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848F94" w14:textId="77777777" w:rsidR="00832232" w:rsidRPr="00796BC4" w:rsidRDefault="0030667C" w:rsidP="00796BC4">
      <w:pPr>
        <w:spacing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noProof/>
          <w:sz w:val="24"/>
          <w:szCs w:val="24"/>
        </w:rPr>
        <w:drawing>
          <wp:inline distT="0" distB="0" distL="0" distR="0" wp14:anchorId="1DBAF2AC" wp14:editId="27FC70C6">
            <wp:extent cx="2749546" cy="1220692"/>
            <wp:effectExtent l="0" t="0" r="0" b="0"/>
            <wp:docPr id="6"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Text&#10;&#10;Description automatically generated"/>
                    <pic:cNvPicPr preferRelativeResize="0"/>
                  </pic:nvPicPr>
                  <pic:blipFill>
                    <a:blip r:embed="rId9"/>
                    <a:srcRect/>
                    <a:stretch>
                      <a:fillRect/>
                    </a:stretch>
                  </pic:blipFill>
                  <pic:spPr>
                    <a:xfrm>
                      <a:off x="0" y="0"/>
                      <a:ext cx="2749546" cy="1220692"/>
                    </a:xfrm>
                    <a:prstGeom prst="rect">
                      <a:avLst/>
                    </a:prstGeom>
                    <a:ln/>
                  </pic:spPr>
                </pic:pic>
              </a:graphicData>
            </a:graphic>
          </wp:inline>
        </w:drawing>
      </w:r>
    </w:p>
    <w:p w14:paraId="62850DC9" w14:textId="77777777" w:rsidR="00832232" w:rsidRPr="00796BC4" w:rsidRDefault="00832232" w:rsidP="00796BC4">
      <w:pPr>
        <w:spacing w:line="360" w:lineRule="auto"/>
        <w:jc w:val="both"/>
        <w:rPr>
          <w:rFonts w:ascii="Times New Roman" w:eastAsia="Times New Roman" w:hAnsi="Times New Roman" w:cs="Times New Roman"/>
          <w:sz w:val="24"/>
          <w:szCs w:val="24"/>
        </w:rPr>
      </w:pPr>
    </w:p>
    <w:p w14:paraId="256EBCF3" w14:textId="627579C9" w:rsidR="00832232" w:rsidRPr="00796BC4" w:rsidRDefault="0030667C" w:rsidP="00BC36E0">
      <w:pPr>
        <w:spacing w:line="360" w:lineRule="auto"/>
        <w:jc w:val="center"/>
        <w:rPr>
          <w:rFonts w:ascii="Times New Roman" w:eastAsia="Times New Roman" w:hAnsi="Times New Roman" w:cs="Times New Roman"/>
          <w:b/>
          <w:sz w:val="32"/>
          <w:szCs w:val="32"/>
        </w:rPr>
      </w:pPr>
      <w:r w:rsidRPr="00796BC4">
        <w:rPr>
          <w:rFonts w:ascii="Times New Roman" w:eastAsia="Times New Roman" w:hAnsi="Times New Roman" w:cs="Times New Roman"/>
          <w:b/>
          <w:sz w:val="32"/>
          <w:szCs w:val="32"/>
        </w:rPr>
        <w:t>Assignment 2</w:t>
      </w:r>
    </w:p>
    <w:p w14:paraId="2229D424" w14:textId="39BC3DF9" w:rsidR="004A787C" w:rsidRDefault="0030667C" w:rsidP="004A787C">
      <w:pPr>
        <w:spacing w:line="360" w:lineRule="auto"/>
        <w:jc w:val="center"/>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Student Name</w:t>
      </w:r>
      <w:r w:rsidR="004A787C">
        <w:rPr>
          <w:rFonts w:ascii="Times New Roman" w:eastAsia="Times New Roman" w:hAnsi="Times New Roman" w:cs="Times New Roman"/>
          <w:sz w:val="24"/>
          <w:szCs w:val="24"/>
        </w:rPr>
        <w:t xml:space="preserve"> and student id:</w:t>
      </w:r>
    </w:p>
    <w:p w14:paraId="48E1C9C6" w14:textId="3978AA3D" w:rsidR="00375432" w:rsidRDefault="00375432" w:rsidP="00BC36E0">
      <w:pPr>
        <w:spacing w:line="360" w:lineRule="auto"/>
        <w:jc w:val="center"/>
        <w:rPr>
          <w:rFonts w:ascii="Times New Roman" w:eastAsia="Times New Roman" w:hAnsi="Times New Roman" w:cs="Times New Roman"/>
          <w:sz w:val="24"/>
          <w:szCs w:val="24"/>
        </w:rPr>
      </w:pPr>
    </w:p>
    <w:p w14:paraId="4062F1E3" w14:textId="5F7C482A" w:rsidR="00AA24EB" w:rsidRDefault="006C15B9" w:rsidP="00BC36E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Alexandru Andrei Dahore </w:t>
      </w:r>
      <w:r w:rsidR="001B126F">
        <w:rPr>
          <w:rFonts w:ascii="Times New Roman" w:eastAsia="Times New Roman" w:hAnsi="Times New Roman" w:cs="Times New Roman"/>
          <w:sz w:val="24"/>
          <w:szCs w:val="24"/>
        </w:rPr>
        <w:t xml:space="preserve"> 2130564</w:t>
      </w:r>
    </w:p>
    <w:p w14:paraId="3B8CFAC1" w14:textId="620C6C37" w:rsidR="001B126F" w:rsidRDefault="001B126F" w:rsidP="00BC36E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Dumitru Ciprian Iancu </w:t>
      </w:r>
      <w:r w:rsidR="00CB7DF0">
        <w:rPr>
          <w:rFonts w:ascii="Times New Roman" w:eastAsia="Times New Roman" w:hAnsi="Times New Roman" w:cs="Times New Roman"/>
          <w:sz w:val="24"/>
          <w:szCs w:val="24"/>
        </w:rPr>
        <w:t>2133738</w:t>
      </w:r>
    </w:p>
    <w:p w14:paraId="50C4B98D" w14:textId="1F505076" w:rsidR="00CB7DF0" w:rsidRDefault="00CB7DF0" w:rsidP="00BC36E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Mihaela Ruxandra </w:t>
      </w:r>
      <w:r w:rsidR="00884F8C">
        <w:rPr>
          <w:rFonts w:ascii="Times New Roman" w:eastAsia="Times New Roman" w:hAnsi="Times New Roman" w:cs="Times New Roman"/>
          <w:sz w:val="24"/>
          <w:szCs w:val="24"/>
        </w:rPr>
        <w:t>Iancu 2133740</w:t>
      </w:r>
    </w:p>
    <w:p w14:paraId="0913688A" w14:textId="1065BCE4" w:rsidR="00884F8C" w:rsidRDefault="00884F8C" w:rsidP="00BC36E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Florin Claudiu Visan </w:t>
      </w:r>
      <w:r w:rsidR="00946125">
        <w:rPr>
          <w:rFonts w:ascii="Times New Roman" w:eastAsia="Times New Roman" w:hAnsi="Times New Roman" w:cs="Times New Roman"/>
          <w:sz w:val="24"/>
          <w:szCs w:val="24"/>
        </w:rPr>
        <w:t>2247386</w:t>
      </w:r>
    </w:p>
    <w:p w14:paraId="744D7B80" w14:textId="6B298F49" w:rsidR="00AB47A8" w:rsidRPr="00796BC4" w:rsidRDefault="00AB47A8" w:rsidP="00BC36E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Daniela Mihaela Visan 2247387</w:t>
      </w:r>
    </w:p>
    <w:p w14:paraId="32E6D66D" w14:textId="52627B52" w:rsidR="00832232" w:rsidRPr="00796BC4" w:rsidRDefault="00832232" w:rsidP="009B1DCC">
      <w:pPr>
        <w:spacing w:line="360" w:lineRule="auto"/>
        <w:rPr>
          <w:rFonts w:ascii="Times New Roman" w:eastAsia="Times New Roman" w:hAnsi="Times New Roman" w:cs="Times New Roman"/>
          <w:sz w:val="24"/>
          <w:szCs w:val="24"/>
        </w:rPr>
      </w:pPr>
    </w:p>
    <w:p w14:paraId="5CBCF2E8" w14:textId="77777777" w:rsidR="00832232" w:rsidRPr="00796BC4" w:rsidRDefault="0030667C" w:rsidP="00BC36E0">
      <w:pPr>
        <w:spacing w:line="360" w:lineRule="auto"/>
        <w:jc w:val="center"/>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Module: Academic Skills</w:t>
      </w:r>
    </w:p>
    <w:p w14:paraId="57BF89EB" w14:textId="77777777" w:rsidR="00832232" w:rsidRPr="00796BC4" w:rsidRDefault="0030667C" w:rsidP="00BC36E0">
      <w:pPr>
        <w:spacing w:line="360" w:lineRule="auto"/>
        <w:jc w:val="center"/>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Module Code: LCBB4006</w:t>
      </w:r>
    </w:p>
    <w:p w14:paraId="6A1ADBD4" w14:textId="5249F836" w:rsidR="00832232" w:rsidRPr="00796BC4" w:rsidRDefault="0030667C" w:rsidP="00BC36E0">
      <w:pPr>
        <w:spacing w:line="360" w:lineRule="auto"/>
        <w:jc w:val="center"/>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Lecturer:</w:t>
      </w:r>
      <w:r w:rsidR="002A565B">
        <w:rPr>
          <w:rFonts w:ascii="Times New Roman" w:eastAsia="Times New Roman" w:hAnsi="Times New Roman" w:cs="Times New Roman"/>
          <w:sz w:val="24"/>
          <w:szCs w:val="24"/>
        </w:rPr>
        <w:t xml:space="preserve"> Lizeta</w:t>
      </w:r>
      <w:r w:rsidR="002A565B">
        <w:t xml:space="preserve"> Demetriou </w:t>
      </w:r>
    </w:p>
    <w:p w14:paraId="23703D97" w14:textId="77777777" w:rsidR="00832232" w:rsidRPr="00796BC4" w:rsidRDefault="0030667C" w:rsidP="00796BC4">
      <w:pPr>
        <w:spacing w:line="360" w:lineRule="auto"/>
        <w:jc w:val="center"/>
        <w:rPr>
          <w:rFonts w:ascii="Times New Roman" w:eastAsia="Times New Roman" w:hAnsi="Times New Roman" w:cs="Times New Roman"/>
          <w:b/>
          <w:sz w:val="28"/>
          <w:szCs w:val="28"/>
        </w:rPr>
      </w:pPr>
      <w:r w:rsidRPr="00796BC4">
        <w:rPr>
          <w:rFonts w:ascii="Times New Roman" w:eastAsia="Times New Roman" w:hAnsi="Times New Roman" w:cs="Times New Roman"/>
          <w:b/>
          <w:sz w:val="28"/>
          <w:szCs w:val="28"/>
        </w:rPr>
        <w:t>Abstract</w:t>
      </w:r>
    </w:p>
    <w:p w14:paraId="23F7A113" w14:textId="23BBE657" w:rsidR="00832232" w:rsidRPr="00796BC4" w:rsidRDefault="0030667C" w:rsidP="00796BC4">
      <w:pPr>
        <w:spacing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 xml:space="preserve">The report has analysed the role of academic skills in the academic and professional life of a person.  The discussion was made on how academic skills affect different parts of </w:t>
      </w:r>
      <w:r w:rsidR="00796BC4" w:rsidRPr="00796BC4">
        <w:rPr>
          <w:rFonts w:ascii="Times New Roman" w:eastAsia="Times New Roman" w:hAnsi="Times New Roman" w:cs="Times New Roman"/>
          <w:sz w:val="24"/>
          <w:szCs w:val="24"/>
        </w:rPr>
        <w:t>students'</w:t>
      </w:r>
      <w:r w:rsidRPr="00796BC4">
        <w:rPr>
          <w:rFonts w:ascii="Times New Roman" w:eastAsia="Times New Roman" w:hAnsi="Times New Roman" w:cs="Times New Roman"/>
          <w:sz w:val="24"/>
          <w:szCs w:val="24"/>
        </w:rPr>
        <w:t xml:space="preserve"> and </w:t>
      </w:r>
      <w:r w:rsidR="00796BC4" w:rsidRPr="00796BC4">
        <w:rPr>
          <w:rFonts w:ascii="Times New Roman" w:eastAsia="Times New Roman" w:hAnsi="Times New Roman" w:cs="Times New Roman"/>
          <w:sz w:val="24"/>
          <w:szCs w:val="24"/>
        </w:rPr>
        <w:t>professionals’</w:t>
      </w:r>
      <w:r w:rsidRPr="00796BC4">
        <w:rPr>
          <w:rFonts w:ascii="Times New Roman" w:eastAsia="Times New Roman" w:hAnsi="Times New Roman" w:cs="Times New Roman"/>
          <w:sz w:val="24"/>
          <w:szCs w:val="24"/>
        </w:rPr>
        <w:t xml:space="preserve"> life. The first skill that was discussed in the report is that of time management skills. </w:t>
      </w:r>
      <w:r w:rsidR="00796BC4">
        <w:rPr>
          <w:rFonts w:ascii="Times New Roman" w:eastAsia="Times New Roman" w:hAnsi="Times New Roman" w:cs="Times New Roman"/>
          <w:sz w:val="24"/>
          <w:szCs w:val="24"/>
        </w:rPr>
        <w:t>How</w:t>
      </w:r>
      <w:r w:rsidRPr="00796BC4">
        <w:rPr>
          <w:rFonts w:ascii="Times New Roman" w:eastAsia="Times New Roman" w:hAnsi="Times New Roman" w:cs="Times New Roman"/>
          <w:sz w:val="24"/>
          <w:szCs w:val="24"/>
        </w:rPr>
        <w:t xml:space="preserve"> time management skills help in academic as well as professional life were discussed herein. In the next part of the report the definition of teamwork and the importance of teamwork in professional places as well as academic places, has been analysed. The next skill that was described was the referencing skill. The definition </w:t>
      </w:r>
      <w:r w:rsidR="00796BC4" w:rsidRPr="00796BC4">
        <w:rPr>
          <w:rFonts w:ascii="Times New Roman" w:eastAsia="Times New Roman" w:hAnsi="Times New Roman" w:cs="Times New Roman"/>
          <w:sz w:val="24"/>
          <w:szCs w:val="24"/>
        </w:rPr>
        <w:t xml:space="preserve">and </w:t>
      </w:r>
      <w:r w:rsidRPr="00796BC4">
        <w:rPr>
          <w:rFonts w:ascii="Times New Roman" w:eastAsia="Times New Roman" w:hAnsi="Times New Roman" w:cs="Times New Roman"/>
          <w:sz w:val="24"/>
          <w:szCs w:val="24"/>
        </w:rPr>
        <w:t xml:space="preserve">its importance in academic and professional life </w:t>
      </w:r>
      <w:r w:rsidR="00796BC4">
        <w:rPr>
          <w:rFonts w:ascii="Times New Roman" w:eastAsia="Times New Roman" w:hAnsi="Times New Roman" w:cs="Times New Roman"/>
          <w:sz w:val="24"/>
          <w:szCs w:val="24"/>
        </w:rPr>
        <w:t>were</w:t>
      </w:r>
      <w:r w:rsidRPr="00796BC4">
        <w:rPr>
          <w:rFonts w:ascii="Times New Roman" w:eastAsia="Times New Roman" w:hAnsi="Times New Roman" w:cs="Times New Roman"/>
          <w:sz w:val="24"/>
          <w:szCs w:val="24"/>
        </w:rPr>
        <w:t xml:space="preserve"> discussed as well. The final skill was analytical and critical thinking skill. The definition was given along with its varied uses in academic and professional life </w:t>
      </w:r>
      <w:r w:rsidR="00796BC4" w:rsidRPr="00796BC4">
        <w:rPr>
          <w:rFonts w:ascii="Times New Roman" w:eastAsia="Times New Roman" w:hAnsi="Times New Roman" w:cs="Times New Roman"/>
          <w:sz w:val="24"/>
          <w:szCs w:val="24"/>
        </w:rPr>
        <w:t>were</w:t>
      </w:r>
      <w:r w:rsidRPr="00796BC4">
        <w:rPr>
          <w:rFonts w:ascii="Times New Roman" w:eastAsia="Times New Roman" w:hAnsi="Times New Roman" w:cs="Times New Roman"/>
          <w:sz w:val="24"/>
          <w:szCs w:val="24"/>
        </w:rPr>
        <w:t xml:space="preserve"> analysed. </w:t>
      </w:r>
    </w:p>
    <w:p w14:paraId="6DEB19DC" w14:textId="77777777" w:rsidR="00832232" w:rsidRPr="00796BC4" w:rsidRDefault="00832232" w:rsidP="00796BC4">
      <w:pPr>
        <w:spacing w:line="360" w:lineRule="auto"/>
        <w:jc w:val="both"/>
        <w:rPr>
          <w:rFonts w:ascii="Times New Roman" w:eastAsia="Times New Roman" w:hAnsi="Times New Roman" w:cs="Times New Roman"/>
          <w:sz w:val="24"/>
          <w:szCs w:val="24"/>
        </w:rPr>
      </w:pPr>
    </w:p>
    <w:p w14:paraId="6F4C0375" w14:textId="77777777" w:rsidR="00832232" w:rsidRPr="00796BC4" w:rsidRDefault="00832232" w:rsidP="00796BC4">
      <w:pPr>
        <w:spacing w:line="360" w:lineRule="auto"/>
        <w:jc w:val="both"/>
        <w:rPr>
          <w:rFonts w:ascii="Times New Roman" w:eastAsia="Times New Roman" w:hAnsi="Times New Roman" w:cs="Times New Roman"/>
          <w:sz w:val="24"/>
          <w:szCs w:val="24"/>
        </w:rPr>
      </w:pPr>
    </w:p>
    <w:p w14:paraId="522D8721" w14:textId="77777777" w:rsidR="00832232" w:rsidRPr="00796BC4" w:rsidRDefault="00832232" w:rsidP="00796BC4">
      <w:pPr>
        <w:spacing w:line="360" w:lineRule="auto"/>
        <w:jc w:val="both"/>
        <w:rPr>
          <w:rFonts w:ascii="Times New Roman" w:eastAsia="Times New Roman" w:hAnsi="Times New Roman" w:cs="Times New Roman"/>
          <w:sz w:val="24"/>
          <w:szCs w:val="24"/>
        </w:rPr>
      </w:pPr>
    </w:p>
    <w:p w14:paraId="37A5DEEC" w14:textId="77777777" w:rsidR="00832232" w:rsidRPr="00796BC4" w:rsidRDefault="00832232" w:rsidP="00796BC4">
      <w:pPr>
        <w:spacing w:line="360" w:lineRule="auto"/>
        <w:jc w:val="both"/>
        <w:rPr>
          <w:rFonts w:ascii="Times New Roman" w:eastAsia="Times New Roman" w:hAnsi="Times New Roman" w:cs="Times New Roman"/>
          <w:sz w:val="24"/>
          <w:szCs w:val="24"/>
        </w:rPr>
      </w:pPr>
    </w:p>
    <w:p w14:paraId="7165C6B8" w14:textId="77777777" w:rsidR="00832232" w:rsidRPr="00796BC4" w:rsidRDefault="00832232" w:rsidP="00796BC4">
      <w:pPr>
        <w:spacing w:line="360" w:lineRule="auto"/>
        <w:jc w:val="both"/>
        <w:rPr>
          <w:rFonts w:ascii="Times New Roman" w:eastAsia="Times New Roman" w:hAnsi="Times New Roman" w:cs="Times New Roman"/>
          <w:sz w:val="24"/>
          <w:szCs w:val="24"/>
        </w:rPr>
      </w:pPr>
    </w:p>
    <w:p w14:paraId="68856984" w14:textId="77777777" w:rsidR="00832232" w:rsidRPr="00796BC4" w:rsidRDefault="00832232" w:rsidP="00796BC4">
      <w:pPr>
        <w:spacing w:line="360" w:lineRule="auto"/>
        <w:jc w:val="both"/>
        <w:rPr>
          <w:rFonts w:ascii="Times New Roman" w:eastAsia="Times New Roman" w:hAnsi="Times New Roman" w:cs="Times New Roman"/>
          <w:sz w:val="24"/>
          <w:szCs w:val="24"/>
        </w:rPr>
      </w:pPr>
    </w:p>
    <w:p w14:paraId="612DE3B6" w14:textId="77777777" w:rsidR="00832232" w:rsidRPr="00796BC4" w:rsidRDefault="0030667C" w:rsidP="00796BC4">
      <w:pPr>
        <w:spacing w:line="360" w:lineRule="auto"/>
        <w:jc w:val="both"/>
        <w:rPr>
          <w:rFonts w:ascii="Times New Roman" w:eastAsia="Times New Roman" w:hAnsi="Times New Roman" w:cs="Times New Roman"/>
          <w:b/>
          <w:sz w:val="24"/>
          <w:szCs w:val="24"/>
        </w:rPr>
      </w:pPr>
      <w:r w:rsidRPr="00796BC4">
        <w:br w:type="page"/>
      </w:r>
    </w:p>
    <w:sdt>
      <w:sdtPr>
        <w:rPr>
          <w:rFonts w:ascii="Calibri" w:eastAsia="Calibri" w:hAnsi="Calibri" w:cs="Calibri"/>
          <w:color w:val="auto"/>
          <w:sz w:val="22"/>
          <w:szCs w:val="22"/>
          <w:lang w:val="en-GB" w:eastAsia="en-GB"/>
        </w:rPr>
        <w:id w:val="-1863976440"/>
        <w:docPartObj>
          <w:docPartGallery w:val="Table of Contents"/>
          <w:docPartUnique/>
        </w:docPartObj>
      </w:sdtPr>
      <w:sdtEndPr>
        <w:rPr>
          <w:b/>
          <w:bCs/>
          <w:noProof/>
        </w:rPr>
      </w:sdtEndPr>
      <w:sdtContent>
        <w:p w14:paraId="3B26872D" w14:textId="78F87A60" w:rsidR="00796BC4" w:rsidRPr="00796BC4" w:rsidRDefault="00796BC4" w:rsidP="00796BC4">
          <w:pPr>
            <w:pStyle w:val="TOCHeading"/>
            <w:spacing w:line="360" w:lineRule="auto"/>
            <w:jc w:val="center"/>
            <w:rPr>
              <w:rFonts w:ascii="Times New Roman" w:hAnsi="Times New Roman" w:cs="Times New Roman"/>
              <w:b/>
              <w:bCs/>
              <w:color w:val="auto"/>
              <w:sz w:val="28"/>
              <w:szCs w:val="28"/>
            </w:rPr>
          </w:pPr>
          <w:r w:rsidRPr="00796BC4">
            <w:rPr>
              <w:rFonts w:ascii="Times New Roman" w:hAnsi="Times New Roman" w:cs="Times New Roman"/>
              <w:b/>
              <w:bCs/>
              <w:color w:val="auto"/>
              <w:sz w:val="28"/>
              <w:szCs w:val="28"/>
            </w:rPr>
            <w:t>Table of Contents</w:t>
          </w:r>
        </w:p>
        <w:p w14:paraId="111FF5CD" w14:textId="7D1624B9" w:rsidR="00796BC4" w:rsidRPr="00796BC4" w:rsidRDefault="00796BC4" w:rsidP="00796BC4">
          <w:pPr>
            <w:pStyle w:val="TOC1"/>
            <w:tabs>
              <w:tab w:val="right" w:leader="dot" w:pos="9016"/>
            </w:tabs>
            <w:spacing w:line="360" w:lineRule="auto"/>
            <w:jc w:val="both"/>
            <w:rPr>
              <w:rFonts w:ascii="Times New Roman" w:hAnsi="Times New Roman" w:cs="Times New Roman"/>
              <w:noProof/>
              <w:sz w:val="24"/>
              <w:szCs w:val="24"/>
            </w:rPr>
          </w:pPr>
          <w:r w:rsidRPr="00796BC4">
            <w:rPr>
              <w:rFonts w:ascii="Times New Roman" w:hAnsi="Times New Roman" w:cs="Times New Roman"/>
              <w:sz w:val="24"/>
              <w:szCs w:val="24"/>
            </w:rPr>
            <w:fldChar w:fldCharType="begin"/>
          </w:r>
          <w:r w:rsidRPr="00796BC4">
            <w:rPr>
              <w:rFonts w:ascii="Times New Roman" w:hAnsi="Times New Roman" w:cs="Times New Roman"/>
              <w:sz w:val="24"/>
              <w:szCs w:val="24"/>
            </w:rPr>
            <w:instrText xml:space="preserve"> TOC \o "1-3" \h \z \u </w:instrText>
          </w:r>
          <w:r w:rsidRPr="00796BC4">
            <w:rPr>
              <w:rFonts w:ascii="Times New Roman" w:hAnsi="Times New Roman" w:cs="Times New Roman"/>
              <w:sz w:val="24"/>
              <w:szCs w:val="24"/>
            </w:rPr>
            <w:fldChar w:fldCharType="separate"/>
          </w:r>
          <w:hyperlink w:anchor="_Toc141188132" w:history="1">
            <w:r w:rsidRPr="00796BC4">
              <w:rPr>
                <w:rStyle w:val="Hyperlink"/>
                <w:rFonts w:ascii="Times New Roman" w:hAnsi="Times New Roman" w:cs="Times New Roman"/>
                <w:noProof/>
                <w:sz w:val="24"/>
                <w:szCs w:val="24"/>
              </w:rPr>
              <w:t>1. Introduction</w:t>
            </w:r>
            <w:r w:rsidRPr="00796BC4">
              <w:rPr>
                <w:rFonts w:ascii="Times New Roman" w:hAnsi="Times New Roman" w:cs="Times New Roman"/>
                <w:noProof/>
                <w:webHidden/>
                <w:sz w:val="24"/>
                <w:szCs w:val="24"/>
              </w:rPr>
              <w:tab/>
            </w:r>
            <w:r w:rsidRPr="00796BC4">
              <w:rPr>
                <w:rFonts w:ascii="Times New Roman" w:hAnsi="Times New Roman" w:cs="Times New Roman"/>
                <w:noProof/>
                <w:webHidden/>
                <w:sz w:val="24"/>
                <w:szCs w:val="24"/>
              </w:rPr>
              <w:fldChar w:fldCharType="begin"/>
            </w:r>
            <w:r w:rsidRPr="00796BC4">
              <w:rPr>
                <w:rFonts w:ascii="Times New Roman" w:hAnsi="Times New Roman" w:cs="Times New Roman"/>
                <w:noProof/>
                <w:webHidden/>
                <w:sz w:val="24"/>
                <w:szCs w:val="24"/>
              </w:rPr>
              <w:instrText xml:space="preserve"> PAGEREF _Toc141188132 \h </w:instrText>
            </w:r>
            <w:r w:rsidRPr="00796BC4">
              <w:rPr>
                <w:rFonts w:ascii="Times New Roman" w:hAnsi="Times New Roman" w:cs="Times New Roman"/>
                <w:noProof/>
                <w:webHidden/>
                <w:sz w:val="24"/>
                <w:szCs w:val="24"/>
              </w:rPr>
            </w:r>
            <w:r w:rsidRPr="00796BC4">
              <w:rPr>
                <w:rFonts w:ascii="Times New Roman" w:hAnsi="Times New Roman" w:cs="Times New Roman"/>
                <w:noProof/>
                <w:webHidden/>
                <w:sz w:val="24"/>
                <w:szCs w:val="24"/>
              </w:rPr>
              <w:fldChar w:fldCharType="separate"/>
            </w:r>
            <w:r w:rsidRPr="00796BC4">
              <w:rPr>
                <w:rFonts w:ascii="Times New Roman" w:hAnsi="Times New Roman" w:cs="Times New Roman"/>
                <w:noProof/>
                <w:webHidden/>
                <w:sz w:val="24"/>
                <w:szCs w:val="24"/>
              </w:rPr>
              <w:t>4</w:t>
            </w:r>
            <w:r w:rsidRPr="00796BC4">
              <w:rPr>
                <w:rFonts w:ascii="Times New Roman" w:hAnsi="Times New Roman" w:cs="Times New Roman"/>
                <w:noProof/>
                <w:webHidden/>
                <w:sz w:val="24"/>
                <w:szCs w:val="24"/>
              </w:rPr>
              <w:fldChar w:fldCharType="end"/>
            </w:r>
          </w:hyperlink>
        </w:p>
        <w:p w14:paraId="12258574" w14:textId="0E0BB553" w:rsidR="00796BC4" w:rsidRPr="00796BC4" w:rsidRDefault="00D91BD6" w:rsidP="00796BC4">
          <w:pPr>
            <w:pStyle w:val="TOC1"/>
            <w:tabs>
              <w:tab w:val="right" w:leader="dot" w:pos="9016"/>
            </w:tabs>
            <w:spacing w:line="360" w:lineRule="auto"/>
            <w:jc w:val="both"/>
            <w:rPr>
              <w:rFonts w:ascii="Times New Roman" w:hAnsi="Times New Roman" w:cs="Times New Roman"/>
              <w:noProof/>
              <w:sz w:val="24"/>
              <w:szCs w:val="24"/>
            </w:rPr>
          </w:pPr>
          <w:hyperlink w:anchor="_Toc141188133" w:history="1">
            <w:r w:rsidR="00796BC4" w:rsidRPr="00796BC4">
              <w:rPr>
                <w:rStyle w:val="Hyperlink"/>
                <w:rFonts w:ascii="Times New Roman" w:hAnsi="Times New Roman" w:cs="Times New Roman"/>
                <w:noProof/>
                <w:sz w:val="24"/>
                <w:szCs w:val="24"/>
              </w:rPr>
              <w:t>2. Time Management</w:t>
            </w:r>
            <w:r w:rsidR="00796BC4" w:rsidRPr="00796BC4">
              <w:rPr>
                <w:rFonts w:ascii="Times New Roman" w:hAnsi="Times New Roman" w:cs="Times New Roman"/>
                <w:noProof/>
                <w:webHidden/>
                <w:sz w:val="24"/>
                <w:szCs w:val="24"/>
              </w:rPr>
              <w:tab/>
            </w:r>
            <w:r w:rsidR="00796BC4" w:rsidRPr="00796BC4">
              <w:rPr>
                <w:rFonts w:ascii="Times New Roman" w:hAnsi="Times New Roman" w:cs="Times New Roman"/>
                <w:noProof/>
                <w:webHidden/>
                <w:sz w:val="24"/>
                <w:szCs w:val="24"/>
              </w:rPr>
              <w:fldChar w:fldCharType="begin"/>
            </w:r>
            <w:r w:rsidR="00796BC4" w:rsidRPr="00796BC4">
              <w:rPr>
                <w:rFonts w:ascii="Times New Roman" w:hAnsi="Times New Roman" w:cs="Times New Roman"/>
                <w:noProof/>
                <w:webHidden/>
                <w:sz w:val="24"/>
                <w:szCs w:val="24"/>
              </w:rPr>
              <w:instrText xml:space="preserve"> PAGEREF _Toc141188133 \h </w:instrText>
            </w:r>
            <w:r w:rsidR="00796BC4" w:rsidRPr="00796BC4">
              <w:rPr>
                <w:rFonts w:ascii="Times New Roman" w:hAnsi="Times New Roman" w:cs="Times New Roman"/>
                <w:noProof/>
                <w:webHidden/>
                <w:sz w:val="24"/>
                <w:szCs w:val="24"/>
              </w:rPr>
            </w:r>
            <w:r w:rsidR="00796BC4" w:rsidRPr="00796BC4">
              <w:rPr>
                <w:rFonts w:ascii="Times New Roman" w:hAnsi="Times New Roman" w:cs="Times New Roman"/>
                <w:noProof/>
                <w:webHidden/>
                <w:sz w:val="24"/>
                <w:szCs w:val="24"/>
              </w:rPr>
              <w:fldChar w:fldCharType="separate"/>
            </w:r>
            <w:r w:rsidR="00796BC4" w:rsidRPr="00796BC4">
              <w:rPr>
                <w:rFonts w:ascii="Times New Roman" w:hAnsi="Times New Roman" w:cs="Times New Roman"/>
                <w:noProof/>
                <w:webHidden/>
                <w:sz w:val="24"/>
                <w:szCs w:val="24"/>
              </w:rPr>
              <w:t>4</w:t>
            </w:r>
            <w:r w:rsidR="00796BC4" w:rsidRPr="00796BC4">
              <w:rPr>
                <w:rFonts w:ascii="Times New Roman" w:hAnsi="Times New Roman" w:cs="Times New Roman"/>
                <w:noProof/>
                <w:webHidden/>
                <w:sz w:val="24"/>
                <w:szCs w:val="24"/>
              </w:rPr>
              <w:fldChar w:fldCharType="end"/>
            </w:r>
          </w:hyperlink>
        </w:p>
        <w:p w14:paraId="447D6DA9" w14:textId="6951C73D" w:rsidR="00796BC4" w:rsidRPr="00796BC4" w:rsidRDefault="00D91BD6" w:rsidP="00796BC4">
          <w:pPr>
            <w:pStyle w:val="TOC1"/>
            <w:tabs>
              <w:tab w:val="right" w:leader="dot" w:pos="9016"/>
            </w:tabs>
            <w:spacing w:line="360" w:lineRule="auto"/>
            <w:jc w:val="both"/>
            <w:rPr>
              <w:rFonts w:ascii="Times New Roman" w:hAnsi="Times New Roman" w:cs="Times New Roman"/>
              <w:noProof/>
              <w:sz w:val="24"/>
              <w:szCs w:val="24"/>
            </w:rPr>
          </w:pPr>
          <w:hyperlink w:anchor="_Toc141188134" w:history="1">
            <w:r w:rsidR="00796BC4" w:rsidRPr="00796BC4">
              <w:rPr>
                <w:rStyle w:val="Hyperlink"/>
                <w:rFonts w:ascii="Times New Roman" w:hAnsi="Times New Roman" w:cs="Times New Roman"/>
                <w:noProof/>
                <w:sz w:val="24"/>
                <w:szCs w:val="24"/>
              </w:rPr>
              <w:t>3. Teamwork</w:t>
            </w:r>
            <w:r w:rsidR="00796BC4" w:rsidRPr="00796BC4">
              <w:rPr>
                <w:rFonts w:ascii="Times New Roman" w:hAnsi="Times New Roman" w:cs="Times New Roman"/>
                <w:noProof/>
                <w:webHidden/>
                <w:sz w:val="24"/>
                <w:szCs w:val="24"/>
              </w:rPr>
              <w:tab/>
            </w:r>
            <w:r w:rsidR="00796BC4" w:rsidRPr="00796BC4">
              <w:rPr>
                <w:rFonts w:ascii="Times New Roman" w:hAnsi="Times New Roman" w:cs="Times New Roman"/>
                <w:noProof/>
                <w:webHidden/>
                <w:sz w:val="24"/>
                <w:szCs w:val="24"/>
              </w:rPr>
              <w:fldChar w:fldCharType="begin"/>
            </w:r>
            <w:r w:rsidR="00796BC4" w:rsidRPr="00796BC4">
              <w:rPr>
                <w:rFonts w:ascii="Times New Roman" w:hAnsi="Times New Roman" w:cs="Times New Roman"/>
                <w:noProof/>
                <w:webHidden/>
                <w:sz w:val="24"/>
                <w:szCs w:val="24"/>
              </w:rPr>
              <w:instrText xml:space="preserve"> PAGEREF _Toc141188134 \h </w:instrText>
            </w:r>
            <w:r w:rsidR="00796BC4" w:rsidRPr="00796BC4">
              <w:rPr>
                <w:rFonts w:ascii="Times New Roman" w:hAnsi="Times New Roman" w:cs="Times New Roman"/>
                <w:noProof/>
                <w:webHidden/>
                <w:sz w:val="24"/>
                <w:szCs w:val="24"/>
              </w:rPr>
            </w:r>
            <w:r w:rsidR="00796BC4" w:rsidRPr="00796BC4">
              <w:rPr>
                <w:rFonts w:ascii="Times New Roman" w:hAnsi="Times New Roman" w:cs="Times New Roman"/>
                <w:noProof/>
                <w:webHidden/>
                <w:sz w:val="24"/>
                <w:szCs w:val="24"/>
              </w:rPr>
              <w:fldChar w:fldCharType="separate"/>
            </w:r>
            <w:r w:rsidR="00796BC4" w:rsidRPr="00796BC4">
              <w:rPr>
                <w:rFonts w:ascii="Times New Roman" w:hAnsi="Times New Roman" w:cs="Times New Roman"/>
                <w:noProof/>
                <w:webHidden/>
                <w:sz w:val="24"/>
                <w:szCs w:val="24"/>
              </w:rPr>
              <w:t>7</w:t>
            </w:r>
            <w:r w:rsidR="00796BC4" w:rsidRPr="00796BC4">
              <w:rPr>
                <w:rFonts w:ascii="Times New Roman" w:hAnsi="Times New Roman" w:cs="Times New Roman"/>
                <w:noProof/>
                <w:webHidden/>
                <w:sz w:val="24"/>
                <w:szCs w:val="24"/>
              </w:rPr>
              <w:fldChar w:fldCharType="end"/>
            </w:r>
          </w:hyperlink>
        </w:p>
        <w:p w14:paraId="1AE4C0EB" w14:textId="4F52868E" w:rsidR="00796BC4" w:rsidRPr="00796BC4" w:rsidRDefault="00D91BD6" w:rsidP="00796BC4">
          <w:pPr>
            <w:pStyle w:val="TOC1"/>
            <w:tabs>
              <w:tab w:val="right" w:leader="dot" w:pos="9016"/>
            </w:tabs>
            <w:spacing w:line="360" w:lineRule="auto"/>
            <w:jc w:val="both"/>
            <w:rPr>
              <w:rFonts w:ascii="Times New Roman" w:hAnsi="Times New Roman" w:cs="Times New Roman"/>
              <w:noProof/>
              <w:sz w:val="24"/>
              <w:szCs w:val="24"/>
            </w:rPr>
          </w:pPr>
          <w:hyperlink w:anchor="_Toc141188135" w:history="1">
            <w:r w:rsidR="00796BC4" w:rsidRPr="00796BC4">
              <w:rPr>
                <w:rStyle w:val="Hyperlink"/>
                <w:rFonts w:ascii="Times New Roman" w:hAnsi="Times New Roman" w:cs="Times New Roman"/>
                <w:noProof/>
                <w:sz w:val="24"/>
                <w:szCs w:val="24"/>
              </w:rPr>
              <w:t>4. Referencing</w:t>
            </w:r>
            <w:r w:rsidR="00796BC4" w:rsidRPr="00796BC4">
              <w:rPr>
                <w:rFonts w:ascii="Times New Roman" w:hAnsi="Times New Roman" w:cs="Times New Roman"/>
                <w:noProof/>
                <w:webHidden/>
                <w:sz w:val="24"/>
                <w:szCs w:val="24"/>
              </w:rPr>
              <w:tab/>
            </w:r>
            <w:r w:rsidR="00796BC4" w:rsidRPr="00796BC4">
              <w:rPr>
                <w:rFonts w:ascii="Times New Roman" w:hAnsi="Times New Roman" w:cs="Times New Roman"/>
                <w:noProof/>
                <w:webHidden/>
                <w:sz w:val="24"/>
                <w:szCs w:val="24"/>
              </w:rPr>
              <w:fldChar w:fldCharType="begin"/>
            </w:r>
            <w:r w:rsidR="00796BC4" w:rsidRPr="00796BC4">
              <w:rPr>
                <w:rFonts w:ascii="Times New Roman" w:hAnsi="Times New Roman" w:cs="Times New Roman"/>
                <w:noProof/>
                <w:webHidden/>
                <w:sz w:val="24"/>
                <w:szCs w:val="24"/>
              </w:rPr>
              <w:instrText xml:space="preserve"> PAGEREF _Toc141188135 \h </w:instrText>
            </w:r>
            <w:r w:rsidR="00796BC4" w:rsidRPr="00796BC4">
              <w:rPr>
                <w:rFonts w:ascii="Times New Roman" w:hAnsi="Times New Roman" w:cs="Times New Roman"/>
                <w:noProof/>
                <w:webHidden/>
                <w:sz w:val="24"/>
                <w:szCs w:val="24"/>
              </w:rPr>
            </w:r>
            <w:r w:rsidR="00796BC4" w:rsidRPr="00796BC4">
              <w:rPr>
                <w:rFonts w:ascii="Times New Roman" w:hAnsi="Times New Roman" w:cs="Times New Roman"/>
                <w:noProof/>
                <w:webHidden/>
                <w:sz w:val="24"/>
                <w:szCs w:val="24"/>
              </w:rPr>
              <w:fldChar w:fldCharType="separate"/>
            </w:r>
            <w:r w:rsidR="00796BC4" w:rsidRPr="00796BC4">
              <w:rPr>
                <w:rFonts w:ascii="Times New Roman" w:hAnsi="Times New Roman" w:cs="Times New Roman"/>
                <w:noProof/>
                <w:webHidden/>
                <w:sz w:val="24"/>
                <w:szCs w:val="24"/>
              </w:rPr>
              <w:t>9</w:t>
            </w:r>
            <w:r w:rsidR="00796BC4" w:rsidRPr="00796BC4">
              <w:rPr>
                <w:rFonts w:ascii="Times New Roman" w:hAnsi="Times New Roman" w:cs="Times New Roman"/>
                <w:noProof/>
                <w:webHidden/>
                <w:sz w:val="24"/>
                <w:szCs w:val="24"/>
              </w:rPr>
              <w:fldChar w:fldCharType="end"/>
            </w:r>
          </w:hyperlink>
        </w:p>
        <w:p w14:paraId="54C9A6A6" w14:textId="66E6CA08" w:rsidR="00796BC4" w:rsidRPr="00796BC4" w:rsidRDefault="00D91BD6" w:rsidP="00796BC4">
          <w:pPr>
            <w:pStyle w:val="TOC1"/>
            <w:tabs>
              <w:tab w:val="right" w:leader="dot" w:pos="9016"/>
            </w:tabs>
            <w:spacing w:line="360" w:lineRule="auto"/>
            <w:jc w:val="both"/>
            <w:rPr>
              <w:rFonts w:ascii="Times New Roman" w:hAnsi="Times New Roman" w:cs="Times New Roman"/>
              <w:noProof/>
              <w:sz w:val="24"/>
              <w:szCs w:val="24"/>
            </w:rPr>
          </w:pPr>
          <w:hyperlink w:anchor="_Toc141188136" w:history="1">
            <w:r w:rsidR="00796BC4" w:rsidRPr="00796BC4">
              <w:rPr>
                <w:rStyle w:val="Hyperlink"/>
                <w:rFonts w:ascii="Times New Roman" w:hAnsi="Times New Roman" w:cs="Times New Roman"/>
                <w:noProof/>
                <w:sz w:val="24"/>
                <w:szCs w:val="24"/>
              </w:rPr>
              <w:t>5. Analytical and Critical Thinking</w:t>
            </w:r>
            <w:r w:rsidR="00796BC4" w:rsidRPr="00796BC4">
              <w:rPr>
                <w:rFonts w:ascii="Times New Roman" w:hAnsi="Times New Roman" w:cs="Times New Roman"/>
                <w:noProof/>
                <w:webHidden/>
                <w:sz w:val="24"/>
                <w:szCs w:val="24"/>
              </w:rPr>
              <w:tab/>
            </w:r>
            <w:r w:rsidR="00796BC4" w:rsidRPr="00796BC4">
              <w:rPr>
                <w:rFonts w:ascii="Times New Roman" w:hAnsi="Times New Roman" w:cs="Times New Roman"/>
                <w:noProof/>
                <w:webHidden/>
                <w:sz w:val="24"/>
                <w:szCs w:val="24"/>
              </w:rPr>
              <w:fldChar w:fldCharType="begin"/>
            </w:r>
            <w:r w:rsidR="00796BC4" w:rsidRPr="00796BC4">
              <w:rPr>
                <w:rFonts w:ascii="Times New Roman" w:hAnsi="Times New Roman" w:cs="Times New Roman"/>
                <w:noProof/>
                <w:webHidden/>
                <w:sz w:val="24"/>
                <w:szCs w:val="24"/>
              </w:rPr>
              <w:instrText xml:space="preserve"> PAGEREF _Toc141188136 \h </w:instrText>
            </w:r>
            <w:r w:rsidR="00796BC4" w:rsidRPr="00796BC4">
              <w:rPr>
                <w:rFonts w:ascii="Times New Roman" w:hAnsi="Times New Roman" w:cs="Times New Roman"/>
                <w:noProof/>
                <w:webHidden/>
                <w:sz w:val="24"/>
                <w:szCs w:val="24"/>
              </w:rPr>
            </w:r>
            <w:r w:rsidR="00796BC4" w:rsidRPr="00796BC4">
              <w:rPr>
                <w:rFonts w:ascii="Times New Roman" w:hAnsi="Times New Roman" w:cs="Times New Roman"/>
                <w:noProof/>
                <w:webHidden/>
                <w:sz w:val="24"/>
                <w:szCs w:val="24"/>
              </w:rPr>
              <w:fldChar w:fldCharType="separate"/>
            </w:r>
            <w:r w:rsidR="00796BC4" w:rsidRPr="00796BC4">
              <w:rPr>
                <w:rFonts w:ascii="Times New Roman" w:hAnsi="Times New Roman" w:cs="Times New Roman"/>
                <w:noProof/>
                <w:webHidden/>
                <w:sz w:val="24"/>
                <w:szCs w:val="24"/>
              </w:rPr>
              <w:t>11</w:t>
            </w:r>
            <w:r w:rsidR="00796BC4" w:rsidRPr="00796BC4">
              <w:rPr>
                <w:rFonts w:ascii="Times New Roman" w:hAnsi="Times New Roman" w:cs="Times New Roman"/>
                <w:noProof/>
                <w:webHidden/>
                <w:sz w:val="24"/>
                <w:szCs w:val="24"/>
              </w:rPr>
              <w:fldChar w:fldCharType="end"/>
            </w:r>
          </w:hyperlink>
        </w:p>
        <w:p w14:paraId="570B1FBF" w14:textId="6F26B4AF" w:rsidR="00796BC4" w:rsidRPr="00796BC4" w:rsidRDefault="00D91BD6" w:rsidP="00796BC4">
          <w:pPr>
            <w:pStyle w:val="TOC1"/>
            <w:tabs>
              <w:tab w:val="right" w:leader="dot" w:pos="9016"/>
            </w:tabs>
            <w:spacing w:line="360" w:lineRule="auto"/>
            <w:jc w:val="both"/>
            <w:rPr>
              <w:rFonts w:ascii="Times New Roman" w:hAnsi="Times New Roman" w:cs="Times New Roman"/>
              <w:noProof/>
              <w:sz w:val="24"/>
              <w:szCs w:val="24"/>
            </w:rPr>
          </w:pPr>
          <w:hyperlink w:anchor="_Toc141188137" w:history="1">
            <w:r w:rsidR="00796BC4" w:rsidRPr="00796BC4">
              <w:rPr>
                <w:rStyle w:val="Hyperlink"/>
                <w:rFonts w:ascii="Times New Roman" w:hAnsi="Times New Roman" w:cs="Times New Roman"/>
                <w:noProof/>
                <w:sz w:val="24"/>
                <w:szCs w:val="24"/>
              </w:rPr>
              <w:t>6. Conclusion</w:t>
            </w:r>
            <w:r w:rsidR="00796BC4" w:rsidRPr="00796BC4">
              <w:rPr>
                <w:rFonts w:ascii="Times New Roman" w:hAnsi="Times New Roman" w:cs="Times New Roman"/>
                <w:noProof/>
                <w:webHidden/>
                <w:sz w:val="24"/>
                <w:szCs w:val="24"/>
              </w:rPr>
              <w:tab/>
            </w:r>
            <w:r w:rsidR="00796BC4" w:rsidRPr="00796BC4">
              <w:rPr>
                <w:rFonts w:ascii="Times New Roman" w:hAnsi="Times New Roman" w:cs="Times New Roman"/>
                <w:noProof/>
                <w:webHidden/>
                <w:sz w:val="24"/>
                <w:szCs w:val="24"/>
              </w:rPr>
              <w:fldChar w:fldCharType="begin"/>
            </w:r>
            <w:r w:rsidR="00796BC4" w:rsidRPr="00796BC4">
              <w:rPr>
                <w:rFonts w:ascii="Times New Roman" w:hAnsi="Times New Roman" w:cs="Times New Roman"/>
                <w:noProof/>
                <w:webHidden/>
                <w:sz w:val="24"/>
                <w:szCs w:val="24"/>
              </w:rPr>
              <w:instrText xml:space="preserve"> PAGEREF _Toc141188137 \h </w:instrText>
            </w:r>
            <w:r w:rsidR="00796BC4" w:rsidRPr="00796BC4">
              <w:rPr>
                <w:rFonts w:ascii="Times New Roman" w:hAnsi="Times New Roman" w:cs="Times New Roman"/>
                <w:noProof/>
                <w:webHidden/>
                <w:sz w:val="24"/>
                <w:szCs w:val="24"/>
              </w:rPr>
            </w:r>
            <w:r w:rsidR="00796BC4" w:rsidRPr="00796BC4">
              <w:rPr>
                <w:rFonts w:ascii="Times New Roman" w:hAnsi="Times New Roman" w:cs="Times New Roman"/>
                <w:noProof/>
                <w:webHidden/>
                <w:sz w:val="24"/>
                <w:szCs w:val="24"/>
              </w:rPr>
              <w:fldChar w:fldCharType="separate"/>
            </w:r>
            <w:r w:rsidR="00796BC4" w:rsidRPr="00796BC4">
              <w:rPr>
                <w:rFonts w:ascii="Times New Roman" w:hAnsi="Times New Roman" w:cs="Times New Roman"/>
                <w:noProof/>
                <w:webHidden/>
                <w:sz w:val="24"/>
                <w:szCs w:val="24"/>
              </w:rPr>
              <w:t>13</w:t>
            </w:r>
            <w:r w:rsidR="00796BC4" w:rsidRPr="00796BC4">
              <w:rPr>
                <w:rFonts w:ascii="Times New Roman" w:hAnsi="Times New Roman" w:cs="Times New Roman"/>
                <w:noProof/>
                <w:webHidden/>
                <w:sz w:val="24"/>
                <w:szCs w:val="24"/>
              </w:rPr>
              <w:fldChar w:fldCharType="end"/>
            </w:r>
          </w:hyperlink>
        </w:p>
        <w:p w14:paraId="60CDBC60" w14:textId="3EFA2807" w:rsidR="00796BC4" w:rsidRPr="00796BC4" w:rsidRDefault="00D91BD6" w:rsidP="00796BC4">
          <w:pPr>
            <w:pStyle w:val="TOC1"/>
            <w:tabs>
              <w:tab w:val="right" w:leader="dot" w:pos="9016"/>
            </w:tabs>
            <w:spacing w:line="360" w:lineRule="auto"/>
            <w:jc w:val="both"/>
            <w:rPr>
              <w:rFonts w:ascii="Times New Roman" w:hAnsi="Times New Roman" w:cs="Times New Roman"/>
              <w:noProof/>
              <w:sz w:val="24"/>
              <w:szCs w:val="24"/>
            </w:rPr>
          </w:pPr>
          <w:hyperlink w:anchor="_Toc141188138" w:history="1">
            <w:r w:rsidR="00796BC4" w:rsidRPr="00796BC4">
              <w:rPr>
                <w:rStyle w:val="Hyperlink"/>
                <w:rFonts w:ascii="Times New Roman" w:hAnsi="Times New Roman" w:cs="Times New Roman"/>
                <w:noProof/>
                <w:sz w:val="24"/>
                <w:szCs w:val="24"/>
              </w:rPr>
              <w:t>7. Reference List</w:t>
            </w:r>
            <w:r w:rsidR="00796BC4" w:rsidRPr="00796BC4">
              <w:rPr>
                <w:rFonts w:ascii="Times New Roman" w:hAnsi="Times New Roman" w:cs="Times New Roman"/>
                <w:noProof/>
                <w:webHidden/>
                <w:sz w:val="24"/>
                <w:szCs w:val="24"/>
              </w:rPr>
              <w:tab/>
            </w:r>
            <w:r w:rsidR="00796BC4" w:rsidRPr="00796BC4">
              <w:rPr>
                <w:rFonts w:ascii="Times New Roman" w:hAnsi="Times New Roman" w:cs="Times New Roman"/>
                <w:noProof/>
                <w:webHidden/>
                <w:sz w:val="24"/>
                <w:szCs w:val="24"/>
              </w:rPr>
              <w:fldChar w:fldCharType="begin"/>
            </w:r>
            <w:r w:rsidR="00796BC4" w:rsidRPr="00796BC4">
              <w:rPr>
                <w:rFonts w:ascii="Times New Roman" w:hAnsi="Times New Roman" w:cs="Times New Roman"/>
                <w:noProof/>
                <w:webHidden/>
                <w:sz w:val="24"/>
                <w:szCs w:val="24"/>
              </w:rPr>
              <w:instrText xml:space="preserve"> PAGEREF _Toc141188138 \h </w:instrText>
            </w:r>
            <w:r w:rsidR="00796BC4" w:rsidRPr="00796BC4">
              <w:rPr>
                <w:rFonts w:ascii="Times New Roman" w:hAnsi="Times New Roman" w:cs="Times New Roman"/>
                <w:noProof/>
                <w:webHidden/>
                <w:sz w:val="24"/>
                <w:szCs w:val="24"/>
              </w:rPr>
            </w:r>
            <w:r w:rsidR="00796BC4" w:rsidRPr="00796BC4">
              <w:rPr>
                <w:rFonts w:ascii="Times New Roman" w:hAnsi="Times New Roman" w:cs="Times New Roman"/>
                <w:noProof/>
                <w:webHidden/>
                <w:sz w:val="24"/>
                <w:szCs w:val="24"/>
              </w:rPr>
              <w:fldChar w:fldCharType="separate"/>
            </w:r>
            <w:r w:rsidR="00796BC4" w:rsidRPr="00796BC4">
              <w:rPr>
                <w:rFonts w:ascii="Times New Roman" w:hAnsi="Times New Roman" w:cs="Times New Roman"/>
                <w:noProof/>
                <w:webHidden/>
                <w:sz w:val="24"/>
                <w:szCs w:val="24"/>
              </w:rPr>
              <w:t>15</w:t>
            </w:r>
            <w:r w:rsidR="00796BC4" w:rsidRPr="00796BC4">
              <w:rPr>
                <w:rFonts w:ascii="Times New Roman" w:hAnsi="Times New Roman" w:cs="Times New Roman"/>
                <w:noProof/>
                <w:webHidden/>
                <w:sz w:val="24"/>
                <w:szCs w:val="24"/>
              </w:rPr>
              <w:fldChar w:fldCharType="end"/>
            </w:r>
          </w:hyperlink>
        </w:p>
        <w:p w14:paraId="501C94E0" w14:textId="1DDE6C96" w:rsidR="00796BC4" w:rsidRDefault="00796BC4" w:rsidP="00796BC4">
          <w:pPr>
            <w:spacing w:line="360" w:lineRule="auto"/>
            <w:jc w:val="both"/>
          </w:pPr>
          <w:r w:rsidRPr="00796BC4">
            <w:rPr>
              <w:rFonts w:ascii="Times New Roman" w:hAnsi="Times New Roman" w:cs="Times New Roman"/>
              <w:b/>
              <w:bCs/>
              <w:noProof/>
              <w:sz w:val="24"/>
              <w:szCs w:val="24"/>
            </w:rPr>
            <w:fldChar w:fldCharType="end"/>
          </w:r>
        </w:p>
      </w:sdtContent>
    </w:sdt>
    <w:p w14:paraId="7D2A2B0E" w14:textId="77777777" w:rsidR="00832232" w:rsidRPr="00796BC4" w:rsidRDefault="00832232" w:rsidP="00796BC4">
      <w:pPr>
        <w:spacing w:line="360" w:lineRule="auto"/>
        <w:jc w:val="both"/>
        <w:rPr>
          <w:rFonts w:ascii="Times New Roman" w:eastAsia="Times New Roman" w:hAnsi="Times New Roman" w:cs="Times New Roman"/>
          <w:b/>
          <w:sz w:val="24"/>
          <w:szCs w:val="24"/>
        </w:rPr>
      </w:pPr>
    </w:p>
    <w:p w14:paraId="55C2A3D5" w14:textId="77777777" w:rsidR="00832232" w:rsidRPr="00796BC4" w:rsidRDefault="00832232" w:rsidP="00796BC4">
      <w:pPr>
        <w:spacing w:line="360" w:lineRule="auto"/>
        <w:jc w:val="both"/>
        <w:rPr>
          <w:rFonts w:ascii="Times New Roman" w:eastAsia="Times New Roman" w:hAnsi="Times New Roman" w:cs="Times New Roman"/>
          <w:b/>
          <w:sz w:val="24"/>
          <w:szCs w:val="24"/>
        </w:rPr>
      </w:pPr>
    </w:p>
    <w:p w14:paraId="27140403" w14:textId="77777777" w:rsidR="00832232" w:rsidRPr="00796BC4" w:rsidRDefault="00832232" w:rsidP="00796BC4">
      <w:pPr>
        <w:spacing w:line="360" w:lineRule="auto"/>
        <w:jc w:val="both"/>
        <w:rPr>
          <w:rFonts w:ascii="Times New Roman" w:eastAsia="Times New Roman" w:hAnsi="Times New Roman" w:cs="Times New Roman"/>
          <w:b/>
          <w:sz w:val="24"/>
          <w:szCs w:val="24"/>
        </w:rPr>
      </w:pPr>
    </w:p>
    <w:p w14:paraId="45EAB491" w14:textId="77777777" w:rsidR="00832232" w:rsidRPr="00796BC4" w:rsidRDefault="00832232" w:rsidP="00796BC4">
      <w:pPr>
        <w:spacing w:line="360" w:lineRule="auto"/>
        <w:jc w:val="both"/>
        <w:rPr>
          <w:rFonts w:ascii="Times New Roman" w:eastAsia="Times New Roman" w:hAnsi="Times New Roman" w:cs="Times New Roman"/>
          <w:b/>
          <w:sz w:val="24"/>
          <w:szCs w:val="24"/>
        </w:rPr>
      </w:pPr>
    </w:p>
    <w:p w14:paraId="581DF178" w14:textId="77777777" w:rsidR="00832232" w:rsidRPr="00796BC4" w:rsidRDefault="00832232" w:rsidP="00796BC4">
      <w:pPr>
        <w:spacing w:line="360" w:lineRule="auto"/>
        <w:jc w:val="both"/>
        <w:rPr>
          <w:rFonts w:ascii="Times New Roman" w:eastAsia="Times New Roman" w:hAnsi="Times New Roman" w:cs="Times New Roman"/>
          <w:b/>
          <w:sz w:val="24"/>
          <w:szCs w:val="24"/>
        </w:rPr>
      </w:pPr>
    </w:p>
    <w:p w14:paraId="0FC57DC9" w14:textId="77777777" w:rsidR="00832232" w:rsidRPr="00796BC4" w:rsidRDefault="00832232" w:rsidP="00796BC4">
      <w:pPr>
        <w:spacing w:line="360" w:lineRule="auto"/>
        <w:jc w:val="both"/>
        <w:rPr>
          <w:rFonts w:ascii="Times New Roman" w:eastAsia="Times New Roman" w:hAnsi="Times New Roman" w:cs="Times New Roman"/>
          <w:b/>
          <w:sz w:val="24"/>
          <w:szCs w:val="24"/>
        </w:rPr>
      </w:pPr>
    </w:p>
    <w:p w14:paraId="26773ECB" w14:textId="77777777" w:rsidR="00832232" w:rsidRPr="00796BC4" w:rsidRDefault="00832232" w:rsidP="00796BC4">
      <w:pPr>
        <w:spacing w:line="360" w:lineRule="auto"/>
        <w:jc w:val="both"/>
        <w:rPr>
          <w:rFonts w:ascii="Times New Roman" w:eastAsia="Times New Roman" w:hAnsi="Times New Roman" w:cs="Times New Roman"/>
          <w:b/>
          <w:sz w:val="24"/>
          <w:szCs w:val="24"/>
        </w:rPr>
      </w:pPr>
    </w:p>
    <w:p w14:paraId="47B0C31E" w14:textId="77777777" w:rsidR="00832232" w:rsidRPr="00796BC4" w:rsidRDefault="00832232" w:rsidP="00796BC4">
      <w:pPr>
        <w:spacing w:line="360" w:lineRule="auto"/>
        <w:jc w:val="both"/>
        <w:rPr>
          <w:rFonts w:ascii="Times New Roman" w:eastAsia="Times New Roman" w:hAnsi="Times New Roman" w:cs="Times New Roman"/>
          <w:b/>
          <w:sz w:val="24"/>
          <w:szCs w:val="24"/>
        </w:rPr>
      </w:pPr>
    </w:p>
    <w:p w14:paraId="633A39C7" w14:textId="77777777" w:rsidR="00832232" w:rsidRPr="00796BC4" w:rsidRDefault="00832232" w:rsidP="00796BC4">
      <w:pPr>
        <w:spacing w:line="360" w:lineRule="auto"/>
        <w:jc w:val="both"/>
        <w:rPr>
          <w:rFonts w:ascii="Times New Roman" w:eastAsia="Times New Roman" w:hAnsi="Times New Roman" w:cs="Times New Roman"/>
          <w:b/>
          <w:sz w:val="24"/>
          <w:szCs w:val="24"/>
        </w:rPr>
      </w:pPr>
    </w:p>
    <w:p w14:paraId="4BC76600" w14:textId="77777777" w:rsidR="00832232" w:rsidRPr="00796BC4" w:rsidRDefault="00832232" w:rsidP="00796BC4">
      <w:pPr>
        <w:spacing w:line="360" w:lineRule="auto"/>
        <w:jc w:val="both"/>
        <w:rPr>
          <w:rFonts w:ascii="Times New Roman" w:eastAsia="Times New Roman" w:hAnsi="Times New Roman" w:cs="Times New Roman"/>
          <w:b/>
          <w:sz w:val="24"/>
          <w:szCs w:val="24"/>
        </w:rPr>
      </w:pPr>
    </w:p>
    <w:p w14:paraId="3BA0FE9E" w14:textId="77777777" w:rsidR="00832232" w:rsidRPr="00796BC4" w:rsidRDefault="00832232" w:rsidP="00796BC4">
      <w:pPr>
        <w:spacing w:line="360" w:lineRule="auto"/>
        <w:jc w:val="both"/>
        <w:rPr>
          <w:rFonts w:ascii="Times New Roman" w:eastAsia="Times New Roman" w:hAnsi="Times New Roman" w:cs="Times New Roman"/>
          <w:b/>
          <w:sz w:val="24"/>
          <w:szCs w:val="24"/>
        </w:rPr>
      </w:pPr>
    </w:p>
    <w:p w14:paraId="2A54CD77" w14:textId="77777777" w:rsidR="00832232" w:rsidRPr="00796BC4" w:rsidRDefault="00832232" w:rsidP="00796BC4">
      <w:pPr>
        <w:spacing w:line="360" w:lineRule="auto"/>
        <w:jc w:val="both"/>
        <w:rPr>
          <w:rFonts w:ascii="Times New Roman" w:eastAsia="Times New Roman" w:hAnsi="Times New Roman" w:cs="Times New Roman"/>
          <w:b/>
          <w:sz w:val="24"/>
          <w:szCs w:val="24"/>
        </w:rPr>
      </w:pPr>
    </w:p>
    <w:p w14:paraId="125B0E72" w14:textId="77777777" w:rsidR="00832232" w:rsidRPr="00796BC4" w:rsidRDefault="00832232" w:rsidP="00796BC4">
      <w:pPr>
        <w:spacing w:line="360" w:lineRule="auto"/>
        <w:jc w:val="both"/>
        <w:rPr>
          <w:rFonts w:ascii="Times New Roman" w:eastAsia="Times New Roman" w:hAnsi="Times New Roman" w:cs="Times New Roman"/>
          <w:b/>
          <w:sz w:val="24"/>
          <w:szCs w:val="24"/>
        </w:rPr>
      </w:pPr>
    </w:p>
    <w:p w14:paraId="4A45F871" w14:textId="77777777" w:rsidR="00832232" w:rsidRPr="00796BC4" w:rsidRDefault="00832232" w:rsidP="00796BC4">
      <w:pPr>
        <w:spacing w:line="360" w:lineRule="auto"/>
        <w:jc w:val="both"/>
        <w:rPr>
          <w:rFonts w:ascii="Times New Roman" w:eastAsia="Times New Roman" w:hAnsi="Times New Roman" w:cs="Times New Roman"/>
          <w:b/>
          <w:sz w:val="24"/>
          <w:szCs w:val="24"/>
        </w:rPr>
      </w:pPr>
    </w:p>
    <w:p w14:paraId="276FA197" w14:textId="77777777" w:rsidR="00832232" w:rsidRPr="00796BC4" w:rsidRDefault="0030667C" w:rsidP="00796BC4">
      <w:pPr>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sidRPr="00796BC4">
        <w:br w:type="page"/>
      </w:r>
    </w:p>
    <w:p w14:paraId="0096D7A1" w14:textId="77777777" w:rsidR="00832232" w:rsidRPr="00796BC4" w:rsidRDefault="0030667C" w:rsidP="00796BC4">
      <w:pPr>
        <w:pStyle w:val="Heading1"/>
      </w:pPr>
      <w:bookmarkStart w:id="0" w:name="_Toc141188132"/>
      <w:r w:rsidRPr="00796BC4">
        <w:t>1. Introduction</w:t>
      </w:r>
      <w:bookmarkEnd w:id="0"/>
    </w:p>
    <w:p w14:paraId="35DAF0B0" w14:textId="77777777" w:rsidR="00832232" w:rsidRPr="00796BC4" w:rsidRDefault="0030667C" w:rsidP="00796BC4">
      <w:pPr>
        <w:spacing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A student needs to work hard to achieve academic success. However, hard work alone is not sufficient to succeed. There is a need for various soft skills for the successful completion of an academic career. These skills are referred to as academic skills. More precisely it can be said these are the academic strategies and traits that help in the betterment of a student’s life. An understanding of these skills and active use of them is helpful to perform better and to remember more information systematically (Talwar et al., 2023). Academic skills are not only helpful to study better but also help in professional life for long-term success.</w:t>
      </w:r>
    </w:p>
    <w:p w14:paraId="2B50686E" w14:textId="77777777" w:rsidR="00832232" w:rsidRPr="00796BC4" w:rsidRDefault="0030667C" w:rsidP="00796BC4">
      <w:pPr>
        <w:spacing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 xml:space="preserve">This report will analyse how academic skills prepare students for building their careers. In addition to providing back support for a student's career, the role of academic skills is to stay motivated and focused. There will be an analysis of these roles of academic skills with the help of some examples of it. Some of the academic skills which are discussed in this report are time management, teamwork, referencing, analytical and critical thinking. The above-mentioned skills are well-defined in this report. In addition, there is an analysis of these skills’ importance for professional success and importance for academic success. This report will provide a complete overview of academic skills with some fruitful important examples. </w:t>
      </w:r>
    </w:p>
    <w:p w14:paraId="46C316C2" w14:textId="77777777" w:rsidR="00832232" w:rsidRPr="00796BC4" w:rsidRDefault="0030667C" w:rsidP="00796BC4">
      <w:pPr>
        <w:pStyle w:val="Heading1"/>
      </w:pPr>
      <w:bookmarkStart w:id="1" w:name="_Toc141188133"/>
      <w:r w:rsidRPr="00796BC4">
        <w:t>2. Time Management</w:t>
      </w:r>
      <w:bookmarkEnd w:id="1"/>
      <w:r w:rsidRPr="00796BC4">
        <w:t xml:space="preserve"> </w:t>
      </w:r>
    </w:p>
    <w:p w14:paraId="454CDF4D" w14:textId="77777777" w:rsidR="00832232" w:rsidRPr="00796BC4" w:rsidRDefault="0030667C" w:rsidP="00796BC4">
      <w:pPr>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sidRPr="00796BC4">
        <w:rPr>
          <w:rFonts w:ascii="Times New Roman" w:eastAsia="Times New Roman" w:hAnsi="Times New Roman" w:cs="Times New Roman"/>
          <w:b/>
          <w:sz w:val="24"/>
          <w:szCs w:val="24"/>
        </w:rPr>
        <w:t>2.1 Definition of skill</w:t>
      </w:r>
    </w:p>
    <w:p w14:paraId="311F6A1C" w14:textId="77777777" w:rsidR="00832232" w:rsidRPr="00796BC4" w:rsidRDefault="0030667C" w:rsidP="00796BC4">
      <w:pPr>
        <w:pBdr>
          <w:top w:val="nil"/>
          <w:left w:val="nil"/>
          <w:bottom w:val="nil"/>
          <w:right w:val="nil"/>
          <w:between w:val="nil"/>
        </w:pBdr>
        <w:spacing w:after="0" w:line="360" w:lineRule="auto"/>
        <w:jc w:val="center"/>
        <w:rPr>
          <w:rFonts w:ascii="Times New Roman" w:eastAsia="Times New Roman" w:hAnsi="Times New Roman" w:cs="Times New Roman"/>
          <w:b/>
          <w:sz w:val="24"/>
          <w:szCs w:val="24"/>
        </w:rPr>
      </w:pPr>
      <w:r w:rsidRPr="00796BC4">
        <w:rPr>
          <w:rFonts w:ascii="Times New Roman" w:eastAsia="Times New Roman" w:hAnsi="Times New Roman" w:cs="Times New Roman"/>
          <w:b/>
          <w:noProof/>
          <w:sz w:val="24"/>
          <w:szCs w:val="24"/>
        </w:rPr>
        <w:drawing>
          <wp:inline distT="114300" distB="114300" distL="114300" distR="114300" wp14:anchorId="1A7F2FED" wp14:editId="1C5E6254">
            <wp:extent cx="5731200" cy="38227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3822700"/>
                    </a:xfrm>
                    <a:prstGeom prst="rect">
                      <a:avLst/>
                    </a:prstGeom>
                    <a:ln/>
                  </pic:spPr>
                </pic:pic>
              </a:graphicData>
            </a:graphic>
          </wp:inline>
        </w:drawing>
      </w:r>
    </w:p>
    <w:p w14:paraId="1D36858C" w14:textId="77777777" w:rsidR="00832232" w:rsidRPr="00796BC4" w:rsidRDefault="0030667C" w:rsidP="00796BC4">
      <w:pPr>
        <w:pBdr>
          <w:top w:val="nil"/>
          <w:left w:val="nil"/>
          <w:bottom w:val="nil"/>
          <w:right w:val="nil"/>
          <w:between w:val="nil"/>
        </w:pBdr>
        <w:spacing w:after="0" w:line="360" w:lineRule="auto"/>
        <w:jc w:val="center"/>
        <w:rPr>
          <w:rFonts w:ascii="Times New Roman" w:eastAsia="Times New Roman" w:hAnsi="Times New Roman" w:cs="Times New Roman"/>
          <w:b/>
          <w:sz w:val="24"/>
          <w:szCs w:val="24"/>
        </w:rPr>
      </w:pPr>
      <w:r w:rsidRPr="00796BC4">
        <w:rPr>
          <w:rFonts w:ascii="Times New Roman" w:eastAsia="Times New Roman" w:hAnsi="Times New Roman" w:cs="Times New Roman"/>
          <w:b/>
          <w:sz w:val="24"/>
          <w:szCs w:val="24"/>
        </w:rPr>
        <w:t>Figure 1: Time Management Skill</w:t>
      </w:r>
    </w:p>
    <w:p w14:paraId="4FAE0960" w14:textId="4A8A6F47" w:rsidR="00832232" w:rsidRPr="00796BC4" w:rsidRDefault="0030667C" w:rsidP="00796BC4">
      <w:pPr>
        <w:pBdr>
          <w:top w:val="nil"/>
          <w:left w:val="nil"/>
          <w:bottom w:val="nil"/>
          <w:right w:val="nil"/>
          <w:between w:val="nil"/>
        </w:pBdr>
        <w:spacing w:after="0" w:line="360" w:lineRule="auto"/>
        <w:jc w:val="center"/>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(Source: Uga, 2023)</w:t>
      </w:r>
    </w:p>
    <w:p w14:paraId="62AA8695" w14:textId="77777777" w:rsidR="00832232" w:rsidRPr="00796BC4" w:rsidRDefault="0030667C" w:rsidP="00796BC4">
      <w:pPr>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sidRPr="00796BC4">
        <w:rPr>
          <w:rFonts w:ascii="Times New Roman" w:eastAsia="Times New Roman" w:hAnsi="Times New Roman" w:cs="Times New Roman"/>
          <w:sz w:val="24"/>
          <w:szCs w:val="24"/>
        </w:rPr>
        <w:t xml:space="preserve">Time management refers to the ability to use time both efficiently and productively. This can also be thought of as the art of time allocation in which a person has enough time to do all the work that he or she needs to do without stressful feelings about the work.  People with good time management skills get enough time at getting on and doing their daily jobs. They can also prioritise things according to their need and preference. Thus, including the timely completion of daily work, time management plays a great role in the professional and academic career of a person. </w:t>
      </w:r>
    </w:p>
    <w:p w14:paraId="42F9F2BF" w14:textId="77777777" w:rsidR="00832232" w:rsidRPr="00796BC4" w:rsidRDefault="0030667C" w:rsidP="00796BC4">
      <w:pPr>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sidRPr="00796BC4">
        <w:rPr>
          <w:rFonts w:ascii="Times New Roman" w:eastAsia="Times New Roman" w:hAnsi="Times New Roman" w:cs="Times New Roman"/>
          <w:b/>
          <w:sz w:val="24"/>
          <w:szCs w:val="24"/>
        </w:rPr>
        <w:t xml:space="preserve">2.2 Importance of skill for professional success </w:t>
      </w:r>
    </w:p>
    <w:p w14:paraId="09E26374" w14:textId="719DA1A9" w:rsidR="00832232" w:rsidRPr="00796BC4" w:rsidRDefault="0030667C" w:rsidP="00796BC4">
      <w:pP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 xml:space="preserve">A professional who does smart </w:t>
      </w:r>
      <w:r w:rsidR="00796BC4">
        <w:rPr>
          <w:rFonts w:ascii="Times New Roman" w:eastAsia="Times New Roman" w:hAnsi="Times New Roman" w:cs="Times New Roman"/>
          <w:sz w:val="24"/>
          <w:szCs w:val="24"/>
        </w:rPr>
        <w:t xml:space="preserve">rather than hard work will get better results with less effort and </w:t>
      </w:r>
      <w:r w:rsidRPr="00796BC4">
        <w:rPr>
          <w:rFonts w:ascii="Times New Roman" w:eastAsia="Times New Roman" w:hAnsi="Times New Roman" w:cs="Times New Roman"/>
          <w:sz w:val="24"/>
          <w:szCs w:val="24"/>
        </w:rPr>
        <w:t xml:space="preserve">time. Thus, smart work helps to get more fruitful completion of work faster and quick achievement of goals. Efficient time management can surely level up productivity and overall performance. Some of the important roles of time management for professional success are described below. </w:t>
      </w:r>
    </w:p>
    <w:p w14:paraId="4D0E195B" w14:textId="77777777" w:rsidR="00832232" w:rsidRPr="00796BC4" w:rsidRDefault="0030667C" w:rsidP="00796BC4">
      <w:pPr>
        <w:numPr>
          <w:ilvl w:val="0"/>
          <w:numId w:val="2"/>
        </w:numP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b/>
          <w:sz w:val="24"/>
          <w:szCs w:val="24"/>
        </w:rPr>
        <w:t>Less stress:</w:t>
      </w:r>
      <w:r w:rsidRPr="00796BC4">
        <w:rPr>
          <w:rFonts w:ascii="Times New Roman" w:eastAsia="Times New Roman" w:hAnsi="Times New Roman" w:cs="Times New Roman"/>
          <w:sz w:val="24"/>
          <w:szCs w:val="24"/>
        </w:rPr>
        <w:t xml:space="preserve"> Evidentially, time management reduces the stress level and improves the confidence of a person (Linnér, Stambulova and Ziegert, 2021). Taking control of time actively reduces anxiety and stress. A professional person needs to achieve one or many deadlines every day. Thus efficient use of time helps in meeting the tight deadline while others feel discomfort and anxiety without time management. </w:t>
      </w:r>
    </w:p>
    <w:p w14:paraId="30EF8516" w14:textId="77777777" w:rsidR="00832232" w:rsidRPr="00796BC4" w:rsidRDefault="0030667C" w:rsidP="00796BC4">
      <w:pPr>
        <w:numPr>
          <w:ilvl w:val="0"/>
          <w:numId w:val="2"/>
        </w:numP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b/>
          <w:sz w:val="24"/>
          <w:szCs w:val="24"/>
        </w:rPr>
        <w:t xml:space="preserve">Improving work-life balance: </w:t>
      </w:r>
      <w:r w:rsidRPr="00796BC4">
        <w:rPr>
          <w:rFonts w:ascii="Times New Roman" w:eastAsia="Times New Roman" w:hAnsi="Times New Roman" w:cs="Times New Roman"/>
          <w:sz w:val="24"/>
          <w:szCs w:val="24"/>
        </w:rPr>
        <w:t xml:space="preserve">Work-life balance is one of the most important benefits of time management. A good work-life balance of a professional helps him or her in the creation of a good balance in personal and professional life. Most IT professionals spend the maximum time of the day at work and risk burnout with the tired feeling all the time. </w:t>
      </w:r>
    </w:p>
    <w:p w14:paraId="6FD16C57" w14:textId="77777777" w:rsidR="00832232" w:rsidRPr="00796BC4" w:rsidRDefault="0030667C" w:rsidP="00796BC4">
      <w:pPr>
        <w:numPr>
          <w:ilvl w:val="0"/>
          <w:numId w:val="2"/>
        </w:numP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b/>
          <w:sz w:val="24"/>
          <w:szCs w:val="24"/>
        </w:rPr>
        <w:t xml:space="preserve">More Focus: </w:t>
      </w:r>
      <w:r w:rsidRPr="00796BC4">
        <w:rPr>
          <w:rFonts w:ascii="Times New Roman" w:eastAsia="Times New Roman" w:hAnsi="Times New Roman" w:cs="Times New Roman"/>
          <w:sz w:val="24"/>
          <w:szCs w:val="24"/>
        </w:rPr>
        <w:t xml:space="preserve">In organisations, some employees are more focused than others in work. This is due to good time management. More focus helps to capture better opportunities. </w:t>
      </w:r>
    </w:p>
    <w:p w14:paraId="50362D28" w14:textId="5B0DFA65" w:rsidR="00832232" w:rsidRPr="00796BC4" w:rsidRDefault="0030667C" w:rsidP="00796BC4">
      <w:pPr>
        <w:numPr>
          <w:ilvl w:val="0"/>
          <w:numId w:val="2"/>
        </w:numP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b/>
          <w:sz w:val="24"/>
          <w:szCs w:val="24"/>
        </w:rPr>
        <w:t xml:space="preserve">To be Enthusiastic: </w:t>
      </w:r>
      <w:r w:rsidRPr="00796BC4">
        <w:rPr>
          <w:rFonts w:ascii="Times New Roman" w:eastAsia="Times New Roman" w:hAnsi="Times New Roman" w:cs="Times New Roman"/>
          <w:sz w:val="24"/>
          <w:szCs w:val="24"/>
        </w:rPr>
        <w:t xml:space="preserve">There can be sluggishness in </w:t>
      </w:r>
      <w:r w:rsidR="00796BC4">
        <w:rPr>
          <w:rFonts w:ascii="Times New Roman" w:eastAsia="Times New Roman" w:hAnsi="Times New Roman" w:cs="Times New Roman"/>
          <w:sz w:val="24"/>
          <w:szCs w:val="24"/>
        </w:rPr>
        <w:t>a person's professional life</w:t>
      </w:r>
      <w:r w:rsidRPr="00796BC4">
        <w:rPr>
          <w:rFonts w:ascii="Times New Roman" w:eastAsia="Times New Roman" w:hAnsi="Times New Roman" w:cs="Times New Roman"/>
          <w:sz w:val="24"/>
          <w:szCs w:val="24"/>
        </w:rPr>
        <w:t xml:space="preserve"> or the surrounding atmosphere if time is not managed properly. I feel enthusiastic and less distracted on those days when I manage my time efficiently. </w:t>
      </w:r>
    </w:p>
    <w:p w14:paraId="496F3292" w14:textId="77777777" w:rsidR="00832232" w:rsidRPr="00796BC4" w:rsidRDefault="0030667C" w:rsidP="00796BC4">
      <w:pPr>
        <w:numPr>
          <w:ilvl w:val="0"/>
          <w:numId w:val="2"/>
        </w:numP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b/>
          <w:sz w:val="24"/>
          <w:szCs w:val="24"/>
        </w:rPr>
        <w:t xml:space="preserve">Time for Thinking: </w:t>
      </w:r>
      <w:r w:rsidRPr="00796BC4">
        <w:rPr>
          <w:rFonts w:ascii="Times New Roman" w:eastAsia="Times New Roman" w:hAnsi="Times New Roman" w:cs="Times New Roman"/>
          <w:sz w:val="24"/>
          <w:szCs w:val="24"/>
        </w:rPr>
        <w:t xml:space="preserve">Professionals get more time to think and plan for their next steps (Koekemoer, Olckers and Nel, 2020). A planner in any field who needs to be more focused can make fine strategies with better management of time. </w:t>
      </w:r>
    </w:p>
    <w:p w14:paraId="49F3D91D" w14:textId="77777777" w:rsidR="00832232" w:rsidRPr="00796BC4" w:rsidRDefault="0030667C" w:rsidP="00796BC4">
      <w:pPr>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sidRPr="00796BC4">
        <w:rPr>
          <w:rFonts w:ascii="Times New Roman" w:eastAsia="Times New Roman" w:hAnsi="Times New Roman" w:cs="Times New Roman"/>
          <w:b/>
          <w:sz w:val="24"/>
          <w:szCs w:val="24"/>
        </w:rPr>
        <w:t xml:space="preserve">2.3 Importance of skills for academic success </w:t>
      </w:r>
    </w:p>
    <w:p w14:paraId="2ADD11B7" w14:textId="2C50A531" w:rsidR="00832232" w:rsidRPr="00796BC4" w:rsidRDefault="0030667C" w:rsidP="00796BC4">
      <w:pP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Effective time management is necessary for the academic life of a person. Many students struggle to manage their time and face issues such as decreased levels of productivity, an indisciplined lifestyle, stress, and many more. As said earlier, the role of time management is undoubtedly highly important for students. Hence</w:t>
      </w:r>
      <w:r w:rsidR="00796BC4">
        <w:rPr>
          <w:rFonts w:ascii="Times New Roman" w:eastAsia="Times New Roman" w:hAnsi="Times New Roman" w:cs="Times New Roman"/>
          <w:sz w:val="24"/>
          <w:szCs w:val="24"/>
        </w:rPr>
        <w:t>, some</w:t>
      </w:r>
      <w:r w:rsidRPr="00796BC4">
        <w:rPr>
          <w:rFonts w:ascii="Times New Roman" w:eastAsia="Times New Roman" w:hAnsi="Times New Roman" w:cs="Times New Roman"/>
          <w:sz w:val="24"/>
          <w:szCs w:val="24"/>
        </w:rPr>
        <w:t xml:space="preserve"> crucial importance of time management in academic life </w:t>
      </w:r>
      <w:r w:rsidR="00796BC4">
        <w:rPr>
          <w:rFonts w:ascii="Times New Roman" w:eastAsia="Times New Roman" w:hAnsi="Times New Roman" w:cs="Times New Roman"/>
          <w:sz w:val="24"/>
          <w:szCs w:val="24"/>
        </w:rPr>
        <w:t>is</w:t>
      </w:r>
      <w:r w:rsidRPr="00796BC4">
        <w:rPr>
          <w:rFonts w:ascii="Times New Roman" w:eastAsia="Times New Roman" w:hAnsi="Times New Roman" w:cs="Times New Roman"/>
          <w:sz w:val="24"/>
          <w:szCs w:val="24"/>
        </w:rPr>
        <w:t xml:space="preserve"> described below.</w:t>
      </w:r>
    </w:p>
    <w:p w14:paraId="7DFD6DB2" w14:textId="77777777" w:rsidR="00832232" w:rsidRPr="00796BC4" w:rsidRDefault="0030667C" w:rsidP="00796BC4">
      <w:pP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b/>
          <w:sz w:val="24"/>
          <w:szCs w:val="24"/>
        </w:rPr>
        <w:t xml:space="preserve">Increase in productivity: </w:t>
      </w:r>
      <w:r w:rsidRPr="00796BC4">
        <w:rPr>
          <w:rFonts w:ascii="Times New Roman" w:eastAsia="Times New Roman" w:hAnsi="Times New Roman" w:cs="Times New Roman"/>
          <w:sz w:val="24"/>
          <w:szCs w:val="24"/>
        </w:rPr>
        <w:t xml:space="preserve">In our daily lives our productivity level improves and our academic career walks in the path of success as we plan our daily lifestyle properly. </w:t>
      </w:r>
    </w:p>
    <w:p w14:paraId="7E664C28" w14:textId="77777777" w:rsidR="00832232" w:rsidRPr="00796BC4" w:rsidRDefault="0030667C" w:rsidP="00796BC4">
      <w:pP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b/>
          <w:sz w:val="24"/>
          <w:szCs w:val="24"/>
        </w:rPr>
        <w:t xml:space="preserve">Healthier Lifestyle: </w:t>
      </w:r>
      <w:r w:rsidRPr="00796BC4">
        <w:rPr>
          <w:rFonts w:ascii="Times New Roman" w:eastAsia="Times New Roman" w:hAnsi="Times New Roman" w:cs="Times New Roman"/>
          <w:sz w:val="24"/>
          <w:szCs w:val="24"/>
        </w:rPr>
        <w:t xml:space="preserve">To be academically successful, students need to prioritise their health. Efforts in good time management reflect on the student's health. A healthier person surely performs greatly. </w:t>
      </w:r>
    </w:p>
    <w:p w14:paraId="35849C88" w14:textId="77777777" w:rsidR="00832232" w:rsidRPr="00796BC4" w:rsidRDefault="0030667C" w:rsidP="00796BC4">
      <w:pP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b/>
          <w:sz w:val="24"/>
          <w:szCs w:val="24"/>
        </w:rPr>
        <w:t xml:space="preserve">No last-moment Cramming: </w:t>
      </w:r>
      <w:r w:rsidRPr="00796BC4">
        <w:rPr>
          <w:rFonts w:ascii="Times New Roman" w:eastAsia="Times New Roman" w:hAnsi="Times New Roman" w:cs="Times New Roman"/>
          <w:sz w:val="24"/>
          <w:szCs w:val="24"/>
        </w:rPr>
        <w:t xml:space="preserve">Some students repeatedly face incompletion of projects, and syllabus timely. This can lead to resulting in lower scores than their expectations. On-time projects and syllabus completion have helped in getting some time for review and revisions.  </w:t>
      </w:r>
    </w:p>
    <w:p w14:paraId="3B75ECF1" w14:textId="77777777" w:rsidR="00832232" w:rsidRPr="00796BC4" w:rsidRDefault="0030667C" w:rsidP="00796BC4">
      <w:pP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b/>
          <w:sz w:val="24"/>
          <w:szCs w:val="24"/>
        </w:rPr>
        <w:t xml:space="preserve">Time for Extracurricular Activities: </w:t>
      </w:r>
      <w:r w:rsidRPr="00796BC4">
        <w:rPr>
          <w:rFonts w:ascii="Times New Roman" w:eastAsia="Times New Roman" w:hAnsi="Times New Roman" w:cs="Times New Roman"/>
          <w:sz w:val="24"/>
          <w:szCs w:val="24"/>
        </w:rPr>
        <w:t>Students who plan their daily schedule properly get an idea of time for how to manage schedules for their hobbies. Doing the work they love provides some relaxation in a busy life.</w:t>
      </w:r>
    </w:p>
    <w:p w14:paraId="360FA3BB" w14:textId="77777777" w:rsidR="00832232" w:rsidRPr="00796BC4" w:rsidRDefault="0030667C" w:rsidP="00796BC4">
      <w:pPr>
        <w:pStyle w:val="Heading1"/>
      </w:pPr>
      <w:bookmarkStart w:id="2" w:name="_Toc141188134"/>
      <w:r w:rsidRPr="00796BC4">
        <w:t>3. Teamwork</w:t>
      </w:r>
      <w:bookmarkEnd w:id="2"/>
      <w:r w:rsidRPr="00796BC4">
        <w:t xml:space="preserve"> </w:t>
      </w:r>
    </w:p>
    <w:p w14:paraId="11091008" w14:textId="77777777" w:rsidR="00832232" w:rsidRPr="00796BC4" w:rsidRDefault="0030667C" w:rsidP="00796BC4">
      <w:pPr>
        <w:pBdr>
          <w:top w:val="nil"/>
          <w:left w:val="nil"/>
          <w:bottom w:val="nil"/>
          <w:right w:val="nil"/>
          <w:between w:val="nil"/>
        </w:pBdr>
        <w:spacing w:after="0" w:line="360" w:lineRule="auto"/>
        <w:jc w:val="center"/>
        <w:rPr>
          <w:rFonts w:ascii="Times New Roman" w:eastAsia="Times New Roman" w:hAnsi="Times New Roman" w:cs="Times New Roman"/>
          <w:b/>
          <w:sz w:val="24"/>
          <w:szCs w:val="24"/>
        </w:rPr>
      </w:pPr>
      <w:r w:rsidRPr="00796BC4">
        <w:rPr>
          <w:rFonts w:ascii="Times New Roman" w:eastAsia="Times New Roman" w:hAnsi="Times New Roman" w:cs="Times New Roman"/>
          <w:b/>
          <w:noProof/>
          <w:sz w:val="24"/>
          <w:szCs w:val="24"/>
        </w:rPr>
        <w:drawing>
          <wp:inline distT="114300" distB="114300" distL="114300" distR="114300" wp14:anchorId="6BEEF213" wp14:editId="48C9C0A2">
            <wp:extent cx="5731200" cy="32258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3225800"/>
                    </a:xfrm>
                    <a:prstGeom prst="rect">
                      <a:avLst/>
                    </a:prstGeom>
                    <a:ln/>
                  </pic:spPr>
                </pic:pic>
              </a:graphicData>
            </a:graphic>
          </wp:inline>
        </w:drawing>
      </w:r>
    </w:p>
    <w:p w14:paraId="23B8C73E" w14:textId="77777777" w:rsidR="00832232" w:rsidRPr="00796BC4" w:rsidRDefault="0030667C" w:rsidP="00796BC4">
      <w:pPr>
        <w:pBdr>
          <w:top w:val="nil"/>
          <w:left w:val="nil"/>
          <w:bottom w:val="nil"/>
          <w:right w:val="nil"/>
          <w:between w:val="nil"/>
        </w:pBdr>
        <w:spacing w:after="0" w:line="360" w:lineRule="auto"/>
        <w:jc w:val="center"/>
        <w:rPr>
          <w:rFonts w:ascii="Times New Roman" w:eastAsia="Times New Roman" w:hAnsi="Times New Roman" w:cs="Times New Roman"/>
          <w:b/>
          <w:sz w:val="24"/>
          <w:szCs w:val="24"/>
        </w:rPr>
      </w:pPr>
      <w:r w:rsidRPr="00796BC4">
        <w:rPr>
          <w:rFonts w:ascii="Times New Roman" w:eastAsia="Times New Roman" w:hAnsi="Times New Roman" w:cs="Times New Roman"/>
          <w:b/>
          <w:sz w:val="24"/>
          <w:szCs w:val="24"/>
        </w:rPr>
        <w:t>Figure 2: Teamwork</w:t>
      </w:r>
    </w:p>
    <w:p w14:paraId="02C0622E" w14:textId="77777777" w:rsidR="00832232" w:rsidRPr="00796BC4" w:rsidRDefault="0030667C" w:rsidP="00796BC4">
      <w:pPr>
        <w:pBdr>
          <w:top w:val="nil"/>
          <w:left w:val="nil"/>
          <w:bottom w:val="nil"/>
          <w:right w:val="nil"/>
          <w:between w:val="nil"/>
        </w:pBdr>
        <w:spacing w:after="0" w:line="360" w:lineRule="auto"/>
        <w:jc w:val="center"/>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 xml:space="preserve">(Source: </w:t>
      </w:r>
      <w:r w:rsidRPr="00796BC4">
        <w:rPr>
          <w:rFonts w:ascii="Times New Roman" w:eastAsia="Times New Roman" w:hAnsi="Times New Roman" w:cs="Times New Roman"/>
          <w:sz w:val="24"/>
          <w:szCs w:val="24"/>
          <w:highlight w:val="white"/>
        </w:rPr>
        <w:t>Kajabi, 2023)</w:t>
      </w:r>
    </w:p>
    <w:p w14:paraId="29832B38" w14:textId="77777777" w:rsidR="00832232" w:rsidRPr="00796BC4" w:rsidRDefault="0030667C" w:rsidP="00796BC4">
      <w:pPr>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sidRPr="00796BC4">
        <w:rPr>
          <w:rFonts w:ascii="Times New Roman" w:eastAsia="Times New Roman" w:hAnsi="Times New Roman" w:cs="Times New Roman"/>
          <w:b/>
          <w:sz w:val="24"/>
          <w:szCs w:val="24"/>
        </w:rPr>
        <w:t xml:space="preserve">3.1 Definition of skill </w:t>
      </w:r>
    </w:p>
    <w:p w14:paraId="281DD924" w14:textId="557A0AA1" w:rsidR="00832232" w:rsidRPr="00796BC4" w:rsidRDefault="0030667C" w:rsidP="00796BC4">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 xml:space="preserve">Teamwork is the most important thing for getting success anywhere whether it can be in professional success or academic success. Teamwork is not only a bunch of people working together but </w:t>
      </w:r>
      <w:r w:rsidR="00796BC4" w:rsidRPr="00796BC4">
        <w:rPr>
          <w:rFonts w:ascii="Times New Roman" w:eastAsia="Times New Roman" w:hAnsi="Times New Roman" w:cs="Times New Roman"/>
          <w:sz w:val="24"/>
          <w:szCs w:val="24"/>
        </w:rPr>
        <w:t>also,</w:t>
      </w:r>
      <w:r w:rsidRPr="00796BC4">
        <w:rPr>
          <w:rFonts w:ascii="Times New Roman" w:eastAsia="Times New Roman" w:hAnsi="Times New Roman" w:cs="Times New Roman"/>
          <w:sz w:val="24"/>
          <w:szCs w:val="24"/>
        </w:rPr>
        <w:t xml:space="preserve"> they need to have the ability to help each other to achieve the goals that the leader has set for a project (Waters, 2022). The most desirable skills of the leaders for the employees </w:t>
      </w:r>
      <w:r w:rsidR="00796BC4" w:rsidRPr="00796BC4">
        <w:rPr>
          <w:rFonts w:ascii="Times New Roman" w:eastAsia="Times New Roman" w:hAnsi="Times New Roman" w:cs="Times New Roman"/>
          <w:sz w:val="24"/>
          <w:szCs w:val="24"/>
        </w:rPr>
        <w:t>are</w:t>
      </w:r>
      <w:r w:rsidRPr="00796BC4">
        <w:rPr>
          <w:rFonts w:ascii="Times New Roman" w:eastAsia="Times New Roman" w:hAnsi="Times New Roman" w:cs="Times New Roman"/>
          <w:sz w:val="24"/>
          <w:szCs w:val="24"/>
        </w:rPr>
        <w:t xml:space="preserve"> to understand their problems and to resolve the problems. One of the major reasons that teamwork is important for the workplace is because this can build trust between the employer and the employees. It builds trust among all the employees also. </w:t>
      </w:r>
    </w:p>
    <w:p w14:paraId="1C2003BC" w14:textId="77777777" w:rsidR="00832232" w:rsidRPr="00796BC4" w:rsidRDefault="0030667C" w:rsidP="00796BC4">
      <w:pPr>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sidRPr="00796BC4">
        <w:rPr>
          <w:rFonts w:ascii="Times New Roman" w:eastAsia="Times New Roman" w:hAnsi="Times New Roman" w:cs="Times New Roman"/>
          <w:b/>
          <w:sz w:val="24"/>
          <w:szCs w:val="24"/>
        </w:rPr>
        <w:t xml:space="preserve">3.2 Importance of skill for professional success </w:t>
      </w:r>
    </w:p>
    <w:p w14:paraId="133C0BFB" w14:textId="5C0535E7" w:rsidR="00832232" w:rsidRPr="00796BC4" w:rsidRDefault="0030667C" w:rsidP="00796BC4">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sidRPr="00796BC4">
        <w:rPr>
          <w:rFonts w:ascii="Times New Roman" w:eastAsia="Times New Roman" w:hAnsi="Times New Roman" w:cs="Times New Roman"/>
          <w:b/>
          <w:sz w:val="24"/>
          <w:szCs w:val="24"/>
        </w:rPr>
        <w:t xml:space="preserve">Better </w:t>
      </w:r>
      <w:r w:rsidR="00796BC4">
        <w:rPr>
          <w:rFonts w:ascii="Times New Roman" w:eastAsia="Times New Roman" w:hAnsi="Times New Roman" w:cs="Times New Roman"/>
          <w:b/>
          <w:sz w:val="24"/>
          <w:szCs w:val="24"/>
        </w:rPr>
        <w:t>problem-solving</w:t>
      </w:r>
      <w:r w:rsidRPr="00796BC4">
        <w:rPr>
          <w:rFonts w:ascii="Times New Roman" w:eastAsia="Times New Roman" w:hAnsi="Times New Roman" w:cs="Times New Roman"/>
          <w:b/>
          <w:sz w:val="24"/>
          <w:szCs w:val="24"/>
        </w:rPr>
        <w:t>:</w:t>
      </w:r>
      <w:r w:rsidRPr="00796BC4">
        <w:rPr>
          <w:rFonts w:ascii="Times New Roman" w:eastAsia="Times New Roman" w:hAnsi="Times New Roman" w:cs="Times New Roman"/>
          <w:sz w:val="24"/>
          <w:szCs w:val="24"/>
        </w:rPr>
        <w:t xml:space="preserve"> Teamwork can make problem-solving better among the employees as well as the leaders. It can also increase critical thinking quality in the employees so that they can solve their problems on their own and can also help other employees with some effective solutions to the problems (</w:t>
      </w:r>
      <w:r w:rsidRPr="00796BC4">
        <w:rPr>
          <w:rFonts w:ascii="Times New Roman" w:eastAsia="Times New Roman" w:hAnsi="Times New Roman" w:cs="Times New Roman"/>
          <w:sz w:val="24"/>
          <w:szCs w:val="24"/>
          <w:highlight w:val="white"/>
        </w:rPr>
        <w:t>Ogbonnaya, 2019)</w:t>
      </w:r>
      <w:r w:rsidRPr="00796BC4">
        <w:rPr>
          <w:rFonts w:ascii="Times New Roman" w:eastAsia="Times New Roman" w:hAnsi="Times New Roman" w:cs="Times New Roman"/>
          <w:sz w:val="24"/>
          <w:szCs w:val="24"/>
        </w:rPr>
        <w:t xml:space="preserve">. Teamwork can also make the employees communicate with each other about all the problems that they are facing while doing the work. </w:t>
      </w:r>
    </w:p>
    <w:p w14:paraId="01A45702" w14:textId="77777777" w:rsidR="00832232" w:rsidRPr="00796BC4" w:rsidRDefault="0030667C" w:rsidP="00796BC4">
      <w:pPr>
        <w:numPr>
          <w:ilvl w:val="0"/>
          <w:numId w:val="1"/>
        </w:numPr>
        <w:spacing w:after="0" w:line="360" w:lineRule="auto"/>
        <w:jc w:val="both"/>
        <w:rPr>
          <w:rFonts w:ascii="Arial" w:eastAsia="Arial" w:hAnsi="Arial" w:cs="Arial"/>
        </w:rPr>
      </w:pPr>
      <w:r w:rsidRPr="00796BC4">
        <w:rPr>
          <w:rFonts w:ascii="Times New Roman" w:eastAsia="Times New Roman" w:hAnsi="Times New Roman" w:cs="Times New Roman"/>
          <w:b/>
          <w:sz w:val="24"/>
          <w:szCs w:val="24"/>
        </w:rPr>
        <w:t>Unlock the innovations:</w:t>
      </w:r>
      <w:r w:rsidRPr="00796BC4">
        <w:rPr>
          <w:rFonts w:ascii="Times New Roman" w:eastAsia="Times New Roman" w:hAnsi="Times New Roman" w:cs="Times New Roman"/>
          <w:sz w:val="24"/>
          <w:szCs w:val="24"/>
        </w:rPr>
        <w:t xml:space="preserve"> Teamwork can enhance the innovation quality in the employees because it can help the employees to think critically to solve problems. However, the employees can also think about some innovative ideas that can help them to reach the goal that the leader has set for them. True success can encourage innovations and the innovations can cause discomfort and because of the discomfort people take the initiative to change. However, if I will be facing any problem related to the work in future this innovation skill can help me to go through it. </w:t>
      </w:r>
    </w:p>
    <w:p w14:paraId="18AA8B65" w14:textId="77777777" w:rsidR="00832232" w:rsidRPr="00796BC4" w:rsidRDefault="0030667C" w:rsidP="00796BC4">
      <w:pPr>
        <w:numPr>
          <w:ilvl w:val="0"/>
          <w:numId w:val="1"/>
        </w:numPr>
        <w:spacing w:after="0" w:line="360" w:lineRule="auto"/>
        <w:jc w:val="both"/>
        <w:rPr>
          <w:rFonts w:ascii="Arial" w:eastAsia="Arial" w:hAnsi="Arial" w:cs="Arial"/>
        </w:rPr>
      </w:pPr>
      <w:r w:rsidRPr="00796BC4">
        <w:rPr>
          <w:rFonts w:ascii="Times New Roman" w:eastAsia="Times New Roman" w:hAnsi="Times New Roman" w:cs="Times New Roman"/>
          <w:b/>
          <w:sz w:val="24"/>
          <w:szCs w:val="24"/>
        </w:rPr>
        <w:t xml:space="preserve">Employee satisfaction: </w:t>
      </w:r>
      <w:r w:rsidRPr="00796BC4">
        <w:rPr>
          <w:rFonts w:ascii="Times New Roman" w:eastAsia="Times New Roman" w:hAnsi="Times New Roman" w:cs="Times New Roman"/>
          <w:sz w:val="24"/>
          <w:szCs w:val="24"/>
        </w:rPr>
        <w:t xml:space="preserve">Teamwork can increase the possibility that the employees who are facing problems can resolve them with the help of others and also the leaders. It also helps the employees to get satisfaction from the work because this will make them think that they are important to the company. Having employees who are satisfied and happy can increase loyalty towards the company. </w:t>
      </w:r>
    </w:p>
    <w:p w14:paraId="61B266DA" w14:textId="4EF1B9CE" w:rsidR="00832232" w:rsidRPr="00796BC4" w:rsidRDefault="0030667C" w:rsidP="00796BC4">
      <w:pPr>
        <w:numPr>
          <w:ilvl w:val="0"/>
          <w:numId w:val="1"/>
        </w:numPr>
        <w:spacing w:after="0" w:line="360" w:lineRule="auto"/>
        <w:jc w:val="both"/>
        <w:rPr>
          <w:rFonts w:ascii="Arial" w:eastAsia="Arial" w:hAnsi="Arial" w:cs="Arial"/>
        </w:rPr>
      </w:pPr>
      <w:r w:rsidRPr="00796BC4">
        <w:rPr>
          <w:rFonts w:ascii="Times New Roman" w:eastAsia="Times New Roman" w:hAnsi="Times New Roman" w:cs="Times New Roman"/>
          <w:b/>
          <w:sz w:val="24"/>
          <w:szCs w:val="24"/>
        </w:rPr>
        <w:t>Enhances personal growth:</w:t>
      </w:r>
      <w:r w:rsidRPr="00796BC4">
        <w:rPr>
          <w:rFonts w:ascii="Times New Roman" w:eastAsia="Times New Roman" w:hAnsi="Times New Roman" w:cs="Times New Roman"/>
          <w:sz w:val="24"/>
          <w:szCs w:val="24"/>
        </w:rPr>
        <w:t xml:space="preserve"> Teamwork helps employees to grow their interpersonal skills like communication skills, problem-solving skills, critical thinking skills and many more (Bojuwoye, 2019). For that reason, the employees can grow personally which will help them in future when they will be doing jobs in another organisation. Therefore, it can be said that personal growth can also help me in the future to solve my problems. </w:t>
      </w:r>
    </w:p>
    <w:p w14:paraId="14209147" w14:textId="77777777" w:rsidR="00832232" w:rsidRPr="00796BC4" w:rsidRDefault="0030667C" w:rsidP="00796BC4">
      <w:pPr>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sidRPr="00796BC4">
        <w:rPr>
          <w:rFonts w:ascii="Times New Roman" w:eastAsia="Times New Roman" w:hAnsi="Times New Roman" w:cs="Times New Roman"/>
          <w:b/>
          <w:sz w:val="24"/>
          <w:szCs w:val="24"/>
        </w:rPr>
        <w:t xml:space="preserve">3.3 Importance of skills for academic success </w:t>
      </w:r>
    </w:p>
    <w:p w14:paraId="407204F2" w14:textId="77777777" w:rsidR="00832232" w:rsidRPr="00796BC4" w:rsidRDefault="0030667C" w:rsidP="00796BC4">
      <w:pPr>
        <w:numPr>
          <w:ilvl w:val="0"/>
          <w:numId w:val="3"/>
        </w:numPr>
        <w:spacing w:after="0" w:line="360" w:lineRule="auto"/>
        <w:jc w:val="both"/>
        <w:rPr>
          <w:rFonts w:ascii="Arial" w:eastAsia="Arial" w:hAnsi="Arial" w:cs="Arial"/>
        </w:rPr>
      </w:pPr>
      <w:r w:rsidRPr="00796BC4">
        <w:rPr>
          <w:rFonts w:ascii="Times New Roman" w:eastAsia="Times New Roman" w:hAnsi="Times New Roman" w:cs="Times New Roman"/>
          <w:b/>
          <w:sz w:val="24"/>
          <w:szCs w:val="24"/>
        </w:rPr>
        <w:t>Important social skill training:</w:t>
      </w:r>
      <w:r w:rsidRPr="00796BC4">
        <w:rPr>
          <w:rFonts w:ascii="Times New Roman" w:eastAsia="Times New Roman" w:hAnsi="Times New Roman" w:cs="Times New Roman"/>
          <w:sz w:val="24"/>
          <w:szCs w:val="24"/>
        </w:rPr>
        <w:t xml:space="preserve"> Teamwork can be useful for academic institutions also because it can help the students to enhance some social skills like communication skills, active listening skills, problem-solving skills and many more (</w:t>
      </w:r>
      <w:r w:rsidRPr="00796BC4">
        <w:rPr>
          <w:rFonts w:ascii="Times New Roman" w:eastAsia="Times New Roman" w:hAnsi="Times New Roman" w:cs="Times New Roman"/>
          <w:sz w:val="24"/>
          <w:szCs w:val="24"/>
          <w:highlight w:val="white"/>
        </w:rPr>
        <w:t>Marlborough, 2019)</w:t>
      </w:r>
      <w:r w:rsidRPr="00796BC4">
        <w:rPr>
          <w:rFonts w:ascii="Times New Roman" w:eastAsia="Times New Roman" w:hAnsi="Times New Roman" w:cs="Times New Roman"/>
          <w:sz w:val="24"/>
          <w:szCs w:val="24"/>
        </w:rPr>
        <w:t xml:space="preserve">. However, when the students work like a team they can learn how to get their active listening to improve so that they can listen to what their coach or the leaders are instructing them to do. This skill can also help me to listen to my leaders and teachers in the classroom so that problems can be solved. </w:t>
      </w:r>
    </w:p>
    <w:p w14:paraId="71347B92" w14:textId="5BBDC8B9" w:rsidR="00832232" w:rsidRPr="00796BC4" w:rsidRDefault="0030667C" w:rsidP="00796BC4">
      <w:pPr>
        <w:numPr>
          <w:ilvl w:val="0"/>
          <w:numId w:val="3"/>
        </w:numPr>
        <w:spacing w:after="0" w:line="360" w:lineRule="auto"/>
        <w:jc w:val="both"/>
        <w:rPr>
          <w:rFonts w:ascii="Arial" w:eastAsia="Arial" w:hAnsi="Arial" w:cs="Arial"/>
        </w:rPr>
      </w:pPr>
      <w:r w:rsidRPr="00796BC4">
        <w:rPr>
          <w:rFonts w:ascii="Times New Roman" w:eastAsia="Times New Roman" w:hAnsi="Times New Roman" w:cs="Times New Roman"/>
          <w:b/>
          <w:sz w:val="24"/>
          <w:szCs w:val="24"/>
        </w:rPr>
        <w:t xml:space="preserve">Self-Confidence Improving: </w:t>
      </w:r>
      <w:r w:rsidRPr="00796BC4">
        <w:rPr>
          <w:rFonts w:ascii="Times New Roman" w:eastAsia="Times New Roman" w:hAnsi="Times New Roman" w:cs="Times New Roman"/>
          <w:sz w:val="24"/>
          <w:szCs w:val="24"/>
        </w:rPr>
        <w:t>Another importance of teamwork is it can help the students to improve their self-confidence. The sustainable process of self-development is the most important thing for enhancing the power to present ideas and innovative answers to the questions in the class (</w:t>
      </w:r>
      <w:r w:rsidRPr="00796BC4">
        <w:rPr>
          <w:rFonts w:ascii="Times New Roman" w:eastAsia="Times New Roman" w:hAnsi="Times New Roman" w:cs="Times New Roman"/>
          <w:sz w:val="24"/>
          <w:szCs w:val="24"/>
          <w:highlight w:val="white"/>
        </w:rPr>
        <w:t>Chandrashekar and Mohan, 2019)</w:t>
      </w:r>
      <w:r w:rsidRPr="00796BC4">
        <w:rPr>
          <w:rFonts w:ascii="Times New Roman" w:eastAsia="Times New Roman" w:hAnsi="Times New Roman" w:cs="Times New Roman"/>
          <w:sz w:val="24"/>
          <w:szCs w:val="24"/>
        </w:rPr>
        <w:t xml:space="preserve">. This can also help the students to learn from the teachers how they can improve their communication with the teachers as well as the other students. I can also get the advantages from the self-confidence </w:t>
      </w:r>
      <w:r w:rsidR="00796BC4" w:rsidRPr="00796BC4">
        <w:rPr>
          <w:rFonts w:ascii="Times New Roman" w:eastAsia="Times New Roman" w:hAnsi="Times New Roman" w:cs="Times New Roman"/>
          <w:sz w:val="24"/>
          <w:szCs w:val="24"/>
        </w:rPr>
        <w:t>enhancement</w:t>
      </w:r>
      <w:r w:rsidRPr="00796BC4">
        <w:rPr>
          <w:rFonts w:ascii="Times New Roman" w:eastAsia="Times New Roman" w:hAnsi="Times New Roman" w:cs="Times New Roman"/>
          <w:sz w:val="24"/>
          <w:szCs w:val="24"/>
        </w:rPr>
        <w:t xml:space="preserve"> that can help me in future. However, when the teacher is asking any difficult </w:t>
      </w:r>
      <w:r w:rsidR="00796BC4" w:rsidRPr="00796BC4">
        <w:rPr>
          <w:rFonts w:ascii="Times New Roman" w:eastAsia="Times New Roman" w:hAnsi="Times New Roman" w:cs="Times New Roman"/>
          <w:sz w:val="24"/>
          <w:szCs w:val="24"/>
        </w:rPr>
        <w:t>question,</w:t>
      </w:r>
      <w:r w:rsidRPr="00796BC4">
        <w:rPr>
          <w:rFonts w:ascii="Times New Roman" w:eastAsia="Times New Roman" w:hAnsi="Times New Roman" w:cs="Times New Roman"/>
          <w:sz w:val="24"/>
          <w:szCs w:val="24"/>
        </w:rPr>
        <w:t xml:space="preserve"> I can at least try to answer it. </w:t>
      </w:r>
    </w:p>
    <w:p w14:paraId="7BEEE017" w14:textId="77777777" w:rsidR="00832232" w:rsidRPr="00796BC4" w:rsidRDefault="0030667C" w:rsidP="00796BC4">
      <w:pPr>
        <w:pStyle w:val="Heading1"/>
      </w:pPr>
      <w:bookmarkStart w:id="3" w:name="_Toc141188135"/>
      <w:r w:rsidRPr="00796BC4">
        <w:t>4. Referencing</w:t>
      </w:r>
      <w:bookmarkEnd w:id="3"/>
      <w:r w:rsidRPr="00796BC4">
        <w:t xml:space="preserve"> </w:t>
      </w:r>
    </w:p>
    <w:p w14:paraId="1617C2D3" w14:textId="77777777" w:rsidR="00832232" w:rsidRPr="00796BC4" w:rsidRDefault="0030667C" w:rsidP="00796BC4">
      <w:pPr>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sidRPr="00796BC4">
        <w:rPr>
          <w:rFonts w:ascii="Times New Roman" w:eastAsia="Times New Roman" w:hAnsi="Times New Roman" w:cs="Times New Roman"/>
          <w:b/>
          <w:sz w:val="24"/>
          <w:szCs w:val="24"/>
        </w:rPr>
        <w:t>4.1 Definition of skill</w:t>
      </w:r>
    </w:p>
    <w:p w14:paraId="2899E4DB" w14:textId="77777777" w:rsidR="00832232" w:rsidRPr="00796BC4" w:rsidRDefault="0030667C" w:rsidP="00796BC4">
      <w:pPr>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sidRPr="00796BC4">
        <w:rPr>
          <w:rFonts w:ascii="Times New Roman" w:eastAsia="Times New Roman" w:hAnsi="Times New Roman" w:cs="Times New Roman"/>
          <w:b/>
          <w:noProof/>
          <w:sz w:val="24"/>
          <w:szCs w:val="24"/>
        </w:rPr>
        <w:drawing>
          <wp:inline distT="114300" distB="114300" distL="114300" distR="114300" wp14:anchorId="7EEFD8E5" wp14:editId="5260C56C">
            <wp:extent cx="5731200" cy="38862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731200" cy="3886200"/>
                    </a:xfrm>
                    <a:prstGeom prst="rect">
                      <a:avLst/>
                    </a:prstGeom>
                    <a:ln/>
                  </pic:spPr>
                </pic:pic>
              </a:graphicData>
            </a:graphic>
          </wp:inline>
        </w:drawing>
      </w:r>
    </w:p>
    <w:p w14:paraId="32ED74FC" w14:textId="77777777" w:rsidR="00832232" w:rsidRPr="00796BC4" w:rsidRDefault="0030667C" w:rsidP="00796BC4">
      <w:pPr>
        <w:spacing w:after="0" w:line="360" w:lineRule="auto"/>
        <w:jc w:val="center"/>
        <w:rPr>
          <w:rFonts w:ascii="Times New Roman" w:eastAsia="Times New Roman" w:hAnsi="Times New Roman" w:cs="Times New Roman"/>
          <w:b/>
          <w:sz w:val="24"/>
          <w:szCs w:val="24"/>
        </w:rPr>
      </w:pPr>
      <w:r w:rsidRPr="00796BC4">
        <w:rPr>
          <w:rFonts w:ascii="Times New Roman" w:eastAsia="Times New Roman" w:hAnsi="Times New Roman" w:cs="Times New Roman"/>
          <w:b/>
          <w:sz w:val="24"/>
          <w:szCs w:val="24"/>
        </w:rPr>
        <w:t>Figure 3: Referencing</w:t>
      </w:r>
    </w:p>
    <w:p w14:paraId="5AADAFB4" w14:textId="77777777" w:rsidR="00832232" w:rsidRPr="00796BC4" w:rsidRDefault="0030667C" w:rsidP="00796BC4">
      <w:pPr>
        <w:spacing w:after="0" w:line="360" w:lineRule="auto"/>
        <w:jc w:val="center"/>
        <w:rPr>
          <w:rFonts w:ascii="Times New Roman" w:eastAsia="Times New Roman" w:hAnsi="Times New Roman" w:cs="Times New Roman"/>
          <w:b/>
          <w:sz w:val="24"/>
          <w:szCs w:val="24"/>
        </w:rPr>
      </w:pPr>
      <w:r w:rsidRPr="00796BC4">
        <w:rPr>
          <w:rFonts w:ascii="Times New Roman" w:eastAsia="Times New Roman" w:hAnsi="Times New Roman" w:cs="Times New Roman"/>
          <w:sz w:val="24"/>
          <w:szCs w:val="24"/>
        </w:rPr>
        <w:t>(Source: Charles Stuart University, 2023)</w:t>
      </w:r>
    </w:p>
    <w:p w14:paraId="543A6328" w14:textId="77777777" w:rsidR="00832232" w:rsidRPr="00796BC4" w:rsidRDefault="0030667C" w:rsidP="00796BC4">
      <w:pP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 xml:space="preserve">Referencing a skill that holds convincing opinions increases the probability of acquiring job roles at new workplaces and chances of admission to educational institutions. A written or recorded reference includes information for referring candidates as per relevant qualities, skills, and educational background. work reference, character reference, and academic reference are the three common references. It includes short basic details regarding individuals' working experience and opinions. In organisations managers, team leaders, project coordinators, and departmental heads write references. However, in educational process principles, college professors, and school teachers acknowledge students’ ability to further progress in their new institutions.      </w:t>
      </w:r>
    </w:p>
    <w:p w14:paraId="5EFADC68" w14:textId="77777777" w:rsidR="00832232" w:rsidRPr="00796BC4" w:rsidRDefault="0030667C" w:rsidP="00796BC4">
      <w:pPr>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sidRPr="00796BC4">
        <w:rPr>
          <w:rFonts w:ascii="Times New Roman" w:eastAsia="Times New Roman" w:hAnsi="Times New Roman" w:cs="Times New Roman"/>
          <w:b/>
          <w:sz w:val="24"/>
          <w:szCs w:val="24"/>
        </w:rPr>
        <w:t xml:space="preserve">4.2 Importance of skill for professional success </w:t>
      </w:r>
    </w:p>
    <w:p w14:paraId="58E66AAE" w14:textId="77777777" w:rsidR="00832232" w:rsidRPr="00796BC4" w:rsidRDefault="0030667C" w:rsidP="00796BC4">
      <w:pPr>
        <w:pStyle w:val="ListParagraph"/>
        <w:numPr>
          <w:ilvl w:val="0"/>
          <w:numId w:val="6"/>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b/>
          <w:sz w:val="24"/>
          <w:szCs w:val="24"/>
        </w:rPr>
        <w:t>Advanced work experience</w:t>
      </w:r>
      <w:r w:rsidRPr="00796BC4">
        <w:rPr>
          <w:rFonts w:ascii="Times New Roman" w:eastAsia="Times New Roman" w:hAnsi="Times New Roman" w:cs="Times New Roman"/>
          <w:sz w:val="24"/>
          <w:szCs w:val="24"/>
        </w:rPr>
        <w:t xml:space="preserve">: In the professional field references come from previous co-workers who can refer someone in place of them after getting a promotion in other companies. In this case, this skill becomes important as it helps in gathering in-depth knowledge, and job roles from the previous workers. It helps the new employees in adopting new capabilities. </w:t>
      </w:r>
    </w:p>
    <w:p w14:paraId="1A977A71" w14:textId="77777777" w:rsidR="00832232" w:rsidRPr="00796BC4" w:rsidRDefault="0030667C" w:rsidP="00796BC4">
      <w:pPr>
        <w:pStyle w:val="ListParagraph"/>
        <w:numPr>
          <w:ilvl w:val="0"/>
          <w:numId w:val="6"/>
        </w:numP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b/>
          <w:sz w:val="24"/>
          <w:szCs w:val="24"/>
        </w:rPr>
        <w:t xml:space="preserve">Smoothen the hiring process: </w:t>
      </w:r>
      <w:r w:rsidRPr="00796BC4">
        <w:rPr>
          <w:rFonts w:ascii="Times New Roman" w:eastAsia="Times New Roman" w:hAnsi="Times New Roman" w:cs="Times New Roman"/>
          <w:sz w:val="24"/>
          <w:szCs w:val="24"/>
        </w:rPr>
        <w:t xml:space="preserve">Referencing is important in the case of the hiring process and interviews as it gives a higher probability of getting hired with relevant skills, subject knowledge, and expertise. </w:t>
      </w:r>
    </w:p>
    <w:p w14:paraId="404103BD" w14:textId="10640ADA" w:rsidR="00832232" w:rsidRPr="00796BC4" w:rsidRDefault="0030667C" w:rsidP="00796BC4">
      <w:pPr>
        <w:pStyle w:val="ListParagraph"/>
        <w:numPr>
          <w:ilvl w:val="0"/>
          <w:numId w:val="6"/>
        </w:numP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b/>
          <w:sz w:val="24"/>
          <w:szCs w:val="24"/>
        </w:rPr>
        <w:t xml:space="preserve">Enhance verification process: </w:t>
      </w:r>
      <w:r w:rsidRPr="00796BC4">
        <w:rPr>
          <w:rFonts w:ascii="Times New Roman" w:eastAsia="Times New Roman" w:hAnsi="Times New Roman" w:cs="Times New Roman"/>
          <w:sz w:val="24"/>
          <w:szCs w:val="24"/>
        </w:rPr>
        <w:t xml:space="preserve">Besides </w:t>
      </w:r>
      <w:r w:rsidR="00796BC4" w:rsidRPr="00796BC4">
        <w:rPr>
          <w:rFonts w:ascii="Times New Roman" w:eastAsia="Times New Roman" w:hAnsi="Times New Roman" w:cs="Times New Roman"/>
          <w:sz w:val="24"/>
          <w:szCs w:val="24"/>
        </w:rPr>
        <w:t>that,</w:t>
      </w:r>
      <w:r w:rsidRPr="00796BC4">
        <w:rPr>
          <w:rFonts w:ascii="Times New Roman" w:eastAsia="Times New Roman" w:hAnsi="Times New Roman" w:cs="Times New Roman"/>
          <w:sz w:val="24"/>
          <w:szCs w:val="24"/>
        </w:rPr>
        <w:t xml:space="preserve"> some organisations maintain specific functions for which they require verification of candidates’ </w:t>
      </w:r>
      <w:r w:rsidR="00796BC4">
        <w:rPr>
          <w:rFonts w:ascii="Times New Roman" w:eastAsia="Times New Roman" w:hAnsi="Times New Roman" w:cs="Times New Roman"/>
          <w:sz w:val="24"/>
          <w:szCs w:val="24"/>
        </w:rPr>
        <w:t>personalities</w:t>
      </w:r>
      <w:r w:rsidRPr="00796BC4">
        <w:rPr>
          <w:rFonts w:ascii="Times New Roman" w:eastAsia="Times New Roman" w:hAnsi="Times New Roman" w:cs="Times New Roman"/>
          <w:sz w:val="24"/>
          <w:szCs w:val="24"/>
        </w:rPr>
        <w:t xml:space="preserve">. In that case, they want the reliability of approaching candidates for employees. These people can recommend employees based on honesty, trust, dependability and belief. It is observed in confidential intelligence authorities, government offices, police departments and others. They rectify character references of the new employees from their existing employees. Moreover, the political parties and committees prefer character references of new workers.  </w:t>
      </w:r>
    </w:p>
    <w:p w14:paraId="19393677" w14:textId="77777777" w:rsidR="00832232" w:rsidRPr="00796BC4" w:rsidRDefault="0030667C" w:rsidP="00796BC4">
      <w:pPr>
        <w:pStyle w:val="ListParagraph"/>
        <w:numPr>
          <w:ilvl w:val="0"/>
          <w:numId w:val="6"/>
        </w:numP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b/>
          <w:sz w:val="24"/>
          <w:szCs w:val="24"/>
        </w:rPr>
        <w:t xml:space="preserve">Increase productivity: </w:t>
      </w:r>
      <w:r w:rsidRPr="00796BC4">
        <w:rPr>
          <w:rFonts w:ascii="Times New Roman" w:eastAsia="Times New Roman" w:hAnsi="Times New Roman" w:cs="Times New Roman"/>
          <w:sz w:val="24"/>
          <w:szCs w:val="24"/>
        </w:rPr>
        <w:t xml:space="preserve">It can be understood by having an example. Workers leave a company or get promotion from other organisations and in this case, they refer someone in their place. In that case, the newly joined employees know their responsibilities. It becomes quite helpful for them to clear the interview process also. They have advanced knowledge and are preferable for team leaders too. It helps in increasing the productivity of team members. In the long term, employees who have advanced working knowledge will be preferred for job promotion.  </w:t>
      </w:r>
    </w:p>
    <w:p w14:paraId="42EB2DAD" w14:textId="77777777" w:rsidR="00832232" w:rsidRPr="00796BC4" w:rsidRDefault="0030667C" w:rsidP="00796BC4">
      <w:pPr>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sidRPr="00796BC4">
        <w:rPr>
          <w:rFonts w:ascii="Times New Roman" w:eastAsia="Times New Roman" w:hAnsi="Times New Roman" w:cs="Times New Roman"/>
          <w:b/>
          <w:sz w:val="24"/>
          <w:szCs w:val="24"/>
        </w:rPr>
        <w:t xml:space="preserve">4.3 Importance of skills for academic success </w:t>
      </w:r>
    </w:p>
    <w:p w14:paraId="53441366" w14:textId="77777777" w:rsidR="00832232" w:rsidRPr="00796BC4" w:rsidRDefault="0030667C" w:rsidP="00796BC4">
      <w:pPr>
        <w:pStyle w:val="ListParagraph"/>
        <w:numPr>
          <w:ilvl w:val="0"/>
          <w:numId w:val="7"/>
        </w:numP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b/>
          <w:sz w:val="24"/>
          <w:szCs w:val="24"/>
        </w:rPr>
        <w:t xml:space="preserve">Beneficial for approaching new institutions: </w:t>
      </w:r>
      <w:r w:rsidRPr="00796BC4">
        <w:rPr>
          <w:rFonts w:ascii="Times New Roman" w:eastAsia="Times New Roman" w:hAnsi="Times New Roman" w:cs="Times New Roman"/>
          <w:sz w:val="24"/>
          <w:szCs w:val="24"/>
        </w:rPr>
        <w:t xml:space="preserve">Referencing benefits for candidates who approach internships at new companies or any organisations. It also helps them in getting admission to universities and colleges from the references of seniors and family members </w:t>
      </w:r>
      <w:r w:rsidRPr="00796BC4">
        <w:rPr>
          <w:rFonts w:ascii="Times New Roman" w:eastAsia="Times New Roman" w:hAnsi="Times New Roman" w:cs="Times New Roman"/>
        </w:rPr>
        <w:t>(‌</w:t>
      </w:r>
      <w:r w:rsidRPr="00796BC4">
        <w:rPr>
          <w:rFonts w:ascii="Times New Roman" w:eastAsia="Times New Roman" w:hAnsi="Times New Roman" w:cs="Times New Roman"/>
          <w:sz w:val="25"/>
          <w:szCs w:val="25"/>
        </w:rPr>
        <w:t>University of Birmingham, 2020</w:t>
      </w:r>
      <w:r w:rsidRPr="00796BC4">
        <w:rPr>
          <w:rFonts w:ascii="Times New Roman" w:eastAsia="Times New Roman" w:hAnsi="Times New Roman" w:cs="Times New Roman"/>
          <w:sz w:val="24"/>
          <w:szCs w:val="24"/>
        </w:rPr>
        <w:t>). It becomes easy for them to enter reputed organisations.</w:t>
      </w:r>
    </w:p>
    <w:p w14:paraId="75A909D1" w14:textId="77777777" w:rsidR="00832232" w:rsidRPr="00796BC4" w:rsidRDefault="0030667C" w:rsidP="00796BC4">
      <w:pPr>
        <w:pStyle w:val="ListParagraph"/>
        <w:numPr>
          <w:ilvl w:val="0"/>
          <w:numId w:val="7"/>
        </w:numP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b/>
          <w:sz w:val="24"/>
          <w:szCs w:val="24"/>
        </w:rPr>
        <w:t xml:space="preserve">Giving authenticity of resources: </w:t>
      </w:r>
      <w:r w:rsidRPr="00796BC4">
        <w:rPr>
          <w:rFonts w:ascii="Times New Roman" w:eastAsia="Times New Roman" w:hAnsi="Times New Roman" w:cs="Times New Roman"/>
          <w:sz w:val="24"/>
          <w:szCs w:val="24"/>
        </w:rPr>
        <w:t>In the case of research work authenticity becomes important for scholars and students. It is a good academic skill as it supports arguments, thesis, and conclusion. It allows individuals to find and check sources for further project work. Referencing gives weightage to assignments which approve research authenticity. Several citation software is used for generating references recently (</w:t>
      </w:r>
      <w:r w:rsidRPr="00796BC4">
        <w:rPr>
          <w:rFonts w:ascii="Times New Roman" w:hAnsi="Times New Roman" w:cs="Times New Roman"/>
          <w:sz w:val="24"/>
          <w:szCs w:val="24"/>
        </w:rPr>
        <w:t>Newcastle University, 2019</w:t>
      </w:r>
      <w:r w:rsidRPr="00796BC4">
        <w:rPr>
          <w:rFonts w:ascii="Times New Roman" w:eastAsia="Times New Roman" w:hAnsi="Times New Roman" w:cs="Times New Roman"/>
          <w:sz w:val="24"/>
          <w:szCs w:val="24"/>
        </w:rPr>
        <w:t>).</w:t>
      </w:r>
    </w:p>
    <w:p w14:paraId="70EA87FD" w14:textId="677F4C54" w:rsidR="00832232" w:rsidRPr="00796BC4" w:rsidRDefault="0030667C" w:rsidP="00796BC4">
      <w:pPr>
        <w:pStyle w:val="ListParagraph"/>
        <w:numPr>
          <w:ilvl w:val="0"/>
          <w:numId w:val="7"/>
        </w:numP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b/>
          <w:sz w:val="24"/>
          <w:szCs w:val="24"/>
        </w:rPr>
        <w:t xml:space="preserve">Avoiding plagiarism: </w:t>
      </w:r>
      <w:r w:rsidRPr="00796BC4">
        <w:rPr>
          <w:rFonts w:ascii="Times New Roman" w:eastAsia="Times New Roman" w:hAnsi="Times New Roman" w:cs="Times New Roman"/>
          <w:sz w:val="24"/>
          <w:szCs w:val="24"/>
        </w:rPr>
        <w:t xml:space="preserve">Plagiarism is an act of copying topics or someone’s work. </w:t>
      </w:r>
      <w:r w:rsidR="00796BC4" w:rsidRPr="00796BC4">
        <w:rPr>
          <w:rFonts w:ascii="Times New Roman" w:eastAsia="Times New Roman" w:hAnsi="Times New Roman" w:cs="Times New Roman"/>
          <w:sz w:val="24"/>
          <w:szCs w:val="24"/>
        </w:rPr>
        <w:t>Therefore,</w:t>
      </w:r>
      <w:r w:rsidRPr="00796BC4">
        <w:rPr>
          <w:rFonts w:ascii="Times New Roman" w:eastAsia="Times New Roman" w:hAnsi="Times New Roman" w:cs="Times New Roman"/>
          <w:sz w:val="24"/>
          <w:szCs w:val="24"/>
        </w:rPr>
        <w:t xml:space="preserve"> by implementing appropriate references, plagiarism can be avoided. Besides that, it gives a clear understanding of assignments’ topics. It gives supportive ideas and opinions on topics for which scholars can explain their research in future too. </w:t>
      </w:r>
    </w:p>
    <w:p w14:paraId="4118F81F" w14:textId="77777777" w:rsidR="00832232" w:rsidRPr="00796BC4" w:rsidRDefault="0030667C" w:rsidP="00796BC4">
      <w:pPr>
        <w:pStyle w:val="Heading1"/>
      </w:pPr>
      <w:bookmarkStart w:id="4" w:name="_Toc141188136"/>
      <w:r w:rsidRPr="00796BC4">
        <w:t>5. Analytical and Critical Thinking</w:t>
      </w:r>
      <w:bookmarkEnd w:id="4"/>
    </w:p>
    <w:p w14:paraId="75F3A110" w14:textId="77777777" w:rsidR="00832232" w:rsidRPr="00796BC4" w:rsidRDefault="0030667C" w:rsidP="00796BC4">
      <w:pPr>
        <w:pBdr>
          <w:top w:val="nil"/>
          <w:left w:val="nil"/>
          <w:bottom w:val="nil"/>
          <w:right w:val="nil"/>
          <w:between w:val="nil"/>
        </w:pBdr>
        <w:spacing w:after="0" w:line="360" w:lineRule="auto"/>
        <w:jc w:val="center"/>
        <w:rPr>
          <w:rFonts w:ascii="Times New Roman" w:eastAsia="Times New Roman" w:hAnsi="Times New Roman" w:cs="Times New Roman"/>
          <w:sz w:val="24"/>
          <w:szCs w:val="24"/>
        </w:rPr>
      </w:pPr>
      <w:r w:rsidRPr="00796BC4">
        <w:rPr>
          <w:rFonts w:ascii="Times New Roman" w:eastAsia="Times New Roman" w:hAnsi="Times New Roman" w:cs="Times New Roman"/>
          <w:noProof/>
          <w:sz w:val="24"/>
          <w:szCs w:val="24"/>
        </w:rPr>
        <w:drawing>
          <wp:inline distT="114300" distB="114300" distL="114300" distR="114300" wp14:anchorId="6582A05E" wp14:editId="5F4F11B6">
            <wp:extent cx="3276600" cy="33242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3276600" cy="3324225"/>
                    </a:xfrm>
                    <a:prstGeom prst="rect">
                      <a:avLst/>
                    </a:prstGeom>
                    <a:ln/>
                  </pic:spPr>
                </pic:pic>
              </a:graphicData>
            </a:graphic>
          </wp:inline>
        </w:drawing>
      </w:r>
    </w:p>
    <w:p w14:paraId="1E76E0EB" w14:textId="77777777" w:rsidR="00832232" w:rsidRPr="00796BC4" w:rsidRDefault="0030667C" w:rsidP="00796BC4">
      <w:pPr>
        <w:spacing w:after="0" w:line="360" w:lineRule="auto"/>
        <w:jc w:val="center"/>
        <w:rPr>
          <w:rFonts w:ascii="Times New Roman" w:eastAsia="Times New Roman" w:hAnsi="Times New Roman" w:cs="Times New Roman"/>
          <w:b/>
          <w:sz w:val="24"/>
          <w:szCs w:val="24"/>
        </w:rPr>
      </w:pPr>
      <w:r w:rsidRPr="00796BC4">
        <w:rPr>
          <w:rFonts w:ascii="Times New Roman" w:eastAsia="Times New Roman" w:hAnsi="Times New Roman" w:cs="Times New Roman"/>
          <w:b/>
          <w:sz w:val="24"/>
          <w:szCs w:val="24"/>
        </w:rPr>
        <w:t>Figure 4: Analytical and Critical Thinking</w:t>
      </w:r>
    </w:p>
    <w:p w14:paraId="519F65D2" w14:textId="77777777" w:rsidR="00832232" w:rsidRPr="00796BC4" w:rsidRDefault="0030667C" w:rsidP="00796BC4">
      <w:pPr>
        <w:spacing w:after="0" w:line="360" w:lineRule="auto"/>
        <w:jc w:val="center"/>
        <w:rPr>
          <w:rFonts w:ascii="Times New Roman" w:eastAsia="Times New Roman" w:hAnsi="Times New Roman" w:cs="Times New Roman"/>
          <w:b/>
          <w:sz w:val="24"/>
          <w:szCs w:val="24"/>
        </w:rPr>
      </w:pPr>
      <w:r w:rsidRPr="00796BC4">
        <w:rPr>
          <w:rFonts w:ascii="Times New Roman" w:eastAsia="Times New Roman" w:hAnsi="Times New Roman" w:cs="Times New Roman"/>
          <w:sz w:val="24"/>
          <w:szCs w:val="24"/>
        </w:rPr>
        <w:t>(Source: Peakperformancecenter, 2020)</w:t>
      </w:r>
    </w:p>
    <w:p w14:paraId="6B1209F2" w14:textId="77777777" w:rsidR="00832232" w:rsidRPr="00796BC4" w:rsidRDefault="0030667C" w:rsidP="00796BC4">
      <w:pPr>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sidRPr="00796BC4">
        <w:rPr>
          <w:rFonts w:ascii="Times New Roman" w:eastAsia="Times New Roman" w:hAnsi="Times New Roman" w:cs="Times New Roman"/>
          <w:b/>
          <w:sz w:val="24"/>
          <w:szCs w:val="24"/>
        </w:rPr>
        <w:t xml:space="preserve">5.1 Definition of skill </w:t>
      </w:r>
    </w:p>
    <w:p w14:paraId="2E146EE5" w14:textId="77777777" w:rsidR="00832232" w:rsidRPr="00796BC4" w:rsidRDefault="0030667C" w:rsidP="00796BC4">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 xml:space="preserve">Analytical thinking is an important skill which enhances the capabilities of a person to think more logically before analysing a situation. This skill includes multiple professional qualities such as critical thinking ability, data analysing, decision making and solving several critical problems and so on. Analytical thinking defines a situation after reviewing every piece of information by breaking them into fundamental parts. </w:t>
      </w:r>
    </w:p>
    <w:p w14:paraId="60EF02E8" w14:textId="77777777" w:rsidR="00832232" w:rsidRPr="00796BC4" w:rsidRDefault="0030667C" w:rsidP="00796BC4">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 xml:space="preserve">On the contrary, Critical thinking ability involves that kind of capacity where an individual makes a judgement after questioning, analysing and evaluating information properly (Monash University, 2023). This skill is important to think logically and clearly to find the logical connection between various pieces of information. Critical thinking helps to arrive at the best solutions because it does not accept any information at face value and directly analyses the questions and assumptions before making judgements. </w:t>
      </w:r>
    </w:p>
    <w:p w14:paraId="4C4F7591" w14:textId="77777777" w:rsidR="00832232" w:rsidRPr="00796BC4" w:rsidRDefault="0030667C" w:rsidP="00796BC4">
      <w:pPr>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sidRPr="00796BC4">
        <w:rPr>
          <w:rFonts w:ascii="Times New Roman" w:eastAsia="Times New Roman" w:hAnsi="Times New Roman" w:cs="Times New Roman"/>
          <w:b/>
          <w:sz w:val="24"/>
          <w:szCs w:val="24"/>
        </w:rPr>
        <w:t>5.2 Importance of skill for professional success</w:t>
      </w:r>
    </w:p>
    <w:p w14:paraId="1F5E1C1C" w14:textId="6694D761" w:rsidR="00832232" w:rsidRPr="00796BC4" w:rsidRDefault="0030667C" w:rsidP="00796BC4">
      <w:pP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 xml:space="preserve">Analytical and Critical thinking skills are the most important skills for getting success in professional life. Some of the important aspects of </w:t>
      </w:r>
      <w:r w:rsidR="00796BC4">
        <w:rPr>
          <w:rFonts w:ascii="Times New Roman" w:eastAsia="Times New Roman" w:hAnsi="Times New Roman" w:cs="Times New Roman"/>
          <w:sz w:val="24"/>
          <w:szCs w:val="24"/>
        </w:rPr>
        <w:t>this skill</w:t>
      </w:r>
      <w:r w:rsidRPr="00796BC4">
        <w:rPr>
          <w:rFonts w:ascii="Times New Roman" w:eastAsia="Times New Roman" w:hAnsi="Times New Roman" w:cs="Times New Roman"/>
          <w:sz w:val="24"/>
          <w:szCs w:val="24"/>
        </w:rPr>
        <w:t xml:space="preserve"> are,</w:t>
      </w:r>
    </w:p>
    <w:p w14:paraId="78692F3E" w14:textId="7791FA95" w:rsidR="00832232" w:rsidRPr="00796BC4" w:rsidRDefault="0030667C" w:rsidP="00796BC4">
      <w:pPr>
        <w:numPr>
          <w:ilvl w:val="0"/>
          <w:numId w:val="4"/>
        </w:numPr>
        <w:spacing w:after="0" w:line="360" w:lineRule="auto"/>
        <w:jc w:val="both"/>
        <w:rPr>
          <w:rFonts w:ascii="Times New Roman" w:eastAsia="Times New Roman" w:hAnsi="Times New Roman" w:cs="Times New Roman"/>
          <w:b/>
          <w:sz w:val="24"/>
          <w:szCs w:val="24"/>
        </w:rPr>
      </w:pPr>
      <w:r w:rsidRPr="00796BC4">
        <w:rPr>
          <w:rFonts w:ascii="Times New Roman" w:eastAsia="Times New Roman" w:hAnsi="Times New Roman" w:cs="Times New Roman"/>
          <w:b/>
          <w:sz w:val="24"/>
          <w:szCs w:val="24"/>
        </w:rPr>
        <w:t xml:space="preserve">Adoption and overcoming of new obstacles: </w:t>
      </w:r>
      <w:r w:rsidRPr="00796BC4">
        <w:rPr>
          <w:rFonts w:ascii="Times New Roman" w:eastAsia="Times New Roman" w:hAnsi="Times New Roman" w:cs="Times New Roman"/>
          <w:sz w:val="24"/>
          <w:szCs w:val="24"/>
        </w:rPr>
        <w:t xml:space="preserve">Analytical and Critical thinking skills play an important role in adopting new obstacles with a </w:t>
      </w:r>
      <w:r w:rsidR="00796BC4" w:rsidRPr="00796BC4">
        <w:rPr>
          <w:rFonts w:ascii="Times New Roman" w:eastAsia="Times New Roman" w:hAnsi="Times New Roman" w:cs="Times New Roman"/>
          <w:sz w:val="24"/>
          <w:szCs w:val="24"/>
        </w:rPr>
        <w:t>calmer</w:t>
      </w:r>
      <w:r w:rsidRPr="00796BC4">
        <w:rPr>
          <w:rFonts w:ascii="Times New Roman" w:eastAsia="Times New Roman" w:hAnsi="Times New Roman" w:cs="Times New Roman"/>
          <w:sz w:val="24"/>
          <w:szCs w:val="24"/>
        </w:rPr>
        <w:t xml:space="preserve"> approach and also help in overcoming them. For example, employees with analytical and critical thinking abilities can examine a sudden shift in the market condition in a more practical approach by analysing proper data. Therefore, employees with these two skills can easily get success in their professional careers. </w:t>
      </w:r>
    </w:p>
    <w:p w14:paraId="76464BE4" w14:textId="77777777" w:rsidR="00832232" w:rsidRPr="00796BC4" w:rsidRDefault="0030667C" w:rsidP="00796BC4">
      <w:pPr>
        <w:numPr>
          <w:ilvl w:val="0"/>
          <w:numId w:val="4"/>
        </w:numPr>
        <w:spacing w:after="0" w:line="360" w:lineRule="auto"/>
        <w:jc w:val="both"/>
        <w:rPr>
          <w:rFonts w:ascii="Times New Roman" w:eastAsia="Times New Roman" w:hAnsi="Times New Roman" w:cs="Times New Roman"/>
          <w:b/>
          <w:sz w:val="24"/>
          <w:szCs w:val="24"/>
        </w:rPr>
      </w:pPr>
      <w:r w:rsidRPr="00796BC4">
        <w:rPr>
          <w:rFonts w:ascii="Times New Roman" w:eastAsia="Times New Roman" w:hAnsi="Times New Roman" w:cs="Times New Roman"/>
          <w:b/>
          <w:sz w:val="24"/>
          <w:szCs w:val="24"/>
        </w:rPr>
        <w:t>Improves decision-making:</w:t>
      </w:r>
      <w:r w:rsidRPr="00796BC4">
        <w:rPr>
          <w:rFonts w:ascii="Times New Roman" w:eastAsia="Times New Roman" w:hAnsi="Times New Roman" w:cs="Times New Roman"/>
          <w:sz w:val="24"/>
          <w:szCs w:val="24"/>
        </w:rPr>
        <w:t xml:space="preserve"> These two skills improve the capability for decision-making (Helen., 2022). Analytical and Critical thinking skills are associated with proper analysis before jumping to a conclusion. Therefore, it is necessary to evaluate all the data and information logically to find the interconnections between the problems and possible solutions. Generally, Large companies desire employees with these skills because they can help make important decisions. </w:t>
      </w:r>
    </w:p>
    <w:p w14:paraId="3098E3E2" w14:textId="77777777" w:rsidR="00832232" w:rsidRPr="00796BC4" w:rsidRDefault="0030667C" w:rsidP="00796BC4">
      <w:pPr>
        <w:numPr>
          <w:ilvl w:val="0"/>
          <w:numId w:val="4"/>
        </w:numPr>
        <w:spacing w:after="0" w:line="360" w:lineRule="auto"/>
        <w:jc w:val="both"/>
        <w:rPr>
          <w:rFonts w:ascii="Times New Roman" w:eastAsia="Times New Roman" w:hAnsi="Times New Roman" w:cs="Times New Roman"/>
          <w:b/>
          <w:sz w:val="24"/>
          <w:szCs w:val="24"/>
        </w:rPr>
      </w:pPr>
      <w:r w:rsidRPr="00796BC4">
        <w:rPr>
          <w:rFonts w:ascii="Times New Roman" w:eastAsia="Times New Roman" w:hAnsi="Times New Roman" w:cs="Times New Roman"/>
          <w:b/>
          <w:sz w:val="24"/>
          <w:szCs w:val="24"/>
        </w:rPr>
        <w:t xml:space="preserve">Increase self-evaluation and self-reflection: </w:t>
      </w:r>
      <w:r w:rsidRPr="00796BC4">
        <w:rPr>
          <w:rFonts w:ascii="Times New Roman" w:eastAsia="Times New Roman" w:hAnsi="Times New Roman" w:cs="Times New Roman"/>
          <w:sz w:val="24"/>
          <w:szCs w:val="24"/>
        </w:rPr>
        <w:t xml:space="preserve">These two skills help to evaluate the self-growth of an employee. For example, if a certain company sets a specific target for its teams, employees with analytical and critical thinking abilities will be able to evaluate their contribution to the team. Therefore, they can make a list of the scope of improvement and then work according to that. The capacity of checking progress through self-reflection methods is an important quality of employees with these two skills. </w:t>
      </w:r>
    </w:p>
    <w:p w14:paraId="746B19BC" w14:textId="77777777" w:rsidR="00832232" w:rsidRPr="00796BC4" w:rsidRDefault="0030667C" w:rsidP="00796BC4">
      <w:pP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b/>
          <w:sz w:val="24"/>
          <w:szCs w:val="24"/>
        </w:rPr>
        <w:t xml:space="preserve">5.3 Importance of skill for academic success </w:t>
      </w:r>
    </w:p>
    <w:p w14:paraId="4BC740D3" w14:textId="77777777" w:rsidR="00832232" w:rsidRPr="00796BC4" w:rsidRDefault="0030667C" w:rsidP="00796BC4">
      <w:pP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Academic years are the most important life stage for students that prepares them for their future professional life. Therefore, the development of skills is ensured from academic years because of its important contribution to student’s life for achieving successful academic years. Analytic thinking processes are more beneficial because they depend on working (Bronstein et al, 2019). Analytical and Critical thinking skills are two of the most important skills that increase the rate of success in the academic years of a student. Some of its major importance are,</w:t>
      </w:r>
    </w:p>
    <w:p w14:paraId="360EBE7D" w14:textId="2DB8B18C" w:rsidR="00832232" w:rsidRPr="00796BC4" w:rsidRDefault="0030667C" w:rsidP="00796BC4">
      <w:pPr>
        <w:numPr>
          <w:ilvl w:val="0"/>
          <w:numId w:val="5"/>
        </w:numPr>
        <w:spacing w:after="0" w:line="360" w:lineRule="auto"/>
        <w:jc w:val="both"/>
        <w:rPr>
          <w:rFonts w:ascii="Times New Roman" w:eastAsia="Times New Roman" w:hAnsi="Times New Roman" w:cs="Times New Roman"/>
          <w:b/>
          <w:sz w:val="24"/>
          <w:szCs w:val="24"/>
        </w:rPr>
      </w:pPr>
      <w:r w:rsidRPr="00796BC4">
        <w:rPr>
          <w:rFonts w:ascii="Times New Roman" w:eastAsia="Times New Roman" w:hAnsi="Times New Roman" w:cs="Times New Roman"/>
          <w:b/>
          <w:sz w:val="24"/>
          <w:szCs w:val="24"/>
        </w:rPr>
        <w:t xml:space="preserve">Enhances Curiosity and Creativity: </w:t>
      </w:r>
      <w:r w:rsidRPr="00796BC4">
        <w:rPr>
          <w:rFonts w:ascii="Times New Roman" w:eastAsia="Times New Roman" w:hAnsi="Times New Roman" w:cs="Times New Roman"/>
          <w:sz w:val="24"/>
          <w:szCs w:val="24"/>
        </w:rPr>
        <w:t xml:space="preserve">Analytical and critical thinking increases the analytical power of a student. </w:t>
      </w:r>
      <w:r w:rsidR="00796BC4" w:rsidRPr="00796BC4">
        <w:rPr>
          <w:rFonts w:ascii="Times New Roman" w:eastAsia="Times New Roman" w:hAnsi="Times New Roman" w:cs="Times New Roman"/>
          <w:sz w:val="24"/>
          <w:szCs w:val="24"/>
        </w:rPr>
        <w:t>Therefore,</w:t>
      </w:r>
      <w:r w:rsidRPr="00796BC4">
        <w:rPr>
          <w:rFonts w:ascii="Times New Roman" w:eastAsia="Times New Roman" w:hAnsi="Times New Roman" w:cs="Times New Roman"/>
          <w:sz w:val="24"/>
          <w:szCs w:val="24"/>
        </w:rPr>
        <w:t xml:space="preserve"> it increases curiosity among students on various matters. They tend to feel more rational and logical while solving any problems and analyse all information before making any judgements. For example, our class teacher once asked about the impact of social media. After going through all the judgments of my classmates, I had given my answer based on the analytical approach and my teacher was extremely happy with my answer. </w:t>
      </w:r>
    </w:p>
    <w:p w14:paraId="6EAE8119" w14:textId="75BA46D2" w:rsidR="00832232" w:rsidRPr="00796BC4" w:rsidRDefault="0030667C" w:rsidP="00796BC4">
      <w:pPr>
        <w:numPr>
          <w:ilvl w:val="0"/>
          <w:numId w:val="5"/>
        </w:numPr>
        <w:spacing w:after="0" w:line="360" w:lineRule="auto"/>
        <w:jc w:val="both"/>
        <w:rPr>
          <w:rFonts w:ascii="Times New Roman" w:eastAsia="Times New Roman" w:hAnsi="Times New Roman" w:cs="Times New Roman"/>
          <w:b/>
          <w:sz w:val="24"/>
          <w:szCs w:val="24"/>
        </w:rPr>
      </w:pPr>
      <w:r w:rsidRPr="00796BC4">
        <w:rPr>
          <w:rFonts w:ascii="Times New Roman" w:eastAsia="Times New Roman" w:hAnsi="Times New Roman" w:cs="Times New Roman"/>
          <w:b/>
          <w:sz w:val="24"/>
          <w:szCs w:val="24"/>
        </w:rPr>
        <w:t xml:space="preserve">Promotes self-assertion: </w:t>
      </w:r>
      <w:r w:rsidRPr="00796BC4">
        <w:rPr>
          <w:rFonts w:ascii="Times New Roman" w:eastAsia="Times New Roman" w:hAnsi="Times New Roman" w:cs="Times New Roman"/>
          <w:sz w:val="24"/>
          <w:szCs w:val="24"/>
        </w:rPr>
        <w:t xml:space="preserve">Critical thinking along with Analytical thinking ability enhances self-correcting and self-monitoring approaches in students. </w:t>
      </w:r>
      <w:r w:rsidRPr="00796BC4">
        <w:rPr>
          <w:rFonts w:ascii="Times New Roman" w:eastAsia="Times New Roman" w:hAnsi="Times New Roman" w:cs="Times New Roman"/>
          <w:sz w:val="24"/>
          <w:szCs w:val="24"/>
          <w:highlight w:val="white"/>
        </w:rPr>
        <w:t>critical thinking is an intellectual discipline approach (</w:t>
      </w:r>
      <w:r w:rsidRPr="00796BC4">
        <w:rPr>
          <w:rFonts w:ascii="Times New Roman" w:eastAsia="Times New Roman" w:hAnsi="Times New Roman" w:cs="Times New Roman"/>
          <w:sz w:val="24"/>
          <w:szCs w:val="24"/>
        </w:rPr>
        <w:t xml:space="preserve">Seibert, 2021). These two skills help a student in thinking more independently based on his perception of various information and judgements. </w:t>
      </w:r>
    </w:p>
    <w:p w14:paraId="379B850F" w14:textId="77777777" w:rsidR="00832232" w:rsidRPr="00796BC4" w:rsidRDefault="0030667C" w:rsidP="00796BC4">
      <w:pPr>
        <w:pStyle w:val="Heading1"/>
      </w:pPr>
      <w:bookmarkStart w:id="5" w:name="_Toc141188137"/>
      <w:r w:rsidRPr="00796BC4">
        <w:t>6. Conclusion</w:t>
      </w:r>
      <w:bookmarkEnd w:id="5"/>
      <w:r w:rsidRPr="00796BC4">
        <w:t xml:space="preserve"> </w:t>
      </w:r>
    </w:p>
    <w:p w14:paraId="644C565B" w14:textId="77178B43" w:rsidR="00832232" w:rsidRPr="00796BC4" w:rsidRDefault="0030667C" w:rsidP="00796BC4">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In conclusion</w:t>
      </w:r>
      <w:r w:rsidR="00796BC4">
        <w:rPr>
          <w:rFonts w:ascii="Times New Roman" w:eastAsia="Times New Roman" w:hAnsi="Times New Roman" w:cs="Times New Roman"/>
          <w:sz w:val="24"/>
          <w:szCs w:val="24"/>
        </w:rPr>
        <w:t>,</w:t>
      </w:r>
      <w:r w:rsidRPr="00796BC4">
        <w:rPr>
          <w:rFonts w:ascii="Times New Roman" w:eastAsia="Times New Roman" w:hAnsi="Times New Roman" w:cs="Times New Roman"/>
          <w:sz w:val="24"/>
          <w:szCs w:val="24"/>
        </w:rPr>
        <w:t xml:space="preserve"> it can be said that </w:t>
      </w:r>
      <w:r w:rsidR="00796BC4" w:rsidRPr="00796BC4">
        <w:rPr>
          <w:rFonts w:ascii="Times New Roman" w:eastAsia="Times New Roman" w:hAnsi="Times New Roman" w:cs="Times New Roman"/>
          <w:sz w:val="24"/>
          <w:szCs w:val="24"/>
        </w:rPr>
        <w:t>this</w:t>
      </w:r>
      <w:r w:rsidRPr="00796BC4">
        <w:rPr>
          <w:rFonts w:ascii="Times New Roman" w:eastAsia="Times New Roman" w:hAnsi="Times New Roman" w:cs="Times New Roman"/>
          <w:sz w:val="24"/>
          <w:szCs w:val="24"/>
        </w:rPr>
        <w:t xml:space="preserve"> report was based on various skills and their importance in academic and professional life. skills referred to those qualities that help an individual in getting successful academic and professional years. To understand the importance of skills, various skills such as time management, teamwork, referencing, analytical and critical thinking skills were discussed elaborately. Each discussion emphasised the importance of these skills in professional and academic life. various examples of utilising these skills had been provided in the discussion as well. Time management and teamwork skills were discussed to show their importance in increasing the productivity and efficiency of an individual. On the </w:t>
      </w:r>
      <w:r w:rsidR="00796BC4" w:rsidRPr="00796BC4">
        <w:rPr>
          <w:rFonts w:ascii="Times New Roman" w:eastAsia="Times New Roman" w:hAnsi="Times New Roman" w:cs="Times New Roman"/>
          <w:sz w:val="24"/>
          <w:szCs w:val="24"/>
        </w:rPr>
        <w:t>contrary, analytical</w:t>
      </w:r>
      <w:r w:rsidRPr="00796BC4">
        <w:rPr>
          <w:rFonts w:ascii="Times New Roman" w:eastAsia="Times New Roman" w:hAnsi="Times New Roman" w:cs="Times New Roman"/>
          <w:sz w:val="24"/>
          <w:szCs w:val="24"/>
        </w:rPr>
        <w:t xml:space="preserve"> and critical thinking skills emphasised the importance of logical and rational thinking in making any decision or judgements. All these skills were briefly discussed to provide an overall overview of those methods which enhances the potential of an individual. </w:t>
      </w:r>
    </w:p>
    <w:p w14:paraId="5F99CCF4" w14:textId="77777777" w:rsidR="00832232" w:rsidRPr="00796BC4" w:rsidRDefault="00832232" w:rsidP="00796BC4">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2A589C10" w14:textId="77777777" w:rsidR="00832232" w:rsidRPr="00796BC4" w:rsidRDefault="00832232" w:rsidP="00796BC4">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2467C91D" w14:textId="77777777" w:rsidR="00832232" w:rsidRPr="00796BC4" w:rsidRDefault="00832232" w:rsidP="00796BC4">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3C9B12F6" w14:textId="77777777" w:rsidR="00832232" w:rsidRPr="00796BC4" w:rsidRDefault="00832232" w:rsidP="00796BC4">
      <w:pPr>
        <w:spacing w:line="360" w:lineRule="auto"/>
        <w:jc w:val="both"/>
        <w:rPr>
          <w:rFonts w:ascii="Times New Roman" w:eastAsia="Times New Roman" w:hAnsi="Times New Roman" w:cs="Times New Roman"/>
          <w:b/>
          <w:sz w:val="24"/>
          <w:szCs w:val="24"/>
        </w:rPr>
      </w:pPr>
    </w:p>
    <w:p w14:paraId="24332E67" w14:textId="77777777" w:rsidR="00832232" w:rsidRPr="00796BC4" w:rsidRDefault="00832232" w:rsidP="00796BC4">
      <w:pPr>
        <w:spacing w:line="360" w:lineRule="auto"/>
        <w:jc w:val="both"/>
        <w:rPr>
          <w:rFonts w:ascii="Times New Roman" w:eastAsia="Times New Roman" w:hAnsi="Times New Roman" w:cs="Times New Roman"/>
          <w:b/>
          <w:sz w:val="24"/>
          <w:szCs w:val="24"/>
        </w:rPr>
      </w:pPr>
    </w:p>
    <w:p w14:paraId="5A87E063" w14:textId="77777777" w:rsidR="00832232" w:rsidRPr="00796BC4" w:rsidRDefault="00832232" w:rsidP="00796BC4">
      <w:pPr>
        <w:spacing w:line="360" w:lineRule="auto"/>
        <w:jc w:val="both"/>
        <w:rPr>
          <w:rFonts w:ascii="Times New Roman" w:eastAsia="Times New Roman" w:hAnsi="Times New Roman" w:cs="Times New Roman"/>
          <w:b/>
          <w:sz w:val="24"/>
          <w:szCs w:val="24"/>
        </w:rPr>
      </w:pPr>
    </w:p>
    <w:p w14:paraId="29B80DEF" w14:textId="77777777" w:rsidR="00832232" w:rsidRPr="00796BC4" w:rsidRDefault="0030667C" w:rsidP="00796BC4">
      <w:pPr>
        <w:spacing w:line="360" w:lineRule="auto"/>
        <w:jc w:val="both"/>
        <w:rPr>
          <w:rFonts w:ascii="Times New Roman" w:eastAsia="Times New Roman" w:hAnsi="Times New Roman" w:cs="Times New Roman"/>
          <w:b/>
          <w:sz w:val="24"/>
          <w:szCs w:val="24"/>
        </w:rPr>
      </w:pPr>
      <w:r w:rsidRPr="00796BC4">
        <w:br w:type="page"/>
      </w:r>
    </w:p>
    <w:p w14:paraId="5CE135E0" w14:textId="3B8106D8" w:rsidR="00796BC4" w:rsidRPr="00796BC4" w:rsidRDefault="0030667C" w:rsidP="00796BC4">
      <w:pPr>
        <w:pStyle w:val="Heading1"/>
      </w:pPr>
      <w:bookmarkStart w:id="6" w:name="_Toc141188138"/>
      <w:r w:rsidRPr="00796BC4">
        <w:t>7. Reference</w:t>
      </w:r>
      <w:r w:rsidR="00796BC4" w:rsidRPr="00796BC4">
        <w:t xml:space="preserve"> List</w:t>
      </w:r>
      <w:bookmarkEnd w:id="6"/>
    </w:p>
    <w:p w14:paraId="46DCC2EB" w14:textId="77777777" w:rsidR="00796BC4" w:rsidRPr="00796BC4" w:rsidRDefault="00796BC4" w:rsidP="00796BC4">
      <w:pP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 xml:space="preserve">Bojuwoye, O., (2019). Causes of academic procrastination among high school pupils with learning disabilities in Ilorin, Kwara State, Nigeria. International Journal of Technology and Inclusive Education (IJTIE), 8(1), pp.1404-1409. Available at: </w:t>
      </w:r>
      <w:hyperlink r:id="rId14">
        <w:r w:rsidRPr="00796BC4">
          <w:rPr>
            <w:rFonts w:ascii="Times New Roman" w:eastAsia="Times New Roman" w:hAnsi="Times New Roman" w:cs="Times New Roman"/>
            <w:sz w:val="24"/>
            <w:szCs w:val="24"/>
            <w:u w:val="single"/>
          </w:rPr>
          <w:t>https://bmcmededuc.biomedcentral.com/articles/10.1186/s12909-021-02544-8</w:t>
        </w:r>
      </w:hyperlink>
      <w:r w:rsidRPr="00796BC4">
        <w:rPr>
          <w:rFonts w:ascii="Times New Roman" w:eastAsia="Times New Roman" w:hAnsi="Times New Roman" w:cs="Times New Roman"/>
          <w:sz w:val="24"/>
          <w:szCs w:val="24"/>
        </w:rPr>
        <w:t xml:space="preserve"> </w:t>
      </w:r>
    </w:p>
    <w:p w14:paraId="1E2E8478" w14:textId="5BD63972" w:rsidR="00796BC4" w:rsidRPr="00796BC4" w:rsidRDefault="00796BC4" w:rsidP="00796BC4">
      <w:pPr>
        <w:spacing w:before="240" w:after="24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 xml:space="preserve">Bronstein, M.V., Pennycook, G., Bear, A., Rand, D.G. and Cannon, T.D., (2019). Belief in fake news is associated with delusionality, dogmatism, religious fundamentalism, and reduced analytic thinking. Journal of applied research in </w:t>
      </w:r>
      <w:r>
        <w:rPr>
          <w:rFonts w:ascii="Times New Roman" w:eastAsia="Times New Roman" w:hAnsi="Times New Roman" w:cs="Times New Roman"/>
          <w:sz w:val="24"/>
          <w:szCs w:val="24"/>
        </w:rPr>
        <w:t>Memory</w:t>
      </w:r>
      <w:r w:rsidRPr="00796BC4">
        <w:rPr>
          <w:rFonts w:ascii="Times New Roman" w:eastAsia="Times New Roman" w:hAnsi="Times New Roman" w:cs="Times New Roman"/>
          <w:sz w:val="24"/>
          <w:szCs w:val="24"/>
        </w:rPr>
        <w:t xml:space="preserve"> and </w:t>
      </w:r>
      <w:r>
        <w:rPr>
          <w:rFonts w:ascii="Times New Roman" w:eastAsia="Times New Roman" w:hAnsi="Times New Roman" w:cs="Times New Roman"/>
          <w:sz w:val="24"/>
          <w:szCs w:val="24"/>
        </w:rPr>
        <w:t>Cognition</w:t>
      </w:r>
      <w:r w:rsidRPr="00796BC4">
        <w:rPr>
          <w:rFonts w:ascii="Times New Roman" w:eastAsia="Times New Roman" w:hAnsi="Times New Roman" w:cs="Times New Roman"/>
          <w:sz w:val="24"/>
          <w:szCs w:val="24"/>
        </w:rPr>
        <w:t xml:space="preserve">, 8(1), pp.108-117. available at: </w:t>
      </w:r>
      <w:hyperlink r:id="rId15">
        <w:r w:rsidRPr="00796BC4">
          <w:rPr>
            <w:rFonts w:ascii="Times New Roman" w:eastAsia="Times New Roman" w:hAnsi="Times New Roman" w:cs="Times New Roman"/>
            <w:sz w:val="24"/>
            <w:szCs w:val="24"/>
            <w:u w:val="single"/>
          </w:rPr>
          <w:t>https://dspace.mit.edu/bitstream/handle/1721.1/135512/SSRN-id3172140.pdf?sequence=2&amp;isAllowed=y</w:t>
        </w:r>
      </w:hyperlink>
    </w:p>
    <w:p w14:paraId="799CB3ED" w14:textId="77777777" w:rsidR="00796BC4" w:rsidRPr="00796BC4" w:rsidRDefault="00796BC4" w:rsidP="00796BC4">
      <w:pPr>
        <w:spacing w:after="0" w:line="360" w:lineRule="auto"/>
        <w:jc w:val="both"/>
        <w:rPr>
          <w:rFonts w:ascii="Times New Roman" w:eastAsia="Arial" w:hAnsi="Times New Roman" w:cs="Times New Roman"/>
          <w:sz w:val="24"/>
          <w:szCs w:val="24"/>
          <w:highlight w:val="white"/>
        </w:rPr>
      </w:pPr>
      <w:r w:rsidRPr="00796BC4">
        <w:rPr>
          <w:rFonts w:ascii="Times New Roman" w:eastAsia="Arial" w:hAnsi="Times New Roman" w:cs="Times New Roman"/>
          <w:sz w:val="24"/>
          <w:szCs w:val="24"/>
          <w:highlight w:val="white"/>
        </w:rPr>
        <w:t xml:space="preserve">Brundiers, K., Barth, M., Cebrián, G., Cohen, M., Diaz, L., Doucette-Remington, S., Dripps, W., Habron, G., Harré, N., Jarchow, M. and Losch, K., (2021). Key competencies in sustainability in higher education—toward an agreed-upon reference framework. Sustainability Science, 16, pp.13-29. Available at: </w:t>
      </w:r>
      <w:hyperlink r:id="rId16">
        <w:r w:rsidRPr="00796BC4">
          <w:rPr>
            <w:rFonts w:ascii="Times New Roman" w:eastAsia="Arial" w:hAnsi="Times New Roman" w:cs="Times New Roman"/>
            <w:sz w:val="24"/>
            <w:szCs w:val="24"/>
            <w:highlight w:val="white"/>
            <w:u w:val="single"/>
          </w:rPr>
          <w:t>https://serve-learn-sustain.gatech.edu/sites/default/files/documents/Toolkit-Docs/key_competencies_in_sustainability_in_higher_education.pdf</w:t>
        </w:r>
      </w:hyperlink>
    </w:p>
    <w:p w14:paraId="0BAF7E1E" w14:textId="77777777" w:rsidR="00796BC4" w:rsidRPr="00796BC4" w:rsidRDefault="00796BC4" w:rsidP="00796BC4">
      <w:pPr>
        <w:spacing w:after="0" w:line="360" w:lineRule="auto"/>
        <w:jc w:val="both"/>
        <w:rPr>
          <w:rFonts w:ascii="Arial" w:eastAsia="Arial" w:hAnsi="Arial" w:cs="Arial"/>
          <w:sz w:val="20"/>
          <w:szCs w:val="20"/>
          <w:highlight w:val="white"/>
        </w:rPr>
      </w:pPr>
      <w:r w:rsidRPr="00796BC4">
        <w:rPr>
          <w:rFonts w:ascii="Times New Roman" w:eastAsia="Times New Roman" w:hAnsi="Times New Roman" w:cs="Times New Roman"/>
          <w:sz w:val="24"/>
          <w:szCs w:val="24"/>
          <w:highlight w:val="white"/>
        </w:rPr>
        <w:t xml:space="preserve">Chandrashekar, A. and Mohan, J., (2019). Preparing for the National Health Service: the importance of teamwork training in the United Kingdom medical school curriculum. Advances in medical education and practice, pp.679-688. Available at: </w:t>
      </w:r>
      <w:hyperlink r:id="rId17">
        <w:r w:rsidRPr="00796BC4">
          <w:rPr>
            <w:rFonts w:ascii="Arial" w:eastAsia="Arial" w:hAnsi="Arial" w:cs="Arial"/>
            <w:sz w:val="20"/>
            <w:szCs w:val="20"/>
            <w:highlight w:val="white"/>
            <w:u w:val="single"/>
          </w:rPr>
          <w:t>https://www.tandfonline.com/doi/pdf/10.2147/AMEP.S203333</w:t>
        </w:r>
      </w:hyperlink>
    </w:p>
    <w:p w14:paraId="6685F17B" w14:textId="77777777" w:rsidR="00796BC4" w:rsidRPr="00796BC4" w:rsidRDefault="00796BC4" w:rsidP="00796BC4">
      <w:pP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Charles Stuart University., (2023). Available at: https://1.bp.blogspot.com/-B6hTAaabw_w/W0hLy0wiaUI/AAAAAAAAGZE/WdSTiggxM58W8HOnPcSN3m9SsalK7BdHgCLcBGAs/s1600/iStock_000048048572_Full.jpg [Accessed 25 Jul. 2023].</w:t>
      </w:r>
    </w:p>
    <w:p w14:paraId="3B8DD872" w14:textId="77777777" w:rsidR="00796BC4" w:rsidRPr="00796BC4" w:rsidRDefault="00796BC4" w:rsidP="00796BC4">
      <w:pPr>
        <w:spacing w:before="240" w:after="24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 xml:space="preserve">Helen., (2022). The Importance of Analytical Skills in the Workplace. [online] Cloud Assess AU. Available at: </w:t>
      </w:r>
      <w:hyperlink r:id="rId18" w:anchor=":~:text=People%20with%20analytical%20skills%20are">
        <w:r w:rsidRPr="00796BC4">
          <w:rPr>
            <w:rFonts w:ascii="Times New Roman" w:eastAsia="Times New Roman" w:hAnsi="Times New Roman" w:cs="Times New Roman"/>
            <w:sz w:val="24"/>
            <w:szCs w:val="24"/>
            <w:u w:val="single"/>
          </w:rPr>
          <w:t>https://cloudasses,,s.co/au/blog/analytical-skills/#:~:text=People%20with%20analytical%20skills%20are</w:t>
        </w:r>
      </w:hyperlink>
      <w:r w:rsidRPr="00796BC4">
        <w:rPr>
          <w:rFonts w:ascii="Times New Roman" w:eastAsia="Times New Roman" w:hAnsi="Times New Roman" w:cs="Times New Roman"/>
          <w:sz w:val="24"/>
          <w:szCs w:val="24"/>
        </w:rPr>
        <w:t>.</w:t>
      </w:r>
    </w:p>
    <w:p w14:paraId="4BB5624F" w14:textId="77777777" w:rsidR="00796BC4" w:rsidRPr="00796BC4" w:rsidRDefault="00796BC4" w:rsidP="00796BC4">
      <w:pPr>
        <w:spacing w:after="0" w:line="360" w:lineRule="auto"/>
        <w:jc w:val="both"/>
        <w:rPr>
          <w:rFonts w:ascii="Times New Roman" w:eastAsia="Times New Roman" w:hAnsi="Times New Roman" w:cs="Times New Roman"/>
          <w:sz w:val="24"/>
          <w:szCs w:val="24"/>
          <w:highlight w:val="white"/>
        </w:rPr>
      </w:pPr>
      <w:r w:rsidRPr="00796BC4">
        <w:rPr>
          <w:rFonts w:ascii="Times New Roman" w:eastAsia="Times New Roman" w:hAnsi="Times New Roman" w:cs="Times New Roman"/>
          <w:sz w:val="24"/>
          <w:szCs w:val="24"/>
          <w:highlight w:val="white"/>
        </w:rPr>
        <w:t xml:space="preserve">Kajabi., (2023). Available at: </w:t>
      </w:r>
      <w:hyperlink r:id="rId19">
        <w:r w:rsidRPr="00796BC4">
          <w:rPr>
            <w:rFonts w:ascii="Times New Roman" w:eastAsia="Times New Roman" w:hAnsi="Times New Roman" w:cs="Times New Roman"/>
            <w:sz w:val="24"/>
            <w:szCs w:val="24"/>
            <w:highlight w:val="white"/>
            <w:u w:val="single"/>
          </w:rPr>
          <w:t>https://kajabi-storefronts-production.kajabi-cdn.com/kajabi-storefronts-production/blogs/13995/images/C2GPC1ZSsqJfE7mzrmAV_4-pillars-of-teamwork.jpeg</w:t>
        </w:r>
      </w:hyperlink>
      <w:r w:rsidRPr="00796BC4">
        <w:rPr>
          <w:rFonts w:ascii="Times New Roman" w:eastAsia="Times New Roman" w:hAnsi="Times New Roman" w:cs="Times New Roman"/>
          <w:sz w:val="24"/>
          <w:szCs w:val="24"/>
          <w:highlight w:val="white"/>
        </w:rPr>
        <w:t>.</w:t>
      </w:r>
    </w:p>
    <w:p w14:paraId="088942D3" w14:textId="74B01B7B" w:rsidR="00796BC4" w:rsidRPr="00796BC4" w:rsidRDefault="00796BC4" w:rsidP="00796BC4">
      <w:pPr>
        <w:spacing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 xml:space="preserve">Koekemoer, E., Olckers, C. and Nel, C., (2020). </w:t>
      </w:r>
      <w:r>
        <w:rPr>
          <w:rFonts w:ascii="Times New Roman" w:eastAsia="Times New Roman" w:hAnsi="Times New Roman" w:cs="Times New Roman"/>
          <w:sz w:val="24"/>
          <w:szCs w:val="24"/>
        </w:rPr>
        <w:t>Work–family</w:t>
      </w:r>
      <w:r w:rsidRPr="00796BC4">
        <w:rPr>
          <w:rFonts w:ascii="Times New Roman" w:eastAsia="Times New Roman" w:hAnsi="Times New Roman" w:cs="Times New Roman"/>
          <w:sz w:val="24"/>
          <w:szCs w:val="24"/>
        </w:rPr>
        <w:t xml:space="preserve"> enrichment, job satisfaction, and work engagement: The mediating role of subjective career success. Australian Journal of Psychology, 72(4), pp.347-358. Available at: </w:t>
      </w:r>
      <w:hyperlink r:id="rId20">
        <w:r w:rsidRPr="00796BC4">
          <w:rPr>
            <w:rFonts w:ascii="Times New Roman" w:eastAsia="Times New Roman" w:hAnsi="Times New Roman" w:cs="Times New Roman"/>
            <w:sz w:val="24"/>
            <w:szCs w:val="24"/>
            <w:u w:val="single"/>
          </w:rPr>
          <w:t>https://www.tandfonline.com/doi/abs/10.1111/ajpy.12290</w:t>
        </w:r>
      </w:hyperlink>
      <w:r w:rsidRPr="00796BC4">
        <w:rPr>
          <w:rFonts w:ascii="Times New Roman" w:eastAsia="Times New Roman" w:hAnsi="Times New Roman" w:cs="Times New Roman"/>
          <w:sz w:val="24"/>
          <w:szCs w:val="24"/>
        </w:rPr>
        <w:t xml:space="preserve"> </w:t>
      </w:r>
    </w:p>
    <w:p w14:paraId="14D54F21" w14:textId="77777777" w:rsidR="00796BC4" w:rsidRPr="00796BC4" w:rsidRDefault="00796BC4" w:rsidP="00796BC4">
      <w:pPr>
        <w:spacing w:after="0" w:line="360" w:lineRule="auto"/>
        <w:jc w:val="both"/>
        <w:rPr>
          <w:rFonts w:ascii="Times New Roman" w:hAnsi="Times New Roman" w:cs="Times New Roman"/>
          <w:sz w:val="24"/>
          <w:szCs w:val="24"/>
          <w:highlight w:val="white"/>
        </w:rPr>
      </w:pPr>
      <w:r w:rsidRPr="00796BC4">
        <w:rPr>
          <w:rFonts w:ascii="Times New Roman" w:hAnsi="Times New Roman" w:cs="Times New Roman"/>
          <w:sz w:val="24"/>
          <w:szCs w:val="24"/>
          <w:highlight w:val="white"/>
        </w:rPr>
        <w:t xml:space="preserve">Library., (2021). Referencing explained. [online] library.leeds.ac.uk. Available at: </w:t>
      </w:r>
      <w:hyperlink r:id="rId21" w:anchor=":~:text=Referencing%20correctly%3A.">
        <w:r w:rsidRPr="00796BC4">
          <w:rPr>
            <w:rFonts w:ascii="Times New Roman" w:hAnsi="Times New Roman" w:cs="Times New Roman"/>
            <w:sz w:val="24"/>
            <w:szCs w:val="24"/>
            <w:highlight w:val="white"/>
            <w:u w:val="single"/>
          </w:rPr>
          <w:t>https://library.leeds.ac.uk/info/1402/referencing/47/referencing_explained#:~:text=Referencing%20correctly%3A.</w:t>
        </w:r>
      </w:hyperlink>
    </w:p>
    <w:p w14:paraId="56495A7C" w14:textId="329B0D8F" w:rsidR="00796BC4" w:rsidRPr="00796BC4" w:rsidRDefault="00796BC4" w:rsidP="00796BC4">
      <w:pPr>
        <w:spacing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highlight w:val="white"/>
        </w:rPr>
        <w:t xml:space="preserve">Linnér, L., Stambulova, N. and Ziegert, K., (2021). Maintaining dual career balance: a scenario perspective on Swedish university </w:t>
      </w:r>
      <w:r>
        <w:rPr>
          <w:rFonts w:ascii="Times New Roman" w:eastAsia="Times New Roman" w:hAnsi="Times New Roman" w:cs="Times New Roman"/>
          <w:sz w:val="24"/>
          <w:szCs w:val="24"/>
          <w:highlight w:val="white"/>
        </w:rPr>
        <w:t>student-athletes</w:t>
      </w:r>
      <w:r w:rsidRPr="00796BC4">
        <w:rPr>
          <w:rFonts w:ascii="Times New Roman" w:eastAsia="Times New Roman" w:hAnsi="Times New Roman" w:cs="Times New Roman"/>
          <w:sz w:val="24"/>
          <w:szCs w:val="24"/>
          <w:highlight w:val="white"/>
        </w:rPr>
        <w:t xml:space="preserve"> experiences and coping. Scandinavian Journal of Sport and Exercise Psychology, 3, pp.47-55. </w:t>
      </w:r>
      <w:r w:rsidRPr="00796BC4">
        <w:rPr>
          <w:rFonts w:ascii="Times New Roman" w:eastAsia="Times New Roman" w:hAnsi="Times New Roman" w:cs="Times New Roman"/>
          <w:sz w:val="24"/>
          <w:szCs w:val="24"/>
        </w:rPr>
        <w:t xml:space="preserve">Available at: </w:t>
      </w:r>
      <w:hyperlink r:id="rId22">
        <w:r w:rsidRPr="00796BC4">
          <w:rPr>
            <w:rFonts w:ascii="Times New Roman" w:eastAsia="Times New Roman" w:hAnsi="Times New Roman" w:cs="Times New Roman"/>
            <w:sz w:val="24"/>
            <w:szCs w:val="24"/>
            <w:u w:val="single"/>
          </w:rPr>
          <w:t>https://www.diva-portal.org/smash/record.jsf?pid=diva2:1600784</w:t>
        </w:r>
      </w:hyperlink>
      <w:r w:rsidRPr="00796BC4">
        <w:rPr>
          <w:rFonts w:ascii="Times New Roman" w:eastAsia="Times New Roman" w:hAnsi="Times New Roman" w:cs="Times New Roman"/>
          <w:sz w:val="24"/>
          <w:szCs w:val="24"/>
        </w:rPr>
        <w:t xml:space="preserve"> </w:t>
      </w:r>
    </w:p>
    <w:p w14:paraId="57213B69" w14:textId="77777777" w:rsidR="00796BC4" w:rsidRPr="00796BC4" w:rsidRDefault="00796BC4" w:rsidP="00796BC4">
      <w:pPr>
        <w:spacing w:after="0" w:line="360" w:lineRule="auto"/>
        <w:jc w:val="both"/>
        <w:rPr>
          <w:rFonts w:ascii="Times New Roman" w:eastAsia="Times New Roman" w:hAnsi="Times New Roman" w:cs="Times New Roman"/>
          <w:sz w:val="24"/>
          <w:szCs w:val="24"/>
          <w:highlight w:val="white"/>
        </w:rPr>
      </w:pPr>
      <w:r w:rsidRPr="00796BC4">
        <w:rPr>
          <w:rFonts w:ascii="Times New Roman" w:eastAsia="Times New Roman" w:hAnsi="Times New Roman" w:cs="Times New Roman"/>
          <w:sz w:val="24"/>
          <w:szCs w:val="24"/>
          <w:highlight w:val="white"/>
        </w:rPr>
        <w:t xml:space="preserve">Marlborough., (2019). Four Benefits of Teamwork for Student Development &amp; Success. [online] www.marlborough.org. Available at: </w:t>
      </w:r>
      <w:hyperlink r:id="rId23">
        <w:r w:rsidRPr="00796BC4">
          <w:rPr>
            <w:rFonts w:ascii="Times New Roman" w:eastAsia="Times New Roman" w:hAnsi="Times New Roman" w:cs="Times New Roman"/>
            <w:sz w:val="24"/>
            <w:szCs w:val="24"/>
            <w:highlight w:val="white"/>
            <w:u w:val="single"/>
          </w:rPr>
          <w:t>https://www.marlborough.org/news/~board/stem/post/four-benefits-of-teamwork-for-student-development-success</w:t>
        </w:r>
      </w:hyperlink>
      <w:r w:rsidRPr="00796BC4">
        <w:rPr>
          <w:rFonts w:ascii="Times New Roman" w:eastAsia="Times New Roman" w:hAnsi="Times New Roman" w:cs="Times New Roman"/>
          <w:sz w:val="24"/>
          <w:szCs w:val="24"/>
          <w:highlight w:val="white"/>
        </w:rPr>
        <w:t>.</w:t>
      </w:r>
    </w:p>
    <w:p w14:paraId="30F1085B" w14:textId="77777777" w:rsidR="00796BC4" w:rsidRPr="00796BC4" w:rsidRDefault="00796BC4" w:rsidP="00796BC4">
      <w:pPr>
        <w:spacing w:before="240" w:after="24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 xml:space="preserve">Monash University., (2023). What is critical thinking? [online] Learn HQ. Available at: </w:t>
      </w:r>
      <w:hyperlink r:id="rId24">
        <w:r w:rsidRPr="00796BC4">
          <w:rPr>
            <w:rFonts w:ascii="Times New Roman" w:eastAsia="Times New Roman" w:hAnsi="Times New Roman" w:cs="Times New Roman"/>
            <w:sz w:val="24"/>
            <w:szCs w:val="24"/>
            <w:u w:val="single"/>
          </w:rPr>
          <w:t>https://www.monash.edu/learnhq/enhance-your-thinking/critical-thinking/what-is-critical-thinking</w:t>
        </w:r>
      </w:hyperlink>
      <w:r w:rsidRPr="00796BC4">
        <w:rPr>
          <w:rFonts w:ascii="Times New Roman" w:eastAsia="Times New Roman" w:hAnsi="Times New Roman" w:cs="Times New Roman"/>
          <w:sz w:val="24"/>
          <w:szCs w:val="24"/>
        </w:rPr>
        <w:t>.</w:t>
      </w:r>
    </w:p>
    <w:p w14:paraId="29DA6367" w14:textId="77777777" w:rsidR="00796BC4" w:rsidRPr="00796BC4" w:rsidRDefault="00796BC4" w:rsidP="00796BC4">
      <w:pPr>
        <w:spacing w:after="0" w:line="360" w:lineRule="auto"/>
        <w:jc w:val="both"/>
        <w:rPr>
          <w:rFonts w:ascii="Times New Roman" w:hAnsi="Times New Roman" w:cs="Times New Roman"/>
          <w:sz w:val="24"/>
          <w:szCs w:val="24"/>
        </w:rPr>
      </w:pPr>
      <w:r w:rsidRPr="00796BC4">
        <w:rPr>
          <w:rFonts w:ascii="Times New Roman" w:hAnsi="Times New Roman" w:cs="Times New Roman"/>
          <w:sz w:val="24"/>
          <w:szCs w:val="24"/>
        </w:rPr>
        <w:t xml:space="preserve">Newcastle University., (2019). Referencing - Academic Skills Kit - Newcastle University. [online] Available at: </w:t>
      </w:r>
      <w:hyperlink r:id="rId25" w:anchor=":~:text=What%20is%20referencing%3F.">
        <w:r w:rsidRPr="00796BC4">
          <w:rPr>
            <w:rFonts w:ascii="Times New Roman" w:hAnsi="Times New Roman" w:cs="Times New Roman"/>
            <w:sz w:val="24"/>
            <w:szCs w:val="24"/>
            <w:u w:val="single"/>
          </w:rPr>
          <w:t>https://www.ncl.ac.uk/academic-skills-kit/good-academic-practice/referencing/#:~:text=What%20is%20referencing%3F.</w:t>
        </w:r>
      </w:hyperlink>
    </w:p>
    <w:p w14:paraId="3A241FD0" w14:textId="77777777" w:rsidR="00796BC4" w:rsidRPr="00796BC4" w:rsidRDefault="00796BC4" w:rsidP="00796BC4">
      <w:pPr>
        <w:spacing w:after="0" w:line="360" w:lineRule="auto"/>
        <w:jc w:val="both"/>
        <w:rPr>
          <w:rFonts w:ascii="Arial" w:eastAsia="Arial" w:hAnsi="Arial" w:cs="Arial"/>
          <w:sz w:val="20"/>
          <w:szCs w:val="20"/>
          <w:highlight w:val="white"/>
        </w:rPr>
      </w:pPr>
      <w:r w:rsidRPr="00796BC4">
        <w:rPr>
          <w:rFonts w:ascii="Times New Roman" w:eastAsia="Times New Roman" w:hAnsi="Times New Roman" w:cs="Times New Roman"/>
          <w:sz w:val="24"/>
          <w:szCs w:val="24"/>
          <w:highlight w:val="white"/>
        </w:rPr>
        <w:t>Ogbonnaya, C., (2019). Exploring possible trade‐offs between organisational performance and employee well‐being: The role of teamwork practices. Human Resource Management Journal, 29(3), pp.451-468. Available at:</w:t>
      </w:r>
      <w:r w:rsidRPr="00796BC4">
        <w:rPr>
          <w:rFonts w:ascii="Arial" w:eastAsia="Arial" w:hAnsi="Arial" w:cs="Arial"/>
          <w:sz w:val="20"/>
          <w:szCs w:val="20"/>
          <w:highlight w:val="white"/>
        </w:rPr>
        <w:t xml:space="preserve"> </w:t>
      </w:r>
      <w:hyperlink r:id="rId26">
        <w:r w:rsidRPr="00796BC4">
          <w:rPr>
            <w:rFonts w:ascii="Arial" w:eastAsia="Arial" w:hAnsi="Arial" w:cs="Arial"/>
            <w:sz w:val="20"/>
            <w:szCs w:val="20"/>
            <w:highlight w:val="white"/>
            <w:u w:val="single"/>
          </w:rPr>
          <w:t>https://kar.kent.ac.uk/92865/1/Revised%20main%20document%20-%20HRMJ%20%281%29.pdf</w:t>
        </w:r>
      </w:hyperlink>
    </w:p>
    <w:p w14:paraId="16E54DA6" w14:textId="77777777" w:rsidR="00796BC4" w:rsidRPr="00796BC4" w:rsidRDefault="00796BC4" w:rsidP="00796BC4">
      <w:pPr>
        <w:spacing w:before="240" w:after="240" w:line="360" w:lineRule="auto"/>
        <w:jc w:val="both"/>
        <w:rPr>
          <w:rFonts w:ascii="Times New Roman" w:eastAsia="Times New Roman" w:hAnsi="Times New Roman" w:cs="Times New Roman"/>
          <w:sz w:val="24"/>
          <w:szCs w:val="24"/>
        </w:rPr>
      </w:pPr>
      <w:r w:rsidRPr="00796BC4">
        <w:rPr>
          <w:sz w:val="24"/>
          <w:szCs w:val="24"/>
        </w:rPr>
        <w:t>‌</w:t>
      </w:r>
      <w:r w:rsidRPr="00796BC4">
        <w:rPr>
          <w:rFonts w:ascii="Times New Roman" w:eastAsia="Times New Roman" w:hAnsi="Times New Roman" w:cs="Times New Roman"/>
          <w:sz w:val="24"/>
          <w:szCs w:val="24"/>
        </w:rPr>
        <w:t xml:space="preserve">Peakperformancecenter., (2020). Analytical Thinking - The Peak Performance Center. [online] Available at: </w:t>
      </w:r>
      <w:hyperlink r:id="rId27">
        <w:r w:rsidRPr="00796BC4">
          <w:rPr>
            <w:rFonts w:ascii="Times New Roman" w:eastAsia="Times New Roman" w:hAnsi="Times New Roman" w:cs="Times New Roman"/>
            <w:sz w:val="24"/>
            <w:szCs w:val="24"/>
            <w:u w:val="single"/>
          </w:rPr>
          <w:t>https://thepeakperformancecenter.com/wp-content/uploads/2016/11/Analytical-Thinking-and-Critical-Thinking.jpg</w:t>
        </w:r>
      </w:hyperlink>
    </w:p>
    <w:p w14:paraId="75E0A009" w14:textId="7428DAEE" w:rsidR="00796BC4" w:rsidRPr="00796BC4" w:rsidRDefault="00796BC4" w:rsidP="00796BC4">
      <w:pPr>
        <w:spacing w:before="240" w:after="24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 xml:space="preserve">Seibert, S.A., (2021). Problem-based learning: A strategy to foster </w:t>
      </w:r>
      <w:r>
        <w:rPr>
          <w:rFonts w:ascii="Times New Roman" w:eastAsia="Times New Roman" w:hAnsi="Times New Roman" w:cs="Times New Roman"/>
          <w:sz w:val="24"/>
          <w:szCs w:val="24"/>
        </w:rPr>
        <w:t>Generation</w:t>
      </w:r>
      <w:r w:rsidRPr="00796BC4">
        <w:rPr>
          <w:rFonts w:ascii="Times New Roman" w:eastAsia="Times New Roman" w:hAnsi="Times New Roman" w:cs="Times New Roman"/>
          <w:sz w:val="24"/>
          <w:szCs w:val="24"/>
        </w:rPr>
        <w:t xml:space="preserve"> Z's critical thinking and perseverance. Teaching and Learning in Nursing, 16(1), pp.85-88. Available at: </w:t>
      </w:r>
      <w:hyperlink r:id="rId28">
        <w:r w:rsidRPr="00796BC4">
          <w:rPr>
            <w:rFonts w:ascii="Times New Roman" w:eastAsia="Times New Roman" w:hAnsi="Times New Roman" w:cs="Times New Roman"/>
            <w:sz w:val="24"/>
            <w:szCs w:val="24"/>
            <w:u w:val="single"/>
          </w:rPr>
          <w:t>https://www.ncbi.nlm.nih.gov/pmc/articles/PMC7522743/</w:t>
        </w:r>
      </w:hyperlink>
    </w:p>
    <w:p w14:paraId="45686517" w14:textId="77777777" w:rsidR="00796BC4" w:rsidRPr="00796BC4" w:rsidRDefault="00796BC4" w:rsidP="00796BC4">
      <w:pPr>
        <w:spacing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 xml:space="preserve">Talwar, A., Magliano, J.P., Higgs, K., Santuzzi, A., Tonks, S., O’Reilly, T. and Sabatini, J., (2023). Early Academic Success in College: Examining the Contributions of Reading Literacy Skills, Metacognitive Reading Strategies, and Reading Motivation. Journal of College Reading and Learning, 53(1), pp.58-87. Available at: </w:t>
      </w:r>
      <w:hyperlink r:id="rId29">
        <w:r w:rsidRPr="00796BC4">
          <w:rPr>
            <w:rFonts w:ascii="Times New Roman" w:eastAsia="Times New Roman" w:hAnsi="Times New Roman" w:cs="Times New Roman"/>
            <w:sz w:val="24"/>
            <w:szCs w:val="24"/>
            <w:u w:val="single"/>
          </w:rPr>
          <w:t>https://www.tandfonline.com/doi/abs/10.1080/10790195.2022.2137069</w:t>
        </w:r>
      </w:hyperlink>
      <w:r w:rsidRPr="00796BC4">
        <w:rPr>
          <w:rFonts w:ascii="Times New Roman" w:eastAsia="Times New Roman" w:hAnsi="Times New Roman" w:cs="Times New Roman"/>
          <w:sz w:val="24"/>
          <w:szCs w:val="24"/>
        </w:rPr>
        <w:t xml:space="preserve"> </w:t>
      </w:r>
    </w:p>
    <w:p w14:paraId="50FB0BE1" w14:textId="0D172B60" w:rsidR="00796BC4" w:rsidRPr="00796BC4" w:rsidRDefault="00796BC4" w:rsidP="00796BC4">
      <w:pP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 xml:space="preserve">Uga., (2023). Available at: </w:t>
      </w:r>
      <w:hyperlink r:id="rId30" w:history="1">
        <w:r w:rsidRPr="00796BC4">
          <w:rPr>
            <w:rStyle w:val="Hyperlink"/>
            <w:rFonts w:ascii="Times New Roman" w:eastAsia="Times New Roman" w:hAnsi="Times New Roman" w:cs="Times New Roman"/>
            <w:color w:val="auto"/>
            <w:sz w:val="24"/>
            <w:szCs w:val="24"/>
          </w:rPr>
          <w:t>https://secure.caes.uga.edu/extension/publications/images/thumbnail-pub-images/C1042-social-Preview-Image.png</w:t>
        </w:r>
      </w:hyperlink>
      <w:r w:rsidRPr="00796BC4">
        <w:rPr>
          <w:rFonts w:ascii="Times New Roman" w:eastAsia="Times New Roman" w:hAnsi="Times New Roman" w:cs="Times New Roman"/>
          <w:sz w:val="24"/>
          <w:szCs w:val="24"/>
        </w:rPr>
        <w:t>.</w:t>
      </w:r>
    </w:p>
    <w:p w14:paraId="372043C3" w14:textId="59D8CA35" w:rsidR="00796BC4" w:rsidRPr="00796BC4" w:rsidRDefault="00796BC4" w:rsidP="00796BC4">
      <w:pPr>
        <w:spacing w:before="240" w:after="24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University of Birmingham., (2020). Why reference? [online] Available at: https://intranet.birmingham.ac.uk/as/libraryservices/library/referencing/icite/why-reference.aspx#:~:text=Referencing%20is%20an%20important%20academic.</w:t>
      </w:r>
    </w:p>
    <w:p w14:paraId="5C2F4D72" w14:textId="3CCBA426" w:rsidR="00832232" w:rsidRPr="00796BC4" w:rsidRDefault="00796BC4" w:rsidP="00796BC4">
      <w:pPr>
        <w:spacing w:after="0" w:line="360" w:lineRule="auto"/>
        <w:jc w:val="both"/>
        <w:rPr>
          <w:rFonts w:ascii="Times New Roman" w:eastAsia="Times New Roman" w:hAnsi="Times New Roman" w:cs="Times New Roman"/>
          <w:sz w:val="24"/>
          <w:szCs w:val="24"/>
        </w:rPr>
      </w:pPr>
      <w:r w:rsidRPr="00796BC4">
        <w:rPr>
          <w:rFonts w:ascii="Times New Roman" w:eastAsia="Times New Roman" w:hAnsi="Times New Roman" w:cs="Times New Roman"/>
          <w:sz w:val="24"/>
          <w:szCs w:val="24"/>
        </w:rPr>
        <w:t xml:space="preserve">Waters, S., (2022). What Is Teamwork and Why Does It Matter? [online] BetterUp. Available at: </w:t>
      </w:r>
      <w:hyperlink r:id="rId31">
        <w:r w:rsidRPr="00796BC4">
          <w:rPr>
            <w:rFonts w:ascii="Times New Roman" w:eastAsia="Times New Roman" w:hAnsi="Times New Roman" w:cs="Times New Roman"/>
            <w:sz w:val="24"/>
            <w:szCs w:val="24"/>
            <w:u w:val="single"/>
          </w:rPr>
          <w:t>https://www.betterup.com/blog/what-is-teamwork</w:t>
        </w:r>
      </w:hyperlink>
      <w:r w:rsidRPr="00796BC4">
        <w:rPr>
          <w:rFonts w:ascii="Times New Roman" w:eastAsia="Times New Roman" w:hAnsi="Times New Roman" w:cs="Times New Roman"/>
          <w:sz w:val="24"/>
          <w:szCs w:val="24"/>
        </w:rPr>
        <w:t>.</w:t>
      </w:r>
    </w:p>
    <w:sectPr w:rsidR="00832232" w:rsidRPr="00796BC4" w:rsidSect="00796BC4">
      <w:footerReference w:type="default" r:id="rId32"/>
      <w:pgSz w:w="11906" w:h="16838"/>
      <w:pgMar w:top="1440" w:right="1440" w:bottom="1440" w:left="1440" w:header="708" w:footer="708"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304A49" w14:textId="77777777" w:rsidR="00C14800" w:rsidRDefault="00C14800">
      <w:pPr>
        <w:spacing w:after="0" w:line="240" w:lineRule="auto"/>
      </w:pPr>
      <w:r>
        <w:separator/>
      </w:r>
    </w:p>
  </w:endnote>
  <w:endnote w:type="continuationSeparator" w:id="0">
    <w:p w14:paraId="5E94DF1C" w14:textId="77777777" w:rsidR="00C14800" w:rsidRDefault="00C148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682201"/>
      <w:docPartObj>
        <w:docPartGallery w:val="Page Numbers (Bottom of Page)"/>
        <w:docPartUnique/>
      </w:docPartObj>
    </w:sdtPr>
    <w:sdtEndPr/>
    <w:sdtContent>
      <w:sdt>
        <w:sdtPr>
          <w:id w:val="-1769616900"/>
          <w:docPartObj>
            <w:docPartGallery w:val="Page Numbers (Top of Page)"/>
            <w:docPartUnique/>
          </w:docPartObj>
        </w:sdtPr>
        <w:sdtEndPr/>
        <w:sdtContent>
          <w:p w14:paraId="7B436C7A" w14:textId="38323DF2" w:rsidR="00796BC4" w:rsidRDefault="00796BC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F12FFD2" w14:textId="77777777" w:rsidR="00832232" w:rsidRDefault="00832232">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23F88D" w14:textId="77777777" w:rsidR="00C14800" w:rsidRDefault="00C14800">
      <w:pPr>
        <w:spacing w:after="0" w:line="240" w:lineRule="auto"/>
      </w:pPr>
      <w:r>
        <w:separator/>
      </w:r>
    </w:p>
  </w:footnote>
  <w:footnote w:type="continuationSeparator" w:id="0">
    <w:p w14:paraId="4E1E3A88" w14:textId="77777777" w:rsidR="00C14800" w:rsidRDefault="00C148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B766B5"/>
    <w:multiLevelType w:val="hybridMultilevel"/>
    <w:tmpl w:val="C4EE6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6043A7"/>
    <w:multiLevelType w:val="multilevel"/>
    <w:tmpl w:val="4E685D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FBB6C7E"/>
    <w:multiLevelType w:val="multilevel"/>
    <w:tmpl w:val="E2F0976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565524F"/>
    <w:multiLevelType w:val="multilevel"/>
    <w:tmpl w:val="BAA0214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FD37EDE"/>
    <w:multiLevelType w:val="multilevel"/>
    <w:tmpl w:val="A8A8A33A"/>
    <w:lvl w:ilvl="0">
      <w:start w:val="1"/>
      <w:numFmt w:val="bullet"/>
      <w:lvlText w:val="●"/>
      <w:lvlJc w:val="left"/>
      <w:pPr>
        <w:ind w:left="720" w:hanging="360"/>
      </w:pPr>
    </w:lvl>
    <w:lvl w:ilvl="1">
      <w:start w:val="1"/>
      <w:numFmt w:val="decimal"/>
      <w:lvlText w:val="●.%2"/>
      <w:lvlJc w:val="left"/>
      <w:pPr>
        <w:ind w:left="765" w:hanging="405"/>
      </w:pPr>
    </w:lvl>
    <w:lvl w:ilvl="2">
      <w:start w:val="1"/>
      <w:numFmt w:val="decimal"/>
      <w:lvlText w:val="●.%2.%3"/>
      <w:lvlJc w:val="left"/>
      <w:pPr>
        <w:ind w:left="1080" w:hanging="720"/>
      </w:pPr>
    </w:lvl>
    <w:lvl w:ilvl="3">
      <w:start w:val="1"/>
      <w:numFmt w:val="decimal"/>
      <w:lvlText w:val="●.%2.%3.%4"/>
      <w:lvlJc w:val="left"/>
      <w:pPr>
        <w:ind w:left="1440" w:hanging="1080"/>
      </w:pPr>
    </w:lvl>
    <w:lvl w:ilvl="4">
      <w:start w:val="1"/>
      <w:numFmt w:val="decimal"/>
      <w:lvlText w:val="●.%2.%3.%4.%5"/>
      <w:lvlJc w:val="left"/>
      <w:pPr>
        <w:ind w:left="1440" w:hanging="1080"/>
      </w:pPr>
    </w:lvl>
    <w:lvl w:ilvl="5">
      <w:start w:val="1"/>
      <w:numFmt w:val="decimal"/>
      <w:lvlText w:val="●.%2.%3.%4.%5.%6"/>
      <w:lvlJc w:val="left"/>
      <w:pPr>
        <w:ind w:left="1800" w:hanging="1440"/>
      </w:pPr>
    </w:lvl>
    <w:lvl w:ilvl="6">
      <w:start w:val="1"/>
      <w:numFmt w:val="decimal"/>
      <w:lvlText w:val="●.%2.%3.%4.%5.%6.%7"/>
      <w:lvlJc w:val="left"/>
      <w:pPr>
        <w:ind w:left="1800" w:hanging="1440"/>
      </w:pPr>
    </w:lvl>
    <w:lvl w:ilvl="7">
      <w:start w:val="1"/>
      <w:numFmt w:val="decimal"/>
      <w:lvlText w:val="●.%2.%3.%4.%5.%6.%7.%8"/>
      <w:lvlJc w:val="left"/>
      <w:pPr>
        <w:ind w:left="2160" w:hanging="1800"/>
      </w:pPr>
    </w:lvl>
    <w:lvl w:ilvl="8">
      <w:start w:val="1"/>
      <w:numFmt w:val="decimal"/>
      <w:lvlText w:val="●.%2.%3.%4.%5.%6.%7.%8.%9"/>
      <w:lvlJc w:val="left"/>
      <w:pPr>
        <w:ind w:left="2160" w:hanging="1800"/>
      </w:pPr>
    </w:lvl>
  </w:abstractNum>
  <w:abstractNum w:abstractNumId="5" w15:restartNumberingAfterBreak="0">
    <w:nsid w:val="694D7859"/>
    <w:multiLevelType w:val="multilevel"/>
    <w:tmpl w:val="8670F44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4D43D1F"/>
    <w:multiLevelType w:val="hybridMultilevel"/>
    <w:tmpl w:val="77D22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4695952">
    <w:abstractNumId w:val="1"/>
  </w:num>
  <w:num w:numId="2" w16cid:durableId="1856334942">
    <w:abstractNumId w:val="2"/>
  </w:num>
  <w:num w:numId="3" w16cid:durableId="653145238">
    <w:abstractNumId w:val="4"/>
  </w:num>
  <w:num w:numId="4" w16cid:durableId="662123364">
    <w:abstractNumId w:val="3"/>
  </w:num>
  <w:num w:numId="5" w16cid:durableId="404229567">
    <w:abstractNumId w:val="5"/>
  </w:num>
  <w:num w:numId="6" w16cid:durableId="1178811096">
    <w:abstractNumId w:val="0"/>
  </w:num>
  <w:num w:numId="7" w16cid:durableId="508119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proofState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2232"/>
    <w:rsid w:val="000F779A"/>
    <w:rsid w:val="001B126F"/>
    <w:rsid w:val="002A565B"/>
    <w:rsid w:val="0030667C"/>
    <w:rsid w:val="00375432"/>
    <w:rsid w:val="004A787C"/>
    <w:rsid w:val="006C15B9"/>
    <w:rsid w:val="00796BC4"/>
    <w:rsid w:val="00832232"/>
    <w:rsid w:val="00884F8C"/>
    <w:rsid w:val="00946125"/>
    <w:rsid w:val="009A7C33"/>
    <w:rsid w:val="009B1DCC"/>
    <w:rsid w:val="00A21137"/>
    <w:rsid w:val="00AA24EB"/>
    <w:rsid w:val="00AB47A8"/>
    <w:rsid w:val="00BC36E0"/>
    <w:rsid w:val="00C14800"/>
    <w:rsid w:val="00CB7D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F0F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96BC4"/>
    <w:pPr>
      <w:keepNext/>
      <w:keepLines/>
      <w:spacing w:before="480" w:after="120" w:line="360" w:lineRule="auto"/>
      <w:jc w:val="both"/>
      <w:outlineLvl w:val="0"/>
    </w:pPr>
    <w:rPr>
      <w:rFonts w:ascii="Times New Roman" w:hAnsi="Times New Roman"/>
      <w:b/>
      <w:sz w:val="2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827C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7C9F"/>
  </w:style>
  <w:style w:type="paragraph" w:styleId="Footer">
    <w:name w:val="footer"/>
    <w:basedOn w:val="Normal"/>
    <w:link w:val="FooterChar"/>
    <w:uiPriority w:val="99"/>
    <w:unhideWhenUsed/>
    <w:rsid w:val="00827C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7C9F"/>
  </w:style>
  <w:style w:type="paragraph" w:styleId="ListParagraph">
    <w:name w:val="List Paragraph"/>
    <w:basedOn w:val="Normal"/>
    <w:uiPriority w:val="34"/>
    <w:qFormat/>
    <w:rsid w:val="00827C9F"/>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Hyperlink">
    <w:name w:val="Hyperlink"/>
    <w:basedOn w:val="DefaultParagraphFont"/>
    <w:uiPriority w:val="99"/>
    <w:unhideWhenUsed/>
    <w:rsid w:val="00796BC4"/>
    <w:rPr>
      <w:color w:val="0563C1" w:themeColor="hyperlink"/>
      <w:u w:val="single"/>
    </w:rPr>
  </w:style>
  <w:style w:type="character" w:styleId="UnresolvedMention">
    <w:name w:val="Unresolved Mention"/>
    <w:basedOn w:val="DefaultParagraphFont"/>
    <w:uiPriority w:val="99"/>
    <w:semiHidden/>
    <w:unhideWhenUsed/>
    <w:rsid w:val="00796BC4"/>
    <w:rPr>
      <w:color w:val="605E5C"/>
      <w:shd w:val="clear" w:color="auto" w:fill="E1DFDD"/>
    </w:rPr>
  </w:style>
  <w:style w:type="paragraph" w:styleId="TOCHeading">
    <w:name w:val="TOC Heading"/>
    <w:basedOn w:val="Heading1"/>
    <w:next w:val="Normal"/>
    <w:uiPriority w:val="39"/>
    <w:unhideWhenUsed/>
    <w:qFormat/>
    <w:rsid w:val="00796BC4"/>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796BC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image" Target="media/image5.png" /><Relationship Id="rId18" Type="http://schemas.openxmlformats.org/officeDocument/2006/relationships/hyperlink" Target="https://cloudassess.co/au/blog/analytical-skills/" TargetMode="External" /><Relationship Id="rId26" Type="http://schemas.openxmlformats.org/officeDocument/2006/relationships/hyperlink" Target="https://kar.kent.ac.uk/92865/1/Revised%20main%20document%20-%20HRMJ%20%281%29.pdf" TargetMode="External" /><Relationship Id="rId3" Type="http://schemas.openxmlformats.org/officeDocument/2006/relationships/numbering" Target="numbering.xml" /><Relationship Id="rId21" Type="http://schemas.openxmlformats.org/officeDocument/2006/relationships/hyperlink" Target="https://library.leeds.ac.uk/info/1402/referencing/47/referencing_explained" TargetMode="External" /><Relationship Id="rId34" Type="http://schemas.openxmlformats.org/officeDocument/2006/relationships/theme" Target="theme/theme1.xml" /><Relationship Id="rId7" Type="http://schemas.openxmlformats.org/officeDocument/2006/relationships/footnotes" Target="footnotes.xml" /><Relationship Id="rId12" Type="http://schemas.openxmlformats.org/officeDocument/2006/relationships/image" Target="media/image4.png" /><Relationship Id="rId17" Type="http://schemas.openxmlformats.org/officeDocument/2006/relationships/hyperlink" Target="https://www.tandfonline.com/doi/pdf/10.2147/AMEP.S203333" TargetMode="External" /><Relationship Id="rId25" Type="http://schemas.openxmlformats.org/officeDocument/2006/relationships/hyperlink" Target="https://www.ncl.ac.uk/academic-skills-kit/good-academic-practice/referencing/" TargetMode="External" /><Relationship Id="rId33"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hyperlink" Target="https://serve-learn-sustain.gatech.edu/sites/default/files/documents/Toolkit-Docs/key_competencies_in_sustainability_in_higher_education.pdf" TargetMode="External" /><Relationship Id="rId20" Type="http://schemas.openxmlformats.org/officeDocument/2006/relationships/hyperlink" Target="https://www.tandfonline.com/doi/abs/10.1111/ajpy.12290" TargetMode="External" /><Relationship Id="rId29" Type="http://schemas.openxmlformats.org/officeDocument/2006/relationships/hyperlink" Target="https://www.tandfonline.com/doi/abs/10.1080/10790195.2022.2137069" TargetMode="Externa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image" Target="media/image3.png" /><Relationship Id="rId24" Type="http://schemas.openxmlformats.org/officeDocument/2006/relationships/hyperlink" Target="https://www.monash.edu/learnhq/enhance-your-thinking/critical-thinking/what-is-critical-thinking" TargetMode="External" /><Relationship Id="rId32" Type="http://schemas.openxmlformats.org/officeDocument/2006/relationships/footer" Target="footer1.xml" /><Relationship Id="rId5" Type="http://schemas.openxmlformats.org/officeDocument/2006/relationships/settings" Target="settings.xml" /><Relationship Id="rId15" Type="http://schemas.openxmlformats.org/officeDocument/2006/relationships/hyperlink" Target="https://dspace.mit.edu/bitstream/handle/1721.1/135512/SSRN-id3172140.pdf?sequence=2&amp;isAllowed=y" TargetMode="External" /><Relationship Id="rId23" Type="http://schemas.openxmlformats.org/officeDocument/2006/relationships/hyperlink" Target="https://www.marlborough.org/news/~board/stem/post/four-benefits-of-teamwork-for-student-development-success" TargetMode="External" /><Relationship Id="rId28" Type="http://schemas.openxmlformats.org/officeDocument/2006/relationships/hyperlink" Target="https://www.ncbi.nlm.nih.gov/pmc/articles/PMC7522743/" TargetMode="External" /><Relationship Id="rId10" Type="http://schemas.openxmlformats.org/officeDocument/2006/relationships/image" Target="media/image2.png" /><Relationship Id="rId19" Type="http://schemas.openxmlformats.org/officeDocument/2006/relationships/hyperlink" Target="https://kajabi-storefronts-production.kajabi-cdn.com/kajabi-storefronts-production/blogs/13995/images/C2GPC1ZSsqJfE7mzrmAV_4-pillars-of-teamwork.jpeg" TargetMode="External" /><Relationship Id="rId31" Type="http://schemas.openxmlformats.org/officeDocument/2006/relationships/hyperlink" Target="https://www.betterup.com/blog/what-is-teamwork" TargetMode="External" /><Relationship Id="rId4" Type="http://schemas.openxmlformats.org/officeDocument/2006/relationships/styles" Target="styles.xml" /><Relationship Id="rId9" Type="http://schemas.openxmlformats.org/officeDocument/2006/relationships/image" Target="media/image1.png" /><Relationship Id="rId14" Type="http://schemas.openxmlformats.org/officeDocument/2006/relationships/hyperlink" Target="https://bmcmededuc.biomedcentral.com/articles/10.1186/s12909-021-02544-8" TargetMode="External" /><Relationship Id="rId22" Type="http://schemas.openxmlformats.org/officeDocument/2006/relationships/hyperlink" Target="https://www.diva-portal.org/smash/record.jsf?pid=diva2:1600784" TargetMode="External" /><Relationship Id="rId27" Type="http://schemas.openxmlformats.org/officeDocument/2006/relationships/hyperlink" Target="https://thepeakperformancecenter.com/wp-content/uploads/2016/11/Analytical-Thinking-and-Critical-Thinking.jpg" TargetMode="External" /><Relationship Id="rId30" Type="http://schemas.openxmlformats.org/officeDocument/2006/relationships/hyperlink" Target="https://secure.caes.uga.edu/extension/publications/images/thumbnail-pub-images/C1042-social-Preview-Image.pn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P+0bUgkOEkFO6nMHuCA2iEapIpA==">CgMxLjA4AHIhMUVuUW1jZnBGWndSV0dpY185c0gyYjBZb25BU01wT1Vj</go:docsCustomData>
</go:gDocsCustomXmlDataStorage>
</file>

<file path=customXml/itemProps1.xml><?xml version="1.0" encoding="utf-8"?>
<ds:datastoreItem xmlns:ds="http://schemas.openxmlformats.org/officeDocument/2006/customXml" ds:itemID="{7156FE11-23EB-4973-849A-500A22CF867C}">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4062</Words>
  <Characters>23157</Characters>
  <Application>Microsoft Office Word</Application>
  <DocSecurity>0</DocSecurity>
  <Lines>192</Lines>
  <Paragraphs>54</Paragraphs>
  <ScaleCrop>false</ScaleCrop>
  <Company/>
  <LinksUpToDate>false</LinksUpToDate>
  <CharactersWithSpaces>27165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2023-08-13T07:16:00Z</dcterms:created>
  <dcterms:modified xsi:type="dcterms:W3CDTF">2023-08-13T07:16:00Z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3e046ca71e1b63e83eb9bb4d092356d8e442c0dbcae0bc0d3ab936507aef182e</vt:lpwstr>
  </property>
</Properties>
</file>