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E3E" w:rsidRPr="00454F6B" w:rsidRDefault="001A10C0" w:rsidP="001A10C0">
      <w:pPr>
        <w:jc w:val="center"/>
        <w:rPr>
          <w:sz w:val="28"/>
        </w:rPr>
      </w:pPr>
      <w:r w:rsidRPr="00454F6B">
        <w:rPr>
          <w:sz w:val="28"/>
          <w:u w:val="single"/>
        </w:rPr>
        <w:t>Measuring Somatotype</w:t>
      </w:r>
    </w:p>
    <w:p w:rsidR="001A10C0" w:rsidRPr="00421441" w:rsidRDefault="008E341D" w:rsidP="008E341D">
      <w:pPr>
        <w:rPr>
          <w:b/>
          <w:sz w:val="24"/>
          <w:u w:val="single"/>
        </w:rPr>
      </w:pPr>
      <w:r w:rsidRPr="00421441">
        <w:rPr>
          <w:b/>
          <w:sz w:val="24"/>
          <w:u w:val="single"/>
        </w:rPr>
        <w:t>Endomorphic Component</w:t>
      </w:r>
      <w:r w:rsidR="00421441" w:rsidRPr="00421441">
        <w:rPr>
          <w:b/>
          <w:sz w:val="24"/>
          <w:u w:val="single"/>
        </w:rPr>
        <w:t xml:space="preserve"> </w:t>
      </w:r>
      <w:r w:rsidR="00421441" w:rsidRPr="00421441">
        <w:rPr>
          <w:b/>
          <w:sz w:val="24"/>
        </w:rPr>
        <w:tab/>
      </w:r>
      <w:r w:rsidR="00421441" w:rsidRPr="00421441">
        <w:rPr>
          <w:b/>
          <w:sz w:val="24"/>
          <w:u w:val="single"/>
        </w:rPr>
        <w:t xml:space="preserve">Score= </w:t>
      </w:r>
    </w:p>
    <w:p w:rsidR="001A10C0" w:rsidRPr="00B32C4C" w:rsidRDefault="001A10C0" w:rsidP="001A10C0">
      <w:pPr>
        <w:rPr>
          <w:b/>
          <w:u w:val="single"/>
        </w:rPr>
      </w:pPr>
      <w:r w:rsidRPr="00B32C4C">
        <w:rPr>
          <w:b/>
        </w:rPr>
        <w:t>Measure skinfold -</w:t>
      </w:r>
      <w:r w:rsidRPr="00B32C4C">
        <w:rPr>
          <w:b/>
        </w:rPr>
        <w:tab/>
      </w:r>
      <w:r w:rsidRPr="00B32C4C">
        <w:rPr>
          <w:b/>
        </w:rPr>
        <w:tab/>
        <w:t>Triceps</w:t>
      </w:r>
      <w:r w:rsidR="00B32C4C" w:rsidRPr="00B32C4C">
        <w:rPr>
          <w:b/>
        </w:rPr>
        <w:t xml:space="preserve"> (mm)</w:t>
      </w:r>
      <w:r w:rsidR="00B32C4C" w:rsidRPr="00B32C4C">
        <w:rPr>
          <w:b/>
        </w:rPr>
        <w:tab/>
      </w:r>
      <w:r w:rsidR="00421441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1A10C0" w:rsidRPr="00B32C4C" w:rsidRDefault="001A10C0" w:rsidP="001A10C0">
      <w:pPr>
        <w:rPr>
          <w:b/>
          <w:u w:val="single"/>
        </w:rPr>
      </w:pP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  <w:t>Subscapular</w:t>
      </w:r>
      <w:r w:rsidR="00B32C4C" w:rsidRPr="00B32C4C">
        <w:rPr>
          <w:b/>
        </w:rPr>
        <w:t xml:space="preserve"> (mm)</w:t>
      </w:r>
      <w:r w:rsidR="00421441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1A10C0" w:rsidRPr="00B32C4C" w:rsidRDefault="001A10C0" w:rsidP="001A10C0">
      <w:pPr>
        <w:rPr>
          <w:b/>
          <w:u w:val="single"/>
        </w:rPr>
      </w:pP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</w:r>
      <w:proofErr w:type="spellStart"/>
      <w:r w:rsidRPr="00B32C4C">
        <w:rPr>
          <w:b/>
        </w:rPr>
        <w:t>Suprailiac</w:t>
      </w:r>
      <w:proofErr w:type="spellEnd"/>
      <w:r w:rsidR="00B32C4C" w:rsidRPr="00B32C4C">
        <w:rPr>
          <w:b/>
        </w:rPr>
        <w:t xml:space="preserve"> (mm)</w:t>
      </w:r>
      <w:r w:rsidR="00B32C4C" w:rsidRPr="00B32C4C">
        <w:rPr>
          <w:b/>
        </w:rPr>
        <w:tab/>
      </w:r>
      <w:r w:rsidR="00421441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1A10C0" w:rsidRPr="00B32C4C" w:rsidRDefault="001A10C0" w:rsidP="001A10C0">
      <w:pPr>
        <w:rPr>
          <w:b/>
          <w:u w:val="single"/>
        </w:rPr>
      </w:pP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  <w:t>Calf</w:t>
      </w:r>
      <w:r w:rsidR="00B32C4C" w:rsidRPr="00B32C4C">
        <w:rPr>
          <w:b/>
        </w:rPr>
        <w:t xml:space="preserve"> (mm)</w:t>
      </w:r>
      <w:r w:rsidR="00421441" w:rsidRPr="00B32C4C">
        <w:rPr>
          <w:b/>
        </w:rPr>
        <w:tab/>
      </w:r>
      <w:r w:rsidR="00421441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8E341D" w:rsidRPr="00B32C4C" w:rsidRDefault="008E341D" w:rsidP="001A10C0">
      <w:pPr>
        <w:rPr>
          <w:b/>
          <w:u w:val="single"/>
        </w:rPr>
      </w:pP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  <w:t>Total</w:t>
      </w:r>
      <w:r w:rsidR="00B32C4C" w:rsidRPr="00B32C4C">
        <w:rPr>
          <w:b/>
        </w:rPr>
        <w:t xml:space="preserve"> (mm)</w:t>
      </w:r>
      <w:r w:rsidR="00421441" w:rsidRPr="00B32C4C">
        <w:rPr>
          <w:b/>
        </w:rPr>
        <w:tab/>
      </w:r>
      <w:r w:rsidR="00421441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8E341D" w:rsidRDefault="008E341D" w:rsidP="00B32C4C">
      <w:pPr>
        <w:pStyle w:val="ListParagraph"/>
        <w:numPr>
          <w:ilvl w:val="0"/>
          <w:numId w:val="3"/>
        </w:numPr>
      </w:pPr>
      <w:r>
        <w:t>Use the total on the Heath Carter chart to d</w:t>
      </w:r>
      <w:r w:rsidR="00B23D13">
        <w:t xml:space="preserve">etermine the somatotype for the endomorphic </w:t>
      </w:r>
      <w:r>
        <w:t xml:space="preserve"> component (0.5 – 8)</w:t>
      </w:r>
    </w:p>
    <w:p w:rsidR="00421441" w:rsidRPr="00421441" w:rsidRDefault="008E341D" w:rsidP="00421441">
      <w:pPr>
        <w:rPr>
          <w:b/>
          <w:sz w:val="24"/>
          <w:u w:val="single"/>
        </w:rPr>
      </w:pPr>
      <w:proofErr w:type="spellStart"/>
      <w:r w:rsidRPr="00421441">
        <w:rPr>
          <w:b/>
          <w:sz w:val="24"/>
          <w:u w:val="single"/>
        </w:rPr>
        <w:t>Mesomorphic</w:t>
      </w:r>
      <w:proofErr w:type="spellEnd"/>
      <w:r w:rsidRPr="00421441">
        <w:rPr>
          <w:b/>
          <w:sz w:val="24"/>
          <w:u w:val="single"/>
        </w:rPr>
        <w:t xml:space="preserve"> Component</w:t>
      </w:r>
      <w:r w:rsidR="00421441" w:rsidRPr="00421441">
        <w:rPr>
          <w:b/>
          <w:sz w:val="24"/>
        </w:rPr>
        <w:t xml:space="preserve"> </w:t>
      </w:r>
      <w:r w:rsidR="00421441" w:rsidRPr="00421441">
        <w:rPr>
          <w:b/>
          <w:sz w:val="24"/>
        </w:rPr>
        <w:tab/>
      </w:r>
      <w:r w:rsidR="00421441" w:rsidRPr="00421441">
        <w:rPr>
          <w:b/>
          <w:sz w:val="24"/>
          <w:u w:val="single"/>
        </w:rPr>
        <w:t xml:space="preserve">Score= </w:t>
      </w:r>
    </w:p>
    <w:p w:rsidR="008E341D" w:rsidRPr="008E341D" w:rsidRDefault="008E341D" w:rsidP="001A10C0">
      <w:pPr>
        <w:rPr>
          <w:u w:val="single"/>
        </w:rPr>
      </w:pPr>
    </w:p>
    <w:p w:rsidR="008E341D" w:rsidRPr="00B32C4C" w:rsidRDefault="008E341D" w:rsidP="001A10C0">
      <w:pPr>
        <w:rPr>
          <w:b/>
          <w:u w:val="single"/>
        </w:rPr>
      </w:pPr>
      <w:r w:rsidRPr="00B32C4C">
        <w:rPr>
          <w:b/>
        </w:rPr>
        <w:t>Measure -</w:t>
      </w: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  <w:t>Height</w:t>
      </w:r>
      <w:r w:rsidR="00B32C4C" w:rsidRPr="00B32C4C">
        <w:rPr>
          <w:b/>
        </w:rPr>
        <w:t xml:space="preserve"> (cm)</w:t>
      </w:r>
      <w:r w:rsidR="00421441" w:rsidRPr="00B32C4C">
        <w:rPr>
          <w:b/>
        </w:rPr>
        <w:tab/>
      </w:r>
      <w:r w:rsidR="00421441" w:rsidRPr="00B32C4C">
        <w:rPr>
          <w:b/>
        </w:rPr>
        <w:tab/>
      </w:r>
      <w:r w:rsidR="00421441" w:rsidRPr="00B32C4C">
        <w:rPr>
          <w:b/>
        </w:rPr>
        <w:tab/>
      </w:r>
      <w:r w:rsidR="00B32C4C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8E341D" w:rsidRPr="00B32C4C" w:rsidRDefault="008E341D" w:rsidP="008E341D">
      <w:pPr>
        <w:ind w:left="2160" w:firstLine="720"/>
        <w:rPr>
          <w:b/>
          <w:u w:val="single"/>
        </w:rPr>
      </w:pPr>
      <w:proofErr w:type="spellStart"/>
      <w:r w:rsidRPr="00B32C4C">
        <w:rPr>
          <w:b/>
        </w:rPr>
        <w:t>Humerus</w:t>
      </w:r>
      <w:proofErr w:type="spellEnd"/>
      <w:r w:rsidRPr="00B32C4C">
        <w:rPr>
          <w:b/>
        </w:rPr>
        <w:t xml:space="preserve"> </w:t>
      </w:r>
      <w:proofErr w:type="spellStart"/>
      <w:r w:rsidRPr="00B32C4C">
        <w:rPr>
          <w:b/>
        </w:rPr>
        <w:t>Bicondyle</w:t>
      </w:r>
      <w:proofErr w:type="spellEnd"/>
      <w:r w:rsidR="00B32C4C" w:rsidRPr="00B32C4C">
        <w:rPr>
          <w:b/>
        </w:rPr>
        <w:t xml:space="preserve"> (cm)</w:t>
      </w:r>
      <w:r w:rsidR="00421441" w:rsidRPr="00B32C4C">
        <w:rPr>
          <w:b/>
        </w:rPr>
        <w:tab/>
      </w:r>
      <w:r w:rsidR="00421441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8E341D" w:rsidRPr="00B32C4C" w:rsidRDefault="008E341D" w:rsidP="001A10C0">
      <w:pPr>
        <w:rPr>
          <w:b/>
          <w:u w:val="single"/>
        </w:rPr>
      </w:pP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  <w:t xml:space="preserve">Femur </w:t>
      </w:r>
      <w:proofErr w:type="spellStart"/>
      <w:r w:rsidRPr="00B32C4C">
        <w:rPr>
          <w:b/>
        </w:rPr>
        <w:t>Bicondyle</w:t>
      </w:r>
      <w:proofErr w:type="spellEnd"/>
      <w:r w:rsidR="00B32C4C" w:rsidRPr="00B32C4C">
        <w:rPr>
          <w:b/>
        </w:rPr>
        <w:t xml:space="preserve"> (cm)</w:t>
      </w:r>
      <w:r w:rsidR="00421441" w:rsidRPr="00B32C4C">
        <w:rPr>
          <w:b/>
        </w:rPr>
        <w:tab/>
      </w:r>
      <w:r w:rsidR="00421441" w:rsidRPr="00B32C4C">
        <w:rPr>
          <w:b/>
        </w:rPr>
        <w:tab/>
      </w:r>
      <w:r w:rsidR="00B32C4C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8E341D" w:rsidRPr="00B32C4C" w:rsidRDefault="008E341D" w:rsidP="001A10C0">
      <w:pPr>
        <w:rPr>
          <w:b/>
          <w:u w:val="single"/>
        </w:rPr>
      </w:pP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  <w:t>Upper arm circumference</w:t>
      </w:r>
      <w:r w:rsidR="00B32C4C" w:rsidRPr="00B32C4C">
        <w:rPr>
          <w:b/>
        </w:rPr>
        <w:t xml:space="preserve"> (cm)</w:t>
      </w:r>
      <w:r w:rsidR="00421441" w:rsidRPr="00B32C4C">
        <w:rPr>
          <w:b/>
        </w:rPr>
        <w:tab/>
      </w:r>
      <w:r w:rsidR="00B32C4C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8E341D" w:rsidRPr="00B32C4C" w:rsidRDefault="008E341D" w:rsidP="001A10C0">
      <w:pPr>
        <w:rPr>
          <w:b/>
          <w:u w:val="single"/>
        </w:rPr>
      </w:pP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</w:r>
      <w:r w:rsidRPr="00B32C4C">
        <w:rPr>
          <w:b/>
        </w:rPr>
        <w:tab/>
        <w:t>Calf circumference</w:t>
      </w:r>
      <w:r w:rsidR="00B32C4C" w:rsidRPr="00B32C4C">
        <w:rPr>
          <w:b/>
        </w:rPr>
        <w:t xml:space="preserve"> (cm)</w:t>
      </w:r>
      <w:r w:rsidR="00421441" w:rsidRPr="00B32C4C">
        <w:rPr>
          <w:b/>
        </w:rPr>
        <w:tab/>
      </w:r>
      <w:r w:rsidR="00421441" w:rsidRPr="00B32C4C">
        <w:rPr>
          <w:b/>
        </w:rPr>
        <w:tab/>
      </w:r>
      <w:r w:rsidR="00B32C4C" w:rsidRPr="00B32C4C">
        <w:rPr>
          <w:b/>
        </w:rPr>
        <w:tab/>
      </w:r>
      <w:r w:rsidR="00421441" w:rsidRPr="00B32C4C">
        <w:rPr>
          <w:b/>
          <w:u w:val="single"/>
        </w:rPr>
        <w:tab/>
      </w:r>
      <w:r w:rsidR="00421441" w:rsidRPr="00B32C4C">
        <w:rPr>
          <w:b/>
          <w:u w:val="single"/>
        </w:rPr>
        <w:tab/>
      </w:r>
    </w:p>
    <w:p w:rsidR="008E341D" w:rsidRDefault="008E341D" w:rsidP="00B32C4C">
      <w:pPr>
        <w:pStyle w:val="ListParagraph"/>
        <w:numPr>
          <w:ilvl w:val="0"/>
          <w:numId w:val="1"/>
        </w:numPr>
      </w:pPr>
      <w:r>
        <w:t>On the chart mark a line down from height (start point)</w:t>
      </w:r>
    </w:p>
    <w:p w:rsidR="00B32C4C" w:rsidRDefault="00B32C4C" w:rsidP="00B32C4C">
      <w:pPr>
        <w:pStyle w:val="ListParagraph"/>
        <w:numPr>
          <w:ilvl w:val="0"/>
          <w:numId w:val="1"/>
        </w:numPr>
      </w:pPr>
      <w:r>
        <w:t>Circle all other scores.</w:t>
      </w:r>
    </w:p>
    <w:p w:rsidR="008E341D" w:rsidRDefault="008E341D" w:rsidP="00B32C4C">
      <w:pPr>
        <w:pStyle w:val="ListParagraph"/>
        <w:numPr>
          <w:ilvl w:val="0"/>
          <w:numId w:val="1"/>
        </w:numPr>
      </w:pPr>
      <w:r>
        <w:t>Count the deviations (+ &amp; -) from this point for all other measures and add up (this is your new start point)</w:t>
      </w:r>
    </w:p>
    <w:p w:rsidR="008E341D" w:rsidRDefault="008E341D" w:rsidP="00B32C4C">
      <w:pPr>
        <w:pStyle w:val="ListParagraph"/>
        <w:numPr>
          <w:ilvl w:val="0"/>
          <w:numId w:val="1"/>
        </w:numPr>
      </w:pPr>
      <w:r>
        <w:t>Divide the sum of deviations by 4 and round to the nea</w:t>
      </w:r>
      <w:r w:rsidR="00B23D13">
        <w:t xml:space="preserve">rest whole number. </w:t>
      </w:r>
      <w:proofErr w:type="gramStart"/>
      <w:r w:rsidR="00B23D13">
        <w:t xml:space="preserve">Mover </w:t>
      </w:r>
      <w:r>
        <w:t xml:space="preserve"> from</w:t>
      </w:r>
      <w:proofErr w:type="gramEnd"/>
      <w:r>
        <w:t xml:space="preserve"> the new sta</w:t>
      </w:r>
      <w:r w:rsidR="00B23D13">
        <w:t>rt point that number of columns (+ or -).</w:t>
      </w:r>
    </w:p>
    <w:p w:rsidR="00B23D13" w:rsidRDefault="00B23D13" w:rsidP="00B32C4C">
      <w:pPr>
        <w:pStyle w:val="ListParagraph"/>
        <w:numPr>
          <w:ilvl w:val="0"/>
          <w:numId w:val="1"/>
        </w:numPr>
      </w:pPr>
      <w:r>
        <w:t>Use the total on the Heath Carter chart to determine the somatotype for the endomorphic  component (0.5 –</w:t>
      </w:r>
      <w:r>
        <w:t xml:space="preserve"> 7</w:t>
      </w:r>
      <w:r>
        <w:t>)</w:t>
      </w:r>
    </w:p>
    <w:p w:rsidR="00421441" w:rsidRPr="00421441" w:rsidRDefault="00421441" w:rsidP="00421441">
      <w:pPr>
        <w:rPr>
          <w:b/>
          <w:sz w:val="24"/>
          <w:u w:val="single"/>
        </w:rPr>
      </w:pPr>
      <w:proofErr w:type="spellStart"/>
      <w:r>
        <w:rPr>
          <w:b/>
          <w:sz w:val="24"/>
          <w:u w:val="single"/>
        </w:rPr>
        <w:t>E</w:t>
      </w:r>
      <w:r w:rsidR="00B23D13" w:rsidRPr="00421441">
        <w:rPr>
          <w:b/>
          <w:sz w:val="24"/>
          <w:u w:val="single"/>
        </w:rPr>
        <w:t>cto</w:t>
      </w:r>
      <w:r w:rsidR="00B23D13" w:rsidRPr="00421441">
        <w:rPr>
          <w:b/>
          <w:sz w:val="24"/>
          <w:u w:val="single"/>
        </w:rPr>
        <w:t>morphic</w:t>
      </w:r>
      <w:proofErr w:type="spellEnd"/>
      <w:r w:rsidR="00B23D13" w:rsidRPr="00421441">
        <w:rPr>
          <w:b/>
          <w:sz w:val="24"/>
          <w:u w:val="single"/>
        </w:rPr>
        <w:t xml:space="preserve"> Component</w:t>
      </w:r>
      <w:r w:rsidRPr="00421441">
        <w:rPr>
          <w:b/>
          <w:sz w:val="24"/>
        </w:rPr>
        <w:t xml:space="preserve"> </w:t>
      </w:r>
      <w:r w:rsidRPr="00421441">
        <w:rPr>
          <w:b/>
          <w:sz w:val="24"/>
        </w:rPr>
        <w:tab/>
      </w:r>
      <w:r w:rsidRPr="00421441">
        <w:rPr>
          <w:b/>
          <w:sz w:val="24"/>
          <w:u w:val="single"/>
        </w:rPr>
        <w:t xml:space="preserve">Score= </w:t>
      </w:r>
    </w:p>
    <w:p w:rsidR="00B23D13" w:rsidRPr="00421441" w:rsidRDefault="00B23D13" w:rsidP="001A10C0">
      <w:pPr>
        <w:rPr>
          <w:u w:val="single"/>
        </w:rPr>
      </w:pPr>
      <w:r>
        <w:t>Measure</w:t>
      </w:r>
      <w:r>
        <w:tab/>
      </w:r>
      <w:r>
        <w:tab/>
      </w:r>
      <w:r>
        <w:tab/>
        <w:t>height</w:t>
      </w:r>
      <w:r w:rsidR="00421441">
        <w:tab/>
      </w:r>
      <w:r w:rsidR="00421441">
        <w:tab/>
      </w:r>
      <w:r w:rsidR="00421441">
        <w:rPr>
          <w:u w:val="single"/>
        </w:rPr>
        <w:tab/>
      </w:r>
      <w:r w:rsidR="00421441">
        <w:rPr>
          <w:u w:val="single"/>
        </w:rPr>
        <w:tab/>
      </w:r>
    </w:p>
    <w:p w:rsidR="00B23D13" w:rsidRPr="00421441" w:rsidRDefault="00B23D13" w:rsidP="001A10C0">
      <w:pPr>
        <w:rPr>
          <w:u w:val="single"/>
        </w:rPr>
      </w:pPr>
      <w:r>
        <w:tab/>
      </w:r>
      <w:r>
        <w:tab/>
      </w:r>
      <w:r>
        <w:tab/>
      </w:r>
      <w:r>
        <w:tab/>
      </w:r>
      <w:r w:rsidR="00421441">
        <w:t>W</w:t>
      </w:r>
      <w:r>
        <w:t>eight</w:t>
      </w:r>
      <w:r w:rsidR="00421441">
        <w:tab/>
      </w:r>
      <w:r w:rsidR="00421441">
        <w:tab/>
      </w:r>
      <w:r w:rsidR="00421441">
        <w:rPr>
          <w:u w:val="single"/>
        </w:rPr>
        <w:tab/>
      </w:r>
      <w:r w:rsidR="00421441">
        <w:rPr>
          <w:u w:val="single"/>
        </w:rPr>
        <w:tab/>
      </w:r>
    </w:p>
    <w:p w:rsidR="00B23D13" w:rsidRDefault="00B23D13" w:rsidP="00B32C4C">
      <w:pPr>
        <w:pStyle w:val="ListParagraph"/>
        <w:numPr>
          <w:ilvl w:val="0"/>
          <w:numId w:val="2"/>
        </w:numPr>
      </w:pPr>
      <w:r>
        <w:t>Calculate the height divided by cubed root of weight (</w:t>
      </w:r>
      <w:proofErr w:type="spellStart"/>
      <w:r>
        <w:t>ht</w:t>
      </w:r>
      <w:proofErr w:type="spellEnd"/>
      <w:r>
        <w:t>/wt</w:t>
      </w:r>
      <w:r w:rsidRPr="00B32C4C">
        <w:rPr>
          <w:vertAlign w:val="superscript"/>
        </w:rPr>
        <w:t>3</w:t>
      </w:r>
      <w:r>
        <w:t>) and plot in the range on the Heath carter chart.</w:t>
      </w:r>
    </w:p>
    <w:p w:rsidR="00B23D13" w:rsidRPr="00421441" w:rsidRDefault="00421441" w:rsidP="001A10C0">
      <w:pPr>
        <w:rPr>
          <w:u w:val="single"/>
        </w:rPr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ht</w:t>
      </w:r>
      <w:proofErr w:type="spellEnd"/>
      <w:r>
        <w:t>/wt</w:t>
      </w:r>
      <w:r>
        <w:rPr>
          <w:vertAlign w:val="superscript"/>
        </w:rPr>
        <w:t>3</w:t>
      </w:r>
      <w:proofErr w:type="gramEnd"/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:rsidR="00B23D13" w:rsidRPr="00421441" w:rsidRDefault="00B23D13" w:rsidP="001A10C0">
      <w:pPr>
        <w:rPr>
          <w:sz w:val="32"/>
        </w:rPr>
      </w:pPr>
      <w:r>
        <w:t xml:space="preserve">The somatotype is always </w:t>
      </w:r>
      <w:proofErr w:type="gramStart"/>
      <w:r>
        <w:t>quoted  -</w:t>
      </w:r>
      <w:proofErr w:type="gramEnd"/>
      <w:r>
        <w:t xml:space="preserve"> </w:t>
      </w:r>
      <w:r w:rsidRPr="00421441">
        <w:rPr>
          <w:sz w:val="32"/>
        </w:rPr>
        <w:t xml:space="preserve">endomorphic – </w:t>
      </w:r>
      <w:proofErr w:type="spellStart"/>
      <w:r w:rsidRPr="00421441">
        <w:rPr>
          <w:sz w:val="32"/>
        </w:rPr>
        <w:t>mesomorphic</w:t>
      </w:r>
      <w:proofErr w:type="spellEnd"/>
      <w:r w:rsidRPr="00421441">
        <w:rPr>
          <w:sz w:val="32"/>
        </w:rPr>
        <w:t xml:space="preserve"> – </w:t>
      </w:r>
      <w:proofErr w:type="spellStart"/>
      <w:r w:rsidRPr="00421441">
        <w:rPr>
          <w:sz w:val="32"/>
        </w:rPr>
        <w:t>ectomorphic</w:t>
      </w:r>
      <w:proofErr w:type="spellEnd"/>
    </w:p>
    <w:p w:rsidR="00FB25C4" w:rsidRDefault="00454F6B" w:rsidP="00B23D13">
      <w:pPr>
        <w:jc w:val="center"/>
        <w:rPr>
          <w:sz w:val="36"/>
          <w:u w:val="single"/>
        </w:rPr>
      </w:pPr>
      <w:r w:rsidRPr="00454F6B">
        <w:rPr>
          <w:sz w:val="36"/>
          <w:u w:val="single"/>
        </w:rPr>
        <w:lastRenderedPageBreak/>
        <w:t>P</w:t>
      </w:r>
      <w:r w:rsidR="00B23D13" w:rsidRPr="00454F6B">
        <w:rPr>
          <w:sz w:val="36"/>
          <w:u w:val="single"/>
        </w:rPr>
        <w:t>lot your score on the Chart</w:t>
      </w:r>
    </w:p>
    <w:p w:rsidR="00FB25C4" w:rsidRDefault="00FB25C4" w:rsidP="00B23D13">
      <w:pPr>
        <w:jc w:val="center"/>
        <w:rPr>
          <w:sz w:val="36"/>
          <w:u w:val="single"/>
        </w:rPr>
      </w:pPr>
    </w:p>
    <w:p w:rsidR="00FB25C4" w:rsidRDefault="00FB25C4" w:rsidP="00B23D13">
      <w:pPr>
        <w:jc w:val="center"/>
        <w:rPr>
          <w:sz w:val="36"/>
          <w:u w:val="single"/>
        </w:rPr>
      </w:pPr>
    </w:p>
    <w:p w:rsidR="00454F6B" w:rsidRDefault="00454F6B" w:rsidP="00B23D13">
      <w:pPr>
        <w:jc w:val="center"/>
        <w:rPr>
          <w:sz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264DC5F8" wp14:editId="10B07744">
            <wp:extent cx="4240312" cy="4199860"/>
            <wp:effectExtent l="0" t="0" r="8255" b="0"/>
            <wp:docPr id="1" name="Picture 1" descr="http://bodyprecision.com.au/resources/Somatotype%20Tetrahed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dyprecision.com.au/resources/Somatotype%20Tetrahedro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580" cy="421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F6B" w:rsidRDefault="00454F6B" w:rsidP="00B23D13">
      <w:pPr>
        <w:jc w:val="center"/>
        <w:rPr>
          <w:sz w:val="36"/>
          <w:u w:val="single"/>
        </w:rPr>
      </w:pPr>
    </w:p>
    <w:p w:rsidR="00454F6B" w:rsidRDefault="00FB25C4" w:rsidP="00B23D13">
      <w:pPr>
        <w:jc w:val="center"/>
        <w:rPr>
          <w:sz w:val="36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3069F3B" wp14:editId="00175D93">
            <wp:extent cx="4518837" cy="4570756"/>
            <wp:effectExtent l="0" t="0" r="0" b="1270"/>
            <wp:docPr id="6" name="Picture 6" descr="http://www.mysomatotype.com/wordpress/wp-content/uploads/2011/05/famous-somatotypes-ch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mysomatotype.com/wordpress/wp-content/uploads/2011/05/famous-somatotypes-chart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247" cy="457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23D13" w:rsidRPr="00B23D13" w:rsidRDefault="00FB25C4" w:rsidP="00B23D13">
      <w:pPr>
        <w:jc w:val="center"/>
      </w:pPr>
      <w:r>
        <w:rPr>
          <w:noProof/>
          <w:lang w:eastAsia="en-GB"/>
        </w:rPr>
        <w:drawing>
          <wp:inline distT="0" distB="0" distL="0" distR="0" wp14:anchorId="10E53E46" wp14:editId="4592CCDC">
            <wp:extent cx="4146698" cy="3710763"/>
            <wp:effectExtent l="0" t="0" r="6350" b="4445"/>
            <wp:docPr id="7" name="Picture 7" descr="http://3.bp.blogspot.com/-7lWMSIMPoTI/UvKspi6n1cI/AAAAAAAAAug/mTKJy4qKfdg/s1600/somatotype+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3.bp.blogspot.com/-7lWMSIMPoTI/UvKspi6n1cI/AAAAAAAAAug/mTKJy4qKfdg/s1600/somatotype+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698" cy="371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3D13" w:rsidRPr="00B23D13" w:rsidSect="00421441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3482F"/>
    <w:multiLevelType w:val="hybridMultilevel"/>
    <w:tmpl w:val="CDAA94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85772"/>
    <w:multiLevelType w:val="hybridMultilevel"/>
    <w:tmpl w:val="F16098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524C7"/>
    <w:multiLevelType w:val="hybridMultilevel"/>
    <w:tmpl w:val="643CAD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C0"/>
    <w:rsid w:val="00183E3E"/>
    <w:rsid w:val="001A10C0"/>
    <w:rsid w:val="00254238"/>
    <w:rsid w:val="00421441"/>
    <w:rsid w:val="00454F6B"/>
    <w:rsid w:val="008E341D"/>
    <w:rsid w:val="00B23D13"/>
    <w:rsid w:val="00B32C4C"/>
    <w:rsid w:val="00E4145C"/>
    <w:rsid w:val="00FB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D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2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D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2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cp:lastPrinted>2016-03-09T15:21:00Z</cp:lastPrinted>
  <dcterms:created xsi:type="dcterms:W3CDTF">2016-03-09T14:01:00Z</dcterms:created>
  <dcterms:modified xsi:type="dcterms:W3CDTF">2016-03-09T15:33:00Z</dcterms:modified>
</cp:coreProperties>
</file>