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FC80" w14:textId="77777777" w:rsidR="00BF2572" w:rsidRDefault="00E10CFB">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70BDFE34" wp14:editId="70BDFE35">
            <wp:simplePos x="0" y="0"/>
            <wp:positionH relativeFrom="column">
              <wp:posOffset>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70BDFC81" w14:textId="77777777" w:rsidR="00BF2572" w:rsidRDefault="00BF2572">
      <w:pPr>
        <w:rPr>
          <w:rFonts w:ascii="Arial" w:eastAsia="Arial" w:hAnsi="Arial" w:cs="Arial"/>
        </w:rPr>
      </w:pPr>
    </w:p>
    <w:tbl>
      <w:tblPr>
        <w:tblStyle w:val="a"/>
        <w:tblW w:w="0" w:type="auto"/>
        <w:tblLook w:val="0000" w:firstRow="0" w:lastRow="0" w:firstColumn="0" w:lastColumn="0" w:noHBand="0" w:noVBand="0"/>
      </w:tblPr>
      <w:tblGrid>
        <w:gridCol w:w="7921"/>
      </w:tblGrid>
      <w:tr w:rsidR="00BF2572" w14:paraId="70BDFC83" w14:textId="77777777">
        <w:tc>
          <w:tcPr>
            <w:tcW w:w="0" w:type="auto"/>
            <w:shd w:val="clear" w:color="auto" w:fill="C0C0C0"/>
          </w:tcPr>
          <w:p w14:paraId="70BDFC82" w14:textId="77777777" w:rsidR="00BF2572" w:rsidRDefault="00E10CFB">
            <w:pPr>
              <w:pStyle w:val="Heading4"/>
              <w:rPr>
                <w:rFonts w:ascii="Arial" w:eastAsia="Arial" w:hAnsi="Arial" w:cs="Arial"/>
                <w:b/>
              </w:rPr>
            </w:pPr>
            <w:r>
              <w:rPr>
                <w:rFonts w:ascii="Arial" w:eastAsia="Arial" w:hAnsi="Arial" w:cs="Arial"/>
                <w:b/>
              </w:rPr>
              <w:t xml:space="preserve">LEVEL 4 ASSESSMENT SPECIFICATION </w:t>
            </w:r>
          </w:p>
        </w:tc>
      </w:tr>
    </w:tbl>
    <w:p w14:paraId="70BDFC84" w14:textId="77777777" w:rsidR="00BF2572" w:rsidRDefault="00BF2572">
      <w:pPr>
        <w:jc w:val="center"/>
        <w:rPr>
          <w:rFonts w:ascii="Arial" w:eastAsia="Arial" w:hAnsi="Arial" w:cs="Arial"/>
          <w:b/>
          <w:i/>
          <w:sz w:val="32"/>
          <w:szCs w:val="32"/>
        </w:rPr>
      </w:pPr>
    </w:p>
    <w:tbl>
      <w:tblPr>
        <w:tblStyle w:val="a0"/>
        <w:tblW w:w="0" w:type="auto"/>
        <w:tblLook w:val="0000" w:firstRow="0" w:lastRow="0" w:firstColumn="0" w:lastColumn="0" w:noHBand="0" w:noVBand="0"/>
      </w:tblPr>
      <w:tblGrid>
        <w:gridCol w:w="1828"/>
        <w:gridCol w:w="3442"/>
        <w:gridCol w:w="3747"/>
        <w:gridCol w:w="1437"/>
      </w:tblGrid>
      <w:tr w:rsidR="00BF2572" w14:paraId="70BDFC89" w14:textId="77777777">
        <w:tc>
          <w:tcPr>
            <w:tcW w:w="0" w:type="auto"/>
            <w:shd w:val="clear" w:color="auto" w:fill="D9D9D9"/>
          </w:tcPr>
          <w:p w14:paraId="70BDFC8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0" w:type="auto"/>
          </w:tcPr>
          <w:p w14:paraId="70BDFC8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w:t>
            </w:r>
          </w:p>
        </w:tc>
        <w:tc>
          <w:tcPr>
            <w:tcW w:w="0" w:type="auto"/>
            <w:shd w:val="clear" w:color="auto" w:fill="D9D9D9"/>
          </w:tcPr>
          <w:p w14:paraId="70BDFC8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0" w:type="auto"/>
          </w:tcPr>
          <w:p w14:paraId="70BDFC88" w14:textId="77777777" w:rsidR="00BF2572" w:rsidRDefault="00BF2572">
            <w:pPr>
              <w:spacing w:before="120" w:after="120"/>
              <w:jc w:val="both"/>
              <w:rPr>
                <w:rFonts w:ascii="Arial" w:eastAsia="Arial" w:hAnsi="Arial" w:cs="Arial"/>
                <w:b/>
                <w:sz w:val="22"/>
                <w:szCs w:val="22"/>
              </w:rPr>
            </w:pPr>
          </w:p>
        </w:tc>
      </w:tr>
      <w:tr w:rsidR="00BF2572" w14:paraId="70BDFC8C" w14:textId="77777777">
        <w:tc>
          <w:tcPr>
            <w:tcW w:w="0" w:type="auto"/>
            <w:shd w:val="clear" w:color="auto" w:fill="D9D9D9"/>
          </w:tcPr>
          <w:p w14:paraId="70BDFC8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0" w:type="auto"/>
            <w:gridSpan w:val="3"/>
          </w:tcPr>
          <w:p w14:paraId="70BDFC8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BF2572" w14:paraId="70BDFC8F" w14:textId="77777777">
        <w:tc>
          <w:tcPr>
            <w:tcW w:w="0" w:type="auto"/>
            <w:shd w:val="clear" w:color="auto" w:fill="D9D9D9"/>
          </w:tcPr>
          <w:p w14:paraId="70BDFC8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0" w:type="auto"/>
            <w:gridSpan w:val="3"/>
            <w:shd w:val="clear" w:color="auto" w:fill="auto"/>
          </w:tcPr>
          <w:p w14:paraId="70BDFC8E"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BF2572" w14:paraId="70BDFC94" w14:textId="77777777">
        <w:tc>
          <w:tcPr>
            <w:tcW w:w="0" w:type="auto"/>
            <w:shd w:val="clear" w:color="auto" w:fill="D9D9D9"/>
          </w:tcPr>
          <w:p w14:paraId="70BDFC90"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0" w:type="auto"/>
          </w:tcPr>
          <w:p w14:paraId="70BDFC9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BMLW4005/BMPL4009</w:t>
            </w:r>
          </w:p>
        </w:tc>
        <w:tc>
          <w:tcPr>
            <w:tcW w:w="0" w:type="auto"/>
            <w:shd w:val="clear" w:color="auto" w:fill="D9D9D9"/>
          </w:tcPr>
          <w:p w14:paraId="70BDFC92" w14:textId="77777777" w:rsidR="00BF2572" w:rsidRDefault="00E10CFB">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0" w:type="auto"/>
          </w:tcPr>
          <w:p w14:paraId="70BDFC93"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50%</w:t>
            </w:r>
          </w:p>
        </w:tc>
      </w:tr>
      <w:tr w:rsidR="00BF2572" w14:paraId="70BDFC99" w14:textId="77777777">
        <w:tc>
          <w:tcPr>
            <w:tcW w:w="0" w:type="auto"/>
            <w:shd w:val="clear" w:color="auto" w:fill="D9D9D9"/>
          </w:tcPr>
          <w:p w14:paraId="70BDFC9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0" w:type="auto"/>
          </w:tcPr>
          <w:p w14:paraId="70BDFC9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0" w:type="auto"/>
            <w:shd w:val="clear" w:color="auto" w:fill="D9D9D9"/>
          </w:tcPr>
          <w:p w14:paraId="70BDFC9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0" w:type="auto"/>
          </w:tcPr>
          <w:p w14:paraId="70BDFC98" w14:textId="2978CD98" w:rsidR="00BF2572" w:rsidRDefault="00EB71D3">
            <w:pPr>
              <w:spacing w:before="120" w:after="120"/>
              <w:jc w:val="both"/>
              <w:rPr>
                <w:rFonts w:ascii="Arial" w:eastAsia="Arial" w:hAnsi="Arial" w:cs="Arial"/>
                <w:b/>
                <w:sz w:val="22"/>
                <w:szCs w:val="22"/>
              </w:rPr>
            </w:pPr>
            <w:r>
              <w:rPr>
                <w:rFonts w:ascii="Arial" w:eastAsia="Arial" w:hAnsi="Arial" w:cs="Arial"/>
                <w:b/>
                <w:sz w:val="22"/>
                <w:szCs w:val="22"/>
              </w:rPr>
              <w:t>Sian Turvey</w:t>
            </w:r>
          </w:p>
        </w:tc>
      </w:tr>
      <w:tr w:rsidR="00BF2572" w14:paraId="70BDFC9E" w14:textId="77777777">
        <w:tc>
          <w:tcPr>
            <w:tcW w:w="0" w:type="auto"/>
            <w:shd w:val="clear" w:color="auto" w:fill="D9D9D9"/>
          </w:tcPr>
          <w:p w14:paraId="70BDFC9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0" w:type="auto"/>
          </w:tcPr>
          <w:p w14:paraId="70BDFC9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Scenario question</w:t>
            </w:r>
          </w:p>
        </w:tc>
        <w:tc>
          <w:tcPr>
            <w:tcW w:w="0" w:type="auto"/>
            <w:shd w:val="clear" w:color="auto" w:fill="D9D9D9"/>
          </w:tcPr>
          <w:p w14:paraId="70BDFC9C"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0" w:type="auto"/>
          </w:tcPr>
          <w:p w14:paraId="70BDFC9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1500</w:t>
            </w:r>
          </w:p>
        </w:tc>
      </w:tr>
      <w:tr w:rsidR="00BF2572" w14:paraId="70BDFCA4" w14:textId="77777777">
        <w:tc>
          <w:tcPr>
            <w:tcW w:w="0" w:type="auto"/>
            <w:shd w:val="clear" w:color="auto" w:fill="D9D9D9"/>
          </w:tcPr>
          <w:p w14:paraId="70BDFC9F"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0" w:type="auto"/>
            <w:shd w:val="clear" w:color="auto" w:fill="auto"/>
          </w:tcPr>
          <w:p w14:paraId="70BDFCA0" w14:textId="56C80DD9" w:rsidR="00BF2572" w:rsidRDefault="00CB5FE5">
            <w:pPr>
              <w:spacing w:before="120" w:after="120"/>
              <w:jc w:val="both"/>
              <w:rPr>
                <w:rFonts w:ascii="Arial" w:eastAsia="Arial" w:hAnsi="Arial" w:cs="Arial"/>
                <w:b/>
                <w:sz w:val="22"/>
                <w:szCs w:val="22"/>
              </w:rPr>
            </w:pPr>
            <w:r>
              <w:rPr>
                <w:rFonts w:ascii="Arial" w:eastAsia="Arial" w:hAnsi="Arial" w:cs="Arial"/>
                <w:b/>
                <w:sz w:val="22"/>
                <w:szCs w:val="22"/>
              </w:rPr>
              <w:t xml:space="preserve">23:59 Friday </w:t>
            </w:r>
            <w:r w:rsidR="00EB71D3">
              <w:rPr>
                <w:rFonts w:ascii="Arial" w:eastAsia="Arial" w:hAnsi="Arial" w:cs="Arial"/>
                <w:b/>
                <w:sz w:val="22"/>
                <w:szCs w:val="22"/>
              </w:rPr>
              <w:t>1</w:t>
            </w:r>
            <w:r w:rsidR="00EB71D3" w:rsidRPr="00EB71D3">
              <w:rPr>
                <w:rFonts w:ascii="Arial" w:eastAsia="Arial" w:hAnsi="Arial" w:cs="Arial"/>
                <w:b/>
                <w:sz w:val="22"/>
                <w:szCs w:val="22"/>
                <w:vertAlign w:val="superscript"/>
              </w:rPr>
              <w:t>st</w:t>
            </w:r>
            <w:r w:rsidR="00EB71D3">
              <w:rPr>
                <w:rFonts w:ascii="Arial" w:eastAsia="Arial" w:hAnsi="Arial" w:cs="Arial"/>
                <w:b/>
                <w:sz w:val="22"/>
                <w:szCs w:val="22"/>
              </w:rPr>
              <w:t xml:space="preserve"> April 2022</w:t>
            </w:r>
          </w:p>
        </w:tc>
        <w:tc>
          <w:tcPr>
            <w:tcW w:w="0" w:type="auto"/>
            <w:shd w:val="clear" w:color="auto" w:fill="D9D9D9"/>
          </w:tcPr>
          <w:p w14:paraId="70BDFCA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0" w:type="auto"/>
          </w:tcPr>
          <w:p w14:paraId="70BDFCA2" w14:textId="77777777" w:rsidR="00BF2572" w:rsidRDefault="00BF2572">
            <w:pPr>
              <w:spacing w:before="120" w:after="120"/>
              <w:jc w:val="both"/>
              <w:rPr>
                <w:rFonts w:ascii="Arial" w:eastAsia="Arial" w:hAnsi="Arial" w:cs="Arial"/>
                <w:b/>
                <w:sz w:val="22"/>
                <w:szCs w:val="22"/>
              </w:rPr>
            </w:pPr>
          </w:p>
          <w:p w14:paraId="70BDFCA3" w14:textId="77777777" w:rsidR="00BF2572" w:rsidRDefault="00BF2572">
            <w:pPr>
              <w:spacing w:before="120" w:after="120"/>
              <w:jc w:val="both"/>
            </w:pPr>
          </w:p>
        </w:tc>
      </w:tr>
      <w:tr w:rsidR="00BF2572" w14:paraId="70BDFCA9" w14:textId="77777777">
        <w:tc>
          <w:tcPr>
            <w:tcW w:w="0" w:type="auto"/>
            <w:shd w:val="clear" w:color="auto" w:fill="D9D9D9"/>
          </w:tcPr>
          <w:p w14:paraId="70BDFCA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0" w:type="auto"/>
            <w:gridSpan w:val="3"/>
            <w:shd w:val="clear" w:color="auto" w:fill="auto"/>
          </w:tcPr>
          <w:p w14:paraId="70BDFCA6" w14:textId="77777777" w:rsidR="00BF2572" w:rsidRDefault="00E10CFB">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BDFCA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BDFCA8"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BF2572" w14:paraId="70BDFCAC" w14:textId="77777777">
        <w:tc>
          <w:tcPr>
            <w:tcW w:w="0" w:type="auto"/>
            <w:shd w:val="clear" w:color="auto" w:fill="D9D9D9"/>
          </w:tcPr>
          <w:p w14:paraId="70BDFCAA" w14:textId="77777777" w:rsidR="00BF2572" w:rsidRDefault="00E10CFB">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0" w:type="auto"/>
            <w:gridSpan w:val="3"/>
            <w:shd w:val="clear" w:color="auto" w:fill="auto"/>
          </w:tcPr>
          <w:p w14:paraId="70BDFCAB" w14:textId="77777777" w:rsidR="00BF2572" w:rsidRDefault="00E10CFB">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BDFCAD" w14:textId="77777777" w:rsidR="00BF2572" w:rsidRDefault="00BF2572">
      <w:pPr>
        <w:rPr>
          <w:rFonts w:ascii="Arial" w:eastAsia="Arial" w:hAnsi="Arial" w:cs="Arial"/>
          <w:sz w:val="32"/>
          <w:szCs w:val="32"/>
        </w:rPr>
      </w:pPr>
    </w:p>
    <w:p w14:paraId="70BDFCAE" w14:textId="77777777" w:rsidR="00BF2572" w:rsidRDefault="00BF2572">
      <w:pPr>
        <w:rPr>
          <w:rFonts w:ascii="Arial" w:eastAsia="Arial" w:hAnsi="Arial" w:cs="Arial"/>
          <w:sz w:val="32"/>
          <w:szCs w:val="32"/>
        </w:rPr>
      </w:pPr>
    </w:p>
    <w:p w14:paraId="70BDFCAF" w14:textId="77777777" w:rsidR="00BF2572" w:rsidRDefault="00BF2572">
      <w:pPr>
        <w:rPr>
          <w:rFonts w:ascii="Arial" w:eastAsia="Arial" w:hAnsi="Arial" w:cs="Arial"/>
          <w:sz w:val="32"/>
          <w:szCs w:val="32"/>
        </w:rPr>
      </w:pPr>
    </w:p>
    <w:p w14:paraId="70BDFCB0" w14:textId="77777777" w:rsidR="00BF2572" w:rsidRDefault="00BF2572">
      <w:pPr>
        <w:rPr>
          <w:rFonts w:ascii="Arial" w:eastAsia="Arial" w:hAnsi="Arial" w:cs="Arial"/>
          <w:sz w:val="32"/>
          <w:szCs w:val="32"/>
        </w:rPr>
      </w:pPr>
    </w:p>
    <w:p w14:paraId="70BDFCB1" w14:textId="77777777" w:rsidR="00BF2572" w:rsidRDefault="00BF2572">
      <w:pPr>
        <w:rPr>
          <w:rFonts w:ascii="Arial" w:eastAsia="Arial" w:hAnsi="Arial" w:cs="Arial"/>
          <w:sz w:val="32"/>
          <w:szCs w:val="32"/>
        </w:rPr>
      </w:pPr>
    </w:p>
    <w:p w14:paraId="70BDFCB2" w14:textId="77777777" w:rsidR="00BF2572" w:rsidRDefault="00BF2572">
      <w:pPr>
        <w:rPr>
          <w:rFonts w:ascii="Arial" w:eastAsia="Arial" w:hAnsi="Arial" w:cs="Arial"/>
          <w:sz w:val="32"/>
          <w:szCs w:val="32"/>
        </w:rPr>
      </w:pPr>
    </w:p>
    <w:p w14:paraId="70BDFCB3" w14:textId="77777777" w:rsidR="00BF2572" w:rsidRDefault="00E10CFB">
      <w:pPr>
        <w:rPr>
          <w:rFonts w:ascii="Arial" w:eastAsia="Arial" w:hAnsi="Arial" w:cs="Arial"/>
          <w:sz w:val="32"/>
          <w:szCs w:val="32"/>
        </w:rPr>
      </w:pPr>
      <w:r>
        <w:br w:type="page"/>
      </w:r>
    </w:p>
    <w:p w14:paraId="70BDFCB4" w14:textId="77777777" w:rsidR="00BF2572" w:rsidRDefault="00BF2572">
      <w:pPr>
        <w:rPr>
          <w:rFonts w:ascii="Arial" w:eastAsia="Arial" w:hAnsi="Arial" w:cs="Arial"/>
          <w:sz w:val="32"/>
          <w:szCs w:val="32"/>
        </w:rPr>
      </w:pPr>
    </w:p>
    <w:tbl>
      <w:tblPr>
        <w:tblStyle w:val="a1"/>
        <w:tblW w:w="0" w:type="auto"/>
        <w:tblLook w:val="0000" w:firstRow="0" w:lastRow="0" w:firstColumn="0" w:lastColumn="0" w:noHBand="0" w:noVBand="0"/>
      </w:tblPr>
      <w:tblGrid>
        <w:gridCol w:w="9732"/>
      </w:tblGrid>
      <w:tr w:rsidR="00BF2572" w14:paraId="70BDFCB7" w14:textId="77777777">
        <w:tc>
          <w:tcPr>
            <w:tcW w:w="0" w:type="auto"/>
            <w:shd w:val="clear" w:color="auto" w:fill="E6E6E6"/>
          </w:tcPr>
          <w:p w14:paraId="70BDFCB5" w14:textId="77777777" w:rsidR="00BF2572" w:rsidRDefault="00E10CFB">
            <w:pPr>
              <w:rPr>
                <w:rFonts w:ascii="Arial" w:eastAsia="Arial" w:hAnsi="Arial" w:cs="Arial"/>
                <w:b/>
                <w:sz w:val="22"/>
                <w:szCs w:val="22"/>
              </w:rPr>
            </w:pPr>
            <w:r>
              <w:rPr>
                <w:rFonts w:ascii="Arial" w:eastAsia="Arial" w:hAnsi="Arial" w:cs="Arial"/>
                <w:b/>
                <w:sz w:val="22"/>
                <w:szCs w:val="22"/>
              </w:rPr>
              <w:t xml:space="preserve">Module Learning Outcomes </w:t>
            </w:r>
          </w:p>
          <w:p w14:paraId="70BDFCB6" w14:textId="77777777" w:rsidR="00BF2572" w:rsidRDefault="00E10CFB">
            <w:pPr>
              <w:rPr>
                <w:rFonts w:ascii="Arial" w:eastAsia="Arial" w:hAnsi="Arial" w:cs="Arial"/>
                <w:sz w:val="22"/>
                <w:szCs w:val="22"/>
              </w:rPr>
            </w:pPr>
            <w:r>
              <w:rPr>
                <w:rFonts w:ascii="Arial" w:eastAsia="Arial" w:hAnsi="Arial" w:cs="Arial"/>
                <w:b/>
                <w:sz w:val="22"/>
                <w:szCs w:val="22"/>
              </w:rPr>
              <w:t>(from module syllabus)</w:t>
            </w:r>
          </w:p>
        </w:tc>
      </w:tr>
      <w:tr w:rsidR="00BF2572" w14:paraId="70BDFCBC" w14:textId="77777777">
        <w:tc>
          <w:tcPr>
            <w:tcW w:w="0" w:type="auto"/>
          </w:tcPr>
          <w:p w14:paraId="70BDFCB8" w14:textId="77777777" w:rsidR="00BF2572" w:rsidRDefault="00BF2572"/>
          <w:p w14:paraId="70BDFCB9" w14:textId="77777777" w:rsidR="00BF2572" w:rsidRDefault="00E10CFB">
            <w:pPr>
              <w:rPr>
                <w:rFonts w:ascii="Arial" w:eastAsia="Arial" w:hAnsi="Arial" w:cs="Arial"/>
                <w:sz w:val="22"/>
                <w:szCs w:val="22"/>
              </w:rPr>
            </w:pPr>
            <w:r>
              <w:rPr>
                <w:rFonts w:ascii="Arial" w:eastAsia="Arial" w:hAnsi="Arial" w:cs="Arial"/>
                <w:sz w:val="22"/>
                <w:szCs w:val="22"/>
              </w:rPr>
              <w:t>Demonstrate a working knowledge and understanding of the general principles of criminal liability.</w:t>
            </w:r>
          </w:p>
          <w:p w14:paraId="70BDFCBA" w14:textId="77777777" w:rsidR="00BF2572" w:rsidRDefault="00BF2572">
            <w:pPr>
              <w:ind w:left="360"/>
              <w:rPr>
                <w:rFonts w:ascii="Arial" w:eastAsia="Arial" w:hAnsi="Arial" w:cs="Arial"/>
                <w:sz w:val="22"/>
                <w:szCs w:val="22"/>
              </w:rPr>
            </w:pPr>
          </w:p>
          <w:p w14:paraId="70BDFCBB" w14:textId="77777777" w:rsidR="00BF2572" w:rsidRDefault="00BF2572">
            <w:pPr>
              <w:rPr>
                <w:rFonts w:ascii="Arial" w:eastAsia="Arial" w:hAnsi="Arial" w:cs="Arial"/>
                <w:sz w:val="22"/>
                <w:szCs w:val="22"/>
              </w:rPr>
            </w:pPr>
          </w:p>
        </w:tc>
      </w:tr>
    </w:tbl>
    <w:p w14:paraId="70BDFCBD" w14:textId="77777777" w:rsidR="00BF2572" w:rsidRDefault="00BF2572">
      <w:pPr>
        <w:rPr>
          <w:rFonts w:ascii="Arial" w:eastAsia="Arial" w:hAnsi="Arial" w:cs="Arial"/>
          <w:b/>
        </w:rPr>
      </w:pPr>
    </w:p>
    <w:p w14:paraId="70BDFCBE" w14:textId="77777777" w:rsidR="00BF2572" w:rsidRDefault="00BF2572">
      <w:pPr>
        <w:rPr>
          <w:rFonts w:ascii="Arial" w:eastAsia="Arial" w:hAnsi="Arial" w:cs="Arial"/>
          <w:b/>
        </w:rPr>
      </w:pPr>
    </w:p>
    <w:p w14:paraId="70BDFCBF" w14:textId="77777777" w:rsidR="00BF2572" w:rsidRDefault="00BF2572">
      <w:pPr>
        <w:rPr>
          <w:rFonts w:ascii="Arial" w:eastAsia="Arial" w:hAnsi="Arial" w:cs="Arial"/>
          <w:b/>
        </w:rPr>
      </w:pPr>
    </w:p>
    <w:tbl>
      <w:tblPr>
        <w:tblStyle w:val="a2"/>
        <w:tblW w:w="0" w:type="auto"/>
        <w:tblLook w:val="0000" w:firstRow="0" w:lastRow="0" w:firstColumn="0" w:lastColumn="0" w:noHBand="0" w:noVBand="0"/>
      </w:tblPr>
      <w:tblGrid>
        <w:gridCol w:w="4164"/>
      </w:tblGrid>
      <w:tr w:rsidR="00BF2572" w14:paraId="70BDFCC1" w14:textId="77777777">
        <w:tc>
          <w:tcPr>
            <w:tcW w:w="0" w:type="auto"/>
            <w:shd w:val="clear" w:color="auto" w:fill="C0C0C0"/>
          </w:tcPr>
          <w:p w14:paraId="70BDFCC0" w14:textId="77777777" w:rsidR="00BF2572" w:rsidRDefault="00E10CFB">
            <w:pPr>
              <w:jc w:val="center"/>
              <w:rPr>
                <w:rFonts w:ascii="Arial" w:eastAsia="Arial" w:hAnsi="Arial" w:cs="Arial"/>
                <w:b/>
                <w:sz w:val="40"/>
                <w:szCs w:val="40"/>
              </w:rPr>
            </w:pPr>
            <w:r>
              <w:rPr>
                <w:rFonts w:ascii="Arial" w:eastAsia="Arial" w:hAnsi="Arial" w:cs="Arial"/>
                <w:b/>
                <w:sz w:val="40"/>
                <w:szCs w:val="40"/>
              </w:rPr>
              <w:t>TASK DESCRIPTION</w:t>
            </w:r>
          </w:p>
        </w:tc>
      </w:tr>
    </w:tbl>
    <w:p w14:paraId="70BDFCC2" w14:textId="77777777" w:rsidR="00BF2572" w:rsidRDefault="00BF2572">
      <w:pPr>
        <w:jc w:val="both"/>
        <w:rPr>
          <w:rFonts w:ascii="Arial" w:eastAsia="Arial" w:hAnsi="Arial" w:cs="Arial"/>
          <w:sz w:val="22"/>
          <w:szCs w:val="22"/>
        </w:rPr>
      </w:pPr>
    </w:p>
    <w:p w14:paraId="5D7C4208" w14:textId="0229D65D" w:rsidR="001E7902" w:rsidRPr="003E0727" w:rsidRDefault="00E05065" w:rsidP="0079442D">
      <w:pPr>
        <w:rPr>
          <w:rFonts w:asciiTheme="minorBidi" w:hAnsiTheme="minorBidi" w:cstheme="minorBidi"/>
          <w:b/>
          <w:sz w:val="28"/>
          <w:szCs w:val="28"/>
        </w:rPr>
      </w:pPr>
      <w:r w:rsidRPr="003E0727">
        <w:rPr>
          <w:rFonts w:asciiTheme="minorBidi" w:hAnsiTheme="minorBidi" w:cstheme="minorBidi"/>
          <w:b/>
          <w:sz w:val="28"/>
          <w:szCs w:val="28"/>
        </w:rPr>
        <w:t xml:space="preserve">Terry lived at home with his parents who were going away for the weekend. His parents had told </w:t>
      </w:r>
      <w:r w:rsidR="00E54814" w:rsidRPr="003E0727">
        <w:rPr>
          <w:rFonts w:asciiTheme="minorBidi" w:hAnsiTheme="minorBidi" w:cstheme="minorBidi"/>
          <w:b/>
          <w:sz w:val="28"/>
          <w:szCs w:val="28"/>
        </w:rPr>
        <w:t xml:space="preserve">him that he was not allowed to have a party. Due to peer pressure, Terry decided that he would have a few friends around </w:t>
      </w:r>
      <w:r w:rsidR="0079442D" w:rsidRPr="003E0727">
        <w:rPr>
          <w:rFonts w:asciiTheme="minorBidi" w:hAnsiTheme="minorBidi" w:cstheme="minorBidi"/>
          <w:b/>
          <w:sz w:val="28"/>
          <w:szCs w:val="28"/>
        </w:rPr>
        <w:t xml:space="preserve">for drinks but put a sign on his parents bedroom door saying ‘NO ENTRY’. However, during the evening </w:t>
      </w:r>
      <w:r w:rsidR="001E7902" w:rsidRPr="003E0727">
        <w:rPr>
          <w:rFonts w:asciiTheme="minorBidi" w:hAnsiTheme="minorBidi" w:cstheme="minorBidi"/>
          <w:b/>
          <w:sz w:val="28"/>
          <w:szCs w:val="28"/>
        </w:rPr>
        <w:t>someone spilt a full glass of red wine over Karim’s white shirt. He went upstairs and into T</w:t>
      </w:r>
      <w:r w:rsidR="00C675B9" w:rsidRPr="003E0727">
        <w:rPr>
          <w:rFonts w:asciiTheme="minorBidi" w:hAnsiTheme="minorBidi" w:cstheme="minorBidi"/>
          <w:b/>
          <w:sz w:val="28"/>
          <w:szCs w:val="28"/>
        </w:rPr>
        <w:t xml:space="preserve">erry’s </w:t>
      </w:r>
      <w:r w:rsidR="001E7902" w:rsidRPr="003E0727">
        <w:rPr>
          <w:rFonts w:asciiTheme="minorBidi" w:hAnsiTheme="minorBidi" w:cstheme="minorBidi"/>
          <w:b/>
          <w:sz w:val="28"/>
          <w:szCs w:val="28"/>
        </w:rPr>
        <w:t>parents’ room to see if he could find a shirt to wear. Karim found a shirt, changed and returned to the party. After the party, he forgot about the shirt and never returned it to T</w:t>
      </w:r>
      <w:r w:rsidR="00C675B9" w:rsidRPr="003E0727">
        <w:rPr>
          <w:rFonts w:asciiTheme="minorBidi" w:hAnsiTheme="minorBidi" w:cstheme="minorBidi"/>
          <w:b/>
          <w:sz w:val="28"/>
          <w:szCs w:val="28"/>
        </w:rPr>
        <w:t>erry’</w:t>
      </w:r>
      <w:r w:rsidR="001E7902" w:rsidRPr="003E0727">
        <w:rPr>
          <w:rFonts w:asciiTheme="minorBidi" w:hAnsiTheme="minorBidi" w:cstheme="minorBidi"/>
          <w:b/>
          <w:sz w:val="28"/>
          <w:szCs w:val="28"/>
        </w:rPr>
        <w:t xml:space="preserve">s father. As Karim did not drink alcohol, he had taken some tablets that were given to him by a friend. His friend had told him that they were anti-depressants that had been prescribed for his father. Simon arrived at the party with Dee, who was the ex-girlfriend of Karim. Karim felt very jealous. A row </w:t>
      </w:r>
      <w:r w:rsidR="00C675B9" w:rsidRPr="003E0727">
        <w:rPr>
          <w:rFonts w:asciiTheme="minorBidi" w:hAnsiTheme="minorBidi" w:cstheme="minorBidi"/>
          <w:b/>
          <w:sz w:val="28"/>
          <w:szCs w:val="28"/>
        </w:rPr>
        <w:t xml:space="preserve">broke out </w:t>
      </w:r>
      <w:r w:rsidR="001E7902" w:rsidRPr="003E0727">
        <w:rPr>
          <w:rFonts w:asciiTheme="minorBidi" w:hAnsiTheme="minorBidi" w:cstheme="minorBidi"/>
          <w:b/>
          <w:sz w:val="28"/>
          <w:szCs w:val="28"/>
        </w:rPr>
        <w:t xml:space="preserve">between the two which resulted in Karim smashing a glass and threatening to slash Simon with it; Karim then lunged towards Simon with the broken glass in his hand, causing a wound to Simon’s neck which later required stitches. </w:t>
      </w:r>
    </w:p>
    <w:p w14:paraId="6AA84D44" w14:textId="77777777" w:rsidR="001E7902" w:rsidRPr="003E0727" w:rsidRDefault="001E7902" w:rsidP="001E7902">
      <w:pPr>
        <w:rPr>
          <w:rFonts w:asciiTheme="minorBidi" w:hAnsiTheme="minorBidi" w:cstheme="minorBidi"/>
          <w:b/>
          <w:sz w:val="28"/>
          <w:szCs w:val="28"/>
        </w:rPr>
      </w:pPr>
    </w:p>
    <w:p w14:paraId="1DC329A9" w14:textId="02FE2399" w:rsidR="001E7902" w:rsidRPr="003E0727" w:rsidRDefault="001E7902" w:rsidP="001E7902">
      <w:pPr>
        <w:rPr>
          <w:rFonts w:asciiTheme="minorBidi" w:hAnsiTheme="minorBidi" w:cstheme="minorBidi"/>
          <w:b/>
        </w:rPr>
      </w:pPr>
      <w:r w:rsidRPr="003E0727">
        <w:rPr>
          <w:rFonts w:asciiTheme="minorBidi" w:hAnsiTheme="minorBidi" w:cstheme="minorBidi"/>
          <w:b/>
          <w:sz w:val="28"/>
          <w:szCs w:val="28"/>
        </w:rPr>
        <w:t>Advise Karim of his potential criminal liability, together with any defences that may be available to him.</w:t>
      </w:r>
    </w:p>
    <w:p w14:paraId="72D03591" w14:textId="38A3F9B5" w:rsidR="0018496B" w:rsidRDefault="0018496B">
      <w:pPr>
        <w:ind w:left="720"/>
        <w:rPr>
          <w:rFonts w:ascii="Arial" w:eastAsia="Arial" w:hAnsi="Arial" w:cs="Arial"/>
          <w:sz w:val="24"/>
          <w:szCs w:val="24"/>
        </w:rPr>
      </w:pPr>
    </w:p>
    <w:p w14:paraId="05AF5C50" w14:textId="77777777" w:rsidR="0018496B" w:rsidRPr="003A048A" w:rsidRDefault="0018496B">
      <w:pPr>
        <w:ind w:left="720"/>
        <w:rPr>
          <w:rFonts w:ascii="Arial" w:eastAsia="Arial" w:hAnsi="Arial" w:cs="Arial"/>
          <w:sz w:val="24"/>
          <w:szCs w:val="24"/>
        </w:rPr>
      </w:pPr>
    </w:p>
    <w:p w14:paraId="70BDFCC9"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 xml:space="preserve">In order to address this task question, you are encouraged to revise the taught sessions on the relevant topics. For each relevant offence, you must demonstrate how the </w:t>
      </w:r>
      <w:r w:rsidRPr="003A048A">
        <w:rPr>
          <w:rFonts w:ascii="Arial" w:eastAsia="Arial" w:hAnsi="Arial" w:cs="Arial"/>
          <w:i/>
          <w:sz w:val="24"/>
          <w:szCs w:val="24"/>
        </w:rPr>
        <w:t>actus reus</w:t>
      </w:r>
      <w:r w:rsidRPr="003A048A">
        <w:rPr>
          <w:rFonts w:ascii="Arial" w:eastAsia="Arial" w:hAnsi="Arial" w:cs="Arial"/>
          <w:sz w:val="24"/>
          <w:szCs w:val="24"/>
        </w:rPr>
        <w:t xml:space="preserve"> and </w:t>
      </w:r>
      <w:proofErr w:type="spellStart"/>
      <w:r w:rsidRPr="003A048A">
        <w:rPr>
          <w:rFonts w:ascii="Arial" w:eastAsia="Arial" w:hAnsi="Arial" w:cs="Arial"/>
          <w:i/>
          <w:sz w:val="24"/>
          <w:szCs w:val="24"/>
        </w:rPr>
        <w:t>mens</w:t>
      </w:r>
      <w:proofErr w:type="spellEnd"/>
      <w:r w:rsidRPr="003A048A">
        <w:rPr>
          <w:rFonts w:ascii="Arial" w:eastAsia="Arial" w:hAnsi="Arial" w:cs="Arial"/>
          <w:i/>
          <w:sz w:val="24"/>
          <w:szCs w:val="24"/>
        </w:rPr>
        <w:t xml:space="preserve"> rea </w:t>
      </w:r>
      <w:r w:rsidRPr="003A048A">
        <w:rPr>
          <w:rFonts w:ascii="Arial" w:eastAsia="Arial" w:hAnsi="Arial" w:cs="Arial"/>
          <w:sz w:val="24"/>
          <w:szCs w:val="24"/>
        </w:rPr>
        <w:t xml:space="preserve">requirements have been met, along with any defence that may apply. </w:t>
      </w:r>
    </w:p>
    <w:p w14:paraId="70BDFCCA" w14:textId="77777777" w:rsidR="00BF2572" w:rsidRPr="003A048A" w:rsidRDefault="00BF2572">
      <w:pPr>
        <w:ind w:left="720"/>
        <w:rPr>
          <w:rFonts w:ascii="Arial" w:eastAsia="Arial" w:hAnsi="Arial" w:cs="Arial"/>
          <w:sz w:val="24"/>
          <w:szCs w:val="24"/>
        </w:rPr>
      </w:pPr>
    </w:p>
    <w:p w14:paraId="70BDFCCB"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 xml:space="preserve">Although you are not expected to refer to academic literature throughout your answer, you must ensure that you support all of your advice with case law and statute and that you reference this in accordance with the Harvard referencing system. </w:t>
      </w:r>
    </w:p>
    <w:p w14:paraId="70BDFCCC" w14:textId="77777777" w:rsidR="00BF2572" w:rsidRPr="003A048A" w:rsidRDefault="00BF2572">
      <w:pPr>
        <w:ind w:left="720"/>
        <w:rPr>
          <w:rFonts w:ascii="Arial" w:eastAsia="Arial" w:hAnsi="Arial" w:cs="Arial"/>
          <w:sz w:val="24"/>
          <w:szCs w:val="24"/>
        </w:rPr>
      </w:pPr>
    </w:p>
    <w:p w14:paraId="70BDFCCD" w14:textId="638D65E9" w:rsidR="00BF2572" w:rsidRDefault="00E10CFB">
      <w:pPr>
        <w:ind w:left="720"/>
        <w:rPr>
          <w:rFonts w:ascii="Arial" w:eastAsia="Arial" w:hAnsi="Arial" w:cs="Arial"/>
          <w:sz w:val="24"/>
          <w:szCs w:val="24"/>
        </w:rPr>
      </w:pPr>
      <w:r w:rsidRPr="003A048A">
        <w:rPr>
          <w:rFonts w:ascii="Arial" w:eastAsia="Arial" w:hAnsi="Arial" w:cs="Arial"/>
          <w:sz w:val="24"/>
          <w:szCs w:val="24"/>
        </w:rPr>
        <w:t xml:space="preserve">Some of the cases you may wish to include within your answer are: </w:t>
      </w:r>
    </w:p>
    <w:p w14:paraId="428B9807" w14:textId="77777777" w:rsidR="009F06BC" w:rsidRPr="003A048A" w:rsidRDefault="009F06BC">
      <w:pPr>
        <w:ind w:left="720"/>
        <w:rPr>
          <w:rFonts w:ascii="Arial" w:eastAsia="Arial" w:hAnsi="Arial" w:cs="Arial"/>
          <w:sz w:val="24"/>
          <w:szCs w:val="24"/>
        </w:rPr>
      </w:pPr>
    </w:p>
    <w:p w14:paraId="70BDFCDB" w14:textId="0270E1C1" w:rsidR="00BF2572" w:rsidRDefault="00E25C45">
      <w:pPr>
        <w:ind w:left="720"/>
        <w:rPr>
          <w:rFonts w:ascii="Arial" w:eastAsia="Arial" w:hAnsi="Arial" w:cs="Arial"/>
          <w:sz w:val="24"/>
          <w:szCs w:val="24"/>
          <w:lang w:val="pt-PT"/>
        </w:rPr>
      </w:pPr>
      <w:proofErr w:type="spellStart"/>
      <w:r>
        <w:rPr>
          <w:rFonts w:ascii="Arial" w:eastAsia="Arial" w:hAnsi="Arial" w:cs="Arial"/>
          <w:sz w:val="24"/>
          <w:szCs w:val="24"/>
          <w:lang w:val="pt-PT"/>
        </w:rPr>
        <w:t>Collins</w:t>
      </w:r>
      <w:proofErr w:type="spellEnd"/>
      <w:r>
        <w:rPr>
          <w:rFonts w:ascii="Arial" w:eastAsia="Arial" w:hAnsi="Arial" w:cs="Arial"/>
          <w:sz w:val="24"/>
          <w:szCs w:val="24"/>
          <w:lang w:val="pt-PT"/>
        </w:rPr>
        <w:t xml:space="preserve"> [1973]</w:t>
      </w:r>
    </w:p>
    <w:p w14:paraId="3F915D0A" w14:textId="5364D485" w:rsidR="00E25C45" w:rsidRDefault="00E25C45">
      <w:pPr>
        <w:ind w:left="720"/>
        <w:rPr>
          <w:rFonts w:ascii="Arial" w:eastAsia="Arial" w:hAnsi="Arial" w:cs="Arial"/>
          <w:sz w:val="24"/>
          <w:szCs w:val="24"/>
        </w:rPr>
      </w:pPr>
      <w:r w:rsidRPr="00E25C45">
        <w:rPr>
          <w:rFonts w:ascii="Arial" w:eastAsia="Arial" w:hAnsi="Arial" w:cs="Arial"/>
          <w:sz w:val="24"/>
          <w:szCs w:val="24"/>
        </w:rPr>
        <w:t>R v Jones and S</w:t>
      </w:r>
      <w:r>
        <w:rPr>
          <w:rFonts w:ascii="Arial" w:eastAsia="Arial" w:hAnsi="Arial" w:cs="Arial"/>
          <w:sz w:val="24"/>
          <w:szCs w:val="24"/>
        </w:rPr>
        <w:t>mith [1976]</w:t>
      </w:r>
    </w:p>
    <w:p w14:paraId="5E39CFAD" w14:textId="099056B3" w:rsidR="00E25C45" w:rsidRDefault="00E25C45">
      <w:pPr>
        <w:ind w:left="720"/>
        <w:rPr>
          <w:rFonts w:ascii="Arial" w:eastAsia="Arial" w:hAnsi="Arial" w:cs="Arial"/>
          <w:sz w:val="24"/>
          <w:szCs w:val="24"/>
        </w:rPr>
      </w:pPr>
      <w:r>
        <w:rPr>
          <w:rFonts w:ascii="Arial" w:eastAsia="Arial" w:hAnsi="Arial" w:cs="Arial"/>
          <w:sz w:val="24"/>
          <w:szCs w:val="24"/>
        </w:rPr>
        <w:t>Cahill [1993]</w:t>
      </w:r>
    </w:p>
    <w:p w14:paraId="015AD4FE" w14:textId="04434DA5" w:rsidR="00E25C45" w:rsidRDefault="00E25C45">
      <w:pPr>
        <w:ind w:left="720"/>
        <w:rPr>
          <w:rFonts w:ascii="Arial" w:eastAsia="Arial" w:hAnsi="Arial" w:cs="Arial"/>
          <w:sz w:val="24"/>
          <w:szCs w:val="24"/>
        </w:rPr>
      </w:pPr>
      <w:r>
        <w:rPr>
          <w:rFonts w:ascii="Arial" w:eastAsia="Arial" w:hAnsi="Arial" w:cs="Arial"/>
          <w:sz w:val="24"/>
          <w:szCs w:val="24"/>
        </w:rPr>
        <w:t>Lloyd [1985]</w:t>
      </w:r>
    </w:p>
    <w:p w14:paraId="250676FA" w14:textId="68DA6438" w:rsidR="00E25C45" w:rsidRDefault="00E25C45">
      <w:pPr>
        <w:ind w:left="720"/>
        <w:rPr>
          <w:rFonts w:ascii="Arial" w:eastAsia="Arial" w:hAnsi="Arial" w:cs="Arial"/>
          <w:sz w:val="24"/>
          <w:szCs w:val="24"/>
        </w:rPr>
      </w:pPr>
      <w:r>
        <w:rPr>
          <w:rFonts w:ascii="Arial" w:eastAsia="Arial" w:hAnsi="Arial" w:cs="Arial"/>
          <w:sz w:val="24"/>
          <w:szCs w:val="24"/>
        </w:rPr>
        <w:t>Ghosh [1982]</w:t>
      </w:r>
    </w:p>
    <w:p w14:paraId="1D439BDA" w14:textId="1E401E3D" w:rsidR="00E25C45" w:rsidRDefault="00E25C45">
      <w:pPr>
        <w:ind w:left="720"/>
        <w:rPr>
          <w:rFonts w:ascii="Arial" w:eastAsia="Arial" w:hAnsi="Arial" w:cs="Arial"/>
          <w:sz w:val="24"/>
          <w:szCs w:val="24"/>
        </w:rPr>
      </w:pPr>
      <w:r>
        <w:rPr>
          <w:rFonts w:ascii="Arial" w:eastAsia="Arial" w:hAnsi="Arial" w:cs="Arial"/>
          <w:sz w:val="24"/>
          <w:szCs w:val="24"/>
        </w:rPr>
        <w:t>Ivey v Genting Casinos [2017]</w:t>
      </w:r>
    </w:p>
    <w:p w14:paraId="1CD4D3D1" w14:textId="4A3C44E4" w:rsidR="00E25C45" w:rsidRDefault="00DD1739">
      <w:pPr>
        <w:ind w:left="720"/>
        <w:rPr>
          <w:rFonts w:ascii="Arial" w:eastAsia="Arial" w:hAnsi="Arial" w:cs="Arial"/>
          <w:sz w:val="24"/>
          <w:szCs w:val="24"/>
        </w:rPr>
      </w:pPr>
      <w:r>
        <w:rPr>
          <w:rFonts w:ascii="Arial" w:eastAsia="Arial" w:hAnsi="Arial" w:cs="Arial"/>
          <w:sz w:val="24"/>
          <w:szCs w:val="24"/>
        </w:rPr>
        <w:t>R v Barton and Booth [2020]</w:t>
      </w:r>
    </w:p>
    <w:p w14:paraId="052BBD64" w14:textId="26E0EE50" w:rsidR="00DD1739" w:rsidRDefault="00DD1739">
      <w:pPr>
        <w:ind w:left="720"/>
        <w:rPr>
          <w:rFonts w:ascii="Arial" w:eastAsia="Arial" w:hAnsi="Arial" w:cs="Arial"/>
          <w:sz w:val="24"/>
          <w:szCs w:val="24"/>
        </w:rPr>
      </w:pPr>
      <w:r>
        <w:rPr>
          <w:rFonts w:ascii="Arial" w:eastAsia="Arial" w:hAnsi="Arial" w:cs="Arial"/>
          <w:sz w:val="24"/>
          <w:szCs w:val="24"/>
        </w:rPr>
        <w:t>Constanza [1997]</w:t>
      </w:r>
    </w:p>
    <w:p w14:paraId="1E23323B" w14:textId="7AD98B05" w:rsidR="00DD1739" w:rsidRDefault="00DD1739">
      <w:pPr>
        <w:ind w:left="720"/>
        <w:rPr>
          <w:rFonts w:ascii="Arial" w:eastAsia="Arial" w:hAnsi="Arial" w:cs="Arial"/>
          <w:sz w:val="24"/>
          <w:szCs w:val="24"/>
          <w:lang w:val="it-IT"/>
        </w:rPr>
      </w:pPr>
      <w:proofErr w:type="spellStart"/>
      <w:r w:rsidRPr="00DD1739">
        <w:rPr>
          <w:rFonts w:ascii="Arial" w:eastAsia="Arial" w:hAnsi="Arial" w:cs="Arial"/>
          <w:sz w:val="24"/>
          <w:szCs w:val="24"/>
          <w:lang w:val="it-IT"/>
        </w:rPr>
        <w:t>Fagan</w:t>
      </w:r>
      <w:proofErr w:type="spellEnd"/>
      <w:r w:rsidRPr="00DD1739">
        <w:rPr>
          <w:rFonts w:ascii="Arial" w:eastAsia="Arial" w:hAnsi="Arial" w:cs="Arial"/>
          <w:sz w:val="24"/>
          <w:szCs w:val="24"/>
          <w:lang w:val="it-IT"/>
        </w:rPr>
        <w:t xml:space="preserve"> v Metropolitan Police C</w:t>
      </w:r>
      <w:r>
        <w:rPr>
          <w:rFonts w:ascii="Arial" w:eastAsia="Arial" w:hAnsi="Arial" w:cs="Arial"/>
          <w:sz w:val="24"/>
          <w:szCs w:val="24"/>
          <w:lang w:val="it-IT"/>
        </w:rPr>
        <w:t>ommissioner [1969]</w:t>
      </w:r>
    </w:p>
    <w:p w14:paraId="06B73967" w14:textId="033EEAE4" w:rsidR="009F06BC" w:rsidRDefault="009F06BC">
      <w:pPr>
        <w:ind w:left="720"/>
        <w:rPr>
          <w:rFonts w:ascii="Arial" w:eastAsia="Arial" w:hAnsi="Arial" w:cs="Arial"/>
          <w:sz w:val="24"/>
          <w:szCs w:val="24"/>
          <w:lang w:val="it-IT"/>
        </w:rPr>
      </w:pPr>
      <w:r>
        <w:rPr>
          <w:rFonts w:ascii="Arial" w:eastAsia="Arial" w:hAnsi="Arial" w:cs="Arial"/>
          <w:sz w:val="24"/>
          <w:szCs w:val="24"/>
          <w:lang w:val="it-IT"/>
        </w:rPr>
        <w:t xml:space="preserve">Bailey; </w:t>
      </w:r>
      <w:proofErr w:type="spellStart"/>
      <w:r>
        <w:rPr>
          <w:rFonts w:ascii="Arial" w:eastAsia="Arial" w:hAnsi="Arial" w:cs="Arial"/>
          <w:sz w:val="24"/>
          <w:szCs w:val="24"/>
          <w:lang w:val="it-IT"/>
        </w:rPr>
        <w:t>Watkin</w:t>
      </w:r>
      <w:proofErr w:type="spellEnd"/>
      <w:r>
        <w:rPr>
          <w:rFonts w:ascii="Arial" w:eastAsia="Arial" w:hAnsi="Arial" w:cs="Arial"/>
          <w:sz w:val="24"/>
          <w:szCs w:val="24"/>
          <w:lang w:val="it-IT"/>
        </w:rPr>
        <w:t xml:space="preserve"> Davies [2001]</w:t>
      </w:r>
    </w:p>
    <w:p w14:paraId="1FC5E4F4" w14:textId="296C7C05" w:rsidR="009F06BC" w:rsidRDefault="009F06BC">
      <w:pPr>
        <w:ind w:left="720"/>
        <w:rPr>
          <w:rFonts w:ascii="Arial" w:eastAsia="Arial" w:hAnsi="Arial" w:cs="Arial"/>
          <w:sz w:val="24"/>
          <w:szCs w:val="24"/>
          <w:lang w:val="it-IT"/>
        </w:rPr>
      </w:pPr>
      <w:r>
        <w:rPr>
          <w:rFonts w:ascii="Arial" w:eastAsia="Arial" w:hAnsi="Arial" w:cs="Arial"/>
          <w:sz w:val="24"/>
          <w:szCs w:val="24"/>
          <w:lang w:val="it-IT"/>
        </w:rPr>
        <w:lastRenderedPageBreak/>
        <w:t>Eisenhower [1984]</w:t>
      </w:r>
    </w:p>
    <w:p w14:paraId="41DE916D" w14:textId="68DBC476" w:rsidR="009F06BC" w:rsidRDefault="009F06BC">
      <w:pPr>
        <w:ind w:left="720"/>
        <w:rPr>
          <w:rFonts w:ascii="Arial" w:eastAsia="Arial" w:hAnsi="Arial" w:cs="Arial"/>
          <w:sz w:val="24"/>
          <w:szCs w:val="24"/>
          <w:lang w:val="it-IT"/>
        </w:rPr>
      </w:pPr>
      <w:r>
        <w:rPr>
          <w:rFonts w:ascii="Arial" w:eastAsia="Arial" w:hAnsi="Arial" w:cs="Arial"/>
          <w:sz w:val="24"/>
          <w:szCs w:val="24"/>
          <w:lang w:val="it-IT"/>
        </w:rPr>
        <w:t>Smith [1961]</w:t>
      </w:r>
    </w:p>
    <w:p w14:paraId="520CDE33" w14:textId="00AC4216" w:rsidR="009F06BC" w:rsidRDefault="009F06BC">
      <w:pPr>
        <w:ind w:left="720"/>
        <w:rPr>
          <w:rFonts w:ascii="Arial" w:eastAsia="Arial" w:hAnsi="Arial" w:cs="Arial"/>
          <w:sz w:val="24"/>
          <w:szCs w:val="24"/>
          <w:lang w:val="it-IT"/>
        </w:rPr>
      </w:pPr>
      <w:proofErr w:type="spellStart"/>
      <w:r>
        <w:rPr>
          <w:rFonts w:ascii="Arial" w:eastAsia="Arial" w:hAnsi="Arial" w:cs="Arial"/>
          <w:sz w:val="24"/>
          <w:szCs w:val="24"/>
          <w:lang w:val="it-IT"/>
        </w:rPr>
        <w:t>Bollom</w:t>
      </w:r>
      <w:proofErr w:type="spellEnd"/>
      <w:r>
        <w:rPr>
          <w:rFonts w:ascii="Arial" w:eastAsia="Arial" w:hAnsi="Arial" w:cs="Arial"/>
          <w:sz w:val="24"/>
          <w:szCs w:val="24"/>
          <w:lang w:val="it-IT"/>
        </w:rPr>
        <w:t xml:space="preserve"> [2004]</w:t>
      </w:r>
    </w:p>
    <w:p w14:paraId="6B6FF74B" w14:textId="19260B54" w:rsidR="009F06BC" w:rsidRPr="00FE071F" w:rsidRDefault="009F06BC">
      <w:pPr>
        <w:ind w:left="720"/>
        <w:rPr>
          <w:rFonts w:ascii="Arial" w:eastAsia="Arial" w:hAnsi="Arial" w:cs="Arial"/>
          <w:sz w:val="24"/>
          <w:szCs w:val="24"/>
        </w:rPr>
      </w:pPr>
      <w:r w:rsidRPr="00FE071F">
        <w:rPr>
          <w:rFonts w:ascii="Arial" w:eastAsia="Arial" w:hAnsi="Arial" w:cs="Arial"/>
          <w:sz w:val="24"/>
          <w:szCs w:val="24"/>
        </w:rPr>
        <w:t>Kingston [1995]</w:t>
      </w:r>
    </w:p>
    <w:p w14:paraId="179A5B6F" w14:textId="77777777" w:rsidR="00E25C45" w:rsidRPr="00FE071F" w:rsidRDefault="00E25C45">
      <w:pPr>
        <w:ind w:left="720"/>
        <w:rPr>
          <w:rFonts w:ascii="Arial" w:eastAsia="Arial" w:hAnsi="Arial" w:cs="Arial"/>
          <w:sz w:val="24"/>
          <w:szCs w:val="24"/>
        </w:rPr>
      </w:pPr>
    </w:p>
    <w:p w14:paraId="0DE16EF3" w14:textId="77777777" w:rsidR="00623A89" w:rsidRPr="00FE071F" w:rsidRDefault="00623A89">
      <w:pPr>
        <w:ind w:left="720"/>
        <w:rPr>
          <w:rFonts w:ascii="Arial" w:eastAsia="Arial" w:hAnsi="Arial" w:cs="Arial"/>
          <w:sz w:val="24"/>
          <w:szCs w:val="24"/>
        </w:rPr>
      </w:pPr>
    </w:p>
    <w:p w14:paraId="6F222246" w14:textId="77777777" w:rsidR="00FE071F" w:rsidRDefault="00FE071F" w:rsidP="00FE071F">
      <w:pPr>
        <w:jc w:val="center"/>
        <w:rPr>
          <w:rFonts w:ascii="Arial" w:eastAsia="Arial" w:hAnsi="Arial" w:cs="Arial"/>
          <w:iCs/>
          <w:sz w:val="24"/>
          <w:szCs w:val="24"/>
        </w:rPr>
      </w:pPr>
      <w:r w:rsidRPr="003A048A">
        <w:rPr>
          <w:rFonts w:ascii="Arial" w:eastAsia="Arial" w:hAnsi="Arial" w:cs="Arial"/>
          <w:sz w:val="24"/>
          <w:szCs w:val="24"/>
        </w:rPr>
        <w:t>You must answer within a linear format and within the word count of 1500</w:t>
      </w:r>
      <w:r>
        <w:rPr>
          <w:rFonts w:ascii="Arial" w:eastAsia="Arial" w:hAnsi="Arial" w:cs="Arial"/>
          <w:sz w:val="24"/>
          <w:szCs w:val="24"/>
        </w:rPr>
        <w:t xml:space="preserve"> words. You must submit your answer to Turnitin by 23:59 on </w:t>
      </w:r>
      <w:r>
        <w:rPr>
          <w:rFonts w:ascii="Arial" w:eastAsia="Arial" w:hAnsi="Arial" w:cs="Arial"/>
          <w:iCs/>
          <w:sz w:val="24"/>
          <w:szCs w:val="24"/>
        </w:rPr>
        <w:t>Friday 1</w:t>
      </w:r>
      <w:r w:rsidRPr="00623A89">
        <w:rPr>
          <w:rFonts w:ascii="Arial" w:eastAsia="Arial" w:hAnsi="Arial" w:cs="Arial"/>
          <w:iCs/>
          <w:sz w:val="24"/>
          <w:szCs w:val="24"/>
          <w:vertAlign w:val="superscript"/>
        </w:rPr>
        <w:t>st</w:t>
      </w:r>
      <w:r>
        <w:rPr>
          <w:rFonts w:ascii="Arial" w:eastAsia="Arial" w:hAnsi="Arial" w:cs="Arial"/>
          <w:iCs/>
          <w:sz w:val="24"/>
          <w:szCs w:val="24"/>
        </w:rPr>
        <w:t xml:space="preserve"> April 2022. </w:t>
      </w:r>
    </w:p>
    <w:p w14:paraId="38DC7283" w14:textId="7C21CB80" w:rsidR="00FE071F" w:rsidRDefault="00FE071F">
      <w:pPr>
        <w:ind w:left="720"/>
        <w:rPr>
          <w:rFonts w:ascii="Arial" w:eastAsia="Arial" w:hAnsi="Arial" w:cs="Arial"/>
          <w:sz w:val="24"/>
          <w:szCs w:val="24"/>
        </w:rPr>
      </w:pPr>
    </w:p>
    <w:p w14:paraId="3788EB61" w14:textId="1ABAC813" w:rsidR="00FE071F" w:rsidRDefault="00FE071F">
      <w:pPr>
        <w:ind w:left="720"/>
        <w:rPr>
          <w:rFonts w:ascii="Arial" w:eastAsia="Arial" w:hAnsi="Arial" w:cs="Arial"/>
          <w:sz w:val="24"/>
          <w:szCs w:val="24"/>
        </w:rPr>
      </w:pPr>
    </w:p>
    <w:p w14:paraId="0A9A4098" w14:textId="5AACC9D4" w:rsidR="00FE071F" w:rsidRDefault="00FE071F">
      <w:pPr>
        <w:ind w:left="720"/>
        <w:rPr>
          <w:rFonts w:ascii="Arial" w:eastAsia="Arial" w:hAnsi="Arial" w:cs="Arial"/>
          <w:sz w:val="24"/>
          <w:szCs w:val="24"/>
        </w:rPr>
      </w:pPr>
    </w:p>
    <w:p w14:paraId="31C7B637" w14:textId="55A61A8B" w:rsidR="00FE071F" w:rsidRDefault="00FE071F">
      <w:pPr>
        <w:ind w:left="720"/>
        <w:rPr>
          <w:rFonts w:ascii="Arial" w:eastAsia="Arial" w:hAnsi="Arial" w:cs="Arial"/>
          <w:sz w:val="24"/>
          <w:szCs w:val="24"/>
        </w:rPr>
      </w:pPr>
    </w:p>
    <w:p w14:paraId="60553A09" w14:textId="40A0488E" w:rsidR="00FE071F" w:rsidRDefault="00FE071F">
      <w:pPr>
        <w:ind w:left="720"/>
        <w:rPr>
          <w:rFonts w:ascii="Arial" w:eastAsia="Arial" w:hAnsi="Arial" w:cs="Arial"/>
          <w:sz w:val="24"/>
          <w:szCs w:val="24"/>
        </w:rPr>
      </w:pPr>
    </w:p>
    <w:p w14:paraId="600C4EE5" w14:textId="533B82D4" w:rsidR="00FE071F" w:rsidRDefault="00FE071F">
      <w:pPr>
        <w:ind w:left="720"/>
        <w:rPr>
          <w:rFonts w:ascii="Arial" w:eastAsia="Arial" w:hAnsi="Arial" w:cs="Arial"/>
          <w:sz w:val="24"/>
          <w:szCs w:val="24"/>
        </w:rPr>
      </w:pPr>
    </w:p>
    <w:p w14:paraId="2D16DE7A" w14:textId="6161B187" w:rsidR="00FE071F" w:rsidRDefault="00FE071F">
      <w:pPr>
        <w:ind w:left="720"/>
        <w:rPr>
          <w:rFonts w:ascii="Arial" w:eastAsia="Arial" w:hAnsi="Arial" w:cs="Arial"/>
          <w:sz w:val="24"/>
          <w:szCs w:val="24"/>
        </w:rPr>
      </w:pPr>
    </w:p>
    <w:p w14:paraId="7BE4859F" w14:textId="08E70F17" w:rsidR="00FE071F" w:rsidRDefault="00FE071F">
      <w:pPr>
        <w:ind w:left="720"/>
        <w:rPr>
          <w:rFonts w:ascii="Arial" w:eastAsia="Arial" w:hAnsi="Arial" w:cs="Arial"/>
          <w:sz w:val="24"/>
          <w:szCs w:val="24"/>
        </w:rPr>
      </w:pPr>
    </w:p>
    <w:p w14:paraId="233A8F3E" w14:textId="1896059B" w:rsidR="00FE071F" w:rsidRDefault="00FE071F">
      <w:pPr>
        <w:ind w:left="720"/>
        <w:rPr>
          <w:rFonts w:ascii="Arial" w:eastAsia="Arial" w:hAnsi="Arial" w:cs="Arial"/>
          <w:sz w:val="24"/>
          <w:szCs w:val="24"/>
        </w:rPr>
      </w:pPr>
    </w:p>
    <w:p w14:paraId="4E61DB1B" w14:textId="1B1F85CF" w:rsidR="00FE071F" w:rsidRDefault="00FE071F">
      <w:pPr>
        <w:ind w:left="720"/>
        <w:rPr>
          <w:rFonts w:ascii="Arial" w:eastAsia="Arial" w:hAnsi="Arial" w:cs="Arial"/>
          <w:sz w:val="24"/>
          <w:szCs w:val="24"/>
        </w:rPr>
      </w:pPr>
    </w:p>
    <w:p w14:paraId="235D185D" w14:textId="457C6A2C" w:rsidR="00FE071F" w:rsidRDefault="00FE071F">
      <w:pPr>
        <w:ind w:left="720"/>
        <w:rPr>
          <w:rFonts w:ascii="Arial" w:eastAsia="Arial" w:hAnsi="Arial" w:cs="Arial"/>
          <w:sz w:val="24"/>
          <w:szCs w:val="24"/>
        </w:rPr>
      </w:pPr>
    </w:p>
    <w:p w14:paraId="5101F146" w14:textId="5291FBB8" w:rsidR="00FE071F" w:rsidRDefault="00FE071F">
      <w:pPr>
        <w:ind w:left="720"/>
        <w:rPr>
          <w:rFonts w:ascii="Arial" w:eastAsia="Arial" w:hAnsi="Arial" w:cs="Arial"/>
          <w:sz w:val="24"/>
          <w:szCs w:val="24"/>
        </w:rPr>
      </w:pPr>
    </w:p>
    <w:p w14:paraId="4572B442" w14:textId="5C7A2FD3" w:rsidR="00FE071F" w:rsidRDefault="00FE071F">
      <w:pPr>
        <w:ind w:left="720"/>
        <w:rPr>
          <w:rFonts w:ascii="Arial" w:eastAsia="Arial" w:hAnsi="Arial" w:cs="Arial"/>
          <w:sz w:val="24"/>
          <w:szCs w:val="24"/>
        </w:rPr>
      </w:pPr>
    </w:p>
    <w:p w14:paraId="5689A86A" w14:textId="7A0EC086" w:rsidR="00FE071F" w:rsidRDefault="00FE071F">
      <w:pPr>
        <w:ind w:left="720"/>
        <w:rPr>
          <w:rFonts w:ascii="Arial" w:eastAsia="Arial" w:hAnsi="Arial" w:cs="Arial"/>
          <w:sz w:val="24"/>
          <w:szCs w:val="24"/>
        </w:rPr>
      </w:pPr>
    </w:p>
    <w:p w14:paraId="22FCC29A" w14:textId="55C25367" w:rsidR="00FE071F" w:rsidRDefault="00FE071F">
      <w:pPr>
        <w:ind w:left="720"/>
        <w:rPr>
          <w:rFonts w:ascii="Arial" w:eastAsia="Arial" w:hAnsi="Arial" w:cs="Arial"/>
          <w:sz w:val="24"/>
          <w:szCs w:val="24"/>
        </w:rPr>
      </w:pPr>
    </w:p>
    <w:p w14:paraId="1B067EDF" w14:textId="633DEC6E" w:rsidR="00FE071F" w:rsidRDefault="00FE071F">
      <w:pPr>
        <w:ind w:left="720"/>
        <w:rPr>
          <w:rFonts w:ascii="Arial" w:eastAsia="Arial" w:hAnsi="Arial" w:cs="Arial"/>
          <w:sz w:val="24"/>
          <w:szCs w:val="24"/>
        </w:rPr>
      </w:pPr>
    </w:p>
    <w:p w14:paraId="59A4135F" w14:textId="0688146F" w:rsidR="00FE071F" w:rsidRDefault="00FE071F">
      <w:pPr>
        <w:ind w:left="720"/>
        <w:rPr>
          <w:rFonts w:ascii="Arial" w:eastAsia="Arial" w:hAnsi="Arial" w:cs="Arial"/>
          <w:sz w:val="24"/>
          <w:szCs w:val="24"/>
        </w:rPr>
      </w:pPr>
    </w:p>
    <w:p w14:paraId="2D848F89" w14:textId="518350DD" w:rsidR="00FE071F" w:rsidRDefault="00FE071F">
      <w:pPr>
        <w:ind w:left="720"/>
        <w:rPr>
          <w:rFonts w:ascii="Arial" w:eastAsia="Arial" w:hAnsi="Arial" w:cs="Arial"/>
          <w:sz w:val="24"/>
          <w:szCs w:val="24"/>
        </w:rPr>
      </w:pPr>
    </w:p>
    <w:p w14:paraId="35C1FCD0" w14:textId="6E0C78D3" w:rsidR="00FE071F" w:rsidRDefault="00FE071F">
      <w:pPr>
        <w:ind w:left="720"/>
        <w:rPr>
          <w:rFonts w:ascii="Arial" w:eastAsia="Arial" w:hAnsi="Arial" w:cs="Arial"/>
          <w:sz w:val="24"/>
          <w:szCs w:val="24"/>
        </w:rPr>
      </w:pPr>
    </w:p>
    <w:p w14:paraId="6F841882" w14:textId="39AD15C2" w:rsidR="00FE071F" w:rsidRDefault="00FE071F">
      <w:pPr>
        <w:ind w:left="720"/>
        <w:rPr>
          <w:rFonts w:ascii="Arial" w:eastAsia="Arial" w:hAnsi="Arial" w:cs="Arial"/>
          <w:sz w:val="24"/>
          <w:szCs w:val="24"/>
        </w:rPr>
      </w:pPr>
    </w:p>
    <w:p w14:paraId="402887EC" w14:textId="6DF33768" w:rsidR="00FE071F" w:rsidRDefault="00FE071F">
      <w:pPr>
        <w:ind w:left="720"/>
        <w:rPr>
          <w:rFonts w:ascii="Arial" w:eastAsia="Arial" w:hAnsi="Arial" w:cs="Arial"/>
          <w:sz w:val="24"/>
          <w:szCs w:val="24"/>
        </w:rPr>
      </w:pPr>
    </w:p>
    <w:p w14:paraId="26A18658" w14:textId="3F1FC88A" w:rsidR="00FE071F" w:rsidRDefault="00FE071F">
      <w:pPr>
        <w:ind w:left="720"/>
        <w:rPr>
          <w:rFonts w:ascii="Arial" w:eastAsia="Arial" w:hAnsi="Arial" w:cs="Arial"/>
          <w:sz w:val="24"/>
          <w:szCs w:val="24"/>
        </w:rPr>
      </w:pPr>
    </w:p>
    <w:p w14:paraId="415D3A03" w14:textId="308763CD" w:rsidR="00FE071F" w:rsidRDefault="00FE071F">
      <w:pPr>
        <w:ind w:left="720"/>
        <w:rPr>
          <w:rFonts w:ascii="Arial" w:eastAsia="Arial" w:hAnsi="Arial" w:cs="Arial"/>
          <w:sz w:val="24"/>
          <w:szCs w:val="24"/>
        </w:rPr>
      </w:pPr>
    </w:p>
    <w:p w14:paraId="550C79BA" w14:textId="5AA6AEA2" w:rsidR="00FE071F" w:rsidRDefault="00FE071F">
      <w:pPr>
        <w:ind w:left="720"/>
        <w:rPr>
          <w:rFonts w:ascii="Arial" w:eastAsia="Arial" w:hAnsi="Arial" w:cs="Arial"/>
          <w:sz w:val="24"/>
          <w:szCs w:val="24"/>
        </w:rPr>
      </w:pPr>
    </w:p>
    <w:p w14:paraId="4786636E" w14:textId="09A13FFE" w:rsidR="00FE071F" w:rsidRDefault="00FE071F">
      <w:pPr>
        <w:ind w:left="720"/>
        <w:rPr>
          <w:rFonts w:ascii="Arial" w:eastAsia="Arial" w:hAnsi="Arial" w:cs="Arial"/>
          <w:sz w:val="24"/>
          <w:szCs w:val="24"/>
        </w:rPr>
      </w:pPr>
    </w:p>
    <w:p w14:paraId="0A209C43" w14:textId="20177788" w:rsidR="00FE071F" w:rsidRDefault="00FE071F">
      <w:pPr>
        <w:ind w:left="720"/>
        <w:rPr>
          <w:rFonts w:ascii="Arial" w:eastAsia="Arial" w:hAnsi="Arial" w:cs="Arial"/>
          <w:sz w:val="24"/>
          <w:szCs w:val="24"/>
        </w:rPr>
      </w:pPr>
    </w:p>
    <w:p w14:paraId="3F5150EE" w14:textId="2D9AA0F7" w:rsidR="00FE071F" w:rsidRDefault="00FE071F">
      <w:pPr>
        <w:ind w:left="720"/>
        <w:rPr>
          <w:rFonts w:ascii="Arial" w:eastAsia="Arial" w:hAnsi="Arial" w:cs="Arial"/>
          <w:sz w:val="24"/>
          <w:szCs w:val="24"/>
        </w:rPr>
      </w:pPr>
    </w:p>
    <w:p w14:paraId="201DE9CA" w14:textId="369EBDDB" w:rsidR="00FE071F" w:rsidRDefault="00FE071F">
      <w:pPr>
        <w:ind w:left="720"/>
        <w:rPr>
          <w:rFonts w:ascii="Arial" w:eastAsia="Arial" w:hAnsi="Arial" w:cs="Arial"/>
          <w:sz w:val="24"/>
          <w:szCs w:val="24"/>
        </w:rPr>
      </w:pPr>
    </w:p>
    <w:p w14:paraId="02E63B60" w14:textId="558089EC" w:rsidR="00FE071F" w:rsidRDefault="00FE071F">
      <w:pPr>
        <w:ind w:left="720"/>
        <w:rPr>
          <w:rFonts w:ascii="Arial" w:eastAsia="Arial" w:hAnsi="Arial" w:cs="Arial"/>
          <w:sz w:val="24"/>
          <w:szCs w:val="24"/>
        </w:rPr>
      </w:pPr>
    </w:p>
    <w:p w14:paraId="3F37F77B" w14:textId="611E04DF" w:rsidR="00FE071F" w:rsidRDefault="00FE071F">
      <w:pPr>
        <w:ind w:left="720"/>
        <w:rPr>
          <w:rFonts w:ascii="Arial" w:eastAsia="Arial" w:hAnsi="Arial" w:cs="Arial"/>
          <w:sz w:val="24"/>
          <w:szCs w:val="24"/>
        </w:rPr>
      </w:pPr>
    </w:p>
    <w:p w14:paraId="57ADBB06" w14:textId="3EECB11E" w:rsidR="00FE071F" w:rsidRDefault="00FE071F">
      <w:pPr>
        <w:ind w:left="720"/>
        <w:rPr>
          <w:rFonts w:ascii="Arial" w:eastAsia="Arial" w:hAnsi="Arial" w:cs="Arial"/>
          <w:sz w:val="24"/>
          <w:szCs w:val="24"/>
        </w:rPr>
      </w:pPr>
    </w:p>
    <w:p w14:paraId="1953A0DF" w14:textId="384F3DBD" w:rsidR="00FE071F" w:rsidRDefault="00FE071F">
      <w:pPr>
        <w:ind w:left="720"/>
        <w:rPr>
          <w:rFonts w:ascii="Arial" w:eastAsia="Arial" w:hAnsi="Arial" w:cs="Arial"/>
          <w:sz w:val="24"/>
          <w:szCs w:val="24"/>
        </w:rPr>
      </w:pPr>
    </w:p>
    <w:p w14:paraId="53005460" w14:textId="4EB1C31C" w:rsidR="00FE071F" w:rsidRDefault="00FE071F">
      <w:pPr>
        <w:ind w:left="720"/>
        <w:rPr>
          <w:rFonts w:ascii="Arial" w:eastAsia="Arial" w:hAnsi="Arial" w:cs="Arial"/>
          <w:sz w:val="24"/>
          <w:szCs w:val="24"/>
        </w:rPr>
      </w:pPr>
    </w:p>
    <w:p w14:paraId="1496FA04" w14:textId="7F02340E" w:rsidR="00FE071F" w:rsidRDefault="00FE071F">
      <w:pPr>
        <w:ind w:left="720"/>
        <w:rPr>
          <w:rFonts w:ascii="Arial" w:eastAsia="Arial" w:hAnsi="Arial" w:cs="Arial"/>
          <w:sz w:val="24"/>
          <w:szCs w:val="24"/>
        </w:rPr>
      </w:pPr>
    </w:p>
    <w:p w14:paraId="1293FDAA" w14:textId="527730E8" w:rsidR="00FE071F" w:rsidRDefault="00FE071F">
      <w:pPr>
        <w:ind w:left="720"/>
        <w:rPr>
          <w:rFonts w:ascii="Arial" w:eastAsia="Arial" w:hAnsi="Arial" w:cs="Arial"/>
          <w:sz w:val="24"/>
          <w:szCs w:val="24"/>
        </w:rPr>
      </w:pPr>
    </w:p>
    <w:p w14:paraId="419C1F6E" w14:textId="1D6E8F10" w:rsidR="00FE071F" w:rsidRDefault="00FE071F">
      <w:pPr>
        <w:ind w:left="720"/>
        <w:rPr>
          <w:rFonts w:ascii="Arial" w:eastAsia="Arial" w:hAnsi="Arial" w:cs="Arial"/>
          <w:sz w:val="24"/>
          <w:szCs w:val="24"/>
        </w:rPr>
      </w:pPr>
    </w:p>
    <w:p w14:paraId="357312F5" w14:textId="1AAB190C" w:rsidR="00FE071F" w:rsidRDefault="00FE071F">
      <w:pPr>
        <w:ind w:left="720"/>
        <w:rPr>
          <w:rFonts w:ascii="Arial" w:eastAsia="Arial" w:hAnsi="Arial" w:cs="Arial"/>
          <w:sz w:val="24"/>
          <w:szCs w:val="24"/>
        </w:rPr>
      </w:pPr>
    </w:p>
    <w:p w14:paraId="30ECA53F" w14:textId="018C2B19" w:rsidR="00FE071F" w:rsidRDefault="00FE071F">
      <w:pPr>
        <w:ind w:left="720"/>
        <w:rPr>
          <w:rFonts w:ascii="Arial" w:eastAsia="Arial" w:hAnsi="Arial" w:cs="Arial"/>
          <w:sz w:val="24"/>
          <w:szCs w:val="24"/>
        </w:rPr>
      </w:pPr>
    </w:p>
    <w:p w14:paraId="795DFCF3" w14:textId="25BDF030" w:rsidR="00FE071F" w:rsidRDefault="00FE071F">
      <w:pPr>
        <w:ind w:left="720"/>
        <w:rPr>
          <w:rFonts w:ascii="Arial" w:eastAsia="Arial" w:hAnsi="Arial" w:cs="Arial"/>
          <w:sz w:val="24"/>
          <w:szCs w:val="24"/>
        </w:rPr>
      </w:pPr>
    </w:p>
    <w:p w14:paraId="02B434D6" w14:textId="565BAF96" w:rsidR="00FE071F" w:rsidRDefault="00FE071F">
      <w:pPr>
        <w:ind w:left="720"/>
        <w:rPr>
          <w:rFonts w:ascii="Arial" w:eastAsia="Arial" w:hAnsi="Arial" w:cs="Arial"/>
          <w:sz w:val="24"/>
          <w:szCs w:val="24"/>
        </w:rPr>
      </w:pPr>
    </w:p>
    <w:p w14:paraId="166BF007" w14:textId="45E4018D" w:rsidR="00FE071F" w:rsidRDefault="00FE071F">
      <w:pPr>
        <w:ind w:left="720"/>
        <w:rPr>
          <w:rFonts w:ascii="Arial" w:eastAsia="Arial" w:hAnsi="Arial" w:cs="Arial"/>
          <w:sz w:val="24"/>
          <w:szCs w:val="24"/>
        </w:rPr>
      </w:pPr>
    </w:p>
    <w:p w14:paraId="571C633A" w14:textId="77777777" w:rsidR="00FE071F" w:rsidRDefault="00FE071F">
      <w:pPr>
        <w:ind w:left="720"/>
        <w:rPr>
          <w:rFonts w:ascii="Arial" w:eastAsia="Arial" w:hAnsi="Arial" w:cs="Arial"/>
          <w:sz w:val="24"/>
          <w:szCs w:val="24"/>
        </w:rPr>
      </w:pPr>
    </w:p>
    <w:p w14:paraId="5FB19221" w14:textId="3A3FDD9F" w:rsidR="00FE071F" w:rsidRDefault="00FE071F">
      <w:pPr>
        <w:ind w:left="720"/>
        <w:rPr>
          <w:rFonts w:ascii="Arial" w:eastAsia="Arial" w:hAnsi="Arial" w:cs="Arial"/>
          <w:sz w:val="24"/>
          <w:szCs w:val="24"/>
        </w:rPr>
      </w:pPr>
    </w:p>
    <w:p w14:paraId="3F25EA3D" w14:textId="77777777" w:rsidR="00FE071F" w:rsidRPr="003A048A" w:rsidRDefault="00FE071F">
      <w:pPr>
        <w:ind w:left="720"/>
        <w:rPr>
          <w:rFonts w:ascii="Arial" w:eastAsia="Arial" w:hAnsi="Arial" w:cs="Arial"/>
          <w:sz w:val="24"/>
          <w:szCs w:val="24"/>
        </w:rPr>
      </w:pPr>
    </w:p>
    <w:p w14:paraId="70BDFCDD" w14:textId="77777777" w:rsidR="00BF2572" w:rsidRPr="003A048A" w:rsidRDefault="00BF2572">
      <w:pPr>
        <w:ind w:left="720"/>
        <w:rPr>
          <w:rFonts w:ascii="Arial" w:eastAsia="Arial" w:hAnsi="Arial" w:cs="Arial"/>
          <w:sz w:val="24"/>
          <w:szCs w:val="24"/>
        </w:rPr>
      </w:pPr>
    </w:p>
    <w:tbl>
      <w:tblPr>
        <w:tblStyle w:val="a3"/>
        <w:tblW w:w="0" w:type="auto"/>
        <w:tblLook w:val="0400" w:firstRow="0" w:lastRow="0" w:firstColumn="0" w:lastColumn="0" w:noHBand="0" w:noVBand="1"/>
      </w:tblPr>
      <w:tblGrid>
        <w:gridCol w:w="10454"/>
      </w:tblGrid>
      <w:tr w:rsidR="00BF2572" w14:paraId="70BDFD0E" w14:textId="77777777">
        <w:trPr>
          <w:trHeight w:val="414"/>
        </w:trPr>
        <w:tc>
          <w:tcPr>
            <w:tcW w:w="0" w:type="auto"/>
            <w:shd w:val="clear" w:color="auto" w:fill="D9D9D9"/>
          </w:tcPr>
          <w:p w14:paraId="70BDFD0D" w14:textId="6CC5FC00" w:rsidR="00BF2572" w:rsidRDefault="00E10CFB">
            <w:pPr>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COMPLETION OF TASKS</w:t>
            </w:r>
          </w:p>
        </w:tc>
      </w:tr>
    </w:tbl>
    <w:p w14:paraId="70BDFD0F" w14:textId="77777777" w:rsidR="00BF2572" w:rsidRDefault="00BF2572">
      <w:pPr>
        <w:jc w:val="both"/>
        <w:rPr>
          <w:rFonts w:ascii="Arial" w:eastAsia="Arial" w:hAnsi="Arial" w:cs="Arial"/>
          <w:sz w:val="22"/>
          <w:szCs w:val="22"/>
        </w:rPr>
      </w:pPr>
    </w:p>
    <w:p w14:paraId="70BDFD10" w14:textId="77777777" w:rsidR="00BF2572" w:rsidRDefault="00E10CFB">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70BDFD11" w14:textId="77777777" w:rsidR="00BF2572" w:rsidRDefault="00BF2572">
      <w:pPr>
        <w:jc w:val="both"/>
        <w:rPr>
          <w:rFonts w:ascii="Arial" w:eastAsia="Arial" w:hAnsi="Arial" w:cs="Arial"/>
          <w:b/>
          <w:sz w:val="22"/>
          <w:szCs w:val="22"/>
        </w:rPr>
      </w:pPr>
    </w:p>
    <w:p w14:paraId="70BDFD12"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70BDFD13"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0BDFD14" w14:textId="77777777" w:rsidR="00BF2572" w:rsidRDefault="00BF2572">
      <w:pPr>
        <w:jc w:val="both"/>
        <w:rPr>
          <w:rFonts w:ascii="Arial" w:eastAsia="Arial" w:hAnsi="Arial" w:cs="Arial"/>
          <w:sz w:val="22"/>
          <w:szCs w:val="22"/>
        </w:rPr>
      </w:pPr>
    </w:p>
    <w:p w14:paraId="70BDFD15"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70BDFD16" w14:textId="77777777" w:rsidR="00BF2572" w:rsidRDefault="00BF2572">
      <w:pPr>
        <w:jc w:val="both"/>
        <w:rPr>
          <w:rFonts w:ascii="Arial" w:eastAsia="Arial" w:hAnsi="Arial" w:cs="Arial"/>
          <w:sz w:val="22"/>
          <w:szCs w:val="22"/>
        </w:rPr>
      </w:pPr>
    </w:p>
    <w:p w14:paraId="70BDFD17" w14:textId="77777777" w:rsidR="00BF2572" w:rsidRDefault="00BF2572">
      <w:pPr>
        <w:jc w:val="both"/>
        <w:rPr>
          <w:rFonts w:ascii="Arial" w:eastAsia="Arial" w:hAnsi="Arial" w:cs="Arial"/>
          <w:sz w:val="22"/>
          <w:szCs w:val="22"/>
        </w:rPr>
      </w:pPr>
    </w:p>
    <w:p w14:paraId="70BDFD18"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70BDFD19"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70BDFD1A" w14:textId="77777777" w:rsidR="00BF2572" w:rsidRDefault="00BF2572">
      <w:pPr>
        <w:jc w:val="both"/>
        <w:rPr>
          <w:rFonts w:ascii="Arial" w:eastAsia="Arial" w:hAnsi="Arial" w:cs="Arial"/>
          <w:b/>
          <w:i/>
          <w:sz w:val="22"/>
          <w:szCs w:val="22"/>
        </w:rPr>
      </w:pPr>
    </w:p>
    <w:p w14:paraId="70BDFD1B"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70BDFD1C" w14:textId="77777777" w:rsidR="00BF2572" w:rsidRDefault="00E10CFB">
      <w:pPr>
        <w:jc w:val="both"/>
      </w:pPr>
      <w:r>
        <w:rPr>
          <w:rFonts w:ascii="Arial" w:eastAsia="Arial" w:hAnsi="Arial" w:cs="Arial"/>
          <w:i/>
          <w:sz w:val="22"/>
          <w:szCs w:val="22"/>
        </w:rPr>
        <w:t xml:space="preserve">Utilise the cases provided on the assignment brief, as inclusion of these within your answer will help ensure relevant content is being discussed. </w:t>
      </w:r>
    </w:p>
    <w:p w14:paraId="70BDFD1D" w14:textId="77777777" w:rsidR="00BF2572" w:rsidRDefault="00BF2572">
      <w:pPr>
        <w:jc w:val="both"/>
        <w:rPr>
          <w:rFonts w:ascii="Arial" w:eastAsia="Arial" w:hAnsi="Arial" w:cs="Arial"/>
          <w:sz w:val="22"/>
          <w:szCs w:val="22"/>
        </w:rPr>
      </w:pPr>
    </w:p>
    <w:p w14:paraId="70BDFD1E" w14:textId="77777777" w:rsidR="00BF2572" w:rsidRDefault="00BF2572">
      <w:pPr>
        <w:jc w:val="both"/>
        <w:rPr>
          <w:rFonts w:ascii="Arial" w:eastAsia="Arial" w:hAnsi="Arial" w:cs="Arial"/>
          <w:b/>
          <w:sz w:val="22"/>
          <w:szCs w:val="22"/>
        </w:rPr>
      </w:pPr>
    </w:p>
    <w:p w14:paraId="70BDFD1F"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70BDFD20" w14:textId="77777777" w:rsidR="00BF2572" w:rsidRDefault="00E10CFB">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0BDFD21" w14:textId="77777777" w:rsidR="00BF2572" w:rsidRDefault="00BF2572">
      <w:pPr>
        <w:jc w:val="both"/>
        <w:rPr>
          <w:rFonts w:ascii="Arial" w:eastAsia="Arial" w:hAnsi="Arial" w:cs="Arial"/>
          <w:sz w:val="22"/>
          <w:szCs w:val="22"/>
        </w:rPr>
      </w:pPr>
    </w:p>
    <w:p w14:paraId="70BDFD22"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0BDFD23" w14:textId="77777777" w:rsidR="00BF2572" w:rsidRDefault="00BF2572">
      <w:pPr>
        <w:jc w:val="both"/>
        <w:rPr>
          <w:rFonts w:ascii="Arial" w:eastAsia="Arial" w:hAnsi="Arial" w:cs="Arial"/>
          <w:sz w:val="22"/>
          <w:szCs w:val="22"/>
        </w:rPr>
      </w:pPr>
    </w:p>
    <w:p w14:paraId="70BDFD24" w14:textId="77777777" w:rsidR="00BF2572" w:rsidRDefault="00BF2572">
      <w:pPr>
        <w:jc w:val="both"/>
        <w:rPr>
          <w:rFonts w:ascii="Arial" w:eastAsia="Arial" w:hAnsi="Arial" w:cs="Arial"/>
          <w:b/>
          <w:sz w:val="22"/>
          <w:szCs w:val="22"/>
        </w:rPr>
      </w:pPr>
    </w:p>
    <w:p w14:paraId="70BDFD25"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70BDFD26"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w:t>
      </w:r>
      <w:r>
        <w:rPr>
          <w:rFonts w:ascii="Arial" w:eastAsia="Arial" w:hAnsi="Arial" w:cs="Arial"/>
          <w:sz w:val="22"/>
          <w:szCs w:val="22"/>
        </w:rPr>
        <w:lastRenderedPageBreak/>
        <w:t xml:space="preserve">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0BDFD27" w14:textId="77777777" w:rsidR="00BF2572" w:rsidRDefault="00BF2572">
      <w:pPr>
        <w:jc w:val="both"/>
        <w:rPr>
          <w:rFonts w:ascii="Arial" w:eastAsia="Arial" w:hAnsi="Arial" w:cs="Arial"/>
          <w:sz w:val="22"/>
          <w:szCs w:val="22"/>
        </w:rPr>
      </w:pPr>
    </w:p>
    <w:p w14:paraId="70BDFD28"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support your advice. </w:t>
      </w:r>
    </w:p>
    <w:p w14:paraId="70BDFD29" w14:textId="77777777" w:rsidR="00BF2572" w:rsidRDefault="00BF2572">
      <w:pPr>
        <w:jc w:val="both"/>
        <w:rPr>
          <w:rFonts w:ascii="Arial" w:eastAsia="Arial" w:hAnsi="Arial" w:cs="Arial"/>
          <w:sz w:val="22"/>
          <w:szCs w:val="22"/>
        </w:rPr>
      </w:pPr>
    </w:p>
    <w:p w14:paraId="70BDFD2A" w14:textId="77777777" w:rsidR="00BF2572" w:rsidRDefault="00BF2572">
      <w:pPr>
        <w:jc w:val="both"/>
        <w:rPr>
          <w:rFonts w:ascii="Arial" w:eastAsia="Arial" w:hAnsi="Arial" w:cs="Arial"/>
          <w:sz w:val="22"/>
          <w:szCs w:val="22"/>
        </w:rPr>
      </w:pPr>
    </w:p>
    <w:p w14:paraId="70BDFD2B"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70BDFD2C" w14:textId="77777777" w:rsidR="00BF2572" w:rsidRDefault="00E10CFB">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0BDFD2D" w14:textId="77777777" w:rsidR="00BF2572" w:rsidRDefault="00BF2572">
      <w:pPr>
        <w:jc w:val="both"/>
        <w:rPr>
          <w:rFonts w:ascii="Arial" w:eastAsia="Arial" w:hAnsi="Arial" w:cs="Arial"/>
          <w:sz w:val="22"/>
          <w:szCs w:val="22"/>
        </w:rPr>
      </w:pPr>
    </w:p>
    <w:p w14:paraId="70BDFD2E" w14:textId="77777777" w:rsidR="00BF2572" w:rsidRDefault="00BF2572">
      <w:pPr>
        <w:jc w:val="both"/>
        <w:rPr>
          <w:rFonts w:ascii="Arial" w:eastAsia="Arial" w:hAnsi="Arial" w:cs="Arial"/>
          <w:sz w:val="22"/>
          <w:szCs w:val="22"/>
        </w:rPr>
      </w:pPr>
    </w:p>
    <w:p w14:paraId="70BDFD2F"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70BDFD30" w14:textId="77777777" w:rsidR="00BF2572" w:rsidRDefault="00BF2572">
      <w:pPr>
        <w:jc w:val="both"/>
        <w:rPr>
          <w:rFonts w:ascii="Arial" w:eastAsia="Arial" w:hAnsi="Arial" w:cs="Arial"/>
          <w:sz w:val="22"/>
          <w:szCs w:val="22"/>
        </w:rPr>
      </w:pPr>
    </w:p>
    <w:p w14:paraId="70BDFD31" w14:textId="77777777" w:rsidR="00BF2572" w:rsidRDefault="00BF2572">
      <w:pPr>
        <w:jc w:val="both"/>
        <w:rPr>
          <w:rFonts w:ascii="Arial" w:eastAsia="Arial" w:hAnsi="Arial" w:cs="Arial"/>
          <w:sz w:val="22"/>
          <w:szCs w:val="22"/>
        </w:rPr>
      </w:pPr>
    </w:p>
    <w:p w14:paraId="70BDFD32" w14:textId="77777777" w:rsidR="00BF2572" w:rsidRDefault="00E10CFB">
      <w:pPr>
        <w:rPr>
          <w:rFonts w:ascii="Arial" w:eastAsia="Arial" w:hAnsi="Arial" w:cs="Arial"/>
          <w:sz w:val="22"/>
          <w:szCs w:val="22"/>
        </w:rPr>
      </w:pPr>
      <w:r>
        <w:br w:type="page"/>
      </w:r>
    </w:p>
    <w:p w14:paraId="70BDFD33" w14:textId="77777777" w:rsidR="00BF2572" w:rsidRDefault="00BF2572">
      <w:pPr>
        <w:jc w:val="both"/>
        <w:rPr>
          <w:rFonts w:ascii="Arial" w:eastAsia="Arial" w:hAnsi="Arial" w:cs="Arial"/>
          <w:sz w:val="22"/>
          <w:szCs w:val="22"/>
        </w:rPr>
      </w:pPr>
    </w:p>
    <w:tbl>
      <w:tblPr>
        <w:tblStyle w:val="a4"/>
        <w:tblW w:w="0" w:type="auto"/>
        <w:tblLook w:val="0400" w:firstRow="0" w:lastRow="0" w:firstColumn="0" w:lastColumn="0" w:noHBand="0" w:noVBand="1"/>
      </w:tblPr>
      <w:tblGrid>
        <w:gridCol w:w="6142"/>
      </w:tblGrid>
      <w:tr w:rsidR="00BF2572" w14:paraId="70BDFD35" w14:textId="77777777">
        <w:tc>
          <w:tcPr>
            <w:tcW w:w="0" w:type="auto"/>
            <w:shd w:val="clear" w:color="auto" w:fill="BFBFBF"/>
          </w:tcPr>
          <w:p w14:paraId="70BDFD34" w14:textId="77777777" w:rsidR="00BF2572" w:rsidRDefault="00E10CFB">
            <w:pPr>
              <w:rPr>
                <w:rFonts w:ascii="Arial" w:eastAsia="Arial" w:hAnsi="Arial" w:cs="Arial"/>
              </w:rPr>
            </w:pPr>
            <w:r>
              <w:rPr>
                <w:rFonts w:ascii="Arial" w:eastAsia="Arial" w:hAnsi="Arial" w:cs="Arial"/>
                <w:b/>
                <w:smallCaps/>
                <w:sz w:val="40"/>
                <w:szCs w:val="40"/>
              </w:rPr>
              <w:t xml:space="preserve">     STUDENT FEEDBACK FORM</w:t>
            </w:r>
          </w:p>
        </w:tc>
      </w:tr>
    </w:tbl>
    <w:p w14:paraId="70BDFD36" w14:textId="77777777" w:rsidR="00BF2572" w:rsidRDefault="00BF2572">
      <w:pPr>
        <w:rPr>
          <w:rFonts w:ascii="Arial" w:eastAsia="Arial" w:hAnsi="Arial" w:cs="Arial"/>
        </w:rPr>
      </w:pPr>
    </w:p>
    <w:p w14:paraId="70BDFD37" w14:textId="77777777" w:rsidR="00BF2572" w:rsidRDefault="00E10CFB">
      <w:pPr>
        <w:pBdr>
          <w:top w:val="nil"/>
          <w:left w:val="nil"/>
          <w:bottom w:val="nil"/>
          <w:right w:val="nil"/>
          <w:between w:val="nil"/>
        </w:pBdr>
        <w:tabs>
          <w:tab w:val="left" w:pos="720"/>
          <w:tab w:val="left" w:pos="1440"/>
        </w:tabs>
        <w:jc w:val="both"/>
        <w:rPr>
          <w:rFonts w:ascii="Arial" w:eastAsia="Arial" w:hAnsi="Arial" w:cs="Arial"/>
          <w:color w:val="000000"/>
        </w:rPr>
        <w:sectPr w:rsidR="00BF2572">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DFD38" w14:textId="77777777" w:rsidR="00BF2572" w:rsidRDefault="00BF2572">
      <w:pPr>
        <w:rPr>
          <w:rFonts w:ascii="Arial" w:eastAsia="Arial" w:hAnsi="Arial" w:cs="Arial"/>
          <w:b/>
          <w:sz w:val="22"/>
          <w:szCs w:val="22"/>
        </w:rPr>
      </w:pPr>
    </w:p>
    <w:tbl>
      <w:tblPr>
        <w:tblStyle w:val="a5"/>
        <w:tblW w:w="0" w:type="auto"/>
        <w:tblLook w:val="0400" w:firstRow="0" w:lastRow="0" w:firstColumn="0" w:lastColumn="0" w:noHBand="0" w:noVBand="1"/>
      </w:tblPr>
      <w:tblGrid>
        <w:gridCol w:w="5466"/>
        <w:gridCol w:w="1708"/>
        <w:gridCol w:w="1187"/>
      </w:tblGrid>
      <w:tr w:rsidR="00BF2572" w14:paraId="70BDFD3D" w14:textId="77777777">
        <w:trPr>
          <w:trHeight w:val="1002"/>
        </w:trPr>
        <w:tc>
          <w:tcPr>
            <w:tcW w:w="0" w:type="auto"/>
            <w:tcBorders>
              <w:top w:val="single" w:sz="4" w:space="0" w:color="000000"/>
              <w:left w:val="single" w:sz="4" w:space="0" w:color="000000"/>
              <w:right w:val="single" w:sz="4" w:space="0" w:color="000000"/>
            </w:tcBorders>
            <w:shd w:val="clear" w:color="auto" w:fill="BFBFBF"/>
            <w:vAlign w:val="center"/>
          </w:tcPr>
          <w:p w14:paraId="70BDFD39" w14:textId="77777777" w:rsidR="00BF2572" w:rsidRDefault="00E10CFB">
            <w:pPr>
              <w:rPr>
                <w:rFonts w:ascii="Arial" w:eastAsia="Arial" w:hAnsi="Arial" w:cs="Arial"/>
                <w:b/>
                <w:sz w:val="22"/>
                <w:szCs w:val="22"/>
              </w:rPr>
            </w:pPr>
            <w:r>
              <w:rPr>
                <w:rFonts w:ascii="Arial" w:eastAsia="Arial" w:hAnsi="Arial" w:cs="Arial"/>
                <w:b/>
                <w:sz w:val="22"/>
                <w:szCs w:val="22"/>
              </w:rPr>
              <w:t xml:space="preserve">Generic Assessment Criteria </w:t>
            </w:r>
          </w:p>
        </w:tc>
        <w:tc>
          <w:tcPr>
            <w:tcW w:w="0" w:type="auto"/>
            <w:tcBorders>
              <w:top w:val="single" w:sz="4" w:space="0" w:color="000000"/>
              <w:left w:val="single" w:sz="4" w:space="0" w:color="000000"/>
              <w:right w:val="single" w:sz="4" w:space="0" w:color="000000"/>
            </w:tcBorders>
            <w:shd w:val="clear" w:color="auto" w:fill="BFBFBF"/>
          </w:tcPr>
          <w:p w14:paraId="70BDFD3A" w14:textId="77777777" w:rsidR="00BF2572" w:rsidRDefault="00E10CFB">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0" w:type="auto"/>
            <w:tcBorders>
              <w:top w:val="single" w:sz="4" w:space="0" w:color="000000"/>
              <w:left w:val="single" w:sz="4" w:space="0" w:color="000000"/>
              <w:bottom w:val="single" w:sz="4" w:space="0" w:color="000000"/>
              <w:right w:val="single" w:sz="4" w:space="0" w:color="000000"/>
            </w:tcBorders>
            <w:shd w:val="clear" w:color="auto" w:fill="BFBFBF"/>
            <w:vAlign w:val="center"/>
          </w:tcPr>
          <w:p w14:paraId="70BDFD3B"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70BDFD3C"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awarded</w:t>
            </w:r>
          </w:p>
        </w:tc>
      </w:tr>
      <w:tr w:rsidR="00BF2572" w14:paraId="70BDFD42"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3E" w14:textId="77777777" w:rsidR="00BF2572" w:rsidRDefault="00E10CFB">
            <w:pPr>
              <w:rPr>
                <w:rFonts w:ascii="Arial" w:eastAsia="Arial" w:hAnsi="Arial" w:cs="Arial"/>
                <w:b/>
                <w:sz w:val="16"/>
                <w:szCs w:val="16"/>
              </w:rPr>
            </w:pPr>
            <w:r>
              <w:rPr>
                <w:rFonts w:ascii="Arial" w:eastAsia="Arial" w:hAnsi="Arial" w:cs="Arial"/>
                <w:b/>
              </w:rPr>
              <w:t>1. Engagement with Literature Skills</w:t>
            </w:r>
          </w:p>
          <w:p w14:paraId="70BDFD3F" w14:textId="77777777" w:rsidR="00BF2572" w:rsidRDefault="00E10CFB">
            <w:pPr>
              <w:spacing w:after="120"/>
              <w:rPr>
                <w:rFonts w:ascii="Arial" w:eastAsia="Arial" w:hAnsi="Arial" w:cs="Arial"/>
                <w:sz w:val="14"/>
                <w:szCs w:val="14"/>
              </w:rPr>
            </w:pPr>
            <w:r>
              <w:rPr>
                <w:rFonts w:ascii="Arial" w:eastAsia="Arial" w:hAnsi="Arial" w:cs="Arial"/>
                <w:sz w:val="14"/>
                <w:szCs w:val="14"/>
              </w:rPr>
              <w:t>.</w:t>
            </w:r>
          </w:p>
        </w:tc>
        <w:tc>
          <w:tcPr>
            <w:tcW w:w="0" w:type="auto"/>
            <w:tcBorders>
              <w:top w:val="single" w:sz="4" w:space="0" w:color="000000"/>
              <w:left w:val="single" w:sz="4" w:space="0" w:color="000000"/>
              <w:right w:val="single" w:sz="4" w:space="0" w:color="000000"/>
            </w:tcBorders>
            <w:shd w:val="clear" w:color="auto" w:fill="D9D9D9"/>
          </w:tcPr>
          <w:p w14:paraId="70BDFD40"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41" w14:textId="77777777" w:rsidR="00BF2572" w:rsidRDefault="00BF2572">
            <w:pPr>
              <w:jc w:val="center"/>
              <w:rPr>
                <w:rFonts w:ascii="Arial" w:eastAsia="Arial" w:hAnsi="Arial" w:cs="Arial"/>
                <w:sz w:val="32"/>
                <w:szCs w:val="32"/>
              </w:rPr>
            </w:pPr>
          </w:p>
        </w:tc>
      </w:tr>
      <w:tr w:rsidR="00BF2572" w14:paraId="70BDFD4B" w14:textId="77777777">
        <w:trPr>
          <w:trHeight w:val="450"/>
        </w:trPr>
        <w:tc>
          <w:tcPr>
            <w:tcW w:w="0" w:type="auto"/>
            <w:vMerge w:val="restart"/>
            <w:tcBorders>
              <w:top w:val="single" w:sz="4" w:space="0" w:color="000000"/>
              <w:left w:val="single" w:sz="4" w:space="0" w:color="000000"/>
              <w:right w:val="single" w:sz="4" w:space="0" w:color="000000"/>
            </w:tcBorders>
          </w:tcPr>
          <w:p w14:paraId="70BDFD43" w14:textId="77777777" w:rsidR="00BF2572" w:rsidRDefault="00BF2572">
            <w:pPr>
              <w:spacing w:after="120"/>
              <w:rPr>
                <w:rFonts w:ascii="Arial" w:eastAsia="Arial" w:hAnsi="Arial" w:cs="Arial"/>
                <w:sz w:val="14"/>
                <w:szCs w:val="14"/>
              </w:rPr>
            </w:pPr>
          </w:p>
          <w:p w14:paraId="70BDFD44" w14:textId="77777777" w:rsidR="00BF2572" w:rsidRDefault="00BF2572">
            <w:pPr>
              <w:spacing w:after="120"/>
              <w:rPr>
                <w:rFonts w:ascii="Arial" w:eastAsia="Arial" w:hAnsi="Arial" w:cs="Arial"/>
                <w:sz w:val="14"/>
                <w:szCs w:val="14"/>
              </w:rPr>
            </w:pPr>
          </w:p>
          <w:p w14:paraId="70BDFD45" w14:textId="77777777" w:rsidR="00BF2572" w:rsidRDefault="00BF2572">
            <w:pPr>
              <w:spacing w:after="120"/>
              <w:rPr>
                <w:rFonts w:ascii="Arial" w:eastAsia="Arial" w:hAnsi="Arial" w:cs="Arial"/>
                <w:sz w:val="14"/>
                <w:szCs w:val="14"/>
              </w:rPr>
            </w:pPr>
          </w:p>
          <w:p w14:paraId="70BDFD46" w14:textId="77777777" w:rsidR="00BF2572" w:rsidRDefault="00BF2572">
            <w:pPr>
              <w:spacing w:after="120"/>
              <w:rPr>
                <w:rFonts w:ascii="Arial" w:eastAsia="Arial" w:hAnsi="Arial" w:cs="Arial"/>
                <w:sz w:val="14"/>
                <w:szCs w:val="14"/>
              </w:rPr>
            </w:pPr>
          </w:p>
          <w:p w14:paraId="70BDFD47" w14:textId="77777777" w:rsidR="00BF2572" w:rsidRDefault="00BF2572">
            <w:pPr>
              <w:spacing w:after="120"/>
              <w:rPr>
                <w:rFonts w:ascii="Arial" w:eastAsia="Arial" w:hAnsi="Arial" w:cs="Arial"/>
                <w:sz w:val="14"/>
                <w:szCs w:val="14"/>
              </w:rPr>
            </w:pPr>
          </w:p>
          <w:p w14:paraId="70BDFD48"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49"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4A" w14:textId="77777777" w:rsidR="00BF2572" w:rsidRDefault="00BF2572">
            <w:pPr>
              <w:jc w:val="center"/>
              <w:rPr>
                <w:rFonts w:ascii="Arial" w:eastAsia="Arial" w:hAnsi="Arial" w:cs="Arial"/>
                <w:sz w:val="32"/>
                <w:szCs w:val="32"/>
              </w:rPr>
            </w:pPr>
          </w:p>
        </w:tc>
      </w:tr>
      <w:tr w:rsidR="00BF2572" w14:paraId="70BDFD4F" w14:textId="77777777">
        <w:trPr>
          <w:trHeight w:val="451"/>
        </w:trPr>
        <w:tc>
          <w:tcPr>
            <w:tcW w:w="0" w:type="auto"/>
            <w:vMerge/>
            <w:tcBorders>
              <w:top w:val="single" w:sz="4" w:space="0" w:color="000000"/>
              <w:left w:val="single" w:sz="4" w:space="0" w:color="000000"/>
              <w:right w:val="single" w:sz="4" w:space="0" w:color="000000"/>
            </w:tcBorders>
          </w:tcPr>
          <w:p w14:paraId="70BDFD4C" w14:textId="77777777" w:rsidR="00BF2572" w:rsidRDefault="00BF2572"/>
        </w:tc>
        <w:tc>
          <w:tcPr>
            <w:tcW w:w="0" w:type="auto"/>
            <w:tcBorders>
              <w:left w:val="single" w:sz="4" w:space="0" w:color="000000"/>
              <w:bottom w:val="single" w:sz="4" w:space="0" w:color="000000"/>
              <w:right w:val="single" w:sz="4" w:space="0" w:color="000000"/>
            </w:tcBorders>
          </w:tcPr>
          <w:p w14:paraId="70BDFD4D"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4E" w14:textId="77777777" w:rsidR="00BF2572" w:rsidRDefault="00BF2572"/>
        </w:tc>
      </w:tr>
      <w:tr w:rsidR="00BF2572" w14:paraId="70BDFD54"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50" w14:textId="77777777" w:rsidR="00BF2572" w:rsidRDefault="00E10CFB">
            <w:pPr>
              <w:rPr>
                <w:rFonts w:ascii="Arial" w:eastAsia="Arial" w:hAnsi="Arial" w:cs="Arial"/>
                <w:b/>
              </w:rPr>
            </w:pPr>
            <w:r>
              <w:rPr>
                <w:rFonts w:ascii="Arial" w:eastAsia="Arial" w:hAnsi="Arial" w:cs="Arial"/>
                <w:b/>
              </w:rPr>
              <w:t>2. Knowledge and Understanding Skills</w:t>
            </w:r>
          </w:p>
          <w:p w14:paraId="70BDFD51"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52"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53" w14:textId="77777777" w:rsidR="00BF2572" w:rsidRDefault="00BF2572">
            <w:pPr>
              <w:jc w:val="center"/>
              <w:rPr>
                <w:rFonts w:ascii="Arial" w:eastAsia="Arial" w:hAnsi="Arial" w:cs="Arial"/>
                <w:sz w:val="32"/>
                <w:szCs w:val="32"/>
              </w:rPr>
            </w:pPr>
          </w:p>
        </w:tc>
      </w:tr>
      <w:tr w:rsidR="00BF2572" w14:paraId="70BDFD5D" w14:textId="77777777">
        <w:trPr>
          <w:trHeight w:val="450"/>
        </w:trPr>
        <w:tc>
          <w:tcPr>
            <w:tcW w:w="0" w:type="auto"/>
            <w:vMerge w:val="restart"/>
            <w:tcBorders>
              <w:top w:val="single" w:sz="4" w:space="0" w:color="000000"/>
              <w:left w:val="single" w:sz="4" w:space="0" w:color="000000"/>
              <w:right w:val="single" w:sz="4" w:space="0" w:color="000000"/>
            </w:tcBorders>
          </w:tcPr>
          <w:p w14:paraId="70BDFD55" w14:textId="77777777" w:rsidR="00BF2572" w:rsidRDefault="00BF2572">
            <w:pPr>
              <w:spacing w:after="120"/>
              <w:rPr>
                <w:rFonts w:ascii="Arial" w:eastAsia="Arial" w:hAnsi="Arial" w:cs="Arial"/>
                <w:sz w:val="14"/>
                <w:szCs w:val="14"/>
              </w:rPr>
            </w:pPr>
          </w:p>
          <w:p w14:paraId="70BDFD56" w14:textId="77777777" w:rsidR="00BF2572" w:rsidRDefault="00BF2572">
            <w:pPr>
              <w:spacing w:after="120"/>
              <w:rPr>
                <w:rFonts w:ascii="Arial" w:eastAsia="Arial" w:hAnsi="Arial" w:cs="Arial"/>
                <w:sz w:val="14"/>
                <w:szCs w:val="14"/>
              </w:rPr>
            </w:pPr>
          </w:p>
          <w:p w14:paraId="70BDFD57" w14:textId="77777777" w:rsidR="00BF2572" w:rsidRDefault="00BF2572">
            <w:pPr>
              <w:spacing w:after="120"/>
              <w:rPr>
                <w:rFonts w:ascii="Arial" w:eastAsia="Arial" w:hAnsi="Arial" w:cs="Arial"/>
                <w:sz w:val="14"/>
                <w:szCs w:val="14"/>
              </w:rPr>
            </w:pPr>
          </w:p>
          <w:p w14:paraId="70BDFD58" w14:textId="77777777" w:rsidR="00BF2572" w:rsidRDefault="00BF2572">
            <w:pPr>
              <w:spacing w:after="120"/>
              <w:rPr>
                <w:rFonts w:ascii="Arial" w:eastAsia="Arial" w:hAnsi="Arial" w:cs="Arial"/>
                <w:sz w:val="14"/>
                <w:szCs w:val="14"/>
              </w:rPr>
            </w:pPr>
          </w:p>
          <w:p w14:paraId="70BDFD59" w14:textId="77777777" w:rsidR="00BF2572" w:rsidRDefault="00BF2572">
            <w:pPr>
              <w:spacing w:after="120"/>
              <w:rPr>
                <w:rFonts w:ascii="Arial" w:eastAsia="Arial" w:hAnsi="Arial" w:cs="Arial"/>
                <w:sz w:val="14"/>
                <w:szCs w:val="14"/>
              </w:rPr>
            </w:pPr>
          </w:p>
          <w:p w14:paraId="70BDFD5A"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5B"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5C" w14:textId="77777777" w:rsidR="00BF2572" w:rsidRDefault="00BF2572">
            <w:pPr>
              <w:jc w:val="center"/>
              <w:rPr>
                <w:rFonts w:ascii="Arial" w:eastAsia="Arial" w:hAnsi="Arial" w:cs="Arial"/>
                <w:sz w:val="32"/>
                <w:szCs w:val="32"/>
              </w:rPr>
            </w:pPr>
          </w:p>
        </w:tc>
      </w:tr>
      <w:tr w:rsidR="00BF2572" w14:paraId="70BDFD61" w14:textId="77777777">
        <w:trPr>
          <w:trHeight w:val="451"/>
        </w:trPr>
        <w:tc>
          <w:tcPr>
            <w:tcW w:w="0" w:type="auto"/>
            <w:vMerge/>
            <w:tcBorders>
              <w:top w:val="single" w:sz="4" w:space="0" w:color="000000"/>
              <w:left w:val="single" w:sz="4" w:space="0" w:color="000000"/>
              <w:right w:val="single" w:sz="4" w:space="0" w:color="000000"/>
            </w:tcBorders>
          </w:tcPr>
          <w:p w14:paraId="70BDFD5E" w14:textId="77777777" w:rsidR="00BF2572" w:rsidRDefault="00BF2572"/>
        </w:tc>
        <w:tc>
          <w:tcPr>
            <w:tcW w:w="0" w:type="auto"/>
            <w:tcBorders>
              <w:left w:val="single" w:sz="4" w:space="0" w:color="000000"/>
              <w:bottom w:val="single" w:sz="4" w:space="0" w:color="000000"/>
              <w:right w:val="single" w:sz="4" w:space="0" w:color="000000"/>
            </w:tcBorders>
          </w:tcPr>
          <w:p w14:paraId="70BDFD5F"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60" w14:textId="77777777" w:rsidR="00BF2572" w:rsidRDefault="00BF2572"/>
        </w:tc>
      </w:tr>
      <w:tr w:rsidR="00BF2572" w14:paraId="70BDFD66"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62" w14:textId="77777777" w:rsidR="00BF2572" w:rsidRDefault="00E10CFB">
            <w:pPr>
              <w:rPr>
                <w:rFonts w:ascii="Arial" w:eastAsia="Arial" w:hAnsi="Arial" w:cs="Arial"/>
                <w:b/>
                <w:sz w:val="16"/>
                <w:szCs w:val="16"/>
              </w:rPr>
            </w:pPr>
            <w:r>
              <w:rPr>
                <w:rFonts w:ascii="Arial" w:eastAsia="Arial" w:hAnsi="Arial" w:cs="Arial"/>
                <w:b/>
              </w:rPr>
              <w:t>3. Cognitive and Intellectual Skills</w:t>
            </w:r>
          </w:p>
          <w:p w14:paraId="70BDFD63"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64"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65" w14:textId="77777777" w:rsidR="00BF2572" w:rsidRDefault="00BF2572">
            <w:pPr>
              <w:jc w:val="center"/>
              <w:rPr>
                <w:rFonts w:ascii="Arial" w:eastAsia="Arial" w:hAnsi="Arial" w:cs="Arial"/>
                <w:sz w:val="32"/>
                <w:szCs w:val="32"/>
              </w:rPr>
            </w:pPr>
          </w:p>
        </w:tc>
      </w:tr>
      <w:tr w:rsidR="00BF2572" w14:paraId="70BDFD6F" w14:textId="77777777">
        <w:trPr>
          <w:trHeight w:val="450"/>
        </w:trPr>
        <w:tc>
          <w:tcPr>
            <w:tcW w:w="0" w:type="auto"/>
            <w:vMerge w:val="restart"/>
            <w:tcBorders>
              <w:top w:val="single" w:sz="4" w:space="0" w:color="000000"/>
              <w:left w:val="single" w:sz="4" w:space="0" w:color="000000"/>
              <w:right w:val="single" w:sz="4" w:space="0" w:color="000000"/>
            </w:tcBorders>
          </w:tcPr>
          <w:p w14:paraId="70BDFD67" w14:textId="77777777" w:rsidR="00BF2572" w:rsidRDefault="00BF2572">
            <w:pPr>
              <w:spacing w:after="120"/>
              <w:rPr>
                <w:rFonts w:ascii="Arial" w:eastAsia="Arial" w:hAnsi="Arial" w:cs="Arial"/>
                <w:sz w:val="14"/>
                <w:szCs w:val="14"/>
              </w:rPr>
            </w:pPr>
          </w:p>
          <w:p w14:paraId="70BDFD68" w14:textId="77777777" w:rsidR="00BF2572" w:rsidRDefault="00BF2572">
            <w:pPr>
              <w:spacing w:after="120"/>
              <w:rPr>
                <w:rFonts w:ascii="Arial" w:eastAsia="Arial" w:hAnsi="Arial" w:cs="Arial"/>
                <w:sz w:val="14"/>
                <w:szCs w:val="14"/>
              </w:rPr>
            </w:pPr>
          </w:p>
          <w:p w14:paraId="70BDFD69" w14:textId="77777777" w:rsidR="00BF2572" w:rsidRDefault="00BF2572">
            <w:pPr>
              <w:spacing w:after="120"/>
              <w:rPr>
                <w:rFonts w:ascii="Arial" w:eastAsia="Arial" w:hAnsi="Arial" w:cs="Arial"/>
                <w:sz w:val="14"/>
                <w:szCs w:val="14"/>
              </w:rPr>
            </w:pPr>
          </w:p>
          <w:p w14:paraId="70BDFD6A" w14:textId="77777777" w:rsidR="00BF2572" w:rsidRDefault="00BF2572">
            <w:pPr>
              <w:spacing w:after="120"/>
              <w:rPr>
                <w:rFonts w:ascii="Arial" w:eastAsia="Arial" w:hAnsi="Arial" w:cs="Arial"/>
                <w:sz w:val="14"/>
                <w:szCs w:val="14"/>
              </w:rPr>
            </w:pPr>
          </w:p>
          <w:p w14:paraId="70BDFD6B" w14:textId="77777777" w:rsidR="00BF2572" w:rsidRDefault="00BF2572">
            <w:pPr>
              <w:spacing w:after="120"/>
              <w:rPr>
                <w:rFonts w:ascii="Arial" w:eastAsia="Arial" w:hAnsi="Arial" w:cs="Arial"/>
                <w:sz w:val="14"/>
                <w:szCs w:val="14"/>
              </w:rPr>
            </w:pPr>
          </w:p>
          <w:p w14:paraId="70BDFD6C"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6D"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6E" w14:textId="77777777" w:rsidR="00BF2572" w:rsidRDefault="00BF2572">
            <w:pPr>
              <w:jc w:val="center"/>
              <w:rPr>
                <w:rFonts w:ascii="Arial" w:eastAsia="Arial" w:hAnsi="Arial" w:cs="Arial"/>
                <w:sz w:val="32"/>
                <w:szCs w:val="32"/>
              </w:rPr>
            </w:pPr>
          </w:p>
        </w:tc>
      </w:tr>
      <w:tr w:rsidR="00BF2572" w14:paraId="70BDFD73" w14:textId="77777777">
        <w:trPr>
          <w:trHeight w:val="451"/>
        </w:trPr>
        <w:tc>
          <w:tcPr>
            <w:tcW w:w="0" w:type="auto"/>
            <w:vMerge/>
            <w:tcBorders>
              <w:top w:val="single" w:sz="4" w:space="0" w:color="000000"/>
              <w:left w:val="single" w:sz="4" w:space="0" w:color="000000"/>
              <w:right w:val="single" w:sz="4" w:space="0" w:color="000000"/>
            </w:tcBorders>
          </w:tcPr>
          <w:p w14:paraId="70BDFD70" w14:textId="77777777" w:rsidR="00BF2572" w:rsidRDefault="00BF2572"/>
        </w:tc>
        <w:tc>
          <w:tcPr>
            <w:tcW w:w="0" w:type="auto"/>
            <w:tcBorders>
              <w:left w:val="single" w:sz="4" w:space="0" w:color="000000"/>
              <w:bottom w:val="single" w:sz="4" w:space="0" w:color="000000"/>
              <w:right w:val="single" w:sz="4" w:space="0" w:color="000000"/>
            </w:tcBorders>
          </w:tcPr>
          <w:p w14:paraId="70BDFD71"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72" w14:textId="77777777" w:rsidR="00BF2572" w:rsidRDefault="00BF2572"/>
        </w:tc>
      </w:tr>
      <w:tr w:rsidR="00BF2572" w14:paraId="70BDFD78"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74" w14:textId="77777777" w:rsidR="00BF2572" w:rsidRDefault="00E10CFB">
            <w:pPr>
              <w:rPr>
                <w:rFonts w:ascii="Arial" w:eastAsia="Arial" w:hAnsi="Arial" w:cs="Arial"/>
                <w:b/>
                <w:sz w:val="16"/>
                <w:szCs w:val="16"/>
              </w:rPr>
            </w:pPr>
            <w:r>
              <w:rPr>
                <w:rFonts w:ascii="Arial" w:eastAsia="Arial" w:hAnsi="Arial" w:cs="Arial"/>
                <w:b/>
              </w:rPr>
              <w:t>4. Practical Application Skills</w:t>
            </w:r>
          </w:p>
          <w:p w14:paraId="70BDFD75"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76"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77" w14:textId="77777777" w:rsidR="00BF2572" w:rsidRDefault="00BF2572">
            <w:pPr>
              <w:jc w:val="center"/>
              <w:rPr>
                <w:rFonts w:ascii="Arial" w:eastAsia="Arial" w:hAnsi="Arial" w:cs="Arial"/>
                <w:sz w:val="32"/>
                <w:szCs w:val="32"/>
              </w:rPr>
            </w:pPr>
          </w:p>
        </w:tc>
      </w:tr>
      <w:tr w:rsidR="00BF2572" w14:paraId="70BDFD81" w14:textId="77777777">
        <w:trPr>
          <w:trHeight w:val="451"/>
        </w:trPr>
        <w:tc>
          <w:tcPr>
            <w:tcW w:w="0" w:type="auto"/>
            <w:vMerge w:val="restart"/>
            <w:tcBorders>
              <w:top w:val="single" w:sz="4" w:space="0" w:color="000000"/>
              <w:left w:val="single" w:sz="4" w:space="0" w:color="000000"/>
              <w:right w:val="single" w:sz="4" w:space="0" w:color="000000"/>
            </w:tcBorders>
          </w:tcPr>
          <w:p w14:paraId="70BDFD79" w14:textId="77777777" w:rsidR="00BF2572" w:rsidRDefault="00BF2572">
            <w:pPr>
              <w:spacing w:after="120"/>
              <w:rPr>
                <w:rFonts w:ascii="Arial" w:eastAsia="Arial" w:hAnsi="Arial" w:cs="Arial"/>
                <w:sz w:val="14"/>
                <w:szCs w:val="14"/>
              </w:rPr>
            </w:pPr>
          </w:p>
          <w:p w14:paraId="70BDFD7A" w14:textId="77777777" w:rsidR="00BF2572" w:rsidRDefault="00BF2572">
            <w:pPr>
              <w:spacing w:after="120"/>
              <w:rPr>
                <w:rFonts w:ascii="Arial" w:eastAsia="Arial" w:hAnsi="Arial" w:cs="Arial"/>
                <w:sz w:val="14"/>
                <w:szCs w:val="14"/>
              </w:rPr>
            </w:pPr>
          </w:p>
          <w:p w14:paraId="70BDFD7B" w14:textId="77777777" w:rsidR="00BF2572" w:rsidRDefault="00BF2572">
            <w:pPr>
              <w:spacing w:after="120"/>
              <w:rPr>
                <w:rFonts w:ascii="Arial" w:eastAsia="Arial" w:hAnsi="Arial" w:cs="Arial"/>
                <w:sz w:val="14"/>
                <w:szCs w:val="14"/>
              </w:rPr>
            </w:pPr>
          </w:p>
          <w:p w14:paraId="70BDFD7C" w14:textId="77777777" w:rsidR="00BF2572" w:rsidRDefault="00BF2572">
            <w:pPr>
              <w:spacing w:after="120"/>
              <w:rPr>
                <w:rFonts w:ascii="Arial" w:eastAsia="Arial" w:hAnsi="Arial" w:cs="Arial"/>
                <w:sz w:val="14"/>
                <w:szCs w:val="14"/>
              </w:rPr>
            </w:pPr>
          </w:p>
          <w:p w14:paraId="70BDFD7D" w14:textId="77777777" w:rsidR="00BF2572" w:rsidRDefault="00BF2572">
            <w:pPr>
              <w:spacing w:after="120"/>
              <w:rPr>
                <w:rFonts w:ascii="Arial" w:eastAsia="Arial" w:hAnsi="Arial" w:cs="Arial"/>
                <w:sz w:val="14"/>
                <w:szCs w:val="14"/>
              </w:rPr>
            </w:pPr>
          </w:p>
          <w:p w14:paraId="70BDFD7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7F" w14:textId="77777777" w:rsidR="00BF2572" w:rsidRDefault="00E10CFB">
            <w:pPr>
              <w:jc w:val="center"/>
              <w:rPr>
                <w:rFonts w:ascii="Arial" w:eastAsia="Arial" w:hAnsi="Arial" w:cs="Arial"/>
                <w:sz w:val="32"/>
                <w:szCs w:val="32"/>
              </w:rPr>
            </w:pPr>
            <w:r>
              <w:rPr>
                <w:rFonts w:ascii="Arial" w:eastAsia="Arial" w:hAnsi="Arial" w:cs="Arial"/>
                <w:sz w:val="32"/>
                <w:szCs w:val="32"/>
              </w:rPr>
              <w:t>20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80" w14:textId="77777777" w:rsidR="00BF2572" w:rsidRDefault="00BF2572">
            <w:pPr>
              <w:jc w:val="center"/>
              <w:rPr>
                <w:rFonts w:ascii="Arial" w:eastAsia="Arial" w:hAnsi="Arial" w:cs="Arial"/>
                <w:sz w:val="32"/>
                <w:szCs w:val="32"/>
              </w:rPr>
            </w:pPr>
          </w:p>
        </w:tc>
      </w:tr>
      <w:tr w:rsidR="00BF2572" w14:paraId="70BDFD85" w14:textId="77777777">
        <w:trPr>
          <w:trHeight w:val="450"/>
        </w:trPr>
        <w:tc>
          <w:tcPr>
            <w:tcW w:w="0" w:type="auto"/>
            <w:vMerge/>
            <w:tcBorders>
              <w:top w:val="single" w:sz="4" w:space="0" w:color="000000"/>
              <w:left w:val="single" w:sz="4" w:space="0" w:color="000000"/>
              <w:right w:val="single" w:sz="4" w:space="0" w:color="000000"/>
            </w:tcBorders>
          </w:tcPr>
          <w:p w14:paraId="70BDFD82" w14:textId="77777777" w:rsidR="00BF2572" w:rsidRDefault="00BF2572"/>
        </w:tc>
        <w:tc>
          <w:tcPr>
            <w:tcW w:w="0" w:type="auto"/>
            <w:tcBorders>
              <w:left w:val="single" w:sz="4" w:space="0" w:color="000000"/>
              <w:bottom w:val="single" w:sz="4" w:space="0" w:color="000000"/>
              <w:right w:val="single" w:sz="4" w:space="0" w:color="000000"/>
            </w:tcBorders>
          </w:tcPr>
          <w:p w14:paraId="70BDFD8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84" w14:textId="77777777" w:rsidR="00BF2572" w:rsidRDefault="00BF2572"/>
        </w:tc>
      </w:tr>
      <w:tr w:rsidR="00BF2572" w14:paraId="70BDFD8A"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86" w14:textId="77777777" w:rsidR="00BF2572" w:rsidRDefault="00E10CFB">
            <w:pPr>
              <w:rPr>
                <w:rFonts w:ascii="Arial" w:eastAsia="Arial" w:hAnsi="Arial" w:cs="Arial"/>
                <w:b/>
                <w:sz w:val="16"/>
                <w:szCs w:val="16"/>
              </w:rPr>
            </w:pPr>
            <w:r>
              <w:rPr>
                <w:rFonts w:ascii="Arial" w:eastAsia="Arial" w:hAnsi="Arial" w:cs="Arial"/>
                <w:b/>
              </w:rPr>
              <w:t>5. Transferable Skills for Life and Professional Practice</w:t>
            </w:r>
          </w:p>
          <w:p w14:paraId="70BDFD87"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88"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89" w14:textId="77777777" w:rsidR="00BF2572" w:rsidRDefault="00BF2572">
            <w:pPr>
              <w:jc w:val="center"/>
              <w:rPr>
                <w:rFonts w:ascii="Arial" w:eastAsia="Arial" w:hAnsi="Arial" w:cs="Arial"/>
                <w:sz w:val="32"/>
                <w:szCs w:val="32"/>
              </w:rPr>
            </w:pPr>
          </w:p>
        </w:tc>
      </w:tr>
      <w:tr w:rsidR="00BF2572" w14:paraId="70BDFD91" w14:textId="77777777">
        <w:trPr>
          <w:trHeight w:val="451"/>
        </w:trPr>
        <w:tc>
          <w:tcPr>
            <w:tcW w:w="0" w:type="auto"/>
            <w:vMerge w:val="restart"/>
            <w:tcBorders>
              <w:top w:val="single" w:sz="4" w:space="0" w:color="000000"/>
              <w:left w:val="single" w:sz="4" w:space="0" w:color="000000"/>
              <w:right w:val="single" w:sz="4" w:space="0" w:color="000000"/>
            </w:tcBorders>
          </w:tcPr>
          <w:p w14:paraId="70BDFD8B" w14:textId="77777777" w:rsidR="00BF2572" w:rsidRDefault="00BF2572">
            <w:pPr>
              <w:spacing w:after="120"/>
              <w:rPr>
                <w:rFonts w:ascii="Arial" w:eastAsia="Arial" w:hAnsi="Arial" w:cs="Arial"/>
                <w:sz w:val="14"/>
                <w:szCs w:val="14"/>
              </w:rPr>
            </w:pPr>
          </w:p>
          <w:p w14:paraId="70BDFD8C" w14:textId="77777777" w:rsidR="00BF2572" w:rsidRDefault="00BF2572">
            <w:pPr>
              <w:spacing w:after="120"/>
              <w:rPr>
                <w:rFonts w:ascii="Arial" w:eastAsia="Arial" w:hAnsi="Arial" w:cs="Arial"/>
                <w:sz w:val="14"/>
                <w:szCs w:val="14"/>
              </w:rPr>
            </w:pPr>
          </w:p>
          <w:p w14:paraId="70BDFD8D" w14:textId="77777777" w:rsidR="00BF2572" w:rsidRDefault="00BF2572">
            <w:pPr>
              <w:spacing w:after="120"/>
              <w:rPr>
                <w:rFonts w:ascii="Arial" w:eastAsia="Arial" w:hAnsi="Arial" w:cs="Arial"/>
                <w:sz w:val="14"/>
                <w:szCs w:val="14"/>
              </w:rPr>
            </w:pPr>
          </w:p>
          <w:p w14:paraId="70BDFD8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8F"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90" w14:textId="77777777" w:rsidR="00BF2572" w:rsidRDefault="00BF2572">
            <w:pPr>
              <w:jc w:val="center"/>
              <w:rPr>
                <w:rFonts w:ascii="Arial" w:eastAsia="Arial" w:hAnsi="Arial" w:cs="Arial"/>
                <w:sz w:val="32"/>
                <w:szCs w:val="32"/>
              </w:rPr>
            </w:pPr>
          </w:p>
        </w:tc>
      </w:tr>
      <w:tr w:rsidR="00BF2572" w14:paraId="70BDFD95" w14:textId="77777777">
        <w:trPr>
          <w:trHeight w:val="450"/>
        </w:trPr>
        <w:tc>
          <w:tcPr>
            <w:tcW w:w="0" w:type="auto"/>
            <w:vMerge/>
            <w:tcBorders>
              <w:top w:val="single" w:sz="4" w:space="0" w:color="000000"/>
              <w:left w:val="single" w:sz="4" w:space="0" w:color="000000"/>
              <w:right w:val="single" w:sz="4" w:space="0" w:color="000000"/>
            </w:tcBorders>
          </w:tcPr>
          <w:p w14:paraId="70BDFD92" w14:textId="77777777" w:rsidR="00BF2572" w:rsidRDefault="00BF2572"/>
        </w:tc>
        <w:tc>
          <w:tcPr>
            <w:tcW w:w="0" w:type="auto"/>
            <w:tcBorders>
              <w:left w:val="single" w:sz="4" w:space="0" w:color="000000"/>
              <w:bottom w:val="single" w:sz="4" w:space="0" w:color="000000"/>
              <w:right w:val="single" w:sz="4" w:space="0" w:color="000000"/>
            </w:tcBorders>
          </w:tcPr>
          <w:p w14:paraId="70BDFD9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94" w14:textId="77777777" w:rsidR="00BF2572" w:rsidRDefault="00BF2572"/>
        </w:tc>
      </w:tr>
    </w:tbl>
    <w:p w14:paraId="70BDFD96" w14:textId="77777777" w:rsidR="00BF2572" w:rsidRDefault="00BF2572">
      <w:pPr>
        <w:ind w:left="284" w:right="531"/>
        <w:rPr>
          <w:rFonts w:ascii="Arial" w:eastAsia="Arial" w:hAnsi="Arial" w:cs="Arial"/>
          <w:b/>
          <w:sz w:val="16"/>
          <w:szCs w:val="16"/>
        </w:rPr>
      </w:pPr>
    </w:p>
    <w:tbl>
      <w:tblPr>
        <w:tblStyle w:val="a6"/>
        <w:tblW w:w="0" w:type="auto"/>
        <w:tblLook w:val="0000" w:firstRow="0" w:lastRow="0" w:firstColumn="0" w:lastColumn="0" w:noHBand="0" w:noVBand="0"/>
      </w:tblPr>
      <w:tblGrid>
        <w:gridCol w:w="7715"/>
        <w:gridCol w:w="2031"/>
        <w:gridCol w:w="300"/>
        <w:gridCol w:w="408"/>
      </w:tblGrid>
      <w:tr w:rsidR="00BF2572" w14:paraId="70BDFD9A" w14:textId="77777777">
        <w:tc>
          <w:tcPr>
            <w:tcW w:w="0" w:type="auto"/>
            <w:vMerge w:val="restart"/>
            <w:shd w:val="clear" w:color="auto" w:fill="D9D9D9"/>
            <w:vAlign w:val="center"/>
          </w:tcPr>
          <w:p w14:paraId="70BDFD97" w14:textId="77777777" w:rsidR="00BF2572" w:rsidRDefault="00E10CFB">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0" w:type="auto"/>
            <w:gridSpan w:val="2"/>
            <w:tcBorders>
              <w:bottom w:val="single" w:sz="4" w:space="0" w:color="000000"/>
            </w:tcBorders>
            <w:shd w:val="clear" w:color="auto" w:fill="D9D9D9"/>
            <w:vAlign w:val="bottom"/>
          </w:tcPr>
          <w:p w14:paraId="70BDFD98" w14:textId="77777777" w:rsidR="00BF2572" w:rsidRDefault="00E10CFB">
            <w:pPr>
              <w:rPr>
                <w:rFonts w:ascii="Arial" w:eastAsia="Arial" w:hAnsi="Arial" w:cs="Arial"/>
                <w:b/>
                <w:sz w:val="16"/>
                <w:szCs w:val="16"/>
              </w:rPr>
            </w:pPr>
            <w:r>
              <w:rPr>
                <w:rFonts w:ascii="Arial" w:eastAsia="Arial" w:hAnsi="Arial" w:cs="Arial"/>
                <w:b/>
                <w:sz w:val="16"/>
                <w:szCs w:val="16"/>
              </w:rPr>
              <w:t>Late Submission Penalties (tick if appropriate)</w:t>
            </w:r>
          </w:p>
        </w:tc>
        <w:tc>
          <w:tcPr>
            <w:tcW w:w="0" w:type="auto"/>
            <w:vMerge w:val="restart"/>
            <w:vAlign w:val="center"/>
          </w:tcPr>
          <w:p w14:paraId="70BDFD99" w14:textId="77777777" w:rsidR="00BF2572" w:rsidRDefault="00E10CFB">
            <w:pPr>
              <w:jc w:val="right"/>
              <w:rPr>
                <w:rFonts w:ascii="Arial" w:eastAsia="Arial" w:hAnsi="Arial" w:cs="Arial"/>
                <w:b/>
              </w:rPr>
            </w:pPr>
            <w:r>
              <w:rPr>
                <w:rFonts w:ascii="Arial" w:eastAsia="Arial" w:hAnsi="Arial" w:cs="Arial"/>
                <w:b/>
              </w:rPr>
              <w:t>%</w:t>
            </w:r>
          </w:p>
        </w:tc>
      </w:tr>
      <w:tr w:rsidR="00BF2572" w14:paraId="70BDFD9F" w14:textId="77777777">
        <w:tc>
          <w:tcPr>
            <w:tcW w:w="0" w:type="auto"/>
            <w:vMerge/>
          </w:tcPr>
          <w:p w14:paraId="70BDFD9B" w14:textId="77777777" w:rsidR="00BF2572" w:rsidRDefault="00BF2572"/>
        </w:tc>
        <w:tc>
          <w:tcPr>
            <w:tcW w:w="0" w:type="auto"/>
            <w:vAlign w:val="bottom"/>
          </w:tcPr>
          <w:p w14:paraId="70BDFD9C" w14:textId="77777777" w:rsidR="00BF2572" w:rsidRDefault="00E10CFB">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0" w:type="auto"/>
            <w:vAlign w:val="bottom"/>
          </w:tcPr>
          <w:p w14:paraId="70BDFD9D" w14:textId="77777777" w:rsidR="00BF2572" w:rsidRDefault="00BF2572">
            <w:pPr>
              <w:jc w:val="center"/>
              <w:rPr>
                <w:rFonts w:ascii="Arial" w:eastAsia="Arial" w:hAnsi="Arial" w:cs="Arial"/>
                <w:sz w:val="12"/>
                <w:szCs w:val="12"/>
              </w:rPr>
            </w:pPr>
          </w:p>
        </w:tc>
        <w:tc>
          <w:tcPr>
            <w:tcW w:w="0" w:type="auto"/>
            <w:vMerge/>
          </w:tcPr>
          <w:p w14:paraId="70BDFD9E" w14:textId="77777777" w:rsidR="00BF2572" w:rsidRDefault="00BF2572"/>
        </w:tc>
      </w:tr>
      <w:tr w:rsidR="00BF2572" w14:paraId="70BDFDA4" w14:textId="77777777">
        <w:tc>
          <w:tcPr>
            <w:tcW w:w="0" w:type="auto"/>
            <w:vMerge/>
          </w:tcPr>
          <w:p w14:paraId="70BDFDA0" w14:textId="77777777" w:rsidR="00BF2572" w:rsidRDefault="00BF2572"/>
        </w:tc>
        <w:tc>
          <w:tcPr>
            <w:tcW w:w="0" w:type="auto"/>
            <w:vAlign w:val="bottom"/>
          </w:tcPr>
          <w:p w14:paraId="70BDFDA1" w14:textId="77777777" w:rsidR="00BF2572" w:rsidRDefault="00E10CFB">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0" w:type="auto"/>
            <w:vAlign w:val="bottom"/>
          </w:tcPr>
          <w:p w14:paraId="70BDFDA2" w14:textId="77777777" w:rsidR="00BF2572" w:rsidRDefault="00BF2572">
            <w:pPr>
              <w:jc w:val="center"/>
              <w:rPr>
                <w:rFonts w:ascii="Arial" w:eastAsia="Arial" w:hAnsi="Arial" w:cs="Arial"/>
                <w:sz w:val="12"/>
                <w:szCs w:val="12"/>
              </w:rPr>
            </w:pPr>
          </w:p>
        </w:tc>
        <w:tc>
          <w:tcPr>
            <w:tcW w:w="0" w:type="auto"/>
            <w:vMerge/>
          </w:tcPr>
          <w:p w14:paraId="70BDFDA3" w14:textId="77777777" w:rsidR="00BF2572" w:rsidRDefault="00BF2572"/>
        </w:tc>
      </w:tr>
    </w:tbl>
    <w:p w14:paraId="70BDFDA5" w14:textId="77777777" w:rsidR="00BF2572" w:rsidRDefault="00BF2572">
      <w:pPr>
        <w:rPr>
          <w:rFonts w:ascii="Arial" w:eastAsia="Arial" w:hAnsi="Arial" w:cs="Arial"/>
        </w:rPr>
      </w:pPr>
    </w:p>
    <w:p w14:paraId="70BDFDA6" w14:textId="77777777" w:rsidR="00BF2572" w:rsidRDefault="00BF2572">
      <w:pPr>
        <w:rPr>
          <w:rFonts w:ascii="Arial" w:eastAsia="Arial" w:hAnsi="Arial" w:cs="Arial"/>
        </w:rPr>
      </w:pPr>
    </w:p>
    <w:p w14:paraId="70BDFDA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7"/>
        <w:tblW w:w="0" w:type="auto"/>
        <w:tblLook w:val="0400" w:firstRow="0" w:lastRow="0" w:firstColumn="0" w:lastColumn="0" w:noHBand="0" w:noVBand="1"/>
      </w:tblPr>
      <w:tblGrid>
        <w:gridCol w:w="3896"/>
      </w:tblGrid>
      <w:tr w:rsidR="00BF2572" w14:paraId="70BDFDA9" w14:textId="77777777">
        <w:tc>
          <w:tcPr>
            <w:tcW w:w="0" w:type="auto"/>
            <w:shd w:val="clear" w:color="auto" w:fill="8DB3E2"/>
          </w:tcPr>
          <w:p w14:paraId="70BDFDA8" w14:textId="77777777" w:rsidR="00BF2572" w:rsidRDefault="00E10CFB">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0BDFDA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8"/>
        <w:tblW w:w="0" w:type="auto"/>
        <w:tblLook w:val="0400" w:firstRow="0" w:lastRow="0" w:firstColumn="0" w:lastColumn="0" w:noHBand="0" w:noVBand="1"/>
      </w:tblPr>
      <w:tblGrid>
        <w:gridCol w:w="10454"/>
      </w:tblGrid>
      <w:tr w:rsidR="00BF2572" w14:paraId="70BDFDAC" w14:textId="77777777">
        <w:tc>
          <w:tcPr>
            <w:tcW w:w="0" w:type="auto"/>
            <w:shd w:val="clear" w:color="auto" w:fill="8DB3E2"/>
          </w:tcPr>
          <w:p w14:paraId="70BDFDAB" w14:textId="77777777" w:rsidR="00BF2572" w:rsidRDefault="00E10CFB">
            <w:pPr>
              <w:rPr>
                <w:rFonts w:ascii="Arial" w:eastAsia="Arial" w:hAnsi="Arial" w:cs="Arial"/>
                <w:b/>
              </w:rPr>
            </w:pPr>
            <w:r>
              <w:rPr>
                <w:rFonts w:ascii="Arial" w:eastAsia="Arial" w:hAnsi="Arial" w:cs="Arial"/>
                <w:b/>
              </w:rPr>
              <w:t>Level 4</w:t>
            </w:r>
          </w:p>
        </w:tc>
      </w:tr>
      <w:tr w:rsidR="00BF2572" w14:paraId="70BDFDAE" w14:textId="77777777">
        <w:tc>
          <w:tcPr>
            <w:tcW w:w="0" w:type="auto"/>
            <w:shd w:val="clear" w:color="auto" w:fill="DBEEF3"/>
          </w:tcPr>
          <w:p w14:paraId="70BDFDAD" w14:textId="77777777" w:rsidR="00BF2572" w:rsidRDefault="00E10CFB">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70BDFDAF" w14:textId="77777777" w:rsidR="00BF2572" w:rsidRDefault="00BF2572">
      <w:pPr>
        <w:rPr>
          <w:rFonts w:ascii="Arial" w:eastAsia="Arial" w:hAnsi="Arial" w:cs="Arial"/>
        </w:rPr>
      </w:pPr>
    </w:p>
    <w:tbl>
      <w:tblPr>
        <w:tblStyle w:val="a9"/>
        <w:tblW w:w="0" w:type="auto"/>
        <w:tblLook w:val="0400" w:firstRow="0" w:lastRow="0" w:firstColumn="0" w:lastColumn="0" w:noHBand="0" w:noVBand="1"/>
      </w:tblPr>
      <w:tblGrid>
        <w:gridCol w:w="1405"/>
        <w:gridCol w:w="1222"/>
        <w:gridCol w:w="1337"/>
        <w:gridCol w:w="1355"/>
        <w:gridCol w:w="1336"/>
        <w:gridCol w:w="1336"/>
        <w:gridCol w:w="1231"/>
        <w:gridCol w:w="1232"/>
      </w:tblGrid>
      <w:tr w:rsidR="00BF2572" w14:paraId="70BDFDBD" w14:textId="77777777">
        <w:tc>
          <w:tcPr>
            <w:tcW w:w="0" w:type="auto"/>
            <w:shd w:val="clear" w:color="auto" w:fill="8DB3E2"/>
          </w:tcPr>
          <w:p w14:paraId="70BDFDB0" w14:textId="77777777" w:rsidR="00BF2572" w:rsidRDefault="00E10CFB">
            <w:pPr>
              <w:rPr>
                <w:rFonts w:ascii="Arial" w:eastAsia="Arial" w:hAnsi="Arial" w:cs="Arial"/>
                <w:sz w:val="18"/>
                <w:szCs w:val="18"/>
              </w:rPr>
            </w:pPr>
            <w:r>
              <w:rPr>
                <w:rFonts w:ascii="Arial" w:eastAsia="Arial" w:hAnsi="Arial" w:cs="Arial"/>
                <w:b/>
                <w:sz w:val="18"/>
                <w:szCs w:val="18"/>
              </w:rPr>
              <w:t>Level 4</w:t>
            </w:r>
          </w:p>
        </w:tc>
        <w:tc>
          <w:tcPr>
            <w:tcW w:w="0" w:type="auto"/>
            <w:shd w:val="clear" w:color="auto" w:fill="8DB3E2"/>
            <w:vAlign w:val="center"/>
          </w:tcPr>
          <w:p w14:paraId="70BDFDB1" w14:textId="77777777" w:rsidR="00BF2572" w:rsidRDefault="00E10CFB">
            <w:pPr>
              <w:jc w:val="center"/>
              <w:rPr>
                <w:rFonts w:ascii="Arial" w:eastAsia="Arial" w:hAnsi="Arial" w:cs="Arial"/>
                <w:b/>
                <w:sz w:val="18"/>
                <w:szCs w:val="18"/>
              </w:rPr>
            </w:pPr>
            <w:r>
              <w:rPr>
                <w:rFonts w:ascii="Arial" w:eastAsia="Arial" w:hAnsi="Arial" w:cs="Arial"/>
                <w:b/>
                <w:sz w:val="18"/>
                <w:szCs w:val="18"/>
              </w:rPr>
              <w:t>FAIL</w:t>
            </w:r>
          </w:p>
        </w:tc>
        <w:tc>
          <w:tcPr>
            <w:tcW w:w="0" w:type="auto"/>
            <w:shd w:val="clear" w:color="auto" w:fill="8DB3E2"/>
            <w:vAlign w:val="center"/>
          </w:tcPr>
          <w:p w14:paraId="70BDFDB2" w14:textId="77777777" w:rsidR="00BF2572" w:rsidRDefault="00E10CFB">
            <w:pPr>
              <w:jc w:val="center"/>
              <w:rPr>
                <w:rFonts w:ascii="Arial" w:eastAsia="Arial" w:hAnsi="Arial" w:cs="Arial"/>
                <w:b/>
                <w:sz w:val="18"/>
                <w:szCs w:val="18"/>
              </w:rPr>
            </w:pPr>
            <w:r>
              <w:rPr>
                <w:rFonts w:ascii="Arial" w:eastAsia="Arial" w:hAnsi="Arial" w:cs="Arial"/>
                <w:b/>
                <w:sz w:val="18"/>
                <w:szCs w:val="18"/>
              </w:rPr>
              <w:t>MARGINAL FAIL</w:t>
            </w:r>
          </w:p>
        </w:tc>
        <w:tc>
          <w:tcPr>
            <w:tcW w:w="0" w:type="auto"/>
            <w:shd w:val="clear" w:color="auto" w:fill="8DB3E2"/>
            <w:vAlign w:val="center"/>
          </w:tcPr>
          <w:p w14:paraId="70BDFDB3" w14:textId="77777777" w:rsidR="00BF2572" w:rsidRDefault="00E10CFB">
            <w:pPr>
              <w:jc w:val="center"/>
              <w:rPr>
                <w:rFonts w:ascii="Arial" w:eastAsia="Arial" w:hAnsi="Arial" w:cs="Arial"/>
                <w:b/>
                <w:sz w:val="18"/>
                <w:szCs w:val="18"/>
              </w:rPr>
            </w:pPr>
            <w:r>
              <w:rPr>
                <w:rFonts w:ascii="Arial" w:eastAsia="Arial" w:hAnsi="Arial" w:cs="Arial"/>
                <w:b/>
                <w:sz w:val="18"/>
                <w:szCs w:val="18"/>
              </w:rPr>
              <w:t>SATISFACTORY</w:t>
            </w:r>
          </w:p>
          <w:p w14:paraId="70BDFDB4" w14:textId="77777777" w:rsidR="00BF2572" w:rsidRDefault="00E10CFB">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0" w:type="auto"/>
            <w:shd w:val="clear" w:color="auto" w:fill="8DB3E2"/>
            <w:vAlign w:val="center"/>
          </w:tcPr>
          <w:p w14:paraId="70BDFDB5" w14:textId="77777777" w:rsidR="00BF2572" w:rsidRDefault="00E10CFB">
            <w:pPr>
              <w:jc w:val="center"/>
              <w:rPr>
                <w:rFonts w:ascii="Arial" w:eastAsia="Arial" w:hAnsi="Arial" w:cs="Arial"/>
                <w:b/>
                <w:sz w:val="18"/>
                <w:szCs w:val="18"/>
              </w:rPr>
            </w:pPr>
            <w:r>
              <w:rPr>
                <w:rFonts w:ascii="Arial" w:eastAsia="Arial" w:hAnsi="Arial" w:cs="Arial"/>
                <w:b/>
                <w:sz w:val="18"/>
                <w:szCs w:val="18"/>
              </w:rPr>
              <w:t>GOOD</w:t>
            </w:r>
          </w:p>
          <w:p w14:paraId="70BDFDB6" w14:textId="77777777" w:rsidR="00BF2572" w:rsidRDefault="00E10CFB">
            <w:pPr>
              <w:jc w:val="center"/>
              <w:rPr>
                <w:rFonts w:ascii="Arial" w:eastAsia="Arial" w:hAnsi="Arial" w:cs="Arial"/>
                <w:b/>
                <w:sz w:val="18"/>
                <w:szCs w:val="18"/>
              </w:rPr>
            </w:pPr>
            <w:r>
              <w:rPr>
                <w:rFonts w:ascii="Arial" w:eastAsia="Arial" w:hAnsi="Arial" w:cs="Arial"/>
                <w:b/>
                <w:sz w:val="18"/>
                <w:szCs w:val="18"/>
              </w:rPr>
              <w:t>(2.2 / Pass)</w:t>
            </w:r>
          </w:p>
        </w:tc>
        <w:tc>
          <w:tcPr>
            <w:tcW w:w="0" w:type="auto"/>
            <w:shd w:val="clear" w:color="auto" w:fill="8DB3E2"/>
            <w:vAlign w:val="center"/>
          </w:tcPr>
          <w:p w14:paraId="70BDFDB7" w14:textId="77777777" w:rsidR="00BF2572" w:rsidRDefault="00E10CFB">
            <w:pPr>
              <w:jc w:val="center"/>
              <w:rPr>
                <w:rFonts w:ascii="Arial" w:eastAsia="Arial" w:hAnsi="Arial" w:cs="Arial"/>
                <w:b/>
                <w:sz w:val="18"/>
                <w:szCs w:val="18"/>
              </w:rPr>
            </w:pPr>
            <w:r>
              <w:rPr>
                <w:rFonts w:ascii="Arial" w:eastAsia="Arial" w:hAnsi="Arial" w:cs="Arial"/>
                <w:b/>
                <w:sz w:val="18"/>
                <w:szCs w:val="18"/>
              </w:rPr>
              <w:t>VERY GOOD</w:t>
            </w:r>
          </w:p>
          <w:p w14:paraId="70BDFDB8" w14:textId="77777777" w:rsidR="00BF2572" w:rsidRDefault="00E10CFB">
            <w:pPr>
              <w:jc w:val="center"/>
              <w:rPr>
                <w:rFonts w:ascii="Arial" w:eastAsia="Arial" w:hAnsi="Arial" w:cs="Arial"/>
                <w:b/>
                <w:sz w:val="18"/>
                <w:szCs w:val="18"/>
              </w:rPr>
            </w:pPr>
            <w:r>
              <w:rPr>
                <w:rFonts w:ascii="Arial" w:eastAsia="Arial" w:hAnsi="Arial" w:cs="Arial"/>
                <w:b/>
                <w:sz w:val="18"/>
                <w:szCs w:val="18"/>
              </w:rPr>
              <w:t>(2.1 / Merit)</w:t>
            </w:r>
          </w:p>
        </w:tc>
        <w:tc>
          <w:tcPr>
            <w:tcW w:w="0" w:type="auto"/>
            <w:shd w:val="clear" w:color="auto" w:fill="8DB3E2"/>
            <w:vAlign w:val="center"/>
          </w:tcPr>
          <w:p w14:paraId="70BDFDB9" w14:textId="77777777" w:rsidR="00BF2572" w:rsidRDefault="00E10CFB">
            <w:pPr>
              <w:jc w:val="center"/>
              <w:rPr>
                <w:rFonts w:ascii="Arial" w:eastAsia="Arial" w:hAnsi="Arial" w:cs="Arial"/>
                <w:b/>
                <w:sz w:val="18"/>
                <w:szCs w:val="18"/>
              </w:rPr>
            </w:pPr>
            <w:r>
              <w:rPr>
                <w:rFonts w:ascii="Arial" w:eastAsia="Arial" w:hAnsi="Arial" w:cs="Arial"/>
                <w:b/>
                <w:sz w:val="18"/>
                <w:szCs w:val="18"/>
              </w:rPr>
              <w:t>EXCELLENT</w:t>
            </w:r>
          </w:p>
          <w:p w14:paraId="70BDFDBA"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0" w:type="auto"/>
            <w:shd w:val="clear" w:color="auto" w:fill="8DB3E2"/>
            <w:vAlign w:val="center"/>
          </w:tcPr>
          <w:p w14:paraId="70BDFDBB" w14:textId="77777777" w:rsidR="00BF2572" w:rsidRDefault="00E10CFB">
            <w:pPr>
              <w:jc w:val="center"/>
              <w:rPr>
                <w:rFonts w:ascii="Arial" w:eastAsia="Arial" w:hAnsi="Arial" w:cs="Arial"/>
                <w:b/>
                <w:sz w:val="18"/>
                <w:szCs w:val="18"/>
              </w:rPr>
            </w:pPr>
            <w:r>
              <w:rPr>
                <w:rFonts w:ascii="Arial" w:eastAsia="Arial" w:hAnsi="Arial" w:cs="Arial"/>
                <w:b/>
                <w:sz w:val="18"/>
                <w:szCs w:val="18"/>
              </w:rPr>
              <w:t>EXCEPTIONAL</w:t>
            </w:r>
          </w:p>
          <w:p w14:paraId="70BDFDBC"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BF2572" w14:paraId="70BDFDC6" w14:textId="77777777">
        <w:tc>
          <w:tcPr>
            <w:tcW w:w="0" w:type="auto"/>
            <w:shd w:val="clear" w:color="auto" w:fill="8DB3E2"/>
          </w:tcPr>
          <w:p w14:paraId="70BDFDBE" w14:textId="77777777" w:rsidR="00BF2572" w:rsidRDefault="00E10CFB">
            <w:pPr>
              <w:ind w:left="171"/>
              <w:rPr>
                <w:rFonts w:ascii="Arial" w:eastAsia="Arial" w:hAnsi="Arial" w:cs="Arial"/>
                <w:sz w:val="18"/>
                <w:szCs w:val="18"/>
              </w:rPr>
            </w:pPr>
            <w:r>
              <w:rPr>
                <w:rFonts w:ascii="Arial" w:eastAsia="Arial" w:hAnsi="Arial" w:cs="Arial"/>
                <w:b/>
              </w:rPr>
              <w:t>Category</w:t>
            </w:r>
          </w:p>
        </w:tc>
        <w:tc>
          <w:tcPr>
            <w:tcW w:w="0" w:type="auto"/>
            <w:shd w:val="clear" w:color="auto" w:fill="8DB3E2"/>
            <w:vAlign w:val="bottom"/>
          </w:tcPr>
          <w:p w14:paraId="70BDFDBF" w14:textId="77777777" w:rsidR="00BF2572" w:rsidRDefault="00E10CFB">
            <w:pPr>
              <w:jc w:val="center"/>
              <w:rPr>
                <w:rFonts w:ascii="Arial" w:eastAsia="Arial" w:hAnsi="Arial" w:cs="Arial"/>
                <w:b/>
                <w:sz w:val="18"/>
                <w:szCs w:val="18"/>
              </w:rPr>
            </w:pPr>
            <w:r>
              <w:rPr>
                <w:rFonts w:ascii="Arial" w:eastAsia="Arial" w:hAnsi="Arial" w:cs="Arial"/>
                <w:b/>
                <w:sz w:val="18"/>
                <w:szCs w:val="18"/>
              </w:rPr>
              <w:t>0-29%</w:t>
            </w:r>
          </w:p>
        </w:tc>
        <w:tc>
          <w:tcPr>
            <w:tcW w:w="0" w:type="auto"/>
            <w:shd w:val="clear" w:color="auto" w:fill="8DB3E2"/>
            <w:vAlign w:val="bottom"/>
          </w:tcPr>
          <w:p w14:paraId="70BDFDC0" w14:textId="77777777" w:rsidR="00BF2572" w:rsidRDefault="00E10CFB">
            <w:pPr>
              <w:jc w:val="center"/>
              <w:rPr>
                <w:rFonts w:ascii="Arial" w:eastAsia="Arial" w:hAnsi="Arial" w:cs="Arial"/>
                <w:b/>
                <w:sz w:val="18"/>
                <w:szCs w:val="18"/>
              </w:rPr>
            </w:pPr>
            <w:r>
              <w:rPr>
                <w:rFonts w:ascii="Arial" w:eastAsia="Arial" w:hAnsi="Arial" w:cs="Arial"/>
                <w:b/>
                <w:sz w:val="18"/>
                <w:szCs w:val="18"/>
              </w:rPr>
              <w:t>30-39%</w:t>
            </w:r>
          </w:p>
        </w:tc>
        <w:tc>
          <w:tcPr>
            <w:tcW w:w="0" w:type="auto"/>
            <w:shd w:val="clear" w:color="auto" w:fill="8DB3E2"/>
            <w:vAlign w:val="bottom"/>
          </w:tcPr>
          <w:p w14:paraId="70BDFDC1" w14:textId="77777777" w:rsidR="00BF2572" w:rsidRDefault="00E10CFB">
            <w:pPr>
              <w:jc w:val="center"/>
              <w:rPr>
                <w:rFonts w:ascii="Arial" w:eastAsia="Arial" w:hAnsi="Arial" w:cs="Arial"/>
                <w:b/>
                <w:sz w:val="18"/>
                <w:szCs w:val="18"/>
              </w:rPr>
            </w:pPr>
            <w:r>
              <w:rPr>
                <w:rFonts w:ascii="Arial" w:eastAsia="Arial" w:hAnsi="Arial" w:cs="Arial"/>
                <w:b/>
                <w:sz w:val="18"/>
                <w:szCs w:val="18"/>
              </w:rPr>
              <w:t>40-49%</w:t>
            </w:r>
          </w:p>
        </w:tc>
        <w:tc>
          <w:tcPr>
            <w:tcW w:w="0" w:type="auto"/>
            <w:shd w:val="clear" w:color="auto" w:fill="8DB3E2"/>
            <w:vAlign w:val="bottom"/>
          </w:tcPr>
          <w:p w14:paraId="70BDFDC2" w14:textId="77777777" w:rsidR="00BF2572" w:rsidRDefault="00E10CFB">
            <w:pPr>
              <w:jc w:val="center"/>
              <w:rPr>
                <w:rFonts w:ascii="Arial" w:eastAsia="Arial" w:hAnsi="Arial" w:cs="Arial"/>
                <w:b/>
                <w:sz w:val="18"/>
                <w:szCs w:val="18"/>
              </w:rPr>
            </w:pPr>
            <w:r>
              <w:rPr>
                <w:rFonts w:ascii="Arial" w:eastAsia="Arial" w:hAnsi="Arial" w:cs="Arial"/>
                <w:b/>
                <w:sz w:val="18"/>
                <w:szCs w:val="18"/>
              </w:rPr>
              <w:t>50-59%</w:t>
            </w:r>
          </w:p>
        </w:tc>
        <w:tc>
          <w:tcPr>
            <w:tcW w:w="0" w:type="auto"/>
            <w:shd w:val="clear" w:color="auto" w:fill="8DB3E2"/>
            <w:vAlign w:val="bottom"/>
          </w:tcPr>
          <w:p w14:paraId="70BDFDC3" w14:textId="77777777" w:rsidR="00BF2572" w:rsidRDefault="00E10CFB">
            <w:pPr>
              <w:jc w:val="center"/>
              <w:rPr>
                <w:rFonts w:ascii="Arial" w:eastAsia="Arial" w:hAnsi="Arial" w:cs="Arial"/>
                <w:b/>
                <w:sz w:val="18"/>
                <w:szCs w:val="18"/>
              </w:rPr>
            </w:pPr>
            <w:r>
              <w:rPr>
                <w:rFonts w:ascii="Arial" w:eastAsia="Arial" w:hAnsi="Arial" w:cs="Arial"/>
                <w:b/>
                <w:sz w:val="18"/>
                <w:szCs w:val="18"/>
              </w:rPr>
              <w:t>60-69%</w:t>
            </w:r>
          </w:p>
        </w:tc>
        <w:tc>
          <w:tcPr>
            <w:tcW w:w="0" w:type="auto"/>
            <w:shd w:val="clear" w:color="auto" w:fill="8DB3E2"/>
            <w:vAlign w:val="bottom"/>
          </w:tcPr>
          <w:p w14:paraId="70BDFDC4" w14:textId="77777777" w:rsidR="00BF2572" w:rsidRDefault="00E10CFB">
            <w:pPr>
              <w:jc w:val="center"/>
              <w:rPr>
                <w:rFonts w:ascii="Arial" w:eastAsia="Arial" w:hAnsi="Arial" w:cs="Arial"/>
                <w:b/>
                <w:sz w:val="18"/>
                <w:szCs w:val="18"/>
              </w:rPr>
            </w:pPr>
            <w:r>
              <w:rPr>
                <w:rFonts w:ascii="Arial" w:eastAsia="Arial" w:hAnsi="Arial" w:cs="Arial"/>
                <w:b/>
                <w:sz w:val="18"/>
                <w:szCs w:val="18"/>
              </w:rPr>
              <w:t>70-84%</w:t>
            </w:r>
          </w:p>
        </w:tc>
        <w:tc>
          <w:tcPr>
            <w:tcW w:w="0" w:type="auto"/>
            <w:shd w:val="clear" w:color="auto" w:fill="8DB3E2"/>
          </w:tcPr>
          <w:p w14:paraId="70BDFDC5" w14:textId="77777777" w:rsidR="00BF2572" w:rsidRDefault="00E10CFB">
            <w:pPr>
              <w:jc w:val="center"/>
              <w:rPr>
                <w:rFonts w:ascii="Arial" w:eastAsia="Arial" w:hAnsi="Arial" w:cs="Arial"/>
                <w:b/>
                <w:sz w:val="18"/>
                <w:szCs w:val="18"/>
              </w:rPr>
            </w:pPr>
            <w:r>
              <w:rPr>
                <w:rFonts w:ascii="Arial" w:eastAsia="Arial" w:hAnsi="Arial" w:cs="Arial"/>
                <w:b/>
                <w:sz w:val="18"/>
                <w:szCs w:val="18"/>
              </w:rPr>
              <w:t>85-100%</w:t>
            </w:r>
          </w:p>
        </w:tc>
      </w:tr>
      <w:tr w:rsidR="00BF2572" w14:paraId="70BDFDD5" w14:textId="77777777">
        <w:tc>
          <w:tcPr>
            <w:tcW w:w="0" w:type="auto"/>
            <w:shd w:val="clear" w:color="auto" w:fill="8DB3E2"/>
          </w:tcPr>
          <w:p w14:paraId="70BDFDC7"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70BDFDC8" w14:textId="77777777" w:rsidR="00BF2572" w:rsidRDefault="00E10CFB">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70BDFDC9" w14:textId="77777777" w:rsidR="00BF2572" w:rsidRDefault="00E10CFB">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dashed" w:sz="4" w:space="0" w:color="000000"/>
            </w:tcBorders>
          </w:tcPr>
          <w:p w14:paraId="70BDFDCA" w14:textId="77777777" w:rsidR="00BF2572" w:rsidRDefault="00E10CFB">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70BDFDCB" w14:textId="77777777" w:rsidR="00BF2572" w:rsidRDefault="00E10CFB">
            <w:pPr>
              <w:rPr>
                <w:rFonts w:ascii="Arial" w:eastAsia="Arial" w:hAnsi="Arial" w:cs="Arial"/>
              </w:rPr>
            </w:pPr>
            <w:r>
              <w:rPr>
                <w:rFonts w:ascii="Arial" w:eastAsia="Arial" w:hAnsi="Arial" w:cs="Arial"/>
              </w:rPr>
              <w:t>Views and findings mostly unsupported and non-authoritative.</w:t>
            </w:r>
          </w:p>
          <w:p w14:paraId="70BDFDCC" w14:textId="77777777" w:rsidR="00BF2572" w:rsidRDefault="00E10CFB">
            <w:pPr>
              <w:rPr>
                <w:rFonts w:ascii="Arial" w:eastAsia="Arial" w:hAnsi="Arial" w:cs="Arial"/>
              </w:rPr>
            </w:pPr>
            <w:r>
              <w:rPr>
                <w:rFonts w:ascii="Arial" w:eastAsia="Arial" w:hAnsi="Arial" w:cs="Arial"/>
              </w:rPr>
              <w:t>Referencing conventions used incoherently or largely absent.</w:t>
            </w:r>
          </w:p>
        </w:tc>
        <w:tc>
          <w:tcPr>
            <w:tcW w:w="0" w:type="auto"/>
            <w:tcBorders>
              <w:top w:val="single" w:sz="4" w:space="0" w:color="000000"/>
              <w:left w:val="dashed" w:sz="4" w:space="0" w:color="000000"/>
              <w:bottom w:val="single" w:sz="4" w:space="0" w:color="000000"/>
              <w:right w:val="single" w:sz="4" w:space="0" w:color="000000"/>
            </w:tcBorders>
          </w:tcPr>
          <w:p w14:paraId="70BDFDCD" w14:textId="77777777" w:rsidR="00BF2572" w:rsidRDefault="00E10CFB">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0" w:type="auto"/>
            <w:tcBorders>
              <w:top w:val="single" w:sz="4" w:space="0" w:color="000000"/>
              <w:left w:val="single" w:sz="4" w:space="0" w:color="000000"/>
              <w:bottom w:val="single" w:sz="4" w:space="0" w:color="000000"/>
              <w:right w:val="dashed" w:sz="4" w:space="0" w:color="000000"/>
            </w:tcBorders>
          </w:tcPr>
          <w:p w14:paraId="70BDFDCE" w14:textId="77777777" w:rsidR="00BF2572" w:rsidRDefault="00E10CFB">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70BDFDCF" w14:textId="77777777" w:rsidR="00BF2572" w:rsidRDefault="00E10CFB">
            <w:pPr>
              <w:rPr>
                <w:rFonts w:ascii="Arial" w:eastAsia="Arial" w:hAnsi="Arial" w:cs="Arial"/>
              </w:rPr>
            </w:pPr>
            <w:r>
              <w:rPr>
                <w:rFonts w:ascii="Arial" w:eastAsia="Arial" w:hAnsi="Arial" w:cs="Arial"/>
              </w:rPr>
              <w:t>Referencing conventions evident though not always applied accurately or consistently.</w:t>
            </w:r>
          </w:p>
        </w:tc>
        <w:tc>
          <w:tcPr>
            <w:tcW w:w="0" w:type="auto"/>
            <w:tcBorders>
              <w:top w:val="single" w:sz="4" w:space="0" w:color="000000"/>
              <w:left w:val="dashed" w:sz="4" w:space="0" w:color="000000"/>
              <w:bottom w:val="single" w:sz="4" w:space="0" w:color="000000"/>
              <w:right w:val="dashed" w:sz="4" w:space="0" w:color="000000"/>
            </w:tcBorders>
          </w:tcPr>
          <w:p w14:paraId="70BDFDD0" w14:textId="77777777" w:rsidR="00BF2572" w:rsidRDefault="00E10CFB">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1" w14:textId="77777777" w:rsidR="00BF2572" w:rsidRDefault="00E10CFB">
            <w:pPr>
              <w:rPr>
                <w:rFonts w:ascii="Arial" w:eastAsia="Arial" w:hAnsi="Arial" w:cs="Arial"/>
              </w:rPr>
            </w:pPr>
            <w:r>
              <w:rPr>
                <w:rFonts w:ascii="Arial" w:eastAsia="Arial" w:hAnsi="Arial" w:cs="Arial"/>
              </w:rPr>
              <w:t>Engagement with a wide range of literature, including sources retrieved independently.</w:t>
            </w:r>
          </w:p>
          <w:p w14:paraId="70BDFDD2" w14:textId="77777777" w:rsidR="00BF2572" w:rsidRDefault="00E10CFB">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3" w14:textId="77777777" w:rsidR="00BF2572" w:rsidRDefault="00E10CFB">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0" w:type="auto"/>
            <w:tcBorders>
              <w:top w:val="single" w:sz="4" w:space="0" w:color="000000"/>
              <w:left w:val="dashed" w:sz="4" w:space="0" w:color="000000"/>
              <w:bottom w:val="single" w:sz="4" w:space="0" w:color="000000"/>
              <w:right w:val="single" w:sz="4" w:space="0" w:color="000000"/>
            </w:tcBorders>
          </w:tcPr>
          <w:p w14:paraId="70BDFDD4" w14:textId="77777777" w:rsidR="00BF2572" w:rsidRDefault="00E10CFB">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BF2572" w14:paraId="70BDFDDE" w14:textId="77777777">
        <w:tc>
          <w:tcPr>
            <w:tcW w:w="0" w:type="auto"/>
            <w:shd w:val="clear" w:color="auto" w:fill="8DB3E2"/>
          </w:tcPr>
          <w:p w14:paraId="70BDFDD6"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0" w:type="auto"/>
            <w:tcBorders>
              <w:top w:val="single" w:sz="4" w:space="0" w:color="000000"/>
              <w:left w:val="single" w:sz="4" w:space="0" w:color="000000"/>
              <w:bottom w:val="single" w:sz="4" w:space="0" w:color="000000"/>
              <w:right w:val="dashed" w:sz="4" w:space="0" w:color="000000"/>
            </w:tcBorders>
          </w:tcPr>
          <w:p w14:paraId="70BDFDD7" w14:textId="77777777" w:rsidR="00BF2572" w:rsidRDefault="00E10CFB">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w:t>
            </w:r>
            <w:r>
              <w:rPr>
                <w:rFonts w:ascii="Arial" w:eastAsia="Arial" w:hAnsi="Arial" w:cs="Arial"/>
              </w:rPr>
              <w:lastRenderedPageBreak/>
              <w:t xml:space="preserve">irrelevant material.  Substantial inaccuracies. </w:t>
            </w:r>
          </w:p>
        </w:tc>
        <w:tc>
          <w:tcPr>
            <w:tcW w:w="0" w:type="auto"/>
            <w:tcBorders>
              <w:top w:val="single" w:sz="4" w:space="0" w:color="000000"/>
              <w:left w:val="dashed" w:sz="4" w:space="0" w:color="000000"/>
              <w:bottom w:val="single" w:sz="4" w:space="0" w:color="000000"/>
              <w:right w:val="single" w:sz="4" w:space="0" w:color="000000"/>
            </w:tcBorders>
          </w:tcPr>
          <w:p w14:paraId="70BDFDD8" w14:textId="77777777" w:rsidR="00BF2572" w:rsidRDefault="00E10CFB">
            <w:pPr>
              <w:spacing w:after="120"/>
              <w:rPr>
                <w:rFonts w:ascii="Arial" w:eastAsia="Arial" w:hAnsi="Arial" w:cs="Arial"/>
              </w:rPr>
            </w:pPr>
            <w:r>
              <w:rPr>
                <w:rFonts w:ascii="Arial" w:eastAsia="Arial" w:hAnsi="Arial" w:cs="Arial"/>
              </w:rPr>
              <w:lastRenderedPageBreak/>
              <w:t>Gaps in knowledge</w:t>
            </w:r>
            <w:r>
              <w:t xml:space="preserve"> of </w:t>
            </w:r>
            <w:r>
              <w:rPr>
                <w:rFonts w:ascii="Arial" w:eastAsia="Arial" w:hAnsi="Arial" w:cs="Arial"/>
              </w:rPr>
              <w:t xml:space="preserve">the basic underlying concepts and principles, with flawed or superficial understanding. Some significant inaccuracies and/or </w:t>
            </w:r>
            <w:r>
              <w:rPr>
                <w:rFonts w:ascii="Arial" w:eastAsia="Arial" w:hAnsi="Arial" w:cs="Arial"/>
              </w:rPr>
              <w:lastRenderedPageBreak/>
              <w:t xml:space="preserve">irrelevant material.  </w:t>
            </w:r>
          </w:p>
        </w:tc>
        <w:tc>
          <w:tcPr>
            <w:tcW w:w="0" w:type="auto"/>
            <w:tcBorders>
              <w:top w:val="single" w:sz="4" w:space="0" w:color="000000"/>
              <w:left w:val="single" w:sz="4" w:space="0" w:color="000000"/>
              <w:bottom w:val="single" w:sz="4" w:space="0" w:color="000000"/>
              <w:right w:val="dashed" w:sz="4" w:space="0" w:color="000000"/>
            </w:tcBorders>
          </w:tcPr>
          <w:p w14:paraId="70BDFDD9" w14:textId="77777777" w:rsidR="00BF2572" w:rsidRDefault="00E10CFB">
            <w:pPr>
              <w:spacing w:after="120"/>
              <w:rPr>
                <w:rFonts w:ascii="Arial" w:eastAsia="Arial" w:hAnsi="Arial" w:cs="Arial"/>
              </w:rPr>
            </w:pPr>
            <w:r>
              <w:rPr>
                <w:rFonts w:ascii="Arial" w:eastAsia="Arial" w:hAnsi="Arial" w:cs="Arial"/>
              </w:rPr>
              <w:lastRenderedPageBreak/>
              <w:t xml:space="preserve">Limited knowledge and understanding of the basic underlying concepts and principles within the subject area. Some elements may be missing. </w:t>
            </w:r>
          </w:p>
        </w:tc>
        <w:tc>
          <w:tcPr>
            <w:tcW w:w="0" w:type="auto"/>
            <w:tcBorders>
              <w:top w:val="single" w:sz="4" w:space="0" w:color="000000"/>
              <w:left w:val="dashed" w:sz="4" w:space="0" w:color="000000"/>
              <w:bottom w:val="single" w:sz="4" w:space="0" w:color="000000"/>
              <w:right w:val="dashed" w:sz="4" w:space="0" w:color="000000"/>
            </w:tcBorders>
          </w:tcPr>
          <w:p w14:paraId="70BDFDDA" w14:textId="77777777" w:rsidR="00BF2572" w:rsidRDefault="00E10CFB">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0" w:type="auto"/>
            <w:tcBorders>
              <w:top w:val="single" w:sz="4" w:space="0" w:color="000000"/>
              <w:left w:val="dashed" w:sz="4" w:space="0" w:color="000000"/>
              <w:bottom w:val="single" w:sz="4" w:space="0" w:color="000000"/>
              <w:right w:val="dashed" w:sz="4" w:space="0" w:color="000000"/>
            </w:tcBorders>
          </w:tcPr>
          <w:p w14:paraId="70BDFDDB" w14:textId="77777777" w:rsidR="00BF2572" w:rsidRDefault="00E10CFB">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0" w:type="auto"/>
            <w:tcBorders>
              <w:top w:val="single" w:sz="4" w:space="0" w:color="000000"/>
              <w:left w:val="dashed" w:sz="4" w:space="0" w:color="000000"/>
              <w:bottom w:val="single" w:sz="4" w:space="0" w:color="000000"/>
              <w:right w:val="dashed" w:sz="4" w:space="0" w:color="000000"/>
            </w:tcBorders>
          </w:tcPr>
          <w:p w14:paraId="70BDFDDC" w14:textId="77777777" w:rsidR="00BF2572" w:rsidRDefault="00E10CFB">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0" w:type="auto"/>
            <w:tcBorders>
              <w:top w:val="single" w:sz="4" w:space="0" w:color="000000"/>
              <w:left w:val="dashed" w:sz="4" w:space="0" w:color="000000"/>
              <w:bottom w:val="single" w:sz="4" w:space="0" w:color="000000"/>
              <w:right w:val="single" w:sz="4" w:space="0" w:color="000000"/>
            </w:tcBorders>
          </w:tcPr>
          <w:p w14:paraId="70BDFDDD" w14:textId="77777777" w:rsidR="00BF2572" w:rsidRDefault="00E10CFB">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BF2572" w14:paraId="70BDFDF3" w14:textId="77777777">
        <w:tc>
          <w:tcPr>
            <w:tcW w:w="0" w:type="auto"/>
            <w:shd w:val="clear" w:color="auto" w:fill="8DB3E2"/>
          </w:tcPr>
          <w:p w14:paraId="70BDFDDF" w14:textId="77777777" w:rsidR="00BF2572" w:rsidRDefault="00E10CFB">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70BDFDE0"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70BDFDE1" w14:textId="77777777" w:rsidR="00BF2572" w:rsidRDefault="00BF2572">
            <w:pPr>
              <w:spacing w:before="34" w:line="239" w:lineRule="auto"/>
              <w:ind w:left="108" w:right="-54"/>
              <w:rPr>
                <w:rFonts w:ascii="Arial" w:eastAsia="Arial" w:hAnsi="Arial" w:cs="Arial"/>
                <w:sz w:val="18"/>
                <w:szCs w:val="18"/>
              </w:rPr>
            </w:pPr>
          </w:p>
          <w:p w14:paraId="70BDFDE2" w14:textId="77777777" w:rsidR="00BF2572" w:rsidRDefault="00BF2572">
            <w:pPr>
              <w:spacing w:before="34" w:line="239" w:lineRule="auto"/>
              <w:ind w:left="108" w:right="-54"/>
              <w:rPr>
                <w:rFonts w:ascii="Arial" w:eastAsia="Arial" w:hAnsi="Arial" w:cs="Arial"/>
                <w:sz w:val="18"/>
                <w:szCs w:val="18"/>
              </w:rPr>
            </w:pPr>
          </w:p>
        </w:tc>
        <w:tc>
          <w:tcPr>
            <w:tcW w:w="0" w:type="auto"/>
          </w:tcPr>
          <w:p w14:paraId="70BDFDE3" w14:textId="77777777" w:rsidR="00BF2572" w:rsidRDefault="00E10CFB">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underlying concepts and principles.</w:t>
            </w:r>
          </w:p>
          <w:p w14:paraId="70BDFDE4" w14:textId="77777777" w:rsidR="00BF2572" w:rsidRDefault="00E10CFB">
            <w:pPr>
              <w:rPr>
                <w:rFonts w:ascii="Arial" w:eastAsia="Arial" w:hAnsi="Arial" w:cs="Arial"/>
              </w:rPr>
            </w:pPr>
            <w:r>
              <w:rPr>
                <w:rFonts w:ascii="Arial" w:eastAsia="Arial" w:hAnsi="Arial" w:cs="Arial"/>
              </w:rPr>
              <w:t>Failure to develop arguments, leading to illogical or invalid judgements. Minimal or no use of</w:t>
            </w:r>
          </w:p>
          <w:p w14:paraId="70BDFDE5" w14:textId="77777777" w:rsidR="00BF2572" w:rsidRDefault="00E10CFB">
            <w:pPr>
              <w:rPr>
                <w:rFonts w:ascii="Arial" w:eastAsia="Arial" w:hAnsi="Arial" w:cs="Arial"/>
              </w:rPr>
            </w:pPr>
            <w:r>
              <w:rPr>
                <w:rFonts w:ascii="Arial" w:eastAsia="Arial" w:hAnsi="Arial" w:cs="Arial"/>
              </w:rPr>
              <w:t>evidence to back up views.</w:t>
            </w:r>
          </w:p>
          <w:p w14:paraId="70BDFDE6" w14:textId="77777777" w:rsidR="00BF2572" w:rsidRDefault="00BF2572">
            <w:pPr>
              <w:rPr>
                <w:rFonts w:ascii="Arial" w:eastAsia="Arial" w:hAnsi="Arial" w:cs="Arial"/>
              </w:rPr>
            </w:pPr>
          </w:p>
        </w:tc>
        <w:tc>
          <w:tcPr>
            <w:tcW w:w="0" w:type="auto"/>
          </w:tcPr>
          <w:p w14:paraId="70BDFDE7" w14:textId="77777777" w:rsidR="00BF2572" w:rsidRDefault="00E10CFB">
            <w:pPr>
              <w:rPr>
                <w:rFonts w:ascii="Arial" w:eastAsia="Arial" w:hAnsi="Arial" w:cs="Arial"/>
              </w:rPr>
            </w:pPr>
            <w:r>
              <w:rPr>
                <w:rFonts w:ascii="Arial" w:eastAsia="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0" w:type="auto"/>
          </w:tcPr>
          <w:p w14:paraId="70BDFDE8" w14:textId="77777777" w:rsidR="00BF2572" w:rsidRDefault="00E10CFB">
            <w:pPr>
              <w:rPr>
                <w:rFonts w:ascii="Arial" w:eastAsia="Arial" w:hAnsi="Arial" w:cs="Arial"/>
              </w:rPr>
            </w:pPr>
            <w:r>
              <w:rPr>
                <w:rFonts w:ascii="Arial" w:eastAsia="Arial" w:hAnsi="Arial" w:cs="Arial"/>
              </w:rPr>
              <w:t>Limited attempt at evaluation of the underlying concepts and principles, tending towards description.</w:t>
            </w:r>
          </w:p>
          <w:p w14:paraId="70BDFDE9" w14:textId="77777777" w:rsidR="00BF2572" w:rsidRDefault="00E10CFB">
            <w:pPr>
              <w:rPr>
                <w:rFonts w:ascii="Arial" w:eastAsia="Arial" w:hAnsi="Arial" w:cs="Arial"/>
              </w:rPr>
            </w:pPr>
            <w:r>
              <w:rPr>
                <w:rFonts w:ascii="Arial" w:eastAsia="Arial" w:hAnsi="Arial" w:cs="Arial"/>
              </w:rPr>
              <w:t>Can interpret qualitative and quantitative data but with some errors. Some evidence to support emerging arguments and judgements but these may be underdeveloped or with a little inconsistency / mis-interpretation.</w:t>
            </w:r>
          </w:p>
          <w:p w14:paraId="70BDFDEA" w14:textId="77777777" w:rsidR="00BF2572" w:rsidRDefault="00BF2572">
            <w:pPr>
              <w:rPr>
                <w:rFonts w:ascii="Arial" w:eastAsia="Arial" w:hAnsi="Arial" w:cs="Arial"/>
              </w:rPr>
            </w:pPr>
          </w:p>
        </w:tc>
        <w:tc>
          <w:tcPr>
            <w:tcW w:w="0" w:type="auto"/>
          </w:tcPr>
          <w:p w14:paraId="70BDFDEB" w14:textId="77777777" w:rsidR="00BF2572" w:rsidRDefault="00E10CFB">
            <w:pPr>
              <w:rPr>
                <w:rFonts w:ascii="Arial" w:eastAsia="Arial" w:hAnsi="Arial" w:cs="Arial"/>
              </w:rPr>
            </w:pPr>
            <w:r>
              <w:rPr>
                <w:rFonts w:ascii="Arial" w:eastAsia="Arial" w:hAnsi="Arial" w:cs="Arial"/>
              </w:rPr>
              <w:t>Good evaluation of the underlying concepts and principles. Can interpret qualitative and quantitative data, with minor errors.</w:t>
            </w:r>
          </w:p>
          <w:p w14:paraId="70BDFDEC" w14:textId="77777777" w:rsidR="00BF2572" w:rsidRDefault="00E10CFB">
            <w:pPr>
              <w:rPr>
                <w:rFonts w:ascii="Arial" w:eastAsia="Arial" w:hAnsi="Arial" w:cs="Arial"/>
              </w:rPr>
            </w:pPr>
            <w:r>
              <w:rPr>
                <w:rFonts w:ascii="Arial" w:eastAsia="Arial" w:hAnsi="Arial" w:cs="Arial"/>
              </w:rPr>
              <w:t>An emerging ability to use evidence to support the argument.</w:t>
            </w:r>
          </w:p>
          <w:p w14:paraId="70BDFDED" w14:textId="77777777" w:rsidR="00BF2572" w:rsidRDefault="00E10CFB">
            <w:pPr>
              <w:rPr>
                <w:rFonts w:ascii="Arial" w:eastAsia="Arial" w:hAnsi="Arial" w:cs="Arial"/>
              </w:rPr>
            </w:pPr>
            <w:r>
              <w:rPr>
                <w:rFonts w:ascii="Arial" w:eastAsia="Arial" w:hAnsi="Arial" w:cs="Arial"/>
              </w:rPr>
              <w:t>Mostly valid arguments and logical judgements.</w:t>
            </w:r>
            <w:r>
              <w:t xml:space="preserve"> </w:t>
            </w:r>
          </w:p>
        </w:tc>
        <w:tc>
          <w:tcPr>
            <w:tcW w:w="0" w:type="auto"/>
          </w:tcPr>
          <w:p w14:paraId="70BDFDEE" w14:textId="77777777" w:rsidR="00BF2572" w:rsidRDefault="00E10CFB">
            <w:pPr>
              <w:rPr>
                <w:rFonts w:ascii="Arial" w:eastAsia="Arial" w:hAnsi="Arial" w:cs="Arial"/>
              </w:rPr>
            </w:pPr>
            <w:r>
              <w:rPr>
                <w:rFonts w:ascii="Arial" w:eastAsia="Arial" w:hAnsi="Arial" w:cs="Arial"/>
              </w:rPr>
              <w:t xml:space="preserve">Sound evaluation of the underlying concepts and principles. </w:t>
            </w:r>
            <w:r w:rsidRPr="00F81229">
              <w:rPr>
                <w:rFonts w:ascii="Arial" w:eastAsia="Arial" w:hAnsi="Arial" w:cs="Arial"/>
                <w:lang w:val="it-IT"/>
              </w:rPr>
              <w:t xml:space="preserve">Can </w:t>
            </w:r>
            <w:proofErr w:type="spellStart"/>
            <w:r w:rsidRPr="00F81229">
              <w:rPr>
                <w:rFonts w:ascii="Arial" w:eastAsia="Arial" w:hAnsi="Arial" w:cs="Arial"/>
                <w:lang w:val="it-IT"/>
              </w:rPr>
              <w:t>interpret</w:t>
            </w:r>
            <w:proofErr w:type="spellEnd"/>
            <w:r w:rsidRPr="00F81229">
              <w:rPr>
                <w:rFonts w:ascii="Arial" w:eastAsia="Arial" w:hAnsi="Arial" w:cs="Arial"/>
                <w:lang w:val="it-IT"/>
              </w:rPr>
              <w:t xml:space="preserve"> qualitative and quantitative data </w:t>
            </w:r>
            <w:proofErr w:type="spellStart"/>
            <w:r w:rsidRPr="00F81229">
              <w:rPr>
                <w:rFonts w:ascii="Arial" w:eastAsia="Arial" w:hAnsi="Arial" w:cs="Arial"/>
                <w:lang w:val="it-IT"/>
              </w:rPr>
              <w:t>accurately</w:t>
            </w:r>
            <w:proofErr w:type="spellEnd"/>
            <w:r w:rsidRPr="00F81229">
              <w:rPr>
                <w:rFonts w:ascii="Arial" w:eastAsia="Arial" w:hAnsi="Arial" w:cs="Arial"/>
                <w:lang w:val="it-IT"/>
              </w:rPr>
              <w:t xml:space="preserve">. </w:t>
            </w:r>
            <w:r>
              <w:rPr>
                <w:rFonts w:ascii="Arial" w:eastAsia="Arial" w:hAnsi="Arial" w:cs="Arial"/>
              </w:rPr>
              <w:t xml:space="preserve">Ability to devise arguments using evidence to make mostly appropriate and valid judgements. </w:t>
            </w:r>
          </w:p>
          <w:p w14:paraId="70BDFDEF" w14:textId="77777777" w:rsidR="00BF2572" w:rsidRDefault="00BF2572">
            <w:pPr>
              <w:rPr>
                <w:rFonts w:ascii="Arial" w:eastAsia="Arial" w:hAnsi="Arial" w:cs="Arial"/>
              </w:rPr>
            </w:pPr>
          </w:p>
        </w:tc>
        <w:tc>
          <w:tcPr>
            <w:tcW w:w="0" w:type="auto"/>
          </w:tcPr>
          <w:p w14:paraId="70BDFDF0" w14:textId="77777777" w:rsidR="00BF2572" w:rsidRDefault="00E10CFB">
            <w:pPr>
              <w:rPr>
                <w:rFonts w:ascii="Arial" w:eastAsia="Arial" w:hAnsi="Arial" w:cs="Arial"/>
              </w:rPr>
            </w:pPr>
            <w:r>
              <w:rPr>
                <w:rFonts w:ascii="Arial" w:eastAsia="Arial" w:hAnsi="Arial" w:cs="Arial"/>
              </w:rPr>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0" w:type="auto"/>
          </w:tcPr>
          <w:p w14:paraId="70BDFDF1" w14:textId="77777777" w:rsidR="00BF2572" w:rsidRDefault="00E10CFB">
            <w:pPr>
              <w:rPr>
                <w:rFonts w:ascii="Arial" w:eastAsia="Arial" w:hAnsi="Arial" w:cs="Arial"/>
              </w:rPr>
            </w:pPr>
            <w:r>
              <w:rPr>
                <w:rFonts w:ascii="Arial" w:eastAsia="Arial" w:hAnsi="Arial" w:cs="Arial"/>
              </w:rPr>
              <w:t>Exceptional evaluation of the underlying concepts and principles based evidence. Outstanding interpretation of qualitative and quantitative data.</w:t>
            </w:r>
          </w:p>
          <w:p w14:paraId="70BDFDF2" w14:textId="77777777" w:rsidR="00BF2572" w:rsidRDefault="00E10CFB">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BF2572" w14:paraId="70BDFE0A" w14:textId="77777777">
        <w:tc>
          <w:tcPr>
            <w:tcW w:w="0" w:type="auto"/>
            <w:shd w:val="clear" w:color="auto" w:fill="8DB3E2"/>
          </w:tcPr>
          <w:p w14:paraId="70BDFDF4" w14:textId="77777777" w:rsidR="00BF2572" w:rsidRDefault="00E10CFB">
            <w:pPr>
              <w:spacing w:before="34" w:line="239" w:lineRule="auto"/>
              <w:ind w:left="108" w:right="-54"/>
              <w:rPr>
                <w:rFonts w:ascii="Arial" w:eastAsia="Arial" w:hAnsi="Arial" w:cs="Arial"/>
                <w:b/>
              </w:rPr>
            </w:pPr>
            <w:r>
              <w:rPr>
                <w:rFonts w:ascii="Arial" w:eastAsia="Arial" w:hAnsi="Arial" w:cs="Arial"/>
                <w:b/>
              </w:rPr>
              <w:t>Practical skills</w:t>
            </w:r>
          </w:p>
          <w:p w14:paraId="70BDFDF5"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70BDFDF6" w14:textId="77777777" w:rsidR="00BF2572" w:rsidRDefault="00BF2572">
            <w:pPr>
              <w:spacing w:before="34" w:line="239" w:lineRule="auto"/>
              <w:ind w:left="108" w:right="-54"/>
              <w:rPr>
                <w:rFonts w:ascii="Arial" w:eastAsia="Arial" w:hAnsi="Arial" w:cs="Arial"/>
                <w:b/>
                <w:sz w:val="18"/>
                <w:szCs w:val="18"/>
              </w:rPr>
            </w:pPr>
          </w:p>
        </w:tc>
        <w:tc>
          <w:tcPr>
            <w:tcW w:w="0" w:type="auto"/>
          </w:tcPr>
          <w:p w14:paraId="70BDFDF7" w14:textId="77777777" w:rsidR="00BF2572" w:rsidRDefault="00E10CFB">
            <w:pPr>
              <w:rPr>
                <w:rFonts w:ascii="Arial" w:eastAsia="Arial" w:hAnsi="Arial" w:cs="Arial"/>
              </w:rPr>
            </w:pPr>
            <w:r>
              <w:rPr>
                <w:rFonts w:ascii="Arial" w:eastAsia="Arial" w:hAnsi="Arial" w:cs="Arial"/>
              </w:rPr>
              <w:t>Limited or no use of taught, basic methods, materials, tools and/or techniques.</w:t>
            </w:r>
          </w:p>
          <w:p w14:paraId="70BDFDF8" w14:textId="77777777" w:rsidR="00BF2572" w:rsidRDefault="00E10CFB">
            <w:pPr>
              <w:rPr>
                <w:rFonts w:ascii="Arial" w:eastAsia="Arial" w:hAnsi="Arial" w:cs="Arial"/>
              </w:rPr>
            </w:pPr>
            <w:r>
              <w:rPr>
                <w:rFonts w:ascii="Arial" w:eastAsia="Arial" w:hAnsi="Arial" w:cs="Arial"/>
              </w:rPr>
              <w:t>Little or no appreciation of the context of the application.</w:t>
            </w:r>
          </w:p>
          <w:p w14:paraId="70BDFDF9" w14:textId="77777777" w:rsidR="00BF2572" w:rsidRDefault="00E10CFB">
            <w:pPr>
              <w:rPr>
                <w:rFonts w:ascii="Arial" w:eastAsia="Arial" w:hAnsi="Arial" w:cs="Arial"/>
              </w:rPr>
            </w:pPr>
            <w:r>
              <w:rPr>
                <w:rFonts w:ascii="Arial" w:eastAsia="Arial" w:hAnsi="Arial" w:cs="Arial"/>
              </w:rPr>
              <w:t>Very weak evidence of different approaches to problem-</w:t>
            </w:r>
            <w:r>
              <w:rPr>
                <w:rFonts w:ascii="Arial" w:eastAsia="Arial" w:hAnsi="Arial" w:cs="Arial"/>
              </w:rPr>
              <w:lastRenderedPageBreak/>
              <w:t xml:space="preserve">solving in particular contexts. </w:t>
            </w:r>
          </w:p>
        </w:tc>
        <w:tc>
          <w:tcPr>
            <w:tcW w:w="0" w:type="auto"/>
          </w:tcPr>
          <w:p w14:paraId="70BDFDFA" w14:textId="77777777" w:rsidR="00BF2572" w:rsidRDefault="00E10CFB">
            <w:pPr>
              <w:rPr>
                <w:rFonts w:ascii="Arial" w:eastAsia="Arial" w:hAnsi="Arial" w:cs="Arial"/>
              </w:rPr>
            </w:pPr>
            <w:r>
              <w:rPr>
                <w:rFonts w:ascii="Arial" w:eastAsia="Arial" w:hAnsi="Arial" w:cs="Arial"/>
              </w:rPr>
              <w:lastRenderedPageBreak/>
              <w:t>Rudimentary application of taught, basic methods, materials, tools and/or techniques but without consideration and competence. Flawed appreciation of the context of the application.</w:t>
            </w:r>
          </w:p>
          <w:p w14:paraId="70BDFDFB" w14:textId="77777777" w:rsidR="00BF2572" w:rsidRDefault="00E10CFB">
            <w:pPr>
              <w:rPr>
                <w:rFonts w:ascii="Arial" w:eastAsia="Arial" w:hAnsi="Arial" w:cs="Arial"/>
              </w:rPr>
            </w:pPr>
            <w:r>
              <w:rPr>
                <w:rFonts w:ascii="Arial" w:eastAsia="Arial" w:hAnsi="Arial" w:cs="Arial"/>
              </w:rPr>
              <w:t>Weak evidence of different approaches to problem-</w:t>
            </w:r>
            <w:r>
              <w:rPr>
                <w:rFonts w:ascii="Arial" w:eastAsia="Arial" w:hAnsi="Arial" w:cs="Arial"/>
              </w:rPr>
              <w:lastRenderedPageBreak/>
              <w:t>solving in particular contexts.</w:t>
            </w:r>
          </w:p>
          <w:p w14:paraId="70BDFDFC" w14:textId="77777777" w:rsidR="00BF2572" w:rsidRDefault="00BF2572">
            <w:pPr>
              <w:rPr>
                <w:rFonts w:ascii="Arial" w:eastAsia="Arial" w:hAnsi="Arial" w:cs="Arial"/>
              </w:rPr>
            </w:pPr>
          </w:p>
          <w:p w14:paraId="70BDFDFD" w14:textId="77777777" w:rsidR="00BF2572" w:rsidRDefault="00BF2572">
            <w:pPr>
              <w:rPr>
                <w:rFonts w:ascii="Arial" w:eastAsia="Arial" w:hAnsi="Arial" w:cs="Arial"/>
              </w:rPr>
            </w:pPr>
          </w:p>
        </w:tc>
        <w:tc>
          <w:tcPr>
            <w:tcW w:w="0" w:type="auto"/>
          </w:tcPr>
          <w:p w14:paraId="70BDFDFE" w14:textId="77777777" w:rsidR="00BF2572" w:rsidRDefault="00E10CFB">
            <w:pPr>
              <w:rPr>
                <w:rFonts w:ascii="Arial" w:eastAsia="Arial" w:hAnsi="Arial" w:cs="Arial"/>
              </w:rPr>
            </w:pPr>
            <w:r>
              <w:rPr>
                <w:rFonts w:ascii="Arial" w:eastAsia="Arial" w:hAnsi="Arial" w:cs="Arial"/>
              </w:rPr>
              <w:lastRenderedPageBreak/>
              <w:t>An adequate awareness and mostly appropriate application of basic methods, materials, tools and/or techniques.</w:t>
            </w:r>
          </w:p>
          <w:p w14:paraId="70BDFDFF" w14:textId="77777777" w:rsidR="00BF2572" w:rsidRDefault="00E10CFB">
            <w:pPr>
              <w:rPr>
                <w:rFonts w:ascii="Arial" w:eastAsia="Arial" w:hAnsi="Arial" w:cs="Arial"/>
              </w:rPr>
            </w:pPr>
            <w:r>
              <w:rPr>
                <w:rFonts w:ascii="Arial" w:eastAsia="Arial" w:hAnsi="Arial" w:cs="Arial"/>
              </w:rPr>
              <w:t xml:space="preserve">Basic appreciation of the context of the application. </w:t>
            </w:r>
          </w:p>
          <w:p w14:paraId="70BDFE00" w14:textId="77777777" w:rsidR="00BF2572" w:rsidRDefault="00E10CFB">
            <w:pPr>
              <w:rPr>
                <w:rFonts w:ascii="Arial" w:eastAsia="Arial" w:hAnsi="Arial" w:cs="Arial"/>
              </w:rPr>
            </w:pPr>
            <w:r>
              <w:rPr>
                <w:rFonts w:ascii="Arial" w:eastAsia="Arial" w:hAnsi="Arial" w:cs="Arial"/>
              </w:rPr>
              <w:t xml:space="preserve">Can identify problems in particular contexts and propose basic alternative </w:t>
            </w:r>
            <w:r>
              <w:rPr>
                <w:rFonts w:ascii="Arial" w:eastAsia="Arial" w:hAnsi="Arial" w:cs="Arial"/>
              </w:rPr>
              <w:lastRenderedPageBreak/>
              <w:t xml:space="preserve">approaches or solutions though there may be errors. </w:t>
            </w:r>
          </w:p>
        </w:tc>
        <w:tc>
          <w:tcPr>
            <w:tcW w:w="0" w:type="auto"/>
          </w:tcPr>
          <w:p w14:paraId="70BDFE01" w14:textId="77777777" w:rsidR="00BF2572" w:rsidRDefault="00E10CFB">
            <w:pPr>
              <w:rPr>
                <w:rFonts w:ascii="Arial" w:eastAsia="Arial" w:hAnsi="Arial" w:cs="Arial"/>
              </w:rPr>
            </w:pPr>
            <w:r>
              <w:rPr>
                <w:rFonts w:ascii="Arial" w:eastAsia="Arial" w:hAnsi="Arial" w:cs="Arial"/>
              </w:rPr>
              <w:lastRenderedPageBreak/>
              <w:t>A good and appropriate application of basic methods, materials, tools and/or techniques.</w:t>
            </w:r>
          </w:p>
          <w:p w14:paraId="70BDFE02" w14:textId="77777777" w:rsidR="00BF2572" w:rsidRDefault="00E10CFB">
            <w:pPr>
              <w:rPr>
                <w:rFonts w:ascii="Arial" w:eastAsia="Arial" w:hAnsi="Arial" w:cs="Arial"/>
              </w:rPr>
            </w:pPr>
            <w:r>
              <w:rPr>
                <w:rFonts w:ascii="Arial" w:eastAsia="Arial" w:hAnsi="Arial" w:cs="Arial"/>
              </w:rPr>
              <w:t xml:space="preserve">Clear appreciation of the context of the application. </w:t>
            </w:r>
          </w:p>
          <w:p w14:paraId="70BDFE03" w14:textId="77777777" w:rsidR="00BF2572" w:rsidRDefault="00E10CFB">
            <w:pPr>
              <w:rPr>
                <w:rFonts w:ascii="Arial" w:eastAsia="Arial" w:hAnsi="Arial" w:cs="Arial"/>
              </w:rPr>
            </w:pPr>
            <w:r>
              <w:rPr>
                <w:rFonts w:ascii="Arial" w:eastAsia="Arial" w:hAnsi="Arial" w:cs="Arial"/>
              </w:rPr>
              <w:t xml:space="preserve">Good evidence of different approaches to problem-solving in particular contexts and </w:t>
            </w:r>
            <w:r>
              <w:rPr>
                <w:rFonts w:ascii="Arial" w:eastAsia="Arial" w:hAnsi="Arial" w:cs="Arial"/>
              </w:rPr>
              <w:lastRenderedPageBreak/>
              <w:t>proposes mostly appropriate solutions.</w:t>
            </w:r>
          </w:p>
        </w:tc>
        <w:tc>
          <w:tcPr>
            <w:tcW w:w="0" w:type="auto"/>
          </w:tcPr>
          <w:p w14:paraId="70BDFE04" w14:textId="77777777" w:rsidR="00BF2572" w:rsidRDefault="00E10CFB">
            <w:pPr>
              <w:rPr>
                <w:rFonts w:ascii="Arial" w:eastAsia="Arial" w:hAnsi="Arial" w:cs="Arial"/>
              </w:rPr>
            </w:pPr>
            <w:r>
              <w:rPr>
                <w:rFonts w:ascii="Arial" w:eastAsia="Arial" w:hAnsi="Arial" w:cs="Arial"/>
              </w:rPr>
              <w:lastRenderedPageBreak/>
              <w:t>A very good application of a range of basic methods, materials, tools and/or techniques.</w:t>
            </w:r>
          </w:p>
          <w:p w14:paraId="70BDFE05" w14:textId="77777777" w:rsidR="00BF2572" w:rsidRDefault="00E10CFB">
            <w:pPr>
              <w:rPr>
                <w:rFonts w:ascii="Arial" w:eastAsia="Arial" w:hAnsi="Arial" w:cs="Arial"/>
              </w:rPr>
            </w:pPr>
            <w:r>
              <w:rPr>
                <w:rFonts w:ascii="Arial" w:eastAsia="Arial" w:hAnsi="Arial" w:cs="Arial"/>
              </w:rPr>
              <w:t xml:space="preserve">Very good consideration of the context of the application. Very good evidence of different approaches to problem-solving in particular contexts and </w:t>
            </w:r>
            <w:r>
              <w:rPr>
                <w:rFonts w:ascii="Arial" w:eastAsia="Arial" w:hAnsi="Arial" w:cs="Arial"/>
              </w:rPr>
              <w:lastRenderedPageBreak/>
              <w:t>proposes appropriate solutions.</w:t>
            </w:r>
          </w:p>
        </w:tc>
        <w:tc>
          <w:tcPr>
            <w:tcW w:w="0" w:type="auto"/>
          </w:tcPr>
          <w:p w14:paraId="70BDFE06" w14:textId="77777777" w:rsidR="00BF2572" w:rsidRDefault="00E10CFB">
            <w:pPr>
              <w:rPr>
                <w:rFonts w:ascii="Arial" w:eastAsia="Arial" w:hAnsi="Arial" w:cs="Arial"/>
              </w:rPr>
            </w:pPr>
            <w:r>
              <w:rPr>
                <w:rFonts w:ascii="Arial" w:eastAsia="Arial" w:hAnsi="Arial" w:cs="Arial"/>
              </w:rPr>
              <w:lastRenderedPageBreak/>
              <w:t>An advanced application of a range of taught, basic methods, materials, tools and/or techniques.</w:t>
            </w:r>
          </w:p>
          <w:p w14:paraId="70BDFE07" w14:textId="77777777" w:rsidR="00BF2572" w:rsidRDefault="00E10CFB">
            <w:pPr>
              <w:rPr>
                <w:rFonts w:ascii="Arial" w:eastAsia="Arial" w:hAnsi="Arial" w:cs="Arial"/>
              </w:rPr>
            </w:pPr>
            <w:r>
              <w:rPr>
                <w:rFonts w:ascii="Arial" w:eastAsia="Arial" w:hAnsi="Arial" w:cs="Arial"/>
              </w:rPr>
              <w:t>The context of the application is well considered, and insightful.</w:t>
            </w:r>
          </w:p>
          <w:p w14:paraId="70BDFE08" w14:textId="77777777" w:rsidR="00BF2572" w:rsidRDefault="00E10CFB">
            <w:pPr>
              <w:rPr>
                <w:rFonts w:ascii="Arial" w:eastAsia="Arial" w:hAnsi="Arial" w:cs="Arial"/>
              </w:rPr>
            </w:pPr>
            <w:r>
              <w:rPr>
                <w:rFonts w:ascii="Arial" w:eastAsia="Arial" w:hAnsi="Arial" w:cs="Arial"/>
              </w:rPr>
              <w:t xml:space="preserve">Excellent evidence of different </w:t>
            </w:r>
            <w:r>
              <w:rPr>
                <w:rFonts w:ascii="Arial" w:eastAsia="Arial" w:hAnsi="Arial" w:cs="Arial"/>
              </w:rPr>
              <w:lastRenderedPageBreak/>
              <w:t xml:space="preserve">approaches to problem-solving in particular contexts and proposes appropriate solutions. </w:t>
            </w:r>
          </w:p>
        </w:tc>
        <w:tc>
          <w:tcPr>
            <w:tcW w:w="0" w:type="auto"/>
          </w:tcPr>
          <w:p w14:paraId="70BDFE09" w14:textId="77777777" w:rsidR="00BF2572" w:rsidRDefault="00E10CFB">
            <w:pPr>
              <w:rPr>
                <w:rFonts w:ascii="Arial" w:eastAsia="Arial" w:hAnsi="Arial" w:cs="Arial"/>
              </w:rPr>
            </w:pPr>
            <w:r>
              <w:rPr>
                <w:rFonts w:ascii="Arial" w:eastAsia="Arial" w:hAnsi="Arial" w:cs="Arial"/>
              </w:rPr>
              <w:lastRenderedPageBreak/>
              <w:t xml:space="preserve">Exceptional levels of application and deployment skills in particular practical contexts. Outstanding identification of problems in particular contexts and formulation of wholly appropriate, thoughtful solutions / </w:t>
            </w:r>
            <w:r>
              <w:rPr>
                <w:rFonts w:ascii="Arial" w:eastAsia="Arial" w:hAnsi="Arial" w:cs="Arial"/>
              </w:rPr>
              <w:lastRenderedPageBreak/>
              <w:t>different approaches.</w:t>
            </w:r>
          </w:p>
        </w:tc>
      </w:tr>
      <w:tr w:rsidR="00BF2572" w14:paraId="70BDFE1A" w14:textId="77777777">
        <w:tc>
          <w:tcPr>
            <w:tcW w:w="0" w:type="auto"/>
            <w:shd w:val="clear" w:color="auto" w:fill="8DB3E2"/>
          </w:tcPr>
          <w:p w14:paraId="70BDFE0B" w14:textId="77777777" w:rsidR="00BF2572" w:rsidRDefault="00E10CFB">
            <w:pPr>
              <w:spacing w:before="34" w:line="239" w:lineRule="auto"/>
              <w:ind w:left="108" w:right="-54"/>
              <w:rPr>
                <w:rFonts w:ascii="Arial" w:eastAsia="Arial" w:hAnsi="Arial" w:cs="Arial"/>
                <w:b/>
              </w:rPr>
            </w:pPr>
            <w:r>
              <w:rPr>
                <w:rFonts w:ascii="Arial" w:eastAsia="Arial" w:hAnsi="Arial" w:cs="Arial"/>
                <w:b/>
              </w:rPr>
              <w:lastRenderedPageBreak/>
              <w:t>Transferable skills for life and professional practice</w:t>
            </w:r>
          </w:p>
          <w:p w14:paraId="70BDFE0C"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0" w:type="auto"/>
            <w:tcBorders>
              <w:top w:val="single" w:sz="4" w:space="0" w:color="000000"/>
              <w:left w:val="single" w:sz="4" w:space="0" w:color="000000"/>
              <w:bottom w:val="single" w:sz="4" w:space="0" w:color="000000"/>
              <w:right w:val="dashed" w:sz="4" w:space="0" w:color="000000"/>
            </w:tcBorders>
          </w:tcPr>
          <w:p w14:paraId="70BDFE0D" w14:textId="77777777" w:rsidR="00BF2572" w:rsidRDefault="00E10CFB">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0BDFE0E" w14:textId="77777777" w:rsidR="00BF2572" w:rsidRDefault="00BF2572">
            <w:pPr>
              <w:rPr>
                <w:rFonts w:ascii="Arial" w:eastAsia="Arial" w:hAnsi="Arial" w:cs="Arial"/>
              </w:rPr>
            </w:pPr>
          </w:p>
          <w:p w14:paraId="70BDFE0F"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0" w14:textId="77777777" w:rsidR="00BF2572" w:rsidRDefault="00E10CFB">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0" w:type="auto"/>
            <w:tcBorders>
              <w:top w:val="single" w:sz="4" w:space="0" w:color="000000"/>
              <w:left w:val="single" w:sz="4" w:space="0" w:color="000000"/>
              <w:bottom w:val="single" w:sz="4" w:space="0" w:color="000000"/>
              <w:right w:val="dashed" w:sz="4" w:space="0" w:color="000000"/>
            </w:tcBorders>
          </w:tcPr>
          <w:p w14:paraId="70BDFE11" w14:textId="77777777" w:rsidR="00BF2572" w:rsidRDefault="00E10CFB">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0BDFE12" w14:textId="77777777" w:rsidR="00BF2572" w:rsidRDefault="00E10CFB">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3" w14:textId="77777777" w:rsidR="00BF2572" w:rsidRDefault="00E10CFB">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70BDFE14" w14:textId="77777777" w:rsidR="00BF2572" w:rsidRDefault="00E10CFB">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5" w14:textId="77777777" w:rsidR="00BF2572" w:rsidRDefault="00E10CFB">
            <w:pPr>
              <w:rPr>
                <w:rFonts w:ascii="Arial" w:eastAsia="Arial" w:hAnsi="Arial" w:cs="Arial"/>
              </w:rPr>
            </w:pPr>
            <w:r>
              <w:rPr>
                <w:rFonts w:ascii="Arial" w:eastAsia="Arial" w:hAnsi="Arial" w:cs="Arial"/>
              </w:rPr>
              <w:t xml:space="preserve">Work is accurate, coherent, fluent, well-structured and organised. </w:t>
            </w:r>
          </w:p>
          <w:p w14:paraId="70BDFE16" w14:textId="77777777" w:rsidR="00BF2572" w:rsidRDefault="00E10CFB">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0" w:type="auto"/>
            <w:tcBorders>
              <w:top w:val="single" w:sz="4" w:space="0" w:color="000000"/>
              <w:left w:val="dashed" w:sz="4" w:space="0" w:color="000000"/>
              <w:bottom w:val="single" w:sz="4" w:space="0" w:color="000000"/>
              <w:right w:val="dashed" w:sz="4" w:space="0" w:color="000000"/>
            </w:tcBorders>
          </w:tcPr>
          <w:p w14:paraId="70BDFE17" w14:textId="77777777" w:rsidR="00BF2572" w:rsidRDefault="00E10CFB">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0BDFE18"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9" w14:textId="77777777" w:rsidR="00BF2572" w:rsidRDefault="00E10CFB">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BDFE1B" w14:textId="77777777" w:rsidR="00BF2572" w:rsidRDefault="00BF2572"/>
    <w:p w14:paraId="70BDFE1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3"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4"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5"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6"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8"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9"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B"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3" w14:textId="77777777" w:rsidR="00BF2572" w:rsidRDefault="00E10CFB">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BF2572">
      <w:footerReference w:type="default" r:id="rId9"/>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D8F20" w14:textId="77777777" w:rsidR="00E10CFB" w:rsidRDefault="00E10CFB">
      <w:r>
        <w:separator/>
      </w:r>
    </w:p>
  </w:endnote>
  <w:endnote w:type="continuationSeparator" w:id="0">
    <w:p w14:paraId="6F2E4ACD" w14:textId="77777777" w:rsidR="00E10CFB" w:rsidRDefault="00E10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6" w14:textId="01B6ED8A" w:rsidR="00BF2572" w:rsidRDefault="00E10CFB">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F81229">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F81229">
      <w:rPr>
        <w:b/>
        <w:noProof/>
        <w:color w:val="000000"/>
        <w:sz w:val="24"/>
        <w:szCs w:val="24"/>
      </w:rPr>
      <w:t>2</w:t>
    </w:r>
    <w:r>
      <w:rPr>
        <w:b/>
        <w:color w:val="000000"/>
        <w:sz w:val="24"/>
        <w:szCs w:val="24"/>
      </w:rPr>
      <w:fldChar w:fldCharType="end"/>
    </w:r>
  </w:p>
  <w:p w14:paraId="70BDFE37"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A841F" w14:textId="77777777" w:rsidR="00E10CFB" w:rsidRDefault="00E10CFB">
      <w:r>
        <w:separator/>
      </w:r>
    </w:p>
  </w:footnote>
  <w:footnote w:type="continuationSeparator" w:id="0">
    <w:p w14:paraId="46DECFF7" w14:textId="77777777" w:rsidR="00E10CFB" w:rsidRDefault="00E10CFB">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91499136-2004318071 1891499137-2004318071 1891499138-2004318071 1891499140-2004318071 1891499141-2004318071 1891499142-2004318071 1891499143-2004318071 1891499144-2004318071 1891499146-2004318071 1891499147-2004318071 1891499149-2004318071 1891499150-2004318071 1891499152-2004318071 1891499153-2004318071 1891499154-2004318071 1891499155-2004318071 1891499157-2004318071 1891499158-2004318071 1891499159-2004318071 1891499160-2004318071 1891499162-2004318071 1891499163-2004318071 1891499164-2004318071 1891499165-2004318071 1891499167-2004318071 1891499168-1047176023 1891499169-2004318071 1891499170-2004318071 1891499171-2004318071 1891499173-2004318071 1891499174-2004318071 1891499175-2004318071 1891499176-2004318071 1891499178-2004318071 1891499179-2004318071 1891499181-2004318071 1891499182-2004318071 1891499183-2004318071 1891499184-2004318071 1891499185-2004318071 1891499186-2004318071 1891499187-2004318071 1891499188-2004318071 1891499189-2004318071 1891499190-2004318071 1891499192-2004318071 1891499193-2004318071 1891499194-2004318071 1891499195-2004318071 1891499197-2004318071 1891499198-2004318071 1891499199-2004318071 1891499200-2004318071 1891499202-2004318071 1891499203-1933982754 1891499204-1588331379 1891499205-2004318071 1891499206-2004318071 1891499207-2004318071 1891499208-2004318071 1891499209-2004318071 1891499210-2004318071 1891499211-2004318071 1891499212-2004318071 1891499213-2004318071 1891499214-2004318071 1891499215-2004318071 1891499216-2004318071 1891499217-2004318071 1891499218-2004318071 1891499219-2004318071 1891499220-2004318071 1891499221-2004318071 1891499222-2004318071 1891499223-2004318071 1891499224-2004318071 1891499225-2004318071 1891499226-2004318071 1891499227-2004318071 1891499228-2004318071 1891499229-2004318071 1316591800-550699244 1891499231-2004318071 1891499232-2004318071 1891499233-2004318071 1891499234-2004318071 1891499235-2004318071 1891499236-2004318071 1891499237-2004318071 1891499238-2004318071 1891499239-2004318071 1891499240-2004318071 1891499241-2004318071 1891499242-2004318071 1891499243-2004318071 1891499244-2004318071 1891499245-2004318071 1891499246-2004318071 1891499247-2004318071 1891499248-2004318071 1891499249-2004318071 1891499250-2004318071 1891499251-2004318071 1891499252-2004318071 1891499253-2004318071 1891499254-2004318071 1891499255-2004318071 1891499256-2004318071 1891499257-2004318071 1891499258-2004318071 1891499259-2004318071 1891499260-2004318071 1891499261-2004318071 1891499262-2004318071 1891499263-2004318071 1891499264-2004318071 1891499265-2004318071 1891499266-2004318071 1891499267-2004318071 1891499268-2004318071 1891499269-2004318071 1891499270-2004318071 1891499271-2004318071 1891499272-2004318071 1891499273-2004318071 1891499274-2004318071 1891499275-2004318071 1891499276-2004318071 1891499277-2004318071 1891499279-2004318071 1891499280-2004318071 1891499281-2004318071 1891499282-2004318071 1891499283-2004318071 1891499284-2004318071 1891499285-2004318071 1891499286-2004318071 1891499287-2004318071 1891499288-2004318071 1891499289-2004318071 1891499290-2004318071 1891499291-2004318071 1891499292-2004318071 1891499293-2004318071 1891499294-2004318071 1891499295-2004318071 1891499296-2004318071 1891499297-2004318071 1891499298-2004318071 1891499299-2004318071 1891499300-2004318071 1891499301-2004318071 1891499302-2004318071 1891499303-2004318071 1891499304-2004318071 1891499305-2004318071 1891499306-2004318071 1891499307-2004318071 1891499308-2004318071 1891499309-2004318071 1891499310-2004318071 1891499311-2004318071 1891499312-2004318071 1891499313-2004318071 1891499314-2004318071 1891499315-2004318071 1891499316-2004318071 1891499318-2004318071 1891499319-2004318071 1891499574-28765578 1891499575-2004318071 1891499320-2004318071 1891499321-2004318071 1891499322-2004318071 1891499323-2004318071 1891499324-2004318071 1891499326-2004318071 1891499327-2004318071 1891499328-2004318071 1891499329-2004318071 1891499331-2004318071 1891499332-2004318071 1891499333-2004318071 1891499334-2004318071 1891499335-2004318071 1891499336-2004318071 1891499337-2004318071 1891499338-2004318071 1891499341-2004318071 1891499344-2004318071 1891499345-2004318071 1891499346-2004318071 1891499347-2004318071 1891499349-2004318071 1891499350-2004318071 1891499351-2004318071 1891499352-2004318071 1891499353-2004318071 1891499354-2004318071 1891499355-2004318071 1891499356-2004318071 1891499359-2004318071 1891499362-2004318071 1891499363-2004318071 1891499364-2004318071 1891499365-2004318071 1891499367-2004318071 1891499368-2004318071 1891499369-2004318071 1891499370-2004318071 1891499371-2004318071 1891499372-2004318071 1891499373-2004318071 1891499374-2004318071 1891499377-2004318071 1891499380-2004318071 1891499381-2004318071 1891499382-2004318071 1891499383-2004318071 1891499385-2004318071 1891499386-2004318071 1891499387-2004318071 1891499388-2004318071 1891499389-2004318071 1891499390-2004318071 1891499391-2004318071 1891499392-2004318071 1891499395-2004318071 1891499398-2004318071 1891499399-2004318071 1891499400-2004318071 1891499401-2004318071 1891499403-2004318071 1891499404-2004318071 1891499405-2004318071 1891499406-2004318071 1891499407-2004318071 1891499408-2004318071 1891499411-2004318071 1891499414-2004318071 1891499415-2004318071 1891499416-2004318071 1891499417-2004318071 1891499420-2004318071 1891499421-2004318071 1891499425-2004318071 1891499426-2004318071 1891499429-2004318071 1891499430-2004318071 1891499431-2004318071 1891499432-2004318071 1891499434-2004318071 1891499435-2004318071 1891499437-2004318071 1891499439-2004318071 1891499440-2004318071 1891499441-2004318071 1891499442-2004318071 1891499443-2004318071 1891499444-2004318071 1891499445-2004318071 1891499446-2004318071 1891499447-2004318071 1891499448-2004318071 1891499449-2004318071 1891499450-2004318071 1891499451-2004318071 1891499452-2004318071 1891499454-2004318071 1891499455-2004318071 1891499456-2004318071 1891499457-2004318071 1891499458-2004318071 1891499459-2004318071 1891499460-2004318071 1891499461-2004318071 1891499463-2004318071 1891499464-2004318071 1891499465-2004318071 1891499466-2004318071 1891499467-2004318071 1891499468-2004318071 1891499469-2004318071 1891499470-2004318071 1891499471-2004318071 1891499472-2004318071 1891499473-2004318071 1891499474-2004318071 1891499475-2004318071 1891499476-2004318071 1891499478-2004318071 1891499479-2004318071 1891499480-2004318071 1891499481-2004318071 1891499482-2004318071 1891499483-2004318071 1891499484-2004318071 1891499485-2004318071 1891499487-2004318071 1891499488-2004318071 1891499489-2004318071 1891499490-2004318071 1891499491-2004318071 1891499492-2004318071 1891499493-2004318071 1891499494-2004318071 1891499495-2004318071 1891499496-2004318071 1891499497-2004318071 1891499498-2004318071 1891499499-2004318071 1891499500-2004318071 1891499501-2004318071 1891499502-2004318071 1891499503-2004318071 1891499504-2004318071 1891499505-2004318071 1891499506-2004318071 1891499508-2004318071 1891499509-2004318071 1891499510-2004318071 1891499511-2004318071 1891499512-2004318071 1891499513-2004318071 1891499514-2004318071 1891499515-2004318071 1891499516-2004318071 1891499517-2004318071 1891499518-2004318071 1891499519-2004318071 1891499520-2004318071 1891499521-2004318071 1891499522-2004318071 1891499523-2004318071 1891499524-2004318071 1891499525-2004318071 1891499526-2004318071 1891499527-2004318071 1891499528-2004318071 1891499529-2004318071 1891499531-2004318071 1891499532-2004318071 1891499533-2004318071 1891499534-2004318071 1891499535-2004318071 1891499536-2004318071 1891499537-2004318071 1891499538-2004318071 1891499539-2004318071 1891499540-2004318071 1891499541-2004318071 1891499542-2004318071 1891499543-2004318071 1891499544-2004318071 1891499545-2004318071 1891499547-2004318071 1891499548-2004318071 1891499549-2004318071 1891499550-2004318071 1891499551-2004318071 1891499552-2004318071 1891499553-2004318071 1891499554-2004318071 1891499555-2004318071 1891499556-2004318071 1891499557-2004318071 1891499558-2004318071 1891499559-2004318071 1891499560-2004318071 1891499561-2004318071 1891499562-2004318071 1891499563-2004318071 1891499564-2004318071 1891499565-2004318071 1891499566-2004318071 1891499567-2004318071 1891499568-2004318071 1891499569-2004318071 1891499570-2004318071 1891499571-2004318071 1891499576-2004318071"/>
  </int:OnDemandWorkflows>
  <int:IntelligenceSettings/>
  <int:Manifest>
    <int:EntireDocument id="gtwRhqpo"/>
    <int:ParagraphRange paragraphId="1891499174" textId="2004318071" start="0" length="263" invalidationStart="0" invalidationLength="263" id="jq9V2lP3"/>
    <int:ParagraphRange paragraphId="1891499176" textId="2004318071" start="0" length="252" invalidationStart="0" invalidationLength="252" id="xyRNhc4L"/>
    <int:ParagraphRange paragraphId="1891499179" textId="2004318071" start="30" length="273" invalidationStart="30" invalidationLength="273" id="ZrZrh1vk"/>
    <int:ParagraphRange paragraphId="1891499228" textId="2004318071" start="92" length="70" invalidationStart="92" invalidationLength="70" id="rtVMHGPl"/>
    <int:ParagraphRange paragraphId="1891499280" textId="2004318071" start="0" length="92" invalidationStart="0" invalidationLength="92" id="PqXYoYh7"/>
    <int:ParagraphRange paragraphId="1891499283" textId="2004318071" start="0" length="380" invalidationStart="0" invalidationLength="380" id="2nQszgv7"/>
    <int:ParagraphRange paragraphId="1891499283" textId="2004318071" start="382" length="192" invalidationStart="382" invalidationLength="192" id="/bcLLXa9"/>
    <int:ParagraphRange paragraphId="1891499283" textId="2004318071" start="741" length="217" invalidationStart="741" invalidationLength="217" id="FO/l8PJw"/>
    <int:ParagraphRange paragraphId="1891499285" textId="2004318071" start="0" length="281" invalidationStart="0" invalidationLength="281" id="vDF+Q52l"/>
    <int:ParagraphRange paragraphId="1891499289" textId="2004318071" start="138" length="539" invalidationStart="138" invalidationLength="539" id="++jJCHCm"/>
    <int:ParagraphRange paragraphId="1891499291" textId="2004318071" start="0" length="253" invalidationStart="0" invalidationLength="253" id="/QN2+qV9"/>
    <int:ParagraphRange paragraphId="1891499296" textId="2004318071" start="0" length="228" invalidationStart="0" invalidationLength="228" id="pTJ3j/Hc"/>
    <int:ParagraphRange paragraphId="1891499296" textId="2004318071" start="229" length="140" invalidationStart="229" invalidationLength="140" id="oUdUMO/G"/>
    <int:ParagraphRange paragraphId="1891499296" textId="2004318071" start="370" length="187" invalidationStart="370" invalidationLength="187" id="BmrnSxKN"/>
    <int:ParagraphRange paragraphId="1891499296" textId="2004318071" start="559" length="62" invalidationStart="559" invalidationLength="62" id="D6MU4R8r"/>
    <int:ParagraphRange paragraphId="1891499296" textId="2004318071" start="659" length="316" invalidationStart="659" invalidationLength="316" id="fx7mYNyy"/>
    <int:ParagraphRange paragraphId="1891499302" textId="2004318071" start="159" length="137" invalidationStart="159" invalidationLength="137" id="sNLcReid"/>
    <int:ParagraphRange paragraphId="1891499302" textId="2004318071" start="298" length="455" invalidationStart="298" invalidationLength="455" id="R833SNJv"/>
    <int:ParagraphRange paragraphId="1891499308" textId="2004318071" start="155" length="416" invalidationStart="155" invalidationLength="416" id="rqNwImpN"/>
    <int:ParagraphRange paragraphId="1891499319" textId="2004318071" start="0" length="183" invalidationStart="0" invalidationLength="183" id="gQAaTaTt"/>
    <int:ParagraphRange paragraphId="1891499415" textId="2004318071" start="0" length="196" invalidationStart="0" invalidationLength="196" id="OHRbDGHF"/>
    <int:ParagraphRange paragraphId="1891499437" textId="2004318071" start="300" length="443" invalidationStart="300" invalidationLength="443" id="HnD+e2K0"/>
    <int:ParagraphRange paragraphId="1891499437" textId="2004318071" start="744" length="247" invalidationStart="744" invalidationLength="247" id="jNAmfJXM"/>
    <int:ParagraphRange paragraphId="1891499466" textId="2004318071" start="0" length="74" invalidationStart="0" invalidationLength="74" id="uubm95lj"/>
    <int:ParagraphRange paragraphId="1891499469" textId="2004318071" start="0" length="245" invalidationStart="0" invalidationLength="245" id="gayAjrDv"/>
    <int:ParagraphRange paragraphId="1891499470" textId="2004318071" start="0" length="172" invalidationStart="0" invalidationLength="172" id="pAc90AhG"/>
    <int:ParagraphRange paragraphId="1891499471" textId="2004318071" start="0" length="85" invalidationStart="0" invalidationLength="85" id="7ocRrfHO"/>
    <int:ParagraphRange paragraphId="1891499472" textId="2004318071" start="0" length="209" invalidationStart="0" invalidationLength="209" id="3LQkq4x0"/>
    <int:ParagraphRange paragraphId="1891499473" textId="2004318071" start="0" length="86" invalidationStart="0" invalidationLength="86" id="IIKCbHVt"/>
    <int:ParagraphRange paragraphId="1891499474" textId="2004318071" start="0" length="123" invalidationStart="0" invalidationLength="123" id="H/HPil3F"/>
    <int:ParagraphRange paragraphId="1891499475" textId="2004318071" start="0" length="121" invalidationStart="0" invalidationLength="121" id="6c+Crv42"/>
    <int:ParagraphRange paragraphId="1891499476" textId="2004318071" start="0" length="83" invalidationStart="0" invalidationLength="83" id="ex5LuVue"/>
    <int:ParagraphRange paragraphId="1891499479" textId="2004318071" start="0" length="112" invalidationStart="0" invalidationLength="112" id="tsigc35P"/>
    <int:ParagraphRange paragraphId="1891499480" textId="2004318071" start="0" length="166" invalidationStart="0" invalidationLength="166" id="KEzWQf1Q"/>
    <int:ParagraphRange paragraphId="1891499481" textId="2004318071" start="0" length="108" invalidationStart="0" invalidationLength="108" id="tur1p5CJ"/>
    <int:ParagraphRange paragraphId="1891499482" textId="2004318071" start="0" length="149" invalidationStart="0" invalidationLength="149" id="82j6ZYAO"/>
    <int:ParagraphRange paragraphId="1891499484" textId="2004318071" start="0" length="101" invalidationStart="0" invalidationLength="101" id="uJkV3gpB"/>
    <int:ParagraphRange paragraphId="1891499485" textId="2004318071" start="0" length="97" invalidationStart="0" invalidationLength="97" id="t4mBukER"/>
    <int:ParagraphRange paragraphId="1891499488" textId="2004318071" start="0" length="171" invalidationStart="0" invalidationLength="171" id="hvAdkVWx"/>
    <int:ParagraphRange paragraphId="1891499491" textId="2004318071" start="0" length="108" invalidationStart="0" invalidationLength="108" id="XHKD10RE"/>
    <int:ParagraphRange paragraphId="1891499492" textId="2004318071" start="0" length="73" invalidationStart="0" invalidationLength="73" id="41lYVjYC"/>
    <int:ParagraphRange paragraphId="1891499495" textId="2004318071" start="0" length="336" invalidationStart="0" invalidationLength="336" id="ckldBFOc"/>
    <int:ParagraphRange paragraphId="1891499496" textId="2004318071" start="0" length="101" invalidationStart="0" invalidationLength="101" id="M8gk5ose"/>
    <int:ParagraphRange paragraphId="1891499497" textId="2004318071" start="0" length="213" invalidationStart="0" invalidationLength="213" id="zn6GzOGU"/>
    <int:ParagraphRange paragraphId="1891499499" textId="2004318071" start="0" length="126" invalidationStart="0" invalidationLength="126" id="Y8JLcMdX"/>
    <int:ParagraphRange paragraphId="1891499500" textId="2004318071" start="0" length="60" invalidationStart="0" invalidationLength="60" id="hwdRZggY"/>
    <int:ParagraphRange paragraphId="1891499502" textId="2004318071" start="0" length="211" invalidationStart="0" invalidationLength="211" id="uemXUNr5"/>
    <int:ParagraphRange paragraphId="1891499504" textId="2004318071" start="0" length="241" invalidationStart="0" invalidationLength="241" id="IR3q3X45"/>
    <int:ParagraphRange paragraphId="1891499505" textId="2004318071" start="0" length="145" invalidationStart="0" invalidationLength="145" id="+/4wYTvd"/>
    <int:ParagraphRange paragraphId="1891499506" textId="2004318071" start="0" length="104" invalidationStart="0" invalidationLength="104" id="LA+gDFDr"/>
    <int:ParagraphRange paragraphId="1891499511" textId="2004318071" start="0" length="79" invalidationStart="0" invalidationLength="79" id="ZZ1DVqEw"/>
    <int:ParagraphRange paragraphId="1891499512" textId="2004318071" start="0" length="60" invalidationStart="0" invalidationLength="60" id="Lql5i2px"/>
    <int:ParagraphRange paragraphId="1891499513" textId="2004318071" start="0" length="85" invalidationStart="0" invalidationLength="85" id="Ozvqv7gC"/>
    <int:ParagraphRange paragraphId="1891499514" textId="2004318071" start="0" length="126" invalidationStart="0" invalidationLength="126" id="j8BcYdLD"/>
    <int:ParagraphRange paragraphId="1891499515" textId="2004318071" start="0" length="80" invalidationStart="0" invalidationLength="80" id="+ahtr3dr"/>
    <int:ParagraphRange paragraphId="1891499518" textId="2004318071" start="0" length="110" invalidationStart="0" invalidationLength="110" id="W7tRDEZp"/>
    <int:ParagraphRange paragraphId="1891499520" textId="2004318071" start="0" length="126" invalidationStart="0" invalidationLength="126" id="KR2xo3Bg"/>
    <int:ParagraphRange paragraphId="1891499521" textId="2004318071" start="0" length="88" invalidationStart="0" invalidationLength="88" id="ztziMHDP"/>
    <int:ParagraphRange paragraphId="1891499523" textId="2004318071" start="0" length="122" invalidationStart="0" invalidationLength="122" id="nH8JBAaB"/>
    <int:ParagraphRange paragraphId="1891499524" textId="2004318071" start="0" length="88" invalidationStart="0" invalidationLength="88" id="KU49VYqr"/>
    <int:ParagraphRange paragraphId="1891499525" textId="2004318071" start="59" length="120" invalidationStart="59" invalidationLength="120" id="xojKqBTa"/>
    <int:ParagraphRange paragraphId="1891499526" textId="2004318071" start="0" length="96" invalidationStart="0" invalidationLength="96" id="uQ+w8C2V"/>
    <int:ParagraphRange paragraphId="1891499527" textId="2004318071" start="0" length="66" invalidationStart="0" invalidationLength="66" id="pulPRfQ0"/>
    <int:ParagraphRange paragraphId="1891499528" textId="2004318071" start="0" length="120" invalidationStart="0" invalidationLength="120" id="TUQCKf1l"/>
    <int:ParagraphRange paragraphId="1891499529" textId="2004318071" start="0" length="235" invalidationStart="0" invalidationLength="235" id="9S8xtNQN"/>
    <int:ParagraphRange paragraphId="1891499532" textId="2004318071" start="0" length="250" invalidationStart="0" invalidationLength="250" id="yJ+G2PRv"/>
    <int:ParagraphRange paragraphId="1891499533" textId="2004318071" start="0" length="202" invalidationStart="0" invalidationLength="202" id="BpUzeoxI"/>
    <int:ParagraphRange paragraphId="1891499536" textId="2004318071" start="0" length="291" invalidationStart="0" invalidationLength="291" id="1F81zFZw"/>
    <int:ParagraphRange paragraphId="1891499536" textId="2004318071" start="292" length="101" invalidationStart="292" invalidationLength="101" id="BgwylehW"/>
    <int:ParagraphRange paragraphId="1891499537" textId="2004318071" start="0" length="275" invalidationStart="0" invalidationLength="275" id="ZR6tn4jM"/>
    <int:ParagraphRange paragraphId="1891499538" textId="2004318071" start="0" length="135" invalidationStart="0" invalidationLength="135" id="HSAuIECI"/>
    <int:ParagraphRange paragraphId="1891499539" textId="2004318071" start="0" length="219" invalidationStart="0" invalidationLength="219" id="as9zCyHb"/>
    <int:ParagraphRange paragraphId="1891499540" textId="2004318071" start="0" length="150" invalidationStart="0" invalidationLength="150" id="FArsaFGO"/>
    <int:ParagraphRange paragraphId="1891499542" textId="2004318071" start="0" length="247" invalidationStart="0" invalidationLength="247" id="ggCtvS5e"/>
    <int:ParagraphRange paragraphId="1891499543" textId="2004318071" start="0" length="317" invalidationStart="0" invalidationLength="317" id="4s5r3kQ2"/>
    <int:ParagraphRange paragraphId="1891499545" textId="2004318071" start="0" length="332" invalidationStart="0" invalidationLength="332" id="OuPbmQGZ"/>
  </int:Manifest>
  <int:Observations>
    <int:Content id="gtwRhqpo">
      <int:extLst>
        <oel:ext uri="E302BA01-7950-474C-9AD3-286E660C40A8">
          <int:SimilaritySummary Version="1" RunId="1636622125526" TilesCheckedInThisRun="187" TotalNumOfTiles="187" SimilarityAnnotationCount="76" NumWords="3108" NumFlaggedWords="2010"/>
        </oel:ext>
      </int:extLst>
    </int:Content>
    <int:Content id="jq9V2lP3">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Problem Solving and Decision Making – My Assignment Tutor" SourceUrl="https://myassignmenttutor.com/questions/problem-solving-and-decision-making-2/"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xyRNhc4L">
      <int:extLst>
        <oel:ext uri="426473B9-03D8-482F-96C9-C2C85392BACA">
          <int:SimilarityCritique Version="1" Context="Late submission of the assessment will result in a late penalty mark.  Penalties for late submission: Up to one week late, maximum mark of 40%.  Over one week late, 0%.  Only the Extenuating Circumstances Panel may approve a change to submission dates." SourceType="Online" SourceTitle="5325003_1740023973_LCBB5000DHBA2-Newtemplate-amen (1).pdf ..." SourceUrl="https://www.coursehero.com/file/102893160/5325003-1740023973-LCBB5000DHBA2-Newtemplate-amen-1pdf/"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SourceType="Online" SourceTitle="Problem Solving and Decision Making – My Assignment Tutor" SourceUrl="https://myassignmenttutor.com/questions/problem-solving-and-decision-making-2/"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ZrZrh1vk">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Problem Solving and Decision Making – My Assignment Tutor" SourceUrl="https://myassignmenttutor.com/questions/problem-solving-and-decision-making-2/"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5325003_1740023973_LCBB5000DHBA2-Newtemplate-amen (1).pdf ..." SourceUrl="https://www.coursehero.com/file/102893160/5325003-1740023973-LCBB5000DHBA2-Newtemplate-amen-1pdf/"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int:AdditionalSources SourceType="Online" SourceTitle="All written assessments, where practical | Assignment ..." SourceUrl="https://assignmenttutoronline.com/blog/all-written-assessments-where-practical/"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int:SimilarityCritique>
        </oel:ext>
      </int:extLst>
    </int:Content>
    <int:Content id="rtVMHGPl">
      <int:Reviewed type="AugLoop_Similarity_SimilarityAnnotation"/>
      <int:extLst>
        <oel:ext uri="426473B9-03D8-482F-96C9-C2C85392BACA">
          <int:SimilarityCritique Version="1" Context="Although this is not compulsory, you are strongly encouraged to do so."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int:Suggestions CitationType="Inline">
              <int:Suggestion CitationStyle="Mla" IsIdentical="1">
                <int:CitationText>(“Evaluate the policy issues underlying criminal law and the ...”)</int:CitationText>
              </int:Suggestion>
              <int:Suggestion CitationStyle="Apa" IsIdentical="1">
                <int:CitationText>(“Evaluate the policy issues underlying criminal law and the ...”)</int:CitationText>
              </int:Suggestion>
              <int:Suggestion CitationStyle="Chicago" IsIdentical="1">
                <int:CitationText>(“Evaluate the policy issues underlying criminal law and the ...”)</int:CitationText>
              </int:Suggestion>
            </int:Suggestions>
            <int:Suggestions CitationType="Full">
              <int:Suggestion CitationStyle="Mla" IsIdentical="1">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1">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1">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qXYoYh7">
      <int:extLst>
        <oel:ext uri="426473B9-03D8-482F-96C9-C2C85392BACA">
          <int:SimilarityCritique Version="1" Context="NOTE: The guidance offered below is linked to the five generic assessment criteria overleaf." SourceType="Online" SourceTitle="Effective Team Work and Communication - 5 Star Essays" SourceUrl="https://5staressays.net/2021/09/22/effective-team-work-and-communication/"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ABS_6_ITM_SBLC6002_Assignment_June_2021_1_.docx - GA36c ..." SourceUrl="https://www.coursehero.com/file/114171740/BABS-6-ITM-SBLC6002-Assignment-June-2021-1-docx/" SourceSnippet="GUIDANCEFOR STUDENTS IN THE COMPLETION OF TASKS NOTE: The guidance offered below is linked to the five generic assessment criteria overleaf. 1. Engagement with ...">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2nQszgv7">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SourceType="Online" SourceTitle="Problem Solving and Decision Making – My Assignment Tutor" SourceUrl="https://myassignmenttutor.com/questions/problem-solving-and-decision-making-2/"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bcLLXa9">
      <int:extLst>
        <oel:ext uri="426473B9-03D8-482F-96C9-C2C85392BACA">
          <int:SimilarityCritique Version="1" Context="You should consider the credibility of your sources; academic journals are normally highly credible sources while websites require careful consideration/selection and should be used sparingly." SourceType="Online" SourceTitle="Research-informed Literature - Smart Academic Writing" SourceUrl="https://smartacademicwriting.com/2021/05/04/research-informed-literature/"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(“Research-informed Literature - Smart Academic Writing”)</int:CitationText>
              </int:Suggestion>
              <int:Suggestion CitationStyle="Apa" IsIdentical="1">
                <int:CitationText>(“Research-informed Literature - Smart Academic Writing”)</int:CitationText>
              </int:Suggestion>
              <int:Suggestion CitationStyle="Chicago" IsIdentical="1">
                <int:CitationText>(“Research-informed Literature - Smart Academic Writing”)</int:CitationText>
              </int:Suggestion>
            </int:Suggestions>
            <int:Suggestions CitationType="Full">
              <int:Suggestion CitationStyle="Mla" IsIdentical="1">
                <int:CitationText>&lt;i&gt;Research-informed Literature - Smart Academic Writing&lt;/i&gt;, https://smartacademicwriting.com/2021/05/04/research-informed-literature/.</int:CitationText>
              </int:Suggestion>
              <int:Suggestion CitationStyle="Apa" IsIdentical="1">
                <int:CitationText>&lt;i&gt;Research-informed Literature - Smart Academic Writing&lt;/i&gt;. (n.d.). Retrieved from https://smartacademicwriting.com/2021/05/04/research-informed-literature/</int:CitationText>
              </int:Suggestion>
              <int:Suggestion CitationStyle="Chicago" IsIdentical="1">
                <int:CitationText>“Research-informed Literature - Smart Academic Writing” n.d., https://smartacademicwriting.com/2021/05/04/research-informed-literature/.</int:CitationText>
              </int:Suggestion>
            </int:Suggestions>
            <int:AdditionalSources SourceType="Online" SourceTitle="BABS_4_FMA_SBLC5005_Assignment_FEB_2021.docx - GA36b LEVEL ..." SourceUrl="https://www.coursehero.com/file/114172159/BABS-4-FMA-SBLC5005-Assignment-FEB-2021docx/"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(“BABS_4_FMA_SBLC5005_Assignment_FEB_2021.docx - GA36b LEVEL ...”)</int:CitationText>
                </int:Suggestion>
                <int:Suggestion CitationStyle="Apa" IsIdentical="1">
                  <int:CitationText>(“BABS_4_FMA_SBLC5005_Assignment_FEB_2021.docx - GA36b LEVEL ...”)</int:CitationText>
                </int:Suggestion>
                <int:Suggestion CitationStyle="Chicago" IsIdentical="1">
                  <int:CitationText>(“BABS_4_FMA_SBLC5005_Assignment_FEB_2021.docx - GA36b LEVEL ...”)</int:CitationText>
                </int:Suggestion>
              </int:Suggestions>
              <int:Suggestions CitationType="Full">
                <int:Suggestion CitationStyle="Mla" IsIdentical="1">
                  <int:CitationText>&lt;i&gt;BABS_4_FMA_SBLC5005_Assignment_FEB_2021.docx - GA36b LEVEL ...&lt;/i&gt;, https://www.coursehero.com/file/114172159/BABS-4-FMA-SBLC5005-Assignment-FEB-2021docx/.</int:CitationText>
                </int:Suggestion>
                <int:Suggestion CitationStyle="Apa" IsIdentical="1">
                  <int:CitationText>&lt;i&gt;BABS_4_FMA_SBLC5005_Assignment_FEB_2021.docx - GA36b LEVEL ...&lt;/i&gt;. (n.d.). Retrieved from https://www.coursehero.com/file/114172159/BABS-4-FMA-SBLC5005-Assignment-FEB-2021docx/</int:CitationText>
                </int:Suggestion>
                <int:Suggestion CitationStyle="Chicago" IsIdentical="1">
                  <int:CitationText>“BABS_4_FMA_SBLC5005_Assignment_FEB_2021.docx - GA36b LEVEL ...” n.d., https://www.coursehero.com/file/114172159/BABS-4-FMA-SBLC5005-Assignment-FEB-2021docx/.</int:CitationText>
                </int:Suggestion>
              </int:Suggestions>
            </int:AdditionalSources>
            <int:AdditionalSources SourceType="Online" SourceTitle="LCBB5000 Data Handling And Business ... - scribing.shop" SourceUrl="https://scribing.shop/2021/07/17/lcbb5000-data-handling-and-business-intelligence/" SourceSnippet="You should consider the credibility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int:Suggestions CitationType="Inline">
                <int:Suggestion CitationStyle="Mla" IsIdentical="1">
                  <int:CitationText>(“LCBB5000 Data Handling And Business ... - scribing.shop”)</int:CitationText>
                </int:Suggestion>
                <int:Suggestion CitationStyle="Apa" IsIdentical="1">
                  <int:CitationText>(“LCBB5000 Data Handling And Business ... - scribing.shop”)</int:CitationText>
                </int:Suggestion>
                <int:Suggestion CitationStyle="Chicago" IsIdentical="1">
                  <int:CitationText>(“LCBB5000 Data Handling And Business ... - scribing.shop”)</int:CitationText>
                </int:Suggestion>
              </int:Suggestions>
              <int:Suggestions CitationType="Full">
                <int:Suggestion CitationStyle="Mla" IsIdentical="1">
                  <int:CitationText>&lt;i&gt;LCBB5000 Data Handling And Business ... - scribing.shop&lt;/i&gt;, https://scribing.shop/2021/07/17/lcbb5000-data-handling-and-business-intelligence/.</int:CitationText>
                </int:Suggestion>
                <int:Suggestion CitationStyle="Apa" IsIdentical="1">
                  <int:CitationText>&lt;i&gt;LCBB5000 Data Handling And Business ... - scribing.shop&lt;/i&gt;. (n.d.). Retrieved from https://scribing.shop/2021/07/17/lcbb5000-data-handling-and-business-intelligence/</int:CitationText>
                </int:Suggestion>
                <int:Suggestion CitationStyle="Chicago" IsIdentical="1">
                  <int:CitationText>“LCBB5000 Data Handling And Business ... - scribing.shop” n.d., https://scribing.shop/2021/07/17/lcbb5000-data-handling-and-business-intelligence/.</int:CitationText>
                </int:Suggestion>
              </int:Suggestions>
            </int:AdditionalSources>
          </int:SimilarityCritique>
        </oel:ext>
      </int:extLst>
    </int:Content>
    <int:Content id="FO/l8PJw">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Problem Solving and Decision Making – My Assignment Tutor" SourceUrl="https://myassignmenttutor.com/questions/problem-solving-and-decision-making-2/" SourceSnippet="older. You must provide evidence of your research/own reading throughout your work, using a suitable referencing system, including in-text citations in the main body of your work and a reference list at the end of your work. Guidance specific to this assessm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BABS-5-BRM-SBLC5003-Assignment-Feb---May-2021.docx - GA36b ..." SourceUrl="https://www.coursehero.com/file/114172020/BABS-5-BRM-SBLC5003-Assignment-Feb-May-2021docx/" SourceSnippet="You must provide evidence of your research/own reading throughout your work, using a suitable referencing system, including in-text citations in the main body of your work and a reference list at the end of your work. Guidance specific to this assessment: Theresearch proposal should include literature meeting the above criterion.">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int:AdditionalSources SourceType="Online" SourceTitle="BABS_6_ITM_SBLC6002_Assignment_June_2021_1_.docx - GA36c ..." SourceUrl="https://www.coursehero.com/file/114171740/BABS-6-ITM-SBLC6002-Assignment-June-2021-1-docx/" SourceSnippet="You must provide evidence of your research/own reading throughout your work, using a suitable referencing system, including in-text citations in the main body of your work and a reference list at the end of your work. Guidance specific to this assessment: Please see page 7 2.">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SimilarityCritique>
        </oel:ext>
      </int:extLst>
    </int:Content>
    <int:Content id="vDF+Q52l">
      <int:extLst>
        <oel:ext uri="426473B9-03D8-482F-96C9-C2C85392BACA">
          <int:SimilarityCritique Version="1" Context="Guidance specific to this assessment: Please note, when you are referencing case law, you do not need to state where you have accessed the information as the case is a source in its own right. Instead, you need to list all case citations in full, at the end of your reference list."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Please note, when you are referencing case law, you do not need to state where you have accessed the information as the case is a source in its own right. Instead, you need to list all case citations in full, at the end of your reference list. Knowledge and Understanding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jJCHCm">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SourceType="Online" SourceTitle="Problem Solving and Decision Making – My Assignment Tutor" SourceUrl="https://myassignmenttutor.com/questions/problem-solving-and-decision-making-2/"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QN2+qV9">
      <int:extLst>
        <oel:ext uri="426473B9-03D8-482F-96C9-C2C85392BACA">
          <int:SimilarityCritique Version="1" Context="Guidance specific to this assessment: In order to demonstrate good knowledge and understanding, you must ensure you are paraphrasing all content, rather than quoting material. Your ability to do this, shows that you understanding what the content means."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In order to demonstrate good knowledge and understanding, you must ensure you are paraphrasing all content, rather than quoting material. Your ability to do this, shows that you understanding what the content means. Cognitive and Intellectual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TJ3j/Hc">
      <int:extLst>
        <oel:ext uri="426473B9-03D8-482F-96C9-C2C85392BACA">
          <int:SimilarityCritique Version="1" Context="You should be able to present, evaluate and interpret qualitative and quantitative data, in order to develop lines of argument and make sound judgements in accordance with basic theories and concepts of your subject(s) of study." SourceType="Online" SourceTitle="Problem Solving and Decision Making – My Assignment Tutor" SourceUrl="https://myassignmenttutor.com/questions/problem-solving-and-decision-making-2/"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Guidance specific to this assessment: 3. Cognitive and Intellectual Skills 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int:SimilarityCritique>
        </oel:ext>
      </int:extLst>
    </int:Content>
    <int:Content id="oUdUMO/G">
      <int:extLst>
        <oel:ext uri="426473B9-03D8-482F-96C9-C2C85392BACA">
          <int:SimilarityCritique Version="1" Context="You should be able to evaluate the appropriateness of different approaches to solving problems related to your area(s) of study and/or work." SourceType="Online" SourceTitle="FD Sci Nursing Associate" SourceUrl="https://www.wlv.ac.uk/media/departments/course-guides/201617/faculty-of-education-health-and-wellbeing/FD-Sci-Nursing-Associate-course-guide-2016-17(1).pdf" SourceSnippet="3. Evaluate the appropriateness of different approaches to solving problems related to your area(s) of study and/or work 4. Communicate the results of your study/work accurately and reliably, and with structured and coherent arguments : 5. Demonstrate the qualities and transferable skills necessary for employment requiring the">
            <int:Suggestions CitationType="Inline">
              <int:Suggestion CitationStyle="Mla" IsIdentical="0">
                <int:CitationText>(“FD Sci Nursing Associate”)</int:CitationText>
              </int:Suggestion>
              <int:Suggestion CitationStyle="Apa" IsIdentical="0">
                <int:CitationText>(“FD Sci Nursing Associate”)</int:CitationText>
              </int:Suggestion>
              <int:Suggestion CitationStyle="Chicago" IsIdentical="0">
                <int:CitationText>(“FD Sci Nursing Associate”)</int:CitationText>
              </int:Suggestion>
            </int:Suggestions>
            <int:Suggestions CitationType="Full">
              <int:Suggestion CitationStyle="Mla" IsIdentical="0">
                <int:CitationText>&lt;i&gt;FD Sci Nursing Associate&lt;/i&gt;, https://www.wlv.ac.uk/media/departments/course-guides/201617/faculty-of-education-health-and-wellbeing/FD-Sci-Nursing-Associate-course-guide-2016-17(1).pdf.</int:CitationText>
              </int:Suggestion>
              <int:Suggestion CitationStyle="Apa" IsIdentical="0">
                <int:CitationText>&lt;i&gt;FD Sci Nursing Associate&lt;/i&gt;. (n.d.). Retrieved from https://www.wlv.ac.uk/media/departments/course-guides/201617/faculty-of-education-health-and-wellbeing/FD-Sci-Nursing-Associate-course-guide-2016-17(1).pdf</int:CitationText>
              </int:Suggestion>
              <int:Suggestion CitationStyle="Chicago" IsIdentical="0">
                <int:CitationText>“FD Sci Nursing Associate” n.d., https://www.wlv.ac.uk/media/departments/course-guides/201617/faculty-of-education-health-and-wellbeing/FD-Sci-Nursing-Associate-course-guide-2016-17(1).pdf.</int:CitationText>
              </int:Suggestion>
            </int:Suggestions>
          </int:SimilarityCritique>
        </oel:ext>
      </int:extLst>
    </int:Content>
    <int:Content id="BmrnSxKN">
      <int:extLst>
        <oel:ext uri="426473B9-03D8-482F-96C9-C2C85392BACA">
          <int:SimilarityCritique Version="1" Context="Your work must contain evidence of logical, analytical thinking. For example, to examine and break information down into parts, make inferences, compile, compare and contrast information." SourceType="Online" SourceTitle="Problem Solving and Decision Making – My Assignment Tutor" SourceUrl="https://myassignmenttutor.com/questions/problem-solving-and-decision-making-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AdditionalSources SourceType="Online" SourceTitle="Organisational Structure and Culture – My Assignment Tutor" SourceUrl="https://myassignmenttutor.com/questions/organisational-structure-and-culture-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D6MU4R8r">
      <int:extLst>
        <oel:ext uri="426473B9-03D8-482F-96C9-C2C85392BACA">
          <int:SimilarityCritique Version="1" Context="This means not just describing what! But also justifying: Why?" SourceType="Online" SourceTitle="A guide to the ‘Professional Context VLOG (PCV) in ..." SourceUrl="https://emergentthinkers.files.wordpress.com/2020/07/professional-context-vlog-assessment-guide-_felicity-healeybenson-2020-v2-june-2020-3.pdf" SourceSnippet="This means not just describing what! But also justifying: Why? How? When? Who? Where? At what cost? At all times, there is a need to provide justification for arguments and judgements. Students should evidence that they have reflected upon the">
            <int:Suggestions CitationType="Inline">
              <int:Suggestion CitationStyle="Mla" IsIdentical="0">
                <int:CitationText>(“A guide to the ‘Professional Context VLOG (PCV) in ...”)</int:CitationText>
              </int:Suggestion>
              <int:Suggestion CitationStyle="Apa" IsIdentical="0">
                <int:CitationText>(“A guide to the ‘Professional Context VLOG (PCV) in ...”)</int:CitationText>
              </int:Suggestion>
              <int:Suggestion CitationStyle="Chicago" IsIdentical="0">
                <int:CitationText>(“A guide to the ‘Professional Context VLOG (PCV) in ...”)</int:CitationText>
              </int:Suggestion>
            </int:Suggestions>
            <int:Suggestions CitationType="Full">
              <int:Suggestion CitationStyle="Mla" IsIdentical="0">
                <int:CitationText>&lt;i&gt;A guide to the ‘Professional Context VLOG (PCV) in ...&lt;/i&gt;, https://emergentthinkers.files.wordpress.com/2020/07/professional-context-vlog-assessment-guide-_felicity-healeybenson-2020-v2-june-2020-3.pdf.</int:CitationText>
              </int:Suggestion>
              <int:Suggestion CitationStyle="Apa" IsIdentical="0">
                <int:CitationText>&lt;i&gt;A guide to the ‘Professional Context VLOG (PCV) in ...&lt;/i&gt;. (n.d.). Retrieved from https://emergentthinkers.files.wordpress.com/2020/07/professional-context-vlog-assessment-guide-_felicity-healeybenson-2020-v2-june-2020-3.pdf</int:CitationText>
              </int:Suggestion>
              <int:Suggestion CitationStyle="Chicago" IsIdentical="0">
                <int:CitationText>“A guide to the ‘Professional Context VLOG (PCV) in ...” n.d., https://emergentthinkers.files.wordpress.com/2020/07/professional-context-vlog-assessment-guide-_felicity-healeybenson-2020-v2-june-2020-3.pdf.</int:CitationText>
              </int:Suggestion>
            </int:Suggestions>
          </int:SimilarityCritique>
        </oel:ext>
      </int:extLst>
    </int:Content>
    <int:Content id="fx7mYNyy">
      <int:extLst>
        <oel:ext uri="426473B9-03D8-482F-96C9-C2C85392BACA">
          <int:SimilarityCritique Version="1" 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SourceType="Online" SourceTitle="Problem Solving and Decision Making – My Assignment Tutor" SourceUrl="https://myassignmenttutor.com/questions/problem-solving-and-decision-making-2/"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You should provide justification for your arguments and judgements using evidence that you have reflected upon the ideas of others within the subject area and that you are able to make sound judgements and arguments using data and concepts.">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sNLcReid">
      <int:extLst>
        <oel:ext uri="426473B9-03D8-482F-96C9-C2C85392BACA">
          <int:SimilarityCritique Version="1" Context="You should be able to demonstrate how the subject-related concepts and ideas relate to real world situations and/or a particular context." SourceType="Online" SourceTitle="Guidance specific to this assessment 3 Cognitive and ..." SourceUrl="https://www.coursehero.com/file/p31njc1/Guidance-specific-to-this-assessment-3-Cognitive-and-Intellectual-Skills-You/"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SimilarityCritique>
        </oel:ext>
      </int:extLst>
    </int:Content>
    <int:Content id="R833SNJv">
      <int:extLst>
        <oel:ext uri="426473B9-03D8-482F-96C9-C2C85392BACA">
          <int:SimilarityCritique Version="1" Contex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SourceType="Online" SourceTitle="How do they work in practice You will deploy models ..." SourceUrl="https://www.coursehero.com/file/p26f3ha/How-do-they-work-in-practice-You-will-deploy-models-methods-techniques-andor/" SourceSnippe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SimilarityCritique>
        </oel:ext>
      </int:extLst>
    </int:Content>
    <int:Content id="rqNwImpN">
      <int:extLst>
        <oel:ext uri="426473B9-03D8-482F-96C9-C2C85392BACA">
          <int:SimilarityCritique Version="1" Contex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SourceType="Online" SourceTitle="Guidance specific to this assessment 3 Cognitive and ..." SourceUrl="https://www.coursehero.com/file/p31njc1/Guidance-specific-to-this-assessment-3-Cognitive-and-Intellectual-Skills-You/"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SourceType="Online" SourceTitle="LCBB4003 Introducing the Modern Workplace And Management ..." SourceUrl="https://scribing.shop/2021/09/06/lcbb4003-introducing-the-modern-workplace-and-management-2/"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(“LCBB4003 Introducing the Modern Workplace And Management ...”)</int:CitationText>
                </int:Suggestion>
                <int:Suggestion CitationStyle="Apa" IsIdentical="0">
                  <int:CitationText>(“LCBB4003 Introducing the Modern Workplace And Management ...”)</int:CitationText>
                </int:Suggestion>
                <int:Suggestion CitationStyle="Chicago" IsIdentical="0">
                  <int:CitationText>(“LCBB4003 Introducing the Modern Workplace And Management ...”)</int:CitationText>
                </int:Suggestion>
              </int:Suggestions>
              <int:Suggestions CitationType="Full">
                <int:Suggestion CitationStyle="Mla" IsIdentical="0">
                  <int:CitationText>&lt;i&gt;LCBB4003 Introducing the Modern Workplace And Management ...&lt;/i&gt;, https://scribing.shop/2021/09/06/lcbb4003-introducing-the-modern-workplace-and-management-2/.</int:CitationText>
                </int:Suggestion>
                <int:Suggestion CitationStyle="Apa" IsIdentical="0">
                  <int:CitationText>&lt;i&gt;LCBB4003 Introducing the Modern Workplace And Management ...&lt;/i&gt;. (n.d.). Retrieved from https://scribing.shop/2021/09/06/lcbb4003-introducing-the-modern-workplace-and-management-2/</int:CitationText>
                </int:Suggestion>
                <int:Suggestion CitationStyle="Chicago" IsIdentical="0">
                  <int:CitationText>“LCBB4003 Introducing the Modern Workplace And Management ...” n.d., https://scribing.shop/2021/09/06/lcbb4003-introducing-the-modern-workplace-and-management-2/.</int:CitationText>
                </int:Suggestion>
              </int:Suggestions>
            </int:AdditionalSources>
            <int:AdditionalSources SourceType="Online" SourceTitle="How do they work in practice You will deploy models ..." SourceUrl="https://www.coursehero.com/file/p26f3ha/How-do-they-work-in-practice-You-will-deploy-models-methods-techniques-andor/"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AdditionalSources>
          </int:SimilarityCritique>
        </oel:ext>
      </int:extLst>
    </int:Content>
    <int:Content id="gQAaTaTt">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Organisational Structure and Culture – My Assignment Tutor" SourceUrl="https://myassignmenttutor.com/questions/organisational-structure-and-culture-2/"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Assessment 2 Academic Skills - Homework Craft" SourceUrl="https://homeworkcraft.com/assessment-2-academic-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(“Assessment 2 Academic Skills - Homework Craft”)</int:CitationText>
                </int:Suggestion>
                <int:Suggestion CitationStyle="Apa" IsIdentical="0">
                  <int:CitationText>(“Assessment 2 Academic Skills - Homework Craft”)</int:CitationText>
                </int:Suggestion>
                <int:Suggestion CitationStyle="Chicago" IsIdentical="0">
                  <int:CitationText>(“Assessment 2 Academic Skills - Homework Craft”)</int:CitationText>
                </int:Suggestion>
              </int:Suggestions>
              <int:Suggestions CitationType="Full">
                <int:Suggestion CitationStyle="Mla" IsIdentical="0">
                  <int:CitationText>&lt;i&gt;Assessment 2 Academic Skills - Homework Craft&lt;/i&gt;, https://homeworkcraft.com/assessment-2-academic-skills/.</int:CitationText>
                </int:Suggestion>
                <int:Suggestion CitationStyle="Apa" IsIdentical="0">
                  <int:CitationText>&lt;i&gt;Assessment 2 Academic Skills - Homework Craft&lt;/i&gt;. (n.d.). Retrieved from https://homeworkcraft.com/assessment-2-academic-skills/</int:CitationText>
                </int:Suggestion>
                <int:Suggestion CitationStyle="Chicago" IsIdentical="0">
                  <int:CitationText>“Assessment 2 Academic Skills - Homework Craft” n.d., https://homeworkcraft.com/assessment-2-academic-skills/.</int:CitationText>
                </int:Suggestion>
              </int:Suggestions>
            </int:AdditionalSources>
            <int:AdditionalSources SourceType="Online" SourceTitle="[Recommended] - Based on Assessment 1, write a critical ..." SourceUrl="https://myaustralianacademy.com/questions/based-on-assessment-1-write-a-critical-evaluation-of/"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(“[Recommended] - Based on Assessment 1, write a critical ...”)</int:CitationText>
                </int:Suggestion>
                <int:Suggestion CitationStyle="Apa" IsIdentical="0">
                  <int:CitationText>(“[Recommended] - Based on Assessment 1, write a critical ...”)</int:CitationText>
                </int:Suggestion>
                <int:Suggestion CitationStyle="Chicago" IsIdentical="0">
                  <int:CitationText>(“[Recommended] - Based on Assessment 1, write a critical ...”)</int:CitationText>
                </int:Suggestion>
              </int:Suggestions>
              <int:Suggestions CitationType="Full">
                <int:Suggestion CitationStyle="Mla" IsIdentical="0">
                  <int:CitationText>&lt;i&gt;[Recommended] - Based on Assessment 1, write a critical ...&lt;/i&gt;, https://myaustralianacademy.com/questions/based-on-assessment-1-write-a-critical-evaluation-of/.</int:CitationText>
                </int:Suggestion>
                <int:Suggestion CitationStyle="Apa" IsIdentical="0">
                  <int:CitationText>&lt;i&gt;[Recommended] - Based on Assessment 1, write a critical ...&lt;/i&gt;. (n.d.). Retrieved from https://myaustralianacademy.com/questions/based-on-assessment-1-write-a-critical-evaluation-of/</int:CitationText>
                </int:Suggestion>
                <int:Suggestion CitationStyle="Chicago" IsIdentical="0">
                  <int:CitationText>“[Recommended] - Based on Assessment 1, write a critical ...” n.d., https://myaustralianacademy.com/questions/based-on-assessment-1-write-a-critical-evaluation-of/.</int:CitationText>
                </int:Suggestion>
              </int:Suggestions>
            </int:AdditionalSources>
          </int:SimilarityCritique>
        </oel:ext>
      </int:extLst>
    </int:Content>
    <int:Content id="OHRbDGHF">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Problem Solving and Decision Making – My Assignment Tutor" SourceUrl="https://myassignmenttutor.com/questions/problem-solving-and-decision-making-2/" SourceSnippet="Assessment Mark (Assessment marks are subject to ratification at the Exam Board. These comments and marks are to give feedback on module work and are for guidance only until they are confirmed. ) Late Submission Penalties (tick if appropriate) 100%: Up to 1 week late (40% Max) Over 1 week late (0%)">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comment on the achievement of the tasks including those ..." SourceUrl="https://www.coursehero.com/file/p850bt3/comment-on-the-achievement-of-the-tasks-including-those-areas-in-which-you-have/" SourceSnippet="Transferable Skills for Life and Professional Practice Assessment Mark (Assessment marks are subject to ratification at the Exam Board. These comments and marks are to give feedback on module work and are for guidance only until they are confirmed.">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HnD+e2K0">
      <int:extLst>
        <oel:ext uri="426473B9-03D8-482F-96C9-C2C85392BACA">
          <int:SimilarityCritique Version="1" Contex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SourceType="Online" SourceTitle="University of Suffolk GENERIC UNDERGRADUATE MARKING CRITERIA" SourceUrl="https://www.uos.ac.uk/sites/default/files/Generic-ug-marking-criteria.pdf" SourceSnippet="They should be able to present, evaluate and interpret qualitative and quantitative data in order to develop lines of argument and make sound judgements in accordance with basic theories and concepts of their subject(s) of study. They will have learned how to take different approaches to solving problems, and will be able to communicate the ...">
            <int:Suggestions CitationType="Inline">
              <int:Suggestion CitationStyle="Mla" IsIdentical="0">
                <int:CitationText>(“University of Suffolk GENERIC UNDERGRADUATE MARKING CRITERIA”)</int:CitationText>
              </int:Suggestion>
              <int:Suggestion CitationStyle="Apa" IsIdentical="0">
                <int:CitationText>(“University of Suffolk GENERIC UNDERGRADUATE MARKING CRITERIA”)</int:CitationText>
              </int:Suggestion>
              <int:Suggestion CitationStyle="Chicago" IsIdentical="0">
                <int:CitationText>(“University of Suffolk GENERIC UNDERGRADUATE MARKING CRITERIA”)</int:CitationText>
              </int:Suggestion>
            </int:Suggestions>
            <int:Suggestions CitationType="Full">
              <int:Suggestion CitationStyle="Mla" IsIdentical="0">
                <int:CitationText>&lt;i&gt;University of Suffolk GENERIC UNDERGRADUATE MARKING CRITERIA&lt;/i&gt;, https://www.uos.ac.uk/sites/default/files/Generic-ug-marking-criteria.pdf.</int:CitationText>
              </int:Suggestion>
              <int:Suggestion CitationStyle="Apa" IsIdentical="0">
                <int:CitationText>&lt;i&gt;University of Suffolk GENERIC UNDERGRADUATE MARKING CRITERIA&lt;/i&gt;. (n.d.). Retrieved from https://www.uos.ac.uk/sites/default/files/Generic-ug-marking-criteria.pdf</int:CitationText>
              </int:Suggestion>
              <int:Suggestion CitationStyle="Chicago" IsIdentical="0">
                <int:CitationText>“University of Suffolk GENERIC UNDERGRADUATE MARKING CRITERIA” n.d., https://www.uos.ac.uk/sites/default/files/Generic-ug-marking-criteria.pdf.</int:CitationText>
              </int:Suggestion>
            </int:Suggestions>
          </int:SimilarityCritique>
        </oel:ext>
      </int:extLst>
    </int:Content>
    <int:Content id="jNAmfJXM">
      <int:extLst>
        <oel:ext uri="426473B9-03D8-482F-96C9-C2C85392BACA">
          <int:SimilarityCritique Version="1" Context="They will be able to undertake further training and develop new skills within a structured and managed environment and will have the qualities and transferable skills necessary for employment requiring the exercise of some personal responsibility." SourceType="Online" SourceTitle="comment on the achievement of the tasks including those ..." SourceUrl="https://www.coursehero.com/file/p850bt3/comment-on-the-achievement-of-the-tasks-including-those-areas-in-which-you-have/"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(“comment on the achievement of the tasks including those ...”)</int:CitationText>
              </int:Suggestion>
              <int:Suggestion CitationStyle="Apa" IsIdentical="1">
                <int:CitationText>(“comment on the achievement of the tasks including those ...”)</int:CitationText>
              </int:Suggestion>
              <int:Suggestion CitationStyle="Chicago" IsIdentical="1">
                <int:CitationText>(“comment on the achievement of the tasks including those ...”)</int:CitationText>
              </int:Suggestion>
            </int:Suggestions>
            <int:Suggestions CitationType="Full">
              <int:Suggestion CitationStyle="Mla" IsIdentical="1">
                <int:CitationText>&lt;i&gt;comment on the achievement of the tasks including those ...&lt;/i&gt;, https://www.coursehero.com/file/p850bt3/comment-on-the-achievement-of-the-tasks-including-those-areas-in-which-you-have/.</int:CitationText>
              </int:Suggestion>
              <int:Suggestion CitationStyle="Apa" IsIdentical="1">
                <int:CitationText>&lt;i&gt;comment on the achievement of the tasks including those ...&lt;/i&gt;. (n.d.). Retrieved from https://www.coursehero.com/file/p850bt3/comment-on-the-achievement-of-the-tasks-including-those-areas-in-which-you-have/</int:CitationText>
              </int:Suggestion>
              <int:Suggestion CitationStyle="Chicago" IsIdentical="1">
                <int:CitationText>“comment on the achievement of the tasks including those ...” n.d., https://www.coursehero.com/file/p850bt3/comment-on-the-achievement-of-the-tasks-including-those-areas-in-which-you-have/.</int:CitationText>
              </int:Suggestion>
            </int:Suggestions>
            <int:AdditionalSources SourceType="Online" SourceTitle="GA36a Level 4" SourceUrl="https://www.uwtsd.ac.uk/media/uwtsd-website/content-assets/documents/academic-office/aqh-appendices/ga/GA36a-Level-4-Assessment-Specification-template.docx"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AdditionalSources SourceType="Online" SourceTitle="LSC_ BLE__22nd November &amp; 10 january .pdf - In partnership ..." SourceUrl="https://www.coursehero.com/file/113108551/LSC-BLE-22nd-November-10-january-pdf/"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(“LSC_ BLE__22nd November &amp; 10 january .pdf - In partnership ...”)</int:CitationText>
                </int:Suggestion>
                <int:Suggestion CitationStyle="Apa" IsIdentical="1">
                  <int:CitationText>(“LSC_ BLE__22nd November &amp; 10 january .pdf - In partnership ...”)</int:CitationText>
                </int:Suggestion>
                <int:Suggestion CitationStyle="Chicago" IsIdentical="1">
                  <int:CitationText>(“LSC_ BLE__22nd November &amp; 10 january .pdf - In partnership ...”)</int:CitationText>
                </int:Suggestion>
              </int:Suggestions>
              <int:Suggestions CitationType="Full">
                <int:Suggestion CitationStyle="Mla" IsIdentical="1">
                  <int:CitationText>&lt;i&gt;LSC_ BLE__22nd November &amp; 10 january .pdf - In partnership ...&lt;/i&gt;, https://www.coursehero.com/file/113108551/LSC-BLE-22nd-November-10-january-pdf/.</int:CitationText>
                </int:Suggestion>
                <int:Suggestion CitationStyle="Apa" IsIdentical="1">
                  <int:CitationText>&lt;i&gt;LSC_ BLE__22nd November &amp; 10 january .pdf - In partnership ...&lt;/i&gt;. (n.d.). Retrieved from https://www.coursehero.com/file/113108551/LSC-BLE-22nd-November-10-january-pdf/</int:CitationText>
                </int:Suggestion>
                <int:Suggestion CitationStyle="Chicago" IsIdentical="1">
                  <int:CitationText>“LSC_ BLE__22nd November &amp; 10 january .pdf - In partnership ...” n.d., https://www.coursehero.com/file/113108551/LSC-BLE-22nd-November-10-january-pdf/.</int:CitationText>
                </int:Suggestion>
              </int:Suggestions>
            </int:AdditionalSources>
          </int:SimilarityCritique>
        </oel:ext>
      </int:extLst>
    </int:Content>
    <int:Content id="uubm95lj">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Management of Management LSC UoS BA in Business Assignment ..." SourceUrl="https://www.studocu.com/row/document/iqra-university/management/management-of-management/7427251" SourceSnippet="Little or no evidence of reading and/or reliance on inappropriate sources. Views and findings mostly unsupported and non- authoritative. Referencing conventions used incoherently or largely absent. Poor engagement with essential reading.No evidence of wider reading.Relian ce on inappropriate sources, and/or indiscriminate use of sourc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LCPS Generic Assessment Criteria - LCPS" SourceUrl="https://lcps.org.uk/lcps-generic-assessment-criteria" SourceSnippet="Little or no evidence of reading and/or reliance on inappropriate sources. Poor engagement. with essential reading. No evidence of wider reading. Engagement. with a limited range of mostly relevant and credible sources. Some omissions. Engagement with an appropriate range of researchinformed. Engagement with a wide range of researchinformed ...">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gayAjrDv">
      <int:extLst>
        <oel:ext uri="426473B9-03D8-482F-96C9-C2C85392BACA">
          <int:SimilarityCritique Version="1" Context="Poor engagement with essential reading. No evidence of wider reading. Reliance on inappropriate sources, and/or indiscriminate use of sources. Heavily reliant on information gained through class contact. Inconsistent and weak use of referencing." SourceType="Online" SourceTitle="Problem Solving and Decision Making – My Assignment Tutor" SourceUrl="https://myassignmenttutor.com/questions/problem-solving-and-decision-making-2/" SourceSnippet="Poor engagement with essential reading. No evidence of wider reading. Reliance on inappropriate sources, and/or indiscriminate use of sources. Heavily reliant on information gained through class contact. Inconsistent and weak use of referencing. Engagement with a limited range of mostly relevant and credible sources but with some reliance on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pAc90AhG">
      <int:extLst>
        <oel:ext uri="426473B9-03D8-482F-96C9-C2C85392BACA">
          <int:SimilarityCritique Version="1" Context="Engagement with a limited range of mostly relevant and credible sources but with some reliance on information gained through class contact. Some omissions and minor errors." SourceType="Online" SourceTitle="Management of Management LSC UoS BA in Business Assignment ..." SourceUrl="https://www.studocu.com/row/document/iqra-university/management/management-of-management/7427251"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an appropriate range of literature, including sources retrieved ...">
            <int:Suggestions CitationType="Inline">
              <int:Suggestion CitationStyle="Mla" IsIdentical="0">
                <int:CitationText>(“Management of Management LSC UoS BA in Business Assignment ...”)</int:CitationText>
              </int:Suggestion>
              <int:Suggestion CitationStyle="Apa" IsIdentical="0">
                <int:CitationText>(“Management of Management LSC UoS BA in Business Assignment ...”)</int:CitationText>
              </int:Suggestion>
              <int:Suggestion CitationStyle="Chicago" IsIdentical="0">
                <int:CitationText>(“Management of Management LSC UoS BA in Business Assignment ...”)</int:CitationText>
              </int:Suggestion>
            </int:Suggestions>
            <int:Suggestions CitationType="Full">
              <int:Suggestion CitationStyle="Mla" IsIdentical="0">
                <int:CitationText>&lt;i&gt;Management of Management LSC UoS BA in Business Assignment ...&lt;/i&gt;, https://www.studocu.com/row/document/iqra-university/management/management-of-management/7427251.</int:CitationText>
              </int:Suggestion>
              <int:Suggestion CitationStyle="Apa" IsIdentical="0">
                <int:CitationText>&lt;i&gt;Management of Management LSC UoS BA in Business Assignment ...&lt;/i&gt;. (n.d.). Retrieved from https://www.studocu.com/row/document/iqra-university/management/management-of-management/7427251</int:CitationText>
              </int:Suggestion>
              <int:Suggestion CitationStyle="Chicago" IsIdentical="0">
                <int:CitationText>“Management of Management LSC UoS BA in Business Assignment ...” n.d., https://www.studocu.com/row/document/iqra-university/management/management-of-management/7427251.</int:CitationText>
              </int:Suggestion>
            </int:Suggestions>
            <int:AdditionalSources SourceType="Online" SourceTitle="comment on the achievement of the tasks including those ..." SourceUrl="https://www.coursehero.com/file/p850bt3/comment-on-the-achievement-of-the-tasks-including-those-areas-in-which-you-have/"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SimilarityCritique>
        </oel:ext>
      </int:extLst>
    </int:Content>
    <int:Content id="7ocRrfHO">
      <int:extLst>
        <oel:ext uri="426473B9-03D8-482F-96C9-C2C85392BACA">
          <int:SimilarityCritique Version="1" Context="Referencing conventions evident though not always applied accurately or consistently." SourceType="Online" SourceTitle="Problem Solving and Decision Making – My Assignment Tutor" SourceUrl="https://myassignmenttutor.com/questions/problem-solving-and-decision-making-2/" SourceSnippet="Referencing conventions evident though not always applied accurately or consistently. Engagement with an appropriate range of literature, including sources retrieved independently. Some over reliance on texts rather than other sources. Referencing may show minor inaccuracies or inconsistencies. Engagement with a wide range of literatur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HRM_Assignment brief (2).docx - Assignment Brief Course ..." SourceUrl="https://www.coursehero.com/file/67602645/HRM-Assignment-brief-2docx/" SourceSnippet="Referencing conventions evident though not always applied accurately or consistently. retrieved independently. Some over-reliance on texts. Referencing may show minorinaccura cies or inconsistencie s. independently. Selection of relevant and credible sources. Very good use of referencing, with no/very few inaccuracies or inconsistencie s.">
              <int:Suggestions CitationType="Inline">
                <int:Suggestion CitationStyle="Mla" IsIdentical="1">
                  <int:CitationText>(“HRM_Assignment brief (2).docx - Assignment Brief Course ...”)</int:CitationText>
                </int:Suggestion>
                <int:Suggestion CitationStyle="Apa" IsIdentical="1">
                  <int:CitationText>(“HRM_Assignment brief (2).docx - Assignment Brief Course ...”)</int:CitationText>
                </int:Suggestion>
                <int:Suggestion CitationStyle="Chicago" IsIdentical="1">
                  <int:CitationText>(“HRM_Assignment brief (2).docx - Assignment Brief Course ...”)</int:CitationText>
                </int:Suggestion>
              </int:Suggestions>
              <int:Suggestions CitationType="Full">
                <int:Suggestion CitationStyle="Mla" IsIdentical="1">
                  <int:CitationText>&lt;i&gt;HRM_Assignment brief (2).docx - Assignment Brief Course ...&lt;/i&gt;, https://www.coursehero.com/file/67602645/HRM-Assignment-brief-2docx/.</int:CitationText>
                </int:Suggestion>
                <int:Suggestion CitationStyle="Apa" IsIdentical="1">
                  <int:CitationText>&lt;i&gt;HRM_Assignment brief (2).docx - Assignment Brief Course ...&lt;/i&gt;. (n.d.). Retrieved from https://www.coursehero.com/file/67602645/HRM-Assignment-brief-2docx/</int:CitationText>
                </int:Suggestion>
                <int:Suggestion CitationStyle="Chicago" IsIdentical="1">
                  <int:CitationText>“HRM_Assignment brief (2).docx - Assignment Brief Course ...” n.d., https://www.coursehero.com/file/67602645/HRM-Assignment-brief-2docx/.</int:CitationText>
                </int:Suggestion>
              </int:Suggestions>
            </int:AdditionalSources>
            <int:AdditionalSources SourceType="Online" SourceTitle="LCPS Generic Assessment Criteria - LCPS" SourceUrl="https://lcps.org.uk/lcps-generic-assessment-criteria"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Engagement with a wide range of researchinformed">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3LQkq4x0">
      <int:extLst>
        <oel:ext uri="426473B9-03D8-482F-96C9-C2C85392BACA">
          <int:SimilarityCritique Version="1" Context="Engagement with an appropriate range of literature, including sources retrieved independently. Some over-reliance on texts rather than other sources. Referencing may show minor inaccuracies or inconsistencies." SourceType="Online" SourceTitle="GA36a Level 4" SourceUrl="https://www.uwtsd.ac.uk/media/uwtsd-website/content-assets/documents/academic-office/aqh-appendices/ga/GA36a-Level-4-Assessment-Specification-template.docx"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SimilarityCritique>
        </oel:ext>
      </int:extLst>
    </int:Content>
    <int:Content id="IIKCbHVt">
      <int:extLst>
        <oel:ext uri="426473B9-03D8-482F-96C9-C2C85392BACA">
          <int:SimilarityCritique Version="1" Context="Engagement with a wide range of literature, including sources retrieved independently." SourceType="Online" SourceTitle="Problem Solving and Decision Making – My Assignment Tutor" SourceUrl="https://myassignmenttutor.com/questions/problem-solving-and-decision-making-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UoS-BABS-L_336764680 (2).docx - Module Title ..." SourceUrl="https://www.coursehero.com/file/114033933/UoS-BABS-L-336764680-2docx/" SourceSnippet="Some over-reliance on Engagement with a wide range of literature, including sources retrieved independently. Selection of relevant and Engagement with an extensive range of relevant and credible literature. Consistently accurate application of referencing. Exceptional engagement with an extensive range of relevant and credible literature.High ...">
              <int:Suggestions CitationType="Inline">
                <int:Suggestion CitationStyle="Mla" IsIdentical="1">
                  <int:CitationText>(“UoS-BABS-L_336764680 (2).docx - Module Title ...”)</int:CitationText>
                </int:Suggestion>
                <int:Suggestion CitationStyle="Apa" IsIdentical="1">
                  <int:CitationText>(“UoS-BABS-L_336764680 (2).docx - Module Title ...”)</int:CitationText>
                </int:Suggestion>
                <int:Suggestion CitationStyle="Chicago" IsIdentical="1">
                  <int:CitationText>(“UoS-BABS-L_336764680 (2).docx - Module Title ...”)</int:CitationText>
                </int:Suggestion>
              </int:Suggestions>
              <int:Suggestions CitationType="Full">
                <int:Suggestion CitationStyle="Mla" IsIdentical="1">
                  <int:CitationText>&lt;i&gt;UoS-BABS-L_336764680 (2).docx - Module Title ...&lt;/i&gt;, https://www.coursehero.com/file/114033933/UoS-BABS-L-336764680-2docx/.</int:CitationText>
                </int:Suggestion>
                <int:Suggestion CitationStyle="Apa" IsIdentical="1">
                  <int:CitationText>&lt;i&gt;UoS-BABS-L_336764680 (2).docx - Module Title ...&lt;/i&gt;. (n.d.). Retrieved from https://www.coursehero.com/file/114033933/UoS-BABS-L-336764680-2docx/</int:CitationText>
                </int:Suggestion>
                <int:Suggestion CitationStyle="Chicago" IsIdentical="1">
                  <int:CitationText>“UoS-BABS-L_336764680 (2).docx - Module Title ...” n.d., https://www.coursehero.com/file/114033933/UoS-BABS-L-336764680-2docx/.</int:CitationText>
                </int:Suggestion>
              </int:Suggestions>
            </int:AdditionalSources>
          </int:SimilarityCritique>
        </oel:ext>
      </int:extLst>
    </int:Content>
    <int:Content id="H/HPil3F">
      <int:extLst>
        <oel:ext uri="426473B9-03D8-482F-96C9-C2C85392BACA">
          <int:SimilarityCritique Version="1" Context="Selection of relevant and credible sources.  Generally sound referencing, with no/very few inaccuracies or inconsistencies." SourceType="Online" SourceTitle="Professional career development report – Assignment Tutors ..." SourceUrl="https://assignmenttutorsforyou.com/questions/professional-career-development-report/" 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SourceType="Online" SourceTitle="GA36a Level 4" SourceUrl="https://www.uwtsd.ac.uk/media/uwtsd-website/content-assets/documents/academic-office/aqh-appendices/ga/GA36a-Level-4-Assessment-Specification-template.docx" SourceSnippet="Selection of relevant and credible sources. Generally sound referencing, with no/very few inaccuracies or inconsistencies. Engagement with an extensive range of relevant and credible literature. Consistently accurate application of referencing.">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6c+Crv42">
      <int:extLst>
        <oel:ext uri="426473B9-03D8-482F-96C9-C2C85392BACA">
          <int:SimilarityCritique Version="1" Context="Engagement with an extensive range of relevant and credible literature. Consistently accurate application of referencing." SourceType="Online" SourceTitle="Problem Solving and Decision Making – My Assignment Tutor" SourceUrl="https://myassignmenttutor.com/questions/problem-solving-and-decision-making-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HRM_Assignment brief (2).docx - Assignment Brief Course ..." SourceUrl="https://www.coursehero.com/file/67602645/HRM-Assignment-brief-2docx/" SourceSnippet="Engagement withan appropriate range of literature, including sources Engagement with a wide range of literature, including sources retrieved Engagement with an extensive range of relevant and credible literature. Exceptional engagement with an extensive range of relevant and credible">
              <int:Suggestions CitationType="Inline">
                <int:Suggestion CitationStyle="Mla" IsIdentical="0">
                  <int:CitationText>(“HRM_Assignment brief (2).docx - Assignment Brief Course ...”)</int:CitationText>
                </int:Suggestion>
                <int:Suggestion CitationStyle="Apa" IsIdentical="0">
                  <int:CitationText>(“HRM_Assignment brief (2).docx - Assignment Brief Course ...”)</int:CitationText>
                </int:Suggestion>
                <int:Suggestion CitationStyle="Chicago" IsIdentical="0">
                  <int:CitationText>(“HRM_Assignment brief (2).docx - Assignment Brief Course ...”)</int:CitationText>
                </int:Suggestion>
              </int:Suggestions>
              <int:Suggestions CitationType="Full">
                <int:Suggestion CitationStyle="Mla" IsIdentical="0">
                  <int:CitationText>&lt;i&gt;HRM_Assignment brief (2).docx - Assignment Brief Course ...&lt;/i&gt;, https://www.coursehero.com/file/67602645/HRM-Assignment-brief-2docx/.</int:CitationText>
                </int:Suggestion>
                <int:Suggestion CitationStyle="Apa" IsIdentical="0">
                  <int:CitationText>&lt;i&gt;HRM_Assignment brief (2).docx - Assignment Brief Course ...&lt;/i&gt;. (n.d.). Retrieved from https://www.coursehero.com/file/67602645/HRM-Assignment-brief-2docx/</int:CitationText>
                </int:Suggestion>
                <int:Suggestion CitationStyle="Chicago" IsIdentical="0">
                  <int:CitationText>“HRM_Assignment brief (2).docx - Assignment Brief Course ...” n.d., https://www.coursehero.com/file/67602645/HRM-Assignment-brief-2docx/.</int:CitationText>
                </int:Suggestion>
              </int:Suggestions>
            </int:AdditionalSources>
          </int:SimilarityCritique>
        </oel:ext>
      </int:extLst>
    </int:Content>
    <int:Content id="ex5LuVue">
      <int:extLst>
        <oel:ext uri="426473B9-03D8-482F-96C9-C2C85392BACA">
          <int:SimilarityCritique Version="1" Context="Exceptional engagement with an extensive range of relevant and credible literature." SourceType="Online" SourceTitle="Problem Solving and Decision Making – My Assignment Tutor" SourceUrl="https://myassignmenttutor.com/questions/problem-solving-and-decision-making-2/"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Community Engagement – My Assignment Tutor" SourceUrl="https://myassignmenttutor.com/questions/community-engagement-6/"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(“Community Engagement – My Assignment Tutor”)</int:CitationText>
                </int:Suggestion>
                <int:Suggestion CitationStyle="Apa" IsIdentical="1">
                  <int:CitationText>(“Community Engagement – My Assignment Tutor”)</int:CitationText>
                </int:Suggestion>
                <int:Suggestion CitationStyle="Chicago" IsIdentical="1">
                  <int:CitationText>(“Community Engagement – My Assignment Tutor”)</int:CitationText>
                </int:Suggestion>
              </int:Suggestions>
              <int:Suggestions CitationType="Full">
                <int:Suggestion CitationStyle="Mla" IsIdentical="1">
                  <int:CitationText>&lt;i&gt;Community Engagement – My Assignment Tutor&lt;/i&gt;, https://myassignmenttutor.com/questions/community-engagement-6/.</int:CitationText>
                </int:Suggestion>
                <int:Suggestion CitationStyle="Apa" IsIdentical="1">
                  <int:CitationText>&lt;i&gt;Community Engagement – My Assignment Tutor&lt;/i&gt;. (n.d.). Retrieved from https://myassignmenttutor.com/questions/community-engagement-6/</int:CitationText>
                </int:Suggestion>
                <int:Suggestion CitationStyle="Chicago" IsIdentical="1">
                  <int:CitationText>“Community Engagement – My Assignment Tutor” n.d., https://myassignmenttutor.com/questions/community-engagement-6/.</int:CitationText>
                </int:Suggestion>
              </int:Suggestions>
            </int:AdditionalSources>
            <int:AdditionalSources SourceType="Online" SourceTitle="Professional career development report – Assignment Tutors ..." SourceUrl="https://assignmenttutorsforyou.com/questions/professional-career-development-report/"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tsigc35P">
      <int:extLst>
        <oel:ext uri="426473B9-03D8-482F-96C9-C2C85392BACA">
          <int:SimilarityCritique Version="1" Context="Major gaps in knowledge and understanding of the basic underlying concepts and principles of the subject matter." SourceType="Online" SourceTitle="Problem Solving and Decision Making – My Assignment Tutor" SourceUrl="https://myassignmenttutor.com/questions/problem-solving-and-decision-making-2/" SourceSnippet="Major gaps in knowledge and understanding of the basic underlying concepts and: Gaps in knowledge of the basic underlying concepts and principles, with flawed or: Limited knowledge and understanding of the basic underlying concepts and: Knowledge of the basic underlying concepts and principles is accurate with a: Competent knowledge of th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KEzWQf1Q">
      <int:extLst>
        <oel:ext uri="426473B9-03D8-482F-96C9-C2C85392BACA">
          <int:SimilarityCritique Version="1" Context="Gaps in knowledge of the basic underlying concepts and principles, with flawed or superficial understanding. Some significant inaccuracies and/or irrelevant material." SourceType="Online" SourceTitle="Assignment Brief: analysing the management style of Mr ..." SourceUrl="https://queenessay.com/2020/08/03/write-a-report-describing-and-analysing-the-management-style-of-mr-jack-marie-henry-david-bowles-the-ceo-of-british-american-tobacco/" 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Suggestions CitationType="Inline">
              <int:Suggestion CitationStyle="Mla" IsIdentical="0">
                <int:CitationText>(“Assignment Brief: analysing the management style of Mr ...”)</int:CitationText>
              </int:Suggestion>
              <int:Suggestion CitationStyle="Apa" IsIdentical="0">
                <int:CitationText>(“Assignment Brief: analysing the management style of Mr ...”)</int:CitationText>
              </int:Suggestion>
              <int:Suggestion CitationStyle="Chicago" IsIdentical="0">
                <int:CitationText>(“Assignment Brief: analysing the management style of Mr ...”)</int:CitationText>
              </int:Suggestion>
            </int:Suggestions>
            <int:Suggestions CitationType="Full">
              <int:Suggestion CitationStyle="Mla" IsIdentical="0">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0">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0">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GA36a Level 4 - University of Wales Trinity Saint David" SourceUrl="https://www.uwtsd.ac.uk/media/uwtsd-website/content-assets/documents/academic-office/aqh-appendices/ga/GA36a-Level-4-Assessment-Specification-template.docx" SourceSnippet="Gaps in knowledge of the basic underlying concepts and principles, with flawed or . superficial understanding. Some significant inaccuracies and/or irrelevant material. Limited knowledge and understanding of the basic underlying concepts and . principles within the subject area. Some elements may be missing.">
              <int:Suggestions CitationType="Inline">
                <int:Suggestion CitationStyle="Mla" IsIdentical="0">
                  <int:CitationText>(“GA36a Level 4 - University of Wales Trinity Saint David”)</int:CitationText>
                </int:Suggestion>
                <int:Suggestion CitationStyle="Apa" IsIdentical="0">
                  <int:CitationText>(“GA36a Level 4 - University of Wales Trinity Saint David”)</int:CitationText>
                </int:Suggestion>
                <int:Suggestion CitationStyle="Chicago" IsIdentical="0">
                  <int:CitationText>(“GA36a Level 4 - University of Wales Trinity Saint David”)</int:CitationText>
                </int:Suggestion>
              </int:Suggestions>
              <int:Suggestions CitationType="Full">
                <int:Suggestion CitationStyle="Mla" IsIdentical="0">
                  <int:CitationText>&lt;i&gt;GA36a Level 4 - University of Wales Trinity Saint David&lt;/i&gt;, https://www.uwtsd.ac.uk/media/uwtsd-website/content-assets/documents/academic-office/aqh-appendices/ga/GA36a-Level-4-Assessment-Specification-template.docx.</int:CitationText>
                </int:Suggestion>
                <int:Suggestion CitationStyle="Apa" IsIdentical="0">
                  <int:CitationText>&lt;i&gt;GA36a Level 4 - University of Wales Trinity Saint David&lt;/i&gt;. (n.d.). Retrieved from https://www.uwtsd.ac.uk/media/uwtsd-website/content-assets/documents/academic-office/aqh-appendices/ga/GA36a-Level-4-Assessment-Specification-template.docx</int:CitationText>
                </int:Suggestion>
                <int:Suggestion CitationStyle="Chicago" IsIdentical="0">
                  <int:CitationText>“GA36a Level 4 - University of Wales Trinity Saint David” n.d., https://www.uwtsd.ac.uk/media/uwtsd-website/content-assets/documents/academic-office/aqh-appendices/ga/GA36a-Level-4-Assessment-Specification-template.docx.</int:CitationText>
                </int:Suggestion>
              </int:Suggestions>
            </int:AdditionalSources>
          </int:SimilarityCritique>
        </oel:ext>
      </int:extLst>
    </int:Content>
    <int:Content id="tur1p5CJ">
      <int:extLst>
        <oel:ext uri="426473B9-03D8-482F-96C9-C2C85392BACA">
          <int:SimilarityCritique Version="1" Context="Limited knowledge and understanding of the basic underlying concepts and principles within the subject area." SourceType="Online" SourceTitle="Assignment Brief: analysing the management style of Mr ..." SourceUrl="https://queenessay.com/2020/08/03/write-a-report-describing-and-analysing-the-management-style-of-mr-jack-marie-henry-david-bowles-the-ceo-of-british-american-tobacco/" 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SimilarityCritique>
        </oel:ext>
      </int:extLst>
    </int:Content>
    <int:Content id="82j6ZYAO">
      <int:extLst>
        <oel:ext uri="426473B9-03D8-482F-96C9-C2C85392BACA">
          <int:SimilarityCritique Version="1" Context="Knowledge of the basic underlying concepts and principles is accurate with a good understanding of the field of study but lacks depth and/or breadth." SourceType="Online" SourceTitle="Assignment Brief: analysing the management style of Mr ..." SourceUrl="https://queenessay.com/2020/08/03/write-a-report-describing-and-analysing-the-management-style-of-mr-jack-marie-henry-david-bowles-the-ceo-of-british-american-tobacco/" SourceSnippet="Knowledge of the basic underlying concepts and principles is accurate with a good understanding of the field of study but lacks depth and/or breadth. Competentknowledgeof the basic underlying concepts and principles. Exhibits very good understanding. Excellentknowledgeand understanding of the basic underlying concepts and principles of the subject.">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Business Management &amp; BA Accounting – My Assignment Tutor" SourceUrl="https://myassignmenttutor.com/questions/business-management-ba-accounting/"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(“Business Management &amp; BA Accounting – My Assignment Tutor”)</int:CitationText>
                </int:Suggestion>
                <int:Suggestion CitationStyle="Apa" IsIdentical="1">
                  <int:CitationText>(“Business Management &amp; BA Accounting – My Assignment Tutor”)</int:CitationText>
                </int:Suggestion>
                <int:Suggestion CitationStyle="Chicago" IsIdentical="1">
                  <int:CitationText>(“Business Management &amp; BA Accounting – My Assignment Tutor”)</int:CitationText>
                </int:Suggestion>
              </int:Suggestions>
              <int:Suggestions CitationType="Full">
                <int:Suggestion CitationStyle="Mla" IsIdentical="1">
                  <int:CitationText>&lt;i&gt;Business Management &amp; BA Accounting – My Assignment Tutor&lt;/i&gt;, https://myassignmenttutor.com/questions/business-management-ba-accounting/.</int:CitationText>
                </int:Suggestion>
                <int:Suggestion CitationStyle="Apa" IsIdentical="1">
                  <int:CitationText>&lt;i&gt;Business Management &amp; BA Accounting – My Assignment Tutor&lt;/i&gt;. (n.d.). Retrieved from https://myassignmenttutor.com/questions/business-management-ba-accounting/</int:CitationText>
                </int:Suggestion>
                <int:Suggestion CitationStyle="Chicago" IsIdentical="1">
                  <int:CitationText>“Business Management &amp; BA Accounting – My Assignment Tutor” n.d., https://myassignmenttutor.com/questions/business-management-ba-accounting/.</int:CitationText>
                </int:Suggestion>
              </int:Suggestions>
            </int:AdditionalSources>
            <int:AdditionalSources SourceType="Online" SourceTitle="apaxresearchers.com" SourceUrl="https://apaxresearchers.com/wp-content/uploads/2021/07/BLE_Assignment_1_and_2_June-Sept_2021.docx"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SimilarityCritique>
        </oel:ext>
      </int:extLst>
    </int:Content>
    <int:Content id="uJkV3gpB">
      <int:extLst>
        <oel:ext uri="426473B9-03D8-482F-96C9-C2C85392BACA">
          <int:SimilarityCritique Version="1" Context="Excellent knowledge and understanding of the basic underlying concepts and principles of the subject." SourceType="Online" SourceTitle="GA36a Level 4" SourceUrl="https://www.uwtsd.ac.uk/media/uwtsd-website/content-assets/documents/academic-office/aqh-appendices/ga/GA36a-Level-4-Assessment-Specification-template.docx" SourceSnippet="Excellent knowledge and understanding of the basic underlying concepts and . principles of the subject. Exceptional, detailed knowledge and understanding of the basic underlying . concepts and principles. C ogn i t i v e a n d i nt ellec tu al skil l 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GA35 - UWTSD" SourceUrl="https://www.uwtsd.ac.uk/media/uwtsd-website/content-assets/documents/academic-office/aqh-appendices/ga/GA35-UWTSD-Generic-Assessment-Criteria-(Levels-3-7).docx" SourceSnippet="Excellent knowledge and understanding of the basic . underlying concepts and principles of the subject. Exceptional, detailed knowledge and understanding of . the basic underlying concepts and principles. Cognitive and intellectual skills">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t4mBukER">
      <int:extLst>
        <oel:ext uri="426473B9-03D8-482F-96C9-C2C85392BACA">
          <int:SimilarityCritique Version="1" Context="Exceptional, detailed knowledge and understanding of the basic underlying concepts and principles" SourceType="Online" SourceTitle="Assess the Development of Marketing in Creating Value for ..." SourceUrl="https://www.tvassignmenthelp.com/questions/assess-the-development-of-marketing-in-creating-value-for-the-customer-management-assignment-help" SourceSnippet="Exceptional, detailed knowledge and understanding of the basic underlying concepts and principles Cognitive and intellectual skills (Evaluate underlying concepts and principles of a subject and interpret qualitative and quantitative data in order to develop lines of argument and make sound judgemen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paxresearchers.com" SourceUrl="https://apaxresearchers.com/wp-content/uploads/2021/07/BLE_Assignment_1_and_2_June-Sept_2021.docx" SourceSnippet="Exceptional, detailed knowledge and understanding of the basic underlying concepts and principles. C ogn i t i v e a nd . i nt ellec tu al skil l s (Evaluate underlying concepts and principles of a subject and interpret qualitative and quantitative data in order to develop lines of argument and make sound judgements.)">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Exceptional, detailed knowledge and understanding of the basic underlying . concepts and principles. C ogn i t i v e a n d i nt ellec tu al skil l s (Evaluate underlying concepts and principles of a subject and interpret qualitative and quantitative data in order to develop lines of argument and make sound judgement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hvAdkVWx">
      <int:extLst>
        <oel:ext uri="426473B9-03D8-482F-96C9-C2C85392BACA">
          <int:SimilarityCritique Version="1" Context="(Evaluate underlying concepts and principles of a subject and interpret qualitative and quantitative data in order to develop lines of argument and make sound judgements.)" SourceType="Online" SourceTitle="Problem Solving and Decision Making – My Assignment Tutor" SourceUrl="https://myassignmenttutor.com/questions/problem-solving-and-decision-making-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XHKD10RE">
      <int:extLst>
        <oel:ext uri="426473B9-03D8-482F-96C9-C2C85392BACA">
          <int:SimilarityCritique Version="1" Context="Wholly or almost wholly descriptive work. Little or no evaluation of the underlying concepts and principles." SourceType="Online" SourceTitle="Exceptional detailed knowledge and understandin g of the ..." SourceUrl="https://www.coursehero.com/file/p7il4hdi/Exceptional-detailed-knowledge-and-understandin-g-of-the-basic-underlying/" SourceSnippet="Wholly or almost wholly descriptive work. Little or no evaluation of the underlying concepts and principles. Failure to develop arguments, leading to illogical or invalidjudgem ents. Minimal or no use of evidence to back up views. Largely descriptive work, with superficial evaluation of the underlying concepts and principl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SimilarityCritique>
        </oel:ext>
      </int:extLst>
    </int:Content>
    <int:Content id="41lYVjYC">
      <int:extLst>
        <oel:ext uri="426473B9-03D8-482F-96C9-C2C85392BACA">
          <int:SimilarityCritique Version="1" Context="Failure to develop arguments, leading to illogical or invalid judgements." SourceType="Online" SourceTitle="Problem Solving and Decision Making – My Assignment Tutor" SourceUrl="https://myassignmenttutor.com/questions/problem-solving-and-decision-making-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Suggestions CitationType="Inline">
                <int:Suggestion CitationStyle="Mla" IsIdentical="1">
                  <int:CitationText>(“BMBM6012 - Module Handbook 2020-21 - MODULE HANDBOOK ...”)</int:CitationText>
                </int:Suggestion>
                <int:Suggestion CitationStyle="Apa" IsIdentical="1">
                  <int:CitationText>(“BMBM6012 - Module Handbook 2020-21 - MODULE HANDBOOK ...”)</int:CitationText>
                </int:Suggestion>
                <int:Suggestion CitationStyle="Chicago" IsIdentical="1">
                  <int:CitationText>(“BMBM6012 - Module Handbook 2020-21 - MODULE HANDBOOK ...”)</int:CitationText>
                </int:Suggestion>
              </int:Suggestions>
              <int:Suggestions CitationType="Full">
                <int:Suggestion CitationStyle="Mla" IsIdentical="1">
                  <int:CitationText>&lt;i&gt;BMBM6012 - Module Handbook 2020-21 - MODULE HANDBOOK ...&lt;/i&gt;, https://www.studocu.com/en-us/document/university-of-hartford/world-of-business/bmbm6012-module-handbook-2020-21/12321791.</int:CitationText>
                </int:Suggestion>
                <int:Suggestion CitationStyle="Apa" IsIdentical="1">
                  <int:CitationText>&lt;i&gt;BMBM6012 - Module Handbook 2020-21 - MODULE HANDBOOK ...&lt;/i&gt;. (n.d.). Retrieved from https://www.studocu.com/en-us/document/university-of-hartford/world-of-business/bmbm6012-module-handbook-2020-21/12321791</int:CitationText>
                </int:Suggestion>
                <int:Suggestion CitationStyle="Chicago" IsIdentical="1">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ckldBFOc">
      <int:extLst>
        <oel:ext uri="426473B9-03D8-482F-96C9-C2C85392BACA">
          <int:SimilarityCritique Version="1" 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SourceType="Online" SourceTitle="Problem Solving and Decision Making – My Assignment Tutor" SourceUrl="https://myassignmenttutor.com/questions/problem-solving-and-decision-making-2/" 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LCPS Generic Assessment Criteria - LCPS" SourceUrl="https://lcps.org.uk/lcps-generic-assessment-criteria" SourceSnippet="Largely descriptive work, with superficial evaluation of the underlying concepts and principles. Weak interpretation of data, flawed development of arguments and judgements. Information accepted uncritically, uses generalised statements made with scant evidence and">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M8gk5ose">
      <int:extLst>
        <oel:ext uri="426473B9-03D8-482F-96C9-C2C85392BACA">
          <int:SimilarityCritique Version="1" Context="Limited attempt at evaluation of the underlying concepts and principles, tending towards description." SourceType="Online" SourceTitle="Problem Solving and Decision Making – My Assignment Tutor" SourceUrl="https://myassignmenttutor.com/questions/problem-solving-and-decision-making-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zn6GzOGU">
      <int:extLst>
        <oel:ext uri="426473B9-03D8-482F-96C9-C2C85392BACA">
          <int:SimilarityCritique Version="1" Context="Can interpret qualitative and quantitative data but with some errors. Some evidence to support emerging arguments and judgements but these may be underdeveloped or with a little inconsistency / mis-interpretation." SourceType="Online" SourceTitle="GA36a Level 4" SourceUrl="https://www.uwtsd.ac.uk/media/uwtsd-website/content-assets/documents/academic-office/aqh-appendices/ga/GA36a-Level-4-Assessment-Specification-template.docx"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Y8JLcMdX">
      <int:extLst>
        <oel:ext uri="426473B9-03D8-482F-96C9-C2C85392BACA">
          <int:SimilarityCritique Version="1" Context="Good evaluation of the underlying concepts and principles. Can interpret qualitative and quantitative data, with minor errors." SourceType="Online" SourceTitle="Good evaluation of the underlying concepts and principles ..." SourceUrl="https://www.coursehero.com/file/p2qk1j6k/Good-evaluation-of-the-underlying-concepts-and-principles-Can-interpret/" SourceSnippet="Good evaluation of the underlying concepts and. This preview shows page 9 - 11 out of 11 pages. Good evaluation of the underlying concepts and principles. Can interpret qualitative and quantitative data, with minor errors. An emerging ability to use evidence to support the argument. Mostly valid arguments and logical judgement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Good evaluation of the underlying concepts and principles ..." SourceUrl="https://www.coursehero.com/file/p4hdg7s/Good-evaluation-of-the-underlying-concepts-and-principles-Can-interpret/"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https://www.coursehero.com/file/p4hdg7s/Good-evaluation-of-the-underlying-concepts-and-principles-Can-interpret/.</int:CitationText>
                </int:Suggestion>
                <int:Suggestion CitationStyle="Apa" IsIdentical="0">
                  <int:CitationText>&lt;i&gt;Good evaluation of the underlying concepts and principles ...&lt;/i&gt;. (n.d.). Retrieved from https://www.coursehero.com/file/p4hdg7s/Good-evaluation-of-the-underlying-concepts-and-principles-Can-interpret/</int:CitationText>
                </int:Suggestion>
                <int:Suggestion CitationStyle="Chicago" IsIdentical="0">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Problem Solving and Decision Making – My Assignment Tutor" SourceUrl="https://myassignmenttutor.com/questions/problem-solving-and-decision-making-2/"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hwdRZggY">
      <int:extLst>
        <oel:ext uri="426473B9-03D8-482F-96C9-C2C85392BACA">
          <int:SimilarityCritique Version="1" Context="An emerging ability to use evidence to support the argument." SourceType="Online" SourceTitle="Management of Management LSC UoS BA in Business Assignment ..." SourceUrl="https://www.studocu.com/row/document/iqra-university/management/management-of-management/7427251" SourceSnippet="An emerging ability to use evidence to support the argument. Mostly valid arguments and logical judgements. Sound evaluationof the underlying concepts and principles. Can interpret qualitative and quantitative data accurately. Ability to devise argumentsusin g evidence to make mostly appropriate and valid judgement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SourceType="Online" SourceTitle="Good evaluation of the underlying concepts and principles ..." SourceUrl="https://www.coursehero.com/file/p2qk1j6k/Good-evaluation-of-the-underlying-concepts-and-principles-Can-interpret/" 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An emerging ability to use evidence to support the argument. Mostly valid arguments and logical judgements. Sound evaluationof the underlying concepts and principles. Can interpret qualitative and quantitative data accurately. Ability to devise argumentsusi ngevidence to make mostly appropriate and valid judgements. Excellent evaluationof the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uemXUNr5">
      <int:extLst>
        <oel:ext uri="426473B9-03D8-482F-96C9-C2C85392BACA">
          <int:SimilarityCritique Version="1" Context="Sound evaluation of the underlying concepts and principles. Can interpret qualitative and quantitative data accurately. Ability to devise arguments using evidence to make mostly appropriate and valid judgements." SourceType="Online" SourceTitle="Good evaluation of the underlying concepts and principles ..." SourceUrl="https://www.coursehero.com/file/p2qk1j6k/Good-evaluation-of-the-underlying-concepts-and-principles-Can-interpret/" SourceSnippet="This preview shows page 9 - 11 out of 11 pages. 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IR3q3X45">
      <int:extLst>
        <oel:ext uri="426473B9-03D8-482F-96C9-C2C85392BACA">
          <int:SimilarityCritique Version="1" Context="Excellent evaluation of the underlying concepts and principles. Can interpret qualitative and quantitative data accurately and with some insight. Excellent ability to devise arguments using evidence and make appropriate and valid judgements." SourceType="Online" SourceTitle="Problem Solving and Decision Making – My Assignment Tutor" SourceUrl="https://myassignmenttutor.com/questions/problem-solving-and-decision-making-2/"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SOLUTION: BMSW 4005 University of Wales Professional ..." SourceUrl="https://www.studypool.com/discuss/34406931/professional-career-developmen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Suggestions CitationType="Inline">
                <int:Suggestion CitationStyle="Mla" IsIdentical="0">
                  <int:CitationText>(“SOLUTION: BMSW 4005 University of Wales Professional ...”)</int:CitationText>
                </int:Suggestion>
                <int:Suggestion CitationStyle="Apa" IsIdentical="0">
                  <int:CitationText>(“SOLUTION: BMSW 4005 University of Wales Professional ...”)</int:CitationText>
                </int:Suggestion>
                <int:Suggestion CitationStyle="Chicago" IsIdentical="0">
                  <int:CitationText>(“SOLUTION: BMSW 4005 University of Wales Professional ...”)</int:CitationText>
                </int:Suggestion>
              </int:Suggestions>
              <int:Suggestions CitationType="Full">
                <int:Suggestion CitationStyle="Mla" IsIdentical="0">
                  <int:CitationText>&lt;i&gt;SOLUTION: BMSW 4005 University of Wales Professional ...&lt;/i&gt;, https://www.studypool.com/discuss/34406931/professional-career-development.</int:CitationText>
                </int:Suggestion>
                <int:Suggestion CitationStyle="Apa" IsIdentical="0">
                  <int:CitationText>&lt;i&gt;SOLUTION: BMSW 4005 University of Wales Professional ...&lt;/i&gt;. (n.d.). Retrieved from https://www.studypool.com/discuss/34406931/professional-career-development</int:CitationText>
                </int:Suggestion>
                <int:Suggestion CitationStyle="Chicago" IsIdentical="0">
                  <int:CitationText>“SOLUTION: BMSW 4005 University of Wales Professional ...” n.d., https://www.studypool.com/discuss/34406931/professional-career-development.</int:CitationText>
                </int:Suggestion>
              </int:Suggestions>
            </int:AdditionalSources>
            <int:AdditionalSources SourceType="Online" SourceTitle="Professional career development report – Assignment Tutors ..." SourceUrl="https://assignmenttutorsforyou.com/questions/professional-career-development-repor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wYTvd">
      <int:extLst>
        <oel:ext uri="426473B9-03D8-482F-96C9-C2C85392BACA">
          <int:SimilarityCritique Version="1" Context="Exceptional evaluation of the underlying concepts and principles based evidence. Outstanding interpretation of qualitative and quantitative data." SourceType="Online" SourceTitle="Problem Solving and Decision Making – My Assignment Tutor" SourceUrl="https://myassignmenttutor.com/questions/problem-solving-and-decision-making-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Accounting Fundamentals | My Assignment Tutor" SourceUrl="https://cashassignment.com/accounting-fundamentals-my-assignment-tutor-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(“Accounting Fundamentals | My Assignment Tutor”)</int:CitationText>
                </int:Suggestion>
                <int:Suggestion CitationStyle="Apa" IsIdentical="0">
                  <int:CitationText>(“Accounting Fundamentals | My Assignment Tutor”)</int:CitationText>
                </int:Suggestion>
                <int:Suggestion CitationStyle="Chicago" IsIdentical="0">
                  <int:CitationText>(“Accounting Fundamentals | My Assignment Tutor”)</int:CitationText>
                </int:Suggestion>
              </int:Suggestions>
              <int:Suggestions CitationType="Full">
                <int:Suggestion CitationStyle="Mla" IsIdentical="0">
                  <int:CitationText>&lt;i&gt;Accounting Fundamentals | My Assignment Tutor&lt;/i&gt;, https://cashassignment.com/accounting-fundamentals-my-assignment-tutor-2/.</int:CitationText>
                </int:Suggestion>
                <int:Suggestion CitationStyle="Apa" IsIdentical="0">
                  <int:CitationText>&lt;i&gt;Accounting Fundamentals | My Assignment Tutor&lt;/i&gt;. (n.d.). Retrieved from https://cashassignment.com/accounting-fundamentals-my-assignment-tutor-2/</int:CitationText>
                </int:Suggestion>
                <int:Suggestion CitationStyle="Chicago" IsIdentical="0">
                  <int:CitationText>“Accounting Fundamentals | My Assignment Tutor” n.d., https://cashassignment.com/accounting-fundamentals-my-assignment-tutor-2/.</int:CitationText>
                </int:Suggestion>
              </int:Suggestions>
            </int:AdditionalSources>
            <int:AdditionalSources SourceType="Online" SourceTitle="Organisational Structure and Culture – My Assignment Tutor" SourceUrl="https://myassignmenttutor.com/questions/organisational-structure-and-culture-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LA+gDFDr">
      <int:extLst>
        <oel:ext uri="426473B9-03D8-482F-96C9-C2C85392BACA">
          <int:SimilarityCritique Version="1" Context="Exceptional ability to devise arguments using evidence and make wholly appropriate and valid judgements." SourceType="Online" SourceTitle="Good evaluation of the underlying concepts and principles ..." SourceUrl="https://www.coursehero.com/file/p2qk1j6k/Good-evaluation-of-the-underlying-concepts-and-principles-Can-interpret/" SourceSnippet="Exceptional ability to devise arguments using evidence and make wholly appropriate and valid judgements. Practical skills (Different approaches to solving problems in particular contexts.) Limited or no us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Exceptional ability to devise arguments using evidence and make wholly appropriate and valid judgements. Level 4 FAIL MARGINAL FAIL SATISFACTORY (3 rd / Pass) GOOD (2.2 / Pass) VERY GOOD (2.1 / Merit) EXCELLENT (1 st / Distinction) EXCEPTIONAL (1 st / Distinction) Category 0-29% 30-39% 40-49% 50-59% 60-69% 70-84% 85-100% contradictory.">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Z1DVqEw">
      <int:extLst>
        <oel:ext uri="426473B9-03D8-482F-96C9-C2C85392BACA">
          <int:SimilarityCritique Version="1" Context="Limited or no use of taught, basic methods, materials, tools and/or techniques." SourceType="Online" SourceTitle="Problem Solving and Decision Making – My Assignment Tutor" SourceUrl="https://myassignmenttutor.com/questions/problem-solving-and-decision-making-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Limited or no use of taught, basic methods, materials, tools and/or techniques. Little or no appreciation of the context of Rudimentary application of taught, basic methods, materials, tools and/or techniques but without consideration An adequate awareness and mostly appropriate application of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Lql5i2px">
      <int:extLst>
        <oel:ext uri="426473B9-03D8-482F-96C9-C2C85392BACA">
          <int:SimilarityCritique Version="1" Context="Little or no appreciation of the context of the application." SourceType="Online" SourceTitle="Organisational Structure and Culture – My Assignment Tutor" SourceUrl="https://myassignmenttutor.com/questions/organisational-structure-and-culture-2/" SourceSnippet="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and appropriate application of basic method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FESSIONAL CAREER DEVELOPMENT – My Assignment Tutor" SourceUrl="https://myassignmenttutor.com/questions/professional-career-development/"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(“PROFESSIONAL CAREER DEVELOPMENT – My Assignment Tutor”)</int:CitationText>
                </int:Suggestion>
                <int:Suggestion CitationStyle="Apa" IsIdentical="1">
                  <int:CitationText>(“PROFESSIONAL CAREER DEVELOPMENT – My Assignment Tutor”)</int:CitationText>
                </int:Suggestion>
                <int:Suggestion CitationStyle="Chicago" IsIdentical="1">
                  <int:CitationText>(“PROFESSIONAL CAREER DEVELOPMENT – My Assignment Tutor”)</int:CitationText>
                </int:Suggestion>
              </int:Suggestions>
              <int:Suggestions CitationType="Full">
                <int:Suggestion CitationStyle="Mla" IsIdentical="1">
                  <int:CitationText>&lt;i&gt;PROFESSIONAL CAREER DEVELOPMENT – My Assignment Tutor&lt;/i&gt;, https://myassignmenttutor.com/questions/professional-career-development/.</int:CitationText>
                </int:Suggestion>
                <int:Suggestion CitationStyle="Apa" IsIdentical="1">
                  <int:CitationText>&lt;i&gt;PROFESSIONAL CAREER DEVELOPMENT – My Assignment Tutor&lt;/i&gt;. (n.d.). Retrieved from https://myassignmenttutor.com/questions/professional-career-development/</int:CitationText>
                </int:Suggestion>
                <int:Suggestion CitationStyle="Chicago" IsIdentical="1">
                  <int:CitationText>“PROFESSIONAL CAREER DEVELOPMENT – My Assignment Tutor” n.d., https://myassignmenttutor.com/questions/professional-career-development/.</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Little or no appreciation of the context of the application. Rudimentary application of methods, materials, tools and/or techniques but without consideration and competence. Flawed appreciation of the context of the application. Some awareness and mostly appropriate application of well established methods, materials, tools and/or techniques.">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Ozvqv7gC">
      <int:extLst>
        <oel:ext uri="426473B9-03D8-482F-96C9-C2C85392BACA">
          <int:SimilarityCritique Version="1" Context="Very weak evidence of different approaches to problem-solving in particular contexts." SourceType="Online" SourceTitle="Good evaluation of the underlying concepts and principles ..." SourceUrl="https://www.coursehero.com/file/p2qk1j6k/Good-evaluation-of-the-underlying-concepts-and-principles-Can-interpret/" SourceSnippet="Very weak evidence of different approaches to problem-solving in particular contexts. and competence. Flawed appreciation of the context of the application. Weak evidence of different approaches to problem-solving in particular contexts. Basic appreciation of the context of the application.">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Very weak evidence of different approaches to problem-solving in particular contexts. Rudimentary application of taught, basic methods, materials, tools and/or techniques but without consideration and competence. Flawed appreciation of the context of the application.">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j8BcYdLD">
      <int:extLst>
        <oel:ext uri="426473B9-03D8-482F-96C9-C2C85392BACA">
          <int:SimilarityCritique Version="1" Context="Rudimentary application of taught, basic methods, materials, tools and/or techniques but without consideration and competence." SourceType="Online" SourceTitle="Assess the Development of Marketing in Creating Value for ..." SourceUrl="https://www.tvassignmenthelp.com/questions/assess-the-development-of-marketing-in-creating-value-for-the-customer-management-assignment-help"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ahtr3dr">
      <int:extLst>
        <oel:ext uri="426473B9-03D8-482F-96C9-C2C85392BACA">
          <int:SimilarityCritique Version="1" Context="Weak evidence of different approaches to problem-solving in particular contexts." SourceType="Online" SourceTitle="Organisational Structure and Culture – My Assignment Tutor" SourceUrl="https://myassignmenttutor.com/questions/organisational-structure-and-culture-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W7tRDEZp">
      <int:extLst>
        <oel:ext uri="426473B9-03D8-482F-96C9-C2C85392BACA">
          <int:SimilarityCritique Version="1" Context="An adequate awareness and mostly appropriate application of basic methods, materials, tools and/or techniques." SourceType="Online" SourceTitle="Problem Solving and Decision Making – My Assignment Tutor" SourceUrl="https://myassignmenttutor.com/questions/problem-solving-and-decision-making-2/" SourceSnippet="An adequate awareness and mostly appropriate application of basic methods, materials, tools and/or techniques. A good and appropriate application of basic methods, materials, tools and/or techniques. Clear appreciation of: A very good application of a range of basic methods, materials, tools and/or techniques. Very good consideration of th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Exceptional detailed knowledge and understandin g of the ..." SourceUrl="https://www.coursehero.com/file/p7il4hdi/Exceptional-detailed-knowledge-and-understandin-g-of-the-basic-underlying/"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LCPS Generic Assessment Criteria - LCPS" SourceUrl="https://lcps.org.uk/lcps-generic-assessment-criteria"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KR2xo3Bg">
      <int:extLst>
        <oel:ext uri="426473B9-03D8-482F-96C9-C2C85392BACA">
          <int:SimilarityCritique Version="1" Context="Can identify problems in particular contexts and propose basic alternative approaches or solutions though there may be errors." SourceType="Online" SourceTitle="Good evaluation of the underlying concepts and principles ..." SourceUrl="https://www.coursehero.com/file/p2qk1j6k/Good-evaluation-of-the-underlying-concepts-and-principles-Can-interpret/"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context of the application appropriate.">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Can identify problems in particular contexts and propose basic alternative approaches or solutions though there may be errors. A good and appropriate application of basic methods, materials, tools and/or techniques. Clear appreciation of the context of the application.">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tziMHDP">
      <int:extLst>
        <oel:ext uri="426473B9-03D8-482F-96C9-C2C85392BACA">
          <int:SimilarityCritique Version="1" Context="A good and appropriate application of basic methods, materials, tools and/or techniques." SourceType="Online" SourceTitle="Good evaluation of the underlying concepts and principles ..." SourceUrl="https://www.coursehero.com/file/p2qk1j6k/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Problem Solving and Decision Making – My Assignment Tutor" SourceUrl="https://myassignmenttutor.com/questions/problem-solving-and-decision-making-2/" SourceSnippet="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nH8JBAaB">
      <int:extLst>
        <oel:ext uri="426473B9-03D8-482F-96C9-C2C85392BACA">
          <int:SimilarityCritique Version="1" Context="Good evidence of different approaches to problem-solving in particular contexts and proposes mostly appropriate solutions." SourceType="Online" SourceTitle="Academic And Employability Skills – My Assignment Tutor" SourceUrl="https://myassignmenttutor.com/questions/academic-and-employability-skills/" 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Good evaluation of the underlying concepts and principles ..." SourceUrl="https://www.coursehero.com/file/p4hdg7s/Good-evaluation-of-the-underlying-concepts-and-principles-Can-interpret/" SourceSnippet="Good evidence of different approaches to problem-solving in particular contexts and proposes mostly appropriate solutions. the context of the application. Very good evidence of different approaches to problem-solving in particular contexts and proposes appropriate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Good evidence of different approaches to problem-solving in particular contexts and proposes mostly appropriate solutions. the context of the application appropriate. Very good evidence of different approaches to problem-solving in particular contexts and proposes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KU49VYqr">
      <int:extLst>
        <oel:ext uri="426473B9-03D8-482F-96C9-C2C85392BACA">
          <int:SimilarityCritique Version="1" Context="A very good application of a range of basic methods, materials, tools and/or techniques." SourceType="Online" SourceTitle="GA36a Level 4" SourceUrl="https://www.uwtsd.ac.uk/media/uwtsd-website/content-assets/documents/academic-office/aqh-appendices/ga/GA36a-Level-4-Assessment-Specification-template.docx" SourceSnippet="A very good application of a range of basic methods, materials, tools and/or techniques. Very good consideration of the context of . the application. Very good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Good evaluation of the underlying concepts and principles ..." SourceUrl="https://www.coursehero.com/file/p4hdg7s/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SimilarityCritique>
        </oel:ext>
      </int:extLst>
    </int:Content>
    <int:Content id="xojKqBTa">
      <int:extLst>
        <oel:ext uri="426473B9-03D8-482F-96C9-C2C85392BACA">
          <int:SimilarityCritique Version="1" Context="Very good evidence of different approaches to problem-solving in particular contexts and proposes appropriate solutions." SourceType="Online" SourceTitle="GA36a Level 4" SourceUrl="https://www.uwtsd.ac.uk/media/uwtsd-website/content-assets/documents/academic-office/aqh-appendices/ga/GA36a-Level-4-Assessment-Specification-template.docx" SourceSnippet="Very good evidence of different approaches to problem-solving in particular contexts and proposes appropriate solutions. An advanced application of a range of taught, basic methods, materials, tools and/or techniques. The context of the application is . well considered, and insightful.">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Exceptional detailed knowledge and understandin g of the ..." SourceUrl="https://www.coursehero.com/file/p7il4hdi/Exceptional-detailed-knowledge-and-understandin-g-of-the-basic-underlying/" SourceSnippet="Very good evidence of different approaches to problem-solving in particular contexts and proposes appropriate solutions. An advanced application of a range of taught, basicmethods, materials, tools and/or techniques. The context of the application is well considered, and insightful.">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Assess the Development of Marketing in Creating Value for ..." SourceUrl="https://www.tvassignmenthelp.com/questions/assess-the-development-of-marketing-in-creating-value-for-the-customer-management-assignment-help" 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uQ+w8C2V">
      <int:extLst>
        <oel:ext uri="426473B9-03D8-482F-96C9-C2C85392BACA">
          <int:SimilarityCritique Version="1" Context="An advanced application of a range of taught, basic methods, materials, tools and/or techniques." SourceType="Online" SourceTitle="LCPS Generic Assessment Criteria - LCPS" SourceUrl="https://lcps.org.uk/lcps-generic-assessment-criteria"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Exceptional levels of application and deployment">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An advanced application of a range of taught, basic methods, materials, tools and/or techniques. The context of the application is . well considered, and insightful. Excellent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pulPRfQ0">
      <int:extLst>
        <oel:ext uri="426473B9-03D8-482F-96C9-C2C85392BACA">
          <int:SimilarityCritique Version="1" Context="The context of the application is well considered, and insightful." SourceType="Online" SourceTitle="Selection of relevant and credible sources Very good use ..." SourceUrl="https://www.coursehero.com/file/p3s31nf2/Selection-of-relevant-and-credible-sources-Very-good-use-of-referencing-with/"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(“Selection of relevant and credible sources Very good use ...”)</int:CitationText>
              </int:Suggestion>
              <int:Suggestion CitationStyle="Apa" IsIdentical="1">
                <int:CitationText>(“Selection of relevant and credible sources Very good use ...”)</int:CitationText>
              </int:Suggestion>
              <int:Suggestion CitationStyle="Chicago" IsIdentical="1">
                <int:CitationText>(“Selection of relevant and credible sources Very good use ...”)</int:CitationText>
              </int:Suggestion>
            </int:Suggestions>
            <int:Suggestions CitationType="Full">
              <int:Suggestion CitationStyle="Mla" IsIdentical="1">
                <int:CitationText>&lt;i&gt;Selection of relevant and credible sources Very good use ...&lt;/i&gt;, https://www.coursehero.com/file/p3s31nf2/Selection-of-relevant-and-credible-sources-Very-good-use-of-referencing-with/.</int:CitationText>
              </int:Suggestion>
              <int:Suggestion CitationStyle="Apa" IsIdentical="1">
                <int:CitationText>&lt;i&gt;Selection of relevant and credible sources Very good use ...&lt;/i&gt;. (n.d.). Retrieved from https://www.coursehero.com/file/p3s31nf2/Selection-of-relevant-and-credible-sources-Very-good-use-of-referencing-with/</int:CitationText>
              </int:Suggestion>
              <int:Suggestion CitationStyle="Chicago" IsIdentical="1">
                <int:CitationText>“Selection of relevant and credible sources Very good use ...” n.d., https://www.coursehero.com/file/p3s31nf2/Selection-of-relevant-and-credible-sources-Very-good-use-of-referencing-with/.</int:CitationText>
              </int:Suggestion>
            </int:Suggestion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AdditionalSources SourceType="Online" SourceTitle="Part 1 – Financial Statement Analysis and Presentation For ..." SourceUrl="https://www.ghosteditors.com/2021/05/28/part-1-financial-statement-analysis-and-presentation-for-part-1-you-will-be-calculating-and-evaluating-the-financial-management-of-a-company-select-a-publicly-trading-company-downl/"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(“Part 1 – Financial Statement Analysis and Presentation For ...”)</int:CitationText>
                </int:Suggestion>
                <int:Suggestion CitationStyle="Apa" IsIdentical="1">
                  <int:CitationText>(“Part 1 – Financial Statement Analysis and Presentation For ...”)</int:CitationText>
                </int:Suggestion>
                <int:Suggestion CitationStyle="Chicago" IsIdentical="1">
                  <int:CitationText>(“Part 1 – Financial Statement Analysis and Presentation For ...”)</int:CitationText>
                </int:Suggestion>
              </int:Suggestions>
              <int:Suggestions CitationType="Full">
                <int:Suggestion CitationStyle="Mla" IsIdentical="1">
                  <int:CitationText>&lt;i&gt;Part 1 – Financial Statement Analysis and Presentation For ...&lt;/i&gt;, https://www.ghosteditors.com/2021/05/28/part-1-financial-statement-analysis-and-presentation-for-part-1-you-will-be-calculating-and-evaluating-the-financial-management-of-a-company-select-a-publicly-trading-company-downl/.</int:CitationText>
                </int:Suggestion>
                <int:Suggestion CitationStyle="Apa" IsIdentical="1">
                  <int:CitationText>&lt;i&gt;Part 1 – Financial Statement Analysis and Presentation For ...&lt;/i&gt;. (n.d.). Retrieved from https://www.ghosteditors.com/2021/05/28/part-1-financial-statement-analysis-and-presentation-for-part-1-you-will-be-calculating-and-evaluating-the-financial-management-of-a-company-select-a-publicly-trading-company-downl/</int:CitationText>
                </int:Suggestion>
                <int:Suggestion CitationStyle="Chicago" IsIdentical="1">
                  <int:CitationText>“Part 1 – Financial Statement Analysis and Presentation For ...” n.d., https://www.ghosteditors.com/2021/05/28/part-1-financial-statement-analysis-and-presentation-for-part-1-you-will-be-calculating-and-evaluating-the-financial-management-of-a-company-select-a-publicly-trading-company-downl/.</int:CitationText>
                </int:Suggestion>
              </int:Suggestions>
            </int:AdditionalSources>
          </int:SimilarityCritique>
        </oel:ext>
      </int:extLst>
    </int:Content>
    <int:Content id="TUQCKf1l">
      <int:extLst>
        <oel:ext uri="426473B9-03D8-482F-96C9-C2C85392BACA">
          <int:SimilarityCritique Version="1" Context="Excellent evidence of different approaches to problem-solving in particular contexts and proposes appropriate solutions." SourceType="Online" SourceTitle="Problem Solving and Decision Making – My Assignment Tutor" SourceUrl="https://myassignmenttutor.com/questions/problem-solving-and-decision-making-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ood evaluation of the underlying concepts and principles ..." SourceUrl="https://www.coursehero.com/file/p4hdg7s/Good-evaluation-of-the-underlying-concepts-and-principles-Can-interpret/" SourceSnippet="Excellent evidence of different approaches to problem-solving in particular contexts and proposes appropriate solutions. identification of problems in particular contexts and formulation of wholly appropriate, thoughtful solutions / different approaches. Share this link with a friend:">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Organisational Structure and Culture – My Assignment Tutor" SourceUrl="https://myassignmenttutor.com/questions/organisational-structure-and-culture-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9S8xtNQN">
      <int:extLst>
        <oel:ext uri="426473B9-03D8-482F-96C9-C2C85392BACA">
          <int:SimilarityCritique Version="1" Context="Exceptional levels of application and deployment skills in particular practical contexts. Outstanding identification of problems in particular contexts and formulation of wholly appropriate, thoughtful solutions / different approaches." SourceType="Online" SourceTitle="Assess the Development of Marketing in Creating Value for ..." SourceUrl="https://www.tvassignmenthelp.com/questions/assess-the-development-of-marketing-in-creating-value-for-the-customer-management-assignment-help"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yJ+G2PRv">
      <int:extLst>
        <oel:ext uri="426473B9-03D8-482F-96C9-C2C85392BACA">
          <int:SimilarityCritique Version="1" Context="(Communicate the results of their study/work accurately and reliably, and with structured and coherent arguments; the qualities needed for employment requiring the exercise of some personal responsibility within a structured and managed environment.)" SourceType="Online" SourceTitle="Effective Team Work and Communication – My Assignment Tutor" SourceUrl="https://myassignmenttutor.com/questions/effective-team-work-and-communication-4/"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Suggestions CitationType="Inline">
              <int:Suggestion CitationStyle="Mla" IsIdentical="1">
                <int:CitationText>(“Effective Team Work and Communication – My Assignment Tutor”)</int:CitationText>
              </int:Suggestion>
              <int:Suggestion CitationStyle="Apa" IsIdentical="1">
                <int:CitationText>(“Effective Team Work and Communication – My Assignment Tutor”)</int:CitationText>
              </int:Suggestion>
              <int:Suggestion CitationStyle="Chicago" IsIdentical="1">
                <int:CitationText>(“Effective Team Work and Communication – My Assignment Tutor”)</int:CitationText>
              </int:Suggestion>
            </int:Suggestions>
            <int:Suggestions CitationType="Full">
              <int:Suggestion CitationStyle="Mla" IsIdentical="1">
                <int:CitationText>&lt;i&gt;Effective Team Work and Communication – My Assignment Tutor&lt;/i&gt;, https://myassignmenttutor.com/questions/effective-team-work-and-communication-4/.</int:CitationText>
              </int:Suggestion>
              <int:Suggestion CitationStyle="Apa" IsIdentical="1">
                <int:CitationText>&lt;i&gt;Effective Team Work and Communication – My Assignment Tutor&lt;/i&gt;. (n.d.). Retrieved from https://myassignmenttutor.com/questions/effective-team-work-and-communication-4/</int:CitationText>
              </int:Suggestion>
              <int:Suggestion CitationStyle="Chicago" IsIdentical="1">
                <int:CitationText>“Effective Team Work and Communication – My Assignment Tutor” n.d., https://myassignmenttutor.com/questions/effective-team-work-and-communication-4/.</int:CitationText>
              </int:Suggestion>
            </int:Suggestions>
            <int:AdditionalSources SourceType="Online" SourceTitle="Transferable skills for life and professional practice ..." SourceUrl="https://www.coursehero.com/file/p1ve1ue/Transferable-skills-for-life-and-professional-practice-Communicate-the-results/" 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BpUzeoxI">
      <int:extLst>
        <oel:ext uri="426473B9-03D8-482F-96C9-C2C85392BACA">
          <int:SimilarityCritique Version="1" Context="Work is poorly structured, disorganised, inaccurate and/or confusingly expressed. Very weak use of language and/or very inappropriate style. Failure to work effectively individual or as part of a group." SourceType="Online" SourceTitle="Transferable skills for life and professional practice ..." SourceUrl="https://www.coursehero.com/file/p1ve1ue/Transferable-skills-for-life-and-professional-practice-Communicate-the-results/"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fessional career development report – Assignment Tutors ..." SourceUrl="https://assignmenttutorsforyou.com/questions/professional-career-development-report/"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1F81zFZw">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SourceType="Online" SourceTitle="Problem Solving and Decision Making – My Assignment Tutor" SourceUrl="https://myassignmenttutor.com/questions/problem-solving-and-decision-making-2/"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Professional career development report – Assignment Tutors ..." SourceUrl="https://assignmenttutorsforyou.com/questions/professional-career-development-report/"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BgwylehW">
      <int:extLst>
        <oel:ext uri="426473B9-03D8-482F-96C9-C2C85392BACA">
          <int:SimilarityCritique Version="1" Context="Limited evidence of the skills for employment requiring the exercise of some personal responsibility." SourceType="Online" SourceTitle="Assignment Brief: analysing the management style of Mr ..." SourceUrl="https://queenessay.com/2020/08/03/write-a-report-describing-and-analysing-the-management-style-of-mr-jack-marie-henry-david-bowles-the-ceo-of-british-american-tobacco/" SourceSnippet="Limited evidence of the skills for employment requiring the exercise of some personal responsibility. Mostly ordered presentation and structurein which relevant ideas / concepts are reasonably expressed.Workmay lack coherence and/or accuracy in places.Can work as part of a group, meeting most obligations to others but perhaps with limited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Limited evidence of the skills for employment requiring the exercise of some personal responsibility. Mostly ordered presentation and structure in which relevant ideas / concepts are reasonably expressed. Work may lack coherence and/or accuracy in places. Can work as part of a group, meeting most obligations to others but perhaps with limited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Limited evidence of the skills for employment requiring the exercise of presentation and structurein which relevant ideas / concepts are reasonably expressed.W orkmay lack coherence and/or accuracy in places.Can work as part of a group, meeting most obligations to others but perhaps with limited involvement in group activiti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R6tn4jM">
      <int:extLst>
        <oel:ext uri="426473B9-03D8-482F-96C9-C2C85392BACA">
          <int:SimilarityCritique Version="1" Context="Mostly ordered presentation and structure in which relevant ideas / concepts are reasonably expressed. Work may lack coherence and/or accuracy in places. Can work as part of a group, meeting most obligations to others but perhaps with limited involvement in group activities." SourceType="Online" SourceTitle="Problem Solving and Decision Making – My Assignment Tutor" SourceUrl="https://myassignmenttutor.com/questions/problem-solving-and-decision-making-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Professional career development report – Assignment Tutors ..." SourceUrl="https://assignmenttutorsforyou.com/questions/professional-career-development-report/"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HSAuIECI">
      <int:extLst>
        <oel:ext uri="426473B9-03D8-482F-96C9-C2C85392BACA">
          <int:SimilarityCritique Version="1" Context="Demonstrates the basic skills for employment requiring the exercise of some personal responsibility, with some areas of minor weakness." SourceType="Online" SourceTitle="Assess the Development of Marketing in Creating Value for ..." SourceUrl="https://www.tvassignmenthelp.com/questions/assess-the-development-of-marketing-in-creating-value-for-the-customer-management-assignment-help"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ssignment Brief: analysing the management style of Mr ..." SourceUrl="https://queenessay.com/2020/08/03/write-a-report-describing-and-analysing-the-management-style-of-mr-jack-marie-henry-david-bowles-the-ceo-of-british-american-tobacco/" 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int:AdditionalSources SourceType="Online" SourceTitle="(Get Answer) - Page 1 of 8 APPENDIX GA36a LEVEL 4 ..." SourceUrl="https://www.transtutors.com/questions/page-1-of-8-appendix-ga36a-level-4-assessment-specification-student-name-student-id--6520127.htm"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(“(Get Answer) - Page 1 of 8 APPENDIX GA36a LEVEL 4 ...”)</int:CitationText>
                </int:Suggestion>
                <int:Suggestion CitationStyle="Apa" IsIdentical="1">
                  <int:CitationText>(“(Get Answer) - Page 1 of 8 APPENDIX GA36a LEVEL 4 ...”)</int:CitationText>
                </int:Suggestion>
                <int:Suggestion CitationStyle="Chicago" IsIdentical="1">
                  <int:CitationText>(“(Get Answer) - Page 1 of 8 APPENDIX GA36a LEVEL 4 ...”)</int:CitationText>
                </int:Suggestion>
              </int:Suggestions>
              <int:Suggestions CitationType="Full">
                <int:Suggestion CitationStyle="Mla" IsIdentical="1">
                  <int:CitationText>&lt;i&gt;(Get Answer) - Page 1 of 8 APPENDIX GA36a LEVEL 4 ...&lt;/i&gt;, https://www.transtutors.com/questions/page-1-of-8-appendix-ga36a-level-4-assessment-specification-student-name-student-id--6520127.htm.</int:CitationText>
                </int:Suggestion>
                <int:Suggestion CitationStyle="Apa" IsIdentical="1">
                  <int:CitationText>&lt;i&gt;(Get Answer) - Page 1 of 8 APPENDIX GA36a LEVEL 4 ...&lt;/i&gt;. (n.d.). Retrieved from https://www.transtutors.com/questions/page-1-of-8-appendix-ga36a-level-4-assessment-specification-student-name-student-id--6520127.htm</int:CitationText>
                </int:Suggestion>
                <int:Suggestion CitationStyle="Chicago" IsIdentical="1">
                  <int:CitationText>“(Get Answer) - Page 1 of 8 APPENDIX GA36a LEVEL 4 ...” n.d., https://www.transtutors.com/questions/page-1-of-8-appendix-ga36a-level-4-assessment-specification-student-name-student-id--6520127.htm.</int:CitationText>
                </int:Suggestion>
              </int:Suggestions>
            </int:AdditionalSources>
          </int:SimilarityCritique>
        </oel:ext>
      </int:extLst>
    </int:Content>
    <int:Content id="as9zCyHb">
      <int:extLst>
        <oel:ext uri="426473B9-03D8-482F-96C9-C2C85392BACA">
          <int:SimilarityCritique Version="1" Context="Mostly coherent, organised and accurate work, in a suitable structure and is for the most part clearly expressed. Can work effectively independently and/or as part of a team, with clear contribution to group activities." SourceType="Online" SourceTitle="Organisational Structure and Culture – My Assignment Tutor" SourceUrl="https://myassignmenttutor.com/questions/organisational-structure-and-culture-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FArsaFGO">
      <int:extLst>
        <oel:ext uri="426473B9-03D8-482F-96C9-C2C85392BACA">
          <int:SimilarityCritique Version="1" Context="Demonstrates the skills for employment requiring the exercise of some personal responsibility, with some areas of strength and some of minor weakness." SourceType="Online" SourceTitle="Problem Solving and Decision Making – My Assignment Tutor" SourceUrl="https://myassignmenttutor.com/questions/problem-solving-and-decision-making-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Organisational Structure and Culture – My Assignment Tutor" SourceUrl="https://myassignmenttutor.com/questions/organisational-structure-and-culture-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ggCtvS5e">
      <int:extLst>
        <oel:ext uri="426473B9-03D8-482F-96C9-C2C85392BACA">
          <int:SimilarityCritique Version="1" Context="Can work effectively independently and/or as part of a team, with very good contribution to group activities. Demonstrates very good skills for employment requiring the exercise of some personal responsibility, with just occasional minor weakness." SourceType="Online" SourceTitle="Exceptional detailed knowledge and understandin g of the ..." SourceUrl="https://www.coursehero.com/file/p7il4hdi/Exceptional-detailed-knowledge-and-understandin-g-of-the-basic-underlying/" SourceSnippet="Can work effectively independently and/or as part of a team, with very good contribution to group activities. Demonstrates very goodskills for employment requiring the exercise of some personal responsibility, with just occasional minor weakness. very fluent and is presented professionally .Can work effectively independently and/or as part of a ...">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SourceType="Online" SourceTitle="Problem Solving and Decision Making – My Assignment Tutor" SourceUrl="https://myassignmenttutor.com/questions/problem-solving-and-decision-making-2/"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s5r3kQ2">
      <int:extLst>
        <oel:ext uri="426473B9-03D8-482F-96C9-C2C85392BACA">
          <int:SimilarityCritique Version="1" Con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SourceType="Online" SourceTitle="Problem Solving and Decision Making – My Assignment Tutor" SourceUrl="https://myassignmenttutor.com/questions/problem-solving-and-decision-making-2/" SourceSnippe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Work is accurat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OuPbmQGZ">
      <int:extLst>
        <oel:ext uri="426473B9-03D8-482F-96C9-C2C85392BACA">
          <int:SimilarityCritique Version="1" 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SourceType="Online" SourceTitle="Transferable skills for life and professional practice ..." SourceUrl="https://www.coursehero.com/file/p1ve1ue/Transferable-skills-for-life-and-professional-practice-Communicate-the-results/"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blem Solving and Decision Making – My Assignment Tutor" SourceUrl="https://myassignmenttutor.com/questions/problem-solving-and-decision-making-2/"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1"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2"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18496B"/>
    <w:rsid w:val="001E7902"/>
    <w:rsid w:val="003A048A"/>
    <w:rsid w:val="003E0727"/>
    <w:rsid w:val="003F773A"/>
    <w:rsid w:val="00415AF7"/>
    <w:rsid w:val="00623A89"/>
    <w:rsid w:val="0079442D"/>
    <w:rsid w:val="00852310"/>
    <w:rsid w:val="008A380B"/>
    <w:rsid w:val="009345BD"/>
    <w:rsid w:val="009F06BC"/>
    <w:rsid w:val="00BF2572"/>
    <w:rsid w:val="00C675B9"/>
    <w:rsid w:val="00CB5FE5"/>
    <w:rsid w:val="00DD1739"/>
    <w:rsid w:val="00E05065"/>
    <w:rsid w:val="00E10CFB"/>
    <w:rsid w:val="00E25C45"/>
    <w:rsid w:val="00E54814"/>
    <w:rsid w:val="00E631FD"/>
    <w:rsid w:val="00EB71D3"/>
    <w:rsid w:val="00F70A65"/>
    <w:rsid w:val="00F81229"/>
    <w:rsid w:val="00FE07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EB71D3"/>
    <w:pPr>
      <w:tabs>
        <w:tab w:val="center" w:pos="4513"/>
        <w:tab w:val="right" w:pos="9026"/>
      </w:tabs>
    </w:pPr>
  </w:style>
  <w:style w:type="character" w:customStyle="1" w:styleId="HeaderChar">
    <w:name w:val="Header Char"/>
    <w:basedOn w:val="DefaultParagraphFont"/>
    <w:link w:val="Header"/>
    <w:uiPriority w:val="99"/>
    <w:rsid w:val="00EB71D3"/>
  </w:style>
  <w:style w:type="paragraph" w:styleId="Footer">
    <w:name w:val="footer"/>
    <w:basedOn w:val="Normal"/>
    <w:link w:val="FooterChar"/>
    <w:uiPriority w:val="99"/>
    <w:unhideWhenUsed/>
    <w:rsid w:val="00EB71D3"/>
    <w:pPr>
      <w:tabs>
        <w:tab w:val="center" w:pos="4513"/>
        <w:tab w:val="right" w:pos="9026"/>
      </w:tabs>
    </w:pPr>
  </w:style>
  <w:style w:type="character" w:customStyle="1" w:styleId="FooterChar">
    <w:name w:val="Footer Char"/>
    <w:basedOn w:val="DefaultParagraphFont"/>
    <w:link w:val="Footer"/>
    <w:uiPriority w:val="99"/>
    <w:rsid w:val="00EB7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316c359c77ed435e" Type="http://schemas.microsoft.com/office/2019/09/relationships/intelligence" Target="intelligence.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3105</Words>
  <Characters>17705</Characters>
  <Application>Microsoft Office Word</Application>
  <DocSecurity>0</DocSecurity>
  <Lines>147</Lines>
  <Paragraphs>41</Paragraphs>
  <ScaleCrop>false</ScaleCrop>
  <Company>University of Wales Trinity Saint David</Company>
  <LinksUpToDate>false</LinksUpToDate>
  <CharactersWithSpaces>20769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Knight</cp:lastModifiedBy>
  <cp:revision>2</cp:revision>
  <dcterms:created xsi:type="dcterms:W3CDTF">2022-02-16T12:21:00Z</dcterms:created>
  <dcterms:modified xsi:type="dcterms:W3CDTF">2022-02-16T12:21:00Z</dcterms:modified>
</cp:coreProperties>
</file>