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07CDC" w14:textId="77777777" w:rsidR="00615CBC" w:rsidRPr="00CE036D" w:rsidRDefault="00CE036D" w:rsidP="004E0F45">
      <w:pPr>
        <w:rPr>
          <w:rFonts w:ascii="Times New Roman" w:hAnsi="Times New Roman" w:cs="Times New Roman"/>
        </w:rPr>
      </w:pPr>
      <w:r w:rsidRPr="00CE036D">
        <w:rPr>
          <w:rFonts w:ascii="Times New Roman" w:hAnsi="Times New Roman" w:cs="Times New Roman"/>
          <w:noProof/>
          <w:lang w:val="en-US"/>
        </w:rPr>
        <w:drawing>
          <wp:inline distT="0" distB="0" distL="0" distR="0" wp14:anchorId="33B30F02" wp14:editId="77539A9D">
            <wp:extent cx="2596784" cy="912113"/>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2596784" cy="912113"/>
                    </a:xfrm>
                    <a:prstGeom prst="rect">
                      <a:avLst/>
                    </a:prstGeom>
                  </pic:spPr>
                </pic:pic>
              </a:graphicData>
            </a:graphic>
          </wp:inline>
        </w:drawing>
      </w:r>
    </w:p>
    <w:p w14:paraId="72E2EE2B" w14:textId="77777777" w:rsidR="00CE036D" w:rsidRPr="00CE036D" w:rsidRDefault="00CE036D" w:rsidP="004E0F45">
      <w:pPr>
        <w:rPr>
          <w:rFonts w:ascii="Times New Roman" w:hAnsi="Times New Roman" w:cs="Times New Roman"/>
        </w:rPr>
      </w:pPr>
    </w:p>
    <w:p w14:paraId="06D7D731" w14:textId="77777777" w:rsidR="00CE036D" w:rsidRPr="00CE036D" w:rsidRDefault="00CE036D" w:rsidP="004E0F45">
      <w:pPr>
        <w:rPr>
          <w:rFonts w:ascii="Times New Roman" w:hAnsi="Times New Roman" w:cs="Times New Roman"/>
        </w:rPr>
      </w:pPr>
    </w:p>
    <w:p w14:paraId="2167381D" w14:textId="77777777" w:rsidR="00CE036D" w:rsidRPr="00CE036D" w:rsidRDefault="00CE036D" w:rsidP="004E0F45">
      <w:pPr>
        <w:rPr>
          <w:rFonts w:ascii="Times New Roman" w:hAnsi="Times New Roman" w:cs="Times New Roman"/>
        </w:rPr>
      </w:pPr>
    </w:p>
    <w:p w14:paraId="0FE064B0" w14:textId="279A776E" w:rsidR="00CE036D" w:rsidRPr="00CE036D" w:rsidRDefault="00CE036D" w:rsidP="004E0F45">
      <w:pPr>
        <w:rPr>
          <w:rFonts w:ascii="Times New Roman" w:hAnsi="Times New Roman" w:cs="Times New Roman"/>
          <w:sz w:val="32"/>
        </w:rPr>
      </w:pPr>
      <w:r w:rsidRPr="00CE036D">
        <w:rPr>
          <w:rFonts w:ascii="Times New Roman" w:hAnsi="Times New Roman" w:cs="Times New Roman"/>
          <w:b/>
          <w:sz w:val="32"/>
        </w:rPr>
        <w:t>Student name</w:t>
      </w:r>
      <w:r w:rsidRPr="00CE036D">
        <w:rPr>
          <w:rFonts w:ascii="Times New Roman" w:hAnsi="Times New Roman" w:cs="Times New Roman"/>
          <w:sz w:val="32"/>
        </w:rPr>
        <w:t xml:space="preserve">: </w:t>
      </w:r>
      <w:r w:rsidR="0088427A">
        <w:rPr>
          <w:rFonts w:ascii="Times New Roman" w:hAnsi="Times New Roman" w:cs="Times New Roman"/>
          <w:sz w:val="32"/>
        </w:rPr>
        <w:t>Tatiana Marinho</w:t>
      </w:r>
    </w:p>
    <w:p w14:paraId="2E837799" w14:textId="06C24AE5" w:rsidR="00CE036D" w:rsidRPr="00CE036D" w:rsidRDefault="00CE036D" w:rsidP="004E0F45">
      <w:pPr>
        <w:rPr>
          <w:rFonts w:ascii="Times New Roman" w:hAnsi="Times New Roman" w:cs="Times New Roman"/>
          <w:sz w:val="32"/>
        </w:rPr>
      </w:pPr>
      <w:r w:rsidRPr="00CE036D">
        <w:rPr>
          <w:rFonts w:ascii="Times New Roman" w:hAnsi="Times New Roman" w:cs="Times New Roman"/>
          <w:b/>
          <w:sz w:val="32"/>
        </w:rPr>
        <w:t>Student ID</w:t>
      </w:r>
      <w:r w:rsidRPr="00CE036D">
        <w:rPr>
          <w:rFonts w:ascii="Times New Roman" w:hAnsi="Times New Roman" w:cs="Times New Roman"/>
          <w:sz w:val="32"/>
        </w:rPr>
        <w:t>:</w:t>
      </w:r>
      <w:r w:rsidR="0088427A">
        <w:rPr>
          <w:rFonts w:ascii="Times New Roman" w:hAnsi="Times New Roman" w:cs="Times New Roman"/>
          <w:sz w:val="32"/>
        </w:rPr>
        <w:t xml:space="preserve"> 2212472</w:t>
      </w:r>
    </w:p>
    <w:p w14:paraId="04900340" w14:textId="77777777" w:rsidR="00CE036D" w:rsidRPr="00CE036D" w:rsidRDefault="00CE036D" w:rsidP="004E0F45">
      <w:pPr>
        <w:rPr>
          <w:rFonts w:ascii="Times New Roman" w:hAnsi="Times New Roman" w:cs="Times New Roman"/>
          <w:sz w:val="32"/>
        </w:rPr>
      </w:pPr>
      <w:r w:rsidRPr="00CE036D">
        <w:rPr>
          <w:rFonts w:ascii="Times New Roman" w:hAnsi="Times New Roman" w:cs="Times New Roman"/>
          <w:b/>
          <w:sz w:val="32"/>
        </w:rPr>
        <w:t>Module name</w:t>
      </w:r>
      <w:r w:rsidRPr="00CE036D">
        <w:rPr>
          <w:rFonts w:ascii="Times New Roman" w:hAnsi="Times New Roman" w:cs="Times New Roman"/>
          <w:sz w:val="32"/>
        </w:rPr>
        <w:t xml:space="preserve">: Independent Project </w:t>
      </w:r>
    </w:p>
    <w:p w14:paraId="23D9597C" w14:textId="77777777" w:rsidR="00CE036D" w:rsidRPr="00CE036D" w:rsidRDefault="00CE036D" w:rsidP="004E0F45">
      <w:pPr>
        <w:rPr>
          <w:rFonts w:ascii="Times New Roman" w:hAnsi="Times New Roman" w:cs="Times New Roman"/>
          <w:sz w:val="32"/>
        </w:rPr>
      </w:pPr>
      <w:r w:rsidRPr="00CE036D">
        <w:rPr>
          <w:rFonts w:ascii="Times New Roman" w:hAnsi="Times New Roman" w:cs="Times New Roman"/>
          <w:b/>
          <w:sz w:val="32"/>
        </w:rPr>
        <w:t>Module code</w:t>
      </w:r>
      <w:r w:rsidRPr="00CE036D">
        <w:rPr>
          <w:rFonts w:ascii="Times New Roman" w:hAnsi="Times New Roman" w:cs="Times New Roman"/>
          <w:sz w:val="32"/>
        </w:rPr>
        <w:t>: BMHP6020_LON</w:t>
      </w:r>
    </w:p>
    <w:p w14:paraId="78667CCD" w14:textId="77777777" w:rsidR="0088427A" w:rsidRDefault="0088427A" w:rsidP="004E0F45">
      <w:pPr>
        <w:rPr>
          <w:rFonts w:ascii="Times New Roman" w:hAnsi="Times New Roman" w:cs="Times New Roman"/>
          <w:sz w:val="32"/>
        </w:rPr>
      </w:pPr>
    </w:p>
    <w:p w14:paraId="222D19F1" w14:textId="4C365A84" w:rsidR="0064224C" w:rsidRPr="0088427A" w:rsidRDefault="0064224C" w:rsidP="004E0F45">
      <w:pPr>
        <w:rPr>
          <w:rFonts w:ascii="Times New Roman" w:hAnsi="Times New Roman" w:cs="Times New Roman"/>
          <w:sz w:val="32"/>
        </w:rPr>
        <w:sectPr w:rsidR="0064224C" w:rsidRPr="0088427A" w:rsidSect="0087106D">
          <w:pgSz w:w="11906" w:h="16838"/>
          <w:pgMar w:top="1440" w:right="1440" w:bottom="1440" w:left="1440" w:header="708" w:footer="708" w:gutter="0"/>
          <w:cols w:space="708"/>
          <w:docGrid w:linePitch="360"/>
        </w:sectPr>
      </w:pPr>
    </w:p>
    <w:tbl>
      <w:tblPr>
        <w:tblStyle w:val="TableGrid"/>
        <w:tblW w:w="0" w:type="auto"/>
        <w:tblLayout w:type="fixed"/>
        <w:tblLook w:val="04A0" w:firstRow="1" w:lastRow="0" w:firstColumn="1" w:lastColumn="0" w:noHBand="0" w:noVBand="1"/>
      </w:tblPr>
      <w:tblGrid>
        <w:gridCol w:w="4077"/>
        <w:gridCol w:w="4962"/>
        <w:gridCol w:w="5135"/>
      </w:tblGrid>
      <w:tr w:rsidR="004E0F45" w:rsidRPr="00CE036D" w14:paraId="2C8422CF" w14:textId="77777777" w:rsidTr="00E11F96">
        <w:tc>
          <w:tcPr>
            <w:tcW w:w="4077" w:type="dxa"/>
            <w:vMerge w:val="restart"/>
          </w:tcPr>
          <w:p w14:paraId="3748FDEE" w14:textId="77777777" w:rsidR="004E0F45" w:rsidRPr="00063762" w:rsidRDefault="004E0F45" w:rsidP="004E0F45">
            <w:pPr>
              <w:spacing w:line="360" w:lineRule="auto"/>
              <w:jc w:val="center"/>
              <w:rPr>
                <w:rFonts w:ascii="Times New Roman" w:hAnsi="Times New Roman" w:cs="Times New Roman"/>
                <w:noProof/>
                <w:sz w:val="24"/>
                <w:szCs w:val="24"/>
                <w:lang w:val="en-IN" w:eastAsia="en-IN"/>
              </w:rPr>
            </w:pPr>
            <w:r w:rsidRPr="00063762">
              <w:rPr>
                <w:rFonts w:ascii="Times New Roman" w:hAnsi="Times New Roman" w:cs="Times New Roman"/>
                <w:noProof/>
                <w:sz w:val="24"/>
                <w:szCs w:val="24"/>
                <w:lang w:val="en-US"/>
              </w:rPr>
              <w:lastRenderedPageBreak/>
              <w:drawing>
                <wp:inline distT="0" distB="0" distL="0" distR="0" wp14:anchorId="5D5F5F89" wp14:editId="2EE0F731">
                  <wp:extent cx="3092285" cy="2208811"/>
                  <wp:effectExtent l="19050" t="0" r="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091892" cy="2208530"/>
                          </a:xfrm>
                          <a:prstGeom prst="rect">
                            <a:avLst/>
                          </a:prstGeom>
                          <a:noFill/>
                          <a:ln w="9525">
                            <a:noFill/>
                            <a:miter lim="800000"/>
                            <a:headEnd/>
                            <a:tailEnd/>
                          </a:ln>
                        </pic:spPr>
                      </pic:pic>
                    </a:graphicData>
                  </a:graphic>
                </wp:inline>
              </w:drawing>
            </w:r>
          </w:p>
          <w:p w14:paraId="064262F7" w14:textId="77777777" w:rsidR="004E0F45" w:rsidRPr="00063762" w:rsidRDefault="004E0F45" w:rsidP="004E0F45">
            <w:pPr>
              <w:spacing w:line="360" w:lineRule="auto"/>
              <w:jc w:val="center"/>
              <w:rPr>
                <w:rFonts w:ascii="Times New Roman" w:hAnsi="Times New Roman" w:cs="Times New Roman"/>
              </w:rPr>
            </w:pPr>
            <w:r w:rsidRPr="00063762">
              <w:rPr>
                <w:rFonts w:ascii="Times New Roman" w:hAnsi="Times New Roman" w:cs="Times New Roman"/>
                <w:sz w:val="24"/>
                <w:szCs w:val="24"/>
              </w:rPr>
              <w:t>(Source: Age UK, 2025)</w:t>
            </w:r>
          </w:p>
          <w:p w14:paraId="3BDB467E" w14:textId="77777777" w:rsidR="004E0F45" w:rsidRDefault="004E0F45" w:rsidP="004E0F45">
            <w:pPr>
              <w:spacing w:line="360" w:lineRule="auto"/>
              <w:rPr>
                <w:rFonts w:ascii="Times New Roman" w:hAnsi="Times New Roman" w:cs="Times New Roman"/>
                <w:noProof/>
                <w:lang w:val="en-IN" w:eastAsia="en-IN"/>
              </w:rPr>
            </w:pPr>
          </w:p>
          <w:p w14:paraId="662C226B" w14:textId="0C24B0A7" w:rsidR="004E0F45" w:rsidRPr="00063762" w:rsidRDefault="004E0F45" w:rsidP="004E0F45">
            <w:pPr>
              <w:spacing w:line="360" w:lineRule="auto"/>
              <w:rPr>
                <w:rFonts w:ascii="Times New Roman" w:hAnsi="Times New Roman" w:cs="Times New Roman"/>
                <w:sz w:val="24"/>
              </w:rPr>
            </w:pPr>
            <w:r w:rsidRPr="00063762">
              <w:rPr>
                <w:rFonts w:ascii="Times New Roman" w:hAnsi="Times New Roman" w:cs="Times New Roman"/>
                <w:sz w:val="24"/>
              </w:rPr>
              <w:t xml:space="preserve">The above figure </w:t>
            </w:r>
            <w:r w:rsidR="0088427A" w:rsidRPr="00063762">
              <w:rPr>
                <w:rFonts w:ascii="Times New Roman" w:hAnsi="Times New Roman" w:cs="Times New Roman"/>
                <w:sz w:val="24"/>
              </w:rPr>
              <w:t>includes</w:t>
            </w:r>
            <w:r w:rsidRPr="00063762">
              <w:rPr>
                <w:rFonts w:ascii="Times New Roman" w:hAnsi="Times New Roman" w:cs="Times New Roman"/>
                <w:sz w:val="24"/>
              </w:rPr>
              <w:t xml:space="preserve"> that there were 542420 people in UK who received long-term care from local authority during 2022 and 2023</w:t>
            </w:r>
            <w:r w:rsidR="00121AAD">
              <w:rPr>
                <w:rFonts w:ascii="Times New Roman" w:hAnsi="Times New Roman" w:cs="Times New Roman"/>
                <w:sz w:val="24"/>
              </w:rPr>
              <w:t xml:space="preserve"> (</w:t>
            </w:r>
            <w:r w:rsidR="00121AAD" w:rsidRPr="00063762">
              <w:rPr>
                <w:rFonts w:ascii="Times New Roman" w:hAnsi="Times New Roman" w:cs="Times New Roman"/>
                <w:sz w:val="24"/>
                <w:szCs w:val="24"/>
              </w:rPr>
              <w:t>Age UK, 2025</w:t>
            </w:r>
            <w:r w:rsidR="00121AAD">
              <w:rPr>
                <w:rFonts w:ascii="Times New Roman" w:hAnsi="Times New Roman" w:cs="Times New Roman"/>
                <w:sz w:val="24"/>
              </w:rPr>
              <w:t>)</w:t>
            </w:r>
            <w:r w:rsidRPr="00063762">
              <w:rPr>
                <w:rFonts w:ascii="Times New Roman" w:hAnsi="Times New Roman" w:cs="Times New Roman"/>
                <w:sz w:val="24"/>
              </w:rPr>
              <w:t xml:space="preserve">. </w:t>
            </w:r>
          </w:p>
          <w:p w14:paraId="46314A1F" w14:textId="77777777" w:rsidR="004E0F45" w:rsidRDefault="004E0F45" w:rsidP="004E0F45">
            <w:pPr>
              <w:spacing w:line="360" w:lineRule="auto"/>
              <w:rPr>
                <w:rFonts w:ascii="Times New Roman" w:hAnsi="Times New Roman" w:cs="Times New Roman"/>
              </w:rPr>
            </w:pPr>
          </w:p>
          <w:p w14:paraId="6BF56CA3" w14:textId="77777777" w:rsidR="004E0F45" w:rsidRDefault="004E0F45" w:rsidP="004E0F45">
            <w:pPr>
              <w:spacing w:line="360" w:lineRule="auto"/>
              <w:rPr>
                <w:rFonts w:ascii="Times New Roman" w:hAnsi="Times New Roman" w:cs="Times New Roman"/>
              </w:rPr>
            </w:pPr>
          </w:p>
          <w:p w14:paraId="4155A034" w14:textId="77777777" w:rsidR="004E0F45" w:rsidRPr="00CE036D" w:rsidRDefault="004E0F45" w:rsidP="004E0F45">
            <w:pPr>
              <w:pStyle w:val="TableParagraph"/>
              <w:spacing w:line="360" w:lineRule="auto"/>
              <w:rPr>
                <w:rFonts w:ascii="Times New Roman" w:hAnsi="Times New Roman" w:cs="Times New Roman"/>
                <w:b/>
                <w:sz w:val="32"/>
                <w:szCs w:val="32"/>
                <w:lang w:val="en-GB"/>
              </w:rPr>
            </w:pPr>
            <w:r w:rsidRPr="00CE036D">
              <w:rPr>
                <w:rFonts w:ascii="Times New Roman" w:hAnsi="Times New Roman" w:cs="Times New Roman"/>
                <w:b/>
                <w:bCs/>
                <w:color w:val="425268"/>
                <w:w w:val="120"/>
                <w:sz w:val="32"/>
                <w:szCs w:val="32"/>
                <w:lang w:val="en-GB"/>
              </w:rPr>
              <w:t>Introduction</w:t>
            </w:r>
          </w:p>
          <w:p w14:paraId="0CEFAF74" w14:textId="77777777" w:rsidR="004E0F45" w:rsidRDefault="004E0F45" w:rsidP="004E0F45">
            <w:pPr>
              <w:pStyle w:val="TableParagraph"/>
              <w:spacing w:line="360" w:lineRule="auto"/>
              <w:jc w:val="both"/>
              <w:rPr>
                <w:rFonts w:ascii="Times New Roman" w:hAnsi="Times New Roman" w:cs="Times New Roman"/>
                <w:sz w:val="24"/>
                <w:szCs w:val="24"/>
                <w:lang w:val="en-GB"/>
              </w:rPr>
            </w:pPr>
            <w:r w:rsidRPr="00CE036D">
              <w:rPr>
                <w:rFonts w:ascii="Times New Roman" w:hAnsi="Times New Roman" w:cs="Times New Roman"/>
                <w:sz w:val="24"/>
                <w:szCs w:val="24"/>
                <w:lang w:val="en-GB"/>
              </w:rPr>
              <w:t xml:space="preserve">A way of doing something important based on specific topics, concepts, </w:t>
            </w:r>
            <w:r w:rsidRPr="00CE036D">
              <w:rPr>
                <w:rFonts w:ascii="Times New Roman" w:hAnsi="Times New Roman" w:cs="Times New Roman"/>
                <w:sz w:val="24"/>
                <w:szCs w:val="24"/>
                <w:lang w:val="en-GB"/>
              </w:rPr>
              <w:lastRenderedPageBreak/>
              <w:t>ideas, methods, and principles, is known as methodology (Gupta and Gupta, 2022). The poster sheds light on key methodologies that the researcher prefers to select to analyses the improvement of mental health support in the UK for older adults.</w:t>
            </w:r>
          </w:p>
          <w:p w14:paraId="622AB055" w14:textId="77777777" w:rsidR="004E0F45" w:rsidRPr="00CE036D" w:rsidRDefault="004E0F45" w:rsidP="004E0F45">
            <w:pPr>
              <w:pStyle w:val="TableParagraph"/>
              <w:spacing w:line="360" w:lineRule="auto"/>
              <w:ind w:left="81"/>
              <w:jc w:val="both"/>
              <w:rPr>
                <w:rFonts w:ascii="Times New Roman" w:hAnsi="Times New Roman" w:cs="Times New Roman"/>
                <w:b/>
                <w:color w:val="425268"/>
                <w:w w:val="120"/>
                <w:sz w:val="32"/>
                <w:lang w:val="en-GB"/>
              </w:rPr>
            </w:pPr>
            <w:r w:rsidRPr="00CE036D">
              <w:rPr>
                <w:rFonts w:ascii="Times New Roman" w:hAnsi="Times New Roman" w:cs="Times New Roman"/>
                <w:b/>
                <w:color w:val="425268"/>
                <w:w w:val="120"/>
                <w:sz w:val="32"/>
                <w:lang w:val="en-GB"/>
              </w:rPr>
              <w:t>Information on the methodology utilized in the project</w:t>
            </w:r>
          </w:p>
          <w:p w14:paraId="1ABB99C1" w14:textId="77777777" w:rsidR="004E0F45" w:rsidRPr="00063762" w:rsidRDefault="004E0F45" w:rsidP="004E0F45">
            <w:pPr>
              <w:spacing w:line="360" w:lineRule="auto"/>
              <w:rPr>
                <w:rFonts w:ascii="Times New Roman" w:hAnsi="Times New Roman" w:cs="Times New Roman"/>
              </w:rPr>
            </w:pPr>
            <w:r w:rsidRPr="00CE036D">
              <w:rPr>
                <w:rFonts w:ascii="Times New Roman" w:hAnsi="Times New Roman" w:cs="Times New Roman"/>
                <w:w w:val="105"/>
                <w:sz w:val="24"/>
              </w:rPr>
              <w:t xml:space="preserve">To understand the combination and analyses how effective methodologies are, most of the researchers selected and used the research onion model. The main reason behind using this framework is that it consists of different layers, among which each layer reveals the </w:t>
            </w:r>
            <w:proofErr w:type="gramStart"/>
            <w:r w:rsidRPr="00CE036D">
              <w:rPr>
                <w:rFonts w:ascii="Times New Roman" w:hAnsi="Times New Roman" w:cs="Times New Roman"/>
                <w:w w:val="105"/>
                <w:sz w:val="24"/>
              </w:rPr>
              <w:t>particular methods</w:t>
            </w:r>
            <w:proofErr w:type="gramEnd"/>
            <w:r w:rsidRPr="00CE036D">
              <w:rPr>
                <w:rFonts w:ascii="Times New Roman" w:hAnsi="Times New Roman" w:cs="Times New Roman"/>
                <w:w w:val="105"/>
                <w:sz w:val="24"/>
              </w:rPr>
              <w:t>.</w:t>
            </w:r>
          </w:p>
        </w:tc>
        <w:tc>
          <w:tcPr>
            <w:tcW w:w="4962" w:type="dxa"/>
            <w:vMerge w:val="restart"/>
            <w:shd w:val="clear" w:color="auto" w:fill="B8CCE4" w:themeFill="accent1" w:themeFillTint="66"/>
          </w:tcPr>
          <w:p w14:paraId="2A0631AB" w14:textId="77777777" w:rsidR="004E0F45" w:rsidRPr="00CE036D" w:rsidRDefault="004E0F45" w:rsidP="004E0F45">
            <w:pPr>
              <w:pStyle w:val="TableParagraph"/>
              <w:spacing w:line="360" w:lineRule="auto"/>
              <w:ind w:left="81"/>
              <w:jc w:val="both"/>
              <w:rPr>
                <w:rFonts w:ascii="Times New Roman" w:hAnsi="Times New Roman" w:cs="Times New Roman"/>
                <w:b/>
                <w:color w:val="425268"/>
                <w:w w:val="120"/>
                <w:sz w:val="32"/>
                <w:lang w:val="en-GB"/>
              </w:rPr>
            </w:pPr>
            <w:r w:rsidRPr="00CE036D">
              <w:rPr>
                <w:rFonts w:ascii="Times New Roman" w:hAnsi="Times New Roman" w:cs="Times New Roman"/>
                <w:b/>
                <w:color w:val="425268"/>
                <w:w w:val="120"/>
                <w:sz w:val="32"/>
                <w:lang w:val="en-GB"/>
              </w:rPr>
              <w:lastRenderedPageBreak/>
              <w:t>Aim and data collection method</w:t>
            </w:r>
          </w:p>
          <w:p w14:paraId="4AAC3B92" w14:textId="77777777" w:rsidR="004E0F45" w:rsidRPr="00CE036D" w:rsidRDefault="004E0F45" w:rsidP="004E0F45">
            <w:pPr>
              <w:pStyle w:val="TableParagraph"/>
              <w:spacing w:line="360" w:lineRule="auto"/>
              <w:ind w:left="81"/>
              <w:jc w:val="both"/>
              <w:rPr>
                <w:rFonts w:ascii="Times New Roman" w:hAnsi="Times New Roman" w:cs="Times New Roman"/>
                <w:b/>
                <w:color w:val="000000" w:themeColor="text1"/>
                <w:w w:val="120"/>
                <w:sz w:val="24"/>
                <w:szCs w:val="24"/>
                <w:lang w:val="en-GB"/>
              </w:rPr>
            </w:pPr>
            <w:r w:rsidRPr="00CE036D">
              <w:rPr>
                <w:rFonts w:ascii="Times New Roman" w:hAnsi="Times New Roman" w:cs="Times New Roman"/>
                <w:b/>
                <w:color w:val="000000" w:themeColor="text1"/>
                <w:w w:val="120"/>
                <w:sz w:val="24"/>
                <w:szCs w:val="24"/>
                <w:lang w:val="en-GB"/>
              </w:rPr>
              <w:t>Aim</w:t>
            </w:r>
          </w:p>
          <w:p w14:paraId="4C7630B2" w14:textId="78D18449" w:rsidR="004E0F45" w:rsidRPr="00CE036D" w:rsidRDefault="0088427A" w:rsidP="004E0F45">
            <w:pPr>
              <w:pStyle w:val="TableParagraph"/>
              <w:spacing w:line="360" w:lineRule="auto"/>
              <w:ind w:left="81"/>
              <w:jc w:val="both"/>
              <w:rPr>
                <w:rFonts w:ascii="Times New Roman" w:hAnsi="Times New Roman" w:cs="Times New Roman"/>
                <w:color w:val="000000" w:themeColor="text1"/>
                <w:w w:val="120"/>
                <w:sz w:val="24"/>
                <w:szCs w:val="24"/>
                <w:lang w:val="en-GB"/>
              </w:rPr>
            </w:pPr>
            <w:r w:rsidRPr="00CE036D">
              <w:rPr>
                <w:rFonts w:ascii="Times New Roman" w:hAnsi="Times New Roman" w:cs="Times New Roman"/>
                <w:color w:val="000000" w:themeColor="text1"/>
                <w:w w:val="120"/>
                <w:sz w:val="24"/>
                <w:szCs w:val="24"/>
                <w:lang w:val="en-GB"/>
              </w:rPr>
              <w:t>Analysing</w:t>
            </w:r>
            <w:r w:rsidR="004E0F45" w:rsidRPr="00CE036D">
              <w:rPr>
                <w:rFonts w:ascii="Times New Roman" w:hAnsi="Times New Roman" w:cs="Times New Roman"/>
                <w:color w:val="000000" w:themeColor="text1"/>
                <w:w w:val="120"/>
                <w:sz w:val="24"/>
                <w:szCs w:val="24"/>
                <w:lang w:val="en-GB"/>
              </w:rPr>
              <w:t xml:space="preserve"> the ways to improve which mental health support services for older adults in the UK.</w:t>
            </w:r>
          </w:p>
          <w:p w14:paraId="6D3702A4" w14:textId="77777777" w:rsidR="004E0F45" w:rsidRPr="00CE036D" w:rsidRDefault="004E0F45" w:rsidP="004E0F45">
            <w:pPr>
              <w:pStyle w:val="TableParagraph"/>
              <w:spacing w:line="360" w:lineRule="auto"/>
              <w:ind w:left="81"/>
              <w:jc w:val="both"/>
              <w:rPr>
                <w:rFonts w:ascii="Times New Roman" w:hAnsi="Times New Roman" w:cs="Times New Roman"/>
                <w:b/>
                <w:color w:val="000000" w:themeColor="text1"/>
                <w:w w:val="120"/>
                <w:sz w:val="24"/>
                <w:szCs w:val="24"/>
                <w:lang w:val="en-GB"/>
              </w:rPr>
            </w:pPr>
            <w:r w:rsidRPr="00CE036D">
              <w:rPr>
                <w:rFonts w:ascii="Times New Roman" w:hAnsi="Times New Roman" w:cs="Times New Roman"/>
                <w:b/>
                <w:color w:val="000000" w:themeColor="text1"/>
                <w:w w:val="120"/>
                <w:sz w:val="24"/>
                <w:szCs w:val="24"/>
                <w:lang w:val="en-GB"/>
              </w:rPr>
              <w:t>Objectives</w:t>
            </w:r>
          </w:p>
          <w:p w14:paraId="726D2F95" w14:textId="77777777" w:rsidR="004E0F45" w:rsidRPr="00CE036D" w:rsidRDefault="004E0F45" w:rsidP="004E0F45">
            <w:pPr>
              <w:pStyle w:val="TableParagraph"/>
              <w:spacing w:line="360" w:lineRule="auto"/>
              <w:ind w:left="81"/>
              <w:jc w:val="both"/>
              <w:rPr>
                <w:rFonts w:ascii="Times New Roman" w:hAnsi="Times New Roman" w:cs="Times New Roman"/>
                <w:color w:val="000000" w:themeColor="text1"/>
                <w:w w:val="120"/>
                <w:sz w:val="24"/>
                <w:szCs w:val="24"/>
                <w:lang w:val="en-GB"/>
              </w:rPr>
            </w:pPr>
            <w:r w:rsidRPr="00CE036D">
              <w:rPr>
                <w:rFonts w:ascii="Times New Roman" w:hAnsi="Times New Roman" w:cs="Times New Roman"/>
                <w:color w:val="000000" w:themeColor="text1"/>
                <w:w w:val="120"/>
                <w:sz w:val="24"/>
                <w:szCs w:val="24"/>
                <w:lang w:val="en-GB"/>
              </w:rPr>
              <w:t>To determine different mental health support services available for older adults in the UK</w:t>
            </w:r>
          </w:p>
          <w:p w14:paraId="61C75772" w14:textId="77777777" w:rsidR="004E0F45" w:rsidRPr="00CE036D" w:rsidRDefault="004E0F45" w:rsidP="004E0F45">
            <w:pPr>
              <w:pStyle w:val="TableParagraph"/>
              <w:spacing w:line="360" w:lineRule="auto"/>
              <w:ind w:left="81"/>
              <w:jc w:val="both"/>
              <w:rPr>
                <w:rFonts w:ascii="Times New Roman" w:hAnsi="Times New Roman" w:cs="Times New Roman"/>
                <w:color w:val="000000" w:themeColor="text1"/>
                <w:w w:val="120"/>
                <w:sz w:val="24"/>
                <w:szCs w:val="24"/>
                <w:lang w:val="en-GB"/>
              </w:rPr>
            </w:pPr>
            <w:r w:rsidRPr="00CE036D">
              <w:rPr>
                <w:rFonts w:ascii="Times New Roman" w:hAnsi="Times New Roman" w:cs="Times New Roman"/>
                <w:color w:val="000000" w:themeColor="text1"/>
                <w:w w:val="120"/>
                <w:sz w:val="24"/>
                <w:szCs w:val="24"/>
                <w:lang w:val="en-GB"/>
              </w:rPr>
              <w:t>To assess barriers faced by older adults while accessing mental health support services in the UK.</w:t>
            </w:r>
          </w:p>
          <w:p w14:paraId="3772950B" w14:textId="77777777" w:rsidR="004E0F45" w:rsidRPr="00CE036D" w:rsidRDefault="004E0F45" w:rsidP="004E0F45">
            <w:pPr>
              <w:pStyle w:val="TableParagraph"/>
              <w:spacing w:line="360" w:lineRule="auto"/>
              <w:ind w:left="81"/>
              <w:jc w:val="both"/>
              <w:rPr>
                <w:rFonts w:ascii="Times New Roman" w:hAnsi="Times New Roman" w:cs="Times New Roman"/>
                <w:color w:val="000000" w:themeColor="text1"/>
                <w:w w:val="120"/>
                <w:sz w:val="24"/>
                <w:szCs w:val="24"/>
                <w:lang w:val="en-GB"/>
              </w:rPr>
            </w:pPr>
            <w:r w:rsidRPr="00CE036D">
              <w:rPr>
                <w:rFonts w:ascii="Times New Roman" w:hAnsi="Times New Roman" w:cs="Times New Roman"/>
                <w:color w:val="000000" w:themeColor="text1"/>
                <w:w w:val="120"/>
                <w:sz w:val="24"/>
                <w:szCs w:val="24"/>
                <w:lang w:val="en-GB"/>
              </w:rPr>
              <w:t>To identify adequacy and suitability of existing mental health services in UK.</w:t>
            </w:r>
          </w:p>
          <w:p w14:paraId="41CC9EAA" w14:textId="77777777" w:rsidR="004E0F45" w:rsidRPr="00CE036D" w:rsidRDefault="004E0F45" w:rsidP="004E0F45">
            <w:pPr>
              <w:pStyle w:val="TableParagraph"/>
              <w:spacing w:line="360" w:lineRule="auto"/>
              <w:ind w:left="81"/>
              <w:jc w:val="both"/>
              <w:rPr>
                <w:rFonts w:ascii="Times New Roman" w:hAnsi="Times New Roman" w:cs="Times New Roman"/>
                <w:color w:val="000000" w:themeColor="text1"/>
                <w:w w:val="120"/>
                <w:sz w:val="24"/>
                <w:szCs w:val="24"/>
                <w:lang w:val="en-GB"/>
              </w:rPr>
            </w:pPr>
            <w:r w:rsidRPr="00CE036D">
              <w:rPr>
                <w:rFonts w:ascii="Times New Roman" w:hAnsi="Times New Roman" w:cs="Times New Roman"/>
                <w:color w:val="000000" w:themeColor="text1"/>
                <w:w w:val="120"/>
                <w:sz w:val="24"/>
                <w:szCs w:val="24"/>
                <w:lang w:val="en-GB"/>
              </w:rPr>
              <w:t>To recommend ways for improving delivery and accessibility of mental health support for older adults in the UK.</w:t>
            </w:r>
          </w:p>
          <w:p w14:paraId="61EFA72A" w14:textId="77777777" w:rsidR="004E0F45" w:rsidRPr="00CE036D" w:rsidRDefault="004E0F45" w:rsidP="004E0F45">
            <w:pPr>
              <w:pStyle w:val="TableParagraph"/>
              <w:spacing w:line="360" w:lineRule="auto"/>
              <w:ind w:left="81"/>
              <w:jc w:val="both"/>
              <w:rPr>
                <w:rFonts w:ascii="Times New Roman" w:hAnsi="Times New Roman" w:cs="Times New Roman"/>
                <w:b/>
                <w:color w:val="000000" w:themeColor="text1"/>
                <w:w w:val="120"/>
                <w:sz w:val="24"/>
                <w:szCs w:val="24"/>
                <w:lang w:val="en-GB"/>
              </w:rPr>
            </w:pPr>
            <w:r w:rsidRPr="00CE036D">
              <w:rPr>
                <w:rFonts w:ascii="Times New Roman" w:hAnsi="Times New Roman" w:cs="Times New Roman"/>
                <w:b/>
                <w:color w:val="000000" w:themeColor="text1"/>
                <w:w w:val="120"/>
                <w:sz w:val="24"/>
                <w:szCs w:val="24"/>
                <w:lang w:val="en-GB"/>
              </w:rPr>
              <w:t>Research Question</w:t>
            </w:r>
          </w:p>
          <w:p w14:paraId="41ECD411" w14:textId="77777777" w:rsidR="004E0F45" w:rsidRPr="00CE036D" w:rsidRDefault="004E0F45" w:rsidP="004E0F45">
            <w:pPr>
              <w:pStyle w:val="TableParagraph"/>
              <w:spacing w:line="360" w:lineRule="auto"/>
              <w:ind w:left="81"/>
              <w:jc w:val="both"/>
              <w:rPr>
                <w:rFonts w:ascii="Times New Roman" w:hAnsi="Times New Roman" w:cs="Times New Roman"/>
                <w:color w:val="000000" w:themeColor="text1"/>
                <w:w w:val="120"/>
                <w:sz w:val="24"/>
                <w:szCs w:val="24"/>
                <w:lang w:val="en-GB"/>
              </w:rPr>
            </w:pPr>
            <w:r w:rsidRPr="00CE036D">
              <w:rPr>
                <w:rFonts w:ascii="Times New Roman" w:hAnsi="Times New Roman" w:cs="Times New Roman"/>
                <w:color w:val="000000" w:themeColor="text1"/>
                <w:w w:val="120"/>
                <w:sz w:val="24"/>
                <w:szCs w:val="24"/>
                <w:lang w:val="en-GB"/>
              </w:rPr>
              <w:t xml:space="preserve">What is the </w:t>
            </w:r>
            <w:proofErr w:type="gramStart"/>
            <w:r w:rsidRPr="00CE036D">
              <w:rPr>
                <w:rFonts w:ascii="Times New Roman" w:hAnsi="Times New Roman" w:cs="Times New Roman"/>
                <w:color w:val="000000" w:themeColor="text1"/>
                <w:w w:val="120"/>
                <w:sz w:val="24"/>
                <w:szCs w:val="24"/>
                <w:lang w:val="en-GB"/>
              </w:rPr>
              <w:t>current status</w:t>
            </w:r>
            <w:proofErr w:type="gramEnd"/>
            <w:r w:rsidRPr="00CE036D">
              <w:rPr>
                <w:rFonts w:ascii="Times New Roman" w:hAnsi="Times New Roman" w:cs="Times New Roman"/>
                <w:color w:val="000000" w:themeColor="text1"/>
                <w:w w:val="120"/>
                <w:sz w:val="24"/>
                <w:szCs w:val="24"/>
                <w:lang w:val="en-GB"/>
              </w:rPr>
              <w:t xml:space="preserve"> of health </w:t>
            </w:r>
            <w:r w:rsidRPr="00CE036D">
              <w:rPr>
                <w:rFonts w:ascii="Times New Roman" w:hAnsi="Times New Roman" w:cs="Times New Roman"/>
                <w:color w:val="000000" w:themeColor="text1"/>
                <w:w w:val="120"/>
                <w:sz w:val="24"/>
                <w:szCs w:val="24"/>
                <w:lang w:val="en-GB"/>
              </w:rPr>
              <w:lastRenderedPageBreak/>
              <w:t>support services for older adults and how it further can be improved?</w:t>
            </w:r>
          </w:p>
          <w:p w14:paraId="359079E7" w14:textId="77777777" w:rsidR="004E0F45" w:rsidRPr="00CE036D" w:rsidRDefault="004E0F45" w:rsidP="004E0F45">
            <w:pPr>
              <w:pStyle w:val="TableParagraph"/>
              <w:spacing w:line="360" w:lineRule="auto"/>
              <w:ind w:left="81"/>
              <w:jc w:val="both"/>
              <w:rPr>
                <w:rFonts w:ascii="Times New Roman" w:hAnsi="Times New Roman" w:cs="Times New Roman"/>
                <w:b/>
                <w:color w:val="000000" w:themeColor="text1"/>
                <w:w w:val="120"/>
                <w:sz w:val="24"/>
                <w:szCs w:val="24"/>
                <w:lang w:val="en-GB"/>
              </w:rPr>
            </w:pPr>
            <w:r w:rsidRPr="00CE036D">
              <w:rPr>
                <w:rFonts w:ascii="Times New Roman" w:hAnsi="Times New Roman" w:cs="Times New Roman"/>
                <w:b/>
                <w:color w:val="000000" w:themeColor="text1"/>
                <w:w w:val="120"/>
                <w:sz w:val="24"/>
                <w:szCs w:val="24"/>
                <w:lang w:val="en-GB"/>
              </w:rPr>
              <w:t>Data collection method</w:t>
            </w:r>
          </w:p>
          <w:p w14:paraId="02A151B6" w14:textId="77777777" w:rsidR="00571E02" w:rsidRDefault="004E0F45" w:rsidP="00571E02">
            <w:pPr>
              <w:pStyle w:val="TableParagraph"/>
              <w:spacing w:line="360" w:lineRule="auto"/>
              <w:ind w:left="82"/>
              <w:jc w:val="both"/>
              <w:rPr>
                <w:rFonts w:ascii="Times New Roman" w:hAnsi="Times New Roman" w:cs="Times New Roman"/>
                <w:w w:val="110"/>
                <w:sz w:val="24"/>
                <w:lang w:val="en-GB"/>
              </w:rPr>
            </w:pPr>
            <w:r>
              <w:rPr>
                <w:rFonts w:ascii="Times New Roman" w:hAnsi="Times New Roman" w:cs="Times New Roman"/>
                <w:w w:val="110"/>
                <w:sz w:val="24"/>
                <w:lang w:val="en-GB"/>
              </w:rPr>
              <w:t>T</w:t>
            </w:r>
            <w:r w:rsidRPr="00CE036D">
              <w:rPr>
                <w:rFonts w:ascii="Times New Roman" w:hAnsi="Times New Roman" w:cs="Times New Roman"/>
                <w:w w:val="110"/>
                <w:sz w:val="24"/>
                <w:lang w:val="en-GB"/>
              </w:rPr>
              <w:t>he researcher selected 50 older adults as a specific sample size to collect quantitative data</w:t>
            </w:r>
            <w:r>
              <w:rPr>
                <w:rFonts w:ascii="Times New Roman" w:hAnsi="Times New Roman" w:cs="Times New Roman"/>
                <w:w w:val="110"/>
                <w:sz w:val="24"/>
                <w:lang w:val="en-GB"/>
              </w:rPr>
              <w:t xml:space="preserve"> through primary method</w:t>
            </w:r>
            <w:r w:rsidRPr="00CE036D">
              <w:rPr>
                <w:rFonts w:ascii="Times New Roman" w:hAnsi="Times New Roman" w:cs="Times New Roman"/>
                <w:w w:val="110"/>
                <w:sz w:val="24"/>
                <w:lang w:val="en-GB"/>
              </w:rPr>
              <w:t>. Moreover, books, governmental websites, journals, and other reading materials and relevant sources are used to gather qualitative data. MS Excel is also utilized to support findings through graphs and charts.</w:t>
            </w:r>
            <w:r w:rsidR="00571E02">
              <w:rPr>
                <w:rFonts w:ascii="Times New Roman" w:hAnsi="Times New Roman" w:cs="Times New Roman"/>
                <w:w w:val="110"/>
                <w:sz w:val="24"/>
                <w:lang w:val="en-GB"/>
              </w:rPr>
              <w:t xml:space="preserve"> </w:t>
            </w:r>
          </w:p>
          <w:p w14:paraId="01C86ED7" w14:textId="77777777" w:rsidR="00571E02" w:rsidRPr="00571E02" w:rsidRDefault="00571E02" w:rsidP="00571E02">
            <w:pPr>
              <w:pStyle w:val="TableParagraph"/>
              <w:spacing w:line="360" w:lineRule="auto"/>
              <w:ind w:left="82"/>
              <w:jc w:val="both"/>
              <w:rPr>
                <w:rFonts w:ascii="Times New Roman" w:hAnsi="Times New Roman" w:cs="Times New Roman"/>
                <w:b/>
                <w:w w:val="110"/>
                <w:sz w:val="28"/>
                <w:lang w:val="en-GB"/>
              </w:rPr>
            </w:pPr>
            <w:r w:rsidRPr="00571E02">
              <w:rPr>
                <w:rFonts w:ascii="Times New Roman" w:hAnsi="Times New Roman" w:cs="Times New Roman"/>
                <w:b/>
                <w:w w:val="110"/>
                <w:sz w:val="28"/>
                <w:lang w:val="en-GB"/>
              </w:rPr>
              <w:t xml:space="preserve">Methods </w:t>
            </w:r>
          </w:p>
          <w:p w14:paraId="0150D8AC" w14:textId="77777777" w:rsidR="00E11F96" w:rsidRPr="00571E02" w:rsidRDefault="00E11F96" w:rsidP="00571E02">
            <w:pPr>
              <w:pStyle w:val="TableParagraph"/>
              <w:spacing w:line="360" w:lineRule="auto"/>
              <w:ind w:left="82"/>
              <w:jc w:val="both"/>
              <w:rPr>
                <w:rFonts w:ascii="Times New Roman" w:hAnsi="Times New Roman" w:cs="Times New Roman"/>
                <w:w w:val="110"/>
                <w:sz w:val="24"/>
                <w:lang w:val="en-GB"/>
              </w:rPr>
            </w:pPr>
            <w:r>
              <w:rPr>
                <w:rFonts w:ascii="Times New Roman" w:hAnsi="Times New Roman" w:cs="Times New Roman"/>
                <w:w w:val="105"/>
                <w:sz w:val="24"/>
                <w:lang w:val="en-GB"/>
              </w:rPr>
              <w:t>T</w:t>
            </w:r>
            <w:r w:rsidRPr="00CE036D">
              <w:rPr>
                <w:rFonts w:ascii="Times New Roman" w:hAnsi="Times New Roman" w:cs="Times New Roman"/>
                <w:w w:val="105"/>
                <w:sz w:val="24"/>
                <w:lang w:val="en-GB"/>
              </w:rPr>
              <w:t xml:space="preserve">he researcher takes the initiative to select the positivism research philosophy over the remaining. The primary reason to use this methodology will be to determine the effectiveness and accessibility of service support and their relationship with older adults. The researcher made the choice of a deductive approach over the other. It is selected and used in the project because of its </w:t>
            </w:r>
            <w:r w:rsidRPr="00CE036D">
              <w:rPr>
                <w:rFonts w:ascii="Times New Roman" w:hAnsi="Times New Roman" w:cs="Times New Roman"/>
                <w:w w:val="105"/>
                <w:sz w:val="24"/>
                <w:lang w:val="en-GB"/>
              </w:rPr>
              <w:lastRenderedPageBreak/>
              <w:t>suitability, as it supports conducting mixed research</w:t>
            </w:r>
            <w:r>
              <w:rPr>
                <w:rFonts w:ascii="Times New Roman" w:hAnsi="Times New Roman" w:cs="Times New Roman"/>
                <w:w w:val="105"/>
                <w:sz w:val="24"/>
                <w:lang w:val="en-GB"/>
              </w:rPr>
              <w:t xml:space="preserve"> </w:t>
            </w:r>
            <w:r w:rsidRPr="00CE036D">
              <w:rPr>
                <w:rFonts w:ascii="Times New Roman" w:hAnsi="Times New Roman" w:cs="Times New Roman"/>
                <w:w w:val="105"/>
                <w:sz w:val="24"/>
                <w:lang w:val="en-GB"/>
              </w:rPr>
              <w:t>(</w:t>
            </w:r>
            <w:proofErr w:type="spellStart"/>
            <w:r w:rsidRPr="00CE036D">
              <w:rPr>
                <w:rFonts w:ascii="Times New Roman" w:hAnsi="Times New Roman" w:cs="Times New Roman"/>
                <w:w w:val="105"/>
                <w:sz w:val="24"/>
                <w:lang w:val="en-GB"/>
              </w:rPr>
              <w:t>Susilawati</w:t>
            </w:r>
            <w:proofErr w:type="spellEnd"/>
            <w:r w:rsidRPr="00CE036D">
              <w:rPr>
                <w:rFonts w:ascii="Times New Roman" w:hAnsi="Times New Roman" w:cs="Times New Roman"/>
                <w:w w:val="105"/>
                <w:sz w:val="24"/>
                <w:lang w:val="en-GB"/>
              </w:rPr>
              <w:t xml:space="preserve"> </w:t>
            </w:r>
            <w:r w:rsidRPr="00CE036D">
              <w:rPr>
                <w:rFonts w:ascii="Times New Roman" w:hAnsi="Times New Roman" w:cs="Times New Roman"/>
                <w:i/>
                <w:iCs/>
                <w:w w:val="105"/>
                <w:sz w:val="24"/>
                <w:lang w:val="en-GB"/>
              </w:rPr>
              <w:t>et.al</w:t>
            </w:r>
            <w:r w:rsidRPr="00CE036D">
              <w:rPr>
                <w:rFonts w:ascii="Times New Roman" w:hAnsi="Times New Roman" w:cs="Times New Roman"/>
                <w:w w:val="105"/>
                <w:sz w:val="24"/>
                <w:lang w:val="en-GB"/>
              </w:rPr>
              <w:t xml:space="preserve"> 2025).</w:t>
            </w:r>
          </w:p>
        </w:tc>
        <w:tc>
          <w:tcPr>
            <w:tcW w:w="5135" w:type="dxa"/>
          </w:tcPr>
          <w:p w14:paraId="1594E931" w14:textId="77777777" w:rsidR="004E0F45" w:rsidRDefault="004E0F45" w:rsidP="004E0F45">
            <w:pPr>
              <w:pStyle w:val="TableParagraph"/>
              <w:spacing w:line="360" w:lineRule="auto"/>
              <w:ind w:left="82"/>
              <w:jc w:val="center"/>
              <w:rPr>
                <w:rFonts w:ascii="Times New Roman" w:hAnsi="Times New Roman" w:cs="Times New Roman"/>
                <w:w w:val="110"/>
                <w:sz w:val="24"/>
                <w:lang w:val="en-GB"/>
              </w:rPr>
            </w:pPr>
            <w:r w:rsidRPr="00063762">
              <w:rPr>
                <w:rFonts w:ascii="Times New Roman" w:hAnsi="Times New Roman" w:cs="Times New Roman"/>
                <w:noProof/>
                <w:w w:val="110"/>
                <w:sz w:val="24"/>
              </w:rPr>
              <w:lastRenderedPageBreak/>
              <w:drawing>
                <wp:inline distT="0" distB="0" distL="0" distR="0" wp14:anchorId="0777E646" wp14:editId="1DC9CC3F">
                  <wp:extent cx="2852238" cy="1757548"/>
                  <wp:effectExtent l="19050" t="0" r="5262"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2853536" cy="1758348"/>
                          </a:xfrm>
                          <a:prstGeom prst="rect">
                            <a:avLst/>
                          </a:prstGeom>
                          <a:noFill/>
                          <a:ln w="9525">
                            <a:noFill/>
                            <a:miter lim="800000"/>
                            <a:headEnd/>
                            <a:tailEnd/>
                          </a:ln>
                        </pic:spPr>
                      </pic:pic>
                    </a:graphicData>
                  </a:graphic>
                </wp:inline>
              </w:drawing>
            </w:r>
          </w:p>
          <w:p w14:paraId="0CC2BD2F" w14:textId="77777777" w:rsidR="004E0F45" w:rsidRDefault="004E0F45" w:rsidP="004E0F45">
            <w:pPr>
              <w:pStyle w:val="TableParagraph"/>
              <w:spacing w:line="360" w:lineRule="auto"/>
              <w:jc w:val="center"/>
              <w:rPr>
                <w:rFonts w:ascii="Times New Roman" w:hAnsi="Times New Roman" w:cs="Times New Roman"/>
                <w:w w:val="110"/>
                <w:sz w:val="24"/>
                <w:lang w:val="en-GB"/>
              </w:rPr>
            </w:pPr>
            <w:r w:rsidRPr="00063762">
              <w:rPr>
                <w:rFonts w:ascii="Times New Roman" w:hAnsi="Times New Roman" w:cs="Times New Roman"/>
                <w:w w:val="110"/>
                <w:sz w:val="24"/>
                <w:lang w:val="en-GB"/>
              </w:rPr>
              <w:t xml:space="preserve">(Source: Reeves </w:t>
            </w:r>
            <w:r w:rsidRPr="00063762">
              <w:rPr>
                <w:rFonts w:ascii="Times New Roman" w:hAnsi="Times New Roman" w:cs="Times New Roman"/>
                <w:i/>
                <w:w w:val="110"/>
                <w:sz w:val="24"/>
                <w:lang w:val="en-GB"/>
              </w:rPr>
              <w:t>et.al</w:t>
            </w:r>
            <w:r w:rsidRPr="00063762">
              <w:rPr>
                <w:rFonts w:ascii="Times New Roman" w:hAnsi="Times New Roman" w:cs="Times New Roman"/>
                <w:w w:val="110"/>
                <w:sz w:val="24"/>
                <w:lang w:val="en-GB"/>
              </w:rPr>
              <w:t xml:space="preserve"> 2025)</w:t>
            </w:r>
          </w:p>
          <w:p w14:paraId="25E064B4" w14:textId="77777777" w:rsidR="004E0F45" w:rsidRPr="00CE036D" w:rsidRDefault="004E0F45" w:rsidP="004E0F45">
            <w:pPr>
              <w:pStyle w:val="TableParagraph"/>
              <w:spacing w:line="360" w:lineRule="auto"/>
              <w:jc w:val="both"/>
              <w:rPr>
                <w:rFonts w:ascii="Times New Roman" w:hAnsi="Times New Roman" w:cs="Times New Roman"/>
                <w:w w:val="110"/>
                <w:sz w:val="24"/>
                <w:lang w:val="en-GB"/>
              </w:rPr>
            </w:pPr>
            <w:r>
              <w:rPr>
                <w:rFonts w:ascii="Times New Roman" w:hAnsi="Times New Roman" w:cs="Times New Roman"/>
                <w:w w:val="110"/>
                <w:sz w:val="24"/>
                <w:lang w:val="en-GB"/>
              </w:rPr>
              <w:t>The figure shows growing population in UK which by 2045 is projected to 4.2 million</w:t>
            </w:r>
            <w:r w:rsidR="00121AAD">
              <w:rPr>
                <w:rFonts w:ascii="Times New Roman" w:hAnsi="Times New Roman" w:cs="Times New Roman"/>
                <w:w w:val="110"/>
                <w:sz w:val="24"/>
                <w:lang w:val="en-GB"/>
              </w:rPr>
              <w:t xml:space="preserve"> (</w:t>
            </w:r>
            <w:r w:rsidR="00121AAD" w:rsidRPr="00063762">
              <w:rPr>
                <w:rFonts w:ascii="Times New Roman" w:hAnsi="Times New Roman" w:cs="Times New Roman"/>
                <w:w w:val="110"/>
                <w:sz w:val="24"/>
                <w:lang w:val="en-GB"/>
              </w:rPr>
              <w:t xml:space="preserve">Reeves </w:t>
            </w:r>
            <w:r w:rsidR="00121AAD" w:rsidRPr="00063762">
              <w:rPr>
                <w:rFonts w:ascii="Times New Roman" w:hAnsi="Times New Roman" w:cs="Times New Roman"/>
                <w:i/>
                <w:w w:val="110"/>
                <w:sz w:val="24"/>
                <w:lang w:val="en-GB"/>
              </w:rPr>
              <w:t>et.al</w:t>
            </w:r>
            <w:r w:rsidR="00121AAD" w:rsidRPr="00063762">
              <w:rPr>
                <w:rFonts w:ascii="Times New Roman" w:hAnsi="Times New Roman" w:cs="Times New Roman"/>
                <w:w w:val="110"/>
                <w:sz w:val="24"/>
                <w:lang w:val="en-GB"/>
              </w:rPr>
              <w:t xml:space="preserve"> 2025</w:t>
            </w:r>
            <w:r w:rsidR="00121AAD">
              <w:rPr>
                <w:rFonts w:ascii="Times New Roman" w:hAnsi="Times New Roman" w:cs="Times New Roman"/>
                <w:w w:val="110"/>
                <w:sz w:val="24"/>
                <w:lang w:val="en-GB"/>
              </w:rPr>
              <w:t>)</w:t>
            </w:r>
            <w:r>
              <w:rPr>
                <w:rFonts w:ascii="Times New Roman" w:hAnsi="Times New Roman" w:cs="Times New Roman"/>
                <w:w w:val="110"/>
                <w:sz w:val="24"/>
                <w:lang w:val="en-GB"/>
              </w:rPr>
              <w:t xml:space="preserve">. </w:t>
            </w:r>
          </w:p>
        </w:tc>
      </w:tr>
      <w:tr w:rsidR="004E0F45" w:rsidRPr="00CE036D" w14:paraId="29CF7019" w14:textId="77777777" w:rsidTr="00E11F96">
        <w:trPr>
          <w:trHeight w:val="375"/>
        </w:trPr>
        <w:tc>
          <w:tcPr>
            <w:tcW w:w="4077" w:type="dxa"/>
            <w:vMerge/>
          </w:tcPr>
          <w:p w14:paraId="64383BBC" w14:textId="77777777" w:rsidR="004E0F45" w:rsidRPr="00CE036D" w:rsidRDefault="004E0F45" w:rsidP="004E0F45">
            <w:pPr>
              <w:spacing w:line="360" w:lineRule="auto"/>
              <w:rPr>
                <w:rFonts w:ascii="Times New Roman" w:hAnsi="Times New Roman" w:cs="Times New Roman"/>
              </w:rPr>
            </w:pPr>
          </w:p>
        </w:tc>
        <w:tc>
          <w:tcPr>
            <w:tcW w:w="4962" w:type="dxa"/>
            <w:vMerge/>
            <w:shd w:val="clear" w:color="auto" w:fill="B8CCE4" w:themeFill="accent1" w:themeFillTint="66"/>
          </w:tcPr>
          <w:p w14:paraId="5C5881A6" w14:textId="77777777" w:rsidR="004E0F45" w:rsidRPr="00063762" w:rsidRDefault="004E0F45" w:rsidP="004E0F45">
            <w:pPr>
              <w:pStyle w:val="TableParagraph"/>
              <w:spacing w:line="360" w:lineRule="auto"/>
              <w:ind w:left="82"/>
              <w:jc w:val="both"/>
              <w:rPr>
                <w:rFonts w:ascii="Times New Roman" w:hAnsi="Times New Roman" w:cs="Times New Roman"/>
                <w:w w:val="110"/>
                <w:sz w:val="24"/>
                <w:lang w:val="en-GB"/>
              </w:rPr>
            </w:pPr>
          </w:p>
        </w:tc>
        <w:tc>
          <w:tcPr>
            <w:tcW w:w="5135" w:type="dxa"/>
          </w:tcPr>
          <w:p w14:paraId="4A729BCA" w14:textId="77777777" w:rsidR="004E0F45" w:rsidRPr="00CE036D" w:rsidRDefault="004E0F45" w:rsidP="004E0F45">
            <w:pPr>
              <w:spacing w:line="360" w:lineRule="auto"/>
              <w:rPr>
                <w:rFonts w:ascii="Times New Roman" w:hAnsi="Times New Roman" w:cs="Times New Roman"/>
              </w:rPr>
            </w:pPr>
          </w:p>
        </w:tc>
      </w:tr>
      <w:tr w:rsidR="004E0F45" w:rsidRPr="00CE036D" w14:paraId="44D4E04E" w14:textId="77777777" w:rsidTr="00E11F96">
        <w:trPr>
          <w:trHeight w:val="4039"/>
        </w:trPr>
        <w:tc>
          <w:tcPr>
            <w:tcW w:w="4077" w:type="dxa"/>
            <w:vMerge/>
          </w:tcPr>
          <w:p w14:paraId="160C2F26" w14:textId="77777777" w:rsidR="004E0F45" w:rsidRPr="00CE036D" w:rsidRDefault="004E0F45" w:rsidP="004E0F45">
            <w:pPr>
              <w:spacing w:line="360" w:lineRule="auto"/>
              <w:rPr>
                <w:rFonts w:ascii="Times New Roman" w:hAnsi="Times New Roman" w:cs="Times New Roman"/>
              </w:rPr>
            </w:pPr>
          </w:p>
        </w:tc>
        <w:tc>
          <w:tcPr>
            <w:tcW w:w="4962" w:type="dxa"/>
            <w:vMerge/>
            <w:shd w:val="clear" w:color="auto" w:fill="B8CCE4" w:themeFill="accent1" w:themeFillTint="66"/>
          </w:tcPr>
          <w:p w14:paraId="6C7983E4" w14:textId="77777777" w:rsidR="004E0F45" w:rsidRPr="00063762" w:rsidRDefault="004E0F45" w:rsidP="004E0F45">
            <w:pPr>
              <w:pStyle w:val="TableParagraph"/>
              <w:spacing w:line="360" w:lineRule="auto"/>
              <w:ind w:left="82"/>
              <w:jc w:val="both"/>
              <w:rPr>
                <w:rFonts w:ascii="Times New Roman" w:hAnsi="Times New Roman" w:cs="Times New Roman"/>
                <w:w w:val="110"/>
                <w:sz w:val="24"/>
                <w:lang w:val="en-GB"/>
              </w:rPr>
            </w:pPr>
          </w:p>
        </w:tc>
        <w:tc>
          <w:tcPr>
            <w:tcW w:w="5135" w:type="dxa"/>
          </w:tcPr>
          <w:p w14:paraId="0CC5BFC9" w14:textId="77777777" w:rsidR="004E0F45" w:rsidRPr="00CE036D" w:rsidRDefault="004E0F45" w:rsidP="004E0F45">
            <w:pPr>
              <w:pStyle w:val="TableParagraph"/>
              <w:spacing w:line="360" w:lineRule="auto"/>
              <w:ind w:left="82"/>
              <w:jc w:val="both"/>
              <w:rPr>
                <w:rFonts w:ascii="Times New Roman" w:hAnsi="Times New Roman" w:cs="Times New Roman"/>
                <w:w w:val="110"/>
                <w:sz w:val="24"/>
                <w:lang w:val="en-GB"/>
              </w:rPr>
            </w:pPr>
            <w:r w:rsidRPr="00CE036D">
              <w:rPr>
                <w:rFonts w:ascii="Times New Roman" w:hAnsi="Times New Roman" w:cs="Times New Roman"/>
                <w:w w:val="110"/>
                <w:sz w:val="24"/>
                <w:lang w:val="en-GB"/>
              </w:rPr>
              <w:t>To investigate barriers faced by older adults while using mental health support services in the nation, the researcher selected the survey research strategy. It is used because of its effectiveness in terms of collecting updated information related to the area of interest</w:t>
            </w:r>
            <w:r w:rsidR="00E11F96">
              <w:rPr>
                <w:rFonts w:ascii="Times New Roman" w:hAnsi="Times New Roman" w:cs="Times New Roman"/>
                <w:w w:val="110"/>
                <w:sz w:val="24"/>
                <w:lang w:val="en-GB"/>
              </w:rPr>
              <w:t xml:space="preserve"> </w:t>
            </w:r>
            <w:r w:rsidR="00E11F96" w:rsidRPr="00CE036D">
              <w:rPr>
                <w:rFonts w:ascii="Times New Roman" w:hAnsi="Times New Roman" w:cs="Times New Roman"/>
                <w:w w:val="110"/>
                <w:sz w:val="24"/>
                <w:lang w:val="en-GB"/>
              </w:rPr>
              <w:t>(Sreekumar, 2023)</w:t>
            </w:r>
            <w:r w:rsidRPr="00CE036D">
              <w:rPr>
                <w:rFonts w:ascii="Times New Roman" w:hAnsi="Times New Roman" w:cs="Times New Roman"/>
                <w:w w:val="110"/>
                <w:sz w:val="24"/>
                <w:lang w:val="en-GB"/>
              </w:rPr>
              <w:t xml:space="preserve">. The researcher used mixed methods to complete the study and achieve the aim. The main reason to select </w:t>
            </w:r>
            <w:r w:rsidRPr="00CE036D">
              <w:rPr>
                <w:rFonts w:ascii="Times New Roman" w:hAnsi="Times New Roman" w:cs="Times New Roman"/>
                <w:w w:val="110"/>
                <w:sz w:val="24"/>
                <w:lang w:val="en-GB"/>
              </w:rPr>
              <w:lastRenderedPageBreak/>
              <w:t>this method is to obtain a large amount of data, both statistically and non-statistically.</w:t>
            </w:r>
          </w:p>
          <w:p w14:paraId="195B4289" w14:textId="77777777" w:rsidR="004E0F45" w:rsidRPr="00CE036D" w:rsidRDefault="004E0F45" w:rsidP="004E0F45">
            <w:pPr>
              <w:pStyle w:val="TableParagraph"/>
              <w:spacing w:line="360" w:lineRule="auto"/>
              <w:ind w:left="82"/>
              <w:jc w:val="both"/>
              <w:rPr>
                <w:rFonts w:ascii="Times New Roman" w:hAnsi="Times New Roman" w:cs="Times New Roman"/>
                <w:w w:val="110"/>
                <w:sz w:val="24"/>
                <w:lang w:val="en-GB"/>
              </w:rPr>
            </w:pPr>
            <w:r w:rsidRPr="00CE036D">
              <w:rPr>
                <w:rFonts w:ascii="Times New Roman" w:hAnsi="Times New Roman" w:cs="Times New Roman"/>
                <w:w w:val="110"/>
                <w:sz w:val="24"/>
                <w:lang w:val="en-GB"/>
              </w:rPr>
              <w:t xml:space="preserve">The cross sectional is chosen to collect two types of data in one point of time. </w:t>
            </w:r>
          </w:p>
          <w:p w14:paraId="5D14444E" w14:textId="77777777" w:rsidR="004E0F45" w:rsidRDefault="004E0F45" w:rsidP="004E0F45">
            <w:pPr>
              <w:spacing w:line="360" w:lineRule="auto"/>
              <w:rPr>
                <w:rFonts w:ascii="Times New Roman" w:hAnsi="Times New Roman" w:cs="Times New Roman"/>
                <w:w w:val="110"/>
                <w:sz w:val="24"/>
              </w:rPr>
            </w:pPr>
          </w:p>
          <w:p w14:paraId="6D8D4990" w14:textId="77777777" w:rsidR="00E11F96" w:rsidRDefault="00E11F96" w:rsidP="004E0F45">
            <w:pPr>
              <w:spacing w:line="360" w:lineRule="auto"/>
              <w:rPr>
                <w:rFonts w:ascii="Times New Roman" w:hAnsi="Times New Roman" w:cs="Times New Roman"/>
                <w:w w:val="110"/>
                <w:sz w:val="24"/>
              </w:rPr>
            </w:pPr>
          </w:p>
          <w:p w14:paraId="604C025C" w14:textId="77777777" w:rsidR="00E11F96" w:rsidRPr="00CE036D" w:rsidRDefault="00E11F96" w:rsidP="00E11F96">
            <w:pPr>
              <w:pStyle w:val="TableParagraph"/>
              <w:spacing w:line="360" w:lineRule="auto"/>
              <w:ind w:left="82"/>
              <w:rPr>
                <w:rFonts w:ascii="Times New Roman" w:hAnsi="Times New Roman" w:cs="Times New Roman"/>
                <w:b/>
                <w:color w:val="425268"/>
                <w:w w:val="120"/>
                <w:sz w:val="32"/>
                <w:szCs w:val="32"/>
                <w:lang w:val="en-GB"/>
              </w:rPr>
            </w:pPr>
            <w:r w:rsidRPr="00CE036D">
              <w:rPr>
                <w:rFonts w:ascii="Times New Roman" w:hAnsi="Times New Roman" w:cs="Times New Roman"/>
                <w:b/>
                <w:color w:val="425268"/>
                <w:w w:val="120"/>
                <w:sz w:val="32"/>
                <w:szCs w:val="32"/>
                <w:lang w:val="en-GB"/>
              </w:rPr>
              <w:t>Conclusion</w:t>
            </w:r>
          </w:p>
          <w:p w14:paraId="5F0376BC" w14:textId="77777777" w:rsidR="00E11F96" w:rsidRDefault="00E11F96" w:rsidP="00E11F96">
            <w:pPr>
              <w:pStyle w:val="TableParagraph"/>
              <w:spacing w:line="360" w:lineRule="auto"/>
              <w:jc w:val="both"/>
              <w:rPr>
                <w:rFonts w:ascii="Times New Roman" w:hAnsi="Times New Roman" w:cs="Times New Roman"/>
                <w:sz w:val="24"/>
                <w:szCs w:val="24"/>
                <w:lang w:val="en-GB"/>
              </w:rPr>
            </w:pPr>
            <w:r w:rsidRPr="00CE036D">
              <w:rPr>
                <w:rFonts w:ascii="Times New Roman" w:hAnsi="Times New Roman" w:cs="Times New Roman"/>
                <w:sz w:val="24"/>
                <w:szCs w:val="24"/>
                <w:lang w:val="en-GB"/>
              </w:rPr>
              <w:t>Based on the above poster, it can be concluded that the selection of research methodologies, including positivism, deductive, mixed, and more, is important for the researcher, enabling the researcher to comprehend the topic completely.</w:t>
            </w:r>
          </w:p>
          <w:p w14:paraId="172A4EFC" w14:textId="77777777" w:rsidR="00AD522B" w:rsidRDefault="00AD522B" w:rsidP="00E11F96">
            <w:pPr>
              <w:pStyle w:val="TableParagraph"/>
              <w:spacing w:line="360" w:lineRule="auto"/>
              <w:jc w:val="both"/>
              <w:rPr>
                <w:rFonts w:ascii="Times New Roman" w:hAnsi="Times New Roman" w:cs="Times New Roman"/>
                <w:sz w:val="24"/>
                <w:szCs w:val="24"/>
                <w:lang w:val="en-GB"/>
              </w:rPr>
            </w:pPr>
          </w:p>
          <w:p w14:paraId="130FC0BA" w14:textId="3FAB64B2" w:rsidR="00876316" w:rsidRPr="00CE036D" w:rsidRDefault="00186371" w:rsidP="00E11F96">
            <w:pPr>
              <w:pStyle w:val="TableParagraph"/>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Before starting the </w:t>
            </w:r>
            <w:r w:rsidR="0064224C">
              <w:rPr>
                <w:rFonts w:ascii="Times New Roman" w:hAnsi="Times New Roman" w:cs="Times New Roman"/>
                <w:sz w:val="24"/>
                <w:szCs w:val="24"/>
                <w:lang w:val="en-GB"/>
              </w:rPr>
              <w:t>research, Ethical</w:t>
            </w:r>
            <w:r>
              <w:rPr>
                <w:rFonts w:ascii="Times New Roman" w:hAnsi="Times New Roman" w:cs="Times New Roman"/>
                <w:sz w:val="24"/>
                <w:szCs w:val="24"/>
                <w:lang w:val="en-GB"/>
              </w:rPr>
              <w:t xml:space="preserve"> </w:t>
            </w:r>
            <w:r w:rsidR="00876316">
              <w:rPr>
                <w:rFonts w:ascii="Times New Roman" w:hAnsi="Times New Roman" w:cs="Times New Roman"/>
                <w:sz w:val="24"/>
                <w:szCs w:val="24"/>
                <w:lang w:val="en-GB"/>
              </w:rPr>
              <w:t xml:space="preserve">approval was granted by the supervisor based on the </w:t>
            </w:r>
            <w:r w:rsidR="00AD522B">
              <w:rPr>
                <w:rFonts w:ascii="Times New Roman" w:hAnsi="Times New Roman" w:cs="Times New Roman"/>
                <w:sz w:val="24"/>
                <w:szCs w:val="24"/>
                <w:lang w:val="en-GB"/>
              </w:rPr>
              <w:t>UWTSD ethical regulations.</w:t>
            </w:r>
          </w:p>
          <w:p w14:paraId="22EEF90B" w14:textId="77777777" w:rsidR="00E11F96" w:rsidRDefault="00E11F96" w:rsidP="004E0F45">
            <w:pPr>
              <w:spacing w:line="360" w:lineRule="auto"/>
              <w:rPr>
                <w:rFonts w:ascii="Times New Roman" w:hAnsi="Times New Roman" w:cs="Times New Roman"/>
                <w:w w:val="110"/>
                <w:sz w:val="24"/>
              </w:rPr>
            </w:pPr>
          </w:p>
        </w:tc>
      </w:tr>
    </w:tbl>
    <w:p w14:paraId="35ADEADA" w14:textId="77777777" w:rsidR="004E0F45" w:rsidRDefault="004E0F45" w:rsidP="004E0F45">
      <w:pPr>
        <w:rPr>
          <w:rFonts w:ascii="Times New Roman" w:hAnsi="Times New Roman" w:cs="Times New Roman"/>
        </w:rPr>
      </w:pPr>
    </w:p>
    <w:p w14:paraId="6C1770DA" w14:textId="77777777" w:rsidR="004E0F45" w:rsidRDefault="004E0F45" w:rsidP="004E0F45">
      <w:pPr>
        <w:rPr>
          <w:rFonts w:ascii="Times New Roman" w:hAnsi="Times New Roman" w:cs="Times New Roman"/>
        </w:rPr>
      </w:pPr>
    </w:p>
    <w:p w14:paraId="5A515C38" w14:textId="77777777" w:rsidR="00CE036D" w:rsidRPr="00CE036D" w:rsidRDefault="00CE036D" w:rsidP="004E0F45">
      <w:pPr>
        <w:rPr>
          <w:rFonts w:ascii="Times New Roman" w:hAnsi="Times New Roman" w:cs="Times New Roman"/>
        </w:rPr>
        <w:sectPr w:rsidR="00CE036D" w:rsidRPr="00CE036D" w:rsidSect="00CE036D">
          <w:headerReference w:type="default" r:id="rId10"/>
          <w:pgSz w:w="16838" w:h="11906" w:orient="landscape"/>
          <w:pgMar w:top="1440" w:right="1440" w:bottom="1440" w:left="1440" w:header="708" w:footer="708" w:gutter="0"/>
          <w:cols w:space="708"/>
          <w:docGrid w:linePitch="360"/>
        </w:sectPr>
      </w:pPr>
    </w:p>
    <w:p w14:paraId="7E4BC873" w14:textId="77777777" w:rsidR="00CE036D" w:rsidRPr="00CE036D" w:rsidRDefault="00CE036D" w:rsidP="004E0F45">
      <w:pPr>
        <w:pStyle w:val="BodyText"/>
        <w:spacing w:line="360" w:lineRule="auto"/>
        <w:ind w:left="2"/>
        <w:outlineLvl w:val="0"/>
        <w:rPr>
          <w:rFonts w:ascii="Times New Roman" w:hAnsi="Times New Roman" w:cs="Times New Roman"/>
          <w:spacing w:val="-2"/>
          <w:w w:val="120"/>
          <w:lang w:val="en-GB"/>
        </w:rPr>
      </w:pPr>
      <w:r w:rsidRPr="00CE036D">
        <w:rPr>
          <w:rFonts w:ascii="Times New Roman" w:hAnsi="Times New Roman" w:cs="Times New Roman"/>
          <w:spacing w:val="-2"/>
          <w:w w:val="120"/>
          <w:lang w:val="en-GB"/>
        </w:rPr>
        <w:lastRenderedPageBreak/>
        <w:t>References</w:t>
      </w:r>
    </w:p>
    <w:p w14:paraId="3C55EA80" w14:textId="77777777" w:rsidR="004E0F45" w:rsidRDefault="004E0F45" w:rsidP="004E0F45">
      <w:pPr>
        <w:rPr>
          <w:rFonts w:ascii="Times New Roman" w:hAnsi="Times New Roman" w:cs="Times New Roman"/>
        </w:rPr>
      </w:pPr>
      <w:r w:rsidRPr="004E0F45">
        <w:rPr>
          <w:rFonts w:ascii="Times New Roman" w:hAnsi="Times New Roman" w:cs="Times New Roman"/>
        </w:rPr>
        <w:t xml:space="preserve">Age UK, (2025). </w:t>
      </w:r>
      <w:r w:rsidRPr="004E0F45">
        <w:rPr>
          <w:rFonts w:ascii="Times New Roman" w:hAnsi="Times New Roman" w:cs="Times New Roman"/>
          <w:i/>
        </w:rPr>
        <w:t>Number of older people receives local authority long-term care</w:t>
      </w:r>
      <w:r>
        <w:rPr>
          <w:rFonts w:ascii="Times New Roman" w:hAnsi="Times New Roman" w:cs="Times New Roman"/>
        </w:rPr>
        <w:t xml:space="preserve">. [Online]. Available through: </w:t>
      </w:r>
      <w:hyperlink r:id="rId11" w:history="1">
        <w:r w:rsidRPr="00810104">
          <w:rPr>
            <w:rStyle w:val="Hyperlink"/>
            <w:rFonts w:ascii="Times New Roman" w:hAnsi="Times New Roman" w:cs="Times New Roman"/>
          </w:rPr>
          <w:t>https://www.ageuk.org.uk/discover/2024/september/state-of-health-and-care-of-older-people-in-england-2024</w:t>
        </w:r>
      </w:hyperlink>
      <w:r>
        <w:rPr>
          <w:rFonts w:ascii="Times New Roman" w:hAnsi="Times New Roman" w:cs="Times New Roman"/>
        </w:rPr>
        <w:t xml:space="preserve">  [Accessed On: 29</w:t>
      </w:r>
      <w:r w:rsidRPr="004E0F45">
        <w:rPr>
          <w:rFonts w:ascii="Times New Roman" w:hAnsi="Times New Roman" w:cs="Times New Roman"/>
        </w:rPr>
        <w:t>th December, 2025].</w:t>
      </w:r>
    </w:p>
    <w:p w14:paraId="4711FAC1" w14:textId="77777777" w:rsidR="004E0F45" w:rsidRPr="00CE036D" w:rsidRDefault="004E0F45" w:rsidP="004E0F45">
      <w:pPr>
        <w:rPr>
          <w:rFonts w:ascii="Times New Roman" w:hAnsi="Times New Roman" w:cs="Times New Roman"/>
          <w:sz w:val="24"/>
          <w:szCs w:val="24"/>
        </w:rPr>
      </w:pPr>
      <w:r w:rsidRPr="00CE036D">
        <w:rPr>
          <w:rFonts w:ascii="Times New Roman" w:hAnsi="Times New Roman" w:cs="Times New Roman"/>
          <w:sz w:val="24"/>
          <w:szCs w:val="24"/>
        </w:rPr>
        <w:t>Dubey, U.K.B. and Kothari, D.P., (2022). </w:t>
      </w:r>
      <w:r w:rsidRPr="00CE036D">
        <w:rPr>
          <w:rFonts w:ascii="Times New Roman" w:hAnsi="Times New Roman" w:cs="Times New Roman"/>
          <w:i/>
          <w:iCs/>
          <w:sz w:val="24"/>
          <w:szCs w:val="24"/>
        </w:rPr>
        <w:t>Research methodology: Techniques and trends</w:t>
      </w:r>
      <w:r w:rsidRPr="00CE036D">
        <w:rPr>
          <w:rFonts w:ascii="Times New Roman" w:hAnsi="Times New Roman" w:cs="Times New Roman"/>
          <w:sz w:val="24"/>
          <w:szCs w:val="24"/>
        </w:rPr>
        <w:t>. Chapman and Hall/CRC.</w:t>
      </w:r>
    </w:p>
    <w:p w14:paraId="17CD982E" w14:textId="77777777" w:rsidR="004E0F45" w:rsidRPr="00CE036D" w:rsidRDefault="004E0F45" w:rsidP="004E0F45">
      <w:pPr>
        <w:rPr>
          <w:rFonts w:ascii="Times New Roman" w:hAnsi="Times New Roman" w:cs="Times New Roman"/>
          <w:sz w:val="24"/>
          <w:szCs w:val="24"/>
        </w:rPr>
      </w:pPr>
      <w:r w:rsidRPr="00CE036D">
        <w:rPr>
          <w:rFonts w:ascii="Times New Roman" w:hAnsi="Times New Roman" w:cs="Times New Roman"/>
          <w:sz w:val="24"/>
          <w:szCs w:val="24"/>
        </w:rPr>
        <w:t>Gupta, A. and Gupta, N., (2022). </w:t>
      </w:r>
      <w:r w:rsidRPr="00CE036D">
        <w:rPr>
          <w:rFonts w:ascii="Times New Roman" w:hAnsi="Times New Roman" w:cs="Times New Roman"/>
          <w:i/>
          <w:iCs/>
          <w:sz w:val="24"/>
          <w:szCs w:val="24"/>
        </w:rPr>
        <w:t>Research methodology</w:t>
      </w:r>
      <w:r w:rsidRPr="00CE036D">
        <w:rPr>
          <w:rFonts w:ascii="Times New Roman" w:hAnsi="Times New Roman" w:cs="Times New Roman"/>
          <w:sz w:val="24"/>
          <w:szCs w:val="24"/>
        </w:rPr>
        <w:t>. SBPD publications.</w:t>
      </w:r>
    </w:p>
    <w:p w14:paraId="4553DCED" w14:textId="77777777" w:rsidR="004E0F45" w:rsidRPr="00CE036D" w:rsidRDefault="004E0F45" w:rsidP="004E0F45">
      <w:pPr>
        <w:rPr>
          <w:rFonts w:ascii="Times New Roman" w:hAnsi="Times New Roman" w:cs="Times New Roman"/>
        </w:rPr>
      </w:pPr>
      <w:r w:rsidRPr="004E0F45">
        <w:rPr>
          <w:rFonts w:ascii="Times New Roman" w:hAnsi="Times New Roman" w:cs="Times New Roman"/>
        </w:rPr>
        <w:t xml:space="preserve">Reeves, C., Dr Islam, A. and Gentry, T., (2025). </w:t>
      </w:r>
      <w:r w:rsidRPr="004E0F45">
        <w:rPr>
          <w:rFonts w:ascii="Times New Roman" w:hAnsi="Times New Roman" w:cs="Times New Roman"/>
          <w:i/>
        </w:rPr>
        <w:t>The State of Health and Care of Older People in England 2025</w:t>
      </w:r>
      <w:r w:rsidRPr="004E0F45">
        <w:rPr>
          <w:rFonts w:ascii="Times New Roman" w:hAnsi="Times New Roman" w:cs="Times New Roman"/>
        </w:rPr>
        <w:t>. [O</w:t>
      </w:r>
      <w:r>
        <w:rPr>
          <w:rFonts w:ascii="Times New Roman" w:hAnsi="Times New Roman" w:cs="Times New Roman"/>
        </w:rPr>
        <w:t xml:space="preserve">nline]. Available Through: </w:t>
      </w:r>
      <w:hyperlink r:id="rId12" w:history="1">
        <w:r w:rsidRPr="00810104">
          <w:rPr>
            <w:rStyle w:val="Hyperlink"/>
            <w:rFonts w:ascii="Times New Roman" w:hAnsi="Times New Roman" w:cs="Times New Roman"/>
          </w:rPr>
          <w:t>https://www.ageuk.org.uk/siteassets/documents/reports-and-publications/reports-and-briefings/health--wellbeing/state-of-health-and-care/state-of-health-care-of-older-people-in-england-2025.pdf</w:t>
        </w:r>
      </w:hyperlink>
      <w:r>
        <w:rPr>
          <w:rFonts w:ascii="Times New Roman" w:hAnsi="Times New Roman" w:cs="Times New Roman"/>
        </w:rPr>
        <w:t xml:space="preserve"> </w:t>
      </w:r>
      <w:r w:rsidRPr="004E0F45">
        <w:rPr>
          <w:rFonts w:ascii="Times New Roman" w:hAnsi="Times New Roman" w:cs="Times New Roman"/>
        </w:rPr>
        <w:t xml:space="preserve"> [Accessed on: 29th December, 2025].</w:t>
      </w:r>
    </w:p>
    <w:p w14:paraId="3D4F3D20" w14:textId="77777777" w:rsidR="004E0F45" w:rsidRPr="00CE036D" w:rsidRDefault="004E0F45" w:rsidP="004E0F45">
      <w:pPr>
        <w:rPr>
          <w:rFonts w:ascii="Times New Roman" w:hAnsi="Times New Roman" w:cs="Times New Roman"/>
          <w:sz w:val="24"/>
          <w:szCs w:val="24"/>
        </w:rPr>
      </w:pPr>
      <w:r w:rsidRPr="00CE036D">
        <w:rPr>
          <w:rFonts w:ascii="Times New Roman" w:hAnsi="Times New Roman" w:cs="Times New Roman"/>
          <w:sz w:val="24"/>
          <w:szCs w:val="24"/>
        </w:rPr>
        <w:t>Sreekumar, D., (2023). What is research methodology? Definition, types, and examples. </w:t>
      </w:r>
      <w:proofErr w:type="spellStart"/>
      <w:r w:rsidRPr="00CE036D">
        <w:rPr>
          <w:rFonts w:ascii="Times New Roman" w:hAnsi="Times New Roman" w:cs="Times New Roman"/>
          <w:i/>
          <w:iCs/>
          <w:sz w:val="24"/>
          <w:szCs w:val="24"/>
        </w:rPr>
        <w:t>Paperpal</w:t>
      </w:r>
      <w:proofErr w:type="spellEnd"/>
      <w:r w:rsidRPr="00CE036D">
        <w:rPr>
          <w:rFonts w:ascii="Times New Roman" w:hAnsi="Times New Roman" w:cs="Times New Roman"/>
          <w:i/>
          <w:iCs/>
          <w:sz w:val="24"/>
          <w:szCs w:val="24"/>
        </w:rPr>
        <w:t xml:space="preserve"> Blog-Academic Writing Guides</w:t>
      </w:r>
      <w:r w:rsidRPr="00CE036D">
        <w:rPr>
          <w:rFonts w:ascii="Times New Roman" w:hAnsi="Times New Roman" w:cs="Times New Roman"/>
          <w:sz w:val="24"/>
          <w:szCs w:val="24"/>
        </w:rPr>
        <w:t>.</w:t>
      </w:r>
    </w:p>
    <w:p w14:paraId="23E8C3FA" w14:textId="77777777" w:rsidR="004E0F45" w:rsidRPr="00CE036D" w:rsidRDefault="004E0F45" w:rsidP="004E0F45">
      <w:pPr>
        <w:rPr>
          <w:rFonts w:ascii="Times New Roman" w:hAnsi="Times New Roman" w:cs="Times New Roman"/>
          <w:sz w:val="24"/>
          <w:szCs w:val="24"/>
        </w:rPr>
      </w:pPr>
      <w:proofErr w:type="spellStart"/>
      <w:r w:rsidRPr="00CE036D">
        <w:rPr>
          <w:rFonts w:ascii="Times New Roman" w:hAnsi="Times New Roman" w:cs="Times New Roman"/>
          <w:sz w:val="24"/>
          <w:szCs w:val="24"/>
        </w:rPr>
        <w:t>Susilawati</w:t>
      </w:r>
      <w:proofErr w:type="spellEnd"/>
      <w:r w:rsidRPr="00CE036D">
        <w:rPr>
          <w:rFonts w:ascii="Times New Roman" w:hAnsi="Times New Roman" w:cs="Times New Roman"/>
          <w:sz w:val="24"/>
          <w:szCs w:val="24"/>
        </w:rPr>
        <w:t xml:space="preserve">, A., Al-Obaidi, A.S.M., Abduh, A., </w:t>
      </w:r>
      <w:proofErr w:type="spellStart"/>
      <w:r w:rsidRPr="00CE036D">
        <w:rPr>
          <w:rFonts w:ascii="Times New Roman" w:hAnsi="Times New Roman" w:cs="Times New Roman"/>
          <w:sz w:val="24"/>
          <w:szCs w:val="24"/>
        </w:rPr>
        <w:t>Irwansyah</w:t>
      </w:r>
      <w:proofErr w:type="spellEnd"/>
      <w:r w:rsidRPr="00CE036D">
        <w:rPr>
          <w:rFonts w:ascii="Times New Roman" w:hAnsi="Times New Roman" w:cs="Times New Roman"/>
          <w:sz w:val="24"/>
          <w:szCs w:val="24"/>
        </w:rPr>
        <w:t xml:space="preserve">, F.S. and </w:t>
      </w:r>
      <w:proofErr w:type="spellStart"/>
      <w:r w:rsidRPr="00CE036D">
        <w:rPr>
          <w:rFonts w:ascii="Times New Roman" w:hAnsi="Times New Roman" w:cs="Times New Roman"/>
          <w:sz w:val="24"/>
          <w:szCs w:val="24"/>
        </w:rPr>
        <w:t>Nandiyanto</w:t>
      </w:r>
      <w:proofErr w:type="spellEnd"/>
      <w:r w:rsidRPr="00CE036D">
        <w:rPr>
          <w:rFonts w:ascii="Times New Roman" w:hAnsi="Times New Roman" w:cs="Times New Roman"/>
          <w:sz w:val="24"/>
          <w:szCs w:val="24"/>
        </w:rPr>
        <w:t>, A.B.D., (2025). How to do research methodology: From literature review, bibliometric, step-by-step research stages, to practical examples in science and engineering education. </w:t>
      </w:r>
      <w:r w:rsidRPr="00CE036D">
        <w:rPr>
          <w:rFonts w:ascii="Times New Roman" w:hAnsi="Times New Roman" w:cs="Times New Roman"/>
          <w:i/>
          <w:iCs/>
          <w:sz w:val="24"/>
          <w:szCs w:val="24"/>
        </w:rPr>
        <w:t>Indonesian Journal of Science and Technology</w:t>
      </w:r>
      <w:r w:rsidRPr="00CE036D">
        <w:rPr>
          <w:rFonts w:ascii="Times New Roman" w:hAnsi="Times New Roman" w:cs="Times New Roman"/>
          <w:sz w:val="24"/>
          <w:szCs w:val="24"/>
        </w:rPr>
        <w:t>, </w:t>
      </w:r>
      <w:r w:rsidRPr="00CE036D">
        <w:rPr>
          <w:rFonts w:ascii="Times New Roman" w:hAnsi="Times New Roman" w:cs="Times New Roman"/>
          <w:i/>
          <w:iCs/>
          <w:sz w:val="24"/>
          <w:szCs w:val="24"/>
        </w:rPr>
        <w:t>10</w:t>
      </w:r>
      <w:r w:rsidRPr="00CE036D">
        <w:rPr>
          <w:rFonts w:ascii="Times New Roman" w:hAnsi="Times New Roman" w:cs="Times New Roman"/>
          <w:sz w:val="24"/>
          <w:szCs w:val="24"/>
        </w:rPr>
        <w:t>(1), pp.1-40.</w:t>
      </w:r>
    </w:p>
    <w:sectPr w:rsidR="004E0F45" w:rsidRPr="00CE036D" w:rsidSect="00CE03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FD20E" w14:textId="77777777" w:rsidR="005F3146" w:rsidRDefault="005F3146" w:rsidP="00CE036D">
      <w:pPr>
        <w:spacing w:line="240" w:lineRule="auto"/>
      </w:pPr>
      <w:r>
        <w:separator/>
      </w:r>
    </w:p>
  </w:endnote>
  <w:endnote w:type="continuationSeparator" w:id="0">
    <w:p w14:paraId="1DBB2F47" w14:textId="77777777" w:rsidR="005F3146" w:rsidRDefault="005F3146" w:rsidP="00CE03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ECDAA" w14:textId="77777777" w:rsidR="005F3146" w:rsidRDefault="005F3146" w:rsidP="00CE036D">
      <w:pPr>
        <w:spacing w:line="240" w:lineRule="auto"/>
      </w:pPr>
      <w:r>
        <w:separator/>
      </w:r>
    </w:p>
  </w:footnote>
  <w:footnote w:type="continuationSeparator" w:id="0">
    <w:p w14:paraId="7224E482" w14:textId="77777777" w:rsidR="005F3146" w:rsidRDefault="005F3146" w:rsidP="00CE03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0CB317" w14:textId="77777777" w:rsidR="00CE036D" w:rsidRDefault="00CE03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E036D"/>
    <w:rsid w:val="00060301"/>
    <w:rsid w:val="00063762"/>
    <w:rsid w:val="000C15D0"/>
    <w:rsid w:val="000D27F6"/>
    <w:rsid w:val="001201F0"/>
    <w:rsid w:val="00121AAD"/>
    <w:rsid w:val="00186371"/>
    <w:rsid w:val="00194A33"/>
    <w:rsid w:val="00246856"/>
    <w:rsid w:val="003148FF"/>
    <w:rsid w:val="003D3F22"/>
    <w:rsid w:val="003F26E7"/>
    <w:rsid w:val="00427960"/>
    <w:rsid w:val="004E0F45"/>
    <w:rsid w:val="004E66A6"/>
    <w:rsid w:val="004F01F0"/>
    <w:rsid w:val="0054045C"/>
    <w:rsid w:val="00556507"/>
    <w:rsid w:val="00571E02"/>
    <w:rsid w:val="005A4525"/>
    <w:rsid w:val="005E0233"/>
    <w:rsid w:val="005F3146"/>
    <w:rsid w:val="00615CBC"/>
    <w:rsid w:val="00622C28"/>
    <w:rsid w:val="0064224C"/>
    <w:rsid w:val="006D1557"/>
    <w:rsid w:val="00733EFA"/>
    <w:rsid w:val="00761C39"/>
    <w:rsid w:val="007924CF"/>
    <w:rsid w:val="007D6F3E"/>
    <w:rsid w:val="0087106D"/>
    <w:rsid w:val="00876316"/>
    <w:rsid w:val="0088427A"/>
    <w:rsid w:val="008904A6"/>
    <w:rsid w:val="008E76C8"/>
    <w:rsid w:val="009446ED"/>
    <w:rsid w:val="009B0532"/>
    <w:rsid w:val="009B698B"/>
    <w:rsid w:val="009F2BED"/>
    <w:rsid w:val="00A20ADF"/>
    <w:rsid w:val="00A34CE0"/>
    <w:rsid w:val="00A53064"/>
    <w:rsid w:val="00A86310"/>
    <w:rsid w:val="00AD522B"/>
    <w:rsid w:val="00B008DD"/>
    <w:rsid w:val="00B07144"/>
    <w:rsid w:val="00B121D9"/>
    <w:rsid w:val="00B935AA"/>
    <w:rsid w:val="00BB616E"/>
    <w:rsid w:val="00BF5CC1"/>
    <w:rsid w:val="00C8114B"/>
    <w:rsid w:val="00CE036D"/>
    <w:rsid w:val="00CE07A0"/>
    <w:rsid w:val="00D10137"/>
    <w:rsid w:val="00D27BA6"/>
    <w:rsid w:val="00E10A2F"/>
    <w:rsid w:val="00E11F96"/>
    <w:rsid w:val="00E55F42"/>
    <w:rsid w:val="00EB4776"/>
    <w:rsid w:val="00EF1AC3"/>
    <w:rsid w:val="00F64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06D"/>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03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036D"/>
    <w:rPr>
      <w:rFonts w:ascii="Tahoma" w:hAnsi="Tahoma" w:cs="Tahoma"/>
      <w:sz w:val="16"/>
      <w:szCs w:val="16"/>
      <w:lang w:val="en-GB"/>
    </w:rPr>
  </w:style>
  <w:style w:type="paragraph" w:styleId="Header">
    <w:name w:val="header"/>
    <w:basedOn w:val="Normal"/>
    <w:link w:val="HeaderChar"/>
    <w:uiPriority w:val="99"/>
    <w:semiHidden/>
    <w:unhideWhenUsed/>
    <w:rsid w:val="00CE036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E036D"/>
    <w:rPr>
      <w:lang w:val="en-GB"/>
    </w:rPr>
  </w:style>
  <w:style w:type="paragraph" w:styleId="Footer">
    <w:name w:val="footer"/>
    <w:basedOn w:val="Normal"/>
    <w:link w:val="FooterChar"/>
    <w:uiPriority w:val="99"/>
    <w:semiHidden/>
    <w:unhideWhenUsed/>
    <w:rsid w:val="00CE036D"/>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CE036D"/>
    <w:rPr>
      <w:lang w:val="en-GB"/>
    </w:rPr>
  </w:style>
  <w:style w:type="table" w:styleId="TableGrid">
    <w:name w:val="Table Grid"/>
    <w:basedOn w:val="TableNormal"/>
    <w:uiPriority w:val="59"/>
    <w:rsid w:val="00CE036D"/>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TableParagraph">
    <w:name w:val="Table Paragraph"/>
    <w:basedOn w:val="Normal"/>
    <w:uiPriority w:val="1"/>
    <w:qFormat/>
    <w:rsid w:val="00CE036D"/>
    <w:pPr>
      <w:widowControl w:val="0"/>
      <w:autoSpaceDE w:val="0"/>
      <w:autoSpaceDN w:val="0"/>
      <w:spacing w:line="240" w:lineRule="auto"/>
      <w:jc w:val="left"/>
    </w:pPr>
    <w:rPr>
      <w:rFonts w:ascii="Trebuchet MS" w:eastAsia="Trebuchet MS" w:hAnsi="Trebuchet MS" w:cs="Trebuchet MS"/>
      <w:lang w:val="en-US"/>
    </w:rPr>
  </w:style>
  <w:style w:type="paragraph" w:styleId="BodyText">
    <w:name w:val="Body Text"/>
    <w:basedOn w:val="Normal"/>
    <w:link w:val="BodyTextChar"/>
    <w:uiPriority w:val="1"/>
    <w:qFormat/>
    <w:rsid w:val="00CE036D"/>
    <w:pPr>
      <w:widowControl w:val="0"/>
      <w:autoSpaceDE w:val="0"/>
      <w:autoSpaceDN w:val="0"/>
      <w:spacing w:line="240" w:lineRule="auto"/>
      <w:jc w:val="left"/>
    </w:pPr>
    <w:rPr>
      <w:rFonts w:ascii="Trebuchet MS" w:eastAsia="Trebuchet MS" w:hAnsi="Trebuchet MS" w:cs="Trebuchet MS"/>
      <w:b/>
      <w:bCs/>
      <w:sz w:val="28"/>
      <w:szCs w:val="28"/>
      <w:lang w:val="en-US"/>
    </w:rPr>
  </w:style>
  <w:style w:type="character" w:customStyle="1" w:styleId="BodyTextChar">
    <w:name w:val="Body Text Char"/>
    <w:basedOn w:val="DefaultParagraphFont"/>
    <w:link w:val="BodyText"/>
    <w:uiPriority w:val="1"/>
    <w:rsid w:val="00CE036D"/>
    <w:rPr>
      <w:rFonts w:ascii="Trebuchet MS" w:eastAsia="Trebuchet MS" w:hAnsi="Trebuchet MS" w:cs="Trebuchet MS"/>
      <w:b/>
      <w:bCs/>
      <w:sz w:val="28"/>
      <w:szCs w:val="28"/>
      <w:lang w:val="en-US"/>
    </w:rPr>
  </w:style>
  <w:style w:type="character" w:styleId="Hyperlink">
    <w:name w:val="Hyperlink"/>
    <w:basedOn w:val="DefaultParagraphFont"/>
    <w:uiPriority w:val="99"/>
    <w:unhideWhenUsed/>
    <w:rsid w:val="00CE036D"/>
    <w:rPr>
      <w:color w:val="0000FF" w:themeColor="hyperlink"/>
      <w:u w:val="single"/>
    </w:rPr>
  </w:style>
  <w:style w:type="paragraph" w:styleId="DocumentMap">
    <w:name w:val="Document Map"/>
    <w:basedOn w:val="Normal"/>
    <w:link w:val="DocumentMapChar"/>
    <w:uiPriority w:val="99"/>
    <w:semiHidden/>
    <w:unhideWhenUsed/>
    <w:rsid w:val="00CE036D"/>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CE036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geuk.org.uk/siteassets/documents/reports-and-publications/reports-and-briefings/health--wellbeing/state-of-health-and-care/state-of-health-care-of-older-people-in-england-2025.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geuk.org.uk/discover/2024/september/state-of-health-and-care-of-older-people-in-england-2024" TargetMode="Externa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07586442-F930-4EE7-978F-D7B9E80D9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761</Words>
  <Characters>4342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2026-02-25T22:51:00Z</dcterms:created>
  <dcterms:modified xsi:type="dcterms:W3CDTF">2026-02-25T22:56:00Z</dcterms:modified>
</cp:coreProperties>
</file>