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97C968" w14:textId="0B8F8529" w:rsidR="36D77E33" w:rsidRDefault="36D77E33" w:rsidP="580108DC">
      <w:pPr>
        <w:rPr>
          <w:rFonts w:ascii="Arial" w:eastAsia="Arial" w:hAnsi="Arial" w:cs="Arial"/>
          <w:b/>
          <w:bCs/>
          <w:sz w:val="20"/>
          <w:szCs w:val="20"/>
        </w:rPr>
      </w:pPr>
      <w:r w:rsidRPr="580108DC">
        <w:rPr>
          <w:rFonts w:ascii="Arial" w:eastAsia="Arial" w:hAnsi="Arial" w:cs="Arial"/>
          <w:b/>
          <w:bCs/>
          <w:sz w:val="20"/>
          <w:szCs w:val="20"/>
        </w:rPr>
        <w:t>ECEY5011</w:t>
      </w:r>
    </w:p>
    <w:p w14:paraId="778032A7" w14:textId="77311EA8" w:rsidR="36D77E33" w:rsidRDefault="36D77E33" w:rsidP="580108DC">
      <w:pPr>
        <w:rPr>
          <w:rFonts w:ascii="Arial" w:eastAsia="Arial" w:hAnsi="Arial" w:cs="Arial"/>
          <w:b/>
          <w:bCs/>
          <w:sz w:val="20"/>
          <w:szCs w:val="20"/>
        </w:rPr>
      </w:pPr>
      <w:r w:rsidRPr="580108DC">
        <w:rPr>
          <w:rFonts w:ascii="Arial" w:eastAsia="Arial" w:hAnsi="Arial" w:cs="Arial"/>
          <w:b/>
          <w:bCs/>
          <w:sz w:val="20"/>
          <w:szCs w:val="20"/>
        </w:rPr>
        <w:t>Bethany Birdsall</w:t>
      </w:r>
    </w:p>
    <w:p w14:paraId="1868BF33" w14:textId="77CCF31B" w:rsidR="36D77E33" w:rsidRDefault="36D77E33" w:rsidP="580108DC">
      <w:pPr>
        <w:rPr>
          <w:rFonts w:ascii="Arial" w:eastAsia="Arial" w:hAnsi="Arial" w:cs="Arial"/>
          <w:b/>
          <w:bCs/>
          <w:sz w:val="20"/>
          <w:szCs w:val="20"/>
        </w:rPr>
      </w:pPr>
      <w:r w:rsidRPr="580108DC">
        <w:rPr>
          <w:rFonts w:ascii="Arial" w:eastAsia="Arial" w:hAnsi="Arial" w:cs="Arial"/>
          <w:b/>
          <w:bCs/>
          <w:sz w:val="20"/>
          <w:szCs w:val="20"/>
        </w:rPr>
        <w:t>Word count : 2,</w:t>
      </w:r>
      <w:r w:rsidRPr="32977897">
        <w:rPr>
          <w:rFonts w:ascii="Arial" w:eastAsia="Arial" w:hAnsi="Arial" w:cs="Arial"/>
          <w:b/>
          <w:bCs/>
          <w:sz w:val="20"/>
          <w:szCs w:val="20"/>
        </w:rPr>
        <w:t>00</w:t>
      </w:r>
      <w:r w:rsidR="3E495791" w:rsidRPr="32977897">
        <w:rPr>
          <w:rFonts w:ascii="Arial" w:eastAsia="Arial" w:hAnsi="Arial" w:cs="Arial"/>
          <w:b/>
          <w:bCs/>
          <w:sz w:val="20"/>
          <w:szCs w:val="20"/>
        </w:rPr>
        <w:t>9</w:t>
      </w:r>
    </w:p>
    <w:p w14:paraId="314B4704" w14:textId="75AEE7DD" w:rsidR="36D77E33" w:rsidRDefault="36D77E33" w:rsidP="580108DC">
      <w:pPr>
        <w:rPr>
          <w:rFonts w:ascii="Arial" w:eastAsia="Arial" w:hAnsi="Arial" w:cs="Arial"/>
          <w:b/>
          <w:bCs/>
          <w:sz w:val="20"/>
          <w:szCs w:val="20"/>
        </w:rPr>
      </w:pPr>
      <w:r w:rsidRPr="580108DC">
        <w:rPr>
          <w:rFonts w:ascii="Arial" w:eastAsia="Arial" w:hAnsi="Arial" w:cs="Arial"/>
          <w:b/>
          <w:bCs/>
          <w:sz w:val="20"/>
          <w:szCs w:val="20"/>
        </w:rPr>
        <w:t xml:space="preserve">2114395 </w:t>
      </w:r>
    </w:p>
    <w:p w14:paraId="10E585A3" w14:textId="718112F5" w:rsidR="580108DC" w:rsidRDefault="580108DC" w:rsidP="580108DC">
      <w:pPr>
        <w:rPr>
          <w:rFonts w:ascii="Arial" w:eastAsia="Arial" w:hAnsi="Arial" w:cs="Arial"/>
          <w:sz w:val="24"/>
          <w:szCs w:val="24"/>
        </w:rPr>
      </w:pPr>
    </w:p>
    <w:p w14:paraId="4E5DDE13" w14:textId="26748D5E" w:rsidR="580108DC" w:rsidRDefault="580108DC" w:rsidP="580108DC">
      <w:pPr>
        <w:rPr>
          <w:rFonts w:ascii="Arial" w:eastAsia="Arial" w:hAnsi="Arial" w:cs="Arial"/>
          <w:sz w:val="24"/>
          <w:szCs w:val="24"/>
        </w:rPr>
      </w:pPr>
    </w:p>
    <w:p w14:paraId="553DFC4D" w14:textId="4D2DD82D" w:rsidR="36D77E33" w:rsidRDefault="36D77E33" w:rsidP="580108DC">
      <w:pPr>
        <w:rPr>
          <w:rFonts w:ascii="Arial" w:eastAsia="Arial" w:hAnsi="Arial" w:cs="Arial"/>
          <w:sz w:val="24"/>
          <w:szCs w:val="24"/>
        </w:rPr>
      </w:pPr>
      <w:r w:rsidRPr="580108DC">
        <w:rPr>
          <w:rFonts w:ascii="Arial" w:eastAsia="Arial" w:hAnsi="Arial" w:cs="Arial"/>
          <w:sz w:val="24"/>
          <w:szCs w:val="24"/>
        </w:rPr>
        <w:t xml:space="preserve">                                           </w:t>
      </w:r>
      <w:r w:rsidRPr="580108DC">
        <w:rPr>
          <w:rFonts w:ascii="Arial" w:eastAsia="Arial" w:hAnsi="Arial" w:cs="Arial"/>
          <w:b/>
          <w:bCs/>
          <w:sz w:val="24"/>
          <w:szCs w:val="24"/>
          <w:u w:val="single"/>
        </w:rPr>
        <w:t xml:space="preserve">Safeguarding portfolio </w:t>
      </w:r>
    </w:p>
    <w:p w14:paraId="20A0E737" w14:textId="1B94F7EC" w:rsidR="580108DC" w:rsidRDefault="580108DC" w:rsidP="580108DC">
      <w:pPr>
        <w:rPr>
          <w:rFonts w:ascii="Arial" w:eastAsia="Arial" w:hAnsi="Arial" w:cs="Arial"/>
          <w:sz w:val="24"/>
          <w:szCs w:val="24"/>
        </w:rPr>
      </w:pPr>
    </w:p>
    <w:p w14:paraId="4CCDE238" w14:textId="5020579F" w:rsidR="602FC5CB" w:rsidRDefault="602FC5CB" w:rsidP="748467F2">
      <w:pPr>
        <w:rPr>
          <w:rFonts w:ascii="Arial" w:eastAsia="Arial" w:hAnsi="Arial" w:cs="Arial"/>
        </w:rPr>
      </w:pPr>
      <w:r w:rsidRPr="17C91E51">
        <w:rPr>
          <w:rFonts w:ascii="Arial" w:eastAsia="Arial" w:hAnsi="Arial" w:cs="Arial"/>
        </w:rPr>
        <w:t xml:space="preserve">As practitioners it is important that </w:t>
      </w:r>
      <w:r w:rsidR="02448E66" w:rsidRPr="17C91E51">
        <w:rPr>
          <w:rFonts w:ascii="Arial" w:eastAsia="Arial" w:hAnsi="Arial" w:cs="Arial"/>
        </w:rPr>
        <w:t xml:space="preserve">they </w:t>
      </w:r>
      <w:r w:rsidRPr="17C91E51">
        <w:rPr>
          <w:rFonts w:ascii="Arial" w:eastAsia="Arial" w:hAnsi="Arial" w:cs="Arial"/>
        </w:rPr>
        <w:t xml:space="preserve">can recognise signs and symptoms of child abuse </w:t>
      </w:r>
      <w:r w:rsidR="7288AD50" w:rsidRPr="17C91E51">
        <w:rPr>
          <w:rFonts w:ascii="Arial" w:eastAsia="Arial" w:hAnsi="Arial" w:cs="Arial"/>
        </w:rPr>
        <w:t xml:space="preserve">in order to best safeguard children in </w:t>
      </w:r>
      <w:r w:rsidR="2D406B68" w:rsidRPr="17C91E51">
        <w:rPr>
          <w:rFonts w:ascii="Arial" w:eastAsia="Arial" w:hAnsi="Arial" w:cs="Arial"/>
        </w:rPr>
        <w:t>their</w:t>
      </w:r>
      <w:r w:rsidR="7288AD50" w:rsidRPr="17C91E51">
        <w:rPr>
          <w:rFonts w:ascii="Arial" w:eastAsia="Arial" w:hAnsi="Arial" w:cs="Arial"/>
        </w:rPr>
        <w:t xml:space="preserve"> care</w:t>
      </w:r>
      <w:r w:rsidRPr="17C91E51">
        <w:rPr>
          <w:rFonts w:ascii="Arial" w:eastAsia="Arial" w:hAnsi="Arial" w:cs="Arial"/>
        </w:rPr>
        <w:t>.</w:t>
      </w:r>
      <w:r w:rsidR="4DC326D6" w:rsidRPr="17C91E51">
        <w:rPr>
          <w:rFonts w:ascii="Arial" w:eastAsia="Arial" w:hAnsi="Arial" w:cs="Arial"/>
        </w:rPr>
        <w:t xml:space="preserve"> </w:t>
      </w:r>
      <w:r w:rsidR="54D3FE92" w:rsidRPr="17C91E51">
        <w:rPr>
          <w:rFonts w:ascii="Arial" w:eastAsia="Arial" w:hAnsi="Arial" w:cs="Arial"/>
        </w:rPr>
        <w:t xml:space="preserve">However, recognising signs of abuse or neglect is challenging according to Frankel &amp; Hobart (2009) it is not the practitioner's role to determine whether or not abuse has taken place. However, practitioners do have a responsibility to have an in-depth knowledge of the child protection procedures and report any concerns they have to their designated safeguarding officer. </w:t>
      </w:r>
      <w:r w:rsidR="6EB36443" w:rsidRPr="17C91E51">
        <w:rPr>
          <w:rFonts w:ascii="Arial" w:eastAsia="Arial" w:hAnsi="Arial" w:cs="Arial"/>
        </w:rPr>
        <w:t xml:space="preserve">The </w:t>
      </w:r>
      <w:r w:rsidR="6DEF8992" w:rsidRPr="17C91E51">
        <w:rPr>
          <w:rFonts w:ascii="Arial" w:eastAsia="Arial" w:hAnsi="Arial" w:cs="Arial"/>
        </w:rPr>
        <w:t>W</w:t>
      </w:r>
      <w:r w:rsidR="6EB36443" w:rsidRPr="17C91E51">
        <w:rPr>
          <w:rFonts w:ascii="Arial" w:eastAsia="Arial" w:hAnsi="Arial" w:cs="Arial"/>
        </w:rPr>
        <w:t>elsh government (2019) suggests that anyone working closely with children should be a</w:t>
      </w:r>
      <w:r w:rsidR="704F34A4" w:rsidRPr="17C91E51">
        <w:rPr>
          <w:rFonts w:ascii="Arial" w:eastAsia="Arial" w:hAnsi="Arial" w:cs="Arial"/>
        </w:rPr>
        <w:t>ble to recognise when a child is at risk of harm or is being subjected to some form of abuse.</w:t>
      </w:r>
    </w:p>
    <w:p w14:paraId="5A56EACF" w14:textId="03B95582" w:rsidR="602FC5CB" w:rsidRDefault="4DC326D6" w:rsidP="580108DC">
      <w:pPr>
        <w:rPr>
          <w:rFonts w:ascii="Arial" w:eastAsia="Arial" w:hAnsi="Arial" w:cs="Arial"/>
        </w:rPr>
      </w:pPr>
      <w:r w:rsidRPr="17C91E51">
        <w:rPr>
          <w:rFonts w:ascii="Arial" w:eastAsia="Arial" w:hAnsi="Arial" w:cs="Arial"/>
        </w:rPr>
        <w:t>A</w:t>
      </w:r>
      <w:r w:rsidR="001F1162" w:rsidRPr="17C91E51">
        <w:rPr>
          <w:rFonts w:ascii="Arial" w:eastAsia="Arial" w:hAnsi="Arial" w:cs="Arial"/>
        </w:rPr>
        <w:t xml:space="preserve">s practitioners it is important that </w:t>
      </w:r>
      <w:r w:rsidR="4DB192FE" w:rsidRPr="17C91E51">
        <w:rPr>
          <w:rFonts w:ascii="Arial" w:eastAsia="Arial" w:hAnsi="Arial" w:cs="Arial"/>
        </w:rPr>
        <w:t>they</w:t>
      </w:r>
      <w:r w:rsidR="001F1162" w:rsidRPr="17C91E51">
        <w:rPr>
          <w:rFonts w:ascii="Arial" w:eastAsia="Arial" w:hAnsi="Arial" w:cs="Arial"/>
        </w:rPr>
        <w:t xml:space="preserve"> uphold the rights of the children. </w:t>
      </w:r>
      <w:r w:rsidR="44A65AD5" w:rsidRPr="17C91E51">
        <w:rPr>
          <w:rFonts w:ascii="Arial" w:eastAsia="Arial" w:hAnsi="Arial" w:cs="Arial"/>
        </w:rPr>
        <w:t>According to UNICEF</w:t>
      </w:r>
      <w:r w:rsidR="453BAB15" w:rsidRPr="17C91E51">
        <w:rPr>
          <w:rFonts w:ascii="Arial" w:eastAsia="Arial" w:hAnsi="Arial" w:cs="Arial"/>
        </w:rPr>
        <w:t xml:space="preserve"> (no date) </w:t>
      </w:r>
      <w:r w:rsidR="44A65AD5" w:rsidRPr="17C91E51">
        <w:rPr>
          <w:rFonts w:ascii="Arial" w:eastAsia="Arial" w:hAnsi="Arial" w:cs="Arial"/>
        </w:rPr>
        <w:t xml:space="preserve">article 19 of the </w:t>
      </w:r>
      <w:r w:rsidR="0CFD5C48" w:rsidRPr="17C91E51">
        <w:rPr>
          <w:rFonts w:ascii="Arial" w:eastAsia="Arial" w:hAnsi="Arial" w:cs="Arial"/>
        </w:rPr>
        <w:t>United Nations conventions of the rights of the child,</w:t>
      </w:r>
      <w:r w:rsidR="44A65AD5" w:rsidRPr="17C91E51">
        <w:rPr>
          <w:rFonts w:ascii="Arial" w:eastAsia="Arial" w:hAnsi="Arial" w:cs="Arial"/>
        </w:rPr>
        <w:t xml:space="preserve"> all children have the right to be protected from harm and</w:t>
      </w:r>
      <w:r w:rsidR="77024560" w:rsidRPr="17C91E51">
        <w:rPr>
          <w:rFonts w:ascii="Arial" w:eastAsia="Arial" w:hAnsi="Arial" w:cs="Arial"/>
        </w:rPr>
        <w:t xml:space="preserve"> free from any violence, neglect or abuse. </w:t>
      </w:r>
      <w:r w:rsidR="602FC5CB" w:rsidRPr="17C91E51">
        <w:rPr>
          <w:rFonts w:ascii="Arial" w:eastAsia="Arial" w:hAnsi="Arial" w:cs="Arial"/>
        </w:rPr>
        <w:t xml:space="preserve">In this particular case </w:t>
      </w:r>
      <w:r w:rsidR="14F99D2B" w:rsidRPr="17C91E51">
        <w:rPr>
          <w:rFonts w:ascii="Arial" w:eastAsia="Arial" w:hAnsi="Arial" w:cs="Arial"/>
        </w:rPr>
        <w:t>study,</w:t>
      </w:r>
      <w:r w:rsidR="602FC5CB" w:rsidRPr="17C91E51">
        <w:rPr>
          <w:rFonts w:ascii="Arial" w:eastAsia="Arial" w:hAnsi="Arial" w:cs="Arial"/>
        </w:rPr>
        <w:t xml:space="preserve"> </w:t>
      </w:r>
      <w:r w:rsidR="39A70B53" w:rsidRPr="17C91E51">
        <w:rPr>
          <w:rFonts w:ascii="Arial" w:eastAsia="Arial" w:hAnsi="Arial" w:cs="Arial"/>
        </w:rPr>
        <w:t xml:space="preserve">there are signs that Joanna could be potentially experiencing physical abuse. Physical abuse is defined </w:t>
      </w:r>
      <w:r w:rsidR="253B9ED2" w:rsidRPr="0D4B948A">
        <w:rPr>
          <w:rFonts w:ascii="Arial" w:eastAsia="Arial" w:hAnsi="Arial" w:cs="Arial"/>
        </w:rPr>
        <w:t>in the department of health’s (1999</w:t>
      </w:r>
      <w:r w:rsidR="0EF53C26" w:rsidRPr="0D4B948A">
        <w:rPr>
          <w:rFonts w:ascii="Arial" w:eastAsia="Arial" w:hAnsi="Arial" w:cs="Arial"/>
        </w:rPr>
        <w:t>, 2:4</w:t>
      </w:r>
      <w:r w:rsidR="253B9ED2" w:rsidRPr="0D4B948A">
        <w:rPr>
          <w:rFonts w:ascii="Arial" w:eastAsia="Arial" w:hAnsi="Arial" w:cs="Arial"/>
        </w:rPr>
        <w:t>)</w:t>
      </w:r>
      <w:r w:rsidR="39A70B53" w:rsidRPr="17C91E51">
        <w:rPr>
          <w:rFonts w:ascii="Arial" w:eastAsia="Arial" w:hAnsi="Arial" w:cs="Arial"/>
        </w:rPr>
        <w:t xml:space="preserve"> working together </w:t>
      </w:r>
      <w:r w:rsidR="253B9ED2" w:rsidRPr="0D4B948A">
        <w:rPr>
          <w:rFonts w:ascii="Arial" w:eastAsia="Arial" w:hAnsi="Arial" w:cs="Arial"/>
        </w:rPr>
        <w:t xml:space="preserve">to support children </w:t>
      </w:r>
      <w:r w:rsidR="056FCDB6" w:rsidRPr="0D4B948A">
        <w:rPr>
          <w:rFonts w:ascii="Arial" w:eastAsia="Arial" w:hAnsi="Arial" w:cs="Arial"/>
        </w:rPr>
        <w:t>guidance</w:t>
      </w:r>
      <w:r w:rsidR="0168BC86" w:rsidRPr="17C91E51">
        <w:rPr>
          <w:rFonts w:ascii="Arial" w:eastAsia="Arial" w:hAnsi="Arial" w:cs="Arial"/>
        </w:rPr>
        <w:t xml:space="preserve"> </w:t>
      </w:r>
      <w:r w:rsidR="0CCE37FD" w:rsidRPr="17C91E51">
        <w:rPr>
          <w:rFonts w:ascii="Arial" w:eastAsia="Arial" w:hAnsi="Arial" w:cs="Arial"/>
        </w:rPr>
        <w:t>a</w:t>
      </w:r>
      <w:r w:rsidR="0168BC86" w:rsidRPr="17C91E51">
        <w:rPr>
          <w:rFonts w:ascii="Arial" w:eastAsia="Arial" w:hAnsi="Arial" w:cs="Arial"/>
        </w:rPr>
        <w:t xml:space="preserve">s abuse that may involve one enforcing physical harm such as hitting, striking, </w:t>
      </w:r>
      <w:r w:rsidR="1BAFB389" w:rsidRPr="17C91E51">
        <w:rPr>
          <w:rFonts w:ascii="Arial" w:eastAsia="Arial" w:hAnsi="Arial" w:cs="Arial"/>
        </w:rPr>
        <w:t xml:space="preserve">throwing burning or scalding a child. </w:t>
      </w:r>
    </w:p>
    <w:p w14:paraId="55BEE58E" w14:textId="6332CC6A" w:rsidR="1BAFB389" w:rsidRDefault="1BAFB389" w:rsidP="580108DC">
      <w:pPr>
        <w:rPr>
          <w:rFonts w:ascii="Arial" w:eastAsia="Arial" w:hAnsi="Arial" w:cs="Arial"/>
        </w:rPr>
      </w:pPr>
      <w:r w:rsidRPr="17C91E51">
        <w:rPr>
          <w:rFonts w:ascii="Arial" w:eastAsia="Arial" w:hAnsi="Arial" w:cs="Arial"/>
        </w:rPr>
        <w:t>According to the NSPCC (202</w:t>
      </w:r>
      <w:r w:rsidR="086F024D" w:rsidRPr="17C91E51">
        <w:rPr>
          <w:rFonts w:ascii="Arial" w:eastAsia="Arial" w:hAnsi="Arial" w:cs="Arial"/>
        </w:rPr>
        <w:t>2</w:t>
      </w:r>
      <w:r w:rsidRPr="17C91E51">
        <w:rPr>
          <w:rFonts w:ascii="Arial" w:eastAsia="Arial" w:hAnsi="Arial" w:cs="Arial"/>
        </w:rPr>
        <w:t xml:space="preserve">) signs and symptoms that someone experiencing physical abuse may </w:t>
      </w:r>
      <w:r w:rsidR="4EF1AA72" w:rsidRPr="17C91E51">
        <w:rPr>
          <w:rFonts w:ascii="Arial" w:eastAsia="Arial" w:hAnsi="Arial" w:cs="Arial"/>
        </w:rPr>
        <w:t>include broken</w:t>
      </w:r>
      <w:r w:rsidR="028C9E0B" w:rsidRPr="17C91E51">
        <w:rPr>
          <w:rFonts w:ascii="Arial" w:eastAsia="Arial" w:hAnsi="Arial" w:cs="Arial"/>
        </w:rPr>
        <w:t xml:space="preserve"> bones, burns and </w:t>
      </w:r>
      <w:r w:rsidR="6C6505C2" w:rsidRPr="17C91E51">
        <w:rPr>
          <w:rFonts w:ascii="Arial" w:eastAsia="Arial" w:hAnsi="Arial" w:cs="Arial"/>
        </w:rPr>
        <w:t>scalds as</w:t>
      </w:r>
      <w:r w:rsidR="49EBE883" w:rsidRPr="17C91E51">
        <w:rPr>
          <w:rFonts w:ascii="Arial" w:eastAsia="Arial" w:hAnsi="Arial" w:cs="Arial"/>
        </w:rPr>
        <w:t xml:space="preserve"> well as </w:t>
      </w:r>
      <w:r w:rsidR="34C1C564" w:rsidRPr="17C91E51">
        <w:rPr>
          <w:rFonts w:ascii="Arial" w:eastAsia="Arial" w:hAnsi="Arial" w:cs="Arial"/>
        </w:rPr>
        <w:t xml:space="preserve">bruising in unusual places. </w:t>
      </w:r>
      <w:r w:rsidR="7F66D538" w:rsidRPr="17C91E51">
        <w:rPr>
          <w:rFonts w:ascii="Arial" w:eastAsia="Arial" w:hAnsi="Arial" w:cs="Arial"/>
        </w:rPr>
        <w:t>Frankel and Hobart</w:t>
      </w:r>
      <w:r w:rsidR="6204612B" w:rsidRPr="17C91E51">
        <w:rPr>
          <w:rFonts w:ascii="Arial" w:eastAsia="Arial" w:hAnsi="Arial" w:cs="Arial"/>
        </w:rPr>
        <w:t xml:space="preserve"> (20</w:t>
      </w:r>
      <w:r w:rsidR="0A0E4D9F" w:rsidRPr="17C91E51">
        <w:rPr>
          <w:rFonts w:ascii="Arial" w:eastAsia="Arial" w:hAnsi="Arial" w:cs="Arial"/>
        </w:rPr>
        <w:t>09</w:t>
      </w:r>
      <w:r w:rsidR="6204612B" w:rsidRPr="17C91E51">
        <w:rPr>
          <w:rFonts w:ascii="Arial" w:eastAsia="Arial" w:hAnsi="Arial" w:cs="Arial"/>
        </w:rPr>
        <w:t xml:space="preserve">) </w:t>
      </w:r>
      <w:r w:rsidR="3DBDA666" w:rsidRPr="17C91E51">
        <w:rPr>
          <w:rFonts w:ascii="Arial" w:eastAsia="Arial" w:hAnsi="Arial" w:cs="Arial"/>
        </w:rPr>
        <w:t>support</w:t>
      </w:r>
      <w:r w:rsidR="6204612B" w:rsidRPr="17C91E51">
        <w:rPr>
          <w:rFonts w:ascii="Arial" w:eastAsia="Arial" w:hAnsi="Arial" w:cs="Arial"/>
        </w:rPr>
        <w:t xml:space="preserve"> this</w:t>
      </w:r>
      <w:r w:rsidR="34C1C564" w:rsidRPr="17C91E51">
        <w:rPr>
          <w:rFonts w:ascii="Arial" w:eastAsia="Arial" w:hAnsi="Arial" w:cs="Arial"/>
        </w:rPr>
        <w:t xml:space="preserve"> </w:t>
      </w:r>
      <w:r w:rsidR="1BC40F3E" w:rsidRPr="17C91E51">
        <w:rPr>
          <w:rFonts w:ascii="Arial" w:eastAsia="Arial" w:hAnsi="Arial" w:cs="Arial"/>
        </w:rPr>
        <w:t xml:space="preserve">further adding that signs can include </w:t>
      </w:r>
      <w:r w:rsidR="34C1C564" w:rsidRPr="17C91E51">
        <w:rPr>
          <w:rFonts w:ascii="Arial" w:eastAsia="Arial" w:hAnsi="Arial" w:cs="Arial"/>
        </w:rPr>
        <w:t xml:space="preserve">changes in a </w:t>
      </w:r>
      <w:r w:rsidR="40375812" w:rsidRPr="17C91E51">
        <w:rPr>
          <w:rFonts w:ascii="Arial" w:eastAsia="Arial" w:hAnsi="Arial" w:cs="Arial"/>
        </w:rPr>
        <w:t>child's</w:t>
      </w:r>
      <w:r w:rsidR="49CA1D1B" w:rsidRPr="17C91E51">
        <w:rPr>
          <w:rFonts w:ascii="Arial" w:eastAsia="Arial" w:hAnsi="Arial" w:cs="Arial"/>
        </w:rPr>
        <w:t xml:space="preserve"> behaviour, flinching, mimicking violent behaviour, reluctance to undress and wearing clothes that are inappropriate for warm weather. In this </w:t>
      </w:r>
      <w:r w:rsidR="501AE7E0" w:rsidRPr="17C91E51">
        <w:rPr>
          <w:rFonts w:ascii="Arial" w:eastAsia="Arial" w:hAnsi="Arial" w:cs="Arial"/>
        </w:rPr>
        <w:t>case</w:t>
      </w:r>
      <w:r w:rsidR="51E5B536" w:rsidRPr="17C91E51">
        <w:rPr>
          <w:rFonts w:ascii="Arial" w:eastAsia="Arial" w:hAnsi="Arial" w:cs="Arial"/>
        </w:rPr>
        <w:t xml:space="preserve"> study the practitioner</w:t>
      </w:r>
      <w:r w:rsidR="00950A6A" w:rsidRPr="17C91E51">
        <w:rPr>
          <w:rFonts w:ascii="Arial" w:eastAsia="Arial" w:hAnsi="Arial" w:cs="Arial"/>
        </w:rPr>
        <w:t xml:space="preserve"> has </w:t>
      </w:r>
      <w:r w:rsidR="31DF4EA1" w:rsidRPr="17C91E51">
        <w:rPr>
          <w:rFonts w:ascii="Arial" w:eastAsia="Arial" w:hAnsi="Arial" w:cs="Arial"/>
        </w:rPr>
        <w:t>built</w:t>
      </w:r>
      <w:r w:rsidR="00950A6A" w:rsidRPr="17C91E51">
        <w:rPr>
          <w:rFonts w:ascii="Arial" w:eastAsia="Arial" w:hAnsi="Arial" w:cs="Arial"/>
        </w:rPr>
        <w:t xml:space="preserve"> a close relationship with Joanna and</w:t>
      </w:r>
      <w:r w:rsidR="51E5B536" w:rsidRPr="17C91E51">
        <w:rPr>
          <w:rFonts w:ascii="Arial" w:eastAsia="Arial" w:hAnsi="Arial" w:cs="Arial"/>
        </w:rPr>
        <w:t xml:space="preserve"> recognises signs such as the child wearing clothes that are inappropriate for warm weather, bruising</w:t>
      </w:r>
      <w:r w:rsidR="2BD2C551" w:rsidRPr="17C91E51">
        <w:rPr>
          <w:rFonts w:ascii="Arial" w:eastAsia="Arial" w:hAnsi="Arial" w:cs="Arial"/>
        </w:rPr>
        <w:t xml:space="preserve"> and changes in her behaviour.</w:t>
      </w:r>
      <w:r w:rsidR="06FBA0CE" w:rsidRPr="17C91E51">
        <w:rPr>
          <w:rFonts w:ascii="Arial" w:eastAsia="Arial" w:hAnsi="Arial" w:cs="Arial"/>
        </w:rPr>
        <w:t xml:space="preserve"> </w:t>
      </w:r>
      <w:r w:rsidR="47A4EA87" w:rsidRPr="17C91E51">
        <w:rPr>
          <w:rFonts w:ascii="Arial" w:eastAsia="Arial" w:hAnsi="Arial" w:cs="Arial"/>
        </w:rPr>
        <w:t xml:space="preserve">These are clear indications that the child could be experiencing physical abuse. </w:t>
      </w:r>
    </w:p>
    <w:p w14:paraId="3C1207F3" w14:textId="7E1AAD05" w:rsidR="47A4EA87" w:rsidRDefault="47A4EA87" w:rsidP="580108DC">
      <w:pPr>
        <w:rPr>
          <w:rFonts w:ascii="Arial" w:eastAsia="Arial" w:hAnsi="Arial" w:cs="Arial"/>
        </w:rPr>
      </w:pPr>
      <w:r w:rsidRPr="17C91E51">
        <w:rPr>
          <w:rFonts w:ascii="Arial" w:eastAsia="Arial" w:hAnsi="Arial" w:cs="Arial"/>
        </w:rPr>
        <w:t>The practitioner should document these co</w:t>
      </w:r>
      <w:r w:rsidR="5A7E4F15" w:rsidRPr="17C91E51">
        <w:rPr>
          <w:rFonts w:ascii="Arial" w:eastAsia="Arial" w:hAnsi="Arial" w:cs="Arial"/>
        </w:rPr>
        <w:t xml:space="preserve">ncerns in detail and make their safeguarding officer aware of their concerns. </w:t>
      </w:r>
      <w:r w:rsidR="018DB774" w:rsidRPr="17C91E51">
        <w:rPr>
          <w:rFonts w:ascii="Arial" w:eastAsia="Arial" w:hAnsi="Arial" w:cs="Arial"/>
        </w:rPr>
        <w:t xml:space="preserve">The Department for education (2023) states that all concerns, discussions and </w:t>
      </w:r>
      <w:r w:rsidR="223B44DB" w:rsidRPr="17C91E51">
        <w:rPr>
          <w:rFonts w:ascii="Arial" w:eastAsia="Arial" w:hAnsi="Arial" w:cs="Arial"/>
        </w:rPr>
        <w:t>referrals should be documented and stored securely. The practitioner should include a clear and comprehensive summary of their concerns</w:t>
      </w:r>
      <w:r w:rsidR="63965FA9" w:rsidRPr="17C91E51">
        <w:rPr>
          <w:rFonts w:ascii="Arial" w:eastAsia="Arial" w:hAnsi="Arial" w:cs="Arial"/>
        </w:rPr>
        <w:t xml:space="preserve">, details of how this concern was dealt with and if they had any doubts about recording the information then they should seek help from the designated safeguarding lead of the setting. In this </w:t>
      </w:r>
      <w:r w:rsidR="06FA22AE" w:rsidRPr="17C91E51">
        <w:rPr>
          <w:rFonts w:ascii="Arial" w:eastAsia="Arial" w:hAnsi="Arial" w:cs="Arial"/>
        </w:rPr>
        <w:t>instance</w:t>
      </w:r>
      <w:r w:rsidR="3373A8F7" w:rsidRPr="17C91E51">
        <w:rPr>
          <w:rFonts w:ascii="Arial" w:eastAsia="Arial" w:hAnsi="Arial" w:cs="Arial"/>
        </w:rPr>
        <w:t xml:space="preserve">, this is the first account of any signs of </w:t>
      </w:r>
      <w:r w:rsidR="5C1FA111" w:rsidRPr="17C91E51">
        <w:rPr>
          <w:rFonts w:ascii="Arial" w:eastAsia="Arial" w:hAnsi="Arial" w:cs="Arial"/>
        </w:rPr>
        <w:t>abuse,</w:t>
      </w:r>
      <w:r w:rsidR="3373A8F7" w:rsidRPr="17C91E51">
        <w:rPr>
          <w:rFonts w:ascii="Arial" w:eastAsia="Arial" w:hAnsi="Arial" w:cs="Arial"/>
        </w:rPr>
        <w:t xml:space="preserve"> so it is important not to jump to conclusions straight </w:t>
      </w:r>
      <w:r w:rsidR="66C164E8" w:rsidRPr="17C91E51">
        <w:rPr>
          <w:rFonts w:ascii="Arial" w:eastAsia="Arial" w:hAnsi="Arial" w:cs="Arial"/>
        </w:rPr>
        <w:t>away,</w:t>
      </w:r>
      <w:r w:rsidR="3373A8F7" w:rsidRPr="17C91E51">
        <w:rPr>
          <w:rFonts w:ascii="Arial" w:eastAsia="Arial" w:hAnsi="Arial" w:cs="Arial"/>
        </w:rPr>
        <w:t xml:space="preserve"> but this doesn't mean to not report the concern. </w:t>
      </w:r>
      <w:r w:rsidR="556C9533" w:rsidRPr="17C91E51">
        <w:rPr>
          <w:rFonts w:ascii="Arial" w:eastAsia="Arial" w:hAnsi="Arial" w:cs="Arial"/>
        </w:rPr>
        <w:t xml:space="preserve">The practitioner should be careful not to make any assumptions of what is happening </w:t>
      </w:r>
      <w:r w:rsidR="6CD85091" w:rsidRPr="17C91E51">
        <w:rPr>
          <w:rFonts w:ascii="Arial" w:eastAsia="Arial" w:hAnsi="Arial" w:cs="Arial"/>
        </w:rPr>
        <w:t xml:space="preserve">Frankel and Hobart (2009) suggest that practitioners should not make assumptions as there could be </w:t>
      </w:r>
      <w:r w:rsidR="4C2AC32A" w:rsidRPr="17C91E51">
        <w:rPr>
          <w:rFonts w:ascii="Arial" w:eastAsia="Arial" w:hAnsi="Arial" w:cs="Arial"/>
        </w:rPr>
        <w:t>reasonable explanations to what they have observed, or it could be down to something else entirely.</w:t>
      </w:r>
    </w:p>
    <w:p w14:paraId="68A465AE" w14:textId="3F64C2C0" w:rsidR="3373A8F7" w:rsidRDefault="3373A8F7" w:rsidP="17C91E51">
      <w:pPr>
        <w:rPr>
          <w:rFonts w:ascii="Arial" w:eastAsia="Arial" w:hAnsi="Arial" w:cs="Arial"/>
        </w:rPr>
      </w:pPr>
      <w:r w:rsidRPr="17C91E51">
        <w:rPr>
          <w:rFonts w:ascii="Arial" w:eastAsia="Arial" w:hAnsi="Arial" w:cs="Arial"/>
        </w:rPr>
        <w:t xml:space="preserve">The matter should be </w:t>
      </w:r>
      <w:r w:rsidR="0D60B912" w:rsidRPr="17C91E51">
        <w:rPr>
          <w:rFonts w:ascii="Arial" w:eastAsia="Arial" w:hAnsi="Arial" w:cs="Arial"/>
        </w:rPr>
        <w:t>monitored,</w:t>
      </w:r>
      <w:r w:rsidRPr="17C91E51">
        <w:rPr>
          <w:rFonts w:ascii="Arial" w:eastAsia="Arial" w:hAnsi="Arial" w:cs="Arial"/>
        </w:rPr>
        <w:t xml:space="preserve"> and observ</w:t>
      </w:r>
      <w:r w:rsidR="459F07DF" w:rsidRPr="17C91E51">
        <w:rPr>
          <w:rFonts w:ascii="Arial" w:eastAsia="Arial" w:hAnsi="Arial" w:cs="Arial"/>
        </w:rPr>
        <w:t xml:space="preserve">ations should be carried out </w:t>
      </w:r>
      <w:r w:rsidR="704992CC" w:rsidRPr="17C91E51">
        <w:rPr>
          <w:rFonts w:ascii="Arial" w:eastAsia="Arial" w:hAnsi="Arial" w:cs="Arial"/>
        </w:rPr>
        <w:t>to</w:t>
      </w:r>
      <w:r w:rsidR="459F07DF" w:rsidRPr="17C91E51">
        <w:rPr>
          <w:rFonts w:ascii="Arial" w:eastAsia="Arial" w:hAnsi="Arial" w:cs="Arial"/>
        </w:rPr>
        <w:t xml:space="preserve"> gather as much information as possible. </w:t>
      </w:r>
      <w:r w:rsidR="6BE6A319" w:rsidRPr="17C91E51">
        <w:rPr>
          <w:rFonts w:ascii="Arial" w:eastAsia="Arial" w:hAnsi="Arial" w:cs="Arial"/>
        </w:rPr>
        <w:t xml:space="preserve">According to keeping children safe in education (2021) effective record keeping enables settings </w:t>
      </w:r>
      <w:r w:rsidR="4B3915B2" w:rsidRPr="17C91E51">
        <w:rPr>
          <w:rFonts w:ascii="Arial" w:eastAsia="Arial" w:hAnsi="Arial" w:cs="Arial"/>
        </w:rPr>
        <w:t xml:space="preserve">to identify concerns at an early stage which gives the setting an opportunity to </w:t>
      </w:r>
      <w:r w:rsidR="10449148" w:rsidRPr="17C91E51">
        <w:rPr>
          <w:rFonts w:ascii="Arial" w:eastAsia="Arial" w:hAnsi="Arial" w:cs="Arial"/>
        </w:rPr>
        <w:t>provide help early on and potentially prevent the situation from escalating</w:t>
      </w:r>
      <w:r w:rsidR="1370BFED" w:rsidRPr="17C91E51">
        <w:rPr>
          <w:rFonts w:ascii="Arial" w:eastAsia="Arial" w:hAnsi="Arial" w:cs="Arial"/>
        </w:rPr>
        <w:t>, i</w:t>
      </w:r>
      <w:r w:rsidR="10449148" w:rsidRPr="17C91E51">
        <w:rPr>
          <w:rFonts w:ascii="Arial" w:eastAsia="Arial" w:hAnsi="Arial" w:cs="Arial"/>
        </w:rPr>
        <w:t xml:space="preserve">dentify patterns of </w:t>
      </w:r>
      <w:r w:rsidR="29FD32EF" w:rsidRPr="17C91E51">
        <w:rPr>
          <w:rFonts w:ascii="Arial" w:eastAsia="Arial" w:hAnsi="Arial" w:cs="Arial"/>
        </w:rPr>
        <w:t>incidents as well as provide</w:t>
      </w:r>
      <w:r w:rsidR="10449148" w:rsidRPr="17C91E51">
        <w:rPr>
          <w:rFonts w:ascii="Arial" w:eastAsia="Arial" w:hAnsi="Arial" w:cs="Arial"/>
        </w:rPr>
        <w:t xml:space="preserve"> evidence</w:t>
      </w:r>
      <w:r w:rsidR="5B32711F" w:rsidRPr="17C91E51">
        <w:rPr>
          <w:rFonts w:ascii="Arial" w:eastAsia="Arial" w:hAnsi="Arial" w:cs="Arial"/>
        </w:rPr>
        <w:t xml:space="preserve"> to support a concern been escalated</w:t>
      </w:r>
      <w:r w:rsidR="667A37DF" w:rsidRPr="17C91E51">
        <w:rPr>
          <w:rFonts w:ascii="Arial" w:eastAsia="Arial" w:hAnsi="Arial" w:cs="Arial"/>
        </w:rPr>
        <w:t xml:space="preserve">. </w:t>
      </w:r>
    </w:p>
    <w:p w14:paraId="3E16D961" w14:textId="3FF7FBE9" w:rsidR="3373A8F7" w:rsidRDefault="667A37DF" w:rsidP="580108DC">
      <w:pPr>
        <w:rPr>
          <w:rFonts w:ascii="Arial" w:eastAsia="Arial" w:hAnsi="Arial" w:cs="Arial"/>
        </w:rPr>
      </w:pPr>
      <w:r w:rsidRPr="183E39F0">
        <w:rPr>
          <w:rFonts w:ascii="Arial" w:eastAsia="Arial" w:hAnsi="Arial" w:cs="Arial"/>
        </w:rPr>
        <w:t>It is important that the practitioner</w:t>
      </w:r>
      <w:r w:rsidR="00CF259D" w:rsidRPr="183E39F0">
        <w:rPr>
          <w:rFonts w:ascii="Arial" w:eastAsia="Arial" w:hAnsi="Arial" w:cs="Arial"/>
        </w:rPr>
        <w:t xml:space="preserve"> </w:t>
      </w:r>
      <w:r w:rsidRPr="183E39F0">
        <w:rPr>
          <w:rFonts w:ascii="Arial" w:eastAsia="Arial" w:hAnsi="Arial" w:cs="Arial"/>
        </w:rPr>
        <w:t>ensures that all records are accurate and written word for word</w:t>
      </w:r>
      <w:r w:rsidR="394EC702" w:rsidRPr="183E39F0">
        <w:rPr>
          <w:rFonts w:ascii="Arial" w:eastAsia="Arial" w:hAnsi="Arial" w:cs="Arial"/>
        </w:rPr>
        <w:t>. The NSPCC (2023) suggests that records of a concern should include an a</w:t>
      </w:r>
      <w:r w:rsidR="18A1399B" w:rsidRPr="183E39F0">
        <w:rPr>
          <w:rFonts w:ascii="Arial" w:eastAsia="Arial" w:hAnsi="Arial" w:cs="Arial"/>
        </w:rPr>
        <w:t>ccurate documentation of time and date that the incident took place</w:t>
      </w:r>
      <w:r w:rsidR="3D9ED059" w:rsidRPr="183E39F0">
        <w:rPr>
          <w:rFonts w:ascii="Arial" w:eastAsia="Arial" w:hAnsi="Arial" w:cs="Arial"/>
        </w:rPr>
        <w:t>.</w:t>
      </w:r>
      <w:r w:rsidR="18A1399B" w:rsidRPr="183E39F0">
        <w:rPr>
          <w:rFonts w:ascii="Arial" w:eastAsia="Arial" w:hAnsi="Arial" w:cs="Arial"/>
        </w:rPr>
        <w:t xml:space="preserve"> </w:t>
      </w:r>
      <w:r w:rsidR="1C94FB7F" w:rsidRPr="183E39F0">
        <w:rPr>
          <w:rFonts w:ascii="Arial" w:eastAsia="Arial" w:hAnsi="Arial" w:cs="Arial"/>
        </w:rPr>
        <w:t>T</w:t>
      </w:r>
      <w:r w:rsidR="18A1399B" w:rsidRPr="183E39F0">
        <w:rPr>
          <w:rFonts w:ascii="Arial" w:eastAsia="Arial" w:hAnsi="Arial" w:cs="Arial"/>
        </w:rPr>
        <w:t>he time and date of when it was reported</w:t>
      </w:r>
      <w:r w:rsidR="1F935A6E" w:rsidRPr="183E39F0">
        <w:rPr>
          <w:rFonts w:ascii="Arial" w:eastAsia="Arial" w:hAnsi="Arial" w:cs="Arial"/>
        </w:rPr>
        <w:t>.</w:t>
      </w:r>
      <w:r w:rsidR="18A1399B" w:rsidRPr="183E39F0">
        <w:rPr>
          <w:rFonts w:ascii="Arial" w:eastAsia="Arial" w:hAnsi="Arial" w:cs="Arial"/>
        </w:rPr>
        <w:t xml:space="preserve"> </w:t>
      </w:r>
      <w:r w:rsidR="73BD4C21" w:rsidRPr="183E39F0">
        <w:rPr>
          <w:rFonts w:ascii="Arial" w:eastAsia="Arial" w:hAnsi="Arial" w:cs="Arial"/>
        </w:rPr>
        <w:t>T</w:t>
      </w:r>
      <w:r w:rsidR="18A1399B" w:rsidRPr="183E39F0">
        <w:rPr>
          <w:rFonts w:ascii="Arial" w:eastAsia="Arial" w:hAnsi="Arial" w:cs="Arial"/>
        </w:rPr>
        <w:t>he name and details of the individual they reported the concern to</w:t>
      </w:r>
      <w:r w:rsidR="10A8484C" w:rsidRPr="183E39F0">
        <w:rPr>
          <w:rFonts w:ascii="Arial" w:eastAsia="Arial" w:hAnsi="Arial" w:cs="Arial"/>
        </w:rPr>
        <w:t>.</w:t>
      </w:r>
      <w:r w:rsidR="57461ECC" w:rsidRPr="183E39F0">
        <w:rPr>
          <w:rFonts w:ascii="Arial" w:eastAsia="Arial" w:hAnsi="Arial" w:cs="Arial"/>
        </w:rPr>
        <w:t xml:space="preserve"> </w:t>
      </w:r>
      <w:r w:rsidR="098244C0" w:rsidRPr="183E39F0">
        <w:rPr>
          <w:rFonts w:ascii="Arial" w:eastAsia="Arial" w:hAnsi="Arial" w:cs="Arial"/>
        </w:rPr>
        <w:t>T</w:t>
      </w:r>
      <w:r w:rsidR="57461ECC" w:rsidRPr="183E39F0">
        <w:rPr>
          <w:rFonts w:ascii="Arial" w:eastAsia="Arial" w:hAnsi="Arial" w:cs="Arial"/>
        </w:rPr>
        <w:t xml:space="preserve">he details of the person making the report and details of all involved. </w:t>
      </w:r>
      <w:r w:rsidR="5BCF3EBB" w:rsidRPr="183E39F0">
        <w:rPr>
          <w:rFonts w:ascii="Arial" w:eastAsia="Arial" w:hAnsi="Arial" w:cs="Arial"/>
        </w:rPr>
        <w:t xml:space="preserve">All reports should be written in pen to ensure that details cannot be amended after. </w:t>
      </w:r>
      <w:r w:rsidR="57461ECC" w:rsidRPr="183E39F0">
        <w:rPr>
          <w:rFonts w:ascii="Arial" w:eastAsia="Arial" w:hAnsi="Arial" w:cs="Arial"/>
        </w:rPr>
        <w:t>The NS</w:t>
      </w:r>
      <w:r w:rsidR="6ED6E032" w:rsidRPr="183E39F0">
        <w:rPr>
          <w:rFonts w:ascii="Arial" w:eastAsia="Arial" w:hAnsi="Arial" w:cs="Arial"/>
        </w:rPr>
        <w:t xml:space="preserve">PCC (2023) also </w:t>
      </w:r>
      <w:r w:rsidR="2132CABE" w:rsidRPr="183E39F0">
        <w:rPr>
          <w:rFonts w:ascii="Arial" w:eastAsia="Arial" w:hAnsi="Arial" w:cs="Arial"/>
        </w:rPr>
        <w:t>emphasises</w:t>
      </w:r>
      <w:r w:rsidR="6ED6E032" w:rsidRPr="183E39F0">
        <w:rPr>
          <w:rFonts w:ascii="Arial" w:eastAsia="Arial" w:hAnsi="Arial" w:cs="Arial"/>
        </w:rPr>
        <w:t xml:space="preserve"> that the report should be accurate and factual. </w:t>
      </w:r>
    </w:p>
    <w:p w14:paraId="051BD8F1" w14:textId="77FA0976" w:rsidR="15DCCAE4" w:rsidRDefault="15DCCAE4" w:rsidP="17C91E51">
      <w:pPr>
        <w:rPr>
          <w:rFonts w:ascii="Arial" w:eastAsia="Arial" w:hAnsi="Arial" w:cs="Arial"/>
        </w:rPr>
      </w:pPr>
      <w:r w:rsidRPr="17C91E51">
        <w:rPr>
          <w:rFonts w:ascii="Arial" w:eastAsia="Arial" w:hAnsi="Arial" w:cs="Arial"/>
        </w:rPr>
        <w:t>It is important that the practitioner goes at the child’s pace and does not push the child to speak if they do not want to</w:t>
      </w:r>
      <w:r w:rsidR="12EF8D9D" w:rsidRPr="17C91E51">
        <w:rPr>
          <w:rFonts w:ascii="Arial" w:eastAsia="Arial" w:hAnsi="Arial" w:cs="Arial"/>
        </w:rPr>
        <w:t xml:space="preserve"> as this could break their trust</w:t>
      </w:r>
      <w:r w:rsidRPr="17C91E51">
        <w:rPr>
          <w:rFonts w:ascii="Arial" w:eastAsia="Arial" w:hAnsi="Arial" w:cs="Arial"/>
        </w:rPr>
        <w:t xml:space="preserve">, in the case study Joanna becomes </w:t>
      </w:r>
      <w:r w:rsidR="10518336" w:rsidRPr="17C91E51">
        <w:rPr>
          <w:rFonts w:ascii="Arial" w:eastAsia="Arial" w:hAnsi="Arial" w:cs="Arial"/>
        </w:rPr>
        <w:t>visibly</w:t>
      </w:r>
      <w:r w:rsidRPr="17C91E51">
        <w:rPr>
          <w:rFonts w:ascii="Arial" w:eastAsia="Arial" w:hAnsi="Arial" w:cs="Arial"/>
        </w:rPr>
        <w:t xml:space="preserve"> upset and does not want to talk about it. </w:t>
      </w:r>
      <w:r w:rsidR="628C451E" w:rsidRPr="17C91E51">
        <w:rPr>
          <w:rFonts w:ascii="Arial" w:eastAsia="Arial" w:hAnsi="Arial" w:cs="Arial"/>
        </w:rPr>
        <w:t xml:space="preserve">RAINN (2024) advises that when speaking to a child </w:t>
      </w:r>
      <w:r w:rsidR="2C704B34" w:rsidRPr="17C91E51">
        <w:rPr>
          <w:rFonts w:ascii="Arial" w:eastAsia="Arial" w:hAnsi="Arial" w:cs="Arial"/>
        </w:rPr>
        <w:t>they</w:t>
      </w:r>
      <w:r w:rsidR="628C451E" w:rsidRPr="17C91E51">
        <w:rPr>
          <w:rFonts w:ascii="Arial" w:eastAsia="Arial" w:hAnsi="Arial" w:cs="Arial"/>
        </w:rPr>
        <w:t xml:space="preserve"> suspect is being abused </w:t>
      </w:r>
      <w:r w:rsidR="4295428B" w:rsidRPr="17C91E51">
        <w:rPr>
          <w:rFonts w:ascii="Arial" w:eastAsia="Arial" w:hAnsi="Arial" w:cs="Arial"/>
        </w:rPr>
        <w:t>practitioners should consider their tone when asking the child if their tone is too stern the child may become frightened</w:t>
      </w:r>
      <w:r w:rsidR="6435CABE" w:rsidRPr="17C91E51">
        <w:rPr>
          <w:rFonts w:ascii="Arial" w:eastAsia="Arial" w:hAnsi="Arial" w:cs="Arial"/>
        </w:rPr>
        <w:t>. They should ask the children open questions to ensure that the conversation does not feel like they are being interrogated to avoid the child feeling pressured and saying things</w:t>
      </w:r>
      <w:r w:rsidR="4C280794" w:rsidRPr="17C91E51">
        <w:rPr>
          <w:rFonts w:ascii="Arial" w:eastAsia="Arial" w:hAnsi="Arial" w:cs="Arial"/>
        </w:rPr>
        <w:t xml:space="preserve"> they think the</w:t>
      </w:r>
      <w:r w:rsidR="781D5BBB" w:rsidRPr="17C91E51">
        <w:rPr>
          <w:rFonts w:ascii="Arial" w:eastAsia="Arial" w:hAnsi="Arial" w:cs="Arial"/>
        </w:rPr>
        <w:t xml:space="preserve"> practitioner</w:t>
      </w:r>
      <w:r w:rsidR="4C280794" w:rsidRPr="17C91E51">
        <w:rPr>
          <w:rFonts w:ascii="Arial" w:eastAsia="Arial" w:hAnsi="Arial" w:cs="Arial"/>
        </w:rPr>
        <w:t xml:space="preserve"> want</w:t>
      </w:r>
      <w:r w:rsidR="576FCE54" w:rsidRPr="17C91E51">
        <w:rPr>
          <w:rFonts w:ascii="Arial" w:eastAsia="Arial" w:hAnsi="Arial" w:cs="Arial"/>
        </w:rPr>
        <w:t>s</w:t>
      </w:r>
      <w:r w:rsidR="4C280794" w:rsidRPr="17C91E51">
        <w:rPr>
          <w:rFonts w:ascii="Arial" w:eastAsia="Arial" w:hAnsi="Arial" w:cs="Arial"/>
        </w:rPr>
        <w:t xml:space="preserve"> to hear or things that are untrue.</w:t>
      </w:r>
      <w:r w:rsidR="70657B14" w:rsidRPr="17C91E51">
        <w:rPr>
          <w:rFonts w:ascii="Arial" w:eastAsia="Arial" w:hAnsi="Arial" w:cs="Arial"/>
        </w:rPr>
        <w:t xml:space="preserve"> </w:t>
      </w:r>
    </w:p>
    <w:p w14:paraId="655026F4" w14:textId="74BB7597" w:rsidR="15DCCAE4" w:rsidRDefault="6A1F5F5E" w:rsidP="580108DC">
      <w:pPr>
        <w:rPr>
          <w:rFonts w:ascii="Arial" w:eastAsia="Arial" w:hAnsi="Arial" w:cs="Arial"/>
        </w:rPr>
      </w:pPr>
      <w:r w:rsidRPr="17C91E51">
        <w:rPr>
          <w:rFonts w:ascii="Arial" w:eastAsia="Arial" w:hAnsi="Arial" w:cs="Arial"/>
        </w:rPr>
        <w:t>It's important to also consider that the child may be unaware that what is happening to them is not okay the NSPCC (</w:t>
      </w:r>
      <w:r w:rsidR="0816B729" w:rsidRPr="17C91E51">
        <w:rPr>
          <w:rFonts w:ascii="Arial" w:eastAsia="Arial" w:hAnsi="Arial" w:cs="Arial"/>
        </w:rPr>
        <w:t xml:space="preserve">2024) supports this stating that children may not know what is </w:t>
      </w:r>
      <w:r w:rsidR="1FA7788F" w:rsidRPr="17C91E51">
        <w:rPr>
          <w:rFonts w:ascii="Arial" w:eastAsia="Arial" w:hAnsi="Arial" w:cs="Arial"/>
        </w:rPr>
        <w:t>happening. The child</w:t>
      </w:r>
      <w:r w:rsidR="0816B729" w:rsidRPr="17C91E51">
        <w:rPr>
          <w:rFonts w:ascii="Arial" w:eastAsia="Arial" w:hAnsi="Arial" w:cs="Arial"/>
        </w:rPr>
        <w:t xml:space="preserve"> may not have the language skills to be able to communicate what is ha</w:t>
      </w:r>
      <w:r w:rsidR="340C0B50" w:rsidRPr="17C91E51">
        <w:rPr>
          <w:rFonts w:ascii="Arial" w:eastAsia="Arial" w:hAnsi="Arial" w:cs="Arial"/>
        </w:rPr>
        <w:t xml:space="preserve">ppening </w:t>
      </w:r>
      <w:r w:rsidR="550C5898" w:rsidRPr="17C91E51">
        <w:rPr>
          <w:rFonts w:ascii="Arial" w:eastAsia="Arial" w:hAnsi="Arial" w:cs="Arial"/>
        </w:rPr>
        <w:t xml:space="preserve">to them. If a child does know what is happening to them and can communicate this, they may feel afraid of the consequences of telling someone. There is also a possibility that the child fears that they will not </w:t>
      </w:r>
      <w:r w:rsidR="0560818C" w:rsidRPr="17C91E51">
        <w:rPr>
          <w:rFonts w:ascii="Arial" w:eastAsia="Arial" w:hAnsi="Arial" w:cs="Arial"/>
        </w:rPr>
        <w:t xml:space="preserve">be believed. </w:t>
      </w:r>
    </w:p>
    <w:p w14:paraId="788C6E20" w14:textId="7EF7B643" w:rsidR="580108DC" w:rsidRDefault="580108DC" w:rsidP="580108DC">
      <w:pPr>
        <w:rPr>
          <w:rFonts w:ascii="Arial" w:eastAsia="Arial" w:hAnsi="Arial" w:cs="Arial"/>
          <w:b/>
          <w:u w:val="single"/>
        </w:rPr>
      </w:pPr>
    </w:p>
    <w:p w14:paraId="0AAEDA2B" w14:textId="4D5A3FC0" w:rsidR="748467F2" w:rsidRDefault="748467F2" w:rsidP="748467F2">
      <w:pPr>
        <w:rPr>
          <w:rFonts w:ascii="Arial" w:eastAsia="Arial" w:hAnsi="Arial" w:cs="Arial"/>
          <w:b/>
          <w:u w:val="single"/>
        </w:rPr>
      </w:pPr>
    </w:p>
    <w:p w14:paraId="61C01812" w14:textId="0F21C290" w:rsidR="580108DC" w:rsidRDefault="5CA0D5C0" w:rsidP="580108DC">
      <w:pPr>
        <w:rPr>
          <w:rFonts w:ascii="Arial" w:eastAsia="Arial" w:hAnsi="Arial" w:cs="Arial"/>
          <w:b/>
          <w:u w:val="single"/>
        </w:rPr>
      </w:pPr>
      <w:r w:rsidRPr="17C91E51">
        <w:rPr>
          <w:rFonts w:ascii="Arial" w:eastAsia="Arial" w:hAnsi="Arial" w:cs="Arial"/>
          <w:b/>
          <w:u w:val="single"/>
        </w:rPr>
        <w:t xml:space="preserve"> </w:t>
      </w:r>
      <w:r w:rsidR="018FEB19" w:rsidRPr="17C91E51">
        <w:rPr>
          <w:rFonts w:ascii="Arial" w:eastAsia="Arial" w:hAnsi="Arial" w:cs="Arial"/>
          <w:b/>
          <w:u w:val="single"/>
        </w:rPr>
        <w:t>R</w:t>
      </w:r>
      <w:r w:rsidRPr="17C91E51">
        <w:rPr>
          <w:rFonts w:ascii="Arial" w:eastAsia="Arial" w:hAnsi="Arial" w:cs="Arial"/>
          <w:b/>
          <w:u w:val="single"/>
        </w:rPr>
        <w:t xml:space="preserve">eporting </w:t>
      </w:r>
      <w:r w:rsidR="7DF0C907" w:rsidRPr="17C91E51">
        <w:rPr>
          <w:rFonts w:ascii="Arial" w:eastAsia="Arial" w:hAnsi="Arial" w:cs="Arial"/>
          <w:b/>
          <w:u w:val="single"/>
        </w:rPr>
        <w:t xml:space="preserve">and </w:t>
      </w:r>
      <w:proofErr w:type="spellStart"/>
      <w:r w:rsidR="7DF0C907" w:rsidRPr="17C91E51">
        <w:rPr>
          <w:rFonts w:ascii="Arial" w:eastAsia="Arial" w:hAnsi="Arial" w:cs="Arial"/>
          <w:b/>
          <w:u w:val="single"/>
        </w:rPr>
        <w:t>refferal</w:t>
      </w:r>
      <w:proofErr w:type="spellEnd"/>
      <w:r w:rsidR="7DF0C907" w:rsidRPr="17C91E51">
        <w:rPr>
          <w:rFonts w:ascii="Arial" w:eastAsia="Arial" w:hAnsi="Arial" w:cs="Arial"/>
          <w:b/>
          <w:u w:val="single"/>
        </w:rPr>
        <w:t xml:space="preserve"> </w:t>
      </w:r>
    </w:p>
    <w:p w14:paraId="21DF3A27" w14:textId="0BD3F54D" w:rsidR="5FF9713D" w:rsidRDefault="5FF9713D" w:rsidP="183E39F0">
      <w:pPr>
        <w:rPr>
          <w:rFonts w:ascii="Arial" w:eastAsia="Arial" w:hAnsi="Arial" w:cs="Arial"/>
        </w:rPr>
      </w:pPr>
      <w:r w:rsidRPr="183E39F0">
        <w:rPr>
          <w:rFonts w:ascii="Arial" w:eastAsia="Arial" w:hAnsi="Arial" w:cs="Arial"/>
        </w:rPr>
        <w:t xml:space="preserve">When a practitioner suspects a child may be being subjected to some form of abuse or neglect, it is their responsibility to </w:t>
      </w:r>
      <w:r w:rsidR="3B7CD540" w:rsidRPr="183E39F0">
        <w:rPr>
          <w:rFonts w:ascii="Arial" w:eastAsia="Arial" w:hAnsi="Arial" w:cs="Arial"/>
        </w:rPr>
        <w:t>report th</w:t>
      </w:r>
      <w:r w:rsidR="3970D794" w:rsidRPr="183E39F0">
        <w:rPr>
          <w:rFonts w:ascii="Arial" w:eastAsia="Arial" w:hAnsi="Arial" w:cs="Arial"/>
        </w:rPr>
        <w:t>ese concerns</w:t>
      </w:r>
      <w:r w:rsidR="3B7CD540" w:rsidRPr="183E39F0">
        <w:rPr>
          <w:rFonts w:ascii="Arial" w:eastAsia="Arial" w:hAnsi="Arial" w:cs="Arial"/>
        </w:rPr>
        <w:t xml:space="preserve"> to their designated safeguarding officer</w:t>
      </w:r>
      <w:r w:rsidR="24E7A6CF" w:rsidRPr="183E39F0">
        <w:rPr>
          <w:rFonts w:ascii="Arial" w:eastAsia="Arial" w:hAnsi="Arial" w:cs="Arial"/>
        </w:rPr>
        <w:t xml:space="preserve"> and to follow the relevant safeguarding policies and procedures.</w:t>
      </w:r>
      <w:r w:rsidR="2BCCF3BF" w:rsidRPr="183E39F0">
        <w:rPr>
          <w:rFonts w:ascii="Arial" w:eastAsia="Arial" w:hAnsi="Arial" w:cs="Arial"/>
        </w:rPr>
        <w:t xml:space="preserve"> The designated safeguarding lead will then decide the next steps.</w:t>
      </w:r>
      <w:r w:rsidR="24E7A6CF" w:rsidRPr="183E39F0">
        <w:rPr>
          <w:rFonts w:ascii="Arial" w:eastAsia="Arial" w:hAnsi="Arial" w:cs="Arial"/>
        </w:rPr>
        <w:t xml:space="preserve"> </w:t>
      </w:r>
      <w:r w:rsidR="204CB2A9" w:rsidRPr="183E39F0">
        <w:rPr>
          <w:rFonts w:ascii="Arial" w:eastAsia="Arial" w:hAnsi="Arial" w:cs="Arial"/>
        </w:rPr>
        <w:t>The Wales safeguarding procedures (2019) supports this stating that practitioners</w:t>
      </w:r>
      <w:r w:rsidR="70543D32" w:rsidRPr="183E39F0">
        <w:rPr>
          <w:rFonts w:ascii="Arial" w:eastAsia="Arial" w:hAnsi="Arial" w:cs="Arial"/>
        </w:rPr>
        <w:t xml:space="preserve"> are obligated to report concerns to local authorities</w:t>
      </w:r>
      <w:r w:rsidR="22B027BE" w:rsidRPr="183E39F0">
        <w:rPr>
          <w:rFonts w:ascii="Arial" w:eastAsia="Arial" w:hAnsi="Arial" w:cs="Arial"/>
        </w:rPr>
        <w:t xml:space="preserve"> suggesting that practitioners have a duty to</w:t>
      </w:r>
      <w:r w:rsidR="22B027BE" w:rsidRPr="183E39F0">
        <w:rPr>
          <w:rFonts w:ascii="Arial" w:eastAsia="Arial" w:hAnsi="Arial" w:cs="Arial"/>
          <w:sz w:val="24"/>
          <w:szCs w:val="24"/>
        </w:rPr>
        <w:t xml:space="preserve"> </w:t>
      </w:r>
      <w:r w:rsidR="22B027BE" w:rsidRPr="183E39F0">
        <w:rPr>
          <w:rFonts w:ascii="Arial" w:eastAsia="Arial" w:hAnsi="Arial" w:cs="Arial"/>
        </w:rPr>
        <w:t xml:space="preserve">report </w:t>
      </w:r>
      <w:r w:rsidR="26608885" w:rsidRPr="183E39F0">
        <w:rPr>
          <w:rFonts w:ascii="Arial" w:eastAsia="Arial" w:hAnsi="Arial" w:cs="Arial"/>
        </w:rPr>
        <w:t>to</w:t>
      </w:r>
      <w:r w:rsidR="22B027BE" w:rsidRPr="183E39F0">
        <w:rPr>
          <w:rFonts w:ascii="Arial" w:eastAsia="Arial" w:hAnsi="Arial" w:cs="Arial"/>
        </w:rPr>
        <w:t xml:space="preserve"> safeguard children. </w:t>
      </w:r>
      <w:r w:rsidR="7E43A30D" w:rsidRPr="183E39F0">
        <w:rPr>
          <w:rFonts w:ascii="Arial" w:eastAsia="Arial" w:hAnsi="Arial" w:cs="Arial"/>
        </w:rPr>
        <w:t xml:space="preserve">But there are barriers that </w:t>
      </w:r>
      <w:r w:rsidR="4058B9C6" w:rsidRPr="183E39F0">
        <w:rPr>
          <w:rFonts w:ascii="Arial" w:eastAsia="Arial" w:hAnsi="Arial" w:cs="Arial"/>
        </w:rPr>
        <w:t>practitioners</w:t>
      </w:r>
      <w:r w:rsidR="7E43A30D" w:rsidRPr="183E39F0">
        <w:rPr>
          <w:rFonts w:ascii="Arial" w:eastAsia="Arial" w:hAnsi="Arial" w:cs="Arial"/>
        </w:rPr>
        <w:t xml:space="preserve"> can face in reporting their concerns. Such as being afraid they have misunderstood what they ha</w:t>
      </w:r>
      <w:r w:rsidR="7EBD2073" w:rsidRPr="183E39F0">
        <w:rPr>
          <w:rFonts w:ascii="Arial" w:eastAsia="Arial" w:hAnsi="Arial" w:cs="Arial"/>
        </w:rPr>
        <w:t xml:space="preserve">ve seen heard, they may not feel confident </w:t>
      </w:r>
      <w:r w:rsidR="08F075D8" w:rsidRPr="183E39F0">
        <w:rPr>
          <w:rFonts w:ascii="Arial" w:eastAsia="Arial" w:hAnsi="Arial" w:cs="Arial"/>
        </w:rPr>
        <w:t>that</w:t>
      </w:r>
      <w:r w:rsidR="7EBD2073" w:rsidRPr="183E39F0">
        <w:rPr>
          <w:rFonts w:ascii="Arial" w:eastAsia="Arial" w:hAnsi="Arial" w:cs="Arial"/>
        </w:rPr>
        <w:t xml:space="preserve"> their</w:t>
      </w:r>
      <w:r w:rsidR="32C6302A" w:rsidRPr="183E39F0">
        <w:rPr>
          <w:rFonts w:ascii="Arial" w:eastAsia="Arial" w:hAnsi="Arial" w:cs="Arial"/>
        </w:rPr>
        <w:t xml:space="preserve"> concern will be taken seriously. Wales safeguarding</w:t>
      </w:r>
      <w:r w:rsidR="25107709" w:rsidRPr="0D4B948A">
        <w:rPr>
          <w:rFonts w:ascii="Arial" w:eastAsia="Arial" w:hAnsi="Arial" w:cs="Arial"/>
        </w:rPr>
        <w:t xml:space="preserve"> procedures</w:t>
      </w:r>
      <w:r w:rsidR="32C6302A" w:rsidRPr="183E39F0">
        <w:rPr>
          <w:rFonts w:ascii="Arial" w:eastAsia="Arial" w:hAnsi="Arial" w:cs="Arial"/>
        </w:rPr>
        <w:t xml:space="preserve"> (2019) supports this discussing how some practitioners may feel worried about causing upset for the family if they are incorrect</w:t>
      </w:r>
      <w:r w:rsidR="0952FCA0" w:rsidRPr="183E39F0">
        <w:rPr>
          <w:rFonts w:ascii="Arial" w:eastAsia="Arial" w:hAnsi="Arial" w:cs="Arial"/>
        </w:rPr>
        <w:t xml:space="preserve">. </w:t>
      </w:r>
      <w:r w:rsidR="350DC4BF" w:rsidRPr="183E39F0">
        <w:rPr>
          <w:rFonts w:ascii="Arial" w:eastAsia="Arial" w:hAnsi="Arial" w:cs="Arial"/>
        </w:rPr>
        <w:t>Furthermore,</w:t>
      </w:r>
      <w:r w:rsidR="0952FCA0" w:rsidRPr="183E39F0">
        <w:rPr>
          <w:rFonts w:ascii="Arial" w:eastAsia="Arial" w:hAnsi="Arial" w:cs="Arial"/>
        </w:rPr>
        <w:t xml:space="preserve"> they could feel anxious that their concern may not be tak</w:t>
      </w:r>
      <w:r w:rsidR="6D67F40C" w:rsidRPr="183E39F0">
        <w:rPr>
          <w:rFonts w:ascii="Arial" w:eastAsia="Arial" w:hAnsi="Arial" w:cs="Arial"/>
        </w:rPr>
        <w:t>en</w:t>
      </w:r>
      <w:r w:rsidR="0952FCA0" w:rsidRPr="183E39F0">
        <w:rPr>
          <w:rFonts w:ascii="Arial" w:eastAsia="Arial" w:hAnsi="Arial" w:cs="Arial"/>
        </w:rPr>
        <w:t xml:space="preserve"> serio</w:t>
      </w:r>
      <w:r w:rsidR="7674F9CD" w:rsidRPr="183E39F0">
        <w:rPr>
          <w:rFonts w:ascii="Arial" w:eastAsia="Arial" w:hAnsi="Arial" w:cs="Arial"/>
        </w:rPr>
        <w:t>usly.</w:t>
      </w:r>
      <w:r w:rsidR="0952FCA0" w:rsidRPr="183E39F0">
        <w:rPr>
          <w:rFonts w:ascii="Arial" w:eastAsia="Arial" w:hAnsi="Arial" w:cs="Arial"/>
        </w:rPr>
        <w:t xml:space="preserve"> </w:t>
      </w:r>
      <w:r w:rsidR="7EBD2073" w:rsidRPr="183E39F0">
        <w:rPr>
          <w:rFonts w:ascii="Arial" w:eastAsia="Arial" w:hAnsi="Arial" w:cs="Arial"/>
        </w:rPr>
        <w:t xml:space="preserve"> </w:t>
      </w:r>
      <w:r w:rsidR="31FDCCB1" w:rsidRPr="183E39F0">
        <w:rPr>
          <w:rFonts w:ascii="Arial" w:eastAsia="Arial" w:hAnsi="Arial" w:cs="Arial"/>
        </w:rPr>
        <w:t xml:space="preserve">Once a referral has been made by the designated safeguarding lead </w:t>
      </w:r>
      <w:r w:rsidR="61C614C4" w:rsidRPr="183E39F0">
        <w:rPr>
          <w:rFonts w:ascii="Arial" w:eastAsia="Arial" w:hAnsi="Arial" w:cs="Arial"/>
        </w:rPr>
        <w:t>the relevant authorities will decide a course of action that best suits the scenario, depending on the severity of the situation</w:t>
      </w:r>
      <w:r w:rsidR="1EA705CF" w:rsidRPr="183E39F0">
        <w:rPr>
          <w:rFonts w:ascii="Arial" w:eastAsia="Arial" w:hAnsi="Arial" w:cs="Arial"/>
        </w:rPr>
        <w:t>. If the scenario involves a child being in imminent danger a more immediate course of action may be taken.</w:t>
      </w:r>
    </w:p>
    <w:p w14:paraId="722AF228" w14:textId="240F4C0D" w:rsidR="470E15EC" w:rsidRDefault="470E15EC" w:rsidP="183E39F0">
      <w:pPr>
        <w:rPr>
          <w:rFonts w:ascii="Arial" w:eastAsia="Arial" w:hAnsi="Arial" w:cs="Arial"/>
        </w:rPr>
      </w:pPr>
      <w:r w:rsidRPr="183E39F0">
        <w:rPr>
          <w:rFonts w:ascii="Arial" w:eastAsia="Arial" w:hAnsi="Arial" w:cs="Arial"/>
        </w:rPr>
        <w:t xml:space="preserve">Wales Safeguarding </w:t>
      </w:r>
      <w:r w:rsidR="6051BECF" w:rsidRPr="0D4B948A">
        <w:rPr>
          <w:rFonts w:ascii="Arial" w:eastAsia="Arial" w:hAnsi="Arial" w:cs="Arial"/>
        </w:rPr>
        <w:t>procedures</w:t>
      </w:r>
      <w:r w:rsidRPr="0D4B948A">
        <w:rPr>
          <w:rFonts w:ascii="Arial" w:eastAsia="Arial" w:hAnsi="Arial" w:cs="Arial"/>
        </w:rPr>
        <w:t xml:space="preserve"> </w:t>
      </w:r>
      <w:r w:rsidRPr="183E39F0">
        <w:rPr>
          <w:rFonts w:ascii="Arial" w:eastAsia="Arial" w:hAnsi="Arial" w:cs="Arial"/>
        </w:rPr>
        <w:t xml:space="preserve">(2019) states that once a report has been made to the local authorities </w:t>
      </w:r>
      <w:r w:rsidR="39E6246E" w:rsidRPr="183E39F0">
        <w:rPr>
          <w:rFonts w:ascii="Arial" w:eastAsia="Arial" w:hAnsi="Arial" w:cs="Arial"/>
        </w:rPr>
        <w:t xml:space="preserve">the social services team will be given one working day to decide if action is taken. If initial </w:t>
      </w:r>
      <w:r w:rsidR="19389707" w:rsidRPr="183E39F0">
        <w:rPr>
          <w:rFonts w:ascii="Arial" w:eastAsia="Arial" w:hAnsi="Arial" w:cs="Arial"/>
        </w:rPr>
        <w:t xml:space="preserve">assessments confirm that the child is at risk of </w:t>
      </w:r>
      <w:r w:rsidR="08E65A21" w:rsidRPr="183E39F0">
        <w:rPr>
          <w:rFonts w:ascii="Arial" w:eastAsia="Arial" w:hAnsi="Arial" w:cs="Arial"/>
        </w:rPr>
        <w:t>harm,</w:t>
      </w:r>
      <w:r w:rsidR="19389707" w:rsidRPr="183E39F0">
        <w:rPr>
          <w:rFonts w:ascii="Arial" w:eastAsia="Arial" w:hAnsi="Arial" w:cs="Arial"/>
        </w:rPr>
        <w:t xml:space="preserve"> then professionals are </w:t>
      </w:r>
      <w:r w:rsidR="788B099F" w:rsidRPr="183E39F0">
        <w:rPr>
          <w:rFonts w:ascii="Arial" w:eastAsia="Arial" w:hAnsi="Arial" w:cs="Arial"/>
        </w:rPr>
        <w:t>expected to gather information and if the child is at significant harm an in</w:t>
      </w:r>
      <w:r w:rsidR="372FEED1" w:rsidRPr="183E39F0">
        <w:rPr>
          <w:rFonts w:ascii="Arial" w:eastAsia="Arial" w:hAnsi="Arial" w:cs="Arial"/>
        </w:rPr>
        <w:t>itial child protection conference is held.</w:t>
      </w:r>
    </w:p>
    <w:p w14:paraId="3FD5683B" w14:textId="25DD0E65" w:rsidR="372FEED1" w:rsidRDefault="372FEED1" w:rsidP="183E39F0">
      <w:pPr>
        <w:rPr>
          <w:rFonts w:ascii="Arial" w:eastAsia="Arial" w:hAnsi="Arial" w:cs="Arial"/>
        </w:rPr>
      </w:pPr>
      <w:r w:rsidRPr="183E39F0">
        <w:rPr>
          <w:rFonts w:ascii="Arial" w:eastAsia="Arial" w:hAnsi="Arial" w:cs="Arial"/>
        </w:rPr>
        <w:t xml:space="preserve"> </w:t>
      </w:r>
      <w:r w:rsidR="2B8E7F9C" w:rsidRPr="183E39F0">
        <w:rPr>
          <w:rFonts w:ascii="Arial" w:eastAsia="Arial" w:hAnsi="Arial" w:cs="Arial"/>
        </w:rPr>
        <w:t xml:space="preserve">An initial child protection conference is a good example of why multiagency working is so important within the early years </w:t>
      </w:r>
      <w:r w:rsidR="1A86A54F" w:rsidRPr="183E39F0">
        <w:rPr>
          <w:rFonts w:ascii="Arial" w:eastAsia="Arial" w:hAnsi="Arial" w:cs="Arial"/>
        </w:rPr>
        <w:t>sector. According</w:t>
      </w:r>
      <w:r w:rsidR="00CE48BD" w:rsidRPr="183E39F0">
        <w:rPr>
          <w:rFonts w:ascii="Arial" w:eastAsia="Arial" w:hAnsi="Arial" w:cs="Arial"/>
        </w:rPr>
        <w:t xml:space="preserve"> to Gasper (2019) </w:t>
      </w:r>
      <w:r w:rsidR="004A5B52" w:rsidRPr="183E39F0">
        <w:rPr>
          <w:rFonts w:ascii="Arial" w:eastAsia="Arial" w:hAnsi="Arial" w:cs="Arial"/>
        </w:rPr>
        <w:t xml:space="preserve">multiagency refers to professionals from different agencies working together to combine their skillsets and determine the best </w:t>
      </w:r>
      <w:r w:rsidR="000716A9" w:rsidRPr="183E39F0">
        <w:rPr>
          <w:rFonts w:ascii="Arial" w:eastAsia="Arial" w:hAnsi="Arial" w:cs="Arial"/>
        </w:rPr>
        <w:t xml:space="preserve">course of action to safeguard the child. </w:t>
      </w:r>
      <w:proofErr w:type="spellStart"/>
      <w:r w:rsidR="00CF259D" w:rsidRPr="183E39F0">
        <w:rPr>
          <w:rFonts w:ascii="Arial" w:eastAsia="Arial" w:hAnsi="Arial" w:cs="Arial"/>
        </w:rPr>
        <w:t>Payler</w:t>
      </w:r>
      <w:proofErr w:type="spellEnd"/>
      <w:r w:rsidR="00CF259D" w:rsidRPr="183E39F0">
        <w:rPr>
          <w:rFonts w:ascii="Arial" w:eastAsia="Arial" w:hAnsi="Arial" w:cs="Arial"/>
        </w:rPr>
        <w:t xml:space="preserve"> and </w:t>
      </w:r>
      <w:proofErr w:type="spellStart"/>
      <w:r w:rsidR="790CB257" w:rsidRPr="183E39F0">
        <w:rPr>
          <w:rFonts w:ascii="Arial" w:eastAsia="Arial" w:hAnsi="Arial" w:cs="Arial"/>
        </w:rPr>
        <w:t>Georgeson</w:t>
      </w:r>
      <w:proofErr w:type="spellEnd"/>
      <w:r w:rsidR="00CF259D" w:rsidRPr="183E39F0">
        <w:rPr>
          <w:rFonts w:ascii="Arial" w:eastAsia="Arial" w:hAnsi="Arial" w:cs="Arial"/>
        </w:rPr>
        <w:t xml:space="preserve"> (2013) </w:t>
      </w:r>
      <w:r w:rsidR="003B7E2B" w:rsidRPr="183E39F0">
        <w:rPr>
          <w:rFonts w:ascii="Arial" w:eastAsia="Arial" w:hAnsi="Arial" w:cs="Arial"/>
        </w:rPr>
        <w:t xml:space="preserve">reiterates this stating that multiagency </w:t>
      </w:r>
      <w:r w:rsidR="007C2E81" w:rsidRPr="183E39F0">
        <w:rPr>
          <w:rFonts w:ascii="Arial" w:eastAsia="Arial" w:hAnsi="Arial" w:cs="Arial"/>
        </w:rPr>
        <w:t xml:space="preserve">working is when </w:t>
      </w:r>
      <w:r w:rsidR="007D67F6" w:rsidRPr="183E39F0">
        <w:rPr>
          <w:rFonts w:ascii="Arial" w:eastAsia="Arial" w:hAnsi="Arial" w:cs="Arial"/>
        </w:rPr>
        <w:t xml:space="preserve">professionals from different </w:t>
      </w:r>
      <w:r w:rsidR="005D1879" w:rsidRPr="183E39F0">
        <w:rPr>
          <w:rFonts w:ascii="Arial" w:eastAsia="Arial" w:hAnsi="Arial" w:cs="Arial"/>
        </w:rPr>
        <w:t xml:space="preserve">disciplines </w:t>
      </w:r>
      <w:r w:rsidR="00315DA9" w:rsidRPr="183E39F0">
        <w:rPr>
          <w:rFonts w:ascii="Arial" w:eastAsia="Arial" w:hAnsi="Arial" w:cs="Arial"/>
        </w:rPr>
        <w:t xml:space="preserve">work together to meet </w:t>
      </w:r>
      <w:r w:rsidR="00133C68" w:rsidRPr="183E39F0">
        <w:rPr>
          <w:rFonts w:ascii="Arial" w:eastAsia="Arial" w:hAnsi="Arial" w:cs="Arial"/>
        </w:rPr>
        <w:t>a common goal</w:t>
      </w:r>
      <w:r w:rsidR="4A8D7B81" w:rsidRPr="183E39F0">
        <w:rPr>
          <w:rFonts w:ascii="Arial" w:eastAsia="Arial" w:hAnsi="Arial" w:cs="Arial"/>
        </w:rPr>
        <w:t>.</w:t>
      </w:r>
      <w:r w:rsidR="2DD991BC" w:rsidRPr="183E39F0">
        <w:rPr>
          <w:rFonts w:ascii="Arial" w:eastAsia="Arial" w:hAnsi="Arial" w:cs="Arial"/>
        </w:rPr>
        <w:t xml:space="preserve"> </w:t>
      </w:r>
      <w:r w:rsidR="4D2554DA" w:rsidRPr="183E39F0">
        <w:rPr>
          <w:rFonts w:ascii="Arial" w:eastAsia="Arial" w:hAnsi="Arial" w:cs="Arial"/>
        </w:rPr>
        <w:t xml:space="preserve">As practitioners it is important that policies and procedures fall in line with the children's act 1989 </w:t>
      </w:r>
      <w:r w:rsidR="66F4973A" w:rsidRPr="183E39F0">
        <w:rPr>
          <w:rFonts w:ascii="Arial" w:eastAsia="Arial" w:hAnsi="Arial" w:cs="Arial"/>
        </w:rPr>
        <w:t xml:space="preserve">as it outlines when it is appropriate to </w:t>
      </w:r>
      <w:r w:rsidR="071615F4" w:rsidRPr="183E39F0">
        <w:rPr>
          <w:rFonts w:ascii="Arial" w:eastAsia="Arial" w:hAnsi="Arial" w:cs="Arial"/>
        </w:rPr>
        <w:t>initiate</w:t>
      </w:r>
      <w:r w:rsidR="66F4973A" w:rsidRPr="183E39F0">
        <w:rPr>
          <w:rFonts w:ascii="Arial" w:eastAsia="Arial" w:hAnsi="Arial" w:cs="Arial"/>
        </w:rPr>
        <w:t xml:space="preserve"> care proceedings and the duty that local authorities have in safeguarding children. </w:t>
      </w:r>
      <w:r w:rsidR="5B9710EB" w:rsidRPr="183E39F0">
        <w:rPr>
          <w:rFonts w:ascii="Arial" w:eastAsia="Arial" w:hAnsi="Arial" w:cs="Arial"/>
        </w:rPr>
        <w:t xml:space="preserve">It is important that the 1989 act is used alongside the 2004 act. As the 2004 </w:t>
      </w:r>
      <w:r w:rsidR="2395EAB9" w:rsidRPr="183E39F0">
        <w:rPr>
          <w:rFonts w:ascii="Arial" w:eastAsia="Arial" w:hAnsi="Arial" w:cs="Arial"/>
        </w:rPr>
        <w:t>act encourages multiagency working.</w:t>
      </w:r>
      <w:r w:rsidR="2A5F859E" w:rsidRPr="183E39F0">
        <w:rPr>
          <w:rFonts w:ascii="Arial" w:eastAsia="Arial" w:hAnsi="Arial" w:cs="Arial"/>
        </w:rPr>
        <w:t xml:space="preserve"> </w:t>
      </w:r>
    </w:p>
    <w:p w14:paraId="758663D0" w14:textId="1A019F18" w:rsidR="13DB80AA" w:rsidRDefault="67386DD5" w:rsidP="183E39F0">
      <w:pPr>
        <w:rPr>
          <w:rFonts w:ascii="Arial" w:eastAsia="Arial" w:hAnsi="Arial" w:cs="Arial"/>
        </w:rPr>
      </w:pPr>
      <w:r w:rsidRPr="183E39F0">
        <w:rPr>
          <w:rFonts w:ascii="Arial" w:eastAsia="Arial" w:hAnsi="Arial" w:cs="Arial"/>
        </w:rPr>
        <w:t xml:space="preserve">According to </w:t>
      </w:r>
      <w:proofErr w:type="spellStart"/>
      <w:r w:rsidRPr="183E39F0">
        <w:rPr>
          <w:rFonts w:ascii="Arial" w:eastAsia="Arial" w:hAnsi="Arial" w:cs="Arial"/>
        </w:rPr>
        <w:t>Mcarthy</w:t>
      </w:r>
      <w:proofErr w:type="spellEnd"/>
      <w:r w:rsidRPr="183E39F0">
        <w:rPr>
          <w:rFonts w:ascii="Arial" w:eastAsia="Arial" w:hAnsi="Arial" w:cs="Arial"/>
        </w:rPr>
        <w:t xml:space="preserve"> (2015) a </w:t>
      </w:r>
      <w:r w:rsidR="26FEEBE2" w:rsidRPr="183E39F0">
        <w:rPr>
          <w:rFonts w:ascii="Arial" w:eastAsia="Arial" w:hAnsi="Arial" w:cs="Arial"/>
        </w:rPr>
        <w:t>prevalent</w:t>
      </w:r>
      <w:r w:rsidRPr="183E39F0">
        <w:rPr>
          <w:rFonts w:ascii="Arial" w:eastAsia="Arial" w:hAnsi="Arial" w:cs="Arial"/>
        </w:rPr>
        <w:t xml:space="preserve"> risk to effective safeguard practice is </w:t>
      </w:r>
      <w:r w:rsidR="1BFB91D4" w:rsidRPr="183E39F0">
        <w:rPr>
          <w:rFonts w:ascii="Arial" w:eastAsia="Arial" w:hAnsi="Arial" w:cs="Arial"/>
        </w:rPr>
        <w:t xml:space="preserve">the emotional barriers or obstacles practitioners can face when dealing with these kinds of </w:t>
      </w:r>
      <w:r w:rsidR="18AB6C1C" w:rsidRPr="183E39F0">
        <w:rPr>
          <w:rFonts w:ascii="Arial" w:eastAsia="Arial" w:hAnsi="Arial" w:cs="Arial"/>
        </w:rPr>
        <w:t>scenarios and discusses how these</w:t>
      </w:r>
      <w:r w:rsidR="3BD069B1" w:rsidRPr="183E39F0">
        <w:rPr>
          <w:rFonts w:ascii="Arial" w:eastAsia="Arial" w:hAnsi="Arial" w:cs="Arial"/>
        </w:rPr>
        <w:t xml:space="preserve"> can impact the practitioner's effectiveness in practice. </w:t>
      </w:r>
      <w:proofErr w:type="spellStart"/>
      <w:r w:rsidR="3BD069B1" w:rsidRPr="183E39F0">
        <w:rPr>
          <w:rFonts w:ascii="Arial" w:eastAsia="Arial" w:hAnsi="Arial" w:cs="Arial"/>
        </w:rPr>
        <w:t>Mcarthy</w:t>
      </w:r>
      <w:proofErr w:type="spellEnd"/>
      <w:r w:rsidR="3BD069B1" w:rsidRPr="183E39F0">
        <w:rPr>
          <w:rFonts w:ascii="Arial" w:eastAsia="Arial" w:hAnsi="Arial" w:cs="Arial"/>
        </w:rPr>
        <w:t xml:space="preserve"> </w:t>
      </w:r>
      <w:r w:rsidR="7CB2AEDE" w:rsidRPr="183E39F0">
        <w:rPr>
          <w:rFonts w:ascii="Arial" w:eastAsia="Arial" w:hAnsi="Arial" w:cs="Arial"/>
        </w:rPr>
        <w:t>(2015) discusses how practitioners may find it difficult putting down their concerns in writing out of fear of what the consequences or reactions of parents or caregivers may be.</w:t>
      </w:r>
      <w:r w:rsidR="196B291F" w:rsidRPr="183E39F0">
        <w:rPr>
          <w:rFonts w:ascii="Arial" w:eastAsia="Arial" w:hAnsi="Arial" w:cs="Arial"/>
        </w:rPr>
        <w:t xml:space="preserve"> Suggesting that effective safeguarding requires the practitioner to be completely honest and direct with parents, carers and other agencies</w:t>
      </w:r>
      <w:r w:rsidR="7123181A" w:rsidRPr="183E39F0">
        <w:rPr>
          <w:rFonts w:ascii="Arial" w:eastAsia="Arial" w:hAnsi="Arial" w:cs="Arial"/>
        </w:rPr>
        <w:t xml:space="preserve">. Therefore, the fear </w:t>
      </w:r>
      <w:r w:rsidR="22480B95" w:rsidRPr="183E39F0">
        <w:rPr>
          <w:rFonts w:ascii="Arial" w:eastAsia="Arial" w:hAnsi="Arial" w:cs="Arial"/>
        </w:rPr>
        <w:t xml:space="preserve">that what they are saying could provoke an individual to become more abusive to the </w:t>
      </w:r>
      <w:r w:rsidR="43FEE8B3" w:rsidRPr="183E39F0">
        <w:rPr>
          <w:rFonts w:ascii="Arial" w:eastAsia="Arial" w:hAnsi="Arial" w:cs="Arial"/>
        </w:rPr>
        <w:t>child. They</w:t>
      </w:r>
      <w:r w:rsidR="1DC623A8" w:rsidRPr="183E39F0">
        <w:rPr>
          <w:rFonts w:ascii="Arial" w:eastAsia="Arial" w:hAnsi="Arial" w:cs="Arial"/>
        </w:rPr>
        <w:t xml:space="preserve"> may also struggle to not let personal feelings or opinions get in the way of practice.</w:t>
      </w:r>
    </w:p>
    <w:p w14:paraId="26E627DD" w14:textId="3E495791" w:rsidR="4A8D7B81" w:rsidRDefault="4A8D7B81" w:rsidP="183E39F0">
      <w:pPr>
        <w:rPr>
          <w:rFonts w:ascii="Arial" w:eastAsia="Arial" w:hAnsi="Arial" w:cs="Arial"/>
          <w:b/>
          <w:u w:val="single"/>
        </w:rPr>
      </w:pPr>
      <w:r w:rsidRPr="32977897">
        <w:rPr>
          <w:rFonts w:ascii="Arial" w:eastAsia="Arial" w:hAnsi="Arial" w:cs="Arial"/>
          <w:b/>
          <w:u w:val="single"/>
        </w:rPr>
        <w:t>Roles and responsibilities of the setting</w:t>
      </w:r>
    </w:p>
    <w:p w14:paraId="7F16C7AA" w14:textId="020D4D09" w:rsidR="002B0CC6" w:rsidRDefault="4BA24179" w:rsidP="4D6BB868">
      <w:pPr>
        <w:rPr>
          <w:rFonts w:ascii="Arial" w:eastAsia="Arial" w:hAnsi="Arial" w:cs="Arial"/>
        </w:rPr>
      </w:pPr>
      <w:r w:rsidRPr="183E39F0">
        <w:rPr>
          <w:rFonts w:ascii="Arial" w:eastAsia="Arial" w:hAnsi="Arial" w:cs="Arial"/>
        </w:rPr>
        <w:t>As practitioners it is their responsibility to ensure that the rights of the child are uph</w:t>
      </w:r>
      <w:r w:rsidR="21D7E811" w:rsidRPr="183E39F0">
        <w:rPr>
          <w:rFonts w:ascii="Arial" w:eastAsia="Arial" w:hAnsi="Arial" w:cs="Arial"/>
        </w:rPr>
        <w:t>eld</w:t>
      </w:r>
      <w:r w:rsidRPr="183E39F0">
        <w:rPr>
          <w:rFonts w:ascii="Arial" w:eastAsia="Arial" w:hAnsi="Arial" w:cs="Arial"/>
        </w:rPr>
        <w:t xml:space="preserve"> in </w:t>
      </w:r>
      <w:r w:rsidR="633302DF" w:rsidRPr="183E39F0">
        <w:rPr>
          <w:rFonts w:ascii="Arial" w:eastAsia="Arial" w:hAnsi="Arial" w:cs="Arial"/>
        </w:rPr>
        <w:t xml:space="preserve">practice. </w:t>
      </w:r>
      <w:r w:rsidR="0B067945" w:rsidRPr="0D4B948A">
        <w:rPr>
          <w:rFonts w:ascii="Arial" w:eastAsia="Arial" w:hAnsi="Arial" w:cs="Arial"/>
        </w:rPr>
        <w:t xml:space="preserve">The </w:t>
      </w:r>
      <w:proofErr w:type="spellStart"/>
      <w:r w:rsidR="0B067945" w:rsidRPr="0D4B948A">
        <w:rPr>
          <w:rFonts w:ascii="Arial" w:eastAsia="Arial" w:hAnsi="Arial" w:cs="Arial"/>
        </w:rPr>
        <w:t>Childrens</w:t>
      </w:r>
      <w:proofErr w:type="spellEnd"/>
      <w:r w:rsidR="0B067945" w:rsidRPr="0D4B948A">
        <w:rPr>
          <w:rFonts w:ascii="Arial" w:eastAsia="Arial" w:hAnsi="Arial" w:cs="Arial"/>
        </w:rPr>
        <w:t xml:space="preserve"> Act 2004</w:t>
      </w:r>
      <w:r w:rsidR="633302DF" w:rsidRPr="0D4B948A">
        <w:rPr>
          <w:rFonts w:ascii="Arial" w:eastAsia="Arial" w:hAnsi="Arial" w:cs="Arial"/>
        </w:rPr>
        <w:t xml:space="preserve"> </w:t>
      </w:r>
      <w:r w:rsidR="02FC9650" w:rsidRPr="0D4B948A">
        <w:rPr>
          <w:rFonts w:ascii="Arial" w:eastAsia="Arial" w:hAnsi="Arial" w:cs="Arial"/>
        </w:rPr>
        <w:t xml:space="preserve">highlights the importance of </w:t>
      </w:r>
      <w:r w:rsidR="6E171E05" w:rsidRPr="0D4B948A">
        <w:rPr>
          <w:rFonts w:ascii="Arial" w:eastAsia="Arial" w:hAnsi="Arial" w:cs="Arial"/>
        </w:rPr>
        <w:t>practitioner's</w:t>
      </w:r>
      <w:r w:rsidR="02FC9650" w:rsidRPr="0D4B948A">
        <w:rPr>
          <w:rFonts w:ascii="Arial" w:eastAsia="Arial" w:hAnsi="Arial" w:cs="Arial"/>
        </w:rPr>
        <w:t xml:space="preserve"> considering the safeguarding </w:t>
      </w:r>
      <w:r w:rsidR="440EDDF7" w:rsidRPr="0D4B948A">
        <w:rPr>
          <w:rFonts w:ascii="Arial" w:eastAsia="Arial" w:hAnsi="Arial" w:cs="Arial"/>
        </w:rPr>
        <w:t xml:space="preserve">and welfare of children in their day-to-day </w:t>
      </w:r>
      <w:r w:rsidR="32626DA8" w:rsidRPr="0D4B948A">
        <w:rPr>
          <w:rFonts w:ascii="Arial" w:eastAsia="Arial" w:hAnsi="Arial" w:cs="Arial"/>
        </w:rPr>
        <w:t>wor</w:t>
      </w:r>
      <w:r w:rsidR="43E0AADB" w:rsidRPr="0D4B948A">
        <w:rPr>
          <w:rFonts w:ascii="Arial" w:eastAsia="Arial" w:hAnsi="Arial" w:cs="Arial"/>
        </w:rPr>
        <w:t xml:space="preserve">k. The HM Government (2018) </w:t>
      </w:r>
      <w:r w:rsidR="4D6E64C4" w:rsidRPr="0D4B948A">
        <w:rPr>
          <w:rFonts w:ascii="Arial" w:eastAsia="Arial" w:hAnsi="Arial" w:cs="Arial"/>
        </w:rPr>
        <w:t>suggest that all staff should follow the principles of the children’s Acts 1989 and 2004.</w:t>
      </w:r>
      <w:r w:rsidR="2A1BB745" w:rsidRPr="0D4B948A">
        <w:rPr>
          <w:rFonts w:ascii="Arial" w:eastAsia="Arial" w:hAnsi="Arial" w:cs="Arial"/>
        </w:rPr>
        <w:t xml:space="preserve">Which </w:t>
      </w:r>
      <w:proofErr w:type="spellStart"/>
      <w:r w:rsidR="2A1BB745" w:rsidRPr="0D4B948A">
        <w:rPr>
          <w:rFonts w:ascii="Arial" w:eastAsia="Arial" w:hAnsi="Arial" w:cs="Arial"/>
        </w:rPr>
        <w:t>emphasize</w:t>
      </w:r>
      <w:proofErr w:type="spellEnd"/>
      <w:r w:rsidR="2A1BB745" w:rsidRPr="0D4B948A">
        <w:rPr>
          <w:rFonts w:ascii="Arial" w:eastAsia="Arial" w:hAnsi="Arial" w:cs="Arial"/>
        </w:rPr>
        <w:t xml:space="preserve"> that the welfare of children is paramount</w:t>
      </w:r>
      <w:r w:rsidR="26E41683" w:rsidRPr="0D4B948A">
        <w:rPr>
          <w:rFonts w:ascii="Arial" w:eastAsia="Arial" w:hAnsi="Arial" w:cs="Arial"/>
        </w:rPr>
        <w:t>.</w:t>
      </w:r>
      <w:r w:rsidR="32626DA8" w:rsidRPr="0D4B948A">
        <w:rPr>
          <w:rFonts w:ascii="Arial" w:eastAsia="Arial" w:hAnsi="Arial" w:cs="Arial"/>
        </w:rPr>
        <w:t xml:space="preserve"> </w:t>
      </w:r>
      <w:r w:rsidR="633302DF" w:rsidRPr="183E39F0">
        <w:rPr>
          <w:rFonts w:ascii="Arial" w:eastAsia="Arial" w:hAnsi="Arial" w:cs="Arial"/>
        </w:rPr>
        <w:t xml:space="preserve">Settings should ensure that all staff have had the relevant </w:t>
      </w:r>
      <w:r w:rsidR="0D735550" w:rsidRPr="183E39F0">
        <w:rPr>
          <w:rFonts w:ascii="Arial" w:eastAsia="Arial" w:hAnsi="Arial" w:cs="Arial"/>
        </w:rPr>
        <w:t>training,</w:t>
      </w:r>
      <w:r w:rsidR="623F12D2" w:rsidRPr="183E39F0">
        <w:rPr>
          <w:rFonts w:ascii="Arial" w:eastAsia="Arial" w:hAnsi="Arial" w:cs="Arial"/>
        </w:rPr>
        <w:t xml:space="preserve"> and that </w:t>
      </w:r>
      <w:r w:rsidR="4DF04F50" w:rsidRPr="183E39F0">
        <w:rPr>
          <w:rFonts w:ascii="Arial" w:eastAsia="Arial" w:hAnsi="Arial" w:cs="Arial"/>
        </w:rPr>
        <w:t>continuous training is provided as updates and changes are made to policies and procedures.</w:t>
      </w:r>
      <w:r w:rsidR="7A578B80" w:rsidRPr="183E39F0">
        <w:rPr>
          <w:rFonts w:ascii="Arial" w:eastAsia="Arial" w:hAnsi="Arial" w:cs="Arial"/>
        </w:rPr>
        <w:t xml:space="preserve"> </w:t>
      </w:r>
    </w:p>
    <w:p w14:paraId="1322D537" w14:textId="6593EA97" w:rsidR="002B0CC6" w:rsidRDefault="002B0CC6" w:rsidP="4D6BB868">
      <w:pPr>
        <w:rPr>
          <w:rFonts w:ascii="Arial" w:eastAsia="Arial" w:hAnsi="Arial" w:cs="Arial"/>
        </w:rPr>
      </w:pPr>
    </w:p>
    <w:p w14:paraId="57C97E16" w14:textId="6C5CA016" w:rsidR="002B0CC6" w:rsidRDefault="13C70E1F" w:rsidP="748467F2">
      <w:pPr>
        <w:rPr>
          <w:rFonts w:ascii="Arial" w:eastAsia="Arial" w:hAnsi="Arial" w:cs="Arial"/>
        </w:rPr>
      </w:pPr>
      <w:r w:rsidRPr="0D4B948A">
        <w:rPr>
          <w:rFonts w:ascii="Arial" w:eastAsia="Arial" w:hAnsi="Arial" w:cs="Arial"/>
        </w:rPr>
        <w:t xml:space="preserve">This is outlined in </w:t>
      </w:r>
      <w:proofErr w:type="spellStart"/>
      <w:r w:rsidRPr="0D4B948A">
        <w:rPr>
          <w:rFonts w:ascii="Arial" w:eastAsia="Arial" w:hAnsi="Arial" w:cs="Arial"/>
        </w:rPr>
        <w:t>Estyn’s</w:t>
      </w:r>
      <w:proofErr w:type="spellEnd"/>
      <w:r w:rsidRPr="0D4B948A">
        <w:rPr>
          <w:rFonts w:ascii="Arial" w:eastAsia="Arial" w:hAnsi="Arial" w:cs="Arial"/>
        </w:rPr>
        <w:t xml:space="preserve"> (2016) safeguarding policies and procedures</w:t>
      </w:r>
      <w:r w:rsidR="1FFD83B9" w:rsidRPr="0D4B948A">
        <w:rPr>
          <w:rFonts w:ascii="Arial" w:eastAsia="Arial" w:hAnsi="Arial" w:cs="Arial"/>
        </w:rPr>
        <w:t xml:space="preserve"> stating that to implement policy practitioners should ensure that thorough training </w:t>
      </w:r>
      <w:r w:rsidR="6ED8903E" w:rsidRPr="0D4B948A">
        <w:rPr>
          <w:rFonts w:ascii="Arial" w:eastAsia="Arial" w:hAnsi="Arial" w:cs="Arial"/>
        </w:rPr>
        <w:t>and development opportunities are provided to all staff. Ensuring that all staff are aware of the responsibility to safeguard children.</w:t>
      </w:r>
      <w:r w:rsidR="1FFD83B9" w:rsidRPr="0D4B948A">
        <w:rPr>
          <w:rFonts w:ascii="Arial" w:eastAsia="Arial" w:hAnsi="Arial" w:cs="Arial"/>
        </w:rPr>
        <w:t xml:space="preserve"> </w:t>
      </w:r>
      <w:r w:rsidR="7A578B80" w:rsidRPr="183E39F0">
        <w:rPr>
          <w:rFonts w:ascii="Arial" w:eastAsia="Arial" w:hAnsi="Arial" w:cs="Arial"/>
        </w:rPr>
        <w:t xml:space="preserve">Settings should operate on the basis that everyone is responsible for the </w:t>
      </w:r>
      <w:r w:rsidR="2ED9A792" w:rsidRPr="183E39F0">
        <w:rPr>
          <w:rFonts w:ascii="Arial" w:eastAsia="Arial" w:hAnsi="Arial" w:cs="Arial"/>
        </w:rPr>
        <w:t>safeguarding</w:t>
      </w:r>
      <w:r w:rsidR="7A578B80" w:rsidRPr="183E39F0">
        <w:rPr>
          <w:rFonts w:ascii="Arial" w:eastAsia="Arial" w:hAnsi="Arial" w:cs="Arial"/>
        </w:rPr>
        <w:t xml:space="preserve"> the children in their care and that they have an obligation to report any concerns the</w:t>
      </w:r>
      <w:r w:rsidR="4C183A81" w:rsidRPr="183E39F0">
        <w:rPr>
          <w:rFonts w:ascii="Arial" w:eastAsia="Arial" w:hAnsi="Arial" w:cs="Arial"/>
        </w:rPr>
        <w:t xml:space="preserve">y have of a child that may be experiencing abuse or neglect. </w:t>
      </w:r>
      <w:r w:rsidR="415E2F11" w:rsidRPr="0D4B948A">
        <w:rPr>
          <w:rFonts w:ascii="Arial" w:eastAsia="Arial" w:hAnsi="Arial" w:cs="Arial"/>
        </w:rPr>
        <w:t>This is including concerns they may have about a colleague</w:t>
      </w:r>
      <w:r w:rsidR="1503F5E6" w:rsidRPr="0D4B948A">
        <w:rPr>
          <w:rFonts w:ascii="Arial" w:eastAsia="Arial" w:hAnsi="Arial" w:cs="Arial"/>
        </w:rPr>
        <w:t xml:space="preserve"> therefore it is important that all settings have a whistleblowing policy in place that allows staff to report their concerns. </w:t>
      </w:r>
      <w:r w:rsidR="617B4E3C" w:rsidRPr="4D6BB868">
        <w:rPr>
          <w:rFonts w:ascii="Arial" w:eastAsia="Arial" w:hAnsi="Arial" w:cs="Arial"/>
        </w:rPr>
        <w:t>GOV.UK (2023) defines whis</w:t>
      </w:r>
      <w:r w:rsidR="4ECBBD32" w:rsidRPr="4D6BB868">
        <w:rPr>
          <w:rFonts w:ascii="Arial" w:eastAsia="Arial" w:hAnsi="Arial" w:cs="Arial"/>
        </w:rPr>
        <w:t xml:space="preserve">tleblowing as something a practitioner when they believe that they </w:t>
      </w:r>
      <w:r w:rsidR="1026D801" w:rsidRPr="4D6BB868">
        <w:rPr>
          <w:rFonts w:ascii="Arial" w:eastAsia="Arial" w:hAnsi="Arial" w:cs="Arial"/>
        </w:rPr>
        <w:t>organisation</w:t>
      </w:r>
      <w:r w:rsidR="4ECBBD32" w:rsidRPr="4D6BB868">
        <w:rPr>
          <w:rFonts w:ascii="Arial" w:eastAsia="Arial" w:hAnsi="Arial" w:cs="Arial"/>
        </w:rPr>
        <w:t xml:space="preserve"> they work for is </w:t>
      </w:r>
      <w:r w:rsidR="4C9268E2" w:rsidRPr="4D6BB868">
        <w:rPr>
          <w:rFonts w:ascii="Arial" w:eastAsia="Arial" w:hAnsi="Arial" w:cs="Arial"/>
        </w:rPr>
        <w:t>not handling a child protection matter accordingly.</w:t>
      </w:r>
      <w:r w:rsidR="1943A402" w:rsidRPr="4D6BB868">
        <w:rPr>
          <w:rFonts w:ascii="Arial" w:eastAsia="Arial" w:hAnsi="Arial" w:cs="Arial"/>
        </w:rPr>
        <w:t xml:space="preserve"> Practitioners may feel uncomfortable or concerned about reporting a colleague out of fear they may be wrong or fear of losing their job. But practitioners must set aside these wo</w:t>
      </w:r>
      <w:r w:rsidR="39F13169" w:rsidRPr="4D6BB868">
        <w:rPr>
          <w:rFonts w:ascii="Arial" w:eastAsia="Arial" w:hAnsi="Arial" w:cs="Arial"/>
        </w:rPr>
        <w:t>rries and think about the safeguarding of the child as the most important aspect.</w:t>
      </w:r>
      <w:r w:rsidR="617B4E3C" w:rsidRPr="4D6BB868">
        <w:rPr>
          <w:rFonts w:ascii="Arial" w:eastAsia="Arial" w:hAnsi="Arial" w:cs="Arial"/>
        </w:rPr>
        <w:t xml:space="preserve"> </w:t>
      </w:r>
      <w:proofErr w:type="spellStart"/>
      <w:r w:rsidR="46302A68" w:rsidRPr="183E39F0">
        <w:rPr>
          <w:rFonts w:ascii="Arial" w:eastAsia="Arial" w:hAnsi="Arial" w:cs="Arial"/>
        </w:rPr>
        <w:t>Mcarthy</w:t>
      </w:r>
      <w:proofErr w:type="spellEnd"/>
      <w:r w:rsidR="46302A68" w:rsidRPr="183E39F0">
        <w:rPr>
          <w:rFonts w:ascii="Arial" w:eastAsia="Arial" w:hAnsi="Arial" w:cs="Arial"/>
        </w:rPr>
        <w:t xml:space="preserve"> (2015) </w:t>
      </w:r>
      <w:r w:rsidR="01A29633" w:rsidRPr="183E39F0">
        <w:rPr>
          <w:rFonts w:ascii="Arial" w:eastAsia="Arial" w:hAnsi="Arial" w:cs="Arial"/>
        </w:rPr>
        <w:t xml:space="preserve">emphasises the importance of </w:t>
      </w:r>
      <w:r w:rsidR="3763C7E8" w:rsidRPr="183E39F0">
        <w:rPr>
          <w:rFonts w:ascii="Arial" w:eastAsia="Arial" w:hAnsi="Arial" w:cs="Arial"/>
        </w:rPr>
        <w:t xml:space="preserve">the best interests of the child being at the </w:t>
      </w:r>
      <w:r w:rsidR="6CDA970D" w:rsidRPr="183E39F0">
        <w:rPr>
          <w:rFonts w:ascii="Arial" w:eastAsia="Arial" w:hAnsi="Arial" w:cs="Arial"/>
        </w:rPr>
        <w:t>forefront</w:t>
      </w:r>
      <w:r w:rsidR="3763C7E8" w:rsidRPr="183E39F0">
        <w:rPr>
          <w:rFonts w:ascii="Arial" w:eastAsia="Arial" w:hAnsi="Arial" w:cs="Arial"/>
        </w:rPr>
        <w:t xml:space="preserve"> of practice suggesting that i</w:t>
      </w:r>
      <w:r w:rsidR="1E2F5C1D" w:rsidRPr="183E39F0">
        <w:rPr>
          <w:rFonts w:ascii="Arial" w:eastAsia="Arial" w:hAnsi="Arial" w:cs="Arial"/>
        </w:rPr>
        <w:t xml:space="preserve">n past serious case studies there has been a </w:t>
      </w:r>
      <w:r w:rsidR="59694C10" w:rsidRPr="183E39F0">
        <w:rPr>
          <w:rFonts w:ascii="Arial" w:eastAsia="Arial" w:hAnsi="Arial" w:cs="Arial"/>
        </w:rPr>
        <w:t>distinct</w:t>
      </w:r>
      <w:r w:rsidR="1E2F5C1D" w:rsidRPr="183E39F0">
        <w:rPr>
          <w:rFonts w:ascii="Arial" w:eastAsia="Arial" w:hAnsi="Arial" w:cs="Arial"/>
        </w:rPr>
        <w:t xml:space="preserve"> </w:t>
      </w:r>
      <w:r w:rsidR="24214D4F" w:rsidRPr="183E39F0">
        <w:rPr>
          <w:rFonts w:ascii="Arial" w:eastAsia="Arial" w:hAnsi="Arial" w:cs="Arial"/>
        </w:rPr>
        <w:t>lack of consideration of the impact it has on the child as well as their thoughts and feelings</w:t>
      </w:r>
      <w:r w:rsidR="2B7F7C3F" w:rsidRPr="183E39F0">
        <w:rPr>
          <w:rFonts w:ascii="Arial" w:eastAsia="Arial" w:hAnsi="Arial" w:cs="Arial"/>
        </w:rPr>
        <w:t xml:space="preserve"> in the assessments and interventions regarding the safety of the child. </w:t>
      </w:r>
    </w:p>
    <w:p w14:paraId="06E77A60" w14:textId="77777777" w:rsidR="002B0CC6" w:rsidRDefault="002B0CC6" w:rsidP="748467F2">
      <w:pPr>
        <w:rPr>
          <w:rFonts w:ascii="Arial" w:eastAsia="Arial" w:hAnsi="Arial" w:cs="Arial"/>
        </w:rPr>
      </w:pPr>
    </w:p>
    <w:p w14:paraId="214D0E98" w14:textId="3721F473" w:rsidR="4BA24179" w:rsidRDefault="2D16A306" w:rsidP="0D4B948A">
      <w:pPr>
        <w:rPr>
          <w:rFonts w:ascii="Arial" w:eastAsia="Arial" w:hAnsi="Arial" w:cs="Arial"/>
        </w:rPr>
      </w:pPr>
      <w:r w:rsidRPr="183E39F0">
        <w:rPr>
          <w:rFonts w:ascii="Arial" w:eastAsia="Arial" w:hAnsi="Arial" w:cs="Arial"/>
        </w:rPr>
        <w:t>Managers, headteachers and other lead staff</w:t>
      </w:r>
      <w:r w:rsidR="7732DE40" w:rsidRPr="183E39F0">
        <w:rPr>
          <w:rFonts w:ascii="Arial" w:eastAsia="Arial" w:hAnsi="Arial" w:cs="Arial"/>
        </w:rPr>
        <w:t xml:space="preserve"> of early years settings</w:t>
      </w:r>
      <w:r w:rsidRPr="183E39F0">
        <w:rPr>
          <w:rFonts w:ascii="Arial" w:eastAsia="Arial" w:hAnsi="Arial" w:cs="Arial"/>
        </w:rPr>
        <w:t xml:space="preserve"> should ensure that all employees undergo a disclosure and barring service check</w:t>
      </w:r>
      <w:r w:rsidR="56A97124" w:rsidRPr="183E39F0">
        <w:rPr>
          <w:rFonts w:ascii="Arial" w:eastAsia="Arial" w:hAnsi="Arial" w:cs="Arial"/>
        </w:rPr>
        <w:t xml:space="preserve"> (DBS)</w:t>
      </w:r>
      <w:r w:rsidRPr="183E39F0">
        <w:rPr>
          <w:rFonts w:ascii="Arial" w:eastAsia="Arial" w:hAnsi="Arial" w:cs="Arial"/>
        </w:rPr>
        <w:t xml:space="preserve"> and that they are vetted for any criminal convictions.</w:t>
      </w:r>
      <w:r w:rsidR="5DB7E8A2" w:rsidRPr="183E39F0">
        <w:rPr>
          <w:rFonts w:ascii="Arial" w:eastAsia="Arial" w:hAnsi="Arial" w:cs="Arial"/>
        </w:rPr>
        <w:t xml:space="preserve"> </w:t>
      </w:r>
      <w:r w:rsidR="37F9547F" w:rsidRPr="183E39F0">
        <w:rPr>
          <w:rFonts w:ascii="Arial" w:eastAsia="Arial" w:hAnsi="Arial" w:cs="Arial"/>
        </w:rPr>
        <w:t xml:space="preserve">This is to prevent people that have previous convictions or the intention to put a child </w:t>
      </w:r>
      <w:r w:rsidR="27B550B3" w:rsidRPr="183E39F0">
        <w:rPr>
          <w:rFonts w:ascii="Arial" w:eastAsia="Arial" w:hAnsi="Arial" w:cs="Arial"/>
        </w:rPr>
        <w:t>at risk being able to work with people who are vulnerable such as young children.</w:t>
      </w:r>
      <w:r w:rsidR="516EFC10" w:rsidRPr="183E39F0">
        <w:rPr>
          <w:rFonts w:ascii="Arial" w:eastAsia="Arial" w:hAnsi="Arial" w:cs="Arial"/>
        </w:rPr>
        <w:t xml:space="preserve"> </w:t>
      </w:r>
      <w:r w:rsidR="59B12967" w:rsidRPr="183E39F0">
        <w:rPr>
          <w:rFonts w:ascii="Arial" w:eastAsia="Arial" w:hAnsi="Arial" w:cs="Arial"/>
        </w:rPr>
        <w:t xml:space="preserve">Settings ensuring </w:t>
      </w:r>
      <w:r w:rsidR="29701D44" w:rsidRPr="183E39F0">
        <w:rPr>
          <w:rFonts w:ascii="Arial" w:eastAsia="Arial" w:hAnsi="Arial" w:cs="Arial"/>
        </w:rPr>
        <w:t xml:space="preserve">that </w:t>
      </w:r>
      <w:r w:rsidR="6A33653B" w:rsidRPr="183E39F0">
        <w:rPr>
          <w:rFonts w:ascii="Arial" w:eastAsia="Arial" w:hAnsi="Arial" w:cs="Arial"/>
        </w:rPr>
        <w:t>employees</w:t>
      </w:r>
      <w:r w:rsidR="59B12967" w:rsidRPr="183E39F0">
        <w:rPr>
          <w:rFonts w:ascii="Arial" w:eastAsia="Arial" w:hAnsi="Arial" w:cs="Arial"/>
        </w:rPr>
        <w:t xml:space="preserve"> have undergone these checks allows </w:t>
      </w:r>
      <w:r w:rsidR="4A7FFDE5" w:rsidRPr="0D4B948A">
        <w:rPr>
          <w:rFonts w:ascii="Arial" w:eastAsia="Arial" w:hAnsi="Arial" w:cs="Arial"/>
        </w:rPr>
        <w:t>settings</w:t>
      </w:r>
      <w:r w:rsidR="59B12967" w:rsidRPr="0D4B948A">
        <w:rPr>
          <w:rFonts w:ascii="Arial" w:eastAsia="Arial" w:hAnsi="Arial" w:cs="Arial"/>
        </w:rPr>
        <w:t xml:space="preserve"> </w:t>
      </w:r>
      <w:r w:rsidR="59B12967" w:rsidRPr="183E39F0">
        <w:rPr>
          <w:rFonts w:ascii="Arial" w:eastAsia="Arial" w:hAnsi="Arial" w:cs="Arial"/>
        </w:rPr>
        <w:t xml:space="preserve">to further ensure that </w:t>
      </w:r>
      <w:r w:rsidR="294ED9E3" w:rsidRPr="0D4B948A">
        <w:rPr>
          <w:rFonts w:ascii="Arial" w:eastAsia="Arial" w:hAnsi="Arial" w:cs="Arial"/>
        </w:rPr>
        <w:t>they</w:t>
      </w:r>
      <w:r w:rsidR="59B12967" w:rsidRPr="183E39F0">
        <w:rPr>
          <w:rFonts w:ascii="Arial" w:eastAsia="Arial" w:hAnsi="Arial" w:cs="Arial"/>
        </w:rPr>
        <w:t xml:space="preserve"> are providing a safe environment for children.</w:t>
      </w:r>
      <w:r w:rsidR="798636FE" w:rsidRPr="183E39F0">
        <w:rPr>
          <w:rFonts w:ascii="Arial" w:eastAsia="Arial" w:hAnsi="Arial" w:cs="Arial"/>
        </w:rPr>
        <w:t xml:space="preserve"> </w:t>
      </w:r>
      <w:r w:rsidR="61B90E68" w:rsidRPr="0D4B948A">
        <w:rPr>
          <w:rFonts w:ascii="Arial" w:eastAsia="Arial" w:hAnsi="Arial" w:cs="Arial"/>
        </w:rPr>
        <w:t>However, these checks are not a standalone step. According to Lindon (</w:t>
      </w:r>
      <w:r w:rsidR="0019F864" w:rsidRPr="0D4B948A">
        <w:rPr>
          <w:rFonts w:ascii="Arial" w:eastAsia="Arial" w:hAnsi="Arial" w:cs="Arial"/>
        </w:rPr>
        <w:t xml:space="preserve">2012) backs this up stating that vet checks </w:t>
      </w:r>
      <w:r w:rsidR="74CF8B07" w:rsidRPr="0D4B948A">
        <w:rPr>
          <w:rFonts w:ascii="Arial" w:eastAsia="Arial" w:hAnsi="Arial" w:cs="Arial"/>
        </w:rPr>
        <w:t>can only highlight whether the individual has a criminal record or has had any history of pro</w:t>
      </w:r>
      <w:r w:rsidR="5E169C72" w:rsidRPr="0D4B948A">
        <w:rPr>
          <w:rFonts w:ascii="Arial" w:eastAsia="Arial" w:hAnsi="Arial" w:cs="Arial"/>
        </w:rPr>
        <w:t xml:space="preserve">fessional misconduct. </w:t>
      </w:r>
    </w:p>
    <w:p w14:paraId="56789CAE" w14:textId="339CA018" w:rsidR="4BA24179" w:rsidRDefault="5E169C72" w:rsidP="748467F2">
      <w:pPr>
        <w:rPr>
          <w:rFonts w:ascii="Arial" w:eastAsia="Arial" w:hAnsi="Arial" w:cs="Arial"/>
        </w:rPr>
      </w:pPr>
      <w:r w:rsidRPr="0D4B948A">
        <w:rPr>
          <w:rFonts w:ascii="Arial" w:eastAsia="Arial" w:hAnsi="Arial" w:cs="Arial"/>
        </w:rPr>
        <w:t xml:space="preserve">Therefore, the setting needs to ensure </w:t>
      </w:r>
      <w:r w:rsidR="3EC05BED" w:rsidRPr="0D4B948A">
        <w:rPr>
          <w:rFonts w:ascii="Arial" w:eastAsia="Arial" w:hAnsi="Arial" w:cs="Arial"/>
        </w:rPr>
        <w:t>that</w:t>
      </w:r>
      <w:r w:rsidRPr="0D4B948A">
        <w:rPr>
          <w:rFonts w:ascii="Arial" w:eastAsia="Arial" w:hAnsi="Arial" w:cs="Arial"/>
        </w:rPr>
        <w:t xml:space="preserve"> the recruitment process is thorough</w:t>
      </w:r>
      <w:r w:rsidR="0AE88B8B" w:rsidRPr="0D4B948A">
        <w:rPr>
          <w:rFonts w:ascii="Arial" w:eastAsia="Arial" w:hAnsi="Arial" w:cs="Arial"/>
        </w:rPr>
        <w:t xml:space="preserve"> </w:t>
      </w:r>
      <w:r w:rsidR="6B2D8B4C" w:rsidRPr="0D4B948A">
        <w:rPr>
          <w:rFonts w:ascii="Arial" w:eastAsia="Arial" w:hAnsi="Arial" w:cs="Arial"/>
        </w:rPr>
        <w:t>to</w:t>
      </w:r>
      <w:r w:rsidR="0AE88B8B" w:rsidRPr="0D4B948A">
        <w:rPr>
          <w:rFonts w:ascii="Arial" w:eastAsia="Arial" w:hAnsi="Arial" w:cs="Arial"/>
        </w:rPr>
        <w:t xml:space="preserve"> </w:t>
      </w:r>
      <w:r w:rsidR="3E651EA6" w:rsidRPr="0D4B948A">
        <w:rPr>
          <w:rFonts w:ascii="Arial" w:eastAsia="Arial" w:hAnsi="Arial" w:cs="Arial"/>
        </w:rPr>
        <w:t xml:space="preserve">ensure that the potential candidate </w:t>
      </w:r>
      <w:r w:rsidR="66CBF8EB" w:rsidRPr="0D4B948A">
        <w:rPr>
          <w:rFonts w:ascii="Arial" w:eastAsia="Arial" w:hAnsi="Arial" w:cs="Arial"/>
        </w:rPr>
        <w:t>is going to be a suitable choice</w:t>
      </w:r>
      <w:r w:rsidR="0AE88B8B" w:rsidRPr="0D4B948A">
        <w:rPr>
          <w:rFonts w:ascii="Arial" w:eastAsia="Arial" w:hAnsi="Arial" w:cs="Arial"/>
        </w:rPr>
        <w:t>.</w:t>
      </w:r>
      <w:r w:rsidR="798636FE" w:rsidRPr="0D4B948A">
        <w:rPr>
          <w:rFonts w:ascii="Arial" w:eastAsia="Arial" w:hAnsi="Arial" w:cs="Arial"/>
        </w:rPr>
        <w:t xml:space="preserve"> </w:t>
      </w:r>
      <w:r w:rsidR="798636FE" w:rsidRPr="183E39F0">
        <w:rPr>
          <w:rFonts w:ascii="Arial" w:eastAsia="Arial" w:hAnsi="Arial" w:cs="Arial"/>
        </w:rPr>
        <w:t xml:space="preserve">Furthermore, effective communication in settings is essential in safeguarding children because without effective communication there is risk of a child’s </w:t>
      </w:r>
      <w:r w:rsidR="2110A9E9" w:rsidRPr="183E39F0">
        <w:rPr>
          <w:rFonts w:ascii="Arial" w:eastAsia="Arial" w:hAnsi="Arial" w:cs="Arial"/>
        </w:rPr>
        <w:t xml:space="preserve">welfare being at risk. </w:t>
      </w:r>
      <w:r w:rsidR="1FC63328" w:rsidRPr="183E39F0">
        <w:rPr>
          <w:rFonts w:ascii="Arial" w:eastAsia="Arial" w:hAnsi="Arial" w:cs="Arial"/>
        </w:rPr>
        <w:t>NSPCC (2023) supports this stating that effective communication is important</w:t>
      </w:r>
      <w:r w:rsidR="004E6C77">
        <w:rPr>
          <w:rFonts w:ascii="Arial" w:eastAsia="Arial" w:hAnsi="Arial" w:cs="Arial"/>
        </w:rPr>
        <w:t xml:space="preserve"> </w:t>
      </w:r>
      <w:r w:rsidR="1FC63328" w:rsidRPr="183E39F0">
        <w:rPr>
          <w:rFonts w:ascii="Arial" w:eastAsia="Arial" w:hAnsi="Arial" w:cs="Arial"/>
        </w:rPr>
        <w:t>as it allows everyone involved to understand exactly what you are telling them and why. I</w:t>
      </w:r>
      <w:r w:rsidR="133C8B89" w:rsidRPr="183E39F0">
        <w:rPr>
          <w:rFonts w:ascii="Arial" w:eastAsia="Arial" w:hAnsi="Arial" w:cs="Arial"/>
        </w:rPr>
        <w:t>t is also important to follow up discussions and meetings with a written documentation of what has been communicated to avoid an</w:t>
      </w:r>
      <w:r w:rsidR="5E1FB6A4" w:rsidRPr="183E39F0">
        <w:rPr>
          <w:rFonts w:ascii="Arial" w:eastAsia="Arial" w:hAnsi="Arial" w:cs="Arial"/>
        </w:rPr>
        <w:t>y misunderstandi</w:t>
      </w:r>
      <w:r w:rsidR="296B3362" w:rsidRPr="183E39F0">
        <w:rPr>
          <w:rFonts w:ascii="Arial" w:eastAsia="Arial" w:hAnsi="Arial" w:cs="Arial"/>
        </w:rPr>
        <w:t xml:space="preserve">ngs. </w:t>
      </w:r>
      <w:r w:rsidR="0107F236" w:rsidRPr="0D4B948A">
        <w:rPr>
          <w:rFonts w:ascii="Arial" w:eastAsia="Arial" w:hAnsi="Arial" w:cs="Arial"/>
        </w:rPr>
        <w:t xml:space="preserve">Broadhurst, Grover and </w:t>
      </w:r>
      <w:proofErr w:type="spellStart"/>
      <w:r w:rsidR="0107F236" w:rsidRPr="0D4B948A">
        <w:rPr>
          <w:rFonts w:ascii="Arial" w:eastAsia="Arial" w:hAnsi="Arial" w:cs="Arial"/>
        </w:rPr>
        <w:t>Jamieson</w:t>
      </w:r>
      <w:proofErr w:type="spellEnd"/>
      <w:r w:rsidR="0107F236" w:rsidRPr="0D4B948A">
        <w:rPr>
          <w:rFonts w:ascii="Arial" w:eastAsia="Arial" w:hAnsi="Arial" w:cs="Arial"/>
        </w:rPr>
        <w:t xml:space="preserve"> (2009) suggest that how practitioners communicate with </w:t>
      </w:r>
      <w:r w:rsidR="72FDDF8E" w:rsidRPr="0D4B948A">
        <w:rPr>
          <w:rFonts w:ascii="Arial" w:eastAsia="Arial" w:hAnsi="Arial" w:cs="Arial"/>
        </w:rPr>
        <w:t>each other</w:t>
      </w:r>
      <w:r w:rsidR="0107F236" w:rsidRPr="0D4B948A">
        <w:rPr>
          <w:rFonts w:ascii="Arial" w:eastAsia="Arial" w:hAnsi="Arial" w:cs="Arial"/>
        </w:rPr>
        <w:t xml:space="preserve"> will </w:t>
      </w:r>
      <w:r w:rsidR="0D3E67D0" w:rsidRPr="0D4B948A">
        <w:rPr>
          <w:rFonts w:ascii="Arial" w:eastAsia="Arial" w:hAnsi="Arial" w:cs="Arial"/>
        </w:rPr>
        <w:t>impact the effectiveness of the multidisciplinary work.</w:t>
      </w:r>
      <w:r w:rsidR="5A9EBED0" w:rsidRPr="4D6BB868">
        <w:rPr>
          <w:rFonts w:ascii="Arial" w:eastAsia="Arial" w:hAnsi="Arial" w:cs="Arial"/>
        </w:rPr>
        <w:t xml:space="preserve"> A breakdown in communication between different agencies could lead to misinformation, misinterpretation of their roles within the safeguarding of the child or conflict of interests</w:t>
      </w:r>
      <w:r w:rsidR="1BF9D99F" w:rsidRPr="4D6BB868">
        <w:rPr>
          <w:rFonts w:ascii="Arial" w:eastAsia="Arial" w:hAnsi="Arial" w:cs="Arial"/>
        </w:rPr>
        <w:t xml:space="preserve"> and at the result of this a child could become at risk to not getting the proper support and protection they require. </w:t>
      </w:r>
    </w:p>
    <w:p w14:paraId="356F6AD4" w14:textId="2A8CB538" w:rsidR="4388857D" w:rsidRDefault="4388857D" w:rsidP="4388857D">
      <w:pPr>
        <w:rPr>
          <w:rFonts w:ascii="Arial" w:eastAsia="Arial" w:hAnsi="Arial" w:cs="Arial"/>
          <w:sz w:val="24"/>
          <w:szCs w:val="24"/>
        </w:rPr>
      </w:pPr>
    </w:p>
    <w:p w14:paraId="31290BD6" w14:textId="2A8CB538" w:rsidR="4388857D" w:rsidRDefault="4388857D" w:rsidP="4388857D">
      <w:pPr>
        <w:rPr>
          <w:rFonts w:ascii="Arial" w:eastAsia="Arial" w:hAnsi="Arial" w:cs="Arial"/>
          <w:sz w:val="24"/>
          <w:szCs w:val="24"/>
        </w:rPr>
      </w:pPr>
    </w:p>
    <w:p w14:paraId="0F47E8E7" w14:textId="587A07F0" w:rsidR="4BA24179" w:rsidRDefault="723FAA47" w:rsidP="4388857D">
      <w:pPr>
        <w:jc w:val="center"/>
        <w:rPr>
          <w:rFonts w:ascii="Arial" w:eastAsia="Arial" w:hAnsi="Arial" w:cs="Arial"/>
          <w:b/>
          <w:bCs/>
          <w:sz w:val="24"/>
          <w:szCs w:val="24"/>
          <w:u w:val="single"/>
        </w:rPr>
      </w:pPr>
      <w:r w:rsidRPr="4388857D">
        <w:rPr>
          <w:rFonts w:ascii="Arial" w:eastAsia="Arial" w:hAnsi="Arial" w:cs="Arial"/>
          <w:b/>
          <w:bCs/>
          <w:sz w:val="24"/>
          <w:szCs w:val="24"/>
          <w:u w:val="single"/>
        </w:rPr>
        <w:t xml:space="preserve">Reference List </w:t>
      </w:r>
      <w:r w:rsidR="2C15F231" w:rsidRPr="4388857D">
        <w:rPr>
          <w:rFonts w:ascii="Arial" w:eastAsia="Arial" w:hAnsi="Arial" w:cs="Arial"/>
          <w:b/>
          <w:bCs/>
          <w:sz w:val="24"/>
          <w:szCs w:val="24"/>
          <w:u w:val="single"/>
        </w:rPr>
        <w:t xml:space="preserve"> </w:t>
      </w:r>
    </w:p>
    <w:p w14:paraId="04DF672D" w14:textId="05762AA3" w:rsidR="75582329" w:rsidRDefault="057C9A79" w:rsidP="0D4B948A">
      <w:pPr>
        <w:rPr>
          <w:rFonts w:ascii="Arial" w:eastAsia="Arial" w:hAnsi="Arial" w:cs="Arial"/>
        </w:rPr>
      </w:pPr>
      <w:r w:rsidRPr="0D4B948A">
        <w:rPr>
          <w:rFonts w:ascii="Arial" w:eastAsia="Arial" w:hAnsi="Arial" w:cs="Arial"/>
        </w:rPr>
        <w:t xml:space="preserve">  Broadhurst, K., Grover, C. and </w:t>
      </w:r>
      <w:proofErr w:type="spellStart"/>
      <w:r w:rsidRPr="0D4B948A">
        <w:rPr>
          <w:rFonts w:ascii="Arial" w:eastAsia="Arial" w:hAnsi="Arial" w:cs="Arial"/>
        </w:rPr>
        <w:t>Jamieson</w:t>
      </w:r>
      <w:proofErr w:type="spellEnd"/>
      <w:r w:rsidRPr="0D4B948A">
        <w:rPr>
          <w:rFonts w:ascii="Arial" w:eastAsia="Arial" w:hAnsi="Arial" w:cs="Arial"/>
        </w:rPr>
        <w:t xml:space="preserve">, J. (2009) </w:t>
      </w:r>
      <w:r w:rsidRPr="0D4B948A">
        <w:rPr>
          <w:rFonts w:ascii="Arial" w:eastAsia="Arial" w:hAnsi="Arial" w:cs="Arial"/>
          <w:i/>
          <w:iCs/>
        </w:rPr>
        <w:t xml:space="preserve">Critical Perspectives on Safeguarding Children. 1st </w:t>
      </w:r>
      <w:proofErr w:type="spellStart"/>
      <w:r w:rsidRPr="0D4B948A">
        <w:rPr>
          <w:rFonts w:ascii="Arial" w:eastAsia="Arial" w:hAnsi="Arial" w:cs="Arial"/>
          <w:i/>
          <w:iCs/>
        </w:rPr>
        <w:t>edn</w:t>
      </w:r>
      <w:proofErr w:type="spellEnd"/>
      <w:r w:rsidRPr="0D4B948A">
        <w:rPr>
          <w:rFonts w:ascii="Arial" w:eastAsia="Arial" w:hAnsi="Arial" w:cs="Arial"/>
          <w:i/>
          <w:iCs/>
        </w:rPr>
        <w:t>. Wiley</w:t>
      </w:r>
      <w:r w:rsidRPr="0D4B948A">
        <w:rPr>
          <w:rFonts w:ascii="Arial" w:eastAsia="Arial" w:hAnsi="Arial" w:cs="Arial"/>
        </w:rPr>
        <w:t>. Available at: https://www.perlego.com/book/2756278/critical-perspectives-on-safeguarding-children-pdf (Accessed: 7</w:t>
      </w:r>
      <w:r w:rsidRPr="0D4B948A">
        <w:rPr>
          <w:rFonts w:ascii="Arial" w:eastAsia="Arial" w:hAnsi="Arial" w:cs="Arial"/>
          <w:vertAlign w:val="superscript"/>
        </w:rPr>
        <w:t>th</w:t>
      </w:r>
      <w:r w:rsidRPr="0D4B948A">
        <w:rPr>
          <w:rFonts w:ascii="Arial" w:eastAsia="Arial" w:hAnsi="Arial" w:cs="Arial"/>
        </w:rPr>
        <w:t xml:space="preserve"> December 2023).</w:t>
      </w:r>
    </w:p>
    <w:p w14:paraId="1C7CB2FD" w14:textId="0BA08E4C" w:rsidR="1F25E0A2" w:rsidRDefault="4AF84B0F" w:rsidP="1FCA1B35">
      <w:pPr>
        <w:ind w:left="-20" w:right="-20"/>
        <w:rPr>
          <w:rFonts w:ascii="Arial" w:eastAsia="Arial" w:hAnsi="Arial" w:cs="Arial"/>
        </w:rPr>
      </w:pPr>
      <w:r w:rsidRPr="0D4B948A">
        <w:rPr>
          <w:rFonts w:ascii="Arial" w:eastAsia="Arial" w:hAnsi="Arial" w:cs="Arial"/>
        </w:rPr>
        <w:t>Department of health (1999) ‘</w:t>
      </w:r>
      <w:r w:rsidRPr="0D4B948A">
        <w:rPr>
          <w:rFonts w:ascii="Arial" w:eastAsia="Arial" w:hAnsi="Arial" w:cs="Arial"/>
          <w:i/>
          <w:iCs/>
        </w:rPr>
        <w:t xml:space="preserve">working together to safeguard children’ </w:t>
      </w:r>
      <w:r w:rsidRPr="0D4B948A">
        <w:rPr>
          <w:rFonts w:ascii="Arial" w:eastAsia="Arial" w:hAnsi="Arial" w:cs="Arial"/>
        </w:rPr>
        <w:t xml:space="preserve">Available at: </w:t>
      </w:r>
      <w:hyperlink r:id="rId7">
        <w:r w:rsidR="5F5CDDD0" w:rsidRPr="0D4B948A">
          <w:rPr>
            <w:rStyle w:val="Hyperlink"/>
            <w:rFonts w:ascii="Arial" w:eastAsia="Arial" w:hAnsi="Arial" w:cs="Arial"/>
          </w:rPr>
          <w:t>S'guard final a/w 16.12 (iriss.org.uk)</w:t>
        </w:r>
      </w:hyperlink>
      <w:r w:rsidR="5F5CDDD0" w:rsidRPr="1FCA1B35">
        <w:rPr>
          <w:rFonts w:ascii="Arial" w:eastAsia="Arial" w:hAnsi="Arial" w:cs="Arial"/>
        </w:rPr>
        <w:t xml:space="preserve"> (Accessed: 21</w:t>
      </w:r>
      <w:r w:rsidR="5F5CDDD0" w:rsidRPr="1FCA1B35">
        <w:rPr>
          <w:rFonts w:ascii="Arial" w:eastAsia="Arial" w:hAnsi="Arial" w:cs="Arial"/>
          <w:vertAlign w:val="superscript"/>
        </w:rPr>
        <w:t>st</w:t>
      </w:r>
      <w:r w:rsidR="5F5CDDD0" w:rsidRPr="1FCA1B35">
        <w:rPr>
          <w:rFonts w:ascii="Arial" w:eastAsia="Arial" w:hAnsi="Arial" w:cs="Arial"/>
        </w:rPr>
        <w:t xml:space="preserve"> December 2024)</w:t>
      </w:r>
      <w:r w:rsidR="0367BCB1" w:rsidRPr="1FCA1B35">
        <w:rPr>
          <w:rFonts w:ascii="Arial" w:eastAsia="Arial" w:hAnsi="Arial" w:cs="Arial"/>
        </w:rPr>
        <w:t xml:space="preserve"> </w:t>
      </w:r>
    </w:p>
    <w:p w14:paraId="182023E5" w14:textId="3223227C" w:rsidR="1F25E0A2" w:rsidRDefault="0367BCB1" w:rsidP="1FCA1B35">
      <w:pPr>
        <w:ind w:left="-20" w:right="-20"/>
        <w:rPr>
          <w:rFonts w:ascii="Arial" w:eastAsia="Arial" w:hAnsi="Arial" w:cs="Arial"/>
        </w:rPr>
      </w:pPr>
      <w:r w:rsidRPr="1FCA1B35">
        <w:rPr>
          <w:rFonts w:ascii="Arial" w:eastAsia="Arial" w:hAnsi="Arial" w:cs="Arial"/>
        </w:rPr>
        <w:t xml:space="preserve">Department of education (2023) </w:t>
      </w:r>
      <w:r w:rsidRPr="1FCA1B35">
        <w:rPr>
          <w:rFonts w:ascii="Arial" w:eastAsia="Arial" w:hAnsi="Arial" w:cs="Arial"/>
          <w:i/>
          <w:iCs/>
        </w:rPr>
        <w:t xml:space="preserve">Keeping children safe in education. </w:t>
      </w:r>
      <w:r w:rsidRPr="1FCA1B35">
        <w:rPr>
          <w:rFonts w:ascii="Arial" w:eastAsia="Arial" w:hAnsi="Arial" w:cs="Arial"/>
        </w:rPr>
        <w:t xml:space="preserve">Available at: </w:t>
      </w:r>
      <w:hyperlink r:id="rId8">
        <w:r w:rsidRPr="1FCA1B35">
          <w:rPr>
            <w:rStyle w:val="Hyperlink"/>
            <w:rFonts w:ascii="Arial" w:eastAsia="Arial" w:hAnsi="Arial" w:cs="Arial"/>
          </w:rPr>
          <w:t>Keeping children safe in education 2023 (publishing.service.gov.uk)</w:t>
        </w:r>
      </w:hyperlink>
      <w:r w:rsidRPr="1FCA1B35">
        <w:rPr>
          <w:rFonts w:ascii="Arial" w:eastAsia="Arial" w:hAnsi="Arial" w:cs="Arial"/>
        </w:rPr>
        <w:t xml:space="preserve"> (Accessed 10</w:t>
      </w:r>
      <w:r w:rsidRPr="1FCA1B35">
        <w:rPr>
          <w:rFonts w:ascii="Arial" w:eastAsia="Arial" w:hAnsi="Arial" w:cs="Arial"/>
          <w:vertAlign w:val="superscript"/>
        </w:rPr>
        <w:t>th</w:t>
      </w:r>
      <w:r w:rsidRPr="1FCA1B35">
        <w:rPr>
          <w:rFonts w:ascii="Arial" w:eastAsia="Arial" w:hAnsi="Arial" w:cs="Arial"/>
        </w:rPr>
        <w:t xml:space="preserve"> December 2023)</w:t>
      </w:r>
    </w:p>
    <w:p w14:paraId="1FE6DC45" w14:textId="08D806B4" w:rsidR="1F25E0A2" w:rsidRDefault="1F25E0A2" w:rsidP="1FCA1B35">
      <w:pPr>
        <w:rPr>
          <w:rFonts w:ascii="Arial" w:eastAsia="Arial" w:hAnsi="Arial" w:cs="Arial"/>
        </w:rPr>
      </w:pPr>
      <w:proofErr w:type="spellStart"/>
      <w:r w:rsidRPr="1FCA1B35">
        <w:rPr>
          <w:rFonts w:ascii="Arial" w:eastAsia="Arial" w:hAnsi="Arial" w:cs="Arial"/>
        </w:rPr>
        <w:t>Estyn</w:t>
      </w:r>
      <w:proofErr w:type="spellEnd"/>
      <w:r w:rsidRPr="1FCA1B35">
        <w:rPr>
          <w:rFonts w:ascii="Arial" w:eastAsia="Arial" w:hAnsi="Arial" w:cs="Arial"/>
        </w:rPr>
        <w:t xml:space="preserve"> (2015) </w:t>
      </w:r>
      <w:proofErr w:type="spellStart"/>
      <w:r w:rsidRPr="1FCA1B35">
        <w:rPr>
          <w:rFonts w:ascii="Arial" w:eastAsia="Arial" w:hAnsi="Arial" w:cs="Arial"/>
          <w:i/>
          <w:iCs/>
        </w:rPr>
        <w:t>estyn</w:t>
      </w:r>
      <w:proofErr w:type="spellEnd"/>
      <w:r w:rsidRPr="1FCA1B35">
        <w:rPr>
          <w:rFonts w:ascii="Arial" w:eastAsia="Arial" w:hAnsi="Arial" w:cs="Arial"/>
          <w:i/>
          <w:iCs/>
        </w:rPr>
        <w:t xml:space="preserve"> policy and procedures for safeguarding.</w:t>
      </w:r>
      <w:r w:rsidRPr="1FCA1B35">
        <w:rPr>
          <w:rFonts w:ascii="Arial" w:eastAsia="Arial" w:hAnsi="Arial" w:cs="Arial"/>
        </w:rPr>
        <w:t xml:space="preserve"> Available at: </w:t>
      </w:r>
      <w:hyperlink r:id="rId9">
        <w:proofErr w:type="spellStart"/>
        <w:r w:rsidRPr="1FCA1B35">
          <w:rPr>
            <w:rStyle w:val="Hyperlink"/>
            <w:rFonts w:ascii="Arial" w:eastAsia="Arial" w:hAnsi="Arial" w:cs="Arial"/>
          </w:rPr>
          <w:t>Estyn</w:t>
        </w:r>
        <w:proofErr w:type="spellEnd"/>
        <w:r w:rsidRPr="1FCA1B35">
          <w:rPr>
            <w:rStyle w:val="Hyperlink"/>
            <w:rFonts w:ascii="Arial" w:eastAsia="Arial" w:hAnsi="Arial" w:cs="Arial"/>
          </w:rPr>
          <w:t xml:space="preserve"> Policy and Procedures for </w:t>
        </w:r>
        <w:proofErr w:type="spellStart"/>
        <w:r w:rsidRPr="1FCA1B35">
          <w:rPr>
            <w:rStyle w:val="Hyperlink"/>
            <w:rFonts w:ascii="Arial" w:eastAsia="Arial" w:hAnsi="Arial" w:cs="Arial"/>
          </w:rPr>
          <w:t>Safegaurding.pdf</w:t>
        </w:r>
        <w:proofErr w:type="spellEnd"/>
      </w:hyperlink>
      <w:r w:rsidRPr="1FCA1B35">
        <w:rPr>
          <w:rFonts w:ascii="Arial" w:eastAsia="Arial" w:hAnsi="Arial" w:cs="Arial"/>
        </w:rPr>
        <w:t xml:space="preserve"> </w:t>
      </w:r>
      <w:r w:rsidR="420CA1E2" w:rsidRPr="1FCA1B35">
        <w:rPr>
          <w:rFonts w:ascii="Arial" w:eastAsia="Arial" w:hAnsi="Arial" w:cs="Arial"/>
        </w:rPr>
        <w:t>(</w:t>
      </w:r>
      <w:r w:rsidRPr="1FCA1B35">
        <w:rPr>
          <w:rFonts w:ascii="Arial" w:eastAsia="Arial" w:hAnsi="Arial" w:cs="Arial"/>
        </w:rPr>
        <w:t>Accessed: 2</w:t>
      </w:r>
      <w:r w:rsidR="1AB77A6E" w:rsidRPr="1FCA1B35">
        <w:rPr>
          <w:rFonts w:ascii="Arial" w:eastAsia="Arial" w:hAnsi="Arial" w:cs="Arial"/>
        </w:rPr>
        <w:t>0</w:t>
      </w:r>
      <w:r w:rsidRPr="1FCA1B35">
        <w:rPr>
          <w:rFonts w:ascii="Arial" w:eastAsia="Arial" w:hAnsi="Arial" w:cs="Arial"/>
        </w:rPr>
        <w:t>th December 2023</w:t>
      </w:r>
      <w:r w:rsidR="2744588E" w:rsidRPr="1FCA1B35">
        <w:rPr>
          <w:rFonts w:ascii="Arial" w:eastAsia="Arial" w:hAnsi="Arial" w:cs="Arial"/>
        </w:rPr>
        <w:t xml:space="preserve">). </w:t>
      </w:r>
    </w:p>
    <w:p w14:paraId="0262315C" w14:textId="721BAAB2" w:rsidR="75582329" w:rsidRDefault="75582329" w:rsidP="0D4B948A">
      <w:pPr>
        <w:rPr>
          <w:rFonts w:ascii="Arial" w:eastAsia="Arial" w:hAnsi="Arial" w:cs="Arial"/>
        </w:rPr>
      </w:pPr>
      <w:r w:rsidRPr="748467F2">
        <w:rPr>
          <w:rFonts w:ascii="Arial" w:eastAsia="Arial" w:hAnsi="Arial" w:cs="Arial"/>
        </w:rPr>
        <w:t xml:space="preserve">Hobart, Christine., Frankel, Jill. and Hobart, Christine. (2009) </w:t>
      </w:r>
      <w:r w:rsidRPr="748467F2">
        <w:rPr>
          <w:rFonts w:ascii="Arial" w:eastAsia="Arial" w:hAnsi="Arial" w:cs="Arial"/>
          <w:i/>
          <w:iCs/>
        </w:rPr>
        <w:t>Good practice in safeguarding children</w:t>
      </w:r>
      <w:r w:rsidRPr="748467F2">
        <w:rPr>
          <w:rFonts w:ascii="Arial" w:eastAsia="Arial" w:hAnsi="Arial" w:cs="Arial"/>
        </w:rPr>
        <w:t xml:space="preserve">. 3rd ed. Cheltenham: Nelson </w:t>
      </w:r>
      <w:proofErr w:type="spellStart"/>
      <w:r w:rsidRPr="748467F2">
        <w:rPr>
          <w:rFonts w:ascii="Arial" w:eastAsia="Arial" w:hAnsi="Arial" w:cs="Arial"/>
        </w:rPr>
        <w:t>Thornes</w:t>
      </w:r>
      <w:proofErr w:type="spellEnd"/>
      <w:r w:rsidRPr="748467F2">
        <w:rPr>
          <w:rFonts w:ascii="Arial" w:eastAsia="Arial" w:hAnsi="Arial" w:cs="Arial"/>
        </w:rPr>
        <w:t>.</w:t>
      </w:r>
    </w:p>
    <w:p w14:paraId="24C91711" w14:textId="00E54EA4" w:rsidR="49554FBF" w:rsidRDefault="49554FBF" w:rsidP="0D4B948A">
      <w:pPr>
        <w:rPr>
          <w:rFonts w:ascii="Arial" w:eastAsia="Arial" w:hAnsi="Arial" w:cs="Arial"/>
          <w:i/>
          <w:iCs/>
        </w:rPr>
      </w:pPr>
      <w:r w:rsidRPr="0D4B948A">
        <w:rPr>
          <w:rFonts w:ascii="Arial" w:eastAsia="Arial" w:hAnsi="Arial" w:cs="Arial"/>
        </w:rPr>
        <w:t>HM Government (2018) keeping children safe in education</w:t>
      </w:r>
    </w:p>
    <w:p w14:paraId="5833151A" w14:textId="1D3D7CA4" w:rsidR="11DA4541" w:rsidRDefault="11DA4541" w:rsidP="0D4B948A">
      <w:pPr>
        <w:pStyle w:val="Heading1"/>
        <w:rPr>
          <w:rFonts w:ascii="Arial" w:eastAsia="Arial" w:hAnsi="Arial" w:cs="Arial"/>
          <w:sz w:val="22"/>
          <w:szCs w:val="22"/>
        </w:rPr>
      </w:pPr>
      <w:r w:rsidRPr="0D4B948A">
        <w:rPr>
          <w:rFonts w:ascii="Arial" w:eastAsia="Arial" w:hAnsi="Arial" w:cs="Arial"/>
          <w:color w:val="auto"/>
          <w:sz w:val="22"/>
          <w:szCs w:val="22"/>
        </w:rPr>
        <w:t>HM Government. (2023) Working together to safeguard children 2023. Available at</w:t>
      </w:r>
      <w:r w:rsidRPr="0D4B948A">
        <w:rPr>
          <w:rFonts w:ascii="Arial" w:eastAsia="Arial" w:hAnsi="Arial" w:cs="Arial"/>
          <w:sz w:val="22"/>
          <w:szCs w:val="22"/>
        </w:rPr>
        <w:t>:</w:t>
      </w:r>
      <w:r>
        <w:tab/>
      </w:r>
    </w:p>
    <w:p w14:paraId="0019ABE1" w14:textId="45FCBC7F" w:rsidR="11DA4541" w:rsidRDefault="00B3323D" w:rsidP="0D4B948A">
      <w:pPr>
        <w:rPr>
          <w:rFonts w:ascii="Arial" w:eastAsia="Arial" w:hAnsi="Arial" w:cs="Arial"/>
          <w:color w:val="000000" w:themeColor="text1"/>
        </w:rPr>
      </w:pPr>
      <w:hyperlink r:id="rId10">
        <w:r w:rsidR="11DA4541" w:rsidRPr="0D4B948A">
          <w:rPr>
            <w:rStyle w:val="Hyperlink"/>
            <w:rFonts w:ascii="Arial" w:eastAsia="Arial" w:hAnsi="Arial" w:cs="Arial"/>
          </w:rPr>
          <w:t>Working Together to Safeguard Children 2018 (publishing.service.gov.uk)</w:t>
        </w:r>
      </w:hyperlink>
      <w:r w:rsidR="11DA4541" w:rsidRPr="0D4B948A">
        <w:rPr>
          <w:rFonts w:ascii="Arial" w:eastAsia="Arial" w:hAnsi="Arial" w:cs="Arial"/>
          <w:color w:val="000000" w:themeColor="text1"/>
        </w:rPr>
        <w:t xml:space="preserve"> (Accessed: 10th December 2023).</w:t>
      </w:r>
    </w:p>
    <w:p w14:paraId="73393C7C" w14:textId="35767E9F" w:rsidR="7B288185" w:rsidRDefault="7B288185" w:rsidP="0D4B948A">
      <w:pPr>
        <w:rPr>
          <w:rFonts w:ascii="Arial" w:eastAsia="Arial" w:hAnsi="Arial" w:cs="Arial"/>
        </w:rPr>
      </w:pPr>
      <w:r w:rsidRPr="0D4B948A">
        <w:rPr>
          <w:rFonts w:ascii="Roboto" w:eastAsia="Roboto" w:hAnsi="Roboto" w:cs="Roboto"/>
          <w:color w:val="000000" w:themeColor="text1"/>
          <w:sz w:val="21"/>
          <w:szCs w:val="21"/>
        </w:rPr>
        <w:t xml:space="preserve">LINDON, J., 2012. </w:t>
      </w:r>
      <w:r w:rsidRPr="0D4B948A">
        <w:rPr>
          <w:rFonts w:ascii="Roboto" w:eastAsia="Roboto" w:hAnsi="Roboto" w:cs="Roboto"/>
          <w:i/>
          <w:iCs/>
          <w:color w:val="000000" w:themeColor="text1"/>
          <w:sz w:val="21"/>
          <w:szCs w:val="21"/>
        </w:rPr>
        <w:t xml:space="preserve">Safeguarding and child protection 0-8 years. </w:t>
      </w:r>
      <w:r w:rsidRPr="0D4B948A">
        <w:rPr>
          <w:rFonts w:ascii="Roboto" w:eastAsia="Roboto" w:hAnsi="Roboto" w:cs="Roboto"/>
          <w:color w:val="000000" w:themeColor="text1"/>
          <w:sz w:val="21"/>
          <w:szCs w:val="21"/>
        </w:rPr>
        <w:t xml:space="preserve">4 </w:t>
      </w:r>
      <w:proofErr w:type="spellStart"/>
      <w:r w:rsidRPr="0D4B948A">
        <w:rPr>
          <w:rFonts w:ascii="Roboto" w:eastAsia="Roboto" w:hAnsi="Roboto" w:cs="Roboto"/>
          <w:color w:val="000000" w:themeColor="text1"/>
          <w:sz w:val="21"/>
          <w:szCs w:val="21"/>
        </w:rPr>
        <w:t>edn</w:t>
      </w:r>
      <w:proofErr w:type="spellEnd"/>
      <w:r w:rsidRPr="0D4B948A">
        <w:rPr>
          <w:rFonts w:ascii="Roboto" w:eastAsia="Roboto" w:hAnsi="Roboto" w:cs="Roboto"/>
          <w:color w:val="000000" w:themeColor="text1"/>
          <w:sz w:val="21"/>
          <w:szCs w:val="21"/>
        </w:rPr>
        <w:t xml:space="preserve">. London: </w:t>
      </w:r>
      <w:proofErr w:type="spellStart"/>
      <w:r w:rsidRPr="0D4B948A">
        <w:rPr>
          <w:rFonts w:ascii="Roboto" w:eastAsia="Roboto" w:hAnsi="Roboto" w:cs="Roboto"/>
          <w:color w:val="000000" w:themeColor="text1"/>
          <w:sz w:val="21"/>
          <w:szCs w:val="21"/>
        </w:rPr>
        <w:t>Hodder</w:t>
      </w:r>
      <w:proofErr w:type="spellEnd"/>
      <w:r w:rsidRPr="0D4B948A">
        <w:rPr>
          <w:rFonts w:ascii="Roboto" w:eastAsia="Roboto" w:hAnsi="Roboto" w:cs="Roboto"/>
          <w:color w:val="000000" w:themeColor="text1"/>
          <w:sz w:val="21"/>
          <w:szCs w:val="21"/>
        </w:rPr>
        <w:t xml:space="preserve"> Education.</w:t>
      </w:r>
    </w:p>
    <w:p w14:paraId="6F8E91D8" w14:textId="2EC8FEAC" w:rsidR="13D43FDD" w:rsidRDefault="13D43FDD" w:rsidP="774DF20A">
      <w:pPr>
        <w:rPr>
          <w:rFonts w:ascii="Arial" w:eastAsia="Arial" w:hAnsi="Arial" w:cs="Arial"/>
        </w:rPr>
      </w:pPr>
      <w:r w:rsidRPr="43BA811F">
        <w:rPr>
          <w:rFonts w:ascii="Arial" w:eastAsia="Arial" w:hAnsi="Arial" w:cs="Arial"/>
        </w:rPr>
        <w:t xml:space="preserve">McCarthy, T. (2015) </w:t>
      </w:r>
      <w:r w:rsidRPr="43BA811F">
        <w:rPr>
          <w:rFonts w:ascii="Arial" w:eastAsia="Arial" w:hAnsi="Arial" w:cs="Arial"/>
          <w:i/>
        </w:rPr>
        <w:t xml:space="preserve">The common-sense guide to improving the safeguarding of </w:t>
      </w:r>
      <w:bookmarkStart w:id="0" w:name="_Int_585b36zS"/>
      <w:r w:rsidRPr="43BA811F">
        <w:rPr>
          <w:rFonts w:ascii="Arial" w:eastAsia="Arial" w:hAnsi="Arial" w:cs="Arial"/>
          <w:i/>
        </w:rPr>
        <w:t>children :</w:t>
      </w:r>
      <w:bookmarkEnd w:id="0"/>
      <w:r w:rsidRPr="43BA811F">
        <w:rPr>
          <w:rFonts w:ascii="Arial" w:eastAsia="Arial" w:hAnsi="Arial" w:cs="Arial"/>
          <w:i/>
        </w:rPr>
        <w:t xml:space="preserve"> three steps to make a real difference</w:t>
      </w:r>
      <w:r w:rsidRPr="43BA811F">
        <w:rPr>
          <w:rFonts w:ascii="Arial" w:eastAsia="Arial" w:hAnsi="Arial" w:cs="Arial"/>
        </w:rPr>
        <w:t>. London ; Jessica Kingsley Publishers.</w:t>
      </w:r>
    </w:p>
    <w:p w14:paraId="289FEF31" w14:textId="7B95CA8D" w:rsidR="67682B1F" w:rsidRDefault="67682B1F" w:rsidP="0D4B948A">
      <w:pPr>
        <w:spacing w:before="150" w:after="0" w:line="216" w:lineRule="auto"/>
        <w:ind w:left="-20" w:right="-20"/>
        <w:rPr>
          <w:rFonts w:ascii="Arial" w:eastAsia="Arial" w:hAnsi="Arial" w:cs="Arial"/>
          <w:color w:val="000000" w:themeColor="text1"/>
        </w:rPr>
      </w:pPr>
      <w:r w:rsidRPr="0D4B948A">
        <w:rPr>
          <w:rFonts w:ascii="Arial" w:eastAsia="Arial" w:hAnsi="Arial" w:cs="Arial"/>
          <w:color w:val="000000" w:themeColor="text1"/>
        </w:rPr>
        <w:t xml:space="preserve">NSPCC Learning (2022) </w:t>
      </w:r>
      <w:hyperlink r:id="rId11">
        <w:r w:rsidRPr="0D4B948A">
          <w:rPr>
            <w:rStyle w:val="Hyperlink"/>
            <w:rFonts w:ascii="Arial" w:eastAsia="Arial" w:hAnsi="Arial" w:cs="Arial"/>
            <w:color w:val="000000" w:themeColor="text1"/>
          </w:rPr>
          <w:t>https://learning.nspcc.org.uk/child-protection-system</w:t>
        </w:r>
      </w:hyperlink>
      <w:r w:rsidRPr="0D4B948A">
        <w:rPr>
          <w:rFonts w:ascii="Arial" w:eastAsia="Arial" w:hAnsi="Arial" w:cs="Arial"/>
          <w:color w:val="000000" w:themeColor="text1"/>
        </w:rPr>
        <w:t xml:space="preserve"> (Accessed: 7th December 2023)</w:t>
      </w:r>
    </w:p>
    <w:p w14:paraId="7B24AAF1" w14:textId="51AEE598" w:rsidR="0D4B948A" w:rsidRDefault="54146CE8" w:rsidP="0D4B948A">
      <w:pPr>
        <w:ind w:left="-20" w:right="-20"/>
        <w:rPr>
          <w:rFonts w:ascii="Arial" w:eastAsia="Arial" w:hAnsi="Arial" w:cs="Arial"/>
        </w:rPr>
      </w:pPr>
      <w:r w:rsidRPr="46F221E1">
        <w:rPr>
          <w:rFonts w:ascii="Arial" w:eastAsia="Arial" w:hAnsi="Arial" w:cs="Arial"/>
          <w:color w:val="3A3A3A"/>
        </w:rPr>
        <w:t xml:space="preserve">NSPCC Learning (2023) </w:t>
      </w:r>
      <w:r w:rsidRPr="46F221E1">
        <w:rPr>
          <w:rFonts w:ascii="Arial" w:eastAsia="Arial" w:hAnsi="Arial" w:cs="Arial"/>
          <w:i/>
          <w:iCs/>
          <w:color w:val="3A3A3A"/>
        </w:rPr>
        <w:t xml:space="preserve">multiagency working and interdisciplinary working. </w:t>
      </w:r>
      <w:r w:rsidR="2872E585" w:rsidRPr="46F221E1">
        <w:rPr>
          <w:rFonts w:ascii="Arial" w:eastAsia="Arial" w:hAnsi="Arial" w:cs="Arial"/>
          <w:color w:val="3A3A3A"/>
        </w:rPr>
        <w:t>Available at :</w:t>
      </w:r>
      <w:hyperlink r:id="rId12">
        <w:r w:rsidR="2872E585" w:rsidRPr="46F221E1">
          <w:rPr>
            <w:rStyle w:val="Hyperlink"/>
            <w:rFonts w:ascii="Arial" w:eastAsia="Arial" w:hAnsi="Arial" w:cs="Arial"/>
          </w:rPr>
          <w:t>Multi-agency and interdisciplinary working | NSPCC Learning</w:t>
        </w:r>
      </w:hyperlink>
      <w:r w:rsidR="2872E585" w:rsidRPr="46F221E1">
        <w:rPr>
          <w:rFonts w:ascii="Arial" w:eastAsia="Arial" w:hAnsi="Arial" w:cs="Arial"/>
        </w:rPr>
        <w:t xml:space="preserve"> (Accessed 21</w:t>
      </w:r>
      <w:r w:rsidR="2872E585" w:rsidRPr="46F221E1">
        <w:rPr>
          <w:rFonts w:ascii="Arial" w:eastAsia="Arial" w:hAnsi="Arial" w:cs="Arial"/>
          <w:vertAlign w:val="superscript"/>
        </w:rPr>
        <w:t>st</w:t>
      </w:r>
      <w:r w:rsidR="2872E585" w:rsidRPr="46F221E1">
        <w:rPr>
          <w:rFonts w:ascii="Arial" w:eastAsia="Arial" w:hAnsi="Arial" w:cs="Arial"/>
        </w:rPr>
        <w:t xml:space="preserve"> December 2023)</w:t>
      </w:r>
    </w:p>
    <w:p w14:paraId="464E5D17" w14:textId="78A09581" w:rsidR="13733ED6" w:rsidRDefault="13733ED6" w:rsidP="0D4B948A">
      <w:pPr>
        <w:ind w:left="-20" w:right="-20"/>
        <w:rPr>
          <w:rFonts w:ascii="Arial" w:eastAsia="Arial" w:hAnsi="Arial" w:cs="Arial"/>
          <w:color w:val="000000" w:themeColor="text1"/>
        </w:rPr>
      </w:pPr>
      <w:r w:rsidRPr="0D4B948A">
        <w:rPr>
          <w:rFonts w:ascii="Arial" w:eastAsia="Arial" w:hAnsi="Arial" w:cs="Arial"/>
          <w:color w:val="000000" w:themeColor="text1"/>
        </w:rPr>
        <w:t xml:space="preserve">NSPCC (2022) Types of Abuse. Available at: </w:t>
      </w:r>
      <w:hyperlink r:id="rId13">
        <w:r w:rsidRPr="0D4B948A">
          <w:rPr>
            <w:rStyle w:val="Hyperlink"/>
            <w:rFonts w:ascii="Arial" w:eastAsia="Arial" w:hAnsi="Arial" w:cs="Arial"/>
            <w:color w:val="000000" w:themeColor="text1"/>
          </w:rPr>
          <w:t>https://www.nspcc.org.uk/what-is-child-abuse/types-of-abuse/</w:t>
        </w:r>
      </w:hyperlink>
      <w:r w:rsidRPr="0D4B948A">
        <w:rPr>
          <w:rFonts w:ascii="Arial" w:eastAsia="Arial" w:hAnsi="Arial" w:cs="Arial"/>
          <w:color w:val="000000" w:themeColor="text1"/>
        </w:rPr>
        <w:t xml:space="preserve"> (Accessed: 10</w:t>
      </w:r>
      <w:r w:rsidRPr="0D4B948A">
        <w:rPr>
          <w:rFonts w:ascii="Arial" w:eastAsia="Arial" w:hAnsi="Arial" w:cs="Arial"/>
          <w:color w:val="000000" w:themeColor="text1"/>
          <w:vertAlign w:val="superscript"/>
        </w:rPr>
        <w:t>th</w:t>
      </w:r>
      <w:r w:rsidRPr="0D4B948A">
        <w:rPr>
          <w:rFonts w:ascii="Arial" w:eastAsia="Arial" w:hAnsi="Arial" w:cs="Arial"/>
          <w:color w:val="000000" w:themeColor="text1"/>
        </w:rPr>
        <w:t xml:space="preserve"> December 2023)</w:t>
      </w:r>
    </w:p>
    <w:p w14:paraId="5743DA5E" w14:textId="2ED9DFAC" w:rsidR="05986B2B" w:rsidRDefault="05986B2B" w:rsidP="172BFC81">
      <w:pPr>
        <w:pStyle w:val="Heading1"/>
        <w:rPr>
          <w:rFonts w:ascii="Arial" w:eastAsia="Arial" w:hAnsi="Arial" w:cs="Arial"/>
          <w:sz w:val="22"/>
          <w:szCs w:val="22"/>
        </w:rPr>
      </w:pPr>
      <w:proofErr w:type="spellStart"/>
      <w:r w:rsidRPr="172BFC81">
        <w:rPr>
          <w:rFonts w:ascii="Arial" w:eastAsia="Arial" w:hAnsi="Arial" w:cs="Arial"/>
          <w:color w:val="auto"/>
          <w:sz w:val="22"/>
          <w:szCs w:val="22"/>
        </w:rPr>
        <w:t>Payler</w:t>
      </w:r>
      <w:proofErr w:type="spellEnd"/>
      <w:r w:rsidRPr="172BFC81">
        <w:rPr>
          <w:rFonts w:ascii="Arial" w:eastAsia="Arial" w:hAnsi="Arial" w:cs="Arial"/>
          <w:color w:val="auto"/>
          <w:sz w:val="22"/>
          <w:szCs w:val="22"/>
        </w:rPr>
        <w:t xml:space="preserve">, J. and </w:t>
      </w:r>
      <w:proofErr w:type="spellStart"/>
      <w:r w:rsidRPr="172BFC81">
        <w:rPr>
          <w:rFonts w:ascii="Arial" w:eastAsia="Arial" w:hAnsi="Arial" w:cs="Arial"/>
          <w:color w:val="auto"/>
          <w:sz w:val="22"/>
          <w:szCs w:val="22"/>
        </w:rPr>
        <w:t>Georgeson</w:t>
      </w:r>
      <w:proofErr w:type="spellEnd"/>
      <w:r w:rsidRPr="172BFC81">
        <w:rPr>
          <w:rFonts w:ascii="Arial" w:eastAsia="Arial" w:hAnsi="Arial" w:cs="Arial"/>
          <w:color w:val="auto"/>
          <w:sz w:val="22"/>
          <w:szCs w:val="22"/>
        </w:rPr>
        <w:t>, J. (2013) ‘</w:t>
      </w:r>
      <w:r w:rsidRPr="172BFC81">
        <w:rPr>
          <w:rFonts w:ascii="Arial" w:eastAsia="Arial" w:hAnsi="Arial" w:cs="Arial"/>
          <w:i/>
          <w:iCs/>
          <w:color w:val="auto"/>
          <w:sz w:val="22"/>
          <w:szCs w:val="22"/>
        </w:rPr>
        <w:t>Multiagency working in the early years: confidence, competence and context</w:t>
      </w:r>
      <w:r w:rsidRPr="172BFC81">
        <w:rPr>
          <w:rFonts w:ascii="Arial" w:eastAsia="Arial" w:hAnsi="Arial" w:cs="Arial"/>
          <w:color w:val="auto"/>
          <w:sz w:val="22"/>
          <w:szCs w:val="22"/>
        </w:rPr>
        <w:t>’, Early Years, 33(4), pp. 380-397. DOI:</w:t>
      </w:r>
      <w:r w:rsidRPr="172BFC81">
        <w:rPr>
          <w:rFonts w:ascii="Arial" w:eastAsia="Arial" w:hAnsi="Arial" w:cs="Arial"/>
          <w:sz w:val="22"/>
          <w:szCs w:val="22"/>
        </w:rPr>
        <w:t xml:space="preserve"> </w:t>
      </w:r>
      <w:hyperlink r:id="rId14">
        <w:r w:rsidRPr="172BFC81">
          <w:rPr>
            <w:rStyle w:val="Hyperlink"/>
            <w:rFonts w:ascii="Arial" w:eastAsia="Arial" w:hAnsi="Arial" w:cs="Arial"/>
            <w:sz w:val="22"/>
            <w:szCs w:val="22"/>
          </w:rPr>
          <w:t>https://doi-org.ezproxy.uwtsd.ac.uk/10.1080/09575146.2013.841130</w:t>
        </w:r>
      </w:hyperlink>
    </w:p>
    <w:p w14:paraId="15CF0095" w14:textId="496C9B46" w:rsidR="05986B2B" w:rsidRDefault="7B461DA0" w:rsidP="0D4B948A">
      <w:pPr>
        <w:rPr>
          <w:rFonts w:ascii="Calibri" w:eastAsia="Calibri" w:hAnsi="Calibri" w:cs="Calibri"/>
          <w:vertAlign w:val="superscript"/>
        </w:rPr>
      </w:pPr>
      <w:r w:rsidRPr="0D4B948A">
        <w:rPr>
          <w:rFonts w:ascii="Calibri" w:eastAsia="Calibri" w:hAnsi="Calibri" w:cs="Calibri"/>
        </w:rPr>
        <w:t xml:space="preserve">RAINN (2024) </w:t>
      </w:r>
      <w:r w:rsidRPr="0D4B948A">
        <w:rPr>
          <w:rFonts w:ascii="Calibri" w:eastAsia="Calibri" w:hAnsi="Calibri" w:cs="Calibri"/>
          <w:i/>
          <w:iCs/>
        </w:rPr>
        <w:t xml:space="preserve">if you suspect a child is being harmed. </w:t>
      </w:r>
      <w:r w:rsidRPr="0D4B948A">
        <w:rPr>
          <w:rFonts w:ascii="Calibri" w:eastAsia="Calibri" w:hAnsi="Calibri" w:cs="Calibri"/>
        </w:rPr>
        <w:t xml:space="preserve">Available at : </w:t>
      </w:r>
      <w:hyperlink r:id="rId15" w:anchor=":~:text=Avoid%20talking%20in%20front%20of,make%20the%20conversation%20more%20casual.">
        <w:r w:rsidRPr="0D4B948A">
          <w:rPr>
            <w:rStyle w:val="Hyperlink"/>
            <w:rFonts w:ascii="Calibri" w:eastAsia="Calibri" w:hAnsi="Calibri" w:cs="Calibri"/>
          </w:rPr>
          <w:t>If You Suspect A Child Is Being Harmed | RAINN</w:t>
        </w:r>
      </w:hyperlink>
      <w:r w:rsidRPr="0D4B948A">
        <w:rPr>
          <w:rFonts w:ascii="Calibri" w:eastAsia="Calibri" w:hAnsi="Calibri" w:cs="Calibri"/>
        </w:rPr>
        <w:t xml:space="preserve"> </w:t>
      </w:r>
      <w:r w:rsidR="283CA5AE" w:rsidRPr="0D4B948A">
        <w:rPr>
          <w:rFonts w:ascii="Calibri" w:eastAsia="Calibri" w:hAnsi="Calibri" w:cs="Calibri"/>
        </w:rPr>
        <w:t>(ACCESSED: 10</w:t>
      </w:r>
      <w:r w:rsidR="283CA5AE" w:rsidRPr="0D4B948A">
        <w:rPr>
          <w:rFonts w:ascii="Calibri" w:eastAsia="Calibri" w:hAnsi="Calibri" w:cs="Calibri"/>
          <w:vertAlign w:val="superscript"/>
        </w:rPr>
        <w:t>th</w:t>
      </w:r>
      <w:r w:rsidR="283CA5AE" w:rsidRPr="0D4B948A">
        <w:rPr>
          <w:rFonts w:ascii="Calibri" w:eastAsia="Calibri" w:hAnsi="Calibri" w:cs="Calibri"/>
        </w:rPr>
        <w:t xml:space="preserve"> December 2023)</w:t>
      </w:r>
    </w:p>
    <w:p w14:paraId="5B2E0BFA" w14:textId="04164003" w:rsidR="05986B2B" w:rsidRDefault="05986B2B" w:rsidP="172BFC81">
      <w:pPr>
        <w:ind w:left="-20" w:right="-20"/>
        <w:rPr>
          <w:rFonts w:ascii="Arial" w:eastAsia="Arial" w:hAnsi="Arial" w:cs="Arial"/>
        </w:rPr>
      </w:pPr>
      <w:r w:rsidRPr="172BFC81">
        <w:rPr>
          <w:rFonts w:ascii="Arial" w:eastAsia="Arial" w:hAnsi="Arial" w:cs="Arial"/>
          <w:color w:val="000000" w:themeColor="text1"/>
        </w:rPr>
        <w:t xml:space="preserve">UNICEF (no date) </w:t>
      </w:r>
      <w:r w:rsidRPr="172BFC81">
        <w:rPr>
          <w:rFonts w:ascii="Arial" w:eastAsia="Arial" w:hAnsi="Arial" w:cs="Arial"/>
          <w:i/>
          <w:iCs/>
          <w:color w:val="000000" w:themeColor="text1"/>
        </w:rPr>
        <w:t xml:space="preserve">United nations conventions on the rights of the child. </w:t>
      </w:r>
      <w:r w:rsidRPr="172BFC81">
        <w:rPr>
          <w:rFonts w:ascii="Arial" w:eastAsia="Arial" w:hAnsi="Arial" w:cs="Arial"/>
          <w:color w:val="000000" w:themeColor="text1"/>
        </w:rPr>
        <w:t xml:space="preserve">Available </w:t>
      </w:r>
      <w:bookmarkStart w:id="1" w:name="_Int_9h6zHhxJ"/>
      <w:r w:rsidRPr="172BFC81">
        <w:rPr>
          <w:rFonts w:ascii="Arial" w:eastAsia="Arial" w:hAnsi="Arial" w:cs="Arial"/>
          <w:color w:val="000000" w:themeColor="text1"/>
        </w:rPr>
        <w:t>at :</w:t>
      </w:r>
      <w:bookmarkEnd w:id="1"/>
      <w:r w:rsidRPr="172BFC81">
        <w:rPr>
          <w:rFonts w:ascii="Arial" w:eastAsia="Arial" w:hAnsi="Arial" w:cs="Arial"/>
          <w:color w:val="000000" w:themeColor="text1"/>
        </w:rPr>
        <w:t xml:space="preserve"> </w:t>
      </w:r>
      <w:hyperlink r:id="rId16">
        <w:r w:rsidRPr="172BFC81">
          <w:rPr>
            <w:rStyle w:val="Hyperlink"/>
            <w:rFonts w:ascii="Arial" w:eastAsia="Arial" w:hAnsi="Arial" w:cs="Arial"/>
          </w:rPr>
          <w:t>UN Convention on the Rights of the Child - UNICEF UK</w:t>
        </w:r>
      </w:hyperlink>
      <w:r w:rsidRPr="172BFC81">
        <w:rPr>
          <w:rFonts w:ascii="Arial" w:eastAsia="Arial" w:hAnsi="Arial" w:cs="Arial"/>
          <w:color w:val="000000" w:themeColor="text1"/>
        </w:rPr>
        <w:t xml:space="preserve"> (Accessed: 7</w:t>
      </w:r>
      <w:r w:rsidRPr="172BFC81">
        <w:rPr>
          <w:rFonts w:ascii="Arial" w:eastAsia="Arial" w:hAnsi="Arial" w:cs="Arial"/>
          <w:color w:val="000000" w:themeColor="text1"/>
          <w:vertAlign w:val="superscript"/>
        </w:rPr>
        <w:t>th</w:t>
      </w:r>
      <w:r w:rsidRPr="172BFC81">
        <w:rPr>
          <w:rFonts w:ascii="Arial" w:eastAsia="Arial" w:hAnsi="Arial" w:cs="Arial"/>
          <w:color w:val="000000" w:themeColor="text1"/>
        </w:rPr>
        <w:t xml:space="preserve"> December 2023).</w:t>
      </w:r>
    </w:p>
    <w:p w14:paraId="5773B809" w14:textId="3CDE93A4" w:rsidR="4BA24179" w:rsidRDefault="652AC510" w:rsidP="172BFC81">
      <w:pPr>
        <w:ind w:left="-20" w:right="-20"/>
        <w:rPr>
          <w:rFonts w:ascii="Arial" w:eastAsia="Arial" w:hAnsi="Arial" w:cs="Arial"/>
        </w:rPr>
      </w:pPr>
      <w:r w:rsidRPr="0D4B948A">
        <w:rPr>
          <w:rFonts w:ascii="Arial" w:eastAsia="Arial" w:hAnsi="Arial" w:cs="Arial"/>
        </w:rPr>
        <w:t xml:space="preserve">Welsh Government (2008) </w:t>
      </w:r>
      <w:r w:rsidRPr="0D4B948A">
        <w:rPr>
          <w:rFonts w:ascii="Arial" w:eastAsia="Arial" w:hAnsi="Arial" w:cs="Arial"/>
          <w:i/>
          <w:iCs/>
        </w:rPr>
        <w:t>safeguarding children in education</w:t>
      </w:r>
      <w:r w:rsidR="70FAF028" w:rsidRPr="0D4B948A">
        <w:rPr>
          <w:rFonts w:ascii="Arial" w:eastAsia="Arial" w:hAnsi="Arial" w:cs="Arial"/>
          <w:i/>
          <w:iCs/>
        </w:rPr>
        <w:t xml:space="preserve">. </w:t>
      </w:r>
      <w:r w:rsidR="70FAF028" w:rsidRPr="0D4B948A">
        <w:rPr>
          <w:rFonts w:ascii="Arial" w:eastAsia="Arial" w:hAnsi="Arial" w:cs="Arial"/>
        </w:rPr>
        <w:t xml:space="preserve">Available at: </w:t>
      </w:r>
      <w:hyperlink r:id="rId17">
        <w:r w:rsidR="70FAF028" w:rsidRPr="0D4B948A">
          <w:rPr>
            <w:rStyle w:val="Hyperlink"/>
            <w:rFonts w:ascii="Arial" w:eastAsia="Arial" w:hAnsi="Arial" w:cs="Arial"/>
          </w:rPr>
          <w:t>130509-safeguarding-children-in-education-en (1).pdf</w:t>
        </w:r>
      </w:hyperlink>
      <w:r w:rsidR="70FAF028" w:rsidRPr="0D4B948A">
        <w:rPr>
          <w:rFonts w:ascii="Arial" w:eastAsia="Arial" w:hAnsi="Arial" w:cs="Arial"/>
        </w:rPr>
        <w:t xml:space="preserve"> (Accessed 7</w:t>
      </w:r>
      <w:r w:rsidR="70FAF028" w:rsidRPr="0D4B948A">
        <w:rPr>
          <w:rFonts w:ascii="Arial" w:eastAsia="Arial" w:hAnsi="Arial" w:cs="Arial"/>
          <w:vertAlign w:val="superscript"/>
        </w:rPr>
        <w:t>th</w:t>
      </w:r>
      <w:r w:rsidR="70FAF028" w:rsidRPr="0D4B948A">
        <w:rPr>
          <w:rFonts w:ascii="Arial" w:eastAsia="Arial" w:hAnsi="Arial" w:cs="Arial"/>
        </w:rPr>
        <w:t xml:space="preserve"> of </w:t>
      </w:r>
      <w:r w:rsidR="7EF8EC85" w:rsidRPr="0D4B948A">
        <w:rPr>
          <w:rFonts w:ascii="Arial" w:eastAsia="Arial" w:hAnsi="Arial" w:cs="Arial"/>
        </w:rPr>
        <w:t>D</w:t>
      </w:r>
      <w:r w:rsidR="70FAF028" w:rsidRPr="0D4B948A">
        <w:rPr>
          <w:rFonts w:ascii="Arial" w:eastAsia="Arial" w:hAnsi="Arial" w:cs="Arial"/>
        </w:rPr>
        <w:t>ecember).</w:t>
      </w:r>
    </w:p>
    <w:p w14:paraId="759F5196" w14:textId="71B6EB9E" w:rsidR="4BA24179" w:rsidRDefault="6117544A" w:rsidP="0D4B948A">
      <w:pPr>
        <w:ind w:left="-20" w:right="-20"/>
        <w:rPr>
          <w:rFonts w:ascii="Arial" w:eastAsia="Arial" w:hAnsi="Arial" w:cs="Arial"/>
        </w:rPr>
      </w:pPr>
      <w:r w:rsidRPr="0D4B948A">
        <w:rPr>
          <w:rFonts w:ascii="Arial" w:eastAsia="Arial" w:hAnsi="Arial" w:cs="Arial"/>
          <w:color w:val="000000" w:themeColor="text1"/>
        </w:rPr>
        <w:t>Welsh Government (2019)</w:t>
      </w:r>
      <w:r w:rsidR="79A3D4D3" w:rsidRPr="0D4B948A">
        <w:rPr>
          <w:rFonts w:ascii="Arial" w:eastAsia="Arial" w:hAnsi="Arial" w:cs="Arial"/>
          <w:color w:val="000000" w:themeColor="text1"/>
        </w:rPr>
        <w:t xml:space="preserve"> </w:t>
      </w:r>
      <w:proofErr w:type="spellStart"/>
      <w:r w:rsidR="79A3D4D3" w:rsidRPr="0D4B948A">
        <w:rPr>
          <w:rFonts w:ascii="Arial" w:eastAsia="Arial" w:hAnsi="Arial" w:cs="Arial"/>
          <w:i/>
          <w:iCs/>
          <w:color w:val="000000" w:themeColor="text1"/>
        </w:rPr>
        <w:t>Safegaurding</w:t>
      </w:r>
      <w:proofErr w:type="spellEnd"/>
      <w:r w:rsidR="79A3D4D3" w:rsidRPr="0D4B948A">
        <w:rPr>
          <w:rFonts w:ascii="Arial" w:eastAsia="Arial" w:hAnsi="Arial" w:cs="Arial"/>
          <w:i/>
          <w:iCs/>
          <w:color w:val="000000" w:themeColor="text1"/>
        </w:rPr>
        <w:t xml:space="preserve"> Guidance. </w:t>
      </w:r>
      <w:r w:rsidR="79A3D4D3" w:rsidRPr="0D4B948A">
        <w:rPr>
          <w:rFonts w:ascii="Arial" w:eastAsia="Arial" w:hAnsi="Arial" w:cs="Arial"/>
          <w:color w:val="000000" w:themeColor="text1"/>
        </w:rPr>
        <w:t>Available at:</w:t>
      </w:r>
      <w:r w:rsidRPr="0D4B948A">
        <w:rPr>
          <w:rFonts w:ascii="Arial" w:eastAsia="Arial" w:hAnsi="Arial" w:cs="Arial"/>
          <w:color w:val="000000" w:themeColor="text1"/>
        </w:rPr>
        <w:t xml:space="preserve"> </w:t>
      </w:r>
      <w:hyperlink r:id="rId18">
        <w:r w:rsidR="4747EA48" w:rsidRPr="0D4B948A">
          <w:rPr>
            <w:rStyle w:val="Hyperlink"/>
            <w:rFonts w:ascii="Arial" w:eastAsia="Arial" w:hAnsi="Arial" w:cs="Arial"/>
          </w:rPr>
          <w:t>Safeguarding guidance | GOV.WALES</w:t>
        </w:r>
      </w:hyperlink>
      <w:r w:rsidR="4747EA48" w:rsidRPr="0D4B948A">
        <w:rPr>
          <w:rFonts w:ascii="Arial" w:eastAsia="Arial" w:hAnsi="Arial" w:cs="Arial"/>
        </w:rPr>
        <w:t xml:space="preserve"> (Accessed: 21</w:t>
      </w:r>
      <w:r w:rsidR="4747EA48" w:rsidRPr="0D4B948A">
        <w:rPr>
          <w:rFonts w:ascii="Arial" w:eastAsia="Arial" w:hAnsi="Arial" w:cs="Arial"/>
          <w:vertAlign w:val="superscript"/>
        </w:rPr>
        <w:t>st</w:t>
      </w:r>
      <w:r w:rsidR="4747EA48" w:rsidRPr="0D4B948A">
        <w:rPr>
          <w:rFonts w:ascii="Arial" w:eastAsia="Arial" w:hAnsi="Arial" w:cs="Arial"/>
        </w:rPr>
        <w:t xml:space="preserve"> January 2024).</w:t>
      </w:r>
    </w:p>
    <w:p w14:paraId="4ADC9027" w14:textId="3C215ECC" w:rsidR="5D4EC5D6" w:rsidRDefault="5D4EC5D6" w:rsidP="4D6BB868">
      <w:pPr>
        <w:ind w:left="-20" w:right="-20"/>
        <w:rPr>
          <w:rFonts w:ascii="Arial" w:eastAsia="Arial" w:hAnsi="Arial" w:cs="Arial"/>
        </w:rPr>
      </w:pPr>
      <w:r w:rsidRPr="4D6BB868">
        <w:rPr>
          <w:rFonts w:ascii="Arial" w:eastAsia="Arial" w:hAnsi="Arial" w:cs="Arial"/>
        </w:rPr>
        <w:t xml:space="preserve">Wales safeguarding procedures (2019) </w:t>
      </w:r>
      <w:r w:rsidR="669A3E0E" w:rsidRPr="4D6BB868">
        <w:rPr>
          <w:rFonts w:ascii="Arial" w:eastAsia="Arial" w:hAnsi="Arial" w:cs="Arial"/>
          <w:i/>
          <w:iCs/>
        </w:rPr>
        <w:t>The duty to report a child at risk of abuse or harm.</w:t>
      </w:r>
      <w:r w:rsidR="669A3E0E" w:rsidRPr="4D6BB868">
        <w:rPr>
          <w:rFonts w:ascii="Arial" w:eastAsia="Arial" w:hAnsi="Arial" w:cs="Arial"/>
        </w:rPr>
        <w:t xml:space="preserve"> Available at:</w:t>
      </w:r>
      <w:hyperlink r:id="rId19">
        <w:r w:rsidR="669A3E0E" w:rsidRPr="4D6BB868">
          <w:rPr>
            <w:rStyle w:val="Hyperlink"/>
            <w:rFonts w:ascii="Arial" w:eastAsia="Arial" w:hAnsi="Arial" w:cs="Arial"/>
          </w:rPr>
          <w:t>Safeguarding Wales</w:t>
        </w:r>
      </w:hyperlink>
      <w:r w:rsidR="669A3E0E" w:rsidRPr="4D6BB868">
        <w:rPr>
          <w:rFonts w:ascii="Arial" w:eastAsia="Arial" w:hAnsi="Arial" w:cs="Arial"/>
        </w:rPr>
        <w:t xml:space="preserve"> (Accessed: 20</w:t>
      </w:r>
      <w:r w:rsidR="669A3E0E" w:rsidRPr="4D6BB868">
        <w:rPr>
          <w:rFonts w:ascii="Arial" w:eastAsia="Arial" w:hAnsi="Arial" w:cs="Arial"/>
          <w:vertAlign w:val="superscript"/>
        </w:rPr>
        <w:t>th</w:t>
      </w:r>
      <w:r w:rsidR="669A3E0E" w:rsidRPr="4D6BB868">
        <w:rPr>
          <w:rFonts w:ascii="Arial" w:eastAsia="Arial" w:hAnsi="Arial" w:cs="Arial"/>
        </w:rPr>
        <w:t xml:space="preserve"> December 2023).</w:t>
      </w:r>
    </w:p>
    <w:p w14:paraId="7CA8C56C" w14:textId="0F42414B" w:rsidR="602E628A" w:rsidRDefault="602E628A" w:rsidP="4D6BB868">
      <w:pPr>
        <w:ind w:left="-20" w:right="-20"/>
        <w:rPr>
          <w:rFonts w:ascii="Arial" w:eastAsia="Arial" w:hAnsi="Arial" w:cs="Arial"/>
          <w:vertAlign w:val="superscript"/>
        </w:rPr>
      </w:pPr>
      <w:r w:rsidRPr="4D6BB868">
        <w:rPr>
          <w:rFonts w:ascii="Arial" w:eastAsia="Arial" w:hAnsi="Arial" w:cs="Arial"/>
        </w:rPr>
        <w:t>Legislation</w:t>
      </w:r>
      <w:r w:rsidR="77BF23F0" w:rsidRPr="4D6BB868">
        <w:rPr>
          <w:rFonts w:ascii="Arial" w:eastAsia="Arial" w:hAnsi="Arial" w:cs="Arial"/>
        </w:rPr>
        <w:t xml:space="preserve"> government (2004) </w:t>
      </w:r>
      <w:r w:rsidR="77BF23F0" w:rsidRPr="4D6BB868">
        <w:rPr>
          <w:rFonts w:ascii="Arial" w:eastAsia="Arial" w:hAnsi="Arial" w:cs="Arial"/>
          <w:i/>
          <w:iCs/>
        </w:rPr>
        <w:t>Children’s Act 2004</w:t>
      </w:r>
      <w:r w:rsidR="19A7C29A" w:rsidRPr="4D6BB868">
        <w:rPr>
          <w:rFonts w:ascii="Arial" w:eastAsia="Arial" w:hAnsi="Arial" w:cs="Arial"/>
          <w:i/>
          <w:iCs/>
        </w:rPr>
        <w:t xml:space="preserve">. </w:t>
      </w:r>
      <w:r w:rsidR="19A7C29A" w:rsidRPr="4D6BB868">
        <w:rPr>
          <w:rFonts w:ascii="Arial" w:eastAsia="Arial" w:hAnsi="Arial" w:cs="Arial"/>
        </w:rPr>
        <w:t xml:space="preserve">Available at: </w:t>
      </w:r>
      <w:hyperlink r:id="rId20">
        <w:r w:rsidR="19A7C29A" w:rsidRPr="4D6BB868">
          <w:rPr>
            <w:rStyle w:val="Hyperlink"/>
            <w:rFonts w:ascii="Arial" w:eastAsia="Arial" w:hAnsi="Arial" w:cs="Arial"/>
          </w:rPr>
          <w:t>Children Act 2004 (legislation.gov.uk)</w:t>
        </w:r>
      </w:hyperlink>
      <w:r w:rsidR="19A7C29A" w:rsidRPr="4D6BB868">
        <w:rPr>
          <w:rFonts w:ascii="Arial" w:eastAsia="Arial" w:hAnsi="Arial" w:cs="Arial"/>
        </w:rPr>
        <w:t xml:space="preserve"> (Accessed: 20</w:t>
      </w:r>
      <w:r w:rsidR="19A7C29A" w:rsidRPr="4D6BB868">
        <w:rPr>
          <w:rFonts w:ascii="Arial" w:eastAsia="Arial" w:hAnsi="Arial" w:cs="Arial"/>
          <w:vertAlign w:val="superscript"/>
        </w:rPr>
        <w:t>th</w:t>
      </w:r>
      <w:r w:rsidR="19A7C29A" w:rsidRPr="4D6BB868">
        <w:rPr>
          <w:rFonts w:ascii="Arial" w:eastAsia="Arial" w:hAnsi="Arial" w:cs="Arial"/>
        </w:rPr>
        <w:t xml:space="preserve"> December 2023)</w:t>
      </w:r>
    </w:p>
    <w:p w14:paraId="44B6DD72" w14:textId="0EBDDA59" w:rsidR="4BA24179" w:rsidRDefault="4BA24179" w:rsidP="0D4B948A">
      <w:pPr>
        <w:ind w:left="-20" w:right="-20"/>
        <w:rPr>
          <w:rFonts w:ascii="Arial" w:eastAsia="Arial" w:hAnsi="Arial" w:cs="Arial"/>
        </w:rPr>
      </w:pPr>
    </w:p>
    <w:sectPr w:rsidR="4BA24179">
      <w:headerReference w:type="default" r:id="rId21"/>
      <w:footerReference w:type="default" r:id="rId2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1670D6" w14:textId="77777777" w:rsidR="009D398A" w:rsidRDefault="009D398A">
      <w:pPr>
        <w:spacing w:after="0" w:line="240" w:lineRule="auto"/>
      </w:pPr>
      <w:r>
        <w:separator/>
      </w:r>
    </w:p>
  </w:endnote>
  <w:endnote w:type="continuationSeparator" w:id="0">
    <w:p w14:paraId="4A5EF560" w14:textId="77777777" w:rsidR="009D398A" w:rsidRDefault="009D398A">
      <w:pPr>
        <w:spacing w:after="0" w:line="240" w:lineRule="auto"/>
      </w:pPr>
      <w:r>
        <w:continuationSeparator/>
      </w:r>
    </w:p>
  </w:endnote>
  <w:endnote w:type="continuationNotice" w:id="1">
    <w:p w14:paraId="48BACEC8" w14:textId="77777777" w:rsidR="009D398A" w:rsidRDefault="009D39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580108DC" w14:paraId="4F11AE67" w14:textId="77777777" w:rsidTr="580108DC">
      <w:trPr>
        <w:trHeight w:val="300"/>
      </w:trPr>
      <w:tc>
        <w:tcPr>
          <w:tcW w:w="3005" w:type="dxa"/>
        </w:tcPr>
        <w:p w14:paraId="30F483BD" w14:textId="31531E9E" w:rsidR="580108DC" w:rsidRDefault="580108DC" w:rsidP="580108DC">
          <w:pPr>
            <w:pStyle w:val="Header"/>
            <w:ind w:left="-115"/>
          </w:pPr>
        </w:p>
      </w:tc>
      <w:tc>
        <w:tcPr>
          <w:tcW w:w="3005" w:type="dxa"/>
        </w:tcPr>
        <w:p w14:paraId="3AE853A1" w14:textId="03FBA1C4" w:rsidR="580108DC" w:rsidRDefault="580108DC" w:rsidP="580108DC">
          <w:pPr>
            <w:pStyle w:val="Header"/>
            <w:jc w:val="center"/>
          </w:pPr>
        </w:p>
      </w:tc>
      <w:tc>
        <w:tcPr>
          <w:tcW w:w="3005" w:type="dxa"/>
        </w:tcPr>
        <w:p w14:paraId="37A06F45" w14:textId="3552752A" w:rsidR="580108DC" w:rsidRDefault="580108DC" w:rsidP="580108DC">
          <w:pPr>
            <w:pStyle w:val="Header"/>
            <w:ind w:right="-115"/>
            <w:jc w:val="right"/>
          </w:pPr>
        </w:p>
      </w:tc>
    </w:tr>
  </w:tbl>
  <w:p w14:paraId="0D727044" w14:textId="4001C4AA" w:rsidR="580108DC" w:rsidRDefault="580108DC" w:rsidP="580108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0CDD42" w14:textId="77777777" w:rsidR="009D398A" w:rsidRDefault="009D398A">
      <w:pPr>
        <w:spacing w:after="0" w:line="240" w:lineRule="auto"/>
      </w:pPr>
      <w:r>
        <w:separator/>
      </w:r>
    </w:p>
  </w:footnote>
  <w:footnote w:type="continuationSeparator" w:id="0">
    <w:p w14:paraId="7E0D70A2" w14:textId="77777777" w:rsidR="009D398A" w:rsidRDefault="009D398A">
      <w:pPr>
        <w:spacing w:after="0" w:line="240" w:lineRule="auto"/>
      </w:pPr>
      <w:r>
        <w:continuationSeparator/>
      </w:r>
    </w:p>
  </w:footnote>
  <w:footnote w:type="continuationNotice" w:id="1">
    <w:p w14:paraId="730D7517" w14:textId="77777777" w:rsidR="009D398A" w:rsidRDefault="009D398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580108DC" w14:paraId="7A9E9FD9" w14:textId="77777777" w:rsidTr="580108DC">
      <w:trPr>
        <w:trHeight w:val="300"/>
      </w:trPr>
      <w:tc>
        <w:tcPr>
          <w:tcW w:w="3005" w:type="dxa"/>
        </w:tcPr>
        <w:p w14:paraId="1971D0C2" w14:textId="37CA66A8" w:rsidR="580108DC" w:rsidRDefault="580108DC" w:rsidP="580108DC">
          <w:pPr>
            <w:pStyle w:val="Header"/>
            <w:ind w:left="-115"/>
          </w:pPr>
        </w:p>
      </w:tc>
      <w:tc>
        <w:tcPr>
          <w:tcW w:w="3005" w:type="dxa"/>
        </w:tcPr>
        <w:p w14:paraId="033269A4" w14:textId="757CBB27" w:rsidR="580108DC" w:rsidRDefault="580108DC" w:rsidP="580108DC">
          <w:pPr>
            <w:pStyle w:val="Header"/>
            <w:jc w:val="center"/>
          </w:pPr>
        </w:p>
      </w:tc>
      <w:tc>
        <w:tcPr>
          <w:tcW w:w="3005" w:type="dxa"/>
        </w:tcPr>
        <w:p w14:paraId="12CF26C3" w14:textId="1699D805" w:rsidR="580108DC" w:rsidRDefault="580108DC" w:rsidP="580108DC">
          <w:pPr>
            <w:pStyle w:val="Header"/>
            <w:ind w:right="-115"/>
            <w:jc w:val="right"/>
          </w:pPr>
        </w:p>
      </w:tc>
    </w:tr>
  </w:tbl>
  <w:p w14:paraId="6B07DFA1" w14:textId="5D121F37" w:rsidR="580108DC" w:rsidRDefault="580108DC" w:rsidP="580108DC">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9h6zHhxJ" int2:invalidationBookmarkName="" int2:hashCode="rCP+8wS97zJqAG" int2:id="2SAVRp6W">
      <int2:state int2:value="Rejected" int2:type="AugLoop_Text_Critique"/>
    </int2:bookmark>
    <int2:bookmark int2:bookmarkName="_Int_585b36zS" int2:invalidationBookmarkName="" int2:hashCode="zzmROS6Z9oWyqU" int2:id="CecFlQC8">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40F4AC"/>
    <w:multiLevelType w:val="hybridMultilevel"/>
    <w:tmpl w:val="FFFFFFFF"/>
    <w:lvl w:ilvl="0" w:tplc="1586F6AE">
      <w:start w:val="1"/>
      <w:numFmt w:val="upperLetter"/>
      <w:lvlText w:val="%1."/>
      <w:lvlJc w:val="left"/>
      <w:pPr>
        <w:ind w:left="720" w:hanging="360"/>
      </w:pPr>
    </w:lvl>
    <w:lvl w:ilvl="1" w:tplc="19648D18">
      <w:start w:val="1"/>
      <w:numFmt w:val="lowerLetter"/>
      <w:lvlText w:val="%2."/>
      <w:lvlJc w:val="left"/>
      <w:pPr>
        <w:ind w:left="1440" w:hanging="360"/>
      </w:pPr>
    </w:lvl>
    <w:lvl w:ilvl="2" w:tplc="46244388">
      <w:start w:val="1"/>
      <w:numFmt w:val="lowerRoman"/>
      <w:lvlText w:val="%3."/>
      <w:lvlJc w:val="right"/>
      <w:pPr>
        <w:ind w:left="2160" w:hanging="180"/>
      </w:pPr>
    </w:lvl>
    <w:lvl w:ilvl="3" w:tplc="345C1036">
      <w:start w:val="1"/>
      <w:numFmt w:val="decimal"/>
      <w:lvlText w:val="%4."/>
      <w:lvlJc w:val="left"/>
      <w:pPr>
        <w:ind w:left="2880" w:hanging="360"/>
      </w:pPr>
    </w:lvl>
    <w:lvl w:ilvl="4" w:tplc="260AA8BE">
      <w:start w:val="1"/>
      <w:numFmt w:val="lowerLetter"/>
      <w:lvlText w:val="%5."/>
      <w:lvlJc w:val="left"/>
      <w:pPr>
        <w:ind w:left="3600" w:hanging="360"/>
      </w:pPr>
    </w:lvl>
    <w:lvl w:ilvl="5" w:tplc="019045FC">
      <w:start w:val="1"/>
      <w:numFmt w:val="lowerRoman"/>
      <w:lvlText w:val="%6."/>
      <w:lvlJc w:val="right"/>
      <w:pPr>
        <w:ind w:left="4320" w:hanging="180"/>
      </w:pPr>
    </w:lvl>
    <w:lvl w:ilvl="6" w:tplc="457879EC">
      <w:start w:val="1"/>
      <w:numFmt w:val="decimal"/>
      <w:lvlText w:val="%7."/>
      <w:lvlJc w:val="left"/>
      <w:pPr>
        <w:ind w:left="5040" w:hanging="360"/>
      </w:pPr>
    </w:lvl>
    <w:lvl w:ilvl="7" w:tplc="EA6267D2">
      <w:start w:val="1"/>
      <w:numFmt w:val="lowerLetter"/>
      <w:lvlText w:val="%8."/>
      <w:lvlJc w:val="left"/>
      <w:pPr>
        <w:ind w:left="5760" w:hanging="360"/>
      </w:pPr>
    </w:lvl>
    <w:lvl w:ilvl="8" w:tplc="4A8EA57E">
      <w:start w:val="1"/>
      <w:numFmt w:val="lowerRoman"/>
      <w:lvlText w:val="%9."/>
      <w:lvlJc w:val="right"/>
      <w:pPr>
        <w:ind w:left="6480" w:hanging="180"/>
      </w:pPr>
    </w:lvl>
  </w:abstractNum>
  <w:num w:numId="1" w16cid:durableId="1089352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38BEDE"/>
    <w:rsid w:val="00047437"/>
    <w:rsid w:val="00050D0F"/>
    <w:rsid w:val="00051DDD"/>
    <w:rsid w:val="000716A9"/>
    <w:rsid w:val="000E2D67"/>
    <w:rsid w:val="00133C68"/>
    <w:rsid w:val="00140141"/>
    <w:rsid w:val="0019F864"/>
    <w:rsid w:val="001F1162"/>
    <w:rsid w:val="00264869"/>
    <w:rsid w:val="002A000A"/>
    <w:rsid w:val="002A3CEB"/>
    <w:rsid w:val="002B0CC6"/>
    <w:rsid w:val="00315DA9"/>
    <w:rsid w:val="003B7E2B"/>
    <w:rsid w:val="003E4CBD"/>
    <w:rsid w:val="0040148D"/>
    <w:rsid w:val="00411C37"/>
    <w:rsid w:val="00424A64"/>
    <w:rsid w:val="004A22D1"/>
    <w:rsid w:val="004A58A1"/>
    <w:rsid w:val="004A5B52"/>
    <w:rsid w:val="004B3B37"/>
    <w:rsid w:val="004D355B"/>
    <w:rsid w:val="004E6C77"/>
    <w:rsid w:val="00557DB9"/>
    <w:rsid w:val="00592CE4"/>
    <w:rsid w:val="005D1879"/>
    <w:rsid w:val="00656902"/>
    <w:rsid w:val="0068436E"/>
    <w:rsid w:val="006ABCBA"/>
    <w:rsid w:val="006C2BC6"/>
    <w:rsid w:val="006C452E"/>
    <w:rsid w:val="006E7119"/>
    <w:rsid w:val="0071183A"/>
    <w:rsid w:val="0079717A"/>
    <w:rsid w:val="007C2E81"/>
    <w:rsid w:val="007D67F6"/>
    <w:rsid w:val="008802CA"/>
    <w:rsid w:val="008D3748"/>
    <w:rsid w:val="00926AA4"/>
    <w:rsid w:val="009271F0"/>
    <w:rsid w:val="00934FF9"/>
    <w:rsid w:val="00950A6A"/>
    <w:rsid w:val="009D398A"/>
    <w:rsid w:val="00A4105B"/>
    <w:rsid w:val="00A51E2D"/>
    <w:rsid w:val="00A71191"/>
    <w:rsid w:val="00A96E60"/>
    <w:rsid w:val="00A9710F"/>
    <w:rsid w:val="00AB0A39"/>
    <w:rsid w:val="00AC5C42"/>
    <w:rsid w:val="00AD65E1"/>
    <w:rsid w:val="00B3323D"/>
    <w:rsid w:val="00B5420B"/>
    <w:rsid w:val="00BE03CE"/>
    <w:rsid w:val="00BF1C39"/>
    <w:rsid w:val="00C40700"/>
    <w:rsid w:val="00C96CC2"/>
    <w:rsid w:val="00CA447F"/>
    <w:rsid w:val="00CA5A6B"/>
    <w:rsid w:val="00CD0360"/>
    <w:rsid w:val="00CE48BD"/>
    <w:rsid w:val="00CF1C74"/>
    <w:rsid w:val="00CF259D"/>
    <w:rsid w:val="00CF6541"/>
    <w:rsid w:val="00CF7532"/>
    <w:rsid w:val="00D31215"/>
    <w:rsid w:val="00DB0BC7"/>
    <w:rsid w:val="00DB51AC"/>
    <w:rsid w:val="00E34B70"/>
    <w:rsid w:val="00E36283"/>
    <w:rsid w:val="00E63D1C"/>
    <w:rsid w:val="00E93C8B"/>
    <w:rsid w:val="00F210C4"/>
    <w:rsid w:val="00FF221E"/>
    <w:rsid w:val="00FF4DD4"/>
    <w:rsid w:val="0107F236"/>
    <w:rsid w:val="01409D79"/>
    <w:rsid w:val="0168BC86"/>
    <w:rsid w:val="018DB774"/>
    <w:rsid w:val="018FEB19"/>
    <w:rsid w:val="01A29633"/>
    <w:rsid w:val="0231393E"/>
    <w:rsid w:val="02448E66"/>
    <w:rsid w:val="0282D77D"/>
    <w:rsid w:val="028C9E0B"/>
    <w:rsid w:val="02984EDD"/>
    <w:rsid w:val="02FC9650"/>
    <w:rsid w:val="030EA404"/>
    <w:rsid w:val="0367BCB1"/>
    <w:rsid w:val="03CD099F"/>
    <w:rsid w:val="0450571A"/>
    <w:rsid w:val="04D19B59"/>
    <w:rsid w:val="051B8CAE"/>
    <w:rsid w:val="0560818C"/>
    <w:rsid w:val="0568DA00"/>
    <w:rsid w:val="056FCDB6"/>
    <w:rsid w:val="057C9A79"/>
    <w:rsid w:val="0594425E"/>
    <w:rsid w:val="05986B2B"/>
    <w:rsid w:val="05F325B3"/>
    <w:rsid w:val="05F7481B"/>
    <w:rsid w:val="060E20B1"/>
    <w:rsid w:val="06140E9C"/>
    <w:rsid w:val="0638881B"/>
    <w:rsid w:val="064644C6"/>
    <w:rsid w:val="069BBDC8"/>
    <w:rsid w:val="06FA22AE"/>
    <w:rsid w:val="06FBA0CE"/>
    <w:rsid w:val="06FEFD27"/>
    <w:rsid w:val="071615F4"/>
    <w:rsid w:val="078DD8AB"/>
    <w:rsid w:val="07A12856"/>
    <w:rsid w:val="0816B729"/>
    <w:rsid w:val="086930BB"/>
    <w:rsid w:val="086F024D"/>
    <w:rsid w:val="08A07AC2"/>
    <w:rsid w:val="08E65A21"/>
    <w:rsid w:val="08F075D8"/>
    <w:rsid w:val="09114262"/>
    <w:rsid w:val="0952FCA0"/>
    <w:rsid w:val="098244C0"/>
    <w:rsid w:val="09D35E8A"/>
    <w:rsid w:val="0A0E4D9F"/>
    <w:rsid w:val="0A369DE9"/>
    <w:rsid w:val="0A549DD0"/>
    <w:rsid w:val="0AE191D4"/>
    <w:rsid w:val="0AE77FBF"/>
    <w:rsid w:val="0AE88B8B"/>
    <w:rsid w:val="0B067945"/>
    <w:rsid w:val="0C835020"/>
    <w:rsid w:val="0CCE37FD"/>
    <w:rsid w:val="0CFD5C48"/>
    <w:rsid w:val="0D0AFF4C"/>
    <w:rsid w:val="0D3E67D0"/>
    <w:rsid w:val="0D4B948A"/>
    <w:rsid w:val="0D60B912"/>
    <w:rsid w:val="0D735550"/>
    <w:rsid w:val="0E439A00"/>
    <w:rsid w:val="0EC50942"/>
    <w:rsid w:val="0EF53C26"/>
    <w:rsid w:val="0F0A0F0C"/>
    <w:rsid w:val="0FA25477"/>
    <w:rsid w:val="1026D801"/>
    <w:rsid w:val="1042A00E"/>
    <w:rsid w:val="10449148"/>
    <w:rsid w:val="10518336"/>
    <w:rsid w:val="10A8484C"/>
    <w:rsid w:val="11D50BF8"/>
    <w:rsid w:val="11D7C57C"/>
    <w:rsid w:val="11DA4541"/>
    <w:rsid w:val="11DE706F"/>
    <w:rsid w:val="122822CA"/>
    <w:rsid w:val="1241AFCE"/>
    <w:rsid w:val="12EF8D9D"/>
    <w:rsid w:val="133C8B89"/>
    <w:rsid w:val="1370BFED"/>
    <w:rsid w:val="13733ED6"/>
    <w:rsid w:val="13825646"/>
    <w:rsid w:val="1393A59B"/>
    <w:rsid w:val="139A8B5C"/>
    <w:rsid w:val="13C70E1F"/>
    <w:rsid w:val="13D43FDD"/>
    <w:rsid w:val="13D738C8"/>
    <w:rsid w:val="13DB80AA"/>
    <w:rsid w:val="13DD802F"/>
    <w:rsid w:val="13E1880D"/>
    <w:rsid w:val="13E21606"/>
    <w:rsid w:val="14A960C9"/>
    <w:rsid w:val="14CEC56D"/>
    <w:rsid w:val="14F99D2B"/>
    <w:rsid w:val="1503F5E6"/>
    <w:rsid w:val="150CACBA"/>
    <w:rsid w:val="15B67BBB"/>
    <w:rsid w:val="15DCCAE4"/>
    <w:rsid w:val="166A95CE"/>
    <w:rsid w:val="16C2ACCE"/>
    <w:rsid w:val="171DF559"/>
    <w:rsid w:val="1729C761"/>
    <w:rsid w:val="172BFC81"/>
    <w:rsid w:val="174CCD45"/>
    <w:rsid w:val="17C91E51"/>
    <w:rsid w:val="1821A10F"/>
    <w:rsid w:val="183E39F0"/>
    <w:rsid w:val="18A1399B"/>
    <w:rsid w:val="18AB6C1C"/>
    <w:rsid w:val="19216528"/>
    <w:rsid w:val="19389707"/>
    <w:rsid w:val="1943A402"/>
    <w:rsid w:val="196B291F"/>
    <w:rsid w:val="19913922"/>
    <w:rsid w:val="19A23690"/>
    <w:rsid w:val="19A7C29A"/>
    <w:rsid w:val="1A38BEDE"/>
    <w:rsid w:val="1A86A54F"/>
    <w:rsid w:val="1AB77A6E"/>
    <w:rsid w:val="1B03F1E5"/>
    <w:rsid w:val="1B137DB3"/>
    <w:rsid w:val="1B84ABBC"/>
    <w:rsid w:val="1BAFB389"/>
    <w:rsid w:val="1BC40F3E"/>
    <w:rsid w:val="1BD066D1"/>
    <w:rsid w:val="1BF9D99F"/>
    <w:rsid w:val="1BFB91D4"/>
    <w:rsid w:val="1C94FB7F"/>
    <w:rsid w:val="1CB472AE"/>
    <w:rsid w:val="1D1A7823"/>
    <w:rsid w:val="1D329165"/>
    <w:rsid w:val="1D6E2095"/>
    <w:rsid w:val="1D7E4FE0"/>
    <w:rsid w:val="1DC623A8"/>
    <w:rsid w:val="1E2F5C1D"/>
    <w:rsid w:val="1E563F9E"/>
    <w:rsid w:val="1EA705CF"/>
    <w:rsid w:val="1EBC7698"/>
    <w:rsid w:val="1ED1ECF4"/>
    <w:rsid w:val="1F25E0A2"/>
    <w:rsid w:val="1F398B67"/>
    <w:rsid w:val="1F935A6E"/>
    <w:rsid w:val="1FA7788F"/>
    <w:rsid w:val="1FC63328"/>
    <w:rsid w:val="1FCA1B35"/>
    <w:rsid w:val="1FFD83B9"/>
    <w:rsid w:val="20007AA6"/>
    <w:rsid w:val="204CB2A9"/>
    <w:rsid w:val="205218E5"/>
    <w:rsid w:val="20A5C157"/>
    <w:rsid w:val="20DA18B7"/>
    <w:rsid w:val="2110A9E9"/>
    <w:rsid w:val="2132CABE"/>
    <w:rsid w:val="218DE060"/>
    <w:rsid w:val="21D1CE3A"/>
    <w:rsid w:val="21D7E811"/>
    <w:rsid w:val="21EDE946"/>
    <w:rsid w:val="223B44DB"/>
    <w:rsid w:val="22480B95"/>
    <w:rsid w:val="22B027BE"/>
    <w:rsid w:val="2301BBF7"/>
    <w:rsid w:val="23381B68"/>
    <w:rsid w:val="23490F90"/>
    <w:rsid w:val="2357D956"/>
    <w:rsid w:val="2395EAB9"/>
    <w:rsid w:val="239FCE71"/>
    <w:rsid w:val="23A55E17"/>
    <w:rsid w:val="23D401E5"/>
    <w:rsid w:val="23D8E75E"/>
    <w:rsid w:val="2401E85B"/>
    <w:rsid w:val="24214D4F"/>
    <w:rsid w:val="2477CB89"/>
    <w:rsid w:val="249DEAC1"/>
    <w:rsid w:val="24C58122"/>
    <w:rsid w:val="24C5B809"/>
    <w:rsid w:val="24E7A6CF"/>
    <w:rsid w:val="25107709"/>
    <w:rsid w:val="253B9ED2"/>
    <w:rsid w:val="257DD4DC"/>
    <w:rsid w:val="259D0299"/>
    <w:rsid w:val="25DFF43F"/>
    <w:rsid w:val="26019503"/>
    <w:rsid w:val="2618C427"/>
    <w:rsid w:val="26608885"/>
    <w:rsid w:val="2684680A"/>
    <w:rsid w:val="26C15A69"/>
    <w:rsid w:val="26E41683"/>
    <w:rsid w:val="26F26795"/>
    <w:rsid w:val="26FEEBE2"/>
    <w:rsid w:val="2744588E"/>
    <w:rsid w:val="279D6564"/>
    <w:rsid w:val="27B49488"/>
    <w:rsid w:val="27B550B3"/>
    <w:rsid w:val="27BF141A"/>
    <w:rsid w:val="27FD21E4"/>
    <w:rsid w:val="283CA5AE"/>
    <w:rsid w:val="2872E585"/>
    <w:rsid w:val="292547F6"/>
    <w:rsid w:val="294ED9E3"/>
    <w:rsid w:val="295064E9"/>
    <w:rsid w:val="296B3362"/>
    <w:rsid w:val="29701D44"/>
    <w:rsid w:val="29FD32EF"/>
    <w:rsid w:val="2A1BB745"/>
    <w:rsid w:val="2A5F859E"/>
    <w:rsid w:val="2AF6B4DC"/>
    <w:rsid w:val="2B048125"/>
    <w:rsid w:val="2B36B39D"/>
    <w:rsid w:val="2B7F7C3F"/>
    <w:rsid w:val="2B8E7F9C"/>
    <w:rsid w:val="2B94CB8C"/>
    <w:rsid w:val="2BAA8647"/>
    <w:rsid w:val="2BB787A6"/>
    <w:rsid w:val="2BCCF3BF"/>
    <w:rsid w:val="2BD2C551"/>
    <w:rsid w:val="2C15F231"/>
    <w:rsid w:val="2C2C1DBB"/>
    <w:rsid w:val="2C704B34"/>
    <w:rsid w:val="2C944AAA"/>
    <w:rsid w:val="2D16A306"/>
    <w:rsid w:val="2D406B68"/>
    <w:rsid w:val="2DAAE9AF"/>
    <w:rsid w:val="2DD44AF0"/>
    <w:rsid w:val="2DD991BC"/>
    <w:rsid w:val="2EA2EB1A"/>
    <w:rsid w:val="2ED9A792"/>
    <w:rsid w:val="2F9083D8"/>
    <w:rsid w:val="2FCA25FF"/>
    <w:rsid w:val="30683CAF"/>
    <w:rsid w:val="30A1D971"/>
    <w:rsid w:val="315150F0"/>
    <w:rsid w:val="3165F660"/>
    <w:rsid w:val="31DF4EA1"/>
    <w:rsid w:val="31F85673"/>
    <w:rsid w:val="31FDCCB1"/>
    <w:rsid w:val="32040D10"/>
    <w:rsid w:val="32626DA8"/>
    <w:rsid w:val="32977897"/>
    <w:rsid w:val="32C6302A"/>
    <w:rsid w:val="3301C6C1"/>
    <w:rsid w:val="3339AD6E"/>
    <w:rsid w:val="3373A8F7"/>
    <w:rsid w:val="33ACB3CC"/>
    <w:rsid w:val="340C0B50"/>
    <w:rsid w:val="3424C025"/>
    <w:rsid w:val="344C49A1"/>
    <w:rsid w:val="349D9722"/>
    <w:rsid w:val="34C1C564"/>
    <w:rsid w:val="350DC4BF"/>
    <w:rsid w:val="351C53CC"/>
    <w:rsid w:val="35A818FF"/>
    <w:rsid w:val="35C09086"/>
    <w:rsid w:val="36CE2419"/>
    <w:rsid w:val="36D77E33"/>
    <w:rsid w:val="36DBBABC"/>
    <w:rsid w:val="37111AF5"/>
    <w:rsid w:val="372FEED1"/>
    <w:rsid w:val="375C60E7"/>
    <w:rsid w:val="3763C7E8"/>
    <w:rsid w:val="37F9547F"/>
    <w:rsid w:val="37FA14B8"/>
    <w:rsid w:val="38734E94"/>
    <w:rsid w:val="387B3C1A"/>
    <w:rsid w:val="38F83148"/>
    <w:rsid w:val="394EC702"/>
    <w:rsid w:val="3957DFE8"/>
    <w:rsid w:val="39698D9A"/>
    <w:rsid w:val="3970D794"/>
    <w:rsid w:val="39A70B53"/>
    <w:rsid w:val="39AC9A9B"/>
    <w:rsid w:val="39BFC102"/>
    <w:rsid w:val="39C894A9"/>
    <w:rsid w:val="39E6246E"/>
    <w:rsid w:val="39F13169"/>
    <w:rsid w:val="3A170C7B"/>
    <w:rsid w:val="3A8BA19C"/>
    <w:rsid w:val="3A9401A9"/>
    <w:rsid w:val="3B055DFB"/>
    <w:rsid w:val="3B265608"/>
    <w:rsid w:val="3B6C3320"/>
    <w:rsid w:val="3B7CD540"/>
    <w:rsid w:val="3BD069B1"/>
    <w:rsid w:val="3BEA2EB1"/>
    <w:rsid w:val="3D4EAD3D"/>
    <w:rsid w:val="3D716957"/>
    <w:rsid w:val="3D78C40B"/>
    <w:rsid w:val="3D9ED059"/>
    <w:rsid w:val="3DB53BEE"/>
    <w:rsid w:val="3DBDA666"/>
    <w:rsid w:val="3E495791"/>
    <w:rsid w:val="3E651EA6"/>
    <w:rsid w:val="3E933225"/>
    <w:rsid w:val="3EC05BED"/>
    <w:rsid w:val="3EE29018"/>
    <w:rsid w:val="3EEA7D9E"/>
    <w:rsid w:val="3F5F12BF"/>
    <w:rsid w:val="3F6F99FF"/>
    <w:rsid w:val="3FBD341C"/>
    <w:rsid w:val="40375812"/>
    <w:rsid w:val="4058B9C6"/>
    <w:rsid w:val="40C747F1"/>
    <w:rsid w:val="415E2F11"/>
    <w:rsid w:val="41E1AE77"/>
    <w:rsid w:val="41F02538"/>
    <w:rsid w:val="420CA1E2"/>
    <w:rsid w:val="42221E60"/>
    <w:rsid w:val="4241AA49"/>
    <w:rsid w:val="428705DF"/>
    <w:rsid w:val="4295428B"/>
    <w:rsid w:val="4388857D"/>
    <w:rsid w:val="43BA811F"/>
    <w:rsid w:val="43E0AADB"/>
    <w:rsid w:val="43FEE8B3"/>
    <w:rsid w:val="440969D1"/>
    <w:rsid w:val="440EDDF7"/>
    <w:rsid w:val="444D819A"/>
    <w:rsid w:val="4495CFD3"/>
    <w:rsid w:val="44980AE4"/>
    <w:rsid w:val="44A65AD5"/>
    <w:rsid w:val="453BAB15"/>
    <w:rsid w:val="45650C56"/>
    <w:rsid w:val="456E722B"/>
    <w:rsid w:val="45845EC4"/>
    <w:rsid w:val="459F07DF"/>
    <w:rsid w:val="45C3F532"/>
    <w:rsid w:val="45F3B8E7"/>
    <w:rsid w:val="46302A68"/>
    <w:rsid w:val="4631A034"/>
    <w:rsid w:val="46F221E1"/>
    <w:rsid w:val="470A428C"/>
    <w:rsid w:val="470E15EC"/>
    <w:rsid w:val="4747EA48"/>
    <w:rsid w:val="47A4EA87"/>
    <w:rsid w:val="47BA2F4C"/>
    <w:rsid w:val="47CD7095"/>
    <w:rsid w:val="47E8435B"/>
    <w:rsid w:val="48F98301"/>
    <w:rsid w:val="492B59A9"/>
    <w:rsid w:val="49554FBF"/>
    <w:rsid w:val="498413BC"/>
    <w:rsid w:val="49CA1D1B"/>
    <w:rsid w:val="49EBE883"/>
    <w:rsid w:val="4A0C9F48"/>
    <w:rsid w:val="4A29C2A3"/>
    <w:rsid w:val="4A2D3045"/>
    <w:rsid w:val="4A7FFDE5"/>
    <w:rsid w:val="4A8D7B81"/>
    <w:rsid w:val="4AC72A0A"/>
    <w:rsid w:val="4AF84B0F"/>
    <w:rsid w:val="4B3915B2"/>
    <w:rsid w:val="4B4838DB"/>
    <w:rsid w:val="4BA24179"/>
    <w:rsid w:val="4BAFB89E"/>
    <w:rsid w:val="4C158795"/>
    <w:rsid w:val="4C183A81"/>
    <w:rsid w:val="4C280794"/>
    <w:rsid w:val="4C2AC32A"/>
    <w:rsid w:val="4C4F0610"/>
    <w:rsid w:val="4C62FA6B"/>
    <w:rsid w:val="4C7F0287"/>
    <w:rsid w:val="4C8A72DF"/>
    <w:rsid w:val="4C9268E2"/>
    <w:rsid w:val="4CAD91FA"/>
    <w:rsid w:val="4CBBB47E"/>
    <w:rsid w:val="4CE4093C"/>
    <w:rsid w:val="4CEA068C"/>
    <w:rsid w:val="4D2554DA"/>
    <w:rsid w:val="4D363382"/>
    <w:rsid w:val="4D6BB868"/>
    <w:rsid w:val="4D6E64C4"/>
    <w:rsid w:val="4DB192FE"/>
    <w:rsid w:val="4DC326D6"/>
    <w:rsid w:val="4DC5AA76"/>
    <w:rsid w:val="4DF04F50"/>
    <w:rsid w:val="4DFECACC"/>
    <w:rsid w:val="4E7FD99D"/>
    <w:rsid w:val="4ECBBD32"/>
    <w:rsid w:val="4EF1AA72"/>
    <w:rsid w:val="4F0788C9"/>
    <w:rsid w:val="4F68162E"/>
    <w:rsid w:val="4F74DC1E"/>
    <w:rsid w:val="4F83F085"/>
    <w:rsid w:val="501AE7E0"/>
    <w:rsid w:val="501BA9FE"/>
    <w:rsid w:val="503FB9A5"/>
    <w:rsid w:val="509C71C9"/>
    <w:rsid w:val="50A3592A"/>
    <w:rsid w:val="50C2927A"/>
    <w:rsid w:val="510C45C3"/>
    <w:rsid w:val="5121547D"/>
    <w:rsid w:val="516EFC10"/>
    <w:rsid w:val="51E5B536"/>
    <w:rsid w:val="52361393"/>
    <w:rsid w:val="523F298B"/>
    <w:rsid w:val="52795C22"/>
    <w:rsid w:val="539CC9E6"/>
    <w:rsid w:val="53DAF9EC"/>
    <w:rsid w:val="54146CE8"/>
    <w:rsid w:val="5474CD46"/>
    <w:rsid w:val="54D3FE92"/>
    <w:rsid w:val="550C5898"/>
    <w:rsid w:val="55153BD2"/>
    <w:rsid w:val="5549D5A7"/>
    <w:rsid w:val="556C9533"/>
    <w:rsid w:val="55B69F48"/>
    <w:rsid w:val="563C703B"/>
    <w:rsid w:val="567B8AAE"/>
    <w:rsid w:val="569E1149"/>
    <w:rsid w:val="56A97124"/>
    <w:rsid w:val="57461ECC"/>
    <w:rsid w:val="5749FCA0"/>
    <w:rsid w:val="576FCE54"/>
    <w:rsid w:val="5786FB37"/>
    <w:rsid w:val="580108DC"/>
    <w:rsid w:val="584CDC94"/>
    <w:rsid w:val="58A7A21F"/>
    <w:rsid w:val="58CD7C26"/>
    <w:rsid w:val="58E5CD01"/>
    <w:rsid w:val="59694C10"/>
    <w:rsid w:val="599EE7A6"/>
    <w:rsid w:val="59B12967"/>
    <w:rsid w:val="59E705C3"/>
    <w:rsid w:val="59F6B365"/>
    <w:rsid w:val="5A7E4F15"/>
    <w:rsid w:val="5A9EBED0"/>
    <w:rsid w:val="5AD744E9"/>
    <w:rsid w:val="5B32711F"/>
    <w:rsid w:val="5B586EBA"/>
    <w:rsid w:val="5B9710EB"/>
    <w:rsid w:val="5BCF3EBB"/>
    <w:rsid w:val="5C1D6DC3"/>
    <w:rsid w:val="5C1FA111"/>
    <w:rsid w:val="5C794F1D"/>
    <w:rsid w:val="5CA0D5C0"/>
    <w:rsid w:val="5CB9BF06"/>
    <w:rsid w:val="5CCE720F"/>
    <w:rsid w:val="5CF35BC8"/>
    <w:rsid w:val="5D4EC5D6"/>
    <w:rsid w:val="5D72D87B"/>
    <w:rsid w:val="5D83DA75"/>
    <w:rsid w:val="5DB7E8A2"/>
    <w:rsid w:val="5E169C72"/>
    <w:rsid w:val="5E1FB6A4"/>
    <w:rsid w:val="5E478220"/>
    <w:rsid w:val="5EA3E83D"/>
    <w:rsid w:val="5EBA76E6"/>
    <w:rsid w:val="5ECA2488"/>
    <w:rsid w:val="5F5CDDD0"/>
    <w:rsid w:val="5F80EBF2"/>
    <w:rsid w:val="5FF9713D"/>
    <w:rsid w:val="6010EBB1"/>
    <w:rsid w:val="602E628A"/>
    <w:rsid w:val="602FC5CB"/>
    <w:rsid w:val="603FB89E"/>
    <w:rsid w:val="604FC8CE"/>
    <w:rsid w:val="6051BECF"/>
    <w:rsid w:val="6065F4E9"/>
    <w:rsid w:val="60B97CF4"/>
    <w:rsid w:val="6117544A"/>
    <w:rsid w:val="617B4E3C"/>
    <w:rsid w:val="618D3029"/>
    <w:rsid w:val="61B9051D"/>
    <w:rsid w:val="61B90E68"/>
    <w:rsid w:val="61C614C4"/>
    <w:rsid w:val="61C6CCEB"/>
    <w:rsid w:val="6201C54A"/>
    <w:rsid w:val="6204612B"/>
    <w:rsid w:val="623F12D2"/>
    <w:rsid w:val="626F5905"/>
    <w:rsid w:val="628C451E"/>
    <w:rsid w:val="633302DF"/>
    <w:rsid w:val="63629D4C"/>
    <w:rsid w:val="63965FA9"/>
    <w:rsid w:val="63BB8490"/>
    <w:rsid w:val="6435CABE"/>
    <w:rsid w:val="652AC510"/>
    <w:rsid w:val="65588AF8"/>
    <w:rsid w:val="667A37DF"/>
    <w:rsid w:val="669A3E0E"/>
    <w:rsid w:val="66A8FCD2"/>
    <w:rsid w:val="66BB8084"/>
    <w:rsid w:val="66C164E8"/>
    <w:rsid w:val="66CBF8EB"/>
    <w:rsid w:val="66CF1D83"/>
    <w:rsid w:val="66D07546"/>
    <w:rsid w:val="66F4973A"/>
    <w:rsid w:val="67059D84"/>
    <w:rsid w:val="67386DD5"/>
    <w:rsid w:val="67682B1F"/>
    <w:rsid w:val="67BDB577"/>
    <w:rsid w:val="67FC71AD"/>
    <w:rsid w:val="6800AE36"/>
    <w:rsid w:val="686AEDE4"/>
    <w:rsid w:val="686C45A7"/>
    <w:rsid w:val="68966B72"/>
    <w:rsid w:val="68C9C020"/>
    <w:rsid w:val="6A051713"/>
    <w:rsid w:val="6A14C4B5"/>
    <w:rsid w:val="6A1F5F5E"/>
    <w:rsid w:val="6A323BD3"/>
    <w:rsid w:val="6A33653B"/>
    <w:rsid w:val="6AF55639"/>
    <w:rsid w:val="6B2D8B4C"/>
    <w:rsid w:val="6B384EF8"/>
    <w:rsid w:val="6B7C6DF5"/>
    <w:rsid w:val="6BA0E774"/>
    <w:rsid w:val="6BCE0C34"/>
    <w:rsid w:val="6BE6A319"/>
    <w:rsid w:val="6C20AA95"/>
    <w:rsid w:val="6C6505C2"/>
    <w:rsid w:val="6C91269A"/>
    <w:rsid w:val="6CAB6951"/>
    <w:rsid w:val="6CD85091"/>
    <w:rsid w:val="6CDA970D"/>
    <w:rsid w:val="6D3CBFDD"/>
    <w:rsid w:val="6D67F40C"/>
    <w:rsid w:val="6DEF8992"/>
    <w:rsid w:val="6E171E05"/>
    <w:rsid w:val="6E2CF6FB"/>
    <w:rsid w:val="6E4739B2"/>
    <w:rsid w:val="6E6BB331"/>
    <w:rsid w:val="6EB36443"/>
    <w:rsid w:val="6ED6E032"/>
    <w:rsid w:val="6ED8903E"/>
    <w:rsid w:val="6F204713"/>
    <w:rsid w:val="6F48C9DA"/>
    <w:rsid w:val="704992CC"/>
    <w:rsid w:val="704F34A4"/>
    <w:rsid w:val="70543D32"/>
    <w:rsid w:val="70657B14"/>
    <w:rsid w:val="70E23DFD"/>
    <w:rsid w:val="70FAF028"/>
    <w:rsid w:val="710E8337"/>
    <w:rsid w:val="7123181A"/>
    <w:rsid w:val="721028F8"/>
    <w:rsid w:val="723FAA47"/>
    <w:rsid w:val="726FE142"/>
    <w:rsid w:val="7288AD50"/>
    <w:rsid w:val="72E89791"/>
    <w:rsid w:val="72FDDF8E"/>
    <w:rsid w:val="73460BB5"/>
    <w:rsid w:val="73BD4C21"/>
    <w:rsid w:val="743CF92F"/>
    <w:rsid w:val="748467F2"/>
    <w:rsid w:val="74CF8B07"/>
    <w:rsid w:val="74DCA188"/>
    <w:rsid w:val="7542E584"/>
    <w:rsid w:val="75582329"/>
    <w:rsid w:val="7674F9CD"/>
    <w:rsid w:val="767871E9"/>
    <w:rsid w:val="767DAC77"/>
    <w:rsid w:val="76DA1F60"/>
    <w:rsid w:val="76E39A1B"/>
    <w:rsid w:val="76E69910"/>
    <w:rsid w:val="77024560"/>
    <w:rsid w:val="7732DE40"/>
    <w:rsid w:val="774DF20A"/>
    <w:rsid w:val="77B8920F"/>
    <w:rsid w:val="77BF23F0"/>
    <w:rsid w:val="781D5BBB"/>
    <w:rsid w:val="78293EE7"/>
    <w:rsid w:val="788B099F"/>
    <w:rsid w:val="790CB257"/>
    <w:rsid w:val="798636FE"/>
    <w:rsid w:val="79A3D4D3"/>
    <w:rsid w:val="7A578B80"/>
    <w:rsid w:val="7A76AA42"/>
    <w:rsid w:val="7A9D25D8"/>
    <w:rsid w:val="7ADF7484"/>
    <w:rsid w:val="7B288185"/>
    <w:rsid w:val="7B461DA0"/>
    <w:rsid w:val="7B6C3444"/>
    <w:rsid w:val="7B6D91C2"/>
    <w:rsid w:val="7BEE6267"/>
    <w:rsid w:val="7BFD9B2B"/>
    <w:rsid w:val="7C1395F8"/>
    <w:rsid w:val="7C5FA209"/>
    <w:rsid w:val="7C934D06"/>
    <w:rsid w:val="7CB2AEDE"/>
    <w:rsid w:val="7D258DB8"/>
    <w:rsid w:val="7D45497F"/>
    <w:rsid w:val="7DD05173"/>
    <w:rsid w:val="7DF0C907"/>
    <w:rsid w:val="7DF97194"/>
    <w:rsid w:val="7E2F1D67"/>
    <w:rsid w:val="7E43A30D"/>
    <w:rsid w:val="7EBD2073"/>
    <w:rsid w:val="7EF8EC85"/>
    <w:rsid w:val="7EFCACFE"/>
    <w:rsid w:val="7F353BED"/>
    <w:rsid w:val="7F60AE1A"/>
    <w:rsid w:val="7F66D538"/>
    <w:rsid w:val="7FD703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8BEDE"/>
  <w15:chartTrackingRefBased/>
  <w15:docId w15:val="{0C0659A0-41F3-484F-8938-CEEB915F4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58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4A58A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A58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4f0a68ea78c5f000dc6f3b2/Keeping_children_safe_in_education_2023.pdf" TargetMode="External"/><Relationship Id="rId13" Type="http://schemas.openxmlformats.org/officeDocument/2006/relationships/hyperlink" Target="https://www.nspcc.org.uk/what-is-child-abuse/types-of-abuse/" TargetMode="External"/><Relationship Id="rId18" Type="http://schemas.openxmlformats.org/officeDocument/2006/relationships/hyperlink" Target="https://www.gov.wales/safeguarding-guidance"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lx.iriss.org.uk/sites/default/files/resources/043.%20Working%20Together%20to%20Safeguard%20Children.pdf" TargetMode="External"/><Relationship Id="rId12" Type="http://schemas.openxmlformats.org/officeDocument/2006/relationships/hyperlink" Target="https://learning.nspcc.org.uk/child-protection-system/multi-agency-working-child-protection/" TargetMode="External"/><Relationship Id="rId17" Type="http://schemas.openxmlformats.org/officeDocument/2006/relationships/hyperlink" Target="file:///C:/Users/beth8/Downloads/130509-safeguarding-children-in-education-en%20(1).pdf" TargetMode="External"/><Relationship Id="rId25"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www.unicef.org.uk/what-we-do/un-convention-child-rights/" TargetMode="External"/><Relationship Id="rId20" Type="http://schemas.openxmlformats.org/officeDocument/2006/relationships/hyperlink" Target="https://www.legislation.gov.uk/ukpga/2004/3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nspcc.org.uk/child-protection-syste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rainn.org/articles/if-you-suspect-child-being-harmed" TargetMode="External"/><Relationship Id="rId23" Type="http://schemas.openxmlformats.org/officeDocument/2006/relationships/fontTable" Target="fontTable.xml"/><Relationship Id="rId10" Type="http://schemas.openxmlformats.org/officeDocument/2006/relationships/hyperlink" Target="https://assets.publishing.service.gov.uk/media/5fd0a8e78fa8f54d5d6555f9/Working_together_to_safeguard_children_inter_agency_guidance.pdf" TargetMode="External"/><Relationship Id="rId19" Type="http://schemas.openxmlformats.org/officeDocument/2006/relationships/hyperlink" Target="https://www.safeguarding.wales/en/chi-i/chi-i-c2/" TargetMode="External"/><Relationship Id="rId4" Type="http://schemas.openxmlformats.org/officeDocument/2006/relationships/webSettings" Target="webSettings.xml"/><Relationship Id="rId9" Type="http://schemas.openxmlformats.org/officeDocument/2006/relationships/hyperlink" Target="file:///C:/Users/beth8/Downloads/Estyn%20Policy%20and%20Procedures%20for%20Safegaurding.pdf" TargetMode="External"/><Relationship Id="rId14" Type="http://schemas.openxmlformats.org/officeDocument/2006/relationships/hyperlink" Target="https://doi-org.ezproxy.uwtsd.ac.uk/10.1080/09575146.2013.841130"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2551</Words>
  <Characters>14541</Characters>
  <Application>Microsoft Office Word</Application>
  <DocSecurity>4</DocSecurity>
  <Lines>121</Lines>
  <Paragraphs>34</Paragraphs>
  <ScaleCrop>false</ScaleCrop>
  <Company/>
  <LinksUpToDate>false</LinksUpToDate>
  <CharactersWithSpaces>17058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Birdsall (2114395)</dc:creator>
  <cp:keywords/>
  <dc:description/>
  <cp:lastModifiedBy>Bethany Birdsall (2114395)</cp:lastModifiedBy>
  <cp:revision>24</cp:revision>
  <dcterms:created xsi:type="dcterms:W3CDTF">2024-01-19T22:25:00Z</dcterms:created>
  <dcterms:modified xsi:type="dcterms:W3CDTF">2024-01-21T19:17:00Z</dcterms:modified>
</cp:coreProperties>
</file>