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14874" w14:textId="11222452" w:rsidR="00861350" w:rsidRDefault="00861350">
      <w:pPr>
        <w:rPr>
          <w:rFonts w:ascii="Amasis MT Pro" w:hAnsi="Amasis MT Pro"/>
          <w:b/>
          <w:bCs/>
          <w:sz w:val="28"/>
          <w:szCs w:val="28"/>
          <w:u w:val="single"/>
        </w:rPr>
      </w:pPr>
      <w:r w:rsidRPr="00861350">
        <w:rPr>
          <w:rFonts w:ascii="Amasis MT Pro" w:hAnsi="Amasis MT Pro"/>
          <w:b/>
          <w:bCs/>
          <w:sz w:val="28"/>
          <w:szCs w:val="28"/>
          <w:u w:val="single"/>
        </w:rPr>
        <w:t>Assessment 2</w:t>
      </w:r>
      <w:r w:rsidR="005D7BCD">
        <w:rPr>
          <w:rFonts w:ascii="Amasis MT Pro" w:hAnsi="Amasis MT Pro"/>
          <w:b/>
          <w:bCs/>
          <w:sz w:val="28"/>
          <w:szCs w:val="28"/>
          <w:u w:val="single"/>
        </w:rPr>
        <w:t>:</w:t>
      </w:r>
      <w:r w:rsidRPr="00861350">
        <w:rPr>
          <w:rFonts w:ascii="Amasis MT Pro" w:hAnsi="Amasis MT Pro"/>
          <w:b/>
          <w:bCs/>
          <w:sz w:val="28"/>
          <w:szCs w:val="28"/>
          <w:u w:val="single"/>
        </w:rPr>
        <w:t xml:space="preserve"> Landscape characterisation</w:t>
      </w:r>
    </w:p>
    <w:p w14:paraId="0E3740EC" w14:textId="544F811C" w:rsidR="00543321" w:rsidRDefault="00C85B36">
      <w:pPr>
        <w:rPr>
          <w:rFonts w:ascii="Amasis MT Pro" w:hAnsi="Amasis MT Pro"/>
        </w:rPr>
      </w:pPr>
      <w:r>
        <w:rPr>
          <w:rFonts w:ascii="Amasis MT Pro" w:hAnsi="Amasis MT Pro"/>
        </w:rPr>
        <w:tab/>
      </w:r>
      <w:r w:rsidR="005F09AC">
        <w:rPr>
          <w:rFonts w:ascii="Amasis MT Pro" w:hAnsi="Amasis MT Pro"/>
        </w:rPr>
        <w:t>Llanllyr i</w:t>
      </w:r>
      <w:r w:rsidR="005D7BCD">
        <w:rPr>
          <w:rFonts w:ascii="Amasis MT Pro" w:hAnsi="Amasis MT Pro"/>
        </w:rPr>
        <w:t xml:space="preserve">s a </w:t>
      </w:r>
      <w:r w:rsidR="00DE7676">
        <w:rPr>
          <w:rFonts w:ascii="Amasis MT Pro" w:hAnsi="Amasis MT Pro"/>
        </w:rPr>
        <w:t>post medieval</w:t>
      </w:r>
      <w:r w:rsidR="00F0054B">
        <w:rPr>
          <w:rFonts w:ascii="Amasis MT Pro" w:hAnsi="Amasis MT Pro"/>
        </w:rPr>
        <w:t xml:space="preserve"> </w:t>
      </w:r>
      <w:r w:rsidR="005D7BCD">
        <w:rPr>
          <w:rFonts w:ascii="Amasis MT Pro" w:hAnsi="Amasis MT Pro"/>
        </w:rPr>
        <w:t>site located in the middle of Wales in Ceredigion</w:t>
      </w:r>
      <w:r w:rsidR="001D5467">
        <w:rPr>
          <w:rFonts w:ascii="Amasis MT Pro" w:hAnsi="Amasis MT Pro"/>
        </w:rPr>
        <w:t xml:space="preserve">, </w:t>
      </w:r>
      <w:r w:rsidR="00A656AC">
        <w:rPr>
          <w:rFonts w:ascii="Amasis MT Pro" w:hAnsi="Amasis MT Pro"/>
        </w:rPr>
        <w:t>in the old county of Cardiganshire in</w:t>
      </w:r>
      <w:r w:rsidR="001D5467">
        <w:rPr>
          <w:rFonts w:ascii="Amasis MT Pro" w:hAnsi="Amasis MT Pro"/>
        </w:rPr>
        <w:t xml:space="preserve"> the Aeron Valley, around 8 miles from Aberaeron</w:t>
      </w:r>
      <w:r w:rsidR="00316F14">
        <w:rPr>
          <w:rFonts w:ascii="Amasis MT Pro" w:hAnsi="Amasis MT Pro"/>
        </w:rPr>
        <w:t xml:space="preserve"> and 0.5km south of </w:t>
      </w:r>
      <w:r w:rsidR="00A656AC">
        <w:rPr>
          <w:rFonts w:ascii="Amasis MT Pro" w:hAnsi="Amasis MT Pro"/>
        </w:rPr>
        <w:t>Ta</w:t>
      </w:r>
      <w:r w:rsidR="000F65FF">
        <w:rPr>
          <w:rFonts w:ascii="Amasis MT Pro" w:hAnsi="Amasis MT Pro"/>
        </w:rPr>
        <w:t>ls</w:t>
      </w:r>
      <w:r w:rsidR="00A656AC">
        <w:rPr>
          <w:rFonts w:ascii="Amasis MT Pro" w:hAnsi="Amasis MT Pro"/>
        </w:rPr>
        <w:t>arn.</w:t>
      </w:r>
      <w:r w:rsidR="00543321">
        <w:rPr>
          <w:rFonts w:ascii="Amasis MT Pro" w:hAnsi="Amasis MT Pro"/>
        </w:rPr>
        <w:t xml:space="preserve"> </w:t>
      </w:r>
      <w:r w:rsidR="00146EE9">
        <w:rPr>
          <w:rFonts w:ascii="Amasis MT Pro" w:hAnsi="Amasis MT Pro"/>
        </w:rPr>
        <w:t xml:space="preserve">On this site there </w:t>
      </w:r>
      <w:r w:rsidR="0022546E">
        <w:rPr>
          <w:rFonts w:ascii="Amasis MT Pro" w:hAnsi="Amasis MT Pro"/>
        </w:rPr>
        <w:t xml:space="preserve">have been remains found of past nunneries, houses and gardens all lying in the area of </w:t>
      </w:r>
      <w:r w:rsidR="008C662C">
        <w:rPr>
          <w:rFonts w:ascii="Amasis MT Pro" w:hAnsi="Amasis MT Pro"/>
        </w:rPr>
        <w:t>L</w:t>
      </w:r>
      <w:r w:rsidR="0022546E">
        <w:rPr>
          <w:rFonts w:ascii="Amasis MT Pro" w:hAnsi="Amasis MT Pro"/>
        </w:rPr>
        <w:t>lanllyr.</w:t>
      </w:r>
      <w:r w:rsidR="00945E4D">
        <w:rPr>
          <w:rFonts w:ascii="Amasis MT Pro" w:hAnsi="Amasis MT Pro"/>
        </w:rPr>
        <w:t xml:space="preserve"> Archaeological digs have been happening at Llanllyr </w:t>
      </w:r>
      <w:r w:rsidR="00645F3F">
        <w:rPr>
          <w:rFonts w:ascii="Amasis MT Pro" w:hAnsi="Amasis MT Pro"/>
        </w:rPr>
        <w:t xml:space="preserve">for </w:t>
      </w:r>
      <w:r w:rsidR="00852AA5">
        <w:rPr>
          <w:rFonts w:ascii="Amasis MT Pro" w:hAnsi="Amasis MT Pro"/>
        </w:rPr>
        <w:t>decades and</w:t>
      </w:r>
      <w:r w:rsidR="00645F3F">
        <w:rPr>
          <w:rFonts w:ascii="Amasis MT Pro" w:hAnsi="Amasis MT Pro"/>
        </w:rPr>
        <w:t xml:space="preserve"> based off of reports numerous artefacts and </w:t>
      </w:r>
      <w:r w:rsidR="009F12E4">
        <w:rPr>
          <w:rFonts w:ascii="Amasis MT Pro" w:hAnsi="Amasis MT Pro"/>
        </w:rPr>
        <w:t xml:space="preserve">interesting </w:t>
      </w:r>
      <w:r w:rsidR="00645F3F">
        <w:rPr>
          <w:rFonts w:ascii="Amasis MT Pro" w:hAnsi="Amasis MT Pro"/>
        </w:rPr>
        <w:t xml:space="preserve">objects </w:t>
      </w:r>
      <w:r w:rsidR="009F12E4">
        <w:rPr>
          <w:rFonts w:ascii="Amasis MT Pro" w:hAnsi="Amasis MT Pro"/>
        </w:rPr>
        <w:t xml:space="preserve">have been found </w:t>
      </w:r>
      <w:r w:rsidR="00E8080E">
        <w:rPr>
          <w:rFonts w:ascii="Amasis MT Pro" w:hAnsi="Amasis MT Pro"/>
        </w:rPr>
        <w:t>in this location, the site itself covers a wide area</w:t>
      </w:r>
      <w:r w:rsidR="00744EEF">
        <w:rPr>
          <w:rFonts w:ascii="Amasis MT Pro" w:hAnsi="Amasis MT Pro"/>
        </w:rPr>
        <w:t xml:space="preserve"> and even considering how many years they have been digging there, not every area has been excavated.</w:t>
      </w:r>
      <w:r w:rsidR="008520B9">
        <w:rPr>
          <w:rFonts w:ascii="Amasis MT Pro" w:hAnsi="Amasis MT Pro"/>
        </w:rPr>
        <w:t xml:space="preserve"> The area of </w:t>
      </w:r>
      <w:r w:rsidR="005619A9">
        <w:rPr>
          <w:rFonts w:ascii="Amasis MT Pro" w:hAnsi="Amasis MT Pro"/>
        </w:rPr>
        <w:t>Llanllyr is a landscape shaped by agricultural activity, historical settlement patterns and</w:t>
      </w:r>
      <w:r w:rsidR="00B3166D">
        <w:rPr>
          <w:rFonts w:ascii="Amasis MT Pro" w:hAnsi="Amasis MT Pro"/>
        </w:rPr>
        <w:t xml:space="preserve"> the interaction of natural processes.</w:t>
      </w:r>
      <w:r w:rsidR="007A57F6">
        <w:rPr>
          <w:rFonts w:ascii="Amasis MT Pro" w:hAnsi="Amasis MT Pro"/>
        </w:rPr>
        <w:t xml:space="preserve"> </w:t>
      </w:r>
      <w:r w:rsidR="00B04F20">
        <w:rPr>
          <w:rFonts w:ascii="Amasis MT Pro" w:hAnsi="Amasis MT Pro"/>
        </w:rPr>
        <w:t>L</w:t>
      </w:r>
      <w:r w:rsidR="00D632E8">
        <w:rPr>
          <w:rFonts w:ascii="Amasis MT Pro" w:hAnsi="Amasis MT Pro"/>
        </w:rPr>
        <w:t>andscape characterisation</w:t>
      </w:r>
      <w:r w:rsidR="00B04F20">
        <w:rPr>
          <w:rFonts w:ascii="Amasis MT Pro" w:hAnsi="Amasis MT Pro"/>
        </w:rPr>
        <w:t xml:space="preserve"> provides an understanding of how the physical, ecological, and cultural factors combine to make the </w:t>
      </w:r>
      <w:r w:rsidR="007A57F6">
        <w:rPr>
          <w:rFonts w:ascii="Amasis MT Pro" w:hAnsi="Amasis MT Pro"/>
        </w:rPr>
        <w:t>identity of a landscape.</w:t>
      </w:r>
    </w:p>
    <w:p w14:paraId="022DA871" w14:textId="1B883D41" w:rsidR="00A62071" w:rsidRDefault="00543321">
      <w:pPr>
        <w:rPr>
          <w:rFonts w:ascii="Amasis MT Pro" w:hAnsi="Amasis MT Pro"/>
        </w:rPr>
      </w:pPr>
      <w:r>
        <w:rPr>
          <w:rFonts w:ascii="Amasis MT Pro" w:hAnsi="Amasis MT Pro"/>
        </w:rPr>
        <w:tab/>
        <w:t xml:space="preserve">The site dates back to </w:t>
      </w:r>
      <w:r w:rsidR="00ED04DD">
        <w:rPr>
          <w:rFonts w:ascii="Amasis MT Pro" w:hAnsi="Amasis MT Pro"/>
        </w:rPr>
        <w:t>1180 and</w:t>
      </w:r>
      <w:r w:rsidR="00520B29">
        <w:rPr>
          <w:rFonts w:ascii="Amasis MT Pro" w:hAnsi="Amasis MT Pro"/>
        </w:rPr>
        <w:t xml:space="preserve"> has the foundation of a Cistercian nunnery</w:t>
      </w:r>
      <w:r w:rsidR="00ED04DD">
        <w:rPr>
          <w:rFonts w:ascii="Amasis MT Pro" w:hAnsi="Amasis MT Pro"/>
        </w:rPr>
        <w:t xml:space="preserve"> </w:t>
      </w:r>
      <w:r w:rsidR="00ED04DD">
        <w:rPr>
          <w:rFonts w:ascii="Amasis MT Pro" w:hAnsi="Amasis MT Pro"/>
        </w:rPr>
        <w:t>founded by Rhys ap Gruffudd.</w:t>
      </w:r>
      <w:r w:rsidR="00ED04DD">
        <w:rPr>
          <w:rFonts w:ascii="Amasis MT Pro" w:hAnsi="Amasis MT Pro"/>
        </w:rPr>
        <w:t xml:space="preserve"> The nunnery is</w:t>
      </w:r>
      <w:r w:rsidR="001C662C">
        <w:rPr>
          <w:rFonts w:ascii="Amasis MT Pro" w:hAnsi="Amasis MT Pro"/>
        </w:rPr>
        <w:t xml:space="preserve"> a monastery established by the Cistercian order</w:t>
      </w:r>
      <w:r w:rsidR="00CE599F">
        <w:rPr>
          <w:rFonts w:ascii="Amasis MT Pro" w:hAnsi="Amasis MT Pro"/>
        </w:rPr>
        <w:t>. A Cistercian order is</w:t>
      </w:r>
      <w:r w:rsidR="001C662C">
        <w:rPr>
          <w:rFonts w:ascii="Amasis MT Pro" w:hAnsi="Amasis MT Pro"/>
        </w:rPr>
        <w:t xml:space="preserve"> a religious order of the catholic church</w:t>
      </w:r>
      <w:r w:rsidR="006C7155">
        <w:rPr>
          <w:rFonts w:ascii="Amasis MT Pro" w:hAnsi="Amasis MT Pro"/>
        </w:rPr>
        <w:t xml:space="preserve">, and is </w:t>
      </w:r>
      <w:r w:rsidR="003C6AF5">
        <w:rPr>
          <w:rFonts w:ascii="Amasis MT Pro" w:hAnsi="Amasis MT Pro"/>
        </w:rPr>
        <w:t>an</w:t>
      </w:r>
      <w:r w:rsidR="006C7155">
        <w:rPr>
          <w:rFonts w:ascii="Amasis MT Pro" w:hAnsi="Amasis MT Pro"/>
        </w:rPr>
        <w:t xml:space="preserve"> initially male order</w:t>
      </w:r>
      <w:r w:rsidR="00715824">
        <w:rPr>
          <w:rFonts w:ascii="Amasis MT Pro" w:hAnsi="Amasis MT Pro"/>
        </w:rPr>
        <w:t xml:space="preserve">, the first female monasteries began to appear by 1125, only </w:t>
      </w:r>
      <w:r w:rsidR="00FF2096">
        <w:rPr>
          <w:rFonts w:ascii="Amasis MT Pro" w:hAnsi="Amasis MT Pro"/>
        </w:rPr>
        <w:t>55 years before this nunnery was founded</w:t>
      </w:r>
      <w:r w:rsidR="00ED04DD">
        <w:rPr>
          <w:rFonts w:ascii="Amasis MT Pro" w:hAnsi="Amasis MT Pro"/>
        </w:rPr>
        <w:t xml:space="preserve">. </w:t>
      </w:r>
      <w:r w:rsidR="009837CF">
        <w:rPr>
          <w:rFonts w:ascii="Amasis MT Pro" w:hAnsi="Amasis MT Pro"/>
        </w:rPr>
        <w:t xml:space="preserve">There are said to have been 16 nuns </w:t>
      </w:r>
      <w:r w:rsidR="009837CF">
        <w:rPr>
          <w:rFonts w:ascii="Amasis MT Pro" w:hAnsi="Amasis MT Pro"/>
        </w:rPr>
        <w:t xml:space="preserve">to have worked in this location. </w:t>
      </w:r>
      <w:r w:rsidR="00187001">
        <w:rPr>
          <w:rFonts w:ascii="Amasis MT Pro" w:hAnsi="Amasis MT Pro"/>
        </w:rPr>
        <w:t>The site of the nunnery is thought to have lied 180m north-west of the current mansion house.</w:t>
      </w:r>
      <w:r w:rsidR="00444DC6">
        <w:rPr>
          <w:rFonts w:ascii="Amasis MT Pro" w:hAnsi="Amasis MT Pro"/>
        </w:rPr>
        <w:t xml:space="preserve"> </w:t>
      </w:r>
      <w:r w:rsidR="00725201">
        <w:rPr>
          <w:rFonts w:ascii="Amasis MT Pro" w:hAnsi="Amasis MT Pro"/>
        </w:rPr>
        <w:t>On maps there is a possible chapel site which may have belonged to the nunnery</w:t>
      </w:r>
      <w:r w:rsidR="00A62071">
        <w:rPr>
          <w:rFonts w:ascii="Amasis MT Pro" w:hAnsi="Amasis MT Pro"/>
        </w:rPr>
        <w:t xml:space="preserve">. </w:t>
      </w:r>
      <w:r w:rsidR="00262E6E">
        <w:rPr>
          <w:rFonts w:ascii="Amasis MT Pro" w:hAnsi="Amasis MT Pro"/>
        </w:rPr>
        <w:t>This location is one of two</w:t>
      </w:r>
      <w:r w:rsidR="00952149">
        <w:rPr>
          <w:rFonts w:ascii="Amasis MT Pro" w:hAnsi="Amasis MT Pro"/>
        </w:rPr>
        <w:t xml:space="preserve"> medieval nunneries in Wales</w:t>
      </w:r>
      <w:r w:rsidR="009B2599">
        <w:rPr>
          <w:rFonts w:ascii="Amasis MT Pro" w:hAnsi="Amasis MT Pro"/>
        </w:rPr>
        <w:t>.</w:t>
      </w:r>
      <w:r w:rsidR="009A0981">
        <w:rPr>
          <w:rFonts w:ascii="Amasis MT Pro" w:hAnsi="Amasis MT Pro"/>
        </w:rPr>
        <w:t xml:space="preserve"> The traces of </w:t>
      </w:r>
      <w:r w:rsidR="00D4186D">
        <w:rPr>
          <w:rFonts w:ascii="Amasis MT Pro" w:hAnsi="Amasis MT Pro"/>
        </w:rPr>
        <w:t>a</w:t>
      </w:r>
      <w:r w:rsidR="009A0981">
        <w:rPr>
          <w:rFonts w:ascii="Amasis MT Pro" w:hAnsi="Amasis MT Pro"/>
        </w:rPr>
        <w:t xml:space="preserve"> chapel/church</w:t>
      </w:r>
      <w:r w:rsidR="00D4186D">
        <w:rPr>
          <w:rFonts w:ascii="Amasis MT Pro" w:hAnsi="Amasis MT Pro"/>
        </w:rPr>
        <w:t xml:space="preserve"> and a cemetery enclosure were apparently visible in the late 19th century</w:t>
      </w:r>
      <w:r w:rsidR="00F4325B">
        <w:rPr>
          <w:rFonts w:ascii="Amasis MT Pro" w:hAnsi="Amasis MT Pro"/>
        </w:rPr>
        <w:t>.</w:t>
      </w:r>
      <w:r w:rsidR="00257EA3">
        <w:rPr>
          <w:rFonts w:ascii="Amasis MT Pro" w:hAnsi="Amasis MT Pro"/>
        </w:rPr>
        <w:t xml:space="preserve"> The nunnery in Llanllyr was founded as a daughter house of the Cistercian monastery of Strata Florida</w:t>
      </w:r>
      <w:r w:rsidR="00295EF0">
        <w:rPr>
          <w:rFonts w:ascii="Amasis MT Pro" w:hAnsi="Amasis MT Pro"/>
        </w:rPr>
        <w:t>, they thought th</w:t>
      </w:r>
      <w:r w:rsidR="0011106D">
        <w:rPr>
          <w:rFonts w:ascii="Amasis MT Pro" w:hAnsi="Amasis MT Pro"/>
        </w:rPr>
        <w:t>e buildings shown on the original map are a re-use of earlier monastic buildings during the post-dissolution period but there has never been any document</w:t>
      </w:r>
      <w:r w:rsidR="003C6AF5">
        <w:rPr>
          <w:rFonts w:ascii="Amasis MT Pro" w:hAnsi="Amasis MT Pro"/>
        </w:rPr>
        <w:t>ed evidence to support these theories.</w:t>
      </w:r>
    </w:p>
    <w:p w14:paraId="07DA3670" w14:textId="4D2F4A21" w:rsidR="005F09AC" w:rsidRDefault="00D632E8">
      <w:pPr>
        <w:rPr>
          <w:rFonts w:ascii="Amasis MT Pro" w:hAnsi="Amasis MT Pro"/>
        </w:rPr>
      </w:pPr>
      <w:r>
        <w:rPr>
          <w:rFonts w:ascii="Amasis MT Pro" w:hAnsi="Amasis MT Pro"/>
        </w:rPr>
        <w:tab/>
      </w:r>
      <w:r w:rsidR="00A62071">
        <w:rPr>
          <w:rFonts w:ascii="Amasis MT Pro" w:hAnsi="Amasis MT Pro"/>
        </w:rPr>
        <w:t>I</w:t>
      </w:r>
      <w:r w:rsidR="009619E6">
        <w:rPr>
          <w:rFonts w:ascii="Amasis MT Pro" w:hAnsi="Amasis MT Pro"/>
        </w:rPr>
        <w:t>n an excavation in 2014</w:t>
      </w:r>
      <w:r w:rsidR="00C62812">
        <w:rPr>
          <w:rFonts w:ascii="Amasis MT Pro" w:hAnsi="Amasis MT Pro"/>
        </w:rPr>
        <w:t xml:space="preserve"> grant aided by Cadw</w:t>
      </w:r>
      <w:r w:rsidR="009E5A2F">
        <w:rPr>
          <w:rFonts w:ascii="Amasis MT Pro" w:hAnsi="Amasis MT Pro"/>
        </w:rPr>
        <w:t xml:space="preserve"> to try and locate and define the extent and character of the archaeological remains associated with the medieval nunnery and the post-dissolution mansion</w:t>
      </w:r>
      <w:r w:rsidR="00C62812">
        <w:rPr>
          <w:rFonts w:ascii="Amasis MT Pro" w:hAnsi="Amasis MT Pro"/>
        </w:rPr>
        <w:t>,</w:t>
      </w:r>
      <w:r w:rsidR="009619E6">
        <w:rPr>
          <w:rFonts w:ascii="Amasis MT Pro" w:hAnsi="Amasis MT Pro"/>
        </w:rPr>
        <w:t xml:space="preserve"> it revealed the remains of what is thought to be an 18</w:t>
      </w:r>
      <w:r w:rsidR="009619E6" w:rsidRPr="009619E6">
        <w:rPr>
          <w:rFonts w:ascii="Amasis MT Pro" w:hAnsi="Amasis MT Pro"/>
          <w:vertAlign w:val="superscript"/>
        </w:rPr>
        <w:t>th</w:t>
      </w:r>
      <w:r w:rsidR="009619E6">
        <w:rPr>
          <w:rFonts w:ascii="Amasis MT Pro" w:hAnsi="Amasis MT Pro"/>
        </w:rPr>
        <w:t xml:space="preserve"> century garden with associated buildings, but</w:t>
      </w:r>
      <w:r w:rsidR="009837CF">
        <w:rPr>
          <w:rFonts w:ascii="Amasis MT Pro" w:hAnsi="Amasis MT Pro"/>
        </w:rPr>
        <w:t xml:space="preserve"> there were no remains found of the supposed nunnery.</w:t>
      </w:r>
      <w:r w:rsidR="00D460C6">
        <w:rPr>
          <w:rFonts w:ascii="Amasis MT Pro" w:hAnsi="Amasis MT Pro"/>
        </w:rPr>
        <w:t xml:space="preserve"> </w:t>
      </w:r>
      <w:r w:rsidR="006E4706">
        <w:rPr>
          <w:rFonts w:ascii="Amasis MT Pro" w:hAnsi="Amasis MT Pro"/>
        </w:rPr>
        <w:t xml:space="preserve">Dyfed Archaeological Trust and University </w:t>
      </w:r>
      <w:r w:rsidR="00081465">
        <w:rPr>
          <w:rFonts w:ascii="Amasis MT Pro" w:hAnsi="Amasis MT Pro"/>
        </w:rPr>
        <w:t>of Wales Trinity Saint David carried out the excavation in the area of the putative gardens and buildings shown on the 1768 estate map</w:t>
      </w:r>
      <w:r w:rsidR="00D050BA">
        <w:rPr>
          <w:rFonts w:ascii="Amasis MT Pro" w:hAnsi="Amasis MT Pro"/>
        </w:rPr>
        <w:t>, however cobbled surfaces were found which closely corresponded to</w:t>
      </w:r>
      <w:r w:rsidR="00321C98">
        <w:rPr>
          <w:rFonts w:ascii="Amasis MT Pro" w:hAnsi="Amasis MT Pro"/>
        </w:rPr>
        <w:t xml:space="preserve"> the courtyards and trackways shown on the 1768 map. </w:t>
      </w:r>
      <w:r w:rsidR="004A6E74">
        <w:rPr>
          <w:rFonts w:ascii="Amasis MT Pro" w:hAnsi="Amasis MT Pro"/>
        </w:rPr>
        <w:t>Trench 3a on this excavation revealed a possible wall, which they believed to be associated with the mansion, and although other features in the trench were not dug up the cleaning of the fragments, they found a 16</w:t>
      </w:r>
      <w:r w:rsidR="004A6E74" w:rsidRPr="0056562C">
        <w:rPr>
          <w:rFonts w:ascii="Amasis MT Pro" w:hAnsi="Amasis MT Pro"/>
          <w:vertAlign w:val="superscript"/>
        </w:rPr>
        <w:t>th</w:t>
      </w:r>
      <w:r w:rsidR="004A6E74">
        <w:rPr>
          <w:rFonts w:ascii="Amasis MT Pro" w:hAnsi="Amasis MT Pro"/>
        </w:rPr>
        <w:t xml:space="preserve"> century floor tile.</w:t>
      </w:r>
    </w:p>
    <w:p w14:paraId="2D5B603E" w14:textId="7EE7C4DF" w:rsidR="00A40E4B" w:rsidRDefault="00A40E4B">
      <w:pPr>
        <w:rPr>
          <w:rFonts w:ascii="Amasis MT Pro" w:hAnsi="Amasis MT Pro"/>
        </w:rPr>
      </w:pPr>
      <w:r>
        <w:rPr>
          <w:rFonts w:ascii="Amasis MT Pro" w:hAnsi="Amasis MT Pro"/>
        </w:rPr>
        <w:tab/>
      </w:r>
      <w:r w:rsidR="000E77C5">
        <w:rPr>
          <w:rFonts w:ascii="Amasis MT Pro" w:hAnsi="Amasis MT Pro"/>
        </w:rPr>
        <w:t>Excavations at Llanllyr in recent years have</w:t>
      </w:r>
      <w:r w:rsidR="00691A04">
        <w:rPr>
          <w:rFonts w:ascii="Amasis MT Pro" w:hAnsi="Amasis MT Pro"/>
        </w:rPr>
        <w:t xml:space="preserve"> shown some very interesting finds, </w:t>
      </w:r>
      <w:r w:rsidR="000A2B23">
        <w:rPr>
          <w:rFonts w:ascii="Amasis MT Pro" w:hAnsi="Amasis MT Pro"/>
        </w:rPr>
        <w:t xml:space="preserve">small sharp pieces of flint were found, and as flints are not local to this part of </w:t>
      </w:r>
      <w:r w:rsidR="00825B74">
        <w:rPr>
          <w:rFonts w:ascii="Amasis MT Pro" w:hAnsi="Amasis MT Pro"/>
        </w:rPr>
        <w:t>Wales,</w:t>
      </w:r>
      <w:r w:rsidR="00A1256A">
        <w:rPr>
          <w:rFonts w:ascii="Amasis MT Pro" w:hAnsi="Amasis MT Pro"/>
        </w:rPr>
        <w:t xml:space="preserve"> they believe that its most likely to be from southern England or northern Ireland. </w:t>
      </w:r>
      <w:r w:rsidR="00825B74">
        <w:rPr>
          <w:rFonts w:ascii="Amasis MT Pro" w:hAnsi="Amasis MT Pro"/>
        </w:rPr>
        <w:t xml:space="preserve">“it is </w:t>
      </w:r>
      <w:r w:rsidR="00825B74">
        <w:rPr>
          <w:rFonts w:ascii="Amasis MT Pro" w:hAnsi="Amasis MT Pro"/>
        </w:rPr>
        <w:lastRenderedPageBreak/>
        <w:t>very exciting to be back at the site again after 3 years. Finding our first artefacts so quickly has been great for the team and the project” – Professor Martin Bates, Lead Academic on the project at UWTSD, 2022.</w:t>
      </w:r>
      <w:r w:rsidR="00D3667D">
        <w:rPr>
          <w:rFonts w:ascii="Amasis MT Pro" w:hAnsi="Amasis MT Pro"/>
        </w:rPr>
        <w:t xml:space="preserve"> </w:t>
      </w:r>
      <w:r w:rsidR="00834590">
        <w:rPr>
          <w:rFonts w:ascii="Amasis MT Pro" w:hAnsi="Amasis MT Pro"/>
        </w:rPr>
        <w:t>More</w:t>
      </w:r>
      <w:r w:rsidR="00F05881">
        <w:rPr>
          <w:rFonts w:ascii="Amasis MT Pro" w:hAnsi="Amasis MT Pro"/>
        </w:rPr>
        <w:t xml:space="preserve"> of the most interesting</w:t>
      </w:r>
      <w:r w:rsidR="00834590">
        <w:rPr>
          <w:rFonts w:ascii="Amasis MT Pro" w:hAnsi="Amasis MT Pro"/>
        </w:rPr>
        <w:t xml:space="preserve"> artefacts that were found on the site consist of</w:t>
      </w:r>
      <w:r w:rsidR="00F05881">
        <w:rPr>
          <w:rFonts w:ascii="Amasis MT Pro" w:hAnsi="Amasis MT Pro"/>
        </w:rPr>
        <w:t xml:space="preserve"> cobbled surfaces and robbed-out wall lines, which suggest presence of the house</w:t>
      </w:r>
      <w:r w:rsidR="00085700">
        <w:rPr>
          <w:rFonts w:ascii="Amasis MT Pro" w:hAnsi="Amasis MT Pro"/>
        </w:rPr>
        <w:t xml:space="preserve"> used after the nunnery’s dissolution. Ceramic roof-ridge and floor tiles, like I mentioned above some of these were found by students in 2014</w:t>
      </w:r>
      <w:r w:rsidR="00B578D3">
        <w:rPr>
          <w:rFonts w:ascii="Amasis MT Pro" w:hAnsi="Amasis MT Pro"/>
        </w:rPr>
        <w:t>. Water management features, these suggest evidence of the medieval period.</w:t>
      </w:r>
      <w:r w:rsidR="004B7EF0">
        <w:rPr>
          <w:rFonts w:ascii="Amasis MT Pro" w:hAnsi="Amasis MT Pro"/>
        </w:rPr>
        <w:t xml:space="preserve"> and one that I think is the most interesting is cemeteries and cemetery features</w:t>
      </w:r>
      <w:r w:rsidR="00EF1785">
        <w:rPr>
          <w:rFonts w:ascii="Amasis MT Pro" w:hAnsi="Amasis MT Pro"/>
        </w:rPr>
        <w:t>, which indicates the presence of a burial site, and gives us more underlying proof that the nunnery was real.</w:t>
      </w:r>
    </w:p>
    <w:p w14:paraId="01BC3724" w14:textId="0F144F2B" w:rsidR="00566A74" w:rsidRDefault="00DA1AB9">
      <w:pPr>
        <w:rPr>
          <w:rFonts w:ascii="Amasis MT Pro" w:hAnsi="Amasis MT Pro"/>
        </w:rPr>
      </w:pPr>
      <w:r>
        <w:rPr>
          <w:rFonts w:ascii="Amasis MT Pro" w:hAnsi="Amasis MT Pro"/>
        </w:rPr>
        <w:tab/>
      </w:r>
      <w:r w:rsidR="00017171">
        <w:rPr>
          <w:rFonts w:ascii="Amasis MT Pro" w:hAnsi="Amasis MT Pro"/>
        </w:rPr>
        <w:t>The old house was built around 1826, with the gardens being laid out the same time</w:t>
      </w:r>
      <w:r w:rsidR="00702DE6">
        <w:rPr>
          <w:rFonts w:ascii="Amasis MT Pro" w:hAnsi="Amasis MT Pro"/>
        </w:rPr>
        <w:t>.</w:t>
      </w:r>
      <w:r w:rsidR="00E87294">
        <w:rPr>
          <w:rFonts w:ascii="Amasis MT Pro" w:hAnsi="Amasis MT Pro"/>
        </w:rPr>
        <w:t xml:space="preserve"> In 1986 the old gardens were cleared and new shrubs were planted, with the new shrub borders </w:t>
      </w:r>
      <w:r w:rsidR="001046B4">
        <w:rPr>
          <w:rFonts w:ascii="Amasis MT Pro" w:hAnsi="Amasis MT Pro"/>
        </w:rPr>
        <w:t xml:space="preserve">in 1989 </w:t>
      </w:r>
      <w:r w:rsidR="00E87294">
        <w:rPr>
          <w:rFonts w:ascii="Amasis MT Pro" w:hAnsi="Amasis MT Pro"/>
        </w:rPr>
        <w:t>to the north and east of</w:t>
      </w:r>
      <w:r w:rsidR="001046B4">
        <w:rPr>
          <w:rFonts w:ascii="Amasis MT Pro" w:hAnsi="Amasis MT Pro"/>
        </w:rPr>
        <w:t xml:space="preserve"> the house being planted, large fishpond and bog </w:t>
      </w:r>
      <w:r w:rsidR="0091176C">
        <w:rPr>
          <w:rFonts w:ascii="Amasis MT Pro" w:hAnsi="Amasis MT Pro"/>
        </w:rPr>
        <w:t>gardens were created along an old medieval culvert.</w:t>
      </w:r>
      <w:r w:rsidR="00250836">
        <w:rPr>
          <w:rFonts w:ascii="Amasis MT Pro" w:hAnsi="Amasis MT Pro"/>
        </w:rPr>
        <w:t xml:space="preserve"> The Tudor house has known depictions from about 1684-1768</w:t>
      </w:r>
      <w:r w:rsidR="004E3804">
        <w:rPr>
          <w:rFonts w:ascii="Amasis MT Pro" w:hAnsi="Amasis MT Pro"/>
        </w:rPr>
        <w:t>, with earlier sketches appear to show a central hall with a projecting porch and oriel window</w:t>
      </w:r>
      <w:r w:rsidR="008C662C">
        <w:rPr>
          <w:rFonts w:ascii="Amasis MT Pro" w:hAnsi="Amasis MT Pro"/>
        </w:rPr>
        <w:t>s. The demolition o</w:t>
      </w:r>
      <w:r w:rsidR="00B2428C">
        <w:rPr>
          <w:rFonts w:ascii="Amasis MT Pro" w:hAnsi="Amasis MT Pro"/>
        </w:rPr>
        <w:t xml:space="preserve">f this house </w:t>
      </w:r>
      <w:r w:rsidR="00D460C6">
        <w:rPr>
          <w:rFonts w:ascii="Amasis MT Pro" w:hAnsi="Amasis MT Pro"/>
        </w:rPr>
        <w:t>was</w:t>
      </w:r>
      <w:r w:rsidR="00B2428C">
        <w:rPr>
          <w:rFonts w:ascii="Amasis MT Pro" w:hAnsi="Amasis MT Pro"/>
        </w:rPr>
        <w:t xml:space="preserve"> noted in the 1970s, however the house was actually demolished around 1830</w:t>
      </w:r>
      <w:r w:rsidR="00BF69CE">
        <w:rPr>
          <w:rFonts w:ascii="Amasis MT Pro" w:hAnsi="Amasis MT Pro"/>
        </w:rPr>
        <w:t>, which is the same decade the old house was built.</w:t>
      </w:r>
      <w:r w:rsidR="00566A74">
        <w:rPr>
          <w:rFonts w:ascii="Amasis MT Pro" w:hAnsi="Amasis MT Pro"/>
        </w:rPr>
        <w:t xml:space="preserve"> </w:t>
      </w:r>
      <w:r w:rsidR="00D460C6">
        <w:rPr>
          <w:rFonts w:ascii="Amasis MT Pro" w:hAnsi="Amasis MT Pro"/>
        </w:rPr>
        <w:t>An old medieval memorial stone was found when the Tudor house was demolished which hints at an earlier ecclesiastical site.</w:t>
      </w:r>
      <w:r w:rsidR="006C7B86">
        <w:rPr>
          <w:rFonts w:ascii="Amasis MT Pro" w:hAnsi="Amasis MT Pro"/>
        </w:rPr>
        <w:t xml:space="preserve"> </w:t>
      </w:r>
      <w:r w:rsidR="00A44B50">
        <w:rPr>
          <w:rFonts w:ascii="Amasis MT Pro" w:hAnsi="Amasis MT Pro"/>
        </w:rPr>
        <w:t xml:space="preserve">The stone was recovered from the fabric of the Tudor </w:t>
      </w:r>
      <w:r w:rsidR="00E76A6B">
        <w:rPr>
          <w:rFonts w:ascii="Amasis MT Pro" w:hAnsi="Amasis MT Pro"/>
        </w:rPr>
        <w:t>house,</w:t>
      </w:r>
      <w:r w:rsidR="00A44B50">
        <w:rPr>
          <w:rFonts w:ascii="Amasis MT Pro" w:hAnsi="Amasis MT Pro"/>
        </w:rPr>
        <w:t xml:space="preserve"> which was demolished around 1830, although what they got out was only half of the original monument, as they say the remaining parts of it </w:t>
      </w:r>
      <w:r w:rsidR="00E76A6B">
        <w:rPr>
          <w:rFonts w:ascii="Amasis MT Pro" w:hAnsi="Amasis MT Pro"/>
        </w:rPr>
        <w:t xml:space="preserve">were built into the house walls. </w:t>
      </w:r>
      <w:r w:rsidR="00566A74">
        <w:rPr>
          <w:rFonts w:ascii="Amasis MT Pro" w:hAnsi="Amasis MT Pro"/>
        </w:rPr>
        <w:t xml:space="preserve">The stone is said to possibly be associated with the establishment of the nunnery. </w:t>
      </w:r>
      <w:r w:rsidR="004E253F">
        <w:rPr>
          <w:rFonts w:ascii="Amasis MT Pro" w:hAnsi="Amasis MT Pro"/>
        </w:rPr>
        <w:t xml:space="preserve">The stone </w:t>
      </w:r>
      <w:r w:rsidR="00866461">
        <w:rPr>
          <w:rFonts w:ascii="Amasis MT Pro" w:hAnsi="Amasis MT Pro"/>
        </w:rPr>
        <w:t xml:space="preserve">measures </w:t>
      </w:r>
      <w:r w:rsidR="00763CC8">
        <w:rPr>
          <w:rFonts w:ascii="Amasis MT Pro" w:hAnsi="Amasis MT Pro"/>
        </w:rPr>
        <w:t>1.41m by 0.24m by 0.24m</w:t>
      </w:r>
      <w:r w:rsidR="006C60B5">
        <w:rPr>
          <w:rFonts w:ascii="Amasis MT Pro" w:hAnsi="Amasis MT Pro"/>
        </w:rPr>
        <w:t>,</w:t>
      </w:r>
      <w:r w:rsidR="004E253F">
        <w:rPr>
          <w:rFonts w:ascii="Amasis MT Pro" w:hAnsi="Amasis MT Pro"/>
        </w:rPr>
        <w:t xml:space="preserve"> and it has linear Latin ring-</w:t>
      </w:r>
      <w:r w:rsidR="006C60B5">
        <w:rPr>
          <w:rFonts w:ascii="Amasis MT Pro" w:hAnsi="Amasis MT Pro"/>
        </w:rPr>
        <w:t>cross and</w:t>
      </w:r>
      <w:r w:rsidR="004E253F">
        <w:rPr>
          <w:rFonts w:ascii="Amasis MT Pro" w:hAnsi="Amasis MT Pro"/>
        </w:rPr>
        <w:t xml:space="preserve"> is inscribed with the words </w:t>
      </w:r>
      <w:r w:rsidR="006C60B5" w:rsidRPr="006C60B5">
        <w:rPr>
          <w:rFonts w:ascii="Amasis MT Pro" w:hAnsi="Amasis MT Pro"/>
        </w:rPr>
        <w:t>'TESQUITUS DTOC/MADOMNUAC O/CCON FILIUS ASA/ITGEN DEDIT'.</w:t>
      </w:r>
      <w:r w:rsidR="006C60B5">
        <w:rPr>
          <w:rFonts w:ascii="Amasis MT Pro" w:hAnsi="Amasis MT Pro"/>
        </w:rPr>
        <w:t xml:space="preserve"> – J. Wiles 01.10.2003</w:t>
      </w:r>
      <w:r w:rsidR="00E13E23">
        <w:rPr>
          <w:rFonts w:ascii="Amasis MT Pro" w:hAnsi="Amasis MT Pro"/>
        </w:rPr>
        <w:t xml:space="preserve">. </w:t>
      </w:r>
      <w:r w:rsidR="00A07C39">
        <w:rPr>
          <w:rFonts w:ascii="Amasis MT Pro" w:hAnsi="Amasis MT Pro"/>
        </w:rPr>
        <w:t>‘the tesquitus of Ditos (which) Aon son of Asa itgen gave to madomnuac’</w:t>
      </w:r>
      <w:r w:rsidR="00064C91">
        <w:rPr>
          <w:rFonts w:ascii="Amasis MT Pro" w:hAnsi="Amasis MT Pro"/>
        </w:rPr>
        <w:t xml:space="preserve">, ‘tesquitus’ is thought to refer to a plot of land. </w:t>
      </w:r>
      <w:r w:rsidR="001249B0">
        <w:rPr>
          <w:rFonts w:ascii="Amasis MT Pro" w:hAnsi="Amasis MT Pro"/>
        </w:rPr>
        <w:t>The carvings and inscriptions are dated later th</w:t>
      </w:r>
      <w:r w:rsidR="00843D07">
        <w:rPr>
          <w:rFonts w:ascii="Amasis MT Pro" w:hAnsi="Amasis MT Pro"/>
        </w:rPr>
        <w:t>an the 8</w:t>
      </w:r>
      <w:r w:rsidR="00843D07" w:rsidRPr="00843D07">
        <w:rPr>
          <w:rFonts w:ascii="Amasis MT Pro" w:hAnsi="Amasis MT Pro"/>
          <w:vertAlign w:val="superscript"/>
        </w:rPr>
        <w:t>th</w:t>
      </w:r>
      <w:r w:rsidR="00843D07">
        <w:rPr>
          <w:rFonts w:ascii="Amasis MT Pro" w:hAnsi="Amasis MT Pro"/>
        </w:rPr>
        <w:t xml:space="preserve"> or earlier then the 9</w:t>
      </w:r>
      <w:r w:rsidR="00843D07" w:rsidRPr="00843D07">
        <w:rPr>
          <w:rFonts w:ascii="Amasis MT Pro" w:hAnsi="Amasis MT Pro"/>
          <w:vertAlign w:val="superscript"/>
        </w:rPr>
        <w:t>th</w:t>
      </w:r>
      <w:r w:rsidR="00843D07">
        <w:rPr>
          <w:rFonts w:ascii="Amasis MT Pro" w:hAnsi="Amasis MT Pro"/>
        </w:rPr>
        <w:t xml:space="preserve"> century – Nash Williams no.124; Edwards CD20.</w:t>
      </w:r>
    </w:p>
    <w:p w14:paraId="793AD7B0" w14:textId="2C9C17FA" w:rsidR="00747919" w:rsidRDefault="00566A74">
      <w:pPr>
        <w:rPr>
          <w:rFonts w:ascii="Amasis MT Pro" w:hAnsi="Amasis MT Pro"/>
        </w:rPr>
      </w:pPr>
      <w:r>
        <w:rPr>
          <w:rFonts w:ascii="Amasis MT Pro" w:hAnsi="Amasis MT Pro"/>
        </w:rPr>
        <w:tab/>
      </w:r>
      <w:r w:rsidR="00E0739E">
        <w:rPr>
          <w:rFonts w:ascii="Amasis MT Pro" w:hAnsi="Amasis MT Pro"/>
        </w:rPr>
        <w:t>The Llanllyr park is divided into a few large fields</w:t>
      </w:r>
      <w:r w:rsidR="002773EE">
        <w:rPr>
          <w:rFonts w:ascii="Amasis MT Pro" w:hAnsi="Amasis MT Pro"/>
        </w:rPr>
        <w:t xml:space="preserve"> with several different types of trees such as, conifers, oaks, Japanese elm, </w:t>
      </w:r>
      <w:r w:rsidR="00513E67">
        <w:rPr>
          <w:rFonts w:ascii="Amasis MT Pro" w:hAnsi="Amasis MT Pro"/>
        </w:rPr>
        <w:t xml:space="preserve">ash, beech, </w:t>
      </w:r>
      <w:r w:rsidR="002773EE">
        <w:rPr>
          <w:rFonts w:ascii="Amasis MT Pro" w:hAnsi="Amasis MT Pro"/>
        </w:rPr>
        <w:t>and Huntingdon elms</w:t>
      </w:r>
      <w:r w:rsidR="00A959CA">
        <w:rPr>
          <w:rFonts w:ascii="Amasis MT Pro" w:hAnsi="Amasis MT Pro"/>
        </w:rPr>
        <w:t xml:space="preserve">. Just outside of the gardens, to the </w:t>
      </w:r>
      <w:r w:rsidR="00513E67">
        <w:rPr>
          <w:rFonts w:ascii="Amasis MT Pro" w:hAnsi="Amasis MT Pro"/>
        </w:rPr>
        <w:t>southwest</w:t>
      </w:r>
      <w:r w:rsidR="00A959CA">
        <w:rPr>
          <w:rFonts w:ascii="Amasis MT Pro" w:hAnsi="Amasis MT Pro"/>
        </w:rPr>
        <w:t xml:space="preserve"> corner</w:t>
      </w:r>
      <w:r w:rsidR="00E6093F">
        <w:rPr>
          <w:rFonts w:ascii="Amasis MT Pro" w:hAnsi="Amasis MT Pro"/>
        </w:rPr>
        <w:t xml:space="preserve"> there is a small, ruined cob building</w:t>
      </w:r>
      <w:r w:rsidR="00CA0DCA">
        <w:rPr>
          <w:rFonts w:ascii="Amasis MT Pro" w:hAnsi="Amasis MT Pro"/>
        </w:rPr>
        <w:t>, which is a traditional construction method that uses a mixture of clay-rich soil, sand and straw to create a durable sustainable structure.</w:t>
      </w:r>
      <w:r w:rsidR="005A65FB">
        <w:rPr>
          <w:rFonts w:ascii="Amasis MT Pro" w:hAnsi="Amasis MT Pro"/>
        </w:rPr>
        <w:t xml:space="preserve"> The 1768 estate map shows buildings, formal gardens and parklands to the north-west of the current house. It is thought that the old house was demolished to provide building materials for the new mansion house.</w:t>
      </w:r>
    </w:p>
    <w:p w14:paraId="776B24C5" w14:textId="7EF70EB8" w:rsidR="00BB5F4A" w:rsidRDefault="00BB5F4A">
      <w:pPr>
        <w:rPr>
          <w:rFonts w:ascii="Amasis MT Pro" w:hAnsi="Amasis MT Pro"/>
        </w:rPr>
      </w:pPr>
      <w:r>
        <w:rPr>
          <w:rFonts w:ascii="Amasis MT Pro" w:hAnsi="Amasis MT Pro"/>
        </w:rPr>
        <w:tab/>
      </w:r>
      <w:r w:rsidR="00E1616C">
        <w:rPr>
          <w:rFonts w:ascii="Amasis MT Pro" w:hAnsi="Amasis MT Pro"/>
        </w:rPr>
        <w:t>In conclusion,</w:t>
      </w:r>
      <w:r w:rsidR="004D31EC">
        <w:rPr>
          <w:rFonts w:ascii="Amasis MT Pro" w:hAnsi="Amasis MT Pro"/>
        </w:rPr>
        <w:t xml:space="preserve"> th</w:t>
      </w:r>
      <w:r w:rsidR="00787F2C">
        <w:rPr>
          <w:rFonts w:ascii="Amasis MT Pro" w:hAnsi="Amasis MT Pro"/>
        </w:rPr>
        <w:t xml:space="preserve">rough </w:t>
      </w:r>
      <w:r w:rsidR="00727E24">
        <w:rPr>
          <w:rFonts w:ascii="Amasis MT Pro" w:hAnsi="Amasis MT Pro"/>
        </w:rPr>
        <w:t>both desk-based analysis and field observation it is clear that the location of Llanllyr in</w:t>
      </w:r>
      <w:r w:rsidR="006F25A7">
        <w:rPr>
          <w:rFonts w:ascii="Amasis MT Pro" w:hAnsi="Amasis MT Pro"/>
        </w:rPr>
        <w:t xml:space="preserve"> Mid-Wales Ceredigion</w:t>
      </w:r>
      <w:r w:rsidR="0008518E">
        <w:rPr>
          <w:rFonts w:ascii="Amasis MT Pro" w:hAnsi="Amasis MT Pro"/>
        </w:rPr>
        <w:t xml:space="preserve"> has a strong sense of place shaped by the environmental factors that posses it</w:t>
      </w:r>
      <w:r w:rsidR="00303830">
        <w:rPr>
          <w:rFonts w:ascii="Amasis MT Pro" w:hAnsi="Amasis MT Pro"/>
        </w:rPr>
        <w:t>, the history behind the location is fascinating</w:t>
      </w:r>
      <w:r w:rsidR="0008321C">
        <w:rPr>
          <w:rFonts w:ascii="Amasis MT Pro" w:hAnsi="Amasis MT Pro"/>
        </w:rPr>
        <w:t xml:space="preserve"> and white it retains so much of its historic identity, modern </w:t>
      </w:r>
      <w:r w:rsidR="00261A54">
        <w:rPr>
          <w:rFonts w:ascii="Amasis MT Pro" w:hAnsi="Amasis MT Pro"/>
        </w:rPr>
        <w:t xml:space="preserve">pressures such as agricultural change and rural development may influence the future condition of the </w:t>
      </w:r>
      <w:r w:rsidR="00261A54">
        <w:rPr>
          <w:rFonts w:ascii="Amasis MT Pro" w:hAnsi="Amasis MT Pro"/>
        </w:rPr>
        <w:lastRenderedPageBreak/>
        <w:t xml:space="preserve">landscape. </w:t>
      </w:r>
      <w:r w:rsidR="00BC0238">
        <w:rPr>
          <w:rFonts w:ascii="Amasis MT Pro" w:hAnsi="Amasis MT Pro"/>
        </w:rPr>
        <w:t xml:space="preserve">Overall, </w:t>
      </w:r>
      <w:r w:rsidR="00CA2DE9">
        <w:rPr>
          <w:rFonts w:ascii="Amasis MT Pro" w:hAnsi="Amasis MT Pro"/>
        </w:rPr>
        <w:t>the study highlights the importance of landscape characterisation in understanding and managing rural environments</w:t>
      </w:r>
      <w:r w:rsidR="000114C4">
        <w:rPr>
          <w:rFonts w:ascii="Amasis MT Pro" w:hAnsi="Amasis MT Pro"/>
        </w:rPr>
        <w:t>, places like Llanllyr need to be protected and sustained for future developments</w:t>
      </w:r>
      <w:r w:rsidR="00631C4F">
        <w:rPr>
          <w:rFonts w:ascii="Amasis MT Pro" w:hAnsi="Amasis MT Pro"/>
        </w:rPr>
        <w:t xml:space="preserve">. We always need to be respectful of locations like this as they carry so much history, </w:t>
      </w:r>
      <w:r w:rsidR="00C4680E">
        <w:rPr>
          <w:rFonts w:ascii="Amasis MT Pro" w:hAnsi="Amasis MT Pro"/>
        </w:rPr>
        <w:t xml:space="preserve">and its important that while excavating </w:t>
      </w:r>
      <w:r w:rsidR="00456F50">
        <w:rPr>
          <w:rFonts w:ascii="Amasis MT Pro" w:hAnsi="Amasis MT Pro"/>
        </w:rPr>
        <w:t>areas such as where the old Tudor house, or any other old buildings that we try and preserve what is left as much as we can in order to not destroy hundreds of years of history.</w:t>
      </w:r>
    </w:p>
    <w:p w14:paraId="73025281" w14:textId="377C6D76" w:rsidR="00DA1AB9" w:rsidRDefault="00AE7C6A">
      <w:pPr>
        <w:rPr>
          <w:rFonts w:ascii="Amasis MT Pro" w:hAnsi="Amasis MT Pro"/>
        </w:rPr>
      </w:pPr>
      <w:r>
        <w:rPr>
          <w:rFonts w:ascii="Amasis MT Pro" w:hAnsi="Amasis MT Pro"/>
          <w:noProof/>
        </w:rPr>
        <mc:AlternateContent>
          <mc:Choice Requires="wps">
            <w:drawing>
              <wp:anchor distT="0" distB="0" distL="114300" distR="114300" simplePos="0" relativeHeight="251659264" behindDoc="0" locked="0" layoutInCell="1" allowOverlap="1" wp14:anchorId="4FB45305" wp14:editId="004BB718">
                <wp:simplePos x="0" y="0"/>
                <wp:positionH relativeFrom="margin">
                  <wp:posOffset>3623733</wp:posOffset>
                </wp:positionH>
                <wp:positionV relativeFrom="paragraph">
                  <wp:posOffset>7408</wp:posOffset>
                </wp:positionV>
                <wp:extent cx="1625600" cy="2904067"/>
                <wp:effectExtent l="0" t="0" r="12700" b="10795"/>
                <wp:wrapNone/>
                <wp:docPr id="1381671679" name="Text Box 2"/>
                <wp:cNvGraphicFramePr/>
                <a:graphic xmlns:a="http://schemas.openxmlformats.org/drawingml/2006/main">
                  <a:graphicData uri="http://schemas.microsoft.com/office/word/2010/wordprocessingShape">
                    <wps:wsp>
                      <wps:cNvSpPr txBox="1"/>
                      <wps:spPr>
                        <a:xfrm>
                          <a:off x="0" y="0"/>
                          <a:ext cx="1625600" cy="2904067"/>
                        </a:xfrm>
                        <a:prstGeom prst="rect">
                          <a:avLst/>
                        </a:prstGeom>
                        <a:solidFill>
                          <a:schemeClr val="lt1"/>
                        </a:solidFill>
                        <a:ln w="6350">
                          <a:solidFill>
                            <a:prstClr val="black"/>
                          </a:solidFill>
                        </a:ln>
                      </wps:spPr>
                      <wps:txbx>
                        <w:txbxContent>
                          <w:p w14:paraId="3C757B4C" w14:textId="5BCB00F2" w:rsidR="009D0780" w:rsidRPr="0064777B" w:rsidRDefault="009D0780">
                            <w:pPr>
                              <w:rPr>
                                <w:rFonts w:ascii="Amasis MT Pro" w:hAnsi="Amasis MT Pro"/>
                              </w:rPr>
                            </w:pPr>
                            <w:r w:rsidRPr="0064777B">
                              <w:rPr>
                                <w:rFonts w:ascii="Amasis MT Pro" w:hAnsi="Amasis MT Pro"/>
                              </w:rPr>
                              <w:t xml:space="preserve">This is the original 1768 estate map </w:t>
                            </w:r>
                            <w:r w:rsidR="0064777B" w:rsidRPr="0064777B">
                              <w:rPr>
                                <w:rFonts w:ascii="Amasis MT Pro" w:hAnsi="Amasis MT Pro"/>
                              </w:rPr>
                              <w:t>showing its position in relation to existing modern farm buildings (which are shaded in grey)</w:t>
                            </w:r>
                            <w:r w:rsidR="00804EFD">
                              <w:rPr>
                                <w:rFonts w:ascii="Amasis MT Pro" w:hAnsi="Amasis MT Pro"/>
                              </w:rPr>
                              <w:t xml:space="preserve"> this image was found in the ‘Archaeological evaluation 2014: interim report by F Murphy and H Wilson’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B45305" id="_x0000_t202" coordsize="21600,21600" o:spt="202" path="m,l,21600r21600,l21600,xe">
                <v:stroke joinstyle="miter"/>
                <v:path gradientshapeok="t" o:connecttype="rect"/>
              </v:shapetype>
              <v:shape id="Text Box 2" o:spid="_x0000_s1026" type="#_x0000_t202" style="position:absolute;margin-left:285.35pt;margin-top:.6pt;width:128pt;height:228.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paoNwIAAH0EAAAOAAAAZHJzL2Uyb0RvYy54bWysVE1v2zAMvQ/YfxB0X+xkSdo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" fillcolor="white [3201]" strokeweight=".5pt">
                <v:textbox>
                  <w:txbxContent>
                    <w:p w14:paraId="3C757B4C" w14:textId="5BCB00F2" w:rsidR="009D0780" w:rsidRPr="0064777B" w:rsidRDefault="009D0780">
                      <w:pPr>
                        <w:rPr>
                          <w:rFonts w:ascii="Amasis MT Pro" w:hAnsi="Amasis MT Pro"/>
                        </w:rPr>
                      </w:pPr>
                      <w:r w:rsidRPr="0064777B">
                        <w:rPr>
                          <w:rFonts w:ascii="Amasis MT Pro" w:hAnsi="Amasis MT Pro"/>
                        </w:rPr>
                        <w:t xml:space="preserve">This is the original 1768 estate map </w:t>
                      </w:r>
                      <w:r w:rsidR="0064777B" w:rsidRPr="0064777B">
                        <w:rPr>
                          <w:rFonts w:ascii="Amasis MT Pro" w:hAnsi="Amasis MT Pro"/>
                        </w:rPr>
                        <w:t>showing its position in relation to existing modern farm buildings (which are shaded in grey)</w:t>
                      </w:r>
                      <w:r w:rsidR="00804EFD">
                        <w:rPr>
                          <w:rFonts w:ascii="Amasis MT Pro" w:hAnsi="Amasis MT Pro"/>
                        </w:rPr>
                        <w:t xml:space="preserve"> this image was found in the ‘Archaeological evaluation 2014: interim report by F Murphy and H Wilson’</w:t>
                      </w:r>
                    </w:p>
                  </w:txbxContent>
                </v:textbox>
                <w10:wrap anchorx="margin"/>
              </v:shape>
            </w:pict>
          </mc:Fallback>
        </mc:AlternateContent>
      </w:r>
      <w:r>
        <w:rPr>
          <w:rFonts w:ascii="Amasis MT Pro" w:hAnsi="Amasis MT Pro"/>
          <w:noProof/>
        </w:rPr>
        <w:drawing>
          <wp:inline distT="0" distB="0" distL="0" distR="0" wp14:anchorId="02F3F556" wp14:editId="54FF3F8D">
            <wp:extent cx="3571581" cy="2963333"/>
            <wp:effectExtent l="0" t="0" r="0" b="8890"/>
            <wp:docPr id="1265004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04273" name="Picture 1265004273"/>
                    <pic:cNvPicPr/>
                  </pic:nvPicPr>
                  <pic:blipFill>
                    <a:blip r:embed="rId7">
                      <a:extLst>
                        <a:ext uri="{28A0092B-C50C-407E-A947-70E740481C1C}">
                          <a14:useLocalDpi xmlns:a14="http://schemas.microsoft.com/office/drawing/2010/main" val="0"/>
                        </a:ext>
                      </a:extLst>
                    </a:blip>
                    <a:stretch>
                      <a:fillRect/>
                    </a:stretch>
                  </pic:blipFill>
                  <pic:spPr>
                    <a:xfrm>
                      <a:off x="0" y="0"/>
                      <a:ext cx="3585923" cy="2975233"/>
                    </a:xfrm>
                    <a:prstGeom prst="rect">
                      <a:avLst/>
                    </a:prstGeom>
                  </pic:spPr>
                </pic:pic>
              </a:graphicData>
            </a:graphic>
          </wp:inline>
        </w:drawing>
      </w:r>
      <w:r w:rsidR="00DA1AB9">
        <w:rPr>
          <w:rFonts w:ascii="Amasis MT Pro" w:hAnsi="Amasis MT Pro"/>
        </w:rPr>
        <w:tab/>
      </w:r>
    </w:p>
    <w:p w14:paraId="283F30FD" w14:textId="5AEA102C" w:rsidR="00A9495C" w:rsidRDefault="003E5E16">
      <w:pPr>
        <w:rPr>
          <w:rFonts w:ascii="Amasis MT Pro" w:hAnsi="Amasis MT Pro"/>
        </w:rPr>
      </w:pPr>
      <w:r>
        <w:rPr>
          <w:rFonts w:ascii="Amasis MT Pro" w:hAnsi="Amasis MT Pro"/>
          <w:noProof/>
        </w:rPr>
        <mc:AlternateContent>
          <mc:Choice Requires="wps">
            <w:drawing>
              <wp:anchor distT="0" distB="0" distL="114300" distR="114300" simplePos="0" relativeHeight="251661312" behindDoc="0" locked="0" layoutInCell="1" allowOverlap="1" wp14:anchorId="3A0F30FB" wp14:editId="6BD607EC">
                <wp:simplePos x="0" y="0"/>
                <wp:positionH relativeFrom="margin">
                  <wp:posOffset>4318000</wp:posOffset>
                </wp:positionH>
                <wp:positionV relativeFrom="paragraph">
                  <wp:posOffset>41698</wp:posOffset>
                </wp:positionV>
                <wp:extent cx="1820333" cy="1981200"/>
                <wp:effectExtent l="0" t="0" r="27940" b="19050"/>
                <wp:wrapNone/>
                <wp:docPr id="1552458834" name="Text Box 2"/>
                <wp:cNvGraphicFramePr/>
                <a:graphic xmlns:a="http://schemas.openxmlformats.org/drawingml/2006/main">
                  <a:graphicData uri="http://schemas.microsoft.com/office/word/2010/wordprocessingShape">
                    <wps:wsp>
                      <wps:cNvSpPr txBox="1"/>
                      <wps:spPr>
                        <a:xfrm>
                          <a:off x="0" y="0"/>
                          <a:ext cx="1820333" cy="1981200"/>
                        </a:xfrm>
                        <a:prstGeom prst="rect">
                          <a:avLst/>
                        </a:prstGeom>
                        <a:solidFill>
                          <a:schemeClr val="lt1"/>
                        </a:solidFill>
                        <a:ln w="6350">
                          <a:solidFill>
                            <a:prstClr val="black"/>
                          </a:solidFill>
                        </a:ln>
                      </wps:spPr>
                      <wps:txbx>
                        <w:txbxContent>
                          <w:p w14:paraId="764F2859" w14:textId="74CD457D" w:rsidR="00A9495C" w:rsidRPr="0064777B" w:rsidRDefault="00A9495C" w:rsidP="00A9495C">
                            <w:pPr>
                              <w:rPr>
                                <w:rFonts w:ascii="Amasis MT Pro" w:hAnsi="Amasis MT Pro"/>
                              </w:rPr>
                            </w:pPr>
                            <w:r>
                              <w:rPr>
                                <w:rFonts w:ascii="Amasis MT Pro" w:hAnsi="Amasis MT Pro"/>
                              </w:rPr>
                              <w:t xml:space="preserve">This is the </w:t>
                            </w:r>
                            <w:r w:rsidR="003E5E16">
                              <w:rPr>
                                <w:rFonts w:ascii="Amasis MT Pro" w:hAnsi="Amasis MT Pro"/>
                              </w:rPr>
                              <w:t xml:space="preserve">old medieval stone monument found in the original Tudor House, it is not clear to see the </w:t>
                            </w:r>
                            <w:r w:rsidR="0017229A">
                              <w:rPr>
                                <w:rFonts w:ascii="Amasis MT Pro" w:hAnsi="Amasis MT Pro"/>
                              </w:rPr>
                              <w:t>engravings,</w:t>
                            </w:r>
                            <w:r w:rsidR="003E5E16">
                              <w:rPr>
                                <w:rFonts w:ascii="Amasis MT Pro" w:hAnsi="Amasis MT Pro"/>
                              </w:rPr>
                              <w:t xml:space="preserve"> but</w:t>
                            </w:r>
                            <w:r w:rsidR="0017229A">
                              <w:rPr>
                                <w:rFonts w:ascii="Amasis MT Pro" w:hAnsi="Amasis MT Pro"/>
                              </w:rPr>
                              <w:t xml:space="preserve"> I could not find any more recent pictures. This image </w:t>
                            </w:r>
                            <w:r w:rsidR="003353AE">
                              <w:rPr>
                                <w:rFonts w:ascii="Amasis MT Pro" w:hAnsi="Amasis MT Pro"/>
                              </w:rPr>
                              <w:t>was found on the Coflein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F30FB" id="_x0000_s1027" type="#_x0000_t202" style="position:absolute;margin-left:340pt;margin-top:3.3pt;width:143.35pt;height:15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" fillcolor="white [3201]" strokeweight=".5pt">
                <v:textbox>
                  <w:txbxContent>
                    <w:p w14:paraId="764F2859" w14:textId="74CD457D" w:rsidR="00A9495C" w:rsidRPr="0064777B" w:rsidRDefault="00A9495C" w:rsidP="00A9495C">
                      <w:pPr>
                        <w:rPr>
                          <w:rFonts w:ascii="Amasis MT Pro" w:hAnsi="Amasis MT Pro"/>
                        </w:rPr>
                      </w:pPr>
                      <w:r>
                        <w:rPr>
                          <w:rFonts w:ascii="Amasis MT Pro" w:hAnsi="Amasis MT Pro"/>
                        </w:rPr>
                        <w:t xml:space="preserve">This is the </w:t>
                      </w:r>
                      <w:r w:rsidR="003E5E16">
                        <w:rPr>
                          <w:rFonts w:ascii="Amasis MT Pro" w:hAnsi="Amasis MT Pro"/>
                        </w:rPr>
                        <w:t xml:space="preserve">old medieval stone monument found in the original Tudor House, it is not clear to see the </w:t>
                      </w:r>
                      <w:r w:rsidR="0017229A">
                        <w:rPr>
                          <w:rFonts w:ascii="Amasis MT Pro" w:hAnsi="Amasis MT Pro"/>
                        </w:rPr>
                        <w:t>engravings,</w:t>
                      </w:r>
                      <w:r w:rsidR="003E5E16">
                        <w:rPr>
                          <w:rFonts w:ascii="Amasis MT Pro" w:hAnsi="Amasis MT Pro"/>
                        </w:rPr>
                        <w:t xml:space="preserve"> but</w:t>
                      </w:r>
                      <w:r w:rsidR="0017229A">
                        <w:rPr>
                          <w:rFonts w:ascii="Amasis MT Pro" w:hAnsi="Amasis MT Pro"/>
                        </w:rPr>
                        <w:t xml:space="preserve"> I could not find any more recent pictures. This image </w:t>
                      </w:r>
                      <w:r w:rsidR="003353AE">
                        <w:rPr>
                          <w:rFonts w:ascii="Amasis MT Pro" w:hAnsi="Amasis MT Pro"/>
                        </w:rPr>
                        <w:t>was found on the Coflein website.</w:t>
                      </w:r>
                    </w:p>
                  </w:txbxContent>
                </v:textbox>
                <w10:wrap anchorx="margin"/>
              </v:shape>
            </w:pict>
          </mc:Fallback>
        </mc:AlternateContent>
      </w:r>
      <w:r w:rsidR="00A9495C">
        <w:rPr>
          <w:rFonts w:ascii="Amasis MT Pro" w:hAnsi="Amasis MT Pro"/>
          <w:noProof/>
        </w:rPr>
        <w:drawing>
          <wp:inline distT="0" distB="0" distL="0" distR="0" wp14:anchorId="30560CE7" wp14:editId="28052B5E">
            <wp:extent cx="4245668" cy="2023533"/>
            <wp:effectExtent l="0" t="0" r="2540" b="0"/>
            <wp:docPr id="5699182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18244" name="Picture 569918244"/>
                    <pic:cNvPicPr/>
                  </pic:nvPicPr>
                  <pic:blipFill>
                    <a:blip r:embed="rId8">
                      <a:extLst>
                        <a:ext uri="{28A0092B-C50C-407E-A947-70E740481C1C}">
                          <a14:useLocalDpi xmlns:a14="http://schemas.microsoft.com/office/drawing/2010/main" val="0"/>
                        </a:ext>
                      </a:extLst>
                    </a:blip>
                    <a:stretch>
                      <a:fillRect/>
                    </a:stretch>
                  </pic:blipFill>
                  <pic:spPr>
                    <a:xfrm>
                      <a:off x="0" y="0"/>
                      <a:ext cx="4276022" cy="2038000"/>
                    </a:xfrm>
                    <a:prstGeom prst="rect">
                      <a:avLst/>
                    </a:prstGeom>
                  </pic:spPr>
                </pic:pic>
              </a:graphicData>
            </a:graphic>
          </wp:inline>
        </w:drawing>
      </w:r>
    </w:p>
    <w:p w14:paraId="3392BB27" w14:textId="79B7B464" w:rsidR="00A559B4" w:rsidRDefault="00A559B4">
      <w:pPr>
        <w:rPr>
          <w:rFonts w:ascii="Amasis MT Pro" w:hAnsi="Amasis MT Pro"/>
        </w:rPr>
      </w:pPr>
    </w:p>
    <w:p w14:paraId="0AD30614" w14:textId="36EF5F9A" w:rsidR="00A559B4" w:rsidRDefault="001F7577">
      <w:pPr>
        <w:rPr>
          <w:rFonts w:ascii="Amasis MT Pro" w:hAnsi="Amasis MT Pro"/>
        </w:rPr>
      </w:pPr>
      <w:r>
        <w:rPr>
          <w:rFonts w:ascii="Amasis MT Pro" w:hAnsi="Amasis MT Pro"/>
          <w:noProof/>
        </w:rPr>
        <w:lastRenderedPageBreak/>
        <mc:AlternateContent>
          <mc:Choice Requires="wps">
            <w:drawing>
              <wp:anchor distT="0" distB="0" distL="114300" distR="114300" simplePos="0" relativeHeight="251663360" behindDoc="0" locked="0" layoutInCell="1" allowOverlap="1" wp14:anchorId="2FD3A7BA" wp14:editId="69C8B4A4">
                <wp:simplePos x="0" y="0"/>
                <wp:positionH relativeFrom="margin">
                  <wp:posOffset>4062004</wp:posOffset>
                </wp:positionH>
                <wp:positionV relativeFrom="paragraph">
                  <wp:posOffset>197122</wp:posOffset>
                </wp:positionV>
                <wp:extent cx="1388534" cy="2175933"/>
                <wp:effectExtent l="0" t="0" r="21590" b="15240"/>
                <wp:wrapNone/>
                <wp:docPr id="789001979" name="Text Box 2"/>
                <wp:cNvGraphicFramePr/>
                <a:graphic xmlns:a="http://schemas.openxmlformats.org/drawingml/2006/main">
                  <a:graphicData uri="http://schemas.microsoft.com/office/word/2010/wordprocessingShape">
                    <wps:wsp>
                      <wps:cNvSpPr txBox="1"/>
                      <wps:spPr>
                        <a:xfrm>
                          <a:off x="0" y="0"/>
                          <a:ext cx="1388534" cy="2175933"/>
                        </a:xfrm>
                        <a:prstGeom prst="rect">
                          <a:avLst/>
                        </a:prstGeom>
                        <a:solidFill>
                          <a:schemeClr val="lt1"/>
                        </a:solidFill>
                        <a:ln w="6350">
                          <a:solidFill>
                            <a:prstClr val="black"/>
                          </a:solidFill>
                        </a:ln>
                      </wps:spPr>
                      <wps:txbx>
                        <w:txbxContent>
                          <w:p w14:paraId="33DA7A5F" w14:textId="63DC1583" w:rsidR="00A559B4" w:rsidRPr="0064777B" w:rsidRDefault="00A559B4" w:rsidP="00A559B4">
                            <w:pPr>
                              <w:rPr>
                                <w:rFonts w:ascii="Amasis MT Pro" w:hAnsi="Amasis MT Pro"/>
                              </w:rPr>
                            </w:pPr>
                            <w:r w:rsidRPr="0064777B">
                              <w:rPr>
                                <w:rFonts w:ascii="Amasis MT Pro" w:hAnsi="Amasis MT Pro"/>
                              </w:rPr>
                              <w:t xml:space="preserve">This is </w:t>
                            </w:r>
                            <w:r w:rsidR="00230F98">
                              <w:rPr>
                                <w:rFonts w:ascii="Amasis MT Pro" w:hAnsi="Amasis MT Pro"/>
                              </w:rPr>
                              <w:t>2 images of the land at Llanllyr</w:t>
                            </w:r>
                            <w:r w:rsidR="008F4529">
                              <w:rPr>
                                <w:rFonts w:ascii="Amasis MT Pro" w:hAnsi="Amasis MT Pro"/>
                              </w:rPr>
                              <w:t xml:space="preserve">, showing what I believe to be the farm and all of the fields surrounding, this image was found </w:t>
                            </w:r>
                            <w:r w:rsidR="00B3005A">
                              <w:rPr>
                                <w:rFonts w:ascii="Amasis MT Pro" w:hAnsi="Amasis MT Pro"/>
                              </w:rPr>
                              <w:t>on the Coflein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3A7BA" id="_x0000_s1028" type="#_x0000_t202" style="position:absolute;margin-left:319.85pt;margin-top:15.5pt;width:109.35pt;height:171.3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" fillcolor="white [3201]" strokeweight=".5pt">
                <v:textbox>
                  <w:txbxContent>
                    <w:p w14:paraId="33DA7A5F" w14:textId="63DC1583" w:rsidR="00A559B4" w:rsidRPr="0064777B" w:rsidRDefault="00A559B4" w:rsidP="00A559B4">
                      <w:pPr>
                        <w:rPr>
                          <w:rFonts w:ascii="Amasis MT Pro" w:hAnsi="Amasis MT Pro"/>
                        </w:rPr>
                      </w:pPr>
                      <w:r w:rsidRPr="0064777B">
                        <w:rPr>
                          <w:rFonts w:ascii="Amasis MT Pro" w:hAnsi="Amasis MT Pro"/>
                        </w:rPr>
                        <w:t xml:space="preserve">This is </w:t>
                      </w:r>
                      <w:r w:rsidR="00230F98">
                        <w:rPr>
                          <w:rFonts w:ascii="Amasis MT Pro" w:hAnsi="Amasis MT Pro"/>
                        </w:rPr>
                        <w:t>2 images of the land at Llanllyr</w:t>
                      </w:r>
                      <w:r w:rsidR="008F4529">
                        <w:rPr>
                          <w:rFonts w:ascii="Amasis MT Pro" w:hAnsi="Amasis MT Pro"/>
                        </w:rPr>
                        <w:t xml:space="preserve">, showing what I believe to be the farm and all of the fields surrounding, this image was found </w:t>
                      </w:r>
                      <w:r w:rsidR="00B3005A">
                        <w:rPr>
                          <w:rFonts w:ascii="Amasis MT Pro" w:hAnsi="Amasis MT Pro"/>
                        </w:rPr>
                        <w:t>on the Coflein website.</w:t>
                      </w:r>
                    </w:p>
                  </w:txbxContent>
                </v:textbox>
                <w10:wrap anchorx="margin"/>
              </v:shape>
            </w:pict>
          </mc:Fallback>
        </mc:AlternateContent>
      </w:r>
      <w:r w:rsidR="00406C7C">
        <w:rPr>
          <w:rFonts w:ascii="Amasis MT Pro" w:hAnsi="Amasis MT Pro"/>
          <w:noProof/>
        </w:rPr>
        <mc:AlternateContent>
          <mc:Choice Requires="wps">
            <w:drawing>
              <wp:anchor distT="0" distB="0" distL="114300" distR="114300" simplePos="0" relativeHeight="251665408" behindDoc="0" locked="0" layoutInCell="1" allowOverlap="1" wp14:anchorId="6DFF1BC1" wp14:editId="7B13E3DC">
                <wp:simplePos x="0" y="0"/>
                <wp:positionH relativeFrom="margin">
                  <wp:posOffset>4606109</wp:posOffset>
                </wp:positionH>
                <wp:positionV relativeFrom="paragraph">
                  <wp:posOffset>2557962</wp:posOffset>
                </wp:positionV>
                <wp:extent cx="1458686" cy="3722915"/>
                <wp:effectExtent l="0" t="0" r="27305" b="11430"/>
                <wp:wrapNone/>
                <wp:docPr id="485483943" name="Text Box 2"/>
                <wp:cNvGraphicFramePr/>
                <a:graphic xmlns:a="http://schemas.openxmlformats.org/drawingml/2006/main">
                  <a:graphicData uri="http://schemas.microsoft.com/office/word/2010/wordprocessingShape">
                    <wps:wsp>
                      <wps:cNvSpPr txBox="1"/>
                      <wps:spPr>
                        <a:xfrm>
                          <a:off x="0" y="0"/>
                          <a:ext cx="1458686" cy="3722915"/>
                        </a:xfrm>
                        <a:prstGeom prst="rect">
                          <a:avLst/>
                        </a:prstGeom>
                        <a:solidFill>
                          <a:schemeClr val="lt1"/>
                        </a:solidFill>
                        <a:ln w="6350">
                          <a:solidFill>
                            <a:prstClr val="black"/>
                          </a:solidFill>
                        </a:ln>
                      </wps:spPr>
                      <wps:txbx>
                        <w:txbxContent>
                          <w:p w14:paraId="6ACE0964" w14:textId="1C6B6829" w:rsidR="00406C7C" w:rsidRPr="0064777B" w:rsidRDefault="00406C7C" w:rsidP="00406C7C">
                            <w:pPr>
                              <w:rPr>
                                <w:rFonts w:ascii="Amasis MT Pro" w:hAnsi="Amasis MT Pro"/>
                              </w:rPr>
                            </w:pPr>
                            <w:r>
                              <w:rPr>
                                <w:rFonts w:ascii="Amasis MT Pro" w:hAnsi="Amasis MT Pro"/>
                              </w:rPr>
                              <w:t>This was the trench plan for the 2014 excavation I talked about in my essay,</w:t>
                            </w:r>
                            <w:r w:rsidR="000A0031">
                              <w:rPr>
                                <w:rFonts w:ascii="Amasis MT Pro" w:hAnsi="Amasis MT Pro"/>
                              </w:rPr>
                              <w:t xml:space="preserve"> were they found the cobbled walls (trench 3), these trench plants are overlying </w:t>
                            </w:r>
                            <w:r w:rsidR="001F7577">
                              <w:rPr>
                                <w:rFonts w:ascii="Amasis MT Pro" w:hAnsi="Amasis MT Pro"/>
                              </w:rPr>
                              <w:t>an image of the original 1768 estate map.</w:t>
                            </w:r>
                            <w:r w:rsidR="001F7577" w:rsidRPr="001F7577">
                              <w:rPr>
                                <w:rFonts w:ascii="Amasis MT Pro" w:hAnsi="Amasis MT Pro"/>
                              </w:rPr>
                              <w:t xml:space="preserve"> </w:t>
                            </w:r>
                            <w:r w:rsidR="001F7577">
                              <w:rPr>
                                <w:rFonts w:ascii="Amasis MT Pro" w:hAnsi="Amasis MT Pro"/>
                              </w:rPr>
                              <w:t>this image was found in the ‘Archaeological evaluation 2014: interim report by F Murphy and H Wilson’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FF1BC1" id="_x0000_s1029" type="#_x0000_t202" style="position:absolute;margin-left:362.7pt;margin-top:201.4pt;width:114.85pt;height:293.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" fillcolor="white [3201]" strokeweight=".5pt">
                <v:textbox>
                  <w:txbxContent>
                    <w:p w14:paraId="6ACE0964" w14:textId="1C6B6829" w:rsidR="00406C7C" w:rsidRPr="0064777B" w:rsidRDefault="00406C7C" w:rsidP="00406C7C">
                      <w:pPr>
                        <w:rPr>
                          <w:rFonts w:ascii="Amasis MT Pro" w:hAnsi="Amasis MT Pro"/>
                        </w:rPr>
                      </w:pPr>
                      <w:r>
                        <w:rPr>
                          <w:rFonts w:ascii="Amasis MT Pro" w:hAnsi="Amasis MT Pro"/>
                        </w:rPr>
                        <w:t>This was the trench plan for the 2014 excavation I talked about in my essay,</w:t>
                      </w:r>
                      <w:r w:rsidR="000A0031">
                        <w:rPr>
                          <w:rFonts w:ascii="Amasis MT Pro" w:hAnsi="Amasis MT Pro"/>
                        </w:rPr>
                        <w:t xml:space="preserve"> were they found the cobbled walls (trench 3), these trench plants are overlying </w:t>
                      </w:r>
                      <w:r w:rsidR="001F7577">
                        <w:rPr>
                          <w:rFonts w:ascii="Amasis MT Pro" w:hAnsi="Amasis MT Pro"/>
                        </w:rPr>
                        <w:t>an image of the original 1768 estate map.</w:t>
                      </w:r>
                      <w:r w:rsidR="001F7577" w:rsidRPr="001F7577">
                        <w:rPr>
                          <w:rFonts w:ascii="Amasis MT Pro" w:hAnsi="Amasis MT Pro"/>
                        </w:rPr>
                        <w:t xml:space="preserve"> </w:t>
                      </w:r>
                      <w:r w:rsidR="001F7577">
                        <w:rPr>
                          <w:rFonts w:ascii="Amasis MT Pro" w:hAnsi="Amasis MT Pro"/>
                        </w:rPr>
                        <w:t>this image was found in the ‘Archaeological evaluation 2014: interim report by F Murphy and H Wilson’</w:t>
                      </w:r>
                    </w:p>
                  </w:txbxContent>
                </v:textbox>
                <w10:wrap anchorx="margin"/>
              </v:shape>
            </w:pict>
          </mc:Fallback>
        </mc:AlternateContent>
      </w:r>
      <w:r w:rsidR="00A559B4">
        <w:rPr>
          <w:rFonts w:ascii="Amasis MT Pro" w:hAnsi="Amasis MT Pro"/>
          <w:noProof/>
        </w:rPr>
        <w:drawing>
          <wp:inline distT="0" distB="0" distL="0" distR="0" wp14:anchorId="404BEF90" wp14:editId="328E4732">
            <wp:extent cx="3907971" cy="3492755"/>
            <wp:effectExtent l="0" t="0" r="0" b="0"/>
            <wp:docPr id="1516891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91417" name="Picture 1516891417"/>
                    <pic:cNvPicPr/>
                  </pic:nvPicPr>
                  <pic:blipFill>
                    <a:blip r:embed="rId9">
                      <a:extLst>
                        <a:ext uri="{28A0092B-C50C-407E-A947-70E740481C1C}">
                          <a14:useLocalDpi xmlns:a14="http://schemas.microsoft.com/office/drawing/2010/main" val="0"/>
                        </a:ext>
                      </a:extLst>
                    </a:blip>
                    <a:stretch>
                      <a:fillRect/>
                    </a:stretch>
                  </pic:blipFill>
                  <pic:spPr>
                    <a:xfrm>
                      <a:off x="0" y="0"/>
                      <a:ext cx="3920573" cy="3504018"/>
                    </a:xfrm>
                    <a:prstGeom prst="rect">
                      <a:avLst/>
                    </a:prstGeom>
                  </pic:spPr>
                </pic:pic>
              </a:graphicData>
            </a:graphic>
          </wp:inline>
        </w:drawing>
      </w:r>
    </w:p>
    <w:p w14:paraId="37A745F8" w14:textId="1833566A" w:rsidR="009D0780" w:rsidRDefault="004F0B61">
      <w:pPr>
        <w:rPr>
          <w:rFonts w:ascii="Amasis MT Pro" w:hAnsi="Amasis MT Pro"/>
        </w:rPr>
      </w:pPr>
      <w:r>
        <w:rPr>
          <w:noProof/>
        </w:rPr>
        <w:drawing>
          <wp:anchor distT="0" distB="0" distL="114300" distR="114300" simplePos="0" relativeHeight="251666432" behindDoc="0" locked="0" layoutInCell="1" allowOverlap="1" wp14:anchorId="1F07EB7B" wp14:editId="70207301">
            <wp:simplePos x="0" y="0"/>
            <wp:positionH relativeFrom="margin">
              <wp:posOffset>-272415</wp:posOffset>
            </wp:positionH>
            <wp:positionV relativeFrom="paragraph">
              <wp:posOffset>3250565</wp:posOffset>
            </wp:positionV>
            <wp:extent cx="2644775" cy="1983740"/>
            <wp:effectExtent l="0" t="0" r="3175" b="0"/>
            <wp:wrapSquare wrapText="bothSides"/>
            <wp:docPr id="381202892" name="Picture 6" descr="Llanllyr - Lampeter | NGS Gard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lanllyr - Lampeter | NGS Garde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4775" cy="1983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6C7C">
        <w:rPr>
          <w:rFonts w:ascii="Amasis MT Pro" w:hAnsi="Amasis MT Pro"/>
          <w:noProof/>
        </w:rPr>
        <w:drawing>
          <wp:inline distT="0" distB="0" distL="0" distR="0" wp14:anchorId="361B552D" wp14:editId="79D15798">
            <wp:extent cx="4606664" cy="3124200"/>
            <wp:effectExtent l="0" t="0" r="3810" b="0"/>
            <wp:docPr id="11725714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571443" name="Picture 1172571443"/>
                    <pic:cNvPicPr/>
                  </pic:nvPicPr>
                  <pic:blipFill>
                    <a:blip r:embed="rId11">
                      <a:extLst>
                        <a:ext uri="{28A0092B-C50C-407E-A947-70E740481C1C}">
                          <a14:useLocalDpi xmlns:a14="http://schemas.microsoft.com/office/drawing/2010/main" val="0"/>
                        </a:ext>
                      </a:extLst>
                    </a:blip>
                    <a:stretch>
                      <a:fillRect/>
                    </a:stretch>
                  </pic:blipFill>
                  <pic:spPr>
                    <a:xfrm>
                      <a:off x="0" y="0"/>
                      <a:ext cx="4627154" cy="3138096"/>
                    </a:xfrm>
                    <a:prstGeom prst="rect">
                      <a:avLst/>
                    </a:prstGeom>
                  </pic:spPr>
                </pic:pic>
              </a:graphicData>
            </a:graphic>
          </wp:inline>
        </w:drawing>
      </w:r>
    </w:p>
    <w:p w14:paraId="53B04F69" w14:textId="5BD3792F" w:rsidR="00C9088F" w:rsidRDefault="00756ADE">
      <w:pPr>
        <w:rPr>
          <w:rFonts w:ascii="Amasis MT Pro" w:hAnsi="Amasis MT Pro"/>
        </w:rPr>
      </w:pPr>
      <w:r>
        <w:rPr>
          <w:rFonts w:ascii="Amasis MT Pro" w:hAnsi="Amasis MT Pro"/>
          <w:noProof/>
        </w:rPr>
        <mc:AlternateContent>
          <mc:Choice Requires="wps">
            <w:drawing>
              <wp:inline distT="0" distB="0" distL="0" distR="0" wp14:anchorId="5ADCF3E9" wp14:editId="7FC7F34D">
                <wp:extent cx="1524000" cy="1208315"/>
                <wp:effectExtent l="0" t="0" r="19050" b="11430"/>
                <wp:docPr id="461827775" name="Text Box 7"/>
                <wp:cNvGraphicFramePr/>
                <a:graphic xmlns:a="http://schemas.openxmlformats.org/drawingml/2006/main">
                  <a:graphicData uri="http://schemas.microsoft.com/office/word/2010/wordprocessingShape">
                    <wps:wsp>
                      <wps:cNvSpPr txBox="1"/>
                      <wps:spPr>
                        <a:xfrm>
                          <a:off x="0" y="0"/>
                          <a:ext cx="1524000" cy="1208315"/>
                        </a:xfrm>
                        <a:prstGeom prst="rect">
                          <a:avLst/>
                        </a:prstGeom>
                        <a:solidFill>
                          <a:schemeClr val="lt1"/>
                        </a:solidFill>
                        <a:ln w="6350">
                          <a:solidFill>
                            <a:prstClr val="black"/>
                          </a:solidFill>
                        </a:ln>
                      </wps:spPr>
                      <wps:txbx>
                        <w:txbxContent>
                          <w:p w14:paraId="330B0388" w14:textId="4B72527C" w:rsidR="00756ADE" w:rsidRPr="00756ADE" w:rsidRDefault="00756ADE">
                            <w:pPr>
                              <w:rPr>
                                <w:rFonts w:ascii="Amasis MT Pro" w:hAnsi="Amasis MT Pro"/>
                              </w:rPr>
                            </w:pPr>
                            <w:r w:rsidRPr="00756ADE">
                              <w:rPr>
                                <w:rFonts w:ascii="Amasis MT Pro" w:hAnsi="Amasis MT Pro"/>
                              </w:rPr>
                              <w:t>This is how the gardens at Llanllyr look in the current day, full of life and beautiful.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ADCF3E9" id="Text Box 7" o:spid="_x0000_s1030" type="#_x0000_t202" style="width:120pt;height:95.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" fillcolor="white [3201]" strokeweight=".5pt">
                <v:textbox>
                  <w:txbxContent>
                    <w:p w14:paraId="330B0388" w14:textId="4B72527C" w:rsidR="00756ADE" w:rsidRPr="00756ADE" w:rsidRDefault="00756ADE">
                      <w:pPr>
                        <w:rPr>
                          <w:rFonts w:ascii="Amasis MT Pro" w:hAnsi="Amasis MT Pro"/>
                        </w:rPr>
                      </w:pPr>
                      <w:r w:rsidRPr="00756ADE">
                        <w:rPr>
                          <w:rFonts w:ascii="Amasis MT Pro" w:hAnsi="Amasis MT Pro"/>
                        </w:rPr>
                        <w:t>This is how the gardens at Llanllyr look in the current day, full of life and beautiful.</w:t>
                      </w:r>
                    </w:p>
                  </w:txbxContent>
                </v:textbox>
                <w10:anchorlock/>
              </v:shape>
            </w:pict>
          </mc:Fallback>
        </mc:AlternateContent>
      </w:r>
    </w:p>
    <w:p w14:paraId="17AD741E" w14:textId="66B37880" w:rsidR="00744EEF" w:rsidRDefault="00744EEF">
      <w:pPr>
        <w:rPr>
          <w:rFonts w:ascii="Amasis MT Pro" w:hAnsi="Amasis MT Pro"/>
        </w:rPr>
      </w:pPr>
    </w:p>
    <w:p w14:paraId="32E78C87" w14:textId="22781ACD" w:rsidR="00744EEF" w:rsidRDefault="00744EEF">
      <w:pPr>
        <w:rPr>
          <w:rFonts w:ascii="Amasis MT Pro" w:hAnsi="Amasis MT Pro"/>
        </w:rPr>
      </w:pPr>
    </w:p>
    <w:p w14:paraId="0581C58E" w14:textId="25BD1E3B" w:rsidR="00C9088F" w:rsidRPr="005B4368" w:rsidRDefault="00C9088F">
      <w:pPr>
        <w:rPr>
          <w:rFonts w:ascii="Amasis MT Pro" w:hAnsi="Amasis MT Pro"/>
          <w:b/>
          <w:bCs/>
        </w:rPr>
      </w:pPr>
      <w:r w:rsidRPr="005B4368">
        <w:rPr>
          <w:rFonts w:ascii="Amasis MT Pro" w:hAnsi="Amasis MT Pro"/>
          <w:b/>
          <w:bCs/>
        </w:rPr>
        <w:lastRenderedPageBreak/>
        <w:t xml:space="preserve">Bibliography </w:t>
      </w:r>
    </w:p>
    <w:p w14:paraId="143ACA6E" w14:textId="4ED59FB9" w:rsidR="00C9088F" w:rsidRDefault="003A0B3A">
      <w:pPr>
        <w:rPr>
          <w:rFonts w:ascii="Amasis MT Pro" w:hAnsi="Amasis MT Pro"/>
        </w:rPr>
      </w:pPr>
      <w:r>
        <w:rPr>
          <w:rFonts w:ascii="Amasis MT Pro" w:hAnsi="Amasis MT Pro"/>
        </w:rPr>
        <w:t xml:space="preserve">No name (no date) </w:t>
      </w:r>
      <w:r>
        <w:rPr>
          <w:rFonts w:ascii="Amasis MT Pro" w:hAnsi="Amasis MT Pro"/>
          <w:i/>
          <w:iCs/>
        </w:rPr>
        <w:t xml:space="preserve">Cistercian nuns </w:t>
      </w:r>
      <w:r w:rsidR="000468EC">
        <w:rPr>
          <w:rFonts w:ascii="Amasis MT Pro" w:hAnsi="Amasis MT Pro"/>
        </w:rPr>
        <w:t xml:space="preserve">Available at: </w:t>
      </w:r>
      <w:hyperlink r:id="rId12" w:history="1">
        <w:r w:rsidR="000468EC" w:rsidRPr="000468EC">
          <w:rPr>
            <w:rStyle w:val="Hyperlink"/>
            <w:rFonts w:ascii="Amasis MT Pro" w:hAnsi="Amasis MT Pro"/>
          </w:rPr>
          <w:t>Cistercian nuns - Wikipedia</w:t>
        </w:r>
      </w:hyperlink>
      <w:r w:rsidR="000468EC">
        <w:rPr>
          <w:rFonts w:ascii="Amasis MT Pro" w:hAnsi="Amasis MT Pro"/>
        </w:rPr>
        <w:t xml:space="preserve"> (Accessed on: 20/05/2026)</w:t>
      </w:r>
    </w:p>
    <w:p w14:paraId="25037151" w14:textId="040B4F0F" w:rsidR="000468EC" w:rsidRDefault="00D073E7">
      <w:pPr>
        <w:rPr>
          <w:rFonts w:ascii="Amasis MT Pro" w:hAnsi="Amasis MT Pro"/>
        </w:rPr>
      </w:pPr>
      <w:r>
        <w:rPr>
          <w:rFonts w:ascii="Amasis MT Pro" w:hAnsi="Amasis MT Pro"/>
        </w:rPr>
        <w:t>Coflein (October 19</w:t>
      </w:r>
      <w:r w:rsidR="005B4368">
        <w:rPr>
          <w:rFonts w:ascii="Amasis MT Pro" w:hAnsi="Amasis MT Pro"/>
        </w:rPr>
        <w:t>, 2020</w:t>
      </w:r>
      <w:r>
        <w:rPr>
          <w:rFonts w:ascii="Amasis MT Pro" w:hAnsi="Amasis MT Pro"/>
        </w:rPr>
        <w:t xml:space="preserve">) </w:t>
      </w:r>
      <w:r w:rsidR="000F65FF">
        <w:rPr>
          <w:rFonts w:ascii="Amasis MT Pro" w:hAnsi="Amasis MT Pro"/>
          <w:i/>
          <w:iCs/>
        </w:rPr>
        <w:t xml:space="preserve">Llanllyr Park, Talsarn </w:t>
      </w:r>
      <w:r w:rsidR="005B4368">
        <w:rPr>
          <w:rFonts w:ascii="Amasis MT Pro" w:hAnsi="Amasis MT Pro"/>
        </w:rPr>
        <w:t xml:space="preserve">Available at: </w:t>
      </w:r>
      <w:hyperlink r:id="rId13" w:history="1">
        <w:r w:rsidR="005B4368" w:rsidRPr="005B4368">
          <w:rPr>
            <w:rStyle w:val="Hyperlink"/>
            <w:rFonts w:ascii="Amasis MT Pro" w:hAnsi="Amasis MT Pro"/>
          </w:rPr>
          <w:t>Details | 700011 | Sites | Coflein</w:t>
        </w:r>
      </w:hyperlink>
      <w:r w:rsidR="005B4368">
        <w:rPr>
          <w:rFonts w:ascii="Amasis MT Pro" w:hAnsi="Amasis MT Pro"/>
        </w:rPr>
        <w:t xml:space="preserve"> (Accessed on: 20/05/2026)</w:t>
      </w:r>
    </w:p>
    <w:p w14:paraId="3F884293" w14:textId="77139938" w:rsidR="00F94302" w:rsidRPr="007D4E2E" w:rsidRDefault="007D4E2E">
      <w:pPr>
        <w:rPr>
          <w:rFonts w:ascii="Amasis MT Pro" w:hAnsi="Amasis MT Pro"/>
        </w:rPr>
      </w:pPr>
      <w:r>
        <w:rPr>
          <w:rFonts w:ascii="Amasis MT Pro" w:hAnsi="Amasis MT Pro"/>
        </w:rPr>
        <w:t xml:space="preserve">Coflein (January 2011) </w:t>
      </w:r>
      <w:r>
        <w:rPr>
          <w:rFonts w:ascii="Amasis MT Pro" w:hAnsi="Amasis MT Pro"/>
          <w:i/>
          <w:iCs/>
        </w:rPr>
        <w:t xml:space="preserve">Llanllyr Talsarn </w:t>
      </w:r>
      <w:r>
        <w:rPr>
          <w:rFonts w:ascii="Amasis MT Pro" w:hAnsi="Amasis MT Pro"/>
        </w:rPr>
        <w:t xml:space="preserve">Available at: </w:t>
      </w:r>
      <w:hyperlink r:id="rId14" w:history="1">
        <w:r w:rsidRPr="007D4E2E">
          <w:rPr>
            <w:rStyle w:val="Hyperlink"/>
            <w:rFonts w:ascii="Amasis MT Pro" w:hAnsi="Amasis MT Pro"/>
          </w:rPr>
          <w:t>Details | 5654 | Sites | Coflein</w:t>
        </w:r>
      </w:hyperlink>
      <w:r w:rsidR="00916D28">
        <w:rPr>
          <w:rFonts w:ascii="Amasis MT Pro" w:hAnsi="Amasis MT Pro"/>
        </w:rPr>
        <w:t xml:space="preserve"> (Accessed on: 20/05/2026)</w:t>
      </w:r>
    </w:p>
    <w:p w14:paraId="1BF3D8F0" w14:textId="4991DCC1" w:rsidR="00125EA1" w:rsidRDefault="00125EA1">
      <w:pPr>
        <w:rPr>
          <w:rFonts w:ascii="Amasis MT Pro" w:hAnsi="Amasis MT Pro"/>
        </w:rPr>
      </w:pPr>
      <w:r>
        <w:rPr>
          <w:rFonts w:ascii="Amasis MT Pro" w:hAnsi="Amasis MT Pro"/>
        </w:rPr>
        <w:t xml:space="preserve">No name (no date) </w:t>
      </w:r>
      <w:r>
        <w:rPr>
          <w:rFonts w:ascii="Amasis MT Pro" w:hAnsi="Amasis MT Pro"/>
          <w:i/>
          <w:iCs/>
        </w:rPr>
        <w:t xml:space="preserve">Llanllyr </w:t>
      </w:r>
      <w:r>
        <w:rPr>
          <w:rFonts w:ascii="Amasis MT Pro" w:hAnsi="Amasis MT Pro"/>
        </w:rPr>
        <w:t xml:space="preserve">Available at: </w:t>
      </w:r>
      <w:hyperlink r:id="rId15" w:history="1">
        <w:r w:rsidRPr="00E0665D">
          <w:rPr>
            <w:rStyle w:val="Hyperlink"/>
            <w:rFonts w:ascii="Amasis MT Pro" w:hAnsi="Amasis MT Pro"/>
          </w:rPr>
          <w:t>Llanllyr - Lampeter | NGS Gardens</w:t>
        </w:r>
      </w:hyperlink>
      <w:r>
        <w:rPr>
          <w:rFonts w:ascii="Amasis MT Pro" w:hAnsi="Amasis MT Pro"/>
        </w:rPr>
        <w:t xml:space="preserve"> (Accessed on: 20/05/2026)</w:t>
      </w:r>
    </w:p>
    <w:p w14:paraId="3E70C073" w14:textId="6AC842FA" w:rsidR="0001713E" w:rsidRDefault="0001713E">
      <w:pPr>
        <w:rPr>
          <w:rFonts w:ascii="Amasis MT Pro" w:hAnsi="Amasis MT Pro"/>
        </w:rPr>
      </w:pPr>
      <w:r>
        <w:rPr>
          <w:rFonts w:ascii="Amasis MT Pro" w:hAnsi="Amasis MT Pro"/>
        </w:rPr>
        <w:t>Coflein (</w:t>
      </w:r>
      <w:r w:rsidR="008E0D35">
        <w:rPr>
          <w:rFonts w:ascii="Amasis MT Pro" w:hAnsi="Amasis MT Pro"/>
        </w:rPr>
        <w:t xml:space="preserve">December 2014) </w:t>
      </w:r>
      <w:r w:rsidR="008E0D35">
        <w:rPr>
          <w:rFonts w:ascii="Amasis MT Pro" w:hAnsi="Amasis MT Pro"/>
          <w:i/>
          <w:iCs/>
        </w:rPr>
        <w:t xml:space="preserve">Llanllyr Nunnery, Talsarn </w:t>
      </w:r>
      <w:r w:rsidR="008E0D35">
        <w:rPr>
          <w:rFonts w:ascii="Amasis MT Pro" w:hAnsi="Amasis MT Pro"/>
        </w:rPr>
        <w:t xml:space="preserve">Available at: </w:t>
      </w:r>
      <w:hyperlink r:id="rId16" w:history="1">
        <w:r w:rsidR="00B061E0" w:rsidRPr="00B061E0">
          <w:rPr>
            <w:rStyle w:val="Hyperlink"/>
            <w:rFonts w:ascii="Amasis MT Pro" w:hAnsi="Amasis MT Pro"/>
          </w:rPr>
          <w:t>Details | 400436 | Sites | Coflein</w:t>
        </w:r>
      </w:hyperlink>
      <w:r w:rsidR="00B061E0">
        <w:rPr>
          <w:rFonts w:ascii="Amasis MT Pro" w:hAnsi="Amasis MT Pro"/>
        </w:rPr>
        <w:t xml:space="preserve"> (Accessed on: 21/05/2026)</w:t>
      </w:r>
    </w:p>
    <w:p w14:paraId="3ABE088C" w14:textId="61138BF3" w:rsidR="0056562C" w:rsidRDefault="006E5926">
      <w:pPr>
        <w:rPr>
          <w:rFonts w:ascii="Amasis MT Pro" w:hAnsi="Amasis MT Pro"/>
          <w:i/>
          <w:iCs/>
        </w:rPr>
      </w:pPr>
      <w:r>
        <w:rPr>
          <w:rFonts w:ascii="Amasis MT Pro" w:hAnsi="Amasis MT Pro"/>
        </w:rPr>
        <w:t xml:space="preserve">F Murphy </w:t>
      </w:r>
      <w:r w:rsidR="00E02F34">
        <w:rPr>
          <w:rFonts w:ascii="Amasis MT Pro" w:hAnsi="Amasis MT Pro"/>
        </w:rPr>
        <w:t>&amp; H Wilson</w:t>
      </w:r>
      <w:r>
        <w:rPr>
          <w:rFonts w:ascii="Amasis MT Pro" w:hAnsi="Amasis MT Pro"/>
        </w:rPr>
        <w:t xml:space="preserve"> (March 2015) </w:t>
      </w:r>
      <w:r>
        <w:rPr>
          <w:rFonts w:ascii="Amasis MT Pro" w:hAnsi="Amasis MT Pro"/>
          <w:i/>
          <w:iCs/>
        </w:rPr>
        <w:t>Llanllyr, Ceredigion, Archaeological fieldwork 2015: interim report</w:t>
      </w:r>
      <w:r w:rsidR="00E02F34">
        <w:rPr>
          <w:rFonts w:ascii="Amasis MT Pro" w:hAnsi="Amasis MT Pro"/>
          <w:i/>
          <w:iCs/>
        </w:rPr>
        <w:t xml:space="preserve"> Available at: </w:t>
      </w:r>
      <w:hyperlink r:id="rId17" w:history="1">
        <w:r w:rsidR="00E02F34" w:rsidRPr="00E02F34">
          <w:rPr>
            <w:rStyle w:val="Hyperlink"/>
            <w:rFonts w:ascii="Amasis MT Pro" w:hAnsi="Amasis MT Pro"/>
            <w:i/>
            <w:iCs/>
          </w:rPr>
          <w:t>dat24_05.pdf</w:t>
        </w:r>
      </w:hyperlink>
      <w:r w:rsidR="00E02F34">
        <w:rPr>
          <w:rFonts w:ascii="Amasis MT Pro" w:hAnsi="Amasis MT Pro"/>
          <w:i/>
          <w:iCs/>
        </w:rPr>
        <w:t xml:space="preserve"> (Accessed on: 21/05/2026)</w:t>
      </w:r>
    </w:p>
    <w:p w14:paraId="25EE4B2F" w14:textId="0A1818ED" w:rsidR="000A743E" w:rsidRDefault="000A743E">
      <w:pPr>
        <w:rPr>
          <w:rFonts w:ascii="Amasis MT Pro" w:hAnsi="Amasis MT Pro"/>
        </w:rPr>
      </w:pPr>
      <w:r>
        <w:rPr>
          <w:rFonts w:ascii="Amasis MT Pro" w:hAnsi="Amasis MT Pro"/>
        </w:rPr>
        <w:t xml:space="preserve">Rhys Gregory (May 11, 2022) </w:t>
      </w:r>
      <w:r>
        <w:rPr>
          <w:rFonts w:ascii="Amasis MT Pro" w:hAnsi="Amasis MT Pro"/>
          <w:i/>
          <w:iCs/>
        </w:rPr>
        <w:t xml:space="preserve">First finds at Llanllyr archaeological excavation </w:t>
      </w:r>
      <w:r>
        <w:rPr>
          <w:rFonts w:ascii="Amasis MT Pro" w:hAnsi="Amasis MT Pro"/>
        </w:rPr>
        <w:t xml:space="preserve">Available at: </w:t>
      </w:r>
      <w:hyperlink r:id="rId18" w:history="1">
        <w:r w:rsidR="00125EA1" w:rsidRPr="00125EA1">
          <w:rPr>
            <w:rStyle w:val="Hyperlink"/>
            <w:rFonts w:ascii="Amasis MT Pro" w:hAnsi="Amasis MT Pro"/>
          </w:rPr>
          <w:t xml:space="preserve">First finds at </w:t>
        </w:r>
        <w:proofErr w:type="spellStart"/>
        <w:r w:rsidR="00125EA1" w:rsidRPr="00125EA1">
          <w:rPr>
            <w:rStyle w:val="Hyperlink"/>
            <w:rFonts w:ascii="Amasis MT Pro" w:hAnsi="Amasis MT Pro"/>
          </w:rPr>
          <w:t>Llanllŷr</w:t>
        </w:r>
        <w:proofErr w:type="spellEnd"/>
        <w:r w:rsidR="00125EA1" w:rsidRPr="00125EA1">
          <w:rPr>
            <w:rStyle w:val="Hyperlink"/>
            <w:rFonts w:ascii="Amasis MT Pro" w:hAnsi="Amasis MT Pro"/>
          </w:rPr>
          <w:t xml:space="preserve"> archaeological excavation</w:t>
        </w:r>
      </w:hyperlink>
      <w:r w:rsidR="00125EA1">
        <w:rPr>
          <w:rFonts w:ascii="Amasis MT Pro" w:hAnsi="Amasis MT Pro"/>
        </w:rPr>
        <w:t xml:space="preserve"> (Accessed on: 21/05/2026)</w:t>
      </w:r>
    </w:p>
    <w:p w14:paraId="6464C89C" w14:textId="735914CB" w:rsidR="00F855C5" w:rsidRDefault="00F855C5">
      <w:pPr>
        <w:rPr>
          <w:rFonts w:ascii="Amasis MT Pro" w:hAnsi="Amasis MT Pro"/>
        </w:rPr>
      </w:pPr>
      <w:r>
        <w:rPr>
          <w:rFonts w:ascii="Amasis MT Pro" w:hAnsi="Amasis MT Pro"/>
        </w:rPr>
        <w:t xml:space="preserve">J. Wiles (October 1, 2003) </w:t>
      </w:r>
      <w:r>
        <w:rPr>
          <w:rFonts w:ascii="Amasis MT Pro" w:hAnsi="Amasis MT Pro"/>
          <w:i/>
          <w:iCs/>
        </w:rPr>
        <w:t>Tesqui</w:t>
      </w:r>
      <w:r w:rsidR="00636038">
        <w:rPr>
          <w:rFonts w:ascii="Amasis MT Pro" w:hAnsi="Amasis MT Pro"/>
          <w:i/>
          <w:iCs/>
        </w:rPr>
        <w:t xml:space="preserve">tus Pillar Stone, Llanllyr </w:t>
      </w:r>
      <w:r w:rsidR="00636038">
        <w:rPr>
          <w:rFonts w:ascii="Amasis MT Pro" w:hAnsi="Amasis MT Pro"/>
        </w:rPr>
        <w:t xml:space="preserve">Available at: </w:t>
      </w:r>
      <w:hyperlink r:id="rId19" w:history="1">
        <w:r w:rsidR="00636038" w:rsidRPr="00636038">
          <w:rPr>
            <w:rStyle w:val="Hyperlink"/>
            <w:rFonts w:ascii="Amasis MT Pro" w:hAnsi="Amasis MT Pro"/>
          </w:rPr>
          <w:t>Details | 303887 | Sites | Coflein</w:t>
        </w:r>
      </w:hyperlink>
      <w:r w:rsidR="00636038">
        <w:rPr>
          <w:rFonts w:ascii="Amasis MT Pro" w:hAnsi="Amasis MT Pro"/>
        </w:rPr>
        <w:t xml:space="preserve"> (Accessed on: 21/05/2026) </w:t>
      </w:r>
    </w:p>
    <w:p w14:paraId="10043A88" w14:textId="0434CE83" w:rsidR="00843D07" w:rsidRPr="00843D07" w:rsidRDefault="00843D07">
      <w:pPr>
        <w:rPr>
          <w:rFonts w:ascii="Amasis MT Pro" w:hAnsi="Amasis MT Pro"/>
        </w:rPr>
      </w:pPr>
      <w:r>
        <w:rPr>
          <w:rFonts w:ascii="Amasis MT Pro" w:hAnsi="Amasis MT Pro"/>
        </w:rPr>
        <w:t xml:space="preserve">Source – Cadw (no date) </w:t>
      </w:r>
      <w:r>
        <w:rPr>
          <w:rFonts w:ascii="Amasis MT Pro" w:hAnsi="Amasis MT Pro"/>
          <w:i/>
          <w:iCs/>
        </w:rPr>
        <w:t xml:space="preserve">Llan-Llyr inscribed stone </w:t>
      </w:r>
      <w:r>
        <w:rPr>
          <w:rFonts w:ascii="Amasis MT Pro" w:hAnsi="Amasis MT Pro"/>
        </w:rPr>
        <w:t xml:space="preserve">Available at: </w:t>
      </w:r>
      <w:hyperlink r:id="rId20" w:history="1">
        <w:r w:rsidR="00E725FB" w:rsidRPr="00E725FB">
          <w:rPr>
            <w:rStyle w:val="Hyperlink"/>
            <w:rFonts w:ascii="Amasis MT Pro" w:hAnsi="Amasis MT Pro"/>
          </w:rPr>
          <w:t xml:space="preserve">Llan-Llyr Inscribed Stone, </w:t>
        </w:r>
        <w:proofErr w:type="spellStart"/>
        <w:r w:rsidR="00E725FB" w:rsidRPr="00E725FB">
          <w:rPr>
            <w:rStyle w:val="Hyperlink"/>
            <w:rFonts w:ascii="Amasis MT Pro" w:hAnsi="Amasis MT Pro"/>
          </w:rPr>
          <w:t>Nantcwnlle</w:t>
        </w:r>
        <w:proofErr w:type="spellEnd"/>
        <w:r w:rsidR="00E725FB" w:rsidRPr="00E725FB">
          <w:rPr>
            <w:rStyle w:val="Hyperlink"/>
            <w:rFonts w:ascii="Amasis MT Pro" w:hAnsi="Amasis MT Pro"/>
          </w:rPr>
          <w:t xml:space="preserve"> (</w:t>
        </w:r>
        <w:proofErr w:type="spellStart"/>
        <w:r w:rsidR="00E725FB" w:rsidRPr="00E725FB">
          <w:rPr>
            <w:rStyle w:val="Hyperlink"/>
            <w:rFonts w:ascii="Amasis MT Pro" w:hAnsi="Amasis MT Pro"/>
          </w:rPr>
          <w:t>Nancwnlle</w:t>
        </w:r>
        <w:proofErr w:type="spellEnd"/>
        <w:r w:rsidR="00E725FB" w:rsidRPr="00E725FB">
          <w:rPr>
            <w:rStyle w:val="Hyperlink"/>
            <w:rFonts w:ascii="Amasis MT Pro" w:hAnsi="Amasis MT Pro"/>
          </w:rPr>
          <w:t>), Ceredigion</w:t>
        </w:r>
      </w:hyperlink>
      <w:r w:rsidR="00E725FB">
        <w:rPr>
          <w:rFonts w:ascii="Amasis MT Pro" w:hAnsi="Amasis MT Pro"/>
        </w:rPr>
        <w:t xml:space="preserve"> (Accessed on: 21/05/2026)</w:t>
      </w:r>
    </w:p>
    <w:p w14:paraId="298F6584" w14:textId="77777777" w:rsidR="00636038" w:rsidRPr="00636038" w:rsidRDefault="00636038">
      <w:pPr>
        <w:rPr>
          <w:rFonts w:ascii="Amasis MT Pro" w:hAnsi="Amasis MT Pro"/>
        </w:rPr>
      </w:pPr>
    </w:p>
    <w:p w14:paraId="37E840D2" w14:textId="77777777" w:rsidR="00763CC8" w:rsidRPr="000A743E" w:rsidRDefault="00763CC8">
      <w:pPr>
        <w:rPr>
          <w:rFonts w:ascii="Amasis MT Pro" w:hAnsi="Amasis MT Pro"/>
        </w:rPr>
      </w:pPr>
    </w:p>
    <w:sectPr w:rsidR="00763CC8" w:rsidRPr="000A74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350"/>
    <w:rsid w:val="000114C4"/>
    <w:rsid w:val="0001713E"/>
    <w:rsid w:val="00017171"/>
    <w:rsid w:val="000468EC"/>
    <w:rsid w:val="00064C91"/>
    <w:rsid w:val="00081465"/>
    <w:rsid w:val="0008321C"/>
    <w:rsid w:val="0008518E"/>
    <w:rsid w:val="00085700"/>
    <w:rsid w:val="000A0031"/>
    <w:rsid w:val="000A2B23"/>
    <w:rsid w:val="000A743E"/>
    <w:rsid w:val="000D394E"/>
    <w:rsid w:val="000E77C5"/>
    <w:rsid w:val="000F65FF"/>
    <w:rsid w:val="001046B4"/>
    <w:rsid w:val="0011106D"/>
    <w:rsid w:val="001249B0"/>
    <w:rsid w:val="00125EA1"/>
    <w:rsid w:val="00144B93"/>
    <w:rsid w:val="00146EE9"/>
    <w:rsid w:val="0017229A"/>
    <w:rsid w:val="00187001"/>
    <w:rsid w:val="001C662C"/>
    <w:rsid w:val="001D5467"/>
    <w:rsid w:val="001F7577"/>
    <w:rsid w:val="0022546E"/>
    <w:rsid w:val="00230F98"/>
    <w:rsid w:val="00250836"/>
    <w:rsid w:val="00257EA3"/>
    <w:rsid w:val="00261A54"/>
    <w:rsid w:val="00262E6E"/>
    <w:rsid w:val="002773EE"/>
    <w:rsid w:val="00295EF0"/>
    <w:rsid w:val="00303830"/>
    <w:rsid w:val="00316F14"/>
    <w:rsid w:val="00321C98"/>
    <w:rsid w:val="003353AE"/>
    <w:rsid w:val="003A0B3A"/>
    <w:rsid w:val="003C6AF5"/>
    <w:rsid w:val="003E5E16"/>
    <w:rsid w:val="003F6806"/>
    <w:rsid w:val="00406C7C"/>
    <w:rsid w:val="00444DC6"/>
    <w:rsid w:val="00456F50"/>
    <w:rsid w:val="004A6E74"/>
    <w:rsid w:val="004B7EF0"/>
    <w:rsid w:val="004D31EC"/>
    <w:rsid w:val="004E253F"/>
    <w:rsid w:val="004E3804"/>
    <w:rsid w:val="004F0B61"/>
    <w:rsid w:val="00513E67"/>
    <w:rsid w:val="00520B29"/>
    <w:rsid w:val="00543321"/>
    <w:rsid w:val="0055163B"/>
    <w:rsid w:val="005619A9"/>
    <w:rsid w:val="0056562C"/>
    <w:rsid w:val="00566A74"/>
    <w:rsid w:val="005A65FB"/>
    <w:rsid w:val="005A777B"/>
    <w:rsid w:val="005B4368"/>
    <w:rsid w:val="005D7BCD"/>
    <w:rsid w:val="005F09AC"/>
    <w:rsid w:val="00631C4F"/>
    <w:rsid w:val="00636038"/>
    <w:rsid w:val="00645F3F"/>
    <w:rsid w:val="0064777B"/>
    <w:rsid w:val="00691A04"/>
    <w:rsid w:val="006C60B5"/>
    <w:rsid w:val="006C7155"/>
    <w:rsid w:val="006C7B86"/>
    <w:rsid w:val="006E4706"/>
    <w:rsid w:val="006E5926"/>
    <w:rsid w:val="006F25A7"/>
    <w:rsid w:val="00702DE6"/>
    <w:rsid w:val="00715824"/>
    <w:rsid w:val="00725201"/>
    <w:rsid w:val="00727E24"/>
    <w:rsid w:val="00744EEF"/>
    <w:rsid w:val="00747919"/>
    <w:rsid w:val="00756ADE"/>
    <w:rsid w:val="00763CC8"/>
    <w:rsid w:val="007743BF"/>
    <w:rsid w:val="00787F2C"/>
    <w:rsid w:val="007A0A9C"/>
    <w:rsid w:val="007A57F6"/>
    <w:rsid w:val="007D4E2E"/>
    <w:rsid w:val="007F1D1A"/>
    <w:rsid w:val="00804EFD"/>
    <w:rsid w:val="00825B74"/>
    <w:rsid w:val="00834590"/>
    <w:rsid w:val="00843D07"/>
    <w:rsid w:val="008520B9"/>
    <w:rsid w:val="00852AA5"/>
    <w:rsid w:val="00861350"/>
    <w:rsid w:val="00866461"/>
    <w:rsid w:val="008B5206"/>
    <w:rsid w:val="008C662C"/>
    <w:rsid w:val="008D7A39"/>
    <w:rsid w:val="008E0D35"/>
    <w:rsid w:val="008F4529"/>
    <w:rsid w:val="0091176C"/>
    <w:rsid w:val="00916D28"/>
    <w:rsid w:val="00945E4D"/>
    <w:rsid w:val="00952149"/>
    <w:rsid w:val="009619E6"/>
    <w:rsid w:val="009837CF"/>
    <w:rsid w:val="00983A2F"/>
    <w:rsid w:val="009A0981"/>
    <w:rsid w:val="009B2599"/>
    <w:rsid w:val="009D0780"/>
    <w:rsid w:val="009E5A2F"/>
    <w:rsid w:val="009F12E4"/>
    <w:rsid w:val="00A07C39"/>
    <w:rsid w:val="00A1256A"/>
    <w:rsid w:val="00A3587D"/>
    <w:rsid w:val="00A40E4B"/>
    <w:rsid w:val="00A44B50"/>
    <w:rsid w:val="00A559B4"/>
    <w:rsid w:val="00A62071"/>
    <w:rsid w:val="00A656AC"/>
    <w:rsid w:val="00A9495C"/>
    <w:rsid w:val="00A959CA"/>
    <w:rsid w:val="00AE7C6A"/>
    <w:rsid w:val="00B04F20"/>
    <w:rsid w:val="00B061E0"/>
    <w:rsid w:val="00B2428C"/>
    <w:rsid w:val="00B3005A"/>
    <w:rsid w:val="00B3166D"/>
    <w:rsid w:val="00B578D3"/>
    <w:rsid w:val="00BB5F4A"/>
    <w:rsid w:val="00BC0238"/>
    <w:rsid w:val="00BF69CE"/>
    <w:rsid w:val="00C45BD5"/>
    <w:rsid w:val="00C4680E"/>
    <w:rsid w:val="00C62812"/>
    <w:rsid w:val="00C85B36"/>
    <w:rsid w:val="00C9088F"/>
    <w:rsid w:val="00CA0DCA"/>
    <w:rsid w:val="00CA2DE9"/>
    <w:rsid w:val="00CE599F"/>
    <w:rsid w:val="00D050BA"/>
    <w:rsid w:val="00D073E7"/>
    <w:rsid w:val="00D3667D"/>
    <w:rsid w:val="00D4186D"/>
    <w:rsid w:val="00D460C6"/>
    <w:rsid w:val="00D51641"/>
    <w:rsid w:val="00D632E8"/>
    <w:rsid w:val="00DA1AB9"/>
    <w:rsid w:val="00DE7676"/>
    <w:rsid w:val="00E02F34"/>
    <w:rsid w:val="00E0665D"/>
    <w:rsid w:val="00E0739E"/>
    <w:rsid w:val="00E13E23"/>
    <w:rsid w:val="00E1616C"/>
    <w:rsid w:val="00E6093F"/>
    <w:rsid w:val="00E725FB"/>
    <w:rsid w:val="00E76A6B"/>
    <w:rsid w:val="00E8080E"/>
    <w:rsid w:val="00E87294"/>
    <w:rsid w:val="00ED04DD"/>
    <w:rsid w:val="00EF1785"/>
    <w:rsid w:val="00F0054B"/>
    <w:rsid w:val="00F05881"/>
    <w:rsid w:val="00F4325B"/>
    <w:rsid w:val="00F855C5"/>
    <w:rsid w:val="00F94302"/>
    <w:rsid w:val="00FE4AA5"/>
    <w:rsid w:val="00FF2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4CD0C"/>
  <w15:chartTrackingRefBased/>
  <w15:docId w15:val="{761EB215-7D99-4A32-8145-B58CB577B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3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13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3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3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3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3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3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3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3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3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13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3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3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3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3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3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3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350"/>
    <w:rPr>
      <w:rFonts w:eastAsiaTheme="majorEastAsia" w:cstheme="majorBidi"/>
      <w:color w:val="272727" w:themeColor="text1" w:themeTint="D8"/>
    </w:rPr>
  </w:style>
  <w:style w:type="paragraph" w:styleId="Title">
    <w:name w:val="Title"/>
    <w:basedOn w:val="Normal"/>
    <w:next w:val="Normal"/>
    <w:link w:val="TitleChar"/>
    <w:uiPriority w:val="10"/>
    <w:qFormat/>
    <w:rsid w:val="008613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3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3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3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350"/>
    <w:pPr>
      <w:spacing w:before="160"/>
      <w:jc w:val="center"/>
    </w:pPr>
    <w:rPr>
      <w:i/>
      <w:iCs/>
      <w:color w:val="404040" w:themeColor="text1" w:themeTint="BF"/>
    </w:rPr>
  </w:style>
  <w:style w:type="character" w:customStyle="1" w:styleId="QuoteChar">
    <w:name w:val="Quote Char"/>
    <w:basedOn w:val="DefaultParagraphFont"/>
    <w:link w:val="Quote"/>
    <w:uiPriority w:val="29"/>
    <w:rsid w:val="00861350"/>
    <w:rPr>
      <w:i/>
      <w:iCs/>
      <w:color w:val="404040" w:themeColor="text1" w:themeTint="BF"/>
    </w:rPr>
  </w:style>
  <w:style w:type="paragraph" w:styleId="ListParagraph">
    <w:name w:val="List Paragraph"/>
    <w:basedOn w:val="Normal"/>
    <w:uiPriority w:val="34"/>
    <w:qFormat/>
    <w:rsid w:val="00861350"/>
    <w:pPr>
      <w:ind w:left="720"/>
      <w:contextualSpacing/>
    </w:pPr>
  </w:style>
  <w:style w:type="character" w:styleId="IntenseEmphasis">
    <w:name w:val="Intense Emphasis"/>
    <w:basedOn w:val="DefaultParagraphFont"/>
    <w:uiPriority w:val="21"/>
    <w:qFormat/>
    <w:rsid w:val="00861350"/>
    <w:rPr>
      <w:i/>
      <w:iCs/>
      <w:color w:val="0F4761" w:themeColor="accent1" w:themeShade="BF"/>
    </w:rPr>
  </w:style>
  <w:style w:type="paragraph" w:styleId="IntenseQuote">
    <w:name w:val="Intense Quote"/>
    <w:basedOn w:val="Normal"/>
    <w:next w:val="Normal"/>
    <w:link w:val="IntenseQuoteChar"/>
    <w:uiPriority w:val="30"/>
    <w:qFormat/>
    <w:rsid w:val="008613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350"/>
    <w:rPr>
      <w:i/>
      <w:iCs/>
      <w:color w:val="0F4761" w:themeColor="accent1" w:themeShade="BF"/>
    </w:rPr>
  </w:style>
  <w:style w:type="character" w:styleId="IntenseReference">
    <w:name w:val="Intense Reference"/>
    <w:basedOn w:val="DefaultParagraphFont"/>
    <w:uiPriority w:val="32"/>
    <w:qFormat/>
    <w:rsid w:val="00861350"/>
    <w:rPr>
      <w:b/>
      <w:bCs/>
      <w:smallCaps/>
      <w:color w:val="0F4761" w:themeColor="accent1" w:themeShade="BF"/>
      <w:spacing w:val="5"/>
    </w:rPr>
  </w:style>
  <w:style w:type="character" w:styleId="Hyperlink">
    <w:name w:val="Hyperlink"/>
    <w:basedOn w:val="DefaultParagraphFont"/>
    <w:uiPriority w:val="99"/>
    <w:unhideWhenUsed/>
    <w:rsid w:val="000468EC"/>
    <w:rPr>
      <w:color w:val="467886" w:themeColor="hyperlink"/>
      <w:u w:val="single"/>
    </w:rPr>
  </w:style>
  <w:style w:type="character" w:styleId="UnresolvedMention">
    <w:name w:val="Unresolved Mention"/>
    <w:basedOn w:val="DefaultParagraphFont"/>
    <w:uiPriority w:val="99"/>
    <w:semiHidden/>
    <w:unhideWhenUsed/>
    <w:rsid w:val="000468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flein.gov.uk/en/sites/700011" TargetMode="External"/><Relationship Id="rId18" Type="http://schemas.openxmlformats.org/officeDocument/2006/relationships/hyperlink" Target="https://www.wales247.co.uk/first-finds-at-llanllyr-archaeological-excavation"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en.wikipedia.org/wiki/Cistercian_nuns" TargetMode="External"/><Relationship Id="rId17" Type="http://schemas.openxmlformats.org/officeDocument/2006/relationships/hyperlink" Target="https://coflein.gov.uk/media/84/845/dat24_05.pdf" TargetMode="External"/><Relationship Id="rId2" Type="http://schemas.openxmlformats.org/officeDocument/2006/relationships/customXml" Target="../customXml/item2.xml"/><Relationship Id="rId16" Type="http://schemas.openxmlformats.org/officeDocument/2006/relationships/hyperlink" Target="https://coflein.gov.uk/en/sites/400436" TargetMode="External"/><Relationship Id="rId20" Type="http://schemas.openxmlformats.org/officeDocument/2006/relationships/hyperlink" Target="https://ancientmonuments.uk/130274-llan-llyr-inscribed-stone-nantcwnl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ngs.org.uk/gardens/llanllyr-sa4/" TargetMode="External"/><Relationship Id="rId10" Type="http://schemas.openxmlformats.org/officeDocument/2006/relationships/image" Target="media/image4.jpeg"/><Relationship Id="rId19" Type="http://schemas.openxmlformats.org/officeDocument/2006/relationships/hyperlink" Target="https://coflein.gov.uk/en/sites/303887"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coflein.gov.uk/en/sites/565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6c851ec081f91c5a38d42416b0ebb34">
  <xsd:schema xmlns:xsd="http://www.w3.org/2001/XMLSchema" xmlns:xs="http://www.w3.org/2001/XMLSchema" xmlns:p="http://schemas.microsoft.com/office/2006/metadata/properties" xmlns:ns3="b4f9f7ee-5770-4a14-8925-17f3d16e50b7" targetNamespace="http://schemas.microsoft.com/office/2006/metadata/properties" ma:root="true" ma:fieldsID="8cc7080ac97dcb31c0f37998c95747c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99766F2-7630-4B58-97C4-9A3A9C6FF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BB8466-9950-41D0-AF19-1DC1C8D4B8F1}">
  <ds:schemaRefs>
    <ds:schemaRef ds:uri="http://schemas.microsoft.com/sharepoint/v3/contenttype/forms"/>
  </ds:schemaRefs>
</ds:datastoreItem>
</file>

<file path=customXml/itemProps3.xml><?xml version="1.0" encoding="utf-8"?>
<ds:datastoreItem xmlns:ds="http://schemas.openxmlformats.org/officeDocument/2006/customXml" ds:itemID="{34F8D968-A234-410A-A5B8-1529576E22CE}">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5</Pages>
  <Words>1314</Words>
  <Characters>7493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Shaw (2517478)</dc:creator>
  <cp:keywords/>
  <dc:description/>
  <cp:lastModifiedBy>Tanwen Shaw (2517478)</cp:lastModifiedBy>
  <cp:revision>168</cp:revision>
  <dcterms:created xsi:type="dcterms:W3CDTF">2026-05-20T21:56:00Z</dcterms:created>
  <dcterms:modified xsi:type="dcterms:W3CDTF">2026-05-21T12:21:00Z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