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3F2364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34F07">
              <w:rPr>
                <w:rFonts w:ascii="Times New Roman" w:hAnsi="Times New Roman" w:cs="Times New Roman"/>
                <w:b/>
                <w:color w:val="auto"/>
                <w:sz w:val="48"/>
              </w:rPr>
              <w:t>Lynsey Wilcock</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BDD8236"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A34F07">
              <w:rPr>
                <w:rFonts w:ascii="Times New Roman" w:hAnsi="Times New Roman" w:cs="Times New Roman"/>
                <w:b/>
                <w:color w:val="auto"/>
                <w:sz w:val="48"/>
              </w:rPr>
              <w:t xml:space="preserve"> lynsey.wilcock@flintshire.gov.uk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52098BEB" w14:textId="25C0A5CF" w:rsidR="00DD2E27" w:rsidRPr="005D3F07" w:rsidRDefault="00DD2E27"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2319801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758BE3BE" w14:textId="28DD8676" w:rsidR="00454426" w:rsidRDefault="00454426" w:rsidP="00454426">
      <w:pPr>
        <w:rPr>
          <w:sz w:val="24"/>
          <w:szCs w:val="24"/>
        </w:rPr>
      </w:pPr>
    </w:p>
    <w:p w14:paraId="49E05244" w14:textId="77777777" w:rsidR="00454426" w:rsidRPr="00454426" w:rsidRDefault="00454426" w:rsidP="00454426">
      <w:pPr>
        <w:rPr>
          <w:b/>
          <w:bCs/>
          <w:sz w:val="24"/>
          <w:szCs w:val="24"/>
          <w:u w:val="single"/>
        </w:rPr>
      </w:pPr>
    </w:p>
    <w:p w14:paraId="12ACDEC5" w14:textId="79F8469B" w:rsidR="00454426" w:rsidRPr="00454426" w:rsidRDefault="00454426" w:rsidP="00454426">
      <w:pPr>
        <w:pStyle w:val="ListParagraph"/>
        <w:numPr>
          <w:ilvl w:val="0"/>
          <w:numId w:val="55"/>
        </w:numPr>
        <w:rPr>
          <w:sz w:val="24"/>
          <w:szCs w:val="24"/>
        </w:rPr>
      </w:pPr>
      <w:r w:rsidRPr="00454426">
        <w:rPr>
          <w:sz w:val="24"/>
          <w:szCs w:val="24"/>
        </w:rPr>
        <w:t xml:space="preserve">  John Dabble – Every day is a school day. [online]   </w:t>
      </w:r>
    </w:p>
    <w:p w14:paraId="35D26846" w14:textId="77777777" w:rsidR="00454426" w:rsidRDefault="00454426" w:rsidP="00454426">
      <w:pPr>
        <w:rPr>
          <w:sz w:val="24"/>
          <w:szCs w:val="24"/>
        </w:rPr>
      </w:pPr>
      <w:r>
        <w:rPr>
          <w:sz w:val="24"/>
          <w:szCs w:val="24"/>
        </w:rPr>
        <w:t xml:space="preserve">     </w:t>
      </w:r>
    </w:p>
    <w:p w14:paraId="0CEAF107" w14:textId="5B085E10" w:rsidR="00454426" w:rsidRPr="00454426" w:rsidRDefault="00454426" w:rsidP="00454426">
      <w:pPr>
        <w:rPr>
          <w:sz w:val="24"/>
          <w:szCs w:val="24"/>
        </w:rPr>
      </w:pPr>
      <w:r>
        <w:rPr>
          <w:sz w:val="24"/>
          <w:szCs w:val="24"/>
        </w:rPr>
        <w:t xml:space="preserve">        </w:t>
      </w:r>
      <w:r w:rsidRPr="00454426">
        <w:rPr>
          <w:sz w:val="24"/>
          <w:szCs w:val="24"/>
        </w:rPr>
        <w:t xml:space="preserve">      </w:t>
      </w:r>
      <w:hyperlink r:id="rId11" w:history="1">
        <w:r w:rsidRPr="00454426">
          <w:rPr>
            <w:rStyle w:val="Hyperlink"/>
            <w:sz w:val="24"/>
            <w:szCs w:val="24"/>
          </w:rPr>
          <w:t>https://johndabell.com/2018/08/05/models-of-reflection/</w:t>
        </w:r>
      </w:hyperlink>
    </w:p>
    <w:p w14:paraId="23036622" w14:textId="77777777" w:rsidR="00454426" w:rsidRPr="00454426" w:rsidRDefault="00454426" w:rsidP="00454426">
      <w:pPr>
        <w:ind w:left="360"/>
        <w:rPr>
          <w:sz w:val="24"/>
          <w:szCs w:val="24"/>
        </w:rPr>
      </w:pPr>
    </w:p>
    <w:p w14:paraId="490A69C6" w14:textId="77777777" w:rsidR="00454426" w:rsidRPr="00454426" w:rsidRDefault="00454426" w:rsidP="00454426">
      <w:pPr>
        <w:pStyle w:val="ListParagraph"/>
        <w:jc w:val="both"/>
        <w:rPr>
          <w:sz w:val="24"/>
          <w:szCs w:val="24"/>
        </w:rPr>
      </w:pPr>
    </w:p>
    <w:p w14:paraId="4721F571" w14:textId="0300996C" w:rsidR="002F72C7" w:rsidRPr="002F72C7" w:rsidRDefault="002F72C7" w:rsidP="002F72C7">
      <w:pPr>
        <w:pStyle w:val="ListParagraph"/>
        <w:numPr>
          <w:ilvl w:val="0"/>
          <w:numId w:val="55"/>
        </w:numPr>
        <w:jc w:val="both"/>
        <w:rPr>
          <w:sz w:val="24"/>
          <w:szCs w:val="24"/>
        </w:rPr>
      </w:pPr>
      <w:r w:rsidRPr="002F72C7">
        <w:rPr>
          <w:sz w:val="24"/>
          <w:szCs w:val="24"/>
        </w:rPr>
        <w:t>Social services and wellbeing Act (2014) [Online]</w:t>
      </w:r>
    </w:p>
    <w:p w14:paraId="10834321" w14:textId="77777777" w:rsidR="002F72C7" w:rsidRDefault="002F72C7" w:rsidP="00FF7EBB">
      <w:pPr>
        <w:jc w:val="both"/>
        <w:rPr>
          <w:sz w:val="24"/>
          <w:szCs w:val="24"/>
        </w:rPr>
      </w:pPr>
    </w:p>
    <w:p w14:paraId="0E8FACF7" w14:textId="3DDEBD6C" w:rsidR="00DD2E27" w:rsidRDefault="002F72C7" w:rsidP="00DD2E27">
      <w:pPr>
        <w:jc w:val="both"/>
        <w:rPr>
          <w:rStyle w:val="Hyperlink"/>
          <w:sz w:val="24"/>
          <w:szCs w:val="24"/>
        </w:rPr>
      </w:pPr>
      <w:r>
        <w:rPr>
          <w:sz w:val="24"/>
          <w:szCs w:val="24"/>
        </w:rPr>
        <w:t xml:space="preserve">           </w:t>
      </w:r>
      <w:hyperlink r:id="rId12" w:history="1">
        <w:r w:rsidRPr="008C248D">
          <w:rPr>
            <w:rStyle w:val="Hyperlink"/>
            <w:sz w:val="24"/>
            <w:szCs w:val="24"/>
          </w:rPr>
          <w:t>https://www.legislation.gov.uk/anaw/2014/4/section/14</w:t>
        </w:r>
      </w:hyperlink>
      <w:r w:rsidR="00DD2E27">
        <w:rPr>
          <w:rStyle w:val="Hyperlink"/>
          <w:sz w:val="24"/>
          <w:szCs w:val="24"/>
        </w:rPr>
        <w:t xml:space="preserve"> </w:t>
      </w:r>
    </w:p>
    <w:p w14:paraId="1A61C045" w14:textId="77777777" w:rsidR="00DD2E27" w:rsidRDefault="00DD2E27" w:rsidP="00DD2E27">
      <w:pPr>
        <w:jc w:val="both"/>
        <w:rPr>
          <w:rStyle w:val="Hyperlink"/>
          <w:color w:val="auto"/>
          <w:sz w:val="24"/>
          <w:szCs w:val="24"/>
          <w:u w:val="none"/>
        </w:rPr>
      </w:pPr>
    </w:p>
    <w:p w14:paraId="5E6E8E79" w14:textId="77777777" w:rsidR="00DD2E27" w:rsidRDefault="00DD2E27" w:rsidP="00DD2E27">
      <w:pPr>
        <w:jc w:val="both"/>
        <w:rPr>
          <w:rStyle w:val="Hyperlink"/>
          <w:color w:val="auto"/>
          <w:sz w:val="24"/>
          <w:szCs w:val="24"/>
          <w:u w:val="none"/>
        </w:rPr>
      </w:pPr>
    </w:p>
    <w:p w14:paraId="3D9C0DEC" w14:textId="77777777" w:rsidR="00DD2E27" w:rsidRPr="00DD2E27" w:rsidRDefault="00DD2E27" w:rsidP="00DD2E27">
      <w:pPr>
        <w:pStyle w:val="ListParagraph"/>
        <w:numPr>
          <w:ilvl w:val="0"/>
          <w:numId w:val="55"/>
        </w:numPr>
        <w:rPr>
          <w:bCs/>
          <w:sz w:val="24"/>
          <w:szCs w:val="24"/>
        </w:rPr>
      </w:pPr>
      <w:r w:rsidRPr="00DD2E27">
        <w:rPr>
          <w:bCs/>
          <w:sz w:val="24"/>
          <w:szCs w:val="24"/>
        </w:rPr>
        <w:t>Open University [online]</w:t>
      </w:r>
    </w:p>
    <w:p w14:paraId="68D0ED06" w14:textId="77777777" w:rsidR="00DD2E27" w:rsidRPr="00DD2E27" w:rsidRDefault="00DD2E27" w:rsidP="00DD2E27">
      <w:pPr>
        <w:pStyle w:val="ListParagraph"/>
        <w:rPr>
          <w:bCs/>
          <w:sz w:val="24"/>
          <w:szCs w:val="24"/>
        </w:rPr>
      </w:pPr>
    </w:p>
    <w:p w14:paraId="076AAC7C" w14:textId="4DEE7E19" w:rsidR="00DD2E27" w:rsidRDefault="00DD2E27" w:rsidP="00DD2E27">
      <w:pPr>
        <w:pStyle w:val="ListParagraph"/>
        <w:rPr>
          <w:bCs/>
          <w:sz w:val="24"/>
          <w:szCs w:val="24"/>
        </w:rPr>
      </w:pPr>
      <w:hyperlink r:id="rId13" w:history="1">
        <w:r w:rsidRPr="00DD2E27">
          <w:rPr>
            <w:rStyle w:val="Hyperlink"/>
            <w:bCs/>
            <w:sz w:val="24"/>
            <w:szCs w:val="24"/>
          </w:rPr>
          <w:t>https://www.open.edu/openlearn/mod/oucontent/view.php?id=21024&amp;section=4.1#:~:text=Arnstein's%20ladder%20of%20participation%20consists,they%20relate%20to%20non%2Dparticipation</w:t>
        </w:r>
      </w:hyperlink>
      <w:r w:rsidRPr="00DD2E27">
        <w:rPr>
          <w:bCs/>
          <w:sz w:val="24"/>
          <w:szCs w:val="24"/>
        </w:rPr>
        <w:t>.</w:t>
      </w:r>
    </w:p>
    <w:p w14:paraId="7EB890F5" w14:textId="77777777" w:rsidR="00DD2E27" w:rsidRDefault="00DD2E27" w:rsidP="00DD2E27">
      <w:pPr>
        <w:pStyle w:val="ListParagraph"/>
        <w:rPr>
          <w:bCs/>
          <w:sz w:val="24"/>
          <w:szCs w:val="24"/>
        </w:rPr>
      </w:pPr>
    </w:p>
    <w:p w14:paraId="1B15E14E" w14:textId="77777777" w:rsidR="00DD2E27" w:rsidRPr="00DD2E27" w:rsidRDefault="00DD2E27" w:rsidP="00DD2E27">
      <w:pPr>
        <w:pStyle w:val="ListParagraph"/>
        <w:rPr>
          <w:bCs/>
          <w:sz w:val="24"/>
          <w:szCs w:val="24"/>
        </w:rPr>
      </w:pPr>
    </w:p>
    <w:p w14:paraId="0241567A" w14:textId="77777777" w:rsidR="00DD2E27" w:rsidRPr="00DD2E27" w:rsidRDefault="00DD2E27" w:rsidP="00DD2E27">
      <w:pPr>
        <w:pStyle w:val="ListParagraph"/>
        <w:numPr>
          <w:ilvl w:val="0"/>
          <w:numId w:val="55"/>
        </w:numPr>
        <w:rPr>
          <w:bCs/>
          <w:sz w:val="24"/>
          <w:szCs w:val="24"/>
        </w:rPr>
      </w:pPr>
      <w:r w:rsidRPr="00DD2E27">
        <w:rPr>
          <w:bCs/>
          <w:sz w:val="24"/>
          <w:szCs w:val="24"/>
        </w:rPr>
        <w:t>Care inspectorate Wales [online]</w:t>
      </w:r>
    </w:p>
    <w:p w14:paraId="5CBC94F5" w14:textId="77777777" w:rsidR="00DD2E27" w:rsidRDefault="00DD2E27" w:rsidP="00DD2E27">
      <w:pPr>
        <w:pStyle w:val="ListParagraph"/>
        <w:rPr>
          <w:sz w:val="24"/>
          <w:szCs w:val="24"/>
        </w:rPr>
      </w:pPr>
    </w:p>
    <w:p w14:paraId="1F9F30CF" w14:textId="03204DC7" w:rsidR="00DD2E27" w:rsidRDefault="00DD2E27" w:rsidP="00DD2E27">
      <w:pPr>
        <w:pStyle w:val="ListParagraph"/>
        <w:rPr>
          <w:bCs/>
          <w:sz w:val="24"/>
          <w:szCs w:val="24"/>
        </w:rPr>
      </w:pPr>
      <w:hyperlink r:id="rId14" w:history="1">
        <w:r w:rsidRPr="004C6744">
          <w:rPr>
            <w:rStyle w:val="Hyperlink"/>
            <w:bCs/>
            <w:sz w:val="24"/>
            <w:szCs w:val="24"/>
          </w:rPr>
          <w:t>https://www.careinspectorate.wales/more-just-words</w:t>
        </w:r>
      </w:hyperlink>
    </w:p>
    <w:p w14:paraId="10367A9B" w14:textId="77777777" w:rsidR="00DD2E27" w:rsidRPr="00DD2E27" w:rsidRDefault="00DD2E27" w:rsidP="00DD2E27">
      <w:pPr>
        <w:pStyle w:val="ListParagraph"/>
        <w:rPr>
          <w:bCs/>
          <w:sz w:val="24"/>
          <w:szCs w:val="24"/>
        </w:rPr>
      </w:pPr>
    </w:p>
    <w:p w14:paraId="3920284E" w14:textId="77777777" w:rsidR="00DD2E27" w:rsidRPr="00DD2E27" w:rsidRDefault="00DD2E27" w:rsidP="00DD2E27">
      <w:pPr>
        <w:pStyle w:val="ListParagraph"/>
        <w:rPr>
          <w:bCs/>
          <w:sz w:val="24"/>
          <w:szCs w:val="24"/>
        </w:rPr>
      </w:pPr>
    </w:p>
    <w:p w14:paraId="21B6FE2C" w14:textId="58640855" w:rsidR="00DD2E27" w:rsidRPr="00DD2E27" w:rsidRDefault="00DD2E27" w:rsidP="00DD2E27">
      <w:pPr>
        <w:pStyle w:val="ListParagraph"/>
        <w:numPr>
          <w:ilvl w:val="0"/>
          <w:numId w:val="55"/>
        </w:numPr>
        <w:rPr>
          <w:bCs/>
          <w:sz w:val="24"/>
          <w:szCs w:val="24"/>
        </w:rPr>
      </w:pPr>
      <w:r w:rsidRPr="00DD2E27">
        <w:rPr>
          <w:bCs/>
          <w:sz w:val="24"/>
          <w:szCs w:val="24"/>
        </w:rPr>
        <w:t>Codes of practice for social work [online</w:t>
      </w:r>
      <w:r>
        <w:rPr>
          <w:bCs/>
          <w:sz w:val="24"/>
          <w:szCs w:val="24"/>
        </w:rPr>
        <w:t>]</w:t>
      </w:r>
    </w:p>
    <w:p w14:paraId="7B0FC925" w14:textId="77777777" w:rsidR="00DD2E27" w:rsidRDefault="00DD2E27" w:rsidP="00DD2E27">
      <w:pPr>
        <w:pStyle w:val="ListParagraph"/>
        <w:rPr>
          <w:sz w:val="24"/>
          <w:szCs w:val="24"/>
        </w:rPr>
      </w:pPr>
    </w:p>
    <w:p w14:paraId="04419C8E" w14:textId="01DD907E" w:rsidR="00DD2E27" w:rsidRDefault="00DD2E27" w:rsidP="00DD2E27">
      <w:pPr>
        <w:pStyle w:val="ListParagraph"/>
        <w:rPr>
          <w:bCs/>
          <w:sz w:val="24"/>
          <w:szCs w:val="24"/>
        </w:rPr>
      </w:pPr>
      <w:hyperlink r:id="rId15" w:history="1">
        <w:r w:rsidRPr="004C6744">
          <w:rPr>
            <w:rStyle w:val="Hyperlink"/>
            <w:bCs/>
            <w:sz w:val="24"/>
            <w:szCs w:val="24"/>
          </w:rPr>
          <w:t>https://socialcare.wales/cms-assets/documents/Code-of-Professional-Practice-for-Social-Care-web-version.pdf</w:t>
        </w:r>
      </w:hyperlink>
    </w:p>
    <w:p w14:paraId="45912FF1" w14:textId="77777777" w:rsidR="00DD2E27" w:rsidRPr="00DD2E27" w:rsidRDefault="00DD2E27" w:rsidP="00DD2E27">
      <w:pPr>
        <w:pStyle w:val="ListParagraph"/>
        <w:rPr>
          <w:bCs/>
          <w:sz w:val="24"/>
          <w:szCs w:val="24"/>
        </w:rPr>
      </w:pPr>
    </w:p>
    <w:p w14:paraId="641F9A66" w14:textId="77777777" w:rsidR="00DD2E27" w:rsidRPr="00DD2E27" w:rsidRDefault="00DD2E27" w:rsidP="00DD2E27">
      <w:pPr>
        <w:rPr>
          <w:bCs/>
          <w:sz w:val="24"/>
          <w:szCs w:val="24"/>
        </w:rPr>
      </w:pPr>
    </w:p>
    <w:p w14:paraId="2B731858" w14:textId="5FD77348" w:rsidR="00DD2E27" w:rsidRPr="00DD2E27" w:rsidRDefault="00DD2E27" w:rsidP="00DD2E27">
      <w:pPr>
        <w:pStyle w:val="ListParagraph"/>
        <w:numPr>
          <w:ilvl w:val="0"/>
          <w:numId w:val="55"/>
        </w:numPr>
        <w:rPr>
          <w:bCs/>
          <w:sz w:val="24"/>
          <w:szCs w:val="24"/>
        </w:rPr>
      </w:pPr>
      <w:r w:rsidRPr="00DD2E27">
        <w:rPr>
          <w:bCs/>
          <w:sz w:val="24"/>
          <w:szCs w:val="24"/>
        </w:rPr>
        <w:t>SHARE model of reflection  [online</w:t>
      </w:r>
      <w:r>
        <w:rPr>
          <w:bCs/>
          <w:sz w:val="24"/>
          <w:szCs w:val="24"/>
        </w:rPr>
        <w:t>]</w:t>
      </w:r>
    </w:p>
    <w:p w14:paraId="1BB810AF" w14:textId="77777777" w:rsidR="00DD2E27" w:rsidRDefault="00DD2E27" w:rsidP="00DD2E27">
      <w:pPr>
        <w:ind w:left="360"/>
        <w:rPr>
          <w:sz w:val="24"/>
          <w:szCs w:val="24"/>
        </w:rPr>
      </w:pPr>
    </w:p>
    <w:p w14:paraId="7979A0E9" w14:textId="4CDD80BE" w:rsidR="00DD2E27" w:rsidRPr="00DD2E27" w:rsidRDefault="00DD2E27" w:rsidP="00DD2E27">
      <w:pPr>
        <w:ind w:left="360"/>
        <w:rPr>
          <w:rStyle w:val="Hyperlink"/>
          <w:bCs/>
          <w:sz w:val="24"/>
          <w:szCs w:val="24"/>
        </w:rPr>
      </w:pPr>
      <w:r>
        <w:rPr>
          <w:sz w:val="24"/>
          <w:szCs w:val="24"/>
        </w:rPr>
        <w:t xml:space="preserve">     </w:t>
      </w:r>
      <w:hyperlink r:id="rId16" w:history="1">
        <w:r w:rsidRPr="004C6744">
          <w:rPr>
            <w:rStyle w:val="Hyperlink"/>
            <w:bCs/>
            <w:sz w:val="24"/>
            <w:szCs w:val="24"/>
          </w:rPr>
          <w:t>https://www.communitycarelive.co.uk/media/7847/reflective-practice.pdf</w:t>
        </w:r>
      </w:hyperlink>
    </w:p>
    <w:p w14:paraId="4A1F0CA5" w14:textId="77777777" w:rsidR="00DD2E27" w:rsidRDefault="00DD2E27" w:rsidP="00DD2E27">
      <w:pPr>
        <w:pStyle w:val="ListParagraph"/>
        <w:rPr>
          <w:rStyle w:val="Hyperlink"/>
          <w:bCs/>
          <w:sz w:val="24"/>
          <w:szCs w:val="24"/>
        </w:rPr>
      </w:pPr>
    </w:p>
    <w:p w14:paraId="113A645A" w14:textId="77777777" w:rsidR="00DD2E27" w:rsidRPr="00DD2E27" w:rsidRDefault="00DD2E27" w:rsidP="00DD2E27">
      <w:pPr>
        <w:pStyle w:val="ListParagraph"/>
        <w:rPr>
          <w:rStyle w:val="Hyperlink"/>
          <w:bCs/>
          <w:sz w:val="24"/>
          <w:szCs w:val="24"/>
        </w:rPr>
      </w:pPr>
    </w:p>
    <w:p w14:paraId="2434F57A" w14:textId="77777777" w:rsidR="00DD2E27" w:rsidRPr="00DD2E27" w:rsidRDefault="00DD2E27" w:rsidP="00DD2E27">
      <w:pPr>
        <w:pStyle w:val="ListParagraph"/>
        <w:numPr>
          <w:ilvl w:val="0"/>
          <w:numId w:val="55"/>
        </w:numPr>
        <w:rPr>
          <w:rStyle w:val="Hyperlink"/>
          <w:bCs/>
          <w:color w:val="auto"/>
          <w:sz w:val="24"/>
          <w:szCs w:val="24"/>
        </w:rPr>
      </w:pPr>
      <w:r w:rsidRPr="00DD2E27">
        <w:rPr>
          <w:rStyle w:val="Hyperlink"/>
          <w:bCs/>
          <w:color w:val="auto"/>
          <w:sz w:val="24"/>
          <w:szCs w:val="24"/>
        </w:rPr>
        <w:t>Arnstein’s ladder of Participation [online]</w:t>
      </w:r>
    </w:p>
    <w:p w14:paraId="162F747A" w14:textId="77777777" w:rsidR="00DD2E27" w:rsidRDefault="00DD2E27" w:rsidP="00DD2E27">
      <w:pPr>
        <w:pStyle w:val="ListParagraph"/>
        <w:rPr>
          <w:sz w:val="24"/>
          <w:szCs w:val="24"/>
        </w:rPr>
      </w:pPr>
    </w:p>
    <w:p w14:paraId="1EBA1380" w14:textId="077D6224" w:rsidR="00DD2E27" w:rsidRDefault="00DD2E27" w:rsidP="00DD2E27">
      <w:pPr>
        <w:pStyle w:val="ListParagraph"/>
        <w:rPr>
          <w:bCs/>
          <w:sz w:val="24"/>
          <w:szCs w:val="24"/>
        </w:rPr>
      </w:pPr>
      <w:hyperlink r:id="rId17" w:history="1">
        <w:r w:rsidRPr="004C6744">
          <w:rPr>
            <w:rStyle w:val="Hyperlink"/>
            <w:bCs/>
            <w:sz w:val="24"/>
            <w:szCs w:val="24"/>
          </w:rPr>
          <w:t>https://www.open.edu/openlearn/mod/oucontent/view.php?id=21024&amp;section=4.1</w:t>
        </w:r>
      </w:hyperlink>
    </w:p>
    <w:p w14:paraId="75E7123E" w14:textId="77777777" w:rsidR="00DD2E27" w:rsidRDefault="00DD2E27" w:rsidP="00DD2E27">
      <w:pPr>
        <w:rPr>
          <w:rStyle w:val="Hyperlink"/>
          <w:bCs/>
          <w:color w:val="auto"/>
          <w:sz w:val="24"/>
          <w:szCs w:val="24"/>
        </w:rPr>
      </w:pPr>
    </w:p>
    <w:p w14:paraId="3A2F0928" w14:textId="5E0686A1" w:rsidR="00DD2E27" w:rsidRDefault="00DD2E27" w:rsidP="00DD2E27">
      <w:pPr>
        <w:rPr>
          <w:rStyle w:val="Hyperlink"/>
          <w:bCs/>
          <w:color w:val="auto"/>
          <w:sz w:val="24"/>
          <w:szCs w:val="24"/>
          <w:u w:val="none"/>
        </w:rPr>
      </w:pPr>
    </w:p>
    <w:p w14:paraId="0366B528" w14:textId="297E3330" w:rsidR="00DD2E27" w:rsidRPr="00DD2E27" w:rsidRDefault="00DD2E27" w:rsidP="00DD2E27">
      <w:pPr>
        <w:pStyle w:val="ListParagraph"/>
        <w:numPr>
          <w:ilvl w:val="0"/>
          <w:numId w:val="55"/>
        </w:numPr>
        <w:overflowPunct/>
        <w:autoSpaceDE/>
        <w:autoSpaceDN/>
        <w:adjustRightInd/>
        <w:spacing w:after="160" w:line="259" w:lineRule="auto"/>
        <w:textAlignment w:val="auto"/>
        <w:rPr>
          <w:rFonts w:cstheme="minorHAnsi"/>
          <w:sz w:val="24"/>
          <w:szCs w:val="24"/>
        </w:rPr>
      </w:pPr>
      <w:r w:rsidRPr="00DD2E27">
        <w:rPr>
          <w:rFonts w:cstheme="minorHAnsi"/>
          <w:sz w:val="24"/>
          <w:szCs w:val="24"/>
        </w:rPr>
        <w:t xml:space="preserve">Children Act 1989 </w:t>
      </w:r>
    </w:p>
    <w:p w14:paraId="16406F6A" w14:textId="77777777" w:rsidR="00DD2E27" w:rsidRPr="00DD2E27" w:rsidRDefault="00DD2E27" w:rsidP="00DD2E27">
      <w:pPr>
        <w:pStyle w:val="ListParagraph"/>
        <w:rPr>
          <w:rFonts w:cstheme="minorHAnsi"/>
          <w:sz w:val="24"/>
          <w:szCs w:val="24"/>
        </w:rPr>
      </w:pPr>
      <w:hyperlink r:id="rId18" w:history="1">
        <w:r w:rsidRPr="00DD2E27">
          <w:rPr>
            <w:rStyle w:val="Hyperlink"/>
            <w:rFonts w:cstheme="minorHAnsi"/>
            <w:sz w:val="24"/>
            <w:szCs w:val="24"/>
          </w:rPr>
          <w:t>https://www.legislation.gov.uk/ukpga/1989/41/contents</w:t>
        </w:r>
      </w:hyperlink>
    </w:p>
    <w:p w14:paraId="40FF029A" w14:textId="77777777" w:rsidR="00DD2E27" w:rsidRPr="00DD2E27" w:rsidRDefault="00DD2E27" w:rsidP="00DD2E27">
      <w:pPr>
        <w:pStyle w:val="ListParagraph"/>
        <w:rPr>
          <w:rFonts w:cstheme="minorHAnsi"/>
          <w:sz w:val="24"/>
          <w:szCs w:val="24"/>
        </w:rPr>
      </w:pPr>
    </w:p>
    <w:p w14:paraId="12139505" w14:textId="77777777" w:rsidR="00DD2E27" w:rsidRPr="00DD2E27" w:rsidRDefault="00DD2E27" w:rsidP="00DD2E27">
      <w:pPr>
        <w:pStyle w:val="ListParagraph"/>
        <w:rPr>
          <w:rFonts w:cstheme="minorHAnsi"/>
          <w:sz w:val="24"/>
          <w:szCs w:val="24"/>
        </w:rPr>
      </w:pPr>
    </w:p>
    <w:p w14:paraId="14488C21" w14:textId="77777777" w:rsidR="00DD2E27" w:rsidRPr="00DD2E27" w:rsidRDefault="00DD2E27" w:rsidP="00DD2E27">
      <w:pPr>
        <w:rPr>
          <w:rFonts w:cstheme="minorHAnsi"/>
          <w:sz w:val="24"/>
          <w:szCs w:val="24"/>
        </w:rPr>
      </w:pPr>
    </w:p>
    <w:p w14:paraId="3E348104" w14:textId="77777777" w:rsidR="00DD2E27" w:rsidRPr="00DD2E27" w:rsidRDefault="00DD2E27" w:rsidP="00DD2E27">
      <w:pPr>
        <w:pStyle w:val="ListParagraph"/>
        <w:numPr>
          <w:ilvl w:val="0"/>
          <w:numId w:val="55"/>
        </w:numPr>
        <w:overflowPunct/>
        <w:autoSpaceDE/>
        <w:autoSpaceDN/>
        <w:adjustRightInd/>
        <w:spacing w:after="160" w:line="259" w:lineRule="auto"/>
        <w:textAlignment w:val="auto"/>
        <w:rPr>
          <w:rFonts w:cstheme="minorHAnsi"/>
          <w:sz w:val="24"/>
          <w:szCs w:val="24"/>
        </w:rPr>
      </w:pPr>
      <w:r w:rsidRPr="00DD2E27">
        <w:rPr>
          <w:rFonts w:cstheme="minorHAnsi"/>
          <w:sz w:val="24"/>
          <w:szCs w:val="24"/>
        </w:rPr>
        <w:t>All Wales Safeguarding procedures application [online]</w:t>
      </w:r>
    </w:p>
    <w:p w14:paraId="7F4644AD" w14:textId="77777777" w:rsidR="00DD2E27" w:rsidRPr="00DD2E27" w:rsidRDefault="00DD2E27" w:rsidP="00DD2E27">
      <w:pPr>
        <w:pStyle w:val="ListParagraph"/>
        <w:rPr>
          <w:rFonts w:cstheme="minorHAnsi"/>
          <w:sz w:val="24"/>
          <w:szCs w:val="24"/>
        </w:rPr>
      </w:pPr>
    </w:p>
    <w:p w14:paraId="45C592F7" w14:textId="77777777" w:rsidR="00DD2E27" w:rsidRDefault="00DD2E27" w:rsidP="00DD2E27">
      <w:pPr>
        <w:ind w:firstLine="720"/>
        <w:rPr>
          <w:rStyle w:val="Hyperlink"/>
          <w:rFonts w:cstheme="minorHAnsi"/>
          <w:sz w:val="24"/>
          <w:szCs w:val="24"/>
        </w:rPr>
      </w:pPr>
      <w:r w:rsidRPr="00DD2E27">
        <w:rPr>
          <w:rFonts w:cstheme="minorHAnsi"/>
          <w:sz w:val="24"/>
          <w:szCs w:val="24"/>
        </w:rPr>
        <w:t xml:space="preserve"> </w:t>
      </w:r>
      <w:hyperlink r:id="rId19" w:history="1">
        <w:r w:rsidRPr="00DD2E27">
          <w:rPr>
            <w:rStyle w:val="Hyperlink"/>
            <w:rFonts w:cstheme="minorHAnsi"/>
            <w:sz w:val="24"/>
            <w:szCs w:val="24"/>
          </w:rPr>
          <w:t>https://safeguarding.wales/en/</w:t>
        </w:r>
      </w:hyperlink>
    </w:p>
    <w:p w14:paraId="63EB7F43" w14:textId="77777777" w:rsidR="00DD2E27" w:rsidRPr="00DD2E27" w:rsidRDefault="00DD2E27" w:rsidP="00DD2E27">
      <w:pPr>
        <w:ind w:firstLine="720"/>
        <w:rPr>
          <w:rFonts w:cstheme="minorHAnsi"/>
          <w:sz w:val="24"/>
          <w:szCs w:val="24"/>
        </w:rPr>
      </w:pPr>
    </w:p>
    <w:p w14:paraId="47A3D9C8" w14:textId="77777777" w:rsidR="00DD2E27" w:rsidRPr="00DD2E27" w:rsidRDefault="00DD2E27" w:rsidP="00DD2E27">
      <w:pPr>
        <w:rPr>
          <w:rFonts w:cstheme="minorHAnsi"/>
          <w:sz w:val="24"/>
          <w:szCs w:val="24"/>
        </w:rPr>
      </w:pPr>
    </w:p>
    <w:p w14:paraId="73E6B581" w14:textId="77777777" w:rsidR="00DD2E27" w:rsidRPr="00DD2E27" w:rsidRDefault="00DD2E27" w:rsidP="00DD2E27">
      <w:pPr>
        <w:pStyle w:val="ListParagraph"/>
        <w:numPr>
          <w:ilvl w:val="0"/>
          <w:numId w:val="55"/>
        </w:numPr>
        <w:overflowPunct/>
        <w:autoSpaceDE/>
        <w:autoSpaceDN/>
        <w:adjustRightInd/>
        <w:spacing w:after="160" w:line="259" w:lineRule="auto"/>
        <w:textAlignment w:val="auto"/>
        <w:rPr>
          <w:rFonts w:cstheme="minorHAnsi"/>
          <w:sz w:val="24"/>
          <w:szCs w:val="24"/>
        </w:rPr>
      </w:pPr>
      <w:r w:rsidRPr="00DD2E27">
        <w:rPr>
          <w:rFonts w:cstheme="minorHAnsi"/>
          <w:sz w:val="24"/>
          <w:szCs w:val="24"/>
        </w:rPr>
        <w:t>Model thinkers [online}[</w:t>
      </w:r>
    </w:p>
    <w:p w14:paraId="74CE0C9F" w14:textId="77777777" w:rsidR="00DD2E27" w:rsidRDefault="00DD2E27" w:rsidP="00DD2E27">
      <w:pPr>
        <w:ind w:left="360" w:firstLine="360"/>
        <w:rPr>
          <w:rStyle w:val="Hyperlink"/>
          <w:rFonts w:cstheme="minorHAnsi"/>
          <w:sz w:val="24"/>
          <w:szCs w:val="24"/>
        </w:rPr>
      </w:pPr>
      <w:r w:rsidRPr="00DD2E27">
        <w:rPr>
          <w:rFonts w:cstheme="minorHAnsi"/>
          <w:sz w:val="24"/>
          <w:szCs w:val="24"/>
        </w:rPr>
        <w:t xml:space="preserve"> </w:t>
      </w:r>
      <w:hyperlink r:id="rId20" w:history="1">
        <w:r w:rsidRPr="00DD2E27">
          <w:rPr>
            <w:rStyle w:val="Hyperlink"/>
            <w:rFonts w:cstheme="minorHAnsi"/>
            <w:sz w:val="24"/>
            <w:szCs w:val="24"/>
          </w:rPr>
          <w:t>https://modelthinkers.com/mental-model/what-so-what-now-what</w:t>
        </w:r>
      </w:hyperlink>
    </w:p>
    <w:p w14:paraId="6E94EB74" w14:textId="77777777" w:rsidR="00DD2E27" w:rsidRPr="00DD2E27" w:rsidRDefault="00DD2E27" w:rsidP="00DD2E27">
      <w:pPr>
        <w:ind w:left="360" w:firstLine="360"/>
        <w:rPr>
          <w:rFonts w:cstheme="minorHAnsi"/>
          <w:sz w:val="24"/>
          <w:szCs w:val="24"/>
        </w:rPr>
      </w:pPr>
    </w:p>
    <w:p w14:paraId="1FC72C38" w14:textId="77777777" w:rsidR="00DD2E27" w:rsidRPr="00DD2E27" w:rsidRDefault="00DD2E27" w:rsidP="00DD2E27">
      <w:pPr>
        <w:rPr>
          <w:rFonts w:cstheme="minorHAnsi"/>
          <w:sz w:val="24"/>
          <w:szCs w:val="24"/>
        </w:rPr>
      </w:pPr>
    </w:p>
    <w:p w14:paraId="36F82EF2" w14:textId="77777777" w:rsidR="00DD2E27" w:rsidRPr="00DD2E27" w:rsidRDefault="00DD2E27" w:rsidP="00DD2E27">
      <w:pPr>
        <w:pStyle w:val="ListParagraph"/>
        <w:numPr>
          <w:ilvl w:val="0"/>
          <w:numId w:val="55"/>
        </w:numPr>
        <w:overflowPunct/>
        <w:autoSpaceDE/>
        <w:autoSpaceDN/>
        <w:adjustRightInd/>
        <w:spacing w:after="160" w:line="259" w:lineRule="auto"/>
        <w:textAlignment w:val="auto"/>
        <w:rPr>
          <w:rFonts w:cstheme="minorHAnsi"/>
          <w:sz w:val="24"/>
          <w:szCs w:val="24"/>
        </w:rPr>
      </w:pPr>
      <w:r w:rsidRPr="00DD2E27">
        <w:rPr>
          <w:rFonts w:cstheme="minorHAnsi"/>
          <w:sz w:val="24"/>
          <w:szCs w:val="24"/>
        </w:rPr>
        <w:t>Codes of professional practice in social care – Social Care Wales (2017) [online]</w:t>
      </w:r>
    </w:p>
    <w:p w14:paraId="6A2DC225" w14:textId="77777777" w:rsidR="00DD2E27" w:rsidRPr="00DD2E27" w:rsidRDefault="00DD2E27" w:rsidP="00DD2E27">
      <w:pPr>
        <w:pStyle w:val="ListParagraph"/>
        <w:rPr>
          <w:rFonts w:cstheme="minorHAnsi"/>
          <w:sz w:val="24"/>
          <w:szCs w:val="24"/>
        </w:rPr>
      </w:pPr>
    </w:p>
    <w:p w14:paraId="787DE32C" w14:textId="77777777" w:rsidR="00DD2E27" w:rsidRDefault="00DD2E27" w:rsidP="00DD2E27">
      <w:pPr>
        <w:pStyle w:val="ListParagraph"/>
        <w:rPr>
          <w:rStyle w:val="Hyperlink"/>
          <w:rFonts w:cstheme="minorHAnsi"/>
          <w:sz w:val="24"/>
          <w:szCs w:val="24"/>
        </w:rPr>
      </w:pPr>
      <w:hyperlink r:id="rId21" w:history="1">
        <w:r w:rsidRPr="00DD2E27">
          <w:rPr>
            <w:rStyle w:val="Hyperlink"/>
            <w:rFonts w:cstheme="minorHAnsi"/>
            <w:sz w:val="24"/>
            <w:szCs w:val="24"/>
          </w:rPr>
          <w:t>https://socialcare.wales/cms-assets/documents/Code-of-Professional-Practice-for-Social-Care-web-version.pdf</w:t>
        </w:r>
      </w:hyperlink>
    </w:p>
    <w:p w14:paraId="74BD5BEF" w14:textId="77777777" w:rsidR="00DD2E27" w:rsidRPr="00DD2E27" w:rsidRDefault="00DD2E27" w:rsidP="00DD2E27">
      <w:pPr>
        <w:pStyle w:val="ListParagraph"/>
        <w:rPr>
          <w:rFonts w:cstheme="minorHAnsi"/>
          <w:sz w:val="24"/>
          <w:szCs w:val="24"/>
        </w:rPr>
      </w:pPr>
    </w:p>
    <w:p w14:paraId="1081181B" w14:textId="77777777" w:rsidR="00DD2E27" w:rsidRPr="00DD2E27" w:rsidRDefault="00DD2E27" w:rsidP="00DD2E27">
      <w:pPr>
        <w:rPr>
          <w:rFonts w:cstheme="minorHAnsi"/>
          <w:sz w:val="24"/>
          <w:szCs w:val="24"/>
        </w:rPr>
      </w:pPr>
    </w:p>
    <w:p w14:paraId="0C78D57D" w14:textId="77777777" w:rsidR="00B12EF4" w:rsidRDefault="00DD2E27" w:rsidP="00DD2E27">
      <w:pPr>
        <w:pStyle w:val="ListParagraph"/>
        <w:numPr>
          <w:ilvl w:val="0"/>
          <w:numId w:val="55"/>
        </w:numPr>
        <w:rPr>
          <w:rFonts w:cstheme="minorHAnsi"/>
          <w:sz w:val="24"/>
          <w:szCs w:val="24"/>
        </w:rPr>
      </w:pPr>
      <w:r w:rsidRPr="00DD2E27">
        <w:rPr>
          <w:rFonts w:cstheme="minorHAnsi"/>
          <w:sz w:val="24"/>
          <w:szCs w:val="24"/>
        </w:rPr>
        <w:t xml:space="preserve"> Siobhan Maclean – Social work theory cards (2017) </w:t>
      </w:r>
    </w:p>
    <w:p w14:paraId="438686DF" w14:textId="3024BD24" w:rsidR="00DD2E27" w:rsidRPr="00B12EF4" w:rsidRDefault="00DD2E27" w:rsidP="00B12EF4">
      <w:pPr>
        <w:ind w:left="360"/>
        <w:rPr>
          <w:rFonts w:cstheme="minorHAnsi"/>
          <w:sz w:val="24"/>
          <w:szCs w:val="24"/>
        </w:rPr>
      </w:pPr>
      <w:r w:rsidRPr="00B12EF4">
        <w:rPr>
          <w:rFonts w:cstheme="minorHAnsi"/>
          <w:sz w:val="24"/>
          <w:szCs w:val="24"/>
        </w:rPr>
        <w:tab/>
        <w:t xml:space="preserve">     </w:t>
      </w:r>
    </w:p>
    <w:p w14:paraId="1AF0E24B" w14:textId="77777777" w:rsidR="00DD2E27" w:rsidRPr="00DD2E27" w:rsidRDefault="00DD2E27" w:rsidP="00DD2E27">
      <w:pPr>
        <w:rPr>
          <w:rFonts w:cstheme="minorHAnsi"/>
          <w:sz w:val="24"/>
          <w:szCs w:val="24"/>
        </w:rPr>
      </w:pPr>
      <w:r w:rsidRPr="00DD2E27">
        <w:rPr>
          <w:rFonts w:cstheme="minorHAnsi"/>
          <w:sz w:val="24"/>
          <w:szCs w:val="24"/>
        </w:rPr>
        <w:t xml:space="preserve">        </w:t>
      </w:r>
    </w:p>
    <w:p w14:paraId="26262373" w14:textId="64FDA606" w:rsidR="00DD2E27" w:rsidRPr="00DD2E27" w:rsidRDefault="00DD2E27" w:rsidP="00DD2E27">
      <w:pPr>
        <w:pStyle w:val="ListParagraph"/>
        <w:numPr>
          <w:ilvl w:val="0"/>
          <w:numId w:val="55"/>
        </w:numPr>
        <w:rPr>
          <w:rFonts w:cstheme="minorHAnsi"/>
          <w:sz w:val="24"/>
          <w:szCs w:val="24"/>
        </w:rPr>
      </w:pPr>
      <w:r w:rsidRPr="00DD2E27">
        <w:rPr>
          <w:rFonts w:cstheme="minorHAnsi"/>
          <w:sz w:val="24"/>
          <w:szCs w:val="24"/>
        </w:rPr>
        <w:t xml:space="preserve"> Prochaska and Diclemente (1983) - Transtheoretical model of change [online]</w:t>
      </w:r>
    </w:p>
    <w:p w14:paraId="0F0DFFDA" w14:textId="271D0CC3" w:rsidR="00DD2E27" w:rsidRDefault="00DD2E27" w:rsidP="00DD2E27">
      <w:pPr>
        <w:ind w:left="720"/>
        <w:rPr>
          <w:rFonts w:cstheme="minorHAnsi"/>
          <w:sz w:val="24"/>
          <w:szCs w:val="24"/>
        </w:rPr>
      </w:pPr>
    </w:p>
    <w:p w14:paraId="202AC234" w14:textId="671E5E47" w:rsidR="00DD2E27" w:rsidRDefault="00DD2E27" w:rsidP="00DD2E27">
      <w:pPr>
        <w:ind w:left="720"/>
        <w:rPr>
          <w:rStyle w:val="Hyperlink"/>
          <w:rFonts w:cstheme="minorHAnsi"/>
          <w:sz w:val="24"/>
          <w:szCs w:val="24"/>
        </w:rPr>
      </w:pPr>
      <w:hyperlink r:id="rId22" w:history="1">
        <w:r w:rsidRPr="004C6744">
          <w:rPr>
            <w:rStyle w:val="Hyperlink"/>
            <w:rFonts w:cstheme="minorHAnsi"/>
            <w:sz w:val="24"/>
            <w:szCs w:val="24"/>
          </w:rPr>
          <w:t>https://scholar.google.co.uk/scholar?hl=en&amp;as_sdt=0%2C5&amp;as_vis=1&amp;q=prochaska+tra</w:t>
        </w:r>
        <w:r w:rsidRPr="004C6744">
          <w:rPr>
            <w:rStyle w:val="Hyperlink"/>
            <w:rFonts w:cstheme="minorHAnsi"/>
            <w:sz w:val="24"/>
            <w:szCs w:val="24"/>
          </w:rPr>
          <w:t xml:space="preserve">   </w:t>
        </w:r>
        <w:r w:rsidRPr="004C6744">
          <w:rPr>
            <w:rStyle w:val="Hyperlink"/>
            <w:rFonts w:cstheme="minorHAnsi"/>
            <w:sz w:val="24"/>
            <w:szCs w:val="24"/>
          </w:rPr>
          <w:t>nstheoretical+model&amp;oq=prochaska</w:t>
        </w:r>
      </w:hyperlink>
    </w:p>
    <w:p w14:paraId="3A916DCC" w14:textId="77777777" w:rsidR="00DD2E27" w:rsidRPr="00DD2E27" w:rsidRDefault="00DD2E27" w:rsidP="00DD2E27">
      <w:pPr>
        <w:ind w:left="720"/>
        <w:rPr>
          <w:rFonts w:cstheme="minorHAnsi"/>
          <w:sz w:val="24"/>
          <w:szCs w:val="24"/>
        </w:rPr>
      </w:pPr>
    </w:p>
    <w:p w14:paraId="23690D0C" w14:textId="77777777" w:rsidR="00DD2E27" w:rsidRPr="00DD2E27" w:rsidRDefault="00DD2E27" w:rsidP="00DD2E27">
      <w:pPr>
        <w:rPr>
          <w:rFonts w:cstheme="minorHAnsi"/>
          <w:sz w:val="24"/>
          <w:szCs w:val="24"/>
        </w:rPr>
      </w:pPr>
    </w:p>
    <w:p w14:paraId="10265C21" w14:textId="39C57C03" w:rsidR="00DD2E27" w:rsidRDefault="00DD2E27" w:rsidP="00DD2E27">
      <w:pPr>
        <w:pStyle w:val="ListParagraph"/>
        <w:numPr>
          <w:ilvl w:val="0"/>
          <w:numId w:val="55"/>
        </w:numPr>
        <w:rPr>
          <w:rFonts w:cstheme="minorHAnsi"/>
          <w:sz w:val="24"/>
          <w:szCs w:val="24"/>
        </w:rPr>
      </w:pPr>
      <w:r w:rsidRPr="00DD2E27">
        <w:rPr>
          <w:rFonts w:cstheme="minorHAnsi"/>
          <w:sz w:val="24"/>
          <w:szCs w:val="24"/>
        </w:rPr>
        <w:t>More than just words – Care inspectorate Wales [online]</w:t>
      </w:r>
    </w:p>
    <w:p w14:paraId="1D9C0A0C" w14:textId="77777777" w:rsidR="00DD2E27" w:rsidRPr="00DD2E27" w:rsidRDefault="00DD2E27" w:rsidP="00DD2E27">
      <w:pPr>
        <w:ind w:left="360"/>
        <w:rPr>
          <w:rFonts w:cstheme="minorHAnsi"/>
          <w:sz w:val="24"/>
          <w:szCs w:val="24"/>
        </w:rPr>
      </w:pPr>
    </w:p>
    <w:p w14:paraId="2AA91E81" w14:textId="77777777" w:rsidR="00DD2E27" w:rsidRDefault="00DD2E27" w:rsidP="00DD2E27">
      <w:pPr>
        <w:rPr>
          <w:rStyle w:val="Hyperlink"/>
          <w:rFonts w:cstheme="minorHAnsi"/>
          <w:sz w:val="24"/>
          <w:szCs w:val="24"/>
        </w:rPr>
      </w:pPr>
      <w:r w:rsidRPr="00DD2E27">
        <w:rPr>
          <w:rFonts w:cstheme="minorHAnsi"/>
          <w:sz w:val="24"/>
          <w:szCs w:val="24"/>
        </w:rPr>
        <w:t xml:space="preserve">           </w:t>
      </w:r>
      <w:hyperlink r:id="rId23" w:history="1">
        <w:r w:rsidRPr="00DD2E27">
          <w:rPr>
            <w:rStyle w:val="Hyperlink"/>
            <w:rFonts w:cstheme="minorHAnsi"/>
            <w:sz w:val="24"/>
            <w:szCs w:val="24"/>
          </w:rPr>
          <w:t>https://www.careinspectorate.wales/more-just-words</w:t>
        </w:r>
      </w:hyperlink>
    </w:p>
    <w:p w14:paraId="00B6F185" w14:textId="77777777" w:rsidR="00B12EF4" w:rsidRPr="00DD2E27" w:rsidRDefault="00B12EF4" w:rsidP="00DD2E27">
      <w:pPr>
        <w:rPr>
          <w:rFonts w:cstheme="minorHAnsi"/>
          <w:sz w:val="24"/>
          <w:szCs w:val="24"/>
        </w:rPr>
      </w:pPr>
    </w:p>
    <w:p w14:paraId="3503FD67" w14:textId="77777777" w:rsidR="00DD2E27" w:rsidRPr="00DD2E27" w:rsidRDefault="00DD2E27" w:rsidP="00DD2E27">
      <w:pPr>
        <w:rPr>
          <w:rFonts w:cstheme="minorHAnsi"/>
          <w:sz w:val="24"/>
          <w:szCs w:val="24"/>
        </w:rPr>
      </w:pPr>
    </w:p>
    <w:p w14:paraId="751D1748" w14:textId="42EFED60" w:rsidR="00DD2E27" w:rsidRDefault="00DD2E27" w:rsidP="00DD2E27">
      <w:pPr>
        <w:rPr>
          <w:rFonts w:cstheme="minorHAnsi"/>
          <w:sz w:val="24"/>
          <w:szCs w:val="24"/>
        </w:rPr>
      </w:pPr>
      <w:r w:rsidRPr="00DD2E27">
        <w:rPr>
          <w:rFonts w:cstheme="minorHAnsi"/>
          <w:sz w:val="24"/>
          <w:szCs w:val="24"/>
        </w:rPr>
        <w:t xml:space="preserve">      </w:t>
      </w:r>
      <w:r w:rsidR="00B12EF4">
        <w:rPr>
          <w:rFonts w:cstheme="minorHAnsi"/>
          <w:sz w:val="24"/>
          <w:szCs w:val="24"/>
        </w:rPr>
        <w:t>15.</w:t>
      </w:r>
      <w:r w:rsidRPr="00DD2E27">
        <w:rPr>
          <w:rFonts w:cstheme="minorHAnsi"/>
          <w:sz w:val="24"/>
          <w:szCs w:val="24"/>
        </w:rPr>
        <w:t>. United Nations convention of the rights of the child (1989) [online]</w:t>
      </w:r>
    </w:p>
    <w:p w14:paraId="3DE06362" w14:textId="77777777" w:rsidR="00B12EF4" w:rsidRPr="00DD2E27" w:rsidRDefault="00B12EF4" w:rsidP="00DD2E27">
      <w:pPr>
        <w:rPr>
          <w:rFonts w:cstheme="minorHAnsi"/>
          <w:sz w:val="24"/>
          <w:szCs w:val="24"/>
        </w:rPr>
      </w:pPr>
    </w:p>
    <w:p w14:paraId="78130E34" w14:textId="77777777" w:rsidR="00DD2E27" w:rsidRDefault="00DD2E27" w:rsidP="00DD2E27">
      <w:pPr>
        <w:rPr>
          <w:rStyle w:val="Hyperlink"/>
          <w:rFonts w:cstheme="minorHAnsi"/>
          <w:sz w:val="24"/>
          <w:szCs w:val="24"/>
        </w:rPr>
      </w:pPr>
      <w:r w:rsidRPr="00DD2E27">
        <w:rPr>
          <w:rFonts w:cstheme="minorHAnsi"/>
          <w:sz w:val="24"/>
          <w:szCs w:val="24"/>
        </w:rPr>
        <w:t xml:space="preserve">            </w:t>
      </w:r>
      <w:hyperlink r:id="rId24" w:history="1">
        <w:r w:rsidRPr="00DD2E27">
          <w:rPr>
            <w:rStyle w:val="Hyperlink"/>
            <w:rFonts w:cstheme="minorHAnsi"/>
            <w:sz w:val="24"/>
            <w:szCs w:val="24"/>
          </w:rPr>
          <w:t>https://www.unicef.org.uk/what-we-do/un-convention-child-rights/</w:t>
        </w:r>
      </w:hyperlink>
    </w:p>
    <w:p w14:paraId="2589A4E4" w14:textId="77777777" w:rsidR="00B12EF4" w:rsidRPr="00DD2E27" w:rsidRDefault="00B12EF4" w:rsidP="00DD2E27">
      <w:pPr>
        <w:rPr>
          <w:rStyle w:val="Hyperlink"/>
          <w:rFonts w:cstheme="minorHAnsi"/>
          <w:sz w:val="24"/>
          <w:szCs w:val="24"/>
        </w:rPr>
      </w:pPr>
    </w:p>
    <w:p w14:paraId="0E14D435" w14:textId="77777777" w:rsidR="00DD2E27" w:rsidRPr="00DD2E27" w:rsidRDefault="00DD2E27" w:rsidP="00DD2E27">
      <w:pPr>
        <w:rPr>
          <w:rFonts w:cstheme="minorHAnsi"/>
          <w:color w:val="0563C1" w:themeColor="hyperlink"/>
          <w:sz w:val="24"/>
          <w:szCs w:val="24"/>
          <w:u w:val="single"/>
        </w:rPr>
      </w:pPr>
    </w:p>
    <w:p w14:paraId="501DBDB5" w14:textId="49BC0064" w:rsidR="00DD2E27" w:rsidRDefault="00DD2E27" w:rsidP="00B12EF4">
      <w:pPr>
        <w:pStyle w:val="ListParagraph"/>
        <w:numPr>
          <w:ilvl w:val="0"/>
          <w:numId w:val="57"/>
        </w:numPr>
        <w:rPr>
          <w:rFonts w:cstheme="minorHAnsi"/>
          <w:sz w:val="24"/>
          <w:szCs w:val="24"/>
        </w:rPr>
      </w:pPr>
      <w:r w:rsidRPr="00B12EF4">
        <w:rPr>
          <w:rFonts w:cstheme="minorHAnsi"/>
          <w:sz w:val="24"/>
          <w:szCs w:val="24"/>
        </w:rPr>
        <w:t xml:space="preserve">  U. Bronfenbrenner 1979. Ecological systems theory. [online]</w:t>
      </w:r>
    </w:p>
    <w:p w14:paraId="6985D9A6" w14:textId="77777777" w:rsidR="00B12EF4" w:rsidRPr="00B12EF4" w:rsidRDefault="00B12EF4" w:rsidP="00B12EF4">
      <w:pPr>
        <w:pStyle w:val="ListParagraph"/>
        <w:rPr>
          <w:rFonts w:cstheme="minorHAnsi"/>
          <w:sz w:val="24"/>
          <w:szCs w:val="24"/>
        </w:rPr>
      </w:pPr>
    </w:p>
    <w:p w14:paraId="2003BB65" w14:textId="503DD7F1" w:rsidR="00DD2E27" w:rsidRDefault="00DD2E27" w:rsidP="00DD2E27">
      <w:pPr>
        <w:rPr>
          <w:rFonts w:cstheme="minorHAnsi"/>
          <w:sz w:val="24"/>
          <w:szCs w:val="24"/>
        </w:rPr>
      </w:pPr>
      <w:r w:rsidRPr="00DD2E27">
        <w:rPr>
          <w:rFonts w:cstheme="minorHAnsi"/>
          <w:sz w:val="24"/>
          <w:szCs w:val="24"/>
        </w:rPr>
        <w:t xml:space="preserve">          </w:t>
      </w:r>
      <w:r w:rsidR="00B12EF4">
        <w:rPr>
          <w:rFonts w:cstheme="minorHAnsi"/>
          <w:sz w:val="24"/>
          <w:szCs w:val="24"/>
        </w:rPr>
        <w:tab/>
        <w:t xml:space="preserve">   </w:t>
      </w:r>
      <w:hyperlink r:id="rId25" w:history="1">
        <w:r w:rsidR="00B12EF4" w:rsidRPr="004C6744">
          <w:rPr>
            <w:rStyle w:val="Hyperlink"/>
            <w:rFonts w:cstheme="minorHAnsi"/>
            <w:sz w:val="24"/>
            <w:szCs w:val="24"/>
          </w:rPr>
          <w:t>https://www.simplypsychology.org/bronfenbrenner.html</w:t>
        </w:r>
      </w:hyperlink>
    </w:p>
    <w:p w14:paraId="516B1CEA" w14:textId="77777777" w:rsidR="00B12EF4" w:rsidRDefault="00B12EF4" w:rsidP="00DD2E27">
      <w:pPr>
        <w:rPr>
          <w:rFonts w:cstheme="minorHAnsi"/>
          <w:sz w:val="24"/>
          <w:szCs w:val="24"/>
        </w:rPr>
      </w:pPr>
    </w:p>
    <w:p w14:paraId="7D7DCFD8" w14:textId="77777777" w:rsidR="00B12EF4" w:rsidRDefault="00B12EF4" w:rsidP="00DD2E27">
      <w:pPr>
        <w:rPr>
          <w:rFonts w:cstheme="minorHAnsi"/>
          <w:sz w:val="24"/>
          <w:szCs w:val="24"/>
        </w:rPr>
      </w:pPr>
    </w:p>
    <w:p w14:paraId="11E27D37" w14:textId="77777777" w:rsidR="00B12EF4" w:rsidRDefault="00B12EF4" w:rsidP="00DD2E27">
      <w:pPr>
        <w:rPr>
          <w:rFonts w:cstheme="minorHAnsi"/>
          <w:sz w:val="24"/>
          <w:szCs w:val="24"/>
        </w:rPr>
      </w:pPr>
    </w:p>
    <w:p w14:paraId="148B4A6D" w14:textId="77777777" w:rsidR="00B12EF4" w:rsidRDefault="00B12EF4" w:rsidP="00DD2E27">
      <w:pPr>
        <w:rPr>
          <w:rFonts w:cstheme="minorHAnsi"/>
          <w:sz w:val="24"/>
          <w:szCs w:val="24"/>
        </w:rPr>
      </w:pPr>
    </w:p>
    <w:p w14:paraId="74751CC6" w14:textId="77777777" w:rsidR="00B12EF4" w:rsidRDefault="00B12EF4" w:rsidP="00DD2E27">
      <w:pPr>
        <w:rPr>
          <w:rFonts w:cstheme="minorHAnsi"/>
          <w:sz w:val="24"/>
          <w:szCs w:val="24"/>
        </w:rPr>
      </w:pPr>
    </w:p>
    <w:p w14:paraId="5FCF309C" w14:textId="4F3BB641" w:rsidR="00B12EF4" w:rsidRPr="00B12EF4" w:rsidRDefault="00B12EF4" w:rsidP="00B12EF4">
      <w:pPr>
        <w:pStyle w:val="ListParagraph"/>
        <w:numPr>
          <w:ilvl w:val="0"/>
          <w:numId w:val="57"/>
        </w:num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Pr>
          <w:rFonts w:asciiTheme="minorHAnsi" w:eastAsiaTheme="minorHAnsi" w:hAnsiTheme="minorHAnsi" w:cstheme="minorBidi"/>
          <w:color w:val="auto"/>
          <w:kern w:val="2"/>
          <w:sz w:val="24"/>
          <w:szCs w:val="24"/>
          <w:lang w:eastAsia="en-US"/>
          <w14:ligatures w14:val="standardContextual"/>
        </w:rPr>
        <w:lastRenderedPageBreak/>
        <w:t xml:space="preserve">  </w:t>
      </w:r>
      <w:r w:rsidRPr="00B12EF4">
        <w:rPr>
          <w:rFonts w:eastAsiaTheme="minorHAnsi"/>
          <w:color w:val="auto"/>
          <w:kern w:val="2"/>
          <w:sz w:val="24"/>
          <w:szCs w:val="24"/>
          <w:lang w:eastAsia="en-US"/>
          <w14:ligatures w14:val="standardContextual"/>
        </w:rPr>
        <w:t xml:space="preserve">Social care Wales </w:t>
      </w:r>
    </w:p>
    <w:p w14:paraId="2A88C1D1" w14:textId="77777777" w:rsidR="00B12EF4" w:rsidRPr="00B12EF4" w:rsidRDefault="00B12EF4" w:rsidP="00B12EF4">
      <w:pPr>
        <w:overflowPunct/>
        <w:autoSpaceDE/>
        <w:autoSpaceDN/>
        <w:adjustRightInd/>
        <w:spacing w:after="160" w:line="259" w:lineRule="auto"/>
        <w:ind w:left="720"/>
        <w:contextualSpacing/>
        <w:textAlignment w:val="auto"/>
        <w:rPr>
          <w:rFonts w:eastAsiaTheme="minorHAnsi"/>
          <w:color w:val="auto"/>
          <w:kern w:val="2"/>
          <w:sz w:val="24"/>
          <w:szCs w:val="24"/>
          <w:lang w:eastAsia="en-US"/>
          <w14:ligatures w14:val="standardContextual"/>
        </w:rPr>
      </w:pPr>
    </w:p>
    <w:p w14:paraId="5B802D0A" w14:textId="77777777" w:rsidR="00B12EF4" w:rsidRPr="00B12EF4" w:rsidRDefault="00B12EF4" w:rsidP="00B12EF4">
      <w:pPr>
        <w:overflowPunct/>
        <w:autoSpaceDE/>
        <w:autoSpaceDN/>
        <w:adjustRightInd/>
        <w:spacing w:after="160" w:line="259" w:lineRule="auto"/>
        <w:ind w:left="720"/>
        <w:contextualSpacing/>
        <w:textAlignment w:val="auto"/>
        <w:rPr>
          <w:rFonts w:eastAsiaTheme="minorHAnsi"/>
          <w:color w:val="auto"/>
          <w:kern w:val="2"/>
          <w:sz w:val="24"/>
          <w:szCs w:val="24"/>
          <w:lang w:eastAsia="en-US"/>
          <w14:ligatures w14:val="standardContextual"/>
        </w:rPr>
      </w:pPr>
      <w:r w:rsidRPr="00B12EF4">
        <w:rPr>
          <w:rFonts w:eastAsiaTheme="minorHAnsi"/>
          <w:color w:val="auto"/>
          <w:kern w:val="2"/>
          <w:sz w:val="24"/>
          <w:szCs w:val="24"/>
          <w:lang w:eastAsia="en-US"/>
          <w14:ligatures w14:val="standardContextual"/>
        </w:rPr>
        <w:t xml:space="preserve"> </w:t>
      </w:r>
      <w:hyperlink r:id="rId26" w:history="1">
        <w:r w:rsidRPr="00B12EF4">
          <w:rPr>
            <w:rFonts w:eastAsiaTheme="minorHAnsi"/>
            <w:color w:val="0563C1" w:themeColor="hyperlink"/>
            <w:kern w:val="2"/>
            <w:sz w:val="24"/>
            <w:szCs w:val="24"/>
            <w:u w:val="single"/>
            <w:lang w:eastAsia="en-US"/>
            <w14:ligatures w14:val="standardContextual"/>
          </w:rPr>
          <w:t>https://socialcare.wales/cms-assets/documents/23.-Adult-at-Risk-handout.pdf</w:t>
        </w:r>
      </w:hyperlink>
    </w:p>
    <w:p w14:paraId="5F4CC8B9" w14:textId="77777777" w:rsidR="00B12EF4" w:rsidRPr="00B12EF4" w:rsidRDefault="00B12EF4" w:rsidP="00B12EF4">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1FBD5739" w14:textId="5B25D5FC" w:rsidR="00B12EF4" w:rsidRPr="00B12EF4" w:rsidRDefault="00B12EF4" w:rsidP="00B12EF4">
      <w:pPr>
        <w:pStyle w:val="ListParagraph"/>
        <w:numPr>
          <w:ilvl w:val="0"/>
          <w:numId w:val="57"/>
        </w:num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B12EF4">
        <w:rPr>
          <w:rFonts w:eastAsiaTheme="minorHAnsi"/>
          <w:color w:val="auto"/>
          <w:kern w:val="2"/>
          <w:sz w:val="24"/>
          <w:szCs w:val="24"/>
          <w:lang w:eastAsia="en-US"/>
          <w14:ligatures w14:val="standardContextual"/>
        </w:rPr>
        <w:t xml:space="preserve">Social services and well being act 2014  </w:t>
      </w:r>
    </w:p>
    <w:p w14:paraId="3DC7DC68" w14:textId="77777777" w:rsidR="00B12EF4" w:rsidRPr="00B12EF4" w:rsidRDefault="00B12EF4" w:rsidP="00B12EF4">
      <w:pPr>
        <w:overflowPunct/>
        <w:autoSpaceDE/>
        <w:autoSpaceDN/>
        <w:adjustRightInd/>
        <w:spacing w:after="160" w:line="259" w:lineRule="auto"/>
        <w:ind w:left="720"/>
        <w:contextualSpacing/>
        <w:textAlignment w:val="auto"/>
        <w:rPr>
          <w:rFonts w:eastAsiaTheme="minorHAnsi"/>
          <w:color w:val="auto"/>
          <w:kern w:val="2"/>
          <w:sz w:val="24"/>
          <w:szCs w:val="24"/>
          <w:lang w:eastAsia="en-US"/>
          <w14:ligatures w14:val="standardContextual"/>
        </w:rPr>
      </w:pPr>
    </w:p>
    <w:p w14:paraId="375F4C30" w14:textId="77777777" w:rsidR="00B12EF4" w:rsidRDefault="00B12EF4" w:rsidP="00B12EF4">
      <w:pPr>
        <w:numPr>
          <w:ilvl w:val="0"/>
          <w:numId w:val="57"/>
        </w:numPr>
        <w:overflowPunct/>
        <w:autoSpaceDE/>
        <w:autoSpaceDN/>
        <w:adjustRightInd/>
        <w:spacing w:after="160" w:line="259" w:lineRule="auto"/>
        <w:contextualSpacing/>
        <w:textAlignment w:val="auto"/>
        <w:rPr>
          <w:rFonts w:eastAsiaTheme="minorHAnsi"/>
          <w:color w:val="auto"/>
          <w:kern w:val="2"/>
          <w:sz w:val="24"/>
          <w:szCs w:val="24"/>
          <w:lang w:eastAsia="en-US"/>
          <w14:ligatures w14:val="standardContextual"/>
        </w:rPr>
      </w:pPr>
      <w:r w:rsidRPr="00B12EF4">
        <w:rPr>
          <w:rFonts w:eastAsiaTheme="minorHAnsi"/>
          <w:color w:val="auto"/>
          <w:kern w:val="2"/>
          <w:sz w:val="24"/>
          <w:szCs w:val="24"/>
          <w:lang w:eastAsia="en-US"/>
          <w14:ligatures w14:val="standardContextual"/>
        </w:rPr>
        <w:t xml:space="preserve">All Wales safeguarding procedures 2020 – Welsh Government </w:t>
      </w:r>
    </w:p>
    <w:p w14:paraId="05DD343A" w14:textId="77777777" w:rsidR="00B12EF4" w:rsidRPr="00B12EF4" w:rsidRDefault="00B12EF4" w:rsidP="00B12EF4">
      <w:pPr>
        <w:overflowPunct/>
        <w:autoSpaceDE/>
        <w:autoSpaceDN/>
        <w:adjustRightInd/>
        <w:spacing w:after="160" w:line="259" w:lineRule="auto"/>
        <w:contextualSpacing/>
        <w:textAlignment w:val="auto"/>
        <w:rPr>
          <w:rFonts w:eastAsiaTheme="minorHAnsi"/>
          <w:color w:val="auto"/>
          <w:kern w:val="2"/>
          <w:sz w:val="24"/>
          <w:szCs w:val="24"/>
          <w:lang w:eastAsia="en-US"/>
          <w14:ligatures w14:val="standardContextual"/>
        </w:rPr>
      </w:pPr>
    </w:p>
    <w:p w14:paraId="5DFA8F13" w14:textId="77777777" w:rsidR="00B12EF4" w:rsidRPr="00B12EF4" w:rsidRDefault="00B12EF4" w:rsidP="00B12EF4">
      <w:pPr>
        <w:overflowPunct/>
        <w:autoSpaceDE/>
        <w:autoSpaceDN/>
        <w:adjustRightInd/>
        <w:spacing w:after="160" w:line="259" w:lineRule="auto"/>
        <w:ind w:left="720"/>
        <w:contextualSpacing/>
        <w:textAlignment w:val="auto"/>
        <w:rPr>
          <w:rFonts w:eastAsiaTheme="minorHAnsi"/>
          <w:color w:val="auto"/>
          <w:kern w:val="2"/>
          <w:sz w:val="24"/>
          <w:szCs w:val="24"/>
          <w:lang w:eastAsia="en-US"/>
          <w14:ligatures w14:val="standardContextual"/>
        </w:rPr>
      </w:pPr>
    </w:p>
    <w:p w14:paraId="704FAA3C" w14:textId="77777777" w:rsidR="00B12EF4" w:rsidRPr="00B12EF4" w:rsidRDefault="00B12EF4" w:rsidP="00B12EF4">
      <w:pPr>
        <w:numPr>
          <w:ilvl w:val="0"/>
          <w:numId w:val="57"/>
        </w:numPr>
        <w:overflowPunct/>
        <w:autoSpaceDE/>
        <w:autoSpaceDN/>
        <w:adjustRightInd/>
        <w:spacing w:after="160" w:line="259" w:lineRule="auto"/>
        <w:contextualSpacing/>
        <w:textAlignment w:val="auto"/>
        <w:rPr>
          <w:rFonts w:eastAsiaTheme="minorHAnsi"/>
          <w:color w:val="auto"/>
          <w:kern w:val="2"/>
          <w:sz w:val="24"/>
          <w:szCs w:val="24"/>
          <w:lang w:eastAsia="en-US"/>
          <w14:ligatures w14:val="standardContextual"/>
        </w:rPr>
      </w:pPr>
      <w:r w:rsidRPr="00B12EF4">
        <w:rPr>
          <w:rFonts w:eastAsiaTheme="minorHAnsi"/>
          <w:color w:val="auto"/>
          <w:kern w:val="2"/>
          <w:sz w:val="24"/>
          <w:szCs w:val="24"/>
          <w:lang w:eastAsia="en-US"/>
          <w14:ligatures w14:val="standardContextual"/>
        </w:rPr>
        <w:t>North Wales safeguarding board  [online]</w:t>
      </w:r>
    </w:p>
    <w:p w14:paraId="3B42B3F0" w14:textId="77777777" w:rsidR="00B12EF4" w:rsidRPr="00B12EF4" w:rsidRDefault="00B12EF4" w:rsidP="00B12EF4">
      <w:pPr>
        <w:overflowPunct/>
        <w:autoSpaceDE/>
        <w:autoSpaceDN/>
        <w:adjustRightInd/>
        <w:spacing w:after="160" w:line="259" w:lineRule="auto"/>
        <w:ind w:left="720"/>
        <w:contextualSpacing/>
        <w:textAlignment w:val="auto"/>
        <w:rPr>
          <w:rFonts w:eastAsiaTheme="minorHAnsi"/>
          <w:color w:val="auto"/>
          <w:kern w:val="2"/>
          <w:sz w:val="24"/>
          <w:szCs w:val="24"/>
          <w:lang w:eastAsia="en-US"/>
          <w14:ligatures w14:val="standardContextual"/>
        </w:rPr>
      </w:pPr>
    </w:p>
    <w:p w14:paraId="08FDC6A6" w14:textId="77777777" w:rsidR="00B12EF4" w:rsidRPr="00B12EF4" w:rsidRDefault="00B12EF4" w:rsidP="00B12EF4">
      <w:pPr>
        <w:overflowPunct/>
        <w:autoSpaceDE/>
        <w:autoSpaceDN/>
        <w:adjustRightInd/>
        <w:spacing w:after="160" w:line="259" w:lineRule="auto"/>
        <w:ind w:left="720"/>
        <w:contextualSpacing/>
        <w:textAlignment w:val="auto"/>
        <w:rPr>
          <w:rFonts w:eastAsiaTheme="minorHAnsi"/>
          <w:color w:val="auto"/>
          <w:kern w:val="2"/>
          <w:sz w:val="24"/>
          <w:szCs w:val="24"/>
          <w:lang w:eastAsia="en-US"/>
          <w14:ligatures w14:val="standardContextual"/>
        </w:rPr>
      </w:pPr>
      <w:hyperlink r:id="rId27" w:history="1">
        <w:r w:rsidRPr="00B12EF4">
          <w:rPr>
            <w:rFonts w:eastAsiaTheme="minorHAnsi"/>
            <w:color w:val="0563C1" w:themeColor="hyperlink"/>
            <w:kern w:val="2"/>
            <w:sz w:val="24"/>
            <w:szCs w:val="24"/>
            <w:u w:val="single"/>
            <w:lang w:eastAsia="en-US"/>
            <w14:ligatures w14:val="standardContextual"/>
          </w:rPr>
          <w:t>https://www.northwalessafeguardingboard.wales/</w:t>
        </w:r>
      </w:hyperlink>
    </w:p>
    <w:p w14:paraId="0ABA7439" w14:textId="77777777" w:rsidR="00B12EF4" w:rsidRPr="00B12EF4" w:rsidRDefault="00B12EF4" w:rsidP="00B12EF4">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2E095EBD" w14:textId="77777777" w:rsidR="00B12EF4" w:rsidRPr="00B12EF4" w:rsidRDefault="00B12EF4" w:rsidP="00B12EF4">
      <w:pPr>
        <w:numPr>
          <w:ilvl w:val="0"/>
          <w:numId w:val="57"/>
        </w:numPr>
        <w:overflowPunct/>
        <w:autoSpaceDE/>
        <w:autoSpaceDN/>
        <w:adjustRightInd/>
        <w:spacing w:after="160" w:line="259" w:lineRule="auto"/>
        <w:contextualSpacing/>
        <w:textAlignment w:val="auto"/>
        <w:rPr>
          <w:rFonts w:eastAsiaTheme="minorHAnsi"/>
          <w:color w:val="auto"/>
          <w:kern w:val="2"/>
          <w:sz w:val="24"/>
          <w:szCs w:val="24"/>
          <w:lang w:eastAsia="en-US"/>
          <w14:ligatures w14:val="standardContextual"/>
        </w:rPr>
      </w:pPr>
      <w:r w:rsidRPr="00B12EF4">
        <w:rPr>
          <w:rFonts w:eastAsiaTheme="minorHAnsi"/>
          <w:color w:val="auto"/>
          <w:kern w:val="2"/>
          <w:sz w:val="24"/>
          <w:szCs w:val="24"/>
          <w:lang w:eastAsia="en-US"/>
          <w14:ligatures w14:val="standardContextual"/>
        </w:rPr>
        <w:t xml:space="preserve">Local Authority policies and procedures </w:t>
      </w:r>
    </w:p>
    <w:p w14:paraId="38843CB2" w14:textId="77777777" w:rsidR="00B12EF4" w:rsidRPr="00B12EF4" w:rsidRDefault="00B12EF4" w:rsidP="00B12EF4">
      <w:pPr>
        <w:overflowPunct/>
        <w:autoSpaceDE/>
        <w:autoSpaceDN/>
        <w:adjustRightInd/>
        <w:spacing w:after="160" w:line="259" w:lineRule="auto"/>
        <w:ind w:left="720"/>
        <w:contextualSpacing/>
        <w:textAlignment w:val="auto"/>
        <w:rPr>
          <w:rFonts w:eastAsiaTheme="minorHAnsi"/>
          <w:color w:val="auto"/>
          <w:kern w:val="2"/>
          <w:sz w:val="24"/>
          <w:szCs w:val="24"/>
          <w:lang w:eastAsia="en-US"/>
          <w14:ligatures w14:val="standardContextual"/>
        </w:rPr>
      </w:pPr>
    </w:p>
    <w:p w14:paraId="44194FCE" w14:textId="77777777" w:rsidR="00B12EF4" w:rsidRPr="00B12EF4" w:rsidRDefault="00B12EF4" w:rsidP="00B12EF4">
      <w:pPr>
        <w:overflowPunct/>
        <w:autoSpaceDE/>
        <w:autoSpaceDN/>
        <w:adjustRightInd/>
        <w:spacing w:after="160" w:line="259" w:lineRule="auto"/>
        <w:ind w:left="720"/>
        <w:contextualSpacing/>
        <w:textAlignment w:val="auto"/>
        <w:rPr>
          <w:rFonts w:eastAsiaTheme="minorHAnsi"/>
          <w:color w:val="0563C1" w:themeColor="hyperlink"/>
          <w:kern w:val="2"/>
          <w:sz w:val="24"/>
          <w:szCs w:val="24"/>
          <w:u w:val="single"/>
          <w:lang w:eastAsia="en-US"/>
          <w14:ligatures w14:val="standardContextual"/>
        </w:rPr>
      </w:pPr>
      <w:hyperlink r:id="rId28" w:history="1">
        <w:r w:rsidRPr="00B12EF4">
          <w:rPr>
            <w:rFonts w:eastAsiaTheme="minorHAnsi"/>
            <w:color w:val="0563C1" w:themeColor="hyperlink"/>
            <w:kern w:val="2"/>
            <w:sz w:val="24"/>
            <w:szCs w:val="24"/>
            <w:u w:val="single"/>
            <w:lang w:eastAsia="en-US"/>
            <w14:ligatures w14:val="standardContextual"/>
          </w:rPr>
          <w:t>https://infonet.flintshire.gov.uk/en/Document-Repository/Chief-Executives/Corporate-Safeguarding-Policy-November-2023.pdf</w:t>
        </w:r>
      </w:hyperlink>
    </w:p>
    <w:p w14:paraId="1A177532" w14:textId="77777777" w:rsidR="00B12EF4" w:rsidRPr="00B12EF4" w:rsidRDefault="00B12EF4" w:rsidP="00B12EF4">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10F7AD19" w14:textId="77777777" w:rsidR="00B12EF4" w:rsidRPr="00B12EF4" w:rsidRDefault="00B12EF4" w:rsidP="00B12EF4">
      <w:pPr>
        <w:numPr>
          <w:ilvl w:val="0"/>
          <w:numId w:val="57"/>
        </w:numPr>
        <w:overflowPunct/>
        <w:autoSpaceDE/>
        <w:autoSpaceDN/>
        <w:adjustRightInd/>
        <w:spacing w:after="160" w:line="259" w:lineRule="auto"/>
        <w:contextualSpacing/>
        <w:textAlignment w:val="auto"/>
        <w:rPr>
          <w:rFonts w:eastAsiaTheme="minorHAnsi"/>
          <w:color w:val="auto"/>
          <w:kern w:val="2"/>
          <w:sz w:val="24"/>
          <w:szCs w:val="24"/>
          <w:lang w:eastAsia="en-US"/>
          <w14:ligatures w14:val="standardContextual"/>
        </w:rPr>
      </w:pPr>
      <w:r w:rsidRPr="00B12EF4">
        <w:rPr>
          <w:rFonts w:eastAsiaTheme="minorHAnsi"/>
          <w:color w:val="auto"/>
          <w:kern w:val="2"/>
          <w:sz w:val="24"/>
          <w:szCs w:val="24"/>
          <w:lang w:eastAsia="en-US"/>
          <w14:ligatures w14:val="standardContextual"/>
        </w:rPr>
        <w:t xml:space="preserve">Mental capacity Act 2005 [online] </w:t>
      </w:r>
    </w:p>
    <w:p w14:paraId="08B858D3" w14:textId="77777777" w:rsidR="00B12EF4" w:rsidRPr="00B12EF4" w:rsidRDefault="00B12EF4" w:rsidP="00B12EF4">
      <w:pPr>
        <w:overflowPunct/>
        <w:autoSpaceDE/>
        <w:autoSpaceDN/>
        <w:adjustRightInd/>
        <w:spacing w:after="160" w:line="259" w:lineRule="auto"/>
        <w:ind w:left="720"/>
        <w:contextualSpacing/>
        <w:textAlignment w:val="auto"/>
        <w:rPr>
          <w:rFonts w:eastAsiaTheme="minorHAnsi"/>
          <w:color w:val="auto"/>
          <w:kern w:val="2"/>
          <w:sz w:val="24"/>
          <w:szCs w:val="24"/>
          <w:lang w:eastAsia="en-US"/>
          <w14:ligatures w14:val="standardContextual"/>
        </w:rPr>
      </w:pPr>
    </w:p>
    <w:p w14:paraId="233447BC" w14:textId="77777777" w:rsidR="00B12EF4" w:rsidRPr="00B12EF4" w:rsidRDefault="00B12EF4" w:rsidP="00B12EF4">
      <w:pPr>
        <w:overflowPunct/>
        <w:autoSpaceDE/>
        <w:autoSpaceDN/>
        <w:adjustRightInd/>
        <w:spacing w:after="160" w:line="259" w:lineRule="auto"/>
        <w:ind w:left="720"/>
        <w:contextualSpacing/>
        <w:textAlignment w:val="auto"/>
        <w:rPr>
          <w:rFonts w:eastAsiaTheme="minorHAnsi"/>
          <w:color w:val="auto"/>
          <w:kern w:val="2"/>
          <w:sz w:val="24"/>
          <w:szCs w:val="24"/>
          <w:lang w:eastAsia="en-US"/>
          <w14:ligatures w14:val="standardContextual"/>
        </w:rPr>
      </w:pPr>
      <w:hyperlink r:id="rId29" w:history="1">
        <w:r w:rsidRPr="00B12EF4">
          <w:rPr>
            <w:rFonts w:eastAsiaTheme="minorHAnsi"/>
            <w:color w:val="0563C1" w:themeColor="hyperlink"/>
            <w:kern w:val="2"/>
            <w:sz w:val="24"/>
            <w:szCs w:val="24"/>
            <w:u w:val="single"/>
            <w:lang w:eastAsia="en-US"/>
            <w14:ligatures w14:val="standardContextual"/>
          </w:rPr>
          <w:t>https://w</w:t>
        </w:r>
        <w:r w:rsidRPr="00B12EF4">
          <w:rPr>
            <w:rFonts w:eastAsiaTheme="minorHAnsi"/>
            <w:color w:val="0563C1" w:themeColor="hyperlink"/>
            <w:kern w:val="2"/>
            <w:sz w:val="24"/>
            <w:szCs w:val="24"/>
            <w:u w:val="single"/>
            <w:lang w:eastAsia="en-US"/>
            <w14:ligatures w14:val="standardContextual"/>
          </w:rPr>
          <w:t>ww.legislation.gov.uk/ukpga/2005/9/contents</w:t>
        </w:r>
      </w:hyperlink>
    </w:p>
    <w:p w14:paraId="27B0A9CD" w14:textId="77777777" w:rsidR="00B12EF4" w:rsidRPr="00B12EF4" w:rsidRDefault="00B12EF4" w:rsidP="00B12EF4">
      <w:pPr>
        <w:overflowPunct/>
        <w:autoSpaceDE/>
        <w:autoSpaceDN/>
        <w:adjustRightInd/>
        <w:spacing w:after="160" w:line="259" w:lineRule="auto"/>
        <w:ind w:left="720"/>
        <w:contextualSpacing/>
        <w:textAlignment w:val="auto"/>
        <w:rPr>
          <w:rFonts w:eastAsiaTheme="minorHAnsi"/>
          <w:color w:val="auto"/>
          <w:kern w:val="2"/>
          <w:sz w:val="24"/>
          <w:szCs w:val="24"/>
          <w:lang w:eastAsia="en-US"/>
          <w14:ligatures w14:val="standardContextual"/>
        </w:rPr>
      </w:pPr>
    </w:p>
    <w:p w14:paraId="3F6EE148" w14:textId="77777777" w:rsidR="00B12EF4" w:rsidRPr="00B12EF4" w:rsidRDefault="00B12EF4" w:rsidP="00B12EF4">
      <w:pPr>
        <w:numPr>
          <w:ilvl w:val="0"/>
          <w:numId w:val="57"/>
        </w:numPr>
        <w:overflowPunct/>
        <w:autoSpaceDE/>
        <w:autoSpaceDN/>
        <w:adjustRightInd/>
        <w:spacing w:after="160" w:line="259" w:lineRule="auto"/>
        <w:contextualSpacing/>
        <w:textAlignment w:val="auto"/>
        <w:rPr>
          <w:rFonts w:eastAsiaTheme="minorHAnsi"/>
          <w:color w:val="auto"/>
          <w:kern w:val="2"/>
          <w:sz w:val="24"/>
          <w:szCs w:val="24"/>
          <w:lang w:eastAsia="en-US"/>
          <w14:ligatures w14:val="standardContextual"/>
        </w:rPr>
      </w:pPr>
      <w:r w:rsidRPr="00B12EF4">
        <w:rPr>
          <w:rFonts w:eastAsiaTheme="minorHAnsi"/>
          <w:color w:val="auto"/>
          <w:kern w:val="2"/>
          <w:sz w:val="24"/>
          <w:szCs w:val="24"/>
          <w:lang w:eastAsia="en-US"/>
          <w14:ligatures w14:val="standardContextual"/>
        </w:rPr>
        <w:t xml:space="preserve">Mental Health Act 1983 [online] </w:t>
      </w:r>
    </w:p>
    <w:p w14:paraId="1BC56FC2" w14:textId="77777777" w:rsidR="00B12EF4" w:rsidRPr="00B12EF4" w:rsidRDefault="00B12EF4" w:rsidP="00B12EF4">
      <w:pPr>
        <w:overflowPunct/>
        <w:autoSpaceDE/>
        <w:autoSpaceDN/>
        <w:adjustRightInd/>
        <w:spacing w:after="160" w:line="259" w:lineRule="auto"/>
        <w:ind w:left="720"/>
        <w:contextualSpacing/>
        <w:textAlignment w:val="auto"/>
        <w:rPr>
          <w:rFonts w:eastAsiaTheme="minorHAnsi"/>
          <w:color w:val="auto"/>
          <w:kern w:val="2"/>
          <w:sz w:val="24"/>
          <w:szCs w:val="24"/>
          <w:lang w:eastAsia="en-US"/>
          <w14:ligatures w14:val="standardContextual"/>
        </w:rPr>
      </w:pPr>
    </w:p>
    <w:p w14:paraId="005D2ED6" w14:textId="77777777" w:rsidR="00B12EF4" w:rsidRPr="00B12EF4" w:rsidRDefault="00B12EF4" w:rsidP="00B12EF4">
      <w:pPr>
        <w:overflowPunct/>
        <w:autoSpaceDE/>
        <w:autoSpaceDN/>
        <w:adjustRightInd/>
        <w:spacing w:after="160" w:line="259" w:lineRule="auto"/>
        <w:ind w:left="720"/>
        <w:contextualSpacing/>
        <w:textAlignment w:val="auto"/>
        <w:rPr>
          <w:rFonts w:eastAsiaTheme="minorHAnsi"/>
          <w:color w:val="auto"/>
          <w:kern w:val="2"/>
          <w:sz w:val="24"/>
          <w:szCs w:val="24"/>
          <w:lang w:eastAsia="en-US"/>
          <w14:ligatures w14:val="standardContextual"/>
        </w:rPr>
      </w:pPr>
      <w:hyperlink r:id="rId30" w:history="1">
        <w:r w:rsidRPr="00B12EF4">
          <w:rPr>
            <w:rFonts w:eastAsiaTheme="minorHAnsi"/>
            <w:color w:val="0563C1" w:themeColor="hyperlink"/>
            <w:kern w:val="2"/>
            <w:sz w:val="24"/>
            <w:szCs w:val="24"/>
            <w:u w:val="single"/>
            <w:lang w:eastAsia="en-US"/>
            <w14:ligatures w14:val="standardContextual"/>
          </w:rPr>
          <w:t>https://www.legislation.gov.uk/ukpga/1983/20/contents</w:t>
        </w:r>
      </w:hyperlink>
    </w:p>
    <w:p w14:paraId="11DA748D" w14:textId="77777777" w:rsidR="00B12EF4" w:rsidRPr="00B12EF4" w:rsidRDefault="00B12EF4" w:rsidP="00B12EF4">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04B61088" w14:textId="77777777" w:rsidR="00B12EF4" w:rsidRPr="00B12EF4" w:rsidRDefault="00B12EF4" w:rsidP="00B12EF4">
      <w:pPr>
        <w:numPr>
          <w:ilvl w:val="0"/>
          <w:numId w:val="57"/>
        </w:numPr>
        <w:overflowPunct/>
        <w:autoSpaceDE/>
        <w:autoSpaceDN/>
        <w:adjustRightInd/>
        <w:spacing w:after="160" w:line="259" w:lineRule="auto"/>
        <w:contextualSpacing/>
        <w:textAlignment w:val="auto"/>
        <w:rPr>
          <w:rFonts w:eastAsiaTheme="minorHAnsi"/>
          <w:color w:val="auto"/>
          <w:kern w:val="2"/>
          <w:sz w:val="24"/>
          <w:szCs w:val="24"/>
          <w:lang w:eastAsia="en-US"/>
          <w14:ligatures w14:val="standardContextual"/>
        </w:rPr>
      </w:pPr>
      <w:r w:rsidRPr="00B12EF4">
        <w:rPr>
          <w:rFonts w:eastAsiaTheme="minorHAnsi"/>
          <w:color w:val="auto"/>
          <w:kern w:val="2"/>
          <w:sz w:val="24"/>
          <w:szCs w:val="24"/>
          <w:lang w:eastAsia="en-US"/>
          <w14:ligatures w14:val="standardContextual"/>
        </w:rPr>
        <w:t>NSCPP [online]</w:t>
      </w:r>
    </w:p>
    <w:p w14:paraId="57A4E1F1" w14:textId="77777777" w:rsidR="00B12EF4" w:rsidRPr="00B12EF4" w:rsidRDefault="00B12EF4" w:rsidP="00B12EF4">
      <w:pPr>
        <w:overflowPunct/>
        <w:autoSpaceDE/>
        <w:autoSpaceDN/>
        <w:adjustRightInd/>
        <w:spacing w:after="160" w:line="259" w:lineRule="auto"/>
        <w:ind w:left="720"/>
        <w:contextualSpacing/>
        <w:textAlignment w:val="auto"/>
        <w:rPr>
          <w:rFonts w:eastAsiaTheme="minorHAnsi"/>
          <w:color w:val="auto"/>
          <w:kern w:val="2"/>
          <w:sz w:val="24"/>
          <w:szCs w:val="24"/>
          <w:lang w:eastAsia="en-US"/>
          <w14:ligatures w14:val="standardContextual"/>
        </w:rPr>
      </w:pPr>
    </w:p>
    <w:p w14:paraId="6B7CB0D9" w14:textId="77777777" w:rsidR="00B12EF4" w:rsidRPr="00B12EF4" w:rsidRDefault="00B12EF4" w:rsidP="00B12EF4">
      <w:pPr>
        <w:overflowPunct/>
        <w:autoSpaceDE/>
        <w:autoSpaceDN/>
        <w:adjustRightInd/>
        <w:spacing w:after="160" w:line="259" w:lineRule="auto"/>
        <w:ind w:left="720"/>
        <w:contextualSpacing/>
        <w:textAlignment w:val="auto"/>
        <w:rPr>
          <w:rFonts w:eastAsiaTheme="minorHAnsi"/>
          <w:color w:val="auto"/>
          <w:kern w:val="2"/>
          <w:sz w:val="24"/>
          <w:szCs w:val="24"/>
          <w:lang w:eastAsia="en-US"/>
          <w14:ligatures w14:val="standardContextual"/>
        </w:rPr>
      </w:pPr>
      <w:hyperlink r:id="rId31" w:history="1">
        <w:r w:rsidRPr="00B12EF4">
          <w:rPr>
            <w:rFonts w:eastAsiaTheme="minorHAnsi"/>
            <w:color w:val="0563C1" w:themeColor="hyperlink"/>
            <w:kern w:val="2"/>
            <w:sz w:val="24"/>
            <w:szCs w:val="24"/>
            <w:u w:val="single"/>
            <w:lang w:eastAsia="en-US"/>
            <w14:ligatures w14:val="standardContextual"/>
          </w:rPr>
          <w:t>https://learning.nspcc.org.uk/child-protection-system/gillick-competence-fraser-guidelines</w:t>
        </w:r>
      </w:hyperlink>
    </w:p>
    <w:p w14:paraId="29996022" w14:textId="77777777" w:rsidR="00B12EF4" w:rsidRPr="00B12EF4" w:rsidRDefault="00B12EF4" w:rsidP="00B12EF4">
      <w:pPr>
        <w:overflowPunct/>
        <w:autoSpaceDE/>
        <w:autoSpaceDN/>
        <w:adjustRightInd/>
        <w:spacing w:after="160" w:line="259" w:lineRule="auto"/>
        <w:ind w:left="720"/>
        <w:contextualSpacing/>
        <w:textAlignment w:val="auto"/>
        <w:rPr>
          <w:rFonts w:eastAsiaTheme="minorHAnsi"/>
          <w:color w:val="auto"/>
          <w:kern w:val="2"/>
          <w:sz w:val="24"/>
          <w:szCs w:val="24"/>
          <w:lang w:eastAsia="en-US"/>
          <w14:ligatures w14:val="standardContextual"/>
        </w:rPr>
      </w:pPr>
    </w:p>
    <w:p w14:paraId="19491BA2" w14:textId="77777777" w:rsidR="00B12EF4" w:rsidRPr="00B12EF4" w:rsidRDefault="00B12EF4" w:rsidP="00DD2E27">
      <w:pPr>
        <w:rPr>
          <w:sz w:val="24"/>
          <w:szCs w:val="24"/>
        </w:rPr>
      </w:pPr>
    </w:p>
    <w:p w14:paraId="502C1BD3" w14:textId="7A993143" w:rsidR="00EB695F" w:rsidRPr="00B12EF4" w:rsidRDefault="00DD2E27" w:rsidP="00B12EF4">
      <w:pPr>
        <w:rPr>
          <w:rFonts w:cstheme="minorHAnsi"/>
          <w:sz w:val="24"/>
          <w:szCs w:val="24"/>
        </w:rPr>
      </w:pPr>
      <w:r w:rsidRPr="00DD2E27">
        <w:rPr>
          <w:rFonts w:cstheme="minorHAnsi"/>
          <w:sz w:val="24"/>
          <w:szCs w:val="24"/>
        </w:rPr>
        <w:t xml:space="preserve"> </w:t>
      </w: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7047BA81" w14:textId="77777777" w:rsidR="002A1A44" w:rsidRPr="00EE5BC3" w:rsidRDefault="002A1A44" w:rsidP="00B12EF4">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612C1509" w:rsidR="00E559CE" w:rsidRPr="00A34F07" w:rsidRDefault="00A34F07" w:rsidP="00A34F07">
            <w:pPr>
              <w:jc w:val="both"/>
              <w:rPr>
                <w:sz w:val="24"/>
                <w:szCs w:val="24"/>
              </w:rPr>
            </w:pPr>
            <w:r>
              <w:rPr>
                <w:sz w:val="24"/>
                <w:szCs w:val="24"/>
              </w:rPr>
              <w:t>1   Workshop 1</w:t>
            </w:r>
          </w:p>
        </w:tc>
        <w:tc>
          <w:tcPr>
            <w:tcW w:w="5094" w:type="dxa"/>
          </w:tcPr>
          <w:p w14:paraId="4504991A" w14:textId="7ECDB2BF" w:rsidR="00E559CE" w:rsidRPr="00B17FA0" w:rsidRDefault="00A34F07" w:rsidP="00B94443">
            <w:pPr>
              <w:jc w:val="both"/>
              <w:rPr>
                <w:sz w:val="24"/>
                <w:szCs w:val="24"/>
              </w:rPr>
            </w:pPr>
            <w:r>
              <w:rPr>
                <w:sz w:val="24"/>
                <w:szCs w:val="24"/>
              </w:rPr>
              <w:t>12/02/2024</w:t>
            </w:r>
          </w:p>
        </w:tc>
      </w:tr>
      <w:tr w:rsidR="00E559CE" w:rsidRPr="00B17FA0" w14:paraId="05C1FAE9" w14:textId="77777777" w:rsidTr="00B94443">
        <w:tc>
          <w:tcPr>
            <w:tcW w:w="5094" w:type="dxa"/>
          </w:tcPr>
          <w:p w14:paraId="2BDB6661" w14:textId="5B998B12" w:rsidR="00E559CE" w:rsidRPr="00B17FA0" w:rsidRDefault="00E559CE" w:rsidP="00B94443">
            <w:pPr>
              <w:jc w:val="both"/>
              <w:rPr>
                <w:sz w:val="24"/>
                <w:szCs w:val="24"/>
              </w:rPr>
            </w:pPr>
            <w:r w:rsidRPr="00B17FA0">
              <w:rPr>
                <w:sz w:val="24"/>
                <w:szCs w:val="24"/>
              </w:rPr>
              <w:t>2</w:t>
            </w:r>
            <w:r w:rsidR="00A34F07">
              <w:rPr>
                <w:sz w:val="24"/>
                <w:szCs w:val="24"/>
              </w:rPr>
              <w:t xml:space="preserve">   Workshop 2</w:t>
            </w:r>
          </w:p>
        </w:tc>
        <w:tc>
          <w:tcPr>
            <w:tcW w:w="5094" w:type="dxa"/>
          </w:tcPr>
          <w:p w14:paraId="1AF3604C" w14:textId="406E9638" w:rsidR="00E559CE" w:rsidRPr="00B17FA0" w:rsidRDefault="00A34F07" w:rsidP="00B94443">
            <w:pPr>
              <w:jc w:val="both"/>
              <w:rPr>
                <w:sz w:val="24"/>
                <w:szCs w:val="24"/>
              </w:rPr>
            </w:pPr>
            <w:r>
              <w:rPr>
                <w:sz w:val="24"/>
                <w:szCs w:val="24"/>
              </w:rPr>
              <w:t>27/03/2024</w:t>
            </w:r>
          </w:p>
        </w:tc>
      </w:tr>
      <w:tr w:rsidR="00E559CE" w:rsidRPr="00B17FA0" w14:paraId="5356395F" w14:textId="77777777" w:rsidTr="00B94443">
        <w:tc>
          <w:tcPr>
            <w:tcW w:w="5094" w:type="dxa"/>
          </w:tcPr>
          <w:p w14:paraId="7DC37211" w14:textId="4CA6EE29" w:rsidR="00E559CE" w:rsidRPr="00B17FA0" w:rsidRDefault="00E559CE" w:rsidP="00B94443">
            <w:pPr>
              <w:jc w:val="both"/>
              <w:rPr>
                <w:sz w:val="24"/>
                <w:szCs w:val="24"/>
              </w:rPr>
            </w:pPr>
            <w:r w:rsidRPr="00B17FA0">
              <w:rPr>
                <w:sz w:val="24"/>
                <w:szCs w:val="24"/>
              </w:rPr>
              <w:t>3</w:t>
            </w:r>
            <w:r w:rsidR="00A34F07">
              <w:rPr>
                <w:sz w:val="24"/>
                <w:szCs w:val="24"/>
              </w:rPr>
              <w:t xml:space="preserve">   Workshop 3 </w:t>
            </w:r>
          </w:p>
        </w:tc>
        <w:tc>
          <w:tcPr>
            <w:tcW w:w="5094" w:type="dxa"/>
          </w:tcPr>
          <w:p w14:paraId="4DFBE392" w14:textId="58776701" w:rsidR="00E559CE" w:rsidRPr="00B17FA0" w:rsidRDefault="00A34F07" w:rsidP="00B94443">
            <w:pPr>
              <w:jc w:val="both"/>
              <w:rPr>
                <w:sz w:val="24"/>
                <w:szCs w:val="24"/>
              </w:rPr>
            </w:pPr>
            <w:r>
              <w:rPr>
                <w:sz w:val="24"/>
                <w:szCs w:val="24"/>
              </w:rPr>
              <w:t>07/08/2024</w:t>
            </w:r>
          </w:p>
        </w:tc>
      </w:tr>
      <w:tr w:rsidR="00E559CE" w:rsidRPr="008B28E7" w14:paraId="40165146" w14:textId="77777777" w:rsidTr="00B94443">
        <w:tc>
          <w:tcPr>
            <w:tcW w:w="5094" w:type="dxa"/>
          </w:tcPr>
          <w:p w14:paraId="2DE3C97B" w14:textId="3E4BDFA6" w:rsidR="00E559CE" w:rsidRPr="00B17FA0" w:rsidRDefault="00E559CE" w:rsidP="00B94443">
            <w:pPr>
              <w:jc w:val="both"/>
              <w:rPr>
                <w:sz w:val="24"/>
                <w:szCs w:val="24"/>
              </w:rPr>
            </w:pPr>
            <w:r w:rsidRPr="00B17FA0">
              <w:rPr>
                <w:sz w:val="24"/>
                <w:szCs w:val="24"/>
              </w:rPr>
              <w:t>4</w:t>
            </w:r>
            <w:r w:rsidR="00A34F07">
              <w:rPr>
                <w:sz w:val="24"/>
                <w:szCs w:val="24"/>
              </w:rPr>
              <w:t xml:space="preserve">    Workshop 4 </w:t>
            </w:r>
          </w:p>
        </w:tc>
        <w:tc>
          <w:tcPr>
            <w:tcW w:w="5094" w:type="dxa"/>
          </w:tcPr>
          <w:p w14:paraId="16B5309A" w14:textId="77777777" w:rsidR="00E559CE" w:rsidRPr="00B17FA0" w:rsidRDefault="00E559CE" w:rsidP="00B94443">
            <w:pPr>
              <w:jc w:val="both"/>
              <w:rPr>
                <w:sz w:val="24"/>
                <w:szCs w:val="24"/>
              </w:rPr>
            </w:pP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27E0A80F" w14:textId="77777777" w:rsidR="00412068" w:rsidRPr="00412068" w:rsidRDefault="00412068" w:rsidP="00412068">
            <w:pPr>
              <w:overflowPunct/>
              <w:autoSpaceDE/>
              <w:autoSpaceDN/>
              <w:adjustRightInd/>
              <w:spacing w:after="160" w:line="259" w:lineRule="auto"/>
              <w:textAlignment w:val="auto"/>
              <w:rPr>
                <w:color w:val="auto"/>
                <w:kern w:val="2"/>
                <w:sz w:val="22"/>
                <w:szCs w:val="22"/>
                <w:lang w:eastAsia="en-US"/>
              </w:rPr>
            </w:pPr>
            <w:r w:rsidRPr="00412068">
              <w:rPr>
                <w:color w:val="auto"/>
                <w:kern w:val="2"/>
                <w:sz w:val="22"/>
                <w:szCs w:val="22"/>
                <w:lang w:eastAsia="en-US"/>
              </w:rPr>
              <w:t>I have worked alongside the learner during the programme and for a number of years, both in her role as a Social Worker but also in her previous role as a Community Care Officer. I have consulted with her line manager and due to this, feel able to comment on her progress.</w:t>
            </w:r>
          </w:p>
          <w:p w14:paraId="709BFD52" w14:textId="77777777" w:rsidR="00412068" w:rsidRPr="00412068" w:rsidRDefault="00412068" w:rsidP="00412068">
            <w:pPr>
              <w:overflowPunct/>
              <w:autoSpaceDE/>
              <w:autoSpaceDN/>
              <w:adjustRightInd/>
              <w:spacing w:after="160" w:line="259" w:lineRule="auto"/>
              <w:textAlignment w:val="auto"/>
              <w:rPr>
                <w:color w:val="auto"/>
                <w:kern w:val="2"/>
                <w:sz w:val="22"/>
                <w:szCs w:val="22"/>
                <w:lang w:eastAsia="en-US"/>
              </w:rPr>
            </w:pPr>
            <w:r w:rsidRPr="00412068">
              <w:rPr>
                <w:color w:val="auto"/>
                <w:kern w:val="2"/>
                <w:sz w:val="22"/>
                <w:szCs w:val="22"/>
                <w:lang w:eastAsia="en-US"/>
              </w:rPr>
              <w:t xml:space="preserve">The learner appears confident and competent when working in both the children and adult care and support processes, however, has identified that she would like more experience and increase her knowledge around safeguarding procedures for both children and adults, Mental Capacity assessments and Deprivation of Liberty.  </w:t>
            </w:r>
          </w:p>
          <w:p w14:paraId="2B5223A2" w14:textId="77777777" w:rsidR="00412068" w:rsidRPr="00412068" w:rsidRDefault="00412068" w:rsidP="00412068">
            <w:pPr>
              <w:overflowPunct/>
              <w:autoSpaceDE/>
              <w:autoSpaceDN/>
              <w:adjustRightInd/>
              <w:spacing w:after="160" w:line="259" w:lineRule="auto"/>
              <w:textAlignment w:val="auto"/>
              <w:rPr>
                <w:color w:val="auto"/>
                <w:kern w:val="2"/>
                <w:sz w:val="22"/>
                <w:szCs w:val="22"/>
                <w:lang w:eastAsia="en-US"/>
              </w:rPr>
            </w:pPr>
            <w:r w:rsidRPr="00412068">
              <w:rPr>
                <w:color w:val="auto"/>
                <w:kern w:val="2"/>
                <w:sz w:val="22"/>
                <w:szCs w:val="22"/>
                <w:lang w:eastAsia="en-US"/>
              </w:rPr>
              <w:t>The team the learner works in covers both children and adult processes of all types including child protection, care and support, child looked after (CLA), adult care and support, DOLS and court of protection when the need arises. Therefore, the learner has a significant number of processes and legislation to know and understand. Although safeguarding is always present, the opportunity to be involved in the child protection process is not a daily occurrence in the team. With that in mind, the learner has shadowed other workers who have undertaken a s47 and has also completed this herself alongside a colleague. Currently there has not been the opportunity for the learner to continue with this process as the case remained care and support, however this could be identified as a learning need and there will be opportunities, caseload permitting, to observe and shadow through the process. This also applies to other areas the learner has identified.</w:t>
            </w:r>
          </w:p>
          <w:p w14:paraId="092DC69C" w14:textId="77777777" w:rsidR="00412068" w:rsidRPr="00412068" w:rsidRDefault="00412068" w:rsidP="00412068">
            <w:pPr>
              <w:overflowPunct/>
              <w:autoSpaceDE/>
              <w:autoSpaceDN/>
              <w:adjustRightInd/>
              <w:spacing w:after="160" w:line="259" w:lineRule="auto"/>
              <w:textAlignment w:val="auto"/>
              <w:rPr>
                <w:color w:val="auto"/>
                <w:kern w:val="2"/>
                <w:sz w:val="22"/>
                <w:szCs w:val="22"/>
                <w:lang w:eastAsia="en-US"/>
              </w:rPr>
            </w:pPr>
            <w:r w:rsidRPr="00412068">
              <w:rPr>
                <w:color w:val="auto"/>
                <w:kern w:val="2"/>
                <w:sz w:val="22"/>
                <w:szCs w:val="22"/>
                <w:lang w:eastAsia="en-US"/>
              </w:rPr>
              <w:t xml:space="preserve">Whilst completing the s47 investigation, the learner was reported to be a very empathetic and understanding practitioner, who listened well, provided reassurance, while remaining honest in </w:t>
            </w:r>
            <w:r w:rsidRPr="00412068">
              <w:rPr>
                <w:color w:val="auto"/>
                <w:kern w:val="2"/>
                <w:sz w:val="22"/>
                <w:szCs w:val="22"/>
                <w:lang w:eastAsia="en-US"/>
              </w:rPr>
              <w:lastRenderedPageBreak/>
              <w:t>discussing the concerns. The learner was also reported to be knowledgeable and creative with their ideas and presented as being confident in her approach. She discussed the information found with her manager in a timely manner, discussed the least oppressive way forward while still protecting the child and completed necessary paperwork in timescales.</w:t>
            </w:r>
          </w:p>
          <w:p w14:paraId="3C291076" w14:textId="77777777" w:rsidR="00412068" w:rsidRPr="00412068" w:rsidRDefault="00412068" w:rsidP="00412068">
            <w:pPr>
              <w:overflowPunct/>
              <w:autoSpaceDE/>
              <w:autoSpaceDN/>
              <w:adjustRightInd/>
              <w:spacing w:after="160" w:line="259" w:lineRule="auto"/>
              <w:textAlignment w:val="auto"/>
              <w:rPr>
                <w:color w:val="auto"/>
                <w:kern w:val="2"/>
                <w:sz w:val="22"/>
                <w:szCs w:val="22"/>
                <w:lang w:eastAsia="en-US"/>
              </w:rPr>
            </w:pPr>
            <w:r w:rsidRPr="00412068">
              <w:rPr>
                <w:color w:val="auto"/>
                <w:kern w:val="2"/>
                <w:sz w:val="22"/>
                <w:szCs w:val="22"/>
                <w:lang w:eastAsia="en-US"/>
              </w:rPr>
              <w:t>The casework in the team can involve complex situations which the learner has dealt with competently. This is supported by her good knowledge of services, their availability, the processes, understanding of the persons needs and having good working relationships with the people she supports and other professionals.</w:t>
            </w:r>
          </w:p>
          <w:p w14:paraId="0E6944C7" w14:textId="77777777" w:rsidR="00412068" w:rsidRPr="00412068" w:rsidRDefault="00412068" w:rsidP="00412068">
            <w:pPr>
              <w:overflowPunct/>
              <w:autoSpaceDE/>
              <w:autoSpaceDN/>
              <w:adjustRightInd/>
              <w:spacing w:after="160" w:line="259" w:lineRule="auto"/>
              <w:textAlignment w:val="auto"/>
              <w:rPr>
                <w:color w:val="auto"/>
                <w:kern w:val="2"/>
                <w:sz w:val="22"/>
                <w:szCs w:val="22"/>
                <w:lang w:eastAsia="en-US"/>
              </w:rPr>
            </w:pPr>
            <w:r w:rsidRPr="00412068">
              <w:rPr>
                <w:color w:val="auto"/>
                <w:kern w:val="2"/>
                <w:sz w:val="22"/>
                <w:szCs w:val="22"/>
                <w:lang w:eastAsia="en-US"/>
              </w:rPr>
              <w:t xml:space="preserve">From discussion with the learners’ line manager, I have found the learner maintains record keeping in a timely manner, is comfortable to ask managers for advice and support when needed, to discuss her own thoughts and views, to reflect on cases discussed and is also acceptable of advice given. The learner uses supervision and management oversight regularly and is also comfortable to ask colleagues for advice and support when needed. This is vital for support and development, even more so in the current working from home environment when the support from the team is not as accessible.  Due to her knowledge of the team and services, the learner is also able to offer support and advice to colleagues too. </w:t>
            </w:r>
          </w:p>
          <w:p w14:paraId="77804BD3" w14:textId="77777777" w:rsidR="00412068" w:rsidRPr="00412068" w:rsidRDefault="00412068" w:rsidP="00412068">
            <w:pPr>
              <w:overflowPunct/>
              <w:autoSpaceDE/>
              <w:autoSpaceDN/>
              <w:adjustRightInd/>
              <w:spacing w:after="160" w:line="259" w:lineRule="auto"/>
              <w:textAlignment w:val="auto"/>
              <w:rPr>
                <w:color w:val="auto"/>
                <w:kern w:val="2"/>
                <w:sz w:val="22"/>
                <w:szCs w:val="22"/>
                <w:lang w:eastAsia="en-US"/>
              </w:rPr>
            </w:pPr>
            <w:r w:rsidRPr="00412068">
              <w:rPr>
                <w:color w:val="auto"/>
                <w:kern w:val="2"/>
                <w:sz w:val="22"/>
                <w:szCs w:val="22"/>
                <w:lang w:eastAsia="en-US"/>
              </w:rPr>
              <w:t>Her caseload has become increasingly complex with involvement in a range of processes used in the team and she is also case holding a mainstream CLA case for another team presently and managing the different approaches and complexities involved.</w:t>
            </w:r>
          </w:p>
          <w:p w14:paraId="2837C449" w14:textId="1C50512B" w:rsidR="00FC0334" w:rsidRPr="00F13D83" w:rsidRDefault="00412068" w:rsidP="00F13D83">
            <w:pPr>
              <w:overflowPunct/>
              <w:autoSpaceDE/>
              <w:autoSpaceDN/>
              <w:adjustRightInd/>
              <w:spacing w:after="160" w:line="259" w:lineRule="auto"/>
              <w:textAlignment w:val="auto"/>
              <w:rPr>
                <w:color w:val="auto"/>
                <w:kern w:val="2"/>
                <w:sz w:val="22"/>
                <w:szCs w:val="22"/>
                <w:lang w:eastAsia="en-US"/>
              </w:rPr>
            </w:pPr>
            <w:r w:rsidRPr="00412068">
              <w:rPr>
                <w:color w:val="auto"/>
                <w:kern w:val="2"/>
                <w:sz w:val="22"/>
                <w:szCs w:val="22"/>
                <w:lang w:eastAsia="en-US"/>
              </w:rPr>
              <w:t>The learner has identified her future continuing learning needs and has a plan with regards to how to meet them.</w:t>
            </w: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5B75AC7C"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0BAC23B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1. Name of Learner</w:t>
      </w:r>
      <w:r w:rsidR="009D59C2">
        <w:rPr>
          <w:b/>
          <w:sz w:val="24"/>
          <w:szCs w:val="24"/>
        </w:rPr>
        <w:t>:</w:t>
      </w:r>
      <w:r w:rsidRPr="008B28E7">
        <w:rPr>
          <w:b/>
          <w:sz w:val="24"/>
          <w:szCs w:val="24"/>
        </w:rPr>
        <w:t xml:space="preserve"> </w:t>
      </w:r>
      <w:r w:rsidR="00A34F07">
        <w:rPr>
          <w:b/>
          <w:sz w:val="24"/>
          <w:szCs w:val="24"/>
        </w:rPr>
        <w:t>Lynsey Wilcock</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6B8F063A"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203904">
        <w:rPr>
          <w:b/>
          <w:sz w:val="24"/>
          <w:szCs w:val="24"/>
        </w:rPr>
        <w:t xml:space="preserve"> 2319801</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1A4D3F2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A34F07">
        <w:rPr>
          <w:b/>
          <w:sz w:val="24"/>
          <w:szCs w:val="24"/>
        </w:rPr>
        <w:t xml:space="preserve"> Ty Dewi Sant, St David’s Park, Ewloe, CH7 3FF</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558A0EB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A34F07">
        <w:rPr>
          <w:b/>
          <w:sz w:val="24"/>
          <w:szCs w:val="24"/>
        </w:rPr>
        <w:t xml:space="preserve"> 07711438026 </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6353730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A34F07">
        <w:rPr>
          <w:b/>
          <w:sz w:val="24"/>
          <w:szCs w:val="24"/>
        </w:rPr>
        <w:t xml:space="preserve"> lynsey.wilcck@flintshire.gov.uk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27AFF6A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AC1A92">
        <w:rPr>
          <w:b/>
          <w:sz w:val="24"/>
          <w:szCs w:val="24"/>
        </w:rPr>
        <w:t>November 2022</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0FBC37D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AC1A92">
        <w:rPr>
          <w:b/>
          <w:sz w:val="24"/>
          <w:szCs w:val="24"/>
        </w:rPr>
        <w:t xml:space="preserve"> November 2022</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3938088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AC1A92">
        <w:rPr>
          <w:b/>
          <w:sz w:val="24"/>
          <w:szCs w:val="24"/>
        </w:rPr>
        <w:t xml:space="preserve"> Flintshire County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2B2A98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203904">
        <w:rPr>
          <w:b/>
          <w:sz w:val="24"/>
          <w:szCs w:val="24"/>
        </w:rPr>
        <w:t xml:space="preserve"> Ty Dewi Sant</w:t>
      </w:r>
    </w:p>
    <w:p w14:paraId="02B9D60B" w14:textId="307DDE16" w:rsidR="00203904" w:rsidRDefault="0020390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b/>
        <w:t xml:space="preserve">      St David’s Park</w:t>
      </w:r>
    </w:p>
    <w:p w14:paraId="76AEE2A5" w14:textId="047E6577" w:rsidR="00203904" w:rsidRDefault="0020390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b/>
        <w:t xml:space="preserve">       Ewloe</w:t>
      </w:r>
    </w:p>
    <w:p w14:paraId="313A9B0C" w14:textId="53DBC469" w:rsidR="00203904" w:rsidRDefault="0020390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b/>
        <w:t xml:space="preserve">       Flintshire</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5BF8C771"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A34F07">
        <w:rPr>
          <w:b/>
          <w:sz w:val="24"/>
          <w:szCs w:val="24"/>
        </w:rPr>
        <w:t>×</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4D803172"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w:t>
      </w:r>
      <w:r w:rsidR="00A34F07">
        <w:rPr>
          <w:b/>
          <w:sz w:val="24"/>
          <w:szCs w:val="24"/>
        </w:rPr>
        <w:t>s</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0F2A55A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A34F07">
        <w:rPr>
          <w:b/>
          <w:sz w:val="24"/>
          <w:szCs w:val="24"/>
        </w:rPr>
        <w:t xml:space="preserve">  Samantha Evans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325AFB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Address:</w:t>
      </w:r>
      <w:r w:rsidR="00A34F07">
        <w:rPr>
          <w:b/>
          <w:sz w:val="24"/>
          <w:szCs w:val="24"/>
        </w:rPr>
        <w:t xml:space="preserve"> Ty Dewi Sant, St David’s Park, Ewloe</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62C9CC6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A34F07">
        <w:rPr>
          <w:b/>
          <w:sz w:val="24"/>
          <w:szCs w:val="24"/>
        </w:rPr>
        <w:t xml:space="preserve"> 07711438065</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071F7EC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A34F07">
        <w:rPr>
          <w:b/>
          <w:sz w:val="24"/>
          <w:szCs w:val="24"/>
        </w:rPr>
        <w:t xml:space="preserve"> Samantha.evans@flintshire.gov.uk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534AD5EA" w:rsidR="004923DA" w:rsidRDefault="004923DA" w:rsidP="00FF7EBB">
            <w:pPr>
              <w:jc w:val="both"/>
              <w:rPr>
                <w:b/>
                <w:sz w:val="24"/>
                <w:szCs w:val="24"/>
              </w:rPr>
            </w:pPr>
            <w:r w:rsidRPr="008B28E7">
              <w:rPr>
                <w:b/>
                <w:sz w:val="24"/>
                <w:szCs w:val="24"/>
              </w:rPr>
              <w:t>Name:</w:t>
            </w:r>
            <w:r w:rsidR="00A34F07">
              <w:rPr>
                <w:b/>
                <w:sz w:val="24"/>
                <w:szCs w:val="24"/>
              </w:rPr>
              <w:t xml:space="preserve"> Samantha Evans</w:t>
            </w:r>
          </w:p>
          <w:p w14:paraId="4EF4A770" w14:textId="77777777" w:rsidR="004923DA" w:rsidRPr="008B28E7" w:rsidRDefault="004923DA" w:rsidP="00FF7EBB">
            <w:pPr>
              <w:jc w:val="both"/>
              <w:rPr>
                <w:b/>
                <w:sz w:val="24"/>
                <w:szCs w:val="24"/>
              </w:rPr>
            </w:pPr>
          </w:p>
          <w:p w14:paraId="1AC8522D" w14:textId="5FFBC7FD" w:rsidR="004923DA" w:rsidRDefault="004923DA" w:rsidP="00FF7EBB">
            <w:pPr>
              <w:jc w:val="both"/>
              <w:rPr>
                <w:b/>
                <w:sz w:val="24"/>
                <w:szCs w:val="24"/>
              </w:rPr>
            </w:pPr>
            <w:r w:rsidRPr="008B28E7">
              <w:rPr>
                <w:b/>
                <w:sz w:val="24"/>
                <w:szCs w:val="24"/>
              </w:rPr>
              <w:t xml:space="preserve">Work Address: </w:t>
            </w:r>
            <w:r w:rsidR="00A34F07">
              <w:rPr>
                <w:b/>
                <w:sz w:val="24"/>
                <w:szCs w:val="24"/>
              </w:rPr>
              <w:t>As above</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10A5E3B3" w:rsidR="004923DA" w:rsidRPr="008B28E7" w:rsidRDefault="004923DA" w:rsidP="00FF7EBB">
            <w:pPr>
              <w:jc w:val="both"/>
              <w:rPr>
                <w:b/>
                <w:sz w:val="24"/>
                <w:szCs w:val="24"/>
              </w:rPr>
            </w:pPr>
            <w:r w:rsidRPr="008B28E7">
              <w:rPr>
                <w:b/>
                <w:sz w:val="24"/>
                <w:szCs w:val="24"/>
              </w:rPr>
              <w:t>Professional Qualification and date of qualification:</w:t>
            </w:r>
            <w:r w:rsidR="00A34F07">
              <w:rPr>
                <w:b/>
                <w:sz w:val="24"/>
                <w:szCs w:val="24"/>
              </w:rPr>
              <w:t xml:space="preserve"> Sept 2011</w:t>
            </w:r>
          </w:p>
          <w:p w14:paraId="5F68A3CF" w14:textId="77777777" w:rsidR="004923DA" w:rsidRDefault="004923DA" w:rsidP="00FF7EBB">
            <w:pPr>
              <w:jc w:val="both"/>
              <w:rPr>
                <w:b/>
                <w:sz w:val="24"/>
                <w:szCs w:val="24"/>
              </w:rPr>
            </w:pPr>
          </w:p>
          <w:p w14:paraId="4C6113F1" w14:textId="6928258C" w:rsidR="004923DA" w:rsidRDefault="009D59C2" w:rsidP="00FF7EBB">
            <w:pPr>
              <w:jc w:val="both"/>
              <w:rPr>
                <w:b/>
                <w:sz w:val="24"/>
                <w:szCs w:val="24"/>
              </w:rPr>
            </w:pPr>
            <w:r>
              <w:rPr>
                <w:b/>
                <w:sz w:val="24"/>
                <w:szCs w:val="24"/>
              </w:rPr>
              <w:t>T</w:t>
            </w:r>
            <w:r w:rsidR="004923DA" w:rsidRPr="008B28E7">
              <w:rPr>
                <w:b/>
                <w:sz w:val="24"/>
                <w:szCs w:val="24"/>
              </w:rPr>
              <w:t>elephone number:</w:t>
            </w:r>
          </w:p>
          <w:p w14:paraId="0BB87919" w14:textId="548A11EF" w:rsidR="009D59C2" w:rsidRDefault="009D59C2" w:rsidP="00FF7EBB">
            <w:pPr>
              <w:jc w:val="both"/>
              <w:rPr>
                <w:b/>
                <w:sz w:val="24"/>
                <w:szCs w:val="24"/>
              </w:rPr>
            </w:pPr>
          </w:p>
          <w:p w14:paraId="4FDEE73F" w14:textId="7B5C593F" w:rsidR="009D59C2" w:rsidRPr="008B28E7" w:rsidRDefault="009D59C2" w:rsidP="00FF7EBB">
            <w:pPr>
              <w:jc w:val="both"/>
              <w:rPr>
                <w:b/>
                <w:sz w:val="24"/>
                <w:szCs w:val="24"/>
              </w:rPr>
            </w:pPr>
            <w:r>
              <w:rPr>
                <w:b/>
                <w:sz w:val="24"/>
                <w:szCs w:val="24"/>
              </w:rPr>
              <w:t>Email address:</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3CED510B"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310AD0E1"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38DF0E9F"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18FD91ED"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066935FE"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AC1A92">
        <w:rPr>
          <w:sz w:val="24"/>
          <w:szCs w:val="24"/>
        </w:rPr>
        <w:t>12/02/2024</w:t>
      </w:r>
      <w:r>
        <w:rPr>
          <w:sz w:val="24"/>
          <w:szCs w:val="24"/>
        </w:rPr>
        <w:t xml:space="preserve">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4FA21D71"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6E0F53FE"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AC1A92">
        <w:rPr>
          <w:sz w:val="24"/>
          <w:szCs w:val="24"/>
        </w:rPr>
        <w:t>12/02/2024</w:t>
      </w:r>
      <w:r>
        <w:rPr>
          <w:sz w:val="24"/>
          <w:szCs w:val="24"/>
        </w:rPr>
        <w:t xml:space="preserve">_ 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FA3402D" w:rsidR="00335C41" w:rsidRPr="00D3203C" w:rsidRDefault="00335C41" w:rsidP="00335C41">
            <w:pPr>
              <w:ind w:right="180"/>
              <w:jc w:val="both"/>
              <w:rPr>
                <w:sz w:val="24"/>
                <w:szCs w:val="24"/>
              </w:rPr>
            </w:pPr>
            <w:r w:rsidRPr="00D3203C">
              <w:rPr>
                <w:sz w:val="24"/>
                <w:szCs w:val="24"/>
              </w:rPr>
              <w:t>Signed________________________ (Mentor)</w:t>
            </w:r>
          </w:p>
          <w:p w14:paraId="5D3F0767" w14:textId="77777777" w:rsidR="00335C41" w:rsidRPr="00D3203C" w:rsidRDefault="00335C41" w:rsidP="00335C41">
            <w:pPr>
              <w:ind w:right="180"/>
              <w:jc w:val="both"/>
              <w:rPr>
                <w:sz w:val="24"/>
                <w:szCs w:val="24"/>
              </w:rPr>
            </w:pPr>
          </w:p>
          <w:p w14:paraId="21FFCE4E" w14:textId="671B7F6F" w:rsidR="00335C41" w:rsidRPr="00AC1A92" w:rsidRDefault="00335C41" w:rsidP="00AC1A92">
            <w:pPr>
              <w:ind w:right="180"/>
              <w:jc w:val="both"/>
              <w:rPr>
                <w:sz w:val="24"/>
                <w:szCs w:val="24"/>
              </w:rPr>
            </w:pPr>
            <w:r w:rsidRPr="00D3203C">
              <w:rPr>
                <w:sz w:val="24"/>
                <w:szCs w:val="24"/>
              </w:rPr>
              <w:t>Date __</w:t>
            </w:r>
            <w:r w:rsidR="00AC1A92">
              <w:rPr>
                <w:sz w:val="24"/>
                <w:szCs w:val="24"/>
              </w:rPr>
              <w:t>12/02/2024</w:t>
            </w:r>
            <w:r w:rsidRPr="00D3203C">
              <w:rPr>
                <w:sz w:val="24"/>
                <w:szCs w:val="24"/>
              </w:rPr>
              <w:t>_________________</w:t>
            </w: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0EBE3DAD" w14:textId="77777777" w:rsidR="00203904" w:rsidRDefault="004923DA">
      <w:pPr>
        <w:ind w:right="180"/>
        <w:jc w:val="both"/>
        <w:rPr>
          <w:b/>
          <w:bCs/>
          <w:sz w:val="24"/>
          <w:szCs w:val="24"/>
        </w:rPr>
      </w:pPr>
      <w:r w:rsidRPr="00F15354">
        <w:rPr>
          <w:b/>
          <w:bCs/>
          <w:sz w:val="24"/>
          <w:szCs w:val="24"/>
        </w:rPr>
        <w:t xml:space="preserve"> </w:t>
      </w:r>
    </w:p>
    <w:p w14:paraId="40B4FF61" w14:textId="77777777" w:rsidR="00203904" w:rsidRDefault="00203904">
      <w:pPr>
        <w:ind w:right="180"/>
        <w:jc w:val="both"/>
        <w:rPr>
          <w:b/>
          <w:bCs/>
          <w:sz w:val="24"/>
          <w:szCs w:val="24"/>
        </w:rPr>
      </w:pPr>
    </w:p>
    <w:p w14:paraId="706A1AF1" w14:textId="3350E02D" w:rsidR="004923DA" w:rsidRPr="00706BB5" w:rsidRDefault="004923DA">
      <w:pPr>
        <w:ind w:right="180"/>
        <w:jc w:val="both"/>
        <w:rPr>
          <w:b/>
          <w:bCs/>
          <w:sz w:val="24"/>
          <w:szCs w:val="24"/>
        </w:rPr>
      </w:pPr>
      <w:r w:rsidRPr="00F15354">
        <w:rPr>
          <w:b/>
          <w:bCs/>
          <w:sz w:val="24"/>
          <w:szCs w:val="24"/>
        </w:rPr>
        <w:t>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4A29A5B0"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AC1A92">
        <w:rPr>
          <w:caps/>
          <w:sz w:val="24"/>
          <w:szCs w:val="24"/>
        </w:rPr>
        <w:t>GArry Ellson</w:t>
      </w:r>
      <w:r w:rsidR="00B577D3">
        <w:rPr>
          <w:caps/>
          <w:sz w:val="24"/>
          <w:szCs w:val="24"/>
        </w:rPr>
        <w:t xml:space="preserve"> _ _ _ _ _ _ _ _ _ _ _ _ _ _ _ _ _ _ _ _</w:t>
      </w:r>
    </w:p>
    <w:p w14:paraId="7C11F360" w14:textId="72F3F7A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 _ _ _ _ _ _ _ _ _</w:t>
      </w:r>
      <w:r w:rsidR="009D59C2">
        <w:rPr>
          <w:sz w:val="24"/>
          <w:szCs w:val="24"/>
        </w:rPr>
        <w:t xml:space="preserve"> _ </w:t>
      </w:r>
      <w:r w:rsidR="00B577D3" w:rsidRPr="00B577D3">
        <w:rPr>
          <w:sz w:val="24"/>
          <w:szCs w:val="24"/>
        </w:rPr>
        <w:t xml:space="preserve"> _ _ _ _ _ _ _ _</w:t>
      </w:r>
    </w:p>
    <w:p w14:paraId="57B2A00A" w14:textId="603C4D47"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AC1A92">
        <w:rPr>
          <w:sz w:val="24"/>
          <w:szCs w:val="24"/>
        </w:rPr>
        <w:t>22/02/2024</w:t>
      </w:r>
      <w:r w:rsidR="00B577D3" w:rsidRPr="00B577D3">
        <w:rPr>
          <w:sz w:val="24"/>
          <w:szCs w:val="24"/>
        </w:rPr>
        <w:t xml:space="preserve">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19244B3F"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 xml:space="preserve">_ </w:t>
      </w:r>
      <w:r w:rsidR="00AC1A92">
        <w:rPr>
          <w:caps/>
          <w:sz w:val="24"/>
          <w:szCs w:val="24"/>
        </w:rPr>
        <w:t>N/A</w:t>
      </w:r>
      <w:r w:rsidRPr="00B436BF">
        <w:rPr>
          <w:caps/>
          <w:sz w:val="24"/>
          <w:szCs w:val="24"/>
        </w:rPr>
        <w:t>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191A84F7" w:rsidR="00986C0B" w:rsidRPr="00DA5682" w:rsidRDefault="00A34F07">
            <w:pPr>
              <w:rPr>
                <w:sz w:val="24"/>
                <w:szCs w:val="24"/>
              </w:rPr>
            </w:pPr>
            <w:r>
              <w:rPr>
                <w:sz w:val="24"/>
                <w:szCs w:val="24"/>
              </w:rPr>
              <w:t>Lynsey Wilcock</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0C3CD709" w:rsidR="00986C0B" w:rsidRPr="00DA5682" w:rsidRDefault="00A34F07">
            <w:pPr>
              <w:rPr>
                <w:sz w:val="24"/>
                <w:szCs w:val="24"/>
              </w:rPr>
            </w:pPr>
            <w:r>
              <w:rPr>
                <w:sz w:val="24"/>
                <w:szCs w:val="24"/>
              </w:rPr>
              <w:t>C2A team</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574C4D0D" w:rsidR="00986C0B" w:rsidRPr="00DA5682" w:rsidRDefault="00A34F07">
            <w:pPr>
              <w:rPr>
                <w:sz w:val="24"/>
                <w:szCs w:val="24"/>
              </w:rPr>
            </w:pPr>
            <w:r>
              <w:rPr>
                <w:sz w:val="24"/>
                <w:szCs w:val="24"/>
              </w:rPr>
              <w:t>Samantha Evans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44931862" w:rsidR="00986C0B" w:rsidRPr="00DA5682" w:rsidRDefault="00AC1A92">
            <w:pPr>
              <w:rPr>
                <w:sz w:val="24"/>
                <w:szCs w:val="24"/>
              </w:rPr>
            </w:pPr>
            <w:r>
              <w:rPr>
                <w:sz w:val="24"/>
                <w:szCs w:val="24"/>
              </w:rPr>
              <w:t>Garry Ellson</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AB60EB1"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56235A76" w:rsidR="00986C0B" w:rsidRPr="00DA5682" w:rsidRDefault="00986C0B" w:rsidP="00986C0B">
      <w:pPr>
        <w:rPr>
          <w:sz w:val="24"/>
          <w:szCs w:val="24"/>
        </w:rPr>
      </w:pPr>
    </w:p>
    <w:p w14:paraId="3B4178C8" w14:textId="06AD054D"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511F4E42" w:rsidR="00986C0B" w:rsidRPr="00DA5682" w:rsidRDefault="00986C0B" w:rsidP="00986C0B">
      <w:pPr>
        <w:rPr>
          <w:sz w:val="24"/>
          <w:szCs w:val="24"/>
        </w:rPr>
      </w:pPr>
    </w:p>
    <w:p w14:paraId="35B48005" w14:textId="6F624DCB" w:rsidR="00986C0B" w:rsidRPr="00DA5682" w:rsidRDefault="00986C0B" w:rsidP="00986C0B">
      <w:pPr>
        <w:rPr>
          <w:sz w:val="24"/>
          <w:szCs w:val="24"/>
        </w:rPr>
      </w:pPr>
      <w:r w:rsidRPr="00DA5682">
        <w:rPr>
          <w:sz w:val="24"/>
          <w:szCs w:val="24"/>
        </w:rPr>
        <w:t>Signed:…</w:t>
      </w:r>
      <w:r w:rsidR="00AC1A92" w:rsidRPr="00AC1A92">
        <w:rPr>
          <w:noProof/>
        </w:rPr>
        <w:t xml:space="preserve"> </w:t>
      </w:r>
      <w:r w:rsidRPr="00DA5682">
        <w:rPr>
          <w:sz w:val="24"/>
          <w:szCs w:val="24"/>
        </w:rPr>
        <w:t>…………………….. Print Name:</w:t>
      </w:r>
      <w:r w:rsidR="00AC1A92">
        <w:rPr>
          <w:sz w:val="24"/>
          <w:szCs w:val="24"/>
        </w:rPr>
        <w:t xml:space="preserve"> Lynsey Wilcock</w:t>
      </w:r>
      <w:r w:rsidRPr="00DA5682">
        <w:rPr>
          <w:sz w:val="24"/>
          <w:szCs w:val="24"/>
        </w:rPr>
        <w:t>………Date:</w:t>
      </w:r>
      <w:r w:rsidR="00AC1A92">
        <w:rPr>
          <w:sz w:val="24"/>
          <w:szCs w:val="24"/>
        </w:rPr>
        <w:t xml:space="preserve"> </w:t>
      </w:r>
      <w:r w:rsidR="00E61C5C">
        <w:rPr>
          <w:sz w:val="24"/>
          <w:szCs w:val="24"/>
        </w:rPr>
        <w:t>22/02/2024</w:t>
      </w:r>
    </w:p>
    <w:p w14:paraId="68A01C33" w14:textId="32791D86"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35C3F441" w:rsidR="00986C0B" w:rsidRPr="00DA5682" w:rsidRDefault="00986C0B" w:rsidP="00986C0B">
      <w:pPr>
        <w:rPr>
          <w:sz w:val="24"/>
          <w:szCs w:val="24"/>
        </w:rPr>
      </w:pPr>
      <w:r w:rsidRPr="00DA5682">
        <w:rPr>
          <w:sz w:val="24"/>
          <w:szCs w:val="24"/>
        </w:rPr>
        <w:t>Signed:……………………….. Print Name</w:t>
      </w:r>
      <w:r w:rsidR="00E61C5C">
        <w:rPr>
          <w:sz w:val="24"/>
          <w:szCs w:val="24"/>
        </w:rPr>
        <w:t>: Garry Ellson</w:t>
      </w:r>
      <w:r w:rsidRPr="00DA5682">
        <w:rPr>
          <w:sz w:val="24"/>
          <w:szCs w:val="24"/>
        </w:rPr>
        <w:t>…</w:t>
      </w:r>
      <w:r w:rsidR="00E61C5C">
        <w:rPr>
          <w:sz w:val="24"/>
          <w:szCs w:val="24"/>
        </w:rPr>
        <w:t xml:space="preserve"> </w:t>
      </w:r>
      <w:r w:rsidRPr="00DA5682">
        <w:rPr>
          <w:sz w:val="24"/>
          <w:szCs w:val="24"/>
        </w:rPr>
        <w:t>……….Date:</w:t>
      </w:r>
      <w:r w:rsidR="00E61C5C">
        <w:rPr>
          <w:sz w:val="24"/>
          <w:szCs w:val="24"/>
        </w:rPr>
        <w:t xml:space="preserve"> 22/02/2024</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4F80F765" w:rsidR="00986C0B" w:rsidRPr="00DA5682" w:rsidRDefault="00986C0B" w:rsidP="00986C0B">
      <w:pPr>
        <w:rPr>
          <w:sz w:val="24"/>
          <w:szCs w:val="24"/>
        </w:rPr>
      </w:pPr>
      <w:r w:rsidRPr="00DA5682">
        <w:rPr>
          <w:sz w:val="24"/>
          <w:szCs w:val="24"/>
        </w:rPr>
        <w:t>Signed:……………………….. Print Name</w:t>
      </w:r>
      <w:r w:rsidR="00E61C5C">
        <w:rPr>
          <w:sz w:val="24"/>
          <w:szCs w:val="24"/>
        </w:rPr>
        <w:t>: Samantha Evans.</w:t>
      </w:r>
      <w:r w:rsidRPr="00DA5682">
        <w:rPr>
          <w:sz w:val="24"/>
          <w:szCs w:val="24"/>
        </w:rPr>
        <w:t>…</w:t>
      </w:r>
      <w:r w:rsidR="00E61C5C">
        <w:rPr>
          <w:sz w:val="24"/>
          <w:szCs w:val="24"/>
        </w:rPr>
        <w:t>…..</w:t>
      </w:r>
      <w:r w:rsidRPr="00DA5682">
        <w:rPr>
          <w:sz w:val="24"/>
          <w:szCs w:val="24"/>
        </w:rPr>
        <w:t>Date:</w:t>
      </w:r>
      <w:r w:rsidR="00E61C5C">
        <w:rPr>
          <w:sz w:val="24"/>
          <w:szCs w:val="24"/>
        </w:rPr>
        <w:t xml:space="preserve"> 22/02/2024</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32"/>
      <w:footerReference w:type="default" r:id="rId3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0FAF5875"/>
    <w:multiLevelType w:val="hybridMultilevel"/>
    <w:tmpl w:val="695C69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634F16"/>
    <w:multiLevelType w:val="hybridMultilevel"/>
    <w:tmpl w:val="EBFCC2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3BEE5693"/>
    <w:multiLevelType w:val="hybridMultilevel"/>
    <w:tmpl w:val="E760F2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9F16BD4"/>
    <w:multiLevelType w:val="hybridMultilevel"/>
    <w:tmpl w:val="7CA67FE6"/>
    <w:lvl w:ilvl="0" w:tplc="0809000F">
      <w:start w:val="1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D9F2EF6"/>
    <w:multiLevelType w:val="hybridMultilevel"/>
    <w:tmpl w:val="7798A0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8"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9"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3"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4"/>
  </w:num>
  <w:num w:numId="3" w16cid:durableId="1938977855">
    <w:abstractNumId w:val="50"/>
  </w:num>
  <w:num w:numId="4" w16cid:durableId="1850633156">
    <w:abstractNumId w:val="52"/>
  </w:num>
  <w:num w:numId="5" w16cid:durableId="2042589495">
    <w:abstractNumId w:val="38"/>
  </w:num>
  <w:num w:numId="6" w16cid:durableId="933980368">
    <w:abstractNumId w:val="36"/>
  </w:num>
  <w:num w:numId="7" w16cid:durableId="1060399973">
    <w:abstractNumId w:val="33"/>
  </w:num>
  <w:num w:numId="8" w16cid:durableId="1237400777">
    <w:abstractNumId w:val="34"/>
  </w:num>
  <w:num w:numId="9" w16cid:durableId="1914463563">
    <w:abstractNumId w:val="11"/>
  </w:num>
  <w:num w:numId="10" w16cid:durableId="693307142">
    <w:abstractNumId w:val="37"/>
  </w:num>
  <w:num w:numId="11" w16cid:durableId="141846751">
    <w:abstractNumId w:val="19"/>
  </w:num>
  <w:num w:numId="12" w16cid:durableId="1310867263">
    <w:abstractNumId w:val="18"/>
  </w:num>
  <w:num w:numId="13" w16cid:durableId="65736213">
    <w:abstractNumId w:val="30"/>
  </w:num>
  <w:num w:numId="14" w16cid:durableId="825441142">
    <w:abstractNumId w:val="9"/>
  </w:num>
  <w:num w:numId="15" w16cid:durableId="1016493186">
    <w:abstractNumId w:val="28"/>
  </w:num>
  <w:num w:numId="16" w16cid:durableId="1273785188">
    <w:abstractNumId w:val="17"/>
  </w:num>
  <w:num w:numId="17" w16cid:durableId="431317323">
    <w:abstractNumId w:val="15"/>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5"/>
  </w:num>
  <w:num w:numId="20" w16cid:durableId="413284070">
    <w:abstractNumId w:val="20"/>
  </w:num>
  <w:num w:numId="21" w16cid:durableId="798959287">
    <w:abstractNumId w:val="16"/>
  </w:num>
  <w:num w:numId="22" w16cid:durableId="352731724">
    <w:abstractNumId w:val="12"/>
  </w:num>
  <w:num w:numId="23" w16cid:durableId="456266206">
    <w:abstractNumId w:val="31"/>
  </w:num>
  <w:num w:numId="24" w16cid:durableId="317615789">
    <w:abstractNumId w:val="21"/>
  </w:num>
  <w:num w:numId="25" w16cid:durableId="856430468">
    <w:abstractNumId w:val="46"/>
  </w:num>
  <w:num w:numId="26" w16cid:durableId="1104690971">
    <w:abstractNumId w:val="39"/>
  </w:num>
  <w:num w:numId="27" w16cid:durableId="1201670287">
    <w:abstractNumId w:val="44"/>
  </w:num>
  <w:num w:numId="28" w16cid:durableId="598562144">
    <w:abstractNumId w:val="22"/>
  </w:num>
  <w:num w:numId="29" w16cid:durableId="871068292">
    <w:abstractNumId w:val="48"/>
  </w:num>
  <w:num w:numId="30" w16cid:durableId="482159744">
    <w:abstractNumId w:val="35"/>
  </w:num>
  <w:num w:numId="31" w16cid:durableId="1565527110">
    <w:abstractNumId w:val="13"/>
  </w:num>
  <w:num w:numId="32" w16cid:durableId="1175995731">
    <w:abstractNumId w:val="49"/>
  </w:num>
  <w:num w:numId="33" w16cid:durableId="694232600">
    <w:abstractNumId w:val="43"/>
  </w:num>
  <w:num w:numId="34" w16cid:durableId="1062095063">
    <w:abstractNumId w:val="5"/>
  </w:num>
  <w:num w:numId="35" w16cid:durableId="2051881075">
    <w:abstractNumId w:val="51"/>
  </w:num>
  <w:num w:numId="36" w16cid:durableId="2107188112">
    <w:abstractNumId w:val="47"/>
  </w:num>
  <w:num w:numId="37" w16cid:durableId="1313413796">
    <w:abstractNumId w:val="40"/>
  </w:num>
  <w:num w:numId="38" w16cid:durableId="1682197957">
    <w:abstractNumId w:val="41"/>
  </w:num>
  <w:num w:numId="39" w16cid:durableId="340203735">
    <w:abstractNumId w:val="4"/>
  </w:num>
  <w:num w:numId="40" w16cid:durableId="1266502755">
    <w:abstractNumId w:val="6"/>
  </w:num>
  <w:num w:numId="41" w16cid:durableId="2138642120">
    <w:abstractNumId w:val="27"/>
  </w:num>
  <w:num w:numId="42" w16cid:durableId="2082366208">
    <w:abstractNumId w:val="8"/>
  </w:num>
  <w:num w:numId="43" w16cid:durableId="488403910">
    <w:abstractNumId w:val="3"/>
  </w:num>
  <w:num w:numId="44" w16cid:durableId="210268195">
    <w:abstractNumId w:val="42"/>
  </w:num>
  <w:num w:numId="45" w16cid:durableId="891695978">
    <w:abstractNumId w:val="0"/>
  </w:num>
  <w:num w:numId="46" w16cid:durableId="827289017">
    <w:abstractNumId w:val="16"/>
  </w:num>
  <w:num w:numId="47" w16cid:durableId="167212813">
    <w:abstractNumId w:val="53"/>
  </w:num>
  <w:num w:numId="48" w16cid:durableId="121014736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31"/>
  </w:num>
  <w:num w:numId="51" w16cid:durableId="536360681">
    <w:abstractNumId w:val="26"/>
  </w:num>
  <w:num w:numId="52" w16cid:durableId="1666274935">
    <w:abstractNumId w:val="23"/>
  </w:num>
  <w:num w:numId="53" w16cid:durableId="435172075">
    <w:abstractNumId w:val="2"/>
  </w:num>
  <w:num w:numId="54" w16cid:durableId="950286053">
    <w:abstractNumId w:val="45"/>
  </w:num>
  <w:num w:numId="55" w16cid:durableId="130751562">
    <w:abstractNumId w:val="14"/>
  </w:num>
  <w:num w:numId="56" w16cid:durableId="52777535">
    <w:abstractNumId w:val="29"/>
  </w:num>
  <w:num w:numId="57" w16cid:durableId="330333540">
    <w:abstractNumId w:val="32"/>
  </w:num>
  <w:num w:numId="58" w16cid:durableId="2024935115">
    <w:abstractNumId w:val="7"/>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3904"/>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2F72C7"/>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068"/>
    <w:rsid w:val="00412677"/>
    <w:rsid w:val="00425160"/>
    <w:rsid w:val="00430DE3"/>
    <w:rsid w:val="004348AE"/>
    <w:rsid w:val="004376C0"/>
    <w:rsid w:val="0044223A"/>
    <w:rsid w:val="00450B67"/>
    <w:rsid w:val="00451851"/>
    <w:rsid w:val="0045189A"/>
    <w:rsid w:val="00453343"/>
    <w:rsid w:val="004538C3"/>
    <w:rsid w:val="00454426"/>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4F07"/>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1A92"/>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2EF4"/>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2E27"/>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1C5C"/>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3D83"/>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A34F07"/>
    <w:pPr>
      <w:ind w:left="720"/>
      <w:contextualSpacing/>
    </w:pPr>
  </w:style>
  <w:style w:type="character" w:styleId="UnresolvedMention">
    <w:name w:val="Unresolved Mention"/>
    <w:basedOn w:val="DefaultParagraphFont"/>
    <w:uiPriority w:val="99"/>
    <w:semiHidden/>
    <w:unhideWhenUsed/>
    <w:rsid w:val="002F72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open.edu/openlearn/mod/oucontent/view.php?id=21024&amp;section=4.1#:~:text=Arnstein's%20ladder%20of%20participation%20consists,they%20relate%20to%20non%2Dparticipation" TargetMode="External"/><Relationship Id="rId18" Type="http://schemas.openxmlformats.org/officeDocument/2006/relationships/hyperlink" Target="https://www.legislation.gov.uk/ukpga/1989/41/contents" TargetMode="External"/><Relationship Id="rId26" Type="http://schemas.openxmlformats.org/officeDocument/2006/relationships/hyperlink" Target="https://socialcare.wales/cms-assets/documents/23.-Adult-at-Risk-handout.pdf" TargetMode="External"/><Relationship Id="rId3" Type="http://schemas.openxmlformats.org/officeDocument/2006/relationships/customXml" Target="../customXml/item3.xml"/><Relationship Id="rId21" Type="http://schemas.openxmlformats.org/officeDocument/2006/relationships/hyperlink" Target="https://socialcare.wales/cms-assets/documents/Code-of-Professional-Practice-for-Social-Care-web-version.pdf" TargetMode="External"/><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legislation.gov.uk/anaw/2014/4/section/14" TargetMode="External"/><Relationship Id="rId17" Type="http://schemas.openxmlformats.org/officeDocument/2006/relationships/hyperlink" Target="https://www.open.edu/openlearn/mod/oucontent/view.php?id=21024&amp;section=4.1" TargetMode="External"/><Relationship Id="rId25" Type="http://schemas.openxmlformats.org/officeDocument/2006/relationships/hyperlink" Target="https://www.simplypsychology.org/bronfenbrenner.html"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communitycarelive.co.uk/media/7847/reflective-practice.pdf" TargetMode="External"/><Relationship Id="rId20" Type="http://schemas.openxmlformats.org/officeDocument/2006/relationships/hyperlink" Target="https://modelthinkers.com/mental-model/what-so-what-now-what" TargetMode="External"/><Relationship Id="rId29" Type="http://schemas.openxmlformats.org/officeDocument/2006/relationships/hyperlink" Target="https://www.legislation.gov.uk/ukpga/2005/9/content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johndabell.com/2018/08/05/models-of-reflection/" TargetMode="External"/><Relationship Id="rId24" Type="http://schemas.openxmlformats.org/officeDocument/2006/relationships/hyperlink" Target="https://www.unicef.org.uk/what-we-do/un-convention-child-rights/" TargetMode="External"/><Relationship Id="rId32"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socialcare.wales/cms-assets/documents/Code-of-Professional-Practice-for-Social-Care-web-version.pdf" TargetMode="External"/><Relationship Id="rId23" Type="http://schemas.openxmlformats.org/officeDocument/2006/relationships/hyperlink" Target="https://www.careinspectorate.wales/more-just-words" TargetMode="External"/><Relationship Id="rId28" Type="http://schemas.openxmlformats.org/officeDocument/2006/relationships/hyperlink" Target="https://infonet.flintshire.gov.uk/en/Document-Repository/Chief-Executives/Corporate-Safeguarding-Policy-November-2023.pdf" TargetMode="External"/><Relationship Id="rId10" Type="http://schemas.openxmlformats.org/officeDocument/2006/relationships/image" Target="media/image1.png"/><Relationship Id="rId19" Type="http://schemas.openxmlformats.org/officeDocument/2006/relationships/hyperlink" Target="https://safeguarding.wales/en/" TargetMode="External"/><Relationship Id="rId31" Type="http://schemas.openxmlformats.org/officeDocument/2006/relationships/hyperlink" Target="https://learning.nspcc.org.uk/child-protection-system/gillick-competence-fraser-guideline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areinspectorate.wales/more-just-words" TargetMode="External"/><Relationship Id="rId22" Type="http://schemas.openxmlformats.org/officeDocument/2006/relationships/hyperlink" Target="https://scholar.google.co.uk/scholar?hl=en&amp;as_sdt=0%2C5&amp;as_vis=1&amp;q=prochaska+tra%20%20%20nstheoretical+model&amp;oq=prochaska" TargetMode="External"/><Relationship Id="rId27" Type="http://schemas.openxmlformats.org/officeDocument/2006/relationships/hyperlink" Target="https://www.northwalessafeguardingboard.wales/" TargetMode="External"/><Relationship Id="rId30" Type="http://schemas.openxmlformats.org/officeDocument/2006/relationships/hyperlink" Target="https://www.legislation.gov.uk/ukpga/1983/20/contents" TargetMode="External"/><Relationship Id="rId35" Type="http://schemas.openxmlformats.org/officeDocument/2006/relationships/theme" Target="theme/theme1.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15</Pages>
  <Words>3017</Words>
  <Characters>19706</Characters>
  <Application>Microsoft Office Word</Application>
  <DocSecurity>0</DocSecurity>
  <Lines>164</Lines>
  <Paragraphs>45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22678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Lynsey Wilcock</cp:lastModifiedBy>
  <cp:revision>8</cp:revision>
  <cp:lastPrinted>2020-02-11T19:20:00Z</cp:lastPrinted>
  <dcterms:created xsi:type="dcterms:W3CDTF">2024-08-27T12:10:00Z</dcterms:created>
  <dcterms:modified xsi:type="dcterms:W3CDTF">2024-10-07T14:11:00Z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