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D8EB5" w14:textId="77777777" w:rsidR="00117E78" w:rsidRPr="00117E78" w:rsidRDefault="00117E78" w:rsidP="00117E78">
      <w:pPr>
        <w:spacing w:after="161"/>
        <w:jc w:val="center"/>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Learning and Development</w:t>
      </w:r>
    </w:p>
    <w:p w14:paraId="57687DD5" w14:textId="77777777" w:rsidR="00117E78" w:rsidRPr="00117E78" w:rsidRDefault="00117E78" w:rsidP="00117E78">
      <w:pPr>
        <w:spacing w:after="161"/>
        <w:jc w:val="center"/>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p>
    <w:p w14:paraId="5EB04A8A"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6.1 What is Learning and Development?</w:t>
      </w:r>
    </w:p>
    <w:p w14:paraId="2C287B22"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Learning and development allows your employees to grow and widen their knowledge which allows the organisation to excel. You need to have a good understanding of what the organisation needs in the present and what it will benefit from in the future. It is important to consider future external factors such as new legislation being enforced. When legislation is enforced, you may need employees within departments to be trained in that area. An example of this would be the amended </w:t>
      </w:r>
      <w:r w:rsidRPr="00117E78">
        <w:rPr>
          <w:rFonts w:ascii="Helvetica" w:hAnsi="Helvetica" w:cs="Times New Roman"/>
          <w:color w:val="212121"/>
          <w:kern w:val="0"/>
          <w:sz w:val="24"/>
          <w:szCs w:val="24"/>
          <w:u w:val="single"/>
          <w14:ligatures w14:val="none"/>
        </w:rPr>
        <w:t>Equality Act 2010</w:t>
      </w:r>
      <w:r w:rsidRPr="00117E78">
        <w:rPr>
          <w:rFonts w:ascii="Helvetica" w:hAnsi="Helvetica" w:cs="Times New Roman"/>
          <w:color w:val="212121"/>
          <w:kern w:val="0"/>
          <w:sz w:val="24"/>
          <w:szCs w:val="24"/>
          <w14:ligatures w14:val="none"/>
        </w:rPr>
        <w:t> which is taking effect in 2024. People professionals need to have extensive knowledge on this Act in order to implement the correct policies in the workplace. Learning and development adds value and an exceptional workplace culture. Learning and development “</w:t>
      </w:r>
      <w:r w:rsidRPr="00117E78">
        <w:rPr>
          <w:rFonts w:ascii="Arial" w:hAnsi="Arial" w:cs="Arial"/>
          <w:color w:val="202020"/>
          <w:kern w:val="0"/>
          <w:sz w:val="24"/>
          <w:szCs w:val="24"/>
          <w:shd w:val="clear" w:color="auto" w:fill="FFFFFF"/>
          <w14:ligatures w14:val="none"/>
        </w:rPr>
        <w:t>drives engagement” (CIPDa, 2024) because employees are given the opportunity to understand their role which allows them to thrive.</w:t>
      </w:r>
    </w:p>
    <w:p w14:paraId="28088984"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Why Learning and Development Would be Beneficial for a Sales Assistant Which in Turn Benefits Clean Quarter Ltd</w:t>
      </w:r>
    </w:p>
    <w:p w14:paraId="6A904F56"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Learning and development would benefit a Sales Assistant because it can enhance workplace behaviours. It allows employees to feel more confident within their role. Enhancing workplace behaviours allows the workplace culture to improve which allows you to become an employer by choice. Employees with </w:t>
      </w:r>
      <w:r w:rsidRPr="00117E78">
        <w:rPr>
          <w:rFonts w:ascii="Helvetica" w:hAnsi="Helvetica" w:cs="Times New Roman"/>
          <w:color w:val="202124"/>
          <w:kern w:val="0"/>
          <w:sz w:val="24"/>
          <w:szCs w:val="24"/>
          <w:shd w:val="clear" w:color="auto" w:fill="FFFFFF"/>
          <w14:ligatures w14:val="none"/>
        </w:rPr>
        <w:t>confidence can convey what they want to their clients and co-workers in a clear and efficient manner. Effective communication is “critically important for career advancement” (Kaplan Professional, Unknown). A confident employee is more competent and less reliant on managers. Learning and development enhances</w:t>
      </w:r>
      <w:r w:rsidRPr="00117E78">
        <w:rPr>
          <w:rFonts w:ascii="Helvetica" w:hAnsi="Helvetica" w:cs="Times New Roman"/>
          <w:color w:val="212121"/>
          <w:kern w:val="0"/>
          <w:sz w:val="24"/>
          <w:szCs w:val="24"/>
          <w14:ligatures w14:val="none"/>
        </w:rPr>
        <w:t> teamwork and collaboration skills also resulting in a strengthened workplace culture. Making Learning and development available to employees highlights that you value your employees which will increase retention.</w:t>
      </w:r>
    </w:p>
    <w:p w14:paraId="3D4093E6" w14:textId="77777777" w:rsidR="00117E78" w:rsidRPr="00117E78" w:rsidRDefault="00117E78" w:rsidP="00117E78">
      <w:pPr>
        <w:spacing w:after="161"/>
        <w:divId w:val="1655570631"/>
        <w:rPr>
          <w:rFonts w:ascii="Helvetica" w:hAnsi="Helvetica" w:cs="Times New Roman"/>
          <w:color w:val="202124"/>
          <w:kern w:val="0"/>
          <w:sz w:val="24"/>
          <w:szCs w:val="24"/>
          <w14:ligatures w14:val="none"/>
        </w:rPr>
      </w:pPr>
      <w:r w:rsidRPr="00117E78">
        <w:rPr>
          <w:rFonts w:ascii="Helvetica" w:hAnsi="Helvetica" w:cs="Times New Roman"/>
          <w:color w:val="202124"/>
          <w:kern w:val="0"/>
          <w:sz w:val="24"/>
          <w:szCs w:val="24"/>
          <w:shd w:val="clear" w:color="auto" w:fill="FFFFFF"/>
          <w14:ligatures w14:val="none"/>
        </w:rPr>
        <w:t> </w:t>
      </w:r>
    </w:p>
    <w:p w14:paraId="7176A97B" w14:textId="48E6862A"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6.2 The Different Learning Needs</w:t>
      </w:r>
      <w:r w:rsidR="00C91100">
        <w:rPr>
          <w:rFonts w:ascii="Helvetica" w:hAnsi="Helvetica" w:cs="Times New Roman"/>
          <w:color w:val="212121"/>
          <w:kern w:val="0"/>
          <w:sz w:val="24"/>
          <w:szCs w:val="24"/>
          <w:u w:val="single"/>
          <w14:ligatures w14:val="none"/>
        </w:rPr>
        <w:t xml:space="preserve"> that are acquired </w:t>
      </w:r>
    </w:p>
    <w:p w14:paraId="7050C619"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Managers need to identify employees needs and where they need to strengthen their skills, performance and knowledge. Learning and development may be required for the following reasons:</w:t>
      </w:r>
    </w:p>
    <w:p w14:paraId="65CC9501"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Arial" w:hAnsi="Arial" w:cs="Arial"/>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000000"/>
          <w:kern w:val="0"/>
          <w:sz w:val="24"/>
          <w:szCs w:val="24"/>
          <w14:ligatures w14:val="none"/>
        </w:rPr>
        <w:t>“</w:t>
      </w:r>
      <w:r w:rsidRPr="00117E78">
        <w:rPr>
          <w:rFonts w:ascii="Helvetica" w:hAnsi="Helvetica" w:cs="Times New Roman"/>
          <w:color w:val="13343B"/>
          <w:kern w:val="0"/>
          <w:sz w:val="24"/>
          <w:szCs w:val="24"/>
          <w:shd w:val="clear" w:color="auto" w:fill="FFFFFF"/>
          <w14:ligatures w14:val="none"/>
        </w:rPr>
        <w:t>Skills upgrading.</w:t>
      </w:r>
    </w:p>
    <w:p w14:paraId="747D452A"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Adapting to new technology.</w:t>
      </w:r>
    </w:p>
    <w:p w14:paraId="04D35B7D"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Compliance with new legislation.</w:t>
      </w:r>
    </w:p>
    <w:p w14:paraId="3B698E39"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Organisational alignment.</w:t>
      </w:r>
    </w:p>
    <w:p w14:paraId="5B81E2F1"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Individual career development.</w:t>
      </w:r>
    </w:p>
    <w:p w14:paraId="20EC2745"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Team or group learning.</w:t>
      </w:r>
    </w:p>
    <w:p w14:paraId="1EAB553D"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Addressing performance gaps.</w:t>
      </w:r>
    </w:p>
    <w:p w14:paraId="2DF1D077" w14:textId="77777777" w:rsidR="00117E78" w:rsidRPr="00117E78" w:rsidRDefault="00117E78" w:rsidP="00117E78">
      <w:pPr>
        <w:ind w:left="720" w:hanging="720"/>
        <w:divId w:val="1655570631"/>
        <w:rPr>
          <w:rFonts w:ascii="Helvetica" w:hAnsi="Helvetica" w:cs="Times New Roman"/>
          <w:color w:val="13343B"/>
          <w:kern w:val="0"/>
          <w:sz w:val="24"/>
          <w:szCs w:val="24"/>
          <w14:ligatures w14:val="none"/>
        </w:rPr>
      </w:pPr>
      <w:r w:rsidRPr="00117E78">
        <w:rPr>
          <w:rFonts w:ascii="Symbol" w:hAnsi="Symbol" w:cs="Times New Roman"/>
          <w:color w:val="000000"/>
          <w:kern w:val="0"/>
          <w:sz w:val="24"/>
          <w:szCs w:val="24"/>
          <w14:ligatures w14:val="none"/>
        </w:rPr>
        <w:t>·</w:t>
      </w:r>
      <w:r w:rsidRPr="00117E78">
        <w:rPr>
          <w:rFonts w:ascii="Times New Roman" w:hAnsi="Times New Roman" w:cs="Times New Roman"/>
          <w:color w:val="000000"/>
          <w:kern w:val="0"/>
          <w:sz w:val="14"/>
          <w:szCs w:val="14"/>
          <w14:ligatures w14:val="none"/>
        </w:rPr>
        <w:t>      </w:t>
      </w:r>
      <w:r w:rsidRPr="00117E78">
        <w:rPr>
          <w:rFonts w:ascii="Helvetica" w:hAnsi="Helvetica" w:cs="Times New Roman"/>
          <w:color w:val="13343B"/>
          <w:kern w:val="0"/>
          <w:sz w:val="24"/>
          <w:szCs w:val="24"/>
          <w:shd w:val="clear" w:color="auto" w:fill="FFFFFF"/>
          <w14:ligatures w14:val="none"/>
        </w:rPr>
        <w:t>Preparing for future needs</w:t>
      </w:r>
      <w:r w:rsidRPr="00117E78">
        <w:rPr>
          <w:rFonts w:ascii="Helvetica" w:hAnsi="Helvetica" w:cs="Times New Roman"/>
          <w:color w:val="13343B"/>
          <w:kern w:val="0"/>
          <w:sz w:val="24"/>
          <w:szCs w:val="24"/>
          <w14:ligatures w14:val="none"/>
        </w:rPr>
        <w:t>”(CIPDb, 2023)</w:t>
      </w:r>
    </w:p>
    <w:p w14:paraId="30D72DC3" w14:textId="77777777" w:rsidR="00117E78" w:rsidRPr="00117E78" w:rsidRDefault="00117E78" w:rsidP="00117E78">
      <w:pPr>
        <w:ind w:left="720" w:hanging="720"/>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p>
    <w:p w14:paraId="4A036516" w14:textId="77777777" w:rsidR="00117E78" w:rsidRPr="00117E78" w:rsidRDefault="00117E78" w:rsidP="00117E78">
      <w:pPr>
        <w:spacing w:after="161"/>
        <w:ind w:firstLine="720"/>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lastRenderedPageBreak/>
        <w:t>It is important to recognise and take action when learning needs arise because you need employees to work at organisational standard. The organisations work production will be limited due to a lack in employees' knowledge.</w:t>
      </w:r>
    </w:p>
    <w:p w14:paraId="7F49CF43" w14:textId="77777777" w:rsidR="00117E78" w:rsidRPr="00117E78" w:rsidRDefault="00117E78" w:rsidP="00117E78">
      <w:pPr>
        <w:spacing w:after="161"/>
        <w:ind w:firstLine="720"/>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Individual career development is a learning need when you see potential in someone. When identifying an employee who is passionate about the company and their job role you can suggest learning and development so they can progress to a higher job role such as manager. It is important not to push an employee into a job role when they do not have enough knowledge. An example would be taking on an apprentice, investing in them and eventually they can become a people professional.</w:t>
      </w:r>
    </w:p>
    <w:p w14:paraId="4DA1281D" w14:textId="77777777" w:rsidR="00117E78" w:rsidRPr="00117E78" w:rsidRDefault="00117E78" w:rsidP="00117E78">
      <w:pPr>
        <w:spacing w:after="161"/>
        <w:ind w:firstLine="720"/>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Adapting to new technology is crucial. The world is constantly evolving, and we need to evolve alongside. Generation Z is now joining the work force and can adapt well to the new technology however, millennials have worked in a different generation and must adapt to the new world of work. In order for them to be able to adapt they could partake in a digital literacy course.</w:t>
      </w:r>
    </w:p>
    <w:p w14:paraId="3A8CB43B" w14:textId="2EE015D9" w:rsidR="00117E78" w:rsidRPr="00117E78" w:rsidRDefault="00117E78" w:rsidP="00117E78">
      <w:pPr>
        <w:spacing w:after="161"/>
        <w:ind w:firstLine="720"/>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These learning needs may arise due to gaps in employee's current skill set which may be a requirement in the role they undertake.</w:t>
      </w:r>
      <w:r w:rsidR="00C91100">
        <w:rPr>
          <w:rFonts w:ascii="Helvetica" w:hAnsi="Helvetica" w:cs="Times New Roman"/>
          <w:color w:val="212121"/>
          <w:kern w:val="0"/>
          <w:sz w:val="24"/>
          <w:szCs w:val="24"/>
          <w14:ligatures w14:val="none"/>
        </w:rPr>
        <w:t xml:space="preserve"> This could be due to </w:t>
      </w:r>
      <w:r w:rsidR="00E617C1">
        <w:rPr>
          <w:rFonts w:ascii="Helvetica" w:hAnsi="Helvetica" w:cs="Times New Roman"/>
          <w:color w:val="212121"/>
          <w:kern w:val="0"/>
          <w:sz w:val="24"/>
          <w:szCs w:val="24"/>
          <w14:ligatures w14:val="none"/>
        </w:rPr>
        <w:t>lack of experience or joining a completely different organisation but within the same department. No organisation is the same</w:t>
      </w:r>
      <w:r w:rsidR="007B04F5">
        <w:rPr>
          <w:rFonts w:ascii="Helvetica" w:hAnsi="Helvetica" w:cs="Times New Roman"/>
          <w:color w:val="212121"/>
          <w:kern w:val="0"/>
          <w:sz w:val="24"/>
          <w:szCs w:val="24"/>
          <w14:ligatures w14:val="none"/>
        </w:rPr>
        <w:t xml:space="preserve">. Originations could be different in regards to their moral compass, workload, </w:t>
      </w:r>
      <w:r w:rsidR="00370490">
        <w:rPr>
          <w:rFonts w:ascii="Helvetica" w:hAnsi="Helvetica" w:cs="Times New Roman"/>
          <w:color w:val="212121"/>
          <w:kern w:val="0"/>
          <w:sz w:val="24"/>
          <w:szCs w:val="24"/>
          <w14:ligatures w14:val="none"/>
        </w:rPr>
        <w:t xml:space="preserve">type of business, policies and procedures or how work is executed. </w:t>
      </w:r>
    </w:p>
    <w:p w14:paraId="42EB1127" w14:textId="77777777" w:rsidR="00117E78" w:rsidRPr="00117E78" w:rsidRDefault="00117E78" w:rsidP="00117E78">
      <w:pPr>
        <w:spacing w:after="161"/>
        <w:ind w:firstLine="720"/>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p>
    <w:p w14:paraId="4EFDD737"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6.3 How to Approach Face- to- face Learning and Development</w:t>
      </w:r>
    </w:p>
    <w:p w14:paraId="7B362ED8"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r w:rsidRPr="00117E78">
        <w:rPr>
          <w:rFonts w:ascii="Helvetica" w:hAnsi="Helvetica" w:cs="Times New Roman"/>
          <w:color w:val="212121"/>
          <w:kern w:val="0"/>
          <w:sz w:val="24"/>
          <w:szCs w:val="24"/>
          <w:shd w:val="clear" w:color="auto" w:fill="FFFFFF"/>
          <w14:ligatures w14:val="none"/>
        </w:rPr>
        <w:t>Employees who are well trained appear more-happier and more productive” (Indeed, 2022)</w:t>
      </w:r>
      <w:r w:rsidRPr="00117E78">
        <w:rPr>
          <w:rFonts w:ascii="Helvetica" w:hAnsi="Helvetica" w:cs="Times New Roman"/>
          <w:color w:val="212121"/>
          <w:kern w:val="0"/>
          <w:sz w:val="24"/>
          <w:szCs w:val="24"/>
          <w14:ligatures w14:val="none"/>
        </w:rPr>
        <w:t>. It is important to consider the training method not just the materials that are being taught. Learning and development is to be approached via the employees needs. This can be “face- to face, digital, social collaborative, and coaching” (CIPDc, 2023). To understand what is best for the employee you need to communicate and come to a decision is which environment they are most comfortable in. It is crucial that you facilitate the employees needs.</w:t>
      </w:r>
    </w:p>
    <w:p w14:paraId="68B01AD0"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Employees may feel that learning face- to- face may be easier because they can ask questions and have an immediate response, concentration may be higher because they will be based in an area which is designed to not be distracting, able to interact with peers, etc. Face- to- face learning methods can be taught one- to- one or in a group setting. This may be a preferred method if an employee is not advanced in technology or if an employee has been put forward for learning and development for advancing their digital skills.</w:t>
      </w:r>
    </w:p>
    <w:p w14:paraId="470191A0"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On the contrary to face- to- face learning methods, if an employee is not comfortable with that, they can study in a blended learning method such as digital learning which takes place online (also known as e- learning). The works is constantly evolving, and new technology is introduced allowing wider learning methods. This can be preferred if an employee cannot drive or us not comfortable going to new settings and meeting new people. It could also be preferred by the company because they are then not liable to pay the employee for travelling.</w:t>
      </w:r>
    </w:p>
    <w:p w14:paraId="223C8ED4"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lastRenderedPageBreak/>
        <w:t>            Some employees may learn at a more efficient manner doing on- the- job learning. This is because they can see what is needed and then repeat.</w:t>
      </w:r>
    </w:p>
    <w:p w14:paraId="08401D7B"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p>
    <w:p w14:paraId="1EB7AF95"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6.4 What Requirements and Preferences Need to be Met?</w:t>
      </w:r>
    </w:p>
    <w:p w14:paraId="07D7ADF1" w14:textId="1B7762C9"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It is important to cater for each employees needs; it is likely that each individual has their own need to develop and to cater this need effectively to the individual's preference. Due to the world constantly evolving, new learning techniques have been introduced to facilitate each individual. In order for the learning and development initiatives to be successful people professionals must facilitate the individuals needs and take into consideration what is best for the organisation. Learning and development initiatives is dependant on the individual and their needs. The reason for this is because “</w:t>
      </w:r>
      <w:r w:rsidRPr="00117E78">
        <w:rPr>
          <w:rFonts w:ascii="Helvetica" w:hAnsi="Helvetica" w:cs="Times New Roman"/>
          <w:color w:val="212121"/>
          <w:kern w:val="0"/>
          <w:sz w:val="24"/>
          <w:szCs w:val="24"/>
          <w:shd w:val="clear" w:color="auto" w:fill="FFFFFF"/>
          <w14:ligatures w14:val="none"/>
        </w:rPr>
        <w:t>learning and development initiatives are affected by factors such as job complexity, job function or the deportment in which the employees work” (CIPD Forum, 2023)</w:t>
      </w:r>
      <w:r w:rsidR="00910B2F">
        <w:rPr>
          <w:rFonts w:ascii="Helvetica" w:hAnsi="Helvetica" w:cs="Times New Roman"/>
          <w:color w:val="212121"/>
          <w:kern w:val="0"/>
          <w:sz w:val="24"/>
          <w:szCs w:val="24"/>
          <w:shd w:val="clear" w:color="auto" w:fill="FFFFFF"/>
          <w14:ligatures w14:val="none"/>
        </w:rPr>
        <w:t xml:space="preserve">. Each employee must undergo learning and development for their individual learning. </w:t>
      </w:r>
    </w:p>
    <w:p w14:paraId="78389C9C"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How can a Line Manager Accommodate This?</w:t>
      </w:r>
    </w:p>
    <w:p w14:paraId="2EDD175E"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To understand what is best for each individual it is important to communicate with them before the course is booked and to communicate whilst they are participating in the learning and development. It is more effective to stop the course at an earlier date if the employee is struggling. This is because it could be an unnecessary splurge of time, money and resources. It would be more effective to find a course which is more suitable to them. Employees can feel pressure if they are not performing well in their learning and development causing a negative workplace culture.</w:t>
      </w:r>
    </w:p>
    <w:p w14:paraId="72D62D03"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6.5 Methods of Evaluating Learning and Development and its Impact</w:t>
      </w:r>
    </w:p>
    <w:p w14:paraId="1D89D151"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Learning and development is a tool that can be used by employers to help employees thrive. The first method to help evaluating learning and development could be surveys. Anonymous surveys are an effective way to gather truthful qualitative and quantitative data. The data can be stored, developed and looked upon to decipher how well it has helped develop the company. Surveys help build statistics to decipher the probability of the beneficial values it will add to the organisation in the future. In order to get the most accurate results it is important to ensure all, or the majority of employees who are undergoing learning and development complete the survey to receive the most accurate results.</w:t>
      </w:r>
    </w:p>
    <w:p w14:paraId="4B2FC241"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Another way to evaluate learning and development is employee interviews. Discuss the progress with employees regularly to interpret how well they are developing. You can note the progress each time you have an interview and store the information on your computer. Once they have finished the course you can decipher how well they have developed throughout. It is also accessible for you to understand whether or not they are developing at the beginning if the course and throughout.  Communication with employees is crucial and is a key characteristic to ensure a positive workplace culture.</w:t>
      </w:r>
    </w:p>
    <w:p w14:paraId="05736E9B" w14:textId="77777777" w:rsidR="00117E78" w:rsidRDefault="00117E78" w:rsidP="00117E78">
      <w:pPr>
        <w:spacing w:after="161"/>
        <w:divId w:val="1655570631"/>
        <w:rPr>
          <w:rFonts w:ascii="Helvetica" w:hAnsi="Helvetica" w:cs="Times New Roman"/>
          <w:color w:val="212121"/>
          <w:kern w:val="0"/>
          <w:sz w:val="24"/>
          <w:szCs w:val="24"/>
          <w:u w:val="single"/>
          <w14:ligatures w14:val="none"/>
        </w:rPr>
      </w:pPr>
    </w:p>
    <w:p w14:paraId="5FD59553" w14:textId="77777777" w:rsidR="00117E78" w:rsidRDefault="00117E78" w:rsidP="00117E78">
      <w:pPr>
        <w:spacing w:after="161"/>
        <w:divId w:val="1655570631"/>
        <w:rPr>
          <w:rFonts w:ascii="Helvetica" w:hAnsi="Helvetica" w:cs="Times New Roman"/>
          <w:color w:val="212121"/>
          <w:kern w:val="0"/>
          <w:sz w:val="24"/>
          <w:szCs w:val="24"/>
          <w:u w:val="single"/>
          <w14:ligatures w14:val="none"/>
        </w:rPr>
      </w:pPr>
    </w:p>
    <w:p w14:paraId="51243351" w14:textId="77777777" w:rsidR="00117E78" w:rsidRDefault="00117E78" w:rsidP="00117E78">
      <w:pPr>
        <w:spacing w:after="161"/>
        <w:divId w:val="1655570631"/>
        <w:rPr>
          <w:rFonts w:ascii="Helvetica" w:hAnsi="Helvetica" w:cs="Times New Roman"/>
          <w:color w:val="212121"/>
          <w:kern w:val="0"/>
          <w:sz w:val="24"/>
          <w:szCs w:val="24"/>
          <w:u w:val="single"/>
          <w14:ligatures w14:val="none"/>
        </w:rPr>
      </w:pPr>
    </w:p>
    <w:p w14:paraId="283B8ECE" w14:textId="77777777" w:rsidR="00117E78" w:rsidRDefault="00117E78" w:rsidP="00117E78">
      <w:pPr>
        <w:spacing w:after="161"/>
        <w:divId w:val="1655570631"/>
        <w:rPr>
          <w:rFonts w:ascii="Helvetica" w:hAnsi="Helvetica" w:cs="Times New Roman"/>
          <w:color w:val="212121"/>
          <w:kern w:val="0"/>
          <w:sz w:val="24"/>
          <w:szCs w:val="24"/>
          <w:u w:val="single"/>
          <w14:ligatures w14:val="none"/>
        </w:rPr>
      </w:pPr>
    </w:p>
    <w:p w14:paraId="72DDCEF9" w14:textId="77777777" w:rsidR="00117E78" w:rsidRDefault="00117E78" w:rsidP="00117E78">
      <w:pPr>
        <w:spacing w:after="161"/>
        <w:divId w:val="1655570631"/>
        <w:rPr>
          <w:rFonts w:ascii="Helvetica" w:hAnsi="Helvetica" w:cs="Times New Roman"/>
          <w:color w:val="212121"/>
          <w:kern w:val="0"/>
          <w:sz w:val="24"/>
          <w:szCs w:val="24"/>
          <w:u w:val="single"/>
          <w14:ligatures w14:val="none"/>
        </w:rPr>
      </w:pPr>
    </w:p>
    <w:p w14:paraId="563CAAE5" w14:textId="0FE22CD0"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Reference list</w:t>
      </w:r>
    </w:p>
    <w:p w14:paraId="7074ED67" w14:textId="77777777" w:rsidR="00117E78" w:rsidRPr="00117E78" w:rsidRDefault="00117E78" w:rsidP="00117E78">
      <w:pPr>
        <w:spacing w:after="161"/>
        <w:divId w:val="1655570631"/>
        <w:rPr>
          <w:rFonts w:ascii="Helvetica" w:hAnsi="Helvetica" w:cs="Times New Roman"/>
          <w:color w:val="467886"/>
          <w:kern w:val="0"/>
          <w:sz w:val="24"/>
          <w:szCs w:val="24"/>
          <w14:ligatures w14:val="none"/>
        </w:rPr>
      </w:pPr>
      <w:r w:rsidRPr="00117E78">
        <w:rPr>
          <w:rFonts w:ascii="Helvetica" w:hAnsi="Helvetica" w:cs="Times New Roman"/>
          <w:color w:val="000000"/>
          <w:kern w:val="0"/>
          <w:sz w:val="24"/>
          <w:szCs w:val="24"/>
          <w14:ligatures w14:val="none"/>
        </w:rPr>
        <w:t>CIPDa (2024) </w:t>
      </w:r>
      <w:r w:rsidRPr="00117E78">
        <w:rPr>
          <w:rFonts w:ascii="Helvetica-Oblique" w:hAnsi="Helvetica-Oblique" w:cs="Times New Roman"/>
          <w:i/>
          <w:iCs/>
          <w:color w:val="000000"/>
          <w:kern w:val="0"/>
          <w:sz w:val="24"/>
          <w:szCs w:val="24"/>
          <w14:ligatures w14:val="none"/>
        </w:rPr>
        <w:t>Learning and Development. </w:t>
      </w:r>
      <w:r w:rsidRPr="00117E78">
        <w:rPr>
          <w:rFonts w:ascii="Helvetica" w:hAnsi="Helvetica" w:cs="Times New Roman"/>
          <w:color w:val="000000"/>
          <w:kern w:val="0"/>
          <w:sz w:val="24"/>
          <w:szCs w:val="24"/>
          <w14:ligatures w14:val="none"/>
        </w:rPr>
        <w:t>Available at: </w:t>
      </w:r>
      <w:hyperlink r:id="rId4" w:history="1">
        <w:r w:rsidRPr="00117E78">
          <w:rPr>
            <w:rFonts w:ascii="Helvetica" w:hAnsi="Helvetica" w:cs="Times New Roman"/>
            <w:color w:val="0078D4"/>
            <w:kern w:val="0"/>
            <w:sz w:val="24"/>
            <w:szCs w:val="24"/>
            <w:u w:val="single"/>
            <w14:ligatures w14:val="none"/>
          </w:rPr>
          <w:t>https://www.cipd.org/uk/the-people-profession/the-profession-map/explore-the-profession-map/specialist-knowledge/learning-development/#:~:text=Ensuring%20workers%20have%20the%20knowledge,organisations%20to%20learn%20and%20grow</w:t>
        </w:r>
      </w:hyperlink>
      <w:r w:rsidRPr="00117E78">
        <w:rPr>
          <w:rFonts w:ascii="Helvetica" w:hAnsi="Helvetica" w:cs="Times New Roman"/>
          <w:color w:val="000000"/>
          <w:kern w:val="0"/>
          <w:sz w:val="24"/>
          <w:szCs w:val="24"/>
          <w14:ligatures w14:val="none"/>
        </w:rPr>
        <w:t>. (Accessed July 2024)</w:t>
      </w:r>
    </w:p>
    <w:p w14:paraId="50C47CEE"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CIPDb (2023) </w:t>
      </w:r>
      <w:r w:rsidRPr="00117E78">
        <w:rPr>
          <w:rFonts w:ascii="Helvetica-Oblique" w:hAnsi="Helvetica-Oblique" w:cs="Times New Roman"/>
          <w:i/>
          <w:iCs/>
          <w:color w:val="212121"/>
          <w:kern w:val="0"/>
          <w:sz w:val="24"/>
          <w:szCs w:val="24"/>
          <w14:ligatures w14:val="none"/>
        </w:rPr>
        <w:t>Learning Needs Analysis. </w:t>
      </w:r>
      <w:r w:rsidRPr="00117E78">
        <w:rPr>
          <w:rFonts w:ascii="Helvetica" w:hAnsi="Helvetica" w:cs="Times New Roman"/>
          <w:color w:val="212121"/>
          <w:kern w:val="0"/>
          <w:sz w:val="24"/>
          <w:szCs w:val="24"/>
          <w14:ligatures w14:val="none"/>
        </w:rPr>
        <w:t>Available at: </w:t>
      </w:r>
      <w:hyperlink r:id="rId5" w:history="1">
        <w:r w:rsidRPr="00117E78">
          <w:rPr>
            <w:rFonts w:ascii="Helvetica" w:hAnsi="Helvetica" w:cs="Times New Roman"/>
            <w:color w:val="467886"/>
            <w:kern w:val="0"/>
            <w:sz w:val="24"/>
            <w:szCs w:val="24"/>
            <w:u w:val="single"/>
            <w14:ligatures w14:val="none"/>
          </w:rPr>
          <w:t>https://www.cipd.org/uk/knowledge/factsheets/learning-needs-factsheet/</w:t>
        </w:r>
      </w:hyperlink>
      <w:r w:rsidRPr="00117E78">
        <w:rPr>
          <w:rFonts w:ascii="Helvetica" w:hAnsi="Helvetica" w:cs="Times New Roman"/>
          <w:color w:val="212121"/>
          <w:kern w:val="0"/>
          <w:sz w:val="24"/>
          <w:szCs w:val="24"/>
          <w14:ligatures w14:val="none"/>
        </w:rPr>
        <w:t>(Accessed July 2024)</w:t>
      </w:r>
    </w:p>
    <w:p w14:paraId="1CF9A1B0" w14:textId="77777777" w:rsidR="00117E78" w:rsidRPr="00117E78" w:rsidRDefault="00117E78" w:rsidP="00117E78">
      <w:pPr>
        <w:spacing w:after="161"/>
        <w:divId w:val="1655570631"/>
        <w:rPr>
          <w:rFonts w:ascii="Helvetica" w:hAnsi="Helvetica" w:cs="Times New Roman"/>
          <w:color w:val="467886"/>
          <w:kern w:val="0"/>
          <w:sz w:val="24"/>
          <w:szCs w:val="24"/>
          <w14:ligatures w14:val="none"/>
        </w:rPr>
      </w:pPr>
      <w:r w:rsidRPr="00117E78">
        <w:rPr>
          <w:rFonts w:ascii="Helvetica" w:hAnsi="Helvetica" w:cs="Times New Roman"/>
          <w:color w:val="000000"/>
          <w:kern w:val="0"/>
          <w:sz w:val="24"/>
          <w:szCs w:val="24"/>
          <w14:ligatures w14:val="none"/>
        </w:rPr>
        <w:t>CIPDc (2023) </w:t>
      </w:r>
      <w:r w:rsidRPr="00117E78">
        <w:rPr>
          <w:rFonts w:ascii="Helvetica-Oblique" w:hAnsi="Helvetica-Oblique" w:cs="Times New Roman"/>
          <w:i/>
          <w:iCs/>
          <w:color w:val="000000"/>
          <w:kern w:val="0"/>
          <w:sz w:val="24"/>
          <w:szCs w:val="24"/>
          <w14:ligatures w14:val="none"/>
        </w:rPr>
        <w:t>Learning and Development. </w:t>
      </w:r>
      <w:r w:rsidRPr="00117E78">
        <w:rPr>
          <w:rFonts w:ascii="Helvetica" w:hAnsi="Helvetica" w:cs="Times New Roman"/>
          <w:color w:val="000000"/>
          <w:kern w:val="0"/>
          <w:sz w:val="24"/>
          <w:szCs w:val="24"/>
          <w14:ligatures w14:val="none"/>
        </w:rPr>
        <w:t>Available at: </w:t>
      </w:r>
      <w:hyperlink r:id="rId6" w:history="1">
        <w:r w:rsidRPr="00117E78">
          <w:rPr>
            <w:rFonts w:ascii="Helvetica" w:hAnsi="Helvetica" w:cs="Times New Roman"/>
            <w:color w:val="0078D4"/>
            <w:kern w:val="0"/>
            <w:sz w:val="24"/>
            <w:szCs w:val="24"/>
            <w:u w:val="single"/>
            <w14:ligatures w14:val="none"/>
          </w:rPr>
          <w:t>https://www.cipd.org/uk/the-people-profession/the-profession-map/explore-the-profession-map/specialist-knowledge/learning-development/</w:t>
        </w:r>
      </w:hyperlink>
      <w:r w:rsidRPr="00117E78">
        <w:rPr>
          <w:rFonts w:ascii="Helvetica" w:hAnsi="Helvetica" w:cs="Times New Roman"/>
          <w:color w:val="000000"/>
          <w:kern w:val="0"/>
          <w:sz w:val="24"/>
          <w:szCs w:val="24"/>
          <w14:ligatures w14:val="none"/>
        </w:rPr>
        <w:t>(Accessed August 2024)</w:t>
      </w:r>
    </w:p>
    <w:p w14:paraId="6F92A8F6" w14:textId="083B8ABA" w:rsidR="00117E78" w:rsidRPr="00117E78" w:rsidRDefault="00117E78" w:rsidP="00E443F3">
      <w:pPr>
        <w:spacing w:after="150"/>
        <w:divId w:val="1655570631"/>
        <w:rPr>
          <w:rFonts w:ascii="Helvetica" w:hAnsi="Helvetica" w:cs="Times New Roman"/>
          <w:color w:val="467886"/>
          <w:kern w:val="0"/>
          <w:sz w:val="24"/>
          <w:szCs w:val="24"/>
          <w14:ligatures w14:val="none"/>
        </w:rPr>
      </w:pPr>
      <w:r w:rsidRPr="00117E78">
        <w:rPr>
          <w:rFonts w:ascii="Helvetica" w:hAnsi="Helvetica" w:cs="Times New Roman"/>
          <w:color w:val="0F4761"/>
          <w:kern w:val="0"/>
          <w:sz w:val="24"/>
          <w:szCs w:val="24"/>
          <w14:ligatures w14:val="none"/>
        </w:rPr>
        <w:t>CIPD Forum (2023) </w:t>
      </w:r>
      <w:r w:rsidRPr="00117E78">
        <w:rPr>
          <w:rFonts w:ascii="Helvetica-Oblique" w:hAnsi="Helvetica-Oblique" w:cs="Times New Roman"/>
          <w:i/>
          <w:iCs/>
          <w:color w:val="0F4761"/>
          <w:kern w:val="0"/>
          <w:sz w:val="24"/>
          <w:szCs w:val="24"/>
          <w14:ligatures w14:val="none"/>
        </w:rPr>
        <w:t>Explain how individual requirements and preferences must be accommodated in the design and delivery of learning and development initiatives. </w:t>
      </w:r>
      <w:r w:rsidRPr="00117E78">
        <w:rPr>
          <w:rFonts w:ascii="Helvetica" w:hAnsi="Helvetica" w:cs="Times New Roman"/>
          <w:color w:val="0F4761"/>
          <w:kern w:val="0"/>
          <w:sz w:val="24"/>
          <w:szCs w:val="24"/>
          <w14:ligatures w14:val="none"/>
        </w:rPr>
        <w:t>Available at: </w:t>
      </w:r>
      <w:hyperlink r:id="rId7" w:history="1">
        <w:r w:rsidRPr="00117E78">
          <w:rPr>
            <w:rFonts w:ascii="Helvetica" w:hAnsi="Helvetica" w:cs="Times New Roman"/>
            <w:color w:val="467886"/>
            <w:kern w:val="0"/>
            <w:sz w:val="24"/>
            <w:szCs w:val="24"/>
            <w:u w:val="single"/>
            <w14:ligatures w14:val="none"/>
          </w:rPr>
          <w:t>https://cipdforum.co.uk/docs/3co04/task-five-fact-sheet-10485/ac-6-4-explain-how-individual-requirements-and-preferences-must-be-accommodated-in-the-design-and-delivery-of-learning-and-development-initiatives-10496/</w:t>
        </w:r>
      </w:hyperlink>
      <w:r w:rsidRPr="00117E78">
        <w:rPr>
          <w:rFonts w:ascii="Helvetica" w:hAnsi="Helvetica" w:cs="Times New Roman"/>
          <w:color w:val="0F4761"/>
          <w:kern w:val="0"/>
          <w:sz w:val="24"/>
          <w:szCs w:val="24"/>
          <w14:ligatures w14:val="none"/>
        </w:rPr>
        <w:t>(Accessed August 2024)</w:t>
      </w:r>
    </w:p>
    <w:p w14:paraId="1B05462C" w14:textId="6184306A" w:rsidR="00117E78" w:rsidRPr="00117E78" w:rsidRDefault="00117E78" w:rsidP="00E443F3">
      <w:pPr>
        <w:spacing w:after="80"/>
        <w:divId w:val="1655570631"/>
        <w:rPr>
          <w:rFonts w:ascii="Helvetica" w:hAnsi="Helvetica" w:cs="Times New Roman"/>
          <w:color w:val="0F4761"/>
          <w:kern w:val="0"/>
          <w:sz w:val="24"/>
          <w:szCs w:val="24"/>
          <w14:ligatures w14:val="none"/>
        </w:rPr>
      </w:pPr>
      <w:r w:rsidRPr="00117E78">
        <w:rPr>
          <w:rFonts w:ascii="Helvetica" w:hAnsi="Helvetica" w:cs="Times New Roman"/>
          <w:color w:val="0F4761"/>
          <w:kern w:val="0"/>
          <w:sz w:val="24"/>
          <w:szCs w:val="24"/>
          <w14:ligatures w14:val="none"/>
        </w:rPr>
        <w:t>Indeed (2022) </w:t>
      </w:r>
      <w:r w:rsidRPr="00117E78">
        <w:rPr>
          <w:rFonts w:ascii="Helvetica-Oblique" w:hAnsi="Helvetica-Oblique" w:cs="Times New Roman"/>
          <w:i/>
          <w:iCs/>
          <w:color w:val="0F4761"/>
          <w:kern w:val="0"/>
          <w:sz w:val="24"/>
          <w:szCs w:val="24"/>
          <w14:ligatures w14:val="none"/>
        </w:rPr>
        <w:t>Improve Business Productivity With Happy Employees. </w:t>
      </w:r>
      <w:r w:rsidRPr="00117E78">
        <w:rPr>
          <w:rFonts w:ascii="Helvetica" w:hAnsi="Helvetica" w:cs="Times New Roman"/>
          <w:color w:val="0F4761"/>
          <w:kern w:val="0"/>
          <w:sz w:val="24"/>
          <w:szCs w:val="24"/>
          <w14:ligatures w14:val="none"/>
        </w:rPr>
        <w:t>Available at: </w:t>
      </w:r>
      <w:hyperlink r:id="rId8" w:history="1">
        <w:r w:rsidRPr="00117E78">
          <w:rPr>
            <w:rFonts w:ascii="Helvetica" w:hAnsi="Helvetica" w:cs="Times New Roman"/>
            <w:color w:val="467886"/>
            <w:kern w:val="0"/>
            <w:sz w:val="24"/>
            <w:szCs w:val="24"/>
            <w:u w:val="single"/>
            <w14:ligatures w14:val="none"/>
          </w:rPr>
          <w:t>https://www.indeed.com/hire/c/info/business-productivity-with-happy-employees</w:t>
        </w:r>
      </w:hyperlink>
      <w:r w:rsidRPr="00117E78">
        <w:rPr>
          <w:rFonts w:ascii="Helvetica" w:hAnsi="Helvetica" w:cs="Times New Roman"/>
          <w:color w:val="0F4761"/>
          <w:kern w:val="0"/>
          <w:sz w:val="24"/>
          <w:szCs w:val="24"/>
          <w14:ligatures w14:val="none"/>
        </w:rPr>
        <w:t>(Accessed August 2024)</w:t>
      </w:r>
    </w:p>
    <w:p w14:paraId="3461BA96" w14:textId="77777777" w:rsidR="00117E78" w:rsidRPr="00117E78" w:rsidRDefault="00117E78" w:rsidP="00117E78">
      <w:pPr>
        <w:shd w:val="clear" w:color="auto" w:fill="F4F4F4"/>
        <w:spacing w:after="80"/>
        <w:divId w:val="1655570631"/>
        <w:rPr>
          <w:rFonts w:ascii="Helvetica" w:hAnsi="Helvetica" w:cs="Times New Roman"/>
          <w:color w:val="467886"/>
          <w:kern w:val="0"/>
          <w:sz w:val="24"/>
          <w:szCs w:val="24"/>
          <w14:ligatures w14:val="none"/>
        </w:rPr>
      </w:pPr>
      <w:r w:rsidRPr="00117E78">
        <w:rPr>
          <w:rFonts w:ascii="Helvetica" w:hAnsi="Helvetica" w:cs="Times New Roman"/>
          <w:color w:val="0F4761"/>
          <w:kern w:val="0"/>
          <w:sz w:val="24"/>
          <w:szCs w:val="24"/>
          <w14:ligatures w14:val="none"/>
        </w:rPr>
        <w:t>Kaplan Professional (Unknown) </w:t>
      </w:r>
      <w:r w:rsidRPr="00117E78">
        <w:rPr>
          <w:rFonts w:ascii="Helvetica-Oblique" w:hAnsi="Helvetica-Oblique" w:cs="Times New Roman"/>
          <w:i/>
          <w:iCs/>
          <w:color w:val="0F4761"/>
          <w:kern w:val="0"/>
          <w:sz w:val="24"/>
          <w:szCs w:val="24"/>
          <w14:ligatures w14:val="none"/>
        </w:rPr>
        <w:t>Why is confidence in the workplace important and how do I improve mine? </w:t>
      </w:r>
      <w:r w:rsidRPr="00117E78">
        <w:rPr>
          <w:rFonts w:ascii="Helvetica" w:hAnsi="Helvetica" w:cs="Times New Roman"/>
          <w:color w:val="0F4761"/>
          <w:kern w:val="0"/>
          <w:sz w:val="24"/>
          <w:szCs w:val="24"/>
          <w14:ligatures w14:val="none"/>
        </w:rPr>
        <w:t>Available at: </w:t>
      </w:r>
      <w:hyperlink r:id="rId9" w:history="1">
        <w:r w:rsidRPr="00117E78">
          <w:rPr>
            <w:rFonts w:ascii="Helvetica" w:hAnsi="Helvetica" w:cs="Times New Roman"/>
            <w:color w:val="467886"/>
            <w:kern w:val="0"/>
            <w:sz w:val="24"/>
            <w:szCs w:val="24"/>
            <w:u w:val="single"/>
            <w14:ligatures w14:val="none"/>
          </w:rPr>
          <w:t>https://www.kaplanprofessional.edu.au/blog/why-is-confidence-in-the-workplace-important-and-how-do-i-improve-mine/#:~:text=You'll%20communicate%20more%20effectively,critically%20important%20for%20career%20advancement</w:t>
        </w:r>
      </w:hyperlink>
      <w:r w:rsidRPr="00117E78">
        <w:rPr>
          <w:rFonts w:ascii="Helvetica" w:hAnsi="Helvetica" w:cs="Times New Roman"/>
          <w:color w:val="0F4761"/>
          <w:kern w:val="0"/>
          <w:sz w:val="24"/>
          <w:szCs w:val="24"/>
          <w14:ligatures w14:val="none"/>
        </w:rPr>
        <w:t>. (Accessed July 2024)</w:t>
      </w:r>
    </w:p>
    <w:p w14:paraId="243FD39A"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p>
    <w:p w14:paraId="3FA57CE2"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u w:val="single"/>
          <w14:ligatures w14:val="none"/>
        </w:rPr>
        <w:t> </w:t>
      </w:r>
    </w:p>
    <w:p w14:paraId="4AB4BDF2" w14:textId="77777777" w:rsidR="00117E78" w:rsidRPr="00117E78" w:rsidRDefault="00117E78" w:rsidP="00117E78">
      <w:pPr>
        <w:spacing w:after="161"/>
        <w:divId w:val="1655570631"/>
        <w:rPr>
          <w:rFonts w:ascii="Helvetica" w:hAnsi="Helvetica" w:cs="Times New Roman"/>
          <w:color w:val="212121"/>
          <w:kern w:val="0"/>
          <w:sz w:val="24"/>
          <w:szCs w:val="24"/>
          <w14:ligatures w14:val="none"/>
        </w:rPr>
      </w:pPr>
      <w:r w:rsidRPr="00117E78">
        <w:rPr>
          <w:rFonts w:ascii="Helvetica" w:hAnsi="Helvetica" w:cs="Times New Roman"/>
          <w:color w:val="212121"/>
          <w:kern w:val="0"/>
          <w:sz w:val="24"/>
          <w:szCs w:val="24"/>
          <w14:ligatures w14:val="none"/>
        </w:rPr>
        <w:t> </w:t>
      </w:r>
    </w:p>
    <w:p w14:paraId="12E7D092" w14:textId="77777777" w:rsidR="00117E78" w:rsidRPr="00117E78" w:rsidRDefault="00117E78" w:rsidP="00117E78">
      <w:pPr>
        <w:spacing w:after="300"/>
        <w:divId w:val="1655570631"/>
        <w:rPr>
          <w:rFonts w:ascii="HelveticaNeue" w:eastAsia="Times New Roman" w:hAnsi="HelveticaNeue" w:cs="Times New Roman"/>
          <w:color w:val="212121"/>
          <w:kern w:val="0"/>
          <w:sz w:val="30"/>
          <w:szCs w:val="30"/>
          <w14:ligatures w14:val="none"/>
        </w:rPr>
      </w:pPr>
    </w:p>
    <w:p w14:paraId="29A781F5" w14:textId="77777777" w:rsidR="00117E78" w:rsidRDefault="00117E78"/>
    <w:sectPr w:rsidR="00117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Oblique">
    <w:altName w:val="Helvetica"/>
    <w:panose1 w:val="020B0604020202020204"/>
    <w:charset w:val="00"/>
    <w:family w:val="roman"/>
    <w:pitch w:val="default"/>
  </w:font>
  <w:font w:name="HelveticaNeue">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78"/>
    <w:rsid w:val="00117E78"/>
    <w:rsid w:val="00370490"/>
    <w:rsid w:val="007B04F5"/>
    <w:rsid w:val="00910B2F"/>
    <w:rsid w:val="00C91100"/>
    <w:rsid w:val="00E443F3"/>
    <w:rsid w:val="00E61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A9932B"/>
  <w15:chartTrackingRefBased/>
  <w15:docId w15:val="{101ECBDE-D6B7-9A40-A31F-63AB896A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7E78"/>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117E78"/>
  </w:style>
  <w:style w:type="character" w:styleId="Hyperlink">
    <w:name w:val="Hyperlink"/>
    <w:basedOn w:val="DefaultParagraphFont"/>
    <w:uiPriority w:val="99"/>
    <w:semiHidden/>
    <w:unhideWhenUsed/>
    <w:rsid w:val="00117E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6094">
      <w:marLeft w:val="0"/>
      <w:marRight w:val="0"/>
      <w:marTop w:val="0"/>
      <w:marBottom w:val="0"/>
      <w:divBdr>
        <w:top w:val="none" w:sz="0" w:space="0" w:color="auto"/>
        <w:left w:val="none" w:sz="0" w:space="0" w:color="auto"/>
        <w:bottom w:val="none" w:sz="0" w:space="0" w:color="auto"/>
        <w:right w:val="none" w:sz="0" w:space="0" w:color="auto"/>
      </w:divBdr>
      <w:divsChild>
        <w:div w:id="1405450749">
          <w:marLeft w:val="0"/>
          <w:marRight w:val="0"/>
          <w:marTop w:val="0"/>
          <w:marBottom w:val="0"/>
          <w:divBdr>
            <w:top w:val="none" w:sz="0" w:space="0" w:color="auto"/>
            <w:left w:val="none" w:sz="0" w:space="0" w:color="auto"/>
            <w:bottom w:val="none" w:sz="0" w:space="0" w:color="auto"/>
            <w:right w:val="none" w:sz="0" w:space="0" w:color="auto"/>
          </w:divBdr>
        </w:div>
      </w:divsChild>
    </w:div>
    <w:div w:id="16555706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indeed.com%2Fhire%2Fc%2Finfo%2Fbusiness-productivity-with-happy-employees&amp;data=05%7C02%7C%7C2566d72224974dde429708dcb58b92e7%7C84df9e7fe9f640afb435aaaaaaaaaaaa%7C1%7C0%7C638584858304886455%7CUnknown%7CTWFpbGZsb3d8eyJWIjoiMC4wLjAwMDAiLCJQIjoiV2luMzIiLCJBTiI6Ik1haWwiLCJXVCI6Mn0%3D%7C0%7C%7C%7C&amp;sdata=%2Fnnc5yUT74grV%2BuWp3ADJJ%2F1r6kAO5hpfGdaIWrvz%2FQ%3D&amp;reserved=0" TargetMode="External"/><Relationship Id="rId3" Type="http://schemas.openxmlformats.org/officeDocument/2006/relationships/webSettings" Target="webSettings.xml"/><Relationship Id="rId7" Type="http://schemas.openxmlformats.org/officeDocument/2006/relationships/hyperlink" Target="https://gbr01.safelinks.protection.outlook.com/?url=https%3A%2F%2Fcipdforum.co.uk%2Fdocs%2F3co04%2Ftask-five-fact-sheet-10485%2Fac-6-4-explain-how-individual-requirements-and-preferences-must-be-accommodated-in-the-design-and-delivery-of-learning-and-development-initiatives-10496%2F&amp;data=05%7C02%7C%7C2566d72224974dde429708dcb58b92e7%7C84df9e7fe9f640afb435aaaaaaaaaaaa%7C1%7C0%7C638584858304879429%7CUnknown%7CTWFpbGZsb3d8eyJWIjoiMC4wLjAwMDAiLCJQIjoiV2luMzIiLCJBTiI6Ik1haWwiLCJXVCI6Mn0%3D%7C0%7C%7C%7C&amp;sdata=nJuSdyKvtAJwUBhXhSHbo9I7%2FABEw9nDL1AkE%2FGevRY%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br01.safelinks.protection.outlook.com/?url=https%3A%2F%2Fwww.cipd.org%2Fuk%2Fthe-people-profession%2Fthe-profession-map%2Fexplore-the-profession-map%2Fspecialist-knowledge%2Flearning-development%2F&amp;data=05%7C02%7C%7C2566d72224974dde429708dcb58b92e7%7C84df9e7fe9f640afb435aaaaaaaaaaaa%7C1%7C0%7C638584858304871682%7CUnknown%7CTWFpbGZsb3d8eyJWIjoiMC4wLjAwMDAiLCJQIjoiV2luMzIiLCJBTiI6Ik1haWwiLCJXVCI6Mn0%3D%7C0%7C%7C%7C&amp;sdata=Vhxo4pqBT%2B5KAIV84LWJOCS%2BQ3pqTKGP9l0dDR3iOAc%3D&amp;reserved=0" TargetMode="External"/><Relationship Id="rId11" Type="http://schemas.openxmlformats.org/officeDocument/2006/relationships/theme" Target="theme/theme1.xml"/><Relationship Id="rId5" Type="http://schemas.openxmlformats.org/officeDocument/2006/relationships/hyperlink" Target="https://gbr01.safelinks.protection.outlook.com/?url=https%3A%2F%2Fwww.cipd.org%2Fuk%2Fknowledge%2Ffactsheets%2Flearning-needs-factsheet%2F&amp;data=05%7C02%7C%7C2566d72224974dde429708dcb58b92e7%7C84df9e7fe9f640afb435aaaaaaaaaaaa%7C1%7C0%7C638584858304863877%7CUnknown%7CTWFpbGZsb3d8eyJWIjoiMC4wLjAwMDAiLCJQIjoiV2luMzIiLCJBTiI6Ik1haWwiLCJXVCI6Mn0%3D%7C0%7C%7C%7C&amp;sdata=afpOJR5DfGbhD%2FaXOwikJWBYWFYJ2wQ4gq8yOzAQZxQ%3D&amp;reserved=0" TargetMode="External"/><Relationship Id="rId10" Type="http://schemas.openxmlformats.org/officeDocument/2006/relationships/fontTable" Target="fontTable.xml"/><Relationship Id="rId4" Type="http://schemas.openxmlformats.org/officeDocument/2006/relationships/hyperlink" Target="https://gbr01.safelinks.protection.outlook.com/?url=https%3A%2F%2Fwww.cipd.org%2Fuk%2Fthe-people-profession%2Fthe-profession-map%2Fexplore-the-profession-map%2Fspecialist-knowledge%2Flearning-development%2F%23%3A~%3Atext%3DEnsuring%2520workers%2520have%2520the%2520knowledge%2Corganisations%2520to%2520learn%2520and%2520grow&amp;data=05%7C02%7C%7C2566d72224974dde429708dcb58b92e7%7C84df9e7fe9f640afb435aaaaaaaaaaaa%7C1%7C0%7C638584858304853429%7CUnknown%7CTWFpbGZsb3d8eyJWIjoiMC4wLjAwMDAiLCJQIjoiV2luMzIiLCJBTiI6Ik1haWwiLCJXVCI6Mn0%3D%7C0%7C%7C%7C&amp;sdata=Ai8YYEo6qYkRPjiaxasoXJm8tyeobFL6ms812Uv4IQg%3D&amp;reserved=0" TargetMode="External"/><Relationship Id="rId9" Type="http://schemas.openxmlformats.org/officeDocument/2006/relationships/hyperlink" Target="https://gbr01.safelinks.protection.outlook.com/?url=https%3A%2F%2Fwww.kaplanprofessional.edu.au%2Fblog%2Fwhy-is-confidence-in-the-workplace-important-and-how-do-i-improve-mine%2F%23%3A~%3Atext%3DYou%27ll%2520communicate%2520more%2520effectively%2Ccritically%2520important%2520for%2520career%2520advancement&amp;data=05%7C02%7C%7C2566d72224974dde429708dcb58b92e7%7C84df9e7fe9f640afb435aaaaaaaaaaaa%7C1%7C0%7C638584858304892537%7CUnknown%7CTWFpbGZsb3d8eyJWIjoiMC4wLjAwMDAiLCJQIjoiV2luMzIiLCJBTiI6Ik1haWwiLCJXVCI6Mn0%3D%7C0%7C%7C%7C&amp;sdata=S9m6XLEbRxQBSdA%2FHU7Xz%2B6uDLI75eT49lvTYijKGp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2031</Words>
  <Characters>11578</Characters>
  <Application>Microsoft Office Word</Application>
  <DocSecurity>0</DocSecurity>
  <Lines>96</Lines>
  <Paragraphs>27</Paragraphs>
  <ScaleCrop>false</ScaleCrop>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Izabelle Jones</dc:creator>
  <cp:keywords/>
  <dc:description/>
  <cp:lastModifiedBy>Izabelle Jones</cp:lastModifiedBy>
  <cp:revision>7</cp:revision>
  <dcterms:created xsi:type="dcterms:W3CDTF">2024-08-05T20:19:00Z</dcterms:created>
  <dcterms:modified xsi:type="dcterms:W3CDTF">2024-08-05T20:23:00Z</dcterms:modified>
</cp:coreProperties>
</file>