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62BCC9E" w:rsidP="3BA6E49B" w:rsidRDefault="262BCC9E" w14:paraId="0BB320F3" w14:textId="09C30C6A">
      <w:pPr>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pPr>
      <w:r w:rsidRPr="3BA6E49B" w:rsidR="262BCC9E">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Student name: </w:t>
      </w:r>
      <w:r w:rsidRPr="3BA6E49B" w:rsidR="262BCC9E">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Stefan Nicolae Mihai</w:t>
      </w:r>
      <w:r w:rsidRPr="3BA6E49B" w:rsidR="262BCC9E">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 </w:t>
      </w:r>
      <w:r>
        <w:br/>
      </w:r>
      <w:r w:rsidRPr="3BA6E49B" w:rsidR="262BCC9E">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Student ID: </w:t>
      </w:r>
      <w:r w:rsidRPr="3BA6E49B" w:rsidR="53CF64B1">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2113636</w:t>
      </w:r>
      <w:r>
        <w:br/>
      </w:r>
      <w:r w:rsidRPr="3BA6E49B" w:rsidR="262BCC9E">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Lecturer name: </w:t>
      </w:r>
      <w:r w:rsidRPr="3BA6E49B" w:rsidR="262BCC9E">
        <w:rPr>
          <w:rFonts w:ascii="Aptos" w:hAnsi="Aptos" w:eastAsia="Aptos" w:cs="Aptos"/>
          <w:b w:val="1"/>
          <w:bCs w:val="1"/>
          <w:i w:val="0"/>
          <w:iCs w:val="0"/>
          <w:caps w:val="0"/>
          <w:smallCaps w:val="0"/>
          <w:noProof w:val="0"/>
          <w:color w:val="000000" w:themeColor="text1" w:themeTint="FF" w:themeShade="FF"/>
          <w:sz w:val="68"/>
          <w:szCs w:val="68"/>
          <w:vertAlign w:val="superscript"/>
          <w:lang w:val="en-GB"/>
        </w:rPr>
        <w:t xml:space="preserve"> </w:t>
      </w:r>
      <w:r w:rsidRPr="3BA6E49B" w:rsidR="5DAEAD18">
        <w:rPr>
          <w:rFonts w:ascii="Aptos" w:hAnsi="Aptos" w:eastAsia="Aptos" w:cs="Aptos"/>
          <w:b w:val="1"/>
          <w:bCs w:val="1"/>
          <w:i w:val="0"/>
          <w:iCs w:val="0"/>
          <w:caps w:val="0"/>
          <w:smallCaps w:val="0"/>
          <w:noProof w:val="0"/>
          <w:color w:val="000000" w:themeColor="text1" w:themeTint="FF" w:themeShade="FF"/>
          <w:sz w:val="68"/>
          <w:szCs w:val="68"/>
          <w:vertAlign w:val="superscript"/>
          <w:lang w:val="en-GB"/>
        </w:rPr>
        <w:t>Masoud Keimasi</w:t>
      </w:r>
      <w:r>
        <w:br/>
      </w:r>
      <w:r w:rsidRPr="3BA6E49B" w:rsidR="262BCC9E">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Module: </w:t>
      </w:r>
      <w:r w:rsidRPr="3BA6E49B" w:rsidR="53EF0957">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Developing Emotional Intelligence Skills for the Workplace</w:t>
      </w:r>
      <w:r>
        <w:br/>
      </w:r>
      <w:r w:rsidRPr="3BA6E49B" w:rsidR="262BCC9E">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Module code: </w:t>
      </w:r>
      <w:r w:rsidRPr="3BA6E49B" w:rsidR="41AE318D">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BMSW6106</w:t>
      </w:r>
    </w:p>
    <w:p w:rsidR="262BCC9E" w:rsidP="3BA6E49B" w:rsidRDefault="262BCC9E" w14:paraId="55041E88" w14:textId="4B39ED8C">
      <w:pPr>
        <w:jc w:val="center"/>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pPr>
      <w:r w:rsidRPr="3BA6E49B" w:rsidR="262BCC9E">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Report title:</w:t>
      </w:r>
      <w:r w:rsidRPr="3BA6E49B" w:rsidR="262BCC9E">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 xml:space="preserve"> </w:t>
      </w:r>
      <w:r w:rsidRPr="3BA6E49B" w:rsidR="7E835346">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Individual Report</w:t>
      </w:r>
    </w:p>
    <w:p w:rsidR="3BA6E49B" w:rsidP="3BA6E49B" w:rsidRDefault="3BA6E49B" w14:paraId="18266D22" w14:textId="790825EB">
      <w:pPr>
        <w:pStyle w:val="Normal"/>
        <w:rPr>
          <w:rFonts w:ascii="Arial" w:hAnsi="Arial" w:eastAsia="Arial" w:cs="Arial"/>
          <w:b w:val="1"/>
          <w:bCs w:val="1"/>
          <w:noProof w:val="0"/>
          <w:sz w:val="32"/>
          <w:szCs w:val="32"/>
          <w:lang w:val="en-GB"/>
        </w:rPr>
      </w:pPr>
    </w:p>
    <w:p w:rsidR="3BA6E49B" w:rsidP="3BA6E49B" w:rsidRDefault="3BA6E49B" w14:paraId="705A029D" w14:textId="38EF325E">
      <w:pPr>
        <w:pStyle w:val="Normal"/>
        <w:rPr>
          <w:rFonts w:ascii="Arial" w:hAnsi="Arial" w:eastAsia="Arial" w:cs="Arial"/>
          <w:b w:val="1"/>
          <w:bCs w:val="1"/>
          <w:noProof w:val="0"/>
          <w:sz w:val="32"/>
          <w:szCs w:val="32"/>
          <w:lang w:val="en-GB"/>
        </w:rPr>
      </w:pPr>
    </w:p>
    <w:p w:rsidR="3BA6E49B" w:rsidP="3BA6E49B" w:rsidRDefault="3BA6E49B" w14:paraId="5E561406" w14:textId="49CB7D39">
      <w:pPr>
        <w:pStyle w:val="Normal"/>
        <w:rPr>
          <w:rFonts w:ascii="Arial" w:hAnsi="Arial" w:eastAsia="Arial" w:cs="Arial"/>
          <w:b w:val="1"/>
          <w:bCs w:val="1"/>
          <w:noProof w:val="0"/>
          <w:sz w:val="32"/>
          <w:szCs w:val="32"/>
          <w:lang w:val="en-GB"/>
        </w:rPr>
      </w:pPr>
    </w:p>
    <w:p w:rsidR="3BA6E49B" w:rsidP="3BA6E49B" w:rsidRDefault="3BA6E49B" w14:paraId="1CBA4600" w14:textId="780B606B">
      <w:pPr>
        <w:pStyle w:val="Normal"/>
        <w:rPr>
          <w:rFonts w:ascii="Arial" w:hAnsi="Arial" w:eastAsia="Arial" w:cs="Arial"/>
          <w:b w:val="1"/>
          <w:bCs w:val="1"/>
          <w:noProof w:val="0"/>
          <w:sz w:val="32"/>
          <w:szCs w:val="32"/>
          <w:lang w:val="en-GB"/>
        </w:rPr>
      </w:pPr>
    </w:p>
    <w:p w:rsidR="3BA6E49B" w:rsidP="3BA6E49B" w:rsidRDefault="3BA6E49B" w14:paraId="17F42606" w14:textId="63968928">
      <w:pPr>
        <w:pStyle w:val="Normal"/>
        <w:rPr>
          <w:rFonts w:ascii="Arial" w:hAnsi="Arial" w:eastAsia="Arial" w:cs="Arial"/>
          <w:b w:val="1"/>
          <w:bCs w:val="1"/>
          <w:noProof w:val="0"/>
          <w:sz w:val="32"/>
          <w:szCs w:val="32"/>
          <w:lang w:val="en-GB"/>
        </w:rPr>
      </w:pPr>
    </w:p>
    <w:p w:rsidR="3BA6E49B" w:rsidP="3BA6E49B" w:rsidRDefault="3BA6E49B" w14:paraId="3151D001" w14:textId="1248674D">
      <w:pPr>
        <w:pStyle w:val="Normal"/>
        <w:rPr>
          <w:rFonts w:ascii="Arial" w:hAnsi="Arial" w:eastAsia="Arial" w:cs="Arial"/>
          <w:b w:val="1"/>
          <w:bCs w:val="1"/>
          <w:noProof w:val="0"/>
          <w:sz w:val="32"/>
          <w:szCs w:val="32"/>
          <w:lang w:val="en-GB"/>
        </w:rPr>
      </w:pPr>
    </w:p>
    <w:p w:rsidR="3BA6E49B" w:rsidP="3BA6E49B" w:rsidRDefault="3BA6E49B" w14:paraId="57102847" w14:textId="0A695B27">
      <w:pPr>
        <w:pStyle w:val="Normal"/>
        <w:rPr>
          <w:rFonts w:ascii="Arial" w:hAnsi="Arial" w:eastAsia="Arial" w:cs="Arial"/>
          <w:b w:val="1"/>
          <w:bCs w:val="1"/>
          <w:noProof w:val="0"/>
          <w:sz w:val="32"/>
          <w:szCs w:val="32"/>
          <w:lang w:val="en-GB"/>
        </w:rPr>
      </w:pPr>
    </w:p>
    <w:p w:rsidR="3BA6E49B" w:rsidP="3BA6E49B" w:rsidRDefault="3BA6E49B" w14:paraId="5BA31AAC" w14:textId="296F1E43">
      <w:pPr>
        <w:pStyle w:val="Normal"/>
        <w:rPr>
          <w:rFonts w:ascii="Arial" w:hAnsi="Arial" w:eastAsia="Arial" w:cs="Arial"/>
          <w:b w:val="1"/>
          <w:bCs w:val="1"/>
          <w:noProof w:val="0"/>
          <w:sz w:val="32"/>
          <w:szCs w:val="32"/>
          <w:lang w:val="en-GB"/>
        </w:rPr>
      </w:pPr>
    </w:p>
    <w:p w:rsidR="3BA6E49B" w:rsidP="3BA6E49B" w:rsidRDefault="3BA6E49B" w14:paraId="2325851B" w14:textId="4DFECF3B">
      <w:pPr>
        <w:pStyle w:val="Normal"/>
        <w:rPr>
          <w:rFonts w:ascii="Arial" w:hAnsi="Arial" w:eastAsia="Arial" w:cs="Arial"/>
          <w:b w:val="1"/>
          <w:bCs w:val="1"/>
          <w:noProof w:val="0"/>
          <w:sz w:val="32"/>
          <w:szCs w:val="32"/>
          <w:lang w:val="en-GB"/>
        </w:rPr>
      </w:pPr>
    </w:p>
    <w:p w:rsidR="3BA6E49B" w:rsidP="3BA6E49B" w:rsidRDefault="3BA6E49B" w14:paraId="4DB7A9A7" w14:textId="7E1188C0">
      <w:pPr>
        <w:pStyle w:val="Normal"/>
        <w:rPr>
          <w:rFonts w:ascii="Arial" w:hAnsi="Arial" w:eastAsia="Arial" w:cs="Arial"/>
          <w:b w:val="1"/>
          <w:bCs w:val="1"/>
          <w:noProof w:val="0"/>
          <w:sz w:val="32"/>
          <w:szCs w:val="32"/>
          <w:lang w:val="en-GB"/>
        </w:rPr>
      </w:pPr>
    </w:p>
    <w:p w:rsidR="3BA6E49B" w:rsidP="3BA6E49B" w:rsidRDefault="3BA6E49B" w14:paraId="207C0E09" w14:textId="653BFF6B">
      <w:pPr>
        <w:pStyle w:val="Normal"/>
        <w:rPr>
          <w:rFonts w:ascii="Arial" w:hAnsi="Arial" w:eastAsia="Arial" w:cs="Arial"/>
          <w:b w:val="1"/>
          <w:bCs w:val="1"/>
          <w:noProof w:val="0"/>
          <w:sz w:val="32"/>
          <w:szCs w:val="32"/>
          <w:lang w:val="en-GB"/>
        </w:rPr>
      </w:pPr>
    </w:p>
    <w:p w:rsidR="3BA6E49B" w:rsidP="3BA6E49B" w:rsidRDefault="3BA6E49B" w14:paraId="51FBC919" w14:textId="69388FEA">
      <w:pPr>
        <w:pStyle w:val="Normal"/>
        <w:rPr>
          <w:rFonts w:ascii="Arial" w:hAnsi="Arial" w:eastAsia="Arial" w:cs="Arial"/>
          <w:b w:val="1"/>
          <w:bCs w:val="1"/>
          <w:noProof w:val="0"/>
          <w:sz w:val="32"/>
          <w:szCs w:val="32"/>
          <w:lang w:val="en-GB"/>
        </w:rPr>
      </w:pPr>
    </w:p>
    <w:p w:rsidR="3BA6E49B" w:rsidP="3BA6E49B" w:rsidRDefault="3BA6E49B" w14:paraId="4D8823EE" w14:textId="786B3CD8">
      <w:pPr>
        <w:pStyle w:val="Normal"/>
        <w:rPr>
          <w:rFonts w:ascii="Arial" w:hAnsi="Arial" w:eastAsia="Arial" w:cs="Arial"/>
          <w:b w:val="1"/>
          <w:bCs w:val="1"/>
          <w:noProof w:val="0"/>
          <w:sz w:val="32"/>
          <w:szCs w:val="32"/>
          <w:lang w:val="en-GB"/>
        </w:rPr>
      </w:pPr>
    </w:p>
    <w:p w:rsidR="3BA6E49B" w:rsidP="3BA6E49B" w:rsidRDefault="3BA6E49B" w14:paraId="724FBFD5" w14:textId="4EDEB1DA">
      <w:pPr>
        <w:pStyle w:val="Normal"/>
        <w:rPr>
          <w:rFonts w:ascii="Arial" w:hAnsi="Arial" w:eastAsia="Arial" w:cs="Arial"/>
          <w:b w:val="1"/>
          <w:bCs w:val="1"/>
          <w:noProof w:val="0"/>
          <w:sz w:val="32"/>
          <w:szCs w:val="32"/>
          <w:lang w:val="en-GB"/>
        </w:rPr>
      </w:pPr>
    </w:p>
    <w:p w:rsidR="0DD1AE97" w:rsidP="3BA6E49B" w:rsidRDefault="0DD1AE97" w14:paraId="3D8AC8F8" w14:textId="7D626348">
      <w:pPr>
        <w:pStyle w:val="Normal"/>
        <w:rPr>
          <w:rFonts w:ascii="Arial" w:hAnsi="Arial" w:eastAsia="Arial" w:cs="Arial"/>
          <w:b w:val="1"/>
          <w:bCs w:val="1"/>
          <w:noProof w:val="0"/>
          <w:sz w:val="32"/>
          <w:szCs w:val="32"/>
          <w:lang w:val="en-GB"/>
        </w:rPr>
      </w:pPr>
      <w:r w:rsidRPr="3BA6E49B" w:rsidR="0DD1AE97">
        <w:rPr>
          <w:rFonts w:ascii="Arial" w:hAnsi="Arial" w:eastAsia="Arial" w:cs="Arial"/>
          <w:b w:val="1"/>
          <w:bCs w:val="1"/>
          <w:noProof w:val="0"/>
          <w:sz w:val="32"/>
          <w:szCs w:val="32"/>
          <w:lang w:val="en-GB"/>
        </w:rPr>
        <w:t>Table of contents:</w:t>
      </w:r>
    </w:p>
    <w:sdt>
      <w:sdtPr>
        <w:id w:val="1443638166"/>
        <w:docPartObj>
          <w:docPartGallery w:val="Table of Contents"/>
          <w:docPartUnique/>
        </w:docPartObj>
      </w:sdtPr>
      <w:sdtContent>
        <w:p w:rsidR="3BA6E49B" w:rsidP="3BA6E49B" w:rsidRDefault="3BA6E49B" w14:paraId="6ECED345" w14:textId="60039195">
          <w:pPr>
            <w:pStyle w:val="TOC1"/>
            <w:tabs>
              <w:tab w:val="right" w:leader="dot" w:pos="9015"/>
            </w:tabs>
            <w:bidi w:val="0"/>
            <w:rPr>
              <w:rStyle w:val="Hyperlink"/>
            </w:rPr>
          </w:pPr>
          <w:r>
            <w:fldChar w:fldCharType="begin"/>
          </w:r>
          <w:r>
            <w:instrText xml:space="preserve">TOC \o "1-9" \z \u \h</w:instrText>
          </w:r>
          <w:r>
            <w:fldChar w:fldCharType="separate"/>
          </w:r>
          <w:hyperlink w:anchor="_Toc520896604">
            <w:r w:rsidRPr="3BA6E49B" w:rsidR="3BA6E49B">
              <w:rPr>
                <w:rStyle w:val="Hyperlink"/>
              </w:rPr>
              <w:t>1. Introduction:</w:t>
            </w:r>
            <w:r>
              <w:tab/>
            </w:r>
            <w:r>
              <w:fldChar w:fldCharType="begin"/>
            </w:r>
            <w:r>
              <w:instrText xml:space="preserve">PAGEREF _Toc520896604 \h</w:instrText>
            </w:r>
            <w:r>
              <w:fldChar w:fldCharType="separate"/>
            </w:r>
            <w:r w:rsidRPr="3BA6E49B" w:rsidR="3BA6E49B">
              <w:rPr>
                <w:rStyle w:val="Hyperlink"/>
              </w:rPr>
              <w:t>2</w:t>
            </w:r>
            <w:r>
              <w:fldChar w:fldCharType="end"/>
            </w:r>
          </w:hyperlink>
        </w:p>
        <w:p w:rsidR="3BA6E49B" w:rsidP="3BA6E49B" w:rsidRDefault="3BA6E49B" w14:paraId="49FCF961" w14:textId="504B3B79">
          <w:pPr>
            <w:pStyle w:val="TOC1"/>
            <w:tabs>
              <w:tab w:val="right" w:leader="dot" w:pos="9015"/>
            </w:tabs>
            <w:bidi w:val="0"/>
            <w:rPr>
              <w:rStyle w:val="Hyperlink"/>
            </w:rPr>
          </w:pPr>
          <w:hyperlink w:anchor="_Toc875083079">
            <w:r w:rsidRPr="3BA6E49B" w:rsidR="3BA6E49B">
              <w:rPr>
                <w:rStyle w:val="Hyperlink"/>
              </w:rPr>
              <w:t>2. Key Models of Emotional Intelligence</w:t>
            </w:r>
            <w:r>
              <w:tab/>
            </w:r>
            <w:r>
              <w:fldChar w:fldCharType="begin"/>
            </w:r>
            <w:r>
              <w:instrText xml:space="preserve">PAGEREF _Toc875083079 \h</w:instrText>
            </w:r>
            <w:r>
              <w:fldChar w:fldCharType="separate"/>
            </w:r>
            <w:r w:rsidRPr="3BA6E49B" w:rsidR="3BA6E49B">
              <w:rPr>
                <w:rStyle w:val="Hyperlink"/>
              </w:rPr>
              <w:t>3</w:t>
            </w:r>
            <w:r>
              <w:fldChar w:fldCharType="end"/>
            </w:r>
          </w:hyperlink>
        </w:p>
        <w:p w:rsidR="3BA6E49B" w:rsidP="3BA6E49B" w:rsidRDefault="3BA6E49B" w14:paraId="30720942" w14:textId="0389E941">
          <w:pPr>
            <w:pStyle w:val="TOC2"/>
            <w:tabs>
              <w:tab w:val="right" w:leader="dot" w:pos="9015"/>
            </w:tabs>
            <w:bidi w:val="0"/>
            <w:rPr>
              <w:rStyle w:val="Hyperlink"/>
            </w:rPr>
          </w:pPr>
          <w:hyperlink w:anchor="_Toc1199548812">
            <w:r w:rsidRPr="3BA6E49B" w:rsidR="3BA6E49B">
              <w:rPr>
                <w:rStyle w:val="Hyperlink"/>
              </w:rPr>
              <w:t>2.1 Daniel Goleman’s Model of Emotional Intelligence</w:t>
            </w:r>
            <w:r>
              <w:tab/>
            </w:r>
            <w:r>
              <w:fldChar w:fldCharType="begin"/>
            </w:r>
            <w:r>
              <w:instrText xml:space="preserve">PAGEREF _Toc1199548812 \h</w:instrText>
            </w:r>
            <w:r>
              <w:fldChar w:fldCharType="separate"/>
            </w:r>
            <w:r w:rsidRPr="3BA6E49B" w:rsidR="3BA6E49B">
              <w:rPr>
                <w:rStyle w:val="Hyperlink"/>
              </w:rPr>
              <w:t>3</w:t>
            </w:r>
            <w:r>
              <w:fldChar w:fldCharType="end"/>
            </w:r>
          </w:hyperlink>
        </w:p>
        <w:p w:rsidR="3BA6E49B" w:rsidP="3BA6E49B" w:rsidRDefault="3BA6E49B" w14:paraId="3E36B0EA" w14:textId="72B336EE">
          <w:pPr>
            <w:pStyle w:val="TOC2"/>
            <w:tabs>
              <w:tab w:val="right" w:leader="dot" w:pos="9015"/>
            </w:tabs>
            <w:bidi w:val="0"/>
            <w:rPr>
              <w:rStyle w:val="Hyperlink"/>
            </w:rPr>
          </w:pPr>
          <w:hyperlink w:anchor="_Toc1228838951">
            <w:r w:rsidRPr="3BA6E49B" w:rsidR="3BA6E49B">
              <w:rPr>
                <w:rStyle w:val="Hyperlink"/>
              </w:rPr>
              <w:t>2.2 Mayer-Salovey-Caruso Model</w:t>
            </w:r>
            <w:r>
              <w:tab/>
            </w:r>
            <w:r>
              <w:fldChar w:fldCharType="begin"/>
            </w:r>
            <w:r>
              <w:instrText xml:space="preserve">PAGEREF _Toc1228838951 \h</w:instrText>
            </w:r>
            <w:r>
              <w:fldChar w:fldCharType="separate"/>
            </w:r>
            <w:r w:rsidRPr="3BA6E49B" w:rsidR="3BA6E49B">
              <w:rPr>
                <w:rStyle w:val="Hyperlink"/>
              </w:rPr>
              <w:t>3</w:t>
            </w:r>
            <w:r>
              <w:fldChar w:fldCharType="end"/>
            </w:r>
          </w:hyperlink>
        </w:p>
        <w:p w:rsidR="3BA6E49B" w:rsidP="3BA6E49B" w:rsidRDefault="3BA6E49B" w14:paraId="5B2D1AF5" w14:textId="54E0EACF">
          <w:pPr>
            <w:pStyle w:val="TOC2"/>
            <w:tabs>
              <w:tab w:val="right" w:leader="dot" w:pos="9015"/>
            </w:tabs>
            <w:bidi w:val="0"/>
            <w:rPr>
              <w:rStyle w:val="Hyperlink"/>
            </w:rPr>
          </w:pPr>
          <w:hyperlink w:anchor="_Toc1631025439">
            <w:r w:rsidRPr="3BA6E49B" w:rsidR="3BA6E49B">
              <w:rPr>
                <w:rStyle w:val="Hyperlink"/>
              </w:rPr>
              <w:t>2.3 Reuven Bar-On’s Model:</w:t>
            </w:r>
            <w:r>
              <w:tab/>
            </w:r>
            <w:r>
              <w:fldChar w:fldCharType="begin"/>
            </w:r>
            <w:r>
              <w:instrText xml:space="preserve">PAGEREF _Toc1631025439 \h</w:instrText>
            </w:r>
            <w:r>
              <w:fldChar w:fldCharType="separate"/>
            </w:r>
            <w:r w:rsidRPr="3BA6E49B" w:rsidR="3BA6E49B">
              <w:rPr>
                <w:rStyle w:val="Hyperlink"/>
              </w:rPr>
              <w:t>3</w:t>
            </w:r>
            <w:r>
              <w:fldChar w:fldCharType="end"/>
            </w:r>
          </w:hyperlink>
        </w:p>
        <w:p w:rsidR="3BA6E49B" w:rsidP="3BA6E49B" w:rsidRDefault="3BA6E49B" w14:paraId="1E143357" w14:textId="38790029">
          <w:pPr>
            <w:pStyle w:val="TOC1"/>
            <w:tabs>
              <w:tab w:val="right" w:leader="dot" w:pos="9015"/>
            </w:tabs>
            <w:bidi w:val="0"/>
            <w:rPr>
              <w:rStyle w:val="Hyperlink"/>
            </w:rPr>
          </w:pPr>
          <w:hyperlink w:anchor="_Toc56265972">
            <w:r w:rsidRPr="3BA6E49B" w:rsidR="3BA6E49B">
              <w:rPr>
                <w:rStyle w:val="Hyperlink"/>
              </w:rPr>
              <w:t>3. Answer to the Main Question: Why Building an Emotionally Intelligent Workforce Should Be a Business Priority</w:t>
            </w:r>
            <w:r>
              <w:tab/>
            </w:r>
            <w:r>
              <w:fldChar w:fldCharType="begin"/>
            </w:r>
            <w:r>
              <w:instrText xml:space="preserve">PAGEREF _Toc56265972 \h</w:instrText>
            </w:r>
            <w:r>
              <w:fldChar w:fldCharType="separate"/>
            </w:r>
            <w:r w:rsidRPr="3BA6E49B" w:rsidR="3BA6E49B">
              <w:rPr>
                <w:rStyle w:val="Hyperlink"/>
              </w:rPr>
              <w:t>4</w:t>
            </w:r>
            <w:r>
              <w:fldChar w:fldCharType="end"/>
            </w:r>
          </w:hyperlink>
        </w:p>
        <w:p w:rsidR="3BA6E49B" w:rsidP="3BA6E49B" w:rsidRDefault="3BA6E49B" w14:paraId="113583D4" w14:textId="0C01B9B2">
          <w:pPr>
            <w:pStyle w:val="TOC2"/>
            <w:tabs>
              <w:tab w:val="right" w:leader="dot" w:pos="9015"/>
            </w:tabs>
            <w:bidi w:val="0"/>
            <w:rPr>
              <w:rStyle w:val="Hyperlink"/>
            </w:rPr>
          </w:pPr>
          <w:hyperlink w:anchor="_Toc1260102723">
            <w:r w:rsidRPr="3BA6E49B" w:rsidR="3BA6E49B">
              <w:rPr>
                <w:rStyle w:val="Hyperlink"/>
              </w:rPr>
              <w:t>3.1 Importance of Emotional Intelligence at JLR</w:t>
            </w:r>
            <w:r>
              <w:tab/>
            </w:r>
            <w:r>
              <w:fldChar w:fldCharType="begin"/>
            </w:r>
            <w:r>
              <w:instrText xml:space="preserve">PAGEREF _Toc1260102723 \h</w:instrText>
            </w:r>
            <w:r>
              <w:fldChar w:fldCharType="separate"/>
            </w:r>
            <w:r w:rsidRPr="3BA6E49B" w:rsidR="3BA6E49B">
              <w:rPr>
                <w:rStyle w:val="Hyperlink"/>
              </w:rPr>
              <w:t>4</w:t>
            </w:r>
            <w:r>
              <w:fldChar w:fldCharType="end"/>
            </w:r>
          </w:hyperlink>
        </w:p>
        <w:p w:rsidR="3BA6E49B" w:rsidP="3BA6E49B" w:rsidRDefault="3BA6E49B" w14:paraId="518BA700" w14:textId="436C76C1">
          <w:pPr>
            <w:pStyle w:val="TOC3"/>
            <w:tabs>
              <w:tab w:val="right" w:leader="dot" w:pos="9015"/>
            </w:tabs>
            <w:bidi w:val="0"/>
            <w:rPr>
              <w:rStyle w:val="Hyperlink"/>
            </w:rPr>
          </w:pPr>
          <w:hyperlink w:anchor="_Toc520710999">
            <w:r w:rsidRPr="3BA6E49B" w:rsidR="3BA6E49B">
              <w:rPr>
                <w:rStyle w:val="Hyperlink"/>
              </w:rPr>
              <w:t>3.1.1 Adapting to Change</w:t>
            </w:r>
            <w:r>
              <w:tab/>
            </w:r>
            <w:r>
              <w:fldChar w:fldCharType="begin"/>
            </w:r>
            <w:r>
              <w:instrText xml:space="preserve">PAGEREF _Toc520710999 \h</w:instrText>
            </w:r>
            <w:r>
              <w:fldChar w:fldCharType="separate"/>
            </w:r>
            <w:r w:rsidRPr="3BA6E49B" w:rsidR="3BA6E49B">
              <w:rPr>
                <w:rStyle w:val="Hyperlink"/>
              </w:rPr>
              <w:t>4</w:t>
            </w:r>
            <w:r>
              <w:fldChar w:fldCharType="end"/>
            </w:r>
          </w:hyperlink>
        </w:p>
        <w:p w:rsidR="3BA6E49B" w:rsidP="3BA6E49B" w:rsidRDefault="3BA6E49B" w14:paraId="03A5A87C" w14:textId="0BD27999">
          <w:pPr>
            <w:pStyle w:val="TOC3"/>
            <w:tabs>
              <w:tab w:val="right" w:leader="dot" w:pos="9015"/>
            </w:tabs>
            <w:bidi w:val="0"/>
            <w:rPr>
              <w:rStyle w:val="Hyperlink"/>
            </w:rPr>
          </w:pPr>
          <w:hyperlink w:anchor="_Toc1990966770">
            <w:r w:rsidRPr="3BA6E49B" w:rsidR="3BA6E49B">
              <w:rPr>
                <w:rStyle w:val="Hyperlink"/>
              </w:rPr>
              <w:t>3.1.2 Leadership and Decision-Making</w:t>
            </w:r>
            <w:r>
              <w:tab/>
            </w:r>
            <w:r>
              <w:fldChar w:fldCharType="begin"/>
            </w:r>
            <w:r>
              <w:instrText xml:space="preserve">PAGEREF _Toc1990966770 \h</w:instrText>
            </w:r>
            <w:r>
              <w:fldChar w:fldCharType="separate"/>
            </w:r>
            <w:r w:rsidRPr="3BA6E49B" w:rsidR="3BA6E49B">
              <w:rPr>
                <w:rStyle w:val="Hyperlink"/>
              </w:rPr>
              <w:t>5</w:t>
            </w:r>
            <w:r>
              <w:fldChar w:fldCharType="end"/>
            </w:r>
          </w:hyperlink>
        </w:p>
        <w:p w:rsidR="3BA6E49B" w:rsidP="3BA6E49B" w:rsidRDefault="3BA6E49B" w14:paraId="7A929CDF" w14:textId="553CAFE2">
          <w:pPr>
            <w:pStyle w:val="TOC3"/>
            <w:tabs>
              <w:tab w:val="right" w:leader="dot" w:pos="9015"/>
            </w:tabs>
            <w:bidi w:val="0"/>
            <w:rPr>
              <w:rStyle w:val="Hyperlink"/>
            </w:rPr>
          </w:pPr>
          <w:hyperlink w:anchor="_Toc2066172532">
            <w:r w:rsidRPr="3BA6E49B" w:rsidR="3BA6E49B">
              <w:rPr>
                <w:rStyle w:val="Hyperlink"/>
              </w:rPr>
              <w:t>3.1.3 Customer Relationships</w:t>
            </w:r>
            <w:r>
              <w:tab/>
            </w:r>
            <w:r>
              <w:fldChar w:fldCharType="begin"/>
            </w:r>
            <w:r>
              <w:instrText xml:space="preserve">PAGEREF _Toc2066172532 \h</w:instrText>
            </w:r>
            <w:r>
              <w:fldChar w:fldCharType="separate"/>
            </w:r>
            <w:r w:rsidRPr="3BA6E49B" w:rsidR="3BA6E49B">
              <w:rPr>
                <w:rStyle w:val="Hyperlink"/>
              </w:rPr>
              <w:t>5</w:t>
            </w:r>
            <w:r>
              <w:fldChar w:fldCharType="end"/>
            </w:r>
          </w:hyperlink>
        </w:p>
        <w:p w:rsidR="3BA6E49B" w:rsidP="3BA6E49B" w:rsidRDefault="3BA6E49B" w14:paraId="1842F296" w14:textId="522A3D02">
          <w:pPr>
            <w:pStyle w:val="TOC3"/>
            <w:tabs>
              <w:tab w:val="right" w:leader="dot" w:pos="9015"/>
            </w:tabs>
            <w:bidi w:val="0"/>
            <w:rPr>
              <w:rStyle w:val="Hyperlink"/>
            </w:rPr>
          </w:pPr>
          <w:hyperlink w:anchor="_Toc894597315">
            <w:r w:rsidRPr="3BA6E49B" w:rsidR="3BA6E49B">
              <w:rPr>
                <w:rStyle w:val="Hyperlink"/>
              </w:rPr>
              <w:t>3.1.4 Internal Collaboration</w:t>
            </w:r>
            <w:r>
              <w:tab/>
            </w:r>
            <w:r>
              <w:fldChar w:fldCharType="begin"/>
            </w:r>
            <w:r>
              <w:instrText xml:space="preserve">PAGEREF _Toc894597315 \h</w:instrText>
            </w:r>
            <w:r>
              <w:fldChar w:fldCharType="separate"/>
            </w:r>
            <w:r w:rsidRPr="3BA6E49B" w:rsidR="3BA6E49B">
              <w:rPr>
                <w:rStyle w:val="Hyperlink"/>
              </w:rPr>
              <w:t>6</w:t>
            </w:r>
            <w:r>
              <w:fldChar w:fldCharType="end"/>
            </w:r>
          </w:hyperlink>
        </w:p>
        <w:p w:rsidR="3BA6E49B" w:rsidP="3BA6E49B" w:rsidRDefault="3BA6E49B" w14:paraId="3818A519" w14:textId="727C6D3F">
          <w:pPr>
            <w:pStyle w:val="TOC3"/>
            <w:tabs>
              <w:tab w:val="right" w:leader="dot" w:pos="9015"/>
            </w:tabs>
            <w:bidi w:val="0"/>
            <w:rPr>
              <w:rStyle w:val="Hyperlink"/>
            </w:rPr>
          </w:pPr>
          <w:hyperlink w:anchor="_Toc501930733">
            <w:r w:rsidRPr="3BA6E49B" w:rsidR="3BA6E49B">
              <w:rPr>
                <w:rStyle w:val="Hyperlink"/>
              </w:rPr>
              <w:t>3.1.5 Employee Wellbeing</w:t>
            </w:r>
            <w:r>
              <w:tab/>
            </w:r>
            <w:r>
              <w:fldChar w:fldCharType="begin"/>
            </w:r>
            <w:r>
              <w:instrText xml:space="preserve">PAGEREF _Toc501930733 \h</w:instrText>
            </w:r>
            <w:r>
              <w:fldChar w:fldCharType="separate"/>
            </w:r>
            <w:r w:rsidRPr="3BA6E49B" w:rsidR="3BA6E49B">
              <w:rPr>
                <w:rStyle w:val="Hyperlink"/>
              </w:rPr>
              <w:t>6</w:t>
            </w:r>
            <w:r>
              <w:fldChar w:fldCharType="end"/>
            </w:r>
          </w:hyperlink>
        </w:p>
        <w:p w:rsidR="3BA6E49B" w:rsidP="3BA6E49B" w:rsidRDefault="3BA6E49B" w14:paraId="17C5D83C" w14:textId="20EBB35D">
          <w:pPr>
            <w:pStyle w:val="TOC3"/>
            <w:tabs>
              <w:tab w:val="right" w:leader="dot" w:pos="9015"/>
            </w:tabs>
            <w:bidi w:val="0"/>
            <w:rPr>
              <w:rStyle w:val="Hyperlink"/>
            </w:rPr>
          </w:pPr>
          <w:hyperlink w:anchor="_Toc458292027">
            <w:r w:rsidRPr="3BA6E49B" w:rsidR="3BA6E49B">
              <w:rPr>
                <w:rStyle w:val="Hyperlink"/>
              </w:rPr>
              <w:t>3.1.6 Training and Development</w:t>
            </w:r>
            <w:r>
              <w:tab/>
            </w:r>
            <w:r>
              <w:fldChar w:fldCharType="begin"/>
            </w:r>
            <w:r>
              <w:instrText xml:space="preserve">PAGEREF _Toc458292027 \h</w:instrText>
            </w:r>
            <w:r>
              <w:fldChar w:fldCharType="separate"/>
            </w:r>
            <w:r w:rsidRPr="3BA6E49B" w:rsidR="3BA6E49B">
              <w:rPr>
                <w:rStyle w:val="Hyperlink"/>
              </w:rPr>
              <w:t>6</w:t>
            </w:r>
            <w:r>
              <w:fldChar w:fldCharType="end"/>
            </w:r>
          </w:hyperlink>
        </w:p>
        <w:p w:rsidR="3BA6E49B" w:rsidP="3BA6E49B" w:rsidRDefault="3BA6E49B" w14:paraId="6E80C779" w14:textId="48B71704">
          <w:pPr>
            <w:pStyle w:val="TOC1"/>
            <w:tabs>
              <w:tab w:val="right" w:leader="dot" w:pos="9015"/>
            </w:tabs>
            <w:bidi w:val="0"/>
            <w:rPr>
              <w:rStyle w:val="Hyperlink"/>
            </w:rPr>
          </w:pPr>
          <w:hyperlink w:anchor="_Toc70084763">
            <w:r w:rsidRPr="3BA6E49B" w:rsidR="3BA6E49B">
              <w:rPr>
                <w:rStyle w:val="Hyperlink"/>
              </w:rPr>
              <w:t>4. Critical Evaluation of Emotional Intelligence Models</w:t>
            </w:r>
            <w:r>
              <w:tab/>
            </w:r>
            <w:r>
              <w:fldChar w:fldCharType="begin"/>
            </w:r>
            <w:r>
              <w:instrText xml:space="preserve">PAGEREF _Toc70084763 \h</w:instrText>
            </w:r>
            <w:r>
              <w:fldChar w:fldCharType="separate"/>
            </w:r>
            <w:r w:rsidRPr="3BA6E49B" w:rsidR="3BA6E49B">
              <w:rPr>
                <w:rStyle w:val="Hyperlink"/>
              </w:rPr>
              <w:t>7</w:t>
            </w:r>
            <w:r>
              <w:fldChar w:fldCharType="end"/>
            </w:r>
          </w:hyperlink>
        </w:p>
        <w:p w:rsidR="3BA6E49B" w:rsidP="3BA6E49B" w:rsidRDefault="3BA6E49B" w14:paraId="2FBB624A" w14:textId="1C5E642A">
          <w:pPr>
            <w:pStyle w:val="TOC2"/>
            <w:tabs>
              <w:tab w:val="right" w:leader="dot" w:pos="9015"/>
            </w:tabs>
            <w:bidi w:val="0"/>
            <w:rPr>
              <w:rStyle w:val="Hyperlink"/>
            </w:rPr>
          </w:pPr>
          <w:hyperlink w:anchor="_Toc1064534525">
            <w:r w:rsidRPr="3BA6E49B" w:rsidR="3BA6E49B">
              <w:rPr>
                <w:rStyle w:val="Hyperlink"/>
              </w:rPr>
              <w:t>4.1 Strengths of Emotional Intelligence Models</w:t>
            </w:r>
            <w:r>
              <w:tab/>
            </w:r>
            <w:r>
              <w:fldChar w:fldCharType="begin"/>
            </w:r>
            <w:r>
              <w:instrText xml:space="preserve">PAGEREF _Toc1064534525 \h</w:instrText>
            </w:r>
            <w:r>
              <w:fldChar w:fldCharType="separate"/>
            </w:r>
            <w:r w:rsidRPr="3BA6E49B" w:rsidR="3BA6E49B">
              <w:rPr>
                <w:rStyle w:val="Hyperlink"/>
              </w:rPr>
              <w:t>7</w:t>
            </w:r>
            <w:r>
              <w:fldChar w:fldCharType="end"/>
            </w:r>
          </w:hyperlink>
        </w:p>
        <w:p w:rsidR="3BA6E49B" w:rsidP="3BA6E49B" w:rsidRDefault="3BA6E49B" w14:paraId="2DC2E280" w14:textId="11082CD1">
          <w:pPr>
            <w:pStyle w:val="TOC2"/>
            <w:tabs>
              <w:tab w:val="right" w:leader="dot" w:pos="9015"/>
            </w:tabs>
            <w:bidi w:val="0"/>
            <w:rPr>
              <w:rStyle w:val="Hyperlink"/>
            </w:rPr>
          </w:pPr>
          <w:hyperlink w:anchor="_Toc992782488">
            <w:r w:rsidRPr="3BA6E49B" w:rsidR="3BA6E49B">
              <w:rPr>
                <w:rStyle w:val="Hyperlink"/>
              </w:rPr>
              <w:t>4.2 Limitations of Emotional Intelligence Models</w:t>
            </w:r>
            <w:r>
              <w:tab/>
            </w:r>
            <w:r>
              <w:fldChar w:fldCharType="begin"/>
            </w:r>
            <w:r>
              <w:instrText xml:space="preserve">PAGEREF _Toc992782488 \h</w:instrText>
            </w:r>
            <w:r>
              <w:fldChar w:fldCharType="separate"/>
            </w:r>
            <w:r w:rsidRPr="3BA6E49B" w:rsidR="3BA6E49B">
              <w:rPr>
                <w:rStyle w:val="Hyperlink"/>
              </w:rPr>
              <w:t>7</w:t>
            </w:r>
            <w:r>
              <w:fldChar w:fldCharType="end"/>
            </w:r>
          </w:hyperlink>
        </w:p>
        <w:p w:rsidR="3BA6E49B" w:rsidP="3BA6E49B" w:rsidRDefault="3BA6E49B" w14:paraId="26134868" w14:textId="079AACEB">
          <w:pPr>
            <w:pStyle w:val="TOC1"/>
            <w:tabs>
              <w:tab w:val="right" w:leader="dot" w:pos="9015"/>
            </w:tabs>
            <w:bidi w:val="0"/>
            <w:rPr>
              <w:rStyle w:val="Hyperlink"/>
            </w:rPr>
          </w:pPr>
          <w:hyperlink w:anchor="_Toc812736367">
            <w:r w:rsidRPr="3BA6E49B" w:rsidR="3BA6E49B">
              <w:rPr>
                <w:rStyle w:val="Hyperlink"/>
              </w:rPr>
              <w:t>5. Recommendations</w:t>
            </w:r>
            <w:r>
              <w:tab/>
            </w:r>
            <w:r>
              <w:fldChar w:fldCharType="begin"/>
            </w:r>
            <w:r>
              <w:instrText xml:space="preserve">PAGEREF _Toc812736367 \h</w:instrText>
            </w:r>
            <w:r>
              <w:fldChar w:fldCharType="separate"/>
            </w:r>
            <w:r w:rsidRPr="3BA6E49B" w:rsidR="3BA6E49B">
              <w:rPr>
                <w:rStyle w:val="Hyperlink"/>
              </w:rPr>
              <w:t>8</w:t>
            </w:r>
            <w:r>
              <w:fldChar w:fldCharType="end"/>
            </w:r>
          </w:hyperlink>
        </w:p>
        <w:p w:rsidR="3BA6E49B" w:rsidP="3BA6E49B" w:rsidRDefault="3BA6E49B" w14:paraId="0EC81182" w14:textId="04F5E9DC">
          <w:pPr>
            <w:pStyle w:val="TOC2"/>
            <w:tabs>
              <w:tab w:val="right" w:leader="dot" w:pos="9015"/>
            </w:tabs>
            <w:bidi w:val="0"/>
            <w:rPr>
              <w:rStyle w:val="Hyperlink"/>
            </w:rPr>
          </w:pPr>
          <w:hyperlink w:anchor="_Toc353160437">
            <w:r w:rsidRPr="3BA6E49B" w:rsidR="3BA6E49B">
              <w:rPr>
                <w:rStyle w:val="Hyperlink"/>
              </w:rPr>
              <w:t>5.1 Tailored Emotional Intelligence Training Programs</w:t>
            </w:r>
            <w:r>
              <w:tab/>
            </w:r>
            <w:r>
              <w:fldChar w:fldCharType="begin"/>
            </w:r>
            <w:r>
              <w:instrText xml:space="preserve">PAGEREF _Toc353160437 \h</w:instrText>
            </w:r>
            <w:r>
              <w:fldChar w:fldCharType="separate"/>
            </w:r>
            <w:r w:rsidRPr="3BA6E49B" w:rsidR="3BA6E49B">
              <w:rPr>
                <w:rStyle w:val="Hyperlink"/>
              </w:rPr>
              <w:t>8</w:t>
            </w:r>
            <w:r>
              <w:fldChar w:fldCharType="end"/>
            </w:r>
          </w:hyperlink>
        </w:p>
        <w:p w:rsidR="3BA6E49B" w:rsidP="3BA6E49B" w:rsidRDefault="3BA6E49B" w14:paraId="6AE2F910" w14:textId="5A072A5D">
          <w:pPr>
            <w:pStyle w:val="TOC2"/>
            <w:tabs>
              <w:tab w:val="right" w:leader="dot" w:pos="9015"/>
            </w:tabs>
            <w:bidi w:val="0"/>
            <w:rPr>
              <w:rStyle w:val="Hyperlink"/>
            </w:rPr>
          </w:pPr>
          <w:hyperlink w:anchor="_Toc1279213869">
            <w:r w:rsidRPr="3BA6E49B" w:rsidR="3BA6E49B">
              <w:rPr>
                <w:rStyle w:val="Hyperlink"/>
              </w:rPr>
              <w:t>5.2 Leadership Development Program</w:t>
            </w:r>
            <w:r>
              <w:tab/>
            </w:r>
            <w:r>
              <w:fldChar w:fldCharType="begin"/>
            </w:r>
            <w:r>
              <w:instrText xml:space="preserve">PAGEREF _Toc1279213869 \h</w:instrText>
            </w:r>
            <w:r>
              <w:fldChar w:fldCharType="separate"/>
            </w:r>
            <w:r w:rsidRPr="3BA6E49B" w:rsidR="3BA6E49B">
              <w:rPr>
                <w:rStyle w:val="Hyperlink"/>
              </w:rPr>
              <w:t>9</w:t>
            </w:r>
            <w:r>
              <w:fldChar w:fldCharType="end"/>
            </w:r>
          </w:hyperlink>
        </w:p>
        <w:p w:rsidR="3BA6E49B" w:rsidP="3BA6E49B" w:rsidRDefault="3BA6E49B" w14:paraId="7E900D97" w14:textId="62D8D894">
          <w:pPr>
            <w:pStyle w:val="TOC2"/>
            <w:tabs>
              <w:tab w:val="right" w:leader="dot" w:pos="9015"/>
            </w:tabs>
            <w:bidi w:val="0"/>
            <w:rPr>
              <w:rStyle w:val="Hyperlink"/>
            </w:rPr>
          </w:pPr>
          <w:hyperlink w:anchor="_Toc680665847">
            <w:r w:rsidRPr="3BA6E49B" w:rsidR="3BA6E49B">
              <w:rPr>
                <w:rStyle w:val="Hyperlink"/>
              </w:rPr>
              <w:t>5.3 Cross-Functional Teamwork and Collaboration</w:t>
            </w:r>
            <w:r>
              <w:tab/>
            </w:r>
            <w:r>
              <w:fldChar w:fldCharType="begin"/>
            </w:r>
            <w:r>
              <w:instrText xml:space="preserve">PAGEREF _Toc680665847 \h</w:instrText>
            </w:r>
            <w:r>
              <w:fldChar w:fldCharType="separate"/>
            </w:r>
            <w:r w:rsidRPr="3BA6E49B" w:rsidR="3BA6E49B">
              <w:rPr>
                <w:rStyle w:val="Hyperlink"/>
              </w:rPr>
              <w:t>9</w:t>
            </w:r>
            <w:r>
              <w:fldChar w:fldCharType="end"/>
            </w:r>
          </w:hyperlink>
        </w:p>
        <w:p w:rsidR="3BA6E49B" w:rsidP="3BA6E49B" w:rsidRDefault="3BA6E49B" w14:paraId="2EEE050F" w14:textId="69275DC2">
          <w:pPr>
            <w:pStyle w:val="TOC2"/>
            <w:tabs>
              <w:tab w:val="right" w:leader="dot" w:pos="9015"/>
            </w:tabs>
            <w:bidi w:val="0"/>
            <w:rPr>
              <w:rStyle w:val="Hyperlink"/>
            </w:rPr>
          </w:pPr>
          <w:hyperlink w:anchor="_Toc2028746217">
            <w:r w:rsidRPr="3BA6E49B" w:rsidR="3BA6E49B">
              <w:rPr>
                <w:rStyle w:val="Hyperlink"/>
              </w:rPr>
              <w:t>5.4 Wellbeing Initiatives Focused on Emotional Resilience</w:t>
            </w:r>
            <w:r>
              <w:tab/>
            </w:r>
            <w:r>
              <w:fldChar w:fldCharType="begin"/>
            </w:r>
            <w:r>
              <w:instrText xml:space="preserve">PAGEREF _Toc2028746217 \h</w:instrText>
            </w:r>
            <w:r>
              <w:fldChar w:fldCharType="separate"/>
            </w:r>
            <w:r w:rsidRPr="3BA6E49B" w:rsidR="3BA6E49B">
              <w:rPr>
                <w:rStyle w:val="Hyperlink"/>
              </w:rPr>
              <w:t>9</w:t>
            </w:r>
            <w:r>
              <w:fldChar w:fldCharType="end"/>
            </w:r>
          </w:hyperlink>
        </w:p>
        <w:p w:rsidR="3BA6E49B" w:rsidP="3BA6E49B" w:rsidRDefault="3BA6E49B" w14:paraId="79A5630A" w14:textId="031D5CCB">
          <w:pPr>
            <w:pStyle w:val="TOC2"/>
            <w:tabs>
              <w:tab w:val="right" w:leader="dot" w:pos="9015"/>
            </w:tabs>
            <w:bidi w:val="0"/>
            <w:rPr>
              <w:rStyle w:val="Hyperlink"/>
            </w:rPr>
          </w:pPr>
          <w:hyperlink w:anchor="_Toc897153705">
            <w:r w:rsidRPr="3BA6E49B" w:rsidR="3BA6E49B">
              <w:rPr>
                <w:rStyle w:val="Hyperlink"/>
              </w:rPr>
              <w:t>5.5 Regular Feedback and Emotional Intelligence Assessments</w:t>
            </w:r>
            <w:r>
              <w:tab/>
            </w:r>
            <w:r>
              <w:fldChar w:fldCharType="begin"/>
            </w:r>
            <w:r>
              <w:instrText xml:space="preserve">PAGEREF _Toc897153705 \h</w:instrText>
            </w:r>
            <w:r>
              <w:fldChar w:fldCharType="separate"/>
            </w:r>
            <w:r w:rsidRPr="3BA6E49B" w:rsidR="3BA6E49B">
              <w:rPr>
                <w:rStyle w:val="Hyperlink"/>
              </w:rPr>
              <w:t>10</w:t>
            </w:r>
            <w:r>
              <w:fldChar w:fldCharType="end"/>
            </w:r>
          </w:hyperlink>
        </w:p>
        <w:p w:rsidR="3BA6E49B" w:rsidP="3BA6E49B" w:rsidRDefault="3BA6E49B" w14:paraId="0FEB5A1D" w14:textId="208C0770">
          <w:pPr>
            <w:pStyle w:val="TOC1"/>
            <w:tabs>
              <w:tab w:val="right" w:leader="dot" w:pos="9015"/>
            </w:tabs>
            <w:bidi w:val="0"/>
            <w:rPr>
              <w:rStyle w:val="Hyperlink"/>
            </w:rPr>
          </w:pPr>
          <w:hyperlink w:anchor="_Toc112106979">
            <w:r w:rsidRPr="3BA6E49B" w:rsidR="3BA6E49B">
              <w:rPr>
                <w:rStyle w:val="Hyperlink"/>
              </w:rPr>
              <w:t>6. Conclusion</w:t>
            </w:r>
            <w:r>
              <w:tab/>
            </w:r>
            <w:r>
              <w:fldChar w:fldCharType="begin"/>
            </w:r>
            <w:r>
              <w:instrText xml:space="preserve">PAGEREF _Toc112106979 \h</w:instrText>
            </w:r>
            <w:r>
              <w:fldChar w:fldCharType="separate"/>
            </w:r>
            <w:r w:rsidRPr="3BA6E49B" w:rsidR="3BA6E49B">
              <w:rPr>
                <w:rStyle w:val="Hyperlink"/>
              </w:rPr>
              <w:t>10</w:t>
            </w:r>
            <w:r>
              <w:fldChar w:fldCharType="end"/>
            </w:r>
          </w:hyperlink>
        </w:p>
        <w:p w:rsidR="3BA6E49B" w:rsidP="3BA6E49B" w:rsidRDefault="3BA6E49B" w14:paraId="6F66720E" w14:textId="377B5D27">
          <w:pPr>
            <w:pStyle w:val="TOC1"/>
            <w:tabs>
              <w:tab w:val="right" w:leader="dot" w:pos="9015"/>
            </w:tabs>
            <w:bidi w:val="0"/>
            <w:rPr>
              <w:rStyle w:val="Hyperlink"/>
            </w:rPr>
          </w:pPr>
          <w:hyperlink w:anchor="_Toc1208171546">
            <w:r w:rsidRPr="3BA6E49B" w:rsidR="3BA6E49B">
              <w:rPr>
                <w:rStyle w:val="Hyperlink"/>
              </w:rPr>
              <w:t>7. References:</w:t>
            </w:r>
            <w:r>
              <w:tab/>
            </w:r>
            <w:r>
              <w:fldChar w:fldCharType="begin"/>
            </w:r>
            <w:r>
              <w:instrText xml:space="preserve">PAGEREF _Toc1208171546 \h</w:instrText>
            </w:r>
            <w:r>
              <w:fldChar w:fldCharType="separate"/>
            </w:r>
            <w:r w:rsidRPr="3BA6E49B" w:rsidR="3BA6E49B">
              <w:rPr>
                <w:rStyle w:val="Hyperlink"/>
              </w:rPr>
              <w:t>10</w:t>
            </w:r>
            <w:r>
              <w:fldChar w:fldCharType="end"/>
            </w:r>
          </w:hyperlink>
          <w:r>
            <w:fldChar w:fldCharType="end"/>
          </w:r>
        </w:p>
      </w:sdtContent>
    </w:sdt>
    <w:p w:rsidR="3BA6E49B" w:rsidP="3BA6E49B" w:rsidRDefault="3BA6E49B" w14:paraId="7B8C5884" w14:textId="37FFFA23">
      <w:pPr>
        <w:pStyle w:val="Normal"/>
        <w:rPr>
          <w:rFonts w:ascii="Arial" w:hAnsi="Arial" w:eastAsia="Arial" w:cs="Arial"/>
          <w:b w:val="1"/>
          <w:bCs w:val="1"/>
          <w:noProof w:val="0"/>
          <w:sz w:val="32"/>
          <w:szCs w:val="32"/>
          <w:lang w:val="en-GB"/>
        </w:rPr>
      </w:pPr>
    </w:p>
    <w:p w:rsidR="3BA6E49B" w:rsidP="3BA6E49B" w:rsidRDefault="3BA6E49B" w14:paraId="21E55A2A" w14:textId="67990F0D">
      <w:pPr>
        <w:pStyle w:val="Normal"/>
        <w:rPr>
          <w:rFonts w:ascii="Arial" w:hAnsi="Arial" w:eastAsia="Arial" w:cs="Arial"/>
          <w:b w:val="0"/>
          <w:bCs w:val="0"/>
          <w:noProof w:val="0"/>
          <w:sz w:val="20"/>
          <w:szCs w:val="20"/>
          <w:lang w:val="en-GB"/>
        </w:rPr>
      </w:pPr>
    </w:p>
    <w:p w:rsidR="3BA6E49B" w:rsidP="3BA6E49B" w:rsidRDefault="3BA6E49B" w14:paraId="2E5EEBA1" w14:textId="1734899C">
      <w:pPr>
        <w:pStyle w:val="Heading1"/>
        <w:rPr>
          <w:rFonts w:ascii="Arial" w:hAnsi="Arial" w:eastAsia="Arial" w:cs="Arial"/>
          <w:noProof w:val="0"/>
          <w:sz w:val="20"/>
          <w:szCs w:val="20"/>
          <w:lang w:val="en-GB"/>
        </w:rPr>
      </w:pPr>
      <w:bookmarkStart w:name="_Toc520896604" w:id="140204507"/>
      <w:r w:rsidRPr="3BA6E49B" w:rsidR="3BA6E49B">
        <w:rPr>
          <w:noProof w:val="0"/>
          <w:lang w:val="en-GB"/>
        </w:rPr>
        <w:t xml:space="preserve">1. </w:t>
      </w:r>
      <w:r w:rsidRPr="3BA6E49B" w:rsidR="100AFCE9">
        <w:rPr>
          <w:noProof w:val="0"/>
          <w:lang w:val="en-GB"/>
        </w:rPr>
        <w:t>Introduction:</w:t>
      </w:r>
      <w:bookmarkEnd w:id="140204507"/>
    </w:p>
    <w:p w:rsidR="100AFCE9" w:rsidP="3BA6E49B" w:rsidRDefault="100AFCE9" w14:paraId="4FBAF050" w14:textId="2D23FA6F">
      <w:pPr>
        <w:pStyle w:val="Normal"/>
        <w:spacing w:before="240" w:beforeAutospacing="off" w:after="240" w:afterAutospacing="off"/>
      </w:pPr>
      <w:r w:rsidRPr="3BA6E49B" w:rsidR="100AFCE9">
        <w:rPr>
          <w:rFonts w:ascii="Arial" w:hAnsi="Arial" w:eastAsia="Arial" w:cs="Arial"/>
          <w:noProof w:val="0"/>
          <w:sz w:val="20"/>
          <w:szCs w:val="20"/>
          <w:lang w:val="en-GB"/>
        </w:rPr>
        <w:t xml:space="preserve">Jaguar Land Rover (JLR), headquartered in the United Kingdom, is a renowned global automotive manufacturer and part of the Tata Motors group, which </w:t>
      </w:r>
      <w:r w:rsidRPr="3BA6E49B" w:rsidR="100AFCE9">
        <w:rPr>
          <w:rFonts w:ascii="Arial" w:hAnsi="Arial" w:eastAsia="Arial" w:cs="Arial"/>
          <w:noProof w:val="0"/>
          <w:sz w:val="20"/>
          <w:szCs w:val="20"/>
          <w:lang w:val="en-GB"/>
        </w:rPr>
        <w:t>acquired</w:t>
      </w:r>
      <w:r w:rsidRPr="3BA6E49B" w:rsidR="100AFCE9">
        <w:rPr>
          <w:rFonts w:ascii="Arial" w:hAnsi="Arial" w:eastAsia="Arial" w:cs="Arial"/>
          <w:noProof w:val="0"/>
          <w:sz w:val="20"/>
          <w:szCs w:val="20"/>
          <w:lang w:val="en-GB"/>
        </w:rPr>
        <w:t xml:space="preserve"> it in 2008 (Hynes, 2022). The company is known for producing luxury vehicles, including iconic models such as the Jaguar XE, Range Rover, and Discovery. With </w:t>
      </w:r>
      <w:r w:rsidRPr="3BA6E49B" w:rsidR="100AFCE9">
        <w:rPr>
          <w:rFonts w:ascii="Arial" w:hAnsi="Arial" w:eastAsia="Arial" w:cs="Arial"/>
          <w:noProof w:val="0"/>
          <w:sz w:val="20"/>
          <w:szCs w:val="20"/>
          <w:lang w:val="en-GB"/>
        </w:rPr>
        <w:t>a strong reputation</w:t>
      </w:r>
      <w:r w:rsidRPr="3BA6E49B" w:rsidR="100AFCE9">
        <w:rPr>
          <w:rFonts w:ascii="Arial" w:hAnsi="Arial" w:eastAsia="Arial" w:cs="Arial"/>
          <w:noProof w:val="0"/>
          <w:sz w:val="20"/>
          <w:szCs w:val="20"/>
          <w:lang w:val="en-GB"/>
        </w:rPr>
        <w:t xml:space="preserve"> for engineering excellence, design innovation, and performance, JLR holds a prominent place in the high-end automotive market (Tata Motors, 2022). JLR operates across </w:t>
      </w:r>
      <w:r w:rsidRPr="3BA6E49B" w:rsidR="100AFCE9">
        <w:rPr>
          <w:rFonts w:ascii="Arial" w:hAnsi="Arial" w:eastAsia="Arial" w:cs="Arial"/>
          <w:noProof w:val="0"/>
          <w:sz w:val="20"/>
          <w:szCs w:val="20"/>
          <w:lang w:val="en-GB"/>
        </w:rPr>
        <w:t>numerous</w:t>
      </w:r>
      <w:r w:rsidRPr="3BA6E49B" w:rsidR="100AFCE9">
        <w:rPr>
          <w:rFonts w:ascii="Arial" w:hAnsi="Arial" w:eastAsia="Arial" w:cs="Arial"/>
          <w:noProof w:val="0"/>
          <w:sz w:val="20"/>
          <w:szCs w:val="20"/>
          <w:lang w:val="en-GB"/>
        </w:rPr>
        <w:t xml:space="preserve"> global markets, with manufacturing plants in the UK, India, and other parts of the world, making it a key player in the automotive industry.</w:t>
      </w:r>
    </w:p>
    <w:p w:rsidR="100AFCE9" w:rsidP="3BA6E49B" w:rsidRDefault="100AFCE9" w14:paraId="3B0DAFFC" w14:textId="4E7B7C04">
      <w:pPr>
        <w:pStyle w:val="Normal"/>
        <w:spacing w:before="240" w:beforeAutospacing="off" w:after="240" w:afterAutospacing="off"/>
      </w:pPr>
      <w:r w:rsidRPr="3BA6E49B" w:rsidR="100AFCE9">
        <w:rPr>
          <w:rFonts w:ascii="Arial" w:hAnsi="Arial" w:eastAsia="Arial" w:cs="Arial"/>
          <w:noProof w:val="0"/>
          <w:sz w:val="20"/>
          <w:szCs w:val="20"/>
          <w:lang w:val="en-GB"/>
        </w:rPr>
        <w:t xml:space="preserve">The automotive industry, in which JLR operates, is highly competitive and dynamic. Companies in this sector must constantly adapt to shifting consumer preferences, technological advancements, and global economic pressures. Innovation, quality, and customer satisfaction are critical in </w:t>
      </w:r>
      <w:r w:rsidRPr="3BA6E49B" w:rsidR="100AFCE9">
        <w:rPr>
          <w:rFonts w:ascii="Arial" w:hAnsi="Arial" w:eastAsia="Arial" w:cs="Arial"/>
          <w:noProof w:val="0"/>
          <w:sz w:val="20"/>
          <w:szCs w:val="20"/>
          <w:lang w:val="en-GB"/>
        </w:rPr>
        <w:t>maintaining</w:t>
      </w:r>
      <w:r w:rsidRPr="3BA6E49B" w:rsidR="100AFCE9">
        <w:rPr>
          <w:rFonts w:ascii="Arial" w:hAnsi="Arial" w:eastAsia="Arial" w:cs="Arial"/>
          <w:noProof w:val="0"/>
          <w:sz w:val="20"/>
          <w:szCs w:val="20"/>
          <w:lang w:val="en-GB"/>
        </w:rPr>
        <w:t xml:space="preserve"> a competitive edge, particularly as the industry transitions toward electric vehicles (EVs) and sustainable technologies (BBC News, 2021). JLR</w:t>
      </w:r>
      <w:r w:rsidRPr="3BA6E49B" w:rsidR="100AFCE9">
        <w:rPr>
          <w:rFonts w:ascii="Arial" w:hAnsi="Arial" w:eastAsia="Arial" w:cs="Arial"/>
          <w:noProof w:val="0"/>
          <w:sz w:val="20"/>
          <w:szCs w:val="20"/>
          <w:lang w:val="en-GB"/>
        </w:rPr>
        <w:t>, in particular, has</w:t>
      </w:r>
      <w:r w:rsidRPr="3BA6E49B" w:rsidR="100AFCE9">
        <w:rPr>
          <w:rFonts w:ascii="Arial" w:hAnsi="Arial" w:eastAsia="Arial" w:cs="Arial"/>
          <w:noProof w:val="0"/>
          <w:sz w:val="20"/>
          <w:szCs w:val="20"/>
          <w:lang w:val="en-GB"/>
        </w:rPr>
        <w:t xml:space="preserve"> been focusing on the development of electric and hybrid vehicles to meet the growing demand for greener alternatives, exemplified by its release of the I-PACE, an all-electric luxury SUV (Hynes, 2022).</w:t>
      </w:r>
    </w:p>
    <w:p w:rsidR="100AFCE9" w:rsidP="3BA6E49B" w:rsidRDefault="100AFCE9" w14:paraId="78071D4F" w14:textId="710B5885">
      <w:pPr>
        <w:pStyle w:val="Normal"/>
        <w:spacing w:before="240" w:beforeAutospacing="off" w:after="240" w:afterAutospacing="off"/>
      </w:pPr>
      <w:r w:rsidRPr="3BA6E49B" w:rsidR="100AFCE9">
        <w:rPr>
          <w:rFonts w:ascii="Arial" w:hAnsi="Arial" w:eastAsia="Arial" w:cs="Arial"/>
          <w:noProof w:val="0"/>
          <w:sz w:val="20"/>
          <w:szCs w:val="20"/>
          <w:lang w:val="en-GB"/>
        </w:rPr>
        <w:t xml:space="preserve">JLR's organizational culture is deeply rooted in values of innovation, excellence, and teamwork, all of which are essential in fostering emotional intelligence (Goleman, 2006). The company emphasizes collaborative work environments, where leadership is encouraged to be empathetic, adaptive, and resilient in the face of challenges. Emotional intelligence (EQ) plays a crucial role in creating and </w:t>
      </w:r>
      <w:r w:rsidRPr="3BA6E49B" w:rsidR="100AFCE9">
        <w:rPr>
          <w:rFonts w:ascii="Arial" w:hAnsi="Arial" w:eastAsia="Arial" w:cs="Arial"/>
          <w:noProof w:val="0"/>
          <w:sz w:val="20"/>
          <w:szCs w:val="20"/>
          <w:lang w:val="en-GB"/>
        </w:rPr>
        <w:t>maintaining</w:t>
      </w:r>
      <w:r w:rsidRPr="3BA6E49B" w:rsidR="100AFCE9">
        <w:rPr>
          <w:rFonts w:ascii="Arial" w:hAnsi="Arial" w:eastAsia="Arial" w:cs="Arial"/>
          <w:noProof w:val="0"/>
          <w:sz w:val="20"/>
          <w:szCs w:val="20"/>
          <w:lang w:val="en-GB"/>
        </w:rPr>
        <w:t xml:space="preserve"> this culture, particularly as JLR navigates both internal and external challenges such as supply chain disruptions and changing consumer demands (Automotive News Europe, 2021). As JLR shifts its focus toward electric vehicles and smart technologies, cultivating emotional intelligence among its leadership and workforce becomes even more critical in fostering creativity, adaptability, and employee engagement.</w:t>
      </w:r>
    </w:p>
    <w:p w:rsidR="100AFCE9" w:rsidP="3BA6E49B" w:rsidRDefault="100AFCE9" w14:paraId="2AE7495E" w14:textId="480BCFC4">
      <w:pPr>
        <w:pStyle w:val="Normal"/>
        <w:spacing w:before="240" w:beforeAutospacing="off" w:after="240" w:afterAutospacing="off"/>
      </w:pPr>
      <w:r w:rsidRPr="3BA6E49B" w:rsidR="100AFCE9">
        <w:rPr>
          <w:rFonts w:ascii="Arial" w:hAnsi="Arial" w:eastAsia="Arial" w:cs="Arial"/>
          <w:noProof w:val="0"/>
          <w:sz w:val="20"/>
          <w:szCs w:val="20"/>
          <w:lang w:val="en-GB"/>
        </w:rPr>
        <w:t>Economically, JLR operates in an uncertain global climate, exacerbated by ongoing supply chain issues and the broader impact of the COVID-19 pandemic. As markets become increasingly volatile, organizations like JLR must be agile and resilient in order to maintain growth and ensure operational continuity. Emotional intelligence can be a key asset for JLR’s workforce, helping them navigate stress, collaborate effectively, and demonstrate leadership qualities in times of change (Goleman et al., 2002). By fostering EQ, JLR can ensure that its teams are not only capable of responding to challenges but are also able to drive forward innovation and sustain high levels of productivity in a competitive environment.</w:t>
      </w:r>
    </w:p>
    <w:p w:rsidR="3BA6E49B" w:rsidP="3BA6E49B" w:rsidRDefault="3BA6E49B" w14:paraId="7474462B" w14:textId="23AF7C9D">
      <w:pPr>
        <w:pStyle w:val="Normal"/>
        <w:spacing w:before="240" w:beforeAutospacing="off" w:after="240" w:afterAutospacing="off"/>
        <w:rPr>
          <w:rFonts w:ascii="Arial" w:hAnsi="Arial" w:eastAsia="Arial" w:cs="Arial"/>
          <w:noProof w:val="0"/>
          <w:sz w:val="20"/>
          <w:szCs w:val="20"/>
          <w:lang w:val="en-GB"/>
        </w:rPr>
      </w:pPr>
    </w:p>
    <w:p w:rsidR="3BA6E49B" w:rsidP="3BA6E49B" w:rsidRDefault="3BA6E49B" w14:paraId="5235599E" w14:textId="6BC0E3DF">
      <w:pPr>
        <w:pStyle w:val="Normal"/>
        <w:spacing w:before="240" w:beforeAutospacing="off" w:after="240" w:afterAutospacing="off"/>
        <w:rPr>
          <w:rFonts w:ascii="Arial" w:hAnsi="Arial" w:eastAsia="Arial" w:cs="Arial"/>
          <w:noProof w:val="0"/>
          <w:sz w:val="20"/>
          <w:szCs w:val="20"/>
          <w:lang w:val="en-GB"/>
        </w:rPr>
      </w:pPr>
    </w:p>
    <w:p w:rsidR="3BA6E49B" w:rsidP="3BA6E49B" w:rsidRDefault="3BA6E49B" w14:paraId="20BFEEAE" w14:textId="48860ACF">
      <w:pPr>
        <w:pStyle w:val="Normal"/>
        <w:spacing w:before="240" w:beforeAutospacing="off" w:after="240" w:afterAutospacing="off"/>
        <w:rPr>
          <w:rFonts w:ascii="Arial" w:hAnsi="Arial" w:eastAsia="Arial" w:cs="Arial"/>
          <w:noProof w:val="0"/>
          <w:sz w:val="20"/>
          <w:szCs w:val="20"/>
          <w:lang w:val="en-GB"/>
        </w:rPr>
      </w:pPr>
    </w:p>
    <w:p w:rsidR="3BA6E49B" w:rsidP="3BA6E49B" w:rsidRDefault="3BA6E49B" w14:paraId="60BD55CB" w14:textId="1DE6EEBB">
      <w:pPr>
        <w:spacing w:before="240" w:beforeAutospacing="off" w:after="240" w:afterAutospacing="off"/>
        <w:rPr>
          <w:rFonts w:ascii="Arial" w:hAnsi="Arial" w:eastAsia="Arial" w:cs="Arial"/>
          <w:noProof w:val="0"/>
          <w:sz w:val="20"/>
          <w:szCs w:val="20"/>
          <w:lang w:val="en-GB"/>
        </w:rPr>
      </w:pPr>
    </w:p>
    <w:p w:rsidR="3BA6E49B" w:rsidP="3BA6E49B" w:rsidRDefault="3BA6E49B" w14:paraId="65566CD7" w14:textId="4C996768">
      <w:pPr>
        <w:spacing w:before="240" w:beforeAutospacing="off" w:after="240" w:afterAutospacing="off"/>
        <w:rPr>
          <w:rFonts w:ascii="Arial" w:hAnsi="Arial" w:eastAsia="Arial" w:cs="Arial"/>
          <w:noProof w:val="0"/>
          <w:sz w:val="20"/>
          <w:szCs w:val="20"/>
          <w:lang w:val="en-GB"/>
        </w:rPr>
      </w:pPr>
    </w:p>
    <w:p w:rsidR="55743042" w:rsidP="3BA6E49B" w:rsidRDefault="55743042" w14:paraId="248B8680" w14:textId="5366FF34">
      <w:pPr>
        <w:pStyle w:val="Heading1"/>
        <w:rPr>
          <w:noProof w:val="0"/>
          <w:lang w:val="en-GB"/>
        </w:rPr>
      </w:pPr>
      <w:bookmarkStart w:name="_Toc875083079" w:id="894278419"/>
      <w:r w:rsidRPr="3BA6E49B" w:rsidR="55743042">
        <w:rPr>
          <w:noProof w:val="0"/>
          <w:lang w:val="en-GB"/>
        </w:rPr>
        <w:t xml:space="preserve">2. </w:t>
      </w:r>
      <w:r w:rsidRPr="3BA6E49B" w:rsidR="45E4DFEA">
        <w:rPr>
          <w:noProof w:val="0"/>
          <w:lang w:val="en-GB"/>
        </w:rPr>
        <w:t>Key Models of Emotional Intelligence</w:t>
      </w:r>
      <w:bookmarkEnd w:id="894278419"/>
    </w:p>
    <w:p w:rsidR="45E4DFEA" w:rsidP="3BA6E49B" w:rsidRDefault="45E4DFEA" w14:paraId="1746E1E8" w14:textId="1D41D25B">
      <w:pPr>
        <w:pStyle w:val="Normal"/>
        <w:spacing w:before="240" w:beforeAutospacing="off" w:after="240" w:afterAutospacing="off"/>
      </w:pPr>
      <w:r w:rsidRPr="3BA6E49B" w:rsidR="45E4DFEA">
        <w:rPr>
          <w:rFonts w:ascii="Arial" w:hAnsi="Arial" w:eastAsia="Arial" w:cs="Arial"/>
          <w:noProof w:val="0"/>
          <w:sz w:val="20"/>
          <w:szCs w:val="20"/>
          <w:lang w:val="en-GB"/>
        </w:rPr>
        <w:t>This report explores three prominent models of emotional intelligence (EQ) to assess their relevance and application at Jaguar Land Rover (JLR). These include Daniel Goleman’s framework, the Mayer-Salovey-Caruso model, and Reuven Bar-On’s model. Each model provides insights into how emotional intelligence can enhance leadership, teamwork, and overall performance in JLR’s dynamic work environment.</w:t>
      </w:r>
    </w:p>
    <w:p w:rsidR="45E4DFEA" w:rsidP="3BA6E49B" w:rsidRDefault="45E4DFEA" w14:paraId="09DA7ED3" w14:textId="204FB7FC">
      <w:pPr>
        <w:pStyle w:val="Normal"/>
        <w:spacing w:before="240" w:beforeAutospacing="off" w:after="240" w:afterAutospacing="off"/>
      </w:pPr>
      <w:r w:rsidRPr="3BA6E49B" w:rsidR="45E4DFEA">
        <w:rPr>
          <w:rFonts w:ascii="Arial" w:hAnsi="Arial" w:eastAsia="Arial" w:cs="Arial"/>
          <w:noProof w:val="0"/>
          <w:sz w:val="20"/>
          <w:szCs w:val="20"/>
          <w:lang w:val="en-GB"/>
        </w:rPr>
        <w:t xml:space="preserve"> </w:t>
      </w:r>
    </w:p>
    <w:p w:rsidR="3316EFE5" w:rsidP="3BA6E49B" w:rsidRDefault="3316EFE5" w14:paraId="7D5446DB" w14:textId="4825F786">
      <w:pPr>
        <w:pStyle w:val="Heading2"/>
        <w:rPr>
          <w:noProof w:val="0"/>
          <w:lang w:val="en-GB"/>
        </w:rPr>
      </w:pPr>
      <w:bookmarkStart w:name="_Toc1199548812" w:id="488863198"/>
      <w:r w:rsidRPr="3BA6E49B" w:rsidR="3316EFE5">
        <w:rPr>
          <w:noProof w:val="0"/>
          <w:lang w:val="en-GB"/>
        </w:rPr>
        <w:t xml:space="preserve">2.1 </w:t>
      </w:r>
      <w:r w:rsidRPr="3BA6E49B" w:rsidR="45E4DFEA">
        <w:rPr>
          <w:noProof w:val="0"/>
          <w:lang w:val="en-GB"/>
        </w:rPr>
        <w:t>Daniel Goleman’s Model of Emotional Intelligence</w:t>
      </w:r>
      <w:bookmarkEnd w:id="488863198"/>
    </w:p>
    <w:p w:rsidR="45E4DFEA" w:rsidP="3BA6E49B" w:rsidRDefault="45E4DFEA" w14:paraId="0793191F" w14:textId="7F5C3F5E">
      <w:pPr>
        <w:pStyle w:val="Normal"/>
        <w:spacing w:before="240" w:beforeAutospacing="off" w:after="240" w:afterAutospacing="off"/>
      </w:pPr>
      <w:r w:rsidRPr="3BA6E49B" w:rsidR="45E4DFEA">
        <w:rPr>
          <w:rFonts w:ascii="Arial" w:hAnsi="Arial" w:eastAsia="Arial" w:cs="Arial"/>
          <w:noProof w:val="0"/>
          <w:sz w:val="20"/>
          <w:szCs w:val="20"/>
          <w:lang w:val="en-GB"/>
        </w:rPr>
        <w:t xml:space="preserve">Daniel Goleman (1995) </w:t>
      </w:r>
      <w:r w:rsidRPr="3BA6E49B" w:rsidR="45E4DFEA">
        <w:rPr>
          <w:rFonts w:ascii="Arial" w:hAnsi="Arial" w:eastAsia="Arial" w:cs="Arial"/>
          <w:noProof w:val="0"/>
          <w:sz w:val="20"/>
          <w:szCs w:val="20"/>
          <w:lang w:val="en-GB"/>
        </w:rPr>
        <w:t>identifies</w:t>
      </w:r>
      <w:r w:rsidRPr="3BA6E49B" w:rsidR="45E4DFEA">
        <w:rPr>
          <w:rFonts w:ascii="Arial" w:hAnsi="Arial" w:eastAsia="Arial" w:cs="Arial"/>
          <w:noProof w:val="0"/>
          <w:sz w:val="20"/>
          <w:szCs w:val="20"/>
          <w:lang w:val="en-GB"/>
        </w:rPr>
        <w:t xml:space="preserve"> five core components of emotional intelligence: self-awareness, self-regulation, motivation, empathy, and social skills. These elements are essential in a fast-paced, customer-oriented company like JLR. Self-awareness involves recognizing and understanding one's emotions. For JLR leaders, this means being aware of how personal emotions impact decision-making and interactions with colleagues and clients (Goleman, 2006).</w:t>
      </w:r>
    </w:p>
    <w:p w:rsidR="45E4DFEA" w:rsidP="3BA6E49B" w:rsidRDefault="45E4DFEA" w14:paraId="21AFE2B4" w14:textId="4405B84A">
      <w:pPr>
        <w:pStyle w:val="Normal"/>
        <w:spacing w:before="240" w:beforeAutospacing="off" w:after="240" w:afterAutospacing="off"/>
      </w:pPr>
      <w:r w:rsidRPr="3BA6E49B" w:rsidR="45E4DFEA">
        <w:rPr>
          <w:rFonts w:ascii="Arial" w:hAnsi="Arial" w:eastAsia="Arial" w:cs="Arial"/>
          <w:noProof w:val="0"/>
          <w:sz w:val="20"/>
          <w:szCs w:val="20"/>
          <w:lang w:val="en-GB"/>
        </w:rPr>
        <w:t xml:space="preserve">Self-regulation refers to managing emotions in a constructive way. In the high-pressure environment at JLR, employees who can control impulses and remain calm during crises are better positioned to lead teams and handle customer interactions effectively (Goleman, 2004). Motivation is the drive to achieve goals for personal and organizational success. At JLR, motivation is linked to innovation, with employees’ intrinsic drive </w:t>
      </w:r>
      <w:r w:rsidRPr="3BA6E49B" w:rsidR="45E4DFEA">
        <w:rPr>
          <w:rFonts w:ascii="Arial" w:hAnsi="Arial" w:eastAsia="Arial" w:cs="Arial"/>
          <w:noProof w:val="0"/>
          <w:sz w:val="20"/>
          <w:szCs w:val="20"/>
          <w:lang w:val="en-GB"/>
        </w:rPr>
        <w:t>fueling</w:t>
      </w:r>
      <w:r w:rsidRPr="3BA6E49B" w:rsidR="45E4DFEA">
        <w:rPr>
          <w:rFonts w:ascii="Arial" w:hAnsi="Arial" w:eastAsia="Arial" w:cs="Arial"/>
          <w:noProof w:val="0"/>
          <w:sz w:val="20"/>
          <w:szCs w:val="20"/>
          <w:lang w:val="en-GB"/>
        </w:rPr>
        <w:t xml:space="preserve"> the development of advanced technologies like electric vehicles (Hynes, 2022).</w:t>
      </w:r>
    </w:p>
    <w:p w:rsidR="45E4DFEA" w:rsidP="3BA6E49B" w:rsidRDefault="45E4DFEA" w14:paraId="69587F60" w14:textId="0831E590">
      <w:pPr>
        <w:pStyle w:val="Normal"/>
        <w:spacing w:before="240" w:beforeAutospacing="off" w:after="240" w:afterAutospacing="off"/>
      </w:pPr>
      <w:r w:rsidRPr="3BA6E49B" w:rsidR="45E4DFEA">
        <w:rPr>
          <w:rFonts w:ascii="Arial" w:hAnsi="Arial" w:eastAsia="Arial" w:cs="Arial"/>
          <w:noProof w:val="0"/>
          <w:sz w:val="20"/>
          <w:szCs w:val="20"/>
          <w:lang w:val="en-GB"/>
        </w:rPr>
        <w:t>Empathy is the ability to understand and respond to others’ emotions, crucial in JLR’s customer service and team dynamics. Empathetic leaders can create supportive environments and strengthen customer relationships (Clarke, 2010).</w:t>
      </w:r>
      <w:r w:rsidRPr="3BA6E49B" w:rsidR="45E4DFEA">
        <w:rPr>
          <w:rFonts w:ascii="Arial" w:hAnsi="Arial" w:eastAsia="Arial" w:cs="Arial"/>
          <w:noProof w:val="0"/>
          <w:sz w:val="20"/>
          <w:szCs w:val="20"/>
          <w:lang w:val="en-GB"/>
        </w:rPr>
        <w:t>Social skills are key to building effective relationships. At JLR, employees’ ability to collaborate and communicate helps in managing global teams and external partners (Goleman et al., 2002).</w:t>
      </w:r>
    </w:p>
    <w:p w:rsidR="569910C0" w:rsidP="3BA6E49B" w:rsidRDefault="569910C0" w14:paraId="75B6B75D" w14:textId="62EF3882">
      <w:pPr>
        <w:pStyle w:val="Heading2"/>
        <w:rPr>
          <w:noProof w:val="0"/>
          <w:lang w:val="en-GB"/>
        </w:rPr>
      </w:pPr>
      <w:bookmarkStart w:name="_Toc1228838951" w:id="666032872"/>
      <w:r w:rsidRPr="3BA6E49B" w:rsidR="569910C0">
        <w:rPr>
          <w:noProof w:val="0"/>
          <w:lang w:val="en-GB"/>
        </w:rPr>
        <w:t xml:space="preserve">2.2 </w:t>
      </w:r>
      <w:r w:rsidRPr="3BA6E49B" w:rsidR="45E4DFEA">
        <w:rPr>
          <w:noProof w:val="0"/>
          <w:lang w:val="en-GB"/>
        </w:rPr>
        <w:t>Mayer-Salovey-Caruso Model</w:t>
      </w:r>
      <w:bookmarkEnd w:id="666032872"/>
    </w:p>
    <w:p w:rsidR="45E4DFEA" w:rsidP="3BA6E49B" w:rsidRDefault="45E4DFEA" w14:paraId="3C38BCB3" w14:textId="5D6AF786">
      <w:pPr>
        <w:pStyle w:val="Normal"/>
        <w:spacing w:before="240" w:beforeAutospacing="off" w:after="240" w:afterAutospacing="off"/>
      </w:pPr>
      <w:r w:rsidRPr="3BA6E49B" w:rsidR="45E4DFEA">
        <w:rPr>
          <w:rFonts w:ascii="Arial" w:hAnsi="Arial" w:eastAsia="Arial" w:cs="Arial"/>
          <w:noProof w:val="0"/>
          <w:sz w:val="20"/>
          <w:szCs w:val="20"/>
          <w:lang w:val="en-GB"/>
        </w:rPr>
        <w:t xml:space="preserve">The Mayer-Salovey-Caruso (MSC) model divides emotional intelligence into four branches: perceiving emotions, </w:t>
      </w:r>
      <w:r w:rsidRPr="3BA6E49B" w:rsidR="45E4DFEA">
        <w:rPr>
          <w:rFonts w:ascii="Arial" w:hAnsi="Arial" w:eastAsia="Arial" w:cs="Arial"/>
          <w:noProof w:val="0"/>
          <w:sz w:val="20"/>
          <w:szCs w:val="20"/>
          <w:lang w:val="en-GB"/>
        </w:rPr>
        <w:t>facilitating</w:t>
      </w:r>
      <w:r w:rsidRPr="3BA6E49B" w:rsidR="45E4DFEA">
        <w:rPr>
          <w:rFonts w:ascii="Arial" w:hAnsi="Arial" w:eastAsia="Arial" w:cs="Arial"/>
          <w:noProof w:val="0"/>
          <w:sz w:val="20"/>
          <w:szCs w:val="20"/>
          <w:lang w:val="en-GB"/>
        </w:rPr>
        <w:t xml:space="preserve"> thought, understanding emotions, and managing emotions (Mayer, Salovey, &amp; Caruso, 2004).</w:t>
      </w:r>
      <w:r>
        <w:br/>
      </w:r>
      <w:r w:rsidRPr="3BA6E49B" w:rsidR="45E4DFEA">
        <w:rPr>
          <w:rFonts w:ascii="Arial" w:hAnsi="Arial" w:eastAsia="Arial" w:cs="Arial"/>
          <w:noProof w:val="0"/>
          <w:sz w:val="20"/>
          <w:szCs w:val="20"/>
          <w:lang w:val="en-GB"/>
        </w:rPr>
        <w:t>Perceiving emotions involves recognizing emotions in oneself and others, which is crucial for managers at JLR to understand how stress or enthusiasm might influence team performance (Mayer &amp; Salovey, 1997). Facilitating thought refers to the use of emotions to guide thinking and decision-making. For instance, JLR employees can channel positive emotions to fuel creativity during the design of new vehicle models (Goleman, 2006).</w:t>
      </w:r>
      <w:r w:rsidRPr="3BA6E49B" w:rsidR="45E4DFEA">
        <w:rPr>
          <w:rFonts w:ascii="Arial" w:hAnsi="Arial" w:eastAsia="Arial" w:cs="Arial"/>
          <w:noProof w:val="0"/>
          <w:sz w:val="20"/>
          <w:szCs w:val="20"/>
          <w:lang w:val="en-GB"/>
        </w:rPr>
        <w:t>Understanding emotions helps employees at JLR anticipate how emotional responses might evolve in high-stakes situations, aiding in better decision-making (Mayer et al., 2004).</w:t>
      </w:r>
      <w:r w:rsidRPr="3BA6E49B" w:rsidR="45E4DFEA">
        <w:rPr>
          <w:rFonts w:ascii="Arial" w:hAnsi="Arial" w:eastAsia="Arial" w:cs="Arial"/>
          <w:noProof w:val="0"/>
          <w:sz w:val="20"/>
          <w:szCs w:val="20"/>
          <w:lang w:val="en-GB"/>
        </w:rPr>
        <w:t xml:space="preserve">Managing emotions refers to regulating emotions to </w:t>
      </w:r>
      <w:r w:rsidRPr="3BA6E49B" w:rsidR="45E4DFEA">
        <w:rPr>
          <w:rFonts w:ascii="Arial" w:hAnsi="Arial" w:eastAsia="Arial" w:cs="Arial"/>
          <w:noProof w:val="0"/>
          <w:sz w:val="20"/>
          <w:szCs w:val="20"/>
          <w:lang w:val="en-GB"/>
        </w:rPr>
        <w:t>benefit</w:t>
      </w:r>
      <w:r w:rsidRPr="3BA6E49B" w:rsidR="45E4DFEA">
        <w:rPr>
          <w:rFonts w:ascii="Arial" w:hAnsi="Arial" w:eastAsia="Arial" w:cs="Arial"/>
          <w:noProof w:val="0"/>
          <w:sz w:val="20"/>
          <w:szCs w:val="20"/>
          <w:lang w:val="en-GB"/>
        </w:rPr>
        <w:t xml:space="preserve"> oneself and others. Given the volatility in the automotive industry, JLR needs to ensure that its workforce can remain focused and collaborative, even under pressure (Automotive News Europe, 2021).</w:t>
      </w:r>
    </w:p>
    <w:p w:rsidR="6F2844F5" w:rsidP="3BA6E49B" w:rsidRDefault="6F2844F5" w14:paraId="2553E393" w14:textId="7954E225">
      <w:pPr>
        <w:pStyle w:val="Heading2"/>
        <w:rPr>
          <w:noProof w:val="0"/>
          <w:lang w:val="en-GB"/>
        </w:rPr>
      </w:pPr>
      <w:bookmarkStart w:name="_Toc1631025439" w:id="461559482"/>
      <w:r w:rsidRPr="3BA6E49B" w:rsidR="6F2844F5">
        <w:rPr>
          <w:noProof w:val="0"/>
          <w:lang w:val="en-GB"/>
        </w:rPr>
        <w:t xml:space="preserve">2.3 </w:t>
      </w:r>
      <w:r w:rsidRPr="3BA6E49B" w:rsidR="45E4DFEA">
        <w:rPr>
          <w:noProof w:val="0"/>
          <w:lang w:val="en-GB"/>
        </w:rPr>
        <w:t>Reuven Bar-On’s Model:</w:t>
      </w:r>
      <w:bookmarkEnd w:id="461559482"/>
    </w:p>
    <w:p w:rsidR="45E4DFEA" w:rsidP="3BA6E49B" w:rsidRDefault="45E4DFEA" w14:paraId="6FE147B5" w14:textId="61DD8647">
      <w:pPr>
        <w:pStyle w:val="Normal"/>
        <w:spacing w:before="240" w:beforeAutospacing="off" w:after="240" w:afterAutospacing="off"/>
      </w:pPr>
      <w:r w:rsidRPr="3BA6E49B" w:rsidR="45E4DFEA">
        <w:rPr>
          <w:rFonts w:ascii="Arial" w:hAnsi="Arial" w:eastAsia="Arial" w:cs="Arial"/>
          <w:noProof w:val="0"/>
          <w:sz w:val="20"/>
          <w:szCs w:val="20"/>
          <w:lang w:val="en-GB"/>
        </w:rPr>
        <w:t>Reuven Bar-On’s EQ-</w:t>
      </w:r>
      <w:r w:rsidRPr="3BA6E49B" w:rsidR="45E4DFEA">
        <w:rPr>
          <w:rFonts w:ascii="Arial" w:hAnsi="Arial" w:eastAsia="Arial" w:cs="Arial"/>
          <w:noProof w:val="0"/>
          <w:sz w:val="20"/>
          <w:szCs w:val="20"/>
          <w:lang w:val="en-GB"/>
        </w:rPr>
        <w:t>i</w:t>
      </w:r>
      <w:r w:rsidRPr="3BA6E49B" w:rsidR="45E4DFEA">
        <w:rPr>
          <w:rFonts w:ascii="Arial" w:hAnsi="Arial" w:eastAsia="Arial" w:cs="Arial"/>
          <w:noProof w:val="0"/>
          <w:sz w:val="20"/>
          <w:szCs w:val="20"/>
          <w:lang w:val="en-GB"/>
        </w:rPr>
        <w:t xml:space="preserve"> focuses on competencies like stress tolerance, adaptability, and interpersonal relationships, all of which are vital in JLR’s demanding work environment (Bar-On, 1997). In the automotive sector, employees often work under tight deadlines and in high-pressure situations. Bar-On’s model highlights the importance of managing stress and building strong interpersonal connections, ensuring that JLR employees can adapt to changing circumstances and work cohesively (Cherniss, 2010).</w:t>
      </w:r>
    </w:p>
    <w:p w:rsidR="45E4DFEA" w:rsidP="3BA6E49B" w:rsidRDefault="45E4DFEA" w14:paraId="39E2AA0A" w14:textId="0BDF25A0">
      <w:pPr>
        <w:pStyle w:val="Normal"/>
        <w:spacing w:before="240" w:beforeAutospacing="off" w:after="240" w:afterAutospacing="off"/>
      </w:pPr>
      <w:r w:rsidRPr="3BA6E49B" w:rsidR="45E4DFEA">
        <w:rPr>
          <w:rFonts w:ascii="Arial" w:hAnsi="Arial" w:eastAsia="Arial" w:cs="Arial"/>
          <w:noProof w:val="0"/>
          <w:sz w:val="20"/>
          <w:szCs w:val="20"/>
          <w:lang w:val="en-GB"/>
        </w:rPr>
        <w:t>These three models—Goleman’s, Mayer-Salovey-Caruso’s, and Bar-On’s—offer valuable insights into the role of emotional intelligence in the workplace. For JLR, applying these models can enhance leadership effectiveness, improve team dynamics, and contribute to greater resilience and adaptability in a competitive and fast-evolving industry. As JLR continues to navigate industry disruptions and technological changes, fostering emotional intelligence within the workforce will be critical for sustaining long-term success.</w:t>
      </w:r>
    </w:p>
    <w:p w:rsidR="3BA6E49B" w:rsidP="3BA6E49B" w:rsidRDefault="3BA6E49B" w14:paraId="41C7A364" w14:textId="2C767F65">
      <w:pPr>
        <w:spacing w:before="240" w:beforeAutospacing="off" w:after="240" w:afterAutospacing="off"/>
        <w:rPr>
          <w:rFonts w:ascii="Arial" w:hAnsi="Arial" w:eastAsia="Arial" w:cs="Arial"/>
          <w:noProof w:val="0"/>
          <w:sz w:val="20"/>
          <w:szCs w:val="20"/>
          <w:lang w:val="en-GB"/>
        </w:rPr>
      </w:pPr>
    </w:p>
    <w:p w:rsidR="3BA6E49B" w:rsidP="3BA6E49B" w:rsidRDefault="3BA6E49B" w14:paraId="2911D7FA" w14:textId="3847B07D">
      <w:pPr>
        <w:spacing w:before="240" w:beforeAutospacing="off" w:after="240" w:afterAutospacing="off"/>
        <w:rPr>
          <w:rFonts w:ascii="Arial" w:hAnsi="Arial" w:eastAsia="Arial" w:cs="Arial"/>
          <w:noProof w:val="0"/>
          <w:sz w:val="20"/>
          <w:szCs w:val="20"/>
          <w:lang w:val="en-GB"/>
        </w:rPr>
      </w:pPr>
    </w:p>
    <w:p w:rsidR="3BA6E49B" w:rsidP="3BA6E49B" w:rsidRDefault="3BA6E49B" w14:paraId="6BA89328" w14:textId="6E756C9A">
      <w:pPr>
        <w:spacing w:before="240" w:beforeAutospacing="off" w:after="240" w:afterAutospacing="off"/>
        <w:rPr>
          <w:rFonts w:ascii="Arial" w:hAnsi="Arial" w:eastAsia="Arial" w:cs="Arial"/>
          <w:noProof w:val="0"/>
          <w:sz w:val="20"/>
          <w:szCs w:val="20"/>
          <w:lang w:val="en-GB"/>
        </w:rPr>
      </w:pPr>
    </w:p>
    <w:p w:rsidR="3BA6E49B" w:rsidP="3BA6E49B" w:rsidRDefault="3BA6E49B" w14:paraId="4A6BD9AB" w14:textId="3AD4941B">
      <w:pPr>
        <w:spacing w:before="240" w:beforeAutospacing="off" w:after="240" w:afterAutospacing="off"/>
        <w:rPr>
          <w:rFonts w:ascii="Arial" w:hAnsi="Arial" w:eastAsia="Arial" w:cs="Arial"/>
          <w:noProof w:val="0"/>
          <w:sz w:val="20"/>
          <w:szCs w:val="20"/>
          <w:lang w:val="en-GB"/>
        </w:rPr>
      </w:pPr>
    </w:p>
    <w:p w:rsidR="15A84949" w:rsidP="3BA6E49B" w:rsidRDefault="15A84949" w14:paraId="61B99D30" w14:textId="1B3A4BDD">
      <w:pPr>
        <w:pStyle w:val="Heading1"/>
        <w:rPr>
          <w:noProof w:val="0"/>
          <w:lang w:val="en-GB"/>
        </w:rPr>
      </w:pPr>
      <w:bookmarkStart w:name="_Toc56265972" w:id="1774528226"/>
      <w:r w:rsidRPr="3BA6E49B" w:rsidR="15A84949">
        <w:rPr>
          <w:noProof w:val="0"/>
          <w:lang w:val="en-GB"/>
        </w:rPr>
        <w:t xml:space="preserve">3. </w:t>
      </w:r>
      <w:r w:rsidRPr="3BA6E49B" w:rsidR="58F0CE29">
        <w:rPr>
          <w:noProof w:val="0"/>
          <w:lang w:val="en-GB"/>
        </w:rPr>
        <w:t>Answer to the Main Question: Why Building an Emotionally Intelligent Workforce Should Be a Business Priority</w:t>
      </w:r>
      <w:bookmarkEnd w:id="1774528226"/>
    </w:p>
    <w:p w:rsidR="58F0CE29" w:rsidP="3BA6E49B" w:rsidRDefault="58F0CE29" w14:paraId="7C1687B1" w14:textId="71263DB8">
      <w:pPr>
        <w:pStyle w:val="Normal"/>
        <w:spacing w:before="240" w:beforeAutospacing="off" w:after="240" w:afterAutospacing="off"/>
      </w:pPr>
      <w:r w:rsidRPr="3BA6E49B" w:rsidR="58F0CE29">
        <w:rPr>
          <w:rFonts w:ascii="Arial" w:hAnsi="Arial" w:eastAsia="Arial" w:cs="Arial"/>
          <w:noProof w:val="0"/>
          <w:sz w:val="20"/>
          <w:szCs w:val="20"/>
          <w:lang w:val="en-GB"/>
        </w:rPr>
        <w:t>In today’s volatile economic environment, where technological advancements and shifting market demands are reshaping industries, building an emotionally intelligent (EQ) workforce is essential for organizations to maintain a competitive edge. Jaguar Land Rover (JLR), a leading player in the global automotive industry, faces constant pressure from innovation in electric vehicles (EVs), autonomous driving technologies, and fluctuating economic conditions. For JLR to thrive in this rapidly evolving environment, emotional intelligence must be prioritized as a critical asset. This section explores the importance of emotional intelligence at JLR and how it can help the company navigate change, make informed decisions, strengthen relationships, foster collaboration, and maintain employee wellbeing.</w:t>
      </w:r>
    </w:p>
    <w:p w:rsidR="58F0CE29" w:rsidP="3BA6E49B" w:rsidRDefault="58F0CE29" w14:paraId="19887DFA" w14:textId="768E70E9">
      <w:pPr>
        <w:pStyle w:val="Normal"/>
        <w:spacing w:before="240" w:beforeAutospacing="off" w:after="240" w:afterAutospacing="off"/>
      </w:pPr>
      <w:r w:rsidRPr="3BA6E49B" w:rsidR="58F0CE29">
        <w:rPr>
          <w:rFonts w:ascii="Arial" w:hAnsi="Arial" w:eastAsia="Arial" w:cs="Arial"/>
          <w:noProof w:val="0"/>
          <w:sz w:val="20"/>
          <w:szCs w:val="20"/>
          <w:lang w:val="en-GB"/>
        </w:rPr>
        <w:t xml:space="preserve"> </w:t>
      </w:r>
    </w:p>
    <w:p w:rsidR="571F18DE" w:rsidP="3BA6E49B" w:rsidRDefault="571F18DE" w14:paraId="5F8FB5AA" w14:textId="262FFC52">
      <w:pPr>
        <w:pStyle w:val="Heading2"/>
        <w:rPr>
          <w:noProof w:val="0"/>
          <w:lang w:val="en-GB"/>
        </w:rPr>
      </w:pPr>
      <w:bookmarkStart w:name="_Toc1260102723" w:id="2132810683"/>
      <w:r w:rsidRPr="3BA6E49B" w:rsidR="571F18DE">
        <w:rPr>
          <w:noProof w:val="0"/>
          <w:lang w:val="en-GB"/>
        </w:rPr>
        <w:t xml:space="preserve">3.1 </w:t>
      </w:r>
      <w:r w:rsidRPr="3BA6E49B" w:rsidR="58F0CE29">
        <w:rPr>
          <w:noProof w:val="0"/>
          <w:lang w:val="en-GB"/>
        </w:rPr>
        <w:t>Importance of Emotional Intelligence at JLR</w:t>
      </w:r>
      <w:bookmarkEnd w:id="2132810683"/>
    </w:p>
    <w:p w:rsidR="01182957" w:rsidP="3BA6E49B" w:rsidRDefault="01182957" w14:paraId="13306400" w14:textId="794D91FF">
      <w:pPr>
        <w:pStyle w:val="Heading3"/>
        <w:rPr>
          <w:noProof w:val="0"/>
          <w:lang w:val="en-GB"/>
        </w:rPr>
      </w:pPr>
      <w:bookmarkStart w:name="_Toc520710999" w:id="276960482"/>
      <w:r w:rsidRPr="3BA6E49B" w:rsidR="01182957">
        <w:rPr>
          <w:noProof w:val="0"/>
          <w:lang w:val="en-GB"/>
        </w:rPr>
        <w:t xml:space="preserve">3.1.1 </w:t>
      </w:r>
      <w:r w:rsidRPr="3BA6E49B" w:rsidR="58F0CE29">
        <w:rPr>
          <w:noProof w:val="0"/>
          <w:lang w:val="en-GB"/>
        </w:rPr>
        <w:t>Adapting to Change</w:t>
      </w:r>
      <w:bookmarkEnd w:id="276960482"/>
    </w:p>
    <w:p w:rsidR="58F0CE29" w:rsidP="3BA6E49B" w:rsidRDefault="58F0CE29" w14:paraId="35363B69" w14:textId="41C4AC39">
      <w:pPr>
        <w:pStyle w:val="Normal"/>
        <w:spacing w:before="240" w:beforeAutospacing="off" w:after="240" w:afterAutospacing="off"/>
      </w:pPr>
      <w:r w:rsidRPr="3BA6E49B" w:rsidR="58F0CE29">
        <w:rPr>
          <w:rFonts w:ascii="Arial" w:hAnsi="Arial" w:eastAsia="Arial" w:cs="Arial"/>
          <w:noProof w:val="0"/>
          <w:sz w:val="20"/>
          <w:szCs w:val="20"/>
          <w:lang w:val="en-GB"/>
        </w:rPr>
        <w:t>The automotive industry is undergoing rapid technological transformation, with a focus on electric vehicles, autonomous driving, and smart technologies. This transition requires JLR to be agile and responsive to change. High EQ employees are crucial in this context as they are better equipped to manage stress, cope with uncertainty, and maintain productivity during periods of disruption (Goleman, 1995). Emotional intelligence enables employees to be more flexible, quickly adapting to new technologies and processes, which is essential for companies like JLR that are investing heavily in the future of mobility. As JLR continues to shift towards more sustainable, innovative vehicle solutions, a workforce with high emotional intelligence is likely to be more resilient, creative, and better able to collaborate on the development of new product lines, such as the all-electric I-PACE (Hynes, 2022).</w:t>
      </w:r>
    </w:p>
    <w:p w:rsidR="58F0CE29" w:rsidP="3BA6E49B" w:rsidRDefault="58F0CE29" w14:paraId="33CF42D3" w14:textId="6DC420C8">
      <w:pPr>
        <w:pStyle w:val="Normal"/>
        <w:spacing w:before="240" w:beforeAutospacing="off" w:after="240" w:afterAutospacing="off"/>
      </w:pPr>
      <w:r w:rsidRPr="3BA6E49B" w:rsidR="58F0CE29">
        <w:rPr>
          <w:rFonts w:ascii="Arial" w:hAnsi="Arial" w:eastAsia="Arial" w:cs="Arial"/>
          <w:noProof w:val="0"/>
          <w:sz w:val="20"/>
          <w:szCs w:val="20"/>
          <w:lang w:val="en-GB"/>
        </w:rPr>
        <w:t xml:space="preserve">Furthermore, emotionally intelligent employees are more likely to </w:t>
      </w:r>
      <w:r w:rsidRPr="3BA6E49B" w:rsidR="58F0CE29">
        <w:rPr>
          <w:rFonts w:ascii="Arial" w:hAnsi="Arial" w:eastAsia="Arial" w:cs="Arial"/>
          <w:noProof w:val="0"/>
          <w:sz w:val="20"/>
          <w:szCs w:val="20"/>
          <w:lang w:val="en-GB"/>
        </w:rPr>
        <w:t>maintain</w:t>
      </w:r>
      <w:r w:rsidRPr="3BA6E49B" w:rsidR="58F0CE29">
        <w:rPr>
          <w:rFonts w:ascii="Arial" w:hAnsi="Arial" w:eastAsia="Arial" w:cs="Arial"/>
          <w:noProof w:val="0"/>
          <w:sz w:val="20"/>
          <w:szCs w:val="20"/>
          <w:lang w:val="en-GB"/>
        </w:rPr>
        <w:t xml:space="preserve"> a positive outlook and engage in proactive problem-solving, which is key to navigating the complexities of change in a sector facing substantial disruption (Goleman et al., 2002). They will help the organization move forward and remain competitive even amid external pressures such as supply chain disruptions and fluctuating consumer preferences for electric or hybrid vehicles (Automotive News Europe, 2021).</w:t>
      </w:r>
    </w:p>
    <w:p w:rsidR="58F0CE29" w:rsidP="3BA6E49B" w:rsidRDefault="58F0CE29" w14:paraId="135C4BE5" w14:textId="72822F33">
      <w:pPr>
        <w:pStyle w:val="Normal"/>
        <w:spacing w:before="240" w:beforeAutospacing="off" w:after="240" w:afterAutospacing="off"/>
      </w:pPr>
      <w:r w:rsidRPr="3BA6E49B" w:rsidR="58F0CE29">
        <w:rPr>
          <w:rFonts w:ascii="Arial" w:hAnsi="Arial" w:eastAsia="Arial" w:cs="Arial"/>
          <w:noProof w:val="0"/>
          <w:sz w:val="20"/>
          <w:szCs w:val="20"/>
          <w:lang w:val="en-GB"/>
        </w:rPr>
        <w:t xml:space="preserve"> </w:t>
      </w:r>
    </w:p>
    <w:p w:rsidR="69B2DF99" w:rsidP="3BA6E49B" w:rsidRDefault="69B2DF99" w14:paraId="3894841C" w14:textId="67CA4C32">
      <w:pPr>
        <w:pStyle w:val="Heading3"/>
        <w:rPr>
          <w:noProof w:val="0"/>
          <w:lang w:val="en-GB"/>
        </w:rPr>
      </w:pPr>
      <w:bookmarkStart w:name="_Toc1990966770" w:id="931977891"/>
      <w:r w:rsidRPr="3BA6E49B" w:rsidR="69B2DF99">
        <w:rPr>
          <w:noProof w:val="0"/>
          <w:lang w:val="en-GB"/>
        </w:rPr>
        <w:t xml:space="preserve">3.1.2 </w:t>
      </w:r>
      <w:r w:rsidRPr="3BA6E49B" w:rsidR="58F0CE29">
        <w:rPr>
          <w:noProof w:val="0"/>
          <w:lang w:val="en-GB"/>
        </w:rPr>
        <w:t>Leadership and Decision-Making</w:t>
      </w:r>
      <w:bookmarkEnd w:id="931977891"/>
    </w:p>
    <w:p w:rsidR="58F0CE29" w:rsidP="3BA6E49B" w:rsidRDefault="58F0CE29" w14:paraId="11FA715D" w14:textId="4037A232">
      <w:pPr>
        <w:pStyle w:val="Normal"/>
        <w:spacing w:before="240" w:beforeAutospacing="off" w:after="240" w:afterAutospacing="off"/>
      </w:pPr>
      <w:r w:rsidRPr="3BA6E49B" w:rsidR="58F0CE29">
        <w:rPr>
          <w:rFonts w:ascii="Arial" w:hAnsi="Arial" w:eastAsia="Arial" w:cs="Arial"/>
          <w:noProof w:val="0"/>
          <w:sz w:val="20"/>
          <w:szCs w:val="20"/>
          <w:lang w:val="en-GB"/>
        </w:rPr>
        <w:t>In times of economic uncertainty, JLR’s leaders must make complex and high-pressure decisions that can affect both the company’s financial performance and its reputation in the market. Emotionally intelligent leadership is essential for ensuring that these decisions are made with a clear head and a long-term perspective (Clarke, 2010). Goleman’s model emphasizes the importance of self-regulation—the ability to manage emotions in a way that allows leaders to remain calm under pressure and make thoughtful decisions (Goleman, 2006). Leaders who can effectively regulate their emotions are better positioned to provide clear direction and guidance to their teams, particularly when managing crises, such as the current global supply chain issues affecting the automotive industry (BBC News, 2021).</w:t>
      </w:r>
    </w:p>
    <w:p w:rsidR="58F0CE29" w:rsidP="3BA6E49B" w:rsidRDefault="58F0CE29" w14:paraId="641DAFB0" w14:textId="6A42931C">
      <w:pPr>
        <w:pStyle w:val="Normal"/>
        <w:spacing w:before="240" w:beforeAutospacing="off" w:after="240" w:afterAutospacing="off"/>
      </w:pPr>
      <w:r w:rsidRPr="3BA6E49B" w:rsidR="58F0CE29">
        <w:rPr>
          <w:rFonts w:ascii="Arial" w:hAnsi="Arial" w:eastAsia="Arial" w:cs="Arial"/>
          <w:noProof w:val="0"/>
          <w:sz w:val="20"/>
          <w:szCs w:val="20"/>
          <w:lang w:val="en-GB"/>
        </w:rPr>
        <w:t xml:space="preserve">Additionally, empathy is a core </w:t>
      </w:r>
      <w:r w:rsidRPr="3BA6E49B" w:rsidR="58F0CE29">
        <w:rPr>
          <w:rFonts w:ascii="Arial" w:hAnsi="Arial" w:eastAsia="Arial" w:cs="Arial"/>
          <w:noProof w:val="0"/>
          <w:sz w:val="20"/>
          <w:szCs w:val="20"/>
          <w:lang w:val="en-GB"/>
        </w:rPr>
        <w:t>component</w:t>
      </w:r>
      <w:r w:rsidRPr="3BA6E49B" w:rsidR="58F0CE29">
        <w:rPr>
          <w:rFonts w:ascii="Arial" w:hAnsi="Arial" w:eastAsia="Arial" w:cs="Arial"/>
          <w:noProof w:val="0"/>
          <w:sz w:val="20"/>
          <w:szCs w:val="20"/>
          <w:lang w:val="en-GB"/>
        </w:rPr>
        <w:t xml:space="preserve"> of emotional intelligence, which is vital for leadership at JLR (Goleman, 1995). Leaders who can empathize with their employees and understand their concerns are more likely to build trust, increase morale, and encourage employee engagement. JLR’s leaders must </w:t>
      </w:r>
      <w:r w:rsidRPr="3BA6E49B" w:rsidR="58F0CE29">
        <w:rPr>
          <w:rFonts w:ascii="Arial" w:hAnsi="Arial" w:eastAsia="Arial" w:cs="Arial"/>
          <w:noProof w:val="0"/>
          <w:sz w:val="20"/>
          <w:szCs w:val="20"/>
          <w:lang w:val="en-GB"/>
        </w:rPr>
        <w:t>demonstrate</w:t>
      </w:r>
      <w:r w:rsidRPr="3BA6E49B" w:rsidR="58F0CE29">
        <w:rPr>
          <w:rFonts w:ascii="Arial" w:hAnsi="Arial" w:eastAsia="Arial" w:cs="Arial"/>
          <w:noProof w:val="0"/>
          <w:sz w:val="20"/>
          <w:szCs w:val="20"/>
          <w:lang w:val="en-GB"/>
        </w:rPr>
        <w:t xml:space="preserve"> emotional intelligence when making decisions that affect team dynamics, employee welfare, and customer satisfaction, ensuring the company </w:t>
      </w:r>
      <w:r w:rsidRPr="3BA6E49B" w:rsidR="58F0CE29">
        <w:rPr>
          <w:rFonts w:ascii="Arial" w:hAnsi="Arial" w:eastAsia="Arial" w:cs="Arial"/>
          <w:noProof w:val="0"/>
          <w:sz w:val="20"/>
          <w:szCs w:val="20"/>
          <w:lang w:val="en-GB"/>
        </w:rPr>
        <w:t>remains</w:t>
      </w:r>
      <w:r w:rsidRPr="3BA6E49B" w:rsidR="58F0CE29">
        <w:rPr>
          <w:rFonts w:ascii="Arial" w:hAnsi="Arial" w:eastAsia="Arial" w:cs="Arial"/>
          <w:noProof w:val="0"/>
          <w:sz w:val="20"/>
          <w:szCs w:val="20"/>
          <w:lang w:val="en-GB"/>
        </w:rPr>
        <w:t xml:space="preserve"> adaptable to market shifts.</w:t>
      </w:r>
    </w:p>
    <w:p w:rsidR="58F0CE29" w:rsidP="3BA6E49B" w:rsidRDefault="58F0CE29" w14:paraId="15AE1578" w14:textId="6B91A985">
      <w:pPr>
        <w:pStyle w:val="Normal"/>
        <w:spacing w:before="240" w:beforeAutospacing="off" w:after="240" w:afterAutospacing="off"/>
      </w:pPr>
      <w:r w:rsidRPr="3BA6E49B" w:rsidR="58F0CE29">
        <w:rPr>
          <w:rFonts w:ascii="Arial" w:hAnsi="Arial" w:eastAsia="Arial" w:cs="Arial"/>
          <w:noProof w:val="0"/>
          <w:sz w:val="20"/>
          <w:szCs w:val="20"/>
          <w:lang w:val="en-GB"/>
        </w:rPr>
        <w:t xml:space="preserve"> </w:t>
      </w:r>
    </w:p>
    <w:p w:rsidR="438DDCCA" w:rsidP="3BA6E49B" w:rsidRDefault="438DDCCA" w14:paraId="5D67501C" w14:textId="1D7EBA29">
      <w:pPr>
        <w:pStyle w:val="Heading3"/>
        <w:rPr>
          <w:noProof w:val="0"/>
          <w:lang w:val="en-GB"/>
        </w:rPr>
      </w:pPr>
      <w:bookmarkStart w:name="_Toc2066172532" w:id="805287367"/>
      <w:r w:rsidRPr="3BA6E49B" w:rsidR="438DDCCA">
        <w:rPr>
          <w:noProof w:val="0"/>
          <w:lang w:val="en-GB"/>
        </w:rPr>
        <w:t xml:space="preserve">3.1.3 </w:t>
      </w:r>
      <w:r w:rsidRPr="3BA6E49B" w:rsidR="58F0CE29">
        <w:rPr>
          <w:noProof w:val="0"/>
          <w:lang w:val="en-GB"/>
        </w:rPr>
        <w:t>Customer Relationships</w:t>
      </w:r>
      <w:bookmarkEnd w:id="805287367"/>
    </w:p>
    <w:p w:rsidR="58F0CE29" w:rsidP="3BA6E49B" w:rsidRDefault="58F0CE29" w14:paraId="36DBD3E7" w14:textId="5174A05B">
      <w:pPr>
        <w:pStyle w:val="Normal"/>
        <w:spacing w:before="240" w:beforeAutospacing="off" w:after="240" w:afterAutospacing="off"/>
      </w:pPr>
      <w:r w:rsidRPr="3BA6E49B" w:rsidR="58F0CE29">
        <w:rPr>
          <w:rFonts w:ascii="Arial" w:hAnsi="Arial" w:eastAsia="Arial" w:cs="Arial"/>
          <w:noProof w:val="0"/>
          <w:sz w:val="20"/>
          <w:szCs w:val="20"/>
          <w:lang w:val="en-GB"/>
        </w:rPr>
        <w:t>Emotional intelligence plays a central role in JLR’s interactions with customers, especially in the luxury automotive sector, where customers expect personalized and empathetic service. Goleman (1995) highlights the importance of empathy in building strong relationships, which is crucial for JLR to understand the needs, desires, and expectations of its affluent clientele. High EQ employees in customer-facing roles can more effectively assess customer emotions, anticipate their needs, and respond empathetically, which can create stronger emotional connections with customers and enhance brand loyalty.</w:t>
      </w:r>
    </w:p>
    <w:p w:rsidR="58F0CE29" w:rsidP="3BA6E49B" w:rsidRDefault="58F0CE29" w14:paraId="6DB6C02F" w14:textId="6197B89B">
      <w:pPr>
        <w:pStyle w:val="Normal"/>
        <w:spacing w:before="240" w:beforeAutospacing="off" w:after="240" w:afterAutospacing="off"/>
      </w:pPr>
      <w:r w:rsidRPr="3BA6E49B" w:rsidR="58F0CE29">
        <w:rPr>
          <w:rFonts w:ascii="Arial" w:hAnsi="Arial" w:eastAsia="Arial" w:cs="Arial"/>
          <w:noProof w:val="0"/>
          <w:sz w:val="20"/>
          <w:szCs w:val="20"/>
          <w:lang w:val="en-GB"/>
        </w:rPr>
        <w:t>For JLR, customer satisfaction is not just about delivering a high-quality product but also about cultivating a relationship that aligns with the brand’s values of performance, luxury, and sustainability. As the automotive market moves towards electric vehicles, JLR must use empathy to help customers navigate new and sometimes complex purchasing decisions regarding EVs. Emotional intelligence in customer service and sales interactions helps ensure that JLR provides a seamless, positive customer experience that enhances its premium image (Hynes, 2022).</w:t>
      </w:r>
    </w:p>
    <w:p w:rsidR="58F0CE29" w:rsidP="3BA6E49B" w:rsidRDefault="58F0CE29" w14:paraId="7F383D35" w14:textId="05A501F2">
      <w:pPr>
        <w:pStyle w:val="Normal"/>
        <w:spacing w:before="240" w:beforeAutospacing="off" w:after="240" w:afterAutospacing="off"/>
      </w:pPr>
      <w:r w:rsidRPr="3BA6E49B" w:rsidR="58F0CE29">
        <w:rPr>
          <w:rFonts w:ascii="Arial" w:hAnsi="Arial" w:eastAsia="Arial" w:cs="Arial"/>
          <w:noProof w:val="0"/>
          <w:sz w:val="20"/>
          <w:szCs w:val="20"/>
          <w:lang w:val="en-GB"/>
        </w:rPr>
        <w:t xml:space="preserve"> </w:t>
      </w:r>
    </w:p>
    <w:p w:rsidR="71376401" w:rsidP="3BA6E49B" w:rsidRDefault="71376401" w14:paraId="328A0F6D" w14:textId="44AA30CA">
      <w:pPr>
        <w:pStyle w:val="Heading3"/>
        <w:rPr>
          <w:noProof w:val="0"/>
          <w:lang w:val="en-GB"/>
        </w:rPr>
      </w:pPr>
      <w:bookmarkStart w:name="_Toc894597315" w:id="1590294153"/>
      <w:r w:rsidRPr="3BA6E49B" w:rsidR="71376401">
        <w:rPr>
          <w:noProof w:val="0"/>
          <w:lang w:val="en-GB"/>
        </w:rPr>
        <w:t xml:space="preserve">3.1.4 </w:t>
      </w:r>
      <w:r w:rsidRPr="3BA6E49B" w:rsidR="58F0CE29">
        <w:rPr>
          <w:noProof w:val="0"/>
          <w:lang w:val="en-GB"/>
        </w:rPr>
        <w:t>Internal Collaboration</w:t>
      </w:r>
      <w:bookmarkEnd w:id="1590294153"/>
    </w:p>
    <w:p w:rsidR="58F0CE29" w:rsidP="3BA6E49B" w:rsidRDefault="58F0CE29" w14:paraId="77CD567B" w14:textId="418A0B51">
      <w:pPr>
        <w:pStyle w:val="Normal"/>
        <w:spacing w:before="240" w:beforeAutospacing="off" w:after="240" w:afterAutospacing="off"/>
      </w:pPr>
      <w:r w:rsidRPr="3BA6E49B" w:rsidR="58F0CE29">
        <w:rPr>
          <w:rFonts w:ascii="Arial" w:hAnsi="Arial" w:eastAsia="Arial" w:cs="Arial"/>
          <w:noProof w:val="0"/>
          <w:sz w:val="20"/>
          <w:szCs w:val="20"/>
          <w:lang w:val="en-GB"/>
        </w:rPr>
        <w:t>Teams at JLR work cross-functionally on complex projects, such as designing new vehicle models or enhancing the supply chain. These projects require high levels of cooperation, communication, and problem-solving skills, all of which are fostered by emotional intelligence. Goleman’s model stresses the importance of social skills—the ability to manage relationships, resolve conflicts, and work collaboratively (Goleman et al., 2002). In JLR’s innovation-driven environment, where teams are often comprised of individuals from diverse functional areas, emotional intelligence is essential for facilitating open communication and building trust among team members.</w:t>
      </w:r>
    </w:p>
    <w:p w:rsidR="58F0CE29" w:rsidP="3BA6E49B" w:rsidRDefault="58F0CE29" w14:paraId="1B961024" w14:textId="74431E35">
      <w:pPr>
        <w:pStyle w:val="Normal"/>
        <w:spacing w:before="240" w:beforeAutospacing="off" w:after="240" w:afterAutospacing="off"/>
      </w:pPr>
      <w:r w:rsidRPr="3BA6E49B" w:rsidR="58F0CE29">
        <w:rPr>
          <w:rFonts w:ascii="Arial" w:hAnsi="Arial" w:eastAsia="Arial" w:cs="Arial"/>
          <w:noProof w:val="0"/>
          <w:sz w:val="20"/>
          <w:szCs w:val="20"/>
          <w:lang w:val="en-GB"/>
        </w:rPr>
        <w:t xml:space="preserve">Employees with high EQ are more likely to </w:t>
      </w:r>
      <w:r w:rsidRPr="3BA6E49B" w:rsidR="58F0CE29">
        <w:rPr>
          <w:rFonts w:ascii="Arial" w:hAnsi="Arial" w:eastAsia="Arial" w:cs="Arial"/>
          <w:noProof w:val="0"/>
          <w:sz w:val="20"/>
          <w:szCs w:val="20"/>
          <w:lang w:val="en-GB"/>
        </w:rPr>
        <w:t>exhibit</w:t>
      </w:r>
      <w:r w:rsidRPr="3BA6E49B" w:rsidR="58F0CE29">
        <w:rPr>
          <w:rFonts w:ascii="Arial" w:hAnsi="Arial" w:eastAsia="Arial" w:cs="Arial"/>
          <w:noProof w:val="0"/>
          <w:sz w:val="20"/>
          <w:szCs w:val="20"/>
          <w:lang w:val="en-GB"/>
        </w:rPr>
        <w:t xml:space="preserve"> effective collaboration and conflict resolution, which leads to higher team performance. The development of JLR’s new models, such as the Range Rover Velar or the upcoming electric Jaguar XJ, requires employees to work together effectively, combining </w:t>
      </w:r>
      <w:r w:rsidRPr="3BA6E49B" w:rsidR="58F0CE29">
        <w:rPr>
          <w:rFonts w:ascii="Arial" w:hAnsi="Arial" w:eastAsia="Arial" w:cs="Arial"/>
          <w:noProof w:val="0"/>
          <w:sz w:val="20"/>
          <w:szCs w:val="20"/>
          <w:lang w:val="en-GB"/>
        </w:rPr>
        <w:t>expertise</w:t>
      </w:r>
      <w:r w:rsidRPr="3BA6E49B" w:rsidR="58F0CE29">
        <w:rPr>
          <w:rFonts w:ascii="Arial" w:hAnsi="Arial" w:eastAsia="Arial" w:cs="Arial"/>
          <w:noProof w:val="0"/>
          <w:sz w:val="20"/>
          <w:szCs w:val="20"/>
          <w:lang w:val="en-GB"/>
        </w:rPr>
        <w:t xml:space="preserve"> from various departments. High EQ teams at JLR can enhance productivity by minimizing misunderstandings and maximizing their collective problem-solving capabilities (Cherniss, 2010).</w:t>
      </w:r>
    </w:p>
    <w:p w:rsidR="58F0CE29" w:rsidP="3BA6E49B" w:rsidRDefault="58F0CE29" w14:paraId="3032A1E5" w14:textId="3861E37D">
      <w:pPr>
        <w:pStyle w:val="Normal"/>
        <w:spacing w:before="240" w:beforeAutospacing="off" w:after="240" w:afterAutospacing="off"/>
      </w:pPr>
      <w:r w:rsidRPr="3BA6E49B" w:rsidR="58F0CE29">
        <w:rPr>
          <w:rFonts w:ascii="Arial" w:hAnsi="Arial" w:eastAsia="Arial" w:cs="Arial"/>
          <w:noProof w:val="0"/>
          <w:sz w:val="20"/>
          <w:szCs w:val="20"/>
          <w:lang w:val="en-GB"/>
        </w:rPr>
        <w:t xml:space="preserve"> </w:t>
      </w:r>
    </w:p>
    <w:p w:rsidR="0C5BFA43" w:rsidP="3BA6E49B" w:rsidRDefault="0C5BFA43" w14:paraId="1BCE1231" w14:textId="442494D1">
      <w:pPr>
        <w:pStyle w:val="Heading3"/>
        <w:rPr>
          <w:noProof w:val="0"/>
          <w:lang w:val="en-GB"/>
        </w:rPr>
      </w:pPr>
      <w:bookmarkStart w:name="_Toc501930733" w:id="462601650"/>
      <w:r w:rsidRPr="3BA6E49B" w:rsidR="0C5BFA43">
        <w:rPr>
          <w:noProof w:val="0"/>
          <w:lang w:val="en-GB"/>
        </w:rPr>
        <w:t xml:space="preserve">3.1.5 </w:t>
      </w:r>
      <w:r w:rsidRPr="3BA6E49B" w:rsidR="58F0CE29">
        <w:rPr>
          <w:noProof w:val="0"/>
          <w:lang w:val="en-GB"/>
        </w:rPr>
        <w:t>Employee Wellbeing</w:t>
      </w:r>
      <w:bookmarkEnd w:id="462601650"/>
    </w:p>
    <w:p w:rsidR="58F0CE29" w:rsidP="3BA6E49B" w:rsidRDefault="58F0CE29" w14:paraId="10F1F74A" w14:textId="72CAEA68">
      <w:pPr>
        <w:pStyle w:val="Normal"/>
        <w:spacing w:before="240" w:beforeAutospacing="off" w:after="240" w:afterAutospacing="off"/>
      </w:pPr>
      <w:r w:rsidRPr="3BA6E49B" w:rsidR="58F0CE29">
        <w:rPr>
          <w:rFonts w:ascii="Arial" w:hAnsi="Arial" w:eastAsia="Arial" w:cs="Arial"/>
          <w:noProof w:val="0"/>
          <w:sz w:val="20"/>
          <w:szCs w:val="20"/>
          <w:lang w:val="en-GB"/>
        </w:rPr>
        <w:t>Employee wellbeing is increasingly important in today’s challenging economic climate, and high EQ plays a significant role in supporting employee mental health and morale. In times of economic stress or organizational change, managers with high emotional intelligence can recognize signs of burnout, stress, or disengagement and take steps to address them (Goleman, 1995). Empathy, in particular, enables managers to respond to employees’ emotional needs and create a supportive work environment where individuals feel valued and heard.</w:t>
      </w:r>
    </w:p>
    <w:p w:rsidR="58F0CE29" w:rsidP="3BA6E49B" w:rsidRDefault="58F0CE29" w14:paraId="3C1F54D9" w14:textId="21A3E5BE">
      <w:pPr>
        <w:pStyle w:val="Normal"/>
        <w:spacing w:before="240" w:beforeAutospacing="off" w:after="240" w:afterAutospacing="off"/>
      </w:pPr>
      <w:r w:rsidRPr="3BA6E49B" w:rsidR="58F0CE29">
        <w:rPr>
          <w:rFonts w:ascii="Arial" w:hAnsi="Arial" w:eastAsia="Arial" w:cs="Arial"/>
          <w:noProof w:val="0"/>
          <w:sz w:val="20"/>
          <w:szCs w:val="20"/>
          <w:lang w:val="en-GB"/>
        </w:rPr>
        <w:t xml:space="preserve">JLR, like many organizations, is facing pressures related to the global economic situation, including the impact of the COVID-19 pandemic and the transition to remote working. Managers who can foster emotional resilience in their teams—by providing encouragement, constructive feedback, and recognition—will help employees </w:t>
      </w:r>
      <w:r w:rsidRPr="3BA6E49B" w:rsidR="58F0CE29">
        <w:rPr>
          <w:rFonts w:ascii="Arial" w:hAnsi="Arial" w:eastAsia="Arial" w:cs="Arial"/>
          <w:noProof w:val="0"/>
          <w:sz w:val="20"/>
          <w:szCs w:val="20"/>
          <w:lang w:val="en-GB"/>
        </w:rPr>
        <w:t>maintain</w:t>
      </w:r>
      <w:r w:rsidRPr="3BA6E49B" w:rsidR="58F0CE29">
        <w:rPr>
          <w:rFonts w:ascii="Arial" w:hAnsi="Arial" w:eastAsia="Arial" w:cs="Arial"/>
          <w:noProof w:val="0"/>
          <w:sz w:val="20"/>
          <w:szCs w:val="20"/>
          <w:lang w:val="en-GB"/>
        </w:rPr>
        <w:t xml:space="preserve"> a sense of purpose and engagement during times of uncertainty (Goleman, 2006). Ensuring that employees are mentally well-equipped to handle stress will be essential for JLR to </w:t>
      </w:r>
      <w:r w:rsidRPr="3BA6E49B" w:rsidR="58F0CE29">
        <w:rPr>
          <w:rFonts w:ascii="Arial" w:hAnsi="Arial" w:eastAsia="Arial" w:cs="Arial"/>
          <w:noProof w:val="0"/>
          <w:sz w:val="20"/>
          <w:szCs w:val="20"/>
          <w:lang w:val="en-GB"/>
        </w:rPr>
        <w:t>maintain</w:t>
      </w:r>
      <w:r w:rsidRPr="3BA6E49B" w:rsidR="58F0CE29">
        <w:rPr>
          <w:rFonts w:ascii="Arial" w:hAnsi="Arial" w:eastAsia="Arial" w:cs="Arial"/>
          <w:noProof w:val="0"/>
          <w:sz w:val="20"/>
          <w:szCs w:val="20"/>
          <w:lang w:val="en-GB"/>
        </w:rPr>
        <w:t xml:space="preserve"> productivity and </w:t>
      </w:r>
      <w:r w:rsidRPr="3BA6E49B" w:rsidR="58F0CE29">
        <w:rPr>
          <w:rFonts w:ascii="Arial" w:hAnsi="Arial" w:eastAsia="Arial" w:cs="Arial"/>
          <w:noProof w:val="0"/>
          <w:sz w:val="20"/>
          <w:szCs w:val="20"/>
          <w:lang w:val="en-GB"/>
        </w:rPr>
        <w:t>retain</w:t>
      </w:r>
      <w:r w:rsidRPr="3BA6E49B" w:rsidR="58F0CE29">
        <w:rPr>
          <w:rFonts w:ascii="Arial" w:hAnsi="Arial" w:eastAsia="Arial" w:cs="Arial"/>
          <w:noProof w:val="0"/>
          <w:sz w:val="20"/>
          <w:szCs w:val="20"/>
          <w:lang w:val="en-GB"/>
        </w:rPr>
        <w:t xml:space="preserve"> talent.</w:t>
      </w:r>
    </w:p>
    <w:p w:rsidR="58F0CE29" w:rsidP="3BA6E49B" w:rsidRDefault="58F0CE29" w14:paraId="29DCB235" w14:textId="07683ED7">
      <w:pPr>
        <w:pStyle w:val="Normal"/>
        <w:spacing w:before="240" w:beforeAutospacing="off" w:after="240" w:afterAutospacing="off"/>
      </w:pPr>
      <w:r w:rsidRPr="3BA6E49B" w:rsidR="58F0CE29">
        <w:rPr>
          <w:rFonts w:ascii="Arial" w:hAnsi="Arial" w:eastAsia="Arial" w:cs="Arial"/>
          <w:noProof w:val="0"/>
          <w:sz w:val="20"/>
          <w:szCs w:val="20"/>
          <w:lang w:val="en-GB"/>
        </w:rPr>
        <w:t xml:space="preserve"> </w:t>
      </w:r>
    </w:p>
    <w:p w:rsidR="4C6DEE65" w:rsidP="3BA6E49B" w:rsidRDefault="4C6DEE65" w14:paraId="15BC6526" w14:textId="44E90AB8">
      <w:pPr>
        <w:pStyle w:val="Heading3"/>
        <w:rPr>
          <w:noProof w:val="0"/>
          <w:lang w:val="en-GB"/>
        </w:rPr>
      </w:pPr>
      <w:bookmarkStart w:name="_Toc458292027" w:id="1392430500"/>
      <w:r w:rsidRPr="3BA6E49B" w:rsidR="4C6DEE65">
        <w:rPr>
          <w:noProof w:val="0"/>
          <w:lang w:val="en-GB"/>
        </w:rPr>
        <w:t xml:space="preserve">3.1.6 </w:t>
      </w:r>
      <w:r w:rsidRPr="3BA6E49B" w:rsidR="58F0CE29">
        <w:rPr>
          <w:noProof w:val="0"/>
          <w:lang w:val="en-GB"/>
        </w:rPr>
        <w:t>Training and Development</w:t>
      </w:r>
      <w:bookmarkEnd w:id="1392430500"/>
    </w:p>
    <w:p w:rsidR="58F0CE29" w:rsidP="3BA6E49B" w:rsidRDefault="58F0CE29" w14:paraId="3032C02D" w14:textId="77D0F76C">
      <w:pPr>
        <w:pStyle w:val="Normal"/>
        <w:spacing w:before="240" w:beforeAutospacing="off" w:after="240" w:afterAutospacing="off"/>
      </w:pPr>
      <w:r w:rsidRPr="3BA6E49B" w:rsidR="58F0CE29">
        <w:rPr>
          <w:rFonts w:ascii="Arial" w:hAnsi="Arial" w:eastAsia="Arial" w:cs="Arial"/>
          <w:noProof w:val="0"/>
          <w:sz w:val="20"/>
          <w:szCs w:val="20"/>
          <w:lang w:val="en-GB"/>
        </w:rPr>
        <w:t>To build an emotionally intelligent workforce, JLR must invest in targeted training and development programs. Training programs can focus on developing self-awareness, emotional regulation, and empathy. For example, leadership training at JLR could include modules on emotional intelligence, helping leaders understand how to manage their own emotions while fostering positive relationships with their teams.</w:t>
      </w:r>
    </w:p>
    <w:p w:rsidR="58F0CE29" w:rsidP="3BA6E49B" w:rsidRDefault="58F0CE29" w14:paraId="6322E9E7" w14:textId="2B1BA949">
      <w:pPr>
        <w:pStyle w:val="Normal"/>
        <w:spacing w:before="240" w:beforeAutospacing="off" w:after="240" w:afterAutospacing="off"/>
      </w:pPr>
      <w:r w:rsidRPr="3BA6E49B" w:rsidR="58F0CE29">
        <w:rPr>
          <w:rFonts w:ascii="Arial" w:hAnsi="Arial" w:eastAsia="Arial" w:cs="Arial"/>
          <w:noProof w:val="0"/>
          <w:sz w:val="20"/>
          <w:szCs w:val="20"/>
          <w:lang w:val="en-GB"/>
        </w:rPr>
        <w:t xml:space="preserve">Additionally, JLR can implement mentoring and coaching initiatives, where senior employees with high emotional intelligence mentor less experienced colleagues. This would help </w:t>
      </w:r>
      <w:r w:rsidRPr="3BA6E49B" w:rsidR="58F0CE29">
        <w:rPr>
          <w:rFonts w:ascii="Arial" w:hAnsi="Arial" w:eastAsia="Arial" w:cs="Arial"/>
          <w:noProof w:val="0"/>
          <w:sz w:val="20"/>
          <w:szCs w:val="20"/>
          <w:lang w:val="en-GB"/>
        </w:rPr>
        <w:t>disseminate</w:t>
      </w:r>
      <w:r w:rsidRPr="3BA6E49B" w:rsidR="58F0CE29">
        <w:rPr>
          <w:rFonts w:ascii="Arial" w:hAnsi="Arial" w:eastAsia="Arial" w:cs="Arial"/>
          <w:noProof w:val="0"/>
          <w:sz w:val="20"/>
          <w:szCs w:val="20"/>
          <w:lang w:val="en-GB"/>
        </w:rPr>
        <w:t xml:space="preserve"> emotional intelligence throughout the organization and enhance communication and leadership skills across departments (Clarke, 2010). Regular workshops and seminars on emotional intelligence, stress management, and conflict resolution can also equip employees with the skills to handle interpersonal challenges and work more effectively as a team.</w:t>
      </w:r>
    </w:p>
    <w:p w:rsidR="58F0CE29" w:rsidP="3BA6E49B" w:rsidRDefault="58F0CE29" w14:paraId="12FE5977" w14:textId="7179033A">
      <w:pPr>
        <w:pStyle w:val="Normal"/>
        <w:spacing w:before="240" w:beforeAutospacing="off" w:after="240" w:afterAutospacing="off"/>
      </w:pPr>
      <w:r w:rsidRPr="3BA6E49B" w:rsidR="58F0CE29">
        <w:rPr>
          <w:rFonts w:ascii="Arial" w:hAnsi="Arial" w:eastAsia="Arial" w:cs="Arial"/>
          <w:noProof w:val="0"/>
          <w:sz w:val="20"/>
          <w:szCs w:val="20"/>
          <w:lang w:val="en-GB"/>
        </w:rPr>
        <w:t xml:space="preserve">Building an emotionally intelligent workforce should be a business priority for JLR in the current volatile economic environment. Emotional intelligence equips employees with the tools to adapt to change, make informed decisions, strengthen customer relationships, collaborate effectively, and </w:t>
      </w:r>
      <w:r w:rsidRPr="3BA6E49B" w:rsidR="58F0CE29">
        <w:rPr>
          <w:rFonts w:ascii="Arial" w:hAnsi="Arial" w:eastAsia="Arial" w:cs="Arial"/>
          <w:noProof w:val="0"/>
          <w:sz w:val="20"/>
          <w:szCs w:val="20"/>
          <w:lang w:val="en-GB"/>
        </w:rPr>
        <w:t>maintain</w:t>
      </w:r>
      <w:r w:rsidRPr="3BA6E49B" w:rsidR="58F0CE29">
        <w:rPr>
          <w:rFonts w:ascii="Arial" w:hAnsi="Arial" w:eastAsia="Arial" w:cs="Arial"/>
          <w:noProof w:val="0"/>
          <w:sz w:val="20"/>
          <w:szCs w:val="20"/>
          <w:lang w:val="en-GB"/>
        </w:rPr>
        <w:t xml:space="preserve"> wellbeing during periods of stress. By integrating emotional intelligence into leadership development and employee training, JLR can cultivate a resilient and adaptive workforce capable of navigating the challenges of an evolving automotive industry. </w:t>
      </w:r>
      <w:r w:rsidRPr="3BA6E49B" w:rsidR="58F0CE29">
        <w:rPr>
          <w:rFonts w:ascii="Arial" w:hAnsi="Arial" w:eastAsia="Arial" w:cs="Arial"/>
          <w:noProof w:val="0"/>
          <w:sz w:val="20"/>
          <w:szCs w:val="20"/>
          <w:lang w:val="en-GB"/>
        </w:rPr>
        <w:t>Ultimately, a</w:t>
      </w:r>
      <w:r w:rsidRPr="3BA6E49B" w:rsidR="58F0CE29">
        <w:rPr>
          <w:rFonts w:ascii="Arial" w:hAnsi="Arial" w:eastAsia="Arial" w:cs="Arial"/>
          <w:noProof w:val="0"/>
          <w:sz w:val="20"/>
          <w:szCs w:val="20"/>
          <w:lang w:val="en-GB"/>
        </w:rPr>
        <w:t xml:space="preserve"> workforce with high emotional intelligence will contribute to JLR’s continued success in the competitive and ever-changing global market</w:t>
      </w:r>
    </w:p>
    <w:p w:rsidR="3BA6E49B" w:rsidP="3BA6E49B" w:rsidRDefault="3BA6E49B" w14:paraId="61D7BEB3" w14:textId="0B51DBA2">
      <w:pPr>
        <w:pStyle w:val="Normal"/>
        <w:spacing w:before="240" w:beforeAutospacing="off" w:after="240" w:afterAutospacing="off"/>
        <w:rPr>
          <w:rFonts w:ascii="Arial" w:hAnsi="Arial" w:eastAsia="Arial" w:cs="Arial"/>
          <w:noProof w:val="0"/>
          <w:sz w:val="20"/>
          <w:szCs w:val="20"/>
          <w:lang w:val="en-GB"/>
        </w:rPr>
      </w:pPr>
    </w:p>
    <w:p w:rsidR="3BA6E49B" w:rsidP="3BA6E49B" w:rsidRDefault="3BA6E49B" w14:paraId="59F5D871" w14:textId="79AE4761">
      <w:pPr>
        <w:pStyle w:val="Normal"/>
        <w:spacing w:before="240" w:beforeAutospacing="off" w:after="240" w:afterAutospacing="off"/>
        <w:rPr>
          <w:rFonts w:ascii="Arial" w:hAnsi="Arial" w:eastAsia="Arial" w:cs="Arial"/>
          <w:noProof w:val="0"/>
          <w:sz w:val="20"/>
          <w:szCs w:val="20"/>
          <w:lang w:val="en-GB"/>
        </w:rPr>
      </w:pPr>
    </w:p>
    <w:p w:rsidR="54454B6C" w:rsidP="3BA6E49B" w:rsidRDefault="54454B6C" w14:paraId="61AD5854" w14:textId="2F274B5A">
      <w:pPr>
        <w:pStyle w:val="Heading1"/>
        <w:rPr>
          <w:noProof w:val="0"/>
          <w:lang w:val="en-GB"/>
        </w:rPr>
      </w:pPr>
      <w:bookmarkStart w:name="_Toc70084763" w:id="1171932966"/>
      <w:r w:rsidRPr="3BA6E49B" w:rsidR="54454B6C">
        <w:rPr>
          <w:noProof w:val="0"/>
          <w:lang w:val="en-GB"/>
        </w:rPr>
        <w:t xml:space="preserve">4. </w:t>
      </w:r>
      <w:r w:rsidRPr="3BA6E49B" w:rsidR="4E57C8A5">
        <w:rPr>
          <w:noProof w:val="0"/>
          <w:lang w:val="en-GB"/>
        </w:rPr>
        <w:t>Critical Evaluation of Emotional Intelligence Models</w:t>
      </w:r>
      <w:bookmarkEnd w:id="1171932966"/>
    </w:p>
    <w:p w:rsidR="4E57C8A5" w:rsidP="3BA6E49B" w:rsidRDefault="4E57C8A5" w14:paraId="246584BC" w14:textId="6DAC52DD">
      <w:pPr>
        <w:pStyle w:val="Normal"/>
        <w:spacing w:before="240" w:beforeAutospacing="off" w:after="240" w:afterAutospacing="off"/>
      </w:pPr>
      <w:r w:rsidRPr="3BA6E49B" w:rsidR="4E57C8A5">
        <w:rPr>
          <w:rFonts w:ascii="Arial" w:hAnsi="Arial" w:eastAsia="Arial" w:cs="Arial"/>
          <w:noProof w:val="0"/>
          <w:sz w:val="20"/>
          <w:szCs w:val="20"/>
          <w:lang w:val="en-GB"/>
        </w:rPr>
        <w:t>In assessing the role of emotional intelligence (EQ) within Jaguar Land Rover (JLR), it's essential to evaluate the models used to enhance leadership, teamwork, and interpersonal communication. Two primary models—Daniel Goleman’s Emotional Intelligence Model and the Mayer-Salovey-Caruso Emotional Intelligence Model—are highly relevant in this context, each providing unique insights and having their own strengths and limitations.</w:t>
      </w:r>
    </w:p>
    <w:p w:rsidR="4E57C8A5" w:rsidP="3BA6E49B" w:rsidRDefault="4E57C8A5" w14:paraId="092592DD" w14:textId="5A7D1916">
      <w:pPr>
        <w:pStyle w:val="Normal"/>
        <w:spacing w:before="240" w:beforeAutospacing="off" w:after="240" w:afterAutospacing="off"/>
      </w:pPr>
      <w:r w:rsidRPr="3BA6E49B" w:rsidR="4E57C8A5">
        <w:rPr>
          <w:rFonts w:ascii="Arial" w:hAnsi="Arial" w:eastAsia="Arial" w:cs="Arial"/>
          <w:noProof w:val="0"/>
          <w:sz w:val="20"/>
          <w:szCs w:val="20"/>
          <w:lang w:val="en-GB"/>
        </w:rPr>
        <w:t xml:space="preserve"> </w:t>
      </w:r>
    </w:p>
    <w:p w:rsidR="13E077EF" w:rsidP="3BA6E49B" w:rsidRDefault="13E077EF" w14:paraId="005344DF" w14:textId="60AFBDA8">
      <w:pPr>
        <w:pStyle w:val="Heading2"/>
        <w:rPr>
          <w:noProof w:val="0"/>
          <w:lang w:val="en-GB"/>
        </w:rPr>
      </w:pPr>
      <w:bookmarkStart w:name="_Toc1064534525" w:id="1337453674"/>
      <w:r w:rsidRPr="3BA6E49B" w:rsidR="13E077EF">
        <w:rPr>
          <w:noProof w:val="0"/>
          <w:lang w:val="en-GB"/>
        </w:rPr>
        <w:t xml:space="preserve">4.1 </w:t>
      </w:r>
      <w:r w:rsidRPr="3BA6E49B" w:rsidR="4E57C8A5">
        <w:rPr>
          <w:noProof w:val="0"/>
          <w:lang w:val="en-GB"/>
        </w:rPr>
        <w:t>Strengths of Emotional Intelligence Models</w:t>
      </w:r>
      <w:bookmarkEnd w:id="1337453674"/>
    </w:p>
    <w:p w:rsidR="4E57C8A5" w:rsidP="3BA6E49B" w:rsidRDefault="4E57C8A5" w14:paraId="0D7AA843" w14:textId="6EC5DFC5">
      <w:pPr>
        <w:pStyle w:val="Normal"/>
        <w:spacing w:before="240" w:beforeAutospacing="off" w:after="240" w:afterAutospacing="off"/>
      </w:pPr>
      <w:r w:rsidRPr="3BA6E49B" w:rsidR="4E57C8A5">
        <w:rPr>
          <w:rFonts w:ascii="Arial" w:hAnsi="Arial" w:eastAsia="Arial" w:cs="Arial"/>
          <w:noProof w:val="0"/>
          <w:sz w:val="20"/>
          <w:szCs w:val="20"/>
          <w:lang w:val="en-GB"/>
        </w:rPr>
        <w:t>Goleman’s Model (1995) is widely adopted in corporate settings due to its emphasis on leadership and social skills, which are critical for success at JLR. This model’s focus on self-awareness, self-regulation, motivation, empathy, and social skills directly supports JLR's emphasis on collaboration, team-oriented work culture, and effective leadership. As a company at the forefront of the luxury automotive market, where constant innovation and high-performance standards are required, JLR needs leaders and employees who can manage their emotions, motivate others, and empathize with customers (Goleman, 1995). These attributes are particularly important for JLR’s leadership, who must navigate constant market changes, technological advancements, and economic uncertainties.</w:t>
      </w:r>
    </w:p>
    <w:p w:rsidR="4E57C8A5" w:rsidP="3BA6E49B" w:rsidRDefault="4E57C8A5" w14:paraId="6C7A5109" w14:textId="3D32FCC6">
      <w:pPr>
        <w:pStyle w:val="Normal"/>
        <w:spacing w:before="240" w:beforeAutospacing="off" w:after="240" w:afterAutospacing="off"/>
      </w:pPr>
      <w:r w:rsidRPr="3BA6E49B" w:rsidR="4E57C8A5">
        <w:rPr>
          <w:rFonts w:ascii="Arial" w:hAnsi="Arial" w:eastAsia="Arial" w:cs="Arial"/>
          <w:noProof w:val="0"/>
          <w:sz w:val="20"/>
          <w:szCs w:val="20"/>
          <w:lang w:val="en-GB"/>
        </w:rPr>
        <w:t xml:space="preserve">Goleman’s framework provides valuable insights for team dynamics. JLR’s engineers, designers, and marketers work collaboratively on complex, multi-disciplinary projects. High emotional intelligence enables employees to communicate effectively, resolve conflicts, and </w:t>
      </w:r>
      <w:r w:rsidRPr="3BA6E49B" w:rsidR="4E57C8A5">
        <w:rPr>
          <w:rFonts w:ascii="Arial" w:hAnsi="Arial" w:eastAsia="Arial" w:cs="Arial"/>
          <w:noProof w:val="0"/>
          <w:sz w:val="20"/>
          <w:szCs w:val="20"/>
          <w:lang w:val="en-GB"/>
        </w:rPr>
        <w:t>maintain</w:t>
      </w:r>
      <w:r w:rsidRPr="3BA6E49B" w:rsidR="4E57C8A5">
        <w:rPr>
          <w:rFonts w:ascii="Arial" w:hAnsi="Arial" w:eastAsia="Arial" w:cs="Arial"/>
          <w:noProof w:val="0"/>
          <w:sz w:val="20"/>
          <w:szCs w:val="20"/>
          <w:lang w:val="en-GB"/>
        </w:rPr>
        <w:t xml:space="preserve"> cohesion even in high-pressure situations (Jordan et al., 2002). This model, with its emphasis on relationship management, aligns well with JLR’s need for efficient communication across departments to develop new models and tackle challenges.</w:t>
      </w:r>
    </w:p>
    <w:p w:rsidR="4E57C8A5" w:rsidP="3BA6E49B" w:rsidRDefault="4E57C8A5" w14:paraId="7057D6D0" w14:textId="3F2DA587">
      <w:pPr>
        <w:pStyle w:val="Normal"/>
        <w:spacing w:before="240" w:beforeAutospacing="off" w:after="240" w:afterAutospacing="off"/>
      </w:pPr>
      <w:r w:rsidRPr="3BA6E49B" w:rsidR="4E57C8A5">
        <w:rPr>
          <w:rFonts w:ascii="Arial" w:hAnsi="Arial" w:eastAsia="Arial" w:cs="Arial"/>
          <w:noProof w:val="0"/>
          <w:sz w:val="20"/>
          <w:szCs w:val="20"/>
          <w:lang w:val="en-GB"/>
        </w:rPr>
        <w:t xml:space="preserve">The Mayer-Salovey-Caruso model (2004) provides a cognitive approach to emotional intelligence, focusing on perceiving, understanding, and managing emotions. This model is valuable for JLR’s engineering and technical teams, where precise emotional regulation can enhance decision-making and performance, particularly when developing </w:t>
      </w:r>
      <w:r w:rsidRPr="3BA6E49B" w:rsidR="4E57C8A5">
        <w:rPr>
          <w:rFonts w:ascii="Arial" w:hAnsi="Arial" w:eastAsia="Arial" w:cs="Arial"/>
          <w:noProof w:val="0"/>
          <w:sz w:val="20"/>
          <w:szCs w:val="20"/>
          <w:lang w:val="en-GB"/>
        </w:rPr>
        <w:t>new technologies</w:t>
      </w:r>
      <w:r w:rsidRPr="3BA6E49B" w:rsidR="4E57C8A5">
        <w:rPr>
          <w:rFonts w:ascii="Arial" w:hAnsi="Arial" w:eastAsia="Arial" w:cs="Arial"/>
          <w:noProof w:val="0"/>
          <w:sz w:val="20"/>
          <w:szCs w:val="20"/>
          <w:lang w:val="en-GB"/>
        </w:rPr>
        <w:t xml:space="preserve"> like electric or autonomous vehicles (Mayer et al., 2004). The model’s emphasis on emotional awareness helps JLR employees </w:t>
      </w:r>
      <w:r w:rsidRPr="3BA6E49B" w:rsidR="4E57C8A5">
        <w:rPr>
          <w:rFonts w:ascii="Arial" w:hAnsi="Arial" w:eastAsia="Arial" w:cs="Arial"/>
          <w:noProof w:val="0"/>
          <w:sz w:val="20"/>
          <w:szCs w:val="20"/>
          <w:lang w:val="en-GB"/>
        </w:rPr>
        <w:t>identify</w:t>
      </w:r>
      <w:r w:rsidRPr="3BA6E49B" w:rsidR="4E57C8A5">
        <w:rPr>
          <w:rFonts w:ascii="Arial" w:hAnsi="Arial" w:eastAsia="Arial" w:cs="Arial"/>
          <w:noProof w:val="0"/>
          <w:sz w:val="20"/>
          <w:szCs w:val="20"/>
          <w:lang w:val="en-GB"/>
        </w:rPr>
        <w:t xml:space="preserve"> emotional cues and navigate interpersonal challenges, enabling more efficient teamwork in highly technical environments.</w:t>
      </w:r>
    </w:p>
    <w:p w:rsidR="3BA6E49B" w:rsidP="3BA6E49B" w:rsidRDefault="3BA6E49B" w14:paraId="1339A435" w14:textId="57D01425">
      <w:pPr>
        <w:pStyle w:val="Normal"/>
        <w:spacing w:before="240" w:beforeAutospacing="off" w:after="240" w:afterAutospacing="off"/>
        <w:rPr>
          <w:rFonts w:ascii="Arial" w:hAnsi="Arial" w:eastAsia="Arial" w:cs="Arial"/>
          <w:noProof w:val="0"/>
          <w:sz w:val="20"/>
          <w:szCs w:val="20"/>
          <w:lang w:val="en-GB"/>
        </w:rPr>
      </w:pPr>
    </w:p>
    <w:p w:rsidR="224474EF" w:rsidP="3BA6E49B" w:rsidRDefault="224474EF" w14:paraId="1471DA20" w14:textId="6FA05417">
      <w:pPr>
        <w:pStyle w:val="Heading2"/>
        <w:rPr>
          <w:noProof w:val="0"/>
          <w:lang w:val="en-GB"/>
        </w:rPr>
      </w:pPr>
      <w:bookmarkStart w:name="_Toc992782488" w:id="1007455889"/>
      <w:r w:rsidRPr="3BA6E49B" w:rsidR="224474EF">
        <w:rPr>
          <w:noProof w:val="0"/>
          <w:lang w:val="en-GB"/>
        </w:rPr>
        <w:t xml:space="preserve">4.2 </w:t>
      </w:r>
      <w:r w:rsidRPr="3BA6E49B" w:rsidR="4E57C8A5">
        <w:rPr>
          <w:noProof w:val="0"/>
          <w:lang w:val="en-GB"/>
        </w:rPr>
        <w:t>Limitations of Emotional Intelligence Models</w:t>
      </w:r>
      <w:bookmarkEnd w:id="1007455889"/>
    </w:p>
    <w:p w:rsidR="4E57C8A5" w:rsidP="3BA6E49B" w:rsidRDefault="4E57C8A5" w14:paraId="2DD70B6E" w14:textId="03156B38">
      <w:pPr>
        <w:pStyle w:val="Normal"/>
        <w:spacing w:before="240" w:beforeAutospacing="off" w:after="240" w:afterAutospacing="off"/>
      </w:pPr>
      <w:r w:rsidRPr="3BA6E49B" w:rsidR="4E57C8A5">
        <w:rPr>
          <w:rFonts w:ascii="Arial" w:hAnsi="Arial" w:eastAsia="Arial" w:cs="Arial"/>
          <w:noProof w:val="0"/>
          <w:sz w:val="20"/>
          <w:szCs w:val="20"/>
          <w:lang w:val="en-GB"/>
        </w:rPr>
        <w:t>While Goleman’s model has significant applicability, one limitation is its broad scope, which may not always suit technical industries like automotive manufacturing. The model focuses on interpersonal and leadership skills, but it does not adequately address the specialized technical expertise required by roles such as engineers or designers at JLR (Goleman, 2006). Technical roles require emotional intelligence for collaboration, but they also demand deep expertise in engineering, which Goleman’s model may not fully address. Consequently, JLR must supplement emotional intelligence training with technical skill development tailored to specific job roles.</w:t>
      </w:r>
    </w:p>
    <w:p w:rsidR="4E57C8A5" w:rsidP="3BA6E49B" w:rsidRDefault="4E57C8A5" w14:paraId="325BA1AB" w14:textId="37068ACB">
      <w:pPr>
        <w:pStyle w:val="Normal"/>
        <w:spacing w:before="240" w:beforeAutospacing="off" w:after="240" w:afterAutospacing="off"/>
      </w:pPr>
      <w:r w:rsidRPr="3BA6E49B" w:rsidR="4E57C8A5">
        <w:rPr>
          <w:rFonts w:ascii="Arial" w:hAnsi="Arial" w:eastAsia="Arial" w:cs="Arial"/>
          <w:noProof w:val="0"/>
          <w:sz w:val="20"/>
          <w:szCs w:val="20"/>
          <w:lang w:val="en-GB"/>
        </w:rPr>
        <w:t xml:space="preserve"> </w:t>
      </w:r>
    </w:p>
    <w:p w:rsidR="4E57C8A5" w:rsidP="3BA6E49B" w:rsidRDefault="4E57C8A5" w14:paraId="3C36EDEF" w14:textId="64EF95F4">
      <w:pPr>
        <w:pStyle w:val="Normal"/>
        <w:spacing w:before="240" w:beforeAutospacing="off" w:after="240" w:afterAutospacing="off"/>
      </w:pPr>
      <w:r w:rsidRPr="3BA6E49B" w:rsidR="4E57C8A5">
        <w:rPr>
          <w:rFonts w:ascii="Arial" w:hAnsi="Arial" w:eastAsia="Arial" w:cs="Arial"/>
          <w:noProof w:val="0"/>
          <w:sz w:val="20"/>
          <w:szCs w:val="20"/>
          <w:lang w:val="en-GB"/>
        </w:rPr>
        <w:t>Another limitation is the measurement of EQ. Emotional intelligence is inherently challenging to measure accurately. Both Goleman’s and Mayer-Salovey-Caruso’s models rely on self-reported assessments, which may not provide a clear picture of a person’s true emotional competencies (Zeidner et al., 2012). For instance, individuals may have difficulty assessing their own emotional regulation skills or may overestimate their emotional intelligence, which could lead to ineffective training outcomes.</w:t>
      </w:r>
    </w:p>
    <w:p w:rsidR="4E57C8A5" w:rsidP="3BA6E49B" w:rsidRDefault="4E57C8A5" w14:paraId="0E4C298D" w14:textId="7BA291BF">
      <w:pPr>
        <w:pStyle w:val="Normal"/>
        <w:spacing w:before="240" w:beforeAutospacing="off" w:after="240" w:afterAutospacing="off"/>
      </w:pPr>
      <w:r w:rsidRPr="3BA6E49B" w:rsidR="4E57C8A5">
        <w:rPr>
          <w:rFonts w:ascii="Arial" w:hAnsi="Arial" w:eastAsia="Arial" w:cs="Arial"/>
          <w:noProof w:val="0"/>
          <w:sz w:val="20"/>
          <w:szCs w:val="20"/>
          <w:lang w:val="en-GB"/>
        </w:rPr>
        <w:t xml:space="preserve">These models tend to overlook the diversity of roles within a company like JLR. While leadership and teamwork are essential for most positions, the emotional intelligence </w:t>
      </w:r>
      <w:r w:rsidRPr="3BA6E49B" w:rsidR="4E57C8A5">
        <w:rPr>
          <w:rFonts w:ascii="Arial" w:hAnsi="Arial" w:eastAsia="Arial" w:cs="Arial"/>
          <w:noProof w:val="0"/>
          <w:sz w:val="20"/>
          <w:szCs w:val="20"/>
          <w:lang w:val="en-GB"/>
        </w:rPr>
        <w:t>required</w:t>
      </w:r>
      <w:r w:rsidRPr="3BA6E49B" w:rsidR="4E57C8A5">
        <w:rPr>
          <w:rFonts w:ascii="Arial" w:hAnsi="Arial" w:eastAsia="Arial" w:cs="Arial"/>
          <w:noProof w:val="0"/>
          <w:sz w:val="20"/>
          <w:szCs w:val="20"/>
          <w:lang w:val="en-GB"/>
        </w:rPr>
        <w:t xml:space="preserve"> for a customer-facing employee differs from that needed for a technical engineer. The emotional intelligence needs of employees in </w:t>
      </w:r>
      <w:r w:rsidRPr="3BA6E49B" w:rsidR="4E57C8A5">
        <w:rPr>
          <w:rFonts w:ascii="Arial" w:hAnsi="Arial" w:eastAsia="Arial" w:cs="Arial"/>
          <w:noProof w:val="0"/>
          <w:sz w:val="20"/>
          <w:szCs w:val="20"/>
          <w:lang w:val="en-GB"/>
        </w:rPr>
        <w:t>different roles</w:t>
      </w:r>
      <w:r w:rsidRPr="3BA6E49B" w:rsidR="4E57C8A5">
        <w:rPr>
          <w:rFonts w:ascii="Arial" w:hAnsi="Arial" w:eastAsia="Arial" w:cs="Arial"/>
          <w:noProof w:val="0"/>
          <w:sz w:val="20"/>
          <w:szCs w:val="20"/>
          <w:lang w:val="en-GB"/>
        </w:rPr>
        <w:t xml:space="preserve"> at JLR may vary, suggesting the need for a more tailored approach to EQ development (Mayer et al., 2008).</w:t>
      </w:r>
    </w:p>
    <w:p w:rsidR="4E57C8A5" w:rsidP="3BA6E49B" w:rsidRDefault="4E57C8A5" w14:paraId="14E98D12" w14:textId="2230014A">
      <w:pPr>
        <w:pStyle w:val="Normal"/>
        <w:spacing w:before="240" w:beforeAutospacing="off" w:after="240" w:afterAutospacing="off"/>
      </w:pPr>
      <w:r w:rsidRPr="3BA6E49B" w:rsidR="4E57C8A5">
        <w:rPr>
          <w:rFonts w:ascii="Arial" w:hAnsi="Arial" w:eastAsia="Arial" w:cs="Arial"/>
          <w:noProof w:val="0"/>
          <w:sz w:val="20"/>
          <w:szCs w:val="20"/>
          <w:lang w:val="en-GB"/>
        </w:rPr>
        <w:t xml:space="preserve">Both Goleman’s and Mayer-Salovey-Caruso’s models offer valuable frameworks for understanding and developing emotional intelligence at JLR. Goleman’s model, with its focus on leadership and social skills, is well-suited for fostering collaboration and empathy within teams. Meanwhile, Mayer-Salovey-Caruso’s model provides a structured approach to emotional regulation, beneficial for technical roles and decision-making. However, both models face challenges in accurately measuring EQ and addressing the diverse emotional intelligence needs across </w:t>
      </w:r>
      <w:r w:rsidRPr="3BA6E49B" w:rsidR="4E57C8A5">
        <w:rPr>
          <w:rFonts w:ascii="Arial" w:hAnsi="Arial" w:eastAsia="Arial" w:cs="Arial"/>
          <w:noProof w:val="0"/>
          <w:sz w:val="20"/>
          <w:szCs w:val="20"/>
          <w:lang w:val="en-GB"/>
        </w:rPr>
        <w:t>different roles</w:t>
      </w:r>
      <w:r w:rsidRPr="3BA6E49B" w:rsidR="4E57C8A5">
        <w:rPr>
          <w:rFonts w:ascii="Arial" w:hAnsi="Arial" w:eastAsia="Arial" w:cs="Arial"/>
          <w:noProof w:val="0"/>
          <w:sz w:val="20"/>
          <w:szCs w:val="20"/>
          <w:lang w:val="en-GB"/>
        </w:rPr>
        <w:t>. JLR’s emotional intelligence strategy should therefore adopt a more personalized approach to EQ development, integrating both models with technical and role-specific training to enhance overall organizational effectiveness.</w:t>
      </w:r>
    </w:p>
    <w:p w:rsidR="3BA6E49B" w:rsidP="3BA6E49B" w:rsidRDefault="3BA6E49B" w14:paraId="77F6C94C" w14:textId="2D4249AB">
      <w:pPr>
        <w:spacing w:before="240" w:beforeAutospacing="off" w:after="240" w:afterAutospacing="off"/>
        <w:rPr>
          <w:rFonts w:ascii="Arial" w:hAnsi="Arial" w:eastAsia="Arial" w:cs="Arial"/>
          <w:noProof w:val="0"/>
          <w:sz w:val="20"/>
          <w:szCs w:val="20"/>
          <w:lang w:val="en-GB"/>
        </w:rPr>
      </w:pPr>
    </w:p>
    <w:p w:rsidR="3BA6E49B" w:rsidP="3BA6E49B" w:rsidRDefault="3BA6E49B" w14:paraId="6D5D8FE9" w14:textId="17D6BD4C">
      <w:pPr>
        <w:spacing w:before="240" w:beforeAutospacing="off" w:after="240" w:afterAutospacing="off"/>
        <w:rPr>
          <w:rFonts w:ascii="Arial" w:hAnsi="Arial" w:eastAsia="Arial" w:cs="Arial"/>
          <w:noProof w:val="0"/>
          <w:sz w:val="20"/>
          <w:szCs w:val="20"/>
          <w:lang w:val="en-GB"/>
        </w:rPr>
      </w:pPr>
    </w:p>
    <w:p w:rsidR="3BA6E49B" w:rsidP="3BA6E49B" w:rsidRDefault="3BA6E49B" w14:paraId="202DE100" w14:textId="3B877BAD">
      <w:pPr>
        <w:spacing w:before="240" w:beforeAutospacing="off" w:after="240" w:afterAutospacing="off"/>
        <w:rPr>
          <w:rFonts w:ascii="Arial" w:hAnsi="Arial" w:eastAsia="Arial" w:cs="Arial"/>
          <w:noProof w:val="0"/>
          <w:sz w:val="20"/>
          <w:szCs w:val="20"/>
          <w:lang w:val="en-GB"/>
        </w:rPr>
      </w:pPr>
    </w:p>
    <w:p w:rsidR="3BA6E49B" w:rsidP="3BA6E49B" w:rsidRDefault="3BA6E49B" w14:paraId="20E0332F" w14:textId="03E31CAA">
      <w:pPr>
        <w:spacing w:before="240" w:beforeAutospacing="off" w:after="240" w:afterAutospacing="off"/>
        <w:rPr>
          <w:rFonts w:ascii="Arial" w:hAnsi="Arial" w:eastAsia="Arial" w:cs="Arial"/>
          <w:noProof w:val="0"/>
          <w:sz w:val="20"/>
          <w:szCs w:val="20"/>
          <w:lang w:val="en-GB"/>
        </w:rPr>
      </w:pPr>
    </w:p>
    <w:p w:rsidR="2D5802B0" w:rsidP="3BA6E49B" w:rsidRDefault="2D5802B0" w14:paraId="45EDD9F3" w14:textId="527A4E7E">
      <w:pPr>
        <w:pStyle w:val="Heading1"/>
        <w:rPr>
          <w:noProof w:val="0"/>
          <w:lang w:val="en-GB"/>
        </w:rPr>
      </w:pPr>
      <w:bookmarkStart w:name="_Toc812736367" w:id="1594066343"/>
      <w:r w:rsidRPr="3BA6E49B" w:rsidR="2D5802B0">
        <w:rPr>
          <w:noProof w:val="0"/>
          <w:lang w:val="en-GB"/>
        </w:rPr>
        <w:t xml:space="preserve">5. </w:t>
      </w:r>
      <w:r w:rsidRPr="3BA6E49B" w:rsidR="52207F7F">
        <w:rPr>
          <w:noProof w:val="0"/>
          <w:lang w:val="en-GB"/>
        </w:rPr>
        <w:t>Recommendations</w:t>
      </w:r>
      <w:bookmarkEnd w:id="1594066343"/>
    </w:p>
    <w:p w:rsidR="52207F7F" w:rsidP="3BA6E49B" w:rsidRDefault="52207F7F" w14:paraId="400D9613" w14:textId="72996323">
      <w:pPr>
        <w:spacing w:before="240" w:beforeAutospacing="off" w:after="240" w:afterAutospacing="off"/>
      </w:pPr>
      <w:r w:rsidRPr="3BA6E49B" w:rsidR="52207F7F">
        <w:rPr>
          <w:rFonts w:ascii="Arial" w:hAnsi="Arial" w:eastAsia="Arial" w:cs="Arial"/>
          <w:noProof w:val="0"/>
          <w:sz w:val="20"/>
          <w:szCs w:val="20"/>
          <w:lang w:val="en-GB"/>
        </w:rPr>
        <w:t>To ensure Jaguar Land Rover (JLR) thrives in a volatile economic environment and continues to excel in the highly competitive automotive industry, it is critical for the company to develop and sustain an emotionally intelligent workforce. The following recommendations outline actionable steps JLR can take to cultivate emotional intelligence (EQ) across all levels of the organization.</w:t>
      </w:r>
    </w:p>
    <w:p w:rsidR="52207F7F" w:rsidP="3BA6E49B" w:rsidRDefault="52207F7F" w14:paraId="11049A13" w14:textId="2AFDE7C0">
      <w:pPr>
        <w:pStyle w:val="Normal"/>
        <w:spacing w:before="240" w:beforeAutospacing="off" w:after="240" w:afterAutospacing="off"/>
      </w:pPr>
      <w:r w:rsidRPr="3BA6E49B" w:rsidR="52207F7F">
        <w:rPr>
          <w:rFonts w:ascii="Arial" w:hAnsi="Arial" w:eastAsia="Arial" w:cs="Arial"/>
          <w:noProof w:val="0"/>
          <w:sz w:val="20"/>
          <w:szCs w:val="20"/>
          <w:lang w:val="en-GB"/>
        </w:rPr>
        <w:t xml:space="preserve"> </w:t>
      </w:r>
    </w:p>
    <w:p w:rsidR="54546818" w:rsidP="3BA6E49B" w:rsidRDefault="54546818" w14:paraId="2AB49374" w14:textId="12911FA2">
      <w:pPr>
        <w:pStyle w:val="Heading2"/>
        <w:rPr>
          <w:noProof w:val="0"/>
          <w:lang w:val="en-GB"/>
        </w:rPr>
      </w:pPr>
      <w:bookmarkStart w:name="_Toc353160437" w:id="1330442762"/>
      <w:r w:rsidRPr="3BA6E49B" w:rsidR="54546818">
        <w:rPr>
          <w:noProof w:val="0"/>
          <w:lang w:val="en-GB"/>
        </w:rPr>
        <w:t>5.</w:t>
      </w:r>
      <w:r w:rsidRPr="3BA6E49B" w:rsidR="52207F7F">
        <w:rPr>
          <w:noProof w:val="0"/>
          <w:lang w:val="en-GB"/>
        </w:rPr>
        <w:t>1 Tailored Emotional Intelligence Training Programs</w:t>
      </w:r>
      <w:bookmarkEnd w:id="1330442762"/>
    </w:p>
    <w:p w:rsidR="52207F7F" w:rsidP="3BA6E49B" w:rsidRDefault="52207F7F" w14:paraId="3FC2727D" w14:textId="70C0A62E">
      <w:pPr>
        <w:pStyle w:val="Normal"/>
        <w:spacing w:before="240" w:beforeAutospacing="off" w:after="240" w:afterAutospacing="off"/>
      </w:pPr>
      <w:r w:rsidRPr="3BA6E49B" w:rsidR="52207F7F">
        <w:rPr>
          <w:rFonts w:ascii="Arial" w:hAnsi="Arial" w:eastAsia="Arial" w:cs="Arial"/>
          <w:noProof w:val="0"/>
          <w:sz w:val="20"/>
          <w:szCs w:val="20"/>
          <w:lang w:val="en-GB"/>
        </w:rPr>
        <w:t>One of the most important steps JLR can take is to implement targeted emotional intelligence training programs. These should be designed for different levels within the company to address specific needs. For example, leadership training could focus on improving self-awareness, emotional regulation, and empathy—skills that are essential for effective decision-making and team management. Training for general employees could emphasize conflict resolution, stress management, and communication. These areas are particularly relevant for JLR, given the fast-paced and high-pressure nature of the automotive industry.</w:t>
      </w:r>
    </w:p>
    <w:p w:rsidR="52207F7F" w:rsidP="3BA6E49B" w:rsidRDefault="52207F7F" w14:paraId="68E92A68" w14:textId="6190F094">
      <w:pPr>
        <w:pStyle w:val="Normal"/>
        <w:spacing w:before="240" w:beforeAutospacing="off" w:after="240" w:afterAutospacing="off"/>
      </w:pPr>
      <w:r w:rsidRPr="3BA6E49B" w:rsidR="52207F7F">
        <w:rPr>
          <w:rFonts w:ascii="Arial" w:hAnsi="Arial" w:eastAsia="Arial" w:cs="Arial"/>
          <w:noProof w:val="0"/>
          <w:sz w:val="20"/>
          <w:szCs w:val="20"/>
          <w:lang w:val="en-GB"/>
        </w:rPr>
        <w:t xml:space="preserve">Research </w:t>
      </w:r>
      <w:r w:rsidRPr="3BA6E49B" w:rsidR="52207F7F">
        <w:rPr>
          <w:rFonts w:ascii="Arial" w:hAnsi="Arial" w:eastAsia="Arial" w:cs="Arial"/>
          <w:noProof w:val="0"/>
          <w:sz w:val="20"/>
          <w:szCs w:val="20"/>
          <w:lang w:val="en-GB"/>
        </w:rPr>
        <w:t>indicates</w:t>
      </w:r>
      <w:r w:rsidRPr="3BA6E49B" w:rsidR="52207F7F">
        <w:rPr>
          <w:rFonts w:ascii="Arial" w:hAnsi="Arial" w:eastAsia="Arial" w:cs="Arial"/>
          <w:noProof w:val="0"/>
          <w:sz w:val="20"/>
          <w:szCs w:val="20"/>
          <w:lang w:val="en-GB"/>
        </w:rPr>
        <w:t xml:space="preserve"> that emotional intelligence training can lead to improved job performance and job satisfaction, as it enhances employees' ability to cope with stress, manage interpersonal relationships, and respond to challenges effectively (Cherniss, 2010). By embedding EQ training into JLR’s ongoing professional development programs, the company can ensure that its workforce is prepared to face both internal and external challenges with resilience and agility.</w:t>
      </w:r>
    </w:p>
    <w:p w:rsidR="52207F7F" w:rsidP="3BA6E49B" w:rsidRDefault="52207F7F" w14:paraId="2C0E0F06" w14:textId="566ECFFB">
      <w:pPr>
        <w:pStyle w:val="Normal"/>
        <w:spacing w:before="240" w:beforeAutospacing="off" w:after="240" w:afterAutospacing="off"/>
      </w:pPr>
      <w:r w:rsidRPr="3BA6E49B" w:rsidR="52207F7F">
        <w:rPr>
          <w:rFonts w:ascii="Arial" w:hAnsi="Arial" w:eastAsia="Arial" w:cs="Arial"/>
          <w:noProof w:val="0"/>
          <w:sz w:val="20"/>
          <w:szCs w:val="20"/>
          <w:lang w:val="en-GB"/>
        </w:rPr>
        <w:t xml:space="preserve"> </w:t>
      </w:r>
    </w:p>
    <w:p w:rsidR="637AD909" w:rsidP="3BA6E49B" w:rsidRDefault="637AD909" w14:paraId="4675BFE2" w14:textId="705BCF09">
      <w:pPr>
        <w:pStyle w:val="Heading2"/>
        <w:rPr>
          <w:noProof w:val="0"/>
          <w:lang w:val="en-GB"/>
        </w:rPr>
      </w:pPr>
      <w:bookmarkStart w:name="_Toc1279213869" w:id="530371898"/>
      <w:r w:rsidRPr="3BA6E49B" w:rsidR="637AD909">
        <w:rPr>
          <w:noProof w:val="0"/>
          <w:lang w:val="en-GB"/>
        </w:rPr>
        <w:t>5.</w:t>
      </w:r>
      <w:r w:rsidRPr="3BA6E49B" w:rsidR="52207F7F">
        <w:rPr>
          <w:noProof w:val="0"/>
          <w:lang w:val="en-GB"/>
        </w:rPr>
        <w:t>2 Leadership Development Program</w:t>
      </w:r>
      <w:bookmarkEnd w:id="530371898"/>
    </w:p>
    <w:p w:rsidR="52207F7F" w:rsidP="3BA6E49B" w:rsidRDefault="52207F7F" w14:paraId="7DB0DE42" w14:textId="7252820E">
      <w:pPr>
        <w:pStyle w:val="Normal"/>
        <w:spacing w:before="240" w:beforeAutospacing="off" w:after="240" w:afterAutospacing="off"/>
      </w:pPr>
      <w:r w:rsidRPr="3BA6E49B" w:rsidR="52207F7F">
        <w:rPr>
          <w:rFonts w:ascii="Arial" w:hAnsi="Arial" w:eastAsia="Arial" w:cs="Arial"/>
          <w:noProof w:val="0"/>
          <w:sz w:val="20"/>
          <w:szCs w:val="20"/>
          <w:lang w:val="en-GB"/>
        </w:rPr>
        <w:t>JLR’s leaders play a crucial role in the company's success, especially in an industry undergoing constant change. Creating a leadership development program that emphasizes emotional intelligence is key. This program should equip managers with the skills to recognize and regulate their emotions, as well as understand the emotional needs of their teams. Leaders with high EQ can inspire and motivate their teams, foster trust, and create a work environment conducive to collaboration and innovation. As emotional intelligence directly impacts leadership effectiveness (Goleman, 2006), this initiative would improve JLR's overall performance and team cohesion.</w:t>
      </w:r>
    </w:p>
    <w:p w:rsidR="52207F7F" w:rsidP="3BA6E49B" w:rsidRDefault="52207F7F" w14:paraId="4BABA74A" w14:textId="068437DF">
      <w:pPr>
        <w:pStyle w:val="Normal"/>
        <w:spacing w:before="240" w:beforeAutospacing="off" w:after="240" w:afterAutospacing="off"/>
      </w:pPr>
      <w:r w:rsidRPr="3BA6E49B" w:rsidR="52207F7F">
        <w:rPr>
          <w:rFonts w:ascii="Arial" w:hAnsi="Arial" w:eastAsia="Arial" w:cs="Arial"/>
          <w:noProof w:val="0"/>
          <w:sz w:val="20"/>
          <w:szCs w:val="20"/>
          <w:lang w:val="en-GB"/>
        </w:rPr>
        <w:t xml:space="preserve">Additionally, incorporating emotional intelligence into leadership assessments and performance reviews can help JLR </w:t>
      </w:r>
      <w:r w:rsidRPr="3BA6E49B" w:rsidR="52207F7F">
        <w:rPr>
          <w:rFonts w:ascii="Arial" w:hAnsi="Arial" w:eastAsia="Arial" w:cs="Arial"/>
          <w:noProof w:val="0"/>
          <w:sz w:val="20"/>
          <w:szCs w:val="20"/>
          <w:lang w:val="en-GB"/>
        </w:rPr>
        <w:t>identify</w:t>
      </w:r>
      <w:r w:rsidRPr="3BA6E49B" w:rsidR="52207F7F">
        <w:rPr>
          <w:rFonts w:ascii="Arial" w:hAnsi="Arial" w:eastAsia="Arial" w:cs="Arial"/>
          <w:noProof w:val="0"/>
          <w:sz w:val="20"/>
          <w:szCs w:val="20"/>
          <w:lang w:val="en-GB"/>
        </w:rPr>
        <w:t xml:space="preserve"> potential leaders with high EQ and provide them with targeted development opportunities. By nurturing emotionally intelligent leadership, JLR can ensure that its managers are better equipped to handle the pressures and complexities of a fast-evolving automotive industry.</w:t>
      </w:r>
    </w:p>
    <w:p w:rsidR="52207F7F" w:rsidP="3BA6E49B" w:rsidRDefault="52207F7F" w14:paraId="6B86EBCA" w14:textId="64180F10">
      <w:pPr>
        <w:pStyle w:val="Normal"/>
        <w:spacing w:before="240" w:beforeAutospacing="off" w:after="240" w:afterAutospacing="off"/>
      </w:pPr>
      <w:r w:rsidRPr="3BA6E49B" w:rsidR="52207F7F">
        <w:rPr>
          <w:rFonts w:ascii="Arial" w:hAnsi="Arial" w:eastAsia="Arial" w:cs="Arial"/>
          <w:noProof w:val="0"/>
          <w:sz w:val="20"/>
          <w:szCs w:val="20"/>
          <w:lang w:val="en-GB"/>
        </w:rPr>
        <w:t xml:space="preserve"> </w:t>
      </w:r>
    </w:p>
    <w:p w:rsidR="23B54003" w:rsidP="3BA6E49B" w:rsidRDefault="23B54003" w14:paraId="7E103910" w14:textId="76B83392">
      <w:pPr>
        <w:pStyle w:val="Heading2"/>
        <w:rPr>
          <w:noProof w:val="0"/>
          <w:lang w:val="en-GB"/>
        </w:rPr>
      </w:pPr>
      <w:bookmarkStart w:name="_Toc680665847" w:id="619823144"/>
      <w:r w:rsidRPr="3BA6E49B" w:rsidR="23B54003">
        <w:rPr>
          <w:noProof w:val="0"/>
          <w:lang w:val="en-GB"/>
        </w:rPr>
        <w:t xml:space="preserve">5.3 </w:t>
      </w:r>
      <w:r w:rsidRPr="3BA6E49B" w:rsidR="52207F7F">
        <w:rPr>
          <w:noProof w:val="0"/>
          <w:lang w:val="en-GB"/>
        </w:rPr>
        <w:t>Cross-Functional Teamwork and Collaboration</w:t>
      </w:r>
      <w:bookmarkEnd w:id="619823144"/>
    </w:p>
    <w:p w:rsidR="52207F7F" w:rsidP="3BA6E49B" w:rsidRDefault="52207F7F" w14:paraId="600D3D07" w14:textId="3C5653C2">
      <w:pPr>
        <w:pStyle w:val="Normal"/>
        <w:spacing w:before="240" w:beforeAutospacing="off" w:after="240" w:afterAutospacing="off"/>
      </w:pPr>
      <w:r w:rsidRPr="3BA6E49B" w:rsidR="52207F7F">
        <w:rPr>
          <w:rFonts w:ascii="Arial" w:hAnsi="Arial" w:eastAsia="Arial" w:cs="Arial"/>
          <w:noProof w:val="0"/>
          <w:sz w:val="20"/>
          <w:szCs w:val="20"/>
          <w:lang w:val="en-GB"/>
        </w:rPr>
        <w:t>JLR operates in a highly collaborative environment, where teams from different functions (engineering, design, marketing, etc.) work together to innovate and solve complex problems. Developing emotional intelligence in these cross-functional teams is essential for improving communication, trust, and collaboration. Facilitating team-building exercises focused on EQ skills, such as empathy, active listening, and effective communication, can help employees from different departments understand one another’s perspectives and work together more efficiently.</w:t>
      </w:r>
    </w:p>
    <w:p w:rsidR="52207F7F" w:rsidP="3BA6E49B" w:rsidRDefault="52207F7F" w14:paraId="210B8205" w14:textId="62C12AD8">
      <w:pPr>
        <w:pStyle w:val="Normal"/>
        <w:spacing w:before="240" w:beforeAutospacing="off" w:after="240" w:afterAutospacing="off"/>
      </w:pPr>
      <w:r w:rsidRPr="3BA6E49B" w:rsidR="52207F7F">
        <w:rPr>
          <w:rFonts w:ascii="Arial" w:hAnsi="Arial" w:eastAsia="Arial" w:cs="Arial"/>
          <w:noProof w:val="0"/>
          <w:sz w:val="20"/>
          <w:szCs w:val="20"/>
          <w:lang w:val="en-GB"/>
        </w:rPr>
        <w:t>For example, workshops or training sessions focusing on empathy in communication can enhance how team members interact with one another, increasing mutual respect and understanding. By fostering an emotionally intelligent culture, JLR can create a more cohesive, innovative, and resilient team capable of responding to challenges and delivering results.</w:t>
      </w:r>
    </w:p>
    <w:p w:rsidR="52207F7F" w:rsidP="3BA6E49B" w:rsidRDefault="52207F7F" w14:paraId="3960B164" w14:textId="4B0853E0">
      <w:pPr>
        <w:pStyle w:val="Normal"/>
        <w:spacing w:before="240" w:beforeAutospacing="off" w:after="240" w:afterAutospacing="off"/>
      </w:pPr>
      <w:r w:rsidRPr="3BA6E49B" w:rsidR="52207F7F">
        <w:rPr>
          <w:rFonts w:ascii="Arial" w:hAnsi="Arial" w:eastAsia="Arial" w:cs="Arial"/>
          <w:noProof w:val="0"/>
          <w:sz w:val="20"/>
          <w:szCs w:val="20"/>
          <w:lang w:val="en-GB"/>
        </w:rPr>
        <w:t xml:space="preserve"> </w:t>
      </w:r>
    </w:p>
    <w:p w:rsidR="673B1212" w:rsidP="3BA6E49B" w:rsidRDefault="673B1212" w14:paraId="1B56818C" w14:textId="1FEBA338">
      <w:pPr>
        <w:pStyle w:val="Heading2"/>
        <w:rPr>
          <w:noProof w:val="0"/>
          <w:lang w:val="en-GB"/>
        </w:rPr>
      </w:pPr>
      <w:bookmarkStart w:name="_Toc2028746217" w:id="433739660"/>
      <w:r w:rsidRPr="3BA6E49B" w:rsidR="673B1212">
        <w:rPr>
          <w:noProof w:val="0"/>
          <w:lang w:val="en-GB"/>
        </w:rPr>
        <w:t xml:space="preserve">5.4 </w:t>
      </w:r>
      <w:r w:rsidRPr="3BA6E49B" w:rsidR="52207F7F">
        <w:rPr>
          <w:noProof w:val="0"/>
          <w:lang w:val="en-GB"/>
        </w:rPr>
        <w:t>Wellbeing Initiatives Focused on Emotional Resilience</w:t>
      </w:r>
      <w:bookmarkEnd w:id="433739660"/>
    </w:p>
    <w:p w:rsidR="52207F7F" w:rsidP="3BA6E49B" w:rsidRDefault="52207F7F" w14:paraId="42050482" w14:textId="5476D971">
      <w:pPr>
        <w:pStyle w:val="Normal"/>
        <w:spacing w:before="240" w:beforeAutospacing="off" w:after="240" w:afterAutospacing="off"/>
      </w:pPr>
      <w:r w:rsidRPr="3BA6E49B" w:rsidR="52207F7F">
        <w:rPr>
          <w:rFonts w:ascii="Arial" w:hAnsi="Arial" w:eastAsia="Arial" w:cs="Arial"/>
          <w:noProof w:val="0"/>
          <w:sz w:val="20"/>
          <w:szCs w:val="20"/>
          <w:lang w:val="en-GB"/>
        </w:rPr>
        <w:t>In a volatile economic environment, employee wellbeing is more important than ever. JLR can implement company-wide initiatives that promote mental health and emotional resilience. Offering stress management workshops, mindfulness training, and mental health support programs can help employees cope with the pressures of a demanding industry. These initiatives can create a healthier and more supportive work environment, which in turn enhances employee performance and job satisfaction (Cherniss, 2010).</w:t>
      </w:r>
    </w:p>
    <w:p w:rsidR="52207F7F" w:rsidP="3BA6E49B" w:rsidRDefault="52207F7F" w14:paraId="79507033" w14:textId="3F53DEFD">
      <w:pPr>
        <w:pStyle w:val="Normal"/>
        <w:spacing w:before="240" w:beforeAutospacing="off" w:after="240" w:afterAutospacing="off"/>
      </w:pPr>
      <w:r w:rsidRPr="3BA6E49B" w:rsidR="52207F7F">
        <w:rPr>
          <w:rFonts w:ascii="Arial" w:hAnsi="Arial" w:eastAsia="Arial" w:cs="Arial"/>
          <w:noProof w:val="0"/>
          <w:sz w:val="20"/>
          <w:szCs w:val="20"/>
          <w:lang w:val="en-GB"/>
        </w:rPr>
        <w:t>Prioritizing mental health and emotional resilience can lead to lower absenteeism, higher engagement, and improved morale. During times of economic uncertainty or technological disruption, a workforce that is emotionally resilient is better able to adapt, cope, and thrive. These wellbeing initiatives would also demonstrate JLR’s commitment to caring for its employees, helping to boost loyalty and retention rates.</w:t>
      </w:r>
    </w:p>
    <w:p w:rsidR="52207F7F" w:rsidP="3BA6E49B" w:rsidRDefault="52207F7F" w14:paraId="3D0B8808" w14:textId="01AD9167">
      <w:pPr>
        <w:pStyle w:val="Normal"/>
        <w:spacing w:before="240" w:beforeAutospacing="off" w:after="240" w:afterAutospacing="off"/>
      </w:pPr>
      <w:r w:rsidRPr="3BA6E49B" w:rsidR="52207F7F">
        <w:rPr>
          <w:rFonts w:ascii="Arial" w:hAnsi="Arial" w:eastAsia="Arial" w:cs="Arial"/>
          <w:noProof w:val="0"/>
          <w:sz w:val="20"/>
          <w:szCs w:val="20"/>
          <w:lang w:val="en-GB"/>
        </w:rPr>
        <w:t xml:space="preserve"> </w:t>
      </w:r>
    </w:p>
    <w:p w:rsidR="106D92BD" w:rsidP="3BA6E49B" w:rsidRDefault="106D92BD" w14:paraId="0152A10B" w14:textId="6D64AFF3">
      <w:pPr>
        <w:pStyle w:val="Heading2"/>
        <w:rPr>
          <w:noProof w:val="0"/>
          <w:lang w:val="en-GB"/>
        </w:rPr>
      </w:pPr>
      <w:bookmarkStart w:name="_Toc897153705" w:id="1122119644"/>
      <w:r w:rsidRPr="3BA6E49B" w:rsidR="106D92BD">
        <w:rPr>
          <w:noProof w:val="0"/>
          <w:lang w:val="en-GB"/>
        </w:rPr>
        <w:t xml:space="preserve">5.5 </w:t>
      </w:r>
      <w:r w:rsidRPr="3BA6E49B" w:rsidR="52207F7F">
        <w:rPr>
          <w:noProof w:val="0"/>
          <w:lang w:val="en-GB"/>
        </w:rPr>
        <w:t>Regular Feedback and Emotional Intelligence Assessments</w:t>
      </w:r>
      <w:bookmarkEnd w:id="1122119644"/>
    </w:p>
    <w:p w:rsidR="52207F7F" w:rsidP="3BA6E49B" w:rsidRDefault="52207F7F" w14:paraId="52833190" w14:textId="46AC0221">
      <w:pPr>
        <w:pStyle w:val="Normal"/>
        <w:spacing w:before="240" w:beforeAutospacing="off" w:after="240" w:afterAutospacing="off"/>
      </w:pPr>
      <w:r w:rsidRPr="3BA6E49B" w:rsidR="52207F7F">
        <w:rPr>
          <w:rFonts w:ascii="Arial" w:hAnsi="Arial" w:eastAsia="Arial" w:cs="Arial"/>
          <w:noProof w:val="0"/>
          <w:sz w:val="20"/>
          <w:szCs w:val="20"/>
          <w:lang w:val="en-GB"/>
        </w:rPr>
        <w:t>To continually improve emotional intelligence across the workforce, JLR should establish a feedback loop where employees can assess and develop their emotional intelligence through peer feedback, self-reflection, and coaching. Incorporating regular emotional intelligence assessments as part of performance reviews would allow employees to track their development and identify areas for improvement. These assessments could include tools such as the EQ-i (Emotional Quotient Inventory), which measures various aspects of emotional intelligence, including interpersonal relationships, stress tolerance, and adaptability (Bar-On, 2006).</w:t>
      </w:r>
    </w:p>
    <w:p w:rsidR="52207F7F" w:rsidP="3BA6E49B" w:rsidRDefault="52207F7F" w14:paraId="2FCF756B" w14:textId="0B01B707">
      <w:pPr>
        <w:pStyle w:val="Normal"/>
        <w:spacing w:before="240" w:beforeAutospacing="off" w:after="240" w:afterAutospacing="off"/>
      </w:pPr>
      <w:r w:rsidRPr="3BA6E49B" w:rsidR="52207F7F">
        <w:rPr>
          <w:rFonts w:ascii="Arial" w:hAnsi="Arial" w:eastAsia="Arial" w:cs="Arial"/>
          <w:noProof w:val="0"/>
          <w:sz w:val="20"/>
          <w:szCs w:val="20"/>
          <w:lang w:val="en-GB"/>
        </w:rPr>
        <w:t>By creating an environment where employees are encouraged to continuously develop their emotional intelligence, JLR can create a culture of self-awareness and improvement. Employees who are engaged in their own personal development are more likely to feel motivated and empowered, resulting in higher productivity and job satisfaction.</w:t>
      </w:r>
    </w:p>
    <w:p w:rsidR="52207F7F" w:rsidP="3BA6E49B" w:rsidRDefault="52207F7F" w14:paraId="2E0E784D" w14:textId="53936AD3">
      <w:pPr>
        <w:pStyle w:val="Normal"/>
        <w:spacing w:before="240" w:beforeAutospacing="off" w:after="240" w:afterAutospacing="off"/>
      </w:pPr>
      <w:r w:rsidRPr="3BA6E49B" w:rsidR="52207F7F">
        <w:rPr>
          <w:rFonts w:ascii="Arial" w:hAnsi="Arial" w:eastAsia="Arial" w:cs="Arial"/>
          <w:noProof w:val="0"/>
          <w:sz w:val="20"/>
          <w:szCs w:val="20"/>
          <w:lang w:val="en-GB"/>
        </w:rPr>
        <w:t xml:space="preserve"> </w:t>
      </w:r>
    </w:p>
    <w:p w:rsidR="26423F4F" w:rsidP="3BA6E49B" w:rsidRDefault="26423F4F" w14:paraId="4D45CF5D" w14:textId="6A1E09E1">
      <w:pPr>
        <w:pStyle w:val="Heading1"/>
        <w:rPr>
          <w:noProof w:val="0"/>
          <w:lang w:val="en-GB"/>
        </w:rPr>
      </w:pPr>
      <w:bookmarkStart w:name="_Toc112106979" w:id="1136124432"/>
      <w:r w:rsidRPr="3BA6E49B" w:rsidR="26423F4F">
        <w:rPr>
          <w:noProof w:val="0"/>
          <w:lang w:val="en-GB"/>
        </w:rPr>
        <w:t xml:space="preserve">6. </w:t>
      </w:r>
      <w:r w:rsidRPr="3BA6E49B" w:rsidR="52207F7F">
        <w:rPr>
          <w:noProof w:val="0"/>
          <w:lang w:val="en-GB"/>
        </w:rPr>
        <w:t>Conclusion</w:t>
      </w:r>
      <w:bookmarkEnd w:id="1136124432"/>
    </w:p>
    <w:p w:rsidR="52207F7F" w:rsidP="3BA6E49B" w:rsidRDefault="52207F7F" w14:paraId="38FA2BE5" w14:textId="0D3CB659">
      <w:pPr>
        <w:pStyle w:val="Normal"/>
        <w:spacing w:before="240" w:beforeAutospacing="off" w:after="240" w:afterAutospacing="off"/>
      </w:pPr>
      <w:r w:rsidRPr="3BA6E49B" w:rsidR="52207F7F">
        <w:rPr>
          <w:rFonts w:ascii="Arial" w:hAnsi="Arial" w:eastAsia="Arial" w:cs="Arial"/>
          <w:noProof w:val="0"/>
          <w:sz w:val="20"/>
          <w:szCs w:val="20"/>
          <w:lang w:val="en-GB"/>
        </w:rPr>
        <w:t>In conclusion, developing an emotionally intelligent workforce is not only a business priority for Jaguar Land Rover (JLR), but a strategic necessity in today’s volatile economic climate. Emotional intelligence plays a critical role in JLR’s success, particularly in leadership, decision-making, and customer relationships. By implementing targeted training programs, enhancing leadership development, fostering cross-functional teamwork, supporting employee wellbeing, and establishing a feedback culture, JLR can build a resilient, adaptive, and high-performing workforce.</w:t>
      </w:r>
    </w:p>
    <w:p w:rsidR="52207F7F" w:rsidP="3BA6E49B" w:rsidRDefault="52207F7F" w14:paraId="26854B54" w14:textId="30954876">
      <w:pPr>
        <w:pStyle w:val="Normal"/>
        <w:spacing w:before="240" w:beforeAutospacing="off" w:after="240" w:afterAutospacing="off"/>
      </w:pPr>
      <w:r w:rsidRPr="3BA6E49B" w:rsidR="52207F7F">
        <w:rPr>
          <w:rFonts w:ascii="Arial" w:hAnsi="Arial" w:eastAsia="Arial" w:cs="Arial"/>
          <w:noProof w:val="0"/>
          <w:sz w:val="20"/>
          <w:szCs w:val="20"/>
          <w:lang w:val="en-GB"/>
        </w:rPr>
        <w:t>Investing in emotional intelligence will enable JLR to respond more effectively to the challenges of a rapidly changing automotive industry, from shifting consumer preferences to technological innovation. As the company continues to face economic pressures and global disruptions, an emotionally intelligent workforce will be a significant driver of its long-term success, helping the company stay competitive and innovative in the global automotive market.</w:t>
      </w:r>
    </w:p>
    <w:p w:rsidR="3BA6E49B" w:rsidP="3BA6E49B" w:rsidRDefault="3BA6E49B" w14:paraId="193913D0" w14:textId="384AF73A">
      <w:pPr>
        <w:pStyle w:val="Normal"/>
        <w:rPr>
          <w:rFonts w:ascii="Arial" w:hAnsi="Arial" w:eastAsia="Arial" w:cs="Arial"/>
          <w:b w:val="0"/>
          <w:bCs w:val="0"/>
          <w:noProof w:val="0"/>
          <w:sz w:val="20"/>
          <w:szCs w:val="20"/>
          <w:lang w:val="en-GB"/>
        </w:rPr>
      </w:pPr>
    </w:p>
    <w:p w:rsidR="45A8E483" w:rsidP="3BA6E49B" w:rsidRDefault="45A8E483" w14:paraId="11168DFE" w14:textId="2BBA2C68">
      <w:pPr>
        <w:pStyle w:val="Normal"/>
        <w:rPr>
          <w:rFonts w:ascii="Arial" w:hAnsi="Arial" w:eastAsia="Arial" w:cs="Arial"/>
          <w:b w:val="0"/>
          <w:bCs w:val="0"/>
          <w:noProof w:val="0"/>
          <w:sz w:val="20"/>
          <w:szCs w:val="20"/>
          <w:lang w:val="en-GB"/>
        </w:rPr>
      </w:pPr>
      <w:bookmarkStart w:name="_Toc1208171546" w:id="799799368"/>
      <w:r w:rsidRPr="3BA6E49B" w:rsidR="45A8E483">
        <w:rPr>
          <w:rStyle w:val="Heading1Char"/>
          <w:noProof w:val="0"/>
          <w:lang w:val="en-GB"/>
        </w:rPr>
        <w:t xml:space="preserve">7. </w:t>
      </w:r>
      <w:r w:rsidRPr="3BA6E49B" w:rsidR="50267F4E">
        <w:rPr>
          <w:rStyle w:val="Heading1Char"/>
          <w:noProof w:val="0"/>
          <w:lang w:val="en-GB"/>
        </w:rPr>
        <w:t>References:</w:t>
      </w:r>
      <w:bookmarkEnd w:id="799799368"/>
      <w:r>
        <w:br/>
      </w:r>
      <w:r w:rsidRPr="3BA6E49B" w:rsidR="5B9B561C">
        <w:rPr>
          <w:rFonts w:ascii="Arial" w:hAnsi="Arial" w:eastAsia="Arial" w:cs="Arial"/>
          <w:b w:val="0"/>
          <w:bCs w:val="0"/>
          <w:noProof w:val="0"/>
          <w:sz w:val="20"/>
          <w:szCs w:val="20"/>
          <w:lang w:val="en-GB"/>
        </w:rPr>
        <w:t xml:space="preserve">Automotive News Europe, 2021. Supply Chain Crisis Hits Automotive Industry. [online] Available at: </w:t>
      </w:r>
      <w:r w:rsidRPr="3BA6E49B" w:rsidR="5B9B561C">
        <w:rPr>
          <w:rFonts w:ascii="Arial" w:hAnsi="Arial" w:eastAsia="Arial" w:cs="Arial"/>
          <w:b w:val="0"/>
          <w:bCs w:val="0"/>
          <w:noProof w:val="0"/>
          <w:sz w:val="20"/>
          <w:szCs w:val="20"/>
          <w:lang w:val="en-GB"/>
        </w:rPr>
        <w:t>https://europe.autonews.com</w:t>
      </w:r>
      <w:r w:rsidRPr="3BA6E49B" w:rsidR="5B9B561C">
        <w:rPr>
          <w:rFonts w:ascii="Arial" w:hAnsi="Arial" w:eastAsia="Arial" w:cs="Arial"/>
          <w:b w:val="0"/>
          <w:bCs w:val="0"/>
          <w:noProof w:val="0"/>
          <w:sz w:val="20"/>
          <w:szCs w:val="20"/>
          <w:lang w:val="en-GB"/>
        </w:rPr>
        <w:t xml:space="preserve"> [Accessed 11 March 2025].</w:t>
      </w:r>
    </w:p>
    <w:p w:rsidR="5B9B561C" w:rsidP="3BA6E49B" w:rsidRDefault="5B9B561C" w14:paraId="09D84B73" w14:textId="71B62D4F">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Bar-On, R., 1997. Bar-On Emotional Quotient Inventory (EQ-</w:t>
      </w:r>
      <w:r w:rsidRPr="3BA6E49B" w:rsidR="5B9B561C">
        <w:rPr>
          <w:rFonts w:ascii="Arial" w:hAnsi="Arial" w:eastAsia="Arial" w:cs="Arial"/>
          <w:b w:val="0"/>
          <w:bCs w:val="0"/>
          <w:noProof w:val="0"/>
          <w:sz w:val="20"/>
          <w:szCs w:val="20"/>
          <w:lang w:val="en-GB"/>
        </w:rPr>
        <w:t>i</w:t>
      </w:r>
      <w:r w:rsidRPr="3BA6E49B" w:rsidR="5B9B561C">
        <w:rPr>
          <w:rFonts w:ascii="Arial" w:hAnsi="Arial" w:eastAsia="Arial" w:cs="Arial"/>
          <w:b w:val="0"/>
          <w:bCs w:val="0"/>
          <w:noProof w:val="0"/>
          <w:sz w:val="20"/>
          <w:szCs w:val="20"/>
          <w:lang w:val="en-GB"/>
        </w:rPr>
        <w:t>): Technical Manual. Toronto: Multi-Health Systems.</w:t>
      </w:r>
    </w:p>
    <w:p w:rsidR="5B9B561C" w:rsidP="3BA6E49B" w:rsidRDefault="5B9B561C" w14:paraId="4B59290A" w14:textId="4829AD4A">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 xml:space="preserve">BBC News, 2021. Automotive Industry Faces Continued Supply Chain Disruptions. [online] Available at: </w:t>
      </w:r>
      <w:r w:rsidRPr="3BA6E49B" w:rsidR="5B9B561C">
        <w:rPr>
          <w:rFonts w:ascii="Arial" w:hAnsi="Arial" w:eastAsia="Arial" w:cs="Arial"/>
          <w:b w:val="0"/>
          <w:bCs w:val="0"/>
          <w:noProof w:val="0"/>
          <w:sz w:val="20"/>
          <w:szCs w:val="20"/>
          <w:lang w:val="en-GB"/>
        </w:rPr>
        <w:t>https://www.bbc.com/news/business</w:t>
      </w:r>
      <w:r w:rsidRPr="3BA6E49B" w:rsidR="5B9B561C">
        <w:rPr>
          <w:rFonts w:ascii="Arial" w:hAnsi="Arial" w:eastAsia="Arial" w:cs="Arial"/>
          <w:b w:val="0"/>
          <w:bCs w:val="0"/>
          <w:noProof w:val="0"/>
          <w:sz w:val="20"/>
          <w:szCs w:val="20"/>
          <w:lang w:val="en-GB"/>
        </w:rPr>
        <w:t xml:space="preserve"> [Accessed 11 March 2025].</w:t>
      </w:r>
      <w:r w:rsidRPr="3BA6E49B" w:rsidR="5B9B561C">
        <w:rPr>
          <w:rFonts w:ascii="Arial" w:hAnsi="Arial" w:eastAsia="Arial" w:cs="Arial"/>
          <w:b w:val="0"/>
          <w:bCs w:val="0"/>
          <w:noProof w:val="0"/>
          <w:sz w:val="20"/>
          <w:szCs w:val="20"/>
          <w:lang w:val="en-GB"/>
        </w:rPr>
        <w:t xml:space="preserve"> </w:t>
      </w:r>
    </w:p>
    <w:p w:rsidR="5B9B561C" w:rsidP="3BA6E49B" w:rsidRDefault="5B9B561C" w14:paraId="2358D777" w14:textId="17234F95">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Boyatzis, R.E., Goleman, D. and Rhee, K., 2000. ‘Clustering competence in emotional intelligence: Insights from the emotional competence inventory (ECI)</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Handbook of Emotional Intelligence, pp. 343-362.</w:t>
      </w:r>
    </w:p>
    <w:p w:rsidR="5B9B561C" w:rsidP="3BA6E49B" w:rsidRDefault="5B9B561C" w14:paraId="1C3F2080" w14:textId="7E084769">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Cherniss, C. and Goleman, D., 2001. ‘The Emotionally Intelligent Workplace: How to Select for, Measure, and Improve Emotional Intelligence in Individuals, Groups, and Organizations</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The American Journal of Psychology, 114(3), pp. 47-56.</w:t>
      </w:r>
    </w:p>
    <w:p w:rsidR="5B9B561C" w:rsidP="3BA6E49B" w:rsidRDefault="5B9B561C" w14:paraId="69020152" w14:textId="6FEC63D2">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Clarke, N., 2010. ‘Emotional intelligence and its relationship to workplace performance outcomes of leadership effectiveness</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w:t>
      </w:r>
      <w:r w:rsidRPr="3BA6E49B" w:rsidR="5B9B561C">
        <w:rPr>
          <w:rFonts w:ascii="Arial" w:hAnsi="Arial" w:eastAsia="Arial" w:cs="Arial"/>
          <w:b w:val="0"/>
          <w:bCs w:val="0"/>
          <w:noProof w:val="0"/>
          <w:sz w:val="20"/>
          <w:szCs w:val="20"/>
          <w:lang w:val="en-GB"/>
        </w:rPr>
        <w:t>Personality</w:t>
      </w:r>
      <w:r w:rsidRPr="3BA6E49B" w:rsidR="5B9B561C">
        <w:rPr>
          <w:rFonts w:ascii="Arial" w:hAnsi="Arial" w:eastAsia="Arial" w:cs="Arial"/>
          <w:b w:val="0"/>
          <w:bCs w:val="0"/>
          <w:noProof w:val="0"/>
          <w:sz w:val="20"/>
          <w:szCs w:val="20"/>
          <w:lang w:val="en-GB"/>
        </w:rPr>
        <w:t xml:space="preserve"> and Individual Differences, 48(5), pp. 755-763.</w:t>
      </w:r>
    </w:p>
    <w:p w:rsidR="5B9B561C" w:rsidP="3BA6E49B" w:rsidRDefault="5B9B561C" w14:paraId="39B5204D" w14:textId="6FC1A9D1">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 xml:space="preserve">Cote, </w:t>
      </w:r>
      <w:r w:rsidRPr="3BA6E49B" w:rsidR="5B9B561C">
        <w:rPr>
          <w:rFonts w:ascii="Arial" w:hAnsi="Arial" w:eastAsia="Arial" w:cs="Arial"/>
          <w:b w:val="0"/>
          <w:bCs w:val="0"/>
          <w:noProof w:val="0"/>
          <w:sz w:val="20"/>
          <w:szCs w:val="20"/>
          <w:lang w:val="en-GB"/>
        </w:rPr>
        <w:t>S.</w:t>
      </w:r>
      <w:r w:rsidRPr="3BA6E49B" w:rsidR="5B9B561C">
        <w:rPr>
          <w:rFonts w:ascii="Arial" w:hAnsi="Arial" w:eastAsia="Arial" w:cs="Arial"/>
          <w:b w:val="0"/>
          <w:bCs w:val="0"/>
          <w:noProof w:val="0"/>
          <w:sz w:val="20"/>
          <w:szCs w:val="20"/>
          <w:lang w:val="en-GB"/>
        </w:rPr>
        <w:t xml:space="preserve"> and Miners, C.T., 2006. ‘Emotional Intelligence, Cognitive Intelligence, and Job Performance</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Administrative Science Quarterly, 51(1), pp. 1-28.</w:t>
      </w:r>
    </w:p>
    <w:p w:rsidR="5B9B561C" w:rsidP="3BA6E49B" w:rsidRDefault="5B9B561C" w14:paraId="1543EE85" w14:textId="64B3AA28">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 xml:space="preserve">Cooper, R.K. and </w:t>
      </w:r>
      <w:r w:rsidRPr="3BA6E49B" w:rsidR="5B9B561C">
        <w:rPr>
          <w:rFonts w:ascii="Arial" w:hAnsi="Arial" w:eastAsia="Arial" w:cs="Arial"/>
          <w:b w:val="0"/>
          <w:bCs w:val="0"/>
          <w:noProof w:val="0"/>
          <w:sz w:val="20"/>
          <w:szCs w:val="20"/>
          <w:lang w:val="en-GB"/>
        </w:rPr>
        <w:t>Sawaf</w:t>
      </w:r>
      <w:r w:rsidRPr="3BA6E49B" w:rsidR="5B9B561C">
        <w:rPr>
          <w:rFonts w:ascii="Arial" w:hAnsi="Arial" w:eastAsia="Arial" w:cs="Arial"/>
          <w:b w:val="0"/>
          <w:bCs w:val="0"/>
          <w:noProof w:val="0"/>
          <w:sz w:val="20"/>
          <w:szCs w:val="20"/>
          <w:lang w:val="en-GB"/>
        </w:rPr>
        <w:t>, A., 1997. Executive EQ: Emotional Intelligence in Leadership and Organizations. New York: Penguin Books.</w:t>
      </w:r>
    </w:p>
    <w:p w:rsidR="5B9B561C" w:rsidP="3BA6E49B" w:rsidRDefault="5B9B561C" w14:paraId="720D42F5" w14:textId="3064D6D1">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Coutu, D.L., 2002. ‘Emotional Intelligence: The Hard Truth About Soft Skills</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Harvard Business Review, 80(5), pp. 62-70.</w:t>
      </w:r>
    </w:p>
    <w:p w:rsidR="5B9B561C" w:rsidP="3BA6E49B" w:rsidRDefault="5B9B561C" w14:paraId="1C95EDC2" w14:textId="5C0D550C">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Gignac, G.E., 2005. ‘Emotional Intelligence as a Predictor of Workplace Performance</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Psychological Reports, 97(2), pp. 374-390.</w:t>
      </w:r>
    </w:p>
    <w:p w:rsidR="5B9B561C" w:rsidP="3BA6E49B" w:rsidRDefault="5B9B561C" w14:paraId="5FC42011" w14:textId="2A117BE7">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Goleman, D., 1995. Emotional Intelligence: Why It Can Matter More Than IQ. New York: Bantam Books.</w:t>
      </w:r>
      <w:r w:rsidRPr="3BA6E49B" w:rsidR="5B9B561C">
        <w:rPr>
          <w:rFonts w:ascii="Arial" w:hAnsi="Arial" w:eastAsia="Arial" w:cs="Arial"/>
          <w:b w:val="0"/>
          <w:bCs w:val="0"/>
          <w:noProof w:val="0"/>
          <w:sz w:val="20"/>
          <w:szCs w:val="20"/>
          <w:lang w:val="en-GB"/>
        </w:rPr>
        <w:t xml:space="preserve"> </w:t>
      </w:r>
    </w:p>
    <w:p w:rsidR="5B9B561C" w:rsidP="3BA6E49B" w:rsidRDefault="5B9B561C" w14:paraId="0264613D" w14:textId="06A1B061">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Goleman, D., Boyatzis, R. and McKee, A., 2002. Primal Leadership: Realizing the Power of Emotional Intelligence. Boston: Harvard Business School Press.</w:t>
      </w:r>
      <w:r w:rsidRPr="3BA6E49B" w:rsidR="5B9B561C">
        <w:rPr>
          <w:rFonts w:ascii="Arial" w:hAnsi="Arial" w:eastAsia="Arial" w:cs="Arial"/>
          <w:b w:val="0"/>
          <w:bCs w:val="0"/>
          <w:noProof w:val="0"/>
          <w:sz w:val="20"/>
          <w:szCs w:val="20"/>
          <w:lang w:val="en-GB"/>
        </w:rPr>
        <w:t xml:space="preserve"> </w:t>
      </w:r>
    </w:p>
    <w:p w:rsidR="5B9B561C" w:rsidP="3BA6E49B" w:rsidRDefault="5B9B561C" w14:paraId="67C7A3F1" w14:textId="39EF7D06">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 xml:space="preserve">Hynes, M., 2022. Jaguar Land Rover’s New All-Electric I-PACE Model Leads Industry Innovation. Automotive Weekly, [online] Available at: </w:t>
      </w:r>
      <w:r w:rsidRPr="3BA6E49B" w:rsidR="5B9B561C">
        <w:rPr>
          <w:rFonts w:ascii="Arial" w:hAnsi="Arial" w:eastAsia="Arial" w:cs="Arial"/>
          <w:b w:val="0"/>
          <w:bCs w:val="0"/>
          <w:noProof w:val="0"/>
          <w:sz w:val="20"/>
          <w:szCs w:val="20"/>
          <w:lang w:val="en-GB"/>
        </w:rPr>
        <w:t>https://www.automotiveweekly.com/jaguar-i-pace</w:t>
      </w:r>
      <w:r w:rsidRPr="3BA6E49B" w:rsidR="5B9B561C">
        <w:rPr>
          <w:rFonts w:ascii="Arial" w:hAnsi="Arial" w:eastAsia="Arial" w:cs="Arial"/>
          <w:b w:val="0"/>
          <w:bCs w:val="0"/>
          <w:noProof w:val="0"/>
          <w:sz w:val="20"/>
          <w:szCs w:val="20"/>
          <w:lang w:val="en-GB"/>
        </w:rPr>
        <w:t xml:space="preserve"> [Accessed 11 March 2025].</w:t>
      </w:r>
      <w:r w:rsidRPr="3BA6E49B" w:rsidR="5B9B561C">
        <w:rPr>
          <w:rFonts w:ascii="Arial" w:hAnsi="Arial" w:eastAsia="Arial" w:cs="Arial"/>
          <w:b w:val="0"/>
          <w:bCs w:val="0"/>
          <w:noProof w:val="0"/>
          <w:sz w:val="20"/>
          <w:szCs w:val="20"/>
          <w:lang w:val="en-GB"/>
        </w:rPr>
        <w:t xml:space="preserve"> </w:t>
      </w:r>
    </w:p>
    <w:p w:rsidR="5B9B561C" w:rsidP="3BA6E49B" w:rsidRDefault="5B9B561C" w14:paraId="59689E1A" w14:textId="43FCA971">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 xml:space="preserve">Jordan, P.J., </w:t>
      </w:r>
      <w:r w:rsidRPr="3BA6E49B" w:rsidR="5B9B561C">
        <w:rPr>
          <w:rFonts w:ascii="Arial" w:hAnsi="Arial" w:eastAsia="Arial" w:cs="Arial"/>
          <w:b w:val="0"/>
          <w:bCs w:val="0"/>
          <w:noProof w:val="0"/>
          <w:sz w:val="20"/>
          <w:szCs w:val="20"/>
          <w:lang w:val="en-GB"/>
        </w:rPr>
        <w:t>Ashkanasy</w:t>
      </w:r>
      <w:r w:rsidRPr="3BA6E49B" w:rsidR="5B9B561C">
        <w:rPr>
          <w:rFonts w:ascii="Arial" w:hAnsi="Arial" w:eastAsia="Arial" w:cs="Arial"/>
          <w:b w:val="0"/>
          <w:bCs w:val="0"/>
          <w:noProof w:val="0"/>
          <w:sz w:val="20"/>
          <w:szCs w:val="20"/>
          <w:lang w:val="en-GB"/>
        </w:rPr>
        <w:t>, N.M., Härtel, C.E. and Hooper, G., 2002. ‘Workplace Emotional Intelligence and Performance</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The International Journal of Organizational Analysis, 10(4), pp. 369-392.</w:t>
      </w:r>
    </w:p>
    <w:p w:rsidR="5B9B561C" w:rsidP="3BA6E49B" w:rsidRDefault="5B9B561C" w14:paraId="70537F22" w14:textId="3FF79675">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Kellett, J.B., Humphrey, R.H. and Sleeth, R.G., 2002. ‘Empathy and Complex Task Performance: The Importance of Emotional Intelligence and Emotional Labor</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Group &amp; Organization Management, 27(4), pp. 470-489.</w:t>
      </w:r>
    </w:p>
    <w:p w:rsidR="5B9B561C" w:rsidP="3BA6E49B" w:rsidRDefault="5B9B561C" w14:paraId="49DE742D" w14:textId="4A4C5EB5">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Kotsou</w:t>
      </w:r>
      <w:r w:rsidRPr="3BA6E49B" w:rsidR="5B9B561C">
        <w:rPr>
          <w:rFonts w:ascii="Arial" w:hAnsi="Arial" w:eastAsia="Arial" w:cs="Arial"/>
          <w:b w:val="0"/>
          <w:bCs w:val="0"/>
          <w:noProof w:val="0"/>
          <w:sz w:val="20"/>
          <w:szCs w:val="20"/>
          <w:lang w:val="en-GB"/>
        </w:rPr>
        <w:t>, I., Mikolajczak, M., Heeren, A., and Nelis, D., 2011. ‘Emotional Intelligence and Academic Achievement: The Mediating Role of Self-Regulation</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Personality and Individual Differences, 51(3), pp. 220-225.</w:t>
      </w:r>
      <w:r w:rsidRPr="3BA6E49B" w:rsidR="5B9B561C">
        <w:rPr>
          <w:rFonts w:ascii="Arial" w:hAnsi="Arial" w:eastAsia="Arial" w:cs="Arial"/>
          <w:b w:val="0"/>
          <w:bCs w:val="0"/>
          <w:noProof w:val="0"/>
          <w:sz w:val="20"/>
          <w:szCs w:val="20"/>
          <w:lang w:val="en-GB"/>
        </w:rPr>
        <w:t xml:space="preserve"> </w:t>
      </w:r>
    </w:p>
    <w:p w:rsidR="5B9B561C" w:rsidP="3BA6E49B" w:rsidRDefault="5B9B561C" w14:paraId="587730ED" w14:textId="78CE06F8">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Law, K.S., Wong, C.S., and Song, L.J., 2004. ‘The Construct and Criterion Validity of Emotional Intelligence and Its Potential Utility for Management Studies</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Journal of Applied Psychology, 89(3), pp. 483-496.</w:t>
      </w:r>
    </w:p>
    <w:p w:rsidR="5B9B561C" w:rsidP="3BA6E49B" w:rsidRDefault="5B9B561C" w14:paraId="006F4878" w14:textId="06E5298A">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Lockwood, N.R., 2005. ‘The Impact of Emotional Intelligence on Project Management Performance</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Project Management Journal, 36(1), pp. 48-56.</w:t>
      </w:r>
    </w:p>
    <w:p w:rsidR="5B9B561C" w:rsidP="3BA6E49B" w:rsidRDefault="5B9B561C" w14:paraId="5CBA6E67" w14:textId="36B4A9A0">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Matthews, G., Zeidner, M. and Roberts, R.D., 2002. Emotional Intelligence: Science and Myth. Cambridge, MA: MIT Press.</w:t>
      </w:r>
    </w:p>
    <w:p w:rsidR="5B9B561C" w:rsidP="3BA6E49B" w:rsidRDefault="5B9B561C" w14:paraId="7A85F0BD" w14:textId="4B830227">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Mayer, J.D. and Salovey, P., 1997. What Is Emotional Intelligence? In: P. Salovey and D.J. Sluyter, eds. Emotional Development and Emotional Intelligence: Implications for Educators. New York: Basic Books, pp. 3-31.</w:t>
      </w:r>
      <w:r w:rsidRPr="3BA6E49B" w:rsidR="5B9B561C">
        <w:rPr>
          <w:rFonts w:ascii="Arial" w:hAnsi="Arial" w:eastAsia="Arial" w:cs="Arial"/>
          <w:b w:val="0"/>
          <w:bCs w:val="0"/>
          <w:noProof w:val="0"/>
          <w:sz w:val="20"/>
          <w:szCs w:val="20"/>
          <w:lang w:val="en-GB"/>
        </w:rPr>
        <w:t xml:space="preserve"> </w:t>
      </w:r>
    </w:p>
    <w:p w:rsidR="5B9B561C" w:rsidP="3BA6E49B" w:rsidRDefault="5B9B561C" w14:paraId="19B81064" w14:textId="355DBE15">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O’Connor, P. and McNair, L., 2020. ‘Building Emotional Intelligence in Teams: A Strategy for Organizational Success</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Journal of Organizational </w:t>
      </w:r>
      <w:r w:rsidRPr="3BA6E49B" w:rsidR="5B9B561C">
        <w:rPr>
          <w:rFonts w:ascii="Arial" w:hAnsi="Arial" w:eastAsia="Arial" w:cs="Arial"/>
          <w:b w:val="0"/>
          <w:bCs w:val="0"/>
          <w:noProof w:val="0"/>
          <w:sz w:val="20"/>
          <w:szCs w:val="20"/>
          <w:lang w:val="en-GB"/>
        </w:rPr>
        <w:t>Behavior</w:t>
      </w:r>
      <w:r w:rsidRPr="3BA6E49B" w:rsidR="5B9B561C">
        <w:rPr>
          <w:rFonts w:ascii="Arial" w:hAnsi="Arial" w:eastAsia="Arial" w:cs="Arial"/>
          <w:b w:val="0"/>
          <w:bCs w:val="0"/>
          <w:noProof w:val="0"/>
          <w:sz w:val="20"/>
          <w:szCs w:val="20"/>
          <w:lang w:val="en-GB"/>
        </w:rPr>
        <w:t>, 41(7), pp. 601-617.</w:t>
      </w:r>
    </w:p>
    <w:p w:rsidR="5B9B561C" w:rsidP="3BA6E49B" w:rsidRDefault="5B9B561C" w14:paraId="3EE62BE2" w14:textId="76CB1387">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Pescosolido, A.T., 2002. ‘Emotional Intelligence in Teams: Understanding its Role in Team Development and Leadership</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International Journal of Organizational Analysis, 10(1), pp. 13-32.</w:t>
      </w:r>
    </w:p>
    <w:p w:rsidR="5B9B561C" w:rsidP="3BA6E49B" w:rsidRDefault="5B9B561C" w14:paraId="77BF2005" w14:textId="3E5ACB9C">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 xml:space="preserve">Rego, A., Sousa, F., Marques, </w:t>
      </w:r>
      <w:r w:rsidRPr="3BA6E49B" w:rsidR="5B9B561C">
        <w:rPr>
          <w:rFonts w:ascii="Arial" w:hAnsi="Arial" w:eastAsia="Arial" w:cs="Arial"/>
          <w:b w:val="0"/>
          <w:bCs w:val="0"/>
          <w:noProof w:val="0"/>
          <w:sz w:val="20"/>
          <w:szCs w:val="20"/>
          <w:lang w:val="en-GB"/>
        </w:rPr>
        <w:t>C.</w:t>
      </w:r>
      <w:r w:rsidRPr="3BA6E49B" w:rsidR="5B9B561C">
        <w:rPr>
          <w:rFonts w:ascii="Arial" w:hAnsi="Arial" w:eastAsia="Arial" w:cs="Arial"/>
          <w:b w:val="0"/>
          <w:bCs w:val="0"/>
          <w:noProof w:val="0"/>
          <w:sz w:val="20"/>
          <w:szCs w:val="20"/>
          <w:lang w:val="en-GB"/>
        </w:rPr>
        <w:t xml:space="preserve"> and e Cunha, M.P., 2012. ‘The Impact of Positive Organizational </w:t>
      </w:r>
      <w:r w:rsidRPr="3BA6E49B" w:rsidR="5B9B561C">
        <w:rPr>
          <w:rFonts w:ascii="Arial" w:hAnsi="Arial" w:eastAsia="Arial" w:cs="Arial"/>
          <w:b w:val="0"/>
          <w:bCs w:val="0"/>
          <w:noProof w:val="0"/>
          <w:sz w:val="20"/>
          <w:szCs w:val="20"/>
          <w:lang w:val="en-GB"/>
        </w:rPr>
        <w:t>Behavior</w:t>
      </w:r>
      <w:r w:rsidRPr="3BA6E49B" w:rsidR="5B9B561C">
        <w:rPr>
          <w:rFonts w:ascii="Arial" w:hAnsi="Arial" w:eastAsia="Arial" w:cs="Arial"/>
          <w:b w:val="0"/>
          <w:bCs w:val="0"/>
          <w:noProof w:val="0"/>
          <w:sz w:val="20"/>
          <w:szCs w:val="20"/>
          <w:lang w:val="en-GB"/>
        </w:rPr>
        <w:t xml:space="preserve"> on Team Effectiveness</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Journal of Organizational </w:t>
      </w:r>
      <w:r w:rsidRPr="3BA6E49B" w:rsidR="5B9B561C">
        <w:rPr>
          <w:rFonts w:ascii="Arial" w:hAnsi="Arial" w:eastAsia="Arial" w:cs="Arial"/>
          <w:b w:val="0"/>
          <w:bCs w:val="0"/>
          <w:noProof w:val="0"/>
          <w:sz w:val="20"/>
          <w:szCs w:val="20"/>
          <w:lang w:val="en-GB"/>
        </w:rPr>
        <w:t>Behavior</w:t>
      </w:r>
      <w:r w:rsidRPr="3BA6E49B" w:rsidR="5B9B561C">
        <w:rPr>
          <w:rFonts w:ascii="Arial" w:hAnsi="Arial" w:eastAsia="Arial" w:cs="Arial"/>
          <w:b w:val="0"/>
          <w:bCs w:val="0"/>
          <w:noProof w:val="0"/>
          <w:sz w:val="20"/>
          <w:szCs w:val="20"/>
          <w:lang w:val="en-GB"/>
        </w:rPr>
        <w:t>, 33(6), pp. 869-886.</w:t>
      </w:r>
    </w:p>
    <w:p w:rsidR="5B9B561C" w:rsidP="3BA6E49B" w:rsidRDefault="5B9B561C" w14:paraId="7C2A851F" w14:textId="78FD57C2">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Robinson, D., 2017. ‘The Importance of Emotional Intelligence in Leadership</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The Journal of Applied </w:t>
      </w:r>
      <w:r w:rsidRPr="3BA6E49B" w:rsidR="5B9B561C">
        <w:rPr>
          <w:rFonts w:ascii="Arial" w:hAnsi="Arial" w:eastAsia="Arial" w:cs="Arial"/>
          <w:b w:val="0"/>
          <w:bCs w:val="0"/>
          <w:noProof w:val="0"/>
          <w:sz w:val="20"/>
          <w:szCs w:val="20"/>
          <w:lang w:val="en-GB"/>
        </w:rPr>
        <w:t>Behavioral</w:t>
      </w:r>
      <w:r w:rsidRPr="3BA6E49B" w:rsidR="5B9B561C">
        <w:rPr>
          <w:rFonts w:ascii="Arial" w:hAnsi="Arial" w:eastAsia="Arial" w:cs="Arial"/>
          <w:b w:val="0"/>
          <w:bCs w:val="0"/>
          <w:noProof w:val="0"/>
          <w:sz w:val="20"/>
          <w:szCs w:val="20"/>
          <w:lang w:val="en-GB"/>
        </w:rPr>
        <w:t xml:space="preserve"> Science, 53(4), pp. 549-572.</w:t>
      </w:r>
    </w:p>
    <w:p w:rsidR="5B9B561C" w:rsidP="3BA6E49B" w:rsidRDefault="5B9B561C" w14:paraId="7F7E8D9D" w14:textId="4EF0338D">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Salovey, P. and Mayer, J.D., 1990. ‘Emotional Intelligence</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Imagination, Cognition, and Personality, 9(3), pp. 185-211.</w:t>
      </w:r>
    </w:p>
    <w:p w:rsidR="5B9B561C" w:rsidP="3BA6E49B" w:rsidRDefault="5B9B561C" w14:paraId="482B6A91" w14:textId="1FAF2B70">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 xml:space="preserve">Salovey, P., Mayer, </w:t>
      </w:r>
      <w:r w:rsidRPr="3BA6E49B" w:rsidR="5B9B561C">
        <w:rPr>
          <w:rFonts w:ascii="Arial" w:hAnsi="Arial" w:eastAsia="Arial" w:cs="Arial"/>
          <w:b w:val="0"/>
          <w:bCs w:val="0"/>
          <w:noProof w:val="0"/>
          <w:sz w:val="20"/>
          <w:szCs w:val="20"/>
          <w:lang w:val="en-GB"/>
        </w:rPr>
        <w:t>J.D.</w:t>
      </w:r>
      <w:r w:rsidRPr="3BA6E49B" w:rsidR="5B9B561C">
        <w:rPr>
          <w:rFonts w:ascii="Arial" w:hAnsi="Arial" w:eastAsia="Arial" w:cs="Arial"/>
          <w:b w:val="0"/>
          <w:bCs w:val="0"/>
          <w:noProof w:val="0"/>
          <w:sz w:val="20"/>
          <w:szCs w:val="20"/>
          <w:lang w:val="en-GB"/>
        </w:rPr>
        <w:t xml:space="preserve"> and Caruso, D.R., 2002. ‘The Mayer-Salovey-Caruso Emotional Intelligence Test (MSCEIT): A User’s Manual</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Available at: </w:t>
      </w:r>
      <w:r w:rsidRPr="3BA6E49B" w:rsidR="5B9B561C">
        <w:rPr>
          <w:rFonts w:ascii="Arial" w:hAnsi="Arial" w:eastAsia="Arial" w:cs="Arial"/>
          <w:b w:val="0"/>
          <w:bCs w:val="0"/>
          <w:noProof w:val="0"/>
          <w:sz w:val="20"/>
          <w:szCs w:val="20"/>
          <w:lang w:val="en-GB"/>
        </w:rPr>
        <w:t>https://www.mhs.com</w:t>
      </w:r>
      <w:r w:rsidRPr="3BA6E49B" w:rsidR="5B9B561C">
        <w:rPr>
          <w:rFonts w:ascii="Arial" w:hAnsi="Arial" w:eastAsia="Arial" w:cs="Arial"/>
          <w:b w:val="0"/>
          <w:bCs w:val="0"/>
          <w:noProof w:val="0"/>
          <w:sz w:val="20"/>
          <w:szCs w:val="20"/>
          <w:lang w:val="en-GB"/>
        </w:rPr>
        <w:t xml:space="preserve"> [Accessed: 10 March 2025].</w:t>
      </w:r>
    </w:p>
    <w:p w:rsidR="5B9B561C" w:rsidP="3BA6E49B" w:rsidRDefault="5B9B561C" w14:paraId="2C33D133" w14:textId="7F0A4DD7">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Schutte, N.S., Malouff, J.M., Hall, L.E., Haggerty, D.J., Cooper, J.T., Golden, C.J. and Dornheim, L., 1998. ‘Development and Validation of a Measure of Emotional Intelligence</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Personality and Individual Differences, 25(2), pp. 167-177.</w:t>
      </w:r>
    </w:p>
    <w:p w:rsidR="5B9B561C" w:rsidP="3BA6E49B" w:rsidRDefault="5B9B561C" w14:paraId="04C6056C" w14:textId="614081E5">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Thompson, R., 2016. ‘Emotional Intelligence: A Key Factor in Business Success</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Journal of Business Psychology, 31(3), pp. 377-388.</w:t>
      </w:r>
    </w:p>
    <w:p w:rsidR="5B9B561C" w:rsidP="3BA6E49B" w:rsidRDefault="5B9B561C" w14:paraId="7BF575F5" w14:textId="36E068E0">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 xml:space="preserve">Tata Motors, 2022. Jaguar Land Rover Annual Report 2021-2022. Available at: </w:t>
      </w:r>
      <w:r w:rsidRPr="3BA6E49B" w:rsidR="5B9B561C">
        <w:rPr>
          <w:rFonts w:ascii="Arial" w:hAnsi="Arial" w:eastAsia="Arial" w:cs="Arial"/>
          <w:b w:val="0"/>
          <w:bCs w:val="0"/>
          <w:noProof w:val="0"/>
          <w:sz w:val="20"/>
          <w:szCs w:val="20"/>
          <w:lang w:val="en-GB"/>
        </w:rPr>
        <w:t>https://www.tatamotors.com</w:t>
      </w:r>
      <w:r w:rsidRPr="3BA6E49B" w:rsidR="5B9B561C">
        <w:rPr>
          <w:rFonts w:ascii="Arial" w:hAnsi="Arial" w:eastAsia="Arial" w:cs="Arial"/>
          <w:b w:val="0"/>
          <w:bCs w:val="0"/>
          <w:noProof w:val="0"/>
          <w:sz w:val="20"/>
          <w:szCs w:val="20"/>
          <w:lang w:val="en-GB"/>
        </w:rPr>
        <w:t xml:space="preserve"> [Accessed: 10 March 2025]</w:t>
      </w:r>
      <w:r w:rsidRPr="3BA6E49B" w:rsidR="144D3C02">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w:t>
      </w:r>
    </w:p>
    <w:p w:rsidR="5B9B561C" w:rsidP="3BA6E49B" w:rsidRDefault="5B9B561C" w14:paraId="0387ECA8" w14:textId="113D0A76">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Vogt, M., 2014. ‘Emotional Intelligence as a Leadership Trait</w:t>
      </w:r>
      <w:r w:rsidRPr="3BA6E49B" w:rsidR="5B9B561C">
        <w:rPr>
          <w:rFonts w:ascii="Arial" w:hAnsi="Arial" w:eastAsia="Arial" w:cs="Arial"/>
          <w:b w:val="0"/>
          <w:bCs w:val="0"/>
          <w:noProof w:val="0"/>
          <w:sz w:val="20"/>
          <w:szCs w:val="20"/>
          <w:lang w:val="en-GB"/>
        </w:rPr>
        <w:t>’,</w:t>
      </w:r>
      <w:r w:rsidRPr="3BA6E49B" w:rsidR="5B9B561C">
        <w:rPr>
          <w:rFonts w:ascii="Arial" w:hAnsi="Arial" w:eastAsia="Arial" w:cs="Arial"/>
          <w:b w:val="0"/>
          <w:bCs w:val="0"/>
          <w:noProof w:val="0"/>
          <w:sz w:val="20"/>
          <w:szCs w:val="20"/>
          <w:lang w:val="en-GB"/>
        </w:rPr>
        <w:t xml:space="preserve"> International Journal of Business and Social Science, 5(6), pp. 24-30.</w:t>
      </w:r>
    </w:p>
    <w:p w:rsidR="5B9B561C" w:rsidP="3BA6E49B" w:rsidRDefault="5B9B561C" w14:paraId="56FEE2B7" w14:textId="5372FB50">
      <w:pPr>
        <w:pStyle w:val="Normal"/>
        <w:rPr>
          <w:rFonts w:ascii="Arial" w:hAnsi="Arial" w:eastAsia="Arial" w:cs="Arial"/>
          <w:b w:val="0"/>
          <w:bCs w:val="0"/>
          <w:noProof w:val="0"/>
          <w:sz w:val="20"/>
          <w:szCs w:val="20"/>
          <w:lang w:val="en-GB"/>
        </w:rPr>
      </w:pPr>
      <w:r w:rsidRPr="3BA6E49B" w:rsidR="5B9B561C">
        <w:rPr>
          <w:rFonts w:ascii="Arial" w:hAnsi="Arial" w:eastAsia="Arial" w:cs="Arial"/>
          <w:b w:val="0"/>
          <w:bCs w:val="0"/>
          <w:noProof w:val="0"/>
          <w:sz w:val="20"/>
          <w:szCs w:val="20"/>
          <w:lang w:val="en-GB"/>
        </w:rPr>
        <w:t>Zeidner, M., Matthews, G. and Roberts, R.D., 2012. What We Know about Emotional Intelligence: How It Affects Learning, Work, Relationships, and Our Mental Health. Cambridge, MA: MIT Press.</w:t>
      </w:r>
    </w:p>
    <w:p w:rsidR="3BA6E49B" w:rsidP="3BA6E49B" w:rsidRDefault="3BA6E49B" w14:paraId="55E40945" w14:textId="3179D759">
      <w:pPr>
        <w:pStyle w:val="Normal"/>
        <w:rPr>
          <w:rFonts w:ascii="Arial" w:hAnsi="Arial" w:eastAsia="Arial" w:cs="Arial"/>
          <w:b w:val="1"/>
          <w:bCs w:val="1"/>
          <w:noProof w:val="0"/>
          <w:sz w:val="32"/>
          <w:szCs w:val="32"/>
          <w:lang w:val="en-GB"/>
        </w:rPr>
      </w:pPr>
    </w:p>
    <w:p w:rsidR="3BA6E49B" w:rsidP="3BA6E49B" w:rsidRDefault="3BA6E49B" w14:paraId="271BD070" w14:textId="14578FF1">
      <w:pPr>
        <w:pStyle w:val="Normal"/>
        <w:rPr>
          <w:rFonts w:ascii="Arial" w:hAnsi="Arial" w:eastAsia="Arial" w:cs="Arial"/>
          <w:b w:val="1"/>
          <w:bCs w:val="1"/>
          <w:noProof w:val="0"/>
          <w:sz w:val="32"/>
          <w:szCs w:val="32"/>
          <w:lang w:val="en-GB"/>
        </w:rPr>
      </w:pPr>
    </w:p>
    <w:p w:rsidR="3BA6E49B" w:rsidP="3BA6E49B" w:rsidRDefault="3BA6E49B" w14:paraId="5A43C105" w14:textId="607A0B06">
      <w:pPr>
        <w:pStyle w:val="Normal"/>
        <w:rPr>
          <w:rFonts w:ascii="Arial" w:hAnsi="Arial" w:eastAsia="Arial" w:cs="Arial"/>
          <w:b w:val="1"/>
          <w:bCs w:val="1"/>
          <w:noProof w:val="0"/>
          <w:sz w:val="32"/>
          <w:szCs w:val="32"/>
          <w:lang w:val="en-GB"/>
        </w:rPr>
      </w:pPr>
    </w:p>
    <w:p w:rsidR="3BA6E49B" w:rsidP="3BA6E49B" w:rsidRDefault="3BA6E49B" w14:paraId="04291A04" w14:textId="0F3B5475">
      <w:pPr>
        <w:pStyle w:val="Normal"/>
        <w:rPr>
          <w:rFonts w:ascii="Arial" w:hAnsi="Arial" w:eastAsia="Arial" w:cs="Arial"/>
          <w:b w:val="1"/>
          <w:bCs w:val="1"/>
          <w:noProof w:val="0"/>
          <w:sz w:val="32"/>
          <w:szCs w:val="32"/>
          <w:lang w:val="en-GB"/>
        </w:rPr>
      </w:pPr>
    </w:p>
    <w:p w:rsidR="3BA6E49B" w:rsidP="3BA6E49B" w:rsidRDefault="3BA6E49B" w14:paraId="5BAB20A7" w14:textId="2A6BF409">
      <w:pPr>
        <w:pStyle w:val="Normal"/>
        <w:rPr>
          <w:rFonts w:ascii="Arial" w:hAnsi="Arial" w:eastAsia="Arial" w:cs="Arial"/>
          <w:b w:val="1"/>
          <w:bCs w:val="1"/>
          <w:noProof w:val="0"/>
          <w:sz w:val="32"/>
          <w:szCs w:val="32"/>
          <w:lang w:val="en-GB"/>
        </w:rPr>
      </w:pPr>
    </w:p>
    <w:p w:rsidR="3BA6E49B" w:rsidP="3BA6E49B" w:rsidRDefault="3BA6E49B" w14:paraId="368AB77D" w14:textId="769C8F0E">
      <w:pPr>
        <w:pStyle w:val="Normal"/>
        <w:rPr>
          <w:rFonts w:ascii="Arial" w:hAnsi="Arial" w:eastAsia="Arial" w:cs="Arial"/>
          <w:b w:val="1"/>
          <w:bCs w:val="1"/>
          <w:noProof w:val="0"/>
          <w:sz w:val="32"/>
          <w:szCs w:val="32"/>
          <w:lang w:val="en-GB"/>
        </w:rPr>
      </w:pPr>
    </w:p>
    <w:p w:rsidR="3BA6E49B" w:rsidP="3BA6E49B" w:rsidRDefault="3BA6E49B" w14:paraId="217A6DE9" w14:textId="6C56F5C9">
      <w:pPr>
        <w:pStyle w:val="Normal"/>
        <w:rPr>
          <w:rFonts w:ascii="Arial" w:hAnsi="Arial" w:eastAsia="Arial" w:cs="Arial"/>
          <w:b w:val="1"/>
          <w:bCs w:val="1"/>
          <w:noProof w:val="0"/>
          <w:sz w:val="32"/>
          <w:szCs w:val="32"/>
          <w:lang w:val="en-GB"/>
        </w:rPr>
      </w:pPr>
    </w:p>
    <w:p w:rsidR="3BA6E49B" w:rsidP="3BA6E49B" w:rsidRDefault="3BA6E49B" w14:paraId="348841AA" w14:textId="357FB10B">
      <w:pPr>
        <w:pStyle w:val="Normal"/>
        <w:rPr>
          <w:rFonts w:ascii="Arial" w:hAnsi="Arial" w:eastAsia="Arial" w:cs="Arial"/>
          <w:b w:val="1"/>
          <w:bCs w:val="1"/>
          <w:noProof w:val="0"/>
          <w:sz w:val="32"/>
          <w:szCs w:val="32"/>
          <w:lang w:val="en-GB"/>
        </w:rPr>
      </w:pPr>
    </w:p>
    <w:p w:rsidR="3BA6E49B" w:rsidP="3BA6E49B" w:rsidRDefault="3BA6E49B" w14:paraId="3C5894A9" w14:textId="35DD85C0">
      <w:pPr>
        <w:pStyle w:val="Normal"/>
        <w:rPr>
          <w:rFonts w:ascii="Arial" w:hAnsi="Arial" w:eastAsia="Arial" w:cs="Arial"/>
          <w:b w:val="1"/>
          <w:bCs w:val="1"/>
          <w:noProof w:val="0"/>
          <w:sz w:val="32"/>
          <w:szCs w:val="32"/>
          <w:lang w:val="en-GB"/>
        </w:rPr>
      </w:pPr>
    </w:p>
    <w:p w:rsidR="3BA6E49B" w:rsidP="3BA6E49B" w:rsidRDefault="3BA6E49B" w14:paraId="2D9B1FAB" w14:textId="7F1A1AE6">
      <w:pPr>
        <w:pStyle w:val="Normal"/>
        <w:rPr>
          <w:rFonts w:ascii="Arial" w:hAnsi="Arial" w:eastAsia="Arial" w:cs="Arial"/>
          <w:b w:val="1"/>
          <w:bCs w:val="1"/>
          <w:noProof w:val="0"/>
          <w:sz w:val="32"/>
          <w:szCs w:val="32"/>
          <w:lang w:val="en-GB"/>
        </w:rPr>
      </w:pPr>
    </w:p>
    <w:p w:rsidR="3BA6E49B" w:rsidP="3BA6E49B" w:rsidRDefault="3BA6E49B" w14:paraId="0E7E8EB7" w14:textId="71AD835E">
      <w:pPr>
        <w:pStyle w:val="Normal"/>
        <w:rPr>
          <w:rFonts w:ascii="Arial" w:hAnsi="Arial" w:eastAsia="Arial" w:cs="Arial"/>
          <w:b w:val="1"/>
          <w:bCs w:val="1"/>
          <w:noProof w:val="0"/>
          <w:sz w:val="32"/>
          <w:szCs w:val="32"/>
          <w:lang w:val="en-GB"/>
        </w:rPr>
      </w:pPr>
    </w:p>
    <w:p w:rsidR="3BA6E49B" w:rsidP="3BA6E49B" w:rsidRDefault="3BA6E49B" w14:paraId="6A399BF3" w14:textId="5A3149D0">
      <w:pPr>
        <w:pStyle w:val="Normal"/>
        <w:rPr>
          <w:rFonts w:ascii="Arial" w:hAnsi="Arial" w:eastAsia="Arial" w:cs="Arial"/>
          <w:b w:val="1"/>
          <w:bCs w:val="1"/>
          <w:noProof w:val="0"/>
          <w:sz w:val="32"/>
          <w:szCs w:val="32"/>
          <w:lang w:val="en-GB"/>
        </w:rPr>
      </w:pPr>
    </w:p>
    <w:p w:rsidR="3BA6E49B" w:rsidP="3BA6E49B" w:rsidRDefault="3BA6E49B" w14:paraId="51827FAC" w14:textId="1520F4F4">
      <w:pPr>
        <w:pStyle w:val="Normal"/>
        <w:rPr>
          <w:rFonts w:ascii="Arial" w:hAnsi="Arial" w:eastAsia="Arial" w:cs="Arial"/>
          <w:b w:val="1"/>
          <w:bCs w:val="1"/>
          <w:noProof w:val="0"/>
          <w:sz w:val="32"/>
          <w:szCs w:val="32"/>
          <w:lang w:val="en-GB"/>
        </w:rPr>
      </w:pPr>
    </w:p>
    <w:p w:rsidR="3BA6E49B" w:rsidP="3BA6E49B" w:rsidRDefault="3BA6E49B" w14:paraId="7A900844" w14:textId="153EECB9">
      <w:pPr>
        <w:pStyle w:val="Normal"/>
        <w:rPr>
          <w:rFonts w:ascii="Arial" w:hAnsi="Arial" w:eastAsia="Arial" w:cs="Arial"/>
          <w:b w:val="1"/>
          <w:bCs w:val="1"/>
          <w:noProof w:val="0"/>
          <w:sz w:val="32"/>
          <w:szCs w:val="32"/>
          <w:lang w:val="en-GB"/>
        </w:rPr>
      </w:pPr>
    </w:p>
    <w:p w:rsidR="3BA6E49B" w:rsidP="3BA6E49B" w:rsidRDefault="3BA6E49B" w14:paraId="75D2ECB4" w14:textId="577C3E03">
      <w:pPr>
        <w:pStyle w:val="Normal"/>
        <w:rPr>
          <w:rFonts w:ascii="Arial" w:hAnsi="Arial" w:eastAsia="Arial" w:cs="Arial"/>
          <w:b w:val="1"/>
          <w:bCs w:val="1"/>
          <w:noProof w:val="0"/>
          <w:sz w:val="32"/>
          <w:szCs w:val="3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422add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265cc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db941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27504ca"/>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9896e2"/>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abb853a"/>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d162403"/>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1aadd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d9306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DF743F"/>
    <w:rsid w:val="01182957"/>
    <w:rsid w:val="03D8A53D"/>
    <w:rsid w:val="04A91BE3"/>
    <w:rsid w:val="077E0B8A"/>
    <w:rsid w:val="0A01BB5C"/>
    <w:rsid w:val="0C5BFA43"/>
    <w:rsid w:val="0D948E9E"/>
    <w:rsid w:val="0DD1AE97"/>
    <w:rsid w:val="0F0458A5"/>
    <w:rsid w:val="100AFCE9"/>
    <w:rsid w:val="106D92BD"/>
    <w:rsid w:val="11F75EF5"/>
    <w:rsid w:val="13E077EF"/>
    <w:rsid w:val="144D3C02"/>
    <w:rsid w:val="1505ECBF"/>
    <w:rsid w:val="15A7F817"/>
    <w:rsid w:val="15A84949"/>
    <w:rsid w:val="224474EF"/>
    <w:rsid w:val="23B54003"/>
    <w:rsid w:val="2490D410"/>
    <w:rsid w:val="25F6DBFD"/>
    <w:rsid w:val="262BCC9E"/>
    <w:rsid w:val="26423F4F"/>
    <w:rsid w:val="29E5671C"/>
    <w:rsid w:val="2A1C5C4B"/>
    <w:rsid w:val="2CD3005A"/>
    <w:rsid w:val="2D5802B0"/>
    <w:rsid w:val="2D7E1DBA"/>
    <w:rsid w:val="2DE313BC"/>
    <w:rsid w:val="304CECF5"/>
    <w:rsid w:val="3316EFE5"/>
    <w:rsid w:val="38DCF113"/>
    <w:rsid w:val="3BA6E49B"/>
    <w:rsid w:val="3C5D639D"/>
    <w:rsid w:val="3FCC0216"/>
    <w:rsid w:val="3FDF5CDF"/>
    <w:rsid w:val="4035775F"/>
    <w:rsid w:val="41AE318D"/>
    <w:rsid w:val="438DDCCA"/>
    <w:rsid w:val="44145CB7"/>
    <w:rsid w:val="45A8E483"/>
    <w:rsid w:val="45E4DFEA"/>
    <w:rsid w:val="47E2C100"/>
    <w:rsid w:val="49C80E56"/>
    <w:rsid w:val="4B3B48EC"/>
    <w:rsid w:val="4C6DEE65"/>
    <w:rsid w:val="4DDE183E"/>
    <w:rsid w:val="4E57C8A5"/>
    <w:rsid w:val="4EB4DEB7"/>
    <w:rsid w:val="50267F4E"/>
    <w:rsid w:val="52207F7F"/>
    <w:rsid w:val="53CF64B1"/>
    <w:rsid w:val="53EF0957"/>
    <w:rsid w:val="54454B6C"/>
    <w:rsid w:val="54546818"/>
    <w:rsid w:val="556501CC"/>
    <w:rsid w:val="55743042"/>
    <w:rsid w:val="55D07A22"/>
    <w:rsid w:val="55F87F49"/>
    <w:rsid w:val="569910C0"/>
    <w:rsid w:val="571DA094"/>
    <w:rsid w:val="571F18DE"/>
    <w:rsid w:val="58F0CE29"/>
    <w:rsid w:val="5A80485D"/>
    <w:rsid w:val="5A9D86F0"/>
    <w:rsid w:val="5B1269B5"/>
    <w:rsid w:val="5B5319D6"/>
    <w:rsid w:val="5B9B561C"/>
    <w:rsid w:val="5CE58A53"/>
    <w:rsid w:val="5DAEAD18"/>
    <w:rsid w:val="637AD909"/>
    <w:rsid w:val="63A6843C"/>
    <w:rsid w:val="643A8CD0"/>
    <w:rsid w:val="64716DE4"/>
    <w:rsid w:val="673B1212"/>
    <w:rsid w:val="67C7DC1D"/>
    <w:rsid w:val="687A81B6"/>
    <w:rsid w:val="68DF743F"/>
    <w:rsid w:val="69B2DF99"/>
    <w:rsid w:val="6F2844F5"/>
    <w:rsid w:val="71376401"/>
    <w:rsid w:val="7B11FB47"/>
    <w:rsid w:val="7E835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F743F"/>
  <w15:chartTrackingRefBased/>
  <w15:docId w15:val="{C82FB9C0-E28D-4E2A-B3C1-27AD08EEF6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9E5671C"/>
    <w:pPr>
      <w:spacing/>
      <w:ind w:left="720"/>
      <w:contextualSpacing/>
    </w:pPr>
  </w:style>
  <w:style w:type="paragraph" w:styleId="TOC1">
    <w:uiPriority w:val="39"/>
    <w:name w:val="toc 1"/>
    <w:basedOn w:val="Normal"/>
    <w:next w:val="Normal"/>
    <w:unhideWhenUsed/>
    <w:rsid w:val="3BA6E49B"/>
    <w:pPr>
      <w:spacing w:after="100"/>
    </w:pPr>
  </w:style>
  <w:style w:type="character" w:styleId="Hyperlink">
    <w:uiPriority w:val="99"/>
    <w:name w:val="Hyperlink"/>
    <w:basedOn w:val="DefaultParagraphFont"/>
    <w:unhideWhenUsed/>
    <w:rsid w:val="3BA6E49B"/>
    <w:rPr>
      <w:color w:val="467886"/>
      <w:u w:val="single"/>
    </w:rPr>
  </w:style>
  <w:style w:type="paragraph" w:styleId="TOC2">
    <w:uiPriority w:val="39"/>
    <w:name w:val="toc 2"/>
    <w:basedOn w:val="Normal"/>
    <w:next w:val="Normal"/>
    <w:unhideWhenUsed/>
    <w:rsid w:val="3BA6E49B"/>
    <w:pPr>
      <w:spacing w:after="100"/>
      <w:ind w:left="220"/>
    </w:pPr>
  </w:style>
  <w:style w:type="paragraph" w:styleId="TOC3">
    <w:uiPriority w:val="39"/>
    <w:name w:val="toc 3"/>
    <w:basedOn w:val="Normal"/>
    <w:next w:val="Normal"/>
    <w:unhideWhenUsed/>
    <w:rsid w:val="3BA6E49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4249a01b2564f9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 Nicolaie Mihai (2113636)</dc:creator>
  <keywords/>
  <dc:description/>
  <lastModifiedBy>Stefan Nicolaie Mihai (2113636)</lastModifiedBy>
  <revision>3</revision>
  <dcterms:created xsi:type="dcterms:W3CDTF">2025-02-28T11:21:38.2599638Z</dcterms:created>
  <dcterms:modified xsi:type="dcterms:W3CDTF">2025-03-12T01:13:37.0321459Z</dcterms:modified>
</coreProperties>
</file>