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sz w:val="24"/>
          <w:szCs w:val="24"/>
        </w:rPr>
        <w:id w:val="102854481"/>
        <w:docPartObj>
          <w:docPartGallery w:val="Cover Pages"/>
          <w:docPartUnique/>
        </w:docPartObj>
      </w:sdtPr>
      <w:sdtEndPr>
        <w:rPr>
          <w:color w:val="auto"/>
        </w:rPr>
      </w:sdtEndPr>
      <w:sdtContent>
        <w:p w14:paraId="13A64A92" w14:textId="77777777" w:rsidR="00A930CB" w:rsidRPr="007123AB" w:rsidRDefault="00A930CB" w:rsidP="00697852">
          <w:pPr>
            <w:spacing w:after="165" w:line="276" w:lineRule="auto"/>
            <w:rPr>
              <w:rFonts w:ascii="Arial" w:hAnsi="Arial" w:cs="Arial"/>
              <w:color w:val="000000"/>
              <w:sz w:val="24"/>
              <w:szCs w:val="24"/>
            </w:rPr>
          </w:pPr>
          <w:r w:rsidRPr="007123AB">
            <w:rPr>
              <w:rFonts w:ascii="Arial" w:hAnsi="Arial" w:cs="Arial"/>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7123AB" w:rsidRDefault="00A930CB" w:rsidP="00697852">
          <w:pPr>
            <w:spacing w:after="165" w:line="276" w:lineRule="auto"/>
            <w:jc w:val="center"/>
            <w:rPr>
              <w:rFonts w:ascii="Arial" w:hAnsi="Arial" w:cs="Arial"/>
              <w:color w:val="000000"/>
              <w:sz w:val="24"/>
              <w:szCs w:val="24"/>
            </w:rPr>
          </w:pPr>
          <w:r w:rsidRPr="007123AB">
            <w:rPr>
              <w:rFonts w:ascii="Arial" w:hAnsi="Arial" w:cs="Arial"/>
              <w:color w:val="000000"/>
              <w:sz w:val="24"/>
              <w:szCs w:val="24"/>
            </w:rPr>
            <w:t xml:space="preserve">Module Assignment Submission </w:t>
          </w:r>
          <w:r w:rsidRPr="007123AB">
            <w:rPr>
              <w:rFonts w:ascii="Arial" w:hAnsi="Arial" w:cs="Arial"/>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7123AB" w14:paraId="7E157FF9" w14:textId="77777777" w:rsidTr="0030173B">
            <w:tc>
              <w:tcPr>
                <w:tcW w:w="3438" w:type="dxa"/>
                <w:shd w:val="clear" w:color="auto" w:fill="D9D9D9"/>
              </w:tcPr>
              <w:p w14:paraId="049D6C4E" w14:textId="77777777" w:rsidR="00A930CB" w:rsidRPr="007123AB" w:rsidRDefault="00A930CB" w:rsidP="00697852">
                <w:pPr>
                  <w:spacing w:before="120" w:after="120" w:line="276" w:lineRule="auto"/>
                  <w:rPr>
                    <w:rFonts w:ascii="Arial" w:hAnsi="Arial" w:cs="Arial"/>
                    <w:sz w:val="24"/>
                    <w:szCs w:val="24"/>
                  </w:rPr>
                </w:pPr>
                <w:r w:rsidRPr="007123AB">
                  <w:rPr>
                    <w:rFonts w:ascii="Arial" w:hAnsi="Arial" w:cs="Arial"/>
                    <w:sz w:val="24"/>
                    <w:szCs w:val="24"/>
                  </w:rPr>
                  <w:t>Student Name:</w:t>
                </w:r>
              </w:p>
            </w:tc>
            <w:tc>
              <w:tcPr>
                <w:tcW w:w="6055" w:type="dxa"/>
              </w:tcPr>
              <w:p w14:paraId="26509FF7" w14:textId="403BD213" w:rsidR="00A930CB" w:rsidRPr="007123AB" w:rsidRDefault="00377653" w:rsidP="00697852">
                <w:pPr>
                  <w:spacing w:before="120" w:after="120" w:line="276" w:lineRule="auto"/>
                  <w:rPr>
                    <w:rFonts w:ascii="Arial" w:hAnsi="Arial" w:cs="Arial"/>
                    <w:sz w:val="24"/>
                    <w:szCs w:val="24"/>
                  </w:rPr>
                </w:pPr>
                <w:r w:rsidRPr="007123AB">
                  <w:rPr>
                    <w:rFonts w:ascii="Arial" w:hAnsi="Arial" w:cs="Arial"/>
                    <w:sz w:val="24"/>
                    <w:szCs w:val="24"/>
                  </w:rPr>
                  <w:t>Jemma Rees</w:t>
                </w:r>
              </w:p>
            </w:tc>
          </w:tr>
          <w:tr w:rsidR="00A930CB" w:rsidRPr="007123AB" w14:paraId="47B8061E" w14:textId="77777777" w:rsidTr="0030173B">
            <w:tc>
              <w:tcPr>
                <w:tcW w:w="3438" w:type="dxa"/>
                <w:shd w:val="clear" w:color="auto" w:fill="D9D9D9"/>
              </w:tcPr>
              <w:p w14:paraId="19DB6AF8" w14:textId="77777777" w:rsidR="00A930CB" w:rsidRPr="007123AB" w:rsidRDefault="00A930CB" w:rsidP="00697852">
                <w:pPr>
                  <w:spacing w:before="120" w:after="120" w:line="276" w:lineRule="auto"/>
                  <w:rPr>
                    <w:rFonts w:ascii="Arial" w:hAnsi="Arial" w:cs="Arial"/>
                    <w:sz w:val="24"/>
                    <w:szCs w:val="24"/>
                  </w:rPr>
                </w:pPr>
                <w:r w:rsidRPr="007123AB">
                  <w:rPr>
                    <w:rFonts w:ascii="Arial" w:hAnsi="Arial" w:cs="Arial"/>
                    <w:sz w:val="24"/>
                    <w:szCs w:val="24"/>
                  </w:rPr>
                  <w:t>Student Number:</w:t>
                </w:r>
              </w:p>
            </w:tc>
            <w:tc>
              <w:tcPr>
                <w:tcW w:w="6055" w:type="dxa"/>
              </w:tcPr>
              <w:p w14:paraId="11A37B25" w14:textId="73F2725E" w:rsidR="00A930CB" w:rsidRPr="007123AB" w:rsidRDefault="00377653" w:rsidP="00697852">
                <w:pPr>
                  <w:spacing w:before="120" w:after="120" w:line="276" w:lineRule="auto"/>
                  <w:rPr>
                    <w:rFonts w:ascii="Arial" w:hAnsi="Arial" w:cs="Arial"/>
                    <w:sz w:val="24"/>
                    <w:szCs w:val="24"/>
                  </w:rPr>
                </w:pPr>
                <w:r w:rsidRPr="007123AB">
                  <w:rPr>
                    <w:rFonts w:ascii="Arial" w:hAnsi="Arial" w:cs="Arial"/>
                    <w:sz w:val="24"/>
                    <w:szCs w:val="24"/>
                  </w:rPr>
                  <w:t>2008032</w:t>
                </w:r>
              </w:p>
            </w:tc>
          </w:tr>
          <w:tr w:rsidR="00A930CB" w:rsidRPr="007123AB" w14:paraId="349EAAAF" w14:textId="77777777" w:rsidTr="0030173B">
            <w:tc>
              <w:tcPr>
                <w:tcW w:w="3438" w:type="dxa"/>
                <w:shd w:val="clear" w:color="auto" w:fill="D9D9D9"/>
              </w:tcPr>
              <w:p w14:paraId="79CF9844" w14:textId="1A14AA8B" w:rsidR="00A930CB" w:rsidRPr="007123AB" w:rsidRDefault="00A930CB" w:rsidP="00697852">
                <w:pPr>
                  <w:spacing w:before="120" w:after="120" w:line="276" w:lineRule="auto"/>
                  <w:rPr>
                    <w:rFonts w:ascii="Arial" w:hAnsi="Arial" w:cs="Arial"/>
                    <w:sz w:val="24"/>
                    <w:szCs w:val="24"/>
                  </w:rPr>
                </w:pPr>
                <w:r w:rsidRPr="007123AB">
                  <w:rPr>
                    <w:rFonts w:ascii="Arial" w:hAnsi="Arial" w:cs="Arial"/>
                    <w:sz w:val="24"/>
                    <w:szCs w:val="24"/>
                  </w:rPr>
                  <w:t xml:space="preserve">Module </w:t>
                </w:r>
                <w:r w:rsidR="005D5E30" w:rsidRPr="007123AB">
                  <w:rPr>
                    <w:rFonts w:ascii="Arial" w:hAnsi="Arial" w:cs="Arial"/>
                    <w:sz w:val="24"/>
                    <w:szCs w:val="24"/>
                  </w:rPr>
                  <w:t>Code</w:t>
                </w:r>
                <w:r w:rsidRPr="007123AB">
                  <w:rPr>
                    <w:rFonts w:ascii="Arial" w:hAnsi="Arial" w:cs="Arial"/>
                    <w:sz w:val="24"/>
                    <w:szCs w:val="24"/>
                  </w:rPr>
                  <w:t>:</w:t>
                </w:r>
              </w:p>
            </w:tc>
            <w:tc>
              <w:tcPr>
                <w:tcW w:w="6055" w:type="dxa"/>
              </w:tcPr>
              <w:p w14:paraId="2C117412" w14:textId="63A30185" w:rsidR="00A930CB" w:rsidRPr="007123AB" w:rsidRDefault="00854F44" w:rsidP="00697852">
                <w:pPr>
                  <w:spacing w:before="120" w:after="120" w:line="276" w:lineRule="auto"/>
                  <w:rPr>
                    <w:rFonts w:ascii="Arial" w:hAnsi="Arial" w:cs="Arial"/>
                    <w:sz w:val="24"/>
                    <w:szCs w:val="24"/>
                  </w:rPr>
                </w:pPr>
                <w:r w:rsidRPr="007123AB">
                  <w:rPr>
                    <w:rFonts w:ascii="Arial" w:hAnsi="Arial" w:cs="Arial"/>
                    <w:sz w:val="24"/>
                    <w:szCs w:val="24"/>
                  </w:rPr>
                  <w:t xml:space="preserve">BMSK </w:t>
                </w:r>
                <w:r w:rsidR="00377653" w:rsidRPr="007123AB">
                  <w:rPr>
                    <w:rFonts w:ascii="Arial" w:hAnsi="Arial" w:cs="Arial"/>
                    <w:sz w:val="24"/>
                    <w:szCs w:val="24"/>
                  </w:rPr>
                  <w:t>500</w:t>
                </w:r>
                <w:r w:rsidR="00321369" w:rsidRPr="007123AB">
                  <w:rPr>
                    <w:rFonts w:ascii="Arial" w:hAnsi="Arial" w:cs="Arial"/>
                    <w:sz w:val="24"/>
                    <w:szCs w:val="24"/>
                  </w:rPr>
                  <w:t>5</w:t>
                </w:r>
              </w:p>
            </w:tc>
          </w:tr>
          <w:tr w:rsidR="00A930CB" w:rsidRPr="007123AB" w14:paraId="485DA616" w14:textId="77777777" w:rsidTr="0030173B">
            <w:trPr>
              <w:trHeight w:val="413"/>
            </w:trPr>
            <w:tc>
              <w:tcPr>
                <w:tcW w:w="3438" w:type="dxa"/>
                <w:shd w:val="clear" w:color="auto" w:fill="D9D9D9"/>
              </w:tcPr>
              <w:p w14:paraId="4606D4BD" w14:textId="77777777" w:rsidR="00A930CB" w:rsidRPr="007123AB" w:rsidRDefault="00A930CB" w:rsidP="00697852">
                <w:pPr>
                  <w:spacing w:before="120" w:after="120" w:line="276" w:lineRule="auto"/>
                  <w:rPr>
                    <w:rFonts w:ascii="Arial" w:hAnsi="Arial" w:cs="Arial"/>
                    <w:sz w:val="24"/>
                    <w:szCs w:val="24"/>
                  </w:rPr>
                </w:pPr>
                <w:r w:rsidRPr="007123AB">
                  <w:rPr>
                    <w:rFonts w:ascii="Arial" w:hAnsi="Arial" w:cs="Arial"/>
                    <w:sz w:val="24"/>
                    <w:szCs w:val="24"/>
                  </w:rPr>
                  <w:t>Module Title:</w:t>
                </w:r>
              </w:p>
            </w:tc>
            <w:tc>
              <w:tcPr>
                <w:tcW w:w="6055" w:type="dxa"/>
              </w:tcPr>
              <w:p w14:paraId="0F1C3659" w14:textId="041AD651" w:rsidR="00A930CB" w:rsidRPr="007123AB" w:rsidRDefault="00761966" w:rsidP="00697852">
                <w:pPr>
                  <w:spacing w:before="120" w:after="120" w:line="276" w:lineRule="auto"/>
                  <w:rPr>
                    <w:rFonts w:ascii="Arial" w:hAnsi="Arial" w:cs="Arial"/>
                    <w:sz w:val="24"/>
                    <w:szCs w:val="24"/>
                  </w:rPr>
                </w:pPr>
                <w:r w:rsidRPr="007123AB">
                  <w:rPr>
                    <w:rFonts w:ascii="Arial" w:hAnsi="Arial" w:cs="Arial"/>
                    <w:b/>
                    <w:color w:val="000000"/>
                    <w:sz w:val="24"/>
                    <w:szCs w:val="24"/>
                  </w:rPr>
                  <w:t>Workplace Culture and its impact on Organisational Efficiency</w:t>
                </w:r>
              </w:p>
            </w:tc>
          </w:tr>
        </w:tbl>
        <w:p w14:paraId="4BB964D8" w14:textId="77777777" w:rsidR="00A930CB" w:rsidRPr="007123AB" w:rsidRDefault="00A930CB" w:rsidP="00697852">
          <w:pPr>
            <w:spacing w:before="120" w:after="120" w:line="276" w:lineRule="auto"/>
            <w:rPr>
              <w:rFonts w:ascii="Arial" w:hAnsi="Arial" w:cs="Arial"/>
              <w:color w:val="FF0000"/>
              <w:sz w:val="24"/>
              <w:szCs w:val="24"/>
            </w:rPr>
          </w:pPr>
        </w:p>
        <w:p w14:paraId="225E9DEB" w14:textId="77777777" w:rsidR="00A930CB" w:rsidRPr="007123AB" w:rsidRDefault="00A930CB" w:rsidP="00697852">
          <w:pPr>
            <w:spacing w:before="120" w:after="120" w:line="276" w:lineRule="auto"/>
            <w:rPr>
              <w:rFonts w:ascii="Arial" w:hAnsi="Arial" w:cs="Arial"/>
              <w:b/>
              <w:color w:val="000000"/>
              <w:sz w:val="24"/>
              <w:szCs w:val="24"/>
            </w:rPr>
          </w:pPr>
          <w:r w:rsidRPr="007123AB">
            <w:rPr>
              <w:rFonts w:ascii="Arial" w:hAnsi="Arial" w:cs="Arial"/>
              <w:b/>
              <w:color w:val="000000"/>
              <w:sz w:val="24"/>
              <w:szCs w:val="24"/>
            </w:rPr>
            <w:t>Statement of Confirmation of Authenticity</w:t>
          </w:r>
        </w:p>
        <w:p w14:paraId="22DD05FB" w14:textId="77777777" w:rsidR="00A930CB" w:rsidRPr="007123AB" w:rsidRDefault="00A930CB" w:rsidP="00697852">
          <w:pPr>
            <w:spacing w:before="120" w:after="120" w:line="276" w:lineRule="auto"/>
            <w:rPr>
              <w:rFonts w:ascii="Arial" w:hAnsi="Arial" w:cs="Arial"/>
              <w:color w:val="000000"/>
              <w:sz w:val="24"/>
              <w:szCs w:val="24"/>
            </w:rPr>
          </w:pPr>
          <w:r w:rsidRPr="007123AB">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Pr="007123AB" w:rsidRDefault="00A930CB" w:rsidP="00697852">
          <w:pPr>
            <w:spacing w:before="120" w:after="120" w:line="276" w:lineRule="auto"/>
            <w:rPr>
              <w:rFonts w:ascii="Arial" w:hAnsi="Arial" w:cs="Arial"/>
              <w:color w:val="000000"/>
              <w:sz w:val="24"/>
              <w:szCs w:val="24"/>
            </w:rPr>
          </w:pPr>
          <w:r w:rsidRPr="007123AB">
            <w:rPr>
              <w:rFonts w:ascii="Arial" w:hAnsi="Arial" w:cs="Arial"/>
              <w:color w:val="000000"/>
              <w:sz w:val="24"/>
              <w:szCs w:val="24"/>
            </w:rPr>
            <w:t>Attention is drawn to the plagiarism and unfair practice policies of the University</w:t>
          </w:r>
          <w:r w:rsidR="00F91F18" w:rsidRPr="007123AB">
            <w:rPr>
              <w:rFonts w:ascii="Arial" w:hAnsi="Arial" w:cs="Arial"/>
              <w:color w:val="000000"/>
              <w:sz w:val="24"/>
              <w:szCs w:val="24"/>
            </w:rPr>
            <w:t>.</w:t>
          </w:r>
          <w:r w:rsidRPr="007123AB">
            <w:rPr>
              <w:rFonts w:ascii="Arial" w:hAnsi="Arial" w:cs="Arial"/>
              <w:color w:val="000000"/>
              <w:sz w:val="24"/>
              <w:szCs w:val="24"/>
            </w:rPr>
            <w:t xml:space="preserve"> </w:t>
          </w:r>
        </w:p>
        <w:p w14:paraId="625660F1" w14:textId="6C16455D" w:rsidR="00A45277" w:rsidRPr="007123AB" w:rsidRDefault="00A45277" w:rsidP="00697852">
          <w:pPr>
            <w:spacing w:before="120" w:after="120" w:line="276" w:lineRule="auto"/>
            <w:rPr>
              <w:rFonts w:ascii="Arial" w:hAnsi="Arial" w:cs="Arial"/>
              <w:color w:val="000000"/>
              <w:sz w:val="24"/>
              <w:szCs w:val="24"/>
            </w:rPr>
          </w:pPr>
        </w:p>
        <w:p w14:paraId="2D6FF8E6" w14:textId="0C44033A" w:rsidR="00B23765" w:rsidRPr="007123AB" w:rsidRDefault="00B23765" w:rsidP="00697852">
          <w:pPr>
            <w:spacing w:before="120" w:after="120" w:line="276" w:lineRule="auto"/>
            <w:rPr>
              <w:rFonts w:ascii="Arial" w:hAnsi="Arial" w:cs="Arial"/>
              <w:color w:val="000000"/>
              <w:sz w:val="24"/>
              <w:szCs w:val="24"/>
            </w:rPr>
          </w:pPr>
        </w:p>
        <w:p w14:paraId="283C6DB0" w14:textId="3148B375" w:rsidR="00272D32" w:rsidRPr="007123AB" w:rsidRDefault="00272D32" w:rsidP="00697852">
          <w:pPr>
            <w:spacing w:before="120" w:after="120" w:line="276" w:lineRule="auto"/>
            <w:rPr>
              <w:rFonts w:ascii="Arial" w:hAnsi="Arial" w:cs="Arial"/>
              <w:color w:val="000000"/>
              <w:sz w:val="24"/>
              <w:szCs w:val="24"/>
            </w:rPr>
          </w:pPr>
        </w:p>
        <w:p w14:paraId="4D196406" w14:textId="621F0FD2" w:rsidR="00272D32" w:rsidRPr="007123AB" w:rsidRDefault="00272D32" w:rsidP="00697852">
          <w:pPr>
            <w:spacing w:before="120" w:after="120" w:line="276" w:lineRule="auto"/>
            <w:rPr>
              <w:rFonts w:ascii="Arial" w:hAnsi="Arial" w:cs="Arial"/>
              <w:color w:val="000000"/>
              <w:sz w:val="24"/>
              <w:szCs w:val="24"/>
            </w:rPr>
          </w:pPr>
        </w:p>
        <w:p w14:paraId="5CAEDCBB" w14:textId="3B56CBEC" w:rsidR="00272D32" w:rsidRPr="007123AB" w:rsidRDefault="00272D32" w:rsidP="00697852">
          <w:pPr>
            <w:spacing w:before="120" w:after="120" w:line="276" w:lineRule="auto"/>
            <w:rPr>
              <w:rFonts w:ascii="Arial" w:hAnsi="Arial" w:cs="Arial"/>
              <w:color w:val="000000"/>
              <w:sz w:val="24"/>
              <w:szCs w:val="24"/>
            </w:rPr>
          </w:pPr>
        </w:p>
        <w:p w14:paraId="0BD9FC59" w14:textId="44B28D1E" w:rsidR="00272D32" w:rsidRPr="007123AB" w:rsidRDefault="00272D32" w:rsidP="00697852">
          <w:pPr>
            <w:spacing w:before="120" w:after="120" w:line="276" w:lineRule="auto"/>
            <w:rPr>
              <w:rFonts w:ascii="Arial" w:hAnsi="Arial" w:cs="Arial"/>
              <w:color w:val="000000"/>
              <w:sz w:val="24"/>
              <w:szCs w:val="24"/>
            </w:rPr>
          </w:pPr>
        </w:p>
        <w:p w14:paraId="10DC86E0" w14:textId="77777777" w:rsidR="00272D32" w:rsidRPr="007123AB" w:rsidRDefault="00272D32" w:rsidP="00697852">
          <w:pPr>
            <w:spacing w:before="120" w:after="120" w:line="276" w:lineRule="auto"/>
            <w:rPr>
              <w:rFonts w:ascii="Arial" w:hAnsi="Arial" w:cs="Arial"/>
              <w:color w:val="000000"/>
              <w:sz w:val="24"/>
              <w:szCs w:val="24"/>
            </w:rPr>
          </w:pPr>
        </w:p>
        <w:p w14:paraId="5B915032" w14:textId="70BE7C88" w:rsidR="00B23765" w:rsidRPr="007123AB" w:rsidRDefault="00B23765" w:rsidP="00697852">
          <w:pPr>
            <w:spacing w:before="120" w:after="120" w:line="276" w:lineRule="auto"/>
            <w:rPr>
              <w:rFonts w:ascii="Arial" w:hAnsi="Arial" w:cs="Arial"/>
              <w:color w:val="000000"/>
              <w:sz w:val="24"/>
              <w:szCs w:val="24"/>
            </w:rPr>
          </w:pPr>
        </w:p>
        <w:p w14:paraId="0124964D" w14:textId="1A5DDD18" w:rsidR="00B23765" w:rsidRPr="007123AB" w:rsidRDefault="00B23765" w:rsidP="00697852">
          <w:pPr>
            <w:spacing w:before="120" w:after="120" w:line="276" w:lineRule="auto"/>
            <w:rPr>
              <w:rFonts w:ascii="Arial" w:hAnsi="Arial" w:cs="Arial"/>
              <w:color w:val="000000"/>
              <w:sz w:val="24"/>
              <w:szCs w:val="24"/>
            </w:rPr>
          </w:pPr>
        </w:p>
        <w:p w14:paraId="1DF7A6A8" w14:textId="77777777" w:rsidR="00B23765" w:rsidRPr="007123AB" w:rsidRDefault="00B23765" w:rsidP="00697852">
          <w:pPr>
            <w:spacing w:before="120" w:after="120" w:line="276" w:lineRule="auto"/>
            <w:rPr>
              <w:rFonts w:ascii="Arial" w:hAnsi="Arial" w:cs="Arial"/>
              <w:color w:val="000000"/>
              <w:sz w:val="24"/>
              <w:szCs w:val="24"/>
            </w:rPr>
          </w:pPr>
        </w:p>
        <w:p w14:paraId="1E8CE651" w14:textId="625B1631" w:rsidR="00885114" w:rsidRPr="007123AB" w:rsidRDefault="00885114" w:rsidP="00697852">
          <w:pPr>
            <w:spacing w:line="276" w:lineRule="auto"/>
            <w:rPr>
              <w:rFonts w:ascii="Arial" w:hAnsi="Arial" w:cs="Arial"/>
              <w:color w:val="000000"/>
              <w:sz w:val="24"/>
              <w:szCs w:val="24"/>
            </w:rPr>
          </w:pPr>
        </w:p>
        <w:sdt>
          <w:sdtPr>
            <w:rPr>
              <w:rFonts w:ascii="Arial" w:eastAsiaTheme="minorHAnsi" w:hAnsi="Arial" w:cs="Arial"/>
              <w:color w:val="auto"/>
              <w:sz w:val="24"/>
              <w:szCs w:val="24"/>
              <w:lang w:val="en-GB"/>
            </w:rPr>
            <w:id w:val="1199351396"/>
            <w:docPartObj>
              <w:docPartGallery w:val="Table of Contents"/>
              <w:docPartUnique/>
            </w:docPartObj>
          </w:sdtPr>
          <w:sdtEndPr>
            <w:rPr>
              <w:b/>
              <w:bCs/>
              <w:noProof/>
            </w:rPr>
          </w:sdtEndPr>
          <w:sdtContent>
            <w:p w14:paraId="3B1690A3" w14:textId="77777777" w:rsidR="00B23765" w:rsidRPr="007123AB" w:rsidRDefault="00B23765" w:rsidP="00697852">
              <w:pPr>
                <w:pStyle w:val="TOCHeading"/>
                <w:spacing w:line="276" w:lineRule="auto"/>
                <w:rPr>
                  <w:rFonts w:ascii="Arial" w:hAnsi="Arial" w:cs="Arial"/>
                  <w:sz w:val="24"/>
                  <w:szCs w:val="24"/>
                </w:rPr>
              </w:pPr>
              <w:r w:rsidRPr="007123AB">
                <w:rPr>
                  <w:rFonts w:ascii="Arial" w:hAnsi="Arial" w:cs="Arial"/>
                  <w:sz w:val="24"/>
                  <w:szCs w:val="24"/>
                </w:rPr>
                <w:t>Table of Contents</w:t>
              </w:r>
            </w:p>
            <w:p w14:paraId="1D264C3F" w14:textId="653D0D6C" w:rsidR="00697852" w:rsidRPr="007123AB" w:rsidRDefault="00B23765" w:rsidP="00697852">
              <w:pPr>
                <w:pStyle w:val="TOC1"/>
                <w:tabs>
                  <w:tab w:val="left" w:pos="660"/>
                  <w:tab w:val="right" w:leader="dot" w:pos="9350"/>
                </w:tabs>
                <w:spacing w:line="276" w:lineRule="auto"/>
                <w:rPr>
                  <w:rFonts w:ascii="Arial" w:eastAsiaTheme="minorEastAsia" w:hAnsi="Arial" w:cs="Arial"/>
                  <w:noProof/>
                  <w:lang w:eastAsia="en-GB"/>
                </w:rPr>
              </w:pPr>
              <w:r w:rsidRPr="007123AB">
                <w:rPr>
                  <w:rFonts w:ascii="Arial" w:hAnsi="Arial" w:cs="Arial"/>
                  <w:sz w:val="24"/>
                  <w:szCs w:val="24"/>
                </w:rPr>
                <w:fldChar w:fldCharType="begin"/>
              </w:r>
              <w:r w:rsidRPr="007123AB">
                <w:rPr>
                  <w:rFonts w:ascii="Arial" w:hAnsi="Arial" w:cs="Arial"/>
                  <w:sz w:val="24"/>
                  <w:szCs w:val="24"/>
                </w:rPr>
                <w:instrText xml:space="preserve"> TOC \o "1-3" \h \z \u </w:instrText>
              </w:r>
              <w:r w:rsidRPr="007123AB">
                <w:rPr>
                  <w:rFonts w:ascii="Arial" w:hAnsi="Arial" w:cs="Arial"/>
                  <w:sz w:val="24"/>
                  <w:szCs w:val="24"/>
                </w:rPr>
                <w:fldChar w:fldCharType="separate"/>
              </w:r>
              <w:hyperlink w:anchor="_Toc120436809" w:history="1">
                <w:r w:rsidR="00697852" w:rsidRPr="007123AB">
                  <w:rPr>
                    <w:rStyle w:val="Hyperlink"/>
                    <w:rFonts w:ascii="Arial" w:hAnsi="Arial" w:cs="Arial"/>
                    <w:noProof/>
                  </w:rPr>
                  <w:t>1.0</w:t>
                </w:r>
                <w:r w:rsidR="00CE6AB8">
                  <w:rPr>
                    <w:rFonts w:ascii="Arial" w:eastAsiaTheme="minorEastAsia" w:hAnsi="Arial" w:cs="Arial"/>
                    <w:noProof/>
                    <w:lang w:eastAsia="en-GB"/>
                  </w:rPr>
                  <w:t xml:space="preserve"> </w:t>
                </w:r>
                <w:r w:rsidR="00697852" w:rsidRPr="007123AB">
                  <w:rPr>
                    <w:rStyle w:val="Hyperlink"/>
                    <w:rFonts w:ascii="Arial" w:hAnsi="Arial" w:cs="Arial"/>
                    <w:noProof/>
                  </w:rPr>
                  <w:t>Introduction</w:t>
                </w:r>
                <w:r w:rsidR="00697852" w:rsidRPr="007123AB">
                  <w:rPr>
                    <w:rFonts w:ascii="Arial" w:hAnsi="Arial" w:cs="Arial"/>
                    <w:noProof/>
                    <w:webHidden/>
                  </w:rPr>
                  <w:tab/>
                </w:r>
                <w:r w:rsidR="00697852" w:rsidRPr="007123AB">
                  <w:rPr>
                    <w:rFonts w:ascii="Arial" w:hAnsi="Arial" w:cs="Arial"/>
                    <w:noProof/>
                    <w:webHidden/>
                  </w:rPr>
                  <w:fldChar w:fldCharType="begin"/>
                </w:r>
                <w:r w:rsidR="00697852" w:rsidRPr="007123AB">
                  <w:rPr>
                    <w:rFonts w:ascii="Arial" w:hAnsi="Arial" w:cs="Arial"/>
                    <w:noProof/>
                    <w:webHidden/>
                  </w:rPr>
                  <w:instrText xml:space="preserve"> PAGEREF _Toc120436809 \h </w:instrText>
                </w:r>
                <w:r w:rsidR="00697852" w:rsidRPr="007123AB">
                  <w:rPr>
                    <w:rFonts w:ascii="Arial" w:hAnsi="Arial" w:cs="Arial"/>
                    <w:noProof/>
                    <w:webHidden/>
                  </w:rPr>
                </w:r>
                <w:r w:rsidR="00697852" w:rsidRPr="007123AB">
                  <w:rPr>
                    <w:rFonts w:ascii="Arial" w:hAnsi="Arial" w:cs="Arial"/>
                    <w:noProof/>
                    <w:webHidden/>
                  </w:rPr>
                  <w:fldChar w:fldCharType="separate"/>
                </w:r>
                <w:r w:rsidR="00697852" w:rsidRPr="007123AB">
                  <w:rPr>
                    <w:rFonts w:ascii="Arial" w:hAnsi="Arial" w:cs="Arial"/>
                    <w:noProof/>
                    <w:webHidden/>
                  </w:rPr>
                  <w:t>3</w:t>
                </w:r>
                <w:r w:rsidR="00697852" w:rsidRPr="007123AB">
                  <w:rPr>
                    <w:rFonts w:ascii="Arial" w:hAnsi="Arial" w:cs="Arial"/>
                    <w:noProof/>
                    <w:webHidden/>
                  </w:rPr>
                  <w:fldChar w:fldCharType="end"/>
                </w:r>
              </w:hyperlink>
            </w:p>
            <w:p w14:paraId="6147C36F" w14:textId="3F8D8CE6" w:rsidR="00697852" w:rsidRPr="007123AB" w:rsidRDefault="00697852" w:rsidP="00697852">
              <w:pPr>
                <w:pStyle w:val="TOC1"/>
                <w:tabs>
                  <w:tab w:val="right" w:leader="dot" w:pos="9350"/>
                </w:tabs>
                <w:spacing w:line="276" w:lineRule="auto"/>
                <w:rPr>
                  <w:rFonts w:ascii="Arial" w:eastAsiaTheme="minorEastAsia" w:hAnsi="Arial" w:cs="Arial"/>
                  <w:noProof/>
                  <w:lang w:eastAsia="en-GB"/>
                </w:rPr>
              </w:pPr>
              <w:hyperlink w:anchor="_Toc120436810" w:history="1">
                <w:r w:rsidRPr="007123AB">
                  <w:rPr>
                    <w:rStyle w:val="Hyperlink"/>
                    <w:rFonts w:ascii="Arial" w:hAnsi="Arial" w:cs="Arial"/>
                    <w:noProof/>
                  </w:rPr>
                  <w:t>2.0 Critically assess the culture of an organisation</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_Toc120436810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3</w:t>
                </w:r>
                <w:r w:rsidRPr="007123AB">
                  <w:rPr>
                    <w:rFonts w:ascii="Arial" w:hAnsi="Arial" w:cs="Arial"/>
                    <w:noProof/>
                    <w:webHidden/>
                  </w:rPr>
                  <w:fldChar w:fldCharType="end"/>
                </w:r>
              </w:hyperlink>
            </w:p>
            <w:p w14:paraId="19215C28" w14:textId="7267BB41"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11" w:history="1">
                <w:r w:rsidRPr="007123AB">
                  <w:rPr>
                    <w:rStyle w:val="Hyperlink"/>
                    <w:rFonts w:ascii="Arial" w:hAnsi="Arial" w:cs="Arial"/>
                    <w:noProof/>
                  </w:rPr>
                  <w:t>2.1 Influence and importance of culture</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_Toc120436811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3</w:t>
                </w:r>
                <w:r w:rsidRPr="007123AB">
                  <w:rPr>
                    <w:rFonts w:ascii="Arial" w:hAnsi="Arial" w:cs="Arial"/>
                    <w:noProof/>
                    <w:webHidden/>
                  </w:rPr>
                  <w:fldChar w:fldCharType="end"/>
                </w:r>
              </w:hyperlink>
            </w:p>
            <w:p w14:paraId="2FD93469" w14:textId="77ED6222"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12" w:history="1">
                <w:r w:rsidRPr="007123AB">
                  <w:rPr>
                    <w:rStyle w:val="Hyperlink"/>
                    <w:rFonts w:ascii="Arial" w:hAnsi="Arial" w:cs="Arial"/>
                    <w:noProof/>
                  </w:rPr>
                  <w:t>2.2 What is culture</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_Toc120436812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3</w:t>
                </w:r>
                <w:r w:rsidRPr="007123AB">
                  <w:rPr>
                    <w:rFonts w:ascii="Arial" w:hAnsi="Arial" w:cs="Arial"/>
                    <w:noProof/>
                    <w:webHidden/>
                  </w:rPr>
                  <w:fldChar w:fldCharType="end"/>
                </w:r>
              </w:hyperlink>
            </w:p>
            <w:p w14:paraId="3ABC7DBB" w14:textId="4E925154"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13" w:history="1">
                <w:r w:rsidRPr="007123AB">
                  <w:rPr>
                    <w:rStyle w:val="Hyperlink"/>
                    <w:rFonts w:ascii="Arial" w:hAnsi="Arial" w:cs="Arial"/>
                    <w:noProof/>
                  </w:rPr>
                  <w:t>2.3 How the conflicting leadership styles of Amazon impact its culture</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_Toc120436813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4</w:t>
                </w:r>
                <w:r w:rsidRPr="007123AB">
                  <w:rPr>
                    <w:rFonts w:ascii="Arial" w:hAnsi="Arial" w:cs="Arial"/>
                    <w:noProof/>
                    <w:webHidden/>
                  </w:rPr>
                  <w:fldChar w:fldCharType="end"/>
                </w:r>
              </w:hyperlink>
            </w:p>
            <w:p w14:paraId="6C3043C0" w14:textId="2819C4C6"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14" w:history="1">
                <w:r w:rsidRPr="007123AB">
                  <w:rPr>
                    <w:rStyle w:val="Hyperlink"/>
                    <w:rFonts w:ascii="Arial" w:hAnsi="Arial" w:cs="Arial"/>
                    <w:noProof/>
                  </w:rPr>
                  <w:t>2.4 The culture of Day 1</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_Toc120436814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4</w:t>
                </w:r>
                <w:r w:rsidRPr="007123AB">
                  <w:rPr>
                    <w:rFonts w:ascii="Arial" w:hAnsi="Arial" w:cs="Arial"/>
                    <w:noProof/>
                    <w:webHidden/>
                  </w:rPr>
                  <w:fldChar w:fldCharType="end"/>
                </w:r>
              </w:hyperlink>
            </w:p>
            <w:p w14:paraId="12A40E45" w14:textId="030992C1"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15" w:history="1">
                <w:r w:rsidRPr="007123AB">
                  <w:rPr>
                    <w:rStyle w:val="Hyperlink"/>
                    <w:rFonts w:ascii="Arial" w:hAnsi="Arial" w:cs="Arial"/>
                    <w:noProof/>
                  </w:rPr>
                  <w:t>2.5 Laissez-Faire leadership</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_Toc120436815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5</w:t>
                </w:r>
                <w:r w:rsidRPr="007123AB">
                  <w:rPr>
                    <w:rFonts w:ascii="Arial" w:hAnsi="Arial" w:cs="Arial"/>
                    <w:noProof/>
                    <w:webHidden/>
                  </w:rPr>
                  <w:fldChar w:fldCharType="end"/>
                </w:r>
              </w:hyperlink>
            </w:p>
            <w:p w14:paraId="3AC427BC" w14:textId="7F349233"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16" w:history="1">
                <w:r w:rsidRPr="007123AB">
                  <w:rPr>
                    <w:rStyle w:val="Hyperlink"/>
                    <w:rFonts w:ascii="Arial" w:hAnsi="Arial" w:cs="Arial"/>
                    <w:noProof/>
                  </w:rPr>
                  <w:t>2.6 Autocratic in reality</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_Toc120436816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6</w:t>
                </w:r>
                <w:r w:rsidRPr="007123AB">
                  <w:rPr>
                    <w:rFonts w:ascii="Arial" w:hAnsi="Arial" w:cs="Arial"/>
                    <w:noProof/>
                    <w:webHidden/>
                  </w:rPr>
                  <w:fldChar w:fldCharType="end"/>
                </w:r>
              </w:hyperlink>
            </w:p>
            <w:p w14:paraId="123539C1" w14:textId="0EA09865" w:rsidR="00697852" w:rsidRPr="007123AB" w:rsidRDefault="00697852" w:rsidP="00697852">
              <w:pPr>
                <w:pStyle w:val="TOC1"/>
                <w:tabs>
                  <w:tab w:val="right" w:leader="dot" w:pos="9350"/>
                </w:tabs>
                <w:spacing w:line="276" w:lineRule="auto"/>
                <w:rPr>
                  <w:rFonts w:ascii="Arial" w:eastAsiaTheme="minorEastAsia" w:hAnsi="Arial" w:cs="Arial"/>
                  <w:noProof/>
                  <w:lang w:eastAsia="en-GB"/>
                </w:rPr>
              </w:pPr>
              <w:hyperlink w:anchor="_Toc120436817" w:history="1">
                <w:r w:rsidRPr="007123AB">
                  <w:rPr>
                    <w:rStyle w:val="Hyperlink"/>
                    <w:rFonts w:ascii="Arial" w:hAnsi="Arial" w:cs="Arial"/>
                    <w:noProof/>
                  </w:rPr>
                  <w:t>3.0 Critically assess the context of an organisation</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_Toc120436817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7</w:t>
                </w:r>
                <w:r w:rsidRPr="007123AB">
                  <w:rPr>
                    <w:rFonts w:ascii="Arial" w:hAnsi="Arial" w:cs="Arial"/>
                    <w:noProof/>
                    <w:webHidden/>
                  </w:rPr>
                  <w:fldChar w:fldCharType="end"/>
                </w:r>
              </w:hyperlink>
            </w:p>
            <w:p w14:paraId="1EF56E84" w14:textId="116EA11E"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18" w:history="1">
                <w:r w:rsidRPr="007123AB">
                  <w:rPr>
                    <w:rStyle w:val="Hyperlink"/>
                    <w:rFonts w:ascii="Arial" w:hAnsi="Arial" w:cs="Arial"/>
                    <w:noProof/>
                  </w:rPr>
                  <w:t>3.1 Porter's five forces</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_Toc120436818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7</w:t>
                </w:r>
                <w:r w:rsidRPr="007123AB">
                  <w:rPr>
                    <w:rFonts w:ascii="Arial" w:hAnsi="Arial" w:cs="Arial"/>
                    <w:noProof/>
                    <w:webHidden/>
                  </w:rPr>
                  <w:fldChar w:fldCharType="end"/>
                </w:r>
              </w:hyperlink>
            </w:p>
            <w:p w14:paraId="489D89C8" w14:textId="071B7D8B"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19" w:history="1">
                <w:r w:rsidRPr="007123AB">
                  <w:rPr>
                    <w:rStyle w:val="Hyperlink"/>
                    <w:rFonts w:ascii="Arial" w:hAnsi="Arial" w:cs="Arial"/>
                    <w:noProof/>
                  </w:rPr>
                  <w:t>3.2 Competitive Rivalry – High</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_Toc120436819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7</w:t>
                </w:r>
                <w:r w:rsidRPr="007123AB">
                  <w:rPr>
                    <w:rFonts w:ascii="Arial" w:hAnsi="Arial" w:cs="Arial"/>
                    <w:noProof/>
                    <w:webHidden/>
                  </w:rPr>
                  <w:fldChar w:fldCharType="end"/>
                </w:r>
              </w:hyperlink>
            </w:p>
            <w:p w14:paraId="5EBB909A" w14:textId="429EDFD2"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20" w:history="1">
                <w:r w:rsidRPr="007123AB">
                  <w:rPr>
                    <w:rStyle w:val="Hyperlink"/>
                    <w:rFonts w:ascii="Arial" w:hAnsi="Arial" w:cs="Arial"/>
                    <w:noProof/>
                  </w:rPr>
                  <w:t>3.3 Supplier power – Low</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_Toc120436820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7</w:t>
                </w:r>
                <w:r w:rsidRPr="007123AB">
                  <w:rPr>
                    <w:rFonts w:ascii="Arial" w:hAnsi="Arial" w:cs="Arial"/>
                    <w:noProof/>
                    <w:webHidden/>
                  </w:rPr>
                  <w:fldChar w:fldCharType="end"/>
                </w:r>
              </w:hyperlink>
            </w:p>
            <w:p w14:paraId="5CA740B5" w14:textId="49474FEC"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21" w:history="1">
                <w:r w:rsidRPr="007123AB">
                  <w:rPr>
                    <w:rStyle w:val="Hyperlink"/>
                    <w:rFonts w:ascii="Arial" w:hAnsi="Arial" w:cs="Arial"/>
                    <w:noProof/>
                  </w:rPr>
                  <w:t>3.4 Buyer Power – High</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_Toc120436821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7</w:t>
                </w:r>
                <w:r w:rsidRPr="007123AB">
                  <w:rPr>
                    <w:rFonts w:ascii="Arial" w:hAnsi="Arial" w:cs="Arial"/>
                    <w:noProof/>
                    <w:webHidden/>
                  </w:rPr>
                  <w:fldChar w:fldCharType="end"/>
                </w:r>
              </w:hyperlink>
            </w:p>
            <w:p w14:paraId="176A34A7" w14:textId="6C0FB7F3"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22" w:history="1">
                <w:r w:rsidRPr="007123AB">
                  <w:rPr>
                    <w:rStyle w:val="Hyperlink"/>
                    <w:rFonts w:ascii="Arial" w:hAnsi="Arial" w:cs="Arial"/>
                    <w:noProof/>
                  </w:rPr>
                  <w:t>3.5 Threat of substitution – High</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_Toc120436822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8</w:t>
                </w:r>
                <w:r w:rsidRPr="007123AB">
                  <w:rPr>
                    <w:rFonts w:ascii="Arial" w:hAnsi="Arial" w:cs="Arial"/>
                    <w:noProof/>
                    <w:webHidden/>
                  </w:rPr>
                  <w:fldChar w:fldCharType="end"/>
                </w:r>
              </w:hyperlink>
            </w:p>
            <w:p w14:paraId="6072966D" w14:textId="2EA1B56C"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23" w:history="1">
                <w:r w:rsidRPr="007123AB">
                  <w:rPr>
                    <w:rStyle w:val="Hyperlink"/>
                    <w:rFonts w:ascii="Arial" w:hAnsi="Arial" w:cs="Arial"/>
                    <w:noProof/>
                  </w:rPr>
                  <w:t>3.6 Threat of New Entry – Low</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_Toc120436823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8</w:t>
                </w:r>
                <w:r w:rsidRPr="007123AB">
                  <w:rPr>
                    <w:rFonts w:ascii="Arial" w:hAnsi="Arial" w:cs="Arial"/>
                    <w:noProof/>
                    <w:webHidden/>
                  </w:rPr>
                  <w:fldChar w:fldCharType="end"/>
                </w:r>
              </w:hyperlink>
            </w:p>
            <w:p w14:paraId="2701B070" w14:textId="429D84F2" w:rsidR="00697852" w:rsidRPr="007123AB" w:rsidRDefault="00697852" w:rsidP="00697852">
              <w:pPr>
                <w:pStyle w:val="TOC1"/>
                <w:tabs>
                  <w:tab w:val="right" w:leader="dot" w:pos="9350"/>
                </w:tabs>
                <w:spacing w:line="276" w:lineRule="auto"/>
                <w:rPr>
                  <w:rFonts w:ascii="Arial" w:eastAsiaTheme="minorEastAsia" w:hAnsi="Arial" w:cs="Arial"/>
                  <w:noProof/>
                  <w:lang w:eastAsia="en-GB"/>
                </w:rPr>
              </w:pPr>
              <w:hyperlink w:anchor="_Toc120436824" w:history="1">
                <w:r w:rsidRPr="007123AB">
                  <w:rPr>
                    <w:rStyle w:val="Hyperlink"/>
                    <w:rFonts w:ascii="Arial" w:hAnsi="Arial" w:cs="Arial"/>
                    <w:noProof/>
                  </w:rPr>
                  <w:t>4.0 Evaluate an organisation within its broader environment using appropriate environmental and organisational analysis techniques.</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_Toc120436824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8</w:t>
                </w:r>
                <w:r w:rsidRPr="007123AB">
                  <w:rPr>
                    <w:rFonts w:ascii="Arial" w:hAnsi="Arial" w:cs="Arial"/>
                    <w:noProof/>
                    <w:webHidden/>
                  </w:rPr>
                  <w:fldChar w:fldCharType="end"/>
                </w:r>
              </w:hyperlink>
            </w:p>
            <w:p w14:paraId="06DA6E31" w14:textId="027E0E27"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25" w:history="1">
                <w:r w:rsidRPr="007123AB">
                  <w:rPr>
                    <w:rStyle w:val="Hyperlink"/>
                    <w:rFonts w:ascii="Arial" w:hAnsi="Arial" w:cs="Arial"/>
                    <w:noProof/>
                  </w:rPr>
                  <w:t>4.1 PESTLE (Macro Environment – External to the organisation)</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_Toc120436825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8</w:t>
                </w:r>
                <w:r w:rsidRPr="007123AB">
                  <w:rPr>
                    <w:rFonts w:ascii="Arial" w:hAnsi="Arial" w:cs="Arial"/>
                    <w:noProof/>
                    <w:webHidden/>
                  </w:rPr>
                  <w:fldChar w:fldCharType="end"/>
                </w:r>
              </w:hyperlink>
            </w:p>
            <w:p w14:paraId="04C1F571" w14:textId="2133DD10"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26" w:history="1">
                <w:r w:rsidRPr="007123AB">
                  <w:rPr>
                    <w:rStyle w:val="Hyperlink"/>
                    <w:rFonts w:ascii="Arial" w:hAnsi="Arial" w:cs="Arial"/>
                    <w:noProof/>
                  </w:rPr>
                  <w:t>4.2 Political</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_Toc120436826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9</w:t>
                </w:r>
                <w:r w:rsidRPr="007123AB">
                  <w:rPr>
                    <w:rFonts w:ascii="Arial" w:hAnsi="Arial" w:cs="Arial"/>
                    <w:noProof/>
                    <w:webHidden/>
                  </w:rPr>
                  <w:fldChar w:fldCharType="end"/>
                </w:r>
              </w:hyperlink>
            </w:p>
            <w:p w14:paraId="1FF1A6E7" w14:textId="4289DD4A"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27" w:history="1">
                <w:r w:rsidRPr="007123AB">
                  <w:rPr>
                    <w:rStyle w:val="Hyperlink"/>
                    <w:rFonts w:ascii="Arial" w:hAnsi="Arial" w:cs="Arial"/>
                    <w:noProof/>
                  </w:rPr>
                  <w:t>4.3 Economic</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_Toc120436827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9</w:t>
                </w:r>
                <w:r w:rsidRPr="007123AB">
                  <w:rPr>
                    <w:rFonts w:ascii="Arial" w:hAnsi="Arial" w:cs="Arial"/>
                    <w:noProof/>
                    <w:webHidden/>
                  </w:rPr>
                  <w:fldChar w:fldCharType="end"/>
                </w:r>
              </w:hyperlink>
            </w:p>
            <w:p w14:paraId="149C9DE6" w14:textId="50E14C8A"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28" w:history="1">
                <w:r w:rsidRPr="007123AB">
                  <w:rPr>
                    <w:rStyle w:val="Hyperlink"/>
                    <w:rFonts w:ascii="Arial" w:hAnsi="Arial" w:cs="Arial"/>
                    <w:noProof/>
                  </w:rPr>
                  <w:t>4.4 Social</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_Toc120436828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10</w:t>
                </w:r>
                <w:r w:rsidRPr="007123AB">
                  <w:rPr>
                    <w:rFonts w:ascii="Arial" w:hAnsi="Arial" w:cs="Arial"/>
                    <w:noProof/>
                    <w:webHidden/>
                  </w:rPr>
                  <w:fldChar w:fldCharType="end"/>
                </w:r>
              </w:hyperlink>
            </w:p>
            <w:p w14:paraId="576239F3" w14:textId="5AB05F65"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29" w:history="1">
                <w:r w:rsidRPr="007123AB">
                  <w:rPr>
                    <w:rStyle w:val="Hyperlink"/>
                    <w:rFonts w:ascii="Arial" w:hAnsi="Arial" w:cs="Arial"/>
                    <w:noProof/>
                  </w:rPr>
                  <w:t>4.5 Technological</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_Toc120436829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11</w:t>
                </w:r>
                <w:r w:rsidRPr="007123AB">
                  <w:rPr>
                    <w:rFonts w:ascii="Arial" w:hAnsi="Arial" w:cs="Arial"/>
                    <w:noProof/>
                    <w:webHidden/>
                  </w:rPr>
                  <w:fldChar w:fldCharType="end"/>
                </w:r>
              </w:hyperlink>
            </w:p>
            <w:p w14:paraId="6E55FE5C" w14:textId="2DCB9D8C"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30" w:history="1">
                <w:r w:rsidRPr="007123AB">
                  <w:rPr>
                    <w:rStyle w:val="Hyperlink"/>
                    <w:rFonts w:ascii="Arial" w:hAnsi="Arial" w:cs="Arial"/>
                    <w:noProof/>
                  </w:rPr>
                  <w:t>4.6 Legal</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_Toc120436830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12</w:t>
                </w:r>
                <w:r w:rsidRPr="007123AB">
                  <w:rPr>
                    <w:rFonts w:ascii="Arial" w:hAnsi="Arial" w:cs="Arial"/>
                    <w:noProof/>
                    <w:webHidden/>
                  </w:rPr>
                  <w:fldChar w:fldCharType="end"/>
                </w:r>
              </w:hyperlink>
            </w:p>
            <w:p w14:paraId="740BFC84" w14:textId="780A949F"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31" w:history="1">
                <w:r w:rsidRPr="007123AB">
                  <w:rPr>
                    <w:rStyle w:val="Hyperlink"/>
                    <w:rFonts w:ascii="Arial" w:hAnsi="Arial" w:cs="Arial"/>
                    <w:noProof/>
                  </w:rPr>
                  <w:t>4.7 Environmental</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_Toc120436831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13</w:t>
                </w:r>
                <w:r w:rsidRPr="007123AB">
                  <w:rPr>
                    <w:rFonts w:ascii="Arial" w:hAnsi="Arial" w:cs="Arial"/>
                    <w:noProof/>
                    <w:webHidden/>
                  </w:rPr>
                  <w:fldChar w:fldCharType="end"/>
                </w:r>
              </w:hyperlink>
            </w:p>
            <w:p w14:paraId="0AE33FC7" w14:textId="41633F96" w:rsidR="00697852" w:rsidRPr="007123AB" w:rsidRDefault="00697852" w:rsidP="00697852">
              <w:pPr>
                <w:pStyle w:val="TOC1"/>
                <w:tabs>
                  <w:tab w:val="right" w:leader="dot" w:pos="9350"/>
                </w:tabs>
                <w:spacing w:line="276" w:lineRule="auto"/>
                <w:rPr>
                  <w:rFonts w:ascii="Arial" w:eastAsiaTheme="minorEastAsia" w:hAnsi="Arial" w:cs="Arial"/>
                  <w:noProof/>
                  <w:lang w:eastAsia="en-GB"/>
                </w:rPr>
              </w:pPr>
              <w:hyperlink w:anchor="_Toc120436832" w:history="1">
                <w:r w:rsidRPr="007123AB">
                  <w:rPr>
                    <w:rStyle w:val="Hyperlink"/>
                    <w:rFonts w:ascii="Arial" w:hAnsi="Arial" w:cs="Arial"/>
                    <w:noProof/>
                  </w:rPr>
                  <w:t>5.0 SWOT (Micro Environment – Internal to the organisation)</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_Toc120436832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13</w:t>
                </w:r>
                <w:r w:rsidRPr="007123AB">
                  <w:rPr>
                    <w:rFonts w:ascii="Arial" w:hAnsi="Arial" w:cs="Arial"/>
                    <w:noProof/>
                    <w:webHidden/>
                  </w:rPr>
                  <w:fldChar w:fldCharType="end"/>
                </w:r>
              </w:hyperlink>
            </w:p>
            <w:p w14:paraId="4B127774" w14:textId="520FDDD6"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33" w:history="1">
                <w:r w:rsidRPr="007123AB">
                  <w:rPr>
                    <w:rStyle w:val="Hyperlink"/>
                    <w:rFonts w:ascii="Arial" w:hAnsi="Arial" w:cs="Arial"/>
                    <w:noProof/>
                  </w:rPr>
                  <w:t>5.1 Strengths</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_Toc120436833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13</w:t>
                </w:r>
                <w:r w:rsidRPr="007123AB">
                  <w:rPr>
                    <w:rFonts w:ascii="Arial" w:hAnsi="Arial" w:cs="Arial"/>
                    <w:noProof/>
                    <w:webHidden/>
                  </w:rPr>
                  <w:fldChar w:fldCharType="end"/>
                </w:r>
              </w:hyperlink>
            </w:p>
            <w:p w14:paraId="1E7D85E5" w14:textId="38FB88E9"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34" w:history="1">
                <w:r w:rsidRPr="007123AB">
                  <w:rPr>
                    <w:rStyle w:val="Hyperlink"/>
                    <w:rFonts w:ascii="Arial" w:hAnsi="Arial" w:cs="Arial"/>
                    <w:noProof/>
                  </w:rPr>
                  <w:t>5.2 Weaknesses</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_Toc120436834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13</w:t>
                </w:r>
                <w:r w:rsidRPr="007123AB">
                  <w:rPr>
                    <w:rFonts w:ascii="Arial" w:hAnsi="Arial" w:cs="Arial"/>
                    <w:noProof/>
                    <w:webHidden/>
                  </w:rPr>
                  <w:fldChar w:fldCharType="end"/>
                </w:r>
              </w:hyperlink>
            </w:p>
            <w:p w14:paraId="5086531E" w14:textId="388E6369"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35" w:history="1">
                <w:r w:rsidRPr="007123AB">
                  <w:rPr>
                    <w:rStyle w:val="Hyperlink"/>
                    <w:rFonts w:ascii="Arial" w:hAnsi="Arial" w:cs="Arial"/>
                    <w:noProof/>
                  </w:rPr>
                  <w:t>5.3 Opportunities</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_Toc120436835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13</w:t>
                </w:r>
                <w:r w:rsidRPr="007123AB">
                  <w:rPr>
                    <w:rFonts w:ascii="Arial" w:hAnsi="Arial" w:cs="Arial"/>
                    <w:noProof/>
                    <w:webHidden/>
                  </w:rPr>
                  <w:fldChar w:fldCharType="end"/>
                </w:r>
              </w:hyperlink>
            </w:p>
            <w:p w14:paraId="4C2F9731" w14:textId="02ADC182"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36" w:history="1">
                <w:r w:rsidRPr="007123AB">
                  <w:rPr>
                    <w:rStyle w:val="Hyperlink"/>
                    <w:rFonts w:ascii="Arial" w:hAnsi="Arial" w:cs="Arial"/>
                    <w:noProof/>
                  </w:rPr>
                  <w:t>5.4 Threats</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_Toc120436836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14</w:t>
                </w:r>
                <w:r w:rsidRPr="007123AB">
                  <w:rPr>
                    <w:rFonts w:ascii="Arial" w:hAnsi="Arial" w:cs="Arial"/>
                    <w:noProof/>
                    <w:webHidden/>
                  </w:rPr>
                  <w:fldChar w:fldCharType="end"/>
                </w:r>
              </w:hyperlink>
            </w:p>
            <w:p w14:paraId="58C7FEDA" w14:textId="1890850F" w:rsidR="00697852" w:rsidRPr="007123AB" w:rsidRDefault="00697852" w:rsidP="00697852">
              <w:pPr>
                <w:pStyle w:val="TOC1"/>
                <w:tabs>
                  <w:tab w:val="right" w:leader="dot" w:pos="9350"/>
                </w:tabs>
                <w:spacing w:line="276" w:lineRule="auto"/>
                <w:rPr>
                  <w:rFonts w:ascii="Arial" w:eastAsiaTheme="minorEastAsia" w:hAnsi="Arial" w:cs="Arial"/>
                  <w:noProof/>
                  <w:lang w:eastAsia="en-GB"/>
                </w:rPr>
              </w:pPr>
              <w:hyperlink w:anchor="_Toc120436837" w:history="1">
                <w:r w:rsidRPr="007123AB">
                  <w:rPr>
                    <w:rStyle w:val="Hyperlink"/>
                    <w:rFonts w:ascii="Arial" w:hAnsi="Arial" w:cs="Arial"/>
                    <w:noProof/>
                  </w:rPr>
                  <w:t>6.0 Critically appraise the cultural and ethical behaviour present in one or more organisations.</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_Toc120436837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14</w:t>
                </w:r>
                <w:r w:rsidRPr="007123AB">
                  <w:rPr>
                    <w:rFonts w:ascii="Arial" w:hAnsi="Arial" w:cs="Arial"/>
                    <w:noProof/>
                    <w:webHidden/>
                  </w:rPr>
                  <w:fldChar w:fldCharType="end"/>
                </w:r>
              </w:hyperlink>
            </w:p>
            <w:p w14:paraId="0B88D90D" w14:textId="1C9AC987"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38" w:history="1">
                <w:r w:rsidRPr="007123AB">
                  <w:rPr>
                    <w:rStyle w:val="Hyperlink"/>
                    <w:rFonts w:ascii="Arial" w:hAnsi="Arial" w:cs="Arial"/>
                    <w:noProof/>
                  </w:rPr>
                  <w:t>6.1 Corporate Social Responsibility (CSR)</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_Toc120436838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15</w:t>
                </w:r>
                <w:r w:rsidRPr="007123AB">
                  <w:rPr>
                    <w:rFonts w:ascii="Arial" w:hAnsi="Arial" w:cs="Arial"/>
                    <w:noProof/>
                    <w:webHidden/>
                  </w:rPr>
                  <w:fldChar w:fldCharType="end"/>
                </w:r>
              </w:hyperlink>
            </w:p>
            <w:p w14:paraId="1BFB71C3" w14:textId="6B0A6493"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39" w:history="1">
                <w:r w:rsidRPr="007123AB">
                  <w:rPr>
                    <w:rStyle w:val="Hyperlink"/>
                    <w:rFonts w:ascii="Arial" w:hAnsi="Arial" w:cs="Arial"/>
                    <w:noProof/>
                  </w:rPr>
                  <w:t>6.2 Ethics</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_Toc120436839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15</w:t>
                </w:r>
                <w:r w:rsidRPr="007123AB">
                  <w:rPr>
                    <w:rFonts w:ascii="Arial" w:hAnsi="Arial" w:cs="Arial"/>
                    <w:noProof/>
                    <w:webHidden/>
                  </w:rPr>
                  <w:fldChar w:fldCharType="end"/>
                </w:r>
              </w:hyperlink>
            </w:p>
            <w:p w14:paraId="1847F57F" w14:textId="6FC3431B"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40" w:history="1">
                <w:r w:rsidRPr="007123AB">
                  <w:rPr>
                    <w:rStyle w:val="Hyperlink"/>
                    <w:rFonts w:ascii="Arial" w:hAnsi="Arial" w:cs="Arial"/>
                    <w:noProof/>
                  </w:rPr>
                  <w:t>6.3 What amazon do right</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_Toc120436840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15</w:t>
                </w:r>
                <w:r w:rsidRPr="007123AB">
                  <w:rPr>
                    <w:rFonts w:ascii="Arial" w:hAnsi="Arial" w:cs="Arial"/>
                    <w:noProof/>
                    <w:webHidden/>
                  </w:rPr>
                  <w:fldChar w:fldCharType="end"/>
                </w:r>
              </w:hyperlink>
            </w:p>
            <w:p w14:paraId="1BA1D0B2" w14:textId="691265D6"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41" w:history="1">
                <w:r w:rsidRPr="007123AB">
                  <w:rPr>
                    <w:rStyle w:val="Hyperlink"/>
                    <w:rFonts w:ascii="Arial" w:hAnsi="Arial" w:cs="Arial"/>
                    <w:noProof/>
                  </w:rPr>
                  <w:t>6.4 What Amazon do wrong</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_Toc120436841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16</w:t>
                </w:r>
                <w:r w:rsidRPr="007123AB">
                  <w:rPr>
                    <w:rFonts w:ascii="Arial" w:hAnsi="Arial" w:cs="Arial"/>
                    <w:noProof/>
                    <w:webHidden/>
                  </w:rPr>
                  <w:fldChar w:fldCharType="end"/>
                </w:r>
              </w:hyperlink>
            </w:p>
            <w:p w14:paraId="29D0020D" w14:textId="3DEAD997"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42" w:history="1">
                <w:r w:rsidRPr="007123AB">
                  <w:rPr>
                    <w:rStyle w:val="Hyperlink"/>
                    <w:rFonts w:ascii="Arial" w:hAnsi="Arial" w:cs="Arial"/>
                    <w:noProof/>
                  </w:rPr>
                  <w:t>6.5 Amazon should be more like Google</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_Toc120436842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16</w:t>
                </w:r>
                <w:r w:rsidRPr="007123AB">
                  <w:rPr>
                    <w:rFonts w:ascii="Arial" w:hAnsi="Arial" w:cs="Arial"/>
                    <w:noProof/>
                    <w:webHidden/>
                  </w:rPr>
                  <w:fldChar w:fldCharType="end"/>
                </w:r>
              </w:hyperlink>
            </w:p>
            <w:p w14:paraId="2BEB67D8" w14:textId="12A39E9A" w:rsidR="00697852" w:rsidRPr="007123AB" w:rsidRDefault="00697852" w:rsidP="00697852">
              <w:pPr>
                <w:pStyle w:val="TOC1"/>
                <w:tabs>
                  <w:tab w:val="right" w:leader="dot" w:pos="9350"/>
                </w:tabs>
                <w:spacing w:line="276" w:lineRule="auto"/>
                <w:rPr>
                  <w:rFonts w:ascii="Arial" w:eastAsiaTheme="minorEastAsia" w:hAnsi="Arial" w:cs="Arial"/>
                  <w:noProof/>
                  <w:lang w:eastAsia="en-GB"/>
                </w:rPr>
              </w:pPr>
              <w:hyperlink w:anchor="_Toc120436843" w:history="1">
                <w:r w:rsidRPr="007123AB">
                  <w:rPr>
                    <w:rStyle w:val="Hyperlink"/>
                    <w:rFonts w:ascii="Arial" w:hAnsi="Arial" w:cs="Arial"/>
                    <w:noProof/>
                  </w:rPr>
                  <w:t>7.0 Conclusion</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_Toc120436843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17</w:t>
                </w:r>
                <w:r w:rsidRPr="007123AB">
                  <w:rPr>
                    <w:rFonts w:ascii="Arial" w:hAnsi="Arial" w:cs="Arial"/>
                    <w:noProof/>
                    <w:webHidden/>
                  </w:rPr>
                  <w:fldChar w:fldCharType="end"/>
                </w:r>
              </w:hyperlink>
            </w:p>
            <w:p w14:paraId="00FB8903" w14:textId="0AC90678" w:rsidR="00697852" w:rsidRPr="007123AB" w:rsidRDefault="00697852" w:rsidP="00697852">
              <w:pPr>
                <w:pStyle w:val="TOC1"/>
                <w:tabs>
                  <w:tab w:val="right" w:leader="dot" w:pos="9350"/>
                </w:tabs>
                <w:spacing w:line="276" w:lineRule="auto"/>
                <w:rPr>
                  <w:rFonts w:ascii="Arial" w:eastAsiaTheme="minorEastAsia" w:hAnsi="Arial" w:cs="Arial"/>
                  <w:noProof/>
                  <w:lang w:eastAsia="en-GB"/>
                </w:rPr>
              </w:pPr>
              <w:hyperlink w:anchor="_Toc120436844" w:history="1">
                <w:r w:rsidRPr="007123AB">
                  <w:rPr>
                    <w:rStyle w:val="Hyperlink"/>
                    <w:rFonts w:ascii="Arial" w:hAnsi="Arial" w:cs="Arial"/>
                    <w:noProof/>
                  </w:rPr>
                  <w:t>8.0 References</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_Toc120436844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18</w:t>
                </w:r>
                <w:r w:rsidRPr="007123AB">
                  <w:rPr>
                    <w:rFonts w:ascii="Arial" w:hAnsi="Arial" w:cs="Arial"/>
                    <w:noProof/>
                    <w:webHidden/>
                  </w:rPr>
                  <w:fldChar w:fldCharType="end"/>
                </w:r>
              </w:hyperlink>
            </w:p>
            <w:p w14:paraId="4CC3ECC4" w14:textId="168577F3" w:rsidR="00697852" w:rsidRPr="007123AB" w:rsidRDefault="00697852" w:rsidP="00697852">
              <w:pPr>
                <w:pStyle w:val="TOC1"/>
                <w:tabs>
                  <w:tab w:val="right" w:leader="dot" w:pos="9350"/>
                </w:tabs>
                <w:spacing w:line="276" w:lineRule="auto"/>
                <w:rPr>
                  <w:rFonts w:ascii="Arial" w:eastAsiaTheme="minorEastAsia" w:hAnsi="Arial" w:cs="Arial"/>
                  <w:noProof/>
                  <w:lang w:eastAsia="en-GB"/>
                </w:rPr>
              </w:pPr>
              <w:hyperlink w:anchor="_Toc120436845" w:history="1">
                <w:r w:rsidRPr="007123AB">
                  <w:rPr>
                    <w:rStyle w:val="Hyperlink"/>
                    <w:rFonts w:ascii="Arial" w:hAnsi="Arial" w:cs="Arial"/>
                    <w:noProof/>
                  </w:rPr>
                  <w:t>9.0 Appendices</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_Toc120436845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27</w:t>
                </w:r>
                <w:r w:rsidRPr="007123AB">
                  <w:rPr>
                    <w:rFonts w:ascii="Arial" w:hAnsi="Arial" w:cs="Arial"/>
                    <w:noProof/>
                    <w:webHidden/>
                  </w:rPr>
                  <w:fldChar w:fldCharType="end"/>
                </w:r>
              </w:hyperlink>
            </w:p>
            <w:p w14:paraId="135EE948" w14:textId="16D2E210"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46" w:history="1">
                <w:r w:rsidRPr="007123AB">
                  <w:rPr>
                    <w:rStyle w:val="Hyperlink"/>
                    <w:rFonts w:ascii="Arial" w:hAnsi="Arial" w:cs="Arial"/>
                    <w:noProof/>
                  </w:rPr>
                  <w:t>9.1 Appendix 1 – Schein's Formal Definition of Culture</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_Toc120436846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27</w:t>
                </w:r>
                <w:r w:rsidRPr="007123AB">
                  <w:rPr>
                    <w:rFonts w:ascii="Arial" w:hAnsi="Arial" w:cs="Arial"/>
                    <w:noProof/>
                    <w:webHidden/>
                  </w:rPr>
                  <w:fldChar w:fldCharType="end"/>
                </w:r>
              </w:hyperlink>
            </w:p>
            <w:p w14:paraId="3B283870" w14:textId="0E6A9226"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47" w:history="1">
                <w:r w:rsidRPr="007123AB">
                  <w:rPr>
                    <w:rStyle w:val="Hyperlink"/>
                    <w:rFonts w:ascii="Arial" w:hAnsi="Arial" w:cs="Arial"/>
                    <w:noProof/>
                  </w:rPr>
                  <w:t>9.2 Appendix 2 – Amazon's 16 Leadership Principles</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_Toc120436847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28</w:t>
                </w:r>
                <w:r w:rsidRPr="007123AB">
                  <w:rPr>
                    <w:rFonts w:ascii="Arial" w:hAnsi="Arial" w:cs="Arial"/>
                    <w:noProof/>
                    <w:webHidden/>
                  </w:rPr>
                  <w:fldChar w:fldCharType="end"/>
                </w:r>
              </w:hyperlink>
            </w:p>
            <w:p w14:paraId="1109ECE5" w14:textId="26CD3B8B" w:rsidR="00697852" w:rsidRPr="007123AB" w:rsidRDefault="00697852" w:rsidP="00697852">
              <w:pPr>
                <w:pStyle w:val="TOC2"/>
                <w:tabs>
                  <w:tab w:val="left" w:pos="880"/>
                  <w:tab w:val="right" w:leader="dot" w:pos="9350"/>
                </w:tabs>
                <w:spacing w:line="276" w:lineRule="auto"/>
                <w:rPr>
                  <w:rFonts w:ascii="Arial" w:eastAsiaTheme="minorEastAsia" w:hAnsi="Arial" w:cs="Arial"/>
                  <w:noProof/>
                  <w:lang w:eastAsia="en-GB"/>
                </w:rPr>
              </w:pPr>
              <w:hyperlink w:anchor="_Toc120436848" w:history="1">
                <w:r w:rsidRPr="007123AB">
                  <w:rPr>
                    <w:rStyle w:val="Hyperlink"/>
                    <w:rFonts w:ascii="Arial" w:hAnsi="Arial" w:cs="Arial"/>
                    <w:noProof/>
                  </w:rPr>
                  <w:t>9.3</w:t>
                </w:r>
                <w:r w:rsidRPr="007123AB">
                  <w:rPr>
                    <w:rFonts w:ascii="Arial" w:eastAsiaTheme="minorEastAsia" w:hAnsi="Arial" w:cs="Arial"/>
                    <w:noProof/>
                    <w:lang w:eastAsia="en-GB"/>
                  </w:rPr>
                  <w:t xml:space="preserve"> </w:t>
                </w:r>
                <w:r w:rsidRPr="007123AB">
                  <w:rPr>
                    <w:rStyle w:val="Hyperlink"/>
                    <w:rFonts w:ascii="Arial" w:hAnsi="Arial" w:cs="Arial"/>
                    <w:noProof/>
                  </w:rPr>
                  <w:t>Appendix 3 – Porters five forces</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_Toc120436848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29</w:t>
                </w:r>
                <w:r w:rsidRPr="007123AB">
                  <w:rPr>
                    <w:rFonts w:ascii="Arial" w:hAnsi="Arial" w:cs="Arial"/>
                    <w:noProof/>
                    <w:webHidden/>
                  </w:rPr>
                  <w:fldChar w:fldCharType="end"/>
                </w:r>
              </w:hyperlink>
            </w:p>
            <w:p w14:paraId="44D1B641" w14:textId="76358569" w:rsidR="00697852" w:rsidRPr="007123AB" w:rsidRDefault="00697852" w:rsidP="00697852">
              <w:pPr>
                <w:pStyle w:val="TOC2"/>
                <w:tabs>
                  <w:tab w:val="left" w:pos="880"/>
                  <w:tab w:val="right" w:leader="dot" w:pos="9350"/>
                </w:tabs>
                <w:spacing w:line="276" w:lineRule="auto"/>
                <w:rPr>
                  <w:rFonts w:ascii="Arial" w:eastAsiaTheme="minorEastAsia" w:hAnsi="Arial" w:cs="Arial"/>
                  <w:noProof/>
                  <w:lang w:eastAsia="en-GB"/>
                </w:rPr>
              </w:pPr>
              <w:hyperlink w:anchor="_Toc120436849" w:history="1">
                <w:r w:rsidRPr="007123AB">
                  <w:rPr>
                    <w:rStyle w:val="Hyperlink"/>
                    <w:rFonts w:ascii="Arial" w:hAnsi="Arial" w:cs="Arial"/>
                    <w:noProof/>
                  </w:rPr>
                  <w:t>9.4</w:t>
                </w:r>
                <w:r w:rsidRPr="007123AB">
                  <w:rPr>
                    <w:rFonts w:ascii="Arial" w:eastAsiaTheme="minorEastAsia" w:hAnsi="Arial" w:cs="Arial"/>
                    <w:noProof/>
                    <w:lang w:eastAsia="en-GB"/>
                  </w:rPr>
                  <w:t xml:space="preserve"> </w:t>
                </w:r>
                <w:r w:rsidRPr="007123AB">
                  <w:rPr>
                    <w:rStyle w:val="Hyperlink"/>
                    <w:rFonts w:ascii="Arial" w:hAnsi="Arial" w:cs="Arial"/>
                    <w:noProof/>
                  </w:rPr>
                  <w:t>Appendix 4  - PESTLE</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_Toc120436849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30</w:t>
                </w:r>
                <w:r w:rsidRPr="007123AB">
                  <w:rPr>
                    <w:rFonts w:ascii="Arial" w:hAnsi="Arial" w:cs="Arial"/>
                    <w:noProof/>
                    <w:webHidden/>
                  </w:rPr>
                  <w:fldChar w:fldCharType="end"/>
                </w:r>
              </w:hyperlink>
            </w:p>
            <w:p w14:paraId="3C49A3C5" w14:textId="47EAD298" w:rsidR="00697852" w:rsidRPr="007123AB" w:rsidRDefault="00697852" w:rsidP="00697852">
              <w:pPr>
                <w:pStyle w:val="TOC2"/>
                <w:tabs>
                  <w:tab w:val="left" w:pos="880"/>
                  <w:tab w:val="right" w:leader="dot" w:pos="9350"/>
                </w:tabs>
                <w:spacing w:line="276" w:lineRule="auto"/>
                <w:rPr>
                  <w:rFonts w:ascii="Arial" w:eastAsiaTheme="minorEastAsia" w:hAnsi="Arial" w:cs="Arial"/>
                  <w:noProof/>
                  <w:lang w:eastAsia="en-GB"/>
                </w:rPr>
              </w:pPr>
              <w:hyperlink w:anchor="_Toc120436850" w:history="1">
                <w:r w:rsidRPr="007123AB">
                  <w:rPr>
                    <w:rStyle w:val="Hyperlink"/>
                    <w:rFonts w:ascii="Arial" w:hAnsi="Arial" w:cs="Arial"/>
                    <w:noProof/>
                  </w:rPr>
                  <w:t>9.5</w:t>
                </w:r>
                <w:r w:rsidRPr="007123AB">
                  <w:rPr>
                    <w:rFonts w:ascii="Arial" w:eastAsiaTheme="minorEastAsia" w:hAnsi="Arial" w:cs="Arial"/>
                    <w:noProof/>
                    <w:lang w:eastAsia="en-GB"/>
                  </w:rPr>
                  <w:t xml:space="preserve"> </w:t>
                </w:r>
                <w:r w:rsidRPr="007123AB">
                  <w:rPr>
                    <w:rStyle w:val="Hyperlink"/>
                    <w:rFonts w:ascii="Arial" w:hAnsi="Arial" w:cs="Arial"/>
                    <w:noProof/>
                  </w:rPr>
                  <w:t>Appendix 5 – Amazon Opportunities</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_Toc120436850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32</w:t>
                </w:r>
                <w:r w:rsidRPr="007123AB">
                  <w:rPr>
                    <w:rFonts w:ascii="Arial" w:hAnsi="Arial" w:cs="Arial"/>
                    <w:noProof/>
                    <w:webHidden/>
                  </w:rPr>
                  <w:fldChar w:fldCharType="end"/>
                </w:r>
              </w:hyperlink>
            </w:p>
            <w:p w14:paraId="701C9355" w14:textId="5D17BF16"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51" w:history="1">
                <w:r w:rsidRPr="007123AB">
                  <w:rPr>
                    <w:rStyle w:val="Hyperlink"/>
                    <w:rFonts w:ascii="Arial" w:hAnsi="Arial" w:cs="Arial"/>
                    <w:noProof/>
                  </w:rPr>
                  <w:t>9.6 Appendix 6 – Advocacy and Public Policy</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_Toc120436851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33</w:t>
                </w:r>
                <w:r w:rsidRPr="007123AB">
                  <w:rPr>
                    <w:rFonts w:ascii="Arial" w:hAnsi="Arial" w:cs="Arial"/>
                    <w:noProof/>
                    <w:webHidden/>
                  </w:rPr>
                  <w:fldChar w:fldCharType="end"/>
                </w:r>
              </w:hyperlink>
            </w:p>
            <w:p w14:paraId="134D0AC2" w14:textId="3B92B2AE" w:rsidR="00697852" w:rsidRPr="007123AB" w:rsidRDefault="00697852" w:rsidP="00697852">
              <w:pPr>
                <w:pStyle w:val="TOC2"/>
                <w:tabs>
                  <w:tab w:val="right" w:leader="dot" w:pos="9350"/>
                </w:tabs>
                <w:spacing w:line="276" w:lineRule="auto"/>
                <w:rPr>
                  <w:rFonts w:ascii="Arial" w:eastAsiaTheme="minorEastAsia" w:hAnsi="Arial" w:cs="Arial"/>
                  <w:noProof/>
                  <w:lang w:eastAsia="en-GB"/>
                </w:rPr>
              </w:pPr>
              <w:hyperlink w:anchor="_Toc120436852" w:history="1">
                <w:r w:rsidRPr="007123AB">
                  <w:rPr>
                    <w:rStyle w:val="Hyperlink"/>
                    <w:rFonts w:ascii="Arial" w:hAnsi="Arial" w:cs="Arial"/>
                    <w:noProof/>
                  </w:rPr>
                  <w:t>9.7 Appendix 7 - Amazon Robotic Fulfilment Centre Injury Rates</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_Toc120436852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34</w:t>
                </w:r>
                <w:r w:rsidRPr="007123AB">
                  <w:rPr>
                    <w:rFonts w:ascii="Arial" w:hAnsi="Arial" w:cs="Arial"/>
                    <w:noProof/>
                    <w:webHidden/>
                  </w:rPr>
                  <w:fldChar w:fldCharType="end"/>
                </w:r>
              </w:hyperlink>
            </w:p>
            <w:p w14:paraId="0DA27717" w14:textId="441E66CF" w:rsidR="00697852" w:rsidRPr="007123AB" w:rsidRDefault="00697852" w:rsidP="00697852">
              <w:pPr>
                <w:pStyle w:val="TOC2"/>
                <w:tabs>
                  <w:tab w:val="left" w:pos="880"/>
                  <w:tab w:val="right" w:leader="dot" w:pos="9350"/>
                </w:tabs>
                <w:spacing w:line="276" w:lineRule="auto"/>
                <w:rPr>
                  <w:rFonts w:ascii="Arial" w:eastAsiaTheme="minorEastAsia" w:hAnsi="Arial" w:cs="Arial"/>
                  <w:noProof/>
                  <w:lang w:eastAsia="en-GB"/>
                </w:rPr>
              </w:pPr>
              <w:hyperlink w:anchor="_Toc120436853" w:history="1">
                <w:r w:rsidRPr="007123AB">
                  <w:rPr>
                    <w:rStyle w:val="Hyperlink"/>
                    <w:rFonts w:ascii="Arial" w:hAnsi="Arial" w:cs="Arial"/>
                    <w:noProof/>
                  </w:rPr>
                  <w:t>9.8</w:t>
                </w:r>
                <w:r w:rsidRPr="007123AB">
                  <w:rPr>
                    <w:rFonts w:ascii="Arial" w:eastAsiaTheme="minorEastAsia" w:hAnsi="Arial" w:cs="Arial"/>
                    <w:noProof/>
                    <w:lang w:eastAsia="en-GB"/>
                  </w:rPr>
                  <w:t xml:space="preserve"> </w:t>
                </w:r>
                <w:r w:rsidRPr="007123AB">
                  <w:rPr>
                    <w:rStyle w:val="Hyperlink"/>
                    <w:rFonts w:ascii="Arial" w:hAnsi="Arial" w:cs="Arial"/>
                    <w:noProof/>
                  </w:rPr>
                  <w:t>Apprendix 8 – Prime Day Injury Spikes</w:t>
                </w:r>
                <w:r w:rsidRPr="007123AB">
                  <w:rPr>
                    <w:rFonts w:ascii="Arial" w:hAnsi="Arial" w:cs="Arial"/>
                    <w:noProof/>
                    <w:webHidden/>
                  </w:rPr>
                  <w:tab/>
                </w:r>
                <w:r w:rsidRPr="007123AB">
                  <w:rPr>
                    <w:rFonts w:ascii="Arial" w:hAnsi="Arial" w:cs="Arial"/>
                    <w:noProof/>
                    <w:webHidden/>
                  </w:rPr>
                  <w:fldChar w:fldCharType="begin"/>
                </w:r>
                <w:r w:rsidRPr="007123AB">
                  <w:rPr>
                    <w:rFonts w:ascii="Arial" w:hAnsi="Arial" w:cs="Arial"/>
                    <w:noProof/>
                    <w:webHidden/>
                  </w:rPr>
                  <w:instrText xml:space="preserve"> PAGEREF _Toc120436853 \h </w:instrText>
                </w:r>
                <w:r w:rsidRPr="007123AB">
                  <w:rPr>
                    <w:rFonts w:ascii="Arial" w:hAnsi="Arial" w:cs="Arial"/>
                    <w:noProof/>
                    <w:webHidden/>
                  </w:rPr>
                </w:r>
                <w:r w:rsidRPr="007123AB">
                  <w:rPr>
                    <w:rFonts w:ascii="Arial" w:hAnsi="Arial" w:cs="Arial"/>
                    <w:noProof/>
                    <w:webHidden/>
                  </w:rPr>
                  <w:fldChar w:fldCharType="separate"/>
                </w:r>
                <w:r w:rsidRPr="007123AB">
                  <w:rPr>
                    <w:rFonts w:ascii="Arial" w:hAnsi="Arial" w:cs="Arial"/>
                    <w:noProof/>
                    <w:webHidden/>
                  </w:rPr>
                  <w:t>35</w:t>
                </w:r>
                <w:r w:rsidRPr="007123AB">
                  <w:rPr>
                    <w:rFonts w:ascii="Arial" w:hAnsi="Arial" w:cs="Arial"/>
                    <w:noProof/>
                    <w:webHidden/>
                  </w:rPr>
                  <w:fldChar w:fldCharType="end"/>
                </w:r>
              </w:hyperlink>
            </w:p>
            <w:p w14:paraId="19A86423" w14:textId="2CBF7331" w:rsidR="00B23765" w:rsidRPr="007123AB" w:rsidRDefault="00B23765" w:rsidP="00697852">
              <w:pPr>
                <w:spacing w:line="276" w:lineRule="auto"/>
                <w:rPr>
                  <w:rFonts w:ascii="Arial" w:hAnsi="Arial" w:cs="Arial"/>
                  <w:sz w:val="24"/>
                  <w:szCs w:val="24"/>
                </w:rPr>
              </w:pPr>
              <w:r w:rsidRPr="007123AB">
                <w:rPr>
                  <w:rFonts w:ascii="Arial" w:hAnsi="Arial" w:cs="Arial"/>
                  <w:b/>
                  <w:bCs/>
                  <w:noProof/>
                  <w:sz w:val="24"/>
                  <w:szCs w:val="24"/>
                </w:rPr>
                <w:fldChar w:fldCharType="end"/>
              </w:r>
            </w:p>
          </w:sdtContent>
        </w:sdt>
        <w:p w14:paraId="5B6F418C" w14:textId="56327957" w:rsidR="00F91F18" w:rsidRPr="007123AB" w:rsidRDefault="00F91F18" w:rsidP="00697852">
          <w:pPr>
            <w:spacing w:line="276" w:lineRule="auto"/>
            <w:rPr>
              <w:rFonts w:ascii="Arial" w:hAnsi="Arial" w:cs="Arial"/>
              <w:color w:val="000000"/>
              <w:sz w:val="24"/>
              <w:szCs w:val="24"/>
            </w:rPr>
          </w:pPr>
        </w:p>
        <w:p w14:paraId="6965E481" w14:textId="04FC2A45" w:rsidR="00F91F18" w:rsidRPr="007123AB" w:rsidRDefault="00F91F18" w:rsidP="00697852">
          <w:pPr>
            <w:spacing w:line="276" w:lineRule="auto"/>
            <w:rPr>
              <w:rFonts w:ascii="Arial" w:hAnsi="Arial" w:cs="Arial"/>
              <w:color w:val="000000"/>
              <w:sz w:val="24"/>
              <w:szCs w:val="24"/>
            </w:rPr>
          </w:pPr>
        </w:p>
        <w:p w14:paraId="58EE40C7" w14:textId="4737F679" w:rsidR="00F91F18" w:rsidRPr="007123AB" w:rsidRDefault="00F91F18" w:rsidP="00697852">
          <w:pPr>
            <w:spacing w:line="276" w:lineRule="auto"/>
            <w:rPr>
              <w:rFonts w:ascii="Arial" w:hAnsi="Arial" w:cs="Arial"/>
              <w:color w:val="000000"/>
              <w:sz w:val="24"/>
              <w:szCs w:val="24"/>
            </w:rPr>
          </w:pPr>
        </w:p>
        <w:p w14:paraId="48F7542D" w14:textId="77777777" w:rsidR="00F91F18" w:rsidRPr="007123AB" w:rsidRDefault="00F91F18" w:rsidP="00697852">
          <w:pPr>
            <w:spacing w:line="276" w:lineRule="auto"/>
            <w:rPr>
              <w:rFonts w:ascii="Arial" w:hAnsi="Arial" w:cs="Arial"/>
              <w:color w:val="000000"/>
              <w:sz w:val="24"/>
              <w:szCs w:val="24"/>
            </w:rPr>
          </w:pPr>
        </w:p>
        <w:p w14:paraId="79077526" w14:textId="08A434DE" w:rsidR="00885114" w:rsidRPr="007123AB" w:rsidRDefault="00885114" w:rsidP="00697852">
          <w:pPr>
            <w:pStyle w:val="TOCHeading"/>
            <w:spacing w:line="276" w:lineRule="auto"/>
            <w:rPr>
              <w:rFonts w:ascii="Arial" w:hAnsi="Arial" w:cs="Arial"/>
              <w:sz w:val="24"/>
              <w:szCs w:val="24"/>
            </w:rPr>
          </w:pPr>
        </w:p>
        <w:p w14:paraId="68FE57E8" w14:textId="78CB06D9" w:rsidR="00715A8B" w:rsidRPr="007123AB" w:rsidRDefault="00000000" w:rsidP="00697852">
          <w:pPr>
            <w:spacing w:before="120" w:after="120" w:line="276" w:lineRule="auto"/>
            <w:rPr>
              <w:rFonts w:ascii="Arial" w:hAnsi="Arial" w:cs="Arial"/>
              <w:color w:val="000000"/>
              <w:sz w:val="24"/>
              <w:szCs w:val="24"/>
            </w:rPr>
          </w:pPr>
        </w:p>
      </w:sdtContent>
    </w:sdt>
    <w:p w14:paraId="4F8B3076" w14:textId="74AB50BF" w:rsidR="00553309" w:rsidRPr="007123AB" w:rsidRDefault="007A0F0B" w:rsidP="00697852">
      <w:pPr>
        <w:spacing w:line="276" w:lineRule="auto"/>
        <w:rPr>
          <w:rFonts w:ascii="Arial" w:hAnsi="Arial" w:cs="Arial"/>
          <w:sz w:val="24"/>
          <w:szCs w:val="24"/>
        </w:rPr>
      </w:pPr>
      <w:r w:rsidRPr="007123AB">
        <w:rPr>
          <w:rFonts w:ascii="Arial" w:hAnsi="Arial" w:cs="Arial"/>
          <w:sz w:val="24"/>
          <w:szCs w:val="24"/>
        </w:rPr>
        <w:br w:type="page"/>
      </w:r>
      <w:bookmarkStart w:id="0" w:name="_Toc456901515"/>
    </w:p>
    <w:p w14:paraId="3ED55503" w14:textId="3D729B55" w:rsidR="00D2291D" w:rsidRPr="007123AB" w:rsidRDefault="0006008A" w:rsidP="00697852">
      <w:pPr>
        <w:pStyle w:val="Heading1"/>
        <w:numPr>
          <w:ilvl w:val="0"/>
          <w:numId w:val="32"/>
        </w:numPr>
        <w:spacing w:line="276" w:lineRule="auto"/>
        <w:rPr>
          <w:rFonts w:ascii="Arial" w:hAnsi="Arial" w:cs="Arial"/>
        </w:rPr>
      </w:pPr>
      <w:bookmarkStart w:id="1" w:name="_Toc120436809"/>
      <w:r w:rsidRPr="007123AB">
        <w:rPr>
          <w:rFonts w:ascii="Arial" w:hAnsi="Arial" w:cs="Arial"/>
        </w:rPr>
        <w:lastRenderedPageBreak/>
        <w:t>Introduction</w:t>
      </w:r>
      <w:bookmarkEnd w:id="0"/>
      <w:bookmarkEnd w:id="1"/>
      <w:r w:rsidRPr="007123AB">
        <w:rPr>
          <w:rFonts w:ascii="Arial" w:hAnsi="Arial" w:cs="Arial"/>
        </w:rPr>
        <w:t xml:space="preserve"> </w:t>
      </w:r>
    </w:p>
    <w:p w14:paraId="70BDF334" w14:textId="77777777" w:rsidR="00A05550" w:rsidRPr="007123AB" w:rsidRDefault="00A05550" w:rsidP="00697852">
      <w:pPr>
        <w:spacing w:line="276" w:lineRule="auto"/>
        <w:rPr>
          <w:rFonts w:ascii="Arial" w:hAnsi="Arial" w:cs="Arial"/>
        </w:rPr>
      </w:pPr>
    </w:p>
    <w:p w14:paraId="61CB2ADD" w14:textId="027FC136" w:rsidR="001B6F06" w:rsidRPr="007123AB" w:rsidRDefault="001B6F06" w:rsidP="00697852">
      <w:pPr>
        <w:spacing w:line="276" w:lineRule="auto"/>
        <w:rPr>
          <w:rFonts w:ascii="Arial" w:hAnsi="Arial" w:cs="Arial"/>
          <w:sz w:val="24"/>
          <w:szCs w:val="24"/>
        </w:rPr>
      </w:pPr>
      <w:r w:rsidRPr="007123AB">
        <w:rPr>
          <w:rFonts w:ascii="Arial" w:hAnsi="Arial" w:cs="Arial"/>
          <w:sz w:val="24"/>
          <w:szCs w:val="24"/>
        </w:rPr>
        <w:t xml:space="preserve">The questionable ethics and culture of Amazon feature heavily in social media and news reports all over the world. This report investigates the culture, ethics and context of the organisation, using methods of analysis such as </w:t>
      </w:r>
      <w:r w:rsidR="00D45B9F" w:rsidRPr="007123AB">
        <w:rPr>
          <w:rFonts w:ascii="Arial" w:hAnsi="Arial" w:cs="Arial"/>
          <w:sz w:val="24"/>
          <w:szCs w:val="24"/>
        </w:rPr>
        <w:t>Porter</w:t>
      </w:r>
      <w:r w:rsidR="002E75E9">
        <w:rPr>
          <w:rFonts w:ascii="Arial" w:hAnsi="Arial" w:cs="Arial"/>
          <w:sz w:val="24"/>
          <w:szCs w:val="24"/>
        </w:rPr>
        <w:t>’</w:t>
      </w:r>
      <w:r w:rsidR="00D45B9F" w:rsidRPr="007123AB">
        <w:rPr>
          <w:rFonts w:ascii="Arial" w:hAnsi="Arial" w:cs="Arial"/>
          <w:sz w:val="24"/>
          <w:szCs w:val="24"/>
        </w:rPr>
        <w:t>s</w:t>
      </w:r>
      <w:r w:rsidRPr="007123AB">
        <w:rPr>
          <w:rFonts w:ascii="Arial" w:hAnsi="Arial" w:cs="Arial"/>
          <w:sz w:val="24"/>
          <w:szCs w:val="24"/>
        </w:rPr>
        <w:t xml:space="preserve"> five forces, PESTLE and SWOT</w:t>
      </w:r>
      <w:r w:rsidR="00543D18" w:rsidRPr="007123AB">
        <w:rPr>
          <w:rFonts w:ascii="Arial" w:hAnsi="Arial" w:cs="Arial"/>
          <w:sz w:val="24"/>
          <w:szCs w:val="24"/>
        </w:rPr>
        <w:t>,</w:t>
      </w:r>
      <w:r w:rsidRPr="007123AB">
        <w:rPr>
          <w:rFonts w:ascii="Arial" w:hAnsi="Arial" w:cs="Arial"/>
          <w:sz w:val="24"/>
          <w:szCs w:val="24"/>
        </w:rPr>
        <w:t xml:space="preserve"> to focus on </w:t>
      </w:r>
      <w:r w:rsidR="00D81D3F" w:rsidRPr="007123AB">
        <w:rPr>
          <w:rFonts w:ascii="Arial" w:hAnsi="Arial" w:cs="Arial"/>
          <w:sz w:val="24"/>
          <w:szCs w:val="24"/>
        </w:rPr>
        <w:t xml:space="preserve">the </w:t>
      </w:r>
      <w:r w:rsidR="00543D18" w:rsidRPr="007123AB">
        <w:rPr>
          <w:rFonts w:ascii="Arial" w:hAnsi="Arial" w:cs="Arial"/>
          <w:sz w:val="24"/>
          <w:szCs w:val="24"/>
        </w:rPr>
        <w:t xml:space="preserve">context, </w:t>
      </w:r>
      <w:r w:rsidRPr="007123AB">
        <w:rPr>
          <w:rFonts w:ascii="Arial" w:hAnsi="Arial" w:cs="Arial"/>
          <w:sz w:val="24"/>
          <w:szCs w:val="24"/>
        </w:rPr>
        <w:t>macro and micro</w:t>
      </w:r>
      <w:r w:rsidR="00D23E17" w:rsidRPr="007123AB">
        <w:rPr>
          <w:rFonts w:ascii="Arial" w:hAnsi="Arial" w:cs="Arial"/>
          <w:sz w:val="24"/>
          <w:szCs w:val="24"/>
        </w:rPr>
        <w:t>-</w:t>
      </w:r>
      <w:r w:rsidRPr="007123AB">
        <w:rPr>
          <w:rFonts w:ascii="Arial" w:hAnsi="Arial" w:cs="Arial"/>
          <w:sz w:val="24"/>
          <w:szCs w:val="24"/>
        </w:rPr>
        <w:t>environment of the organisation</w:t>
      </w:r>
      <w:r w:rsidR="00B0554F" w:rsidRPr="007123AB">
        <w:rPr>
          <w:rFonts w:ascii="Arial" w:hAnsi="Arial" w:cs="Arial"/>
          <w:sz w:val="24"/>
          <w:szCs w:val="24"/>
        </w:rPr>
        <w:t xml:space="preserve">. </w:t>
      </w:r>
      <w:r w:rsidR="00D45B9F" w:rsidRPr="007123AB">
        <w:rPr>
          <w:rFonts w:ascii="Arial" w:hAnsi="Arial" w:cs="Arial"/>
          <w:sz w:val="24"/>
          <w:szCs w:val="24"/>
        </w:rPr>
        <w:t>The research will be evaluated to asc</w:t>
      </w:r>
      <w:r w:rsidRPr="007123AB">
        <w:rPr>
          <w:rFonts w:ascii="Arial" w:hAnsi="Arial" w:cs="Arial"/>
          <w:sz w:val="24"/>
          <w:szCs w:val="24"/>
        </w:rPr>
        <w:t>ertain if Amazon is a victim of biased over zealous reporting or i</w:t>
      </w:r>
      <w:r w:rsidR="003A5A1B" w:rsidRPr="007123AB">
        <w:rPr>
          <w:rFonts w:ascii="Arial" w:hAnsi="Arial" w:cs="Arial"/>
          <w:sz w:val="24"/>
          <w:szCs w:val="24"/>
        </w:rPr>
        <w:t>f they</w:t>
      </w:r>
      <w:r w:rsidRPr="007123AB">
        <w:rPr>
          <w:rFonts w:ascii="Arial" w:hAnsi="Arial" w:cs="Arial"/>
          <w:sz w:val="24"/>
          <w:szCs w:val="24"/>
        </w:rPr>
        <w:t xml:space="preserve"> are </w:t>
      </w:r>
      <w:r w:rsidR="009C1E8D" w:rsidRPr="007123AB">
        <w:rPr>
          <w:rFonts w:ascii="Arial" w:hAnsi="Arial" w:cs="Arial"/>
          <w:sz w:val="24"/>
          <w:szCs w:val="24"/>
        </w:rPr>
        <w:t xml:space="preserve">indeed </w:t>
      </w:r>
      <w:r w:rsidRPr="007123AB">
        <w:rPr>
          <w:rFonts w:ascii="Arial" w:hAnsi="Arial" w:cs="Arial"/>
          <w:sz w:val="24"/>
          <w:szCs w:val="24"/>
        </w:rPr>
        <w:t>correctly represented</w:t>
      </w:r>
      <w:r w:rsidR="003A5A1B" w:rsidRPr="007123AB">
        <w:rPr>
          <w:rFonts w:ascii="Arial" w:hAnsi="Arial" w:cs="Arial"/>
          <w:sz w:val="24"/>
          <w:szCs w:val="24"/>
        </w:rPr>
        <w:t xml:space="preserve"> in the media. </w:t>
      </w:r>
      <w:r w:rsidR="00801BA2" w:rsidRPr="007123AB">
        <w:rPr>
          <w:rFonts w:ascii="Arial" w:hAnsi="Arial" w:cs="Arial"/>
          <w:sz w:val="24"/>
          <w:szCs w:val="24"/>
        </w:rPr>
        <w:t xml:space="preserve">Finishing </w:t>
      </w:r>
      <w:r w:rsidR="003A5A1B" w:rsidRPr="007123AB">
        <w:rPr>
          <w:rFonts w:ascii="Arial" w:hAnsi="Arial" w:cs="Arial"/>
          <w:sz w:val="24"/>
          <w:szCs w:val="24"/>
        </w:rPr>
        <w:t xml:space="preserve">with </w:t>
      </w:r>
      <w:r w:rsidR="00716BAE" w:rsidRPr="007123AB">
        <w:rPr>
          <w:rFonts w:ascii="Arial" w:hAnsi="Arial" w:cs="Arial"/>
          <w:sz w:val="24"/>
          <w:szCs w:val="24"/>
        </w:rPr>
        <w:t xml:space="preserve">a critical appraisal </w:t>
      </w:r>
      <w:r w:rsidR="00655E37" w:rsidRPr="007123AB">
        <w:rPr>
          <w:rFonts w:ascii="Arial" w:hAnsi="Arial" w:cs="Arial"/>
          <w:sz w:val="24"/>
          <w:szCs w:val="24"/>
        </w:rPr>
        <w:t xml:space="preserve">of </w:t>
      </w:r>
      <w:r w:rsidR="004E42D7" w:rsidRPr="007123AB">
        <w:rPr>
          <w:rFonts w:ascii="Arial" w:hAnsi="Arial" w:cs="Arial"/>
          <w:sz w:val="24"/>
          <w:szCs w:val="24"/>
        </w:rPr>
        <w:t>ethics and culture</w:t>
      </w:r>
      <w:r w:rsidR="00655E37" w:rsidRPr="007123AB">
        <w:rPr>
          <w:rFonts w:ascii="Arial" w:hAnsi="Arial" w:cs="Arial"/>
          <w:sz w:val="24"/>
          <w:szCs w:val="24"/>
        </w:rPr>
        <w:t xml:space="preserve">, </w:t>
      </w:r>
      <w:r w:rsidR="004E42D7" w:rsidRPr="007123AB">
        <w:rPr>
          <w:rFonts w:ascii="Arial" w:hAnsi="Arial" w:cs="Arial"/>
          <w:sz w:val="24"/>
          <w:szCs w:val="24"/>
        </w:rPr>
        <w:t xml:space="preserve">comparing </w:t>
      </w:r>
      <w:r w:rsidR="00716BAE" w:rsidRPr="007123AB">
        <w:rPr>
          <w:rFonts w:ascii="Arial" w:hAnsi="Arial" w:cs="Arial"/>
          <w:sz w:val="24"/>
          <w:szCs w:val="24"/>
        </w:rPr>
        <w:t xml:space="preserve">Amazon </w:t>
      </w:r>
      <w:r w:rsidR="004E42D7" w:rsidRPr="007123AB">
        <w:rPr>
          <w:rFonts w:ascii="Arial" w:hAnsi="Arial" w:cs="Arial"/>
          <w:sz w:val="24"/>
          <w:szCs w:val="24"/>
        </w:rPr>
        <w:t>with Google</w:t>
      </w:r>
      <w:r w:rsidR="00D81D3F" w:rsidRPr="007123AB">
        <w:rPr>
          <w:rFonts w:ascii="Arial" w:hAnsi="Arial" w:cs="Arial"/>
          <w:sz w:val="24"/>
          <w:szCs w:val="24"/>
        </w:rPr>
        <w:t>,</w:t>
      </w:r>
      <w:r w:rsidR="004E42D7" w:rsidRPr="007123AB">
        <w:rPr>
          <w:rFonts w:ascii="Arial" w:hAnsi="Arial" w:cs="Arial"/>
          <w:sz w:val="24"/>
          <w:szCs w:val="24"/>
        </w:rPr>
        <w:t xml:space="preserve"> </w:t>
      </w:r>
      <w:r w:rsidR="00801BA2" w:rsidRPr="007123AB">
        <w:rPr>
          <w:rFonts w:ascii="Arial" w:hAnsi="Arial" w:cs="Arial"/>
          <w:sz w:val="24"/>
          <w:szCs w:val="24"/>
        </w:rPr>
        <w:t>and</w:t>
      </w:r>
      <w:r w:rsidRPr="007123AB">
        <w:rPr>
          <w:rFonts w:ascii="Arial" w:hAnsi="Arial" w:cs="Arial"/>
          <w:sz w:val="24"/>
          <w:szCs w:val="24"/>
        </w:rPr>
        <w:t xml:space="preserve"> a conclusion.</w:t>
      </w:r>
    </w:p>
    <w:p w14:paraId="05624289" w14:textId="77777777" w:rsidR="009500F2" w:rsidRPr="007123AB" w:rsidRDefault="009500F2" w:rsidP="00697852">
      <w:pPr>
        <w:spacing w:line="276" w:lineRule="auto"/>
        <w:rPr>
          <w:rFonts w:ascii="Arial" w:hAnsi="Arial" w:cs="Arial"/>
          <w:sz w:val="24"/>
          <w:szCs w:val="24"/>
        </w:rPr>
      </w:pPr>
    </w:p>
    <w:p w14:paraId="5EEFE09A" w14:textId="51FB19A2" w:rsidR="00B85435" w:rsidRPr="007123AB" w:rsidRDefault="00667CE5" w:rsidP="00697852">
      <w:pPr>
        <w:pStyle w:val="Heading1"/>
        <w:spacing w:line="276" w:lineRule="auto"/>
        <w:rPr>
          <w:rFonts w:ascii="Arial" w:hAnsi="Arial" w:cs="Arial"/>
        </w:rPr>
      </w:pPr>
      <w:bookmarkStart w:id="2" w:name="_Toc120436810"/>
      <w:r w:rsidRPr="007123AB">
        <w:rPr>
          <w:rFonts w:ascii="Arial" w:hAnsi="Arial" w:cs="Arial"/>
        </w:rPr>
        <w:t xml:space="preserve">2.0 </w:t>
      </w:r>
      <w:r w:rsidR="008647E2" w:rsidRPr="007123AB">
        <w:rPr>
          <w:rFonts w:ascii="Arial" w:hAnsi="Arial" w:cs="Arial"/>
        </w:rPr>
        <w:t xml:space="preserve">Critically assess the culture </w:t>
      </w:r>
      <w:r w:rsidR="003C2C65" w:rsidRPr="007123AB">
        <w:rPr>
          <w:rFonts w:ascii="Arial" w:hAnsi="Arial" w:cs="Arial"/>
        </w:rPr>
        <w:t xml:space="preserve">of </w:t>
      </w:r>
      <w:r w:rsidR="008647E2" w:rsidRPr="007123AB">
        <w:rPr>
          <w:rFonts w:ascii="Arial" w:hAnsi="Arial" w:cs="Arial"/>
        </w:rPr>
        <w:t>an organisation</w:t>
      </w:r>
      <w:bookmarkEnd w:id="2"/>
      <w:r w:rsidR="008647E2" w:rsidRPr="007123AB">
        <w:rPr>
          <w:rFonts w:ascii="Arial" w:hAnsi="Arial" w:cs="Arial"/>
        </w:rPr>
        <w:t xml:space="preserve"> </w:t>
      </w:r>
    </w:p>
    <w:p w14:paraId="29134128" w14:textId="77777777" w:rsidR="00751E6C" w:rsidRPr="007123AB" w:rsidRDefault="00751E6C" w:rsidP="00697852">
      <w:pPr>
        <w:spacing w:line="276" w:lineRule="auto"/>
        <w:rPr>
          <w:rFonts w:ascii="Arial" w:hAnsi="Arial" w:cs="Arial"/>
        </w:rPr>
      </w:pPr>
    </w:p>
    <w:p w14:paraId="178B2C28" w14:textId="1CFFD172" w:rsidR="00D97E9F" w:rsidRPr="007123AB" w:rsidRDefault="00D97E9F" w:rsidP="00697852">
      <w:pPr>
        <w:pStyle w:val="Heading2"/>
        <w:spacing w:line="276" w:lineRule="auto"/>
        <w:rPr>
          <w:rFonts w:ascii="Arial" w:hAnsi="Arial" w:cs="Arial"/>
        </w:rPr>
      </w:pPr>
      <w:bookmarkStart w:id="3" w:name="_Toc120436811"/>
      <w:r w:rsidRPr="007123AB">
        <w:rPr>
          <w:rFonts w:ascii="Arial" w:hAnsi="Arial" w:cs="Arial"/>
        </w:rPr>
        <w:t>2.1 Influence and importance of culture</w:t>
      </w:r>
      <w:bookmarkEnd w:id="3"/>
    </w:p>
    <w:p w14:paraId="1D12BEF5" w14:textId="77777777" w:rsidR="00D97E9F" w:rsidRPr="007123AB" w:rsidRDefault="00D97E9F" w:rsidP="00697852">
      <w:pPr>
        <w:spacing w:line="276" w:lineRule="auto"/>
        <w:rPr>
          <w:rFonts w:ascii="Arial" w:hAnsi="Arial" w:cs="Arial"/>
        </w:rPr>
      </w:pPr>
    </w:p>
    <w:p w14:paraId="36357214" w14:textId="77777777" w:rsidR="008856BF" w:rsidRPr="007123AB" w:rsidRDefault="008856BF" w:rsidP="00697852">
      <w:pPr>
        <w:pStyle w:val="Caption"/>
        <w:spacing w:line="276" w:lineRule="auto"/>
        <w:rPr>
          <w:rFonts w:ascii="Arial" w:hAnsi="Arial" w:cs="Arial"/>
          <w:i w:val="0"/>
          <w:iCs w:val="0"/>
          <w:color w:val="auto"/>
          <w:sz w:val="24"/>
          <w:szCs w:val="24"/>
        </w:rPr>
      </w:pPr>
      <w:r w:rsidRPr="007123AB">
        <w:rPr>
          <w:rFonts w:ascii="Arial" w:hAnsi="Arial" w:cs="Arial"/>
          <w:i w:val="0"/>
          <w:iCs w:val="0"/>
          <w:color w:val="auto"/>
          <w:sz w:val="24"/>
          <w:szCs w:val="24"/>
        </w:rPr>
        <w:t xml:space="preserve">Culture influences behaviour and attitude in the workplace; cultural activities, situations and interactions build trust between colleagues. Stability in cultural routines enables interpersonal friendships to develop, creating emotional security and trust. A lack of communication regarding inclusion and diversity will lead to poor company culture and leave employees feeling excluded. </w:t>
      </w:r>
    </w:p>
    <w:p w14:paraId="4A18F0F6" w14:textId="5508B949" w:rsidR="00D97E9F" w:rsidRPr="007123AB" w:rsidRDefault="00D97E9F" w:rsidP="00697852">
      <w:pPr>
        <w:pStyle w:val="Caption"/>
        <w:spacing w:line="276" w:lineRule="auto"/>
        <w:rPr>
          <w:rFonts w:ascii="Arial" w:hAnsi="Arial" w:cs="Arial"/>
          <w:i w:val="0"/>
          <w:iCs w:val="0"/>
          <w:color w:val="auto"/>
          <w:sz w:val="24"/>
          <w:szCs w:val="24"/>
        </w:rPr>
      </w:pPr>
      <w:r w:rsidRPr="007123AB">
        <w:rPr>
          <w:rFonts w:ascii="Arial" w:hAnsi="Arial" w:cs="Arial"/>
          <w:i w:val="0"/>
          <w:iCs w:val="0"/>
          <w:color w:val="auto"/>
          <w:sz w:val="24"/>
          <w:szCs w:val="24"/>
        </w:rPr>
        <w:t>Human beings need to feel validated whilst achieving individuality; when this is achieved, employees will feel understood, respected, and valued, promoting a healthy culture and building trust amongst employees. (Ting-Toomey and Chung, 2012)</w:t>
      </w:r>
    </w:p>
    <w:p w14:paraId="4AB904FA" w14:textId="77777777" w:rsidR="00060732" w:rsidRPr="007123AB" w:rsidRDefault="00060732" w:rsidP="00697852">
      <w:pPr>
        <w:spacing w:line="276" w:lineRule="auto"/>
        <w:rPr>
          <w:rFonts w:ascii="Arial" w:hAnsi="Arial" w:cs="Arial"/>
        </w:rPr>
      </w:pPr>
    </w:p>
    <w:p w14:paraId="39E0FC7D" w14:textId="2FA2D1BD" w:rsidR="00D97E9F" w:rsidRPr="007123AB" w:rsidRDefault="00D97E9F" w:rsidP="00697852">
      <w:pPr>
        <w:pStyle w:val="Heading2"/>
        <w:spacing w:line="276" w:lineRule="auto"/>
        <w:rPr>
          <w:rFonts w:ascii="Arial" w:hAnsi="Arial" w:cs="Arial"/>
        </w:rPr>
      </w:pPr>
      <w:bookmarkStart w:id="4" w:name="_Toc120436812"/>
      <w:r w:rsidRPr="007123AB">
        <w:rPr>
          <w:rFonts w:ascii="Arial" w:hAnsi="Arial" w:cs="Arial"/>
        </w:rPr>
        <w:t>2.2 What is culture</w:t>
      </w:r>
      <w:bookmarkEnd w:id="4"/>
    </w:p>
    <w:p w14:paraId="1455153B" w14:textId="77777777" w:rsidR="00D97E9F" w:rsidRPr="007123AB" w:rsidRDefault="00D97E9F" w:rsidP="00697852">
      <w:pPr>
        <w:spacing w:line="276" w:lineRule="auto"/>
        <w:rPr>
          <w:rFonts w:ascii="Arial" w:hAnsi="Arial" w:cs="Arial"/>
        </w:rPr>
      </w:pPr>
    </w:p>
    <w:p w14:paraId="07430933" w14:textId="6DAA8879" w:rsidR="00D97E9F" w:rsidRPr="007123AB" w:rsidRDefault="00D97E9F" w:rsidP="00697852">
      <w:pPr>
        <w:spacing w:line="276" w:lineRule="auto"/>
        <w:rPr>
          <w:rFonts w:ascii="Arial" w:hAnsi="Arial" w:cs="Arial"/>
          <w:sz w:val="24"/>
          <w:szCs w:val="24"/>
        </w:rPr>
      </w:pPr>
      <w:r w:rsidRPr="007123AB">
        <w:rPr>
          <w:rFonts w:ascii="Arial" w:hAnsi="Arial" w:cs="Arial"/>
          <w:sz w:val="24"/>
          <w:szCs w:val="24"/>
        </w:rPr>
        <w:t xml:space="preserve">Culture can be defined as </w:t>
      </w:r>
      <w:r w:rsidR="002E75E9">
        <w:rPr>
          <w:rFonts w:ascii="Arial" w:hAnsi="Arial" w:cs="Arial"/>
          <w:sz w:val="24"/>
          <w:szCs w:val="24"/>
        </w:rPr>
        <w:t>“</w:t>
      </w:r>
      <w:r w:rsidRPr="007123AB">
        <w:rPr>
          <w:rFonts w:ascii="Arial" w:hAnsi="Arial" w:cs="Arial"/>
          <w:sz w:val="24"/>
          <w:szCs w:val="24"/>
        </w:rPr>
        <w:t>A total way of life of a people, composed of their learned and shared behaviour patterns, values, norms and material objects</w:t>
      </w:r>
      <w:r w:rsidR="002E75E9">
        <w:rPr>
          <w:rFonts w:ascii="Arial" w:hAnsi="Arial" w:cs="Arial"/>
          <w:sz w:val="24"/>
          <w:szCs w:val="24"/>
        </w:rPr>
        <w:t>”</w:t>
      </w:r>
      <w:r w:rsidRPr="007123AB">
        <w:rPr>
          <w:rFonts w:ascii="Arial" w:hAnsi="Arial" w:cs="Arial"/>
          <w:sz w:val="24"/>
          <w:szCs w:val="24"/>
        </w:rPr>
        <w:t xml:space="preserve"> Rogers and Steinfatt (1999, as cited in Patel, Li and Prahalad Sooknanan, 2011)</w:t>
      </w:r>
    </w:p>
    <w:p w14:paraId="464C662B" w14:textId="0D2B5F1C" w:rsidR="00104135" w:rsidRPr="007123AB" w:rsidRDefault="00104135" w:rsidP="00697852">
      <w:pPr>
        <w:spacing w:line="276" w:lineRule="auto"/>
        <w:rPr>
          <w:rFonts w:ascii="Arial" w:hAnsi="Arial" w:cs="Arial"/>
          <w:sz w:val="24"/>
          <w:szCs w:val="24"/>
        </w:rPr>
      </w:pPr>
      <w:r w:rsidRPr="007123AB">
        <w:rPr>
          <w:rFonts w:ascii="Arial" w:hAnsi="Arial" w:cs="Arial"/>
          <w:sz w:val="24"/>
          <w:szCs w:val="24"/>
        </w:rPr>
        <w:t>Culture is difficult to define; several theorists and academics have</w:t>
      </w:r>
      <w:r w:rsidR="002A7483" w:rsidRPr="007123AB">
        <w:rPr>
          <w:rFonts w:ascii="Arial" w:hAnsi="Arial" w:cs="Arial"/>
          <w:sz w:val="24"/>
          <w:szCs w:val="24"/>
        </w:rPr>
        <w:t xml:space="preserve"> suggested</w:t>
      </w:r>
      <w:r w:rsidRPr="007123AB">
        <w:rPr>
          <w:rFonts w:ascii="Arial" w:hAnsi="Arial" w:cs="Arial"/>
          <w:sz w:val="24"/>
          <w:szCs w:val="24"/>
        </w:rPr>
        <w:t xml:space="preserve"> varying definitions. Gittell and Godwyn</w:t>
      </w:r>
      <w:r w:rsidR="002E75E9">
        <w:rPr>
          <w:rFonts w:ascii="Arial" w:hAnsi="Arial" w:cs="Arial"/>
          <w:sz w:val="24"/>
          <w:szCs w:val="24"/>
        </w:rPr>
        <w:t>’</w:t>
      </w:r>
      <w:r w:rsidRPr="007123AB">
        <w:rPr>
          <w:rFonts w:ascii="Arial" w:hAnsi="Arial" w:cs="Arial"/>
          <w:sz w:val="24"/>
          <w:szCs w:val="24"/>
        </w:rPr>
        <w:t xml:space="preserve">s (2012) research into cultural measurements and descriptions suggests culture varies as much as personality. There is no one definition or measurement method </w:t>
      </w:r>
      <w:r w:rsidR="00C04F31" w:rsidRPr="007123AB">
        <w:rPr>
          <w:rFonts w:ascii="Arial" w:hAnsi="Arial" w:cs="Arial"/>
          <w:sz w:val="24"/>
          <w:szCs w:val="24"/>
        </w:rPr>
        <w:t>to define</w:t>
      </w:r>
      <w:r w:rsidRPr="007123AB">
        <w:rPr>
          <w:rFonts w:ascii="Arial" w:hAnsi="Arial" w:cs="Arial"/>
          <w:sz w:val="24"/>
          <w:szCs w:val="24"/>
        </w:rPr>
        <w:t xml:space="preserve"> culture</w:t>
      </w:r>
      <w:r w:rsidR="00C04F31" w:rsidRPr="007123AB">
        <w:rPr>
          <w:rFonts w:ascii="Arial" w:hAnsi="Arial" w:cs="Arial"/>
          <w:sz w:val="24"/>
          <w:szCs w:val="24"/>
        </w:rPr>
        <w:t>.</w:t>
      </w:r>
    </w:p>
    <w:p w14:paraId="618B2138" w14:textId="6B1957DB" w:rsidR="00D97E9F" w:rsidRPr="007123AB" w:rsidRDefault="00D97E9F" w:rsidP="00697852">
      <w:pPr>
        <w:spacing w:line="276" w:lineRule="auto"/>
        <w:rPr>
          <w:rFonts w:ascii="Arial" w:hAnsi="Arial" w:cs="Arial"/>
          <w:sz w:val="24"/>
          <w:szCs w:val="24"/>
        </w:rPr>
      </w:pPr>
      <w:r w:rsidRPr="007123AB">
        <w:rPr>
          <w:rFonts w:ascii="Arial" w:hAnsi="Arial" w:cs="Arial"/>
          <w:sz w:val="24"/>
          <w:szCs w:val="24"/>
        </w:rPr>
        <w:lastRenderedPageBreak/>
        <w:t xml:space="preserve">Ting-Toomey (2005, as cited in Ting-Toomey and Chung, 2012) suggests that culture is categorised as ethnicity, nationality, faith, and language (physical) and defined by the gravity given to psychological attachment, integration and acceptance of those around us. The latter is subject to environmental adaptability. Hall (1992, as cited in Kittler et al., 2011) believes culture is synonymous with communication. </w:t>
      </w:r>
    </w:p>
    <w:p w14:paraId="318650C3" w14:textId="45F1BF02" w:rsidR="00D97E9F" w:rsidRPr="007123AB" w:rsidRDefault="00D97E9F" w:rsidP="00697852">
      <w:pPr>
        <w:spacing w:line="276" w:lineRule="auto"/>
        <w:rPr>
          <w:rFonts w:ascii="Arial" w:hAnsi="Arial" w:cs="Arial"/>
          <w:sz w:val="24"/>
          <w:szCs w:val="24"/>
          <w:shd w:val="clear" w:color="auto" w:fill="FFFFFF"/>
        </w:rPr>
      </w:pPr>
      <w:r w:rsidRPr="007123AB">
        <w:rPr>
          <w:rFonts w:ascii="Arial" w:hAnsi="Arial" w:cs="Arial"/>
          <w:sz w:val="24"/>
          <w:szCs w:val="24"/>
          <w:shd w:val="clear" w:color="auto" w:fill="FFFFFF"/>
        </w:rPr>
        <w:t xml:space="preserve">Schein (1991, as cited in Gittell and Godwyn, 2012) provides a </w:t>
      </w:r>
      <w:r w:rsidR="002E75E9">
        <w:rPr>
          <w:rFonts w:ascii="Arial" w:hAnsi="Arial" w:cs="Arial"/>
          <w:sz w:val="24"/>
          <w:szCs w:val="24"/>
          <w:shd w:val="clear" w:color="auto" w:fill="FFFFFF"/>
        </w:rPr>
        <w:t>‘</w:t>
      </w:r>
      <w:r w:rsidRPr="007123AB">
        <w:rPr>
          <w:rFonts w:ascii="Arial" w:hAnsi="Arial" w:cs="Arial"/>
          <w:sz w:val="24"/>
          <w:szCs w:val="24"/>
          <w:shd w:val="clear" w:color="auto" w:fill="FFFFFF"/>
        </w:rPr>
        <w:t>formal definition of culture</w:t>
      </w:r>
      <w:r w:rsidR="002E75E9">
        <w:rPr>
          <w:rFonts w:ascii="Arial" w:hAnsi="Arial" w:cs="Arial"/>
          <w:sz w:val="24"/>
          <w:szCs w:val="24"/>
          <w:shd w:val="clear" w:color="auto" w:fill="FFFFFF"/>
        </w:rPr>
        <w:t>’</w:t>
      </w:r>
      <w:r w:rsidRPr="007123AB">
        <w:rPr>
          <w:rFonts w:ascii="Arial" w:hAnsi="Arial" w:cs="Arial"/>
          <w:sz w:val="24"/>
          <w:szCs w:val="24"/>
          <w:shd w:val="clear" w:color="auto" w:fill="FFFFFF"/>
        </w:rPr>
        <w:t xml:space="preserve"> by simplifying his extensive research into six items (Appendix 1).</w:t>
      </w:r>
      <w:r w:rsidRPr="007123AB">
        <w:rPr>
          <w:rFonts w:ascii="Arial" w:hAnsi="Arial" w:cs="Arial"/>
          <w:sz w:val="24"/>
          <w:szCs w:val="24"/>
        </w:rPr>
        <w:t xml:space="preserve"> Additionally, Trice and Beyer (1993, p. 4, as cited in Schein, 2017, pp. 36–38) postulate that culture develops as a group of people rationalise, accept, and become accustomed to the environment.</w:t>
      </w:r>
    </w:p>
    <w:p w14:paraId="559C0D94" w14:textId="498D23C5" w:rsidR="002C6A03" w:rsidRPr="007123AB" w:rsidRDefault="00D97E9F" w:rsidP="00697852">
      <w:pPr>
        <w:spacing w:line="276" w:lineRule="auto"/>
        <w:rPr>
          <w:rFonts w:ascii="Arial" w:hAnsi="Arial" w:cs="Arial"/>
          <w:sz w:val="24"/>
          <w:szCs w:val="24"/>
        </w:rPr>
      </w:pPr>
      <w:r w:rsidRPr="007123AB">
        <w:rPr>
          <w:rFonts w:ascii="Arial" w:hAnsi="Arial" w:cs="Arial"/>
          <w:sz w:val="24"/>
          <w:szCs w:val="24"/>
          <w:shd w:val="clear" w:color="auto" w:fill="FFFFFF"/>
        </w:rPr>
        <w:t xml:space="preserve">Furthermore, Schein (2017, pp. 36–38) </w:t>
      </w:r>
      <w:r w:rsidRPr="007123AB">
        <w:rPr>
          <w:rFonts w:ascii="Arial" w:hAnsi="Arial" w:cs="Arial"/>
          <w:sz w:val="24"/>
          <w:szCs w:val="24"/>
        </w:rPr>
        <w:t>explains a company</w:t>
      </w:r>
      <w:r w:rsidR="002E75E9">
        <w:rPr>
          <w:rFonts w:ascii="Arial" w:hAnsi="Arial" w:cs="Arial"/>
          <w:sz w:val="24"/>
          <w:szCs w:val="24"/>
        </w:rPr>
        <w:t>’</w:t>
      </w:r>
      <w:r w:rsidRPr="007123AB">
        <w:rPr>
          <w:rFonts w:ascii="Arial" w:hAnsi="Arial" w:cs="Arial"/>
          <w:sz w:val="24"/>
          <w:szCs w:val="24"/>
        </w:rPr>
        <w:t xml:space="preserve">s culture as a shared set of values, goals, attitudes, and practices that characterize an organization; these develop as a group has work to resolve problems, where the solution is deemed beneficial it is then taught to new employees, and they become indoctrinated into the established culture. </w:t>
      </w:r>
    </w:p>
    <w:p w14:paraId="35E0FDE9" w14:textId="77777777" w:rsidR="00060732" w:rsidRPr="007123AB" w:rsidRDefault="00060732" w:rsidP="00697852">
      <w:pPr>
        <w:spacing w:line="276" w:lineRule="auto"/>
        <w:rPr>
          <w:rFonts w:ascii="Arial" w:hAnsi="Arial" w:cs="Arial"/>
          <w:sz w:val="24"/>
          <w:szCs w:val="24"/>
          <w:shd w:val="clear" w:color="auto" w:fill="FFFFFF"/>
        </w:rPr>
      </w:pPr>
    </w:p>
    <w:p w14:paraId="00AAEAFF" w14:textId="6519AAD6" w:rsidR="002C6A03" w:rsidRPr="007123AB" w:rsidRDefault="00667CE5" w:rsidP="00697852">
      <w:pPr>
        <w:pStyle w:val="Heading2"/>
        <w:spacing w:line="276" w:lineRule="auto"/>
        <w:rPr>
          <w:rFonts w:ascii="Arial" w:hAnsi="Arial" w:cs="Arial"/>
        </w:rPr>
      </w:pPr>
      <w:bookmarkStart w:id="5" w:name="_Toc120436813"/>
      <w:r w:rsidRPr="007123AB">
        <w:rPr>
          <w:rFonts w:ascii="Arial" w:hAnsi="Arial" w:cs="Arial"/>
        </w:rPr>
        <w:t>2.</w:t>
      </w:r>
      <w:r w:rsidR="00D97E9F" w:rsidRPr="007123AB">
        <w:rPr>
          <w:rFonts w:ascii="Arial" w:hAnsi="Arial" w:cs="Arial"/>
        </w:rPr>
        <w:t>3</w:t>
      </w:r>
      <w:r w:rsidRPr="007123AB">
        <w:rPr>
          <w:rFonts w:ascii="Arial" w:hAnsi="Arial" w:cs="Arial"/>
        </w:rPr>
        <w:t xml:space="preserve"> </w:t>
      </w:r>
      <w:r w:rsidR="00D97E9F" w:rsidRPr="007123AB">
        <w:rPr>
          <w:rFonts w:ascii="Arial" w:hAnsi="Arial" w:cs="Arial"/>
        </w:rPr>
        <w:t>How the c</w:t>
      </w:r>
      <w:r w:rsidR="00D97D86" w:rsidRPr="007123AB">
        <w:rPr>
          <w:rFonts w:ascii="Arial" w:hAnsi="Arial" w:cs="Arial"/>
        </w:rPr>
        <w:t xml:space="preserve">onflicting leadership </w:t>
      </w:r>
      <w:r w:rsidR="008D2CC9" w:rsidRPr="007123AB">
        <w:rPr>
          <w:rFonts w:ascii="Arial" w:hAnsi="Arial" w:cs="Arial"/>
        </w:rPr>
        <w:t>styles</w:t>
      </w:r>
      <w:r w:rsidR="002C6A03" w:rsidRPr="007123AB">
        <w:rPr>
          <w:rFonts w:ascii="Arial" w:hAnsi="Arial" w:cs="Arial"/>
        </w:rPr>
        <w:t xml:space="preserve"> of Amazon</w:t>
      </w:r>
      <w:r w:rsidR="00D97E9F" w:rsidRPr="007123AB">
        <w:rPr>
          <w:rFonts w:ascii="Arial" w:hAnsi="Arial" w:cs="Arial"/>
        </w:rPr>
        <w:t xml:space="preserve"> impact its culture</w:t>
      </w:r>
      <w:bookmarkEnd w:id="5"/>
    </w:p>
    <w:p w14:paraId="24BBCB68" w14:textId="77777777" w:rsidR="00D97E9F" w:rsidRPr="007123AB" w:rsidRDefault="00D97E9F" w:rsidP="00697852">
      <w:pPr>
        <w:spacing w:line="276" w:lineRule="auto"/>
        <w:rPr>
          <w:rFonts w:ascii="Arial" w:hAnsi="Arial" w:cs="Arial"/>
        </w:rPr>
      </w:pPr>
    </w:p>
    <w:p w14:paraId="1466DF3A" w14:textId="45263D6B" w:rsidR="00D867AD" w:rsidRPr="007123AB" w:rsidRDefault="00D867AD" w:rsidP="00697852">
      <w:pPr>
        <w:spacing w:line="276" w:lineRule="auto"/>
        <w:rPr>
          <w:rFonts w:ascii="Arial" w:hAnsi="Arial" w:cs="Arial"/>
          <w:sz w:val="24"/>
          <w:szCs w:val="24"/>
        </w:rPr>
      </w:pPr>
      <w:r w:rsidRPr="007123AB">
        <w:rPr>
          <w:rFonts w:ascii="Arial" w:hAnsi="Arial" w:cs="Arial"/>
          <w:sz w:val="24"/>
          <w:szCs w:val="24"/>
        </w:rPr>
        <w:t>Amazon</w:t>
      </w:r>
      <w:r w:rsidR="002E75E9">
        <w:rPr>
          <w:rFonts w:ascii="Arial" w:hAnsi="Arial" w:cs="Arial"/>
          <w:sz w:val="24"/>
          <w:szCs w:val="24"/>
        </w:rPr>
        <w:t>’</w:t>
      </w:r>
      <w:r w:rsidRPr="007123AB">
        <w:rPr>
          <w:rFonts w:ascii="Arial" w:hAnsi="Arial" w:cs="Arial"/>
          <w:sz w:val="24"/>
          <w:szCs w:val="24"/>
        </w:rPr>
        <w:t>s public relations portrays the organisation</w:t>
      </w:r>
      <w:r w:rsidR="002E75E9">
        <w:rPr>
          <w:rFonts w:ascii="Arial" w:hAnsi="Arial" w:cs="Arial"/>
          <w:sz w:val="24"/>
          <w:szCs w:val="24"/>
        </w:rPr>
        <w:t>’</w:t>
      </w:r>
      <w:r w:rsidRPr="007123AB">
        <w:rPr>
          <w:rFonts w:ascii="Arial" w:hAnsi="Arial" w:cs="Arial"/>
          <w:sz w:val="24"/>
          <w:szCs w:val="24"/>
        </w:rPr>
        <w:t>s culture as Laissez-Faire (Smith, 1776, cited in Britannica, T. Editors of Encyclopaedia, 2022). However, its employees present a conflicting opinion</w:t>
      </w:r>
      <w:r w:rsidRPr="007123AB">
        <w:rPr>
          <w:rFonts w:ascii="Arial" w:hAnsi="Arial" w:cs="Arial"/>
          <w:sz w:val="24"/>
          <w:szCs w:val="24"/>
        </w:rPr>
        <w:t>s</w:t>
      </w:r>
      <w:r w:rsidRPr="007123AB">
        <w:rPr>
          <w:rFonts w:ascii="Arial" w:hAnsi="Arial" w:cs="Arial"/>
          <w:sz w:val="24"/>
          <w:szCs w:val="24"/>
        </w:rPr>
        <w:t xml:space="preserve"> and describe culture and management as autocratic or authoritarian (Lewin, 1951). </w:t>
      </w:r>
    </w:p>
    <w:p w14:paraId="498E82AB" w14:textId="77777777" w:rsidR="00D867AD" w:rsidRPr="007123AB" w:rsidRDefault="00D867AD" w:rsidP="00697852">
      <w:pPr>
        <w:spacing w:line="276" w:lineRule="auto"/>
        <w:rPr>
          <w:rFonts w:ascii="Arial" w:hAnsi="Arial" w:cs="Arial"/>
          <w:sz w:val="24"/>
          <w:szCs w:val="24"/>
        </w:rPr>
      </w:pPr>
      <w:r w:rsidRPr="007123AB">
        <w:rPr>
          <w:rFonts w:ascii="Arial" w:hAnsi="Arial" w:cs="Arial"/>
          <w:sz w:val="24"/>
          <w:szCs w:val="24"/>
        </w:rPr>
        <w:t xml:space="preserve">Organisational culture is essential to businesses; good cultures attract quality employees, while poor cultures are associated with lower wages and inexperienced staff. Recent surveys (PricewaterhouseCoopers, 2021) show that employees want to develop and learn new skills; an organisation with a good culture would be willing to take the risk that this brings, leading to higher-skilled workers and happier employees. </w:t>
      </w:r>
    </w:p>
    <w:p w14:paraId="4C6270D2" w14:textId="490A223A" w:rsidR="002C6A03" w:rsidRPr="007123AB" w:rsidRDefault="00D867AD" w:rsidP="00697852">
      <w:pPr>
        <w:spacing w:line="276" w:lineRule="auto"/>
        <w:rPr>
          <w:rFonts w:ascii="Arial" w:hAnsi="Arial" w:cs="Arial"/>
          <w:sz w:val="24"/>
          <w:szCs w:val="24"/>
        </w:rPr>
      </w:pPr>
      <w:r w:rsidRPr="007123AB">
        <w:rPr>
          <w:rFonts w:ascii="Arial" w:hAnsi="Arial" w:cs="Arial"/>
          <w:sz w:val="24"/>
          <w:szCs w:val="24"/>
        </w:rPr>
        <w:t>Conversely, an organisation with a poor culture may be more risk-averse, expecting an upskilled employee to resign, taking their knowledge and qualifications with them. Therefore, an organisation</w:t>
      </w:r>
      <w:r w:rsidR="002E75E9">
        <w:rPr>
          <w:rFonts w:ascii="Arial" w:hAnsi="Arial" w:cs="Arial"/>
          <w:sz w:val="24"/>
          <w:szCs w:val="24"/>
        </w:rPr>
        <w:t>’</w:t>
      </w:r>
      <w:r w:rsidRPr="007123AB">
        <w:rPr>
          <w:rFonts w:ascii="Arial" w:hAnsi="Arial" w:cs="Arial"/>
          <w:sz w:val="24"/>
          <w:szCs w:val="24"/>
        </w:rPr>
        <w:t>s culture is essential to organisational success and sustainability (Linnenluecke and Griffith, 2019).</w:t>
      </w:r>
    </w:p>
    <w:p w14:paraId="1EB9CFFC" w14:textId="77777777" w:rsidR="009500F2" w:rsidRPr="007123AB" w:rsidRDefault="009500F2" w:rsidP="00697852">
      <w:pPr>
        <w:spacing w:line="276" w:lineRule="auto"/>
        <w:rPr>
          <w:rFonts w:ascii="Arial" w:hAnsi="Arial" w:cs="Arial"/>
          <w:sz w:val="24"/>
          <w:szCs w:val="24"/>
        </w:rPr>
      </w:pPr>
    </w:p>
    <w:p w14:paraId="544D777A" w14:textId="18FA7859" w:rsidR="00F86572" w:rsidRPr="007123AB" w:rsidRDefault="00667CE5" w:rsidP="00697852">
      <w:pPr>
        <w:pStyle w:val="Heading2"/>
        <w:spacing w:line="276" w:lineRule="auto"/>
        <w:rPr>
          <w:rFonts w:ascii="Arial" w:hAnsi="Arial" w:cs="Arial"/>
        </w:rPr>
      </w:pPr>
      <w:bookmarkStart w:id="6" w:name="_Toc120436814"/>
      <w:r w:rsidRPr="007123AB">
        <w:rPr>
          <w:rFonts w:ascii="Arial" w:hAnsi="Arial" w:cs="Arial"/>
        </w:rPr>
        <w:t>2.</w:t>
      </w:r>
      <w:r w:rsidR="00D97E9F" w:rsidRPr="007123AB">
        <w:rPr>
          <w:rFonts w:ascii="Arial" w:hAnsi="Arial" w:cs="Arial"/>
        </w:rPr>
        <w:t>4</w:t>
      </w:r>
      <w:r w:rsidRPr="007123AB">
        <w:rPr>
          <w:rFonts w:ascii="Arial" w:hAnsi="Arial" w:cs="Arial"/>
        </w:rPr>
        <w:t xml:space="preserve"> </w:t>
      </w:r>
      <w:r w:rsidR="002302CF" w:rsidRPr="007123AB">
        <w:rPr>
          <w:rFonts w:ascii="Arial" w:hAnsi="Arial" w:cs="Arial"/>
        </w:rPr>
        <w:t>The culture of Day 1</w:t>
      </w:r>
      <w:bookmarkEnd w:id="6"/>
      <w:r w:rsidR="002302CF" w:rsidRPr="007123AB">
        <w:rPr>
          <w:rFonts w:ascii="Arial" w:hAnsi="Arial" w:cs="Arial"/>
        </w:rPr>
        <w:t xml:space="preserve"> </w:t>
      </w:r>
    </w:p>
    <w:p w14:paraId="44C0DE30" w14:textId="77777777" w:rsidR="002C6A03" w:rsidRPr="007123AB" w:rsidRDefault="002C6A03" w:rsidP="00697852">
      <w:pPr>
        <w:spacing w:line="276" w:lineRule="auto"/>
        <w:rPr>
          <w:rFonts w:ascii="Arial" w:hAnsi="Arial" w:cs="Arial"/>
        </w:rPr>
      </w:pPr>
    </w:p>
    <w:p w14:paraId="0265142F" w14:textId="1285B41D" w:rsidR="00E323BF" w:rsidRPr="007123AB" w:rsidRDefault="00E323BF" w:rsidP="00697852">
      <w:pPr>
        <w:pStyle w:val="NormalWeb"/>
        <w:spacing w:after="240" w:line="276" w:lineRule="auto"/>
        <w:rPr>
          <w:rFonts w:ascii="Arial" w:eastAsiaTheme="minorHAnsi" w:hAnsi="Arial" w:cs="Arial"/>
          <w:lang w:eastAsia="en-US"/>
        </w:rPr>
      </w:pPr>
      <w:r w:rsidRPr="007123AB">
        <w:rPr>
          <w:rFonts w:ascii="Arial" w:eastAsiaTheme="minorHAnsi" w:hAnsi="Arial" w:cs="Arial"/>
          <w:lang w:eastAsia="en-US"/>
        </w:rPr>
        <w:lastRenderedPageBreak/>
        <w:t>Amazon</w:t>
      </w:r>
      <w:r w:rsidR="002E75E9">
        <w:rPr>
          <w:rFonts w:ascii="Arial" w:eastAsiaTheme="minorHAnsi" w:hAnsi="Arial" w:cs="Arial"/>
          <w:lang w:eastAsia="en-US"/>
        </w:rPr>
        <w:t>’</w:t>
      </w:r>
      <w:r w:rsidRPr="007123AB">
        <w:rPr>
          <w:rFonts w:ascii="Arial" w:eastAsiaTheme="minorHAnsi" w:hAnsi="Arial" w:cs="Arial"/>
          <w:lang w:eastAsia="en-US"/>
        </w:rPr>
        <w:t xml:space="preserve">s culture was defined in 1997 by its founder Jeff Bezos; in a letter to shareholders, Bezos said, </w:t>
      </w:r>
      <w:r w:rsidR="002E75E9">
        <w:rPr>
          <w:rFonts w:ascii="Arial" w:eastAsiaTheme="minorHAnsi" w:hAnsi="Arial" w:cs="Arial"/>
          <w:lang w:eastAsia="en-US"/>
        </w:rPr>
        <w:t>“</w:t>
      </w:r>
      <w:r w:rsidRPr="007123AB">
        <w:rPr>
          <w:rFonts w:ascii="Arial" w:eastAsiaTheme="minorHAnsi" w:hAnsi="Arial" w:cs="Arial"/>
          <w:lang w:eastAsia="en-US"/>
        </w:rPr>
        <w:t>Day 1 is both a culture and an operating model that puts the customer at the centre of everything Amazon does</w:t>
      </w:r>
      <w:r w:rsidR="002E75E9">
        <w:rPr>
          <w:rFonts w:ascii="Arial" w:eastAsiaTheme="minorHAnsi" w:hAnsi="Arial" w:cs="Arial"/>
          <w:lang w:eastAsia="en-US"/>
        </w:rPr>
        <w:t>”</w:t>
      </w:r>
      <w:r w:rsidRPr="007123AB">
        <w:rPr>
          <w:rFonts w:ascii="Arial" w:eastAsiaTheme="minorHAnsi" w:hAnsi="Arial" w:cs="Arial"/>
          <w:lang w:eastAsia="en-US"/>
        </w:rPr>
        <w:t xml:space="preserve"> (Bezos, 1997). A widely known statement referring to the entrepreneurial approach to business and the excitement and passion with which a young organisation would enter the world on its first day. </w:t>
      </w:r>
    </w:p>
    <w:p w14:paraId="7AC3FB81" w14:textId="67F3E819" w:rsidR="00E323BF" w:rsidRPr="007123AB" w:rsidRDefault="00E323BF" w:rsidP="00697852">
      <w:pPr>
        <w:pStyle w:val="NormalWeb"/>
        <w:spacing w:after="240" w:line="276" w:lineRule="auto"/>
        <w:rPr>
          <w:rFonts w:ascii="Arial" w:eastAsiaTheme="minorHAnsi" w:hAnsi="Arial" w:cs="Arial"/>
          <w:lang w:eastAsia="en-US"/>
        </w:rPr>
      </w:pPr>
      <w:r w:rsidRPr="007123AB">
        <w:rPr>
          <w:rFonts w:ascii="Arial" w:eastAsiaTheme="minorHAnsi" w:hAnsi="Arial" w:cs="Arial"/>
          <w:lang w:eastAsia="en-US"/>
        </w:rPr>
        <w:t>Bezos is thought to be an effective and motivational leader. Solanki (2019) claims to have identified using Mintzberg</w:t>
      </w:r>
      <w:r w:rsidR="002E75E9">
        <w:rPr>
          <w:rFonts w:ascii="Arial" w:eastAsiaTheme="minorHAnsi" w:hAnsi="Arial" w:cs="Arial"/>
          <w:lang w:eastAsia="en-US"/>
        </w:rPr>
        <w:t>’</w:t>
      </w:r>
      <w:r w:rsidRPr="007123AB">
        <w:rPr>
          <w:rFonts w:ascii="Arial" w:eastAsiaTheme="minorHAnsi" w:hAnsi="Arial" w:cs="Arial"/>
          <w:lang w:eastAsia="en-US"/>
        </w:rPr>
        <w:t>s management roles (Mintzberg, 1989, p.16). Solanki</w:t>
      </w:r>
      <w:r w:rsidR="002E75E9">
        <w:rPr>
          <w:rFonts w:ascii="Arial" w:eastAsiaTheme="minorHAnsi" w:hAnsi="Arial" w:cs="Arial"/>
          <w:lang w:eastAsia="en-US"/>
        </w:rPr>
        <w:t>’</w:t>
      </w:r>
      <w:r w:rsidRPr="007123AB">
        <w:rPr>
          <w:rFonts w:ascii="Arial" w:eastAsiaTheme="minorHAnsi" w:hAnsi="Arial" w:cs="Arial"/>
          <w:lang w:eastAsia="en-US"/>
        </w:rPr>
        <w:t xml:space="preserve">s analysis concludes that Amazon has an autocratic management style and little regard for employee well-being. </w:t>
      </w:r>
    </w:p>
    <w:p w14:paraId="650DCCAD" w14:textId="2BC2B1B4" w:rsidR="00082C31" w:rsidRPr="007123AB" w:rsidRDefault="00E323BF" w:rsidP="00697852">
      <w:pPr>
        <w:pStyle w:val="NormalWeb"/>
        <w:spacing w:before="0" w:beforeAutospacing="0" w:after="240" w:afterAutospacing="0" w:line="276" w:lineRule="auto"/>
        <w:rPr>
          <w:rFonts w:ascii="Arial" w:eastAsia="Calibri" w:hAnsi="Arial" w:cs="Arial"/>
        </w:rPr>
      </w:pPr>
      <w:r w:rsidRPr="007123AB">
        <w:rPr>
          <w:rFonts w:ascii="Arial" w:eastAsiaTheme="minorHAnsi" w:hAnsi="Arial" w:cs="Arial"/>
          <w:lang w:eastAsia="en-US"/>
        </w:rPr>
        <w:t xml:space="preserve">Moreover, Solanki quotes Jeff Bezos as defining its culture as a </w:t>
      </w:r>
      <w:r w:rsidR="002E75E9">
        <w:rPr>
          <w:rFonts w:ascii="Arial" w:eastAsiaTheme="minorHAnsi" w:hAnsi="Arial" w:cs="Arial"/>
          <w:lang w:eastAsia="en-US"/>
        </w:rPr>
        <w:t>‘</w:t>
      </w:r>
      <w:r w:rsidRPr="007123AB">
        <w:rPr>
          <w:rFonts w:ascii="Arial" w:eastAsiaTheme="minorHAnsi" w:hAnsi="Arial" w:cs="Arial"/>
          <w:lang w:eastAsia="en-US"/>
        </w:rPr>
        <w:t>gladiator culture. Research supports this definition (Schwantes, 2018, Guendelsberger, 2019, Dudovskiy, J, 2022), with several reports referring to the high standards and targets set by Amazon, with a focus on constantly enhancing the customer experience. Solanski attributes Amazon</w:t>
      </w:r>
      <w:r w:rsidR="002E75E9">
        <w:rPr>
          <w:rFonts w:ascii="Arial" w:eastAsiaTheme="minorHAnsi" w:hAnsi="Arial" w:cs="Arial"/>
          <w:lang w:eastAsia="en-US"/>
        </w:rPr>
        <w:t>’</w:t>
      </w:r>
      <w:r w:rsidRPr="007123AB">
        <w:rPr>
          <w:rFonts w:ascii="Arial" w:eastAsiaTheme="minorHAnsi" w:hAnsi="Arial" w:cs="Arial"/>
          <w:lang w:eastAsia="en-US"/>
        </w:rPr>
        <w:t>s success to Jeff Bezos</w:t>
      </w:r>
      <w:r w:rsidR="002E75E9">
        <w:rPr>
          <w:rFonts w:ascii="Arial" w:eastAsiaTheme="minorHAnsi" w:hAnsi="Arial" w:cs="Arial"/>
          <w:lang w:eastAsia="en-US"/>
        </w:rPr>
        <w:t>’</w:t>
      </w:r>
      <w:r w:rsidRPr="007123AB">
        <w:rPr>
          <w:rFonts w:ascii="Arial" w:eastAsiaTheme="minorHAnsi" w:hAnsi="Arial" w:cs="Arial"/>
          <w:lang w:eastAsia="en-US"/>
        </w:rPr>
        <w:t xml:space="preserve"> enigmatic personality and ability to motivate employees, despite the company</w:t>
      </w:r>
      <w:r w:rsidR="002E75E9">
        <w:rPr>
          <w:rFonts w:ascii="Arial" w:eastAsiaTheme="minorHAnsi" w:hAnsi="Arial" w:cs="Arial"/>
          <w:lang w:eastAsia="en-US"/>
        </w:rPr>
        <w:t>’</w:t>
      </w:r>
      <w:r w:rsidRPr="007123AB">
        <w:rPr>
          <w:rFonts w:ascii="Arial" w:eastAsiaTheme="minorHAnsi" w:hAnsi="Arial" w:cs="Arial"/>
          <w:lang w:eastAsia="en-US"/>
        </w:rPr>
        <w:t xml:space="preserve">s draconian autocratic leadership. </w:t>
      </w:r>
      <w:r w:rsidR="00DA28E3" w:rsidRPr="007123AB">
        <w:rPr>
          <w:rFonts w:ascii="Arial" w:eastAsia="Calibri" w:hAnsi="Arial" w:cs="Arial"/>
        </w:rPr>
        <w:t xml:space="preserve"> </w:t>
      </w:r>
    </w:p>
    <w:p w14:paraId="513F03D0" w14:textId="77777777" w:rsidR="00060732" w:rsidRPr="007123AB" w:rsidRDefault="00060732" w:rsidP="00697852">
      <w:pPr>
        <w:pStyle w:val="NormalWeb"/>
        <w:spacing w:before="0" w:beforeAutospacing="0" w:after="240" w:afterAutospacing="0" w:line="276" w:lineRule="auto"/>
        <w:rPr>
          <w:rFonts w:ascii="Arial" w:eastAsia="Calibri" w:hAnsi="Arial" w:cs="Arial"/>
        </w:rPr>
      </w:pPr>
    </w:p>
    <w:p w14:paraId="146DE0FA" w14:textId="5E98916B" w:rsidR="009B161A" w:rsidRPr="007123AB" w:rsidRDefault="00667CE5" w:rsidP="00697852">
      <w:pPr>
        <w:pStyle w:val="Heading2"/>
        <w:spacing w:line="276" w:lineRule="auto"/>
        <w:rPr>
          <w:rFonts w:ascii="Arial" w:hAnsi="Arial" w:cs="Arial"/>
        </w:rPr>
      </w:pPr>
      <w:bookmarkStart w:id="7" w:name="_Toc120436815"/>
      <w:r w:rsidRPr="007123AB">
        <w:rPr>
          <w:rFonts w:ascii="Arial" w:hAnsi="Arial" w:cs="Arial"/>
        </w:rPr>
        <w:t>2.</w:t>
      </w:r>
      <w:r w:rsidR="00D97E9F" w:rsidRPr="007123AB">
        <w:rPr>
          <w:rFonts w:ascii="Arial" w:hAnsi="Arial" w:cs="Arial"/>
        </w:rPr>
        <w:t>5</w:t>
      </w:r>
      <w:r w:rsidRPr="007123AB">
        <w:rPr>
          <w:rFonts w:ascii="Arial" w:hAnsi="Arial" w:cs="Arial"/>
        </w:rPr>
        <w:t xml:space="preserve"> </w:t>
      </w:r>
      <w:r w:rsidR="002542F3" w:rsidRPr="007123AB">
        <w:rPr>
          <w:rFonts w:ascii="Arial" w:hAnsi="Arial" w:cs="Arial"/>
        </w:rPr>
        <w:t>Laissez-Faire</w:t>
      </w:r>
      <w:r w:rsidR="008D2CC9" w:rsidRPr="007123AB">
        <w:rPr>
          <w:rFonts w:ascii="Arial" w:hAnsi="Arial" w:cs="Arial"/>
        </w:rPr>
        <w:t xml:space="preserve"> </w:t>
      </w:r>
      <w:r w:rsidR="00D97E9F" w:rsidRPr="007123AB">
        <w:rPr>
          <w:rFonts w:ascii="Arial" w:hAnsi="Arial" w:cs="Arial"/>
        </w:rPr>
        <w:t>leadership</w:t>
      </w:r>
      <w:bookmarkEnd w:id="7"/>
    </w:p>
    <w:p w14:paraId="0F726761" w14:textId="77777777" w:rsidR="002302CF" w:rsidRPr="007123AB" w:rsidRDefault="002302CF" w:rsidP="00697852">
      <w:pPr>
        <w:spacing w:line="276" w:lineRule="auto"/>
        <w:rPr>
          <w:rFonts w:ascii="Arial" w:hAnsi="Arial" w:cs="Arial"/>
        </w:rPr>
      </w:pPr>
    </w:p>
    <w:p w14:paraId="164D28A3" w14:textId="299BF33C" w:rsidR="002542F3" w:rsidRPr="007123AB" w:rsidRDefault="00D97E9F" w:rsidP="00697852">
      <w:pPr>
        <w:spacing w:line="276" w:lineRule="auto"/>
        <w:rPr>
          <w:rFonts w:ascii="Arial" w:hAnsi="Arial" w:cs="Arial"/>
          <w:sz w:val="24"/>
          <w:szCs w:val="24"/>
        </w:rPr>
      </w:pPr>
      <w:r w:rsidRPr="007123AB">
        <w:rPr>
          <w:rFonts w:ascii="Arial" w:hAnsi="Arial" w:cs="Arial"/>
          <w:sz w:val="24"/>
          <w:szCs w:val="24"/>
        </w:rPr>
        <w:t>Laissez-Faire leadership can be defined as a leader who trusts and relies upon their employees</w:t>
      </w:r>
      <w:r w:rsidR="009500F2" w:rsidRPr="007123AB">
        <w:rPr>
          <w:rFonts w:ascii="Arial" w:hAnsi="Arial" w:cs="Arial"/>
          <w:sz w:val="24"/>
          <w:szCs w:val="24"/>
        </w:rPr>
        <w:t>;</w:t>
      </w:r>
      <w:r w:rsidRPr="007123AB">
        <w:rPr>
          <w:rFonts w:ascii="Arial" w:hAnsi="Arial" w:cs="Arial"/>
          <w:sz w:val="24"/>
          <w:szCs w:val="24"/>
        </w:rPr>
        <w:t xml:space="preserve"> leading with this hands-off approach is thought to foster innovation and creativity (Western Governors University, 2020). </w:t>
      </w:r>
      <w:r w:rsidR="00CD16B6" w:rsidRPr="007123AB">
        <w:rPr>
          <w:rFonts w:ascii="Arial" w:hAnsi="Arial" w:cs="Arial"/>
          <w:sz w:val="24"/>
          <w:szCs w:val="24"/>
        </w:rPr>
        <w:t xml:space="preserve">Bezos </w:t>
      </w:r>
      <w:r w:rsidR="004E6AF4" w:rsidRPr="007123AB">
        <w:rPr>
          <w:rFonts w:ascii="Arial" w:hAnsi="Arial" w:cs="Arial"/>
          <w:sz w:val="24"/>
          <w:szCs w:val="24"/>
        </w:rPr>
        <w:t xml:space="preserve">projects a </w:t>
      </w:r>
      <w:r w:rsidR="00FD0876" w:rsidRPr="007123AB">
        <w:rPr>
          <w:rFonts w:ascii="Arial" w:hAnsi="Arial" w:cs="Arial"/>
          <w:sz w:val="24"/>
          <w:szCs w:val="24"/>
        </w:rPr>
        <w:t xml:space="preserve">laissez-faire </w:t>
      </w:r>
      <w:r w:rsidRPr="007123AB">
        <w:rPr>
          <w:rFonts w:ascii="Arial" w:hAnsi="Arial" w:cs="Arial"/>
          <w:sz w:val="24"/>
          <w:szCs w:val="24"/>
        </w:rPr>
        <w:t>leadership style</w:t>
      </w:r>
      <w:r w:rsidR="00DE3E40" w:rsidRPr="007123AB">
        <w:rPr>
          <w:rFonts w:ascii="Arial" w:hAnsi="Arial" w:cs="Arial"/>
          <w:sz w:val="24"/>
          <w:szCs w:val="24"/>
        </w:rPr>
        <w:t xml:space="preserve"> </w:t>
      </w:r>
      <w:r w:rsidR="00A13104" w:rsidRPr="007123AB">
        <w:rPr>
          <w:rFonts w:ascii="Arial" w:hAnsi="Arial" w:cs="Arial"/>
          <w:sz w:val="24"/>
          <w:szCs w:val="24"/>
        </w:rPr>
        <w:t xml:space="preserve">stating, </w:t>
      </w:r>
      <w:r w:rsidR="002E75E9">
        <w:rPr>
          <w:rFonts w:ascii="Arial" w:hAnsi="Arial" w:cs="Arial"/>
          <w:sz w:val="24"/>
          <w:szCs w:val="24"/>
        </w:rPr>
        <w:t>“</w:t>
      </w:r>
      <w:r w:rsidR="002542F3" w:rsidRPr="007123AB">
        <w:rPr>
          <w:rFonts w:ascii="Arial" w:hAnsi="Arial" w:cs="Arial"/>
          <w:sz w:val="24"/>
          <w:szCs w:val="24"/>
        </w:rPr>
        <w:t>Building the future is inspiring and fun, but it</w:t>
      </w:r>
      <w:r w:rsidR="002E75E9">
        <w:rPr>
          <w:rFonts w:ascii="Arial" w:hAnsi="Arial" w:cs="Arial"/>
          <w:sz w:val="24"/>
          <w:szCs w:val="24"/>
        </w:rPr>
        <w:t>’</w:t>
      </w:r>
      <w:r w:rsidR="002542F3" w:rsidRPr="007123AB">
        <w:rPr>
          <w:rFonts w:ascii="Arial" w:hAnsi="Arial" w:cs="Arial"/>
          <w:sz w:val="24"/>
          <w:szCs w:val="24"/>
        </w:rPr>
        <w:t>s not easy</w:t>
      </w:r>
      <w:r w:rsidR="00B73AB4">
        <w:rPr>
          <w:rFonts w:ascii="Arial" w:hAnsi="Arial" w:cs="Arial"/>
          <w:sz w:val="24"/>
          <w:szCs w:val="24"/>
        </w:rPr>
        <w:t>,</w:t>
      </w:r>
      <w:r w:rsidR="002542F3" w:rsidRPr="007123AB">
        <w:rPr>
          <w:rFonts w:ascii="Arial" w:hAnsi="Arial" w:cs="Arial"/>
          <w:sz w:val="24"/>
          <w:szCs w:val="24"/>
        </w:rPr>
        <w:t xml:space="preserve"> Amazon employees are</w:t>
      </w:r>
      <w:r w:rsidR="00363202" w:rsidRPr="007123AB">
        <w:rPr>
          <w:rFonts w:ascii="Arial" w:hAnsi="Arial" w:cs="Arial"/>
          <w:sz w:val="24"/>
          <w:szCs w:val="24"/>
        </w:rPr>
        <w:t>n</w:t>
      </w:r>
      <w:r w:rsidR="002E75E9">
        <w:rPr>
          <w:rFonts w:ascii="Arial" w:hAnsi="Arial" w:cs="Arial"/>
          <w:sz w:val="24"/>
          <w:szCs w:val="24"/>
        </w:rPr>
        <w:t>’</w:t>
      </w:r>
      <w:r w:rsidR="002542F3" w:rsidRPr="007123AB">
        <w:rPr>
          <w:rFonts w:ascii="Arial" w:hAnsi="Arial" w:cs="Arial"/>
          <w:sz w:val="24"/>
          <w:szCs w:val="24"/>
        </w:rPr>
        <w:t>t just encouraged to come up with the next big idea, they</w:t>
      </w:r>
      <w:r w:rsidR="002E75E9">
        <w:rPr>
          <w:rFonts w:ascii="Arial" w:hAnsi="Arial" w:cs="Arial"/>
          <w:sz w:val="24"/>
          <w:szCs w:val="24"/>
        </w:rPr>
        <w:t>’</w:t>
      </w:r>
      <w:r w:rsidR="002542F3" w:rsidRPr="007123AB">
        <w:rPr>
          <w:rFonts w:ascii="Arial" w:hAnsi="Arial" w:cs="Arial"/>
          <w:sz w:val="24"/>
          <w:szCs w:val="24"/>
        </w:rPr>
        <w:t>re empowered to own and build it.</w:t>
      </w:r>
      <w:r w:rsidR="002E75E9">
        <w:rPr>
          <w:rFonts w:ascii="Arial" w:hAnsi="Arial" w:cs="Arial"/>
          <w:sz w:val="24"/>
          <w:szCs w:val="24"/>
        </w:rPr>
        <w:t>”</w:t>
      </w:r>
      <w:r w:rsidR="002542F3" w:rsidRPr="007123AB">
        <w:rPr>
          <w:rFonts w:ascii="Arial" w:hAnsi="Arial" w:cs="Arial"/>
          <w:sz w:val="24"/>
          <w:szCs w:val="24"/>
        </w:rPr>
        <w:t xml:space="preserve"> </w:t>
      </w:r>
      <w:r w:rsidR="00DE3E40" w:rsidRPr="007123AB">
        <w:rPr>
          <w:rFonts w:ascii="Arial" w:hAnsi="Arial" w:cs="Arial"/>
          <w:sz w:val="24"/>
          <w:szCs w:val="24"/>
        </w:rPr>
        <w:t>(Amazon.com, Inc., 2020)</w:t>
      </w:r>
      <w:r w:rsidR="0010480C" w:rsidRPr="007123AB">
        <w:rPr>
          <w:rFonts w:ascii="Arial" w:hAnsi="Arial" w:cs="Arial"/>
          <w:sz w:val="24"/>
          <w:szCs w:val="24"/>
        </w:rPr>
        <w:t>.</w:t>
      </w:r>
    </w:p>
    <w:p w14:paraId="2D55D1AC" w14:textId="13150BF9" w:rsidR="000D3F35" w:rsidRPr="007123AB" w:rsidRDefault="0010480C" w:rsidP="00697852">
      <w:pPr>
        <w:spacing w:line="276" w:lineRule="auto"/>
        <w:rPr>
          <w:rFonts w:ascii="Arial" w:hAnsi="Arial" w:cs="Arial"/>
          <w:sz w:val="24"/>
          <w:szCs w:val="24"/>
        </w:rPr>
      </w:pPr>
      <w:r w:rsidRPr="007123AB">
        <w:rPr>
          <w:rFonts w:ascii="Arial" w:hAnsi="Arial" w:cs="Arial"/>
          <w:sz w:val="24"/>
          <w:szCs w:val="24"/>
        </w:rPr>
        <w:t xml:space="preserve">Furthermore, </w:t>
      </w:r>
      <w:r w:rsidR="002542F3" w:rsidRPr="007123AB">
        <w:rPr>
          <w:rFonts w:ascii="Arial" w:hAnsi="Arial" w:cs="Arial"/>
          <w:sz w:val="24"/>
          <w:szCs w:val="24"/>
        </w:rPr>
        <w:t>Bezos asserts that its culture is reinforced by its sixteen leadership principles (Appendix 2), encouraging employees to be intrigued, reconsider their perspectives, and gain people</w:t>
      </w:r>
      <w:r w:rsidR="002E75E9">
        <w:rPr>
          <w:rFonts w:ascii="Arial" w:hAnsi="Arial" w:cs="Arial"/>
          <w:sz w:val="24"/>
          <w:szCs w:val="24"/>
        </w:rPr>
        <w:t>’</w:t>
      </w:r>
      <w:r w:rsidR="002542F3" w:rsidRPr="007123AB">
        <w:rPr>
          <w:rFonts w:ascii="Arial" w:hAnsi="Arial" w:cs="Arial"/>
          <w:sz w:val="24"/>
          <w:szCs w:val="24"/>
        </w:rPr>
        <w:t xml:space="preserve">s trust. </w:t>
      </w:r>
      <w:r w:rsidR="00A13104" w:rsidRPr="007123AB">
        <w:rPr>
          <w:rFonts w:ascii="Arial" w:hAnsi="Arial" w:cs="Arial"/>
          <w:sz w:val="24"/>
          <w:szCs w:val="24"/>
        </w:rPr>
        <w:t>Jeff Bezos</w:t>
      </w:r>
      <w:r w:rsidR="002542F3" w:rsidRPr="007123AB">
        <w:rPr>
          <w:rFonts w:ascii="Arial" w:hAnsi="Arial" w:cs="Arial"/>
          <w:sz w:val="24"/>
          <w:szCs w:val="24"/>
        </w:rPr>
        <w:t xml:space="preserve"> refers to Amazon as </w:t>
      </w:r>
      <w:r w:rsidR="002E75E9">
        <w:rPr>
          <w:rFonts w:ascii="Arial" w:hAnsi="Arial" w:cs="Arial"/>
          <w:sz w:val="24"/>
          <w:szCs w:val="24"/>
        </w:rPr>
        <w:t>“</w:t>
      </w:r>
      <w:r w:rsidR="002542F3" w:rsidRPr="007123AB">
        <w:rPr>
          <w:rFonts w:ascii="Arial" w:hAnsi="Arial" w:cs="Arial"/>
          <w:sz w:val="24"/>
          <w:szCs w:val="24"/>
        </w:rPr>
        <w:t>the best place in the world to fail</w:t>
      </w:r>
      <w:r w:rsidR="002E75E9">
        <w:rPr>
          <w:rFonts w:ascii="Arial" w:hAnsi="Arial" w:cs="Arial"/>
          <w:sz w:val="24"/>
          <w:szCs w:val="24"/>
        </w:rPr>
        <w:t>”</w:t>
      </w:r>
      <w:r w:rsidR="002634E4" w:rsidRPr="007123AB">
        <w:rPr>
          <w:rFonts w:ascii="Arial" w:hAnsi="Arial" w:cs="Arial"/>
          <w:sz w:val="24"/>
          <w:szCs w:val="24"/>
        </w:rPr>
        <w:t xml:space="preserve"> (Amazon.com 2020a)</w:t>
      </w:r>
      <w:r w:rsidR="00595307" w:rsidRPr="007123AB">
        <w:rPr>
          <w:rFonts w:ascii="Arial" w:hAnsi="Arial" w:cs="Arial"/>
          <w:sz w:val="24"/>
          <w:szCs w:val="24"/>
        </w:rPr>
        <w:t>.</w:t>
      </w:r>
    </w:p>
    <w:p w14:paraId="4254CBE9" w14:textId="238C0FD3" w:rsidR="00064E72" w:rsidRPr="007123AB" w:rsidRDefault="00064E72" w:rsidP="00697852">
      <w:pPr>
        <w:spacing w:line="276" w:lineRule="auto"/>
        <w:rPr>
          <w:rFonts w:ascii="Arial" w:hAnsi="Arial" w:cs="Arial"/>
          <w:sz w:val="24"/>
          <w:szCs w:val="24"/>
        </w:rPr>
      </w:pPr>
      <w:r w:rsidRPr="007123AB">
        <w:rPr>
          <w:rFonts w:ascii="Arial" w:hAnsi="Arial" w:cs="Arial"/>
          <w:sz w:val="24"/>
          <w:szCs w:val="24"/>
          <w:shd w:val="clear" w:color="auto" w:fill="FFFFFF"/>
        </w:rPr>
        <w:t xml:space="preserve">Moreover, </w:t>
      </w:r>
      <w:r w:rsidR="004A3B52" w:rsidRPr="007123AB">
        <w:rPr>
          <w:rFonts w:ascii="Arial" w:hAnsi="Arial" w:cs="Arial"/>
          <w:sz w:val="24"/>
          <w:szCs w:val="24"/>
          <w:shd w:val="clear" w:color="auto" w:fill="FFFFFF"/>
        </w:rPr>
        <w:t>several</w:t>
      </w:r>
      <w:r w:rsidRPr="007123AB">
        <w:rPr>
          <w:rFonts w:ascii="Arial" w:hAnsi="Arial" w:cs="Arial"/>
          <w:sz w:val="24"/>
          <w:szCs w:val="24"/>
          <w:shd w:val="clear" w:color="auto" w:fill="FFFFFF"/>
        </w:rPr>
        <w:t xml:space="preserve"> of Amazon</w:t>
      </w:r>
      <w:r w:rsidR="002E75E9">
        <w:rPr>
          <w:rFonts w:ascii="Arial" w:hAnsi="Arial" w:cs="Arial"/>
          <w:sz w:val="24"/>
          <w:szCs w:val="24"/>
          <w:shd w:val="clear" w:color="auto" w:fill="FFFFFF"/>
        </w:rPr>
        <w:t>’</w:t>
      </w:r>
      <w:r w:rsidRPr="007123AB">
        <w:rPr>
          <w:rFonts w:ascii="Arial" w:hAnsi="Arial" w:cs="Arial"/>
          <w:sz w:val="24"/>
          <w:szCs w:val="24"/>
          <w:shd w:val="clear" w:color="auto" w:fill="FFFFFF"/>
        </w:rPr>
        <w:t>s articles assert that mistakes and failure are positive</w:t>
      </w:r>
      <w:r w:rsidR="004A3B52" w:rsidRPr="007123AB">
        <w:rPr>
          <w:rFonts w:ascii="Arial" w:hAnsi="Arial" w:cs="Arial"/>
          <w:sz w:val="24"/>
          <w:szCs w:val="24"/>
          <w:shd w:val="clear" w:color="auto" w:fill="FFFFFF"/>
        </w:rPr>
        <w:t xml:space="preserve"> experience</w:t>
      </w:r>
      <w:r w:rsidR="00A10806" w:rsidRPr="007123AB">
        <w:rPr>
          <w:rFonts w:ascii="Arial" w:hAnsi="Arial" w:cs="Arial"/>
          <w:sz w:val="24"/>
          <w:szCs w:val="24"/>
          <w:shd w:val="clear" w:color="auto" w:fill="FFFFFF"/>
        </w:rPr>
        <w:t>s</w:t>
      </w:r>
      <w:r w:rsidRPr="007123AB">
        <w:rPr>
          <w:rFonts w:ascii="Arial" w:hAnsi="Arial" w:cs="Arial"/>
          <w:sz w:val="24"/>
          <w:szCs w:val="24"/>
          <w:shd w:val="clear" w:color="auto" w:fill="FFFFFF"/>
        </w:rPr>
        <w:t xml:space="preserve">, providing valuable opportunities </w:t>
      </w:r>
      <w:r w:rsidR="004A3B52" w:rsidRPr="007123AB">
        <w:rPr>
          <w:rFonts w:ascii="Arial" w:hAnsi="Arial" w:cs="Arial"/>
          <w:sz w:val="24"/>
          <w:szCs w:val="24"/>
          <w:shd w:val="clear" w:color="auto" w:fill="FFFFFF"/>
        </w:rPr>
        <w:t xml:space="preserve">for the organisation and employees </w:t>
      </w:r>
      <w:r w:rsidRPr="007123AB">
        <w:rPr>
          <w:rFonts w:ascii="Arial" w:hAnsi="Arial" w:cs="Arial"/>
          <w:sz w:val="24"/>
          <w:szCs w:val="24"/>
          <w:shd w:val="clear" w:color="auto" w:fill="FFFFFF"/>
        </w:rPr>
        <w:t>to learn and grow; these lessons are then applied to the next business progressing concept allowing for innovative inventions providing an extraordinary customer experience.</w:t>
      </w:r>
      <w:r w:rsidR="00B57D74" w:rsidRPr="007123AB">
        <w:rPr>
          <w:rFonts w:ascii="Arial" w:hAnsi="Arial" w:cs="Arial"/>
          <w:sz w:val="24"/>
          <w:szCs w:val="24"/>
        </w:rPr>
        <w:t xml:space="preserve"> (Amazon.com 2020b).</w:t>
      </w:r>
    </w:p>
    <w:p w14:paraId="5C8189F1" w14:textId="7EC9C57B" w:rsidR="0063349F" w:rsidRPr="007123AB" w:rsidRDefault="004A6952" w:rsidP="00697852">
      <w:pPr>
        <w:spacing w:line="276" w:lineRule="auto"/>
        <w:rPr>
          <w:rFonts w:ascii="Arial" w:hAnsi="Arial" w:cs="Arial"/>
          <w:sz w:val="24"/>
          <w:szCs w:val="24"/>
          <w:shd w:val="clear" w:color="auto" w:fill="FFFFFF"/>
        </w:rPr>
      </w:pPr>
      <w:r w:rsidRPr="007123AB">
        <w:rPr>
          <w:rFonts w:ascii="Arial" w:hAnsi="Arial" w:cs="Arial"/>
          <w:sz w:val="24"/>
          <w:szCs w:val="24"/>
          <w:shd w:val="clear" w:color="auto" w:fill="FFFFFF"/>
        </w:rPr>
        <w:lastRenderedPageBreak/>
        <w:t>The evidence presented in this section suggests</w:t>
      </w:r>
      <w:r w:rsidR="00B50C33" w:rsidRPr="007123AB">
        <w:rPr>
          <w:rFonts w:ascii="Arial" w:hAnsi="Arial" w:cs="Arial"/>
          <w:sz w:val="24"/>
          <w:szCs w:val="24"/>
          <w:shd w:val="clear" w:color="auto" w:fill="FFFFFF"/>
        </w:rPr>
        <w:t xml:space="preserve"> Amazon (</w:t>
      </w:r>
      <w:r w:rsidR="006A4C4A" w:rsidRPr="007123AB">
        <w:rPr>
          <w:rFonts w:ascii="Arial" w:hAnsi="Arial" w:cs="Arial"/>
          <w:sz w:val="24"/>
          <w:szCs w:val="24"/>
          <w:shd w:val="clear" w:color="auto" w:fill="FFFFFF"/>
        </w:rPr>
        <w:t xml:space="preserve">2022) is a fun and creative </w:t>
      </w:r>
      <w:r w:rsidR="00A10806" w:rsidRPr="007123AB">
        <w:rPr>
          <w:rFonts w:ascii="Arial" w:hAnsi="Arial" w:cs="Arial"/>
          <w:sz w:val="24"/>
          <w:szCs w:val="24"/>
          <w:shd w:val="clear" w:color="auto" w:fill="FFFFFF"/>
        </w:rPr>
        <w:t>workplace where employees are valued and allowed to make decisions without</w:t>
      </w:r>
      <w:r w:rsidR="002D5F1D" w:rsidRPr="007123AB">
        <w:rPr>
          <w:rFonts w:ascii="Arial" w:hAnsi="Arial" w:cs="Arial"/>
          <w:sz w:val="24"/>
          <w:szCs w:val="24"/>
          <w:shd w:val="clear" w:color="auto" w:fill="FFFFFF"/>
        </w:rPr>
        <w:t xml:space="preserve"> fear of </w:t>
      </w:r>
      <w:r w:rsidR="00A13104" w:rsidRPr="007123AB">
        <w:rPr>
          <w:rFonts w:ascii="Arial" w:hAnsi="Arial" w:cs="Arial"/>
          <w:sz w:val="24"/>
          <w:szCs w:val="24"/>
          <w:shd w:val="clear" w:color="auto" w:fill="FFFFFF"/>
        </w:rPr>
        <w:t>failure</w:t>
      </w:r>
      <w:r w:rsidR="005D74B2" w:rsidRPr="007123AB">
        <w:rPr>
          <w:rFonts w:ascii="Arial" w:hAnsi="Arial" w:cs="Arial"/>
          <w:sz w:val="24"/>
          <w:szCs w:val="24"/>
          <w:shd w:val="clear" w:color="auto" w:fill="FFFFFF"/>
        </w:rPr>
        <w:t xml:space="preserve">. </w:t>
      </w:r>
    </w:p>
    <w:p w14:paraId="7B992EC5" w14:textId="77777777" w:rsidR="00060732" w:rsidRPr="007123AB" w:rsidRDefault="00060732" w:rsidP="00697852">
      <w:pPr>
        <w:spacing w:line="276" w:lineRule="auto"/>
        <w:rPr>
          <w:rFonts w:ascii="Arial" w:hAnsi="Arial" w:cs="Arial"/>
          <w:sz w:val="24"/>
          <w:szCs w:val="24"/>
          <w:shd w:val="clear" w:color="auto" w:fill="FFFFFF"/>
        </w:rPr>
      </w:pPr>
    </w:p>
    <w:p w14:paraId="565C88A6" w14:textId="1E0FA3A5" w:rsidR="009B161A" w:rsidRPr="007123AB" w:rsidRDefault="00667CE5" w:rsidP="00697852">
      <w:pPr>
        <w:pStyle w:val="Heading2"/>
        <w:spacing w:line="276" w:lineRule="auto"/>
        <w:rPr>
          <w:rFonts w:ascii="Arial" w:hAnsi="Arial" w:cs="Arial"/>
        </w:rPr>
      </w:pPr>
      <w:bookmarkStart w:id="8" w:name="_Toc120436816"/>
      <w:r w:rsidRPr="007123AB">
        <w:rPr>
          <w:rFonts w:ascii="Arial" w:hAnsi="Arial" w:cs="Arial"/>
        </w:rPr>
        <w:t>2.</w:t>
      </w:r>
      <w:r w:rsidR="00D97E9F" w:rsidRPr="007123AB">
        <w:rPr>
          <w:rFonts w:ascii="Arial" w:hAnsi="Arial" w:cs="Arial"/>
        </w:rPr>
        <w:t>6</w:t>
      </w:r>
      <w:r w:rsidR="00F72C74" w:rsidRPr="007123AB">
        <w:rPr>
          <w:rFonts w:ascii="Arial" w:hAnsi="Arial" w:cs="Arial"/>
        </w:rPr>
        <w:t xml:space="preserve"> </w:t>
      </w:r>
      <w:r w:rsidR="00B57D74" w:rsidRPr="007123AB">
        <w:rPr>
          <w:rFonts w:ascii="Arial" w:hAnsi="Arial" w:cs="Arial"/>
        </w:rPr>
        <w:t>Autocratic</w:t>
      </w:r>
      <w:r w:rsidR="008D2CC9" w:rsidRPr="007123AB">
        <w:rPr>
          <w:rFonts w:ascii="Arial" w:hAnsi="Arial" w:cs="Arial"/>
        </w:rPr>
        <w:t xml:space="preserve"> in </w:t>
      </w:r>
      <w:r w:rsidR="00D97E9F" w:rsidRPr="007123AB">
        <w:rPr>
          <w:rFonts w:ascii="Arial" w:hAnsi="Arial" w:cs="Arial"/>
        </w:rPr>
        <w:t>reality</w:t>
      </w:r>
      <w:bookmarkEnd w:id="8"/>
    </w:p>
    <w:p w14:paraId="6259EAC8" w14:textId="2E90EC8C" w:rsidR="000E05EC" w:rsidRPr="007123AB" w:rsidRDefault="000E05EC" w:rsidP="00697852">
      <w:pPr>
        <w:spacing w:line="276" w:lineRule="auto"/>
        <w:rPr>
          <w:rFonts w:ascii="Arial" w:hAnsi="Arial" w:cs="Arial"/>
          <w:sz w:val="24"/>
          <w:szCs w:val="24"/>
        </w:rPr>
      </w:pPr>
    </w:p>
    <w:p w14:paraId="7377045A" w14:textId="582A96AF" w:rsidR="002A26B8" w:rsidRPr="007123AB" w:rsidRDefault="002A26B8" w:rsidP="00697852">
      <w:pPr>
        <w:spacing w:line="276" w:lineRule="auto"/>
        <w:rPr>
          <w:rFonts w:ascii="Arial" w:hAnsi="Arial" w:cs="Arial"/>
          <w:sz w:val="24"/>
          <w:szCs w:val="24"/>
        </w:rPr>
      </w:pPr>
      <w:r w:rsidRPr="007123AB">
        <w:rPr>
          <w:rFonts w:ascii="Arial" w:hAnsi="Arial" w:cs="Arial"/>
          <w:sz w:val="24"/>
          <w:szCs w:val="24"/>
        </w:rPr>
        <w:t xml:space="preserve">The term </w:t>
      </w:r>
      <w:r w:rsidR="002E75E9">
        <w:rPr>
          <w:rFonts w:ascii="Arial" w:hAnsi="Arial" w:cs="Arial"/>
          <w:sz w:val="24"/>
          <w:szCs w:val="24"/>
        </w:rPr>
        <w:t>“</w:t>
      </w:r>
      <w:r w:rsidRPr="007123AB">
        <w:rPr>
          <w:rFonts w:ascii="Arial" w:hAnsi="Arial" w:cs="Arial"/>
          <w:sz w:val="24"/>
          <w:szCs w:val="24"/>
        </w:rPr>
        <w:t>purposeful Darwinism</w:t>
      </w:r>
      <w:r w:rsidR="002E75E9">
        <w:rPr>
          <w:rFonts w:ascii="Arial" w:hAnsi="Arial" w:cs="Arial"/>
          <w:sz w:val="24"/>
          <w:szCs w:val="24"/>
        </w:rPr>
        <w:t>”</w:t>
      </w:r>
      <w:r w:rsidRPr="007123AB">
        <w:rPr>
          <w:rFonts w:ascii="Arial" w:hAnsi="Arial" w:cs="Arial"/>
          <w:sz w:val="24"/>
          <w:szCs w:val="24"/>
        </w:rPr>
        <w:t xml:space="preserve"> is used by Yohn (2018) to indicate that Amazon</w:t>
      </w:r>
      <w:r w:rsidR="002E75E9">
        <w:rPr>
          <w:rFonts w:ascii="Arial" w:hAnsi="Arial" w:cs="Arial"/>
          <w:sz w:val="24"/>
          <w:szCs w:val="24"/>
        </w:rPr>
        <w:t>’</w:t>
      </w:r>
      <w:r w:rsidRPr="007123AB">
        <w:rPr>
          <w:rFonts w:ascii="Arial" w:hAnsi="Arial" w:cs="Arial"/>
          <w:sz w:val="24"/>
          <w:szCs w:val="24"/>
        </w:rPr>
        <w:t xml:space="preserve">s culture is cut-throat and that employees leave or remain with the organisation through </w:t>
      </w:r>
      <w:r w:rsidR="002E75E9">
        <w:rPr>
          <w:rFonts w:ascii="Arial" w:hAnsi="Arial" w:cs="Arial"/>
          <w:sz w:val="24"/>
          <w:szCs w:val="24"/>
        </w:rPr>
        <w:t>“</w:t>
      </w:r>
      <w:r w:rsidRPr="007123AB">
        <w:rPr>
          <w:rFonts w:ascii="Arial" w:hAnsi="Arial" w:cs="Arial"/>
          <w:sz w:val="24"/>
          <w:szCs w:val="24"/>
        </w:rPr>
        <w:t>natural selection</w:t>
      </w:r>
      <w:r w:rsidR="002E75E9">
        <w:rPr>
          <w:rFonts w:ascii="Arial" w:hAnsi="Arial" w:cs="Arial"/>
          <w:sz w:val="24"/>
          <w:szCs w:val="24"/>
        </w:rPr>
        <w:t>”</w:t>
      </w:r>
      <w:r w:rsidRPr="007123AB">
        <w:rPr>
          <w:rFonts w:ascii="Arial" w:hAnsi="Arial" w:cs="Arial"/>
          <w:sz w:val="24"/>
          <w:szCs w:val="24"/>
        </w:rPr>
        <w:t xml:space="preserve"> since only the best and most resilient employees succeed in securing a long-term position at Amazon. However, Yohn (2018) reports a surprising perspective from an employee quoted as saying, </w:t>
      </w:r>
      <w:r w:rsidR="002E75E9">
        <w:rPr>
          <w:rFonts w:ascii="Arial" w:hAnsi="Arial" w:cs="Arial"/>
          <w:sz w:val="24"/>
          <w:szCs w:val="24"/>
        </w:rPr>
        <w:t>“</w:t>
      </w:r>
      <w:r w:rsidRPr="007123AB">
        <w:rPr>
          <w:rFonts w:ascii="Arial" w:hAnsi="Arial" w:cs="Arial"/>
          <w:sz w:val="24"/>
          <w:szCs w:val="24"/>
        </w:rPr>
        <w:t>A company</w:t>
      </w:r>
      <w:r w:rsidR="002E75E9">
        <w:rPr>
          <w:rFonts w:ascii="Arial" w:hAnsi="Arial" w:cs="Arial"/>
          <w:sz w:val="24"/>
          <w:szCs w:val="24"/>
        </w:rPr>
        <w:t>’</w:t>
      </w:r>
      <w:r w:rsidRPr="007123AB">
        <w:rPr>
          <w:rFonts w:ascii="Arial" w:hAnsi="Arial" w:cs="Arial"/>
          <w:sz w:val="24"/>
          <w:szCs w:val="24"/>
        </w:rPr>
        <w:t xml:space="preserve">s culture does not have to be </w:t>
      </w:r>
      <w:r w:rsidR="002E75E9">
        <w:rPr>
          <w:rFonts w:ascii="Arial" w:hAnsi="Arial" w:cs="Arial"/>
          <w:sz w:val="24"/>
          <w:szCs w:val="24"/>
        </w:rPr>
        <w:t>“</w:t>
      </w:r>
      <w:r w:rsidRPr="007123AB">
        <w:rPr>
          <w:rFonts w:ascii="Arial" w:hAnsi="Arial" w:cs="Arial"/>
          <w:sz w:val="24"/>
          <w:szCs w:val="24"/>
        </w:rPr>
        <w:t>warm and fuzzy</w:t>
      </w:r>
      <w:r w:rsidR="002E75E9">
        <w:rPr>
          <w:rFonts w:ascii="Arial" w:hAnsi="Arial" w:cs="Arial"/>
          <w:sz w:val="24"/>
          <w:szCs w:val="24"/>
        </w:rPr>
        <w:t>”</w:t>
      </w:r>
      <w:r w:rsidRPr="007123AB">
        <w:rPr>
          <w:rFonts w:ascii="Arial" w:hAnsi="Arial" w:cs="Arial"/>
          <w:sz w:val="24"/>
          <w:szCs w:val="24"/>
        </w:rPr>
        <w:t xml:space="preserve"> to be effective.</w:t>
      </w:r>
    </w:p>
    <w:p w14:paraId="37EEE296" w14:textId="77777777" w:rsidR="002A26B8" w:rsidRPr="007123AB" w:rsidRDefault="002A26B8" w:rsidP="00697852">
      <w:pPr>
        <w:spacing w:line="276" w:lineRule="auto"/>
        <w:rPr>
          <w:rFonts w:ascii="Arial" w:hAnsi="Arial" w:cs="Arial"/>
          <w:sz w:val="24"/>
          <w:szCs w:val="24"/>
        </w:rPr>
      </w:pPr>
      <w:r w:rsidRPr="007123AB">
        <w:rPr>
          <w:rFonts w:ascii="Arial" w:hAnsi="Arial" w:cs="Arial"/>
          <w:sz w:val="24"/>
          <w:szCs w:val="24"/>
        </w:rPr>
        <w:t>While undercover as an Amazon employee, Bloodworth (2016) attests he had seen containers filled with urine, as employees would not risk losing time for a comfort break, physical exhaustion, fear and subservience.</w:t>
      </w:r>
    </w:p>
    <w:p w14:paraId="627771ED" w14:textId="77777777" w:rsidR="002A26B8" w:rsidRPr="007123AB" w:rsidRDefault="002A26B8" w:rsidP="00697852">
      <w:pPr>
        <w:spacing w:line="276" w:lineRule="auto"/>
        <w:rPr>
          <w:rFonts w:ascii="Arial" w:hAnsi="Arial" w:cs="Arial"/>
          <w:sz w:val="24"/>
          <w:szCs w:val="24"/>
        </w:rPr>
      </w:pPr>
      <w:r w:rsidRPr="007123AB">
        <w:rPr>
          <w:rFonts w:ascii="Arial" w:hAnsi="Arial" w:cs="Arial"/>
          <w:sz w:val="24"/>
          <w:szCs w:val="24"/>
        </w:rPr>
        <w:t>Furthermore, Schwantes, 2018 research reports that warehouse workers are given unrealistic targets to achieve; employees likened working at Amazon to prison. Moreover, the survey found 74% of employees feared losing their jobs if they could not achieve the increasing packing targets. Some employees reported they could only forego bathroom breaks. Interestingly, access to these surveys is no longer possible.</w:t>
      </w:r>
    </w:p>
    <w:p w14:paraId="1B5A7E58" w14:textId="235DCC1A" w:rsidR="002A26B8" w:rsidRPr="007123AB" w:rsidRDefault="002A26B8" w:rsidP="00697852">
      <w:pPr>
        <w:spacing w:line="276" w:lineRule="auto"/>
        <w:rPr>
          <w:rFonts w:ascii="Arial" w:hAnsi="Arial" w:cs="Arial"/>
          <w:sz w:val="24"/>
          <w:szCs w:val="24"/>
        </w:rPr>
      </w:pPr>
      <w:r w:rsidRPr="007123AB">
        <w:rPr>
          <w:rFonts w:ascii="Arial" w:hAnsi="Arial" w:cs="Arial"/>
          <w:sz w:val="24"/>
          <w:szCs w:val="24"/>
        </w:rPr>
        <w:t xml:space="preserve">Additionally, Klippenstein (2022) claims Amazon intends to block the use of specific language within an employee messaging service. These words include: </w:t>
      </w:r>
      <w:r w:rsidR="002E75E9">
        <w:rPr>
          <w:rFonts w:ascii="Arial" w:hAnsi="Arial" w:cs="Arial"/>
          <w:sz w:val="24"/>
          <w:szCs w:val="24"/>
        </w:rPr>
        <w:t>“</w:t>
      </w:r>
      <w:r w:rsidRPr="007123AB">
        <w:rPr>
          <w:rFonts w:ascii="Arial" w:hAnsi="Arial" w:cs="Arial"/>
          <w:sz w:val="24"/>
          <w:szCs w:val="24"/>
        </w:rPr>
        <w:t>union,</w:t>
      </w:r>
      <w:r w:rsidR="002E75E9">
        <w:rPr>
          <w:rFonts w:ascii="Arial" w:hAnsi="Arial" w:cs="Arial"/>
          <w:sz w:val="24"/>
          <w:szCs w:val="24"/>
        </w:rPr>
        <w:t>" “</w:t>
      </w:r>
      <w:r w:rsidRPr="007123AB">
        <w:rPr>
          <w:rFonts w:ascii="Arial" w:hAnsi="Arial" w:cs="Arial"/>
          <w:sz w:val="24"/>
          <w:szCs w:val="24"/>
        </w:rPr>
        <w:t>harassment,</w:t>
      </w:r>
      <w:r w:rsidR="002E75E9">
        <w:rPr>
          <w:rFonts w:ascii="Arial" w:hAnsi="Arial" w:cs="Arial"/>
          <w:sz w:val="24"/>
          <w:szCs w:val="24"/>
        </w:rPr>
        <w:t>" “</w:t>
      </w:r>
      <w:r w:rsidRPr="007123AB">
        <w:rPr>
          <w:rFonts w:ascii="Arial" w:hAnsi="Arial" w:cs="Arial"/>
          <w:sz w:val="24"/>
          <w:szCs w:val="24"/>
        </w:rPr>
        <w:t>pay raise</w:t>
      </w:r>
      <w:r w:rsidR="002E75E9">
        <w:rPr>
          <w:rFonts w:ascii="Arial" w:hAnsi="Arial" w:cs="Arial"/>
          <w:sz w:val="24"/>
          <w:szCs w:val="24"/>
        </w:rPr>
        <w:t>”</w:t>
      </w:r>
      <w:r w:rsidRPr="007123AB">
        <w:rPr>
          <w:rFonts w:ascii="Arial" w:hAnsi="Arial" w:cs="Arial"/>
          <w:sz w:val="24"/>
          <w:szCs w:val="24"/>
        </w:rPr>
        <w:t xml:space="preserve">, and </w:t>
      </w:r>
      <w:r w:rsidR="002E75E9">
        <w:rPr>
          <w:rFonts w:ascii="Arial" w:hAnsi="Arial" w:cs="Arial"/>
          <w:sz w:val="24"/>
          <w:szCs w:val="24"/>
        </w:rPr>
        <w:t>“</w:t>
      </w:r>
      <w:r w:rsidRPr="007123AB">
        <w:rPr>
          <w:rFonts w:ascii="Arial" w:hAnsi="Arial" w:cs="Arial"/>
          <w:sz w:val="24"/>
          <w:szCs w:val="24"/>
        </w:rPr>
        <w:t>restroom,</w:t>
      </w:r>
      <w:r w:rsidR="002E75E9">
        <w:rPr>
          <w:rFonts w:ascii="Arial" w:hAnsi="Arial" w:cs="Arial"/>
          <w:sz w:val="24"/>
          <w:szCs w:val="24"/>
        </w:rPr>
        <w:t>”</w:t>
      </w:r>
    </w:p>
    <w:p w14:paraId="1DE5B8C0" w14:textId="48B00702" w:rsidR="00503A04" w:rsidRPr="007123AB" w:rsidRDefault="002A26B8" w:rsidP="00697852">
      <w:pPr>
        <w:spacing w:line="276" w:lineRule="auto"/>
        <w:rPr>
          <w:rFonts w:ascii="Arial" w:hAnsi="Arial" w:cs="Arial"/>
          <w:sz w:val="24"/>
          <w:szCs w:val="24"/>
        </w:rPr>
      </w:pPr>
      <w:r w:rsidRPr="007123AB">
        <w:rPr>
          <w:rFonts w:ascii="Arial" w:hAnsi="Arial" w:cs="Arial"/>
          <w:sz w:val="24"/>
          <w:szCs w:val="24"/>
        </w:rPr>
        <w:t>Amazon warehouse employees appear to be the most unhappy; the culture is poor, the wages are the lowest, and employees are physically exhausted. An undercover journalist worked in one of their warehouses and detailed the hard work, and was fired for having a break lasting one minute more than stipulated (Guendelsberger, 2019).</w:t>
      </w:r>
    </w:p>
    <w:p w14:paraId="2409A548" w14:textId="3218034B" w:rsidR="00F32A11" w:rsidRPr="007123AB" w:rsidRDefault="00F32A11" w:rsidP="00697852">
      <w:pPr>
        <w:spacing w:line="276" w:lineRule="auto"/>
        <w:rPr>
          <w:rFonts w:ascii="Arial" w:hAnsi="Arial" w:cs="Arial"/>
          <w:sz w:val="24"/>
          <w:szCs w:val="24"/>
        </w:rPr>
      </w:pPr>
    </w:p>
    <w:p w14:paraId="5E4329BD" w14:textId="6E562644" w:rsidR="00060732" w:rsidRPr="007123AB" w:rsidRDefault="00060732" w:rsidP="00697852">
      <w:pPr>
        <w:spacing w:line="276" w:lineRule="auto"/>
        <w:rPr>
          <w:rFonts w:ascii="Arial" w:hAnsi="Arial" w:cs="Arial"/>
          <w:sz w:val="24"/>
          <w:szCs w:val="24"/>
        </w:rPr>
      </w:pPr>
    </w:p>
    <w:p w14:paraId="7A06FD41" w14:textId="4E67DB82" w:rsidR="00060732" w:rsidRPr="007123AB" w:rsidRDefault="00060732" w:rsidP="00697852">
      <w:pPr>
        <w:spacing w:line="276" w:lineRule="auto"/>
        <w:rPr>
          <w:rFonts w:ascii="Arial" w:hAnsi="Arial" w:cs="Arial"/>
          <w:sz w:val="24"/>
          <w:szCs w:val="24"/>
        </w:rPr>
      </w:pPr>
    </w:p>
    <w:p w14:paraId="015CD9F4" w14:textId="77EFB805" w:rsidR="00060732" w:rsidRPr="007123AB" w:rsidRDefault="00060732" w:rsidP="00697852">
      <w:pPr>
        <w:spacing w:line="276" w:lineRule="auto"/>
        <w:rPr>
          <w:rFonts w:ascii="Arial" w:hAnsi="Arial" w:cs="Arial"/>
          <w:sz w:val="24"/>
          <w:szCs w:val="24"/>
        </w:rPr>
      </w:pPr>
    </w:p>
    <w:p w14:paraId="679BBA8A" w14:textId="4CC9B3B3" w:rsidR="00060732" w:rsidRPr="007123AB" w:rsidRDefault="00060732" w:rsidP="00697852">
      <w:pPr>
        <w:spacing w:line="276" w:lineRule="auto"/>
        <w:rPr>
          <w:rFonts w:ascii="Arial" w:hAnsi="Arial" w:cs="Arial"/>
          <w:sz w:val="24"/>
          <w:szCs w:val="24"/>
        </w:rPr>
      </w:pPr>
    </w:p>
    <w:p w14:paraId="70FFB6F0" w14:textId="77777777" w:rsidR="00060732" w:rsidRPr="007123AB" w:rsidRDefault="00060732" w:rsidP="00697852">
      <w:pPr>
        <w:spacing w:line="276" w:lineRule="auto"/>
        <w:rPr>
          <w:rFonts w:ascii="Arial" w:hAnsi="Arial" w:cs="Arial"/>
          <w:sz w:val="24"/>
          <w:szCs w:val="24"/>
        </w:rPr>
      </w:pPr>
    </w:p>
    <w:p w14:paraId="6B73E696" w14:textId="2BFD1674" w:rsidR="00CE6D61" w:rsidRPr="007123AB" w:rsidRDefault="00F72C74" w:rsidP="00697852">
      <w:pPr>
        <w:pStyle w:val="Heading1"/>
        <w:spacing w:line="276" w:lineRule="auto"/>
        <w:rPr>
          <w:rFonts w:ascii="Arial" w:hAnsi="Arial" w:cs="Arial"/>
        </w:rPr>
      </w:pPr>
      <w:bookmarkStart w:id="9" w:name="_Toc120436817"/>
      <w:r w:rsidRPr="007123AB">
        <w:rPr>
          <w:rFonts w:ascii="Arial" w:hAnsi="Arial" w:cs="Arial"/>
        </w:rPr>
        <w:lastRenderedPageBreak/>
        <w:t xml:space="preserve">3.0 </w:t>
      </w:r>
      <w:r w:rsidR="000263E3" w:rsidRPr="007123AB">
        <w:rPr>
          <w:rFonts w:ascii="Arial" w:hAnsi="Arial" w:cs="Arial"/>
        </w:rPr>
        <w:t xml:space="preserve">Critically assess the context </w:t>
      </w:r>
      <w:r w:rsidR="00FC0D32" w:rsidRPr="007123AB">
        <w:rPr>
          <w:rFonts w:ascii="Arial" w:hAnsi="Arial" w:cs="Arial"/>
        </w:rPr>
        <w:t xml:space="preserve">of </w:t>
      </w:r>
      <w:r w:rsidR="000263E3" w:rsidRPr="007123AB">
        <w:rPr>
          <w:rFonts w:ascii="Arial" w:hAnsi="Arial" w:cs="Arial"/>
        </w:rPr>
        <w:t>an organisation</w:t>
      </w:r>
      <w:bookmarkEnd w:id="9"/>
      <w:r w:rsidR="00792D1E" w:rsidRPr="007123AB">
        <w:rPr>
          <w:rFonts w:ascii="Arial" w:hAnsi="Arial" w:cs="Arial"/>
        </w:rPr>
        <w:t xml:space="preserve"> </w:t>
      </w:r>
    </w:p>
    <w:p w14:paraId="27532719" w14:textId="77777777" w:rsidR="00D97E9F" w:rsidRPr="007123AB" w:rsidRDefault="00D97E9F" w:rsidP="00697852">
      <w:pPr>
        <w:spacing w:line="276" w:lineRule="auto"/>
        <w:rPr>
          <w:rFonts w:ascii="Arial" w:hAnsi="Arial" w:cs="Arial"/>
        </w:rPr>
      </w:pPr>
    </w:p>
    <w:p w14:paraId="50399993" w14:textId="22F98604" w:rsidR="00C640F4" w:rsidRPr="007123AB" w:rsidRDefault="00F72C74" w:rsidP="00697852">
      <w:pPr>
        <w:pStyle w:val="Heading2"/>
        <w:spacing w:line="276" w:lineRule="auto"/>
        <w:rPr>
          <w:rFonts w:ascii="Arial" w:hAnsi="Arial" w:cs="Arial"/>
        </w:rPr>
      </w:pPr>
      <w:bookmarkStart w:id="10" w:name="_Toc120436818"/>
      <w:r w:rsidRPr="007123AB">
        <w:rPr>
          <w:rFonts w:ascii="Arial" w:hAnsi="Arial" w:cs="Arial"/>
        </w:rPr>
        <w:t xml:space="preserve">3.1 </w:t>
      </w:r>
      <w:r w:rsidR="00C640F4" w:rsidRPr="007123AB">
        <w:rPr>
          <w:rFonts w:ascii="Arial" w:hAnsi="Arial" w:cs="Arial"/>
        </w:rPr>
        <w:t>Porter</w:t>
      </w:r>
      <w:r w:rsidR="002E75E9">
        <w:rPr>
          <w:rFonts w:ascii="Arial" w:hAnsi="Arial" w:cs="Arial"/>
        </w:rPr>
        <w:t>’</w:t>
      </w:r>
      <w:r w:rsidR="00C640F4" w:rsidRPr="007123AB">
        <w:rPr>
          <w:rFonts w:ascii="Arial" w:hAnsi="Arial" w:cs="Arial"/>
        </w:rPr>
        <w:t xml:space="preserve">s </w:t>
      </w:r>
      <w:r w:rsidR="00FC0D32" w:rsidRPr="007123AB">
        <w:rPr>
          <w:rFonts w:ascii="Arial" w:hAnsi="Arial" w:cs="Arial"/>
        </w:rPr>
        <w:t>five</w:t>
      </w:r>
      <w:r w:rsidR="00C640F4" w:rsidRPr="007123AB">
        <w:rPr>
          <w:rFonts w:ascii="Arial" w:hAnsi="Arial" w:cs="Arial"/>
        </w:rPr>
        <w:t xml:space="preserve"> forces</w:t>
      </w:r>
      <w:bookmarkEnd w:id="10"/>
      <w:r w:rsidR="00EE21C7" w:rsidRPr="007123AB">
        <w:rPr>
          <w:rFonts w:ascii="Arial" w:hAnsi="Arial" w:cs="Arial"/>
        </w:rPr>
        <w:t xml:space="preserve"> </w:t>
      </w:r>
    </w:p>
    <w:p w14:paraId="22CCF5C4" w14:textId="77777777" w:rsidR="00D97E9F" w:rsidRPr="007123AB" w:rsidRDefault="00D97E9F" w:rsidP="00697852">
      <w:pPr>
        <w:spacing w:line="276" w:lineRule="auto"/>
        <w:rPr>
          <w:rFonts w:ascii="Arial" w:hAnsi="Arial" w:cs="Arial"/>
        </w:rPr>
      </w:pPr>
    </w:p>
    <w:p w14:paraId="4CC56C0D" w14:textId="628D7FA6" w:rsidR="00C640F4" w:rsidRPr="007123AB" w:rsidRDefault="00C640F4" w:rsidP="00697852">
      <w:pPr>
        <w:spacing w:line="276" w:lineRule="auto"/>
        <w:rPr>
          <w:rFonts w:ascii="Arial" w:hAnsi="Arial" w:cs="Arial"/>
          <w:sz w:val="24"/>
          <w:szCs w:val="24"/>
        </w:rPr>
      </w:pPr>
      <w:r w:rsidRPr="007123AB">
        <w:rPr>
          <w:rFonts w:ascii="Arial" w:hAnsi="Arial" w:cs="Arial"/>
          <w:sz w:val="24"/>
          <w:szCs w:val="24"/>
        </w:rPr>
        <w:t xml:space="preserve">It is a simple </w:t>
      </w:r>
      <w:r w:rsidR="00EE21C7" w:rsidRPr="007123AB">
        <w:rPr>
          <w:rFonts w:ascii="Arial" w:hAnsi="Arial" w:cs="Arial"/>
          <w:sz w:val="24"/>
          <w:szCs w:val="24"/>
        </w:rPr>
        <w:t xml:space="preserve">but effective </w:t>
      </w:r>
      <w:r w:rsidRPr="007123AB">
        <w:rPr>
          <w:rFonts w:ascii="Arial" w:hAnsi="Arial" w:cs="Arial"/>
          <w:sz w:val="24"/>
          <w:szCs w:val="24"/>
        </w:rPr>
        <w:t>framework used to determine competition and highlight strengths and weaknesses within an organisation.</w:t>
      </w:r>
      <w:r w:rsidR="00157878" w:rsidRPr="007123AB">
        <w:rPr>
          <w:rFonts w:ascii="Arial" w:hAnsi="Arial" w:cs="Arial"/>
          <w:sz w:val="24"/>
          <w:szCs w:val="24"/>
        </w:rPr>
        <w:t xml:space="preserve"> Considered versatile enough to apply </w:t>
      </w:r>
      <w:r w:rsidR="00C70A30" w:rsidRPr="007123AB">
        <w:rPr>
          <w:rFonts w:ascii="Arial" w:hAnsi="Arial" w:cs="Arial"/>
          <w:sz w:val="24"/>
          <w:szCs w:val="24"/>
        </w:rPr>
        <w:t>to every industry regards of its development level</w:t>
      </w:r>
      <w:r w:rsidR="00131FD6" w:rsidRPr="007123AB">
        <w:rPr>
          <w:rFonts w:ascii="Arial" w:hAnsi="Arial" w:cs="Arial"/>
          <w:sz w:val="24"/>
          <w:szCs w:val="24"/>
        </w:rPr>
        <w:t>, however</w:t>
      </w:r>
      <w:r w:rsidR="007F481C" w:rsidRPr="007123AB">
        <w:rPr>
          <w:rFonts w:ascii="Arial" w:hAnsi="Arial" w:cs="Arial"/>
          <w:sz w:val="24"/>
          <w:szCs w:val="24"/>
        </w:rPr>
        <w:t>,</w:t>
      </w:r>
      <w:r w:rsidR="00131FD6" w:rsidRPr="007123AB">
        <w:rPr>
          <w:rFonts w:ascii="Arial" w:hAnsi="Arial" w:cs="Arial"/>
          <w:sz w:val="24"/>
          <w:szCs w:val="24"/>
        </w:rPr>
        <w:t xml:space="preserve"> scholars </w:t>
      </w:r>
      <w:r w:rsidR="00AD1A13" w:rsidRPr="007123AB">
        <w:rPr>
          <w:rFonts w:ascii="Arial" w:hAnsi="Arial" w:cs="Arial"/>
          <w:sz w:val="24"/>
          <w:szCs w:val="24"/>
        </w:rPr>
        <w:t>(Thyrlby, 1998; Grundy, 2006</w:t>
      </w:r>
      <w:r w:rsidR="007F481C" w:rsidRPr="007123AB">
        <w:rPr>
          <w:rFonts w:ascii="Arial" w:hAnsi="Arial" w:cs="Arial"/>
          <w:sz w:val="24"/>
          <w:szCs w:val="24"/>
        </w:rPr>
        <w:t>,</w:t>
      </w:r>
      <w:r w:rsidR="003B045C" w:rsidRPr="007123AB">
        <w:rPr>
          <w:rFonts w:ascii="Arial" w:hAnsi="Arial" w:cs="Arial"/>
          <w:sz w:val="24"/>
          <w:szCs w:val="24"/>
        </w:rPr>
        <w:t xml:space="preserve"> as cited in Isabelle et al., 2020) </w:t>
      </w:r>
      <w:r w:rsidR="00131FD6" w:rsidRPr="007123AB">
        <w:rPr>
          <w:rFonts w:ascii="Arial" w:hAnsi="Arial" w:cs="Arial"/>
          <w:sz w:val="24"/>
          <w:szCs w:val="24"/>
        </w:rPr>
        <w:t>argue that Porter</w:t>
      </w:r>
      <w:r w:rsidR="002E75E9">
        <w:rPr>
          <w:rFonts w:ascii="Arial" w:hAnsi="Arial" w:cs="Arial"/>
          <w:sz w:val="24"/>
          <w:szCs w:val="24"/>
        </w:rPr>
        <w:t>’</w:t>
      </w:r>
      <w:r w:rsidR="00131FD6" w:rsidRPr="007123AB">
        <w:rPr>
          <w:rFonts w:ascii="Arial" w:hAnsi="Arial" w:cs="Arial"/>
          <w:sz w:val="24"/>
          <w:szCs w:val="24"/>
        </w:rPr>
        <w:t xml:space="preserve">s five forces </w:t>
      </w:r>
      <w:r w:rsidR="00EE21C7" w:rsidRPr="007123AB">
        <w:rPr>
          <w:rFonts w:ascii="Arial" w:hAnsi="Arial" w:cs="Arial"/>
          <w:sz w:val="24"/>
          <w:szCs w:val="24"/>
        </w:rPr>
        <w:t>are</w:t>
      </w:r>
      <w:r w:rsidR="00131FD6" w:rsidRPr="007123AB">
        <w:rPr>
          <w:rFonts w:ascii="Arial" w:hAnsi="Arial" w:cs="Arial"/>
          <w:sz w:val="24"/>
          <w:szCs w:val="24"/>
        </w:rPr>
        <w:t xml:space="preserve"> too static and</w:t>
      </w:r>
      <w:r w:rsidR="003B045C" w:rsidRPr="007123AB">
        <w:rPr>
          <w:rFonts w:ascii="Arial" w:hAnsi="Arial" w:cs="Arial"/>
          <w:sz w:val="24"/>
          <w:szCs w:val="24"/>
        </w:rPr>
        <w:t>,</w:t>
      </w:r>
      <w:r w:rsidR="00131FD6" w:rsidRPr="007123AB">
        <w:rPr>
          <w:rFonts w:ascii="Arial" w:hAnsi="Arial" w:cs="Arial"/>
          <w:sz w:val="24"/>
          <w:szCs w:val="24"/>
        </w:rPr>
        <w:t xml:space="preserve"> despite </w:t>
      </w:r>
      <w:r w:rsidR="003B045C" w:rsidRPr="007123AB">
        <w:rPr>
          <w:rFonts w:ascii="Arial" w:hAnsi="Arial" w:cs="Arial"/>
          <w:sz w:val="24"/>
          <w:szCs w:val="24"/>
        </w:rPr>
        <w:t>updates</w:t>
      </w:r>
      <w:r w:rsidR="00131FD6" w:rsidRPr="007123AB">
        <w:rPr>
          <w:rFonts w:ascii="Arial" w:hAnsi="Arial" w:cs="Arial"/>
          <w:sz w:val="24"/>
          <w:szCs w:val="24"/>
        </w:rPr>
        <w:t xml:space="preserve"> to the theory</w:t>
      </w:r>
      <w:r w:rsidR="003B045C" w:rsidRPr="007123AB">
        <w:rPr>
          <w:rFonts w:ascii="Arial" w:hAnsi="Arial" w:cs="Arial"/>
          <w:sz w:val="24"/>
          <w:szCs w:val="24"/>
        </w:rPr>
        <w:t>,</w:t>
      </w:r>
      <w:r w:rsidR="00ED64D3" w:rsidRPr="007123AB">
        <w:rPr>
          <w:rFonts w:ascii="Arial" w:hAnsi="Arial" w:cs="Arial"/>
          <w:sz w:val="24"/>
          <w:szCs w:val="24"/>
        </w:rPr>
        <w:t xml:space="preserve"> suggest that </w:t>
      </w:r>
      <w:r w:rsidR="00B73ACD" w:rsidRPr="007123AB">
        <w:rPr>
          <w:rFonts w:ascii="Arial" w:hAnsi="Arial" w:cs="Arial"/>
          <w:sz w:val="24"/>
          <w:szCs w:val="24"/>
        </w:rPr>
        <w:t xml:space="preserve">it does not place </w:t>
      </w:r>
      <w:r w:rsidR="00AF6597" w:rsidRPr="007123AB">
        <w:rPr>
          <w:rFonts w:ascii="Arial" w:hAnsi="Arial" w:cs="Arial"/>
          <w:sz w:val="24"/>
          <w:szCs w:val="24"/>
        </w:rPr>
        <w:t>appropriate</w:t>
      </w:r>
      <w:r w:rsidR="00B73ACD" w:rsidRPr="007123AB">
        <w:rPr>
          <w:rFonts w:ascii="Arial" w:hAnsi="Arial" w:cs="Arial"/>
          <w:sz w:val="24"/>
          <w:szCs w:val="24"/>
        </w:rPr>
        <w:t xml:space="preserve"> importance o</w:t>
      </w:r>
      <w:r w:rsidR="00866814" w:rsidRPr="007123AB">
        <w:rPr>
          <w:rFonts w:ascii="Arial" w:hAnsi="Arial" w:cs="Arial"/>
          <w:sz w:val="24"/>
          <w:szCs w:val="24"/>
        </w:rPr>
        <w:t>n information technology (IT). T</w:t>
      </w:r>
      <w:r w:rsidRPr="007123AB">
        <w:rPr>
          <w:rFonts w:ascii="Arial" w:hAnsi="Arial" w:cs="Arial"/>
          <w:sz w:val="24"/>
          <w:szCs w:val="24"/>
        </w:rPr>
        <w:t xml:space="preserve">he following summary applies </w:t>
      </w:r>
      <w:r w:rsidR="00866814" w:rsidRPr="007123AB">
        <w:rPr>
          <w:rFonts w:ascii="Arial" w:hAnsi="Arial" w:cs="Arial"/>
          <w:sz w:val="24"/>
          <w:szCs w:val="24"/>
        </w:rPr>
        <w:t>Porter</w:t>
      </w:r>
      <w:r w:rsidR="002E75E9">
        <w:rPr>
          <w:rFonts w:ascii="Arial" w:hAnsi="Arial" w:cs="Arial"/>
          <w:sz w:val="24"/>
          <w:szCs w:val="24"/>
        </w:rPr>
        <w:t>’</w:t>
      </w:r>
      <w:r w:rsidR="00866814" w:rsidRPr="007123AB">
        <w:rPr>
          <w:rFonts w:ascii="Arial" w:hAnsi="Arial" w:cs="Arial"/>
          <w:sz w:val="24"/>
          <w:szCs w:val="24"/>
        </w:rPr>
        <w:t>s</w:t>
      </w:r>
      <w:r w:rsidRPr="007123AB">
        <w:rPr>
          <w:rFonts w:ascii="Arial" w:hAnsi="Arial" w:cs="Arial"/>
          <w:sz w:val="24"/>
          <w:szCs w:val="24"/>
        </w:rPr>
        <w:t xml:space="preserve"> </w:t>
      </w:r>
      <w:r w:rsidR="00AF6597" w:rsidRPr="007123AB">
        <w:rPr>
          <w:rFonts w:ascii="Arial" w:hAnsi="Arial" w:cs="Arial"/>
          <w:sz w:val="24"/>
          <w:szCs w:val="24"/>
        </w:rPr>
        <w:t>five</w:t>
      </w:r>
      <w:r w:rsidRPr="007123AB">
        <w:rPr>
          <w:rFonts w:ascii="Arial" w:hAnsi="Arial" w:cs="Arial"/>
          <w:sz w:val="24"/>
          <w:szCs w:val="24"/>
        </w:rPr>
        <w:t xml:space="preserve"> forces (Porter, 1980) </w:t>
      </w:r>
      <w:r w:rsidR="007C486F" w:rsidRPr="007123AB">
        <w:rPr>
          <w:rFonts w:ascii="Arial" w:hAnsi="Arial" w:cs="Arial"/>
          <w:sz w:val="24"/>
          <w:szCs w:val="24"/>
        </w:rPr>
        <w:t xml:space="preserve">(Appendix 3) </w:t>
      </w:r>
      <w:r w:rsidR="00EE21C7" w:rsidRPr="007123AB">
        <w:rPr>
          <w:rFonts w:ascii="Arial" w:hAnsi="Arial" w:cs="Arial"/>
          <w:sz w:val="24"/>
          <w:szCs w:val="24"/>
        </w:rPr>
        <w:t>concerning</w:t>
      </w:r>
      <w:r w:rsidRPr="007123AB">
        <w:rPr>
          <w:rFonts w:ascii="Arial" w:hAnsi="Arial" w:cs="Arial"/>
          <w:sz w:val="24"/>
          <w:szCs w:val="24"/>
        </w:rPr>
        <w:t xml:space="preserve"> </w:t>
      </w:r>
      <w:r w:rsidR="00D97E9F" w:rsidRPr="007123AB">
        <w:rPr>
          <w:rFonts w:ascii="Arial" w:hAnsi="Arial" w:cs="Arial"/>
          <w:sz w:val="24"/>
          <w:szCs w:val="24"/>
        </w:rPr>
        <w:t xml:space="preserve">the context </w:t>
      </w:r>
      <w:r w:rsidR="00297E46" w:rsidRPr="007123AB">
        <w:rPr>
          <w:rFonts w:ascii="Arial" w:hAnsi="Arial" w:cs="Arial"/>
          <w:sz w:val="24"/>
          <w:szCs w:val="24"/>
        </w:rPr>
        <w:t xml:space="preserve">of </w:t>
      </w:r>
      <w:r w:rsidRPr="007123AB">
        <w:rPr>
          <w:rFonts w:ascii="Arial" w:hAnsi="Arial" w:cs="Arial"/>
          <w:sz w:val="24"/>
          <w:szCs w:val="24"/>
        </w:rPr>
        <w:t xml:space="preserve">Amazon. </w:t>
      </w:r>
    </w:p>
    <w:p w14:paraId="5A33585D" w14:textId="77777777" w:rsidR="00060732" w:rsidRPr="007123AB" w:rsidRDefault="00060732" w:rsidP="00697852">
      <w:pPr>
        <w:spacing w:line="276" w:lineRule="auto"/>
        <w:rPr>
          <w:rFonts w:ascii="Arial" w:hAnsi="Arial" w:cs="Arial"/>
          <w:sz w:val="24"/>
          <w:szCs w:val="24"/>
        </w:rPr>
      </w:pPr>
    </w:p>
    <w:p w14:paraId="4CCF0BC8" w14:textId="7C409865" w:rsidR="00C640F4" w:rsidRPr="007123AB" w:rsidRDefault="00F72C74" w:rsidP="00697852">
      <w:pPr>
        <w:pStyle w:val="Heading2"/>
        <w:spacing w:line="276" w:lineRule="auto"/>
        <w:rPr>
          <w:rFonts w:ascii="Arial" w:hAnsi="Arial" w:cs="Arial"/>
        </w:rPr>
      </w:pPr>
      <w:bookmarkStart w:id="11" w:name="_Toc120436819"/>
      <w:r w:rsidRPr="007123AB">
        <w:rPr>
          <w:rFonts w:ascii="Arial" w:hAnsi="Arial" w:cs="Arial"/>
        </w:rPr>
        <w:t xml:space="preserve">3.2 </w:t>
      </w:r>
      <w:r w:rsidR="00C640F4" w:rsidRPr="007123AB">
        <w:rPr>
          <w:rFonts w:ascii="Arial" w:hAnsi="Arial" w:cs="Arial"/>
        </w:rPr>
        <w:t xml:space="preserve">Competitive Rivalry </w:t>
      </w:r>
      <w:r w:rsidR="00D97E9F" w:rsidRPr="007123AB">
        <w:rPr>
          <w:rFonts w:ascii="Arial" w:hAnsi="Arial" w:cs="Arial"/>
        </w:rPr>
        <w:t>–</w:t>
      </w:r>
      <w:r w:rsidR="00C640F4" w:rsidRPr="007123AB">
        <w:rPr>
          <w:rFonts w:ascii="Arial" w:hAnsi="Arial" w:cs="Arial"/>
        </w:rPr>
        <w:t xml:space="preserve"> High</w:t>
      </w:r>
      <w:bookmarkEnd w:id="11"/>
    </w:p>
    <w:p w14:paraId="71943D00" w14:textId="77777777" w:rsidR="00D97E9F" w:rsidRPr="007123AB" w:rsidRDefault="00D97E9F" w:rsidP="00697852">
      <w:pPr>
        <w:spacing w:line="276" w:lineRule="auto"/>
        <w:rPr>
          <w:rFonts w:ascii="Arial" w:hAnsi="Arial" w:cs="Arial"/>
        </w:rPr>
      </w:pPr>
    </w:p>
    <w:p w14:paraId="3E03E86C" w14:textId="255E3939" w:rsidR="00C640F4" w:rsidRPr="007123AB" w:rsidRDefault="00C640F4" w:rsidP="00697852">
      <w:pPr>
        <w:spacing w:line="276" w:lineRule="auto"/>
        <w:rPr>
          <w:rFonts w:ascii="Arial" w:hAnsi="Arial" w:cs="Arial"/>
          <w:sz w:val="24"/>
          <w:szCs w:val="24"/>
        </w:rPr>
      </w:pPr>
      <w:r w:rsidRPr="007123AB">
        <w:rPr>
          <w:rFonts w:ascii="Arial" w:hAnsi="Arial" w:cs="Arial"/>
          <w:sz w:val="24"/>
          <w:szCs w:val="24"/>
        </w:rPr>
        <w:t>Amazon is not unique in what it sells, which means it faces substantial competition. Additionally, most traditional high-street stores have expanded into offering products to be bought online (</w:t>
      </w:r>
      <w:r w:rsidR="00AA7417" w:rsidRPr="007123AB">
        <w:rPr>
          <w:rFonts w:ascii="Arial" w:hAnsi="Arial" w:cs="Arial"/>
          <w:sz w:val="24"/>
          <w:szCs w:val="24"/>
        </w:rPr>
        <w:t>A</w:t>
      </w:r>
      <w:r w:rsidRPr="007123AB">
        <w:rPr>
          <w:rFonts w:ascii="Arial" w:hAnsi="Arial" w:cs="Arial"/>
          <w:sz w:val="24"/>
          <w:szCs w:val="24"/>
        </w:rPr>
        <w:t>damkasi, 2017). Arguably, delivery times are unlikely to be as quick as Amazon</w:t>
      </w:r>
      <w:r w:rsidR="00EE21C7" w:rsidRPr="007123AB">
        <w:rPr>
          <w:rFonts w:ascii="Arial" w:hAnsi="Arial" w:cs="Arial"/>
          <w:sz w:val="24"/>
          <w:szCs w:val="24"/>
        </w:rPr>
        <w:t>. Nonetheless</w:t>
      </w:r>
      <w:r w:rsidRPr="007123AB">
        <w:rPr>
          <w:rFonts w:ascii="Arial" w:hAnsi="Arial" w:cs="Arial"/>
          <w:sz w:val="24"/>
          <w:szCs w:val="24"/>
        </w:rPr>
        <w:t>, this is still a threat.</w:t>
      </w:r>
    </w:p>
    <w:p w14:paraId="2AC60551" w14:textId="77777777" w:rsidR="00060732" w:rsidRPr="007123AB" w:rsidRDefault="00060732" w:rsidP="00697852">
      <w:pPr>
        <w:spacing w:line="276" w:lineRule="auto"/>
        <w:rPr>
          <w:rFonts w:ascii="Arial" w:hAnsi="Arial" w:cs="Arial"/>
          <w:sz w:val="24"/>
          <w:szCs w:val="24"/>
        </w:rPr>
      </w:pPr>
    </w:p>
    <w:p w14:paraId="36F85F3C" w14:textId="55235DD1" w:rsidR="00C640F4" w:rsidRPr="007123AB" w:rsidRDefault="00F72C74" w:rsidP="00697852">
      <w:pPr>
        <w:pStyle w:val="Heading2"/>
        <w:spacing w:line="276" w:lineRule="auto"/>
        <w:rPr>
          <w:rFonts w:ascii="Arial" w:hAnsi="Arial" w:cs="Arial"/>
        </w:rPr>
      </w:pPr>
      <w:bookmarkStart w:id="12" w:name="_Toc120436820"/>
      <w:r w:rsidRPr="007123AB">
        <w:rPr>
          <w:rFonts w:ascii="Arial" w:hAnsi="Arial" w:cs="Arial"/>
        </w:rPr>
        <w:t xml:space="preserve">3.3 </w:t>
      </w:r>
      <w:r w:rsidR="00C640F4" w:rsidRPr="007123AB">
        <w:rPr>
          <w:rFonts w:ascii="Arial" w:hAnsi="Arial" w:cs="Arial"/>
        </w:rPr>
        <w:t>Supplier power – Low</w:t>
      </w:r>
      <w:bookmarkEnd w:id="12"/>
    </w:p>
    <w:p w14:paraId="48D2EFF8" w14:textId="77777777" w:rsidR="00D97E9F" w:rsidRPr="007123AB" w:rsidRDefault="00D97E9F" w:rsidP="00697852">
      <w:pPr>
        <w:spacing w:line="276" w:lineRule="auto"/>
        <w:rPr>
          <w:rFonts w:ascii="Arial" w:hAnsi="Arial" w:cs="Arial"/>
        </w:rPr>
      </w:pPr>
    </w:p>
    <w:p w14:paraId="716A5F21" w14:textId="409DAF35" w:rsidR="00C640F4" w:rsidRPr="007123AB" w:rsidRDefault="00C640F4" w:rsidP="00697852">
      <w:pPr>
        <w:spacing w:line="276" w:lineRule="auto"/>
        <w:rPr>
          <w:rFonts w:ascii="Arial" w:hAnsi="Arial" w:cs="Arial"/>
          <w:sz w:val="24"/>
          <w:szCs w:val="24"/>
        </w:rPr>
      </w:pPr>
      <w:r w:rsidRPr="007123AB">
        <w:rPr>
          <w:rFonts w:ascii="Arial" w:hAnsi="Arial" w:cs="Arial"/>
          <w:sz w:val="24"/>
          <w:szCs w:val="24"/>
        </w:rPr>
        <w:t xml:space="preserve">Amazon is a well-established market leader, with approximately 13% of the global market share, placing Amazon in the top three (Chevalier, 2020). Suppliers wishing to trade on Amazon must adhere to its </w:t>
      </w:r>
      <w:r w:rsidR="00BD2293" w:rsidRPr="007123AB">
        <w:rPr>
          <w:rFonts w:ascii="Arial" w:hAnsi="Arial" w:cs="Arial"/>
          <w:sz w:val="24"/>
          <w:szCs w:val="24"/>
        </w:rPr>
        <w:t>compreh</w:t>
      </w:r>
      <w:r w:rsidRPr="007123AB">
        <w:rPr>
          <w:rFonts w:ascii="Arial" w:hAnsi="Arial" w:cs="Arial"/>
          <w:sz w:val="24"/>
          <w:szCs w:val="24"/>
        </w:rPr>
        <w:t xml:space="preserve">ensive policies and regulations; statistics produced by </w:t>
      </w:r>
      <w:r w:rsidRPr="007123AB">
        <w:rPr>
          <w:rFonts w:ascii="Arial" w:hAnsi="Arial" w:cs="Arial"/>
          <w:color w:val="000000"/>
          <w:sz w:val="24"/>
          <w:szCs w:val="24"/>
        </w:rPr>
        <w:t xml:space="preserve">Marketplace Pulse (2021, as cited in </w:t>
      </w:r>
      <w:r w:rsidRPr="007123AB">
        <w:rPr>
          <w:rFonts w:ascii="Arial" w:hAnsi="Arial" w:cs="Arial"/>
          <w:color w:val="000000"/>
          <w:sz w:val="24"/>
          <w:szCs w:val="24"/>
          <w:shd w:val="clear" w:color="auto" w:fill="FFFFFF"/>
        </w:rPr>
        <w:t>Anthony, 2019)</w:t>
      </w:r>
      <w:r w:rsidRPr="007123AB">
        <w:rPr>
          <w:rFonts w:ascii="Arial" w:hAnsi="Arial" w:cs="Arial"/>
          <w:sz w:val="24"/>
          <w:szCs w:val="24"/>
        </w:rPr>
        <w:t xml:space="preserve"> state 6,264 traders sign up to Amazon da</w:t>
      </w:r>
      <w:r w:rsidR="00BC2F30" w:rsidRPr="007123AB">
        <w:rPr>
          <w:rFonts w:ascii="Arial" w:hAnsi="Arial" w:cs="Arial"/>
          <w:sz w:val="24"/>
          <w:szCs w:val="24"/>
        </w:rPr>
        <w:t>ily</w:t>
      </w:r>
      <w:r w:rsidRPr="007123AB">
        <w:rPr>
          <w:rFonts w:ascii="Arial" w:hAnsi="Arial" w:cs="Arial"/>
          <w:sz w:val="24"/>
          <w:szCs w:val="24"/>
        </w:rPr>
        <w:t xml:space="preserve">, with approximately 9.6 million traders already registered and trading with Amazon. Meaning suppliers have little leverage against Amazon. </w:t>
      </w:r>
    </w:p>
    <w:p w14:paraId="7C575ADE" w14:textId="77777777" w:rsidR="00060732" w:rsidRPr="007123AB" w:rsidRDefault="00060732" w:rsidP="00697852">
      <w:pPr>
        <w:spacing w:line="276" w:lineRule="auto"/>
        <w:rPr>
          <w:rFonts w:ascii="Arial" w:hAnsi="Arial" w:cs="Arial"/>
          <w:sz w:val="24"/>
          <w:szCs w:val="24"/>
        </w:rPr>
      </w:pPr>
    </w:p>
    <w:p w14:paraId="18D06921" w14:textId="3C0FC472" w:rsidR="00C640F4" w:rsidRPr="007123AB" w:rsidRDefault="00F72C74" w:rsidP="00697852">
      <w:pPr>
        <w:pStyle w:val="Heading2"/>
        <w:spacing w:line="276" w:lineRule="auto"/>
        <w:rPr>
          <w:rFonts w:ascii="Arial" w:hAnsi="Arial" w:cs="Arial"/>
        </w:rPr>
      </w:pPr>
      <w:bookmarkStart w:id="13" w:name="_Toc120436821"/>
      <w:r w:rsidRPr="007123AB">
        <w:rPr>
          <w:rFonts w:ascii="Arial" w:hAnsi="Arial" w:cs="Arial"/>
        </w:rPr>
        <w:t xml:space="preserve">3.4 </w:t>
      </w:r>
      <w:r w:rsidR="00C640F4" w:rsidRPr="007123AB">
        <w:rPr>
          <w:rFonts w:ascii="Arial" w:hAnsi="Arial" w:cs="Arial"/>
        </w:rPr>
        <w:t>Buyer Power – High</w:t>
      </w:r>
      <w:bookmarkEnd w:id="13"/>
    </w:p>
    <w:p w14:paraId="43F02580" w14:textId="77777777" w:rsidR="00D97E9F" w:rsidRPr="007123AB" w:rsidRDefault="00D97E9F" w:rsidP="00697852">
      <w:pPr>
        <w:spacing w:line="276" w:lineRule="auto"/>
        <w:rPr>
          <w:rFonts w:ascii="Arial" w:hAnsi="Arial" w:cs="Arial"/>
        </w:rPr>
      </w:pPr>
    </w:p>
    <w:p w14:paraId="0E5DDF73" w14:textId="2C1BD0A6" w:rsidR="00C640F4" w:rsidRPr="007123AB" w:rsidRDefault="0049698B" w:rsidP="00697852">
      <w:pPr>
        <w:spacing w:line="276" w:lineRule="auto"/>
        <w:rPr>
          <w:rFonts w:ascii="Arial" w:hAnsi="Arial" w:cs="Arial"/>
          <w:spacing w:val="8"/>
          <w:sz w:val="24"/>
          <w:szCs w:val="24"/>
        </w:rPr>
      </w:pPr>
      <w:r w:rsidRPr="007123AB">
        <w:rPr>
          <w:rFonts w:ascii="Arial" w:hAnsi="Arial" w:cs="Arial"/>
          <w:spacing w:val="8"/>
          <w:sz w:val="24"/>
          <w:szCs w:val="24"/>
        </w:rPr>
        <w:t>Amazon</w:t>
      </w:r>
      <w:r w:rsidR="002E75E9">
        <w:rPr>
          <w:rFonts w:ascii="Arial" w:hAnsi="Arial" w:cs="Arial"/>
          <w:spacing w:val="8"/>
          <w:sz w:val="24"/>
          <w:szCs w:val="24"/>
        </w:rPr>
        <w:t>’</w:t>
      </w:r>
      <w:r w:rsidRPr="007123AB">
        <w:rPr>
          <w:rFonts w:ascii="Arial" w:hAnsi="Arial" w:cs="Arial"/>
          <w:spacing w:val="8"/>
          <w:sz w:val="24"/>
          <w:szCs w:val="24"/>
        </w:rPr>
        <w:t>s customer-centric strategy puts the customer first in everything they do. They place their customers in a powerful position, as they can shop anywhere with minimal risk. Amazon strives to keep every customer, with retention rates of 98% over two years</w:t>
      </w:r>
      <w:r w:rsidRPr="007123AB">
        <w:rPr>
          <w:rFonts w:ascii="Arial" w:hAnsi="Arial" w:cs="Arial"/>
          <w:spacing w:val="8"/>
          <w:sz w:val="24"/>
          <w:szCs w:val="24"/>
        </w:rPr>
        <w:t>,</w:t>
      </w:r>
      <w:r w:rsidRPr="007123AB">
        <w:rPr>
          <w:rFonts w:ascii="Arial" w:hAnsi="Arial" w:cs="Arial"/>
          <w:spacing w:val="8"/>
          <w:sz w:val="24"/>
          <w:szCs w:val="24"/>
        </w:rPr>
        <w:t xml:space="preserve"> </w:t>
      </w:r>
      <w:r w:rsidRPr="007123AB">
        <w:rPr>
          <w:rFonts w:ascii="Arial" w:hAnsi="Arial" w:cs="Arial"/>
          <w:spacing w:val="8"/>
          <w:sz w:val="24"/>
          <w:szCs w:val="24"/>
        </w:rPr>
        <w:t>recognising</w:t>
      </w:r>
      <w:r w:rsidRPr="007123AB">
        <w:rPr>
          <w:rFonts w:ascii="Arial" w:hAnsi="Arial" w:cs="Arial"/>
          <w:spacing w:val="8"/>
          <w:sz w:val="24"/>
          <w:szCs w:val="24"/>
        </w:rPr>
        <w:t xml:space="preserve"> that a 5% retention rate equates to a 25-95% profit. (Rodríguez, 2020)</w:t>
      </w:r>
      <w:r w:rsidRPr="007123AB">
        <w:rPr>
          <w:rFonts w:ascii="Arial" w:hAnsi="Arial" w:cs="Arial"/>
          <w:spacing w:val="8"/>
          <w:sz w:val="24"/>
          <w:szCs w:val="24"/>
        </w:rPr>
        <w:t xml:space="preserve"> </w:t>
      </w:r>
    </w:p>
    <w:p w14:paraId="7B3D60F5" w14:textId="77777777" w:rsidR="00060732" w:rsidRPr="007123AB" w:rsidRDefault="00060732" w:rsidP="00697852">
      <w:pPr>
        <w:spacing w:line="276" w:lineRule="auto"/>
        <w:rPr>
          <w:rFonts w:ascii="Arial" w:hAnsi="Arial" w:cs="Arial"/>
          <w:color w:val="000000"/>
          <w:sz w:val="24"/>
          <w:szCs w:val="24"/>
          <w:shd w:val="clear" w:color="auto" w:fill="FFFFFF"/>
        </w:rPr>
      </w:pPr>
    </w:p>
    <w:p w14:paraId="4251E4B1" w14:textId="6EDB8267" w:rsidR="00C640F4" w:rsidRPr="007123AB" w:rsidRDefault="00F72C74" w:rsidP="00697852">
      <w:pPr>
        <w:pStyle w:val="Heading2"/>
        <w:spacing w:line="276" w:lineRule="auto"/>
        <w:rPr>
          <w:rFonts w:ascii="Arial" w:hAnsi="Arial" w:cs="Arial"/>
        </w:rPr>
      </w:pPr>
      <w:bookmarkStart w:id="14" w:name="_Toc120436822"/>
      <w:r w:rsidRPr="007123AB">
        <w:rPr>
          <w:rFonts w:ascii="Arial" w:hAnsi="Arial" w:cs="Arial"/>
        </w:rPr>
        <w:t xml:space="preserve">3.5 </w:t>
      </w:r>
      <w:r w:rsidR="00C640F4" w:rsidRPr="007123AB">
        <w:rPr>
          <w:rFonts w:ascii="Arial" w:hAnsi="Arial" w:cs="Arial"/>
        </w:rPr>
        <w:t>Threat of substitution – High</w:t>
      </w:r>
      <w:bookmarkEnd w:id="14"/>
    </w:p>
    <w:p w14:paraId="7626A0A0" w14:textId="77777777" w:rsidR="00D97E9F" w:rsidRPr="007123AB" w:rsidRDefault="00D97E9F" w:rsidP="00697852">
      <w:pPr>
        <w:spacing w:line="276" w:lineRule="auto"/>
        <w:rPr>
          <w:rFonts w:ascii="Arial" w:hAnsi="Arial" w:cs="Arial"/>
        </w:rPr>
      </w:pPr>
    </w:p>
    <w:p w14:paraId="5ABF30B1" w14:textId="66EF76FB" w:rsidR="00C640F4" w:rsidRPr="007123AB" w:rsidRDefault="00C640F4" w:rsidP="00697852">
      <w:pPr>
        <w:spacing w:line="276" w:lineRule="auto"/>
        <w:rPr>
          <w:rFonts w:ascii="Arial" w:hAnsi="Arial" w:cs="Arial"/>
          <w:sz w:val="24"/>
          <w:szCs w:val="24"/>
        </w:rPr>
      </w:pPr>
      <w:r w:rsidRPr="007123AB">
        <w:rPr>
          <w:rFonts w:ascii="Arial" w:hAnsi="Arial" w:cs="Arial"/>
          <w:color w:val="000000"/>
          <w:sz w:val="24"/>
          <w:szCs w:val="24"/>
          <w:shd w:val="clear" w:color="auto" w:fill="FFFFFF"/>
        </w:rPr>
        <w:t>Amazon is not unique in what it sells</w:t>
      </w:r>
      <w:r w:rsidR="0005142E" w:rsidRPr="007123AB">
        <w:rPr>
          <w:rFonts w:ascii="Arial" w:hAnsi="Arial" w:cs="Arial"/>
          <w:color w:val="000000"/>
          <w:sz w:val="24"/>
          <w:szCs w:val="24"/>
          <w:shd w:val="clear" w:color="auto" w:fill="FFFFFF"/>
        </w:rPr>
        <w:t>;</w:t>
      </w:r>
      <w:r w:rsidRPr="007123AB">
        <w:rPr>
          <w:rFonts w:ascii="Arial" w:hAnsi="Arial" w:cs="Arial"/>
          <w:color w:val="000000"/>
          <w:sz w:val="24"/>
          <w:szCs w:val="24"/>
          <w:shd w:val="clear" w:color="auto" w:fill="FFFFFF"/>
        </w:rPr>
        <w:t xml:space="preserve"> a high proportion of Amazon</w:t>
      </w:r>
      <w:r w:rsidR="002E75E9">
        <w:rPr>
          <w:rFonts w:ascii="Arial" w:hAnsi="Arial" w:cs="Arial"/>
          <w:color w:val="000000"/>
          <w:sz w:val="24"/>
          <w:szCs w:val="24"/>
          <w:shd w:val="clear" w:color="auto" w:fill="FFFFFF"/>
        </w:rPr>
        <w:t>’</w:t>
      </w:r>
      <w:r w:rsidRPr="007123AB">
        <w:rPr>
          <w:rFonts w:ascii="Arial" w:hAnsi="Arial" w:cs="Arial"/>
          <w:color w:val="000000"/>
          <w:sz w:val="24"/>
          <w:szCs w:val="24"/>
          <w:shd w:val="clear" w:color="auto" w:fill="FFFFFF"/>
        </w:rPr>
        <w:t>s goods can be bought anywhere</w:t>
      </w:r>
      <w:r w:rsidR="0005142E" w:rsidRPr="007123AB">
        <w:rPr>
          <w:rFonts w:ascii="Arial" w:hAnsi="Arial" w:cs="Arial"/>
          <w:color w:val="000000"/>
          <w:sz w:val="24"/>
          <w:szCs w:val="24"/>
          <w:shd w:val="clear" w:color="auto" w:fill="FFFFFF"/>
        </w:rPr>
        <w:t>;</w:t>
      </w:r>
      <w:r w:rsidRPr="007123AB">
        <w:rPr>
          <w:rFonts w:ascii="Arial" w:hAnsi="Arial" w:cs="Arial"/>
          <w:color w:val="000000"/>
          <w:sz w:val="24"/>
          <w:szCs w:val="24"/>
          <w:shd w:val="clear" w:color="auto" w:fill="FFFFFF"/>
        </w:rPr>
        <w:t xml:space="preserve"> the customer is paying for convenience</w:t>
      </w:r>
      <w:r w:rsidR="0005142E" w:rsidRPr="007123AB">
        <w:rPr>
          <w:rFonts w:ascii="Arial" w:hAnsi="Arial" w:cs="Arial"/>
          <w:color w:val="000000"/>
          <w:sz w:val="24"/>
          <w:szCs w:val="24"/>
          <w:shd w:val="clear" w:color="auto" w:fill="FFFFFF"/>
        </w:rPr>
        <w:t>. A</w:t>
      </w:r>
      <w:r w:rsidRPr="007123AB">
        <w:rPr>
          <w:rFonts w:ascii="Arial" w:hAnsi="Arial" w:cs="Arial"/>
          <w:color w:val="000000"/>
          <w:sz w:val="24"/>
          <w:szCs w:val="24"/>
          <w:shd w:val="clear" w:color="auto" w:fill="FFFFFF"/>
        </w:rPr>
        <w:t>n Amazon Prime customer will pay a subscription fee for free</w:t>
      </w:r>
      <w:r w:rsidR="00D9465C" w:rsidRPr="007123AB">
        <w:rPr>
          <w:rFonts w:ascii="Arial" w:hAnsi="Arial" w:cs="Arial"/>
          <w:color w:val="000000"/>
          <w:sz w:val="24"/>
          <w:szCs w:val="24"/>
          <w:shd w:val="clear" w:color="auto" w:fill="FFFFFF"/>
        </w:rPr>
        <w:t xml:space="preserve">, </w:t>
      </w:r>
      <w:r w:rsidRPr="007123AB">
        <w:rPr>
          <w:rFonts w:ascii="Arial" w:hAnsi="Arial" w:cs="Arial"/>
          <w:color w:val="000000"/>
          <w:sz w:val="24"/>
          <w:szCs w:val="24"/>
          <w:shd w:val="clear" w:color="auto" w:fill="FFFFFF"/>
        </w:rPr>
        <w:t>fast delivery and choose this service 87% of the time (feedvisor 2019</w:t>
      </w:r>
      <w:r w:rsidR="0005142E" w:rsidRPr="007123AB">
        <w:rPr>
          <w:rFonts w:ascii="Arial" w:hAnsi="Arial" w:cs="Arial"/>
          <w:color w:val="000000"/>
          <w:sz w:val="24"/>
          <w:szCs w:val="24"/>
          <w:shd w:val="clear" w:color="auto" w:fill="FFFFFF"/>
        </w:rPr>
        <w:t>,</w:t>
      </w:r>
      <w:r w:rsidRPr="007123AB">
        <w:rPr>
          <w:rFonts w:ascii="Arial" w:hAnsi="Arial" w:cs="Arial"/>
          <w:color w:val="000000"/>
          <w:sz w:val="24"/>
          <w:szCs w:val="24"/>
          <w:shd w:val="clear" w:color="auto" w:fill="FFFFFF"/>
        </w:rPr>
        <w:t xml:space="preserve"> as cited in Anthony, 2019)</w:t>
      </w:r>
      <w:r w:rsidR="0005142E" w:rsidRPr="007123AB">
        <w:rPr>
          <w:rFonts w:ascii="Arial" w:hAnsi="Arial" w:cs="Arial"/>
          <w:sz w:val="24"/>
          <w:szCs w:val="24"/>
        </w:rPr>
        <w:t>.</w:t>
      </w:r>
      <w:r w:rsidRPr="007123AB">
        <w:rPr>
          <w:rFonts w:ascii="Arial" w:hAnsi="Arial" w:cs="Arial"/>
          <w:sz w:val="24"/>
          <w:szCs w:val="24"/>
        </w:rPr>
        <w:t xml:space="preserve"> However, as these products can be bought locally from </w:t>
      </w:r>
      <w:r w:rsidR="00092C22" w:rsidRPr="007123AB">
        <w:rPr>
          <w:rFonts w:ascii="Arial" w:hAnsi="Arial" w:cs="Arial"/>
          <w:sz w:val="24"/>
          <w:szCs w:val="24"/>
        </w:rPr>
        <w:t>most</w:t>
      </w:r>
      <w:r w:rsidRPr="007123AB">
        <w:rPr>
          <w:rFonts w:ascii="Arial" w:hAnsi="Arial" w:cs="Arial"/>
          <w:sz w:val="24"/>
          <w:szCs w:val="24"/>
        </w:rPr>
        <w:t xml:space="preserve"> high</w:t>
      </w:r>
      <w:r w:rsidR="0049698B" w:rsidRPr="007123AB">
        <w:rPr>
          <w:rFonts w:ascii="Arial" w:hAnsi="Arial" w:cs="Arial"/>
          <w:sz w:val="24"/>
          <w:szCs w:val="24"/>
        </w:rPr>
        <w:t xml:space="preserve"> </w:t>
      </w:r>
      <w:r w:rsidRPr="007123AB">
        <w:rPr>
          <w:rFonts w:ascii="Arial" w:hAnsi="Arial" w:cs="Arial"/>
          <w:sz w:val="24"/>
          <w:szCs w:val="24"/>
        </w:rPr>
        <w:t>street</w:t>
      </w:r>
      <w:r w:rsidR="00DF4002" w:rsidRPr="007123AB">
        <w:rPr>
          <w:rFonts w:ascii="Arial" w:hAnsi="Arial" w:cs="Arial"/>
          <w:sz w:val="24"/>
          <w:szCs w:val="24"/>
        </w:rPr>
        <w:t>s</w:t>
      </w:r>
      <w:r w:rsidRPr="007123AB">
        <w:rPr>
          <w:rFonts w:ascii="Arial" w:hAnsi="Arial" w:cs="Arial"/>
          <w:sz w:val="24"/>
          <w:szCs w:val="24"/>
        </w:rPr>
        <w:t xml:space="preserve"> and supermarkets, customers can easily go elsewhere (</w:t>
      </w:r>
      <w:r w:rsidR="003E69AF" w:rsidRPr="007123AB">
        <w:rPr>
          <w:rFonts w:ascii="Arial" w:hAnsi="Arial" w:cs="Arial"/>
          <w:sz w:val="24"/>
          <w:szCs w:val="24"/>
        </w:rPr>
        <w:t>A</w:t>
      </w:r>
      <w:r w:rsidRPr="007123AB">
        <w:rPr>
          <w:rFonts w:ascii="Arial" w:hAnsi="Arial" w:cs="Arial"/>
          <w:sz w:val="24"/>
          <w:szCs w:val="24"/>
        </w:rPr>
        <w:t>damkasi, 2017).</w:t>
      </w:r>
    </w:p>
    <w:p w14:paraId="1DE377EE" w14:textId="77777777" w:rsidR="00060732" w:rsidRPr="007123AB" w:rsidRDefault="00060732" w:rsidP="00697852">
      <w:pPr>
        <w:spacing w:line="276" w:lineRule="auto"/>
        <w:rPr>
          <w:rFonts w:ascii="Arial" w:hAnsi="Arial" w:cs="Arial"/>
          <w:sz w:val="24"/>
          <w:szCs w:val="24"/>
        </w:rPr>
      </w:pPr>
    </w:p>
    <w:p w14:paraId="158B7CF9" w14:textId="42ED1A07" w:rsidR="00F72C74" w:rsidRPr="007123AB" w:rsidRDefault="00F72C74" w:rsidP="00697852">
      <w:pPr>
        <w:pStyle w:val="Heading2"/>
        <w:spacing w:line="276" w:lineRule="auto"/>
        <w:rPr>
          <w:rFonts w:ascii="Arial" w:hAnsi="Arial" w:cs="Arial"/>
        </w:rPr>
      </w:pPr>
      <w:bookmarkStart w:id="15" w:name="_Toc120436823"/>
      <w:r w:rsidRPr="007123AB">
        <w:rPr>
          <w:rFonts w:ascii="Arial" w:hAnsi="Arial" w:cs="Arial"/>
        </w:rPr>
        <w:t xml:space="preserve">3.6 </w:t>
      </w:r>
      <w:r w:rsidR="00C640F4" w:rsidRPr="007123AB">
        <w:rPr>
          <w:rFonts w:ascii="Arial" w:hAnsi="Arial" w:cs="Arial"/>
        </w:rPr>
        <w:t>Threat of New Entry – Low</w:t>
      </w:r>
      <w:bookmarkEnd w:id="15"/>
    </w:p>
    <w:p w14:paraId="1D0C5AC8" w14:textId="77777777" w:rsidR="00D97E9F" w:rsidRPr="007123AB" w:rsidRDefault="00D97E9F" w:rsidP="00697852">
      <w:pPr>
        <w:spacing w:line="276" w:lineRule="auto"/>
        <w:rPr>
          <w:rFonts w:ascii="Arial" w:hAnsi="Arial" w:cs="Arial"/>
        </w:rPr>
      </w:pPr>
    </w:p>
    <w:p w14:paraId="09A80A2C" w14:textId="7E037522" w:rsidR="00C640F4" w:rsidRPr="007123AB" w:rsidRDefault="00C640F4" w:rsidP="00697852">
      <w:pPr>
        <w:pStyle w:val="JA"/>
      </w:pPr>
      <w:r w:rsidRPr="007123AB">
        <w:t>In its current position, Amazon is difficult to compete with, even similar organisations such as E-bay and Walmart, the threat of a new entrant is low and would require substantial investment</w:t>
      </w:r>
      <w:r w:rsidR="00092C22" w:rsidRPr="007123AB">
        <w:t>;</w:t>
      </w:r>
      <w:r w:rsidRPr="007123AB">
        <w:t xml:space="preserve"> not only would they have to compete with a global goods market leader, but they would have to compete in logistics, warehousing and distribution. (Dudovskiy, 2022b)</w:t>
      </w:r>
    </w:p>
    <w:p w14:paraId="749C2EA6" w14:textId="77777777" w:rsidR="00F32A11" w:rsidRPr="007123AB" w:rsidRDefault="00F32A11" w:rsidP="00697852">
      <w:pPr>
        <w:spacing w:line="276" w:lineRule="auto"/>
        <w:rPr>
          <w:rFonts w:ascii="Arial" w:hAnsi="Arial" w:cs="Arial"/>
          <w:sz w:val="24"/>
          <w:szCs w:val="24"/>
        </w:rPr>
      </w:pPr>
    </w:p>
    <w:p w14:paraId="2820D43F" w14:textId="54579D54" w:rsidR="00C52FB8" w:rsidRPr="007123AB" w:rsidRDefault="00D97E9F" w:rsidP="00697852">
      <w:pPr>
        <w:pStyle w:val="Heading1"/>
        <w:spacing w:line="276" w:lineRule="auto"/>
        <w:rPr>
          <w:rFonts w:ascii="Arial" w:hAnsi="Arial" w:cs="Arial"/>
        </w:rPr>
      </w:pPr>
      <w:bookmarkStart w:id="16" w:name="_Toc120436824"/>
      <w:r w:rsidRPr="007123AB">
        <w:rPr>
          <w:rFonts w:ascii="Arial" w:hAnsi="Arial" w:cs="Arial"/>
        </w:rPr>
        <w:t>4</w:t>
      </w:r>
      <w:r w:rsidR="00536399" w:rsidRPr="007123AB">
        <w:rPr>
          <w:rFonts w:ascii="Arial" w:hAnsi="Arial" w:cs="Arial"/>
        </w:rPr>
        <w:t xml:space="preserve">.0 </w:t>
      </w:r>
      <w:r w:rsidR="008C78C4" w:rsidRPr="007123AB">
        <w:rPr>
          <w:rFonts w:ascii="Arial" w:hAnsi="Arial" w:cs="Arial"/>
        </w:rPr>
        <w:t>Evaluate an organisation within its broader environment using appropriate environmental and organisational analysis techniques.</w:t>
      </w:r>
      <w:bookmarkEnd w:id="16"/>
      <w:r w:rsidR="009E3286" w:rsidRPr="007123AB">
        <w:rPr>
          <w:rFonts w:ascii="Arial" w:hAnsi="Arial" w:cs="Arial"/>
        </w:rPr>
        <w:t xml:space="preserve"> </w:t>
      </w:r>
    </w:p>
    <w:p w14:paraId="55C09DCD" w14:textId="77777777" w:rsidR="00536399" w:rsidRPr="007123AB" w:rsidRDefault="00536399" w:rsidP="00697852">
      <w:pPr>
        <w:spacing w:line="276" w:lineRule="auto"/>
        <w:rPr>
          <w:rFonts w:ascii="Arial" w:hAnsi="Arial" w:cs="Arial"/>
        </w:rPr>
      </w:pPr>
    </w:p>
    <w:p w14:paraId="706CBFB4" w14:textId="26525A6C" w:rsidR="006D5202" w:rsidRPr="007123AB" w:rsidRDefault="00D97E9F" w:rsidP="00697852">
      <w:pPr>
        <w:pStyle w:val="Heading2"/>
        <w:spacing w:line="276" w:lineRule="auto"/>
        <w:rPr>
          <w:rFonts w:ascii="Arial" w:hAnsi="Arial" w:cs="Arial"/>
        </w:rPr>
      </w:pPr>
      <w:bookmarkStart w:id="17" w:name="_Toc120436825"/>
      <w:r w:rsidRPr="007123AB">
        <w:rPr>
          <w:rFonts w:ascii="Arial" w:hAnsi="Arial" w:cs="Arial"/>
        </w:rPr>
        <w:t>4</w:t>
      </w:r>
      <w:r w:rsidR="00536399" w:rsidRPr="007123AB">
        <w:rPr>
          <w:rFonts w:ascii="Arial" w:hAnsi="Arial" w:cs="Arial"/>
        </w:rPr>
        <w:t xml:space="preserve">.1 </w:t>
      </w:r>
      <w:r w:rsidR="004F18E4" w:rsidRPr="007123AB">
        <w:rPr>
          <w:rFonts w:ascii="Arial" w:hAnsi="Arial" w:cs="Arial"/>
        </w:rPr>
        <w:t xml:space="preserve">PESTLE </w:t>
      </w:r>
      <w:r w:rsidR="00F27A9B" w:rsidRPr="007123AB">
        <w:rPr>
          <w:rFonts w:ascii="Arial" w:hAnsi="Arial" w:cs="Arial"/>
        </w:rPr>
        <w:t>(Macro</w:t>
      </w:r>
      <w:r w:rsidR="00A663EC" w:rsidRPr="007123AB">
        <w:rPr>
          <w:rFonts w:ascii="Arial" w:hAnsi="Arial" w:cs="Arial"/>
        </w:rPr>
        <w:t xml:space="preserve"> </w:t>
      </w:r>
      <w:r w:rsidR="00195ECE" w:rsidRPr="007123AB">
        <w:rPr>
          <w:rFonts w:ascii="Arial" w:hAnsi="Arial" w:cs="Arial"/>
        </w:rPr>
        <w:t>Environment – External to the organisation</w:t>
      </w:r>
      <w:r w:rsidR="00F27A9B" w:rsidRPr="007123AB">
        <w:rPr>
          <w:rFonts w:ascii="Arial" w:hAnsi="Arial" w:cs="Arial"/>
        </w:rPr>
        <w:t>)</w:t>
      </w:r>
      <w:bookmarkEnd w:id="17"/>
    </w:p>
    <w:p w14:paraId="3B84742F" w14:textId="52320279" w:rsidR="009C65D7" w:rsidRPr="007123AB" w:rsidRDefault="009C65D7" w:rsidP="00697852">
      <w:pPr>
        <w:spacing w:line="276" w:lineRule="auto"/>
        <w:rPr>
          <w:rFonts w:ascii="Arial" w:hAnsi="Arial" w:cs="Arial"/>
          <w:sz w:val="24"/>
          <w:szCs w:val="24"/>
        </w:rPr>
      </w:pPr>
    </w:p>
    <w:p w14:paraId="2B2C7A09" w14:textId="6953CC12" w:rsidR="004A1594" w:rsidRPr="007123AB" w:rsidRDefault="00810871" w:rsidP="00697852">
      <w:pPr>
        <w:spacing w:line="276" w:lineRule="auto"/>
        <w:rPr>
          <w:rFonts w:ascii="Arial" w:hAnsi="Arial" w:cs="Arial"/>
          <w:sz w:val="24"/>
          <w:szCs w:val="24"/>
        </w:rPr>
      </w:pPr>
      <w:r w:rsidRPr="007123AB">
        <w:rPr>
          <w:rFonts w:ascii="Arial" w:hAnsi="Arial" w:cs="Arial"/>
          <w:sz w:val="24"/>
          <w:szCs w:val="24"/>
        </w:rPr>
        <w:t>The acronym PESTLE refers to political, economic, social, technological, legal and environmental aspects; it is a strategic management tool that helps identify external factors that can affect an organisation. Amazon operates in several business sectors, including cloud computing, retail, groceries, media, and medicine; this PESTLE evaluation of Amazon was created to provide an understanding of external factors in its macroeconomics and ongoing awareness of competitors</w:t>
      </w:r>
      <w:r w:rsidRPr="007123AB">
        <w:rPr>
          <w:rFonts w:ascii="Arial" w:hAnsi="Arial" w:cs="Arial"/>
          <w:sz w:val="24"/>
          <w:szCs w:val="24"/>
        </w:rPr>
        <w:t xml:space="preserve"> while </w:t>
      </w:r>
      <w:r w:rsidR="006D5202" w:rsidRPr="007123AB">
        <w:rPr>
          <w:rFonts w:ascii="Arial" w:hAnsi="Arial" w:cs="Arial"/>
          <w:sz w:val="24"/>
          <w:szCs w:val="24"/>
        </w:rPr>
        <w:t>identify</w:t>
      </w:r>
      <w:r w:rsidRPr="007123AB">
        <w:rPr>
          <w:rFonts w:ascii="Arial" w:hAnsi="Arial" w:cs="Arial"/>
          <w:sz w:val="24"/>
          <w:szCs w:val="24"/>
        </w:rPr>
        <w:t>ing</w:t>
      </w:r>
      <w:r w:rsidR="006D5202" w:rsidRPr="007123AB">
        <w:rPr>
          <w:rFonts w:ascii="Arial" w:hAnsi="Arial" w:cs="Arial"/>
          <w:sz w:val="24"/>
          <w:szCs w:val="24"/>
        </w:rPr>
        <w:t xml:space="preserve"> potential shortcomings</w:t>
      </w:r>
      <w:r w:rsidR="00AA047E" w:rsidRPr="007123AB">
        <w:rPr>
          <w:rFonts w:ascii="Arial" w:hAnsi="Arial" w:cs="Arial"/>
          <w:sz w:val="24"/>
          <w:szCs w:val="24"/>
        </w:rPr>
        <w:t xml:space="preserve"> </w:t>
      </w:r>
      <w:r w:rsidR="00661A06" w:rsidRPr="007123AB">
        <w:rPr>
          <w:rFonts w:ascii="Arial" w:hAnsi="Arial" w:cs="Arial"/>
          <w:sz w:val="24"/>
          <w:szCs w:val="24"/>
        </w:rPr>
        <w:t>(CIPD, 2021)</w:t>
      </w:r>
      <w:r w:rsidR="00AA047E" w:rsidRPr="007123AB">
        <w:rPr>
          <w:rFonts w:ascii="Arial" w:hAnsi="Arial" w:cs="Arial"/>
          <w:sz w:val="24"/>
          <w:szCs w:val="24"/>
        </w:rPr>
        <w:t xml:space="preserve"> (Appendix 4)</w:t>
      </w:r>
      <w:r w:rsidRPr="007123AB">
        <w:rPr>
          <w:rFonts w:ascii="Arial" w:hAnsi="Arial" w:cs="Arial"/>
          <w:sz w:val="24"/>
          <w:szCs w:val="24"/>
        </w:rPr>
        <w:t>.</w:t>
      </w:r>
    </w:p>
    <w:p w14:paraId="4EC8B8F0" w14:textId="77777777" w:rsidR="00060732" w:rsidRPr="007123AB" w:rsidRDefault="00060732" w:rsidP="00697852">
      <w:pPr>
        <w:spacing w:line="276" w:lineRule="auto"/>
        <w:rPr>
          <w:rFonts w:ascii="Arial" w:hAnsi="Arial" w:cs="Arial"/>
          <w:sz w:val="24"/>
          <w:szCs w:val="24"/>
        </w:rPr>
      </w:pPr>
    </w:p>
    <w:p w14:paraId="148CA1C5" w14:textId="77777777" w:rsidR="00112CF1" w:rsidRPr="007123AB" w:rsidRDefault="00112CF1" w:rsidP="00697852">
      <w:pPr>
        <w:tabs>
          <w:tab w:val="decimal" w:pos="720"/>
          <w:tab w:val="decimal" w:pos="1440"/>
          <w:tab w:val="decimal" w:pos="2160"/>
          <w:tab w:val="decimal" w:pos="2880"/>
        </w:tabs>
        <w:overflowPunct w:val="0"/>
        <w:autoSpaceDE w:val="0"/>
        <w:autoSpaceDN w:val="0"/>
        <w:adjustRightInd w:val="0"/>
        <w:spacing w:after="120" w:line="276" w:lineRule="auto"/>
        <w:ind w:right="-51"/>
        <w:contextualSpacing/>
        <w:rPr>
          <w:rFonts w:ascii="Arial" w:eastAsia="Calibri" w:hAnsi="Arial" w:cs="Arial"/>
          <w:b/>
          <w:i/>
          <w:color w:val="FF0000"/>
          <w:sz w:val="24"/>
          <w:szCs w:val="24"/>
        </w:rPr>
      </w:pPr>
    </w:p>
    <w:p w14:paraId="6D892FB1" w14:textId="0430CF07" w:rsidR="00187C03" w:rsidRPr="007123AB" w:rsidRDefault="00D97E9F" w:rsidP="00697852">
      <w:pPr>
        <w:pStyle w:val="Heading2"/>
        <w:spacing w:line="276" w:lineRule="auto"/>
        <w:rPr>
          <w:rFonts w:ascii="Arial" w:hAnsi="Arial" w:cs="Arial"/>
        </w:rPr>
      </w:pPr>
      <w:bookmarkStart w:id="18" w:name="_Toc120436826"/>
      <w:r w:rsidRPr="007123AB">
        <w:rPr>
          <w:rFonts w:ascii="Arial" w:hAnsi="Arial" w:cs="Arial"/>
        </w:rPr>
        <w:lastRenderedPageBreak/>
        <w:t>4</w:t>
      </w:r>
      <w:r w:rsidR="00536399" w:rsidRPr="007123AB">
        <w:rPr>
          <w:rFonts w:ascii="Arial" w:hAnsi="Arial" w:cs="Arial"/>
        </w:rPr>
        <w:t xml:space="preserve">.2 </w:t>
      </w:r>
      <w:r w:rsidR="004B0871" w:rsidRPr="007123AB">
        <w:rPr>
          <w:rFonts w:ascii="Arial" w:hAnsi="Arial" w:cs="Arial"/>
        </w:rPr>
        <w:t>Political</w:t>
      </w:r>
      <w:bookmarkEnd w:id="18"/>
      <w:r w:rsidR="00187C03" w:rsidRPr="007123AB">
        <w:rPr>
          <w:rFonts w:ascii="Arial" w:hAnsi="Arial" w:cs="Arial"/>
        </w:rPr>
        <w:t xml:space="preserve"> </w:t>
      </w:r>
    </w:p>
    <w:p w14:paraId="5F82F15E" w14:textId="77777777" w:rsidR="00A05550" w:rsidRPr="007123AB" w:rsidRDefault="00A05550" w:rsidP="00697852">
      <w:pPr>
        <w:spacing w:line="276" w:lineRule="auto"/>
        <w:rPr>
          <w:rFonts w:ascii="Arial" w:hAnsi="Arial" w:cs="Arial"/>
        </w:rPr>
      </w:pPr>
    </w:p>
    <w:p w14:paraId="318E61A3" w14:textId="22733EBB" w:rsidR="00F056A7" w:rsidRPr="007123AB" w:rsidRDefault="00F056A7" w:rsidP="00697852">
      <w:pPr>
        <w:spacing w:line="276" w:lineRule="auto"/>
        <w:rPr>
          <w:rFonts w:ascii="Arial" w:hAnsi="Arial" w:cs="Arial"/>
          <w:color w:val="000000" w:themeColor="text1"/>
          <w:sz w:val="24"/>
          <w:szCs w:val="24"/>
        </w:rPr>
      </w:pPr>
      <w:r w:rsidRPr="007123AB">
        <w:rPr>
          <w:rFonts w:ascii="Arial" w:hAnsi="Arial" w:cs="Arial"/>
          <w:color w:val="000000" w:themeColor="text1"/>
          <w:sz w:val="24"/>
          <w:szCs w:val="24"/>
        </w:rPr>
        <w:t>According to Greenspan (2016), Amazon benefits from political stability, as evidenced by Amazon</w:t>
      </w:r>
      <w:r w:rsidR="002E75E9">
        <w:rPr>
          <w:rFonts w:ascii="Arial" w:hAnsi="Arial" w:cs="Arial"/>
          <w:color w:val="000000" w:themeColor="text1"/>
          <w:sz w:val="24"/>
          <w:szCs w:val="24"/>
        </w:rPr>
        <w:t>’</w:t>
      </w:r>
      <w:r w:rsidRPr="007123AB">
        <w:rPr>
          <w:rFonts w:ascii="Arial" w:hAnsi="Arial" w:cs="Arial"/>
          <w:color w:val="000000" w:themeColor="text1"/>
          <w:sz w:val="24"/>
          <w:szCs w:val="24"/>
        </w:rPr>
        <w:t xml:space="preserve">s Purpose Goals (2014). </w:t>
      </w:r>
    </w:p>
    <w:p w14:paraId="3E446E1A" w14:textId="77777777" w:rsidR="00F056A7" w:rsidRPr="007123AB" w:rsidRDefault="00F056A7" w:rsidP="00697852">
      <w:pPr>
        <w:spacing w:line="276" w:lineRule="auto"/>
        <w:rPr>
          <w:rFonts w:ascii="Arial" w:hAnsi="Arial" w:cs="Arial"/>
          <w:color w:val="000000" w:themeColor="text1"/>
          <w:sz w:val="24"/>
          <w:szCs w:val="24"/>
        </w:rPr>
      </w:pPr>
      <w:r w:rsidRPr="007123AB">
        <w:rPr>
          <w:rFonts w:ascii="Arial" w:hAnsi="Arial" w:cs="Arial"/>
          <w:color w:val="000000" w:themeColor="text1"/>
          <w:sz w:val="24"/>
          <w:szCs w:val="24"/>
        </w:rPr>
        <w:t xml:space="preserve">The UK Government has a Levelling Up Plan to provide social and economic opportunities to all demographics (GOV.UK, 2022). In response, Amazon UK has implemented several initiatives to deliver successful school years, positive destinations post 16+, good health and well-being, extending enterprise, and harnessing the energy transition striving towards net-zero (Amazon — Purpose Goals, 2014). </w:t>
      </w:r>
    </w:p>
    <w:p w14:paraId="6240A4A6" w14:textId="2956735E" w:rsidR="00F056A7" w:rsidRPr="007123AB" w:rsidRDefault="00F056A7" w:rsidP="00697852">
      <w:pPr>
        <w:spacing w:line="276" w:lineRule="auto"/>
        <w:rPr>
          <w:rFonts w:ascii="Arial" w:hAnsi="Arial" w:cs="Arial"/>
          <w:color w:val="000000" w:themeColor="text1"/>
          <w:sz w:val="24"/>
          <w:szCs w:val="24"/>
        </w:rPr>
      </w:pPr>
      <w:r w:rsidRPr="007123AB">
        <w:rPr>
          <w:rFonts w:ascii="Arial" w:hAnsi="Arial" w:cs="Arial"/>
          <w:color w:val="000000" w:themeColor="text1"/>
          <w:sz w:val="24"/>
          <w:szCs w:val="24"/>
        </w:rPr>
        <w:t xml:space="preserve">In addition, Amazon included two new goals for </w:t>
      </w:r>
      <w:r w:rsidR="002E75E9">
        <w:rPr>
          <w:rFonts w:ascii="Arial" w:hAnsi="Arial" w:cs="Arial"/>
          <w:color w:val="000000" w:themeColor="text1"/>
          <w:sz w:val="24"/>
          <w:szCs w:val="24"/>
        </w:rPr>
        <w:t>‘</w:t>
      </w:r>
      <w:r w:rsidRPr="007123AB">
        <w:rPr>
          <w:rFonts w:ascii="Arial" w:hAnsi="Arial" w:cs="Arial"/>
          <w:color w:val="000000" w:themeColor="text1"/>
          <w:sz w:val="24"/>
          <w:szCs w:val="24"/>
        </w:rPr>
        <w:t>Levelling Up</w:t>
      </w:r>
      <w:r w:rsidR="002E75E9">
        <w:rPr>
          <w:rFonts w:ascii="Arial" w:hAnsi="Arial" w:cs="Arial"/>
          <w:color w:val="000000" w:themeColor="text1"/>
          <w:sz w:val="24"/>
          <w:szCs w:val="24"/>
        </w:rPr>
        <w:t>’</w:t>
      </w:r>
      <w:r w:rsidRPr="007123AB">
        <w:rPr>
          <w:rFonts w:ascii="Arial" w:hAnsi="Arial" w:cs="Arial"/>
          <w:color w:val="000000" w:themeColor="text1"/>
          <w:sz w:val="24"/>
          <w:szCs w:val="24"/>
        </w:rPr>
        <w:t>, taking the total to 16. (thisispurpose.com, 2022). Amazon</w:t>
      </w:r>
      <w:r w:rsidR="002E75E9">
        <w:rPr>
          <w:rFonts w:ascii="Arial" w:hAnsi="Arial" w:cs="Arial"/>
          <w:color w:val="000000" w:themeColor="text1"/>
          <w:sz w:val="24"/>
          <w:szCs w:val="24"/>
        </w:rPr>
        <w:t>’</w:t>
      </w:r>
      <w:r w:rsidRPr="007123AB">
        <w:rPr>
          <w:rFonts w:ascii="Arial" w:hAnsi="Arial" w:cs="Arial"/>
          <w:color w:val="000000" w:themeColor="text1"/>
          <w:sz w:val="24"/>
          <w:szCs w:val="24"/>
        </w:rPr>
        <w:t xml:space="preserve">s expansion into key markets will be supported by participation in governmental initiatives. </w:t>
      </w:r>
    </w:p>
    <w:p w14:paraId="64F95FE6" w14:textId="04D8C0A4" w:rsidR="00F056A7" w:rsidRPr="007123AB" w:rsidRDefault="00F056A7" w:rsidP="00697852">
      <w:pPr>
        <w:spacing w:line="276" w:lineRule="auto"/>
        <w:rPr>
          <w:rFonts w:ascii="Arial" w:hAnsi="Arial" w:cs="Arial"/>
          <w:color w:val="000000" w:themeColor="text1"/>
          <w:sz w:val="24"/>
          <w:szCs w:val="24"/>
        </w:rPr>
      </w:pPr>
      <w:r w:rsidRPr="007123AB">
        <w:rPr>
          <w:rFonts w:ascii="Arial" w:hAnsi="Arial" w:cs="Arial"/>
          <w:color w:val="000000" w:themeColor="text1"/>
          <w:sz w:val="24"/>
          <w:szCs w:val="24"/>
        </w:rPr>
        <w:t>According to Cadwalladr (2013), Amazon received £8.8 million in grants from the Welsh government for opening a warehouse in Swansea. The warehouse created one thousand new jobs (Coflein, 2012) and will have influenced Amazon</w:t>
      </w:r>
      <w:r w:rsidR="002E75E9">
        <w:rPr>
          <w:rFonts w:ascii="Arial" w:hAnsi="Arial" w:cs="Arial"/>
          <w:color w:val="000000" w:themeColor="text1"/>
          <w:sz w:val="24"/>
          <w:szCs w:val="24"/>
        </w:rPr>
        <w:t>’</w:t>
      </w:r>
      <w:r w:rsidRPr="007123AB">
        <w:rPr>
          <w:rFonts w:ascii="Arial" w:hAnsi="Arial" w:cs="Arial"/>
          <w:color w:val="000000" w:themeColor="text1"/>
          <w:sz w:val="24"/>
          <w:szCs w:val="24"/>
        </w:rPr>
        <w:t xml:space="preserve">s 2022 financial report detailing £11.4 billion in UK investments during 2021. </w:t>
      </w:r>
    </w:p>
    <w:p w14:paraId="10A02D8D" w14:textId="78C6F795" w:rsidR="008F1BF0" w:rsidRPr="007123AB" w:rsidRDefault="00F056A7" w:rsidP="00697852">
      <w:pPr>
        <w:spacing w:line="276" w:lineRule="auto"/>
        <w:rPr>
          <w:rFonts w:ascii="Arial" w:hAnsi="Arial" w:cs="Arial"/>
          <w:color w:val="000000" w:themeColor="text1"/>
          <w:sz w:val="24"/>
          <w:szCs w:val="24"/>
        </w:rPr>
      </w:pPr>
      <w:r w:rsidRPr="007123AB">
        <w:rPr>
          <w:rFonts w:ascii="Arial" w:hAnsi="Arial" w:cs="Arial"/>
          <w:color w:val="000000" w:themeColor="text1"/>
          <w:sz w:val="24"/>
          <w:szCs w:val="24"/>
        </w:rPr>
        <w:t>Despite the above achievements, Ethical Consumer Research Association Ltd (2022) found Amazon avoided £478 million in taxes, which is 4.2% of what they were due to pay.</w:t>
      </w:r>
    </w:p>
    <w:p w14:paraId="04151614" w14:textId="77777777" w:rsidR="00F32A11" w:rsidRPr="007123AB" w:rsidRDefault="00F32A11" w:rsidP="00697852">
      <w:pPr>
        <w:spacing w:line="276" w:lineRule="auto"/>
        <w:rPr>
          <w:rFonts w:ascii="Arial" w:hAnsi="Arial" w:cs="Arial"/>
          <w:b/>
          <w:bCs/>
          <w:sz w:val="24"/>
          <w:szCs w:val="24"/>
        </w:rPr>
      </w:pPr>
    </w:p>
    <w:p w14:paraId="769ED8B9" w14:textId="642ACA63" w:rsidR="0058128F" w:rsidRPr="007123AB" w:rsidRDefault="00D97E9F" w:rsidP="00697852">
      <w:pPr>
        <w:pStyle w:val="Heading2"/>
        <w:spacing w:line="276" w:lineRule="auto"/>
        <w:rPr>
          <w:rFonts w:ascii="Arial" w:hAnsi="Arial" w:cs="Arial"/>
        </w:rPr>
      </w:pPr>
      <w:bookmarkStart w:id="19" w:name="_Toc120436827"/>
      <w:r w:rsidRPr="007123AB">
        <w:rPr>
          <w:rFonts w:ascii="Arial" w:hAnsi="Arial" w:cs="Arial"/>
        </w:rPr>
        <w:t>4</w:t>
      </w:r>
      <w:r w:rsidR="00536399" w:rsidRPr="007123AB">
        <w:rPr>
          <w:rFonts w:ascii="Arial" w:hAnsi="Arial" w:cs="Arial"/>
        </w:rPr>
        <w:t xml:space="preserve">.3 </w:t>
      </w:r>
      <w:r w:rsidR="004B0871" w:rsidRPr="007123AB">
        <w:rPr>
          <w:rFonts w:ascii="Arial" w:hAnsi="Arial" w:cs="Arial"/>
        </w:rPr>
        <w:t>Ec</w:t>
      </w:r>
      <w:r w:rsidR="001E2513" w:rsidRPr="007123AB">
        <w:rPr>
          <w:rFonts w:ascii="Arial" w:hAnsi="Arial" w:cs="Arial"/>
        </w:rPr>
        <w:t>onomic</w:t>
      </w:r>
      <w:bookmarkEnd w:id="19"/>
    </w:p>
    <w:p w14:paraId="58A31A32" w14:textId="77777777" w:rsidR="00A05550" w:rsidRPr="007123AB" w:rsidRDefault="00A05550" w:rsidP="00697852">
      <w:pPr>
        <w:spacing w:line="276" w:lineRule="auto"/>
        <w:rPr>
          <w:rFonts w:ascii="Arial" w:hAnsi="Arial" w:cs="Arial"/>
        </w:rPr>
      </w:pPr>
    </w:p>
    <w:p w14:paraId="4F617DC8" w14:textId="168AD94F" w:rsidR="008F756F" w:rsidRPr="007123AB" w:rsidRDefault="008F756F" w:rsidP="00697852">
      <w:pPr>
        <w:pStyle w:val="JA"/>
      </w:pPr>
      <w:r w:rsidRPr="007123AB">
        <w:t>Amazon</w:t>
      </w:r>
      <w:r w:rsidR="002E75E9">
        <w:t>’</w:t>
      </w:r>
      <w:r w:rsidRPr="007123AB">
        <w:t xml:space="preserve">s organizational influence can be seen across the employment market; it increased the minimum wage to $15 per hour, an increase of 20%. Large companies like Amazon and Walmart setting a higher minimum wage could influence other private companies to do the same. (Derenoncourt, Noelke and Weil, 2021) </w:t>
      </w:r>
    </w:p>
    <w:p w14:paraId="3AA9547D" w14:textId="35BE3B7C" w:rsidR="008F756F" w:rsidRPr="007123AB" w:rsidRDefault="008F756F" w:rsidP="00697852">
      <w:pPr>
        <w:pStyle w:val="JA"/>
      </w:pPr>
      <w:r w:rsidRPr="007123AB">
        <w:t>Amazon</w:t>
      </w:r>
      <w:r w:rsidR="002E75E9">
        <w:t>’</w:t>
      </w:r>
      <w:r w:rsidRPr="007123AB">
        <w:t xml:space="preserve">s success depends on the economy of its online and brick-and-mortar businesses. A more stable economy leads to a higher probability of success. However, as previously mentioned, the insertion of Amazon into an area attracts government support and grants and creates local employment, potentially increasing disposable income, Greenspan (2016). </w:t>
      </w:r>
    </w:p>
    <w:p w14:paraId="634F9896" w14:textId="77777777" w:rsidR="008F756F" w:rsidRPr="007123AB" w:rsidRDefault="008F756F" w:rsidP="00697852">
      <w:pPr>
        <w:pStyle w:val="JA"/>
      </w:pPr>
      <w:r w:rsidRPr="007123AB">
        <w:t>Furthermore, the Bank of America reports that Amazon currently has approximately 44% of the U.S. e-commerce market share, an increase of 40% from 2018. (Los Angeles Times, 2020).</w:t>
      </w:r>
    </w:p>
    <w:p w14:paraId="7F9D8FED" w14:textId="459D4462" w:rsidR="008F756F" w:rsidRPr="007123AB" w:rsidRDefault="008E5FDC" w:rsidP="00697852">
      <w:pPr>
        <w:pStyle w:val="JA"/>
      </w:pPr>
      <w:r w:rsidRPr="007123AB">
        <w:lastRenderedPageBreak/>
        <w:t xml:space="preserve">Power Digital (2021) states </w:t>
      </w:r>
      <w:r w:rsidR="008F756F" w:rsidRPr="007123AB">
        <w:t>the United States is Amazon</w:t>
      </w:r>
      <w:r w:rsidR="002E75E9">
        <w:t>’</w:t>
      </w:r>
      <w:r w:rsidR="008F756F" w:rsidRPr="007123AB">
        <w:t xml:space="preserve">s most profitable market, with net sales of $263.5 billion, accounting for more than 45% of the total U.S eCommerce market share. Other notable net revenue sales figures are Germany - $29.6 billion, </w:t>
      </w:r>
      <w:r w:rsidRPr="007123AB">
        <w:t xml:space="preserve">the </w:t>
      </w:r>
      <w:r w:rsidR="008F756F" w:rsidRPr="007123AB">
        <w:t>United Kingdom - $26.5 billion, Japan - $20.46 billion and the rest of the world - $46.04 billion. These figures show that Amazon is a highly profitable organisation that generates billions annually; inevitably, some of these profits will re-enter the local economies.</w:t>
      </w:r>
    </w:p>
    <w:p w14:paraId="5AA76458" w14:textId="77777777" w:rsidR="008F756F" w:rsidRPr="007123AB" w:rsidRDefault="008F756F" w:rsidP="00697852">
      <w:pPr>
        <w:pStyle w:val="JA"/>
      </w:pPr>
      <w:r w:rsidRPr="007123AB">
        <w:t>Amazon.co.uk (2022a) claims that, since 2010, they have directly injected £43 billion into the UK economy, increasing economic activity in their respective regions and benefiting the local economy as the businesses that supply goods and services to Amazon expand.</w:t>
      </w:r>
    </w:p>
    <w:p w14:paraId="43467B34" w14:textId="14BA8C67" w:rsidR="008F756F" w:rsidRPr="007123AB" w:rsidRDefault="008F756F" w:rsidP="00697852">
      <w:pPr>
        <w:pStyle w:val="JA"/>
      </w:pPr>
      <w:r w:rsidRPr="007123AB">
        <w:t>However, Amazon should be aware of potential threats from competitors, including Walmart, Google, Apple, Microsoft and IBM Greenspan (2016).</w:t>
      </w:r>
    </w:p>
    <w:p w14:paraId="53A90D94" w14:textId="77777777" w:rsidR="00F32A11" w:rsidRPr="007123AB" w:rsidRDefault="00F32A11" w:rsidP="00697852">
      <w:pPr>
        <w:pStyle w:val="JA"/>
      </w:pPr>
    </w:p>
    <w:p w14:paraId="7E6C2AB3" w14:textId="4010101A" w:rsidR="00BE25AE" w:rsidRPr="007123AB" w:rsidRDefault="00D97E9F" w:rsidP="00697852">
      <w:pPr>
        <w:pStyle w:val="Heading2"/>
        <w:spacing w:line="276" w:lineRule="auto"/>
        <w:rPr>
          <w:rFonts w:ascii="Arial" w:hAnsi="Arial" w:cs="Arial"/>
        </w:rPr>
      </w:pPr>
      <w:bookmarkStart w:id="20" w:name="_Toc120436828"/>
      <w:r w:rsidRPr="007123AB">
        <w:rPr>
          <w:rFonts w:ascii="Arial" w:hAnsi="Arial" w:cs="Arial"/>
        </w:rPr>
        <w:t>4</w:t>
      </w:r>
      <w:r w:rsidR="00536399" w:rsidRPr="007123AB">
        <w:rPr>
          <w:rFonts w:ascii="Arial" w:hAnsi="Arial" w:cs="Arial"/>
        </w:rPr>
        <w:t xml:space="preserve">.4 </w:t>
      </w:r>
      <w:r w:rsidR="004B0871" w:rsidRPr="007123AB">
        <w:rPr>
          <w:rFonts w:ascii="Arial" w:hAnsi="Arial" w:cs="Arial"/>
        </w:rPr>
        <w:t>Social</w:t>
      </w:r>
      <w:bookmarkEnd w:id="20"/>
    </w:p>
    <w:p w14:paraId="7C911049" w14:textId="77777777" w:rsidR="00A05550" w:rsidRPr="007123AB" w:rsidRDefault="00A05550" w:rsidP="00697852">
      <w:pPr>
        <w:spacing w:line="276" w:lineRule="auto"/>
        <w:rPr>
          <w:rFonts w:ascii="Arial" w:hAnsi="Arial" w:cs="Arial"/>
        </w:rPr>
      </w:pPr>
    </w:p>
    <w:p w14:paraId="05C8DE76" w14:textId="13A6CF1B" w:rsidR="001E2513" w:rsidRPr="007123AB" w:rsidRDefault="001E2513" w:rsidP="00697852">
      <w:pPr>
        <w:spacing w:line="276" w:lineRule="auto"/>
        <w:rPr>
          <w:rFonts w:ascii="Arial" w:hAnsi="Arial" w:cs="Arial"/>
          <w:sz w:val="24"/>
          <w:szCs w:val="24"/>
        </w:rPr>
      </w:pPr>
      <w:r w:rsidRPr="007123AB">
        <w:rPr>
          <w:rFonts w:ascii="Arial" w:hAnsi="Arial" w:cs="Arial"/>
          <w:sz w:val="24"/>
          <w:szCs w:val="24"/>
        </w:rPr>
        <w:t xml:space="preserve">Bloor and Fleming (2017) state, </w:t>
      </w:r>
      <w:r w:rsidR="002E75E9">
        <w:rPr>
          <w:rFonts w:ascii="Arial" w:hAnsi="Arial" w:cs="Arial"/>
          <w:sz w:val="24"/>
          <w:szCs w:val="24"/>
        </w:rPr>
        <w:t>“</w:t>
      </w:r>
      <w:r w:rsidRPr="007123AB">
        <w:rPr>
          <w:rFonts w:ascii="Arial" w:hAnsi="Arial" w:cs="Arial"/>
          <w:sz w:val="24"/>
          <w:szCs w:val="24"/>
        </w:rPr>
        <w:t>91% of UK online shoppers now shop at Amazon,</w:t>
      </w:r>
      <w:r w:rsidR="002E75E9">
        <w:rPr>
          <w:rFonts w:ascii="Arial" w:hAnsi="Arial" w:cs="Arial"/>
          <w:sz w:val="24"/>
          <w:szCs w:val="24"/>
        </w:rPr>
        <w:t>”</w:t>
      </w:r>
      <w:r w:rsidRPr="007123AB">
        <w:rPr>
          <w:rFonts w:ascii="Arial" w:hAnsi="Arial" w:cs="Arial"/>
          <w:sz w:val="24"/>
          <w:szCs w:val="24"/>
        </w:rPr>
        <w:t xml:space="preserve"> becoming one of the most innovative organisations</w:t>
      </w:r>
      <w:r w:rsidR="00607148" w:rsidRPr="007123AB">
        <w:rPr>
          <w:rFonts w:ascii="Arial" w:hAnsi="Arial" w:cs="Arial"/>
          <w:sz w:val="24"/>
          <w:szCs w:val="24"/>
        </w:rPr>
        <w:t>, and is referred to as a</w:t>
      </w:r>
      <w:r w:rsidRPr="007123AB">
        <w:rPr>
          <w:rFonts w:ascii="Arial" w:hAnsi="Arial" w:cs="Arial"/>
          <w:sz w:val="24"/>
          <w:szCs w:val="24"/>
        </w:rPr>
        <w:t xml:space="preserve"> sophisticated global organisation that is thought to set the standard of the retail experience expected by consumers.</w:t>
      </w:r>
    </w:p>
    <w:p w14:paraId="3B1786FD" w14:textId="7304E42C" w:rsidR="0066561A" w:rsidRPr="007123AB" w:rsidRDefault="000E5C0E" w:rsidP="00697852">
      <w:pPr>
        <w:spacing w:line="276" w:lineRule="auto"/>
        <w:rPr>
          <w:rFonts w:ascii="Arial" w:hAnsi="Arial" w:cs="Arial"/>
          <w:sz w:val="24"/>
          <w:szCs w:val="24"/>
        </w:rPr>
      </w:pPr>
      <w:r w:rsidRPr="007123AB">
        <w:rPr>
          <w:rFonts w:ascii="Arial" w:hAnsi="Arial" w:cs="Arial"/>
          <w:sz w:val="24"/>
          <w:szCs w:val="24"/>
        </w:rPr>
        <w:t xml:space="preserve">Amazon is aware of its </w:t>
      </w:r>
      <w:r w:rsidR="0070197C" w:rsidRPr="007123AB">
        <w:rPr>
          <w:rFonts w:ascii="Arial" w:hAnsi="Arial" w:cs="Arial"/>
          <w:sz w:val="24"/>
          <w:szCs w:val="24"/>
        </w:rPr>
        <w:t>impact within communitie</w:t>
      </w:r>
      <w:r w:rsidR="001E6476" w:rsidRPr="007123AB">
        <w:rPr>
          <w:rFonts w:ascii="Arial" w:hAnsi="Arial" w:cs="Arial"/>
          <w:sz w:val="24"/>
          <w:szCs w:val="24"/>
        </w:rPr>
        <w:t>s, for example</w:t>
      </w:r>
      <w:r w:rsidR="00042249" w:rsidRPr="007123AB">
        <w:rPr>
          <w:rFonts w:ascii="Arial" w:hAnsi="Arial" w:cs="Arial"/>
          <w:sz w:val="24"/>
          <w:szCs w:val="24"/>
        </w:rPr>
        <w:t>, in the UK since 2010,</w:t>
      </w:r>
      <w:r w:rsidR="00293EF3" w:rsidRPr="007123AB">
        <w:rPr>
          <w:rFonts w:ascii="Arial" w:hAnsi="Arial" w:cs="Arial"/>
          <w:sz w:val="24"/>
          <w:szCs w:val="24"/>
        </w:rPr>
        <w:t xml:space="preserve"> in addition to</w:t>
      </w:r>
      <w:r w:rsidR="0005674C" w:rsidRPr="007123AB">
        <w:rPr>
          <w:rFonts w:ascii="Arial" w:hAnsi="Arial" w:cs="Arial"/>
          <w:sz w:val="24"/>
          <w:szCs w:val="24"/>
        </w:rPr>
        <w:t xml:space="preserve"> creat</w:t>
      </w:r>
      <w:r w:rsidR="00293EF3" w:rsidRPr="007123AB">
        <w:rPr>
          <w:rFonts w:ascii="Arial" w:hAnsi="Arial" w:cs="Arial"/>
          <w:sz w:val="24"/>
          <w:szCs w:val="24"/>
        </w:rPr>
        <w:t>ing</w:t>
      </w:r>
      <w:r w:rsidR="00757F59" w:rsidRPr="007123AB">
        <w:rPr>
          <w:rFonts w:ascii="Arial" w:hAnsi="Arial" w:cs="Arial"/>
          <w:sz w:val="24"/>
          <w:szCs w:val="24"/>
        </w:rPr>
        <w:t xml:space="preserve"> over 70,000</w:t>
      </w:r>
      <w:r w:rsidR="00BC492A" w:rsidRPr="007123AB">
        <w:rPr>
          <w:rFonts w:ascii="Arial" w:hAnsi="Arial" w:cs="Arial"/>
          <w:sz w:val="24"/>
          <w:szCs w:val="24"/>
        </w:rPr>
        <w:t xml:space="preserve"> permanent</w:t>
      </w:r>
      <w:r w:rsidR="0005674C" w:rsidRPr="007123AB">
        <w:rPr>
          <w:rFonts w:ascii="Arial" w:hAnsi="Arial" w:cs="Arial"/>
          <w:sz w:val="24"/>
          <w:szCs w:val="24"/>
        </w:rPr>
        <w:t xml:space="preserve"> employment</w:t>
      </w:r>
      <w:r w:rsidR="00BC492A" w:rsidRPr="007123AB">
        <w:rPr>
          <w:rFonts w:ascii="Arial" w:hAnsi="Arial" w:cs="Arial"/>
          <w:sz w:val="24"/>
          <w:szCs w:val="24"/>
        </w:rPr>
        <w:t xml:space="preserve"> positions</w:t>
      </w:r>
      <w:r w:rsidR="0005674C" w:rsidRPr="007123AB">
        <w:rPr>
          <w:rFonts w:ascii="Arial" w:hAnsi="Arial" w:cs="Arial"/>
          <w:sz w:val="24"/>
          <w:szCs w:val="24"/>
        </w:rPr>
        <w:t xml:space="preserve"> and invest</w:t>
      </w:r>
      <w:r w:rsidR="00293EF3" w:rsidRPr="007123AB">
        <w:rPr>
          <w:rFonts w:ascii="Arial" w:hAnsi="Arial" w:cs="Arial"/>
          <w:sz w:val="24"/>
          <w:szCs w:val="24"/>
        </w:rPr>
        <w:t>ing</w:t>
      </w:r>
      <w:r w:rsidR="0005674C" w:rsidRPr="007123AB">
        <w:rPr>
          <w:rFonts w:ascii="Arial" w:hAnsi="Arial" w:cs="Arial"/>
          <w:sz w:val="24"/>
          <w:szCs w:val="24"/>
        </w:rPr>
        <w:t xml:space="preserve"> </w:t>
      </w:r>
      <w:r w:rsidR="00A360D1" w:rsidRPr="007123AB">
        <w:rPr>
          <w:rFonts w:ascii="Arial" w:hAnsi="Arial" w:cs="Arial"/>
          <w:sz w:val="24"/>
          <w:szCs w:val="24"/>
        </w:rPr>
        <w:t>in over 65,000</w:t>
      </w:r>
      <w:r w:rsidR="0005674C" w:rsidRPr="007123AB">
        <w:rPr>
          <w:rFonts w:ascii="Arial" w:hAnsi="Arial" w:cs="Arial"/>
          <w:sz w:val="24"/>
          <w:szCs w:val="24"/>
        </w:rPr>
        <w:t xml:space="preserve"> </w:t>
      </w:r>
      <w:r w:rsidR="004E60DA" w:rsidRPr="007123AB">
        <w:rPr>
          <w:rFonts w:ascii="Arial" w:hAnsi="Arial" w:cs="Arial"/>
          <w:sz w:val="24"/>
          <w:szCs w:val="24"/>
        </w:rPr>
        <w:t xml:space="preserve">small and medium enterprises (SMEs) </w:t>
      </w:r>
      <w:r w:rsidR="00F774B7" w:rsidRPr="007123AB">
        <w:rPr>
          <w:rFonts w:ascii="Arial" w:hAnsi="Arial" w:cs="Arial"/>
          <w:sz w:val="24"/>
          <w:szCs w:val="24"/>
        </w:rPr>
        <w:t>by enabling them to develop their bus</w:t>
      </w:r>
      <w:r w:rsidR="00807A78" w:rsidRPr="007123AB">
        <w:rPr>
          <w:rFonts w:ascii="Arial" w:hAnsi="Arial" w:cs="Arial"/>
          <w:sz w:val="24"/>
          <w:szCs w:val="24"/>
        </w:rPr>
        <w:t>iness through Amazon</w:t>
      </w:r>
      <w:r w:rsidR="002E75E9">
        <w:rPr>
          <w:rFonts w:ascii="Arial" w:hAnsi="Arial" w:cs="Arial"/>
          <w:sz w:val="24"/>
          <w:szCs w:val="24"/>
        </w:rPr>
        <w:t>’</w:t>
      </w:r>
      <w:r w:rsidR="00807A78" w:rsidRPr="007123AB">
        <w:rPr>
          <w:rFonts w:ascii="Arial" w:hAnsi="Arial" w:cs="Arial"/>
          <w:sz w:val="24"/>
          <w:szCs w:val="24"/>
        </w:rPr>
        <w:t xml:space="preserve">s online store, they </w:t>
      </w:r>
      <w:r w:rsidR="00B009C9" w:rsidRPr="007123AB">
        <w:rPr>
          <w:rFonts w:ascii="Arial" w:hAnsi="Arial" w:cs="Arial"/>
          <w:sz w:val="24"/>
          <w:szCs w:val="24"/>
        </w:rPr>
        <w:t xml:space="preserve">also </w:t>
      </w:r>
      <w:r w:rsidR="00A144DB" w:rsidRPr="007123AB">
        <w:rPr>
          <w:rFonts w:ascii="Arial" w:hAnsi="Arial" w:cs="Arial"/>
          <w:sz w:val="24"/>
          <w:szCs w:val="24"/>
        </w:rPr>
        <w:t>provide access to upskilling</w:t>
      </w:r>
      <w:r w:rsidR="00597A45" w:rsidRPr="007123AB">
        <w:rPr>
          <w:rFonts w:ascii="Arial" w:hAnsi="Arial" w:cs="Arial"/>
          <w:sz w:val="24"/>
          <w:szCs w:val="24"/>
        </w:rPr>
        <w:t xml:space="preserve"> and relief grants to</w:t>
      </w:r>
      <w:r w:rsidR="00DC7814" w:rsidRPr="007123AB">
        <w:rPr>
          <w:rFonts w:ascii="Arial" w:hAnsi="Arial" w:cs="Arial"/>
          <w:sz w:val="24"/>
          <w:szCs w:val="24"/>
        </w:rPr>
        <w:t xml:space="preserve"> not-for-profit organisations, such as disast</w:t>
      </w:r>
      <w:r w:rsidR="007641D1" w:rsidRPr="007123AB">
        <w:rPr>
          <w:rFonts w:ascii="Arial" w:hAnsi="Arial" w:cs="Arial"/>
          <w:sz w:val="24"/>
          <w:szCs w:val="24"/>
        </w:rPr>
        <w:t>e</w:t>
      </w:r>
      <w:r w:rsidR="00DC7814" w:rsidRPr="007123AB">
        <w:rPr>
          <w:rFonts w:ascii="Arial" w:hAnsi="Arial" w:cs="Arial"/>
          <w:sz w:val="24"/>
          <w:szCs w:val="24"/>
        </w:rPr>
        <w:t xml:space="preserve">r </w:t>
      </w:r>
      <w:r w:rsidR="007641D1" w:rsidRPr="007123AB">
        <w:rPr>
          <w:rFonts w:ascii="Arial" w:hAnsi="Arial" w:cs="Arial"/>
          <w:sz w:val="24"/>
          <w:szCs w:val="24"/>
        </w:rPr>
        <w:t>relief and homelessness charities</w:t>
      </w:r>
      <w:r w:rsidR="007A0FFD" w:rsidRPr="007123AB">
        <w:rPr>
          <w:rFonts w:ascii="Arial" w:hAnsi="Arial" w:cs="Arial"/>
          <w:sz w:val="24"/>
          <w:szCs w:val="24"/>
        </w:rPr>
        <w:t xml:space="preserve"> (Amazon.co.uk, 2021).</w:t>
      </w:r>
      <w:r w:rsidR="0066561A" w:rsidRPr="007123AB">
        <w:rPr>
          <w:rFonts w:ascii="Arial" w:hAnsi="Arial" w:cs="Arial"/>
          <w:sz w:val="24"/>
          <w:szCs w:val="24"/>
        </w:rPr>
        <w:t xml:space="preserve"> </w:t>
      </w:r>
    </w:p>
    <w:p w14:paraId="21681636" w14:textId="620624CA" w:rsidR="000E5C0E" w:rsidRPr="007123AB" w:rsidRDefault="0066561A" w:rsidP="00697852">
      <w:pPr>
        <w:spacing w:line="276" w:lineRule="auto"/>
        <w:rPr>
          <w:rFonts w:ascii="Arial" w:hAnsi="Arial" w:cs="Arial"/>
          <w:sz w:val="24"/>
          <w:szCs w:val="24"/>
          <w:shd w:val="clear" w:color="auto" w:fill="FFFFFF"/>
        </w:rPr>
      </w:pPr>
      <w:r w:rsidRPr="007123AB">
        <w:rPr>
          <w:rFonts w:ascii="Arial" w:hAnsi="Arial" w:cs="Arial"/>
          <w:sz w:val="24"/>
          <w:szCs w:val="24"/>
          <w:shd w:val="clear" w:color="auto" w:fill="FFFFFF"/>
        </w:rPr>
        <w:t>Amazon (2021b) asserts that its mission is to make a difference in the world by supporting and empowering its employees to create long-lasting solutions to significant daily life challenges.</w:t>
      </w:r>
    </w:p>
    <w:p w14:paraId="32A69EB0" w14:textId="5D107736" w:rsidR="00CB6EF1" w:rsidRPr="007123AB" w:rsidRDefault="00CB6EF1" w:rsidP="00697852">
      <w:pPr>
        <w:spacing w:line="276" w:lineRule="auto"/>
        <w:rPr>
          <w:rFonts w:ascii="Arial" w:eastAsia="Times New Roman" w:hAnsi="Arial" w:cs="Arial"/>
          <w:color w:val="000000"/>
          <w:sz w:val="24"/>
          <w:szCs w:val="24"/>
          <w:shd w:val="clear" w:color="auto" w:fill="FFFFFF"/>
          <w:lang w:eastAsia="en-GB"/>
        </w:rPr>
      </w:pPr>
      <w:r w:rsidRPr="007123AB">
        <w:rPr>
          <w:rFonts w:ascii="Arial" w:eastAsia="Times New Roman" w:hAnsi="Arial" w:cs="Arial"/>
          <w:color w:val="000000"/>
          <w:sz w:val="24"/>
          <w:szCs w:val="24"/>
          <w:shd w:val="clear" w:color="auto" w:fill="FFFFFF"/>
          <w:lang w:eastAsia="en-GB"/>
        </w:rPr>
        <w:t xml:space="preserve">The UK &amp; Ireland Country Manager Boumphery (2022) details the specific opportunities Amazon offers, shown in Appendix 5. Amazon </w:t>
      </w:r>
      <w:r w:rsidRPr="007123AB">
        <w:rPr>
          <w:rFonts w:ascii="Arial" w:eastAsia="Times New Roman" w:hAnsi="Arial" w:cs="Arial"/>
          <w:color w:val="000000"/>
          <w:sz w:val="24"/>
          <w:szCs w:val="24"/>
          <w:shd w:val="clear" w:color="auto" w:fill="FFFFFF"/>
          <w:lang w:eastAsia="en-GB"/>
        </w:rPr>
        <w:t>lists</w:t>
      </w:r>
      <w:r w:rsidRPr="007123AB">
        <w:rPr>
          <w:rFonts w:ascii="Arial" w:eastAsia="Times New Roman" w:hAnsi="Arial" w:cs="Arial"/>
          <w:color w:val="000000"/>
          <w:sz w:val="24"/>
          <w:szCs w:val="24"/>
          <w:shd w:val="clear" w:color="auto" w:fill="FFFFFF"/>
          <w:lang w:eastAsia="en-GB"/>
        </w:rPr>
        <w:t xml:space="preserve"> its position on </w:t>
      </w:r>
      <w:r w:rsidR="0087064C" w:rsidRPr="007123AB">
        <w:rPr>
          <w:rFonts w:ascii="Arial" w:eastAsia="Times New Roman" w:hAnsi="Arial" w:cs="Arial"/>
          <w:color w:val="000000"/>
          <w:sz w:val="24"/>
          <w:szCs w:val="24"/>
          <w:shd w:val="clear" w:color="auto" w:fill="FFFFFF"/>
          <w:lang w:eastAsia="en-GB"/>
        </w:rPr>
        <w:t>critical</w:t>
      </w:r>
      <w:r w:rsidRPr="007123AB">
        <w:rPr>
          <w:rFonts w:ascii="Arial" w:eastAsia="Times New Roman" w:hAnsi="Arial" w:cs="Arial"/>
          <w:color w:val="000000"/>
          <w:sz w:val="24"/>
          <w:szCs w:val="24"/>
          <w:shd w:val="clear" w:color="auto" w:fill="FFFFFF"/>
          <w:lang w:eastAsia="en-GB"/>
        </w:rPr>
        <w:t xml:space="preserve"> issues from its public policy (Appendix 6). It is important to note that Amazon</w:t>
      </w:r>
      <w:r w:rsidR="002E75E9">
        <w:rPr>
          <w:rFonts w:ascii="Arial" w:eastAsia="Times New Roman" w:hAnsi="Arial" w:cs="Arial"/>
          <w:color w:val="000000"/>
          <w:sz w:val="24"/>
          <w:szCs w:val="24"/>
          <w:shd w:val="clear" w:color="auto" w:fill="FFFFFF"/>
          <w:lang w:eastAsia="en-GB"/>
        </w:rPr>
        <w:t>’</w:t>
      </w:r>
      <w:r w:rsidRPr="007123AB">
        <w:rPr>
          <w:rFonts w:ascii="Arial" w:eastAsia="Times New Roman" w:hAnsi="Arial" w:cs="Arial"/>
          <w:color w:val="000000"/>
          <w:sz w:val="24"/>
          <w:szCs w:val="24"/>
          <w:shd w:val="clear" w:color="auto" w:fill="FFFFFF"/>
          <w:lang w:eastAsia="en-GB"/>
        </w:rPr>
        <w:t>s terminology differs between belief and commitment. Research on Amazon suggests commitments are documented and evidenced in their press releases</w:t>
      </w:r>
      <w:r w:rsidR="0087064C" w:rsidRPr="007123AB">
        <w:rPr>
          <w:rFonts w:ascii="Arial" w:eastAsia="Times New Roman" w:hAnsi="Arial" w:cs="Arial"/>
          <w:color w:val="000000"/>
          <w:sz w:val="24"/>
          <w:szCs w:val="24"/>
          <w:shd w:val="clear" w:color="auto" w:fill="FFFFFF"/>
          <w:lang w:eastAsia="en-GB"/>
        </w:rPr>
        <w:t>;</w:t>
      </w:r>
      <w:r w:rsidRPr="007123AB">
        <w:rPr>
          <w:rFonts w:ascii="Arial" w:eastAsia="Times New Roman" w:hAnsi="Arial" w:cs="Arial"/>
          <w:color w:val="000000"/>
          <w:sz w:val="24"/>
          <w:szCs w:val="24"/>
          <w:shd w:val="clear" w:color="auto" w:fill="FFFFFF"/>
          <w:lang w:eastAsia="en-GB"/>
        </w:rPr>
        <w:t xml:space="preserve"> while their beliefs </w:t>
      </w:r>
      <w:r w:rsidR="00B73889" w:rsidRPr="007123AB">
        <w:rPr>
          <w:rFonts w:ascii="Arial" w:eastAsia="Times New Roman" w:hAnsi="Arial" w:cs="Arial"/>
          <w:color w:val="000000"/>
          <w:sz w:val="24"/>
          <w:szCs w:val="24"/>
          <w:shd w:val="clear" w:color="auto" w:fill="FFFFFF"/>
          <w:lang w:eastAsia="en-GB"/>
        </w:rPr>
        <w:t>feature on their w</w:t>
      </w:r>
      <w:r w:rsidRPr="007123AB">
        <w:rPr>
          <w:rFonts w:ascii="Arial" w:eastAsia="Times New Roman" w:hAnsi="Arial" w:cs="Arial"/>
          <w:color w:val="000000"/>
          <w:sz w:val="24"/>
          <w:szCs w:val="24"/>
          <w:shd w:val="clear" w:color="auto" w:fill="FFFFFF"/>
          <w:lang w:eastAsia="en-GB"/>
        </w:rPr>
        <w:t>ebsite</w:t>
      </w:r>
      <w:r w:rsidR="002964EC" w:rsidRPr="007123AB">
        <w:rPr>
          <w:rFonts w:ascii="Arial" w:eastAsia="Times New Roman" w:hAnsi="Arial" w:cs="Arial"/>
          <w:color w:val="000000"/>
          <w:sz w:val="24"/>
          <w:szCs w:val="24"/>
          <w:shd w:val="clear" w:color="auto" w:fill="FFFFFF"/>
          <w:lang w:eastAsia="en-GB"/>
        </w:rPr>
        <w:t>,</w:t>
      </w:r>
      <w:r w:rsidRPr="007123AB">
        <w:rPr>
          <w:rFonts w:ascii="Arial" w:eastAsia="Times New Roman" w:hAnsi="Arial" w:cs="Arial"/>
          <w:color w:val="000000"/>
          <w:sz w:val="24"/>
          <w:szCs w:val="24"/>
          <w:shd w:val="clear" w:color="auto" w:fill="FFFFFF"/>
          <w:lang w:eastAsia="en-GB"/>
        </w:rPr>
        <w:t xml:space="preserve"> </w:t>
      </w:r>
      <w:r w:rsidR="0087064C" w:rsidRPr="007123AB">
        <w:rPr>
          <w:rFonts w:ascii="Arial" w:eastAsia="Times New Roman" w:hAnsi="Arial" w:cs="Arial"/>
          <w:color w:val="000000"/>
          <w:sz w:val="24"/>
          <w:szCs w:val="24"/>
          <w:shd w:val="clear" w:color="auto" w:fill="FFFFFF"/>
          <w:lang w:eastAsia="en-GB"/>
        </w:rPr>
        <w:t>they</w:t>
      </w:r>
      <w:r w:rsidRPr="007123AB">
        <w:rPr>
          <w:rFonts w:ascii="Arial" w:eastAsia="Times New Roman" w:hAnsi="Arial" w:cs="Arial"/>
          <w:color w:val="000000"/>
          <w:sz w:val="24"/>
          <w:szCs w:val="24"/>
          <w:shd w:val="clear" w:color="auto" w:fill="FFFFFF"/>
          <w:lang w:eastAsia="en-GB"/>
        </w:rPr>
        <w:t xml:space="preserve"> provide little information about how or whether these beliefs are enacted (Amazon.com, 2021).</w:t>
      </w:r>
    </w:p>
    <w:p w14:paraId="3D2EFDD7" w14:textId="10D52FD8" w:rsidR="00D2665B" w:rsidRPr="007123AB" w:rsidRDefault="004C6826" w:rsidP="00697852">
      <w:pPr>
        <w:spacing w:line="276" w:lineRule="auto"/>
        <w:rPr>
          <w:rFonts w:ascii="Arial" w:hAnsi="Arial" w:cs="Arial"/>
          <w:sz w:val="24"/>
          <w:szCs w:val="24"/>
          <w:shd w:val="clear" w:color="auto" w:fill="FFFFFF"/>
        </w:rPr>
      </w:pPr>
      <w:r w:rsidRPr="007123AB">
        <w:rPr>
          <w:rFonts w:ascii="Arial" w:hAnsi="Arial" w:cs="Arial"/>
          <w:sz w:val="24"/>
          <w:szCs w:val="24"/>
          <w:shd w:val="clear" w:color="auto" w:fill="FFFFFF"/>
        </w:rPr>
        <w:lastRenderedPageBreak/>
        <w:t xml:space="preserve">Another </w:t>
      </w:r>
      <w:r w:rsidR="00704CEE" w:rsidRPr="007123AB">
        <w:rPr>
          <w:rFonts w:ascii="Arial" w:hAnsi="Arial" w:cs="Arial"/>
          <w:sz w:val="24"/>
          <w:szCs w:val="24"/>
          <w:shd w:val="clear" w:color="auto" w:fill="FFFFFF"/>
        </w:rPr>
        <w:t>interesting initiative is AmazonSmile</w:t>
      </w:r>
      <w:r w:rsidR="001E7DE0" w:rsidRPr="007123AB">
        <w:rPr>
          <w:rFonts w:ascii="Arial" w:hAnsi="Arial" w:cs="Arial"/>
          <w:sz w:val="24"/>
          <w:szCs w:val="24"/>
          <w:shd w:val="clear" w:color="auto" w:fill="FFFFFF"/>
        </w:rPr>
        <w:t xml:space="preserve"> (2021)</w:t>
      </w:r>
      <w:r w:rsidR="00FA59EE" w:rsidRPr="007123AB">
        <w:rPr>
          <w:rFonts w:ascii="Arial" w:hAnsi="Arial" w:cs="Arial"/>
          <w:sz w:val="24"/>
          <w:szCs w:val="24"/>
          <w:shd w:val="clear" w:color="auto" w:fill="FFFFFF"/>
        </w:rPr>
        <w:t xml:space="preserve">, </w:t>
      </w:r>
      <w:r w:rsidR="00F91083" w:rsidRPr="007123AB">
        <w:rPr>
          <w:rFonts w:ascii="Arial" w:hAnsi="Arial" w:cs="Arial"/>
          <w:sz w:val="24"/>
          <w:szCs w:val="24"/>
          <w:shd w:val="clear" w:color="auto" w:fill="FFFFFF"/>
        </w:rPr>
        <w:t>whose premise</w:t>
      </w:r>
      <w:r w:rsidR="00045F18" w:rsidRPr="007123AB">
        <w:rPr>
          <w:rFonts w:ascii="Arial" w:hAnsi="Arial" w:cs="Arial"/>
          <w:sz w:val="24"/>
          <w:szCs w:val="24"/>
          <w:shd w:val="clear" w:color="auto" w:fill="FFFFFF"/>
        </w:rPr>
        <w:t xml:space="preserve"> is that when a customer orders a product from Amazon</w:t>
      </w:r>
      <w:r w:rsidR="008D30FF" w:rsidRPr="007123AB">
        <w:rPr>
          <w:rFonts w:ascii="Arial" w:hAnsi="Arial" w:cs="Arial"/>
          <w:sz w:val="24"/>
          <w:szCs w:val="24"/>
          <w:shd w:val="clear" w:color="auto" w:fill="FFFFFF"/>
        </w:rPr>
        <w:t>,</w:t>
      </w:r>
      <w:r w:rsidR="00255C03" w:rsidRPr="007123AB">
        <w:rPr>
          <w:rFonts w:ascii="Arial" w:hAnsi="Arial" w:cs="Arial"/>
          <w:sz w:val="24"/>
          <w:szCs w:val="24"/>
          <w:shd w:val="clear" w:color="auto" w:fill="FFFFFF"/>
        </w:rPr>
        <w:t xml:space="preserve"> Amazon donate</w:t>
      </w:r>
      <w:r w:rsidR="00F91083" w:rsidRPr="007123AB">
        <w:rPr>
          <w:rFonts w:ascii="Arial" w:hAnsi="Arial" w:cs="Arial"/>
          <w:sz w:val="24"/>
          <w:szCs w:val="24"/>
          <w:shd w:val="clear" w:color="auto" w:fill="FFFFFF"/>
        </w:rPr>
        <w:t>s</w:t>
      </w:r>
      <w:r w:rsidR="00255C03" w:rsidRPr="007123AB">
        <w:rPr>
          <w:rFonts w:ascii="Arial" w:hAnsi="Arial" w:cs="Arial"/>
          <w:sz w:val="24"/>
          <w:szCs w:val="24"/>
          <w:shd w:val="clear" w:color="auto" w:fill="FFFFFF"/>
        </w:rPr>
        <w:t xml:space="preserve"> to the customer</w:t>
      </w:r>
      <w:r w:rsidR="002E75E9">
        <w:rPr>
          <w:rFonts w:ascii="Arial" w:hAnsi="Arial" w:cs="Arial"/>
          <w:sz w:val="24"/>
          <w:szCs w:val="24"/>
          <w:shd w:val="clear" w:color="auto" w:fill="FFFFFF"/>
        </w:rPr>
        <w:t>’</w:t>
      </w:r>
      <w:r w:rsidR="00255C03" w:rsidRPr="007123AB">
        <w:rPr>
          <w:rFonts w:ascii="Arial" w:hAnsi="Arial" w:cs="Arial"/>
          <w:sz w:val="24"/>
          <w:szCs w:val="24"/>
          <w:shd w:val="clear" w:color="auto" w:fill="FFFFFF"/>
        </w:rPr>
        <w:t xml:space="preserve">s favourite </w:t>
      </w:r>
      <w:r w:rsidR="008D30FF" w:rsidRPr="007123AB">
        <w:rPr>
          <w:rFonts w:ascii="Arial" w:hAnsi="Arial" w:cs="Arial"/>
          <w:sz w:val="24"/>
          <w:szCs w:val="24"/>
          <w:shd w:val="clear" w:color="auto" w:fill="FFFFFF"/>
        </w:rPr>
        <w:t>charity</w:t>
      </w:r>
      <w:r w:rsidR="0033253A" w:rsidRPr="007123AB">
        <w:rPr>
          <w:rFonts w:ascii="Arial" w:hAnsi="Arial" w:cs="Arial"/>
          <w:sz w:val="24"/>
          <w:szCs w:val="24"/>
          <w:shd w:val="clear" w:color="auto" w:fill="FFFFFF"/>
        </w:rPr>
        <w:t>;</w:t>
      </w:r>
      <w:r w:rsidR="00255C03" w:rsidRPr="007123AB">
        <w:rPr>
          <w:rFonts w:ascii="Arial" w:hAnsi="Arial" w:cs="Arial"/>
          <w:sz w:val="24"/>
          <w:szCs w:val="24"/>
          <w:shd w:val="clear" w:color="auto" w:fill="FFFFFF"/>
        </w:rPr>
        <w:t xml:space="preserve"> </w:t>
      </w:r>
      <w:r w:rsidR="002F5856" w:rsidRPr="007123AB">
        <w:rPr>
          <w:rFonts w:ascii="Arial" w:hAnsi="Arial" w:cs="Arial"/>
          <w:sz w:val="24"/>
          <w:szCs w:val="24"/>
          <w:shd w:val="clear" w:color="auto" w:fill="FFFFFF"/>
        </w:rPr>
        <w:t>since November 2020</w:t>
      </w:r>
      <w:r w:rsidR="0033253A" w:rsidRPr="007123AB">
        <w:rPr>
          <w:rFonts w:ascii="Arial" w:hAnsi="Arial" w:cs="Arial"/>
          <w:sz w:val="24"/>
          <w:szCs w:val="24"/>
          <w:shd w:val="clear" w:color="auto" w:fill="FFFFFF"/>
        </w:rPr>
        <w:t>,</w:t>
      </w:r>
      <w:r w:rsidR="002F5856" w:rsidRPr="007123AB">
        <w:rPr>
          <w:rFonts w:ascii="Arial" w:hAnsi="Arial" w:cs="Arial"/>
          <w:sz w:val="24"/>
          <w:szCs w:val="24"/>
          <w:shd w:val="clear" w:color="auto" w:fill="FFFFFF"/>
        </w:rPr>
        <w:t xml:space="preserve"> AmazonSmile has donated </w:t>
      </w:r>
      <w:r w:rsidR="0033253A" w:rsidRPr="007123AB">
        <w:rPr>
          <w:rFonts w:ascii="Arial" w:hAnsi="Arial" w:cs="Arial"/>
          <w:sz w:val="24"/>
          <w:szCs w:val="24"/>
          <w:shd w:val="clear" w:color="auto" w:fill="FFFFFF"/>
        </w:rPr>
        <w:t>over</w:t>
      </w:r>
      <w:r w:rsidR="002F5856" w:rsidRPr="007123AB">
        <w:rPr>
          <w:rFonts w:ascii="Arial" w:hAnsi="Arial" w:cs="Arial"/>
          <w:sz w:val="24"/>
          <w:szCs w:val="24"/>
          <w:shd w:val="clear" w:color="auto" w:fill="FFFFFF"/>
        </w:rPr>
        <w:t xml:space="preserve"> </w:t>
      </w:r>
      <w:r w:rsidR="0033253A" w:rsidRPr="007123AB">
        <w:rPr>
          <w:rFonts w:ascii="Arial" w:hAnsi="Arial" w:cs="Arial"/>
          <w:sz w:val="24"/>
          <w:szCs w:val="24"/>
          <w:shd w:val="clear" w:color="auto" w:fill="FFFFFF"/>
        </w:rPr>
        <w:t xml:space="preserve">$237 million </w:t>
      </w:r>
      <w:r w:rsidR="00F91083" w:rsidRPr="007123AB">
        <w:rPr>
          <w:rFonts w:ascii="Arial" w:hAnsi="Arial" w:cs="Arial"/>
          <w:sz w:val="24"/>
          <w:szCs w:val="24"/>
          <w:shd w:val="clear" w:color="auto" w:fill="FFFFFF"/>
        </w:rPr>
        <w:t>globally and £10.8 million throughout the UK.</w:t>
      </w:r>
    </w:p>
    <w:p w14:paraId="520A70B2" w14:textId="7367446F" w:rsidR="001E2513" w:rsidRPr="007123AB" w:rsidRDefault="001E2513" w:rsidP="00697852">
      <w:pPr>
        <w:spacing w:line="276" w:lineRule="auto"/>
        <w:rPr>
          <w:rFonts w:ascii="Arial" w:hAnsi="Arial" w:cs="Arial"/>
          <w:b/>
          <w:bCs/>
          <w:sz w:val="24"/>
          <w:szCs w:val="24"/>
        </w:rPr>
      </w:pPr>
    </w:p>
    <w:p w14:paraId="57FED109" w14:textId="223B76E9" w:rsidR="00BE25AE" w:rsidRPr="007123AB" w:rsidRDefault="00D97E9F" w:rsidP="00697852">
      <w:pPr>
        <w:pStyle w:val="Heading2"/>
        <w:spacing w:line="276" w:lineRule="auto"/>
        <w:rPr>
          <w:rFonts w:ascii="Arial" w:hAnsi="Arial" w:cs="Arial"/>
        </w:rPr>
      </w:pPr>
      <w:bookmarkStart w:id="21" w:name="_Toc120436829"/>
      <w:r w:rsidRPr="007123AB">
        <w:rPr>
          <w:rFonts w:ascii="Arial" w:hAnsi="Arial" w:cs="Arial"/>
        </w:rPr>
        <w:t>4</w:t>
      </w:r>
      <w:r w:rsidR="00536399" w:rsidRPr="007123AB">
        <w:rPr>
          <w:rFonts w:ascii="Arial" w:hAnsi="Arial" w:cs="Arial"/>
        </w:rPr>
        <w:t xml:space="preserve">.5 </w:t>
      </w:r>
      <w:r w:rsidR="004B0871" w:rsidRPr="007123AB">
        <w:rPr>
          <w:rFonts w:ascii="Arial" w:hAnsi="Arial" w:cs="Arial"/>
        </w:rPr>
        <w:t>Technological</w:t>
      </w:r>
      <w:bookmarkEnd w:id="21"/>
    </w:p>
    <w:p w14:paraId="1C52FF6E" w14:textId="3C0D1299" w:rsidR="006D3504" w:rsidRPr="007123AB" w:rsidRDefault="007E5F31" w:rsidP="00697852">
      <w:pPr>
        <w:shd w:val="clear" w:color="auto" w:fill="FFFFFF"/>
        <w:spacing w:before="100" w:beforeAutospacing="1" w:after="100" w:afterAutospacing="1" w:line="276" w:lineRule="auto"/>
        <w:rPr>
          <w:rFonts w:ascii="Arial" w:hAnsi="Arial" w:cs="Arial"/>
          <w:color w:val="000000" w:themeColor="text1"/>
          <w:sz w:val="24"/>
          <w:szCs w:val="24"/>
        </w:rPr>
      </w:pPr>
      <w:r w:rsidRPr="007123AB">
        <w:rPr>
          <w:rFonts w:ascii="Arial" w:eastAsia="Times New Roman" w:hAnsi="Arial" w:cs="Arial"/>
          <w:sz w:val="24"/>
          <w:szCs w:val="24"/>
          <w:lang w:eastAsia="en-GB"/>
        </w:rPr>
        <w:t>Amazon</w:t>
      </w:r>
      <w:r w:rsidR="0051511B" w:rsidRPr="007123AB">
        <w:rPr>
          <w:rFonts w:ascii="Arial" w:eastAsia="Times New Roman" w:hAnsi="Arial" w:cs="Arial"/>
          <w:sz w:val="24"/>
          <w:szCs w:val="24"/>
          <w:lang w:eastAsia="en-GB"/>
        </w:rPr>
        <w:t xml:space="preserve"> </w:t>
      </w:r>
      <w:r w:rsidR="00DB0084" w:rsidRPr="007123AB">
        <w:rPr>
          <w:rFonts w:ascii="Arial" w:eastAsia="Times New Roman" w:hAnsi="Arial" w:cs="Arial"/>
          <w:sz w:val="24"/>
          <w:szCs w:val="24"/>
          <w:lang w:eastAsia="en-GB"/>
        </w:rPr>
        <w:t>invests</w:t>
      </w:r>
      <w:r w:rsidR="00CD041A" w:rsidRPr="007123AB">
        <w:rPr>
          <w:rFonts w:ascii="Arial" w:eastAsia="Times New Roman" w:hAnsi="Arial" w:cs="Arial"/>
          <w:sz w:val="24"/>
          <w:szCs w:val="24"/>
          <w:lang w:eastAsia="en-GB"/>
        </w:rPr>
        <w:t xml:space="preserve"> </w:t>
      </w:r>
      <w:r w:rsidR="00DB0084" w:rsidRPr="007123AB">
        <w:rPr>
          <w:rFonts w:ascii="Arial" w:eastAsia="Times New Roman" w:hAnsi="Arial" w:cs="Arial"/>
          <w:sz w:val="24"/>
          <w:szCs w:val="24"/>
          <w:lang w:eastAsia="en-GB"/>
        </w:rPr>
        <w:t xml:space="preserve">in </w:t>
      </w:r>
      <w:r w:rsidR="00CD041A" w:rsidRPr="007123AB">
        <w:rPr>
          <w:rFonts w:ascii="Arial" w:eastAsia="Times New Roman" w:hAnsi="Arial" w:cs="Arial"/>
          <w:sz w:val="24"/>
          <w:szCs w:val="24"/>
          <w:lang w:eastAsia="en-GB"/>
        </w:rPr>
        <w:t xml:space="preserve">information technology (IT) </w:t>
      </w:r>
      <w:r w:rsidR="006F0613" w:rsidRPr="007123AB">
        <w:rPr>
          <w:rFonts w:ascii="Arial" w:eastAsia="Times New Roman" w:hAnsi="Arial" w:cs="Arial"/>
          <w:sz w:val="24"/>
          <w:szCs w:val="24"/>
          <w:lang w:eastAsia="en-GB"/>
        </w:rPr>
        <w:t xml:space="preserve">which increases its </w:t>
      </w:r>
      <w:r w:rsidRPr="007123AB">
        <w:rPr>
          <w:rFonts w:ascii="Arial" w:eastAsia="Times New Roman" w:hAnsi="Arial" w:cs="Arial"/>
          <w:sz w:val="24"/>
          <w:szCs w:val="24"/>
          <w:lang w:eastAsia="en-GB"/>
        </w:rPr>
        <w:t xml:space="preserve">competitive advantage </w:t>
      </w:r>
      <w:r w:rsidR="0025535C" w:rsidRPr="007123AB">
        <w:rPr>
          <w:rFonts w:ascii="Arial" w:eastAsia="Times New Roman" w:hAnsi="Arial" w:cs="Arial"/>
          <w:sz w:val="24"/>
          <w:szCs w:val="24"/>
          <w:lang w:eastAsia="en-GB"/>
        </w:rPr>
        <w:t>while</w:t>
      </w:r>
      <w:r w:rsidRPr="007123AB">
        <w:rPr>
          <w:rFonts w:ascii="Arial" w:eastAsia="Times New Roman" w:hAnsi="Arial" w:cs="Arial"/>
          <w:sz w:val="24"/>
          <w:szCs w:val="24"/>
          <w:lang w:eastAsia="en-GB"/>
        </w:rPr>
        <w:t xml:space="preserve"> protect</w:t>
      </w:r>
      <w:r w:rsidR="0025535C" w:rsidRPr="007123AB">
        <w:rPr>
          <w:rFonts w:ascii="Arial" w:eastAsia="Times New Roman" w:hAnsi="Arial" w:cs="Arial"/>
          <w:sz w:val="24"/>
          <w:szCs w:val="24"/>
          <w:lang w:eastAsia="en-GB"/>
        </w:rPr>
        <w:t>ing</w:t>
      </w:r>
      <w:r w:rsidRPr="007123AB">
        <w:rPr>
          <w:rFonts w:ascii="Arial" w:eastAsia="Times New Roman" w:hAnsi="Arial" w:cs="Arial"/>
          <w:sz w:val="24"/>
          <w:szCs w:val="24"/>
          <w:lang w:eastAsia="en-GB"/>
        </w:rPr>
        <w:t xml:space="preserve"> </w:t>
      </w:r>
      <w:r w:rsidR="006D3504" w:rsidRPr="007123AB">
        <w:rPr>
          <w:rFonts w:ascii="Arial" w:eastAsia="Times New Roman" w:hAnsi="Arial" w:cs="Arial"/>
          <w:sz w:val="24"/>
          <w:szCs w:val="24"/>
          <w:lang w:eastAsia="en-GB"/>
        </w:rPr>
        <w:t>itself</w:t>
      </w:r>
      <w:r w:rsidR="0025535C" w:rsidRPr="007123AB">
        <w:rPr>
          <w:rFonts w:ascii="Arial" w:eastAsia="Times New Roman" w:hAnsi="Arial" w:cs="Arial"/>
          <w:sz w:val="24"/>
          <w:szCs w:val="24"/>
          <w:lang w:eastAsia="en-GB"/>
        </w:rPr>
        <w:t xml:space="preserve"> from potential competitors</w:t>
      </w:r>
      <w:r w:rsidR="004E41A8" w:rsidRPr="007123AB">
        <w:rPr>
          <w:rFonts w:ascii="Arial" w:eastAsia="Times New Roman" w:hAnsi="Arial" w:cs="Arial"/>
          <w:sz w:val="24"/>
          <w:szCs w:val="24"/>
          <w:lang w:eastAsia="en-GB"/>
        </w:rPr>
        <w:t>;</w:t>
      </w:r>
      <w:r w:rsidR="00251927" w:rsidRPr="007123AB">
        <w:rPr>
          <w:rFonts w:ascii="Arial" w:eastAsia="Times New Roman" w:hAnsi="Arial" w:cs="Arial"/>
          <w:sz w:val="24"/>
          <w:szCs w:val="24"/>
          <w:lang w:eastAsia="en-GB"/>
        </w:rPr>
        <w:t xml:space="preserve"> however</w:t>
      </w:r>
      <w:r w:rsidR="00F07C7E" w:rsidRPr="007123AB">
        <w:rPr>
          <w:rFonts w:ascii="Arial" w:eastAsia="Times New Roman" w:hAnsi="Arial" w:cs="Arial"/>
          <w:sz w:val="24"/>
          <w:szCs w:val="24"/>
          <w:lang w:eastAsia="en-GB"/>
        </w:rPr>
        <w:t>,</w:t>
      </w:r>
      <w:r w:rsidR="00251927" w:rsidRPr="007123AB">
        <w:rPr>
          <w:rFonts w:ascii="Arial" w:eastAsia="Times New Roman" w:hAnsi="Arial" w:cs="Arial"/>
          <w:sz w:val="24"/>
          <w:szCs w:val="24"/>
          <w:lang w:eastAsia="en-GB"/>
        </w:rPr>
        <w:t xml:space="preserve"> </w:t>
      </w:r>
      <w:r w:rsidR="00504DDC" w:rsidRPr="007123AB">
        <w:rPr>
          <w:rFonts w:ascii="Arial" w:eastAsia="Times New Roman" w:hAnsi="Arial" w:cs="Arial"/>
          <w:sz w:val="24"/>
          <w:szCs w:val="24"/>
          <w:lang w:eastAsia="en-GB"/>
        </w:rPr>
        <w:t xml:space="preserve">cybercrime poses a constant threat of which </w:t>
      </w:r>
      <w:r w:rsidR="00AA159F" w:rsidRPr="007123AB">
        <w:rPr>
          <w:rFonts w:ascii="Arial" w:eastAsia="Times New Roman" w:hAnsi="Arial" w:cs="Arial"/>
          <w:sz w:val="24"/>
          <w:szCs w:val="24"/>
          <w:lang w:eastAsia="en-GB"/>
        </w:rPr>
        <w:t>it</w:t>
      </w:r>
      <w:r w:rsidR="00504DDC" w:rsidRPr="007123AB">
        <w:rPr>
          <w:rFonts w:ascii="Arial" w:eastAsia="Times New Roman" w:hAnsi="Arial" w:cs="Arial"/>
          <w:sz w:val="24"/>
          <w:szCs w:val="24"/>
          <w:lang w:eastAsia="en-GB"/>
        </w:rPr>
        <w:t xml:space="preserve"> should be aware as this could </w:t>
      </w:r>
      <w:r w:rsidR="00AA159F" w:rsidRPr="007123AB">
        <w:rPr>
          <w:rFonts w:ascii="Arial" w:eastAsia="Times New Roman" w:hAnsi="Arial" w:cs="Arial"/>
          <w:sz w:val="24"/>
          <w:szCs w:val="24"/>
          <w:lang w:eastAsia="en-GB"/>
        </w:rPr>
        <w:t>impact its integrity and quality</w:t>
      </w:r>
      <w:r w:rsidR="00195ECE" w:rsidRPr="007123AB">
        <w:rPr>
          <w:rFonts w:ascii="Arial" w:eastAsia="Times New Roman" w:hAnsi="Arial" w:cs="Arial"/>
          <w:sz w:val="24"/>
          <w:szCs w:val="24"/>
          <w:lang w:eastAsia="en-GB"/>
        </w:rPr>
        <w:t xml:space="preserve"> </w:t>
      </w:r>
      <w:r w:rsidR="00FD5841" w:rsidRPr="007123AB">
        <w:rPr>
          <w:rFonts w:ascii="Arial" w:hAnsi="Arial" w:cs="Arial"/>
          <w:color w:val="000000" w:themeColor="text1"/>
          <w:sz w:val="24"/>
          <w:szCs w:val="24"/>
        </w:rPr>
        <w:t>Greenspan (2016)</w:t>
      </w:r>
      <w:r w:rsidR="005957F9" w:rsidRPr="007123AB">
        <w:rPr>
          <w:rFonts w:ascii="Arial" w:hAnsi="Arial" w:cs="Arial"/>
          <w:color w:val="000000" w:themeColor="text1"/>
          <w:sz w:val="24"/>
          <w:szCs w:val="24"/>
        </w:rPr>
        <w:t>.</w:t>
      </w:r>
    </w:p>
    <w:p w14:paraId="6BEA54B8" w14:textId="415BCF38" w:rsidR="00BA131C" w:rsidRPr="007123AB" w:rsidRDefault="00BA131C" w:rsidP="00697852">
      <w:pPr>
        <w:shd w:val="clear" w:color="auto" w:fill="FFFFFF"/>
        <w:spacing w:before="100" w:beforeAutospacing="1" w:after="100" w:afterAutospacing="1" w:line="276" w:lineRule="auto"/>
        <w:rPr>
          <w:rFonts w:ascii="Arial" w:hAnsi="Arial" w:cs="Arial"/>
          <w:color w:val="000000" w:themeColor="text1"/>
          <w:sz w:val="24"/>
          <w:szCs w:val="24"/>
        </w:rPr>
      </w:pPr>
      <w:r w:rsidRPr="007123AB">
        <w:rPr>
          <w:rFonts w:ascii="Arial" w:hAnsi="Arial" w:cs="Arial"/>
          <w:color w:val="000000" w:themeColor="text1"/>
          <w:sz w:val="24"/>
          <w:szCs w:val="24"/>
        </w:rPr>
        <w:t>Amazon focuses heavily on the customer and ensures that the customer remains the priority</w:t>
      </w:r>
      <w:r w:rsidR="00616212" w:rsidRPr="007123AB">
        <w:rPr>
          <w:rFonts w:ascii="Arial" w:hAnsi="Arial" w:cs="Arial"/>
          <w:color w:val="000000" w:themeColor="text1"/>
          <w:sz w:val="24"/>
          <w:szCs w:val="24"/>
        </w:rPr>
        <w:t>, which</w:t>
      </w:r>
      <w:r w:rsidRPr="007123AB">
        <w:rPr>
          <w:rFonts w:ascii="Arial" w:hAnsi="Arial" w:cs="Arial"/>
          <w:color w:val="000000" w:themeColor="text1"/>
          <w:sz w:val="24"/>
          <w:szCs w:val="24"/>
        </w:rPr>
        <w:t xml:space="preserve"> extends to all areas within the organisation, leading to the investment of robotic artificial intelligence (AI) assistance in its warehouses (Evans et al., 2020), </w:t>
      </w:r>
    </w:p>
    <w:p w14:paraId="17C117E0" w14:textId="77777777" w:rsidR="00BA131C" w:rsidRPr="007123AB" w:rsidRDefault="00BA131C" w:rsidP="00697852">
      <w:pPr>
        <w:shd w:val="clear" w:color="auto" w:fill="FFFFFF"/>
        <w:spacing w:before="100" w:beforeAutospacing="1" w:after="100" w:afterAutospacing="1" w:line="276" w:lineRule="auto"/>
        <w:rPr>
          <w:rFonts w:ascii="Arial" w:hAnsi="Arial" w:cs="Arial"/>
          <w:color w:val="000000" w:themeColor="text1"/>
          <w:sz w:val="24"/>
          <w:szCs w:val="24"/>
        </w:rPr>
      </w:pPr>
      <w:r w:rsidRPr="007123AB">
        <w:rPr>
          <w:rFonts w:ascii="Arial" w:hAnsi="Arial" w:cs="Arial"/>
          <w:color w:val="000000" w:themeColor="text1"/>
          <w:sz w:val="24"/>
          <w:szCs w:val="24"/>
        </w:rPr>
        <w:t>Amazon claims they are innovative and encourage employees to be creative (Amazon.com, 2019); Moore (1993, 1996, cited in Isckia &amp; Lescop, 2009) claims this innovative approach to business is invaluable in managing their external environment of complex interconnected organisations and the success of their reciprocal relationships.</w:t>
      </w:r>
    </w:p>
    <w:p w14:paraId="65BD97C2" w14:textId="77777777" w:rsidR="00BA131C" w:rsidRPr="007123AB" w:rsidRDefault="00BA131C" w:rsidP="00697852">
      <w:pPr>
        <w:shd w:val="clear" w:color="auto" w:fill="FFFFFF"/>
        <w:spacing w:before="100" w:beforeAutospacing="1" w:after="100" w:afterAutospacing="1" w:line="276" w:lineRule="auto"/>
        <w:rPr>
          <w:rFonts w:ascii="Arial" w:hAnsi="Arial" w:cs="Arial"/>
          <w:color w:val="000000" w:themeColor="text1"/>
          <w:sz w:val="24"/>
          <w:szCs w:val="24"/>
        </w:rPr>
      </w:pPr>
      <w:r w:rsidRPr="007123AB">
        <w:rPr>
          <w:rFonts w:ascii="Arial" w:hAnsi="Arial" w:cs="Arial"/>
          <w:color w:val="000000" w:themeColor="text1"/>
          <w:sz w:val="24"/>
          <w:szCs w:val="24"/>
        </w:rPr>
        <w:t>In addition, Isckia &amp; Lescop (2009) suggests that Amazon is demonstrating innovation through its cloud platform, Amazon Web Services (AWS), which allows external organisations and developers access to its tools and repositories. However, Amazon limits full accessibility of the platform, retaining complete control. Isckia &amp; Lescop (2009) posit that strong organisations only achieve this strategic level of control and that their ecosystem will likely influence how open an innovation system is.</w:t>
      </w:r>
    </w:p>
    <w:p w14:paraId="0C3FD4F6" w14:textId="4975D7BD" w:rsidR="00BA131C" w:rsidRPr="007123AB" w:rsidRDefault="00BA131C" w:rsidP="00697852">
      <w:pPr>
        <w:shd w:val="clear" w:color="auto" w:fill="FFFFFF"/>
        <w:spacing w:before="100" w:beforeAutospacing="1" w:after="100" w:afterAutospacing="1" w:line="276" w:lineRule="auto"/>
        <w:rPr>
          <w:rFonts w:ascii="Arial" w:hAnsi="Arial" w:cs="Arial"/>
          <w:color w:val="000000" w:themeColor="text1"/>
          <w:sz w:val="24"/>
          <w:szCs w:val="24"/>
        </w:rPr>
      </w:pPr>
      <w:r w:rsidRPr="007123AB">
        <w:rPr>
          <w:rFonts w:ascii="Arial" w:hAnsi="Arial" w:cs="Arial"/>
          <w:color w:val="000000" w:themeColor="text1"/>
          <w:sz w:val="24"/>
          <w:szCs w:val="24"/>
        </w:rPr>
        <w:t xml:space="preserve">In 2016 – 2019, Amazon reported 50% more serious injuries in fulfilment centres with robot assistance than those without (Appendix 7). Although Amazon reiterated its claim that its robotic facilities have lower injury rates, it said: </w:t>
      </w:r>
      <w:r w:rsidR="002E75E9">
        <w:rPr>
          <w:rFonts w:ascii="Arial" w:hAnsi="Arial" w:cs="Arial"/>
          <w:color w:val="000000" w:themeColor="text1"/>
          <w:sz w:val="24"/>
          <w:szCs w:val="24"/>
        </w:rPr>
        <w:t>“</w:t>
      </w:r>
      <w:r w:rsidRPr="007123AB">
        <w:rPr>
          <w:rFonts w:ascii="Arial" w:hAnsi="Arial" w:cs="Arial"/>
          <w:color w:val="000000" w:themeColor="text1"/>
          <w:sz w:val="24"/>
          <w:szCs w:val="24"/>
        </w:rPr>
        <w:t>The use of robotics, automation, and technology in our fulfilment cent</w:t>
      </w:r>
      <w:r w:rsidR="00616212" w:rsidRPr="007123AB">
        <w:rPr>
          <w:rFonts w:ascii="Arial" w:hAnsi="Arial" w:cs="Arial"/>
          <w:color w:val="000000" w:themeColor="text1"/>
          <w:sz w:val="24"/>
          <w:szCs w:val="24"/>
        </w:rPr>
        <w:t>re</w:t>
      </w:r>
      <w:r w:rsidRPr="007123AB">
        <w:rPr>
          <w:rFonts w:ascii="Arial" w:hAnsi="Arial" w:cs="Arial"/>
          <w:color w:val="000000" w:themeColor="text1"/>
          <w:sz w:val="24"/>
          <w:szCs w:val="24"/>
        </w:rPr>
        <w:t>s improves our workplace and makes jobs safer and more efficient.</w:t>
      </w:r>
      <w:r w:rsidR="002E75E9">
        <w:rPr>
          <w:rFonts w:ascii="Arial" w:hAnsi="Arial" w:cs="Arial"/>
          <w:color w:val="000000" w:themeColor="text1"/>
          <w:sz w:val="24"/>
          <w:szCs w:val="24"/>
        </w:rPr>
        <w:t>”</w:t>
      </w:r>
      <w:r w:rsidRPr="007123AB">
        <w:rPr>
          <w:rFonts w:ascii="Arial" w:hAnsi="Arial" w:cs="Arial"/>
          <w:color w:val="000000" w:themeColor="text1"/>
          <w:sz w:val="24"/>
          <w:szCs w:val="24"/>
        </w:rPr>
        <w:t xml:space="preserve"> (Evans et al., 2020)</w:t>
      </w:r>
    </w:p>
    <w:p w14:paraId="5A040EB4" w14:textId="36AC54D9" w:rsidR="009C4BCC" w:rsidRPr="007123AB" w:rsidRDefault="009C4BCC" w:rsidP="00697852">
      <w:pPr>
        <w:shd w:val="clear" w:color="auto" w:fill="FFFFFF"/>
        <w:spacing w:before="100" w:beforeAutospacing="1" w:after="100" w:afterAutospacing="1" w:line="276" w:lineRule="auto"/>
        <w:rPr>
          <w:rFonts w:ascii="Arial" w:hAnsi="Arial" w:cs="Arial"/>
          <w:color w:val="000000" w:themeColor="text1"/>
          <w:sz w:val="24"/>
          <w:szCs w:val="24"/>
        </w:rPr>
      </w:pPr>
      <w:r w:rsidRPr="007123AB">
        <w:rPr>
          <w:rFonts w:ascii="Arial" w:hAnsi="Arial" w:cs="Arial"/>
          <w:color w:val="000000" w:themeColor="text1"/>
          <w:sz w:val="24"/>
          <w:szCs w:val="24"/>
        </w:rPr>
        <w:t xml:space="preserve">Furthermore, on </w:t>
      </w:r>
      <w:r w:rsidR="00B70A8C" w:rsidRPr="007123AB">
        <w:rPr>
          <w:rFonts w:ascii="Arial" w:hAnsi="Arial" w:cs="Arial"/>
          <w:color w:val="000000" w:themeColor="text1"/>
          <w:sz w:val="24"/>
          <w:szCs w:val="24"/>
        </w:rPr>
        <w:t>P</w:t>
      </w:r>
      <w:r w:rsidRPr="007123AB">
        <w:rPr>
          <w:rFonts w:ascii="Arial" w:hAnsi="Arial" w:cs="Arial"/>
          <w:color w:val="000000" w:themeColor="text1"/>
          <w:sz w:val="24"/>
          <w:szCs w:val="24"/>
        </w:rPr>
        <w:t>rime day in 2019, 400 serious injuries were reported, and half of the warehouses chose to turn off robotic assistance to quell the injury rate</w:t>
      </w:r>
      <w:r w:rsidR="003B6979" w:rsidRPr="007123AB">
        <w:rPr>
          <w:rFonts w:ascii="Arial" w:hAnsi="Arial" w:cs="Arial"/>
          <w:color w:val="000000" w:themeColor="text1"/>
          <w:sz w:val="24"/>
          <w:szCs w:val="24"/>
        </w:rPr>
        <w:t xml:space="preserve"> (Appendix 8). </w:t>
      </w:r>
      <w:r w:rsidRPr="007123AB">
        <w:rPr>
          <w:rFonts w:ascii="Arial" w:hAnsi="Arial" w:cs="Arial"/>
          <w:color w:val="000000" w:themeColor="text1"/>
          <w:sz w:val="24"/>
          <w:szCs w:val="24"/>
        </w:rPr>
        <w:t>Although, it was later reported that even though this had reduced injuries, warehouses were under pressure to meet targets and had started using robotic assistance once more. (Evans et al., 2020)</w:t>
      </w:r>
    </w:p>
    <w:p w14:paraId="6F61CBD5" w14:textId="3E9C4ADF" w:rsidR="0015443D" w:rsidRPr="007123AB" w:rsidRDefault="00D97E9F" w:rsidP="00697852">
      <w:pPr>
        <w:pStyle w:val="Heading2"/>
        <w:spacing w:line="276" w:lineRule="auto"/>
        <w:rPr>
          <w:rFonts w:ascii="Arial" w:hAnsi="Arial" w:cs="Arial"/>
        </w:rPr>
      </w:pPr>
      <w:bookmarkStart w:id="22" w:name="_Toc120436830"/>
      <w:r w:rsidRPr="007123AB">
        <w:rPr>
          <w:rFonts w:ascii="Arial" w:hAnsi="Arial" w:cs="Arial"/>
        </w:rPr>
        <w:lastRenderedPageBreak/>
        <w:t>4</w:t>
      </w:r>
      <w:r w:rsidR="00536399" w:rsidRPr="007123AB">
        <w:rPr>
          <w:rFonts w:ascii="Arial" w:hAnsi="Arial" w:cs="Arial"/>
        </w:rPr>
        <w:t xml:space="preserve">.6 </w:t>
      </w:r>
      <w:r w:rsidR="0015443D" w:rsidRPr="007123AB">
        <w:rPr>
          <w:rFonts w:ascii="Arial" w:hAnsi="Arial" w:cs="Arial"/>
        </w:rPr>
        <w:t>Legal</w:t>
      </w:r>
      <w:bookmarkEnd w:id="22"/>
      <w:r w:rsidR="0015443D" w:rsidRPr="007123AB">
        <w:rPr>
          <w:rFonts w:ascii="Arial" w:hAnsi="Arial" w:cs="Arial"/>
        </w:rPr>
        <w:t xml:space="preserve"> </w:t>
      </w:r>
    </w:p>
    <w:p w14:paraId="0CF12C2D" w14:textId="77777777" w:rsidR="00195ECE" w:rsidRPr="007123AB" w:rsidRDefault="00195ECE" w:rsidP="00697852">
      <w:pPr>
        <w:spacing w:line="276" w:lineRule="auto"/>
        <w:rPr>
          <w:rFonts w:ascii="Arial" w:hAnsi="Arial" w:cs="Arial"/>
        </w:rPr>
      </w:pPr>
    </w:p>
    <w:p w14:paraId="5508222B" w14:textId="77777777" w:rsidR="00D97E9F" w:rsidRPr="007123AB" w:rsidRDefault="00D97E9F" w:rsidP="00697852">
      <w:pPr>
        <w:spacing w:line="276" w:lineRule="auto"/>
        <w:rPr>
          <w:rFonts w:ascii="Arial" w:hAnsi="Arial" w:cs="Arial"/>
          <w:sz w:val="24"/>
          <w:szCs w:val="24"/>
        </w:rPr>
      </w:pPr>
      <w:r w:rsidRPr="007123AB">
        <w:rPr>
          <w:rFonts w:ascii="Arial" w:hAnsi="Arial" w:cs="Arial"/>
          <w:sz w:val="24"/>
          <w:szCs w:val="24"/>
        </w:rPr>
        <w:t>In 2018 Amazon conceded to union pressure and raised the minimum starting wage to $15 per hour (approximately £11.57) for all American employees; they also raised the minimum starting wage for UK employees from £8 to £10.50 per hour (London) and £9.50 per hour across the rest of the UK. The increase in wages was expected to benefit 350,000 employees. (ITUC, 2018)</w:t>
      </w:r>
    </w:p>
    <w:p w14:paraId="7F3262EB" w14:textId="39D123B2" w:rsidR="006D4E38" w:rsidRPr="007123AB" w:rsidRDefault="006D4E38" w:rsidP="00697852">
      <w:pPr>
        <w:spacing w:line="276" w:lineRule="auto"/>
        <w:rPr>
          <w:rFonts w:ascii="Arial" w:eastAsia="Times New Roman" w:hAnsi="Arial" w:cs="Arial"/>
          <w:sz w:val="24"/>
          <w:szCs w:val="24"/>
          <w:lang w:eastAsia="en-GB"/>
        </w:rPr>
      </w:pPr>
      <w:r w:rsidRPr="007123AB">
        <w:rPr>
          <w:rFonts w:ascii="Arial" w:eastAsia="Times New Roman" w:hAnsi="Arial" w:cs="Arial"/>
          <w:sz w:val="24"/>
          <w:szCs w:val="24"/>
          <w:lang w:eastAsia="en-GB"/>
        </w:rPr>
        <w:t>Research suggests Amazon regularly opposes union involvement for its employees. Although most reports come from news channels and social media, it is clear that Amazon has avoided unionisation (Milkman &amp; Joseph, 2022). For instance, employees recently won a legal case in Staten Island, America, where they fought for their right to a union. Amazon is fiercely trying to overturn the decision and continues to argue that it would be beneficial for their employees to speak directly to them rather than via a union. (Hsu, 2022)</w:t>
      </w:r>
    </w:p>
    <w:p w14:paraId="4B09CD4D" w14:textId="77777777" w:rsidR="006D4E38" w:rsidRPr="007123AB" w:rsidRDefault="006D4E38" w:rsidP="00697852">
      <w:pPr>
        <w:spacing w:line="276" w:lineRule="auto"/>
        <w:rPr>
          <w:rFonts w:ascii="Arial" w:eastAsia="Times New Roman" w:hAnsi="Arial" w:cs="Arial"/>
          <w:sz w:val="24"/>
          <w:szCs w:val="24"/>
          <w:lang w:eastAsia="en-GB"/>
        </w:rPr>
      </w:pPr>
      <w:r w:rsidRPr="007123AB">
        <w:rPr>
          <w:rFonts w:ascii="Arial" w:eastAsia="Times New Roman" w:hAnsi="Arial" w:cs="Arial"/>
          <w:sz w:val="24"/>
          <w:szCs w:val="24"/>
          <w:lang w:eastAsia="en-GB"/>
        </w:rPr>
        <w:t xml:space="preserve">Additional research indicates Amazon attempts to block employees from joining unions. Although news articles are accessible online, the validity of these cannot be determined. When researching Amazon, potentially detrimental articles appear removed, or access to these sites has been blocked. </w:t>
      </w:r>
    </w:p>
    <w:p w14:paraId="5215ED98" w14:textId="77777777" w:rsidR="006D4E38" w:rsidRPr="007123AB" w:rsidRDefault="006D4E38" w:rsidP="00697852">
      <w:pPr>
        <w:spacing w:line="276" w:lineRule="auto"/>
        <w:rPr>
          <w:rFonts w:ascii="Arial" w:eastAsia="Times New Roman" w:hAnsi="Arial" w:cs="Arial"/>
          <w:sz w:val="24"/>
          <w:szCs w:val="24"/>
          <w:lang w:eastAsia="en-GB"/>
        </w:rPr>
      </w:pPr>
      <w:r w:rsidRPr="007123AB">
        <w:rPr>
          <w:rFonts w:ascii="Arial" w:eastAsia="Times New Roman" w:hAnsi="Arial" w:cs="Arial"/>
          <w:sz w:val="24"/>
          <w:szCs w:val="24"/>
          <w:lang w:eastAsia="en-GB"/>
        </w:rPr>
        <w:t>However, a direct search of the National Labor Relations Board (2022) provides documents and board decisions that substantiate the aforementioned news articles.</w:t>
      </w:r>
    </w:p>
    <w:p w14:paraId="46871308" w14:textId="0611B2B8" w:rsidR="00195ECE" w:rsidRPr="007123AB" w:rsidRDefault="006D4E38" w:rsidP="00697852">
      <w:pPr>
        <w:spacing w:line="276" w:lineRule="auto"/>
        <w:rPr>
          <w:rFonts w:ascii="Arial" w:hAnsi="Arial" w:cs="Arial"/>
          <w:sz w:val="24"/>
          <w:szCs w:val="24"/>
          <w:shd w:val="clear" w:color="auto" w:fill="FFFFFF"/>
        </w:rPr>
      </w:pPr>
      <w:r w:rsidRPr="007123AB">
        <w:rPr>
          <w:rFonts w:ascii="Arial" w:eastAsia="Times New Roman" w:hAnsi="Arial" w:cs="Arial"/>
          <w:sz w:val="24"/>
          <w:szCs w:val="24"/>
          <w:lang w:eastAsia="en-GB"/>
        </w:rPr>
        <w:t xml:space="preserve">Furthermore, Sharan Burrow, ITUC General Secretary (as cited in ITUC, 2018), argues that Amazon is an apex predator and has a greedy corporate appetite. Burrow states the organisation has no respect for its employees and that its current working conditions and woeful health and safety would have been considered abhorrent 100 years ago, let alone today. </w:t>
      </w:r>
      <w:r w:rsidR="00195ECE" w:rsidRPr="007123AB">
        <w:rPr>
          <w:rFonts w:ascii="Arial" w:hAnsi="Arial" w:cs="Arial"/>
          <w:sz w:val="24"/>
          <w:szCs w:val="24"/>
          <w:shd w:val="clear" w:color="auto" w:fill="FFFFFF"/>
        </w:rPr>
        <w:t>The article concludes with Burrow</w:t>
      </w:r>
      <w:r w:rsidR="002E75E9">
        <w:rPr>
          <w:rFonts w:ascii="Arial" w:hAnsi="Arial" w:cs="Arial"/>
          <w:sz w:val="24"/>
          <w:szCs w:val="24"/>
          <w:shd w:val="clear" w:color="auto" w:fill="FFFFFF"/>
        </w:rPr>
        <w:t>’</w:t>
      </w:r>
      <w:r w:rsidR="00195ECE" w:rsidRPr="007123AB">
        <w:rPr>
          <w:rFonts w:ascii="Arial" w:hAnsi="Arial" w:cs="Arial"/>
          <w:sz w:val="24"/>
          <w:szCs w:val="24"/>
          <w:shd w:val="clear" w:color="auto" w:fill="FFFFFF"/>
        </w:rPr>
        <w:t xml:space="preserve">s statement, </w:t>
      </w:r>
      <w:r w:rsidR="002E75E9">
        <w:rPr>
          <w:rFonts w:ascii="Arial" w:hAnsi="Arial" w:cs="Arial"/>
          <w:sz w:val="24"/>
          <w:szCs w:val="24"/>
          <w:shd w:val="clear" w:color="auto" w:fill="FFFFFF"/>
        </w:rPr>
        <w:t>“</w:t>
      </w:r>
      <w:r w:rsidR="00195ECE" w:rsidRPr="007123AB">
        <w:rPr>
          <w:rFonts w:ascii="Arial" w:hAnsi="Arial" w:cs="Arial"/>
          <w:sz w:val="24"/>
          <w:szCs w:val="24"/>
          <w:shd w:val="clear" w:color="auto" w:fill="FFFFFF"/>
        </w:rPr>
        <w:t>Trade unions will keep up the pressure on this company until it changes its feudal corporate culture.</w:t>
      </w:r>
      <w:r w:rsidR="002E75E9">
        <w:rPr>
          <w:rFonts w:ascii="Arial" w:hAnsi="Arial" w:cs="Arial"/>
          <w:sz w:val="24"/>
          <w:szCs w:val="24"/>
          <w:shd w:val="clear" w:color="auto" w:fill="FFFFFF"/>
        </w:rPr>
        <w:t>”</w:t>
      </w:r>
      <w:r w:rsidR="00195ECE" w:rsidRPr="007123AB">
        <w:rPr>
          <w:rFonts w:ascii="Arial" w:hAnsi="Arial" w:cs="Arial"/>
          <w:sz w:val="24"/>
          <w:szCs w:val="24"/>
          <w:shd w:val="clear" w:color="auto" w:fill="FFFFFF"/>
        </w:rPr>
        <w:t xml:space="preserve"> </w:t>
      </w:r>
    </w:p>
    <w:p w14:paraId="093E0498" w14:textId="1356A385" w:rsidR="00F26BFA" w:rsidRPr="007123AB" w:rsidRDefault="001A1BC5" w:rsidP="00697852">
      <w:pPr>
        <w:shd w:val="clear" w:color="auto" w:fill="FFFFFF"/>
        <w:spacing w:before="100" w:beforeAutospacing="1" w:after="100" w:afterAutospacing="1" w:line="276" w:lineRule="auto"/>
        <w:rPr>
          <w:rFonts w:ascii="Arial" w:hAnsi="Arial" w:cs="Arial"/>
          <w:color w:val="000000" w:themeColor="text1"/>
          <w:sz w:val="24"/>
          <w:szCs w:val="24"/>
        </w:rPr>
      </w:pPr>
      <w:r w:rsidRPr="007123AB">
        <w:rPr>
          <w:rFonts w:ascii="Arial" w:hAnsi="Arial" w:cs="Arial"/>
          <w:color w:val="000000" w:themeColor="text1"/>
          <w:sz w:val="24"/>
          <w:szCs w:val="24"/>
        </w:rPr>
        <w:t>Consistent with the above</w:t>
      </w:r>
      <w:r w:rsidR="000B585C" w:rsidRPr="007123AB">
        <w:rPr>
          <w:rFonts w:ascii="Arial" w:hAnsi="Arial" w:cs="Arial"/>
          <w:color w:val="000000" w:themeColor="text1"/>
          <w:sz w:val="24"/>
          <w:szCs w:val="24"/>
        </w:rPr>
        <w:t xml:space="preserve">, </w:t>
      </w:r>
      <w:r w:rsidR="00E20B23" w:rsidRPr="007123AB">
        <w:rPr>
          <w:rFonts w:ascii="Arial" w:hAnsi="Arial" w:cs="Arial"/>
          <w:color w:val="000000" w:themeColor="text1"/>
          <w:sz w:val="24"/>
          <w:szCs w:val="24"/>
        </w:rPr>
        <w:t>OSHA.gov (2021) issued hazard-alert letters to Amazon for putting employees in danger with mandatory overtime, requiring them to bend and lift for up to ten hours per day and four days per week. Additionally, Amazon</w:t>
      </w:r>
      <w:r w:rsidR="002E75E9">
        <w:rPr>
          <w:rFonts w:ascii="Arial" w:hAnsi="Arial" w:cs="Arial"/>
          <w:color w:val="000000" w:themeColor="text1"/>
          <w:sz w:val="24"/>
          <w:szCs w:val="24"/>
        </w:rPr>
        <w:t>’</w:t>
      </w:r>
      <w:r w:rsidR="00E20B23" w:rsidRPr="007123AB">
        <w:rPr>
          <w:rFonts w:ascii="Arial" w:hAnsi="Arial" w:cs="Arial"/>
          <w:color w:val="000000" w:themeColor="text1"/>
          <w:sz w:val="24"/>
          <w:szCs w:val="24"/>
        </w:rPr>
        <w:t>s on-site medical clinic provided treatment outside their licensing and certification and without the supervision of a qualified medical professional.</w:t>
      </w:r>
    </w:p>
    <w:p w14:paraId="2F7DD415" w14:textId="101AB77E" w:rsidR="00F26BFA" w:rsidRPr="007123AB" w:rsidRDefault="00F26BFA" w:rsidP="00697852">
      <w:pPr>
        <w:shd w:val="clear" w:color="auto" w:fill="FFFFFF"/>
        <w:spacing w:before="100" w:beforeAutospacing="1" w:after="100" w:afterAutospacing="1" w:line="276" w:lineRule="auto"/>
        <w:rPr>
          <w:rFonts w:ascii="Arial" w:hAnsi="Arial" w:cs="Arial"/>
          <w:color w:val="000000" w:themeColor="text1"/>
          <w:sz w:val="24"/>
          <w:szCs w:val="24"/>
        </w:rPr>
      </w:pPr>
      <w:r w:rsidRPr="007123AB">
        <w:rPr>
          <w:rFonts w:ascii="Arial" w:hAnsi="Arial" w:cs="Arial"/>
          <w:color w:val="000000" w:themeColor="text1"/>
          <w:sz w:val="24"/>
          <w:szCs w:val="24"/>
        </w:rPr>
        <w:t>In another hazard alert letter, OSHA criticized Amazon for allowing the on-site medical clinic to postpone sending workers to a qualified doctor for up to 21 days</w:t>
      </w:r>
      <w:r w:rsidR="00BA79C9" w:rsidRPr="007123AB">
        <w:rPr>
          <w:rFonts w:ascii="Arial" w:hAnsi="Arial" w:cs="Arial"/>
          <w:color w:val="000000" w:themeColor="text1"/>
          <w:sz w:val="24"/>
          <w:szCs w:val="24"/>
        </w:rPr>
        <w:t>, r</w:t>
      </w:r>
      <w:r w:rsidRPr="007123AB">
        <w:rPr>
          <w:rFonts w:ascii="Arial" w:hAnsi="Arial" w:cs="Arial"/>
          <w:color w:val="000000" w:themeColor="text1"/>
          <w:sz w:val="24"/>
          <w:szCs w:val="24"/>
        </w:rPr>
        <w:t>esulting in the deterioration of employees</w:t>
      </w:r>
      <w:r w:rsidR="002E75E9">
        <w:rPr>
          <w:rFonts w:ascii="Arial" w:hAnsi="Arial" w:cs="Arial"/>
          <w:color w:val="000000" w:themeColor="text1"/>
          <w:sz w:val="24"/>
          <w:szCs w:val="24"/>
        </w:rPr>
        <w:t>’</w:t>
      </w:r>
      <w:r w:rsidRPr="007123AB">
        <w:rPr>
          <w:rFonts w:ascii="Arial" w:hAnsi="Arial" w:cs="Arial"/>
          <w:color w:val="000000" w:themeColor="text1"/>
          <w:sz w:val="24"/>
          <w:szCs w:val="24"/>
        </w:rPr>
        <w:t xml:space="preserve"> physical health (Evans, 2022).</w:t>
      </w:r>
    </w:p>
    <w:p w14:paraId="54978CF9" w14:textId="77777777" w:rsidR="00D97E9F" w:rsidRPr="007123AB" w:rsidRDefault="00D97E9F" w:rsidP="00697852">
      <w:pPr>
        <w:spacing w:line="276" w:lineRule="auto"/>
        <w:rPr>
          <w:rFonts w:ascii="Arial" w:hAnsi="Arial" w:cs="Arial"/>
        </w:rPr>
      </w:pPr>
    </w:p>
    <w:p w14:paraId="15DF1D87" w14:textId="126A8FAA" w:rsidR="004F65B1" w:rsidRPr="007123AB" w:rsidRDefault="00D97E9F" w:rsidP="00697852">
      <w:pPr>
        <w:pStyle w:val="Heading2"/>
        <w:spacing w:line="276" w:lineRule="auto"/>
        <w:rPr>
          <w:rFonts w:ascii="Arial" w:hAnsi="Arial" w:cs="Arial"/>
        </w:rPr>
      </w:pPr>
      <w:bookmarkStart w:id="23" w:name="_Toc120436831"/>
      <w:r w:rsidRPr="007123AB">
        <w:rPr>
          <w:rFonts w:ascii="Arial" w:hAnsi="Arial" w:cs="Arial"/>
        </w:rPr>
        <w:lastRenderedPageBreak/>
        <w:t>4</w:t>
      </w:r>
      <w:r w:rsidR="00536399" w:rsidRPr="007123AB">
        <w:rPr>
          <w:rFonts w:ascii="Arial" w:hAnsi="Arial" w:cs="Arial"/>
        </w:rPr>
        <w:t xml:space="preserve">.7 </w:t>
      </w:r>
      <w:r w:rsidR="0015443D" w:rsidRPr="007123AB">
        <w:rPr>
          <w:rFonts w:ascii="Arial" w:hAnsi="Arial" w:cs="Arial"/>
        </w:rPr>
        <w:t>Environmental</w:t>
      </w:r>
      <w:bookmarkEnd w:id="23"/>
    </w:p>
    <w:p w14:paraId="2D512E8E" w14:textId="0279AC27" w:rsidR="00A453C2" w:rsidRPr="007123AB" w:rsidRDefault="004F65B1" w:rsidP="00697852">
      <w:pPr>
        <w:shd w:val="clear" w:color="auto" w:fill="FFFFFF"/>
        <w:spacing w:before="100" w:beforeAutospacing="1" w:after="100" w:afterAutospacing="1" w:line="276" w:lineRule="auto"/>
        <w:rPr>
          <w:rFonts w:ascii="Arial" w:hAnsi="Arial" w:cs="Arial"/>
          <w:b/>
          <w:bCs/>
          <w:sz w:val="24"/>
          <w:szCs w:val="24"/>
        </w:rPr>
      </w:pPr>
      <w:r w:rsidRPr="007123AB">
        <w:rPr>
          <w:rFonts w:ascii="Arial" w:eastAsia="Times New Roman" w:hAnsi="Arial" w:cs="Arial"/>
          <w:sz w:val="24"/>
          <w:szCs w:val="24"/>
          <w:lang w:eastAsia="en-GB"/>
        </w:rPr>
        <w:t xml:space="preserve">Dudovskiy </w:t>
      </w:r>
      <w:r w:rsidR="001B70DA" w:rsidRPr="007123AB">
        <w:rPr>
          <w:rFonts w:ascii="Arial" w:eastAsia="Times New Roman" w:hAnsi="Arial" w:cs="Arial"/>
          <w:sz w:val="24"/>
          <w:szCs w:val="24"/>
          <w:lang w:eastAsia="en-GB"/>
        </w:rPr>
        <w:t>(</w:t>
      </w:r>
      <w:r w:rsidRPr="007123AB">
        <w:rPr>
          <w:rFonts w:ascii="Arial" w:eastAsia="Times New Roman" w:hAnsi="Arial" w:cs="Arial"/>
          <w:sz w:val="24"/>
          <w:szCs w:val="24"/>
          <w:lang w:eastAsia="en-GB"/>
        </w:rPr>
        <w:t>2022c)</w:t>
      </w:r>
      <w:r w:rsidR="001B70DA" w:rsidRPr="007123AB">
        <w:rPr>
          <w:rFonts w:ascii="Arial" w:eastAsia="Times New Roman" w:hAnsi="Arial" w:cs="Arial"/>
          <w:sz w:val="24"/>
          <w:szCs w:val="24"/>
          <w:lang w:eastAsia="en-GB"/>
        </w:rPr>
        <w:t xml:space="preserve"> </w:t>
      </w:r>
      <w:r w:rsidR="00380C16" w:rsidRPr="007123AB">
        <w:rPr>
          <w:rFonts w:ascii="Arial" w:eastAsia="Times New Roman" w:hAnsi="Arial" w:cs="Arial"/>
          <w:sz w:val="24"/>
          <w:szCs w:val="24"/>
          <w:lang w:eastAsia="en-GB"/>
        </w:rPr>
        <w:t xml:space="preserve">reports </w:t>
      </w:r>
      <w:r w:rsidR="00B9714A" w:rsidRPr="007123AB">
        <w:rPr>
          <w:rFonts w:ascii="Arial" w:eastAsia="Times New Roman" w:hAnsi="Arial" w:cs="Arial"/>
          <w:sz w:val="24"/>
          <w:szCs w:val="24"/>
          <w:lang w:eastAsia="en-GB"/>
        </w:rPr>
        <w:t>A</w:t>
      </w:r>
      <w:r w:rsidR="00522487" w:rsidRPr="007123AB">
        <w:rPr>
          <w:rFonts w:ascii="Arial" w:eastAsia="Times New Roman" w:hAnsi="Arial" w:cs="Arial"/>
          <w:sz w:val="24"/>
          <w:szCs w:val="24"/>
          <w:lang w:eastAsia="en-GB"/>
        </w:rPr>
        <w:t xml:space="preserve">mazon </w:t>
      </w:r>
      <w:r w:rsidR="000D5CF6" w:rsidRPr="007123AB">
        <w:rPr>
          <w:rFonts w:ascii="Arial" w:eastAsia="Times New Roman" w:hAnsi="Arial" w:cs="Arial"/>
          <w:sz w:val="24"/>
          <w:szCs w:val="24"/>
          <w:lang w:eastAsia="en-GB"/>
        </w:rPr>
        <w:t xml:space="preserve">has been </w:t>
      </w:r>
      <w:r w:rsidR="00F2378F" w:rsidRPr="007123AB">
        <w:rPr>
          <w:rFonts w:ascii="Arial" w:eastAsia="Times New Roman" w:hAnsi="Arial" w:cs="Arial"/>
          <w:sz w:val="24"/>
          <w:szCs w:val="24"/>
          <w:lang w:eastAsia="en-GB"/>
        </w:rPr>
        <w:t>criticised for its lack of corporate social responsibility (CSR)</w:t>
      </w:r>
      <w:r w:rsidR="00F2378F" w:rsidRPr="007123AB">
        <w:rPr>
          <w:rFonts w:ascii="Arial" w:eastAsia="Times New Roman" w:hAnsi="Arial" w:cs="Arial"/>
          <w:sz w:val="24"/>
          <w:szCs w:val="24"/>
          <w:lang w:eastAsia="en-GB"/>
        </w:rPr>
        <w:t xml:space="preserve"> since 1997 </w:t>
      </w:r>
      <w:r w:rsidR="0031127C" w:rsidRPr="007123AB">
        <w:rPr>
          <w:rFonts w:ascii="Arial" w:eastAsia="Times New Roman" w:hAnsi="Arial" w:cs="Arial"/>
          <w:sz w:val="24"/>
          <w:szCs w:val="24"/>
          <w:lang w:eastAsia="en-GB"/>
        </w:rPr>
        <w:t>but</w:t>
      </w:r>
      <w:r w:rsidR="002C12DC" w:rsidRPr="007123AB">
        <w:rPr>
          <w:rFonts w:ascii="Arial" w:eastAsia="Times New Roman" w:hAnsi="Arial" w:cs="Arial"/>
          <w:sz w:val="24"/>
          <w:szCs w:val="24"/>
          <w:lang w:eastAsia="en-GB"/>
        </w:rPr>
        <w:t xml:space="preserve"> </w:t>
      </w:r>
      <w:r w:rsidR="002C12DC" w:rsidRPr="007123AB">
        <w:rPr>
          <w:rFonts w:ascii="Arial" w:eastAsia="Times New Roman" w:hAnsi="Arial" w:cs="Arial"/>
          <w:sz w:val="24"/>
          <w:szCs w:val="24"/>
          <w:lang w:eastAsia="en-GB"/>
        </w:rPr>
        <w:t xml:space="preserve">appointed its first CSR manager in 2014 and has since implemented several initiatives. Including </w:t>
      </w:r>
      <w:r w:rsidR="002607DE" w:rsidRPr="007123AB">
        <w:rPr>
          <w:rFonts w:ascii="Arial" w:eastAsia="Times New Roman" w:hAnsi="Arial" w:cs="Arial"/>
          <w:sz w:val="24"/>
          <w:szCs w:val="24"/>
          <w:lang w:eastAsia="en-GB"/>
        </w:rPr>
        <w:t xml:space="preserve">a </w:t>
      </w:r>
      <w:r w:rsidR="002C12DC" w:rsidRPr="007123AB">
        <w:rPr>
          <w:rFonts w:ascii="Arial" w:eastAsia="Times New Roman" w:hAnsi="Arial" w:cs="Arial"/>
          <w:sz w:val="24"/>
          <w:szCs w:val="24"/>
          <w:lang w:eastAsia="en-GB"/>
        </w:rPr>
        <w:t xml:space="preserve">$100 million </w:t>
      </w:r>
      <w:r w:rsidR="002607DE" w:rsidRPr="007123AB">
        <w:rPr>
          <w:rFonts w:ascii="Arial" w:eastAsia="Times New Roman" w:hAnsi="Arial" w:cs="Arial"/>
          <w:sz w:val="24"/>
          <w:szCs w:val="24"/>
          <w:lang w:eastAsia="en-GB"/>
        </w:rPr>
        <w:t xml:space="preserve">pledge </w:t>
      </w:r>
      <w:r w:rsidR="002C12DC" w:rsidRPr="007123AB">
        <w:rPr>
          <w:rFonts w:ascii="Arial" w:eastAsia="Times New Roman" w:hAnsi="Arial" w:cs="Arial"/>
          <w:sz w:val="24"/>
          <w:szCs w:val="24"/>
          <w:lang w:eastAsia="en-GB"/>
        </w:rPr>
        <w:t xml:space="preserve">for </w:t>
      </w:r>
      <w:r w:rsidR="002607DE" w:rsidRPr="007123AB">
        <w:rPr>
          <w:rFonts w:ascii="Arial" w:eastAsia="Times New Roman" w:hAnsi="Arial" w:cs="Arial"/>
          <w:sz w:val="24"/>
          <w:szCs w:val="24"/>
          <w:lang w:eastAsia="en-GB"/>
        </w:rPr>
        <w:t xml:space="preserve">the </w:t>
      </w:r>
      <w:r w:rsidR="002C12DC" w:rsidRPr="007123AB">
        <w:rPr>
          <w:rFonts w:ascii="Arial" w:eastAsia="Times New Roman" w:hAnsi="Arial" w:cs="Arial"/>
          <w:sz w:val="24"/>
          <w:szCs w:val="24"/>
          <w:lang w:eastAsia="en-GB"/>
        </w:rPr>
        <w:t xml:space="preserve">restoration and conservation of </w:t>
      </w:r>
      <w:r w:rsidR="002607DE" w:rsidRPr="007123AB">
        <w:rPr>
          <w:rFonts w:ascii="Arial" w:eastAsia="Times New Roman" w:hAnsi="Arial" w:cs="Arial"/>
          <w:sz w:val="24"/>
          <w:szCs w:val="24"/>
          <w:lang w:eastAsia="en-GB"/>
        </w:rPr>
        <w:t xml:space="preserve">worldwide </w:t>
      </w:r>
      <w:r w:rsidR="002C12DC" w:rsidRPr="007123AB">
        <w:rPr>
          <w:rFonts w:ascii="Arial" w:eastAsia="Times New Roman" w:hAnsi="Arial" w:cs="Arial"/>
          <w:sz w:val="24"/>
          <w:szCs w:val="24"/>
          <w:lang w:eastAsia="en-GB"/>
        </w:rPr>
        <w:t xml:space="preserve">forests </w:t>
      </w:r>
      <w:r w:rsidR="002607DE" w:rsidRPr="007123AB">
        <w:rPr>
          <w:rFonts w:ascii="Arial" w:eastAsia="Times New Roman" w:hAnsi="Arial" w:cs="Arial"/>
          <w:sz w:val="24"/>
          <w:szCs w:val="24"/>
          <w:lang w:eastAsia="en-GB"/>
        </w:rPr>
        <w:t xml:space="preserve">and </w:t>
      </w:r>
      <w:r w:rsidR="002C12DC" w:rsidRPr="007123AB">
        <w:rPr>
          <w:rFonts w:ascii="Arial" w:eastAsia="Times New Roman" w:hAnsi="Arial" w:cs="Arial"/>
          <w:sz w:val="24"/>
          <w:szCs w:val="24"/>
          <w:lang w:eastAsia="en-GB"/>
        </w:rPr>
        <w:t xml:space="preserve">a program to upskill employees </w:t>
      </w:r>
      <w:r w:rsidR="00AB372B" w:rsidRPr="007123AB">
        <w:rPr>
          <w:rFonts w:ascii="Arial" w:eastAsia="Times New Roman" w:hAnsi="Arial" w:cs="Arial"/>
          <w:sz w:val="24"/>
          <w:szCs w:val="24"/>
          <w:lang w:eastAsia="en-GB"/>
        </w:rPr>
        <w:t xml:space="preserve">where Amazon fund up to 95% of </w:t>
      </w:r>
      <w:r w:rsidR="00AB37CE" w:rsidRPr="007123AB">
        <w:rPr>
          <w:rFonts w:ascii="Arial" w:eastAsia="Times New Roman" w:hAnsi="Arial" w:cs="Arial"/>
          <w:sz w:val="24"/>
          <w:szCs w:val="24"/>
          <w:lang w:eastAsia="en-GB"/>
        </w:rPr>
        <w:t>tuition costs</w:t>
      </w:r>
      <w:r w:rsidR="002607DE" w:rsidRPr="007123AB">
        <w:rPr>
          <w:rFonts w:ascii="Arial" w:eastAsia="Times New Roman" w:hAnsi="Arial" w:cs="Arial"/>
          <w:sz w:val="24"/>
          <w:szCs w:val="24"/>
          <w:lang w:eastAsia="en-GB"/>
        </w:rPr>
        <w:t>.</w:t>
      </w:r>
      <w:r w:rsidR="0035234A" w:rsidRPr="007123AB">
        <w:rPr>
          <w:rFonts w:ascii="Arial" w:eastAsia="Times New Roman" w:hAnsi="Arial" w:cs="Arial"/>
          <w:sz w:val="24"/>
          <w:szCs w:val="24"/>
          <w:lang w:eastAsia="en-GB"/>
        </w:rPr>
        <w:t xml:space="preserve"> Additionally</w:t>
      </w:r>
      <w:r w:rsidR="00AB37CE" w:rsidRPr="007123AB">
        <w:rPr>
          <w:rFonts w:ascii="Arial" w:eastAsia="Times New Roman" w:hAnsi="Arial" w:cs="Arial"/>
          <w:sz w:val="24"/>
          <w:szCs w:val="24"/>
          <w:lang w:eastAsia="en-GB"/>
        </w:rPr>
        <w:t xml:space="preserve">, </w:t>
      </w:r>
      <w:r w:rsidR="00021FF4" w:rsidRPr="007123AB">
        <w:rPr>
          <w:rFonts w:ascii="Arial" w:eastAsia="Times New Roman" w:hAnsi="Arial" w:cs="Arial"/>
          <w:sz w:val="24"/>
          <w:szCs w:val="24"/>
          <w:lang w:eastAsia="en-GB"/>
        </w:rPr>
        <w:t>employees can upskill in any area</w:t>
      </w:r>
      <w:r w:rsidR="00AC1707" w:rsidRPr="007123AB">
        <w:rPr>
          <w:rFonts w:ascii="Arial" w:eastAsia="Times New Roman" w:hAnsi="Arial" w:cs="Arial"/>
          <w:sz w:val="24"/>
          <w:szCs w:val="24"/>
          <w:lang w:eastAsia="en-GB"/>
        </w:rPr>
        <w:t>,</w:t>
      </w:r>
      <w:r w:rsidR="00021FF4" w:rsidRPr="007123AB">
        <w:rPr>
          <w:rFonts w:ascii="Arial" w:eastAsia="Times New Roman" w:hAnsi="Arial" w:cs="Arial"/>
          <w:sz w:val="24"/>
          <w:szCs w:val="24"/>
          <w:lang w:eastAsia="en-GB"/>
        </w:rPr>
        <w:t xml:space="preserve"> </w:t>
      </w:r>
      <w:r w:rsidR="002607DE" w:rsidRPr="007123AB">
        <w:rPr>
          <w:rFonts w:ascii="Arial" w:eastAsia="Times New Roman" w:hAnsi="Arial" w:cs="Arial"/>
          <w:sz w:val="24"/>
          <w:szCs w:val="24"/>
          <w:lang w:eastAsia="en-GB"/>
        </w:rPr>
        <w:t>which</w:t>
      </w:r>
      <w:r w:rsidR="00021FF4" w:rsidRPr="007123AB">
        <w:rPr>
          <w:rFonts w:ascii="Arial" w:eastAsia="Times New Roman" w:hAnsi="Arial" w:cs="Arial"/>
          <w:sz w:val="24"/>
          <w:szCs w:val="24"/>
          <w:lang w:eastAsia="en-GB"/>
        </w:rPr>
        <w:t xml:space="preserve"> does not have to </w:t>
      </w:r>
      <w:r w:rsidR="000851E6" w:rsidRPr="007123AB">
        <w:rPr>
          <w:rFonts w:ascii="Arial" w:eastAsia="Times New Roman" w:hAnsi="Arial" w:cs="Arial"/>
          <w:sz w:val="24"/>
          <w:szCs w:val="24"/>
          <w:lang w:eastAsia="en-GB"/>
        </w:rPr>
        <w:t xml:space="preserve">be relevant to their current employment. </w:t>
      </w:r>
    </w:p>
    <w:p w14:paraId="3A17E25B" w14:textId="5F0B79FA" w:rsidR="00A453C2" w:rsidRPr="007123AB" w:rsidRDefault="00D97E9F" w:rsidP="00697852">
      <w:pPr>
        <w:pStyle w:val="Heading1"/>
        <w:spacing w:line="276" w:lineRule="auto"/>
        <w:rPr>
          <w:rFonts w:ascii="Arial" w:hAnsi="Arial" w:cs="Arial"/>
        </w:rPr>
      </w:pPr>
      <w:bookmarkStart w:id="24" w:name="_Toc120436832"/>
      <w:r w:rsidRPr="007123AB">
        <w:rPr>
          <w:rFonts w:ascii="Arial" w:hAnsi="Arial" w:cs="Arial"/>
        </w:rPr>
        <w:t>5</w:t>
      </w:r>
      <w:r w:rsidR="00536399" w:rsidRPr="007123AB">
        <w:rPr>
          <w:rFonts w:ascii="Arial" w:hAnsi="Arial" w:cs="Arial"/>
        </w:rPr>
        <w:t xml:space="preserve">.0 </w:t>
      </w:r>
      <w:r w:rsidR="00A453C2" w:rsidRPr="007123AB">
        <w:rPr>
          <w:rFonts w:ascii="Arial" w:hAnsi="Arial" w:cs="Arial"/>
        </w:rPr>
        <w:t>SWOT</w:t>
      </w:r>
      <w:r w:rsidR="00F27A9B" w:rsidRPr="007123AB">
        <w:rPr>
          <w:rFonts w:ascii="Arial" w:hAnsi="Arial" w:cs="Arial"/>
        </w:rPr>
        <w:t xml:space="preserve"> (Micro</w:t>
      </w:r>
      <w:r w:rsidR="00195ECE" w:rsidRPr="007123AB">
        <w:rPr>
          <w:rFonts w:ascii="Arial" w:hAnsi="Arial" w:cs="Arial"/>
        </w:rPr>
        <w:t xml:space="preserve"> Environment – Internal to the organisation</w:t>
      </w:r>
      <w:r w:rsidR="00F27A9B" w:rsidRPr="007123AB">
        <w:rPr>
          <w:rFonts w:ascii="Arial" w:hAnsi="Arial" w:cs="Arial"/>
        </w:rPr>
        <w:t>)</w:t>
      </w:r>
      <w:bookmarkEnd w:id="24"/>
    </w:p>
    <w:p w14:paraId="53DBBC43" w14:textId="77777777" w:rsidR="0015443D" w:rsidRPr="007123AB" w:rsidRDefault="0015443D" w:rsidP="00697852">
      <w:pPr>
        <w:spacing w:line="276" w:lineRule="auto"/>
        <w:rPr>
          <w:rFonts w:ascii="Arial" w:hAnsi="Arial" w:cs="Arial"/>
          <w:sz w:val="24"/>
          <w:szCs w:val="24"/>
        </w:rPr>
      </w:pPr>
    </w:p>
    <w:p w14:paraId="415393D3" w14:textId="61309ED5" w:rsidR="00A453C2" w:rsidRPr="007123AB" w:rsidRDefault="00D97E9F" w:rsidP="00697852">
      <w:pPr>
        <w:pStyle w:val="Heading2"/>
        <w:spacing w:line="276" w:lineRule="auto"/>
        <w:rPr>
          <w:rFonts w:ascii="Arial" w:hAnsi="Arial" w:cs="Arial"/>
        </w:rPr>
      </w:pPr>
      <w:bookmarkStart w:id="25" w:name="_Toc120436833"/>
      <w:r w:rsidRPr="007123AB">
        <w:rPr>
          <w:rFonts w:ascii="Arial" w:hAnsi="Arial" w:cs="Arial"/>
        </w:rPr>
        <w:t>5</w:t>
      </w:r>
      <w:r w:rsidR="00536399" w:rsidRPr="007123AB">
        <w:rPr>
          <w:rFonts w:ascii="Arial" w:hAnsi="Arial" w:cs="Arial"/>
        </w:rPr>
        <w:t xml:space="preserve">.1 </w:t>
      </w:r>
      <w:r w:rsidR="00A453C2" w:rsidRPr="007123AB">
        <w:rPr>
          <w:rFonts w:ascii="Arial" w:hAnsi="Arial" w:cs="Arial"/>
        </w:rPr>
        <w:t>Strengths</w:t>
      </w:r>
      <w:bookmarkEnd w:id="25"/>
    </w:p>
    <w:p w14:paraId="214A3975" w14:textId="77777777" w:rsidR="00A05550" w:rsidRPr="007123AB" w:rsidRDefault="00A05550" w:rsidP="00697852">
      <w:pPr>
        <w:spacing w:line="276" w:lineRule="auto"/>
        <w:rPr>
          <w:rFonts w:ascii="Arial" w:hAnsi="Arial" w:cs="Arial"/>
        </w:rPr>
      </w:pPr>
    </w:p>
    <w:p w14:paraId="22213AD2" w14:textId="0B18CC11" w:rsidR="00F32A11" w:rsidRPr="007123AB" w:rsidRDefault="00A453C2" w:rsidP="00697852">
      <w:pPr>
        <w:spacing w:line="276" w:lineRule="auto"/>
        <w:rPr>
          <w:rFonts w:ascii="Arial" w:hAnsi="Arial" w:cs="Arial"/>
          <w:sz w:val="24"/>
          <w:szCs w:val="24"/>
        </w:rPr>
      </w:pPr>
      <w:r w:rsidRPr="007123AB">
        <w:rPr>
          <w:rFonts w:ascii="Arial" w:hAnsi="Arial" w:cs="Arial"/>
          <w:sz w:val="24"/>
          <w:szCs w:val="24"/>
        </w:rPr>
        <w:t>Since its inception, Amazon</w:t>
      </w:r>
      <w:r w:rsidR="002E75E9">
        <w:rPr>
          <w:rFonts w:ascii="Arial" w:hAnsi="Arial" w:cs="Arial"/>
          <w:sz w:val="24"/>
          <w:szCs w:val="24"/>
        </w:rPr>
        <w:t>’</w:t>
      </w:r>
      <w:r w:rsidRPr="007123AB">
        <w:rPr>
          <w:rFonts w:ascii="Arial" w:hAnsi="Arial" w:cs="Arial"/>
          <w:sz w:val="24"/>
          <w:szCs w:val="24"/>
        </w:rPr>
        <w:t>s founder Jeff Bezos has set goals and achieved them</w:t>
      </w:r>
      <w:r w:rsidR="00F072D2" w:rsidRPr="007123AB">
        <w:rPr>
          <w:rFonts w:ascii="Arial" w:hAnsi="Arial" w:cs="Arial"/>
          <w:sz w:val="24"/>
          <w:szCs w:val="24"/>
        </w:rPr>
        <w:t>;</w:t>
      </w:r>
      <w:r w:rsidRPr="007123AB">
        <w:rPr>
          <w:rFonts w:ascii="Arial" w:hAnsi="Arial" w:cs="Arial"/>
          <w:sz w:val="24"/>
          <w:szCs w:val="24"/>
        </w:rPr>
        <w:t xml:space="preserve"> this can be </w:t>
      </w:r>
      <w:r w:rsidR="00F072D2" w:rsidRPr="007123AB">
        <w:rPr>
          <w:rFonts w:ascii="Arial" w:hAnsi="Arial" w:cs="Arial"/>
          <w:sz w:val="24"/>
          <w:szCs w:val="24"/>
        </w:rPr>
        <w:t>attributed mainly</w:t>
      </w:r>
      <w:r w:rsidRPr="007123AB">
        <w:rPr>
          <w:rFonts w:ascii="Arial" w:hAnsi="Arial" w:cs="Arial"/>
          <w:sz w:val="24"/>
          <w:szCs w:val="24"/>
        </w:rPr>
        <w:t xml:space="preserve"> to its customer</w:t>
      </w:r>
      <w:r w:rsidR="00F072D2" w:rsidRPr="007123AB">
        <w:rPr>
          <w:rFonts w:ascii="Arial" w:hAnsi="Arial" w:cs="Arial"/>
          <w:sz w:val="24"/>
          <w:szCs w:val="24"/>
        </w:rPr>
        <w:t>-</w:t>
      </w:r>
      <w:r w:rsidRPr="007123AB">
        <w:rPr>
          <w:rFonts w:ascii="Arial" w:hAnsi="Arial" w:cs="Arial"/>
          <w:sz w:val="24"/>
          <w:szCs w:val="24"/>
        </w:rPr>
        <w:t>centric focus, positioning Amazon as one of the most profitable e-commerce organisations globally</w:t>
      </w:r>
      <w:r w:rsidR="0095245A" w:rsidRPr="007123AB">
        <w:rPr>
          <w:rFonts w:ascii="Arial" w:hAnsi="Arial" w:cs="Arial"/>
          <w:sz w:val="24"/>
          <w:szCs w:val="24"/>
        </w:rPr>
        <w:t xml:space="preserve"> </w:t>
      </w:r>
      <w:r w:rsidRPr="007123AB">
        <w:rPr>
          <w:rFonts w:ascii="Arial" w:hAnsi="Arial" w:cs="Arial"/>
          <w:sz w:val="24"/>
          <w:szCs w:val="24"/>
        </w:rPr>
        <w:t>(Sadq et al., 2018)</w:t>
      </w:r>
      <w:r w:rsidR="0095245A" w:rsidRPr="007123AB">
        <w:rPr>
          <w:rFonts w:ascii="Arial" w:hAnsi="Arial" w:cs="Arial"/>
          <w:sz w:val="24"/>
          <w:szCs w:val="24"/>
        </w:rPr>
        <w:t xml:space="preserve">. Additionally, </w:t>
      </w:r>
      <w:r w:rsidR="00692437" w:rsidRPr="007123AB">
        <w:rPr>
          <w:rFonts w:ascii="Arial" w:hAnsi="Arial" w:cs="Arial"/>
          <w:sz w:val="24"/>
          <w:szCs w:val="24"/>
        </w:rPr>
        <w:t>recent</w:t>
      </w:r>
      <w:r w:rsidR="0095245A" w:rsidRPr="007123AB">
        <w:rPr>
          <w:rFonts w:ascii="Arial" w:hAnsi="Arial" w:cs="Arial"/>
          <w:sz w:val="24"/>
          <w:szCs w:val="24"/>
        </w:rPr>
        <w:t xml:space="preserve"> statistics show that one in every 153 American employees works for amazon (Federal Reserve Bank of St. Louis, 2022).</w:t>
      </w:r>
    </w:p>
    <w:p w14:paraId="35CE80D6" w14:textId="77777777" w:rsidR="00F32A11" w:rsidRPr="007123AB" w:rsidRDefault="00F32A11" w:rsidP="00697852">
      <w:pPr>
        <w:spacing w:line="276" w:lineRule="auto"/>
        <w:rPr>
          <w:rFonts w:ascii="Arial" w:hAnsi="Arial" w:cs="Arial"/>
          <w:sz w:val="24"/>
          <w:szCs w:val="24"/>
        </w:rPr>
      </w:pPr>
    </w:p>
    <w:p w14:paraId="4130DFF1" w14:textId="631DFD24" w:rsidR="00A453C2" w:rsidRPr="007123AB" w:rsidRDefault="00D97E9F" w:rsidP="00697852">
      <w:pPr>
        <w:pStyle w:val="Heading2"/>
        <w:spacing w:line="276" w:lineRule="auto"/>
        <w:rPr>
          <w:rFonts w:ascii="Arial" w:hAnsi="Arial" w:cs="Arial"/>
        </w:rPr>
      </w:pPr>
      <w:bookmarkStart w:id="26" w:name="_Toc120436834"/>
      <w:r w:rsidRPr="007123AB">
        <w:rPr>
          <w:rFonts w:ascii="Arial" w:hAnsi="Arial" w:cs="Arial"/>
        </w:rPr>
        <w:t>5</w:t>
      </w:r>
      <w:r w:rsidR="00536399" w:rsidRPr="007123AB">
        <w:rPr>
          <w:rFonts w:ascii="Arial" w:hAnsi="Arial" w:cs="Arial"/>
        </w:rPr>
        <w:t xml:space="preserve">.2 </w:t>
      </w:r>
      <w:r w:rsidR="00A453C2" w:rsidRPr="007123AB">
        <w:rPr>
          <w:rFonts w:ascii="Arial" w:hAnsi="Arial" w:cs="Arial"/>
        </w:rPr>
        <w:t>Weaknesses</w:t>
      </w:r>
      <w:bookmarkEnd w:id="26"/>
    </w:p>
    <w:p w14:paraId="10853435" w14:textId="77777777" w:rsidR="00A05550" w:rsidRPr="007123AB" w:rsidRDefault="00A05550" w:rsidP="00697852">
      <w:pPr>
        <w:spacing w:line="276" w:lineRule="auto"/>
        <w:rPr>
          <w:rFonts w:ascii="Arial" w:hAnsi="Arial" w:cs="Arial"/>
        </w:rPr>
      </w:pPr>
    </w:p>
    <w:p w14:paraId="393E9141" w14:textId="6B7CEE94" w:rsidR="00D946AF" w:rsidRPr="007123AB" w:rsidRDefault="000E23AA" w:rsidP="00697852">
      <w:pPr>
        <w:spacing w:line="276" w:lineRule="auto"/>
        <w:rPr>
          <w:rFonts w:ascii="Arial" w:hAnsi="Arial" w:cs="Arial"/>
          <w:sz w:val="24"/>
          <w:szCs w:val="24"/>
        </w:rPr>
      </w:pPr>
      <w:r w:rsidRPr="007123AB">
        <w:rPr>
          <w:rFonts w:ascii="Arial" w:hAnsi="Arial" w:cs="Arial"/>
          <w:sz w:val="24"/>
          <w:szCs w:val="24"/>
        </w:rPr>
        <w:t>Despite Amazon</w:t>
      </w:r>
      <w:r w:rsidR="002E75E9">
        <w:rPr>
          <w:rFonts w:ascii="Arial" w:hAnsi="Arial" w:cs="Arial"/>
          <w:sz w:val="24"/>
          <w:szCs w:val="24"/>
        </w:rPr>
        <w:t>’</w:t>
      </w:r>
      <w:r w:rsidRPr="007123AB">
        <w:rPr>
          <w:rFonts w:ascii="Arial" w:hAnsi="Arial" w:cs="Arial"/>
          <w:sz w:val="24"/>
          <w:szCs w:val="24"/>
        </w:rPr>
        <w:t xml:space="preserve">s </w:t>
      </w:r>
      <w:r w:rsidR="00AD2C0D" w:rsidRPr="007123AB">
        <w:rPr>
          <w:rFonts w:ascii="Arial" w:hAnsi="Arial" w:cs="Arial"/>
          <w:sz w:val="24"/>
          <w:szCs w:val="24"/>
        </w:rPr>
        <w:t>size</w:t>
      </w:r>
      <w:r w:rsidR="008B4B53" w:rsidRPr="007123AB">
        <w:rPr>
          <w:rFonts w:ascii="Arial" w:hAnsi="Arial" w:cs="Arial"/>
          <w:sz w:val="24"/>
          <w:szCs w:val="24"/>
        </w:rPr>
        <w:t>,</w:t>
      </w:r>
      <w:r w:rsidR="00AD2C0D" w:rsidRPr="007123AB">
        <w:rPr>
          <w:rFonts w:ascii="Arial" w:hAnsi="Arial" w:cs="Arial"/>
          <w:sz w:val="24"/>
          <w:szCs w:val="24"/>
        </w:rPr>
        <w:t xml:space="preserve"> they remain dependent</w:t>
      </w:r>
      <w:r w:rsidR="00A453C2" w:rsidRPr="007123AB">
        <w:rPr>
          <w:rFonts w:ascii="Arial" w:hAnsi="Arial" w:cs="Arial"/>
          <w:sz w:val="24"/>
          <w:szCs w:val="24"/>
        </w:rPr>
        <w:t xml:space="preserve"> on </w:t>
      </w:r>
      <w:r w:rsidR="00B224BD" w:rsidRPr="007123AB">
        <w:rPr>
          <w:rFonts w:ascii="Arial" w:hAnsi="Arial" w:cs="Arial"/>
          <w:sz w:val="24"/>
          <w:szCs w:val="24"/>
        </w:rPr>
        <w:t>the tim</w:t>
      </w:r>
      <w:r w:rsidR="008B4B53" w:rsidRPr="007123AB">
        <w:rPr>
          <w:rFonts w:ascii="Arial" w:hAnsi="Arial" w:cs="Arial"/>
          <w:sz w:val="24"/>
          <w:szCs w:val="24"/>
        </w:rPr>
        <w:t>el</w:t>
      </w:r>
      <w:r w:rsidR="00B224BD" w:rsidRPr="007123AB">
        <w:rPr>
          <w:rFonts w:ascii="Arial" w:hAnsi="Arial" w:cs="Arial"/>
          <w:sz w:val="24"/>
          <w:szCs w:val="24"/>
        </w:rPr>
        <w:t xml:space="preserve">y delivery of goods by </w:t>
      </w:r>
      <w:r w:rsidR="00A453C2" w:rsidRPr="007123AB">
        <w:rPr>
          <w:rFonts w:ascii="Arial" w:hAnsi="Arial" w:cs="Arial"/>
          <w:sz w:val="24"/>
          <w:szCs w:val="24"/>
        </w:rPr>
        <w:t xml:space="preserve">external contractors </w:t>
      </w:r>
      <w:r w:rsidR="00033007" w:rsidRPr="007123AB">
        <w:rPr>
          <w:rFonts w:ascii="Arial" w:hAnsi="Arial" w:cs="Arial"/>
          <w:sz w:val="24"/>
          <w:szCs w:val="24"/>
        </w:rPr>
        <w:t xml:space="preserve">to </w:t>
      </w:r>
      <w:r w:rsidR="008B4B53" w:rsidRPr="007123AB">
        <w:rPr>
          <w:rFonts w:ascii="Arial" w:hAnsi="Arial" w:cs="Arial"/>
          <w:sz w:val="24"/>
          <w:szCs w:val="24"/>
        </w:rPr>
        <w:t>e</w:t>
      </w:r>
      <w:r w:rsidR="00033007" w:rsidRPr="007123AB">
        <w:rPr>
          <w:rFonts w:ascii="Arial" w:hAnsi="Arial" w:cs="Arial"/>
          <w:sz w:val="24"/>
          <w:szCs w:val="24"/>
        </w:rPr>
        <w:t xml:space="preserve">nsure they reach the </w:t>
      </w:r>
      <w:r w:rsidR="00A453C2" w:rsidRPr="007123AB">
        <w:rPr>
          <w:rFonts w:ascii="Arial" w:hAnsi="Arial" w:cs="Arial"/>
          <w:sz w:val="24"/>
          <w:szCs w:val="24"/>
        </w:rPr>
        <w:t>customer on time</w:t>
      </w:r>
      <w:r w:rsidR="00D946AF" w:rsidRPr="007123AB">
        <w:rPr>
          <w:rFonts w:ascii="Arial" w:hAnsi="Arial" w:cs="Arial"/>
          <w:sz w:val="24"/>
          <w:szCs w:val="24"/>
        </w:rPr>
        <w:t>. A</w:t>
      </w:r>
      <w:r w:rsidR="00033007" w:rsidRPr="007123AB">
        <w:rPr>
          <w:rFonts w:ascii="Arial" w:hAnsi="Arial" w:cs="Arial"/>
          <w:sz w:val="24"/>
          <w:szCs w:val="24"/>
        </w:rPr>
        <w:t xml:space="preserve">dditionally, </w:t>
      </w:r>
      <w:r w:rsidR="001B13C0" w:rsidRPr="007123AB">
        <w:rPr>
          <w:rFonts w:ascii="Arial" w:hAnsi="Arial" w:cs="Arial"/>
          <w:sz w:val="24"/>
          <w:szCs w:val="24"/>
        </w:rPr>
        <w:t xml:space="preserve">more established organisations such as Walmart have </w:t>
      </w:r>
      <w:r w:rsidR="00374019" w:rsidRPr="007123AB">
        <w:rPr>
          <w:rFonts w:ascii="Arial" w:hAnsi="Arial" w:cs="Arial"/>
          <w:sz w:val="24"/>
          <w:szCs w:val="24"/>
        </w:rPr>
        <w:t>succ</w:t>
      </w:r>
      <w:r w:rsidR="00D946AF" w:rsidRPr="007123AB">
        <w:rPr>
          <w:rFonts w:ascii="Arial" w:hAnsi="Arial" w:cs="Arial"/>
          <w:sz w:val="24"/>
          <w:szCs w:val="24"/>
        </w:rPr>
        <w:t>e</w:t>
      </w:r>
      <w:r w:rsidR="00374019" w:rsidRPr="007123AB">
        <w:rPr>
          <w:rFonts w:ascii="Arial" w:hAnsi="Arial" w:cs="Arial"/>
          <w:sz w:val="24"/>
          <w:szCs w:val="24"/>
        </w:rPr>
        <w:t xml:space="preserve">eded through </w:t>
      </w:r>
      <w:r w:rsidR="00D946AF" w:rsidRPr="007123AB">
        <w:rPr>
          <w:rFonts w:ascii="Arial" w:hAnsi="Arial" w:cs="Arial"/>
          <w:sz w:val="24"/>
          <w:szCs w:val="24"/>
        </w:rPr>
        <w:t xml:space="preserve">an </w:t>
      </w:r>
      <w:r w:rsidR="00374019" w:rsidRPr="007123AB">
        <w:rPr>
          <w:rFonts w:ascii="Arial" w:hAnsi="Arial" w:cs="Arial"/>
          <w:sz w:val="24"/>
          <w:szCs w:val="24"/>
        </w:rPr>
        <w:t xml:space="preserve">economic crisis and have learnt </w:t>
      </w:r>
      <w:r w:rsidR="00FB14F4" w:rsidRPr="007123AB">
        <w:rPr>
          <w:rFonts w:ascii="Arial" w:hAnsi="Arial" w:cs="Arial"/>
          <w:sz w:val="24"/>
          <w:szCs w:val="24"/>
        </w:rPr>
        <w:t>from these experiences (</w:t>
      </w:r>
      <w:r w:rsidR="00A453C2" w:rsidRPr="007123AB">
        <w:rPr>
          <w:rFonts w:ascii="Arial" w:hAnsi="Arial" w:cs="Arial"/>
          <w:sz w:val="24"/>
          <w:szCs w:val="24"/>
        </w:rPr>
        <w:t>Donici et al., 2012)</w:t>
      </w:r>
      <w:r w:rsidR="00FB14F4" w:rsidRPr="007123AB">
        <w:rPr>
          <w:rFonts w:ascii="Arial" w:hAnsi="Arial" w:cs="Arial"/>
          <w:sz w:val="24"/>
          <w:szCs w:val="24"/>
        </w:rPr>
        <w:t>.</w:t>
      </w:r>
    </w:p>
    <w:p w14:paraId="2683AE06" w14:textId="77777777" w:rsidR="00F32A11" w:rsidRPr="007123AB" w:rsidRDefault="00F32A11" w:rsidP="00697852">
      <w:pPr>
        <w:spacing w:line="276" w:lineRule="auto"/>
        <w:rPr>
          <w:rFonts w:ascii="Arial" w:hAnsi="Arial" w:cs="Arial"/>
          <w:sz w:val="24"/>
          <w:szCs w:val="24"/>
        </w:rPr>
      </w:pPr>
    </w:p>
    <w:p w14:paraId="6EC2DE5F" w14:textId="222A067A" w:rsidR="00A453C2" w:rsidRPr="007123AB" w:rsidRDefault="00D97E9F" w:rsidP="00697852">
      <w:pPr>
        <w:pStyle w:val="Heading2"/>
        <w:spacing w:line="276" w:lineRule="auto"/>
        <w:rPr>
          <w:rFonts w:ascii="Arial" w:hAnsi="Arial" w:cs="Arial"/>
        </w:rPr>
      </w:pPr>
      <w:bookmarkStart w:id="27" w:name="_Toc120436835"/>
      <w:r w:rsidRPr="007123AB">
        <w:rPr>
          <w:rFonts w:ascii="Arial" w:hAnsi="Arial" w:cs="Arial"/>
        </w:rPr>
        <w:t>5</w:t>
      </w:r>
      <w:r w:rsidR="00536399" w:rsidRPr="007123AB">
        <w:rPr>
          <w:rFonts w:ascii="Arial" w:hAnsi="Arial" w:cs="Arial"/>
        </w:rPr>
        <w:t xml:space="preserve">.3 </w:t>
      </w:r>
      <w:r w:rsidR="00A453C2" w:rsidRPr="007123AB">
        <w:rPr>
          <w:rFonts w:ascii="Arial" w:hAnsi="Arial" w:cs="Arial"/>
        </w:rPr>
        <w:t>Opportunities</w:t>
      </w:r>
      <w:bookmarkEnd w:id="27"/>
      <w:r w:rsidR="00A453C2" w:rsidRPr="007123AB">
        <w:rPr>
          <w:rFonts w:ascii="Arial" w:hAnsi="Arial" w:cs="Arial"/>
        </w:rPr>
        <w:t xml:space="preserve"> </w:t>
      </w:r>
    </w:p>
    <w:p w14:paraId="4147308A" w14:textId="77777777" w:rsidR="00A05550" w:rsidRPr="007123AB" w:rsidRDefault="00A05550" w:rsidP="00697852">
      <w:pPr>
        <w:spacing w:line="276" w:lineRule="auto"/>
        <w:rPr>
          <w:rFonts w:ascii="Arial" w:hAnsi="Arial" w:cs="Arial"/>
        </w:rPr>
      </w:pPr>
    </w:p>
    <w:p w14:paraId="15EF85A2" w14:textId="6D892BDA" w:rsidR="00FB14F4" w:rsidRPr="007123AB" w:rsidRDefault="00FB14F4" w:rsidP="00697852">
      <w:pPr>
        <w:spacing w:line="276" w:lineRule="auto"/>
        <w:rPr>
          <w:rFonts w:ascii="Arial" w:hAnsi="Arial" w:cs="Arial"/>
          <w:sz w:val="24"/>
          <w:szCs w:val="24"/>
        </w:rPr>
      </w:pPr>
      <w:r w:rsidRPr="007123AB">
        <w:rPr>
          <w:rFonts w:ascii="Arial" w:hAnsi="Arial" w:cs="Arial"/>
          <w:sz w:val="24"/>
          <w:szCs w:val="24"/>
        </w:rPr>
        <w:t xml:space="preserve">Watanabe et al. (2021) suggest </w:t>
      </w:r>
      <w:r w:rsidR="0070723E" w:rsidRPr="007123AB">
        <w:rPr>
          <w:rFonts w:ascii="Arial" w:hAnsi="Arial" w:cs="Arial"/>
          <w:sz w:val="24"/>
          <w:szCs w:val="24"/>
        </w:rPr>
        <w:t>that working with luxury brands, developing machine learning potential, and increasing its open innovation to include new resources are</w:t>
      </w:r>
      <w:r w:rsidR="005121DD" w:rsidRPr="007123AB">
        <w:rPr>
          <w:rFonts w:ascii="Arial" w:hAnsi="Arial" w:cs="Arial"/>
          <w:sz w:val="24"/>
          <w:szCs w:val="24"/>
        </w:rPr>
        <w:t xml:space="preserve"> lucrative </w:t>
      </w:r>
      <w:r w:rsidR="00B10D35" w:rsidRPr="007123AB">
        <w:rPr>
          <w:rFonts w:ascii="Arial" w:hAnsi="Arial" w:cs="Arial"/>
          <w:sz w:val="24"/>
          <w:szCs w:val="24"/>
        </w:rPr>
        <w:t>opportunities for Amazon</w:t>
      </w:r>
      <w:r w:rsidR="005121DD" w:rsidRPr="007123AB">
        <w:rPr>
          <w:rFonts w:ascii="Arial" w:hAnsi="Arial" w:cs="Arial"/>
          <w:sz w:val="24"/>
          <w:szCs w:val="24"/>
        </w:rPr>
        <w:t>.</w:t>
      </w:r>
    </w:p>
    <w:p w14:paraId="4264345E" w14:textId="1939E2D3" w:rsidR="00060732" w:rsidRPr="007123AB" w:rsidRDefault="00060732" w:rsidP="00697852">
      <w:pPr>
        <w:spacing w:line="276" w:lineRule="auto"/>
        <w:rPr>
          <w:rFonts w:ascii="Arial" w:hAnsi="Arial" w:cs="Arial"/>
          <w:sz w:val="24"/>
          <w:szCs w:val="24"/>
        </w:rPr>
      </w:pPr>
    </w:p>
    <w:p w14:paraId="5CBF88F9" w14:textId="535BBE4F" w:rsidR="00060732" w:rsidRPr="007123AB" w:rsidRDefault="00060732" w:rsidP="00697852">
      <w:pPr>
        <w:spacing w:line="276" w:lineRule="auto"/>
        <w:rPr>
          <w:rFonts w:ascii="Arial" w:hAnsi="Arial" w:cs="Arial"/>
          <w:sz w:val="24"/>
          <w:szCs w:val="24"/>
        </w:rPr>
      </w:pPr>
    </w:p>
    <w:p w14:paraId="01A0C1B5" w14:textId="77777777" w:rsidR="00060732" w:rsidRPr="007123AB" w:rsidRDefault="00060732" w:rsidP="00697852">
      <w:pPr>
        <w:spacing w:line="276" w:lineRule="auto"/>
        <w:rPr>
          <w:rFonts w:ascii="Arial" w:hAnsi="Arial" w:cs="Arial"/>
        </w:rPr>
      </w:pPr>
    </w:p>
    <w:p w14:paraId="7403ED6F" w14:textId="67EC5A02" w:rsidR="00A453C2" w:rsidRPr="007123AB" w:rsidRDefault="00D97E9F" w:rsidP="00697852">
      <w:pPr>
        <w:pStyle w:val="Heading2"/>
        <w:spacing w:line="276" w:lineRule="auto"/>
        <w:rPr>
          <w:rFonts w:ascii="Arial" w:hAnsi="Arial" w:cs="Arial"/>
        </w:rPr>
      </w:pPr>
      <w:bookmarkStart w:id="28" w:name="_Toc120436836"/>
      <w:r w:rsidRPr="007123AB">
        <w:rPr>
          <w:rFonts w:ascii="Arial" w:hAnsi="Arial" w:cs="Arial"/>
        </w:rPr>
        <w:lastRenderedPageBreak/>
        <w:t>5</w:t>
      </w:r>
      <w:r w:rsidR="00536399" w:rsidRPr="007123AB">
        <w:rPr>
          <w:rFonts w:ascii="Arial" w:hAnsi="Arial" w:cs="Arial"/>
        </w:rPr>
        <w:t xml:space="preserve">.4 </w:t>
      </w:r>
      <w:r w:rsidR="00A453C2" w:rsidRPr="007123AB">
        <w:rPr>
          <w:rFonts w:ascii="Arial" w:hAnsi="Arial" w:cs="Arial"/>
        </w:rPr>
        <w:t>Threats</w:t>
      </w:r>
      <w:bookmarkEnd w:id="28"/>
    </w:p>
    <w:p w14:paraId="7145E9DF" w14:textId="768D124F" w:rsidR="00A05550" w:rsidRPr="007123AB" w:rsidRDefault="00A05550" w:rsidP="00697852">
      <w:pPr>
        <w:spacing w:line="276" w:lineRule="auto"/>
        <w:rPr>
          <w:rFonts w:ascii="Arial" w:hAnsi="Arial" w:cs="Arial"/>
        </w:rPr>
      </w:pPr>
    </w:p>
    <w:p w14:paraId="0CF00390" w14:textId="3C7CEB13" w:rsidR="00920D62" w:rsidRPr="007123AB" w:rsidRDefault="00A72DA3" w:rsidP="00697852">
      <w:pPr>
        <w:spacing w:line="276" w:lineRule="auto"/>
        <w:rPr>
          <w:rFonts w:ascii="Arial" w:hAnsi="Arial" w:cs="Arial"/>
        </w:rPr>
      </w:pPr>
      <w:r w:rsidRPr="007123AB">
        <w:rPr>
          <w:rFonts w:ascii="Arial" w:hAnsi="Arial" w:cs="Arial"/>
        </w:rPr>
        <w:t xml:space="preserve">Amazon employs </w:t>
      </w:r>
      <w:r w:rsidR="0039686C" w:rsidRPr="007123AB">
        <w:rPr>
          <w:rFonts w:ascii="Arial" w:hAnsi="Arial" w:cs="Arial"/>
        </w:rPr>
        <w:t>approximately 1.6 million people worldwide</w:t>
      </w:r>
      <w:r w:rsidR="00756B63" w:rsidRPr="007123AB">
        <w:rPr>
          <w:rFonts w:ascii="Arial" w:hAnsi="Arial" w:cs="Arial"/>
        </w:rPr>
        <w:t xml:space="preserve"> (Macrotrends, 2022)</w:t>
      </w:r>
      <w:r w:rsidR="0070723E" w:rsidRPr="007123AB">
        <w:rPr>
          <w:rFonts w:ascii="Arial" w:hAnsi="Arial" w:cs="Arial"/>
        </w:rPr>
        <w:t>. H</w:t>
      </w:r>
      <w:r w:rsidR="00756B63" w:rsidRPr="007123AB">
        <w:rPr>
          <w:rFonts w:ascii="Arial" w:hAnsi="Arial" w:cs="Arial"/>
        </w:rPr>
        <w:t>owever</w:t>
      </w:r>
      <w:r w:rsidR="0070723E" w:rsidRPr="007123AB">
        <w:rPr>
          <w:rFonts w:ascii="Arial" w:hAnsi="Arial" w:cs="Arial"/>
        </w:rPr>
        <w:t>,</w:t>
      </w:r>
      <w:r w:rsidR="00756B63" w:rsidRPr="007123AB">
        <w:rPr>
          <w:rFonts w:ascii="Arial" w:hAnsi="Arial" w:cs="Arial"/>
        </w:rPr>
        <w:t xml:space="preserve"> their </w:t>
      </w:r>
      <w:r w:rsidR="00A65FCD" w:rsidRPr="007123AB">
        <w:rPr>
          <w:rFonts w:ascii="Arial" w:hAnsi="Arial" w:cs="Arial"/>
        </w:rPr>
        <w:t xml:space="preserve">annual turnover is reported to be </w:t>
      </w:r>
      <w:r w:rsidR="00221B8F" w:rsidRPr="007123AB">
        <w:rPr>
          <w:rFonts w:ascii="Arial" w:hAnsi="Arial" w:cs="Arial"/>
        </w:rPr>
        <w:t xml:space="preserve">at 150% </w:t>
      </w:r>
      <w:r w:rsidR="00A65FCD" w:rsidRPr="007123AB">
        <w:rPr>
          <w:rFonts w:ascii="Arial" w:hAnsi="Arial" w:cs="Arial"/>
        </w:rPr>
        <w:t>(Sainato, 2022)</w:t>
      </w:r>
      <w:r w:rsidR="0070723E" w:rsidRPr="007123AB">
        <w:rPr>
          <w:rFonts w:ascii="Arial" w:hAnsi="Arial" w:cs="Arial"/>
        </w:rPr>
        <w:t>. A</w:t>
      </w:r>
      <w:r w:rsidR="00221B8F" w:rsidRPr="007123AB">
        <w:rPr>
          <w:rFonts w:ascii="Arial" w:hAnsi="Arial" w:cs="Arial"/>
        </w:rPr>
        <w:t>dditionally</w:t>
      </w:r>
      <w:r w:rsidR="0070723E" w:rsidRPr="007123AB">
        <w:rPr>
          <w:rFonts w:ascii="Arial" w:hAnsi="Arial" w:cs="Arial"/>
        </w:rPr>
        <w:t>,</w:t>
      </w:r>
      <w:r w:rsidR="00221B8F" w:rsidRPr="007123AB">
        <w:rPr>
          <w:rFonts w:ascii="Arial" w:hAnsi="Arial" w:cs="Arial"/>
        </w:rPr>
        <w:t xml:space="preserve"> figures provided by Liao (2018) </w:t>
      </w:r>
      <w:r w:rsidR="004C4BD6" w:rsidRPr="007123AB">
        <w:rPr>
          <w:rFonts w:ascii="Arial" w:hAnsi="Arial" w:cs="Arial"/>
        </w:rPr>
        <w:t xml:space="preserve">suggest </w:t>
      </w:r>
      <w:r w:rsidR="00AF368A" w:rsidRPr="007123AB">
        <w:rPr>
          <w:rFonts w:ascii="Arial" w:hAnsi="Arial" w:cs="Arial"/>
        </w:rPr>
        <w:t xml:space="preserve">that </w:t>
      </w:r>
      <w:r w:rsidR="004C4BD6" w:rsidRPr="007123AB">
        <w:rPr>
          <w:rFonts w:ascii="Arial" w:hAnsi="Arial" w:cs="Arial"/>
        </w:rPr>
        <w:t>55% of Amazon employees have experienced depression since joining</w:t>
      </w:r>
      <w:r w:rsidR="00AF368A" w:rsidRPr="007123AB">
        <w:rPr>
          <w:rFonts w:ascii="Arial" w:hAnsi="Arial" w:cs="Arial"/>
        </w:rPr>
        <w:t>,</w:t>
      </w:r>
      <w:r w:rsidR="004C4BD6" w:rsidRPr="007123AB">
        <w:rPr>
          <w:rFonts w:ascii="Arial" w:hAnsi="Arial" w:cs="Arial"/>
        </w:rPr>
        <w:t xml:space="preserve"> and </w:t>
      </w:r>
      <w:r w:rsidR="00A676BF" w:rsidRPr="007123AB">
        <w:rPr>
          <w:rFonts w:ascii="Arial" w:hAnsi="Arial" w:cs="Arial"/>
        </w:rPr>
        <w:t xml:space="preserve">80% of previous employees would not re-apply for a position at Amazon. </w:t>
      </w:r>
    </w:p>
    <w:p w14:paraId="1D046A7F" w14:textId="24B7E144" w:rsidR="00A72DA3" w:rsidRPr="007123AB" w:rsidRDefault="00535398" w:rsidP="00697852">
      <w:pPr>
        <w:spacing w:line="276" w:lineRule="auto"/>
        <w:rPr>
          <w:rFonts w:ascii="Arial" w:hAnsi="Arial" w:cs="Arial"/>
        </w:rPr>
      </w:pPr>
      <w:r w:rsidRPr="007123AB">
        <w:rPr>
          <w:rFonts w:ascii="Arial" w:hAnsi="Arial" w:cs="Arial"/>
        </w:rPr>
        <w:t xml:space="preserve">These </w:t>
      </w:r>
      <w:r w:rsidR="00C942A8" w:rsidRPr="007123AB">
        <w:rPr>
          <w:rFonts w:ascii="Arial" w:hAnsi="Arial" w:cs="Arial"/>
        </w:rPr>
        <w:t>striking statistics</w:t>
      </w:r>
      <w:r w:rsidR="00F07F70" w:rsidRPr="007123AB">
        <w:rPr>
          <w:rFonts w:ascii="Arial" w:hAnsi="Arial" w:cs="Arial"/>
        </w:rPr>
        <w:t xml:space="preserve"> </w:t>
      </w:r>
      <w:r w:rsidR="005E29F7" w:rsidRPr="007123AB">
        <w:rPr>
          <w:rFonts w:ascii="Arial" w:hAnsi="Arial" w:cs="Arial"/>
        </w:rPr>
        <w:t>appear</w:t>
      </w:r>
      <w:r w:rsidR="00AF368A" w:rsidRPr="007123AB">
        <w:rPr>
          <w:rFonts w:ascii="Arial" w:hAnsi="Arial" w:cs="Arial"/>
        </w:rPr>
        <w:t xml:space="preserve"> to</w:t>
      </w:r>
      <w:r w:rsidR="005E29F7" w:rsidRPr="007123AB">
        <w:rPr>
          <w:rFonts w:ascii="Arial" w:hAnsi="Arial" w:cs="Arial"/>
        </w:rPr>
        <w:t xml:space="preserve"> </w:t>
      </w:r>
      <w:r w:rsidR="00880C69" w:rsidRPr="007123AB">
        <w:rPr>
          <w:rFonts w:ascii="Arial" w:hAnsi="Arial" w:cs="Arial"/>
        </w:rPr>
        <w:t xml:space="preserve">confirm </w:t>
      </w:r>
      <w:r w:rsidR="005E29F7" w:rsidRPr="007123AB">
        <w:rPr>
          <w:rFonts w:ascii="Arial" w:hAnsi="Arial" w:cs="Arial"/>
        </w:rPr>
        <w:t>the contents of a reportedly leaked memo</w:t>
      </w:r>
      <w:r w:rsidR="00880C69" w:rsidRPr="007123AB">
        <w:rPr>
          <w:rFonts w:ascii="Arial" w:hAnsi="Arial" w:cs="Arial"/>
        </w:rPr>
        <w:t xml:space="preserve"> </w:t>
      </w:r>
      <w:r w:rsidR="005E29F7" w:rsidRPr="007123AB">
        <w:rPr>
          <w:rFonts w:ascii="Arial" w:hAnsi="Arial" w:cs="Arial"/>
        </w:rPr>
        <w:t xml:space="preserve">from Amazon detailing how </w:t>
      </w:r>
      <w:r w:rsidR="00B06B80" w:rsidRPr="007123AB">
        <w:rPr>
          <w:rFonts w:ascii="Arial" w:hAnsi="Arial" w:cs="Arial"/>
        </w:rPr>
        <w:t xml:space="preserve">it is likely to have exhausted all </w:t>
      </w:r>
      <w:r w:rsidR="0096762D" w:rsidRPr="007123AB">
        <w:rPr>
          <w:rFonts w:ascii="Arial" w:hAnsi="Arial" w:cs="Arial"/>
        </w:rPr>
        <w:t xml:space="preserve">possible </w:t>
      </w:r>
      <w:r w:rsidR="00D334BB" w:rsidRPr="007123AB">
        <w:rPr>
          <w:rFonts w:ascii="Arial" w:hAnsi="Arial" w:cs="Arial"/>
        </w:rPr>
        <w:t>candidate</w:t>
      </w:r>
      <w:r w:rsidR="0096762D" w:rsidRPr="007123AB">
        <w:rPr>
          <w:rFonts w:ascii="Arial" w:hAnsi="Arial" w:cs="Arial"/>
        </w:rPr>
        <w:t>s</w:t>
      </w:r>
      <w:r w:rsidR="00B06B80" w:rsidRPr="007123AB">
        <w:rPr>
          <w:rFonts w:ascii="Arial" w:hAnsi="Arial" w:cs="Arial"/>
        </w:rPr>
        <w:t xml:space="preserve"> </w:t>
      </w:r>
      <w:r w:rsidR="00C97E65" w:rsidRPr="007123AB">
        <w:rPr>
          <w:rFonts w:ascii="Arial" w:hAnsi="Arial" w:cs="Arial"/>
        </w:rPr>
        <w:t xml:space="preserve">by 2024 </w:t>
      </w:r>
      <w:r w:rsidR="000B49DC" w:rsidRPr="007123AB">
        <w:rPr>
          <w:rFonts w:ascii="Arial" w:hAnsi="Arial" w:cs="Arial"/>
        </w:rPr>
        <w:t>(</w:t>
      </w:r>
      <w:r w:rsidR="00EF1DC3" w:rsidRPr="007123AB">
        <w:rPr>
          <w:rFonts w:ascii="Arial" w:hAnsi="Arial" w:cs="Arial"/>
        </w:rPr>
        <w:t>Del Rey, 2022</w:t>
      </w:r>
      <w:r w:rsidR="009E7532" w:rsidRPr="007123AB">
        <w:rPr>
          <w:rFonts w:ascii="Arial" w:hAnsi="Arial" w:cs="Arial"/>
        </w:rPr>
        <w:t xml:space="preserve">, </w:t>
      </w:r>
      <w:r w:rsidR="000B49DC" w:rsidRPr="007123AB">
        <w:rPr>
          <w:rFonts w:ascii="Arial" w:hAnsi="Arial" w:cs="Arial"/>
        </w:rPr>
        <w:t>Sainato, 2022)</w:t>
      </w:r>
      <w:r w:rsidR="00C97E65" w:rsidRPr="007123AB">
        <w:rPr>
          <w:rFonts w:ascii="Arial" w:hAnsi="Arial" w:cs="Arial"/>
        </w:rPr>
        <w:t>.</w:t>
      </w:r>
    </w:p>
    <w:p w14:paraId="3D49B350" w14:textId="77777777" w:rsidR="00F32A11" w:rsidRPr="007123AB" w:rsidRDefault="00F32A11" w:rsidP="00697852">
      <w:pPr>
        <w:spacing w:line="276" w:lineRule="auto"/>
        <w:rPr>
          <w:rFonts w:ascii="Arial" w:hAnsi="Arial" w:cs="Arial"/>
        </w:rPr>
      </w:pPr>
    </w:p>
    <w:p w14:paraId="379A98EA" w14:textId="105FCC8A" w:rsidR="00695C8C" w:rsidRPr="007123AB" w:rsidRDefault="00306F8F" w:rsidP="00697852">
      <w:pPr>
        <w:pStyle w:val="Heading1"/>
        <w:spacing w:line="276" w:lineRule="auto"/>
        <w:rPr>
          <w:rFonts w:ascii="Arial" w:hAnsi="Arial" w:cs="Arial"/>
        </w:rPr>
      </w:pPr>
      <w:bookmarkStart w:id="29" w:name="_Toc120436837"/>
      <w:r w:rsidRPr="007123AB">
        <w:rPr>
          <w:rFonts w:ascii="Arial" w:hAnsi="Arial" w:cs="Arial"/>
        </w:rPr>
        <w:t>6</w:t>
      </w:r>
      <w:r w:rsidR="00F85D74" w:rsidRPr="007123AB">
        <w:rPr>
          <w:rFonts w:ascii="Arial" w:hAnsi="Arial" w:cs="Arial"/>
        </w:rPr>
        <w:t xml:space="preserve">.0 </w:t>
      </w:r>
      <w:r w:rsidR="00695C8C" w:rsidRPr="007123AB">
        <w:rPr>
          <w:rFonts w:ascii="Arial" w:hAnsi="Arial" w:cs="Arial"/>
        </w:rPr>
        <w:t>Critically appraise</w:t>
      </w:r>
      <w:r w:rsidR="009F5BF3" w:rsidRPr="007123AB">
        <w:rPr>
          <w:rFonts w:ascii="Arial" w:hAnsi="Arial" w:cs="Arial"/>
        </w:rPr>
        <w:t xml:space="preserve"> </w:t>
      </w:r>
      <w:r w:rsidR="00695C8C" w:rsidRPr="007123AB">
        <w:rPr>
          <w:rFonts w:ascii="Arial" w:hAnsi="Arial" w:cs="Arial"/>
        </w:rPr>
        <w:t>the cultural and ethical behaviour present in one or more organisations.</w:t>
      </w:r>
      <w:bookmarkEnd w:id="29"/>
    </w:p>
    <w:p w14:paraId="4E76316E" w14:textId="77777777" w:rsidR="009A73D7" w:rsidRPr="007123AB" w:rsidRDefault="009A73D7" w:rsidP="00697852">
      <w:pPr>
        <w:spacing w:line="276" w:lineRule="auto"/>
        <w:ind w:left="720"/>
        <w:rPr>
          <w:rFonts w:ascii="Arial" w:hAnsi="Arial" w:cs="Arial"/>
        </w:rPr>
      </w:pPr>
    </w:p>
    <w:p w14:paraId="24710C92" w14:textId="16CE39BE" w:rsidR="009733AE" w:rsidRPr="007123AB" w:rsidRDefault="009733AE" w:rsidP="00697852">
      <w:pPr>
        <w:spacing w:line="276" w:lineRule="auto"/>
        <w:rPr>
          <w:rFonts w:ascii="Arial" w:hAnsi="Arial" w:cs="Arial"/>
          <w:sz w:val="24"/>
          <w:szCs w:val="24"/>
        </w:rPr>
      </w:pPr>
      <w:r w:rsidRPr="007123AB">
        <w:rPr>
          <w:rFonts w:ascii="Arial" w:hAnsi="Arial" w:cs="Arial"/>
          <w:sz w:val="24"/>
          <w:szCs w:val="24"/>
        </w:rPr>
        <w:t>Amazon</w:t>
      </w:r>
      <w:r w:rsidR="002E75E9">
        <w:rPr>
          <w:rFonts w:ascii="Arial" w:hAnsi="Arial" w:cs="Arial"/>
          <w:sz w:val="24"/>
          <w:szCs w:val="24"/>
        </w:rPr>
        <w:t>’</w:t>
      </w:r>
      <w:r w:rsidRPr="007123AB">
        <w:rPr>
          <w:rFonts w:ascii="Arial" w:hAnsi="Arial" w:cs="Arial"/>
          <w:sz w:val="24"/>
          <w:szCs w:val="24"/>
        </w:rPr>
        <w:t>s global order-fulfilment system is difficult to rival. The organisation has a warehouse network and a distribution department, Amazon Logistics. They have an established shipping business, Amazon Maritime, and a cloud computing platform, Amazon Web Services (AWS). Millions of people and businesses access Amazon</w:t>
      </w:r>
      <w:r w:rsidR="002E75E9">
        <w:rPr>
          <w:rFonts w:ascii="Arial" w:hAnsi="Arial" w:cs="Arial"/>
          <w:sz w:val="24"/>
          <w:szCs w:val="24"/>
        </w:rPr>
        <w:t>’</w:t>
      </w:r>
      <w:r w:rsidRPr="007123AB">
        <w:rPr>
          <w:rFonts w:ascii="Arial" w:hAnsi="Arial" w:cs="Arial"/>
          <w:sz w:val="24"/>
          <w:szCs w:val="24"/>
        </w:rPr>
        <w:t>s services daily, including Netflix and NASA. Amazon is more than a retailer; it has also developed and produced technology gadgets, such as the Amazon Echo, which features an internal advertising ecosystem (Henry, 2017)</w:t>
      </w:r>
    </w:p>
    <w:p w14:paraId="790CE29C" w14:textId="09F98FA5" w:rsidR="00D97E9F" w:rsidRPr="007123AB" w:rsidRDefault="00D97E9F" w:rsidP="00697852">
      <w:pPr>
        <w:spacing w:line="276" w:lineRule="auto"/>
        <w:ind w:left="720"/>
        <w:rPr>
          <w:rFonts w:ascii="Arial" w:hAnsi="Arial" w:cs="Arial"/>
          <w:sz w:val="24"/>
          <w:szCs w:val="24"/>
        </w:rPr>
      </w:pPr>
      <w:r w:rsidRPr="007123AB">
        <w:rPr>
          <w:rFonts w:ascii="Arial" w:hAnsi="Arial" w:cs="Arial"/>
          <w:sz w:val="24"/>
          <w:szCs w:val="24"/>
        </w:rPr>
        <w:t>Amazon is guided by four principles: customer obsession rather than competitor focus, passion for invention, commitment to operational excellence, and long-term thinking. Amazon strives to be Earth</w:t>
      </w:r>
      <w:r w:rsidR="002E75E9">
        <w:rPr>
          <w:rFonts w:ascii="Arial" w:hAnsi="Arial" w:cs="Arial"/>
          <w:sz w:val="24"/>
          <w:szCs w:val="24"/>
        </w:rPr>
        <w:t>’</w:t>
      </w:r>
      <w:r w:rsidRPr="007123AB">
        <w:rPr>
          <w:rFonts w:ascii="Arial" w:hAnsi="Arial" w:cs="Arial"/>
          <w:sz w:val="24"/>
          <w:szCs w:val="24"/>
        </w:rPr>
        <w:t>s most customer-centric company, Earth</w:t>
      </w:r>
      <w:r w:rsidR="002E75E9">
        <w:rPr>
          <w:rFonts w:ascii="Arial" w:hAnsi="Arial" w:cs="Arial"/>
          <w:sz w:val="24"/>
          <w:szCs w:val="24"/>
        </w:rPr>
        <w:t>’</w:t>
      </w:r>
      <w:r w:rsidRPr="007123AB">
        <w:rPr>
          <w:rFonts w:ascii="Arial" w:hAnsi="Arial" w:cs="Arial"/>
          <w:sz w:val="24"/>
          <w:szCs w:val="24"/>
        </w:rPr>
        <w:t>s best employer, and Earth</w:t>
      </w:r>
      <w:r w:rsidR="002E75E9">
        <w:rPr>
          <w:rFonts w:ascii="Arial" w:hAnsi="Arial" w:cs="Arial"/>
          <w:sz w:val="24"/>
          <w:szCs w:val="24"/>
        </w:rPr>
        <w:t>’</w:t>
      </w:r>
      <w:r w:rsidRPr="007123AB">
        <w:rPr>
          <w:rFonts w:ascii="Arial" w:hAnsi="Arial" w:cs="Arial"/>
          <w:sz w:val="24"/>
          <w:szCs w:val="24"/>
        </w:rPr>
        <w:t>s safest place to work. (Amazon.com, 2020c)</w:t>
      </w:r>
    </w:p>
    <w:p w14:paraId="7E5E7986" w14:textId="0CE3E249" w:rsidR="00D97E9F" w:rsidRPr="007123AB" w:rsidRDefault="00D97E9F" w:rsidP="00697852">
      <w:pPr>
        <w:spacing w:line="276" w:lineRule="auto"/>
        <w:rPr>
          <w:rFonts w:ascii="Arial" w:hAnsi="Arial" w:cs="Arial"/>
          <w:sz w:val="24"/>
          <w:szCs w:val="24"/>
        </w:rPr>
      </w:pPr>
      <w:r w:rsidRPr="007123AB">
        <w:rPr>
          <w:rFonts w:ascii="Arial" w:hAnsi="Arial" w:cs="Arial"/>
          <w:sz w:val="24"/>
          <w:szCs w:val="24"/>
        </w:rPr>
        <w:t>Amazon</w:t>
      </w:r>
      <w:r w:rsidR="002E75E9">
        <w:rPr>
          <w:rFonts w:ascii="Arial" w:hAnsi="Arial" w:cs="Arial"/>
          <w:sz w:val="24"/>
          <w:szCs w:val="24"/>
        </w:rPr>
        <w:t>’</w:t>
      </w:r>
      <w:r w:rsidRPr="007123AB">
        <w:rPr>
          <w:rFonts w:ascii="Arial" w:hAnsi="Arial" w:cs="Arial"/>
          <w:sz w:val="24"/>
          <w:szCs w:val="24"/>
        </w:rPr>
        <w:t>s mission is to be the most customer-centric company in the world, with amazon stating that customer-centricity is the foundation upon which it operates. This ideology is embedded in its corporate culture and can be evidenced throughout Amazon</w:t>
      </w:r>
      <w:r w:rsidR="002E75E9">
        <w:rPr>
          <w:rFonts w:ascii="Arial" w:hAnsi="Arial" w:cs="Arial"/>
          <w:sz w:val="24"/>
          <w:szCs w:val="24"/>
        </w:rPr>
        <w:t>’</w:t>
      </w:r>
      <w:r w:rsidRPr="007123AB">
        <w:rPr>
          <w:rFonts w:ascii="Arial" w:hAnsi="Arial" w:cs="Arial"/>
          <w:sz w:val="24"/>
          <w:szCs w:val="24"/>
        </w:rPr>
        <w:t>s organisational policies and governance documents Dudovskiy, J. (2022).</w:t>
      </w:r>
    </w:p>
    <w:p w14:paraId="0968F774" w14:textId="3B64E04C" w:rsidR="00D97E9F" w:rsidRPr="007123AB" w:rsidRDefault="00D97E9F" w:rsidP="00697852">
      <w:pPr>
        <w:spacing w:line="276" w:lineRule="auto"/>
        <w:rPr>
          <w:rFonts w:ascii="Arial" w:hAnsi="Arial" w:cs="Arial"/>
          <w:sz w:val="24"/>
          <w:szCs w:val="24"/>
        </w:rPr>
      </w:pPr>
      <w:r w:rsidRPr="007123AB">
        <w:rPr>
          <w:rFonts w:ascii="Arial" w:hAnsi="Arial" w:cs="Arial"/>
          <w:sz w:val="24"/>
          <w:szCs w:val="24"/>
        </w:rPr>
        <w:t>Amazon</w:t>
      </w:r>
      <w:r w:rsidR="002E75E9">
        <w:rPr>
          <w:rFonts w:ascii="Arial" w:hAnsi="Arial" w:cs="Arial"/>
          <w:sz w:val="24"/>
          <w:szCs w:val="24"/>
        </w:rPr>
        <w:t>’</w:t>
      </w:r>
      <w:r w:rsidRPr="007123AB">
        <w:rPr>
          <w:rFonts w:ascii="Arial" w:hAnsi="Arial" w:cs="Arial"/>
          <w:sz w:val="24"/>
          <w:szCs w:val="24"/>
        </w:rPr>
        <w:t xml:space="preserve">s company culture is firmly ingrained with the </w:t>
      </w:r>
      <w:r w:rsidR="002E75E9">
        <w:rPr>
          <w:rFonts w:ascii="Arial" w:hAnsi="Arial" w:cs="Arial"/>
          <w:sz w:val="24"/>
          <w:szCs w:val="24"/>
        </w:rPr>
        <w:t>“</w:t>
      </w:r>
      <w:r w:rsidRPr="007123AB">
        <w:rPr>
          <w:rFonts w:ascii="Arial" w:hAnsi="Arial" w:cs="Arial"/>
          <w:sz w:val="24"/>
          <w:szCs w:val="24"/>
        </w:rPr>
        <w:t>Day 1</w:t>
      </w:r>
      <w:r w:rsidR="002E75E9">
        <w:rPr>
          <w:rFonts w:ascii="Arial" w:hAnsi="Arial" w:cs="Arial"/>
          <w:sz w:val="24"/>
          <w:szCs w:val="24"/>
        </w:rPr>
        <w:t>”</w:t>
      </w:r>
      <w:r w:rsidRPr="007123AB">
        <w:rPr>
          <w:rFonts w:ascii="Arial" w:hAnsi="Arial" w:cs="Arial"/>
          <w:sz w:val="24"/>
          <w:szCs w:val="24"/>
        </w:rPr>
        <w:t xml:space="preserve"> approach, meaning it </w:t>
      </w:r>
      <w:r w:rsidR="00DA594B" w:rsidRPr="007123AB">
        <w:rPr>
          <w:rFonts w:ascii="Arial" w:hAnsi="Arial" w:cs="Arial"/>
          <w:sz w:val="24"/>
          <w:szCs w:val="24"/>
        </w:rPr>
        <w:t>is</w:t>
      </w:r>
      <w:r w:rsidR="009379C1" w:rsidRPr="007123AB">
        <w:rPr>
          <w:rFonts w:ascii="Arial" w:hAnsi="Arial" w:cs="Arial"/>
          <w:sz w:val="24"/>
          <w:szCs w:val="24"/>
        </w:rPr>
        <w:t xml:space="preserve"> determined</w:t>
      </w:r>
      <w:r w:rsidRPr="007123AB">
        <w:rPr>
          <w:rFonts w:ascii="Arial" w:hAnsi="Arial" w:cs="Arial"/>
          <w:sz w:val="24"/>
          <w:szCs w:val="24"/>
        </w:rPr>
        <w:t xml:space="preserve"> to preserve its start-up culture in terms of taking risks, trying new things, being flexible, and having a </w:t>
      </w:r>
      <w:r w:rsidR="002E75E9">
        <w:rPr>
          <w:rFonts w:ascii="Arial" w:hAnsi="Arial" w:cs="Arial"/>
          <w:sz w:val="24"/>
          <w:szCs w:val="24"/>
        </w:rPr>
        <w:t>“</w:t>
      </w:r>
      <w:r w:rsidRPr="007123AB">
        <w:rPr>
          <w:rFonts w:ascii="Arial" w:hAnsi="Arial" w:cs="Arial"/>
          <w:sz w:val="24"/>
          <w:szCs w:val="24"/>
        </w:rPr>
        <w:t>hunger</w:t>
      </w:r>
      <w:r w:rsidR="002E75E9">
        <w:rPr>
          <w:rFonts w:ascii="Arial" w:hAnsi="Arial" w:cs="Arial"/>
          <w:sz w:val="24"/>
          <w:szCs w:val="24"/>
        </w:rPr>
        <w:t>”</w:t>
      </w:r>
      <w:r w:rsidRPr="007123AB">
        <w:rPr>
          <w:rFonts w:ascii="Arial" w:hAnsi="Arial" w:cs="Arial"/>
          <w:sz w:val="24"/>
          <w:szCs w:val="24"/>
        </w:rPr>
        <w:t xml:space="preserve"> for success. Being persistently inquisitive, agile, and exploratory is the theme of </w:t>
      </w:r>
      <w:r w:rsidR="002E75E9">
        <w:rPr>
          <w:rFonts w:ascii="Arial" w:hAnsi="Arial" w:cs="Arial"/>
          <w:sz w:val="24"/>
          <w:szCs w:val="24"/>
        </w:rPr>
        <w:t>“</w:t>
      </w:r>
      <w:r w:rsidRPr="007123AB">
        <w:rPr>
          <w:rFonts w:ascii="Arial" w:hAnsi="Arial" w:cs="Arial"/>
          <w:sz w:val="24"/>
          <w:szCs w:val="24"/>
        </w:rPr>
        <w:t>Day 1.</w:t>
      </w:r>
      <w:r w:rsidR="002E75E9">
        <w:rPr>
          <w:rFonts w:ascii="Arial" w:hAnsi="Arial" w:cs="Arial"/>
          <w:sz w:val="24"/>
          <w:szCs w:val="24"/>
        </w:rPr>
        <w:t>”</w:t>
      </w:r>
      <w:r w:rsidRPr="007123AB">
        <w:rPr>
          <w:rFonts w:ascii="Arial" w:hAnsi="Arial" w:cs="Arial"/>
          <w:sz w:val="24"/>
          <w:szCs w:val="24"/>
        </w:rPr>
        <w:t xml:space="preserve"> It means being unafraid to fail. (Dudovskiy, 2022a)</w:t>
      </w:r>
    </w:p>
    <w:p w14:paraId="5D28AE27" w14:textId="476B9800" w:rsidR="00901A26" w:rsidRPr="007123AB" w:rsidRDefault="00D97E9F" w:rsidP="00697852">
      <w:pPr>
        <w:spacing w:line="276" w:lineRule="auto"/>
        <w:rPr>
          <w:rFonts w:ascii="Arial" w:hAnsi="Arial" w:cs="Arial"/>
          <w:sz w:val="24"/>
          <w:szCs w:val="24"/>
        </w:rPr>
      </w:pPr>
      <w:r w:rsidRPr="007123AB">
        <w:rPr>
          <w:rFonts w:ascii="Arial" w:hAnsi="Arial" w:cs="Arial"/>
          <w:sz w:val="24"/>
          <w:szCs w:val="24"/>
        </w:rPr>
        <w:t>Additionally, according to Dudovskiy (2022a), the essence of Amazon</w:t>
      </w:r>
      <w:r w:rsidR="002E75E9">
        <w:rPr>
          <w:rFonts w:ascii="Arial" w:hAnsi="Arial" w:cs="Arial"/>
          <w:sz w:val="24"/>
          <w:szCs w:val="24"/>
        </w:rPr>
        <w:t>’</w:t>
      </w:r>
      <w:r w:rsidRPr="007123AB">
        <w:rPr>
          <w:rFonts w:ascii="Arial" w:hAnsi="Arial" w:cs="Arial"/>
          <w:sz w:val="24"/>
          <w:szCs w:val="24"/>
        </w:rPr>
        <w:t xml:space="preserve">s corporate culture is its significance in diversity in the workplace. In addition to the Black Employees Network and Women in Technology clubs, the company offers GLAmazon, </w:t>
      </w:r>
      <w:r w:rsidRPr="007123AB">
        <w:rPr>
          <w:rFonts w:ascii="Arial" w:hAnsi="Arial" w:cs="Arial"/>
          <w:sz w:val="24"/>
          <w:szCs w:val="24"/>
        </w:rPr>
        <w:lastRenderedPageBreak/>
        <w:t>an official employee affinity group for homosexual and lesbian employees</w:t>
      </w:r>
      <w:r w:rsidR="005C1B48" w:rsidRPr="007123AB">
        <w:rPr>
          <w:rFonts w:ascii="Arial" w:hAnsi="Arial" w:cs="Arial"/>
          <w:sz w:val="24"/>
          <w:szCs w:val="24"/>
        </w:rPr>
        <w:t xml:space="preserve"> (</w:t>
      </w:r>
      <w:r w:rsidRPr="007123AB">
        <w:rPr>
          <w:rFonts w:ascii="Arial" w:hAnsi="Arial" w:cs="Arial"/>
          <w:sz w:val="24"/>
          <w:szCs w:val="24"/>
        </w:rPr>
        <w:t>Amazon.com, 2020b)</w:t>
      </w:r>
      <w:r w:rsidR="005C1B48" w:rsidRPr="007123AB">
        <w:rPr>
          <w:rFonts w:ascii="Arial" w:hAnsi="Arial" w:cs="Arial"/>
          <w:sz w:val="24"/>
          <w:szCs w:val="24"/>
        </w:rPr>
        <w:t xml:space="preserve">. </w:t>
      </w:r>
    </w:p>
    <w:p w14:paraId="7E152488" w14:textId="4358646A" w:rsidR="00EA6883" w:rsidRPr="007123AB" w:rsidRDefault="00901A26" w:rsidP="00697852">
      <w:pPr>
        <w:spacing w:line="276" w:lineRule="auto"/>
        <w:rPr>
          <w:rFonts w:ascii="Arial" w:hAnsi="Arial" w:cs="Arial"/>
          <w:sz w:val="24"/>
          <w:szCs w:val="24"/>
        </w:rPr>
      </w:pPr>
      <w:r w:rsidRPr="007123AB">
        <w:rPr>
          <w:rFonts w:ascii="Arial" w:hAnsi="Arial" w:cs="Arial"/>
          <w:sz w:val="24"/>
          <w:szCs w:val="24"/>
        </w:rPr>
        <w:t>However</w:t>
      </w:r>
      <w:r w:rsidR="005C1B48" w:rsidRPr="007123AB">
        <w:rPr>
          <w:rFonts w:ascii="Arial" w:hAnsi="Arial" w:cs="Arial"/>
          <w:sz w:val="24"/>
          <w:szCs w:val="24"/>
        </w:rPr>
        <w:t>, a survey conducted by Liao (2018) found that 55% of Amazon</w:t>
      </w:r>
      <w:r w:rsidR="002E75E9">
        <w:rPr>
          <w:rFonts w:ascii="Arial" w:hAnsi="Arial" w:cs="Arial"/>
          <w:sz w:val="24"/>
          <w:szCs w:val="24"/>
        </w:rPr>
        <w:t>’</w:t>
      </w:r>
      <w:r w:rsidR="005C1B48" w:rsidRPr="007123AB">
        <w:rPr>
          <w:rFonts w:ascii="Arial" w:hAnsi="Arial" w:cs="Arial"/>
          <w:sz w:val="24"/>
          <w:szCs w:val="24"/>
        </w:rPr>
        <w:t>s employees have experienced depression since working for an organisation, and 80% of former employees stated that they would not consider applying for another job.</w:t>
      </w:r>
    </w:p>
    <w:p w14:paraId="2EE7F79C" w14:textId="2CF2EA59" w:rsidR="00F161C7" w:rsidRPr="007123AB" w:rsidRDefault="00905590" w:rsidP="00697852">
      <w:pPr>
        <w:spacing w:line="276" w:lineRule="auto"/>
        <w:rPr>
          <w:rFonts w:ascii="Arial" w:hAnsi="Arial" w:cs="Arial"/>
          <w:sz w:val="24"/>
          <w:szCs w:val="24"/>
        </w:rPr>
      </w:pPr>
      <w:r w:rsidRPr="007123AB">
        <w:rPr>
          <w:rFonts w:ascii="Arial" w:hAnsi="Arial" w:cs="Arial"/>
          <w:sz w:val="24"/>
          <w:szCs w:val="24"/>
        </w:rPr>
        <w:t>The organisational culture of Amazon is an intriguing conundrum. On the one hand, it is severe and places unrealistic demands on employees. On the other hand, it is a company with which several people want to work. The most likely reason is that people are drawn to work for Amazon because of its reputation and innovation, which has a potentially global impact. (Dudovskiy, 2022a)</w:t>
      </w:r>
    </w:p>
    <w:p w14:paraId="3281C0E1" w14:textId="77777777" w:rsidR="00F161C7" w:rsidRPr="007123AB" w:rsidRDefault="00F161C7" w:rsidP="00697852">
      <w:pPr>
        <w:spacing w:line="276" w:lineRule="auto"/>
        <w:rPr>
          <w:rFonts w:ascii="Arial" w:hAnsi="Arial" w:cs="Arial"/>
        </w:rPr>
      </w:pPr>
    </w:p>
    <w:p w14:paraId="3A0DA7BE" w14:textId="47E1723A" w:rsidR="0015443D" w:rsidRPr="007123AB" w:rsidRDefault="00306F8F" w:rsidP="00697852">
      <w:pPr>
        <w:pStyle w:val="Heading2"/>
        <w:spacing w:line="276" w:lineRule="auto"/>
        <w:rPr>
          <w:rFonts w:ascii="Arial" w:hAnsi="Arial" w:cs="Arial"/>
        </w:rPr>
      </w:pPr>
      <w:bookmarkStart w:id="30" w:name="_Toc120436838"/>
      <w:r w:rsidRPr="007123AB">
        <w:rPr>
          <w:rFonts w:ascii="Arial" w:hAnsi="Arial" w:cs="Arial"/>
        </w:rPr>
        <w:t>6</w:t>
      </w:r>
      <w:r w:rsidR="00F85D74" w:rsidRPr="007123AB">
        <w:rPr>
          <w:rFonts w:ascii="Arial" w:hAnsi="Arial" w:cs="Arial"/>
        </w:rPr>
        <w:t xml:space="preserve">.1 </w:t>
      </w:r>
      <w:r w:rsidR="00A05550" w:rsidRPr="007123AB">
        <w:rPr>
          <w:rFonts w:ascii="Arial" w:hAnsi="Arial" w:cs="Arial"/>
        </w:rPr>
        <w:t>Corporate Social Responsibility (</w:t>
      </w:r>
      <w:r w:rsidR="0015443D" w:rsidRPr="007123AB">
        <w:rPr>
          <w:rFonts w:ascii="Arial" w:hAnsi="Arial" w:cs="Arial"/>
        </w:rPr>
        <w:t>CSR</w:t>
      </w:r>
      <w:r w:rsidR="00A05550" w:rsidRPr="007123AB">
        <w:rPr>
          <w:rFonts w:ascii="Arial" w:hAnsi="Arial" w:cs="Arial"/>
        </w:rPr>
        <w:t>)</w:t>
      </w:r>
      <w:bookmarkEnd w:id="30"/>
    </w:p>
    <w:p w14:paraId="3E7ACBD6" w14:textId="77777777" w:rsidR="00A05550" w:rsidRPr="007123AB" w:rsidRDefault="00A05550" w:rsidP="00697852">
      <w:pPr>
        <w:spacing w:line="276" w:lineRule="auto"/>
        <w:rPr>
          <w:rFonts w:ascii="Arial" w:hAnsi="Arial" w:cs="Arial"/>
        </w:rPr>
      </w:pPr>
    </w:p>
    <w:p w14:paraId="323618A3" w14:textId="051879D7" w:rsidR="0063166A" w:rsidRPr="007123AB" w:rsidRDefault="0063166A" w:rsidP="00697852">
      <w:pPr>
        <w:spacing w:line="276" w:lineRule="auto"/>
        <w:rPr>
          <w:rFonts w:ascii="Arial" w:hAnsi="Arial" w:cs="Arial"/>
          <w:sz w:val="24"/>
          <w:szCs w:val="24"/>
        </w:rPr>
      </w:pPr>
      <w:r w:rsidRPr="007123AB">
        <w:rPr>
          <w:rFonts w:ascii="Arial" w:hAnsi="Arial" w:cs="Arial"/>
          <w:sz w:val="24"/>
          <w:szCs w:val="24"/>
        </w:rPr>
        <w:t xml:space="preserve">Despite </w:t>
      </w:r>
      <w:r w:rsidR="00DA66B1" w:rsidRPr="007123AB">
        <w:rPr>
          <w:rFonts w:ascii="Arial" w:hAnsi="Arial" w:cs="Arial"/>
          <w:sz w:val="24"/>
          <w:szCs w:val="24"/>
        </w:rPr>
        <w:t>only addressing CSR since 2014, Amazon ha</w:t>
      </w:r>
      <w:r w:rsidR="00567C47" w:rsidRPr="007123AB">
        <w:rPr>
          <w:rFonts w:ascii="Arial" w:hAnsi="Arial" w:cs="Arial"/>
          <w:sz w:val="24"/>
          <w:szCs w:val="24"/>
        </w:rPr>
        <w:t>s</w:t>
      </w:r>
      <w:r w:rsidR="00DA66B1" w:rsidRPr="007123AB">
        <w:rPr>
          <w:rFonts w:ascii="Arial" w:hAnsi="Arial" w:cs="Arial"/>
          <w:sz w:val="24"/>
          <w:szCs w:val="24"/>
        </w:rPr>
        <w:t xml:space="preserve"> demonstrated </w:t>
      </w:r>
      <w:r w:rsidR="002E2D61" w:rsidRPr="007123AB">
        <w:rPr>
          <w:rFonts w:ascii="Arial" w:hAnsi="Arial" w:cs="Arial"/>
          <w:sz w:val="24"/>
          <w:szCs w:val="24"/>
        </w:rPr>
        <w:t xml:space="preserve">their commitment </w:t>
      </w:r>
      <w:r w:rsidR="00B9777B" w:rsidRPr="007123AB">
        <w:rPr>
          <w:rFonts w:ascii="Arial" w:hAnsi="Arial" w:cs="Arial"/>
          <w:sz w:val="24"/>
          <w:szCs w:val="24"/>
        </w:rPr>
        <w:t xml:space="preserve">by investing in </w:t>
      </w:r>
      <w:r w:rsidR="00EA61C5" w:rsidRPr="007123AB">
        <w:rPr>
          <w:rFonts w:ascii="Arial" w:hAnsi="Arial" w:cs="Arial"/>
          <w:sz w:val="24"/>
          <w:szCs w:val="24"/>
        </w:rPr>
        <w:t>several ini</w:t>
      </w:r>
      <w:r w:rsidR="00567C47" w:rsidRPr="007123AB">
        <w:rPr>
          <w:rFonts w:ascii="Arial" w:hAnsi="Arial" w:cs="Arial"/>
          <w:sz w:val="24"/>
          <w:szCs w:val="24"/>
        </w:rPr>
        <w:t>tia</w:t>
      </w:r>
      <w:r w:rsidR="00EA61C5" w:rsidRPr="007123AB">
        <w:rPr>
          <w:rFonts w:ascii="Arial" w:hAnsi="Arial" w:cs="Arial"/>
          <w:sz w:val="24"/>
          <w:szCs w:val="24"/>
        </w:rPr>
        <w:t>tives</w:t>
      </w:r>
      <w:r w:rsidR="002D4B0E" w:rsidRPr="007123AB">
        <w:rPr>
          <w:rFonts w:ascii="Arial" w:hAnsi="Arial" w:cs="Arial"/>
          <w:sz w:val="24"/>
          <w:szCs w:val="24"/>
        </w:rPr>
        <w:t>;</w:t>
      </w:r>
      <w:r w:rsidR="008011E9" w:rsidRPr="007123AB">
        <w:rPr>
          <w:rFonts w:ascii="Arial" w:hAnsi="Arial" w:cs="Arial"/>
          <w:sz w:val="24"/>
          <w:szCs w:val="24"/>
        </w:rPr>
        <w:t xml:space="preserve"> Amazon ha</w:t>
      </w:r>
      <w:r w:rsidR="00567C47" w:rsidRPr="007123AB">
        <w:rPr>
          <w:rFonts w:ascii="Arial" w:hAnsi="Arial" w:cs="Arial"/>
          <w:sz w:val="24"/>
          <w:szCs w:val="24"/>
        </w:rPr>
        <w:t>s</w:t>
      </w:r>
      <w:r w:rsidR="008011E9" w:rsidRPr="007123AB">
        <w:rPr>
          <w:rFonts w:ascii="Arial" w:hAnsi="Arial" w:cs="Arial"/>
          <w:sz w:val="24"/>
          <w:szCs w:val="24"/>
        </w:rPr>
        <w:t xml:space="preserve"> </w:t>
      </w:r>
      <w:r w:rsidR="006F090F" w:rsidRPr="007123AB">
        <w:rPr>
          <w:rFonts w:ascii="Arial" w:hAnsi="Arial" w:cs="Arial"/>
          <w:sz w:val="24"/>
          <w:szCs w:val="24"/>
        </w:rPr>
        <w:t xml:space="preserve">pledged against a </w:t>
      </w:r>
      <w:r w:rsidR="002E75E9">
        <w:rPr>
          <w:rFonts w:ascii="Arial" w:hAnsi="Arial" w:cs="Arial"/>
          <w:sz w:val="24"/>
          <w:szCs w:val="24"/>
        </w:rPr>
        <w:t>‘</w:t>
      </w:r>
      <w:r w:rsidR="006F090F" w:rsidRPr="007123AB">
        <w:rPr>
          <w:rFonts w:ascii="Arial" w:hAnsi="Arial" w:cs="Arial"/>
          <w:sz w:val="24"/>
          <w:szCs w:val="24"/>
        </w:rPr>
        <w:t>shipment zero</w:t>
      </w:r>
      <w:r w:rsidR="002E75E9">
        <w:rPr>
          <w:rFonts w:ascii="Arial" w:hAnsi="Arial" w:cs="Arial"/>
          <w:sz w:val="24"/>
          <w:szCs w:val="24"/>
        </w:rPr>
        <w:t>’</w:t>
      </w:r>
      <w:r w:rsidR="001A7016" w:rsidRPr="007123AB">
        <w:rPr>
          <w:rFonts w:ascii="Arial" w:hAnsi="Arial" w:cs="Arial"/>
          <w:sz w:val="24"/>
          <w:szCs w:val="24"/>
        </w:rPr>
        <w:t xml:space="preserve"> initiative aiming to achieve net zero </w:t>
      </w:r>
      <w:r w:rsidR="002C1D78" w:rsidRPr="007123AB">
        <w:rPr>
          <w:rFonts w:ascii="Arial" w:hAnsi="Arial" w:cs="Arial"/>
          <w:sz w:val="24"/>
          <w:szCs w:val="24"/>
        </w:rPr>
        <w:t>carbon on 50% of all shipments by 2030</w:t>
      </w:r>
      <w:r w:rsidR="000C1FD4" w:rsidRPr="007123AB">
        <w:rPr>
          <w:rFonts w:ascii="Arial" w:hAnsi="Arial" w:cs="Arial"/>
          <w:sz w:val="24"/>
          <w:szCs w:val="24"/>
        </w:rPr>
        <w:t xml:space="preserve"> and </w:t>
      </w:r>
      <w:r w:rsidR="00083457" w:rsidRPr="007123AB">
        <w:rPr>
          <w:rFonts w:ascii="Arial" w:hAnsi="Arial" w:cs="Arial"/>
          <w:sz w:val="24"/>
          <w:szCs w:val="24"/>
        </w:rPr>
        <w:t xml:space="preserve">a target of zero by </w:t>
      </w:r>
      <w:r w:rsidR="00CF7B9B" w:rsidRPr="007123AB">
        <w:rPr>
          <w:rFonts w:ascii="Arial" w:hAnsi="Arial" w:cs="Arial"/>
          <w:sz w:val="24"/>
          <w:szCs w:val="24"/>
        </w:rPr>
        <w:t xml:space="preserve">2040 for </w:t>
      </w:r>
      <w:r w:rsidR="00A94F23" w:rsidRPr="007123AB">
        <w:rPr>
          <w:rFonts w:ascii="Arial" w:hAnsi="Arial" w:cs="Arial"/>
          <w:sz w:val="24"/>
          <w:szCs w:val="24"/>
        </w:rPr>
        <w:t>all</w:t>
      </w:r>
      <w:r w:rsidR="00CF7B9B" w:rsidRPr="007123AB">
        <w:rPr>
          <w:rFonts w:ascii="Arial" w:hAnsi="Arial" w:cs="Arial"/>
          <w:sz w:val="24"/>
          <w:szCs w:val="24"/>
        </w:rPr>
        <w:t xml:space="preserve"> </w:t>
      </w:r>
      <w:r w:rsidR="00A94F23" w:rsidRPr="007123AB">
        <w:rPr>
          <w:rFonts w:ascii="Arial" w:hAnsi="Arial" w:cs="Arial"/>
          <w:sz w:val="24"/>
          <w:szCs w:val="24"/>
        </w:rPr>
        <w:t xml:space="preserve">employees and technology. </w:t>
      </w:r>
    </w:p>
    <w:p w14:paraId="5F482552" w14:textId="77777777" w:rsidR="00EA6883" w:rsidRPr="007123AB" w:rsidRDefault="00EA6883" w:rsidP="00697852">
      <w:pPr>
        <w:spacing w:line="276" w:lineRule="auto"/>
        <w:rPr>
          <w:rFonts w:ascii="Arial" w:hAnsi="Arial" w:cs="Arial"/>
          <w:sz w:val="24"/>
          <w:szCs w:val="24"/>
        </w:rPr>
      </w:pPr>
    </w:p>
    <w:p w14:paraId="77748298" w14:textId="0325658D" w:rsidR="0015443D" w:rsidRPr="007123AB" w:rsidRDefault="00306F8F" w:rsidP="00697852">
      <w:pPr>
        <w:pStyle w:val="Heading2"/>
        <w:spacing w:line="276" w:lineRule="auto"/>
        <w:rPr>
          <w:rFonts w:ascii="Arial" w:hAnsi="Arial" w:cs="Arial"/>
        </w:rPr>
      </w:pPr>
      <w:bookmarkStart w:id="31" w:name="_Toc120436839"/>
      <w:r w:rsidRPr="007123AB">
        <w:rPr>
          <w:rFonts w:ascii="Arial" w:hAnsi="Arial" w:cs="Arial"/>
        </w:rPr>
        <w:t>6</w:t>
      </w:r>
      <w:r w:rsidR="00F85D74" w:rsidRPr="007123AB">
        <w:rPr>
          <w:rFonts w:ascii="Arial" w:hAnsi="Arial" w:cs="Arial"/>
        </w:rPr>
        <w:t xml:space="preserve">.2 </w:t>
      </w:r>
      <w:r w:rsidR="003F135D" w:rsidRPr="007123AB">
        <w:rPr>
          <w:rFonts w:ascii="Arial" w:hAnsi="Arial" w:cs="Arial"/>
        </w:rPr>
        <w:t>Ethics</w:t>
      </w:r>
      <w:bookmarkEnd w:id="31"/>
    </w:p>
    <w:p w14:paraId="76E29A3C" w14:textId="77777777" w:rsidR="00A05550" w:rsidRPr="007123AB" w:rsidRDefault="00A05550" w:rsidP="00697852">
      <w:pPr>
        <w:spacing w:line="276" w:lineRule="auto"/>
        <w:rPr>
          <w:rFonts w:ascii="Arial" w:hAnsi="Arial" w:cs="Arial"/>
        </w:rPr>
      </w:pPr>
    </w:p>
    <w:p w14:paraId="74980465" w14:textId="382EF5AF" w:rsidR="00A87C2F" w:rsidRPr="007123AB" w:rsidRDefault="00A87C2F" w:rsidP="00697852">
      <w:pPr>
        <w:pStyle w:val="NormalWeb"/>
        <w:spacing w:before="0" w:beforeAutospacing="0" w:after="240" w:afterAutospacing="0" w:line="276" w:lineRule="auto"/>
        <w:rPr>
          <w:rFonts w:ascii="Arial" w:eastAsiaTheme="minorHAnsi" w:hAnsi="Arial" w:cs="Arial"/>
          <w:lang w:eastAsia="en-US"/>
        </w:rPr>
      </w:pPr>
      <w:r w:rsidRPr="007123AB">
        <w:rPr>
          <w:rFonts w:ascii="Arial" w:eastAsiaTheme="minorHAnsi" w:hAnsi="Arial" w:cs="Arial"/>
          <w:lang w:eastAsia="en-US"/>
        </w:rPr>
        <w:t>Amazon</w:t>
      </w:r>
      <w:r w:rsidR="002E75E9">
        <w:rPr>
          <w:rFonts w:ascii="Arial" w:eastAsiaTheme="minorHAnsi" w:hAnsi="Arial" w:cs="Arial"/>
          <w:lang w:eastAsia="en-US"/>
        </w:rPr>
        <w:t>’</w:t>
      </w:r>
      <w:r w:rsidRPr="007123AB">
        <w:rPr>
          <w:rFonts w:ascii="Arial" w:eastAsiaTheme="minorHAnsi" w:hAnsi="Arial" w:cs="Arial"/>
          <w:lang w:eastAsia="en-US"/>
        </w:rPr>
        <w:t>s unethical operations are widely reported. Willow (2019) reports how Amazon</w:t>
      </w:r>
      <w:r w:rsidR="002E75E9">
        <w:rPr>
          <w:rFonts w:ascii="Arial" w:eastAsiaTheme="minorHAnsi" w:hAnsi="Arial" w:cs="Arial"/>
          <w:lang w:eastAsia="en-US"/>
        </w:rPr>
        <w:t>’</w:t>
      </w:r>
      <w:r w:rsidRPr="007123AB">
        <w:rPr>
          <w:rFonts w:ascii="Arial" w:eastAsiaTheme="minorHAnsi" w:hAnsi="Arial" w:cs="Arial"/>
          <w:lang w:eastAsia="en-US"/>
        </w:rPr>
        <w:t xml:space="preserve">s toxic environment encourages employees to participate in unhealthy competition, </w:t>
      </w:r>
      <w:r w:rsidRPr="007123AB">
        <w:rPr>
          <w:rFonts w:ascii="Arial" w:eastAsiaTheme="minorHAnsi" w:hAnsi="Arial" w:cs="Arial"/>
          <w:lang w:eastAsia="en-US"/>
        </w:rPr>
        <w:t>leading</w:t>
      </w:r>
      <w:r w:rsidRPr="007123AB">
        <w:rPr>
          <w:rFonts w:ascii="Arial" w:eastAsiaTheme="minorHAnsi" w:hAnsi="Arial" w:cs="Arial"/>
          <w:lang w:eastAsia="en-US"/>
        </w:rPr>
        <w:t xml:space="preserve"> to emotional damage</w:t>
      </w:r>
      <w:r w:rsidR="00D22ADF" w:rsidRPr="007123AB">
        <w:rPr>
          <w:rFonts w:ascii="Arial" w:eastAsiaTheme="minorHAnsi" w:hAnsi="Arial" w:cs="Arial"/>
          <w:lang w:eastAsia="en-US"/>
        </w:rPr>
        <w:t>; additionally</w:t>
      </w:r>
      <w:r w:rsidR="005F6538" w:rsidRPr="007123AB">
        <w:rPr>
          <w:rFonts w:ascii="Arial" w:eastAsiaTheme="minorHAnsi" w:hAnsi="Arial" w:cs="Arial"/>
          <w:lang w:eastAsia="en-US"/>
        </w:rPr>
        <w:t>,</w:t>
      </w:r>
      <w:r w:rsidR="00D22ADF" w:rsidRPr="007123AB">
        <w:rPr>
          <w:rFonts w:ascii="Arial" w:eastAsiaTheme="minorHAnsi" w:hAnsi="Arial" w:cs="Arial"/>
          <w:lang w:eastAsia="en-US"/>
        </w:rPr>
        <w:t xml:space="preserve"> the </w:t>
      </w:r>
      <w:r w:rsidRPr="007123AB">
        <w:rPr>
          <w:rFonts w:ascii="Arial" w:eastAsiaTheme="minorHAnsi" w:hAnsi="Arial" w:cs="Arial"/>
          <w:lang w:eastAsia="en-US"/>
        </w:rPr>
        <w:t>culture pre</w:t>
      </w:r>
      <w:r w:rsidR="005F6538" w:rsidRPr="007123AB">
        <w:rPr>
          <w:rFonts w:ascii="Arial" w:eastAsiaTheme="minorHAnsi" w:hAnsi="Arial" w:cs="Arial"/>
          <w:lang w:eastAsia="en-US"/>
        </w:rPr>
        <w:t>s</w:t>
      </w:r>
      <w:r w:rsidRPr="007123AB">
        <w:rPr>
          <w:rFonts w:ascii="Arial" w:eastAsiaTheme="minorHAnsi" w:hAnsi="Arial" w:cs="Arial"/>
          <w:lang w:eastAsia="en-US"/>
        </w:rPr>
        <w:t>s</w:t>
      </w:r>
      <w:r w:rsidR="005F6538" w:rsidRPr="007123AB">
        <w:rPr>
          <w:rFonts w:ascii="Arial" w:eastAsiaTheme="minorHAnsi" w:hAnsi="Arial" w:cs="Arial"/>
          <w:lang w:eastAsia="en-US"/>
        </w:rPr>
        <w:t>urises</w:t>
      </w:r>
      <w:r w:rsidRPr="007123AB">
        <w:rPr>
          <w:rFonts w:ascii="Arial" w:eastAsiaTheme="minorHAnsi" w:hAnsi="Arial" w:cs="Arial"/>
          <w:lang w:eastAsia="en-US"/>
        </w:rPr>
        <w:t xml:space="preserve"> employees into unpaid overtime and </w:t>
      </w:r>
      <w:r w:rsidR="00FE7FBB" w:rsidRPr="007123AB">
        <w:rPr>
          <w:rFonts w:ascii="Arial" w:eastAsiaTheme="minorHAnsi" w:hAnsi="Arial" w:cs="Arial"/>
          <w:lang w:eastAsia="en-US"/>
        </w:rPr>
        <w:t xml:space="preserve">to </w:t>
      </w:r>
      <w:r w:rsidRPr="007123AB">
        <w:rPr>
          <w:rFonts w:ascii="Arial" w:eastAsiaTheme="minorHAnsi" w:hAnsi="Arial" w:cs="Arial"/>
          <w:lang w:eastAsia="en-US"/>
        </w:rPr>
        <w:t xml:space="preserve">return to work </w:t>
      </w:r>
      <w:r w:rsidR="00FE7FBB" w:rsidRPr="007123AB">
        <w:rPr>
          <w:rFonts w:ascii="Arial" w:eastAsiaTheme="minorHAnsi" w:hAnsi="Arial" w:cs="Arial"/>
          <w:lang w:eastAsia="en-US"/>
        </w:rPr>
        <w:t xml:space="preserve">if </w:t>
      </w:r>
      <w:r w:rsidRPr="007123AB">
        <w:rPr>
          <w:rFonts w:ascii="Arial" w:eastAsiaTheme="minorHAnsi" w:hAnsi="Arial" w:cs="Arial"/>
          <w:lang w:eastAsia="en-US"/>
        </w:rPr>
        <w:t>on holiday or leave for bereavement, all of which affects the annual performance review, which terminates the lowest-performing employees.</w:t>
      </w:r>
    </w:p>
    <w:p w14:paraId="62085020" w14:textId="7DB2C4CE" w:rsidR="00925102" w:rsidRDefault="00B17DF1" w:rsidP="00697852">
      <w:pPr>
        <w:pStyle w:val="NormalWeb"/>
        <w:spacing w:before="0" w:beforeAutospacing="0" w:after="240" w:afterAutospacing="0" w:line="276" w:lineRule="auto"/>
        <w:rPr>
          <w:rFonts w:ascii="Arial" w:hAnsi="Arial" w:cs="Arial"/>
        </w:rPr>
      </w:pPr>
      <w:r w:rsidRPr="007123AB">
        <w:rPr>
          <w:rFonts w:ascii="Arial" w:hAnsi="Arial" w:cs="Arial"/>
        </w:rPr>
        <w:t xml:space="preserve">Researchers Van De Rijt et al. (2014) </w:t>
      </w:r>
      <w:r w:rsidR="00E42DDE" w:rsidRPr="007123AB">
        <w:rPr>
          <w:rFonts w:ascii="Arial" w:hAnsi="Arial" w:cs="Arial"/>
        </w:rPr>
        <w:t>have evidenced</w:t>
      </w:r>
      <w:r w:rsidRPr="007123AB">
        <w:rPr>
          <w:rFonts w:ascii="Arial" w:hAnsi="Arial" w:cs="Arial"/>
        </w:rPr>
        <w:t xml:space="preserve"> that regularly chastised employees are more likely to underperform at work when compared to employees who receive random praise. Furthermore, Haden (2022) asserts that the effects of random praise can be demonstrated in all areas of the workplace; praise for hard work has been documented to motivate employees to do a better job, and praise given to employees for communication leads to great team players.  </w:t>
      </w:r>
    </w:p>
    <w:p w14:paraId="4E351D74" w14:textId="77777777" w:rsidR="0032213B" w:rsidRPr="007123AB" w:rsidRDefault="0032213B" w:rsidP="00697852">
      <w:pPr>
        <w:pStyle w:val="NormalWeb"/>
        <w:spacing w:before="0" w:beforeAutospacing="0" w:after="240" w:afterAutospacing="0" w:line="276" w:lineRule="auto"/>
        <w:rPr>
          <w:rFonts w:ascii="Arial" w:hAnsi="Arial" w:cs="Arial"/>
        </w:rPr>
      </w:pPr>
    </w:p>
    <w:p w14:paraId="2B51C891" w14:textId="69390852" w:rsidR="009E3286" w:rsidRPr="007123AB" w:rsidRDefault="00306F8F" w:rsidP="00697852">
      <w:pPr>
        <w:pStyle w:val="Heading2"/>
        <w:spacing w:line="276" w:lineRule="auto"/>
        <w:rPr>
          <w:rFonts w:ascii="Arial" w:hAnsi="Arial" w:cs="Arial"/>
        </w:rPr>
      </w:pPr>
      <w:bookmarkStart w:id="32" w:name="_Toc120436840"/>
      <w:r w:rsidRPr="007123AB">
        <w:rPr>
          <w:rFonts w:ascii="Arial" w:hAnsi="Arial" w:cs="Arial"/>
        </w:rPr>
        <w:lastRenderedPageBreak/>
        <w:t>6</w:t>
      </w:r>
      <w:r w:rsidR="00F85D74" w:rsidRPr="007123AB">
        <w:rPr>
          <w:rFonts w:ascii="Arial" w:hAnsi="Arial" w:cs="Arial"/>
        </w:rPr>
        <w:t xml:space="preserve">.3 </w:t>
      </w:r>
      <w:r w:rsidR="003F135D" w:rsidRPr="007123AB">
        <w:rPr>
          <w:rFonts w:ascii="Arial" w:hAnsi="Arial" w:cs="Arial"/>
        </w:rPr>
        <w:t>What amazon do right</w:t>
      </w:r>
      <w:bookmarkEnd w:id="32"/>
    </w:p>
    <w:p w14:paraId="011401F6" w14:textId="77777777" w:rsidR="00164173" w:rsidRPr="007123AB" w:rsidRDefault="00164173" w:rsidP="00697852">
      <w:pPr>
        <w:spacing w:line="276" w:lineRule="auto"/>
        <w:rPr>
          <w:rFonts w:ascii="Arial" w:hAnsi="Arial" w:cs="Arial"/>
        </w:rPr>
      </w:pPr>
    </w:p>
    <w:p w14:paraId="6741C4E3" w14:textId="2CCC864B" w:rsidR="00D97E9F" w:rsidRPr="007123AB" w:rsidRDefault="00D97E9F" w:rsidP="00697852">
      <w:pPr>
        <w:spacing w:line="276" w:lineRule="auto"/>
        <w:rPr>
          <w:rFonts w:ascii="Arial" w:hAnsi="Arial" w:cs="Arial"/>
          <w:sz w:val="24"/>
          <w:szCs w:val="24"/>
        </w:rPr>
      </w:pPr>
      <w:r w:rsidRPr="007123AB">
        <w:rPr>
          <w:rFonts w:ascii="Arial" w:hAnsi="Arial" w:cs="Arial"/>
          <w:sz w:val="24"/>
          <w:szCs w:val="24"/>
        </w:rPr>
        <w:t xml:space="preserve">Amazon is proud of its culture and maintains that its primary focus is </w:t>
      </w:r>
      <w:r w:rsidR="0024670F" w:rsidRPr="007123AB">
        <w:rPr>
          <w:rFonts w:ascii="Arial" w:hAnsi="Arial" w:cs="Arial"/>
          <w:sz w:val="24"/>
          <w:szCs w:val="24"/>
        </w:rPr>
        <w:t xml:space="preserve">its </w:t>
      </w:r>
      <w:r w:rsidR="002E75E9">
        <w:rPr>
          <w:rFonts w:ascii="Arial" w:hAnsi="Arial" w:cs="Arial"/>
          <w:sz w:val="24"/>
          <w:szCs w:val="24"/>
        </w:rPr>
        <w:t>‘</w:t>
      </w:r>
      <w:r w:rsidR="0024670F" w:rsidRPr="007123AB">
        <w:rPr>
          <w:rFonts w:ascii="Arial" w:hAnsi="Arial" w:cs="Arial"/>
          <w:sz w:val="24"/>
          <w:szCs w:val="24"/>
        </w:rPr>
        <w:t>obsession</w:t>
      </w:r>
      <w:r w:rsidR="002E75E9">
        <w:rPr>
          <w:rFonts w:ascii="Arial" w:hAnsi="Arial" w:cs="Arial"/>
          <w:sz w:val="24"/>
          <w:szCs w:val="24"/>
        </w:rPr>
        <w:t>’</w:t>
      </w:r>
      <w:r w:rsidR="0024670F" w:rsidRPr="007123AB">
        <w:rPr>
          <w:rFonts w:ascii="Arial" w:hAnsi="Arial" w:cs="Arial"/>
          <w:sz w:val="24"/>
          <w:szCs w:val="24"/>
        </w:rPr>
        <w:t xml:space="preserve"> with the</w:t>
      </w:r>
      <w:r w:rsidRPr="007123AB">
        <w:rPr>
          <w:rFonts w:ascii="Arial" w:hAnsi="Arial" w:cs="Arial"/>
          <w:sz w:val="24"/>
          <w:szCs w:val="24"/>
        </w:rPr>
        <w:t xml:space="preserve"> customer, </w:t>
      </w:r>
      <w:r w:rsidR="00DA4905" w:rsidRPr="007123AB">
        <w:rPr>
          <w:rFonts w:ascii="Arial" w:hAnsi="Arial" w:cs="Arial"/>
          <w:sz w:val="24"/>
          <w:szCs w:val="24"/>
        </w:rPr>
        <w:t xml:space="preserve">committing to be innovative on the </w:t>
      </w:r>
      <w:r w:rsidRPr="007123AB">
        <w:rPr>
          <w:rFonts w:ascii="Arial" w:hAnsi="Arial" w:cs="Arial"/>
          <w:sz w:val="24"/>
          <w:szCs w:val="24"/>
        </w:rPr>
        <w:t>customer</w:t>
      </w:r>
      <w:r w:rsidR="002E75E9">
        <w:rPr>
          <w:rFonts w:ascii="Arial" w:hAnsi="Arial" w:cs="Arial"/>
          <w:sz w:val="24"/>
          <w:szCs w:val="24"/>
        </w:rPr>
        <w:t>’</w:t>
      </w:r>
      <w:r w:rsidR="00C66202" w:rsidRPr="007123AB">
        <w:rPr>
          <w:rFonts w:ascii="Arial" w:hAnsi="Arial" w:cs="Arial"/>
          <w:sz w:val="24"/>
          <w:szCs w:val="24"/>
        </w:rPr>
        <w:t>s b</w:t>
      </w:r>
      <w:r w:rsidR="00DA4905" w:rsidRPr="007123AB">
        <w:rPr>
          <w:rFonts w:ascii="Arial" w:hAnsi="Arial" w:cs="Arial"/>
          <w:sz w:val="24"/>
          <w:szCs w:val="24"/>
        </w:rPr>
        <w:t>ehalf</w:t>
      </w:r>
      <w:r w:rsidR="00C66202" w:rsidRPr="007123AB">
        <w:rPr>
          <w:rFonts w:ascii="Arial" w:hAnsi="Arial" w:cs="Arial"/>
          <w:sz w:val="24"/>
          <w:szCs w:val="24"/>
        </w:rPr>
        <w:t xml:space="preserve">, their website also promotes </w:t>
      </w:r>
      <w:r w:rsidR="00B874FA" w:rsidRPr="007123AB">
        <w:rPr>
          <w:rFonts w:ascii="Arial" w:hAnsi="Arial" w:cs="Arial"/>
          <w:sz w:val="24"/>
          <w:szCs w:val="24"/>
        </w:rPr>
        <w:t>it</w:t>
      </w:r>
      <w:r w:rsidR="00465B56" w:rsidRPr="007123AB">
        <w:rPr>
          <w:rFonts w:ascii="Arial" w:hAnsi="Arial" w:cs="Arial"/>
          <w:sz w:val="24"/>
          <w:szCs w:val="24"/>
        </w:rPr>
        <w:t>s</w:t>
      </w:r>
      <w:r w:rsidR="00B874FA" w:rsidRPr="007123AB">
        <w:rPr>
          <w:rFonts w:ascii="Arial" w:hAnsi="Arial" w:cs="Arial"/>
          <w:sz w:val="24"/>
          <w:szCs w:val="24"/>
        </w:rPr>
        <w:t xml:space="preserve"> goal to invest </w:t>
      </w:r>
      <w:r w:rsidR="006210BF" w:rsidRPr="007123AB">
        <w:rPr>
          <w:rFonts w:ascii="Arial" w:hAnsi="Arial" w:cs="Arial"/>
          <w:sz w:val="24"/>
          <w:szCs w:val="24"/>
        </w:rPr>
        <w:t>$1.2 billion</w:t>
      </w:r>
      <w:r w:rsidR="00B874FA" w:rsidRPr="007123AB">
        <w:rPr>
          <w:rFonts w:ascii="Arial" w:hAnsi="Arial" w:cs="Arial"/>
          <w:sz w:val="24"/>
          <w:szCs w:val="24"/>
        </w:rPr>
        <w:t xml:space="preserve"> into providing </w:t>
      </w:r>
      <w:r w:rsidR="00465B56" w:rsidRPr="007123AB">
        <w:rPr>
          <w:rFonts w:ascii="Arial" w:hAnsi="Arial" w:cs="Arial"/>
          <w:sz w:val="24"/>
          <w:szCs w:val="24"/>
        </w:rPr>
        <w:t>accessibl</w:t>
      </w:r>
      <w:r w:rsidR="00411545" w:rsidRPr="007123AB">
        <w:rPr>
          <w:rFonts w:ascii="Arial" w:hAnsi="Arial" w:cs="Arial"/>
          <w:sz w:val="24"/>
          <w:szCs w:val="24"/>
        </w:rPr>
        <w:t xml:space="preserve">e technology and cloud computing training </w:t>
      </w:r>
      <w:r w:rsidR="005C66B8" w:rsidRPr="007123AB">
        <w:rPr>
          <w:rFonts w:ascii="Arial" w:hAnsi="Arial" w:cs="Arial"/>
          <w:sz w:val="24"/>
          <w:szCs w:val="24"/>
        </w:rPr>
        <w:t>to its employees.</w:t>
      </w:r>
      <w:r w:rsidR="00DA4905" w:rsidRPr="007123AB">
        <w:rPr>
          <w:rFonts w:ascii="Arial" w:hAnsi="Arial" w:cs="Arial"/>
          <w:sz w:val="24"/>
          <w:szCs w:val="24"/>
        </w:rPr>
        <w:t xml:space="preserve"> (Amazon.com, 2020c)</w:t>
      </w:r>
    </w:p>
    <w:p w14:paraId="01EBB5E0" w14:textId="2BE30CFC" w:rsidR="00620DA5" w:rsidRPr="007123AB" w:rsidRDefault="00620DA5" w:rsidP="00697852">
      <w:pPr>
        <w:spacing w:line="276" w:lineRule="auto"/>
        <w:rPr>
          <w:rFonts w:ascii="Arial" w:hAnsi="Arial" w:cs="Arial"/>
          <w:sz w:val="24"/>
          <w:szCs w:val="24"/>
        </w:rPr>
      </w:pPr>
      <w:r w:rsidRPr="007123AB">
        <w:rPr>
          <w:rFonts w:ascii="Arial" w:hAnsi="Arial" w:cs="Arial"/>
          <w:sz w:val="24"/>
          <w:szCs w:val="24"/>
          <w:shd w:val="clear" w:color="auto" w:fill="FFFFFF"/>
        </w:rPr>
        <w:t xml:space="preserve">Furthermore, </w:t>
      </w:r>
      <w:r w:rsidR="00DA4905" w:rsidRPr="007123AB">
        <w:rPr>
          <w:rFonts w:ascii="Arial" w:hAnsi="Arial" w:cs="Arial"/>
          <w:sz w:val="24"/>
          <w:szCs w:val="24"/>
          <w:shd w:val="clear" w:color="auto" w:fill="FFFFFF"/>
        </w:rPr>
        <w:t>Amazon</w:t>
      </w:r>
      <w:r w:rsidR="00251DDC" w:rsidRPr="007123AB">
        <w:rPr>
          <w:rFonts w:ascii="Arial" w:hAnsi="Arial" w:cs="Arial"/>
          <w:sz w:val="24"/>
          <w:szCs w:val="24"/>
          <w:shd w:val="clear" w:color="auto" w:fill="FFFFFF"/>
        </w:rPr>
        <w:t xml:space="preserve"> claims </w:t>
      </w:r>
      <w:r w:rsidR="00E87905" w:rsidRPr="007123AB">
        <w:rPr>
          <w:rFonts w:ascii="Arial" w:hAnsi="Arial" w:cs="Arial"/>
          <w:sz w:val="24"/>
          <w:szCs w:val="24"/>
          <w:shd w:val="clear" w:color="auto" w:fill="FFFFFF"/>
        </w:rPr>
        <w:t>its current average wage is double the legal minimum wage</w:t>
      </w:r>
      <w:r w:rsidR="00637367" w:rsidRPr="007123AB">
        <w:rPr>
          <w:rFonts w:ascii="Arial" w:hAnsi="Arial" w:cs="Arial"/>
          <w:sz w:val="24"/>
          <w:szCs w:val="24"/>
          <w:shd w:val="clear" w:color="auto" w:fill="FFFFFF"/>
        </w:rPr>
        <w:t>. D</w:t>
      </w:r>
      <w:r w:rsidRPr="007123AB">
        <w:rPr>
          <w:rFonts w:ascii="Arial" w:hAnsi="Arial" w:cs="Arial"/>
          <w:sz w:val="24"/>
          <w:szCs w:val="24"/>
          <w:shd w:val="clear" w:color="auto" w:fill="FFFFFF"/>
        </w:rPr>
        <w:t>ue to Amazon</w:t>
      </w:r>
      <w:r w:rsidR="002E75E9">
        <w:rPr>
          <w:rFonts w:ascii="Arial" w:hAnsi="Arial" w:cs="Arial"/>
          <w:sz w:val="24"/>
          <w:szCs w:val="24"/>
          <w:shd w:val="clear" w:color="auto" w:fill="FFFFFF"/>
        </w:rPr>
        <w:t>’</w:t>
      </w:r>
      <w:r w:rsidRPr="007123AB">
        <w:rPr>
          <w:rFonts w:ascii="Arial" w:hAnsi="Arial" w:cs="Arial"/>
          <w:sz w:val="24"/>
          <w:szCs w:val="24"/>
          <w:shd w:val="clear" w:color="auto" w:fill="FFFFFF"/>
        </w:rPr>
        <w:t xml:space="preserve">s </w:t>
      </w:r>
      <w:r w:rsidR="00637367" w:rsidRPr="007123AB">
        <w:rPr>
          <w:rFonts w:ascii="Arial" w:hAnsi="Arial" w:cs="Arial"/>
          <w:sz w:val="24"/>
          <w:szCs w:val="24"/>
          <w:shd w:val="clear" w:color="auto" w:fill="FFFFFF"/>
        </w:rPr>
        <w:t xml:space="preserve">corporate </w:t>
      </w:r>
      <w:r w:rsidRPr="007123AB">
        <w:rPr>
          <w:rFonts w:ascii="Arial" w:hAnsi="Arial" w:cs="Arial"/>
          <w:sz w:val="24"/>
          <w:szCs w:val="24"/>
          <w:shd w:val="clear" w:color="auto" w:fill="FFFFFF"/>
        </w:rPr>
        <w:t>influence</w:t>
      </w:r>
      <w:r w:rsidR="00164173" w:rsidRPr="007123AB">
        <w:rPr>
          <w:rFonts w:ascii="Arial" w:hAnsi="Arial" w:cs="Arial"/>
          <w:sz w:val="24"/>
          <w:szCs w:val="24"/>
          <w:shd w:val="clear" w:color="auto" w:fill="FFFFFF"/>
        </w:rPr>
        <w:t xml:space="preserve">, </w:t>
      </w:r>
      <w:r w:rsidRPr="007123AB">
        <w:rPr>
          <w:rFonts w:ascii="Arial" w:hAnsi="Arial" w:cs="Arial"/>
          <w:sz w:val="24"/>
          <w:szCs w:val="24"/>
          <w:shd w:val="clear" w:color="auto" w:fill="FFFFFF"/>
        </w:rPr>
        <w:t xml:space="preserve">raising their minimum starting wage has seen other large organisations, such as Walmart, voluntarily raising theirs. Research by </w:t>
      </w:r>
      <w:r w:rsidRPr="007123AB">
        <w:rPr>
          <w:rFonts w:ascii="Arial" w:hAnsi="Arial" w:cs="Arial"/>
          <w:sz w:val="24"/>
          <w:szCs w:val="24"/>
        </w:rPr>
        <w:t>Derenoncourt, Noelke and Weil (2021) suggests this will positively impact the private sector by providing a better salary for many more employees.</w:t>
      </w:r>
    </w:p>
    <w:p w14:paraId="4F1069BA" w14:textId="77777777" w:rsidR="00060732" w:rsidRPr="007123AB" w:rsidRDefault="00060732" w:rsidP="00697852">
      <w:pPr>
        <w:spacing w:line="276" w:lineRule="auto"/>
        <w:rPr>
          <w:rFonts w:ascii="Arial" w:hAnsi="Arial" w:cs="Arial"/>
          <w:sz w:val="24"/>
          <w:szCs w:val="24"/>
        </w:rPr>
      </w:pPr>
    </w:p>
    <w:p w14:paraId="17DE51F8" w14:textId="653B0B31" w:rsidR="003F135D" w:rsidRPr="007123AB" w:rsidRDefault="00306F8F" w:rsidP="00697852">
      <w:pPr>
        <w:pStyle w:val="Heading2"/>
        <w:spacing w:line="276" w:lineRule="auto"/>
        <w:rPr>
          <w:rFonts w:ascii="Arial" w:hAnsi="Arial" w:cs="Arial"/>
        </w:rPr>
      </w:pPr>
      <w:bookmarkStart w:id="33" w:name="_Toc120436841"/>
      <w:r w:rsidRPr="007123AB">
        <w:rPr>
          <w:rFonts w:ascii="Arial" w:hAnsi="Arial" w:cs="Arial"/>
        </w:rPr>
        <w:t>6</w:t>
      </w:r>
      <w:r w:rsidR="00F85D74" w:rsidRPr="007123AB">
        <w:rPr>
          <w:rFonts w:ascii="Arial" w:hAnsi="Arial" w:cs="Arial"/>
        </w:rPr>
        <w:t xml:space="preserve">.4 </w:t>
      </w:r>
      <w:r w:rsidR="003F135D" w:rsidRPr="007123AB">
        <w:rPr>
          <w:rFonts w:ascii="Arial" w:hAnsi="Arial" w:cs="Arial"/>
        </w:rPr>
        <w:t>What</w:t>
      </w:r>
      <w:r w:rsidR="00164173" w:rsidRPr="007123AB">
        <w:rPr>
          <w:rFonts w:ascii="Arial" w:hAnsi="Arial" w:cs="Arial"/>
        </w:rPr>
        <w:t xml:space="preserve"> A</w:t>
      </w:r>
      <w:r w:rsidR="003F135D" w:rsidRPr="007123AB">
        <w:rPr>
          <w:rFonts w:ascii="Arial" w:hAnsi="Arial" w:cs="Arial"/>
        </w:rPr>
        <w:t>mazon do wrong</w:t>
      </w:r>
      <w:bookmarkEnd w:id="33"/>
    </w:p>
    <w:p w14:paraId="5A41A9DA" w14:textId="77777777" w:rsidR="00195ECE" w:rsidRPr="007123AB" w:rsidRDefault="00195ECE" w:rsidP="00697852">
      <w:pPr>
        <w:spacing w:line="276" w:lineRule="auto"/>
        <w:rPr>
          <w:rFonts w:ascii="Arial" w:hAnsi="Arial" w:cs="Arial"/>
          <w:sz w:val="24"/>
          <w:szCs w:val="24"/>
        </w:rPr>
      </w:pPr>
    </w:p>
    <w:p w14:paraId="70DE5E35" w14:textId="3685EA36" w:rsidR="00730467" w:rsidRPr="007123AB" w:rsidRDefault="00854554" w:rsidP="00697852">
      <w:pPr>
        <w:spacing w:line="276" w:lineRule="auto"/>
        <w:rPr>
          <w:rFonts w:ascii="Arial" w:hAnsi="Arial" w:cs="Arial"/>
          <w:sz w:val="24"/>
          <w:szCs w:val="24"/>
        </w:rPr>
      </w:pPr>
      <w:r w:rsidRPr="007123AB">
        <w:rPr>
          <w:rFonts w:ascii="Arial" w:hAnsi="Arial" w:cs="Arial"/>
          <w:sz w:val="24"/>
          <w:szCs w:val="24"/>
        </w:rPr>
        <w:t>As previously mentioned</w:t>
      </w:r>
      <w:r w:rsidR="00465B56" w:rsidRPr="007123AB">
        <w:rPr>
          <w:rFonts w:ascii="Arial" w:hAnsi="Arial" w:cs="Arial"/>
          <w:sz w:val="24"/>
          <w:szCs w:val="24"/>
        </w:rPr>
        <w:t>,</w:t>
      </w:r>
      <w:r w:rsidRPr="007123AB">
        <w:rPr>
          <w:rFonts w:ascii="Arial" w:hAnsi="Arial" w:cs="Arial"/>
          <w:sz w:val="24"/>
          <w:szCs w:val="24"/>
        </w:rPr>
        <w:t xml:space="preserve"> Amazon</w:t>
      </w:r>
      <w:r w:rsidR="002E75E9">
        <w:rPr>
          <w:rFonts w:ascii="Arial" w:hAnsi="Arial" w:cs="Arial"/>
          <w:sz w:val="24"/>
          <w:szCs w:val="24"/>
        </w:rPr>
        <w:t>’</w:t>
      </w:r>
      <w:r w:rsidR="00C2542A" w:rsidRPr="007123AB">
        <w:rPr>
          <w:rFonts w:ascii="Arial" w:hAnsi="Arial" w:cs="Arial"/>
          <w:sz w:val="24"/>
          <w:szCs w:val="24"/>
        </w:rPr>
        <w:t xml:space="preserve">s corporate stance is </w:t>
      </w:r>
      <w:r w:rsidR="002E75E9">
        <w:rPr>
          <w:rFonts w:ascii="Arial" w:hAnsi="Arial" w:cs="Arial"/>
          <w:sz w:val="24"/>
          <w:szCs w:val="24"/>
        </w:rPr>
        <w:t>‘</w:t>
      </w:r>
      <w:r w:rsidRPr="007123AB">
        <w:rPr>
          <w:rFonts w:ascii="Arial" w:hAnsi="Arial" w:cs="Arial"/>
          <w:sz w:val="24"/>
          <w:szCs w:val="24"/>
        </w:rPr>
        <w:t>anti-union</w:t>
      </w:r>
      <w:r w:rsidR="002E75E9">
        <w:rPr>
          <w:rFonts w:ascii="Arial" w:hAnsi="Arial" w:cs="Arial"/>
          <w:sz w:val="24"/>
          <w:szCs w:val="24"/>
        </w:rPr>
        <w:t>’</w:t>
      </w:r>
      <w:r w:rsidR="00971F26" w:rsidRPr="007123AB">
        <w:rPr>
          <w:rFonts w:ascii="Arial" w:hAnsi="Arial" w:cs="Arial"/>
          <w:sz w:val="24"/>
          <w:szCs w:val="24"/>
        </w:rPr>
        <w:t>,</w:t>
      </w:r>
      <w:r w:rsidR="00C2542A" w:rsidRPr="007123AB">
        <w:rPr>
          <w:rFonts w:ascii="Arial" w:hAnsi="Arial" w:cs="Arial"/>
          <w:sz w:val="24"/>
          <w:szCs w:val="24"/>
        </w:rPr>
        <w:t xml:space="preserve"> and</w:t>
      </w:r>
      <w:r w:rsidRPr="007123AB">
        <w:rPr>
          <w:rFonts w:ascii="Arial" w:hAnsi="Arial" w:cs="Arial"/>
          <w:sz w:val="24"/>
          <w:szCs w:val="24"/>
        </w:rPr>
        <w:t xml:space="preserve"> </w:t>
      </w:r>
      <w:r w:rsidR="00A228F7" w:rsidRPr="007123AB">
        <w:rPr>
          <w:rFonts w:ascii="Arial" w:hAnsi="Arial" w:cs="Arial"/>
          <w:sz w:val="24"/>
          <w:szCs w:val="24"/>
        </w:rPr>
        <w:t xml:space="preserve">although several </w:t>
      </w:r>
      <w:r w:rsidR="00CF5A55" w:rsidRPr="007123AB">
        <w:rPr>
          <w:rFonts w:ascii="Arial" w:hAnsi="Arial" w:cs="Arial"/>
          <w:sz w:val="24"/>
          <w:szCs w:val="24"/>
        </w:rPr>
        <w:t>sources are unavailable</w:t>
      </w:r>
      <w:r w:rsidR="00465B56" w:rsidRPr="007123AB">
        <w:rPr>
          <w:rFonts w:ascii="Arial" w:hAnsi="Arial" w:cs="Arial"/>
          <w:sz w:val="24"/>
          <w:szCs w:val="24"/>
        </w:rPr>
        <w:t>,</w:t>
      </w:r>
      <w:r w:rsidR="00CF5A55" w:rsidRPr="007123AB">
        <w:rPr>
          <w:rFonts w:ascii="Arial" w:hAnsi="Arial" w:cs="Arial"/>
          <w:sz w:val="24"/>
          <w:szCs w:val="24"/>
        </w:rPr>
        <w:t xml:space="preserve"> </w:t>
      </w:r>
      <w:r w:rsidR="00934808" w:rsidRPr="007123AB">
        <w:rPr>
          <w:rFonts w:ascii="Arial" w:hAnsi="Arial" w:cs="Arial"/>
          <w:sz w:val="24"/>
          <w:szCs w:val="24"/>
        </w:rPr>
        <w:t>court documents from the National Labour Relations Board (2022)</w:t>
      </w:r>
      <w:r w:rsidR="00C2542A" w:rsidRPr="007123AB">
        <w:rPr>
          <w:rFonts w:ascii="Arial" w:hAnsi="Arial" w:cs="Arial"/>
          <w:sz w:val="24"/>
          <w:szCs w:val="24"/>
        </w:rPr>
        <w:t>;</w:t>
      </w:r>
      <w:r w:rsidR="00934808" w:rsidRPr="007123AB">
        <w:rPr>
          <w:rFonts w:ascii="Arial" w:hAnsi="Arial" w:cs="Arial"/>
          <w:sz w:val="24"/>
          <w:szCs w:val="24"/>
        </w:rPr>
        <w:t xml:space="preserve"> detail how Amazon </w:t>
      </w:r>
      <w:r w:rsidR="00BC394D" w:rsidRPr="007123AB">
        <w:rPr>
          <w:rFonts w:ascii="Arial" w:hAnsi="Arial" w:cs="Arial"/>
          <w:sz w:val="24"/>
          <w:szCs w:val="24"/>
        </w:rPr>
        <w:t>ha</w:t>
      </w:r>
      <w:r w:rsidR="00C2542A" w:rsidRPr="007123AB">
        <w:rPr>
          <w:rFonts w:ascii="Arial" w:hAnsi="Arial" w:cs="Arial"/>
          <w:sz w:val="24"/>
          <w:szCs w:val="24"/>
        </w:rPr>
        <w:t>s</w:t>
      </w:r>
      <w:r w:rsidR="00BC394D" w:rsidRPr="007123AB">
        <w:rPr>
          <w:rFonts w:ascii="Arial" w:hAnsi="Arial" w:cs="Arial"/>
          <w:sz w:val="24"/>
          <w:szCs w:val="24"/>
        </w:rPr>
        <w:t xml:space="preserve"> been summoned to court multiple times</w:t>
      </w:r>
      <w:r w:rsidR="00070C4E" w:rsidRPr="007123AB">
        <w:rPr>
          <w:rFonts w:ascii="Arial" w:hAnsi="Arial" w:cs="Arial"/>
          <w:sz w:val="24"/>
          <w:szCs w:val="24"/>
        </w:rPr>
        <w:t>. One</w:t>
      </w:r>
      <w:r w:rsidR="00BC394D" w:rsidRPr="007123AB">
        <w:rPr>
          <w:rFonts w:ascii="Arial" w:hAnsi="Arial" w:cs="Arial"/>
          <w:sz w:val="24"/>
          <w:szCs w:val="24"/>
        </w:rPr>
        <w:t xml:space="preserve"> such case </w:t>
      </w:r>
      <w:r w:rsidR="00137F6A" w:rsidRPr="007123AB">
        <w:rPr>
          <w:rFonts w:ascii="Arial" w:hAnsi="Arial" w:cs="Arial"/>
          <w:sz w:val="24"/>
          <w:szCs w:val="24"/>
        </w:rPr>
        <w:t xml:space="preserve">refers to </w:t>
      </w:r>
      <w:r w:rsidR="00045097" w:rsidRPr="007123AB">
        <w:rPr>
          <w:rFonts w:ascii="Arial" w:hAnsi="Arial" w:cs="Arial"/>
          <w:sz w:val="24"/>
          <w:szCs w:val="24"/>
        </w:rPr>
        <w:t>an</w:t>
      </w:r>
      <w:r w:rsidR="00971F26" w:rsidRPr="007123AB">
        <w:rPr>
          <w:rFonts w:ascii="Arial" w:hAnsi="Arial" w:cs="Arial"/>
          <w:sz w:val="24"/>
          <w:szCs w:val="24"/>
        </w:rPr>
        <w:t xml:space="preserve"> Amazon </w:t>
      </w:r>
      <w:r w:rsidR="00EB043D" w:rsidRPr="007123AB">
        <w:rPr>
          <w:rFonts w:ascii="Arial" w:hAnsi="Arial" w:cs="Arial"/>
          <w:sz w:val="24"/>
          <w:szCs w:val="24"/>
        </w:rPr>
        <w:t>manage</w:t>
      </w:r>
      <w:r w:rsidR="00971F26" w:rsidRPr="007123AB">
        <w:rPr>
          <w:rFonts w:ascii="Arial" w:hAnsi="Arial" w:cs="Arial"/>
          <w:sz w:val="24"/>
          <w:szCs w:val="24"/>
        </w:rPr>
        <w:t>r</w:t>
      </w:r>
      <w:r w:rsidR="00EB043D" w:rsidRPr="007123AB">
        <w:rPr>
          <w:rFonts w:ascii="Arial" w:hAnsi="Arial" w:cs="Arial"/>
          <w:sz w:val="24"/>
          <w:szCs w:val="24"/>
        </w:rPr>
        <w:t xml:space="preserve"> confiscating union </w:t>
      </w:r>
      <w:r w:rsidR="004D265C" w:rsidRPr="007123AB">
        <w:rPr>
          <w:rFonts w:ascii="Arial" w:hAnsi="Arial" w:cs="Arial"/>
          <w:sz w:val="24"/>
          <w:szCs w:val="24"/>
        </w:rPr>
        <w:t>literature</w:t>
      </w:r>
      <w:r w:rsidR="00EB043D" w:rsidRPr="007123AB">
        <w:rPr>
          <w:rFonts w:ascii="Arial" w:hAnsi="Arial" w:cs="Arial"/>
          <w:sz w:val="24"/>
          <w:szCs w:val="24"/>
        </w:rPr>
        <w:t xml:space="preserve"> being shared in the </w:t>
      </w:r>
      <w:r w:rsidR="004D265C" w:rsidRPr="007123AB">
        <w:rPr>
          <w:rFonts w:ascii="Arial" w:hAnsi="Arial" w:cs="Arial"/>
          <w:sz w:val="24"/>
          <w:szCs w:val="24"/>
        </w:rPr>
        <w:t>break room</w:t>
      </w:r>
      <w:r w:rsidR="00377E29" w:rsidRPr="007123AB">
        <w:rPr>
          <w:rFonts w:ascii="Arial" w:hAnsi="Arial" w:cs="Arial"/>
          <w:sz w:val="24"/>
          <w:szCs w:val="24"/>
        </w:rPr>
        <w:t>, claiming that it is against polic</w:t>
      </w:r>
      <w:r w:rsidR="00107862" w:rsidRPr="007123AB">
        <w:rPr>
          <w:rFonts w:ascii="Arial" w:hAnsi="Arial" w:cs="Arial"/>
          <w:sz w:val="24"/>
          <w:szCs w:val="24"/>
        </w:rPr>
        <w:t xml:space="preserve">y. </w:t>
      </w:r>
    </w:p>
    <w:p w14:paraId="1CA13E2D" w14:textId="0A864D76" w:rsidR="00F32A11" w:rsidRDefault="005C42EF" w:rsidP="00697852">
      <w:pPr>
        <w:spacing w:line="276" w:lineRule="auto"/>
        <w:rPr>
          <w:rFonts w:ascii="Arial" w:hAnsi="Arial" w:cs="Arial"/>
          <w:sz w:val="24"/>
          <w:szCs w:val="24"/>
        </w:rPr>
      </w:pPr>
      <w:r w:rsidRPr="007123AB">
        <w:rPr>
          <w:rFonts w:ascii="Arial" w:hAnsi="Arial" w:cs="Arial"/>
          <w:sz w:val="24"/>
          <w:szCs w:val="24"/>
        </w:rPr>
        <w:t xml:space="preserve">Further documents </w:t>
      </w:r>
      <w:r w:rsidR="00B25A24" w:rsidRPr="007123AB">
        <w:rPr>
          <w:rFonts w:ascii="Arial" w:hAnsi="Arial" w:cs="Arial"/>
          <w:sz w:val="24"/>
          <w:szCs w:val="24"/>
        </w:rPr>
        <w:t>deta</w:t>
      </w:r>
      <w:r w:rsidR="00C2542A" w:rsidRPr="007123AB">
        <w:rPr>
          <w:rFonts w:ascii="Arial" w:hAnsi="Arial" w:cs="Arial"/>
          <w:sz w:val="24"/>
          <w:szCs w:val="24"/>
        </w:rPr>
        <w:t>i</w:t>
      </w:r>
      <w:r w:rsidR="00B25A24" w:rsidRPr="007123AB">
        <w:rPr>
          <w:rFonts w:ascii="Arial" w:hAnsi="Arial" w:cs="Arial"/>
          <w:sz w:val="24"/>
          <w:szCs w:val="24"/>
        </w:rPr>
        <w:t>ling</w:t>
      </w:r>
      <w:r w:rsidRPr="007123AB">
        <w:rPr>
          <w:rFonts w:ascii="Arial" w:hAnsi="Arial" w:cs="Arial"/>
          <w:sz w:val="24"/>
          <w:szCs w:val="24"/>
        </w:rPr>
        <w:t xml:space="preserve"> communications between managers, including witness statements and reports</w:t>
      </w:r>
      <w:r w:rsidR="00B25A24" w:rsidRPr="007123AB">
        <w:rPr>
          <w:rFonts w:ascii="Arial" w:hAnsi="Arial" w:cs="Arial"/>
          <w:sz w:val="24"/>
          <w:szCs w:val="24"/>
        </w:rPr>
        <w:t xml:space="preserve"> relating to the confiscation of union literature</w:t>
      </w:r>
      <w:r w:rsidR="00971F26" w:rsidRPr="007123AB">
        <w:rPr>
          <w:rFonts w:ascii="Arial" w:hAnsi="Arial" w:cs="Arial"/>
          <w:sz w:val="24"/>
          <w:szCs w:val="24"/>
        </w:rPr>
        <w:t>,</w:t>
      </w:r>
      <w:r w:rsidR="00B25A24" w:rsidRPr="007123AB">
        <w:rPr>
          <w:rFonts w:ascii="Arial" w:hAnsi="Arial" w:cs="Arial"/>
          <w:sz w:val="24"/>
          <w:szCs w:val="24"/>
        </w:rPr>
        <w:t xml:space="preserve"> </w:t>
      </w:r>
      <w:r w:rsidR="002E247E" w:rsidRPr="007123AB">
        <w:rPr>
          <w:rFonts w:ascii="Arial" w:hAnsi="Arial" w:cs="Arial"/>
          <w:sz w:val="24"/>
          <w:szCs w:val="24"/>
        </w:rPr>
        <w:t xml:space="preserve">were also withheld by Amazon. The judge </w:t>
      </w:r>
      <w:r w:rsidR="002276F6" w:rsidRPr="007123AB">
        <w:rPr>
          <w:rFonts w:ascii="Arial" w:hAnsi="Arial" w:cs="Arial"/>
          <w:sz w:val="24"/>
          <w:szCs w:val="24"/>
        </w:rPr>
        <w:t>issued a</w:t>
      </w:r>
      <w:r w:rsidR="00210A4C" w:rsidRPr="007123AB">
        <w:rPr>
          <w:rFonts w:ascii="Arial" w:hAnsi="Arial" w:cs="Arial"/>
          <w:sz w:val="24"/>
          <w:szCs w:val="24"/>
        </w:rPr>
        <w:t xml:space="preserve"> </w:t>
      </w:r>
      <w:r w:rsidR="002276F6" w:rsidRPr="007123AB">
        <w:rPr>
          <w:rFonts w:ascii="Arial" w:hAnsi="Arial" w:cs="Arial"/>
          <w:sz w:val="24"/>
          <w:szCs w:val="24"/>
        </w:rPr>
        <w:t>subpoena requir</w:t>
      </w:r>
      <w:r w:rsidR="00F87F37" w:rsidRPr="007123AB">
        <w:rPr>
          <w:rFonts w:ascii="Arial" w:hAnsi="Arial" w:cs="Arial"/>
          <w:sz w:val="24"/>
          <w:szCs w:val="24"/>
        </w:rPr>
        <w:t xml:space="preserve">ing the immediate production of </w:t>
      </w:r>
      <w:r w:rsidR="002E247E" w:rsidRPr="007123AB">
        <w:rPr>
          <w:rFonts w:ascii="Arial" w:hAnsi="Arial" w:cs="Arial"/>
          <w:sz w:val="24"/>
          <w:szCs w:val="24"/>
        </w:rPr>
        <w:t>all</w:t>
      </w:r>
      <w:r w:rsidR="00F87F37" w:rsidRPr="007123AB">
        <w:rPr>
          <w:rFonts w:ascii="Arial" w:hAnsi="Arial" w:cs="Arial"/>
          <w:sz w:val="24"/>
          <w:szCs w:val="24"/>
        </w:rPr>
        <w:t xml:space="preserve"> confiscated </w:t>
      </w:r>
      <w:r w:rsidR="002276F6" w:rsidRPr="007123AB">
        <w:rPr>
          <w:rFonts w:ascii="Arial" w:hAnsi="Arial" w:cs="Arial"/>
          <w:sz w:val="24"/>
          <w:szCs w:val="24"/>
        </w:rPr>
        <w:t>documents</w:t>
      </w:r>
      <w:r w:rsidR="00971F26" w:rsidRPr="007123AB">
        <w:rPr>
          <w:rFonts w:ascii="Arial" w:hAnsi="Arial" w:cs="Arial"/>
          <w:sz w:val="24"/>
          <w:szCs w:val="24"/>
        </w:rPr>
        <w:t>. H</w:t>
      </w:r>
      <w:r w:rsidR="00921340" w:rsidRPr="007123AB">
        <w:rPr>
          <w:rFonts w:ascii="Arial" w:hAnsi="Arial" w:cs="Arial"/>
          <w:sz w:val="24"/>
          <w:szCs w:val="24"/>
        </w:rPr>
        <w:t xml:space="preserve">owever, Amazon refused to adhere to the subpoena and </w:t>
      </w:r>
      <w:r w:rsidR="00D37565" w:rsidRPr="007123AB">
        <w:rPr>
          <w:rFonts w:ascii="Arial" w:hAnsi="Arial" w:cs="Arial"/>
          <w:sz w:val="24"/>
          <w:szCs w:val="24"/>
        </w:rPr>
        <w:t>was prosecuted for failing to comply.</w:t>
      </w:r>
    </w:p>
    <w:p w14:paraId="5D56623C" w14:textId="77777777" w:rsidR="0032213B" w:rsidRPr="007123AB" w:rsidRDefault="0032213B" w:rsidP="00697852">
      <w:pPr>
        <w:spacing w:line="276" w:lineRule="auto"/>
        <w:rPr>
          <w:rFonts w:ascii="Arial" w:hAnsi="Arial" w:cs="Arial"/>
          <w:sz w:val="24"/>
          <w:szCs w:val="24"/>
        </w:rPr>
      </w:pPr>
    </w:p>
    <w:p w14:paraId="7D53EE94" w14:textId="658826E0" w:rsidR="00164173" w:rsidRPr="007123AB" w:rsidRDefault="00306F8F" w:rsidP="00697852">
      <w:pPr>
        <w:pStyle w:val="Heading2"/>
        <w:spacing w:line="276" w:lineRule="auto"/>
        <w:rPr>
          <w:rFonts w:ascii="Arial" w:hAnsi="Arial" w:cs="Arial"/>
        </w:rPr>
      </w:pPr>
      <w:bookmarkStart w:id="34" w:name="_Toc120436842"/>
      <w:r w:rsidRPr="007123AB">
        <w:rPr>
          <w:rFonts w:ascii="Arial" w:hAnsi="Arial" w:cs="Arial"/>
        </w:rPr>
        <w:t>6</w:t>
      </w:r>
      <w:r w:rsidR="003F135D" w:rsidRPr="007123AB">
        <w:rPr>
          <w:rFonts w:ascii="Arial" w:hAnsi="Arial" w:cs="Arial"/>
        </w:rPr>
        <w:t xml:space="preserve">.5 </w:t>
      </w:r>
      <w:r w:rsidR="0032213B">
        <w:rPr>
          <w:rFonts w:ascii="Arial" w:hAnsi="Arial" w:cs="Arial"/>
        </w:rPr>
        <w:t xml:space="preserve">Should </w:t>
      </w:r>
      <w:r w:rsidR="00164173" w:rsidRPr="007123AB">
        <w:rPr>
          <w:rFonts w:ascii="Arial" w:hAnsi="Arial" w:cs="Arial"/>
        </w:rPr>
        <w:t>Amazon</w:t>
      </w:r>
      <w:r w:rsidR="00A05550" w:rsidRPr="007123AB">
        <w:rPr>
          <w:rFonts w:ascii="Arial" w:hAnsi="Arial" w:cs="Arial"/>
        </w:rPr>
        <w:t xml:space="preserve"> be more like Google</w:t>
      </w:r>
      <w:bookmarkEnd w:id="34"/>
      <w:r w:rsidR="00A05550" w:rsidRPr="007123AB">
        <w:rPr>
          <w:rFonts w:ascii="Arial" w:hAnsi="Arial" w:cs="Arial"/>
        </w:rPr>
        <w:t xml:space="preserve"> </w:t>
      </w:r>
    </w:p>
    <w:p w14:paraId="160B8636" w14:textId="77777777" w:rsidR="00A05550" w:rsidRPr="007123AB" w:rsidRDefault="00A05550" w:rsidP="00697852">
      <w:pPr>
        <w:spacing w:line="276" w:lineRule="auto"/>
        <w:rPr>
          <w:rFonts w:ascii="Arial" w:hAnsi="Arial" w:cs="Arial"/>
        </w:rPr>
      </w:pPr>
    </w:p>
    <w:p w14:paraId="157BA9D9" w14:textId="6DA10265" w:rsidR="000A6172" w:rsidRPr="007123AB" w:rsidRDefault="00640A42" w:rsidP="00697852">
      <w:pPr>
        <w:spacing w:line="276" w:lineRule="auto"/>
        <w:rPr>
          <w:rFonts w:ascii="Arial" w:hAnsi="Arial" w:cs="Arial"/>
          <w:sz w:val="24"/>
          <w:szCs w:val="24"/>
        </w:rPr>
      </w:pPr>
      <w:r w:rsidRPr="007123AB">
        <w:rPr>
          <w:rFonts w:ascii="Arial" w:hAnsi="Arial" w:cs="Arial"/>
          <w:sz w:val="24"/>
          <w:szCs w:val="24"/>
        </w:rPr>
        <w:t xml:space="preserve">Google </w:t>
      </w:r>
      <w:r w:rsidR="00E055A8" w:rsidRPr="007123AB">
        <w:rPr>
          <w:rFonts w:ascii="Arial" w:hAnsi="Arial" w:cs="Arial"/>
          <w:sz w:val="24"/>
          <w:szCs w:val="24"/>
        </w:rPr>
        <w:t>is well known for its appealing culture</w:t>
      </w:r>
      <w:r w:rsidR="001320E8" w:rsidRPr="007123AB">
        <w:rPr>
          <w:rFonts w:ascii="Arial" w:hAnsi="Arial" w:cs="Arial"/>
          <w:sz w:val="24"/>
          <w:szCs w:val="24"/>
        </w:rPr>
        <w:t>, work</w:t>
      </w:r>
      <w:r w:rsidR="00971F26" w:rsidRPr="007123AB">
        <w:rPr>
          <w:rFonts w:ascii="Arial" w:hAnsi="Arial" w:cs="Arial"/>
          <w:sz w:val="24"/>
          <w:szCs w:val="24"/>
        </w:rPr>
        <w:t>-</w:t>
      </w:r>
      <w:r w:rsidR="001320E8" w:rsidRPr="007123AB">
        <w:rPr>
          <w:rFonts w:ascii="Arial" w:hAnsi="Arial" w:cs="Arial"/>
          <w:sz w:val="24"/>
          <w:szCs w:val="24"/>
        </w:rPr>
        <w:t>life balance</w:t>
      </w:r>
      <w:r w:rsidR="00707CAE" w:rsidRPr="007123AB">
        <w:rPr>
          <w:rFonts w:ascii="Arial" w:hAnsi="Arial" w:cs="Arial"/>
          <w:sz w:val="24"/>
          <w:szCs w:val="24"/>
        </w:rPr>
        <w:t>, free food</w:t>
      </w:r>
      <w:r w:rsidR="007B748E" w:rsidRPr="007123AB">
        <w:rPr>
          <w:rFonts w:ascii="Arial" w:hAnsi="Arial" w:cs="Arial"/>
          <w:sz w:val="24"/>
          <w:szCs w:val="24"/>
        </w:rPr>
        <w:t xml:space="preserve"> and comfy office relaxation areas</w:t>
      </w:r>
      <w:r w:rsidR="00971F26" w:rsidRPr="007123AB">
        <w:rPr>
          <w:rFonts w:ascii="Arial" w:hAnsi="Arial" w:cs="Arial"/>
          <w:sz w:val="24"/>
          <w:szCs w:val="24"/>
        </w:rPr>
        <w:t>;</w:t>
      </w:r>
      <w:r w:rsidR="005F080A" w:rsidRPr="007123AB">
        <w:rPr>
          <w:rFonts w:ascii="Arial" w:hAnsi="Arial" w:cs="Arial"/>
          <w:sz w:val="24"/>
          <w:szCs w:val="24"/>
        </w:rPr>
        <w:t xml:space="preserve"> </w:t>
      </w:r>
      <w:r w:rsidR="001C5DEE" w:rsidRPr="007123AB">
        <w:rPr>
          <w:rFonts w:ascii="Arial" w:hAnsi="Arial" w:cs="Arial"/>
          <w:sz w:val="24"/>
          <w:szCs w:val="24"/>
        </w:rPr>
        <w:t xml:space="preserve">there are </w:t>
      </w:r>
      <w:r w:rsidR="006D2FC3" w:rsidRPr="007123AB">
        <w:rPr>
          <w:rFonts w:ascii="Arial" w:hAnsi="Arial" w:cs="Arial"/>
          <w:sz w:val="24"/>
          <w:szCs w:val="24"/>
        </w:rPr>
        <w:t>many benefits to working for Google</w:t>
      </w:r>
      <w:r w:rsidR="00417038" w:rsidRPr="007123AB">
        <w:rPr>
          <w:rFonts w:ascii="Arial" w:hAnsi="Arial" w:cs="Arial"/>
          <w:sz w:val="24"/>
          <w:szCs w:val="24"/>
        </w:rPr>
        <w:t>,</w:t>
      </w:r>
      <w:r w:rsidR="006D2FC3" w:rsidRPr="007123AB">
        <w:rPr>
          <w:rFonts w:ascii="Arial" w:hAnsi="Arial" w:cs="Arial"/>
          <w:sz w:val="24"/>
          <w:szCs w:val="24"/>
        </w:rPr>
        <w:t xml:space="preserve"> and statistics show that 97% </w:t>
      </w:r>
      <w:r w:rsidR="00254A2C" w:rsidRPr="007123AB">
        <w:rPr>
          <w:rFonts w:ascii="Arial" w:hAnsi="Arial" w:cs="Arial"/>
          <w:sz w:val="24"/>
          <w:szCs w:val="24"/>
        </w:rPr>
        <w:t>of Google employees report a feeling of positivity</w:t>
      </w:r>
      <w:r w:rsidR="00C83A58" w:rsidRPr="007123AB">
        <w:rPr>
          <w:rFonts w:ascii="Arial" w:hAnsi="Arial" w:cs="Arial"/>
          <w:sz w:val="24"/>
          <w:szCs w:val="24"/>
        </w:rPr>
        <w:t xml:space="preserve"> </w:t>
      </w:r>
      <w:r w:rsidR="000A6172" w:rsidRPr="007123AB">
        <w:rPr>
          <w:rFonts w:ascii="Arial" w:hAnsi="Arial" w:cs="Arial"/>
          <w:sz w:val="24"/>
          <w:szCs w:val="24"/>
        </w:rPr>
        <w:t xml:space="preserve">(Sarda, 2022). </w:t>
      </w:r>
    </w:p>
    <w:p w14:paraId="6B4420BD" w14:textId="3D2742DC" w:rsidR="007921A8" w:rsidRPr="007123AB" w:rsidRDefault="00491656" w:rsidP="00697852">
      <w:pPr>
        <w:spacing w:line="276" w:lineRule="auto"/>
        <w:rPr>
          <w:rFonts w:ascii="Arial" w:hAnsi="Arial" w:cs="Arial"/>
          <w:sz w:val="24"/>
          <w:szCs w:val="24"/>
        </w:rPr>
      </w:pPr>
      <w:r w:rsidRPr="007123AB">
        <w:rPr>
          <w:rFonts w:ascii="Arial" w:hAnsi="Arial" w:cs="Arial"/>
          <w:sz w:val="24"/>
          <w:szCs w:val="24"/>
        </w:rPr>
        <w:t>Supporting r</w:t>
      </w:r>
      <w:r w:rsidR="0094392A" w:rsidRPr="007123AB">
        <w:rPr>
          <w:rFonts w:ascii="Arial" w:hAnsi="Arial" w:cs="Arial"/>
          <w:sz w:val="24"/>
          <w:szCs w:val="24"/>
        </w:rPr>
        <w:t xml:space="preserve">esearch </w:t>
      </w:r>
      <w:r w:rsidR="004C3825" w:rsidRPr="007123AB">
        <w:rPr>
          <w:rFonts w:ascii="Arial" w:hAnsi="Arial" w:cs="Arial"/>
          <w:sz w:val="24"/>
          <w:szCs w:val="24"/>
        </w:rPr>
        <w:t xml:space="preserve">(Tran, 2017) </w:t>
      </w:r>
      <w:r w:rsidRPr="007123AB">
        <w:rPr>
          <w:rFonts w:ascii="Arial" w:hAnsi="Arial" w:cs="Arial"/>
          <w:sz w:val="24"/>
          <w:szCs w:val="24"/>
        </w:rPr>
        <w:t>suggests Googl</w:t>
      </w:r>
      <w:r w:rsidR="003F754D" w:rsidRPr="007123AB">
        <w:rPr>
          <w:rFonts w:ascii="Arial" w:hAnsi="Arial" w:cs="Arial"/>
          <w:sz w:val="24"/>
          <w:szCs w:val="24"/>
        </w:rPr>
        <w:t>e</w:t>
      </w:r>
      <w:r w:rsidR="002E75E9">
        <w:rPr>
          <w:rFonts w:ascii="Arial" w:hAnsi="Arial" w:cs="Arial"/>
          <w:sz w:val="24"/>
          <w:szCs w:val="24"/>
        </w:rPr>
        <w:t>’</w:t>
      </w:r>
      <w:r w:rsidR="003F754D" w:rsidRPr="007123AB">
        <w:rPr>
          <w:rFonts w:ascii="Arial" w:hAnsi="Arial" w:cs="Arial"/>
          <w:sz w:val="24"/>
          <w:szCs w:val="24"/>
        </w:rPr>
        <w:t xml:space="preserve">s workplace culture and effective work environment </w:t>
      </w:r>
      <w:r w:rsidR="00417038" w:rsidRPr="007123AB">
        <w:rPr>
          <w:rFonts w:ascii="Arial" w:hAnsi="Arial" w:cs="Arial"/>
          <w:sz w:val="24"/>
          <w:szCs w:val="24"/>
        </w:rPr>
        <w:t>are</w:t>
      </w:r>
      <w:r w:rsidR="004C3825" w:rsidRPr="007123AB">
        <w:rPr>
          <w:rFonts w:ascii="Arial" w:hAnsi="Arial" w:cs="Arial"/>
          <w:sz w:val="24"/>
          <w:szCs w:val="24"/>
        </w:rPr>
        <w:t xml:space="preserve"> directly responsible</w:t>
      </w:r>
      <w:r w:rsidR="005A0F83" w:rsidRPr="007123AB">
        <w:rPr>
          <w:rFonts w:ascii="Arial" w:hAnsi="Arial" w:cs="Arial"/>
          <w:sz w:val="24"/>
          <w:szCs w:val="24"/>
        </w:rPr>
        <w:t>. Tran</w:t>
      </w:r>
      <w:r w:rsidR="002E75E9">
        <w:rPr>
          <w:rFonts w:ascii="Arial" w:hAnsi="Arial" w:cs="Arial"/>
          <w:sz w:val="24"/>
          <w:szCs w:val="24"/>
        </w:rPr>
        <w:t>’</w:t>
      </w:r>
      <w:r w:rsidR="001E7EB0" w:rsidRPr="007123AB">
        <w:rPr>
          <w:rFonts w:ascii="Arial" w:hAnsi="Arial" w:cs="Arial"/>
          <w:sz w:val="24"/>
          <w:szCs w:val="24"/>
        </w:rPr>
        <w:t>s</w:t>
      </w:r>
      <w:r w:rsidR="005A0F83" w:rsidRPr="007123AB">
        <w:rPr>
          <w:rFonts w:ascii="Arial" w:hAnsi="Arial" w:cs="Arial"/>
          <w:sz w:val="24"/>
          <w:szCs w:val="24"/>
        </w:rPr>
        <w:t xml:space="preserve"> </w:t>
      </w:r>
      <w:r w:rsidR="001E7EB0" w:rsidRPr="007123AB">
        <w:rPr>
          <w:rFonts w:ascii="Arial" w:hAnsi="Arial" w:cs="Arial"/>
          <w:sz w:val="24"/>
          <w:szCs w:val="24"/>
        </w:rPr>
        <w:t xml:space="preserve">analysis of Google suggests </w:t>
      </w:r>
      <w:r w:rsidR="001C153F" w:rsidRPr="007123AB">
        <w:rPr>
          <w:rFonts w:ascii="Arial" w:hAnsi="Arial" w:cs="Arial"/>
          <w:sz w:val="24"/>
          <w:szCs w:val="24"/>
        </w:rPr>
        <w:t xml:space="preserve">that </w:t>
      </w:r>
      <w:r w:rsidR="00417038" w:rsidRPr="007123AB">
        <w:rPr>
          <w:rFonts w:ascii="Arial" w:hAnsi="Arial" w:cs="Arial"/>
          <w:sz w:val="24"/>
          <w:szCs w:val="24"/>
        </w:rPr>
        <w:t>senior leadership is responsible for establishing and maintaining a successful corporate culture</w:t>
      </w:r>
      <w:r w:rsidR="007921A8" w:rsidRPr="007123AB">
        <w:rPr>
          <w:rFonts w:ascii="Arial" w:hAnsi="Arial" w:cs="Arial"/>
          <w:sz w:val="24"/>
          <w:szCs w:val="24"/>
        </w:rPr>
        <w:t>.</w:t>
      </w:r>
    </w:p>
    <w:p w14:paraId="06EFB8E6" w14:textId="02CCA743" w:rsidR="005A0F83" w:rsidRPr="007123AB" w:rsidRDefault="00FF46F5" w:rsidP="00697852">
      <w:pPr>
        <w:spacing w:line="276" w:lineRule="auto"/>
        <w:rPr>
          <w:rFonts w:ascii="Arial" w:hAnsi="Arial" w:cs="Arial"/>
          <w:sz w:val="24"/>
          <w:szCs w:val="24"/>
        </w:rPr>
      </w:pPr>
      <w:r w:rsidRPr="007123AB">
        <w:rPr>
          <w:rFonts w:ascii="Arial" w:hAnsi="Arial" w:cs="Arial"/>
          <w:sz w:val="24"/>
          <w:szCs w:val="24"/>
        </w:rPr>
        <w:lastRenderedPageBreak/>
        <w:t>Google</w:t>
      </w:r>
      <w:r w:rsidR="002E75E9">
        <w:rPr>
          <w:rFonts w:ascii="Arial" w:hAnsi="Arial" w:cs="Arial"/>
          <w:sz w:val="24"/>
          <w:szCs w:val="24"/>
        </w:rPr>
        <w:t>’</w:t>
      </w:r>
      <w:r w:rsidRPr="007123AB">
        <w:rPr>
          <w:rFonts w:ascii="Arial" w:hAnsi="Arial" w:cs="Arial"/>
          <w:sz w:val="24"/>
          <w:szCs w:val="24"/>
        </w:rPr>
        <w:t xml:space="preserve">s </w:t>
      </w:r>
      <w:r w:rsidR="001C153F" w:rsidRPr="007123AB">
        <w:rPr>
          <w:rFonts w:ascii="Arial" w:hAnsi="Arial" w:cs="Arial"/>
          <w:sz w:val="24"/>
          <w:szCs w:val="24"/>
        </w:rPr>
        <w:t>thriving</w:t>
      </w:r>
      <w:r w:rsidR="00D96D4D" w:rsidRPr="007123AB">
        <w:rPr>
          <w:rFonts w:ascii="Arial" w:hAnsi="Arial" w:cs="Arial"/>
          <w:sz w:val="24"/>
          <w:szCs w:val="24"/>
        </w:rPr>
        <w:t xml:space="preserve"> </w:t>
      </w:r>
      <w:r w:rsidR="00C25F91" w:rsidRPr="007123AB">
        <w:rPr>
          <w:rFonts w:ascii="Arial" w:hAnsi="Arial" w:cs="Arial"/>
          <w:sz w:val="24"/>
          <w:szCs w:val="24"/>
        </w:rPr>
        <w:t xml:space="preserve">culture </w:t>
      </w:r>
      <w:r w:rsidR="00D96D4D" w:rsidRPr="007123AB">
        <w:rPr>
          <w:rFonts w:ascii="Arial" w:hAnsi="Arial" w:cs="Arial"/>
          <w:sz w:val="24"/>
          <w:szCs w:val="24"/>
        </w:rPr>
        <w:t>is demonstrated in how e</w:t>
      </w:r>
      <w:r w:rsidR="00BC0165" w:rsidRPr="007123AB">
        <w:rPr>
          <w:rFonts w:ascii="Arial" w:hAnsi="Arial" w:cs="Arial"/>
          <w:sz w:val="24"/>
          <w:szCs w:val="24"/>
        </w:rPr>
        <w:t xml:space="preserve">mployees are </w:t>
      </w:r>
      <w:r w:rsidR="0043492A" w:rsidRPr="007123AB">
        <w:rPr>
          <w:rFonts w:ascii="Arial" w:hAnsi="Arial" w:cs="Arial"/>
          <w:sz w:val="24"/>
          <w:szCs w:val="24"/>
        </w:rPr>
        <w:t>heard, treated as human beings</w:t>
      </w:r>
      <w:r w:rsidR="005D2268" w:rsidRPr="007123AB">
        <w:rPr>
          <w:rFonts w:ascii="Arial" w:hAnsi="Arial" w:cs="Arial"/>
          <w:sz w:val="24"/>
          <w:szCs w:val="24"/>
        </w:rPr>
        <w:t xml:space="preserve"> and guided in their work</w:t>
      </w:r>
      <w:r w:rsidR="001C153F" w:rsidRPr="007123AB">
        <w:rPr>
          <w:rFonts w:ascii="Arial" w:hAnsi="Arial" w:cs="Arial"/>
          <w:sz w:val="24"/>
          <w:szCs w:val="24"/>
        </w:rPr>
        <w:t>. S</w:t>
      </w:r>
      <w:r w:rsidR="005D2268" w:rsidRPr="007123AB">
        <w:rPr>
          <w:rFonts w:ascii="Arial" w:hAnsi="Arial" w:cs="Arial"/>
          <w:sz w:val="24"/>
          <w:szCs w:val="24"/>
        </w:rPr>
        <w:t xml:space="preserve">hould an </w:t>
      </w:r>
      <w:r w:rsidR="00F710CD" w:rsidRPr="007123AB">
        <w:rPr>
          <w:rFonts w:ascii="Arial" w:hAnsi="Arial" w:cs="Arial"/>
          <w:sz w:val="24"/>
          <w:szCs w:val="24"/>
        </w:rPr>
        <w:t>error occur</w:t>
      </w:r>
      <w:r w:rsidR="001C153F" w:rsidRPr="007123AB">
        <w:rPr>
          <w:rFonts w:ascii="Arial" w:hAnsi="Arial" w:cs="Arial"/>
          <w:sz w:val="24"/>
          <w:szCs w:val="24"/>
        </w:rPr>
        <w:t>,</w:t>
      </w:r>
      <w:r w:rsidR="005D2268" w:rsidRPr="007123AB">
        <w:rPr>
          <w:rFonts w:ascii="Arial" w:hAnsi="Arial" w:cs="Arial"/>
          <w:sz w:val="24"/>
          <w:szCs w:val="24"/>
        </w:rPr>
        <w:t xml:space="preserve"> they are supported in rectifying the situation</w:t>
      </w:r>
      <w:r w:rsidR="00337C08" w:rsidRPr="007123AB">
        <w:rPr>
          <w:rFonts w:ascii="Arial" w:hAnsi="Arial" w:cs="Arial"/>
          <w:sz w:val="24"/>
          <w:szCs w:val="24"/>
        </w:rPr>
        <w:t xml:space="preserve"> rather than </w:t>
      </w:r>
      <w:r w:rsidR="00B264FC" w:rsidRPr="007123AB">
        <w:rPr>
          <w:rFonts w:ascii="Arial" w:hAnsi="Arial" w:cs="Arial"/>
          <w:sz w:val="24"/>
          <w:szCs w:val="24"/>
        </w:rPr>
        <w:t xml:space="preserve">being </w:t>
      </w:r>
      <w:r w:rsidR="001C153F" w:rsidRPr="007123AB">
        <w:rPr>
          <w:rFonts w:ascii="Arial" w:hAnsi="Arial" w:cs="Arial"/>
          <w:sz w:val="24"/>
          <w:szCs w:val="24"/>
        </w:rPr>
        <w:t>criticised</w:t>
      </w:r>
      <w:r w:rsidR="00B264FC" w:rsidRPr="007123AB">
        <w:rPr>
          <w:rFonts w:ascii="Arial" w:hAnsi="Arial" w:cs="Arial"/>
          <w:sz w:val="24"/>
          <w:szCs w:val="24"/>
        </w:rPr>
        <w:t xml:space="preserve">. </w:t>
      </w:r>
      <w:r w:rsidR="00215C64" w:rsidRPr="007123AB">
        <w:rPr>
          <w:rFonts w:ascii="Arial" w:hAnsi="Arial" w:cs="Arial"/>
          <w:sz w:val="24"/>
          <w:szCs w:val="24"/>
        </w:rPr>
        <w:t>The workplace is comfortable</w:t>
      </w:r>
      <w:r w:rsidR="00EA601F" w:rsidRPr="007123AB">
        <w:rPr>
          <w:rFonts w:ascii="Arial" w:hAnsi="Arial" w:cs="Arial"/>
          <w:sz w:val="24"/>
          <w:szCs w:val="24"/>
        </w:rPr>
        <w:t>, providing home comforts such as relaxation areas, exercise equipment</w:t>
      </w:r>
      <w:r w:rsidR="008B1A27" w:rsidRPr="007123AB">
        <w:rPr>
          <w:rFonts w:ascii="Arial" w:hAnsi="Arial" w:cs="Arial"/>
          <w:sz w:val="24"/>
          <w:szCs w:val="24"/>
        </w:rPr>
        <w:t xml:space="preserve"> and </w:t>
      </w:r>
      <w:r w:rsidR="00BC60B6" w:rsidRPr="007123AB">
        <w:rPr>
          <w:rFonts w:ascii="Arial" w:hAnsi="Arial" w:cs="Arial"/>
          <w:sz w:val="24"/>
          <w:szCs w:val="24"/>
        </w:rPr>
        <w:t>areas to watch television or read a book</w:t>
      </w:r>
      <w:r w:rsidR="001C153F" w:rsidRPr="007123AB">
        <w:rPr>
          <w:rFonts w:ascii="Arial" w:hAnsi="Arial" w:cs="Arial"/>
          <w:sz w:val="24"/>
          <w:szCs w:val="24"/>
        </w:rPr>
        <w:t>;</w:t>
      </w:r>
      <w:r w:rsidR="00D96D4D" w:rsidRPr="007123AB">
        <w:rPr>
          <w:rFonts w:ascii="Arial" w:hAnsi="Arial" w:cs="Arial"/>
          <w:sz w:val="24"/>
          <w:szCs w:val="24"/>
        </w:rPr>
        <w:t xml:space="preserve"> </w:t>
      </w:r>
      <w:r w:rsidR="00411E14" w:rsidRPr="007123AB">
        <w:rPr>
          <w:rFonts w:ascii="Arial" w:hAnsi="Arial" w:cs="Arial"/>
          <w:sz w:val="24"/>
          <w:szCs w:val="24"/>
        </w:rPr>
        <w:t xml:space="preserve">these are ideas from the founders of Google, who </w:t>
      </w:r>
      <w:r w:rsidR="00786B64" w:rsidRPr="007123AB">
        <w:rPr>
          <w:rFonts w:ascii="Arial" w:hAnsi="Arial" w:cs="Arial"/>
          <w:sz w:val="24"/>
          <w:szCs w:val="24"/>
        </w:rPr>
        <w:t xml:space="preserve">intended to create a home-like environment believing this would </w:t>
      </w:r>
      <w:r w:rsidR="00686464" w:rsidRPr="007123AB">
        <w:rPr>
          <w:rFonts w:ascii="Arial" w:hAnsi="Arial" w:cs="Arial"/>
          <w:sz w:val="24"/>
          <w:szCs w:val="24"/>
        </w:rPr>
        <w:t xml:space="preserve">entice people to work for them </w:t>
      </w:r>
      <w:r w:rsidR="00144981" w:rsidRPr="007123AB">
        <w:rPr>
          <w:rFonts w:ascii="Arial" w:hAnsi="Arial" w:cs="Arial"/>
          <w:sz w:val="24"/>
          <w:szCs w:val="24"/>
        </w:rPr>
        <w:t>(Lebowitz 2013, as cited in Tran, 2017).</w:t>
      </w:r>
    </w:p>
    <w:p w14:paraId="230E8A1B" w14:textId="33B67FC7" w:rsidR="008968C8" w:rsidRPr="007123AB" w:rsidRDefault="008968C8" w:rsidP="00697852">
      <w:pPr>
        <w:spacing w:line="276" w:lineRule="auto"/>
        <w:rPr>
          <w:rFonts w:ascii="Arial" w:hAnsi="Arial" w:cs="Arial"/>
          <w:sz w:val="24"/>
          <w:szCs w:val="24"/>
        </w:rPr>
      </w:pPr>
      <w:r w:rsidRPr="007123AB">
        <w:rPr>
          <w:rFonts w:ascii="Arial" w:hAnsi="Arial" w:cs="Arial"/>
          <w:sz w:val="24"/>
          <w:szCs w:val="24"/>
        </w:rPr>
        <w:t xml:space="preserve">Furthermore, </w:t>
      </w:r>
      <w:r w:rsidR="004F5359" w:rsidRPr="007123AB">
        <w:rPr>
          <w:rFonts w:ascii="Arial" w:hAnsi="Arial" w:cs="Arial"/>
          <w:sz w:val="24"/>
          <w:szCs w:val="24"/>
        </w:rPr>
        <w:t>Google</w:t>
      </w:r>
      <w:r w:rsidR="002E75E9">
        <w:rPr>
          <w:rFonts w:ascii="Arial" w:hAnsi="Arial" w:cs="Arial"/>
          <w:sz w:val="24"/>
          <w:szCs w:val="24"/>
        </w:rPr>
        <w:t>’</w:t>
      </w:r>
      <w:r w:rsidR="0080105F" w:rsidRPr="007123AB">
        <w:rPr>
          <w:rFonts w:ascii="Arial" w:hAnsi="Arial" w:cs="Arial"/>
          <w:sz w:val="24"/>
          <w:szCs w:val="24"/>
        </w:rPr>
        <w:t xml:space="preserve">s management reviews have helped to identify </w:t>
      </w:r>
      <w:r w:rsidR="00C21D66" w:rsidRPr="007123AB">
        <w:rPr>
          <w:rFonts w:ascii="Arial" w:hAnsi="Arial" w:cs="Arial"/>
          <w:sz w:val="24"/>
          <w:szCs w:val="24"/>
        </w:rPr>
        <w:t>optimum manager and employee relationships</w:t>
      </w:r>
      <w:r w:rsidR="001C153F" w:rsidRPr="007123AB">
        <w:rPr>
          <w:rFonts w:ascii="Arial" w:hAnsi="Arial" w:cs="Arial"/>
          <w:sz w:val="24"/>
          <w:szCs w:val="24"/>
        </w:rPr>
        <w:t>,</w:t>
      </w:r>
      <w:r w:rsidR="00C21D66" w:rsidRPr="007123AB">
        <w:rPr>
          <w:rFonts w:ascii="Arial" w:hAnsi="Arial" w:cs="Arial"/>
          <w:sz w:val="24"/>
          <w:szCs w:val="24"/>
        </w:rPr>
        <w:t xml:space="preserve"> reducing </w:t>
      </w:r>
      <w:r w:rsidR="00D53A83" w:rsidRPr="007123AB">
        <w:rPr>
          <w:rFonts w:ascii="Arial" w:hAnsi="Arial" w:cs="Arial"/>
          <w:sz w:val="24"/>
          <w:szCs w:val="24"/>
        </w:rPr>
        <w:t>staff turnover</w:t>
      </w:r>
      <w:r w:rsidR="001C153F" w:rsidRPr="007123AB">
        <w:rPr>
          <w:rFonts w:ascii="Arial" w:hAnsi="Arial" w:cs="Arial"/>
          <w:sz w:val="24"/>
          <w:szCs w:val="24"/>
        </w:rPr>
        <w:t>. I</w:t>
      </w:r>
      <w:r w:rsidR="00D53A83" w:rsidRPr="007123AB">
        <w:rPr>
          <w:rFonts w:ascii="Arial" w:hAnsi="Arial" w:cs="Arial"/>
          <w:sz w:val="24"/>
          <w:szCs w:val="24"/>
        </w:rPr>
        <w:t xml:space="preserve">t was found that </w:t>
      </w:r>
      <w:r w:rsidR="005409F4" w:rsidRPr="007123AB">
        <w:rPr>
          <w:rFonts w:ascii="Arial" w:hAnsi="Arial" w:cs="Arial"/>
          <w:sz w:val="24"/>
          <w:szCs w:val="24"/>
        </w:rPr>
        <w:t xml:space="preserve">a 20% allocation </w:t>
      </w:r>
      <w:r w:rsidR="00830B32" w:rsidRPr="007123AB">
        <w:rPr>
          <w:rFonts w:ascii="Arial" w:hAnsi="Arial" w:cs="Arial"/>
          <w:sz w:val="24"/>
          <w:szCs w:val="24"/>
        </w:rPr>
        <w:t xml:space="preserve">of work time </w:t>
      </w:r>
      <w:r w:rsidR="005409F4" w:rsidRPr="007123AB">
        <w:rPr>
          <w:rFonts w:ascii="Arial" w:hAnsi="Arial" w:cs="Arial"/>
          <w:sz w:val="24"/>
          <w:szCs w:val="24"/>
        </w:rPr>
        <w:t xml:space="preserve">to </w:t>
      </w:r>
      <w:r w:rsidR="00D53A83" w:rsidRPr="007123AB">
        <w:rPr>
          <w:rFonts w:ascii="Arial" w:hAnsi="Arial" w:cs="Arial"/>
          <w:sz w:val="24"/>
          <w:szCs w:val="24"/>
        </w:rPr>
        <w:t>encourage</w:t>
      </w:r>
      <w:r w:rsidR="00ED31D7" w:rsidRPr="007123AB">
        <w:rPr>
          <w:rFonts w:ascii="Arial" w:hAnsi="Arial" w:cs="Arial"/>
          <w:sz w:val="24"/>
          <w:szCs w:val="24"/>
        </w:rPr>
        <w:t xml:space="preserve"> and challenge</w:t>
      </w:r>
      <w:r w:rsidR="005409F4" w:rsidRPr="007123AB">
        <w:rPr>
          <w:rFonts w:ascii="Arial" w:hAnsi="Arial" w:cs="Arial"/>
          <w:sz w:val="24"/>
          <w:szCs w:val="24"/>
        </w:rPr>
        <w:t xml:space="preserve"> employees to undertake their </w:t>
      </w:r>
      <w:r w:rsidR="005C6232" w:rsidRPr="007123AB">
        <w:rPr>
          <w:rFonts w:ascii="Arial" w:hAnsi="Arial" w:cs="Arial"/>
          <w:sz w:val="24"/>
          <w:szCs w:val="24"/>
        </w:rPr>
        <w:t xml:space="preserve">own </w:t>
      </w:r>
      <w:r w:rsidR="00046776" w:rsidRPr="007123AB">
        <w:rPr>
          <w:rFonts w:ascii="Arial" w:hAnsi="Arial" w:cs="Arial"/>
          <w:sz w:val="24"/>
          <w:szCs w:val="24"/>
        </w:rPr>
        <w:t>projects resulted in happier employees</w:t>
      </w:r>
      <w:r w:rsidR="001A5E25" w:rsidRPr="007123AB">
        <w:rPr>
          <w:rFonts w:ascii="Arial" w:hAnsi="Arial" w:cs="Arial"/>
          <w:sz w:val="24"/>
          <w:szCs w:val="24"/>
        </w:rPr>
        <w:t xml:space="preserve"> (Bulygo 2013; Garvin et al. 2013</w:t>
      </w:r>
      <w:r w:rsidR="005C6232" w:rsidRPr="007123AB">
        <w:rPr>
          <w:rFonts w:ascii="Arial" w:hAnsi="Arial" w:cs="Arial"/>
          <w:sz w:val="24"/>
          <w:szCs w:val="24"/>
        </w:rPr>
        <w:t>,</w:t>
      </w:r>
      <w:r w:rsidR="00703094" w:rsidRPr="007123AB">
        <w:rPr>
          <w:rFonts w:ascii="Arial" w:hAnsi="Arial" w:cs="Arial"/>
          <w:sz w:val="24"/>
          <w:szCs w:val="24"/>
        </w:rPr>
        <w:t xml:space="preserve"> </w:t>
      </w:r>
      <w:r w:rsidR="001A5E25" w:rsidRPr="007123AB">
        <w:rPr>
          <w:rFonts w:ascii="Arial" w:hAnsi="Arial" w:cs="Arial"/>
          <w:sz w:val="24"/>
          <w:szCs w:val="24"/>
        </w:rPr>
        <w:t>as cited in Tran, 2017)</w:t>
      </w:r>
    </w:p>
    <w:p w14:paraId="4ECED738" w14:textId="5A3F18C9" w:rsidR="0015443D" w:rsidRPr="007123AB" w:rsidRDefault="001A5E25" w:rsidP="00697852">
      <w:pPr>
        <w:spacing w:line="276" w:lineRule="auto"/>
        <w:rPr>
          <w:rFonts w:ascii="Arial" w:hAnsi="Arial" w:cs="Arial"/>
          <w:sz w:val="24"/>
          <w:szCs w:val="24"/>
        </w:rPr>
      </w:pPr>
      <w:r w:rsidRPr="007123AB">
        <w:rPr>
          <w:rFonts w:ascii="Arial" w:hAnsi="Arial" w:cs="Arial"/>
          <w:sz w:val="24"/>
          <w:szCs w:val="24"/>
        </w:rPr>
        <w:t xml:space="preserve">Finally, Vozza </w:t>
      </w:r>
      <w:r w:rsidR="00A47F6D" w:rsidRPr="007123AB">
        <w:rPr>
          <w:rFonts w:ascii="Arial" w:hAnsi="Arial" w:cs="Arial"/>
          <w:sz w:val="24"/>
          <w:szCs w:val="24"/>
        </w:rPr>
        <w:t>(</w:t>
      </w:r>
      <w:r w:rsidRPr="007123AB">
        <w:rPr>
          <w:rFonts w:ascii="Arial" w:hAnsi="Arial" w:cs="Arial"/>
          <w:sz w:val="24"/>
          <w:szCs w:val="24"/>
        </w:rPr>
        <w:t>2017</w:t>
      </w:r>
      <w:r w:rsidR="00A47F6D" w:rsidRPr="007123AB">
        <w:rPr>
          <w:rFonts w:ascii="Arial" w:hAnsi="Arial" w:cs="Arial"/>
          <w:sz w:val="24"/>
          <w:szCs w:val="24"/>
        </w:rPr>
        <w:t>,</w:t>
      </w:r>
      <w:r w:rsidRPr="007123AB">
        <w:rPr>
          <w:rFonts w:ascii="Arial" w:hAnsi="Arial" w:cs="Arial"/>
          <w:sz w:val="24"/>
          <w:szCs w:val="24"/>
        </w:rPr>
        <w:t xml:space="preserve"> as cited in Tran</w:t>
      </w:r>
      <w:r w:rsidR="00A47F6D" w:rsidRPr="007123AB">
        <w:rPr>
          <w:rFonts w:ascii="Arial" w:hAnsi="Arial" w:cs="Arial"/>
          <w:sz w:val="24"/>
          <w:szCs w:val="24"/>
        </w:rPr>
        <w:t xml:space="preserve"> </w:t>
      </w:r>
      <w:r w:rsidRPr="007123AB">
        <w:rPr>
          <w:rFonts w:ascii="Arial" w:hAnsi="Arial" w:cs="Arial"/>
          <w:sz w:val="24"/>
          <w:szCs w:val="24"/>
        </w:rPr>
        <w:t>2017)</w:t>
      </w:r>
      <w:r w:rsidR="00A47F6D" w:rsidRPr="007123AB">
        <w:rPr>
          <w:rFonts w:ascii="Arial" w:hAnsi="Arial" w:cs="Arial"/>
          <w:sz w:val="24"/>
          <w:szCs w:val="24"/>
        </w:rPr>
        <w:t xml:space="preserve"> reports that </w:t>
      </w:r>
      <w:r w:rsidR="0082180A" w:rsidRPr="007123AB">
        <w:rPr>
          <w:rFonts w:ascii="Arial" w:hAnsi="Arial" w:cs="Arial"/>
          <w:sz w:val="24"/>
          <w:szCs w:val="24"/>
        </w:rPr>
        <w:t xml:space="preserve">when </w:t>
      </w:r>
      <w:r w:rsidR="00C968B6" w:rsidRPr="007123AB">
        <w:rPr>
          <w:rFonts w:ascii="Arial" w:hAnsi="Arial" w:cs="Arial"/>
          <w:sz w:val="24"/>
          <w:szCs w:val="24"/>
        </w:rPr>
        <w:t>Google</w:t>
      </w:r>
      <w:r w:rsidRPr="007123AB">
        <w:rPr>
          <w:rFonts w:ascii="Arial" w:hAnsi="Arial" w:cs="Arial"/>
          <w:sz w:val="24"/>
          <w:szCs w:val="24"/>
        </w:rPr>
        <w:t xml:space="preserve"> </w:t>
      </w:r>
      <w:r w:rsidR="0082180A" w:rsidRPr="007123AB">
        <w:rPr>
          <w:rFonts w:ascii="Arial" w:hAnsi="Arial" w:cs="Arial"/>
          <w:sz w:val="24"/>
          <w:szCs w:val="24"/>
        </w:rPr>
        <w:t>is compared to similar organisations</w:t>
      </w:r>
      <w:r w:rsidR="005C6232" w:rsidRPr="007123AB">
        <w:rPr>
          <w:rFonts w:ascii="Arial" w:hAnsi="Arial" w:cs="Arial"/>
          <w:sz w:val="24"/>
          <w:szCs w:val="24"/>
        </w:rPr>
        <w:t>,</w:t>
      </w:r>
      <w:r w:rsidR="0082180A" w:rsidRPr="007123AB">
        <w:rPr>
          <w:rFonts w:ascii="Arial" w:hAnsi="Arial" w:cs="Arial"/>
          <w:sz w:val="24"/>
          <w:szCs w:val="24"/>
        </w:rPr>
        <w:t xml:space="preserve"> its employees are </w:t>
      </w:r>
      <w:r w:rsidR="00C968B6" w:rsidRPr="007123AB">
        <w:rPr>
          <w:rFonts w:ascii="Arial" w:hAnsi="Arial" w:cs="Arial"/>
          <w:sz w:val="24"/>
          <w:szCs w:val="24"/>
        </w:rPr>
        <w:t>40% more productive</w:t>
      </w:r>
      <w:r w:rsidR="00714A9B" w:rsidRPr="007123AB">
        <w:rPr>
          <w:rFonts w:ascii="Arial" w:hAnsi="Arial" w:cs="Arial"/>
          <w:sz w:val="24"/>
          <w:szCs w:val="24"/>
        </w:rPr>
        <w:t xml:space="preserve">, demonstrating how </w:t>
      </w:r>
      <w:r w:rsidR="000A2203" w:rsidRPr="007123AB">
        <w:rPr>
          <w:rFonts w:ascii="Arial" w:hAnsi="Arial" w:cs="Arial"/>
          <w:sz w:val="24"/>
          <w:szCs w:val="24"/>
        </w:rPr>
        <w:t>Google</w:t>
      </w:r>
      <w:r w:rsidR="002E75E9">
        <w:rPr>
          <w:rFonts w:ascii="Arial" w:hAnsi="Arial" w:cs="Arial"/>
          <w:sz w:val="24"/>
          <w:szCs w:val="24"/>
        </w:rPr>
        <w:t>’</w:t>
      </w:r>
      <w:r w:rsidR="000A2203" w:rsidRPr="007123AB">
        <w:rPr>
          <w:rFonts w:ascii="Arial" w:hAnsi="Arial" w:cs="Arial"/>
          <w:sz w:val="24"/>
          <w:szCs w:val="24"/>
        </w:rPr>
        <w:t>s culture positively impacts the organisation</w:t>
      </w:r>
      <w:r w:rsidR="002E75E9">
        <w:rPr>
          <w:rFonts w:ascii="Arial" w:hAnsi="Arial" w:cs="Arial"/>
          <w:sz w:val="24"/>
          <w:szCs w:val="24"/>
        </w:rPr>
        <w:t>’</w:t>
      </w:r>
      <w:r w:rsidR="00856D1B" w:rsidRPr="007123AB">
        <w:rPr>
          <w:rFonts w:ascii="Arial" w:hAnsi="Arial" w:cs="Arial"/>
          <w:sz w:val="24"/>
          <w:szCs w:val="24"/>
        </w:rPr>
        <w:t>s</w:t>
      </w:r>
      <w:r w:rsidR="000A2203" w:rsidRPr="007123AB">
        <w:rPr>
          <w:rFonts w:ascii="Arial" w:hAnsi="Arial" w:cs="Arial"/>
          <w:sz w:val="24"/>
          <w:szCs w:val="24"/>
        </w:rPr>
        <w:t xml:space="preserve"> success.</w:t>
      </w:r>
    </w:p>
    <w:p w14:paraId="178F0B55" w14:textId="77777777" w:rsidR="00060732" w:rsidRPr="007123AB" w:rsidRDefault="00060732" w:rsidP="00697852">
      <w:pPr>
        <w:spacing w:line="276" w:lineRule="auto"/>
        <w:rPr>
          <w:rFonts w:ascii="Arial" w:eastAsia="Calibri" w:hAnsi="Arial" w:cs="Arial"/>
          <w:b/>
          <w:i/>
          <w:color w:val="FF0000"/>
          <w:sz w:val="24"/>
          <w:szCs w:val="24"/>
        </w:rPr>
      </w:pPr>
    </w:p>
    <w:p w14:paraId="01917188" w14:textId="5EAAB8F9" w:rsidR="00060732" w:rsidRPr="007123AB" w:rsidRDefault="00306F8F" w:rsidP="00697852">
      <w:pPr>
        <w:pStyle w:val="Heading1"/>
        <w:spacing w:line="276" w:lineRule="auto"/>
        <w:rPr>
          <w:rFonts w:ascii="Arial" w:hAnsi="Arial" w:cs="Arial"/>
        </w:rPr>
      </w:pPr>
      <w:bookmarkStart w:id="35" w:name="_Toc120436843"/>
      <w:r w:rsidRPr="007123AB">
        <w:rPr>
          <w:rFonts w:ascii="Arial" w:hAnsi="Arial" w:cs="Arial"/>
        </w:rPr>
        <w:t>7</w:t>
      </w:r>
      <w:r w:rsidR="009C3E67" w:rsidRPr="007123AB">
        <w:rPr>
          <w:rFonts w:ascii="Arial" w:hAnsi="Arial" w:cs="Arial"/>
        </w:rPr>
        <w:t xml:space="preserve">.0 </w:t>
      </w:r>
      <w:r w:rsidR="00513050" w:rsidRPr="007123AB">
        <w:rPr>
          <w:rFonts w:ascii="Arial" w:hAnsi="Arial" w:cs="Arial"/>
        </w:rPr>
        <w:t>Conclusion</w:t>
      </w:r>
      <w:bookmarkStart w:id="36" w:name="_Toc456901523"/>
      <w:bookmarkEnd w:id="35"/>
    </w:p>
    <w:p w14:paraId="59E6ACCD" w14:textId="77777777" w:rsidR="00115647" w:rsidRPr="007123AB" w:rsidRDefault="00115647" w:rsidP="00697852">
      <w:pPr>
        <w:spacing w:line="276" w:lineRule="auto"/>
        <w:rPr>
          <w:rFonts w:ascii="Arial" w:hAnsi="Arial" w:cs="Arial"/>
        </w:rPr>
      </w:pPr>
    </w:p>
    <w:p w14:paraId="49E45664" w14:textId="43AEB52B" w:rsidR="000A2203" w:rsidRPr="007123AB" w:rsidRDefault="004A0F98" w:rsidP="00697852">
      <w:pPr>
        <w:spacing w:line="276" w:lineRule="auto"/>
        <w:rPr>
          <w:rFonts w:ascii="Arial" w:hAnsi="Arial" w:cs="Arial"/>
          <w:sz w:val="24"/>
          <w:szCs w:val="24"/>
        </w:rPr>
      </w:pPr>
      <w:r w:rsidRPr="007123AB">
        <w:rPr>
          <w:rFonts w:ascii="Arial" w:hAnsi="Arial" w:cs="Arial"/>
          <w:sz w:val="24"/>
          <w:szCs w:val="24"/>
        </w:rPr>
        <w:t>The research has shown that d</w:t>
      </w:r>
      <w:r w:rsidR="000A2203" w:rsidRPr="007123AB">
        <w:rPr>
          <w:rFonts w:ascii="Arial" w:hAnsi="Arial" w:cs="Arial"/>
          <w:sz w:val="24"/>
          <w:szCs w:val="24"/>
        </w:rPr>
        <w:t>espite Amazon</w:t>
      </w:r>
      <w:r w:rsidR="002E75E9">
        <w:rPr>
          <w:rFonts w:ascii="Arial" w:hAnsi="Arial" w:cs="Arial"/>
          <w:sz w:val="24"/>
          <w:szCs w:val="24"/>
        </w:rPr>
        <w:t>’</w:t>
      </w:r>
      <w:r w:rsidR="000A2203" w:rsidRPr="007123AB">
        <w:rPr>
          <w:rFonts w:ascii="Arial" w:hAnsi="Arial" w:cs="Arial"/>
          <w:sz w:val="24"/>
          <w:szCs w:val="24"/>
        </w:rPr>
        <w:t xml:space="preserve">s global commercial success, they </w:t>
      </w:r>
      <w:r w:rsidR="00856D1B" w:rsidRPr="007123AB">
        <w:rPr>
          <w:rFonts w:ascii="Arial" w:hAnsi="Arial" w:cs="Arial"/>
          <w:sz w:val="24"/>
          <w:szCs w:val="24"/>
        </w:rPr>
        <w:t>fail</w:t>
      </w:r>
      <w:r w:rsidR="000A2203" w:rsidRPr="007123AB">
        <w:rPr>
          <w:rFonts w:ascii="Arial" w:hAnsi="Arial" w:cs="Arial"/>
          <w:sz w:val="24"/>
          <w:szCs w:val="24"/>
        </w:rPr>
        <w:t xml:space="preserve"> to protect </w:t>
      </w:r>
      <w:r w:rsidR="00115647" w:rsidRPr="007123AB">
        <w:rPr>
          <w:rFonts w:ascii="Arial" w:hAnsi="Arial" w:cs="Arial"/>
          <w:sz w:val="24"/>
          <w:szCs w:val="24"/>
        </w:rPr>
        <w:t>their</w:t>
      </w:r>
      <w:r w:rsidR="000A2203" w:rsidRPr="007123AB">
        <w:rPr>
          <w:rFonts w:ascii="Arial" w:hAnsi="Arial" w:cs="Arial"/>
          <w:sz w:val="24"/>
          <w:szCs w:val="24"/>
        </w:rPr>
        <w:t xml:space="preserve"> employee</w:t>
      </w:r>
      <w:r w:rsidR="002E75E9">
        <w:rPr>
          <w:rFonts w:ascii="Arial" w:hAnsi="Arial" w:cs="Arial"/>
          <w:sz w:val="24"/>
          <w:szCs w:val="24"/>
        </w:rPr>
        <w:t>’</w:t>
      </w:r>
      <w:r w:rsidR="000A2203" w:rsidRPr="007123AB">
        <w:rPr>
          <w:rFonts w:ascii="Arial" w:hAnsi="Arial" w:cs="Arial"/>
          <w:sz w:val="24"/>
          <w:szCs w:val="24"/>
        </w:rPr>
        <w:t>s</w:t>
      </w:r>
      <w:r w:rsidR="00115647" w:rsidRPr="007123AB">
        <w:rPr>
          <w:rFonts w:ascii="Arial" w:hAnsi="Arial" w:cs="Arial"/>
          <w:sz w:val="24"/>
          <w:szCs w:val="24"/>
        </w:rPr>
        <w:t xml:space="preserve"> health and well</w:t>
      </w:r>
      <w:r w:rsidR="00DC2192" w:rsidRPr="007123AB">
        <w:rPr>
          <w:rFonts w:ascii="Arial" w:hAnsi="Arial" w:cs="Arial"/>
          <w:sz w:val="24"/>
          <w:szCs w:val="24"/>
        </w:rPr>
        <w:t>-</w:t>
      </w:r>
      <w:r w:rsidR="00115647" w:rsidRPr="007123AB">
        <w:rPr>
          <w:rFonts w:ascii="Arial" w:hAnsi="Arial" w:cs="Arial"/>
          <w:sz w:val="24"/>
          <w:szCs w:val="24"/>
        </w:rPr>
        <w:t>being</w:t>
      </w:r>
      <w:r w:rsidR="00DC2192" w:rsidRPr="007123AB">
        <w:rPr>
          <w:rFonts w:ascii="Arial" w:hAnsi="Arial" w:cs="Arial"/>
          <w:sz w:val="24"/>
          <w:szCs w:val="24"/>
        </w:rPr>
        <w:t>, inciting unhealthy competition and grue</w:t>
      </w:r>
      <w:r w:rsidR="006F522E" w:rsidRPr="007123AB">
        <w:rPr>
          <w:rFonts w:ascii="Arial" w:hAnsi="Arial" w:cs="Arial"/>
          <w:sz w:val="24"/>
          <w:szCs w:val="24"/>
        </w:rPr>
        <w:t>l</w:t>
      </w:r>
      <w:r w:rsidR="00DC2192" w:rsidRPr="007123AB">
        <w:rPr>
          <w:rFonts w:ascii="Arial" w:hAnsi="Arial" w:cs="Arial"/>
          <w:sz w:val="24"/>
          <w:szCs w:val="24"/>
        </w:rPr>
        <w:t>ling work hours</w:t>
      </w:r>
      <w:r w:rsidR="00856D1B" w:rsidRPr="007123AB">
        <w:rPr>
          <w:rFonts w:ascii="Arial" w:hAnsi="Arial" w:cs="Arial"/>
          <w:sz w:val="24"/>
          <w:szCs w:val="24"/>
        </w:rPr>
        <w:t>;</w:t>
      </w:r>
      <w:r w:rsidR="000A2203" w:rsidRPr="007123AB">
        <w:rPr>
          <w:rFonts w:ascii="Arial" w:hAnsi="Arial" w:cs="Arial"/>
          <w:sz w:val="24"/>
          <w:szCs w:val="24"/>
        </w:rPr>
        <w:t xml:space="preserve"> without employees</w:t>
      </w:r>
      <w:r w:rsidR="00856D1B" w:rsidRPr="007123AB">
        <w:rPr>
          <w:rFonts w:ascii="Arial" w:hAnsi="Arial" w:cs="Arial"/>
          <w:sz w:val="24"/>
          <w:szCs w:val="24"/>
        </w:rPr>
        <w:t>,</w:t>
      </w:r>
      <w:r w:rsidR="000A2203" w:rsidRPr="007123AB">
        <w:rPr>
          <w:rFonts w:ascii="Arial" w:hAnsi="Arial" w:cs="Arial"/>
          <w:sz w:val="24"/>
          <w:szCs w:val="24"/>
        </w:rPr>
        <w:t xml:space="preserve"> Amazon would cease to exist.</w:t>
      </w:r>
      <w:r w:rsidR="00442B80" w:rsidRPr="007123AB">
        <w:rPr>
          <w:rFonts w:ascii="Arial" w:hAnsi="Arial" w:cs="Arial"/>
          <w:sz w:val="24"/>
          <w:szCs w:val="24"/>
        </w:rPr>
        <w:t xml:space="preserve"> The risk of burning out an entire generation of workers is a </w:t>
      </w:r>
      <w:r w:rsidR="00E96A80" w:rsidRPr="007123AB">
        <w:rPr>
          <w:rFonts w:ascii="Arial" w:hAnsi="Arial" w:cs="Arial"/>
          <w:sz w:val="24"/>
          <w:szCs w:val="24"/>
        </w:rPr>
        <w:t>real</w:t>
      </w:r>
      <w:r w:rsidR="00442B80" w:rsidRPr="007123AB">
        <w:rPr>
          <w:rFonts w:ascii="Arial" w:hAnsi="Arial" w:cs="Arial"/>
          <w:sz w:val="24"/>
          <w:szCs w:val="24"/>
        </w:rPr>
        <w:t xml:space="preserve"> </w:t>
      </w:r>
      <w:r w:rsidR="005D683D" w:rsidRPr="007123AB">
        <w:rPr>
          <w:rFonts w:ascii="Arial" w:hAnsi="Arial" w:cs="Arial"/>
          <w:sz w:val="24"/>
          <w:szCs w:val="24"/>
        </w:rPr>
        <w:t>threat</w:t>
      </w:r>
      <w:r w:rsidR="00442B80" w:rsidRPr="007123AB">
        <w:rPr>
          <w:rFonts w:ascii="Arial" w:hAnsi="Arial" w:cs="Arial"/>
          <w:sz w:val="24"/>
          <w:szCs w:val="24"/>
        </w:rPr>
        <w:t xml:space="preserve"> </w:t>
      </w:r>
      <w:r w:rsidR="005D683D" w:rsidRPr="007123AB">
        <w:rPr>
          <w:rFonts w:ascii="Arial" w:hAnsi="Arial" w:cs="Arial"/>
          <w:sz w:val="24"/>
          <w:szCs w:val="24"/>
        </w:rPr>
        <w:t>to</w:t>
      </w:r>
      <w:r w:rsidR="00442B80" w:rsidRPr="007123AB">
        <w:rPr>
          <w:rFonts w:ascii="Arial" w:hAnsi="Arial" w:cs="Arial"/>
          <w:sz w:val="24"/>
          <w:szCs w:val="24"/>
        </w:rPr>
        <w:t xml:space="preserve"> Amazon </w:t>
      </w:r>
      <w:r w:rsidR="009C20BE" w:rsidRPr="007123AB">
        <w:rPr>
          <w:rFonts w:ascii="Arial" w:hAnsi="Arial" w:cs="Arial"/>
          <w:sz w:val="24"/>
          <w:szCs w:val="24"/>
        </w:rPr>
        <w:t>and could happen within the next two years.</w:t>
      </w:r>
    </w:p>
    <w:p w14:paraId="0E251160" w14:textId="74732822" w:rsidR="002A6826" w:rsidRPr="007123AB" w:rsidRDefault="001365D8" w:rsidP="00697852">
      <w:pPr>
        <w:pStyle w:val="Caption"/>
        <w:spacing w:line="276" w:lineRule="auto"/>
        <w:rPr>
          <w:rFonts w:ascii="Arial" w:hAnsi="Arial" w:cs="Arial"/>
          <w:i w:val="0"/>
          <w:iCs w:val="0"/>
          <w:color w:val="auto"/>
          <w:sz w:val="24"/>
          <w:szCs w:val="24"/>
        </w:rPr>
      </w:pPr>
      <w:r w:rsidRPr="007123AB">
        <w:rPr>
          <w:rFonts w:ascii="Arial" w:hAnsi="Arial" w:cs="Arial"/>
          <w:i w:val="0"/>
          <w:iCs w:val="0"/>
          <w:color w:val="auto"/>
          <w:sz w:val="24"/>
          <w:szCs w:val="24"/>
        </w:rPr>
        <w:t xml:space="preserve">Unsurprisingly, </w:t>
      </w:r>
      <w:r w:rsidR="007D376F" w:rsidRPr="007123AB">
        <w:rPr>
          <w:rFonts w:ascii="Arial" w:hAnsi="Arial" w:cs="Arial"/>
          <w:i w:val="0"/>
          <w:iCs w:val="0"/>
          <w:color w:val="auto"/>
          <w:sz w:val="24"/>
          <w:szCs w:val="24"/>
        </w:rPr>
        <w:t xml:space="preserve">the most significant weakness exhibited by Amazon is its inability to recognise the </w:t>
      </w:r>
      <w:r w:rsidR="005D5C8F" w:rsidRPr="007123AB">
        <w:rPr>
          <w:rFonts w:ascii="Arial" w:hAnsi="Arial" w:cs="Arial"/>
          <w:i w:val="0"/>
          <w:iCs w:val="0"/>
          <w:color w:val="auto"/>
          <w:sz w:val="24"/>
          <w:szCs w:val="24"/>
        </w:rPr>
        <w:t>importance of compassion</w:t>
      </w:r>
      <w:r w:rsidRPr="007123AB">
        <w:rPr>
          <w:rFonts w:ascii="Arial" w:hAnsi="Arial" w:cs="Arial"/>
          <w:i w:val="0"/>
          <w:iCs w:val="0"/>
          <w:color w:val="auto"/>
          <w:sz w:val="24"/>
          <w:szCs w:val="24"/>
        </w:rPr>
        <w:t xml:space="preserve">, </w:t>
      </w:r>
      <w:r w:rsidR="005D5C8F" w:rsidRPr="007123AB">
        <w:rPr>
          <w:rFonts w:ascii="Arial" w:hAnsi="Arial" w:cs="Arial"/>
          <w:i w:val="0"/>
          <w:iCs w:val="0"/>
          <w:color w:val="auto"/>
          <w:sz w:val="24"/>
          <w:szCs w:val="24"/>
        </w:rPr>
        <w:t>understanding</w:t>
      </w:r>
      <w:r w:rsidRPr="007123AB">
        <w:rPr>
          <w:rFonts w:ascii="Arial" w:hAnsi="Arial" w:cs="Arial"/>
          <w:i w:val="0"/>
          <w:iCs w:val="0"/>
          <w:color w:val="auto"/>
          <w:sz w:val="24"/>
          <w:szCs w:val="24"/>
        </w:rPr>
        <w:t xml:space="preserve"> and</w:t>
      </w:r>
      <w:r w:rsidR="005D5C8F" w:rsidRPr="007123AB">
        <w:rPr>
          <w:rFonts w:ascii="Arial" w:hAnsi="Arial" w:cs="Arial"/>
          <w:i w:val="0"/>
          <w:iCs w:val="0"/>
          <w:color w:val="auto"/>
          <w:sz w:val="24"/>
          <w:szCs w:val="24"/>
        </w:rPr>
        <w:t xml:space="preserve"> treating employees as </w:t>
      </w:r>
      <w:r w:rsidR="007D376F" w:rsidRPr="007123AB">
        <w:rPr>
          <w:rFonts w:ascii="Arial" w:hAnsi="Arial" w:cs="Arial"/>
          <w:i w:val="0"/>
          <w:iCs w:val="0"/>
          <w:color w:val="auto"/>
          <w:sz w:val="24"/>
          <w:szCs w:val="24"/>
        </w:rPr>
        <w:t xml:space="preserve">human beings. </w:t>
      </w:r>
      <w:r w:rsidR="0071777A" w:rsidRPr="007123AB">
        <w:rPr>
          <w:rFonts w:ascii="Arial" w:hAnsi="Arial" w:cs="Arial"/>
          <w:i w:val="0"/>
          <w:iCs w:val="0"/>
          <w:color w:val="auto"/>
          <w:sz w:val="24"/>
          <w:szCs w:val="24"/>
        </w:rPr>
        <w:t xml:space="preserve">As previously mentioned, when employees </w:t>
      </w:r>
      <w:r w:rsidR="00F831B2" w:rsidRPr="007123AB">
        <w:rPr>
          <w:rFonts w:ascii="Arial" w:hAnsi="Arial" w:cs="Arial"/>
          <w:i w:val="0"/>
          <w:iCs w:val="0"/>
          <w:color w:val="auto"/>
          <w:sz w:val="24"/>
          <w:szCs w:val="24"/>
        </w:rPr>
        <w:t>feel respected and valued</w:t>
      </w:r>
      <w:r w:rsidR="00672A56" w:rsidRPr="007123AB">
        <w:rPr>
          <w:rFonts w:ascii="Arial" w:hAnsi="Arial" w:cs="Arial"/>
          <w:i w:val="0"/>
          <w:iCs w:val="0"/>
          <w:color w:val="auto"/>
          <w:sz w:val="24"/>
          <w:szCs w:val="24"/>
        </w:rPr>
        <w:t>,</w:t>
      </w:r>
      <w:r w:rsidR="00F831B2" w:rsidRPr="007123AB">
        <w:rPr>
          <w:rFonts w:ascii="Arial" w:hAnsi="Arial" w:cs="Arial"/>
          <w:i w:val="0"/>
          <w:iCs w:val="0"/>
          <w:color w:val="auto"/>
          <w:sz w:val="24"/>
          <w:szCs w:val="24"/>
        </w:rPr>
        <w:t xml:space="preserve"> it builds trust and fosters a healthy culture</w:t>
      </w:r>
      <w:r w:rsidR="002A6826" w:rsidRPr="007123AB">
        <w:rPr>
          <w:rFonts w:ascii="Arial" w:hAnsi="Arial" w:cs="Arial"/>
          <w:i w:val="0"/>
          <w:iCs w:val="0"/>
          <w:color w:val="auto"/>
          <w:sz w:val="24"/>
          <w:szCs w:val="24"/>
        </w:rPr>
        <w:t xml:space="preserve">. </w:t>
      </w:r>
    </w:p>
    <w:p w14:paraId="00D79073" w14:textId="76C82386" w:rsidR="002A6826" w:rsidRPr="007123AB" w:rsidRDefault="00692152" w:rsidP="00697852">
      <w:pPr>
        <w:spacing w:line="276" w:lineRule="auto"/>
        <w:rPr>
          <w:rFonts w:ascii="Arial" w:hAnsi="Arial" w:cs="Arial"/>
          <w:sz w:val="24"/>
          <w:szCs w:val="24"/>
        </w:rPr>
      </w:pPr>
      <w:r w:rsidRPr="007123AB">
        <w:rPr>
          <w:rFonts w:ascii="Arial" w:hAnsi="Arial" w:cs="Arial"/>
          <w:sz w:val="24"/>
          <w:szCs w:val="24"/>
        </w:rPr>
        <w:t>These finding</w:t>
      </w:r>
      <w:r w:rsidR="008825C6" w:rsidRPr="007123AB">
        <w:rPr>
          <w:rFonts w:ascii="Arial" w:hAnsi="Arial" w:cs="Arial"/>
          <w:sz w:val="24"/>
          <w:szCs w:val="24"/>
        </w:rPr>
        <w:t>s</w:t>
      </w:r>
      <w:r w:rsidRPr="007123AB">
        <w:rPr>
          <w:rFonts w:ascii="Arial" w:hAnsi="Arial" w:cs="Arial"/>
          <w:sz w:val="24"/>
          <w:szCs w:val="24"/>
        </w:rPr>
        <w:t xml:space="preserve"> suggest </w:t>
      </w:r>
      <w:r w:rsidR="000D5D12" w:rsidRPr="007123AB">
        <w:rPr>
          <w:rFonts w:ascii="Arial" w:hAnsi="Arial" w:cs="Arial"/>
          <w:sz w:val="24"/>
          <w:szCs w:val="24"/>
        </w:rPr>
        <w:t xml:space="preserve">that Amazon </w:t>
      </w:r>
      <w:r w:rsidR="00246425" w:rsidRPr="007123AB">
        <w:rPr>
          <w:rFonts w:ascii="Arial" w:hAnsi="Arial" w:cs="Arial"/>
          <w:sz w:val="24"/>
          <w:szCs w:val="24"/>
        </w:rPr>
        <w:t>has proven its commercial success</w:t>
      </w:r>
      <w:r w:rsidR="000D118B" w:rsidRPr="007123AB">
        <w:rPr>
          <w:rFonts w:ascii="Arial" w:hAnsi="Arial" w:cs="Arial"/>
          <w:sz w:val="24"/>
          <w:szCs w:val="24"/>
        </w:rPr>
        <w:t>,</w:t>
      </w:r>
      <w:r w:rsidR="00246425" w:rsidRPr="007123AB">
        <w:rPr>
          <w:rFonts w:ascii="Arial" w:hAnsi="Arial" w:cs="Arial"/>
          <w:sz w:val="24"/>
          <w:szCs w:val="24"/>
        </w:rPr>
        <w:t xml:space="preserve"> but to avoid </w:t>
      </w:r>
      <w:r w:rsidR="000D118B" w:rsidRPr="007123AB">
        <w:rPr>
          <w:rFonts w:ascii="Arial" w:hAnsi="Arial" w:cs="Arial"/>
          <w:sz w:val="24"/>
          <w:szCs w:val="24"/>
        </w:rPr>
        <w:t>irrepa</w:t>
      </w:r>
      <w:r w:rsidR="001D7011" w:rsidRPr="007123AB">
        <w:rPr>
          <w:rFonts w:ascii="Arial" w:hAnsi="Arial" w:cs="Arial"/>
          <w:sz w:val="24"/>
          <w:szCs w:val="24"/>
        </w:rPr>
        <w:t>r</w:t>
      </w:r>
      <w:r w:rsidR="000D118B" w:rsidRPr="007123AB">
        <w:rPr>
          <w:rFonts w:ascii="Arial" w:hAnsi="Arial" w:cs="Arial"/>
          <w:sz w:val="24"/>
          <w:szCs w:val="24"/>
        </w:rPr>
        <w:t xml:space="preserve">able damage, it should focus on </w:t>
      </w:r>
      <w:r w:rsidR="00572BC5" w:rsidRPr="007123AB">
        <w:rPr>
          <w:rFonts w:ascii="Arial" w:hAnsi="Arial" w:cs="Arial"/>
          <w:sz w:val="24"/>
          <w:szCs w:val="24"/>
        </w:rPr>
        <w:t xml:space="preserve">meeting its </w:t>
      </w:r>
      <w:r w:rsidR="00992AF5" w:rsidRPr="007123AB">
        <w:rPr>
          <w:rFonts w:ascii="Arial" w:hAnsi="Arial" w:cs="Arial"/>
          <w:sz w:val="24"/>
          <w:szCs w:val="24"/>
        </w:rPr>
        <w:t xml:space="preserve">legal and ethical </w:t>
      </w:r>
      <w:r w:rsidR="00572BC5" w:rsidRPr="007123AB">
        <w:rPr>
          <w:rFonts w:ascii="Arial" w:hAnsi="Arial" w:cs="Arial"/>
          <w:sz w:val="24"/>
          <w:szCs w:val="24"/>
        </w:rPr>
        <w:t xml:space="preserve">obligations by </w:t>
      </w:r>
      <w:r w:rsidR="00E34D2A" w:rsidRPr="007123AB">
        <w:rPr>
          <w:rFonts w:ascii="Arial" w:hAnsi="Arial" w:cs="Arial"/>
          <w:sz w:val="24"/>
          <w:szCs w:val="24"/>
        </w:rPr>
        <w:t xml:space="preserve">protecting </w:t>
      </w:r>
      <w:r w:rsidR="002C47B9" w:rsidRPr="007123AB">
        <w:rPr>
          <w:rFonts w:ascii="Arial" w:hAnsi="Arial" w:cs="Arial"/>
          <w:sz w:val="24"/>
          <w:szCs w:val="24"/>
        </w:rPr>
        <w:t>employee</w:t>
      </w:r>
      <w:r w:rsidR="00B937D5" w:rsidRPr="007123AB">
        <w:rPr>
          <w:rFonts w:ascii="Arial" w:hAnsi="Arial" w:cs="Arial"/>
          <w:sz w:val="24"/>
          <w:szCs w:val="24"/>
        </w:rPr>
        <w:t>s</w:t>
      </w:r>
      <w:r w:rsidR="002E75E9">
        <w:rPr>
          <w:rFonts w:ascii="Arial" w:hAnsi="Arial" w:cs="Arial"/>
          <w:sz w:val="24"/>
          <w:szCs w:val="24"/>
        </w:rPr>
        <w:t>’</w:t>
      </w:r>
      <w:r w:rsidR="00992AF5" w:rsidRPr="007123AB">
        <w:rPr>
          <w:rFonts w:ascii="Arial" w:hAnsi="Arial" w:cs="Arial"/>
          <w:sz w:val="24"/>
          <w:szCs w:val="24"/>
        </w:rPr>
        <w:t xml:space="preserve"> </w:t>
      </w:r>
      <w:r w:rsidR="00E34D2A" w:rsidRPr="007123AB">
        <w:rPr>
          <w:rFonts w:ascii="Arial" w:hAnsi="Arial" w:cs="Arial"/>
          <w:sz w:val="24"/>
          <w:szCs w:val="24"/>
        </w:rPr>
        <w:t xml:space="preserve">mental and </w:t>
      </w:r>
      <w:r w:rsidR="002C47B9" w:rsidRPr="007123AB">
        <w:rPr>
          <w:rFonts w:ascii="Arial" w:hAnsi="Arial" w:cs="Arial"/>
          <w:sz w:val="24"/>
          <w:szCs w:val="24"/>
        </w:rPr>
        <w:t>physical health</w:t>
      </w:r>
      <w:r w:rsidR="000F2C61" w:rsidRPr="007123AB">
        <w:rPr>
          <w:rFonts w:ascii="Arial" w:hAnsi="Arial" w:cs="Arial"/>
          <w:sz w:val="24"/>
          <w:szCs w:val="24"/>
        </w:rPr>
        <w:t>;</w:t>
      </w:r>
      <w:r w:rsidR="001D7011" w:rsidRPr="007123AB">
        <w:rPr>
          <w:rFonts w:ascii="Arial" w:hAnsi="Arial" w:cs="Arial"/>
          <w:sz w:val="24"/>
          <w:szCs w:val="24"/>
        </w:rPr>
        <w:t xml:space="preserve"> Amazon </w:t>
      </w:r>
      <w:r w:rsidR="000F2C61" w:rsidRPr="007123AB">
        <w:rPr>
          <w:rFonts w:ascii="Arial" w:hAnsi="Arial" w:cs="Arial"/>
          <w:sz w:val="24"/>
          <w:szCs w:val="24"/>
        </w:rPr>
        <w:t xml:space="preserve">could </w:t>
      </w:r>
      <w:r w:rsidR="00FE60B2" w:rsidRPr="007123AB">
        <w:rPr>
          <w:rFonts w:ascii="Arial" w:hAnsi="Arial" w:cs="Arial"/>
          <w:sz w:val="24"/>
          <w:szCs w:val="24"/>
        </w:rPr>
        <w:t>learn</w:t>
      </w:r>
      <w:r w:rsidR="000F2C61" w:rsidRPr="007123AB">
        <w:rPr>
          <w:rFonts w:ascii="Arial" w:hAnsi="Arial" w:cs="Arial"/>
          <w:sz w:val="24"/>
          <w:szCs w:val="24"/>
        </w:rPr>
        <w:t xml:space="preserve"> from </w:t>
      </w:r>
      <w:r w:rsidR="005B5157" w:rsidRPr="007123AB">
        <w:rPr>
          <w:rFonts w:ascii="Arial" w:hAnsi="Arial" w:cs="Arial"/>
          <w:sz w:val="24"/>
          <w:szCs w:val="24"/>
        </w:rPr>
        <w:t>Google</w:t>
      </w:r>
      <w:r w:rsidR="002E75E9">
        <w:rPr>
          <w:rFonts w:ascii="Arial" w:hAnsi="Arial" w:cs="Arial"/>
          <w:sz w:val="24"/>
          <w:szCs w:val="24"/>
        </w:rPr>
        <w:t>’</w:t>
      </w:r>
      <w:r w:rsidR="00FE60B2" w:rsidRPr="007123AB">
        <w:rPr>
          <w:rFonts w:ascii="Arial" w:hAnsi="Arial" w:cs="Arial"/>
          <w:sz w:val="24"/>
          <w:szCs w:val="24"/>
        </w:rPr>
        <w:t xml:space="preserve">s exemplary </w:t>
      </w:r>
      <w:r w:rsidR="00B937D5" w:rsidRPr="007123AB">
        <w:rPr>
          <w:rFonts w:ascii="Arial" w:hAnsi="Arial" w:cs="Arial"/>
          <w:sz w:val="24"/>
          <w:szCs w:val="24"/>
        </w:rPr>
        <w:t>conduct.</w:t>
      </w:r>
      <w:r w:rsidR="009D41BF" w:rsidRPr="007123AB">
        <w:rPr>
          <w:rFonts w:ascii="Arial" w:hAnsi="Arial" w:cs="Arial"/>
          <w:sz w:val="24"/>
          <w:szCs w:val="24"/>
        </w:rPr>
        <w:t xml:space="preserve"> </w:t>
      </w:r>
    </w:p>
    <w:p w14:paraId="0BA388B4" w14:textId="6862A0F3" w:rsidR="007C4204" w:rsidRPr="007123AB" w:rsidRDefault="007C4204" w:rsidP="00697852">
      <w:pPr>
        <w:spacing w:line="276" w:lineRule="auto"/>
        <w:rPr>
          <w:rFonts w:ascii="Arial" w:hAnsi="Arial" w:cs="Arial"/>
          <w:sz w:val="24"/>
          <w:szCs w:val="24"/>
        </w:rPr>
      </w:pPr>
    </w:p>
    <w:p w14:paraId="2AC56E02" w14:textId="0252FB08" w:rsidR="007C4204" w:rsidRPr="007123AB" w:rsidRDefault="007C4204" w:rsidP="00697852">
      <w:pPr>
        <w:spacing w:line="276" w:lineRule="auto"/>
        <w:rPr>
          <w:rFonts w:ascii="Arial" w:hAnsi="Arial" w:cs="Arial"/>
          <w:sz w:val="24"/>
          <w:szCs w:val="24"/>
        </w:rPr>
      </w:pPr>
    </w:p>
    <w:p w14:paraId="29A8AFAD" w14:textId="77777777" w:rsidR="007C4204" w:rsidRPr="007123AB" w:rsidRDefault="007C4204" w:rsidP="00697852">
      <w:pPr>
        <w:spacing w:line="276" w:lineRule="auto"/>
        <w:rPr>
          <w:rFonts w:ascii="Arial" w:hAnsi="Arial" w:cs="Arial"/>
          <w:sz w:val="24"/>
          <w:szCs w:val="24"/>
        </w:rPr>
      </w:pPr>
    </w:p>
    <w:p w14:paraId="1A43F908" w14:textId="22401FE2" w:rsidR="003F69D6" w:rsidRPr="007123AB" w:rsidRDefault="00306F8F" w:rsidP="00697852">
      <w:pPr>
        <w:pStyle w:val="Heading1"/>
        <w:spacing w:line="276" w:lineRule="auto"/>
        <w:rPr>
          <w:rFonts w:ascii="Arial" w:hAnsi="Arial" w:cs="Arial"/>
        </w:rPr>
      </w:pPr>
      <w:bookmarkStart w:id="37" w:name="_Toc120436844"/>
      <w:bookmarkEnd w:id="36"/>
      <w:r w:rsidRPr="007123AB">
        <w:rPr>
          <w:rFonts w:ascii="Arial" w:hAnsi="Arial" w:cs="Arial"/>
        </w:rPr>
        <w:lastRenderedPageBreak/>
        <w:t>8</w:t>
      </w:r>
      <w:r w:rsidR="009C3E67" w:rsidRPr="007123AB">
        <w:rPr>
          <w:rFonts w:ascii="Arial" w:hAnsi="Arial" w:cs="Arial"/>
        </w:rPr>
        <w:t xml:space="preserve">.0 </w:t>
      </w:r>
      <w:r w:rsidR="00B220CB" w:rsidRPr="007123AB">
        <w:rPr>
          <w:rFonts w:ascii="Arial" w:hAnsi="Arial" w:cs="Arial"/>
        </w:rPr>
        <w:t>References</w:t>
      </w:r>
      <w:bookmarkEnd w:id="37"/>
    </w:p>
    <w:p w14:paraId="7B413D86" w14:textId="06ECAD9C" w:rsidR="00600B23" w:rsidRPr="007123AB" w:rsidRDefault="00600B23" w:rsidP="00697852">
      <w:pPr>
        <w:spacing w:line="276" w:lineRule="auto"/>
        <w:rPr>
          <w:rFonts w:ascii="Arial" w:hAnsi="Arial" w:cs="Arial"/>
        </w:rPr>
      </w:pPr>
    </w:p>
    <w:p w14:paraId="0E56F7A3"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Adamkasi. (2017, June 20). Porter’s Five Forces Analysis of Amazon-Porter Analysis. Porter Analysis. </w:t>
      </w:r>
      <w:hyperlink r:id="rId12" w:history="1">
        <w:r w:rsidRPr="007123AB">
          <w:rPr>
            <w:rStyle w:val="Hyperlink"/>
            <w:rFonts w:ascii="Arial" w:hAnsi="Arial" w:cs="Arial"/>
            <w:sz w:val="24"/>
            <w:szCs w:val="24"/>
          </w:rPr>
          <w:t>https://www.porteranalysis.com/porters-five-forces-analysis-of-amazon/</w:t>
        </w:r>
      </w:hyperlink>
    </w:p>
    <w:p w14:paraId="3966F0AC"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Amazon — Purpose Goals. (2014). Purpose Goals. Purpose Goals. </w:t>
      </w:r>
      <w:hyperlink r:id="rId13" w:history="1">
        <w:r w:rsidRPr="007123AB">
          <w:rPr>
            <w:rStyle w:val="Hyperlink"/>
            <w:rFonts w:ascii="Arial" w:hAnsi="Arial" w:cs="Arial"/>
            <w:sz w:val="24"/>
            <w:szCs w:val="24"/>
          </w:rPr>
          <w:t>https://www.purposegoals.org/impact-reports/amazon</w:t>
        </w:r>
      </w:hyperlink>
    </w:p>
    <w:p w14:paraId="3D2BC2C3"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Amazon.co.uk. (2021a, November 4). Our Impact. UK about Amazon. </w:t>
      </w:r>
      <w:hyperlink r:id="rId14" w:history="1">
        <w:r w:rsidRPr="007123AB">
          <w:rPr>
            <w:rStyle w:val="Hyperlink"/>
            <w:rFonts w:ascii="Arial" w:hAnsi="Arial" w:cs="Arial"/>
            <w:sz w:val="24"/>
            <w:szCs w:val="24"/>
          </w:rPr>
          <w:t>https://www.aboutamazon.co.uk/impact</w:t>
        </w:r>
      </w:hyperlink>
    </w:p>
    <w:p w14:paraId="52DB893B"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Amazon.co.uk. (2021b, November 4). Supporting Our Communities. UK about Amazon. </w:t>
      </w:r>
      <w:hyperlink r:id="rId15" w:history="1">
        <w:r w:rsidRPr="007123AB">
          <w:rPr>
            <w:rStyle w:val="Hyperlink"/>
            <w:rFonts w:ascii="Arial" w:hAnsi="Arial" w:cs="Arial"/>
            <w:sz w:val="24"/>
            <w:szCs w:val="24"/>
          </w:rPr>
          <w:t>https://www.aboutamazon.co.uk/impact/community</w:t>
        </w:r>
      </w:hyperlink>
    </w:p>
    <w:p w14:paraId="4B2C86D5"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Amazon.co.uk. (2022a, January 20). Economic Impact. UK about Amazon. </w:t>
      </w:r>
      <w:hyperlink r:id="rId16" w:history="1">
        <w:r w:rsidRPr="007123AB">
          <w:rPr>
            <w:rStyle w:val="Hyperlink"/>
            <w:rFonts w:ascii="Arial" w:hAnsi="Arial" w:cs="Arial"/>
            <w:sz w:val="24"/>
            <w:szCs w:val="24"/>
          </w:rPr>
          <w:t>https://www.aboutamazon.co.uk/impact/economic-impact</w:t>
        </w:r>
      </w:hyperlink>
    </w:p>
    <w:p w14:paraId="063D7086"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Amazon.co.uk. (2022b, July 20). Amazon’s Economic Impact in the UK for 2021. UK about Amazon; UK About Amazon. </w:t>
      </w:r>
      <w:hyperlink r:id="rId17" w:history="1">
        <w:r w:rsidRPr="007123AB">
          <w:rPr>
            <w:rStyle w:val="Hyperlink"/>
            <w:rFonts w:ascii="Arial" w:hAnsi="Arial" w:cs="Arial"/>
            <w:sz w:val="24"/>
            <w:szCs w:val="24"/>
          </w:rPr>
          <w:t>https://www.aboutamazon.co.uk/news/job-creation-and-investment/amazons-economic-impact-in-the-uk-for-2021</w:t>
        </w:r>
      </w:hyperlink>
    </w:p>
    <w:p w14:paraId="7E1281AB"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Amazon.com. (2019, August 5). 6 things that make Amazon a “Best Workplace for Innovators.” US about Amazon; US About Amazon. </w:t>
      </w:r>
      <w:hyperlink r:id="rId18" w:history="1">
        <w:r w:rsidRPr="007123AB">
          <w:rPr>
            <w:rStyle w:val="Hyperlink"/>
            <w:rFonts w:ascii="Arial" w:hAnsi="Arial" w:cs="Arial"/>
            <w:sz w:val="24"/>
            <w:szCs w:val="24"/>
          </w:rPr>
          <w:t>https://www.aboutamazon.com/news/workplace/6-things-that-make-amazon-a-best-workplace-for-innovators</w:t>
        </w:r>
      </w:hyperlink>
    </w:p>
    <w:p w14:paraId="270577C8"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Amazon.com. (2020a). Amazon.com, Inc. - Officers and Directors. Aboutamazon.com. </w:t>
      </w:r>
      <w:hyperlink r:id="rId19" w:history="1">
        <w:r w:rsidRPr="007123AB">
          <w:rPr>
            <w:rStyle w:val="Hyperlink"/>
            <w:rFonts w:ascii="Arial" w:hAnsi="Arial" w:cs="Arial"/>
            <w:sz w:val="24"/>
            <w:szCs w:val="24"/>
          </w:rPr>
          <w:t>https://ir.aboutamazon.com/officers-and-directors/default.aspx</w:t>
        </w:r>
      </w:hyperlink>
    </w:p>
    <w:p w14:paraId="17D0F479"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Amazon.com. (2020b, September 17). Diversity, Equity, and Inclusion. US about Amazon. </w:t>
      </w:r>
      <w:hyperlink r:id="rId20" w:history="1">
        <w:r w:rsidRPr="007123AB">
          <w:rPr>
            <w:rStyle w:val="Hyperlink"/>
            <w:rFonts w:ascii="Arial" w:hAnsi="Arial" w:cs="Arial"/>
            <w:sz w:val="24"/>
            <w:szCs w:val="24"/>
          </w:rPr>
          <w:t>https://www.aboutamazon.com/workplace/diversity-inclusion</w:t>
        </w:r>
      </w:hyperlink>
    </w:p>
    <w:p w14:paraId="463F7E01"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Amazon.com. (2020c, September 21). Who we are. US about Amazon. </w:t>
      </w:r>
      <w:hyperlink r:id="rId21" w:history="1">
        <w:r w:rsidRPr="007123AB">
          <w:rPr>
            <w:rStyle w:val="Hyperlink"/>
            <w:rFonts w:ascii="Arial" w:hAnsi="Arial" w:cs="Arial"/>
            <w:sz w:val="24"/>
            <w:szCs w:val="24"/>
          </w:rPr>
          <w:t>https://www.aboutamazon.com/workplace</w:t>
        </w:r>
      </w:hyperlink>
    </w:p>
    <w:p w14:paraId="0CD1C11C"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Amazon.com. (2021). Governance. Sustainability (UK). </w:t>
      </w:r>
      <w:hyperlink r:id="rId22" w:history="1">
        <w:r w:rsidRPr="007123AB">
          <w:rPr>
            <w:rStyle w:val="Hyperlink"/>
            <w:rFonts w:ascii="Arial" w:hAnsi="Arial" w:cs="Arial"/>
            <w:sz w:val="24"/>
            <w:szCs w:val="24"/>
          </w:rPr>
          <w:t>https://sustainability.aboutamazon.co.uk/governance</w:t>
        </w:r>
      </w:hyperlink>
    </w:p>
    <w:p w14:paraId="65EA135B"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Amazon.com, Inc. (2020). Amazon.com, Inc. - Corporate governance. Aboutamazon.com. </w:t>
      </w:r>
      <w:hyperlink r:id="rId23" w:history="1">
        <w:r w:rsidRPr="007123AB">
          <w:rPr>
            <w:rStyle w:val="Hyperlink"/>
            <w:rFonts w:ascii="Arial" w:hAnsi="Arial" w:cs="Arial"/>
            <w:sz w:val="24"/>
            <w:szCs w:val="24"/>
          </w:rPr>
          <w:t>https://ir.aboutamazon.com/corporate-governance/default.aspx</w:t>
        </w:r>
      </w:hyperlink>
    </w:p>
    <w:p w14:paraId="5FF56F23"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Amazon.com Inc. (2021). Amazon.com Inc. - AnnualReports.com. Annualreports.com. </w:t>
      </w:r>
      <w:hyperlink r:id="rId24" w:history="1">
        <w:r w:rsidRPr="007123AB">
          <w:rPr>
            <w:rStyle w:val="Hyperlink"/>
            <w:rFonts w:ascii="Arial" w:hAnsi="Arial" w:cs="Arial"/>
            <w:sz w:val="24"/>
            <w:szCs w:val="24"/>
          </w:rPr>
          <w:t>https://www.annualreports.com/Company/amazoncom-inc</w:t>
        </w:r>
      </w:hyperlink>
    </w:p>
    <w:p w14:paraId="65B56CD3"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Amazon.jobs. (2022). Amazon’s global career site. Amazon.jobs. </w:t>
      </w:r>
      <w:hyperlink r:id="rId25" w:history="1">
        <w:r w:rsidRPr="007123AB">
          <w:rPr>
            <w:rStyle w:val="Hyperlink"/>
            <w:rFonts w:ascii="Arial" w:hAnsi="Arial" w:cs="Arial"/>
            <w:sz w:val="24"/>
            <w:szCs w:val="24"/>
          </w:rPr>
          <w:t>https://www.amazon.jobs/en/principles</w:t>
        </w:r>
      </w:hyperlink>
    </w:p>
    <w:p w14:paraId="7C1CD60E"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lastRenderedPageBreak/>
        <w:t xml:space="preserve">AmazonSmile. (2021, November 4). UK about Amazon. </w:t>
      </w:r>
      <w:hyperlink r:id="rId26" w:history="1">
        <w:r w:rsidRPr="007123AB">
          <w:rPr>
            <w:rStyle w:val="Hyperlink"/>
            <w:rFonts w:ascii="Arial" w:hAnsi="Arial" w:cs="Arial"/>
            <w:sz w:val="24"/>
            <w:szCs w:val="24"/>
          </w:rPr>
          <w:t>https://www.aboutamazon.co.uk/impact/community/amazonsmile</w:t>
        </w:r>
      </w:hyperlink>
    </w:p>
    <w:p w14:paraId="794CDD81"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Anthony, J. (2019, August 13). Amazon is, without a doubt, the trailblazer of the eCommerce industry. In recent years, the company has seen a. Financesonline.com; FinancesOnline.com. </w:t>
      </w:r>
      <w:hyperlink r:id="rId27" w:history="1">
        <w:r w:rsidRPr="007123AB">
          <w:rPr>
            <w:rStyle w:val="Hyperlink"/>
            <w:rFonts w:ascii="Arial" w:hAnsi="Arial" w:cs="Arial"/>
            <w:sz w:val="24"/>
            <w:szCs w:val="24"/>
          </w:rPr>
          <w:t>https://financesonline.com/amazon-statistics/</w:t>
        </w:r>
      </w:hyperlink>
    </w:p>
    <w:p w14:paraId="14DA98F9"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APA PsycNet. (2022). Apa.org. </w:t>
      </w:r>
      <w:hyperlink r:id="rId28" w:history="1">
        <w:r w:rsidRPr="007123AB">
          <w:rPr>
            <w:rStyle w:val="Hyperlink"/>
            <w:rFonts w:ascii="Arial" w:hAnsi="Arial" w:cs="Arial"/>
            <w:sz w:val="24"/>
            <w:szCs w:val="24"/>
          </w:rPr>
          <w:t>https://psycnet.apa.org/record/1951-06769-000</w:t>
        </w:r>
      </w:hyperlink>
    </w:p>
    <w:p w14:paraId="212B4CB8"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Bergvall-Kåreborn, B., &amp; Howcroft, D. (2014). Amazon Mechanical Turk and the commodification of labour. New Technology, Work and Employment, 29(3), 213–223. Wiley Online Library. https://doi.org/</w:t>
      </w:r>
      <w:hyperlink r:id="rId29" w:history="1">
        <w:r w:rsidRPr="007123AB">
          <w:rPr>
            <w:rStyle w:val="Hyperlink"/>
            <w:rFonts w:ascii="Arial" w:hAnsi="Arial" w:cs="Arial"/>
            <w:sz w:val="24"/>
            <w:szCs w:val="24"/>
          </w:rPr>
          <w:t>10.1111/ntwe.12038</w:t>
        </w:r>
      </w:hyperlink>
    </w:p>
    <w:p w14:paraId="152AF488"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Berryman, R. M. (2014). Amazon. com, Inc. a case study analysis. The Annual Conference on Telecommunications and Information Technology. Academia. </w:t>
      </w:r>
      <w:hyperlink r:id="rId30" w:history="1">
        <w:r w:rsidRPr="007123AB">
          <w:rPr>
            <w:rStyle w:val="Hyperlink"/>
            <w:rFonts w:ascii="Arial" w:hAnsi="Arial" w:cs="Arial"/>
            <w:sz w:val="24"/>
            <w:szCs w:val="24"/>
          </w:rPr>
          <w:t>https://link.springer.com/chapter/10.1007/978-3-030-77246-8_8</w:t>
        </w:r>
      </w:hyperlink>
    </w:p>
    <w:p w14:paraId="2BF3B609"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Bezos, J. P. (1997). To Our Shareholders. Amazon.com. </w:t>
      </w:r>
      <w:hyperlink r:id="rId31" w:history="1">
        <w:r w:rsidRPr="007123AB">
          <w:rPr>
            <w:rStyle w:val="Hyperlink"/>
            <w:rFonts w:ascii="Arial" w:hAnsi="Arial" w:cs="Arial"/>
            <w:sz w:val="24"/>
            <w:szCs w:val="24"/>
          </w:rPr>
          <w:t>https://s2.q4cdn.com/299287126/files/doc_financials/annual/Shareholderletter97.pdf</w:t>
        </w:r>
      </w:hyperlink>
    </w:p>
    <w:p w14:paraId="3F9B4CB0"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Bloodworth, J. (2019). Hired : six months undercover in low-wage Britain. Atlantic Books. (Original work published 2018)</w:t>
      </w:r>
    </w:p>
    <w:p w14:paraId="43D9D879"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Bloor, S., &amp; Fleming, M. (2017). What innovation capabilities do retailers need to compete and thrive? - Industry Insights - PwC UK blogs. PwC.blogs.com. </w:t>
      </w:r>
      <w:hyperlink r:id="rId32" w:history="1">
        <w:r w:rsidRPr="007123AB">
          <w:rPr>
            <w:rStyle w:val="Hyperlink"/>
            <w:rFonts w:ascii="Arial" w:hAnsi="Arial" w:cs="Arial"/>
            <w:sz w:val="24"/>
            <w:szCs w:val="24"/>
          </w:rPr>
          <w:t>https://pwc.blogs.com/industry_perspectives/2017/05/what-innovation-capabilities-do-retailers-need-to-compete-and-thrive.html</w:t>
        </w:r>
      </w:hyperlink>
    </w:p>
    <w:p w14:paraId="17528050"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Boumphery, J. (2022, April 8). Levelling Up | Impact Report | Amazon UK. Thisispurpose.com; Crowne Associates Ltd. </w:t>
      </w:r>
      <w:hyperlink r:id="rId33" w:history="1">
        <w:r w:rsidRPr="007123AB">
          <w:rPr>
            <w:rStyle w:val="Hyperlink"/>
            <w:rFonts w:ascii="Arial" w:hAnsi="Arial" w:cs="Arial"/>
            <w:sz w:val="24"/>
            <w:szCs w:val="24"/>
          </w:rPr>
          <w:t>https://www.purpose-coalition.org/impact-reports/amazon-uk</w:t>
        </w:r>
      </w:hyperlink>
      <w:r w:rsidRPr="007123AB">
        <w:rPr>
          <w:rFonts w:ascii="Arial" w:hAnsi="Arial" w:cs="Arial"/>
          <w:sz w:val="24"/>
          <w:szCs w:val="24"/>
        </w:rPr>
        <w:t xml:space="preserve">thisispurpose.com is a trading name of Crowne Associates Ltd Company Number 11329370. </w:t>
      </w:r>
      <w:r w:rsidRPr="007123AB">
        <w:rPr>
          <w:rFonts w:ascii="Arial" w:hAnsi="Arial" w:cs="Arial"/>
          <w:sz w:val="24"/>
          <w:szCs w:val="24"/>
        </w:rPr>
        <w:br/>
      </w:r>
      <w:r w:rsidRPr="007123AB">
        <w:rPr>
          <w:rFonts w:ascii="Arial" w:hAnsi="Arial" w:cs="Arial"/>
          <w:sz w:val="24"/>
          <w:szCs w:val="24"/>
        </w:rPr>
        <w:br/>
        <w:t>Crowne Associated Ltd is a corporate affiliate member of the Chartered Institute of Public Relations.</w:t>
      </w:r>
    </w:p>
    <w:p w14:paraId="5311352F"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Britannica, T. Editors of Encyclopaedia. (2022). Laissez Faire. Encyclopedia Britannica. </w:t>
      </w:r>
      <w:hyperlink r:id="rId34" w:history="1">
        <w:r w:rsidRPr="007123AB">
          <w:rPr>
            <w:rStyle w:val="Hyperlink"/>
            <w:rFonts w:ascii="Arial" w:hAnsi="Arial" w:cs="Arial"/>
            <w:sz w:val="24"/>
            <w:szCs w:val="24"/>
          </w:rPr>
          <w:t>https://www.britannica.com/topic/laissez-faire</w:t>
        </w:r>
      </w:hyperlink>
    </w:p>
    <w:p w14:paraId="563227C9"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Byrne, A. (2021, December). Ask Art: How Do You Create a Lean Culture? - Lean Enterprise Institute (L. Moniz, Ed.). Lean Enterprise Institute. </w:t>
      </w:r>
      <w:hyperlink r:id="rId35" w:history="1">
        <w:r w:rsidRPr="007123AB">
          <w:rPr>
            <w:rStyle w:val="Hyperlink"/>
            <w:rFonts w:ascii="Arial" w:hAnsi="Arial" w:cs="Arial"/>
            <w:sz w:val="24"/>
            <w:szCs w:val="24"/>
          </w:rPr>
          <w:t>https://www.lean.org/the-lean-post/articles/ask-art-how-do-you-create-a-lean-culture/</w:t>
        </w:r>
      </w:hyperlink>
    </w:p>
    <w:p w14:paraId="5D2D3072"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Cadwalladr, C. (2013, December). My week as an Amazon insider. The Guardian; The Guardian. </w:t>
      </w:r>
      <w:hyperlink r:id="rId36" w:history="1">
        <w:r w:rsidRPr="007123AB">
          <w:rPr>
            <w:rStyle w:val="Hyperlink"/>
            <w:rFonts w:ascii="Arial" w:hAnsi="Arial" w:cs="Arial"/>
            <w:sz w:val="24"/>
            <w:szCs w:val="24"/>
          </w:rPr>
          <w:t>https://www.theguardian.com/technology/2013/dec/01/week-amazon-insider-feature-treatment-employees-work</w:t>
        </w:r>
      </w:hyperlink>
    </w:p>
    <w:p w14:paraId="29A86ADE"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lastRenderedPageBreak/>
        <w:t xml:space="preserve">Center for Creative Leadership. (2021, November 28). A Complete Guide to Self-Promotion at Work. CCL. </w:t>
      </w:r>
      <w:hyperlink r:id="rId37" w:history="1">
        <w:r w:rsidRPr="007123AB">
          <w:rPr>
            <w:rStyle w:val="Hyperlink"/>
            <w:rFonts w:ascii="Arial" w:hAnsi="Arial" w:cs="Arial"/>
            <w:sz w:val="24"/>
            <w:szCs w:val="24"/>
          </w:rPr>
          <w:t>https://www.ccl.org/articles/leading-effectively-articles/complete-guide-to-self-promotion/</w:t>
        </w:r>
      </w:hyperlink>
    </w:p>
    <w:p w14:paraId="3D189E3D"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Chevalier, S. (2020). Amazon’s market share by region 2020 | Statista. Statista; Statista. </w:t>
      </w:r>
      <w:hyperlink r:id="rId38" w:history="1">
        <w:r w:rsidRPr="007123AB">
          <w:rPr>
            <w:rStyle w:val="Hyperlink"/>
            <w:rFonts w:ascii="Arial" w:hAnsi="Arial" w:cs="Arial"/>
            <w:sz w:val="24"/>
            <w:szCs w:val="24"/>
          </w:rPr>
          <w:t>https://www.statista.com/statistics/1183515/amazon-market-share-region-worldwide/#statisticContainer</w:t>
        </w:r>
      </w:hyperlink>
    </w:p>
    <w:p w14:paraId="747B70F5"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Coflein. (2012). Amazon Fulfilment Centre, Swansea Bay. Coflein; National Monuments Record of Wales (NMRW) – the National Collection of Information about the Historic Environment of Wales. </w:t>
      </w:r>
      <w:hyperlink r:id="rId39" w:history="1">
        <w:r w:rsidRPr="007123AB">
          <w:rPr>
            <w:rStyle w:val="Hyperlink"/>
            <w:rFonts w:ascii="Arial" w:hAnsi="Arial" w:cs="Arial"/>
            <w:sz w:val="24"/>
            <w:szCs w:val="24"/>
          </w:rPr>
          <w:t>https://coflein.gov.uk/en/site/418908/</w:t>
        </w:r>
      </w:hyperlink>
    </w:p>
    <w:p w14:paraId="3EA96F4D"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Coyle, M. (2019, April 22). Amazon leader. Cultural ambassador. Bridge builder. US about Amazon; US About Amazon. </w:t>
      </w:r>
      <w:hyperlink r:id="rId40" w:history="1">
        <w:r w:rsidRPr="007123AB">
          <w:rPr>
            <w:rStyle w:val="Hyperlink"/>
            <w:rFonts w:ascii="Arial" w:hAnsi="Arial" w:cs="Arial"/>
            <w:sz w:val="24"/>
            <w:szCs w:val="24"/>
          </w:rPr>
          <w:t>https://www.aboutamazon.com/news/operations/amazon-leader-cultural-ambassador-bridge-builder</w:t>
        </w:r>
      </w:hyperlink>
    </w:p>
    <w:p w14:paraId="051FA00A"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Del Rey, J. (2022, June 17). Amazon’s workforce turnover is so high that it could run out of people to hire by 2024. Vox; Vox. </w:t>
      </w:r>
      <w:hyperlink r:id="rId41" w:history="1">
        <w:r w:rsidRPr="007123AB">
          <w:rPr>
            <w:rStyle w:val="Hyperlink"/>
            <w:rFonts w:ascii="Arial" w:hAnsi="Arial" w:cs="Arial"/>
            <w:sz w:val="24"/>
            <w:szCs w:val="24"/>
          </w:rPr>
          <w:t>https://www.vox.com/recode/23170900/leaked-amazon-memo-warehouses-hiring-shortage</w:t>
        </w:r>
      </w:hyperlink>
    </w:p>
    <w:p w14:paraId="294B428D"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Derenoncourt, E., Noelke, C., &amp; Weil, D. (2021). Spillover Effects from Voluntary Employer Minimum Wages. SSRN Electronic Journal. https://doi.org/</w:t>
      </w:r>
      <w:hyperlink r:id="rId42" w:history="1">
        <w:r w:rsidRPr="007123AB">
          <w:rPr>
            <w:rStyle w:val="Hyperlink"/>
            <w:rFonts w:ascii="Arial" w:hAnsi="Arial" w:cs="Arial"/>
            <w:sz w:val="24"/>
            <w:szCs w:val="24"/>
          </w:rPr>
          <w:t>10.2139/ssrn.3793677</w:t>
        </w:r>
      </w:hyperlink>
    </w:p>
    <w:p w14:paraId="4744E76D"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Donici, A., Maha, N., &amp; Ignat, A. (2012). E-Commerce across United States of America: Amazon.com. Economy Transdisciplinary Cognition, 15(1), 252–258. Researchgate. </w:t>
      </w:r>
      <w:hyperlink r:id="rId43" w:history="1">
        <w:r w:rsidRPr="007123AB">
          <w:rPr>
            <w:rStyle w:val="Hyperlink"/>
            <w:rFonts w:ascii="Arial" w:hAnsi="Arial" w:cs="Arial"/>
            <w:sz w:val="24"/>
            <w:szCs w:val="24"/>
          </w:rPr>
          <w:t>https://www.researchgate.net/profile/Liviu-George-Maha/publication/309904098_E-Commerce_across_United_States_of_America_Amazoncom/links/5825e65e08aeb45b5892c8bb/E-Commerce-across-United-States-of-America-Amazoncom.pdf</w:t>
        </w:r>
      </w:hyperlink>
    </w:p>
    <w:p w14:paraId="396F1006"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Dudovskiy, J. (2022a, March 22). Amazon Organizational Culture: harsh, but effectively contributing to the bottom line - Research-Methodology. Research-Methodology. </w:t>
      </w:r>
      <w:hyperlink r:id="rId44" w:history="1">
        <w:r w:rsidRPr="007123AB">
          <w:rPr>
            <w:rStyle w:val="Hyperlink"/>
            <w:rFonts w:ascii="Arial" w:hAnsi="Arial" w:cs="Arial"/>
            <w:sz w:val="24"/>
            <w:szCs w:val="24"/>
          </w:rPr>
          <w:t>https://research-methodology.net/amazon-organizational-culture-harsh-effectively-contributing-bottom-line-2/#_ftn2</w:t>
        </w:r>
      </w:hyperlink>
    </w:p>
    <w:p w14:paraId="74C67E55"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Dudovskiy, J. (2022b, March 25). Amazon Porter’s Five Forces Analysis - Research-Methodology. Research-Methodology. </w:t>
      </w:r>
      <w:hyperlink r:id="rId45" w:history="1">
        <w:r w:rsidRPr="007123AB">
          <w:rPr>
            <w:rStyle w:val="Hyperlink"/>
            <w:rFonts w:ascii="Arial" w:hAnsi="Arial" w:cs="Arial"/>
            <w:sz w:val="24"/>
            <w:szCs w:val="24"/>
          </w:rPr>
          <w:t>https://research-methodology.net/amazon-porters-five-forces-analysis-2/</w:t>
        </w:r>
      </w:hyperlink>
    </w:p>
    <w:p w14:paraId="7DE98001"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Dudovskiy, J. (2022c, March 27). Amazon Corporate Social Responsibility (Amazon CSR): a brief overview - Research-Methodology. Research-Methodology. </w:t>
      </w:r>
      <w:hyperlink r:id="rId46" w:history="1">
        <w:r w:rsidRPr="007123AB">
          <w:rPr>
            <w:rStyle w:val="Hyperlink"/>
            <w:rFonts w:ascii="Arial" w:hAnsi="Arial" w:cs="Arial"/>
            <w:sz w:val="24"/>
            <w:szCs w:val="24"/>
          </w:rPr>
          <w:t>https://research-methodology.net/amazon-corporate-social-responsibility-2/</w:t>
        </w:r>
      </w:hyperlink>
    </w:p>
    <w:p w14:paraId="01E0B3C2"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lastRenderedPageBreak/>
        <w:t xml:space="preserve">Ethical Consumer Research Association Ltd. (2022, May 19). Amazon’s tax avoidance could have cost the UK economy around half a billion pounds in 2021 | Ethical Consumer. Ethical Consumer. </w:t>
      </w:r>
      <w:hyperlink r:id="rId47" w:history="1">
        <w:r w:rsidRPr="007123AB">
          <w:rPr>
            <w:rStyle w:val="Hyperlink"/>
            <w:rFonts w:ascii="Arial" w:hAnsi="Arial" w:cs="Arial"/>
            <w:sz w:val="24"/>
            <w:szCs w:val="24"/>
          </w:rPr>
          <w:t>https://www.ethicalconsumer.org/retailers/amazons-tax-avoidance-could-have-cost-uk-economy-around-half-billion-pounds-2021</w:t>
        </w:r>
      </w:hyperlink>
    </w:p>
    <w:p w14:paraId="245CC3AA"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Evans, W. (2022). Amazon Robbinsville OSHA Letter 081919. Reveal/the Center for Investigative Reporting. </w:t>
      </w:r>
      <w:hyperlink r:id="rId48" w:history="1">
        <w:r w:rsidRPr="007123AB">
          <w:rPr>
            <w:rStyle w:val="Hyperlink"/>
            <w:rFonts w:ascii="Arial" w:hAnsi="Arial" w:cs="Arial"/>
            <w:sz w:val="24"/>
            <w:szCs w:val="24"/>
          </w:rPr>
          <w:t>https://www.documentcloud.org/documents/6584275-Amazon-Robbinsville-OSHA-Letter-081919.html</w:t>
        </w:r>
      </w:hyperlink>
      <w:r w:rsidRPr="007123AB">
        <w:rPr>
          <w:rFonts w:ascii="Arial" w:hAnsi="Arial" w:cs="Arial"/>
          <w:sz w:val="24"/>
          <w:szCs w:val="24"/>
        </w:rPr>
        <w:t>Amazon Robbinsville OSHA Letter 081919</w:t>
      </w:r>
      <w:r w:rsidRPr="007123AB">
        <w:rPr>
          <w:rFonts w:ascii="Arial" w:hAnsi="Arial" w:cs="Arial"/>
          <w:sz w:val="24"/>
          <w:szCs w:val="24"/>
        </w:rPr>
        <w:br/>
        <w:t>Original Document (PDF)»</w:t>
      </w:r>
      <w:r w:rsidRPr="007123AB">
        <w:rPr>
          <w:rFonts w:ascii="Arial" w:hAnsi="Arial" w:cs="Arial"/>
          <w:sz w:val="24"/>
          <w:szCs w:val="24"/>
        </w:rPr>
        <w:br/>
        <w:t>Contributed by Will Evans (Reveal/The Center for Investigative Reporting)</w:t>
      </w:r>
    </w:p>
    <w:p w14:paraId="15CB0E5B"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Evans, W., Rachel de Leon, Mieszkowski, K., Oh, S., Donohue, A., Kaplan, E., Thompson, M., &amp; Frick, N. (2020, September 29). How Amazon hid its safety crisis. Reveal; Reveal. </w:t>
      </w:r>
      <w:hyperlink r:id="rId49" w:history="1">
        <w:r w:rsidRPr="007123AB">
          <w:rPr>
            <w:rStyle w:val="Hyperlink"/>
            <w:rFonts w:ascii="Arial" w:hAnsi="Arial" w:cs="Arial"/>
            <w:sz w:val="24"/>
            <w:szCs w:val="24"/>
          </w:rPr>
          <w:t>https://revealnews.org/article/how-amazon-hid-its-safety-crisis/</w:t>
        </w:r>
      </w:hyperlink>
    </w:p>
    <w:p w14:paraId="29F26904"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Federal Reserve Bank of St. Louis. (2022). All Employees, Total Nonfarm. Stlouisfed.org. </w:t>
      </w:r>
      <w:hyperlink r:id="rId50" w:history="1">
        <w:r w:rsidRPr="007123AB">
          <w:rPr>
            <w:rStyle w:val="Hyperlink"/>
            <w:rFonts w:ascii="Arial" w:hAnsi="Arial" w:cs="Arial"/>
            <w:sz w:val="24"/>
            <w:szCs w:val="24"/>
          </w:rPr>
          <w:t>https://fred.stlouisfed.org/series/PAYEMS</w:t>
        </w:r>
      </w:hyperlink>
    </w:p>
    <w:p w14:paraId="53B37B85"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Gittell, J. H., &amp; Godwyn, M. (2012). Sociology of organizations : structures and relationships (pp. 311–313). SAGE Publications. </w:t>
      </w:r>
      <w:hyperlink r:id="rId51" w:history="1">
        <w:r w:rsidRPr="007123AB">
          <w:rPr>
            <w:rStyle w:val="Hyperlink"/>
            <w:rFonts w:ascii="Arial" w:hAnsi="Arial" w:cs="Arial"/>
            <w:sz w:val="24"/>
            <w:szCs w:val="24"/>
          </w:rPr>
          <w:t>https://www.google.co.uk/books/edition/Sociology_of_Organizations/acHnScKqPGIC?hl=en&amp;gbpv=1&amp;pg=PA311&amp;printsec=frontcover</w:t>
        </w:r>
      </w:hyperlink>
      <w:r w:rsidRPr="007123AB">
        <w:rPr>
          <w:rFonts w:ascii="Arial" w:hAnsi="Arial" w:cs="Arial"/>
          <w:sz w:val="24"/>
          <w:szCs w:val="24"/>
        </w:rPr>
        <w:t xml:space="preserve"> (Original work published 2011)Sociology of Organizations: Structures and Relationships. (2011). India: SAGE Publications.</w:t>
      </w:r>
    </w:p>
    <w:p w14:paraId="27967895"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GOV.UK. (2022). Levelling Up the United Kingdom Executive Summary. In GOV.UK (pp. 1–17). Department for Levelling Up, Housing and Communities. </w:t>
      </w:r>
      <w:hyperlink r:id="rId52" w:history="1">
        <w:r w:rsidRPr="007123AB">
          <w:rPr>
            <w:rStyle w:val="Hyperlink"/>
            <w:rFonts w:ascii="Arial" w:hAnsi="Arial" w:cs="Arial"/>
            <w:sz w:val="24"/>
            <w:szCs w:val="24"/>
          </w:rPr>
          <w:t>https://assets.publishing.service.gov.uk/government/uploads/system/uploads/attachment_data/file/1095544/Executive_Summary.pdf</w:t>
        </w:r>
      </w:hyperlink>
    </w:p>
    <w:p w14:paraId="529CA8BF"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Greenspan, R. (2016, July 12). Amazon.com Inc. PESTEL/PESTLE Analysis, Recommendations - Panmore Institute. Panmore Institute. </w:t>
      </w:r>
      <w:hyperlink r:id="rId53" w:history="1">
        <w:r w:rsidRPr="007123AB">
          <w:rPr>
            <w:rStyle w:val="Hyperlink"/>
            <w:rFonts w:ascii="Arial" w:hAnsi="Arial" w:cs="Arial"/>
            <w:sz w:val="24"/>
            <w:szCs w:val="24"/>
          </w:rPr>
          <w:t>https://panmore.com/amazon-com-inc-pestel-pestle-analysis-recommendations</w:t>
        </w:r>
      </w:hyperlink>
    </w:p>
    <w:p w14:paraId="5F027F33"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Guendelsberger, E. (2019). On the Clock. Little, Brown.</w:t>
      </w:r>
    </w:p>
    <w:p w14:paraId="7DD6C33B"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Haden, J. (2022, September 2). Science Says Randomly Praising New Employees (Whether They Deserve It or Not) Can Dramatically Improve Their Overall Performance. Inc.com; Inc. </w:t>
      </w:r>
      <w:hyperlink r:id="rId54" w:history="1">
        <w:r w:rsidRPr="007123AB">
          <w:rPr>
            <w:rStyle w:val="Hyperlink"/>
            <w:rFonts w:ascii="Arial" w:hAnsi="Arial" w:cs="Arial"/>
            <w:sz w:val="24"/>
            <w:szCs w:val="24"/>
          </w:rPr>
          <w:t>https://www.inc.com/jeff-haden/science-says-randomly-praising-new-employees-whether-they-deserve-it-or-not-can-dramatically-improve-their-overall-performance.html</w:t>
        </w:r>
      </w:hyperlink>
    </w:p>
    <w:p w14:paraId="330CAA5E"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Hatem, E., &amp; Alshmrani, M. (2021). An analytical view of Amazon success in the worldwide. Life Science Journal, 18(6). https://doi.org/</w:t>
      </w:r>
      <w:hyperlink r:id="rId55" w:history="1">
        <w:r w:rsidRPr="007123AB">
          <w:rPr>
            <w:rStyle w:val="Hyperlink"/>
            <w:rFonts w:ascii="Arial" w:hAnsi="Arial" w:cs="Arial"/>
            <w:sz w:val="24"/>
            <w:szCs w:val="24"/>
          </w:rPr>
          <w:t>10.7537/marslsj1</w:t>
        </w:r>
      </w:hyperlink>
    </w:p>
    <w:p w14:paraId="07F09C69"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lastRenderedPageBreak/>
        <w:t>Henry, C. (2017). Leadership and strategy in the news. Strategy &amp; Leadership, 45(5), 51–55. https://doi.org/</w:t>
      </w:r>
      <w:hyperlink r:id="rId56" w:history="1">
        <w:r w:rsidRPr="007123AB">
          <w:rPr>
            <w:rStyle w:val="Hyperlink"/>
            <w:rFonts w:ascii="Arial" w:hAnsi="Arial" w:cs="Arial"/>
            <w:sz w:val="24"/>
            <w:szCs w:val="24"/>
          </w:rPr>
          <w:t>10.1108/sl-07-2017-0068</w:t>
        </w:r>
      </w:hyperlink>
    </w:p>
    <w:p w14:paraId="34AD2DD4"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Hsu, A. (2022, May 2). Amazon Labor Union fails to repeat victory in Staten Island Amazon warehouse election. NPR.org. </w:t>
      </w:r>
      <w:hyperlink r:id="rId57" w:history="1">
        <w:r w:rsidRPr="007123AB">
          <w:rPr>
            <w:rStyle w:val="Hyperlink"/>
            <w:rFonts w:ascii="Arial" w:hAnsi="Arial" w:cs="Arial"/>
            <w:sz w:val="24"/>
            <w:szCs w:val="24"/>
          </w:rPr>
          <w:t>https://www.npr.org/2022/05/02/1095866859/amazon-labor-union-staten-island-union-election-chris-smalls-warehouse-workers</w:t>
        </w:r>
      </w:hyperlink>
    </w:p>
    <w:p w14:paraId="72C3F501"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Hurst, K. (2022, August). Delivering Progress Every Day: Amazon’s Commitment to Sustainability. UK about Amazon; UK About Amazon. </w:t>
      </w:r>
      <w:hyperlink r:id="rId58" w:history="1">
        <w:r w:rsidRPr="007123AB">
          <w:rPr>
            <w:rStyle w:val="Hyperlink"/>
            <w:rFonts w:ascii="Arial" w:hAnsi="Arial" w:cs="Arial"/>
            <w:sz w:val="24"/>
            <w:szCs w:val="24"/>
          </w:rPr>
          <w:t>https://www.aboutamazon.co.uk/news/sustainability/delivering-progress-every-day-amazons-commitment-to-sustainability</w:t>
        </w:r>
      </w:hyperlink>
    </w:p>
    <w:p w14:paraId="629B2325"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Isabelle, D., Horak, K., McKinnon, S., &amp; Palumbo, C. (2020). Is Porter’s Five Forces Framework Still Relevant? A study of the capital/labour intensity continuum via mining and IT industries. Technology Innovation Management Review, 10(6), 28–41. https://doi.org/</w:t>
      </w:r>
      <w:hyperlink r:id="rId59" w:history="1">
        <w:r w:rsidRPr="007123AB">
          <w:rPr>
            <w:rStyle w:val="Hyperlink"/>
            <w:rFonts w:ascii="Arial" w:hAnsi="Arial" w:cs="Arial"/>
            <w:sz w:val="24"/>
            <w:szCs w:val="24"/>
          </w:rPr>
          <w:t>10.22215/timreview/1366</w:t>
        </w:r>
      </w:hyperlink>
    </w:p>
    <w:p w14:paraId="74A01EFA"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Isckia, T., &amp; Lescop, D. (2009). Open innovation within business ecosystems: a tale from Amazon. com. Communications &amp; Stratégies, 37(74). Academia. </w:t>
      </w:r>
      <w:hyperlink r:id="rId60" w:history="1">
        <w:r w:rsidRPr="007123AB">
          <w:rPr>
            <w:rStyle w:val="Hyperlink"/>
            <w:rFonts w:ascii="Arial" w:hAnsi="Arial" w:cs="Arial"/>
            <w:sz w:val="24"/>
            <w:szCs w:val="24"/>
          </w:rPr>
          <w:t>https://www.academia.edu/download/33322785/CS74_ISCKIA_LESCOP.pdf</w:t>
        </w:r>
      </w:hyperlink>
    </w:p>
    <w:p w14:paraId="3DD1432C"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ITUC. (2018, October 2). Amazon responds to union pressure with wage increase, but still denies workers’ rights. Ituc-Csi.org. </w:t>
      </w:r>
      <w:hyperlink r:id="rId61" w:history="1">
        <w:r w:rsidRPr="007123AB">
          <w:rPr>
            <w:rStyle w:val="Hyperlink"/>
            <w:rFonts w:ascii="Arial" w:hAnsi="Arial" w:cs="Arial"/>
            <w:sz w:val="24"/>
            <w:szCs w:val="24"/>
          </w:rPr>
          <w:t>https://www.ituc-csi.org/amazon-responds-to-union-pressure</w:t>
        </w:r>
      </w:hyperlink>
    </w:p>
    <w:p w14:paraId="200ACD9F" w14:textId="34E6F8D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Kittler, M. G., Rygl, D., &amp; Mackinnon, A. (2011). Special Review Article: beyond </w:t>
      </w:r>
      <w:r w:rsidR="0060588A">
        <w:rPr>
          <w:rFonts w:ascii="Arial" w:hAnsi="Arial" w:cs="Arial"/>
          <w:sz w:val="24"/>
          <w:szCs w:val="24"/>
        </w:rPr>
        <w:t>c</w:t>
      </w:r>
      <w:r w:rsidRPr="007123AB">
        <w:rPr>
          <w:rFonts w:ascii="Arial" w:hAnsi="Arial" w:cs="Arial"/>
          <w:sz w:val="24"/>
          <w:szCs w:val="24"/>
        </w:rPr>
        <w:t>ulture or beyond control? Reviewing the Use of Hall’s high-/low-context Concept. International Journal of Cross Cultural Management, 11(1), 63–82. https://doi.org/</w:t>
      </w:r>
      <w:hyperlink r:id="rId62" w:history="1">
        <w:r w:rsidRPr="007123AB">
          <w:rPr>
            <w:rStyle w:val="Hyperlink"/>
            <w:rFonts w:ascii="Arial" w:hAnsi="Arial" w:cs="Arial"/>
            <w:sz w:val="24"/>
            <w:szCs w:val="24"/>
          </w:rPr>
          <w:t>10.1177/1470595811398797</w:t>
        </w:r>
      </w:hyperlink>
    </w:p>
    <w:p w14:paraId="597F100C"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Klippenstein, K. (2022, April 4). Leaked: New Amazon Worker Chat App Would Ban Words Like “Union,” “Restrooms,” “Pay Raise,” and “Plantation.” The Intercept; The Intercept. </w:t>
      </w:r>
      <w:hyperlink r:id="rId63" w:history="1">
        <w:r w:rsidRPr="007123AB">
          <w:rPr>
            <w:rStyle w:val="Hyperlink"/>
            <w:rFonts w:ascii="Arial" w:hAnsi="Arial" w:cs="Arial"/>
            <w:sz w:val="24"/>
            <w:szCs w:val="24"/>
          </w:rPr>
          <w:t>https://theintercept.com/2022/04/04/amazon-union-living-wage-restrooms-chat-app/</w:t>
        </w:r>
      </w:hyperlink>
    </w:p>
    <w:p w14:paraId="7A977A8A"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Legrand, F. (2022, April 26). CWC 2022 Amazon proxy brief - Committee on Workers’ Capital. Workerscapital.org. </w:t>
      </w:r>
      <w:hyperlink r:id="rId64" w:history="1">
        <w:r w:rsidRPr="007123AB">
          <w:rPr>
            <w:rStyle w:val="Hyperlink"/>
            <w:rFonts w:ascii="Arial" w:hAnsi="Arial" w:cs="Arial"/>
            <w:sz w:val="24"/>
            <w:szCs w:val="24"/>
          </w:rPr>
          <w:t>https://www.workerscapital.org/IMG/pdf/cwc_amazon_2022_agm_brief.pdf</w:t>
        </w:r>
      </w:hyperlink>
    </w:p>
    <w:p w14:paraId="20450CB3"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Lewin, K. (1951). Field Theory in Social science: Selected Theoretical Papers (D. Cartwright, Ed.). Apa.org; Harpers. </w:t>
      </w:r>
      <w:hyperlink r:id="rId65" w:history="1">
        <w:r w:rsidRPr="007123AB">
          <w:rPr>
            <w:rStyle w:val="Hyperlink"/>
            <w:rFonts w:ascii="Arial" w:hAnsi="Arial" w:cs="Arial"/>
            <w:sz w:val="24"/>
            <w:szCs w:val="24"/>
          </w:rPr>
          <w:t>https://psycnet.apa.org/record/1951-06769-000</w:t>
        </w:r>
      </w:hyperlink>
    </w:p>
    <w:p w14:paraId="1404FF94"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Liao, S. (2018, April 16). Amazon warehouse workers skip bathroom breaks to keep their jobs, says report. The Verge; The Verge. </w:t>
      </w:r>
      <w:hyperlink r:id="rId66" w:history="1">
        <w:r w:rsidRPr="007123AB">
          <w:rPr>
            <w:rStyle w:val="Hyperlink"/>
            <w:rFonts w:ascii="Arial" w:hAnsi="Arial" w:cs="Arial"/>
            <w:sz w:val="24"/>
            <w:szCs w:val="24"/>
          </w:rPr>
          <w:t>https://www.theverge.com/2018/4/16/17243026/amazon-warehouse-jobs-worker-conditions-bathroom-breaks</w:t>
        </w:r>
      </w:hyperlink>
    </w:p>
    <w:p w14:paraId="1ECD8E5C"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Linnenluecke, M. K., &amp; Griffith, A. (2019). Corporate Sustainability and Organizational Culture. Journal of World Business, 45, 1–10. ResearchGate. </w:t>
      </w:r>
      <w:hyperlink r:id="rId67" w:history="1">
        <w:r w:rsidRPr="007123AB">
          <w:rPr>
            <w:rStyle w:val="Hyperlink"/>
            <w:rFonts w:ascii="Arial" w:hAnsi="Arial" w:cs="Arial"/>
            <w:sz w:val="24"/>
            <w:szCs w:val="24"/>
          </w:rPr>
          <w:t>https://www.researchgate.net/profile/Martina-Linnenluecke/publication/222417155_Corporate_Sustainability_and_Organisational_Culture/links/59ffb6e0458515d0706e3048/Corporate-Sustainability-and-Organisational-Culture.pdf</w:t>
        </w:r>
      </w:hyperlink>
    </w:p>
    <w:p w14:paraId="4EDB1EBC"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Los Angeles Times. (2020, July 30). Jeff Bezos just testified in Congress. It did not go well. Los Angeles Times; Los Angeles Times. </w:t>
      </w:r>
      <w:hyperlink r:id="rId68" w:history="1">
        <w:r w:rsidRPr="007123AB">
          <w:rPr>
            <w:rStyle w:val="Hyperlink"/>
            <w:rFonts w:ascii="Arial" w:hAnsi="Arial" w:cs="Arial"/>
            <w:sz w:val="24"/>
            <w:szCs w:val="24"/>
          </w:rPr>
          <w:t>https://www.latimes.com/opinion/story/2020-07-29/congress-big-tech-antitrust-hearing</w:t>
        </w:r>
      </w:hyperlink>
    </w:p>
    <w:p w14:paraId="4736FECB"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Macrotrends. (2022). Amazon: Number of Employees 2010-2022 | AMZN. Macrotrends.net. </w:t>
      </w:r>
      <w:hyperlink r:id="rId69" w:history="1">
        <w:r w:rsidRPr="007123AB">
          <w:rPr>
            <w:rStyle w:val="Hyperlink"/>
            <w:rFonts w:ascii="Arial" w:hAnsi="Arial" w:cs="Arial"/>
            <w:sz w:val="24"/>
            <w:szCs w:val="24"/>
          </w:rPr>
          <w:t>https://www.macrotrends.net/stocks/charts/AMZN/amazon/number-of-employees</w:t>
        </w:r>
      </w:hyperlink>
    </w:p>
    <w:p w14:paraId="23D98C30"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Mayo, E. (1949). Hawthorne and the western electric company. The social problems of an industrial civilisation,. 1–7.</w:t>
      </w:r>
    </w:p>
    <w:p w14:paraId="6BE3CA21"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Mayo, E. (2004). The Human Problems of an Industrial Civilization (Vol. VI). Routledge. https://doi.org/</w:t>
      </w:r>
      <w:hyperlink r:id="rId70" w:history="1">
        <w:r w:rsidRPr="007123AB">
          <w:rPr>
            <w:rStyle w:val="Hyperlink"/>
            <w:rFonts w:ascii="Arial" w:hAnsi="Arial" w:cs="Arial"/>
            <w:sz w:val="24"/>
            <w:szCs w:val="24"/>
          </w:rPr>
          <w:t>10.4324/9780203487273</w:t>
        </w:r>
      </w:hyperlink>
      <w:r w:rsidRPr="007123AB">
        <w:rPr>
          <w:rFonts w:ascii="Arial" w:hAnsi="Arial" w:cs="Arial"/>
          <w:sz w:val="24"/>
          <w:szCs w:val="24"/>
        </w:rPr>
        <w:t xml:space="preserve"> (Original work published 1933)</w:t>
      </w:r>
    </w:p>
    <w:p w14:paraId="1CCE32C6"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Milkman, R., &amp; Joseph. (2022). The State of the Unions 2022: A Profile of Organized Labor in New York City, New York State, and the United States. CUNY Academic Works. </w:t>
      </w:r>
      <w:hyperlink r:id="rId71" w:history="1">
        <w:r w:rsidRPr="007123AB">
          <w:rPr>
            <w:rStyle w:val="Hyperlink"/>
            <w:rFonts w:ascii="Arial" w:hAnsi="Arial" w:cs="Arial"/>
            <w:sz w:val="24"/>
            <w:szCs w:val="24"/>
          </w:rPr>
          <w:t>https://academicworks.cuny.edu/gc_pubs/716/</w:t>
        </w:r>
      </w:hyperlink>
    </w:p>
    <w:p w14:paraId="2D7EA73A"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MindTools | Home. (2022). Mindtools.com. </w:t>
      </w:r>
      <w:hyperlink r:id="rId72" w:history="1">
        <w:r w:rsidRPr="007123AB">
          <w:rPr>
            <w:rStyle w:val="Hyperlink"/>
            <w:rFonts w:ascii="Arial" w:hAnsi="Arial" w:cs="Arial"/>
            <w:sz w:val="24"/>
            <w:szCs w:val="24"/>
          </w:rPr>
          <w:t>https://www.mindtools.com/at7k8my/porter-s-five-forces</w:t>
        </w:r>
      </w:hyperlink>
    </w:p>
    <w:p w14:paraId="6EE238FB"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Mintzberg, H. (1989). Mintzberg on Management inside Our Strange World of Organizations (p. 16). New York Free Press [U.A.</w:t>
      </w:r>
    </w:p>
    <w:p w14:paraId="77B0D803"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National Labor Relations Board. (2022). Amazon.com Services LLC 29-RC-288020. Nlrb.gov. </w:t>
      </w:r>
      <w:hyperlink r:id="rId73" w:history="1">
        <w:r w:rsidRPr="007123AB">
          <w:rPr>
            <w:rStyle w:val="Hyperlink"/>
            <w:rFonts w:ascii="Arial" w:hAnsi="Arial" w:cs="Arial"/>
            <w:sz w:val="24"/>
            <w:szCs w:val="24"/>
          </w:rPr>
          <w:t>https://www.nlrb.gov/case/29-RC-288020</w:t>
        </w:r>
      </w:hyperlink>
    </w:p>
    <w:p w14:paraId="565BDB68"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National Labour Relations Board. (2022). Amazon.com Services, LLC 29-CA-277198. Nlrb.gov. </w:t>
      </w:r>
      <w:hyperlink r:id="rId74" w:history="1">
        <w:r w:rsidRPr="007123AB">
          <w:rPr>
            <w:rStyle w:val="Hyperlink"/>
            <w:rFonts w:ascii="Arial" w:hAnsi="Arial" w:cs="Arial"/>
            <w:sz w:val="24"/>
            <w:szCs w:val="24"/>
          </w:rPr>
          <w:t>https://www.nlrb.gov/case/29-CA-277198</w:t>
        </w:r>
      </w:hyperlink>
    </w:p>
    <w:p w14:paraId="1CFD096A"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OSHA.gov. (2021). Amazon fulfillment center receives $7K fine, hazard alert letters after OSHA investigates workplace safety complaint | Occupational Safety and Health Administration. Osha.gov; OSHA Regional News Brief - Region 3. </w:t>
      </w:r>
      <w:hyperlink r:id="rId75" w:history="1">
        <w:r w:rsidRPr="007123AB">
          <w:rPr>
            <w:rStyle w:val="Hyperlink"/>
            <w:rFonts w:ascii="Arial" w:hAnsi="Arial" w:cs="Arial"/>
            <w:sz w:val="24"/>
            <w:szCs w:val="24"/>
          </w:rPr>
          <w:t>https://www.osha.gov/news/newsreleases/region3/01122016</w:t>
        </w:r>
      </w:hyperlink>
      <w:r w:rsidRPr="007123AB">
        <w:rPr>
          <w:rFonts w:ascii="Arial" w:hAnsi="Arial" w:cs="Arial"/>
          <w:sz w:val="24"/>
          <w:szCs w:val="24"/>
        </w:rPr>
        <w:t>Occupational Safety and Health Administration</w:t>
      </w:r>
    </w:p>
    <w:p w14:paraId="325ED8D0"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lastRenderedPageBreak/>
        <w:t xml:space="preserve">Osha.gov. (2021). Amazon Fulfillment Center Receives $7K fine, Hazard Alert Letters after OSHA Investigates Workplace Safety Complaint | Occupational Safety and Health Administration. Osha.gov. </w:t>
      </w:r>
      <w:hyperlink r:id="rId76" w:history="1">
        <w:r w:rsidRPr="007123AB">
          <w:rPr>
            <w:rStyle w:val="Hyperlink"/>
            <w:rFonts w:ascii="Arial" w:hAnsi="Arial" w:cs="Arial"/>
            <w:sz w:val="24"/>
            <w:szCs w:val="24"/>
          </w:rPr>
          <w:t>https://www.osha.gov/news/newsreleases/region3/01122016</w:t>
        </w:r>
      </w:hyperlink>
    </w:p>
    <w:p w14:paraId="7BB06AF7"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Patel, F., Li, M., &amp; Prahalad Sooknanan. (2011). Intercultural communication : building a global community. Sage. </w:t>
      </w:r>
      <w:hyperlink r:id="rId77" w:history="1">
        <w:r w:rsidRPr="007123AB">
          <w:rPr>
            <w:rStyle w:val="Hyperlink"/>
            <w:rFonts w:ascii="Arial" w:hAnsi="Arial" w:cs="Arial"/>
            <w:sz w:val="24"/>
            <w:szCs w:val="24"/>
          </w:rPr>
          <w:t>https://www.researchgate.net/publication/292519169_Intercultural_communication_Building_a_global_community</w:t>
        </w:r>
      </w:hyperlink>
    </w:p>
    <w:p w14:paraId="3A0489E8"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PESTLE Analysis | Factsheets | CIPD. (2021). PESTLE Analysis | Factsheets | CIPD. CIPD. </w:t>
      </w:r>
      <w:hyperlink r:id="rId78" w:history="1">
        <w:r w:rsidRPr="007123AB">
          <w:rPr>
            <w:rStyle w:val="Hyperlink"/>
            <w:rFonts w:ascii="Arial" w:hAnsi="Arial" w:cs="Arial"/>
            <w:sz w:val="24"/>
            <w:szCs w:val="24"/>
          </w:rPr>
          <w:t>https://www.cipd.co.uk/Images/7583-PESTLE-template-2020_tcm18-27107.pdf</w:t>
        </w:r>
      </w:hyperlink>
    </w:p>
    <w:p w14:paraId="5B2B4CA4"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Porter, M. E. (1980). Competitive Strategy. New York : Free Press ; Toronto : Maxwell Macmillan Canada.</w:t>
      </w:r>
    </w:p>
    <w:p w14:paraId="272814BC"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Power Digital. (2021, October 28). How to Use Amazon Demographics: A Guide| Power Digital Marketing. Powerdigitalmarketing.com. </w:t>
      </w:r>
      <w:hyperlink r:id="rId79" w:history="1">
        <w:r w:rsidRPr="007123AB">
          <w:rPr>
            <w:rStyle w:val="Hyperlink"/>
            <w:rFonts w:ascii="Arial" w:hAnsi="Arial" w:cs="Arial"/>
            <w:sz w:val="24"/>
            <w:szCs w:val="24"/>
          </w:rPr>
          <w:t>https://powerdigitalmarketing.com/blog/how-to-use-amazon-demographics-a-guide/</w:t>
        </w:r>
      </w:hyperlink>
    </w:p>
    <w:p w14:paraId="47B02C04"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PricewaterhouseCoopers. (2021). What’s next for America’s workforce post-COVID: PwC. PwC. </w:t>
      </w:r>
      <w:hyperlink r:id="rId80" w:history="1">
        <w:r w:rsidRPr="007123AB">
          <w:rPr>
            <w:rStyle w:val="Hyperlink"/>
            <w:rFonts w:ascii="Arial" w:hAnsi="Arial" w:cs="Arial"/>
            <w:sz w:val="24"/>
            <w:szCs w:val="24"/>
          </w:rPr>
          <w:t>https://www.pwc.com/us/en/services/consulting/business-transformation/library/workforce-pulse-survey.html</w:t>
        </w:r>
      </w:hyperlink>
    </w:p>
    <w:p w14:paraId="4C956660"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Razzetti, G. (2021). How Amazon Built a Culture of Innovation by Working Backwards. Fearlessculture.design. </w:t>
      </w:r>
      <w:hyperlink r:id="rId81" w:history="1">
        <w:r w:rsidRPr="007123AB">
          <w:rPr>
            <w:rStyle w:val="Hyperlink"/>
            <w:rFonts w:ascii="Arial" w:hAnsi="Arial" w:cs="Arial"/>
            <w:sz w:val="24"/>
            <w:szCs w:val="24"/>
          </w:rPr>
          <w:t>https://www.fearlessculture.design/blog-posts/how-amazon-built-a-culture-of-innovation-by-working-backwards</w:t>
        </w:r>
      </w:hyperlink>
    </w:p>
    <w:p w14:paraId="1A85514F"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Rodríguez, M. (2020, October 15). How Amazon Maintains over 90% Customer Retention - Updated 2020. Beamer; Beamer. </w:t>
      </w:r>
      <w:hyperlink r:id="rId82" w:history="1">
        <w:r w:rsidRPr="007123AB">
          <w:rPr>
            <w:rStyle w:val="Hyperlink"/>
            <w:rFonts w:ascii="Arial" w:hAnsi="Arial" w:cs="Arial"/>
            <w:sz w:val="24"/>
            <w:szCs w:val="24"/>
          </w:rPr>
          <w:t>https://www.getbeamer.com/blog/how-amazon-maintains-over-90-customer-retention-year-over-year</w:t>
        </w:r>
      </w:hyperlink>
    </w:p>
    <w:p w14:paraId="078D14C7"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Rutakirwa, T. (2018). Analysis of Amazon. Management and Orgaisations. ResearchGate. https://doi.org/</w:t>
      </w:r>
      <w:hyperlink r:id="rId83" w:history="1">
        <w:r w:rsidRPr="007123AB">
          <w:rPr>
            <w:rStyle w:val="Hyperlink"/>
            <w:rFonts w:ascii="Arial" w:hAnsi="Arial" w:cs="Arial"/>
            <w:sz w:val="24"/>
            <w:szCs w:val="24"/>
          </w:rPr>
          <w:t>10.13140\/RG.2.2.28799.97447</w:t>
        </w:r>
      </w:hyperlink>
    </w:p>
    <w:p w14:paraId="4A62B7EF"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Sadq, Z. M., Sabir, H. N., &amp; Saeed, Dr. V. S. H. (2018). View of ANALYZING THE AMAZON SUCCESS STRATEGIES. Ceon.rs, 6(4). Journal of Process Management. </w:t>
      </w:r>
      <w:hyperlink r:id="rId84" w:history="1">
        <w:r w:rsidRPr="007123AB">
          <w:rPr>
            <w:rStyle w:val="Hyperlink"/>
            <w:rFonts w:ascii="Arial" w:hAnsi="Arial" w:cs="Arial"/>
            <w:sz w:val="24"/>
            <w:szCs w:val="24"/>
          </w:rPr>
          <w:t>https://www.aseestant.ceon.rs/index.php/jouproman/article/view/19264/7188</w:t>
        </w:r>
      </w:hyperlink>
    </w:p>
    <w:p w14:paraId="48373B05"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Sainato, M. (2022, June 22). Amazon could run out of workers in US in two years, internal memo suggests. The Guardian; The Guardian. </w:t>
      </w:r>
      <w:hyperlink r:id="rId85" w:history="1">
        <w:r w:rsidRPr="007123AB">
          <w:rPr>
            <w:rStyle w:val="Hyperlink"/>
            <w:rFonts w:ascii="Arial" w:hAnsi="Arial" w:cs="Arial"/>
            <w:sz w:val="24"/>
            <w:szCs w:val="24"/>
          </w:rPr>
          <w:t>https://www.theguardian.com/technology/2022/jun/22/amazon-workers-shortage-leaked-memo-warehouse#:~:text=Before%20the%20pandemic%2C%20Amazon%20was,than%20half%20of%20Amazon%27s%20turnover.</w:t>
        </w:r>
      </w:hyperlink>
    </w:p>
    <w:p w14:paraId="09DFF793"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lastRenderedPageBreak/>
        <w:t xml:space="preserve">Sarda, R. (2022, May 16). This article will reflect upon Google’s best practices, which make them one of the best creative places to ... Linkedin.com. </w:t>
      </w:r>
      <w:hyperlink r:id="rId86" w:history="1">
        <w:r w:rsidRPr="007123AB">
          <w:rPr>
            <w:rStyle w:val="Hyperlink"/>
            <w:rFonts w:ascii="Arial" w:hAnsi="Arial" w:cs="Arial"/>
            <w:sz w:val="24"/>
            <w:szCs w:val="24"/>
          </w:rPr>
          <w:t>https://www.linkedin.com/pulse/why-makes-google-employees-happy-satisfied-rajat-sarda#:~:text=Google%20employees%20frequently%20connect%20with,its%20employees%20feel%20positive%20emotions.</w:t>
        </w:r>
      </w:hyperlink>
    </w:p>
    <w:p w14:paraId="70298430"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Schein, E. H. (1991). What is culture (pp. 243–253). Sage.Newbury Park, CA: Sage</w:t>
      </w:r>
    </w:p>
    <w:p w14:paraId="03C111B6"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Schwantes, M. (2018, April 19). What’s It Really Like Working for Amazon? A Survey of 241 Employees Says It’s Toxic. One Called It “Worse Than Prison.” Inc.com; Inc. </w:t>
      </w:r>
      <w:hyperlink r:id="rId87" w:history="1">
        <w:r w:rsidRPr="007123AB">
          <w:rPr>
            <w:rStyle w:val="Hyperlink"/>
            <w:rFonts w:ascii="Arial" w:hAnsi="Arial" w:cs="Arial"/>
            <w:sz w:val="24"/>
            <w:szCs w:val="24"/>
          </w:rPr>
          <w:t>https://www.inc.com/marcel-schwantes/whats-it-really-like-working-for-amazon-a-survey-of-241-warehouse-employees-says-its-toxic-one-called-it-worse-than-prison.html</w:t>
        </w:r>
      </w:hyperlink>
    </w:p>
    <w:p w14:paraId="20D138BA"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Slater, D. (2016). Elements of Amazon’s Day 1 Culture | AWS Executive Insights. Amazon Web Services, Inc. </w:t>
      </w:r>
      <w:hyperlink r:id="rId88" w:history="1">
        <w:r w:rsidRPr="007123AB">
          <w:rPr>
            <w:rStyle w:val="Hyperlink"/>
            <w:rFonts w:ascii="Arial" w:hAnsi="Arial" w:cs="Arial"/>
            <w:sz w:val="24"/>
            <w:szCs w:val="24"/>
          </w:rPr>
          <w:t>https://aws.amazon.com/executive-insights/content/how-amazon-defines-and-operationalizes-a-day-1-culture/</w:t>
        </w:r>
      </w:hyperlink>
    </w:p>
    <w:p w14:paraId="157A0799"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Smare, J. (2021, May 19). Inside Amazon’s culture of scaling, agility and innovation. Welcome to Digital Works Group. </w:t>
      </w:r>
      <w:hyperlink r:id="rId89" w:history="1">
        <w:r w:rsidRPr="007123AB">
          <w:rPr>
            <w:rStyle w:val="Hyperlink"/>
            <w:rFonts w:ascii="Arial" w:hAnsi="Arial" w:cs="Arial"/>
            <w:sz w:val="24"/>
            <w:szCs w:val="24"/>
          </w:rPr>
          <w:t>https://digitalworksgroup.com/inside-amazons-culture-of-scaling-agility-and-innovation/</w:t>
        </w:r>
      </w:hyperlink>
    </w:p>
    <w:p w14:paraId="05822BC3"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Solanki, K. (2019). To What Extent Does Amazon.com, Inc Success Be Accredited to Its Organizational Culture and ND Jeff Bezos’s Leadership style? Archives of Business Research, 7(11), 21–40. https://doi.org/</w:t>
      </w:r>
      <w:hyperlink r:id="rId90" w:history="1">
        <w:r w:rsidRPr="007123AB">
          <w:rPr>
            <w:rStyle w:val="Hyperlink"/>
            <w:rFonts w:ascii="Arial" w:hAnsi="Arial" w:cs="Arial"/>
            <w:sz w:val="24"/>
            <w:szCs w:val="24"/>
          </w:rPr>
          <w:t>10.14738/abr.711.7366</w:t>
        </w:r>
      </w:hyperlink>
    </w:p>
    <w:p w14:paraId="6DD58DA3"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Story | Ethical Consumer. (2021). Ethical Consumer. </w:t>
      </w:r>
      <w:hyperlink r:id="rId91" w:history="1">
        <w:r w:rsidRPr="007123AB">
          <w:rPr>
            <w:rStyle w:val="Hyperlink"/>
            <w:rFonts w:ascii="Arial" w:hAnsi="Arial" w:cs="Arial"/>
            <w:sz w:val="24"/>
            <w:szCs w:val="24"/>
          </w:rPr>
          <w:t>https://www.ethicalconsumer.org/story/modal/1475818</w:t>
        </w:r>
      </w:hyperlink>
    </w:p>
    <w:p w14:paraId="34A79017"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Tanwar, R. (2013). Porter’s Generic Competitive Strategies. IOSR Journal of Business and Management, 15(1), 11–17. </w:t>
      </w:r>
      <w:hyperlink r:id="rId92" w:history="1">
        <w:r w:rsidRPr="007123AB">
          <w:rPr>
            <w:rStyle w:val="Hyperlink"/>
            <w:rFonts w:ascii="Arial" w:hAnsi="Arial" w:cs="Arial"/>
            <w:sz w:val="24"/>
            <w:szCs w:val="24"/>
          </w:rPr>
          <w:t>https://sswm.info/sites/default/files/reference_attachments/TANWAR%202013%20Porter%E2%80%99s%20Generic%20Competitive%20Strategies.pdf</w:t>
        </w:r>
      </w:hyperlink>
    </w:p>
    <w:p w14:paraId="1B4F8F29"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The Global Unions’ Committee on Workers’ Capital (CWC). (2020). Investors Brief: Amazon In-Depth;  Work, Rights and Risks at Amazon.com, Inc. In Workers Capital.org. </w:t>
      </w:r>
      <w:hyperlink r:id="rId93" w:history="1">
        <w:r w:rsidRPr="007123AB">
          <w:rPr>
            <w:rStyle w:val="Hyperlink"/>
            <w:rFonts w:ascii="Arial" w:hAnsi="Arial" w:cs="Arial"/>
            <w:sz w:val="24"/>
            <w:szCs w:val="24"/>
          </w:rPr>
          <w:t>https://www.workerscapital.org/IMG/pdf/cwc_amazon_in_depth_investor_brief-06-20-eng_final.pdf</w:t>
        </w:r>
      </w:hyperlink>
    </w:p>
    <w:p w14:paraId="5633D256"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thisispurpose.com. (2022, April 8). Levelling Up | Impact Report | Amazon UK. Thisispurpose.com; Crowne Associates Ltd. </w:t>
      </w:r>
      <w:hyperlink r:id="rId94" w:history="1">
        <w:r w:rsidRPr="007123AB">
          <w:rPr>
            <w:rStyle w:val="Hyperlink"/>
            <w:rFonts w:ascii="Arial" w:hAnsi="Arial" w:cs="Arial"/>
            <w:sz w:val="24"/>
            <w:szCs w:val="24"/>
          </w:rPr>
          <w:t>https://www.purpose-coalition.org/impact-reports/amazon-uk</w:t>
        </w:r>
      </w:hyperlink>
      <w:r w:rsidRPr="007123AB">
        <w:rPr>
          <w:rFonts w:ascii="Arial" w:hAnsi="Arial" w:cs="Arial"/>
          <w:sz w:val="24"/>
          <w:szCs w:val="24"/>
        </w:rPr>
        <w:t xml:space="preserve">thisispurpose.com is a trading name of Crowne Associates Ltd Company Number 11329370. </w:t>
      </w:r>
      <w:r w:rsidRPr="007123AB">
        <w:rPr>
          <w:rFonts w:ascii="Arial" w:hAnsi="Arial" w:cs="Arial"/>
          <w:sz w:val="24"/>
          <w:szCs w:val="24"/>
        </w:rPr>
        <w:br/>
      </w:r>
      <w:r w:rsidRPr="007123AB">
        <w:rPr>
          <w:rFonts w:ascii="Arial" w:hAnsi="Arial" w:cs="Arial"/>
          <w:sz w:val="24"/>
          <w:szCs w:val="24"/>
        </w:rPr>
        <w:br/>
        <w:t>Crowne Associated Ltd is a corporate affiliate member of the Chartered Institute of Public Relations.</w:t>
      </w:r>
    </w:p>
    <w:p w14:paraId="1D192129"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lastRenderedPageBreak/>
        <w:t xml:space="preserve">Thomson, I. (2022). Maslow, Herzberg and Pink’s Motivational Theories in the Workplace. Sodexoengage.com. </w:t>
      </w:r>
      <w:hyperlink r:id="rId95" w:history="1">
        <w:r w:rsidRPr="007123AB">
          <w:rPr>
            <w:rStyle w:val="Hyperlink"/>
            <w:rFonts w:ascii="Arial" w:hAnsi="Arial" w:cs="Arial"/>
            <w:sz w:val="24"/>
            <w:szCs w:val="24"/>
          </w:rPr>
          <w:t>https://www.sodexoengage.com/blog/rewards-recognition/maslow-herzberg-and-pinks-theories-in-the-workplace</w:t>
        </w:r>
      </w:hyperlink>
    </w:p>
    <w:p w14:paraId="6819D54B"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Ting-Toomey, S., &amp; Chung, L. C. (2012). Understanding Intercultural Communication (2nd ed.). Oxford University Press. </w:t>
      </w:r>
      <w:hyperlink r:id="rId96" w:history="1">
        <w:r w:rsidRPr="007123AB">
          <w:rPr>
            <w:rStyle w:val="Hyperlink"/>
            <w:rFonts w:ascii="Arial" w:hAnsi="Arial" w:cs="Arial"/>
            <w:sz w:val="24"/>
            <w:szCs w:val="24"/>
          </w:rPr>
          <w:t>https://www.researchgate.net/publication/285361089_Understanding_intercultural_communication_Stella_Ting-Toomey_and_Leeva_C_Chung_2012_2nd_ed_1st_ed_2007_New_York_Oxford_University_Press_Pp_326_ISBN_978-0-19-973979-0_pbk</w:t>
        </w:r>
      </w:hyperlink>
    </w:p>
    <w:p w14:paraId="42188F50"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Tran, S. K. (2017). Google: a Reflection of culture, leader, and Management. International Journal of Corporate Social Responsibility, 2(1), 1–14. Springeropen. https://doi.org/</w:t>
      </w:r>
      <w:hyperlink r:id="rId97" w:history="1">
        <w:r w:rsidRPr="007123AB">
          <w:rPr>
            <w:rStyle w:val="Hyperlink"/>
            <w:rFonts w:ascii="Arial" w:hAnsi="Arial" w:cs="Arial"/>
            <w:sz w:val="24"/>
            <w:szCs w:val="24"/>
          </w:rPr>
          <w:t>10.1186/s40991-017-0021-0</w:t>
        </w:r>
      </w:hyperlink>
    </w:p>
    <w:p w14:paraId="433ECD93"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Van De Rijt, A., Moon Kang, S., Restivo, M., &amp; Patil, A. (2014). Field experiments of success-breeds-success dynamics. Proceedings of the National Academy of Sciences of the United States of America. 111. https://doi.org/</w:t>
      </w:r>
      <w:hyperlink r:id="rId98" w:history="1">
        <w:r w:rsidRPr="007123AB">
          <w:rPr>
            <w:rStyle w:val="Hyperlink"/>
            <w:rFonts w:ascii="Arial" w:hAnsi="Arial" w:cs="Arial"/>
            <w:sz w:val="24"/>
            <w:szCs w:val="24"/>
          </w:rPr>
          <w:t>10.1073/pnas.1316836111.</w:t>
        </w:r>
      </w:hyperlink>
    </w:p>
    <w:p w14:paraId="5B614E40"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Watanabe, C., Akhtar, W., Tou, Y., &amp; Neittaanmaki, P. (2021). Amazon’s New Supra-Omnichannel: Realizing Growing Seamless Switching for Apparel During COVID-19. Technology in Society, 66(101645), 1–24. Elsevier.</w:t>
      </w:r>
    </w:p>
    <w:p w14:paraId="3F03E2E3"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Western Governors University. (2020, June 29). What Is Laissez-Faire Leadership? Western Governors University; Western Governors University. </w:t>
      </w:r>
      <w:hyperlink r:id="rId99" w:history="1">
        <w:r w:rsidRPr="007123AB">
          <w:rPr>
            <w:rStyle w:val="Hyperlink"/>
            <w:rFonts w:ascii="Arial" w:hAnsi="Arial" w:cs="Arial"/>
            <w:sz w:val="24"/>
            <w:szCs w:val="24"/>
          </w:rPr>
          <w:t>https://www.wgu.edu/blog/what-laissez-faire-leadership2006.html#:~:text=Laissez%2Dfaire%20leaders%20have%20an,help%20them%20meet%20their%20goals.</w:t>
        </w:r>
      </w:hyperlink>
    </w:p>
    <w:p w14:paraId="1323FF0D"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What’s it like to interview at Amazon? (2018, July 19). US about Amazon; US About Amazon. </w:t>
      </w:r>
      <w:hyperlink r:id="rId100" w:history="1">
        <w:r w:rsidRPr="007123AB">
          <w:rPr>
            <w:rStyle w:val="Hyperlink"/>
            <w:rFonts w:ascii="Arial" w:hAnsi="Arial" w:cs="Arial"/>
            <w:sz w:val="24"/>
            <w:szCs w:val="24"/>
          </w:rPr>
          <w:t>https://www.aboutamazon.com/news/workplace/whats-it-like-to-interview-at-amazon</w:t>
        </w:r>
      </w:hyperlink>
    </w:p>
    <w:p w14:paraId="66FC4E5E"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Who We Are | Amazon. (2020, September 18). US about Amazon. </w:t>
      </w:r>
      <w:hyperlink r:id="rId101" w:history="1">
        <w:r w:rsidRPr="007123AB">
          <w:rPr>
            <w:rStyle w:val="Hyperlink"/>
            <w:rFonts w:ascii="Arial" w:hAnsi="Arial" w:cs="Arial"/>
            <w:sz w:val="24"/>
            <w:szCs w:val="24"/>
          </w:rPr>
          <w:t>https://www.aboutamazon.com/about-us</w:t>
        </w:r>
      </w:hyperlink>
    </w:p>
    <w:p w14:paraId="78575246" w14:textId="77777777" w:rsidR="00FF790C" w:rsidRPr="007123AB" w:rsidRDefault="00FF790C" w:rsidP="00697852">
      <w:pPr>
        <w:spacing w:line="276" w:lineRule="auto"/>
        <w:rPr>
          <w:rFonts w:ascii="Arial" w:hAnsi="Arial" w:cs="Arial"/>
          <w:sz w:val="24"/>
          <w:szCs w:val="24"/>
        </w:rPr>
      </w:pPr>
      <w:r w:rsidRPr="007123AB">
        <w:rPr>
          <w:rFonts w:ascii="Arial" w:hAnsi="Arial" w:cs="Arial"/>
          <w:sz w:val="24"/>
          <w:szCs w:val="24"/>
        </w:rPr>
        <w:t xml:space="preserve">Willow, F. (2019, January 12). The Ethical Issues With Amazon. Ethicalunicorn.com. </w:t>
      </w:r>
      <w:hyperlink r:id="rId102" w:history="1">
        <w:r w:rsidRPr="007123AB">
          <w:rPr>
            <w:rStyle w:val="Hyperlink"/>
            <w:rFonts w:ascii="Arial" w:hAnsi="Arial" w:cs="Arial"/>
            <w:sz w:val="24"/>
            <w:szCs w:val="24"/>
          </w:rPr>
          <w:t>https://ethicalunicorn.com/2019/01/12/how-ethical-is-amazon/</w:t>
        </w:r>
      </w:hyperlink>
    </w:p>
    <w:p w14:paraId="2B94C56D" w14:textId="41CBF77B" w:rsidR="00FD4BC6" w:rsidRPr="007123AB" w:rsidRDefault="00FF790C" w:rsidP="00697852">
      <w:pPr>
        <w:spacing w:line="276" w:lineRule="auto"/>
        <w:rPr>
          <w:rFonts w:ascii="Arial" w:hAnsi="Arial" w:cs="Arial"/>
        </w:rPr>
      </w:pPr>
      <w:r w:rsidRPr="007123AB">
        <w:rPr>
          <w:rFonts w:ascii="Arial" w:hAnsi="Arial" w:cs="Arial"/>
          <w:sz w:val="24"/>
          <w:szCs w:val="24"/>
        </w:rPr>
        <w:t xml:space="preserve">Yohn, D. L. (2018, March 13). Company </w:t>
      </w:r>
      <w:r w:rsidR="0060588A">
        <w:rPr>
          <w:rFonts w:ascii="Arial" w:hAnsi="Arial" w:cs="Arial"/>
          <w:sz w:val="24"/>
          <w:szCs w:val="24"/>
        </w:rPr>
        <w:t>c</w:t>
      </w:r>
      <w:r w:rsidRPr="007123AB">
        <w:rPr>
          <w:rFonts w:ascii="Arial" w:hAnsi="Arial" w:cs="Arial"/>
          <w:sz w:val="24"/>
          <w:szCs w:val="24"/>
        </w:rPr>
        <w:t xml:space="preserve">ulture Doesn’t Need to Be “warm and Fuzzy” to Be Effective. Quartz; Quartz. </w:t>
      </w:r>
      <w:hyperlink r:id="rId103" w:history="1">
        <w:r w:rsidRPr="007123AB">
          <w:rPr>
            <w:rStyle w:val="Hyperlink"/>
            <w:rFonts w:ascii="Arial" w:hAnsi="Arial" w:cs="Arial"/>
            <w:sz w:val="24"/>
            <w:szCs w:val="24"/>
          </w:rPr>
          <w:t>https://qz.com/1227352/amazon-proves-company-culture-doesnt-need-to-be-warm-and-fuzzy-to-be-effective</w:t>
        </w:r>
      </w:hyperlink>
    </w:p>
    <w:p w14:paraId="142CEF1E" w14:textId="77777777" w:rsidR="00FD4BC6" w:rsidRPr="007123AB" w:rsidRDefault="00FD4BC6" w:rsidP="00697852">
      <w:pPr>
        <w:spacing w:line="276" w:lineRule="auto"/>
        <w:rPr>
          <w:rFonts w:ascii="Arial" w:hAnsi="Arial" w:cs="Arial"/>
        </w:rPr>
      </w:pPr>
    </w:p>
    <w:p w14:paraId="30C4063F" w14:textId="5EAC4882" w:rsidR="003434F4" w:rsidRPr="007123AB" w:rsidRDefault="00306F8F" w:rsidP="00697852">
      <w:pPr>
        <w:pStyle w:val="Heading1"/>
        <w:spacing w:line="276" w:lineRule="auto"/>
        <w:rPr>
          <w:rFonts w:ascii="Arial" w:hAnsi="Arial" w:cs="Arial"/>
        </w:rPr>
      </w:pPr>
      <w:bookmarkStart w:id="38" w:name="_Toc120436845"/>
      <w:r w:rsidRPr="007123AB">
        <w:rPr>
          <w:rFonts w:ascii="Arial" w:hAnsi="Arial" w:cs="Arial"/>
        </w:rPr>
        <w:lastRenderedPageBreak/>
        <w:t>9</w:t>
      </w:r>
      <w:r w:rsidR="003434F4" w:rsidRPr="007123AB">
        <w:rPr>
          <w:rFonts w:ascii="Arial" w:hAnsi="Arial" w:cs="Arial"/>
        </w:rPr>
        <w:t>.0 Appendices</w:t>
      </w:r>
      <w:bookmarkEnd w:id="38"/>
      <w:r w:rsidR="003434F4" w:rsidRPr="007123AB">
        <w:rPr>
          <w:rFonts w:ascii="Arial" w:hAnsi="Arial" w:cs="Arial"/>
        </w:rPr>
        <w:t xml:space="preserve"> </w:t>
      </w:r>
      <w:r w:rsidR="003F69D6" w:rsidRPr="007123AB">
        <w:rPr>
          <w:rFonts w:ascii="Arial" w:hAnsi="Arial" w:cs="Arial"/>
        </w:rPr>
        <w:t xml:space="preserve"> </w:t>
      </w:r>
    </w:p>
    <w:p w14:paraId="126691E6" w14:textId="77777777" w:rsidR="00FD4BC6" w:rsidRPr="007123AB" w:rsidRDefault="00FD4BC6" w:rsidP="00697852">
      <w:pPr>
        <w:spacing w:line="276" w:lineRule="auto"/>
        <w:rPr>
          <w:rFonts w:ascii="Arial" w:hAnsi="Arial" w:cs="Arial"/>
        </w:rPr>
      </w:pPr>
    </w:p>
    <w:p w14:paraId="52CE686E" w14:textId="02927E81" w:rsidR="003F69D6" w:rsidRPr="007123AB" w:rsidRDefault="00306F8F" w:rsidP="00697852">
      <w:pPr>
        <w:pStyle w:val="Heading2"/>
        <w:spacing w:line="276" w:lineRule="auto"/>
        <w:rPr>
          <w:rFonts w:ascii="Arial" w:hAnsi="Arial" w:cs="Arial"/>
        </w:rPr>
      </w:pPr>
      <w:bookmarkStart w:id="39" w:name="_Toc120436846"/>
      <w:r w:rsidRPr="007123AB">
        <w:rPr>
          <w:rFonts w:ascii="Arial" w:hAnsi="Arial" w:cs="Arial"/>
        </w:rPr>
        <w:t>9</w:t>
      </w:r>
      <w:r w:rsidR="003434F4" w:rsidRPr="007123AB">
        <w:rPr>
          <w:rFonts w:ascii="Arial" w:hAnsi="Arial" w:cs="Arial"/>
        </w:rPr>
        <w:t xml:space="preserve">.1 </w:t>
      </w:r>
      <w:r w:rsidR="002049FE" w:rsidRPr="007123AB">
        <w:rPr>
          <w:rFonts w:ascii="Arial" w:hAnsi="Arial" w:cs="Arial"/>
        </w:rPr>
        <w:t>Appendix 1</w:t>
      </w:r>
      <w:r w:rsidR="000B3766" w:rsidRPr="007123AB">
        <w:rPr>
          <w:rFonts w:ascii="Arial" w:hAnsi="Arial" w:cs="Arial"/>
        </w:rPr>
        <w:t xml:space="preserve"> – </w:t>
      </w:r>
      <w:r w:rsidR="000A7B1C" w:rsidRPr="007123AB">
        <w:rPr>
          <w:rFonts w:ascii="Arial" w:hAnsi="Arial" w:cs="Arial"/>
        </w:rPr>
        <w:t>Schein</w:t>
      </w:r>
      <w:r w:rsidR="002E75E9">
        <w:rPr>
          <w:rFonts w:ascii="Arial" w:hAnsi="Arial" w:cs="Arial"/>
        </w:rPr>
        <w:t>’</w:t>
      </w:r>
      <w:r w:rsidR="000A7B1C" w:rsidRPr="007123AB">
        <w:rPr>
          <w:rFonts w:ascii="Arial" w:hAnsi="Arial" w:cs="Arial"/>
        </w:rPr>
        <w:t xml:space="preserve">s </w:t>
      </w:r>
      <w:r w:rsidR="000B3766" w:rsidRPr="007123AB">
        <w:rPr>
          <w:rFonts w:ascii="Arial" w:hAnsi="Arial" w:cs="Arial"/>
        </w:rPr>
        <w:t>Formal Definition of Culture</w:t>
      </w:r>
      <w:bookmarkEnd w:id="39"/>
    </w:p>
    <w:p w14:paraId="294E75EA" w14:textId="0DB7C0BD" w:rsidR="00B645BC" w:rsidRPr="007123AB" w:rsidRDefault="00B645BC" w:rsidP="00697852">
      <w:pPr>
        <w:spacing w:line="276" w:lineRule="auto"/>
        <w:rPr>
          <w:rFonts w:ascii="Arial" w:hAnsi="Arial" w:cs="Arial"/>
          <w:sz w:val="24"/>
          <w:szCs w:val="24"/>
        </w:rPr>
      </w:pPr>
      <w:r w:rsidRPr="007123AB">
        <w:rPr>
          <w:rFonts w:ascii="Arial" w:hAnsi="Arial" w:cs="Arial"/>
          <w:noProof/>
          <w:color w:val="222222"/>
          <w:sz w:val="24"/>
          <w:szCs w:val="24"/>
          <w:shd w:val="clear" w:color="auto" w:fill="FFFFFF"/>
        </w:rPr>
        <w:drawing>
          <wp:inline distT="0" distB="0" distL="0" distR="0" wp14:anchorId="3BEAD0EC" wp14:editId="3A5DBE6F">
            <wp:extent cx="3696020" cy="2720576"/>
            <wp:effectExtent l="0" t="0" r="0" b="381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4"/>
                    <a:stretch>
                      <a:fillRect/>
                    </a:stretch>
                  </pic:blipFill>
                  <pic:spPr>
                    <a:xfrm>
                      <a:off x="0" y="0"/>
                      <a:ext cx="3696020" cy="2720576"/>
                    </a:xfrm>
                    <a:prstGeom prst="rect">
                      <a:avLst/>
                    </a:prstGeom>
                  </pic:spPr>
                </pic:pic>
              </a:graphicData>
            </a:graphic>
          </wp:inline>
        </w:drawing>
      </w:r>
    </w:p>
    <w:p w14:paraId="5D69BFB1" w14:textId="563ECC8A" w:rsidR="00B645BC" w:rsidRPr="007123AB" w:rsidRDefault="00B645BC" w:rsidP="00697852">
      <w:pPr>
        <w:spacing w:line="276" w:lineRule="auto"/>
        <w:rPr>
          <w:rFonts w:ascii="Arial" w:hAnsi="Arial" w:cs="Arial"/>
          <w:sz w:val="24"/>
          <w:szCs w:val="24"/>
        </w:rPr>
      </w:pPr>
      <w:r w:rsidRPr="007123AB">
        <w:rPr>
          <w:rFonts w:ascii="Arial" w:hAnsi="Arial" w:cs="Arial"/>
          <w:sz w:val="24"/>
          <w:szCs w:val="24"/>
        </w:rPr>
        <w:t>Schein (1991, pp.243–253 as cited in Gittell and Godwyn, 2012, pp.311–313)</w:t>
      </w:r>
    </w:p>
    <w:p w14:paraId="57F86489" w14:textId="33D120FA" w:rsidR="00153E85" w:rsidRPr="007123AB" w:rsidRDefault="000A434B" w:rsidP="00697852">
      <w:pPr>
        <w:pStyle w:val="Heading2"/>
        <w:spacing w:line="276" w:lineRule="auto"/>
        <w:rPr>
          <w:rFonts w:ascii="Arial" w:hAnsi="Arial" w:cs="Arial"/>
          <w:sz w:val="24"/>
          <w:szCs w:val="24"/>
        </w:rPr>
      </w:pPr>
      <w:bookmarkStart w:id="40" w:name="_Toc120436847"/>
      <w:r w:rsidRPr="007123AB">
        <w:rPr>
          <w:rFonts w:ascii="Arial" w:hAnsi="Arial" w:cs="Arial"/>
          <w:sz w:val="24"/>
          <w:szCs w:val="24"/>
        </w:rPr>
        <w:lastRenderedPageBreak/>
        <w:t>9</w:t>
      </w:r>
      <w:r w:rsidR="003434F4" w:rsidRPr="007123AB">
        <w:rPr>
          <w:rFonts w:ascii="Arial" w:hAnsi="Arial" w:cs="Arial"/>
          <w:sz w:val="24"/>
          <w:szCs w:val="24"/>
        </w:rPr>
        <w:t xml:space="preserve">.2 </w:t>
      </w:r>
      <w:r w:rsidR="002049FE" w:rsidRPr="007123AB">
        <w:rPr>
          <w:rFonts w:ascii="Arial" w:hAnsi="Arial" w:cs="Arial"/>
          <w:sz w:val="24"/>
          <w:szCs w:val="24"/>
        </w:rPr>
        <w:t>Appendix 2</w:t>
      </w:r>
      <w:r w:rsidR="000B3766" w:rsidRPr="007123AB">
        <w:rPr>
          <w:rFonts w:ascii="Arial" w:hAnsi="Arial" w:cs="Arial"/>
          <w:sz w:val="24"/>
          <w:szCs w:val="24"/>
        </w:rPr>
        <w:t xml:space="preserve"> – Amazon</w:t>
      </w:r>
      <w:r w:rsidR="00B71784" w:rsidRPr="007123AB">
        <w:rPr>
          <w:rFonts w:ascii="Arial" w:hAnsi="Arial" w:cs="Arial"/>
          <w:sz w:val="24"/>
          <w:szCs w:val="24"/>
        </w:rPr>
        <w:t>'</w:t>
      </w:r>
      <w:r w:rsidR="00FA46E5" w:rsidRPr="007123AB">
        <w:rPr>
          <w:rFonts w:ascii="Arial" w:hAnsi="Arial" w:cs="Arial"/>
          <w:sz w:val="24"/>
          <w:szCs w:val="24"/>
        </w:rPr>
        <w:t>s</w:t>
      </w:r>
      <w:r w:rsidR="000B3766" w:rsidRPr="007123AB">
        <w:rPr>
          <w:rFonts w:ascii="Arial" w:hAnsi="Arial" w:cs="Arial"/>
          <w:sz w:val="24"/>
          <w:szCs w:val="24"/>
        </w:rPr>
        <w:t xml:space="preserve"> 16 Leadership Principles</w:t>
      </w:r>
      <w:bookmarkEnd w:id="40"/>
    </w:p>
    <w:p w14:paraId="7A50512C" w14:textId="56EE0122" w:rsidR="003704D3" w:rsidRPr="007123AB" w:rsidRDefault="003704D3" w:rsidP="00697852">
      <w:pPr>
        <w:spacing w:line="276" w:lineRule="auto"/>
        <w:rPr>
          <w:rFonts w:ascii="Arial" w:hAnsi="Arial" w:cs="Arial"/>
          <w:sz w:val="24"/>
          <w:szCs w:val="24"/>
        </w:rPr>
      </w:pPr>
      <w:r w:rsidRPr="007123AB">
        <w:rPr>
          <w:rFonts w:ascii="Arial" w:hAnsi="Arial" w:cs="Arial"/>
          <w:noProof/>
          <w:sz w:val="24"/>
          <w:szCs w:val="24"/>
        </w:rPr>
        <w:drawing>
          <wp:inline distT="0" distB="0" distL="0" distR="0" wp14:anchorId="3D7EDBB4" wp14:editId="69ECC547">
            <wp:extent cx="5943600" cy="549021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5"/>
                    <a:stretch>
                      <a:fillRect/>
                    </a:stretch>
                  </pic:blipFill>
                  <pic:spPr>
                    <a:xfrm>
                      <a:off x="0" y="0"/>
                      <a:ext cx="5943600" cy="5490210"/>
                    </a:xfrm>
                    <a:prstGeom prst="rect">
                      <a:avLst/>
                    </a:prstGeom>
                  </pic:spPr>
                </pic:pic>
              </a:graphicData>
            </a:graphic>
          </wp:inline>
        </w:drawing>
      </w:r>
    </w:p>
    <w:p w14:paraId="03AE690B" w14:textId="3259908D" w:rsidR="003704D3" w:rsidRPr="007123AB" w:rsidRDefault="00CC055C" w:rsidP="00697852">
      <w:pPr>
        <w:spacing w:line="276" w:lineRule="auto"/>
        <w:rPr>
          <w:rFonts w:ascii="Arial" w:hAnsi="Arial" w:cs="Arial"/>
          <w:sz w:val="24"/>
          <w:szCs w:val="24"/>
        </w:rPr>
      </w:pPr>
      <w:r w:rsidRPr="007123AB">
        <w:rPr>
          <w:rFonts w:ascii="Arial" w:hAnsi="Arial" w:cs="Arial"/>
          <w:sz w:val="24"/>
          <w:szCs w:val="24"/>
        </w:rPr>
        <w:t xml:space="preserve"> (</w:t>
      </w:r>
      <w:r w:rsidR="003704D3" w:rsidRPr="007123AB">
        <w:rPr>
          <w:rFonts w:ascii="Arial" w:hAnsi="Arial" w:cs="Arial"/>
          <w:sz w:val="24"/>
          <w:szCs w:val="24"/>
        </w:rPr>
        <w:t>Amazon.com 2020a</w:t>
      </w:r>
      <w:r w:rsidR="000B3766" w:rsidRPr="007123AB">
        <w:rPr>
          <w:rFonts w:ascii="Arial" w:hAnsi="Arial" w:cs="Arial"/>
          <w:sz w:val="24"/>
          <w:szCs w:val="24"/>
        </w:rPr>
        <w:t>)</w:t>
      </w:r>
    </w:p>
    <w:p w14:paraId="310B4046" w14:textId="17AD891C" w:rsidR="00116468" w:rsidRPr="007123AB" w:rsidRDefault="00116468" w:rsidP="00697852">
      <w:pPr>
        <w:spacing w:line="276" w:lineRule="auto"/>
        <w:rPr>
          <w:rFonts w:ascii="Arial" w:hAnsi="Arial" w:cs="Arial"/>
          <w:sz w:val="24"/>
          <w:szCs w:val="24"/>
        </w:rPr>
      </w:pPr>
    </w:p>
    <w:p w14:paraId="7771BC2E" w14:textId="6B4A904A" w:rsidR="00116468" w:rsidRPr="007123AB" w:rsidRDefault="00116468" w:rsidP="00697852">
      <w:pPr>
        <w:spacing w:line="276" w:lineRule="auto"/>
        <w:rPr>
          <w:rFonts w:ascii="Arial" w:hAnsi="Arial" w:cs="Arial"/>
          <w:sz w:val="24"/>
          <w:szCs w:val="24"/>
        </w:rPr>
      </w:pPr>
    </w:p>
    <w:p w14:paraId="268E4691" w14:textId="2D86E0EC" w:rsidR="00116468" w:rsidRPr="007123AB" w:rsidRDefault="00116468" w:rsidP="00697852">
      <w:pPr>
        <w:spacing w:line="276" w:lineRule="auto"/>
        <w:rPr>
          <w:rFonts w:ascii="Arial" w:hAnsi="Arial" w:cs="Arial"/>
          <w:sz w:val="24"/>
          <w:szCs w:val="24"/>
        </w:rPr>
      </w:pPr>
    </w:p>
    <w:p w14:paraId="2A6F83B8" w14:textId="40F003BD" w:rsidR="00116468" w:rsidRPr="007123AB" w:rsidRDefault="00116468" w:rsidP="00697852">
      <w:pPr>
        <w:spacing w:line="276" w:lineRule="auto"/>
        <w:rPr>
          <w:rFonts w:ascii="Arial" w:hAnsi="Arial" w:cs="Arial"/>
          <w:sz w:val="24"/>
          <w:szCs w:val="24"/>
        </w:rPr>
      </w:pPr>
    </w:p>
    <w:p w14:paraId="52CC41ED" w14:textId="6623F8D7" w:rsidR="00116468" w:rsidRPr="007123AB" w:rsidRDefault="00116468" w:rsidP="00697852">
      <w:pPr>
        <w:spacing w:line="276" w:lineRule="auto"/>
        <w:rPr>
          <w:rFonts w:ascii="Arial" w:hAnsi="Arial" w:cs="Arial"/>
          <w:sz w:val="24"/>
          <w:szCs w:val="24"/>
        </w:rPr>
      </w:pPr>
    </w:p>
    <w:p w14:paraId="0D0E4B11" w14:textId="77777777" w:rsidR="00116468" w:rsidRPr="007123AB" w:rsidRDefault="00116468" w:rsidP="00697852">
      <w:pPr>
        <w:spacing w:line="276" w:lineRule="auto"/>
        <w:rPr>
          <w:rFonts w:ascii="Arial" w:hAnsi="Arial" w:cs="Arial"/>
          <w:sz w:val="24"/>
          <w:szCs w:val="24"/>
        </w:rPr>
      </w:pPr>
    </w:p>
    <w:p w14:paraId="13C25DE3" w14:textId="310A4205" w:rsidR="00A17B74" w:rsidRPr="007123AB" w:rsidRDefault="0032213B" w:rsidP="00697852">
      <w:pPr>
        <w:pStyle w:val="Heading2"/>
        <w:numPr>
          <w:ilvl w:val="1"/>
          <w:numId w:val="35"/>
        </w:numPr>
        <w:spacing w:line="276" w:lineRule="auto"/>
        <w:rPr>
          <w:rFonts w:ascii="Arial" w:hAnsi="Arial" w:cs="Arial"/>
          <w:sz w:val="24"/>
          <w:szCs w:val="24"/>
        </w:rPr>
      </w:pPr>
      <w:bookmarkStart w:id="41" w:name="_Toc120436848"/>
      <w:r>
        <w:rPr>
          <w:rFonts w:ascii="Arial" w:hAnsi="Arial" w:cs="Arial"/>
          <w:sz w:val="24"/>
          <w:szCs w:val="24"/>
        </w:rPr>
        <w:lastRenderedPageBreak/>
        <w:t xml:space="preserve"> </w:t>
      </w:r>
      <w:r w:rsidR="001473FB" w:rsidRPr="007123AB">
        <w:rPr>
          <w:rFonts w:ascii="Arial" w:hAnsi="Arial" w:cs="Arial"/>
          <w:sz w:val="24"/>
          <w:szCs w:val="24"/>
        </w:rPr>
        <w:t>Appendix 3</w:t>
      </w:r>
      <w:r w:rsidR="00116468" w:rsidRPr="007123AB">
        <w:rPr>
          <w:rFonts w:ascii="Arial" w:hAnsi="Arial" w:cs="Arial"/>
          <w:sz w:val="24"/>
          <w:szCs w:val="24"/>
        </w:rPr>
        <w:t xml:space="preserve"> – </w:t>
      </w:r>
      <w:r w:rsidR="00EF3E27" w:rsidRPr="007123AB">
        <w:rPr>
          <w:rFonts w:ascii="Arial" w:hAnsi="Arial" w:cs="Arial"/>
          <w:sz w:val="24"/>
          <w:szCs w:val="24"/>
        </w:rPr>
        <w:t>Porters five forces</w:t>
      </w:r>
      <w:bookmarkEnd w:id="41"/>
      <w:r w:rsidR="00EF3E27" w:rsidRPr="007123AB">
        <w:rPr>
          <w:rFonts w:ascii="Arial" w:hAnsi="Arial" w:cs="Arial"/>
          <w:sz w:val="24"/>
          <w:szCs w:val="24"/>
        </w:rPr>
        <w:t xml:space="preserve"> </w:t>
      </w:r>
    </w:p>
    <w:p w14:paraId="30DE1791" w14:textId="70562F94" w:rsidR="00EF3E27" w:rsidRPr="007123AB" w:rsidRDefault="00EF3E27" w:rsidP="00697852">
      <w:pPr>
        <w:spacing w:line="276" w:lineRule="auto"/>
        <w:rPr>
          <w:rFonts w:ascii="Arial" w:hAnsi="Arial" w:cs="Arial"/>
        </w:rPr>
      </w:pPr>
    </w:p>
    <w:p w14:paraId="1592156E" w14:textId="77777777" w:rsidR="00EF3E27" w:rsidRPr="007123AB" w:rsidRDefault="00EF3E27" w:rsidP="00697852">
      <w:pPr>
        <w:spacing w:line="276" w:lineRule="auto"/>
        <w:rPr>
          <w:rFonts w:ascii="Arial" w:hAnsi="Arial" w:cs="Arial"/>
          <w:sz w:val="24"/>
          <w:szCs w:val="24"/>
        </w:rPr>
      </w:pPr>
      <w:r w:rsidRPr="007123AB">
        <w:rPr>
          <w:rFonts w:ascii="Arial" w:hAnsi="Arial" w:cs="Arial"/>
          <w:noProof/>
          <w:sz w:val="24"/>
          <w:szCs w:val="24"/>
        </w:rPr>
        <w:drawing>
          <wp:inline distT="0" distB="0" distL="0" distR="0" wp14:anchorId="204CEC3D" wp14:editId="420F9A61">
            <wp:extent cx="5943600" cy="4897120"/>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06"/>
                    <a:stretch>
                      <a:fillRect/>
                    </a:stretch>
                  </pic:blipFill>
                  <pic:spPr>
                    <a:xfrm>
                      <a:off x="0" y="0"/>
                      <a:ext cx="5943600" cy="4897120"/>
                    </a:xfrm>
                    <a:prstGeom prst="rect">
                      <a:avLst/>
                    </a:prstGeom>
                  </pic:spPr>
                </pic:pic>
              </a:graphicData>
            </a:graphic>
          </wp:inline>
        </w:drawing>
      </w:r>
      <w:r w:rsidRPr="007123AB">
        <w:rPr>
          <w:rFonts w:ascii="Arial" w:hAnsi="Arial" w:cs="Arial"/>
          <w:color w:val="000000"/>
          <w:sz w:val="24"/>
          <w:szCs w:val="24"/>
          <w:shd w:val="clear" w:color="auto" w:fill="FFFFFF"/>
        </w:rPr>
        <w:t>(</w:t>
      </w:r>
      <w:r w:rsidRPr="007123AB">
        <w:rPr>
          <w:rFonts w:ascii="Arial" w:hAnsi="Arial" w:cs="Arial"/>
          <w:i/>
          <w:iCs/>
          <w:color w:val="000000"/>
          <w:sz w:val="24"/>
          <w:szCs w:val="24"/>
        </w:rPr>
        <w:t>MindTools | Home</w:t>
      </w:r>
      <w:r w:rsidRPr="007123AB">
        <w:rPr>
          <w:rFonts w:ascii="Arial" w:hAnsi="Arial" w:cs="Arial"/>
          <w:color w:val="000000"/>
          <w:sz w:val="24"/>
          <w:szCs w:val="24"/>
          <w:shd w:val="clear" w:color="auto" w:fill="FFFFFF"/>
        </w:rPr>
        <w:t>, 2022)</w:t>
      </w:r>
    </w:p>
    <w:p w14:paraId="356C44A4" w14:textId="41CC6E02" w:rsidR="00EF3E27" w:rsidRPr="007123AB" w:rsidRDefault="00EF3E27" w:rsidP="00697852">
      <w:pPr>
        <w:spacing w:line="276" w:lineRule="auto"/>
        <w:rPr>
          <w:rFonts w:ascii="Arial" w:hAnsi="Arial" w:cs="Arial"/>
        </w:rPr>
      </w:pPr>
    </w:p>
    <w:p w14:paraId="5AA5281A" w14:textId="0D00646F" w:rsidR="00406D2C" w:rsidRPr="007123AB" w:rsidRDefault="00406D2C" w:rsidP="00697852">
      <w:pPr>
        <w:spacing w:line="276" w:lineRule="auto"/>
        <w:rPr>
          <w:rFonts w:ascii="Arial" w:hAnsi="Arial" w:cs="Arial"/>
        </w:rPr>
      </w:pPr>
    </w:p>
    <w:p w14:paraId="6319BAE2" w14:textId="6D2351A8" w:rsidR="00406D2C" w:rsidRPr="007123AB" w:rsidRDefault="00406D2C" w:rsidP="00697852">
      <w:pPr>
        <w:spacing w:line="276" w:lineRule="auto"/>
        <w:rPr>
          <w:rFonts w:ascii="Arial" w:hAnsi="Arial" w:cs="Arial"/>
        </w:rPr>
      </w:pPr>
    </w:p>
    <w:p w14:paraId="7F0086E6" w14:textId="524422E9" w:rsidR="00406D2C" w:rsidRPr="007123AB" w:rsidRDefault="00406D2C" w:rsidP="00697852">
      <w:pPr>
        <w:spacing w:line="276" w:lineRule="auto"/>
        <w:rPr>
          <w:rFonts w:ascii="Arial" w:hAnsi="Arial" w:cs="Arial"/>
        </w:rPr>
      </w:pPr>
    </w:p>
    <w:p w14:paraId="1AFC1A24" w14:textId="54839438" w:rsidR="00406D2C" w:rsidRPr="007123AB" w:rsidRDefault="00406D2C" w:rsidP="00697852">
      <w:pPr>
        <w:spacing w:line="276" w:lineRule="auto"/>
        <w:rPr>
          <w:rFonts w:ascii="Arial" w:hAnsi="Arial" w:cs="Arial"/>
        </w:rPr>
      </w:pPr>
    </w:p>
    <w:p w14:paraId="56DA0A93" w14:textId="05D48844" w:rsidR="00406D2C" w:rsidRPr="007123AB" w:rsidRDefault="00406D2C" w:rsidP="00697852">
      <w:pPr>
        <w:spacing w:line="276" w:lineRule="auto"/>
        <w:rPr>
          <w:rFonts w:ascii="Arial" w:hAnsi="Arial" w:cs="Arial"/>
        </w:rPr>
      </w:pPr>
    </w:p>
    <w:p w14:paraId="457C4A88" w14:textId="4C44153A" w:rsidR="00406D2C" w:rsidRPr="007123AB" w:rsidRDefault="00406D2C" w:rsidP="00697852">
      <w:pPr>
        <w:spacing w:line="276" w:lineRule="auto"/>
        <w:rPr>
          <w:rFonts w:ascii="Arial" w:hAnsi="Arial" w:cs="Arial"/>
        </w:rPr>
      </w:pPr>
    </w:p>
    <w:p w14:paraId="6AEF3965" w14:textId="77777777" w:rsidR="00406D2C" w:rsidRPr="007123AB" w:rsidRDefault="00406D2C" w:rsidP="00697852">
      <w:pPr>
        <w:spacing w:line="276" w:lineRule="auto"/>
        <w:rPr>
          <w:rFonts w:ascii="Arial" w:hAnsi="Arial" w:cs="Arial"/>
        </w:rPr>
      </w:pPr>
    </w:p>
    <w:p w14:paraId="14FE03E8" w14:textId="3955F0F9" w:rsidR="00EF3E27" w:rsidRPr="007123AB" w:rsidRDefault="0032213B" w:rsidP="00697852">
      <w:pPr>
        <w:pStyle w:val="Heading2"/>
        <w:numPr>
          <w:ilvl w:val="1"/>
          <w:numId w:val="35"/>
        </w:numPr>
        <w:spacing w:line="276" w:lineRule="auto"/>
        <w:rPr>
          <w:rFonts w:ascii="Arial" w:hAnsi="Arial" w:cs="Arial"/>
          <w:sz w:val="24"/>
          <w:szCs w:val="24"/>
        </w:rPr>
      </w:pPr>
      <w:bookmarkStart w:id="42" w:name="_Toc120436849"/>
      <w:r>
        <w:rPr>
          <w:rFonts w:ascii="Arial" w:hAnsi="Arial" w:cs="Arial"/>
          <w:sz w:val="24"/>
          <w:szCs w:val="24"/>
        </w:rPr>
        <w:lastRenderedPageBreak/>
        <w:t xml:space="preserve"> </w:t>
      </w:r>
      <w:r w:rsidR="00406D2C" w:rsidRPr="007123AB">
        <w:rPr>
          <w:rFonts w:ascii="Arial" w:hAnsi="Arial" w:cs="Arial"/>
          <w:sz w:val="24"/>
          <w:szCs w:val="24"/>
        </w:rPr>
        <w:t xml:space="preserve">Appendix 4 </w:t>
      </w:r>
      <w:r w:rsidR="00406D2C" w:rsidRPr="007123AB">
        <w:rPr>
          <w:rFonts w:ascii="Arial" w:hAnsi="Arial" w:cs="Arial"/>
          <w:sz w:val="24"/>
          <w:szCs w:val="24"/>
        </w:rPr>
        <w:t xml:space="preserve"> - PESTLE</w:t>
      </w:r>
      <w:bookmarkEnd w:id="42"/>
    </w:p>
    <w:p w14:paraId="1C677E93" w14:textId="77777777" w:rsidR="00406D2C" w:rsidRPr="007123AB" w:rsidRDefault="00406D2C" w:rsidP="00697852">
      <w:pPr>
        <w:pStyle w:val="ListParagraph"/>
        <w:spacing w:line="276" w:lineRule="auto"/>
        <w:ind w:left="360"/>
        <w:rPr>
          <w:rFonts w:ascii="Arial" w:hAnsi="Arial" w:cs="Arial"/>
        </w:rPr>
      </w:pPr>
    </w:p>
    <w:p w14:paraId="0ABAC938" w14:textId="77777777" w:rsidR="00406D2C" w:rsidRPr="007123AB" w:rsidRDefault="00406D2C" w:rsidP="00697852">
      <w:pPr>
        <w:spacing w:line="276" w:lineRule="auto"/>
        <w:rPr>
          <w:rFonts w:ascii="Arial" w:hAnsi="Arial" w:cs="Arial"/>
          <w:b/>
          <w:bCs/>
        </w:rPr>
      </w:pPr>
      <w:r w:rsidRPr="007123AB">
        <w:rPr>
          <w:rFonts w:ascii="Arial" w:hAnsi="Arial" w:cs="Arial"/>
          <w:b/>
          <w:bCs/>
          <w:noProof/>
        </w:rPr>
        <w:drawing>
          <wp:inline distT="0" distB="0" distL="0" distR="0" wp14:anchorId="5F672B26" wp14:editId="13EF307E">
            <wp:extent cx="5943600" cy="3213100"/>
            <wp:effectExtent l="0" t="0" r="0" b="635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07"/>
                    <a:stretch>
                      <a:fillRect/>
                    </a:stretch>
                  </pic:blipFill>
                  <pic:spPr>
                    <a:xfrm>
                      <a:off x="0" y="0"/>
                      <a:ext cx="5943600" cy="3213100"/>
                    </a:xfrm>
                    <a:prstGeom prst="rect">
                      <a:avLst/>
                    </a:prstGeom>
                  </pic:spPr>
                </pic:pic>
              </a:graphicData>
            </a:graphic>
          </wp:inline>
        </w:drawing>
      </w:r>
    </w:p>
    <w:p w14:paraId="3AC62E5A" w14:textId="77777777" w:rsidR="00406D2C" w:rsidRPr="007123AB" w:rsidRDefault="00406D2C" w:rsidP="00697852">
      <w:pPr>
        <w:pStyle w:val="JA"/>
        <w:rPr>
          <w:b/>
          <w:bCs/>
        </w:rPr>
      </w:pPr>
    </w:p>
    <w:p w14:paraId="5FED17B2" w14:textId="77777777" w:rsidR="00406D2C" w:rsidRPr="007123AB" w:rsidRDefault="00406D2C" w:rsidP="00697852">
      <w:pPr>
        <w:spacing w:line="276" w:lineRule="auto"/>
        <w:rPr>
          <w:rFonts w:ascii="Arial" w:hAnsi="Arial" w:cs="Arial"/>
          <w:sz w:val="24"/>
          <w:szCs w:val="24"/>
        </w:rPr>
      </w:pPr>
      <w:r w:rsidRPr="007123AB">
        <w:rPr>
          <w:rFonts w:ascii="Arial" w:hAnsi="Arial" w:cs="Arial"/>
          <w:noProof/>
          <w:sz w:val="24"/>
          <w:szCs w:val="24"/>
        </w:rPr>
        <w:drawing>
          <wp:inline distT="0" distB="0" distL="0" distR="0" wp14:anchorId="5A240386" wp14:editId="32A81CE6">
            <wp:extent cx="5943600" cy="3339465"/>
            <wp:effectExtent l="0" t="0" r="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108"/>
                    <a:stretch>
                      <a:fillRect/>
                    </a:stretch>
                  </pic:blipFill>
                  <pic:spPr>
                    <a:xfrm>
                      <a:off x="0" y="0"/>
                      <a:ext cx="5943600" cy="3339465"/>
                    </a:xfrm>
                    <a:prstGeom prst="rect">
                      <a:avLst/>
                    </a:prstGeom>
                  </pic:spPr>
                </pic:pic>
              </a:graphicData>
            </a:graphic>
          </wp:inline>
        </w:drawing>
      </w:r>
    </w:p>
    <w:p w14:paraId="25B3022C" w14:textId="77777777" w:rsidR="00406D2C" w:rsidRPr="007123AB" w:rsidRDefault="00406D2C" w:rsidP="00697852">
      <w:pPr>
        <w:spacing w:line="276" w:lineRule="auto"/>
        <w:rPr>
          <w:rFonts w:ascii="Arial" w:hAnsi="Arial" w:cs="Arial"/>
          <w:b/>
          <w:bCs/>
          <w:sz w:val="24"/>
          <w:szCs w:val="24"/>
        </w:rPr>
      </w:pPr>
      <w:r w:rsidRPr="007123AB">
        <w:rPr>
          <w:rFonts w:ascii="Arial" w:hAnsi="Arial" w:cs="Arial"/>
          <w:b/>
          <w:bCs/>
          <w:noProof/>
          <w:sz w:val="24"/>
          <w:szCs w:val="24"/>
        </w:rPr>
        <w:lastRenderedPageBreak/>
        <w:drawing>
          <wp:inline distT="0" distB="0" distL="0" distR="0" wp14:anchorId="766968A3" wp14:editId="44E02130">
            <wp:extent cx="5943600" cy="2424430"/>
            <wp:effectExtent l="0" t="0" r="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109"/>
                    <a:stretch>
                      <a:fillRect/>
                    </a:stretch>
                  </pic:blipFill>
                  <pic:spPr>
                    <a:xfrm>
                      <a:off x="0" y="0"/>
                      <a:ext cx="5943600" cy="2424430"/>
                    </a:xfrm>
                    <a:prstGeom prst="rect">
                      <a:avLst/>
                    </a:prstGeom>
                  </pic:spPr>
                </pic:pic>
              </a:graphicData>
            </a:graphic>
          </wp:inline>
        </w:drawing>
      </w:r>
    </w:p>
    <w:p w14:paraId="29ADC712" w14:textId="1D673DC9" w:rsidR="00406D2C" w:rsidRPr="007123AB" w:rsidRDefault="00406D2C" w:rsidP="00697852">
      <w:pPr>
        <w:spacing w:line="276" w:lineRule="auto"/>
        <w:rPr>
          <w:rFonts w:ascii="Arial" w:hAnsi="Arial" w:cs="Arial"/>
        </w:rPr>
      </w:pPr>
    </w:p>
    <w:p w14:paraId="1CBA0889" w14:textId="27E6324F" w:rsidR="00406D2C" w:rsidRPr="007123AB" w:rsidRDefault="00406D2C" w:rsidP="00697852">
      <w:pPr>
        <w:spacing w:line="276" w:lineRule="auto"/>
        <w:rPr>
          <w:rFonts w:ascii="Arial" w:hAnsi="Arial" w:cs="Arial"/>
        </w:rPr>
      </w:pPr>
    </w:p>
    <w:p w14:paraId="4524BF90" w14:textId="2DD5E05D" w:rsidR="00406D2C" w:rsidRPr="007123AB" w:rsidRDefault="00406D2C" w:rsidP="00697852">
      <w:pPr>
        <w:spacing w:line="276" w:lineRule="auto"/>
        <w:rPr>
          <w:rFonts w:ascii="Arial" w:hAnsi="Arial" w:cs="Arial"/>
        </w:rPr>
      </w:pPr>
    </w:p>
    <w:p w14:paraId="010D1C97" w14:textId="6097CC37" w:rsidR="00406D2C" w:rsidRPr="007123AB" w:rsidRDefault="00406D2C" w:rsidP="00697852">
      <w:pPr>
        <w:spacing w:line="276" w:lineRule="auto"/>
        <w:rPr>
          <w:rFonts w:ascii="Arial" w:hAnsi="Arial" w:cs="Arial"/>
        </w:rPr>
      </w:pPr>
    </w:p>
    <w:p w14:paraId="3A823AF0" w14:textId="311BE4AD" w:rsidR="00BA4828" w:rsidRPr="007123AB" w:rsidRDefault="00BA4828" w:rsidP="00697852">
      <w:pPr>
        <w:spacing w:line="276" w:lineRule="auto"/>
        <w:rPr>
          <w:rFonts w:ascii="Arial" w:hAnsi="Arial" w:cs="Arial"/>
        </w:rPr>
      </w:pPr>
    </w:p>
    <w:p w14:paraId="1620925F" w14:textId="0EA2FAAF" w:rsidR="00BA4828" w:rsidRPr="007123AB" w:rsidRDefault="00BA4828" w:rsidP="00697852">
      <w:pPr>
        <w:spacing w:line="276" w:lineRule="auto"/>
        <w:rPr>
          <w:rFonts w:ascii="Arial" w:hAnsi="Arial" w:cs="Arial"/>
        </w:rPr>
      </w:pPr>
    </w:p>
    <w:p w14:paraId="1D77C62C" w14:textId="43CEE21E" w:rsidR="00BA4828" w:rsidRPr="007123AB" w:rsidRDefault="00BA4828" w:rsidP="00697852">
      <w:pPr>
        <w:spacing w:line="276" w:lineRule="auto"/>
        <w:rPr>
          <w:rFonts w:ascii="Arial" w:hAnsi="Arial" w:cs="Arial"/>
        </w:rPr>
      </w:pPr>
    </w:p>
    <w:p w14:paraId="72C56F5D" w14:textId="2F0BE80A" w:rsidR="00BA4828" w:rsidRPr="007123AB" w:rsidRDefault="00BA4828" w:rsidP="00697852">
      <w:pPr>
        <w:spacing w:line="276" w:lineRule="auto"/>
        <w:rPr>
          <w:rFonts w:ascii="Arial" w:hAnsi="Arial" w:cs="Arial"/>
        </w:rPr>
      </w:pPr>
    </w:p>
    <w:p w14:paraId="76D19448" w14:textId="6CB58704" w:rsidR="00BA4828" w:rsidRPr="007123AB" w:rsidRDefault="00BA4828" w:rsidP="00697852">
      <w:pPr>
        <w:spacing w:line="276" w:lineRule="auto"/>
        <w:rPr>
          <w:rFonts w:ascii="Arial" w:hAnsi="Arial" w:cs="Arial"/>
        </w:rPr>
      </w:pPr>
    </w:p>
    <w:p w14:paraId="0B099453" w14:textId="4BC2D092" w:rsidR="00BA4828" w:rsidRPr="007123AB" w:rsidRDefault="00BA4828" w:rsidP="00697852">
      <w:pPr>
        <w:spacing w:line="276" w:lineRule="auto"/>
        <w:rPr>
          <w:rFonts w:ascii="Arial" w:hAnsi="Arial" w:cs="Arial"/>
        </w:rPr>
      </w:pPr>
    </w:p>
    <w:p w14:paraId="0BC83D9F" w14:textId="0746061C" w:rsidR="00BA4828" w:rsidRPr="007123AB" w:rsidRDefault="00BA4828" w:rsidP="00697852">
      <w:pPr>
        <w:spacing w:line="276" w:lineRule="auto"/>
        <w:rPr>
          <w:rFonts w:ascii="Arial" w:hAnsi="Arial" w:cs="Arial"/>
        </w:rPr>
      </w:pPr>
    </w:p>
    <w:p w14:paraId="24650F27" w14:textId="376F81AD" w:rsidR="00BA4828" w:rsidRPr="007123AB" w:rsidRDefault="00BA4828" w:rsidP="00697852">
      <w:pPr>
        <w:spacing w:line="276" w:lineRule="auto"/>
        <w:rPr>
          <w:rFonts w:ascii="Arial" w:hAnsi="Arial" w:cs="Arial"/>
        </w:rPr>
      </w:pPr>
    </w:p>
    <w:p w14:paraId="4BCEA915" w14:textId="589E7CA3" w:rsidR="00BA4828" w:rsidRPr="007123AB" w:rsidRDefault="00BA4828" w:rsidP="00697852">
      <w:pPr>
        <w:spacing w:line="276" w:lineRule="auto"/>
        <w:rPr>
          <w:rFonts w:ascii="Arial" w:hAnsi="Arial" w:cs="Arial"/>
        </w:rPr>
      </w:pPr>
    </w:p>
    <w:p w14:paraId="532053F4" w14:textId="7ACF8D4E" w:rsidR="00BA4828" w:rsidRPr="007123AB" w:rsidRDefault="00BA4828" w:rsidP="00697852">
      <w:pPr>
        <w:spacing w:line="276" w:lineRule="auto"/>
        <w:rPr>
          <w:rFonts w:ascii="Arial" w:hAnsi="Arial" w:cs="Arial"/>
        </w:rPr>
      </w:pPr>
    </w:p>
    <w:p w14:paraId="076CD78F" w14:textId="5D3AD4AC" w:rsidR="00BA4828" w:rsidRPr="007123AB" w:rsidRDefault="00BA4828" w:rsidP="00697852">
      <w:pPr>
        <w:spacing w:line="276" w:lineRule="auto"/>
        <w:rPr>
          <w:rFonts w:ascii="Arial" w:hAnsi="Arial" w:cs="Arial"/>
        </w:rPr>
      </w:pPr>
    </w:p>
    <w:p w14:paraId="34FDA5BF" w14:textId="1A953D14" w:rsidR="00BA4828" w:rsidRPr="007123AB" w:rsidRDefault="00BA4828" w:rsidP="00697852">
      <w:pPr>
        <w:spacing w:line="276" w:lineRule="auto"/>
        <w:rPr>
          <w:rFonts w:ascii="Arial" w:hAnsi="Arial" w:cs="Arial"/>
        </w:rPr>
      </w:pPr>
    </w:p>
    <w:p w14:paraId="6A54EE79" w14:textId="73A24900" w:rsidR="00BA4828" w:rsidRPr="007123AB" w:rsidRDefault="00BA4828" w:rsidP="00697852">
      <w:pPr>
        <w:spacing w:line="276" w:lineRule="auto"/>
        <w:rPr>
          <w:rFonts w:ascii="Arial" w:hAnsi="Arial" w:cs="Arial"/>
        </w:rPr>
      </w:pPr>
    </w:p>
    <w:p w14:paraId="33D77911" w14:textId="4B4B1EA8" w:rsidR="00BA4828" w:rsidRPr="007123AB" w:rsidRDefault="00BA4828" w:rsidP="00697852">
      <w:pPr>
        <w:spacing w:line="276" w:lineRule="auto"/>
        <w:rPr>
          <w:rFonts w:ascii="Arial" w:hAnsi="Arial" w:cs="Arial"/>
        </w:rPr>
      </w:pPr>
    </w:p>
    <w:p w14:paraId="1BE40094" w14:textId="77777777" w:rsidR="00BA4828" w:rsidRPr="007123AB" w:rsidRDefault="00BA4828" w:rsidP="00697852">
      <w:pPr>
        <w:spacing w:line="276" w:lineRule="auto"/>
        <w:rPr>
          <w:rFonts w:ascii="Arial" w:hAnsi="Arial" w:cs="Arial"/>
        </w:rPr>
      </w:pPr>
    </w:p>
    <w:p w14:paraId="34F5940F" w14:textId="7193912E" w:rsidR="00406D2C" w:rsidRPr="007123AB" w:rsidRDefault="0032213B" w:rsidP="00697852">
      <w:pPr>
        <w:pStyle w:val="Heading2"/>
        <w:numPr>
          <w:ilvl w:val="1"/>
          <w:numId w:val="35"/>
        </w:numPr>
        <w:spacing w:line="276" w:lineRule="auto"/>
        <w:rPr>
          <w:rFonts w:ascii="Arial" w:hAnsi="Arial" w:cs="Arial"/>
          <w:sz w:val="24"/>
          <w:szCs w:val="24"/>
        </w:rPr>
      </w:pPr>
      <w:bookmarkStart w:id="43" w:name="_Toc120436850"/>
      <w:r>
        <w:rPr>
          <w:rFonts w:ascii="Arial" w:hAnsi="Arial" w:cs="Arial"/>
          <w:sz w:val="24"/>
          <w:szCs w:val="24"/>
        </w:rPr>
        <w:lastRenderedPageBreak/>
        <w:t xml:space="preserve"> </w:t>
      </w:r>
      <w:r w:rsidR="00406D2C" w:rsidRPr="007123AB">
        <w:rPr>
          <w:rFonts w:ascii="Arial" w:hAnsi="Arial" w:cs="Arial"/>
          <w:sz w:val="24"/>
          <w:szCs w:val="24"/>
        </w:rPr>
        <w:t xml:space="preserve">Appendix 5 – </w:t>
      </w:r>
      <w:r w:rsidR="00FE4555" w:rsidRPr="007123AB">
        <w:rPr>
          <w:rFonts w:ascii="Arial" w:hAnsi="Arial" w:cs="Arial"/>
          <w:sz w:val="24"/>
          <w:szCs w:val="24"/>
        </w:rPr>
        <w:t>Amazon Opportunities</w:t>
      </w:r>
      <w:bookmarkEnd w:id="43"/>
      <w:r w:rsidR="00FE4555" w:rsidRPr="007123AB">
        <w:rPr>
          <w:rFonts w:ascii="Arial" w:hAnsi="Arial" w:cs="Arial"/>
          <w:sz w:val="24"/>
          <w:szCs w:val="24"/>
        </w:rPr>
        <w:t xml:space="preserve"> </w:t>
      </w:r>
    </w:p>
    <w:p w14:paraId="6F280D6C" w14:textId="77777777" w:rsidR="00406D2C" w:rsidRPr="007123AB" w:rsidRDefault="00406D2C" w:rsidP="00697852">
      <w:pPr>
        <w:spacing w:line="276" w:lineRule="auto"/>
        <w:rPr>
          <w:rFonts w:ascii="Arial" w:hAnsi="Arial" w:cs="Arial"/>
          <w:color w:val="00B050"/>
          <w:sz w:val="24"/>
          <w:szCs w:val="24"/>
        </w:rPr>
      </w:pPr>
    </w:p>
    <w:p w14:paraId="6E97D541" w14:textId="77777777" w:rsidR="00406D2C" w:rsidRPr="007123AB" w:rsidRDefault="00406D2C" w:rsidP="00697852">
      <w:pPr>
        <w:spacing w:line="276" w:lineRule="auto"/>
        <w:rPr>
          <w:rFonts w:ascii="Arial" w:hAnsi="Arial" w:cs="Arial"/>
          <w:sz w:val="24"/>
          <w:szCs w:val="24"/>
        </w:rPr>
      </w:pPr>
      <w:r w:rsidRPr="007123AB">
        <w:rPr>
          <w:rFonts w:ascii="Arial" w:hAnsi="Arial" w:cs="Arial"/>
          <w:noProof/>
          <w:sz w:val="24"/>
          <w:szCs w:val="24"/>
        </w:rPr>
        <w:drawing>
          <wp:inline distT="0" distB="0" distL="0" distR="0" wp14:anchorId="26DDB8C0" wp14:editId="23055BA5">
            <wp:extent cx="5943600" cy="2506980"/>
            <wp:effectExtent l="0" t="0" r="0" b="762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10"/>
                    <a:stretch>
                      <a:fillRect/>
                    </a:stretch>
                  </pic:blipFill>
                  <pic:spPr>
                    <a:xfrm>
                      <a:off x="0" y="0"/>
                      <a:ext cx="5943600" cy="2506980"/>
                    </a:xfrm>
                    <a:prstGeom prst="rect">
                      <a:avLst/>
                    </a:prstGeom>
                  </pic:spPr>
                </pic:pic>
              </a:graphicData>
            </a:graphic>
          </wp:inline>
        </w:drawing>
      </w:r>
    </w:p>
    <w:p w14:paraId="51DD038A" w14:textId="77777777" w:rsidR="00406D2C" w:rsidRPr="007123AB" w:rsidRDefault="00406D2C" w:rsidP="00697852">
      <w:pPr>
        <w:spacing w:line="276" w:lineRule="auto"/>
        <w:rPr>
          <w:rFonts w:ascii="Arial" w:hAnsi="Arial" w:cs="Arial"/>
          <w:sz w:val="24"/>
          <w:szCs w:val="24"/>
        </w:rPr>
      </w:pPr>
      <w:r w:rsidRPr="007123AB">
        <w:rPr>
          <w:rFonts w:ascii="Arial" w:hAnsi="Arial" w:cs="Arial"/>
          <w:sz w:val="24"/>
          <w:szCs w:val="24"/>
        </w:rPr>
        <w:t>Boumphery (2022)</w:t>
      </w:r>
    </w:p>
    <w:p w14:paraId="1B696287" w14:textId="0EB1AD03" w:rsidR="00406D2C" w:rsidRPr="007123AB" w:rsidRDefault="00406D2C" w:rsidP="00697852">
      <w:pPr>
        <w:spacing w:line="276" w:lineRule="auto"/>
        <w:rPr>
          <w:rFonts w:ascii="Arial" w:hAnsi="Arial" w:cs="Arial"/>
        </w:rPr>
      </w:pPr>
    </w:p>
    <w:p w14:paraId="514712E5" w14:textId="2EACCDFC" w:rsidR="00FE4555" w:rsidRPr="007123AB" w:rsidRDefault="00FE4555" w:rsidP="00697852">
      <w:pPr>
        <w:spacing w:line="276" w:lineRule="auto"/>
        <w:rPr>
          <w:rFonts w:ascii="Arial" w:hAnsi="Arial" w:cs="Arial"/>
        </w:rPr>
      </w:pPr>
    </w:p>
    <w:p w14:paraId="3666FA83" w14:textId="05E27949" w:rsidR="00FE4555" w:rsidRPr="007123AB" w:rsidRDefault="00FE4555" w:rsidP="00697852">
      <w:pPr>
        <w:spacing w:line="276" w:lineRule="auto"/>
        <w:rPr>
          <w:rFonts w:ascii="Arial" w:hAnsi="Arial" w:cs="Arial"/>
        </w:rPr>
      </w:pPr>
    </w:p>
    <w:p w14:paraId="5C53ABCD" w14:textId="3D56137A" w:rsidR="00BA4828" w:rsidRPr="007123AB" w:rsidRDefault="00BA4828" w:rsidP="00697852">
      <w:pPr>
        <w:spacing w:line="276" w:lineRule="auto"/>
        <w:rPr>
          <w:rFonts w:ascii="Arial" w:hAnsi="Arial" w:cs="Arial"/>
        </w:rPr>
      </w:pPr>
    </w:p>
    <w:p w14:paraId="2A35F980" w14:textId="73B17698" w:rsidR="00BA4828" w:rsidRPr="007123AB" w:rsidRDefault="00BA4828" w:rsidP="00697852">
      <w:pPr>
        <w:spacing w:line="276" w:lineRule="auto"/>
        <w:rPr>
          <w:rFonts w:ascii="Arial" w:hAnsi="Arial" w:cs="Arial"/>
        </w:rPr>
      </w:pPr>
    </w:p>
    <w:p w14:paraId="7A1F8FEA" w14:textId="27E0F706" w:rsidR="00BA4828" w:rsidRPr="007123AB" w:rsidRDefault="00BA4828" w:rsidP="00697852">
      <w:pPr>
        <w:spacing w:line="276" w:lineRule="auto"/>
        <w:rPr>
          <w:rFonts w:ascii="Arial" w:hAnsi="Arial" w:cs="Arial"/>
        </w:rPr>
      </w:pPr>
    </w:p>
    <w:p w14:paraId="7C71741F" w14:textId="2780CC63" w:rsidR="00BA4828" w:rsidRPr="007123AB" w:rsidRDefault="00BA4828" w:rsidP="00697852">
      <w:pPr>
        <w:spacing w:line="276" w:lineRule="auto"/>
        <w:rPr>
          <w:rFonts w:ascii="Arial" w:hAnsi="Arial" w:cs="Arial"/>
        </w:rPr>
      </w:pPr>
    </w:p>
    <w:p w14:paraId="132DC703" w14:textId="5E3877C8" w:rsidR="00BA4828" w:rsidRPr="007123AB" w:rsidRDefault="00BA4828" w:rsidP="00697852">
      <w:pPr>
        <w:spacing w:line="276" w:lineRule="auto"/>
        <w:rPr>
          <w:rFonts w:ascii="Arial" w:hAnsi="Arial" w:cs="Arial"/>
        </w:rPr>
      </w:pPr>
    </w:p>
    <w:p w14:paraId="37582E9D" w14:textId="4D0119A5" w:rsidR="00BA4828" w:rsidRPr="007123AB" w:rsidRDefault="00BA4828" w:rsidP="00697852">
      <w:pPr>
        <w:spacing w:line="276" w:lineRule="auto"/>
        <w:rPr>
          <w:rFonts w:ascii="Arial" w:hAnsi="Arial" w:cs="Arial"/>
        </w:rPr>
      </w:pPr>
    </w:p>
    <w:p w14:paraId="3E41BC43" w14:textId="7AE030B3" w:rsidR="00BA4828" w:rsidRPr="007123AB" w:rsidRDefault="00BA4828" w:rsidP="00697852">
      <w:pPr>
        <w:spacing w:line="276" w:lineRule="auto"/>
        <w:rPr>
          <w:rFonts w:ascii="Arial" w:hAnsi="Arial" w:cs="Arial"/>
        </w:rPr>
      </w:pPr>
    </w:p>
    <w:p w14:paraId="05B9457B" w14:textId="2FAB3C4D" w:rsidR="00BA4828" w:rsidRPr="007123AB" w:rsidRDefault="00BA4828" w:rsidP="00697852">
      <w:pPr>
        <w:spacing w:line="276" w:lineRule="auto"/>
        <w:rPr>
          <w:rFonts w:ascii="Arial" w:hAnsi="Arial" w:cs="Arial"/>
        </w:rPr>
      </w:pPr>
    </w:p>
    <w:p w14:paraId="57352DCA" w14:textId="2E2A73BA" w:rsidR="00BA4828" w:rsidRPr="007123AB" w:rsidRDefault="00BA4828" w:rsidP="00697852">
      <w:pPr>
        <w:spacing w:line="276" w:lineRule="auto"/>
        <w:rPr>
          <w:rFonts w:ascii="Arial" w:hAnsi="Arial" w:cs="Arial"/>
        </w:rPr>
      </w:pPr>
    </w:p>
    <w:p w14:paraId="2DA67C24" w14:textId="66F53530" w:rsidR="00BA4828" w:rsidRPr="007123AB" w:rsidRDefault="00BA4828" w:rsidP="00697852">
      <w:pPr>
        <w:spacing w:line="276" w:lineRule="auto"/>
        <w:rPr>
          <w:rFonts w:ascii="Arial" w:hAnsi="Arial" w:cs="Arial"/>
        </w:rPr>
      </w:pPr>
    </w:p>
    <w:p w14:paraId="6806508C" w14:textId="554CEA18" w:rsidR="00BA4828" w:rsidRPr="007123AB" w:rsidRDefault="00BA4828" w:rsidP="00697852">
      <w:pPr>
        <w:spacing w:line="276" w:lineRule="auto"/>
        <w:rPr>
          <w:rFonts w:ascii="Arial" w:hAnsi="Arial" w:cs="Arial"/>
        </w:rPr>
      </w:pPr>
    </w:p>
    <w:p w14:paraId="02BD6F64" w14:textId="38670C8C" w:rsidR="00BA4828" w:rsidRPr="007123AB" w:rsidRDefault="00BA4828" w:rsidP="00697852">
      <w:pPr>
        <w:spacing w:line="276" w:lineRule="auto"/>
        <w:rPr>
          <w:rFonts w:ascii="Arial" w:hAnsi="Arial" w:cs="Arial"/>
        </w:rPr>
      </w:pPr>
    </w:p>
    <w:p w14:paraId="645919B2" w14:textId="493BB368" w:rsidR="00BA4828" w:rsidRPr="007123AB" w:rsidRDefault="00BA4828" w:rsidP="00697852">
      <w:pPr>
        <w:spacing w:line="276" w:lineRule="auto"/>
        <w:rPr>
          <w:rFonts w:ascii="Arial" w:hAnsi="Arial" w:cs="Arial"/>
        </w:rPr>
      </w:pPr>
    </w:p>
    <w:p w14:paraId="125E6C49" w14:textId="4B6CD548" w:rsidR="00BA4828" w:rsidRPr="007123AB" w:rsidRDefault="00BA4828" w:rsidP="00697852">
      <w:pPr>
        <w:spacing w:line="276" w:lineRule="auto"/>
        <w:rPr>
          <w:rFonts w:ascii="Arial" w:hAnsi="Arial" w:cs="Arial"/>
        </w:rPr>
      </w:pPr>
    </w:p>
    <w:p w14:paraId="293EFDCE" w14:textId="2841CEF4" w:rsidR="00BA4828" w:rsidRPr="007123AB" w:rsidRDefault="00BA4828" w:rsidP="00697852">
      <w:pPr>
        <w:pStyle w:val="Heading2"/>
        <w:spacing w:line="276" w:lineRule="auto"/>
        <w:rPr>
          <w:rFonts w:ascii="Arial" w:hAnsi="Arial" w:cs="Arial"/>
          <w:sz w:val="24"/>
          <w:szCs w:val="24"/>
        </w:rPr>
      </w:pPr>
      <w:bookmarkStart w:id="44" w:name="_Toc120436851"/>
      <w:r w:rsidRPr="007123AB">
        <w:rPr>
          <w:rFonts w:ascii="Arial" w:hAnsi="Arial" w:cs="Arial"/>
          <w:sz w:val="24"/>
          <w:szCs w:val="24"/>
        </w:rPr>
        <w:lastRenderedPageBreak/>
        <w:t xml:space="preserve">9.6 Appendix 6 – </w:t>
      </w:r>
      <w:r w:rsidR="004A79E2" w:rsidRPr="007123AB">
        <w:rPr>
          <w:rFonts w:ascii="Arial" w:hAnsi="Arial" w:cs="Arial"/>
          <w:sz w:val="24"/>
          <w:szCs w:val="24"/>
        </w:rPr>
        <w:t>Advocacy and Public Policy</w:t>
      </w:r>
      <w:bookmarkEnd w:id="44"/>
    </w:p>
    <w:p w14:paraId="6CC12617" w14:textId="4C641273" w:rsidR="00BA4828" w:rsidRPr="007123AB" w:rsidRDefault="00BA4828" w:rsidP="00697852">
      <w:pPr>
        <w:pStyle w:val="ListParagraph"/>
        <w:spacing w:line="276" w:lineRule="auto"/>
        <w:ind w:left="360"/>
        <w:rPr>
          <w:rFonts w:ascii="Arial" w:hAnsi="Arial" w:cs="Arial"/>
        </w:rPr>
      </w:pPr>
    </w:p>
    <w:p w14:paraId="3579A8AB" w14:textId="77777777" w:rsidR="00BA4828" w:rsidRPr="007123AB" w:rsidRDefault="00BA4828" w:rsidP="00697852">
      <w:pPr>
        <w:spacing w:line="276" w:lineRule="auto"/>
        <w:rPr>
          <w:rFonts w:ascii="Arial" w:hAnsi="Arial" w:cs="Arial"/>
          <w:sz w:val="24"/>
          <w:szCs w:val="24"/>
        </w:rPr>
      </w:pPr>
      <w:r w:rsidRPr="007123AB">
        <w:rPr>
          <w:rFonts w:ascii="Arial" w:hAnsi="Arial" w:cs="Arial"/>
          <w:noProof/>
          <w:sz w:val="24"/>
          <w:szCs w:val="24"/>
        </w:rPr>
        <w:drawing>
          <wp:inline distT="0" distB="0" distL="0" distR="0" wp14:anchorId="509DCF58" wp14:editId="512848DF">
            <wp:extent cx="5715495" cy="2804403"/>
            <wp:effectExtent l="0" t="0" r="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11"/>
                    <a:stretch>
                      <a:fillRect/>
                    </a:stretch>
                  </pic:blipFill>
                  <pic:spPr>
                    <a:xfrm>
                      <a:off x="0" y="0"/>
                      <a:ext cx="5715495" cy="2804403"/>
                    </a:xfrm>
                    <a:prstGeom prst="rect">
                      <a:avLst/>
                    </a:prstGeom>
                  </pic:spPr>
                </pic:pic>
              </a:graphicData>
            </a:graphic>
          </wp:inline>
        </w:drawing>
      </w:r>
    </w:p>
    <w:p w14:paraId="17486D82" w14:textId="77777777" w:rsidR="00BA4828" w:rsidRPr="007123AB" w:rsidRDefault="00BA4828" w:rsidP="00697852">
      <w:pPr>
        <w:spacing w:line="276" w:lineRule="auto"/>
        <w:rPr>
          <w:rFonts w:ascii="Arial" w:hAnsi="Arial" w:cs="Arial"/>
          <w:sz w:val="24"/>
          <w:szCs w:val="24"/>
        </w:rPr>
      </w:pPr>
      <w:r w:rsidRPr="007123AB">
        <w:rPr>
          <w:rFonts w:ascii="Arial" w:hAnsi="Arial" w:cs="Arial"/>
          <w:sz w:val="24"/>
          <w:szCs w:val="24"/>
        </w:rPr>
        <w:t>(Amazon.com, 2021)</w:t>
      </w:r>
    </w:p>
    <w:p w14:paraId="1894B870" w14:textId="5A22AAD3" w:rsidR="003B6979" w:rsidRPr="007123AB" w:rsidRDefault="003B6979" w:rsidP="00697852">
      <w:pPr>
        <w:spacing w:line="276" w:lineRule="auto"/>
        <w:rPr>
          <w:rFonts w:ascii="Arial" w:hAnsi="Arial" w:cs="Arial"/>
        </w:rPr>
      </w:pPr>
    </w:p>
    <w:p w14:paraId="7F004308" w14:textId="77777777" w:rsidR="003B6979" w:rsidRPr="007123AB" w:rsidRDefault="003B6979" w:rsidP="00697852">
      <w:pPr>
        <w:spacing w:line="276" w:lineRule="auto"/>
        <w:rPr>
          <w:rFonts w:ascii="Arial" w:hAnsi="Arial" w:cs="Arial"/>
        </w:rPr>
      </w:pPr>
    </w:p>
    <w:p w14:paraId="3720D1AC" w14:textId="011872F4" w:rsidR="003B6979" w:rsidRPr="007123AB" w:rsidRDefault="003B6979" w:rsidP="00697852">
      <w:pPr>
        <w:spacing w:line="276" w:lineRule="auto"/>
        <w:rPr>
          <w:rFonts w:ascii="Arial" w:hAnsi="Arial" w:cs="Arial"/>
        </w:rPr>
      </w:pPr>
    </w:p>
    <w:p w14:paraId="21FEA859" w14:textId="418D3088" w:rsidR="003B6979" w:rsidRPr="007123AB" w:rsidRDefault="003B6979" w:rsidP="00697852">
      <w:pPr>
        <w:spacing w:line="276" w:lineRule="auto"/>
        <w:rPr>
          <w:rFonts w:ascii="Arial" w:hAnsi="Arial" w:cs="Arial"/>
        </w:rPr>
      </w:pPr>
    </w:p>
    <w:p w14:paraId="608B9A59" w14:textId="66AD2EAF" w:rsidR="003B6979" w:rsidRPr="007123AB" w:rsidRDefault="003B6979" w:rsidP="00697852">
      <w:pPr>
        <w:spacing w:line="276" w:lineRule="auto"/>
        <w:rPr>
          <w:rFonts w:ascii="Arial" w:hAnsi="Arial" w:cs="Arial"/>
        </w:rPr>
      </w:pPr>
    </w:p>
    <w:p w14:paraId="1CE4CE10" w14:textId="10C1F12A" w:rsidR="003B6979" w:rsidRPr="007123AB" w:rsidRDefault="003B6979" w:rsidP="00697852">
      <w:pPr>
        <w:spacing w:line="276" w:lineRule="auto"/>
        <w:rPr>
          <w:rFonts w:ascii="Arial" w:hAnsi="Arial" w:cs="Arial"/>
        </w:rPr>
      </w:pPr>
    </w:p>
    <w:p w14:paraId="7B4D9851" w14:textId="6AD9673D" w:rsidR="003B6979" w:rsidRPr="007123AB" w:rsidRDefault="003B6979" w:rsidP="00697852">
      <w:pPr>
        <w:spacing w:line="276" w:lineRule="auto"/>
        <w:rPr>
          <w:rFonts w:ascii="Arial" w:hAnsi="Arial" w:cs="Arial"/>
        </w:rPr>
      </w:pPr>
    </w:p>
    <w:p w14:paraId="315A8D44" w14:textId="79EA3826" w:rsidR="003B6979" w:rsidRPr="007123AB" w:rsidRDefault="003B6979" w:rsidP="00697852">
      <w:pPr>
        <w:spacing w:line="276" w:lineRule="auto"/>
        <w:rPr>
          <w:rFonts w:ascii="Arial" w:hAnsi="Arial" w:cs="Arial"/>
        </w:rPr>
      </w:pPr>
    </w:p>
    <w:p w14:paraId="297910D4" w14:textId="248754C8" w:rsidR="003B6979" w:rsidRPr="007123AB" w:rsidRDefault="003B6979" w:rsidP="00697852">
      <w:pPr>
        <w:spacing w:line="276" w:lineRule="auto"/>
        <w:rPr>
          <w:rFonts w:ascii="Arial" w:hAnsi="Arial" w:cs="Arial"/>
        </w:rPr>
      </w:pPr>
    </w:p>
    <w:p w14:paraId="76CC463C" w14:textId="15AF53E0" w:rsidR="003B6979" w:rsidRPr="007123AB" w:rsidRDefault="003B6979" w:rsidP="00697852">
      <w:pPr>
        <w:spacing w:line="276" w:lineRule="auto"/>
        <w:rPr>
          <w:rFonts w:ascii="Arial" w:hAnsi="Arial" w:cs="Arial"/>
        </w:rPr>
      </w:pPr>
    </w:p>
    <w:p w14:paraId="02317765" w14:textId="3EBE07F4" w:rsidR="003B6979" w:rsidRPr="007123AB" w:rsidRDefault="003B6979" w:rsidP="00697852">
      <w:pPr>
        <w:spacing w:line="276" w:lineRule="auto"/>
        <w:rPr>
          <w:rFonts w:ascii="Arial" w:hAnsi="Arial" w:cs="Arial"/>
        </w:rPr>
      </w:pPr>
    </w:p>
    <w:p w14:paraId="1B43E034" w14:textId="15FCFD17" w:rsidR="003B6979" w:rsidRPr="007123AB" w:rsidRDefault="003B6979" w:rsidP="00697852">
      <w:pPr>
        <w:spacing w:line="276" w:lineRule="auto"/>
        <w:rPr>
          <w:rFonts w:ascii="Arial" w:hAnsi="Arial" w:cs="Arial"/>
        </w:rPr>
      </w:pPr>
    </w:p>
    <w:p w14:paraId="258618CC" w14:textId="247221DA" w:rsidR="003B6979" w:rsidRPr="007123AB" w:rsidRDefault="003B6979" w:rsidP="00697852">
      <w:pPr>
        <w:spacing w:line="276" w:lineRule="auto"/>
        <w:rPr>
          <w:rFonts w:ascii="Arial" w:hAnsi="Arial" w:cs="Arial"/>
        </w:rPr>
      </w:pPr>
    </w:p>
    <w:p w14:paraId="49897692" w14:textId="399698BB" w:rsidR="003B6979" w:rsidRPr="007123AB" w:rsidRDefault="003B6979" w:rsidP="00697852">
      <w:pPr>
        <w:spacing w:line="276" w:lineRule="auto"/>
        <w:rPr>
          <w:rFonts w:ascii="Arial" w:hAnsi="Arial" w:cs="Arial"/>
        </w:rPr>
      </w:pPr>
    </w:p>
    <w:p w14:paraId="3F2E337E" w14:textId="77777777" w:rsidR="003B6979" w:rsidRPr="007123AB" w:rsidRDefault="003B6979" w:rsidP="00697852">
      <w:pPr>
        <w:spacing w:line="276" w:lineRule="auto"/>
        <w:rPr>
          <w:rFonts w:ascii="Arial" w:hAnsi="Arial" w:cs="Arial"/>
        </w:rPr>
      </w:pPr>
    </w:p>
    <w:p w14:paraId="6C9DAC22" w14:textId="4CAC45AD" w:rsidR="001473FB" w:rsidRPr="007123AB" w:rsidRDefault="003B6979" w:rsidP="00697852">
      <w:pPr>
        <w:pStyle w:val="Heading2"/>
        <w:spacing w:line="276" w:lineRule="auto"/>
        <w:ind w:left="360"/>
        <w:rPr>
          <w:rFonts w:ascii="Arial" w:hAnsi="Arial" w:cs="Arial"/>
          <w:sz w:val="24"/>
          <w:szCs w:val="24"/>
        </w:rPr>
      </w:pPr>
      <w:bookmarkStart w:id="45" w:name="_Toc120436852"/>
      <w:r w:rsidRPr="007123AB">
        <w:rPr>
          <w:rFonts w:ascii="Arial" w:hAnsi="Arial" w:cs="Arial"/>
          <w:sz w:val="24"/>
          <w:szCs w:val="24"/>
        </w:rPr>
        <w:lastRenderedPageBreak/>
        <w:t xml:space="preserve">9.7 Appendix 7 - </w:t>
      </w:r>
      <w:r w:rsidR="00116468" w:rsidRPr="007123AB">
        <w:rPr>
          <w:rFonts w:ascii="Arial" w:hAnsi="Arial" w:cs="Arial"/>
          <w:sz w:val="24"/>
          <w:szCs w:val="24"/>
        </w:rPr>
        <w:t xml:space="preserve">Amazon </w:t>
      </w:r>
      <w:r w:rsidR="000B0BA1" w:rsidRPr="007123AB">
        <w:rPr>
          <w:rFonts w:ascii="Arial" w:hAnsi="Arial" w:cs="Arial"/>
          <w:sz w:val="24"/>
          <w:szCs w:val="24"/>
        </w:rPr>
        <w:t xml:space="preserve">Robotic Fulfilment Centre </w:t>
      </w:r>
      <w:r w:rsidR="00116468" w:rsidRPr="007123AB">
        <w:rPr>
          <w:rFonts w:ascii="Arial" w:hAnsi="Arial" w:cs="Arial"/>
          <w:sz w:val="24"/>
          <w:szCs w:val="24"/>
        </w:rPr>
        <w:t>Injury Rates</w:t>
      </w:r>
      <w:bookmarkEnd w:id="45"/>
      <w:r w:rsidR="00116468" w:rsidRPr="007123AB">
        <w:rPr>
          <w:rFonts w:ascii="Arial" w:hAnsi="Arial" w:cs="Arial"/>
          <w:sz w:val="24"/>
          <w:szCs w:val="24"/>
        </w:rPr>
        <w:t xml:space="preserve"> </w:t>
      </w:r>
    </w:p>
    <w:p w14:paraId="153133F9" w14:textId="3DB18497" w:rsidR="00116468" w:rsidRPr="007123AB" w:rsidRDefault="00116468" w:rsidP="00697852">
      <w:pPr>
        <w:spacing w:line="276" w:lineRule="auto"/>
        <w:rPr>
          <w:rFonts w:ascii="Arial" w:hAnsi="Arial" w:cs="Arial"/>
          <w:sz w:val="24"/>
          <w:szCs w:val="24"/>
        </w:rPr>
      </w:pPr>
    </w:p>
    <w:p w14:paraId="377A2684" w14:textId="6EBB23AF" w:rsidR="00E15D32" w:rsidRPr="007123AB" w:rsidRDefault="00E15D32" w:rsidP="00697852">
      <w:pPr>
        <w:spacing w:line="276" w:lineRule="auto"/>
        <w:rPr>
          <w:rFonts w:ascii="Arial" w:hAnsi="Arial" w:cs="Arial"/>
          <w:sz w:val="24"/>
          <w:szCs w:val="24"/>
        </w:rPr>
      </w:pPr>
      <w:r w:rsidRPr="007123AB">
        <w:rPr>
          <w:rFonts w:ascii="Arial" w:hAnsi="Arial" w:cs="Arial"/>
          <w:noProof/>
        </w:rPr>
        <w:drawing>
          <wp:inline distT="0" distB="0" distL="0" distR="0" wp14:anchorId="18B7E85C" wp14:editId="6259C4BF">
            <wp:extent cx="2834886" cy="5791702"/>
            <wp:effectExtent l="0" t="0" r="3810" b="0"/>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pic:nvPicPr>
                  <pic:blipFill>
                    <a:blip r:embed="rId112"/>
                    <a:stretch>
                      <a:fillRect/>
                    </a:stretch>
                  </pic:blipFill>
                  <pic:spPr>
                    <a:xfrm>
                      <a:off x="0" y="0"/>
                      <a:ext cx="2834886" cy="5791702"/>
                    </a:xfrm>
                    <a:prstGeom prst="rect">
                      <a:avLst/>
                    </a:prstGeom>
                  </pic:spPr>
                </pic:pic>
              </a:graphicData>
            </a:graphic>
          </wp:inline>
        </w:drawing>
      </w:r>
    </w:p>
    <w:p w14:paraId="1C54E9BC" w14:textId="1D225EDF" w:rsidR="00E15D32" w:rsidRPr="007123AB" w:rsidRDefault="00E15D32" w:rsidP="00697852">
      <w:pPr>
        <w:spacing w:line="276" w:lineRule="auto"/>
        <w:rPr>
          <w:rFonts w:ascii="Arial" w:hAnsi="Arial" w:cs="Arial"/>
          <w:sz w:val="24"/>
          <w:szCs w:val="24"/>
        </w:rPr>
      </w:pPr>
      <w:r w:rsidRPr="007123AB">
        <w:rPr>
          <w:rFonts w:ascii="Arial" w:hAnsi="Arial" w:cs="Arial"/>
          <w:sz w:val="24"/>
          <w:szCs w:val="24"/>
        </w:rPr>
        <w:t>(Evans et al., 2020)</w:t>
      </w:r>
    </w:p>
    <w:p w14:paraId="4A9E5C8A" w14:textId="4BDDC4B4" w:rsidR="001A5308" w:rsidRPr="007123AB" w:rsidRDefault="001A5308" w:rsidP="00697852">
      <w:pPr>
        <w:spacing w:line="276" w:lineRule="auto"/>
        <w:rPr>
          <w:rFonts w:ascii="Arial" w:hAnsi="Arial" w:cs="Arial"/>
          <w:sz w:val="24"/>
          <w:szCs w:val="24"/>
        </w:rPr>
      </w:pPr>
    </w:p>
    <w:p w14:paraId="0DDD275A" w14:textId="6933C83B" w:rsidR="001473FB" w:rsidRPr="007123AB" w:rsidRDefault="00F725C6" w:rsidP="00697852">
      <w:pPr>
        <w:pStyle w:val="Heading2"/>
        <w:numPr>
          <w:ilvl w:val="1"/>
          <w:numId w:val="37"/>
        </w:numPr>
        <w:spacing w:line="276" w:lineRule="auto"/>
        <w:rPr>
          <w:rFonts w:ascii="Arial" w:hAnsi="Arial" w:cs="Arial"/>
          <w:sz w:val="24"/>
          <w:szCs w:val="24"/>
        </w:rPr>
      </w:pPr>
      <w:bookmarkStart w:id="46" w:name="_Toc120436853"/>
      <w:r>
        <w:rPr>
          <w:rFonts w:ascii="Arial" w:hAnsi="Arial" w:cs="Arial"/>
          <w:sz w:val="24"/>
          <w:szCs w:val="24"/>
        </w:rPr>
        <w:lastRenderedPageBreak/>
        <w:t xml:space="preserve"> </w:t>
      </w:r>
      <w:r w:rsidR="003B6979" w:rsidRPr="007123AB">
        <w:rPr>
          <w:rFonts w:ascii="Arial" w:hAnsi="Arial" w:cs="Arial"/>
          <w:sz w:val="24"/>
          <w:szCs w:val="24"/>
        </w:rPr>
        <w:t xml:space="preserve">Apprendix 8 </w:t>
      </w:r>
      <w:r w:rsidR="000B0BA1" w:rsidRPr="007123AB">
        <w:rPr>
          <w:rFonts w:ascii="Arial" w:hAnsi="Arial" w:cs="Arial"/>
          <w:sz w:val="24"/>
          <w:szCs w:val="24"/>
        </w:rPr>
        <w:t xml:space="preserve">– Prime Day </w:t>
      </w:r>
      <w:r w:rsidR="009E1D8D" w:rsidRPr="007123AB">
        <w:rPr>
          <w:rFonts w:ascii="Arial" w:hAnsi="Arial" w:cs="Arial"/>
          <w:sz w:val="24"/>
          <w:szCs w:val="24"/>
        </w:rPr>
        <w:t>Injury Spikes</w:t>
      </w:r>
      <w:bookmarkEnd w:id="46"/>
    </w:p>
    <w:p w14:paraId="7ABA8CDE" w14:textId="15D01DDC" w:rsidR="000B0BA1" w:rsidRPr="007123AB" w:rsidRDefault="000B0BA1" w:rsidP="00697852">
      <w:pPr>
        <w:spacing w:line="276" w:lineRule="auto"/>
        <w:rPr>
          <w:rFonts w:ascii="Arial" w:hAnsi="Arial" w:cs="Arial"/>
        </w:rPr>
      </w:pPr>
      <w:r w:rsidRPr="007123AB">
        <w:rPr>
          <w:rFonts w:ascii="Arial" w:hAnsi="Arial" w:cs="Arial"/>
          <w:noProof/>
        </w:rPr>
        <w:drawing>
          <wp:inline distT="0" distB="0" distL="0" distR="0" wp14:anchorId="6C164D0C" wp14:editId="14ADDB22">
            <wp:extent cx="5943600" cy="3016885"/>
            <wp:effectExtent l="0" t="0" r="0" b="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113"/>
                    <a:stretch>
                      <a:fillRect/>
                    </a:stretch>
                  </pic:blipFill>
                  <pic:spPr>
                    <a:xfrm>
                      <a:off x="0" y="0"/>
                      <a:ext cx="5943600" cy="3016885"/>
                    </a:xfrm>
                    <a:prstGeom prst="rect">
                      <a:avLst/>
                    </a:prstGeom>
                  </pic:spPr>
                </pic:pic>
              </a:graphicData>
            </a:graphic>
          </wp:inline>
        </w:drawing>
      </w:r>
    </w:p>
    <w:p w14:paraId="5F124E00" w14:textId="4510BF04" w:rsidR="000A7B1C" w:rsidRPr="007123AB" w:rsidRDefault="000B0BA1" w:rsidP="00697852">
      <w:pPr>
        <w:spacing w:line="276" w:lineRule="auto"/>
        <w:rPr>
          <w:rFonts w:ascii="Arial" w:hAnsi="Arial" w:cs="Arial"/>
          <w:sz w:val="24"/>
          <w:szCs w:val="24"/>
        </w:rPr>
      </w:pPr>
      <w:r w:rsidRPr="007123AB">
        <w:rPr>
          <w:rFonts w:ascii="Arial" w:hAnsi="Arial" w:cs="Arial"/>
          <w:sz w:val="24"/>
          <w:szCs w:val="24"/>
        </w:rPr>
        <w:t>(Evans et al., 2020)</w:t>
      </w:r>
    </w:p>
    <w:p w14:paraId="36AC071C" w14:textId="00998050" w:rsidR="000A7B1C" w:rsidRPr="007123AB" w:rsidRDefault="000A7B1C" w:rsidP="00697852">
      <w:pPr>
        <w:spacing w:line="276" w:lineRule="auto"/>
        <w:rPr>
          <w:rFonts w:ascii="Arial" w:hAnsi="Arial" w:cs="Arial"/>
          <w:sz w:val="24"/>
          <w:szCs w:val="24"/>
        </w:rPr>
      </w:pPr>
    </w:p>
    <w:p w14:paraId="1BDC26F3" w14:textId="67CF005C" w:rsidR="000A7B1C" w:rsidRPr="007123AB" w:rsidRDefault="000A7B1C" w:rsidP="00697852">
      <w:pPr>
        <w:spacing w:line="276" w:lineRule="auto"/>
        <w:rPr>
          <w:rFonts w:ascii="Arial" w:hAnsi="Arial" w:cs="Arial"/>
          <w:sz w:val="24"/>
          <w:szCs w:val="24"/>
        </w:rPr>
      </w:pPr>
    </w:p>
    <w:p w14:paraId="0B4DA4BA" w14:textId="3CB52087" w:rsidR="000A7B1C" w:rsidRPr="007123AB" w:rsidRDefault="000A7B1C" w:rsidP="00697852">
      <w:pPr>
        <w:spacing w:line="276" w:lineRule="auto"/>
        <w:rPr>
          <w:rFonts w:ascii="Arial" w:hAnsi="Arial" w:cs="Arial"/>
          <w:sz w:val="24"/>
          <w:szCs w:val="24"/>
        </w:rPr>
      </w:pPr>
    </w:p>
    <w:p w14:paraId="0BADB449" w14:textId="21EA14CF" w:rsidR="000A7B1C" w:rsidRPr="007123AB" w:rsidRDefault="000A7B1C" w:rsidP="00697852">
      <w:pPr>
        <w:spacing w:line="276" w:lineRule="auto"/>
        <w:rPr>
          <w:rFonts w:ascii="Arial" w:hAnsi="Arial" w:cs="Arial"/>
          <w:sz w:val="24"/>
          <w:szCs w:val="24"/>
        </w:rPr>
      </w:pPr>
    </w:p>
    <w:p w14:paraId="2C2D1D32" w14:textId="59C5D264" w:rsidR="000A7B1C" w:rsidRPr="007123AB" w:rsidRDefault="000A7B1C" w:rsidP="00697852">
      <w:pPr>
        <w:spacing w:line="276" w:lineRule="auto"/>
        <w:rPr>
          <w:rFonts w:ascii="Arial" w:hAnsi="Arial" w:cs="Arial"/>
          <w:sz w:val="24"/>
          <w:szCs w:val="24"/>
        </w:rPr>
      </w:pPr>
    </w:p>
    <w:p w14:paraId="15252E42" w14:textId="4E6C4AFB" w:rsidR="000A7B1C" w:rsidRPr="007123AB" w:rsidRDefault="000A7B1C" w:rsidP="00697852">
      <w:pPr>
        <w:spacing w:line="276" w:lineRule="auto"/>
        <w:rPr>
          <w:rFonts w:ascii="Arial" w:hAnsi="Arial" w:cs="Arial"/>
          <w:sz w:val="24"/>
          <w:szCs w:val="24"/>
        </w:rPr>
      </w:pPr>
    </w:p>
    <w:p w14:paraId="2B855115" w14:textId="34845A90" w:rsidR="000A7B1C" w:rsidRPr="007123AB" w:rsidRDefault="000A7B1C" w:rsidP="00697852">
      <w:pPr>
        <w:spacing w:line="276" w:lineRule="auto"/>
        <w:rPr>
          <w:rFonts w:ascii="Arial" w:hAnsi="Arial" w:cs="Arial"/>
          <w:sz w:val="24"/>
          <w:szCs w:val="24"/>
        </w:rPr>
      </w:pPr>
    </w:p>
    <w:p w14:paraId="5493082C" w14:textId="77777777" w:rsidR="000A7B1C" w:rsidRPr="007123AB" w:rsidRDefault="000A7B1C" w:rsidP="00697852">
      <w:pPr>
        <w:spacing w:line="276" w:lineRule="auto"/>
        <w:rPr>
          <w:rFonts w:ascii="Arial" w:hAnsi="Arial" w:cs="Arial"/>
          <w:sz w:val="24"/>
          <w:szCs w:val="24"/>
        </w:rPr>
      </w:pPr>
    </w:p>
    <w:p w14:paraId="3DBD2607" w14:textId="77777777" w:rsidR="0053655D" w:rsidRPr="007123AB" w:rsidRDefault="0053655D" w:rsidP="00697852">
      <w:pPr>
        <w:spacing w:line="276" w:lineRule="auto"/>
        <w:rPr>
          <w:rFonts w:ascii="Arial" w:hAnsi="Arial" w:cs="Arial"/>
          <w:sz w:val="24"/>
          <w:szCs w:val="24"/>
        </w:rPr>
      </w:pPr>
    </w:p>
    <w:p w14:paraId="1C68A77F" w14:textId="77777777" w:rsidR="0053655D" w:rsidRPr="007123AB" w:rsidRDefault="0053655D" w:rsidP="00697852">
      <w:pPr>
        <w:spacing w:line="276" w:lineRule="auto"/>
        <w:rPr>
          <w:rFonts w:ascii="Arial" w:hAnsi="Arial" w:cs="Arial"/>
          <w:sz w:val="24"/>
          <w:szCs w:val="24"/>
        </w:rPr>
      </w:pPr>
    </w:p>
    <w:p w14:paraId="324F6A6D" w14:textId="2BB29AF6" w:rsidR="002C05BB" w:rsidRPr="007123AB" w:rsidRDefault="002C05BB" w:rsidP="00697852">
      <w:pPr>
        <w:spacing w:line="276" w:lineRule="auto"/>
        <w:rPr>
          <w:rFonts w:ascii="Arial" w:hAnsi="Arial" w:cs="Arial"/>
          <w:sz w:val="24"/>
          <w:szCs w:val="24"/>
        </w:rPr>
      </w:pPr>
    </w:p>
    <w:p w14:paraId="7DEF8E27" w14:textId="18C961C9" w:rsidR="002C05BB" w:rsidRPr="007123AB" w:rsidRDefault="002C05BB" w:rsidP="00697852">
      <w:pPr>
        <w:spacing w:line="276" w:lineRule="auto"/>
        <w:rPr>
          <w:rFonts w:ascii="Arial" w:hAnsi="Arial" w:cs="Arial"/>
          <w:sz w:val="24"/>
          <w:szCs w:val="24"/>
        </w:rPr>
      </w:pPr>
    </w:p>
    <w:p w14:paraId="7B23163A" w14:textId="577169E8" w:rsidR="003A1B5F" w:rsidRPr="007123AB" w:rsidRDefault="003A1B5F" w:rsidP="00697852">
      <w:pPr>
        <w:spacing w:line="276" w:lineRule="auto"/>
        <w:rPr>
          <w:rFonts w:ascii="Arial" w:hAnsi="Arial" w:cs="Arial"/>
          <w:sz w:val="24"/>
          <w:szCs w:val="24"/>
        </w:rPr>
      </w:pPr>
    </w:p>
    <w:p w14:paraId="77A676AB" w14:textId="482368AB" w:rsidR="00EC0E5B" w:rsidRPr="007123AB" w:rsidRDefault="00EC0E5B" w:rsidP="00697852">
      <w:pPr>
        <w:spacing w:line="276" w:lineRule="auto"/>
        <w:rPr>
          <w:rFonts w:ascii="Arial" w:hAnsi="Arial" w:cs="Arial"/>
          <w:sz w:val="24"/>
          <w:szCs w:val="24"/>
        </w:rPr>
      </w:pPr>
    </w:p>
    <w:p w14:paraId="11E8B2A4" w14:textId="2719EF2F" w:rsidR="00617F5C" w:rsidRPr="007123AB" w:rsidRDefault="00617F5C" w:rsidP="00697852">
      <w:pPr>
        <w:spacing w:line="276" w:lineRule="auto"/>
        <w:rPr>
          <w:rFonts w:ascii="Arial" w:hAnsi="Arial" w:cs="Arial"/>
          <w:sz w:val="24"/>
          <w:szCs w:val="24"/>
        </w:rPr>
      </w:pPr>
    </w:p>
    <w:sectPr w:rsidR="00617F5C" w:rsidRPr="007123AB" w:rsidSect="004F0E12">
      <w:footerReference w:type="default" r:id="rId11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7AA82" w14:textId="77777777" w:rsidR="00D60226" w:rsidRDefault="00D60226" w:rsidP="004F0E12">
      <w:pPr>
        <w:spacing w:after="0" w:line="240" w:lineRule="auto"/>
      </w:pPr>
      <w:r>
        <w:separator/>
      </w:r>
    </w:p>
  </w:endnote>
  <w:endnote w:type="continuationSeparator" w:id="0">
    <w:p w14:paraId="041707B5" w14:textId="77777777" w:rsidR="00D60226" w:rsidRDefault="00D60226" w:rsidP="004F0E12">
      <w:pPr>
        <w:spacing w:after="0" w:line="240" w:lineRule="auto"/>
      </w:pPr>
      <w:r>
        <w:continuationSeparator/>
      </w:r>
    </w:p>
  </w:endnote>
  <w:endnote w:type="continuationNotice" w:id="1">
    <w:p w14:paraId="521603FC" w14:textId="77777777" w:rsidR="00D60226" w:rsidRDefault="00D6022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0901136"/>
      <w:docPartObj>
        <w:docPartGallery w:val="Page Numbers (Bottom of Page)"/>
        <w:docPartUnique/>
      </w:docPartObj>
    </w:sdtPr>
    <w:sdtEndPr>
      <w:rPr>
        <w:noProof/>
      </w:rPr>
    </w:sdtEndPr>
    <w:sdtContent>
      <w:p w14:paraId="17E2CE75" w14:textId="74D4E991" w:rsidR="004F0E12" w:rsidRDefault="004F0E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28B352" w14:textId="77777777" w:rsidR="004F0E12" w:rsidRDefault="004F0E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1C39B" w14:textId="77777777" w:rsidR="00D60226" w:rsidRDefault="00D60226" w:rsidP="004F0E12">
      <w:pPr>
        <w:spacing w:after="0" w:line="240" w:lineRule="auto"/>
      </w:pPr>
      <w:r>
        <w:separator/>
      </w:r>
    </w:p>
  </w:footnote>
  <w:footnote w:type="continuationSeparator" w:id="0">
    <w:p w14:paraId="074C3AB8" w14:textId="77777777" w:rsidR="00D60226" w:rsidRDefault="00D60226" w:rsidP="004F0E12">
      <w:pPr>
        <w:spacing w:after="0" w:line="240" w:lineRule="auto"/>
      </w:pPr>
      <w:r>
        <w:continuationSeparator/>
      </w:r>
    </w:p>
  </w:footnote>
  <w:footnote w:type="continuationNotice" w:id="1">
    <w:p w14:paraId="3CDAFBAA" w14:textId="77777777" w:rsidR="00D60226" w:rsidRDefault="00D6022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2EC3B87"/>
    <w:multiLevelType w:val="multilevel"/>
    <w:tmpl w:val="DD1658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B13517"/>
    <w:multiLevelType w:val="multilevel"/>
    <w:tmpl w:val="C57EFE14"/>
    <w:lvl w:ilvl="0">
      <w:start w:val="10"/>
      <w:numFmt w:val="decimal"/>
      <w:lvlText w:val="%1"/>
      <w:lvlJc w:val="left"/>
      <w:pPr>
        <w:ind w:left="468" w:hanging="468"/>
      </w:pPr>
      <w:rPr>
        <w:rFonts w:hint="default"/>
      </w:rPr>
    </w:lvl>
    <w:lvl w:ilvl="1">
      <w:start w:val="3"/>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891306"/>
    <w:multiLevelType w:val="multilevel"/>
    <w:tmpl w:val="13F4E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125033B4"/>
    <w:multiLevelType w:val="hybridMultilevel"/>
    <w:tmpl w:val="66507B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2672FE2"/>
    <w:multiLevelType w:val="hybridMultilevel"/>
    <w:tmpl w:val="4ED6C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217AA6"/>
    <w:multiLevelType w:val="multilevel"/>
    <w:tmpl w:val="1498935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188D10AB"/>
    <w:multiLevelType w:val="multilevel"/>
    <w:tmpl w:val="54C80EB0"/>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191021F1"/>
    <w:multiLevelType w:val="multilevel"/>
    <w:tmpl w:val="2004AE50"/>
    <w:lvl w:ilvl="0">
      <w:start w:val="1"/>
      <w:numFmt w:val="decimal"/>
      <w:lvlText w:val="%1."/>
      <w:lvlJc w:val="left"/>
      <w:pPr>
        <w:ind w:left="720" w:hanging="360"/>
      </w:pPr>
      <w:rPr>
        <w:rFonts w:hint="default"/>
        <w:b w:val="0"/>
      </w:rPr>
    </w:lvl>
    <w:lvl w:ilvl="1">
      <w:start w:val="3"/>
      <w:numFmt w:val="decimal"/>
      <w:isLgl/>
      <w:lvlText w:val="%1.%2"/>
      <w:lvlJc w:val="left"/>
      <w:pPr>
        <w:ind w:left="876" w:hanging="51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4" w15:restartNumberingAfterBreak="0">
    <w:nsid w:val="289048C5"/>
    <w:multiLevelType w:val="hybridMultilevel"/>
    <w:tmpl w:val="CC686D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9A0234"/>
    <w:multiLevelType w:val="multilevel"/>
    <w:tmpl w:val="4A6A4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6BA3910"/>
    <w:multiLevelType w:val="multilevel"/>
    <w:tmpl w:val="DA6E4E98"/>
    <w:lvl w:ilvl="0">
      <w:start w:val="9"/>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7E051CA"/>
    <w:multiLevelType w:val="multilevel"/>
    <w:tmpl w:val="DA6E4E98"/>
    <w:lvl w:ilvl="0">
      <w:start w:val="9"/>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C874789"/>
    <w:multiLevelType w:val="multilevel"/>
    <w:tmpl w:val="24621B2E"/>
    <w:lvl w:ilvl="0">
      <w:start w:val="9"/>
      <w:numFmt w:val="decimal"/>
      <w:lvlText w:val="%1"/>
      <w:lvlJc w:val="left"/>
      <w:pPr>
        <w:ind w:left="360" w:hanging="360"/>
      </w:pPr>
      <w:rPr>
        <w:rFonts w:hint="default"/>
      </w:rPr>
    </w:lvl>
    <w:lvl w:ilvl="1">
      <w:start w:val="8"/>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0" w15:restartNumberingAfterBreak="0">
    <w:nsid w:val="40F24F86"/>
    <w:multiLevelType w:val="multilevel"/>
    <w:tmpl w:val="276E11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A9922DE"/>
    <w:multiLevelType w:val="hybridMultilevel"/>
    <w:tmpl w:val="D2A6E9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ADD4E17"/>
    <w:multiLevelType w:val="multilevel"/>
    <w:tmpl w:val="FC029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4DE63450"/>
    <w:multiLevelType w:val="hybridMultilevel"/>
    <w:tmpl w:val="449C6B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E8766C8"/>
    <w:multiLevelType w:val="multilevel"/>
    <w:tmpl w:val="B172F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8B73ABF"/>
    <w:multiLevelType w:val="hybridMultilevel"/>
    <w:tmpl w:val="CE38FA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9" w15:restartNumberingAfterBreak="0">
    <w:nsid w:val="5E007F1A"/>
    <w:multiLevelType w:val="hybridMultilevel"/>
    <w:tmpl w:val="B950D9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37669CF"/>
    <w:multiLevelType w:val="hybridMultilevel"/>
    <w:tmpl w:val="03402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9680C27"/>
    <w:multiLevelType w:val="multilevel"/>
    <w:tmpl w:val="D1D0C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C77B8D"/>
    <w:multiLevelType w:val="hybridMultilevel"/>
    <w:tmpl w:val="554A8C02"/>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E097A7E"/>
    <w:multiLevelType w:val="multilevel"/>
    <w:tmpl w:val="22FA20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0298652">
    <w:abstractNumId w:val="15"/>
  </w:num>
  <w:num w:numId="2" w16cid:durableId="355154275">
    <w:abstractNumId w:val="33"/>
  </w:num>
  <w:num w:numId="3" w16cid:durableId="925840842">
    <w:abstractNumId w:val="12"/>
  </w:num>
  <w:num w:numId="4" w16cid:durableId="1423525664">
    <w:abstractNumId w:val="24"/>
  </w:num>
  <w:num w:numId="5" w16cid:durableId="972901597">
    <w:abstractNumId w:val="5"/>
  </w:num>
  <w:num w:numId="6" w16cid:durableId="570122771">
    <w:abstractNumId w:val="13"/>
  </w:num>
  <w:num w:numId="7" w16cid:durableId="680744368">
    <w:abstractNumId w:val="3"/>
  </w:num>
  <w:num w:numId="8" w16cid:durableId="785274206">
    <w:abstractNumId w:val="35"/>
  </w:num>
  <w:num w:numId="9" w16cid:durableId="1491409633">
    <w:abstractNumId w:val="21"/>
  </w:num>
  <w:num w:numId="10" w16cid:durableId="1802334313">
    <w:abstractNumId w:val="34"/>
  </w:num>
  <w:num w:numId="11" w16cid:durableId="803617417">
    <w:abstractNumId w:val="28"/>
  </w:num>
  <w:num w:numId="12" w16cid:durableId="1576475858">
    <w:abstractNumId w:val="11"/>
  </w:num>
  <w:num w:numId="13" w16cid:durableId="1732071257">
    <w:abstractNumId w:val="0"/>
  </w:num>
  <w:num w:numId="14" w16cid:durableId="1846478059">
    <w:abstractNumId w:val="10"/>
  </w:num>
  <w:num w:numId="15" w16cid:durableId="1871532653">
    <w:abstractNumId w:val="30"/>
  </w:num>
  <w:num w:numId="16" w16cid:durableId="1583875870">
    <w:abstractNumId w:val="25"/>
  </w:num>
  <w:num w:numId="17" w16cid:durableId="892808285">
    <w:abstractNumId w:val="23"/>
  </w:num>
  <w:num w:numId="18" w16cid:durableId="432289574">
    <w:abstractNumId w:val="36"/>
  </w:num>
  <w:num w:numId="19" w16cid:durableId="1942102400">
    <w:abstractNumId w:val="16"/>
  </w:num>
  <w:num w:numId="20" w16cid:durableId="1426925169">
    <w:abstractNumId w:val="1"/>
  </w:num>
  <w:num w:numId="21" w16cid:durableId="111637880">
    <w:abstractNumId w:val="20"/>
  </w:num>
  <w:num w:numId="22" w16cid:durableId="1026179186">
    <w:abstractNumId w:val="26"/>
  </w:num>
  <w:num w:numId="23" w16cid:durableId="201023654">
    <w:abstractNumId w:val="4"/>
  </w:num>
  <w:num w:numId="24" w16cid:durableId="327025625">
    <w:abstractNumId w:val="31"/>
  </w:num>
  <w:num w:numId="25" w16cid:durableId="1093474933">
    <w:abstractNumId w:val="27"/>
  </w:num>
  <w:num w:numId="26" w16cid:durableId="1080952772">
    <w:abstractNumId w:val="14"/>
  </w:num>
  <w:num w:numId="27" w16cid:durableId="583496436">
    <w:abstractNumId w:val="6"/>
  </w:num>
  <w:num w:numId="28" w16cid:durableId="1138187022">
    <w:abstractNumId w:val="29"/>
  </w:num>
  <w:num w:numId="29" w16cid:durableId="1692106101">
    <w:abstractNumId w:val="22"/>
  </w:num>
  <w:num w:numId="30" w16cid:durableId="988439147">
    <w:abstractNumId w:val="32"/>
  </w:num>
  <w:num w:numId="31" w16cid:durableId="917717409">
    <w:abstractNumId w:val="7"/>
  </w:num>
  <w:num w:numId="32" w16cid:durableId="201790781">
    <w:abstractNumId w:val="8"/>
  </w:num>
  <w:num w:numId="33" w16cid:durableId="1613825878">
    <w:abstractNumId w:val="9"/>
  </w:num>
  <w:num w:numId="34" w16cid:durableId="2121416233">
    <w:abstractNumId w:val="2"/>
  </w:num>
  <w:num w:numId="35" w16cid:durableId="1515222356">
    <w:abstractNumId w:val="18"/>
  </w:num>
  <w:num w:numId="36" w16cid:durableId="1508253747">
    <w:abstractNumId w:val="17"/>
  </w:num>
  <w:num w:numId="37" w16cid:durableId="5027856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MqkFAPH5mW0tAAAA"/>
  </w:docVars>
  <w:rsids>
    <w:rsidRoot w:val="00A930CB"/>
    <w:rsid w:val="00001DF7"/>
    <w:rsid w:val="00002CF0"/>
    <w:rsid w:val="00006108"/>
    <w:rsid w:val="00011ABB"/>
    <w:rsid w:val="00012F8B"/>
    <w:rsid w:val="00016992"/>
    <w:rsid w:val="000178FF"/>
    <w:rsid w:val="00017CF6"/>
    <w:rsid w:val="000211B6"/>
    <w:rsid w:val="000215BD"/>
    <w:rsid w:val="00021B6A"/>
    <w:rsid w:val="00021FF4"/>
    <w:rsid w:val="00024301"/>
    <w:rsid w:val="000263E3"/>
    <w:rsid w:val="00026400"/>
    <w:rsid w:val="000264C9"/>
    <w:rsid w:val="000267E8"/>
    <w:rsid w:val="00031FFA"/>
    <w:rsid w:val="00032FAD"/>
    <w:rsid w:val="00033007"/>
    <w:rsid w:val="00035F09"/>
    <w:rsid w:val="000404B4"/>
    <w:rsid w:val="00041A14"/>
    <w:rsid w:val="00042249"/>
    <w:rsid w:val="00043358"/>
    <w:rsid w:val="00045097"/>
    <w:rsid w:val="00045C47"/>
    <w:rsid w:val="00045F18"/>
    <w:rsid w:val="00046776"/>
    <w:rsid w:val="00046A41"/>
    <w:rsid w:val="00047AF5"/>
    <w:rsid w:val="00047F04"/>
    <w:rsid w:val="000511A3"/>
    <w:rsid w:val="0005142E"/>
    <w:rsid w:val="00051918"/>
    <w:rsid w:val="000538A7"/>
    <w:rsid w:val="00054BC5"/>
    <w:rsid w:val="00055F1E"/>
    <w:rsid w:val="0005674C"/>
    <w:rsid w:val="000578CE"/>
    <w:rsid w:val="0006008A"/>
    <w:rsid w:val="00060732"/>
    <w:rsid w:val="000609F1"/>
    <w:rsid w:val="00061114"/>
    <w:rsid w:val="0006192C"/>
    <w:rsid w:val="00062709"/>
    <w:rsid w:val="0006353E"/>
    <w:rsid w:val="0006482A"/>
    <w:rsid w:val="00064E72"/>
    <w:rsid w:val="000672B7"/>
    <w:rsid w:val="00070C4E"/>
    <w:rsid w:val="0007184E"/>
    <w:rsid w:val="00073666"/>
    <w:rsid w:val="00074A18"/>
    <w:rsid w:val="000758AE"/>
    <w:rsid w:val="000759AE"/>
    <w:rsid w:val="0007764B"/>
    <w:rsid w:val="000801F8"/>
    <w:rsid w:val="00082C31"/>
    <w:rsid w:val="00083457"/>
    <w:rsid w:val="00083544"/>
    <w:rsid w:val="000851E6"/>
    <w:rsid w:val="00091D91"/>
    <w:rsid w:val="00092C22"/>
    <w:rsid w:val="00093870"/>
    <w:rsid w:val="0009407E"/>
    <w:rsid w:val="000971E0"/>
    <w:rsid w:val="0009771C"/>
    <w:rsid w:val="00097AEA"/>
    <w:rsid w:val="000A1363"/>
    <w:rsid w:val="000A13BF"/>
    <w:rsid w:val="000A2203"/>
    <w:rsid w:val="000A2825"/>
    <w:rsid w:val="000A2A0D"/>
    <w:rsid w:val="000A434B"/>
    <w:rsid w:val="000A44CB"/>
    <w:rsid w:val="000A5AEB"/>
    <w:rsid w:val="000A6172"/>
    <w:rsid w:val="000A61C9"/>
    <w:rsid w:val="000A7810"/>
    <w:rsid w:val="000A7B1C"/>
    <w:rsid w:val="000B0BA1"/>
    <w:rsid w:val="000B1860"/>
    <w:rsid w:val="000B20BE"/>
    <w:rsid w:val="000B31B3"/>
    <w:rsid w:val="000B3766"/>
    <w:rsid w:val="000B4090"/>
    <w:rsid w:val="000B49DC"/>
    <w:rsid w:val="000B55B9"/>
    <w:rsid w:val="000B585C"/>
    <w:rsid w:val="000B5CF6"/>
    <w:rsid w:val="000B7AF8"/>
    <w:rsid w:val="000C027D"/>
    <w:rsid w:val="000C09CB"/>
    <w:rsid w:val="000C1FD4"/>
    <w:rsid w:val="000C405D"/>
    <w:rsid w:val="000C4E84"/>
    <w:rsid w:val="000C5E1B"/>
    <w:rsid w:val="000C6116"/>
    <w:rsid w:val="000C6D4C"/>
    <w:rsid w:val="000C772B"/>
    <w:rsid w:val="000D0CB3"/>
    <w:rsid w:val="000D118B"/>
    <w:rsid w:val="000D16E4"/>
    <w:rsid w:val="000D2086"/>
    <w:rsid w:val="000D31A9"/>
    <w:rsid w:val="000D3241"/>
    <w:rsid w:val="000D3F35"/>
    <w:rsid w:val="000D3F45"/>
    <w:rsid w:val="000D5CF6"/>
    <w:rsid w:val="000D5D12"/>
    <w:rsid w:val="000D7369"/>
    <w:rsid w:val="000E05EC"/>
    <w:rsid w:val="000E23AA"/>
    <w:rsid w:val="000E356A"/>
    <w:rsid w:val="000E5C0E"/>
    <w:rsid w:val="000E7636"/>
    <w:rsid w:val="000F2009"/>
    <w:rsid w:val="000F20E9"/>
    <w:rsid w:val="000F2C61"/>
    <w:rsid w:val="000F401B"/>
    <w:rsid w:val="000F40C0"/>
    <w:rsid w:val="000F47F2"/>
    <w:rsid w:val="000F6DCC"/>
    <w:rsid w:val="000F706B"/>
    <w:rsid w:val="000F74F0"/>
    <w:rsid w:val="00100941"/>
    <w:rsid w:val="00101C7A"/>
    <w:rsid w:val="00104135"/>
    <w:rsid w:val="00104206"/>
    <w:rsid w:val="0010480C"/>
    <w:rsid w:val="0010694B"/>
    <w:rsid w:val="00107862"/>
    <w:rsid w:val="00112CF1"/>
    <w:rsid w:val="001130F2"/>
    <w:rsid w:val="00115647"/>
    <w:rsid w:val="001156A4"/>
    <w:rsid w:val="00116468"/>
    <w:rsid w:val="0012161D"/>
    <w:rsid w:val="00122642"/>
    <w:rsid w:val="001228E5"/>
    <w:rsid w:val="001231F3"/>
    <w:rsid w:val="00124CF6"/>
    <w:rsid w:val="00127355"/>
    <w:rsid w:val="001277B7"/>
    <w:rsid w:val="0012782C"/>
    <w:rsid w:val="001311FE"/>
    <w:rsid w:val="00131FD6"/>
    <w:rsid w:val="001320A9"/>
    <w:rsid w:val="001320E8"/>
    <w:rsid w:val="00134906"/>
    <w:rsid w:val="00135EC1"/>
    <w:rsid w:val="001365D8"/>
    <w:rsid w:val="0013668C"/>
    <w:rsid w:val="00136D69"/>
    <w:rsid w:val="00137F6A"/>
    <w:rsid w:val="00140CED"/>
    <w:rsid w:val="001417A6"/>
    <w:rsid w:val="0014268A"/>
    <w:rsid w:val="001430DA"/>
    <w:rsid w:val="001436A7"/>
    <w:rsid w:val="00144981"/>
    <w:rsid w:val="001473FB"/>
    <w:rsid w:val="00147DC2"/>
    <w:rsid w:val="0015027C"/>
    <w:rsid w:val="001504F8"/>
    <w:rsid w:val="00151A8D"/>
    <w:rsid w:val="00153E85"/>
    <w:rsid w:val="0015443D"/>
    <w:rsid w:val="0015484F"/>
    <w:rsid w:val="0015643B"/>
    <w:rsid w:val="00157878"/>
    <w:rsid w:val="00164173"/>
    <w:rsid w:val="0016421E"/>
    <w:rsid w:val="00164908"/>
    <w:rsid w:val="0016516F"/>
    <w:rsid w:val="001669A6"/>
    <w:rsid w:val="00167465"/>
    <w:rsid w:val="00170E57"/>
    <w:rsid w:val="00171357"/>
    <w:rsid w:val="00172C35"/>
    <w:rsid w:val="001736BB"/>
    <w:rsid w:val="0017736E"/>
    <w:rsid w:val="0018007C"/>
    <w:rsid w:val="0018205C"/>
    <w:rsid w:val="001828EE"/>
    <w:rsid w:val="001836B1"/>
    <w:rsid w:val="001843AA"/>
    <w:rsid w:val="00185F47"/>
    <w:rsid w:val="00186526"/>
    <w:rsid w:val="00187C03"/>
    <w:rsid w:val="00190E9E"/>
    <w:rsid w:val="00191158"/>
    <w:rsid w:val="00192C9A"/>
    <w:rsid w:val="00193ED4"/>
    <w:rsid w:val="00195ECE"/>
    <w:rsid w:val="001A0533"/>
    <w:rsid w:val="001A0AB6"/>
    <w:rsid w:val="001A156B"/>
    <w:rsid w:val="001A1BC5"/>
    <w:rsid w:val="001A3FE3"/>
    <w:rsid w:val="001A5308"/>
    <w:rsid w:val="001A5E25"/>
    <w:rsid w:val="001A61BD"/>
    <w:rsid w:val="001A7016"/>
    <w:rsid w:val="001B01AD"/>
    <w:rsid w:val="001B1124"/>
    <w:rsid w:val="001B13C0"/>
    <w:rsid w:val="001B34A3"/>
    <w:rsid w:val="001B49D0"/>
    <w:rsid w:val="001B53C9"/>
    <w:rsid w:val="001B5F43"/>
    <w:rsid w:val="001B6F06"/>
    <w:rsid w:val="001B70DA"/>
    <w:rsid w:val="001C08D3"/>
    <w:rsid w:val="001C153F"/>
    <w:rsid w:val="001C3A32"/>
    <w:rsid w:val="001C4D0F"/>
    <w:rsid w:val="001C5DEE"/>
    <w:rsid w:val="001C77CD"/>
    <w:rsid w:val="001D00EF"/>
    <w:rsid w:val="001D1161"/>
    <w:rsid w:val="001D1416"/>
    <w:rsid w:val="001D1850"/>
    <w:rsid w:val="001D1B4A"/>
    <w:rsid w:val="001D1E8F"/>
    <w:rsid w:val="001D26BE"/>
    <w:rsid w:val="001D274B"/>
    <w:rsid w:val="001D7011"/>
    <w:rsid w:val="001E0FCF"/>
    <w:rsid w:val="001E17C0"/>
    <w:rsid w:val="001E2513"/>
    <w:rsid w:val="001E51A0"/>
    <w:rsid w:val="001E536C"/>
    <w:rsid w:val="001E5F8A"/>
    <w:rsid w:val="001E6476"/>
    <w:rsid w:val="001E7474"/>
    <w:rsid w:val="001E7B37"/>
    <w:rsid w:val="001E7D9E"/>
    <w:rsid w:val="001E7DE0"/>
    <w:rsid w:val="001E7EB0"/>
    <w:rsid w:val="001F1437"/>
    <w:rsid w:val="001F1FCF"/>
    <w:rsid w:val="001F3DDC"/>
    <w:rsid w:val="001F5437"/>
    <w:rsid w:val="001F5B88"/>
    <w:rsid w:val="001F5EEC"/>
    <w:rsid w:val="001F70EE"/>
    <w:rsid w:val="002012B4"/>
    <w:rsid w:val="00201CAF"/>
    <w:rsid w:val="00204385"/>
    <w:rsid w:val="002049FE"/>
    <w:rsid w:val="00204A7D"/>
    <w:rsid w:val="002051AB"/>
    <w:rsid w:val="00210A4C"/>
    <w:rsid w:val="00212BA9"/>
    <w:rsid w:val="00212F13"/>
    <w:rsid w:val="0021312C"/>
    <w:rsid w:val="00213209"/>
    <w:rsid w:val="0021380A"/>
    <w:rsid w:val="00213FE9"/>
    <w:rsid w:val="00215C64"/>
    <w:rsid w:val="00216DF0"/>
    <w:rsid w:val="00221B8F"/>
    <w:rsid w:val="00224E76"/>
    <w:rsid w:val="002276F6"/>
    <w:rsid w:val="002302CF"/>
    <w:rsid w:val="0023043C"/>
    <w:rsid w:val="00230449"/>
    <w:rsid w:val="00230CB5"/>
    <w:rsid w:val="00230CC4"/>
    <w:rsid w:val="00231436"/>
    <w:rsid w:val="0023152C"/>
    <w:rsid w:val="0023345E"/>
    <w:rsid w:val="0023392F"/>
    <w:rsid w:val="00234523"/>
    <w:rsid w:val="00235651"/>
    <w:rsid w:val="00236A30"/>
    <w:rsid w:val="00236A49"/>
    <w:rsid w:val="00237D59"/>
    <w:rsid w:val="00242332"/>
    <w:rsid w:val="00245111"/>
    <w:rsid w:val="00245CF8"/>
    <w:rsid w:val="00246425"/>
    <w:rsid w:val="0024670F"/>
    <w:rsid w:val="00251927"/>
    <w:rsid w:val="002519CA"/>
    <w:rsid w:val="00251DDC"/>
    <w:rsid w:val="00252E68"/>
    <w:rsid w:val="002542F3"/>
    <w:rsid w:val="00254A2C"/>
    <w:rsid w:val="0025535C"/>
    <w:rsid w:val="00255AF7"/>
    <w:rsid w:val="00255C03"/>
    <w:rsid w:val="00255FC4"/>
    <w:rsid w:val="00256020"/>
    <w:rsid w:val="00257342"/>
    <w:rsid w:val="002607DE"/>
    <w:rsid w:val="00261537"/>
    <w:rsid w:val="00262DCF"/>
    <w:rsid w:val="002634E4"/>
    <w:rsid w:val="002636C3"/>
    <w:rsid w:val="0026465A"/>
    <w:rsid w:val="00265687"/>
    <w:rsid w:val="002659D7"/>
    <w:rsid w:val="00272D32"/>
    <w:rsid w:val="002734CB"/>
    <w:rsid w:val="00276A31"/>
    <w:rsid w:val="002827C1"/>
    <w:rsid w:val="00284720"/>
    <w:rsid w:val="00284854"/>
    <w:rsid w:val="00285D09"/>
    <w:rsid w:val="00286CB8"/>
    <w:rsid w:val="00290A4F"/>
    <w:rsid w:val="00292035"/>
    <w:rsid w:val="0029218B"/>
    <w:rsid w:val="00292A82"/>
    <w:rsid w:val="00293233"/>
    <w:rsid w:val="00293EF3"/>
    <w:rsid w:val="002964EC"/>
    <w:rsid w:val="00296959"/>
    <w:rsid w:val="00296AB0"/>
    <w:rsid w:val="00296FAF"/>
    <w:rsid w:val="00297206"/>
    <w:rsid w:val="002973F7"/>
    <w:rsid w:val="00297E46"/>
    <w:rsid w:val="002A26B8"/>
    <w:rsid w:val="002A31E2"/>
    <w:rsid w:val="002A6826"/>
    <w:rsid w:val="002A6F3C"/>
    <w:rsid w:val="002A7483"/>
    <w:rsid w:val="002A799C"/>
    <w:rsid w:val="002A7D56"/>
    <w:rsid w:val="002B033A"/>
    <w:rsid w:val="002B09C7"/>
    <w:rsid w:val="002B1CD9"/>
    <w:rsid w:val="002B2DA6"/>
    <w:rsid w:val="002B7563"/>
    <w:rsid w:val="002C05BB"/>
    <w:rsid w:val="002C12DC"/>
    <w:rsid w:val="002C17BD"/>
    <w:rsid w:val="002C1D78"/>
    <w:rsid w:val="002C47B9"/>
    <w:rsid w:val="002C4CAC"/>
    <w:rsid w:val="002C6A03"/>
    <w:rsid w:val="002D289D"/>
    <w:rsid w:val="002D4890"/>
    <w:rsid w:val="002D4B0E"/>
    <w:rsid w:val="002D4CBF"/>
    <w:rsid w:val="002D5BF2"/>
    <w:rsid w:val="002D5F1D"/>
    <w:rsid w:val="002D6821"/>
    <w:rsid w:val="002E06F7"/>
    <w:rsid w:val="002E0D29"/>
    <w:rsid w:val="002E16C4"/>
    <w:rsid w:val="002E1B40"/>
    <w:rsid w:val="002E2434"/>
    <w:rsid w:val="002E247E"/>
    <w:rsid w:val="002E2D61"/>
    <w:rsid w:val="002E327F"/>
    <w:rsid w:val="002E3A97"/>
    <w:rsid w:val="002E4444"/>
    <w:rsid w:val="002E4797"/>
    <w:rsid w:val="002E4E39"/>
    <w:rsid w:val="002E6D46"/>
    <w:rsid w:val="002E75E9"/>
    <w:rsid w:val="002F15E1"/>
    <w:rsid w:val="002F5856"/>
    <w:rsid w:val="002F7C8A"/>
    <w:rsid w:val="00300ECE"/>
    <w:rsid w:val="003012C3"/>
    <w:rsid w:val="0030173B"/>
    <w:rsid w:val="00301F07"/>
    <w:rsid w:val="0030202B"/>
    <w:rsid w:val="003038E5"/>
    <w:rsid w:val="00304C6E"/>
    <w:rsid w:val="00304D00"/>
    <w:rsid w:val="00304EE0"/>
    <w:rsid w:val="00306F8F"/>
    <w:rsid w:val="003074C4"/>
    <w:rsid w:val="003109D1"/>
    <w:rsid w:val="00310BF5"/>
    <w:rsid w:val="0031127C"/>
    <w:rsid w:val="00314E83"/>
    <w:rsid w:val="003154E0"/>
    <w:rsid w:val="00317CD9"/>
    <w:rsid w:val="00321369"/>
    <w:rsid w:val="0032213B"/>
    <w:rsid w:val="00322C2E"/>
    <w:rsid w:val="00324835"/>
    <w:rsid w:val="00325B10"/>
    <w:rsid w:val="0033145D"/>
    <w:rsid w:val="00331B7F"/>
    <w:rsid w:val="0033253A"/>
    <w:rsid w:val="00335DD3"/>
    <w:rsid w:val="003376A6"/>
    <w:rsid w:val="00337C08"/>
    <w:rsid w:val="00340EF4"/>
    <w:rsid w:val="0034118C"/>
    <w:rsid w:val="00342BFC"/>
    <w:rsid w:val="003434F4"/>
    <w:rsid w:val="00344E81"/>
    <w:rsid w:val="00345428"/>
    <w:rsid w:val="00345CBD"/>
    <w:rsid w:val="00345E5F"/>
    <w:rsid w:val="00346179"/>
    <w:rsid w:val="003466FC"/>
    <w:rsid w:val="00346B64"/>
    <w:rsid w:val="0035003B"/>
    <w:rsid w:val="003505E6"/>
    <w:rsid w:val="003521AE"/>
    <w:rsid w:val="0035234A"/>
    <w:rsid w:val="00353005"/>
    <w:rsid w:val="003568B8"/>
    <w:rsid w:val="00357393"/>
    <w:rsid w:val="0036012F"/>
    <w:rsid w:val="003630A6"/>
    <w:rsid w:val="00363202"/>
    <w:rsid w:val="00363EA3"/>
    <w:rsid w:val="0036438F"/>
    <w:rsid w:val="00365F7A"/>
    <w:rsid w:val="0036608A"/>
    <w:rsid w:val="00367328"/>
    <w:rsid w:val="003701B1"/>
    <w:rsid w:val="003704D3"/>
    <w:rsid w:val="003712F9"/>
    <w:rsid w:val="003714CF"/>
    <w:rsid w:val="00371C01"/>
    <w:rsid w:val="00372251"/>
    <w:rsid w:val="00373A5B"/>
    <w:rsid w:val="00374019"/>
    <w:rsid w:val="00377653"/>
    <w:rsid w:val="00377E29"/>
    <w:rsid w:val="0038028D"/>
    <w:rsid w:val="003805C4"/>
    <w:rsid w:val="00380C16"/>
    <w:rsid w:val="00381AA8"/>
    <w:rsid w:val="00383851"/>
    <w:rsid w:val="003860FB"/>
    <w:rsid w:val="00386718"/>
    <w:rsid w:val="003867D2"/>
    <w:rsid w:val="00390FCB"/>
    <w:rsid w:val="00391011"/>
    <w:rsid w:val="00391A26"/>
    <w:rsid w:val="0039233B"/>
    <w:rsid w:val="00393C8C"/>
    <w:rsid w:val="0039572C"/>
    <w:rsid w:val="00395B80"/>
    <w:rsid w:val="0039686C"/>
    <w:rsid w:val="00396E5B"/>
    <w:rsid w:val="0039732D"/>
    <w:rsid w:val="003975D3"/>
    <w:rsid w:val="003A1250"/>
    <w:rsid w:val="003A1B5F"/>
    <w:rsid w:val="003A2CE0"/>
    <w:rsid w:val="003A2F3A"/>
    <w:rsid w:val="003A5137"/>
    <w:rsid w:val="003A549C"/>
    <w:rsid w:val="003A5A1B"/>
    <w:rsid w:val="003A5ABF"/>
    <w:rsid w:val="003A5E6A"/>
    <w:rsid w:val="003B045C"/>
    <w:rsid w:val="003B371D"/>
    <w:rsid w:val="003B3F6E"/>
    <w:rsid w:val="003B5CC4"/>
    <w:rsid w:val="003B602D"/>
    <w:rsid w:val="003B62EC"/>
    <w:rsid w:val="003B6979"/>
    <w:rsid w:val="003C0C3E"/>
    <w:rsid w:val="003C149D"/>
    <w:rsid w:val="003C2C65"/>
    <w:rsid w:val="003C3B33"/>
    <w:rsid w:val="003C4A80"/>
    <w:rsid w:val="003C784B"/>
    <w:rsid w:val="003D055D"/>
    <w:rsid w:val="003D0599"/>
    <w:rsid w:val="003D0BC2"/>
    <w:rsid w:val="003D0DD2"/>
    <w:rsid w:val="003D1251"/>
    <w:rsid w:val="003D14B7"/>
    <w:rsid w:val="003D164F"/>
    <w:rsid w:val="003D34E8"/>
    <w:rsid w:val="003D3724"/>
    <w:rsid w:val="003D4425"/>
    <w:rsid w:val="003E0454"/>
    <w:rsid w:val="003E1BF5"/>
    <w:rsid w:val="003E32D6"/>
    <w:rsid w:val="003E3D56"/>
    <w:rsid w:val="003E4B49"/>
    <w:rsid w:val="003E5B6C"/>
    <w:rsid w:val="003E5E03"/>
    <w:rsid w:val="003E69AF"/>
    <w:rsid w:val="003E7674"/>
    <w:rsid w:val="003F135D"/>
    <w:rsid w:val="003F3AE1"/>
    <w:rsid w:val="003F64EA"/>
    <w:rsid w:val="003F69D6"/>
    <w:rsid w:val="003F754D"/>
    <w:rsid w:val="003F785F"/>
    <w:rsid w:val="00406820"/>
    <w:rsid w:val="00406D2C"/>
    <w:rsid w:val="00407514"/>
    <w:rsid w:val="00411545"/>
    <w:rsid w:val="00411E14"/>
    <w:rsid w:val="00416049"/>
    <w:rsid w:val="00417038"/>
    <w:rsid w:val="004214BE"/>
    <w:rsid w:val="00421C02"/>
    <w:rsid w:val="00421D8D"/>
    <w:rsid w:val="0042339D"/>
    <w:rsid w:val="004237F0"/>
    <w:rsid w:val="004240BB"/>
    <w:rsid w:val="00427422"/>
    <w:rsid w:val="00431286"/>
    <w:rsid w:val="0043492A"/>
    <w:rsid w:val="00434FF8"/>
    <w:rsid w:val="004367DB"/>
    <w:rsid w:val="00441555"/>
    <w:rsid w:val="00442B80"/>
    <w:rsid w:val="0044658E"/>
    <w:rsid w:val="00451ED1"/>
    <w:rsid w:val="00461B2E"/>
    <w:rsid w:val="00462183"/>
    <w:rsid w:val="0046229B"/>
    <w:rsid w:val="00462937"/>
    <w:rsid w:val="00464B82"/>
    <w:rsid w:val="00465B56"/>
    <w:rsid w:val="00467819"/>
    <w:rsid w:val="00467E72"/>
    <w:rsid w:val="00471B42"/>
    <w:rsid w:val="0047268B"/>
    <w:rsid w:val="004733A9"/>
    <w:rsid w:val="0047439C"/>
    <w:rsid w:val="00477346"/>
    <w:rsid w:val="0048025A"/>
    <w:rsid w:val="00481034"/>
    <w:rsid w:val="00481CB5"/>
    <w:rsid w:val="00483B09"/>
    <w:rsid w:val="004840CA"/>
    <w:rsid w:val="00486256"/>
    <w:rsid w:val="00486788"/>
    <w:rsid w:val="00490D23"/>
    <w:rsid w:val="00491656"/>
    <w:rsid w:val="004920E8"/>
    <w:rsid w:val="00494AFE"/>
    <w:rsid w:val="0049698B"/>
    <w:rsid w:val="004A0F98"/>
    <w:rsid w:val="004A1594"/>
    <w:rsid w:val="004A1778"/>
    <w:rsid w:val="004A1DA8"/>
    <w:rsid w:val="004A33D0"/>
    <w:rsid w:val="004A3B3B"/>
    <w:rsid w:val="004A3B52"/>
    <w:rsid w:val="004A4E71"/>
    <w:rsid w:val="004A5A7E"/>
    <w:rsid w:val="004A5F29"/>
    <w:rsid w:val="004A6874"/>
    <w:rsid w:val="004A6952"/>
    <w:rsid w:val="004A79E2"/>
    <w:rsid w:val="004A7E63"/>
    <w:rsid w:val="004B0871"/>
    <w:rsid w:val="004B29DA"/>
    <w:rsid w:val="004B3A6B"/>
    <w:rsid w:val="004B4C4D"/>
    <w:rsid w:val="004B5F71"/>
    <w:rsid w:val="004C1C53"/>
    <w:rsid w:val="004C229E"/>
    <w:rsid w:val="004C2B54"/>
    <w:rsid w:val="004C2E77"/>
    <w:rsid w:val="004C2F54"/>
    <w:rsid w:val="004C33F6"/>
    <w:rsid w:val="004C3825"/>
    <w:rsid w:val="004C4BD6"/>
    <w:rsid w:val="004C67F1"/>
    <w:rsid w:val="004C6826"/>
    <w:rsid w:val="004C707B"/>
    <w:rsid w:val="004D265C"/>
    <w:rsid w:val="004D2D7B"/>
    <w:rsid w:val="004D6DB2"/>
    <w:rsid w:val="004D6EDA"/>
    <w:rsid w:val="004E24B7"/>
    <w:rsid w:val="004E41A8"/>
    <w:rsid w:val="004E42D7"/>
    <w:rsid w:val="004E5826"/>
    <w:rsid w:val="004E60DA"/>
    <w:rsid w:val="004E69FF"/>
    <w:rsid w:val="004E6AF4"/>
    <w:rsid w:val="004E6C00"/>
    <w:rsid w:val="004E7102"/>
    <w:rsid w:val="004E7E57"/>
    <w:rsid w:val="004F03CD"/>
    <w:rsid w:val="004F0E12"/>
    <w:rsid w:val="004F18E4"/>
    <w:rsid w:val="004F5359"/>
    <w:rsid w:val="004F65B1"/>
    <w:rsid w:val="004F65C7"/>
    <w:rsid w:val="004F69EB"/>
    <w:rsid w:val="00503A04"/>
    <w:rsid w:val="00504095"/>
    <w:rsid w:val="00504DDC"/>
    <w:rsid w:val="00506654"/>
    <w:rsid w:val="005075B5"/>
    <w:rsid w:val="00507B4E"/>
    <w:rsid w:val="0051013F"/>
    <w:rsid w:val="00510C81"/>
    <w:rsid w:val="00511139"/>
    <w:rsid w:val="005121DD"/>
    <w:rsid w:val="00512E78"/>
    <w:rsid w:val="00513050"/>
    <w:rsid w:val="00513EDC"/>
    <w:rsid w:val="0051511B"/>
    <w:rsid w:val="00516682"/>
    <w:rsid w:val="00522487"/>
    <w:rsid w:val="005225BF"/>
    <w:rsid w:val="00522A86"/>
    <w:rsid w:val="00523B52"/>
    <w:rsid w:val="00523EDC"/>
    <w:rsid w:val="00524610"/>
    <w:rsid w:val="00525ADD"/>
    <w:rsid w:val="00526C88"/>
    <w:rsid w:val="00531573"/>
    <w:rsid w:val="00531EAF"/>
    <w:rsid w:val="0053254E"/>
    <w:rsid w:val="00532F81"/>
    <w:rsid w:val="00535398"/>
    <w:rsid w:val="00536399"/>
    <w:rsid w:val="0053655D"/>
    <w:rsid w:val="005409F4"/>
    <w:rsid w:val="00540C43"/>
    <w:rsid w:val="00543BE6"/>
    <w:rsid w:val="00543D18"/>
    <w:rsid w:val="00544AD6"/>
    <w:rsid w:val="0054671A"/>
    <w:rsid w:val="005513D9"/>
    <w:rsid w:val="005515AD"/>
    <w:rsid w:val="00551E5E"/>
    <w:rsid w:val="00553309"/>
    <w:rsid w:val="005547E1"/>
    <w:rsid w:val="00555179"/>
    <w:rsid w:val="00556364"/>
    <w:rsid w:val="005567BE"/>
    <w:rsid w:val="0055757C"/>
    <w:rsid w:val="00557D91"/>
    <w:rsid w:val="0056156E"/>
    <w:rsid w:val="00561CD2"/>
    <w:rsid w:val="00562218"/>
    <w:rsid w:val="00563790"/>
    <w:rsid w:val="00564BEB"/>
    <w:rsid w:val="00564E6F"/>
    <w:rsid w:val="0056557B"/>
    <w:rsid w:val="00566DFC"/>
    <w:rsid w:val="00567076"/>
    <w:rsid w:val="0056723A"/>
    <w:rsid w:val="00567C47"/>
    <w:rsid w:val="00570CFA"/>
    <w:rsid w:val="00572BC5"/>
    <w:rsid w:val="0057526B"/>
    <w:rsid w:val="00575B31"/>
    <w:rsid w:val="00576096"/>
    <w:rsid w:val="00580578"/>
    <w:rsid w:val="005806F0"/>
    <w:rsid w:val="0058128F"/>
    <w:rsid w:val="00581D2A"/>
    <w:rsid w:val="005830AC"/>
    <w:rsid w:val="0058457F"/>
    <w:rsid w:val="00586056"/>
    <w:rsid w:val="00586B1C"/>
    <w:rsid w:val="00586B9C"/>
    <w:rsid w:val="00587E59"/>
    <w:rsid w:val="005903B8"/>
    <w:rsid w:val="00595307"/>
    <w:rsid w:val="0059562E"/>
    <w:rsid w:val="005957F9"/>
    <w:rsid w:val="00597A45"/>
    <w:rsid w:val="00597C7C"/>
    <w:rsid w:val="005A034A"/>
    <w:rsid w:val="005A0F83"/>
    <w:rsid w:val="005A24DC"/>
    <w:rsid w:val="005A5BF6"/>
    <w:rsid w:val="005A5E76"/>
    <w:rsid w:val="005A5E7A"/>
    <w:rsid w:val="005A664A"/>
    <w:rsid w:val="005B00FB"/>
    <w:rsid w:val="005B09D1"/>
    <w:rsid w:val="005B0E5C"/>
    <w:rsid w:val="005B5157"/>
    <w:rsid w:val="005B5E36"/>
    <w:rsid w:val="005B6378"/>
    <w:rsid w:val="005B780C"/>
    <w:rsid w:val="005C1B48"/>
    <w:rsid w:val="005C42EF"/>
    <w:rsid w:val="005C60CE"/>
    <w:rsid w:val="005C6232"/>
    <w:rsid w:val="005C66B8"/>
    <w:rsid w:val="005D18C5"/>
    <w:rsid w:val="005D2268"/>
    <w:rsid w:val="005D5C8F"/>
    <w:rsid w:val="005D5E30"/>
    <w:rsid w:val="005D683D"/>
    <w:rsid w:val="005D74B2"/>
    <w:rsid w:val="005E29F7"/>
    <w:rsid w:val="005E5586"/>
    <w:rsid w:val="005F080A"/>
    <w:rsid w:val="005F1732"/>
    <w:rsid w:val="005F6538"/>
    <w:rsid w:val="0060030A"/>
    <w:rsid w:val="00600B23"/>
    <w:rsid w:val="00601E2E"/>
    <w:rsid w:val="0060588A"/>
    <w:rsid w:val="00606689"/>
    <w:rsid w:val="00607148"/>
    <w:rsid w:val="00607D08"/>
    <w:rsid w:val="0061411D"/>
    <w:rsid w:val="00614414"/>
    <w:rsid w:val="00616212"/>
    <w:rsid w:val="006172C8"/>
    <w:rsid w:val="00617F5C"/>
    <w:rsid w:val="006201B0"/>
    <w:rsid w:val="00620DA5"/>
    <w:rsid w:val="006210BF"/>
    <w:rsid w:val="00621232"/>
    <w:rsid w:val="00622258"/>
    <w:rsid w:val="00622791"/>
    <w:rsid w:val="00622916"/>
    <w:rsid w:val="00622BCB"/>
    <w:rsid w:val="00622E10"/>
    <w:rsid w:val="00623070"/>
    <w:rsid w:val="006237DC"/>
    <w:rsid w:val="00624700"/>
    <w:rsid w:val="00625819"/>
    <w:rsid w:val="0062657F"/>
    <w:rsid w:val="00630DDE"/>
    <w:rsid w:val="0063166A"/>
    <w:rsid w:val="006327C2"/>
    <w:rsid w:val="0063349F"/>
    <w:rsid w:val="00634AE8"/>
    <w:rsid w:val="006353CE"/>
    <w:rsid w:val="00635A27"/>
    <w:rsid w:val="0063610E"/>
    <w:rsid w:val="00637367"/>
    <w:rsid w:val="00637974"/>
    <w:rsid w:val="00637FD8"/>
    <w:rsid w:val="006403D7"/>
    <w:rsid w:val="00640A42"/>
    <w:rsid w:val="006425B3"/>
    <w:rsid w:val="00646BAE"/>
    <w:rsid w:val="00646E9C"/>
    <w:rsid w:val="006525C3"/>
    <w:rsid w:val="00652B33"/>
    <w:rsid w:val="0065322B"/>
    <w:rsid w:val="00655E37"/>
    <w:rsid w:val="00655F50"/>
    <w:rsid w:val="00657177"/>
    <w:rsid w:val="0065777C"/>
    <w:rsid w:val="00661A06"/>
    <w:rsid w:val="00664442"/>
    <w:rsid w:val="0066561A"/>
    <w:rsid w:val="00667331"/>
    <w:rsid w:val="006675CA"/>
    <w:rsid w:val="00667937"/>
    <w:rsid w:val="00667CE5"/>
    <w:rsid w:val="00667E16"/>
    <w:rsid w:val="006702A0"/>
    <w:rsid w:val="00670B07"/>
    <w:rsid w:val="00670D2E"/>
    <w:rsid w:val="00671356"/>
    <w:rsid w:val="00671CBC"/>
    <w:rsid w:val="00672851"/>
    <w:rsid w:val="00672A56"/>
    <w:rsid w:val="006746C9"/>
    <w:rsid w:val="00675132"/>
    <w:rsid w:val="006753F1"/>
    <w:rsid w:val="00676FEC"/>
    <w:rsid w:val="00681DE8"/>
    <w:rsid w:val="006833A5"/>
    <w:rsid w:val="006848D6"/>
    <w:rsid w:val="00684D05"/>
    <w:rsid w:val="006862E6"/>
    <w:rsid w:val="00686464"/>
    <w:rsid w:val="00686E8C"/>
    <w:rsid w:val="00687A8D"/>
    <w:rsid w:val="006915C8"/>
    <w:rsid w:val="00692152"/>
    <w:rsid w:val="00692437"/>
    <w:rsid w:val="006936BD"/>
    <w:rsid w:val="00694594"/>
    <w:rsid w:val="00695C8C"/>
    <w:rsid w:val="00697852"/>
    <w:rsid w:val="006A191D"/>
    <w:rsid w:val="006A1AD3"/>
    <w:rsid w:val="006A1FC3"/>
    <w:rsid w:val="006A4759"/>
    <w:rsid w:val="006A4C4A"/>
    <w:rsid w:val="006A597F"/>
    <w:rsid w:val="006A5B2E"/>
    <w:rsid w:val="006A69D3"/>
    <w:rsid w:val="006A7E35"/>
    <w:rsid w:val="006B068C"/>
    <w:rsid w:val="006B2157"/>
    <w:rsid w:val="006B5487"/>
    <w:rsid w:val="006B58B3"/>
    <w:rsid w:val="006C36F0"/>
    <w:rsid w:val="006C3EDB"/>
    <w:rsid w:val="006C4932"/>
    <w:rsid w:val="006C62D0"/>
    <w:rsid w:val="006C7064"/>
    <w:rsid w:val="006D2FC3"/>
    <w:rsid w:val="006D3504"/>
    <w:rsid w:val="006D3773"/>
    <w:rsid w:val="006D43BE"/>
    <w:rsid w:val="006D4E38"/>
    <w:rsid w:val="006D5202"/>
    <w:rsid w:val="006D5EB6"/>
    <w:rsid w:val="006E0522"/>
    <w:rsid w:val="006E05A3"/>
    <w:rsid w:val="006E0D38"/>
    <w:rsid w:val="006E6CAA"/>
    <w:rsid w:val="006F0613"/>
    <w:rsid w:val="006F090F"/>
    <w:rsid w:val="006F1318"/>
    <w:rsid w:val="006F21FB"/>
    <w:rsid w:val="006F522E"/>
    <w:rsid w:val="006F5495"/>
    <w:rsid w:val="006F5C1D"/>
    <w:rsid w:val="0070197C"/>
    <w:rsid w:val="00703094"/>
    <w:rsid w:val="00704CEE"/>
    <w:rsid w:val="0070723E"/>
    <w:rsid w:val="007078B1"/>
    <w:rsid w:val="00707CAE"/>
    <w:rsid w:val="007123AB"/>
    <w:rsid w:val="007129FD"/>
    <w:rsid w:val="00714A9B"/>
    <w:rsid w:val="00715A8B"/>
    <w:rsid w:val="00716BAE"/>
    <w:rsid w:val="00717689"/>
    <w:rsid w:val="0071777A"/>
    <w:rsid w:val="00723C33"/>
    <w:rsid w:val="00723DDA"/>
    <w:rsid w:val="00725A60"/>
    <w:rsid w:val="00725AA3"/>
    <w:rsid w:val="00727FC5"/>
    <w:rsid w:val="00730467"/>
    <w:rsid w:val="00733F33"/>
    <w:rsid w:val="00734B29"/>
    <w:rsid w:val="0073657A"/>
    <w:rsid w:val="00737E7E"/>
    <w:rsid w:val="00737F5F"/>
    <w:rsid w:val="00740C6B"/>
    <w:rsid w:val="00741803"/>
    <w:rsid w:val="00742B99"/>
    <w:rsid w:val="00743252"/>
    <w:rsid w:val="007451B1"/>
    <w:rsid w:val="00745A3B"/>
    <w:rsid w:val="00745ED7"/>
    <w:rsid w:val="00747778"/>
    <w:rsid w:val="00747789"/>
    <w:rsid w:val="0075131B"/>
    <w:rsid w:val="00751E6C"/>
    <w:rsid w:val="00754F9A"/>
    <w:rsid w:val="00756B63"/>
    <w:rsid w:val="00757F59"/>
    <w:rsid w:val="00761966"/>
    <w:rsid w:val="007641D1"/>
    <w:rsid w:val="00765B1D"/>
    <w:rsid w:val="00765F45"/>
    <w:rsid w:val="00766F1C"/>
    <w:rsid w:val="007670B5"/>
    <w:rsid w:val="00772343"/>
    <w:rsid w:val="00777822"/>
    <w:rsid w:val="00777F69"/>
    <w:rsid w:val="0078045E"/>
    <w:rsid w:val="007827D8"/>
    <w:rsid w:val="00782EEB"/>
    <w:rsid w:val="0078531C"/>
    <w:rsid w:val="00786B64"/>
    <w:rsid w:val="00787673"/>
    <w:rsid w:val="00790974"/>
    <w:rsid w:val="007921A8"/>
    <w:rsid w:val="00792CDE"/>
    <w:rsid w:val="00792D1E"/>
    <w:rsid w:val="00793EF9"/>
    <w:rsid w:val="00795503"/>
    <w:rsid w:val="00796182"/>
    <w:rsid w:val="00796A8B"/>
    <w:rsid w:val="007A0F0B"/>
    <w:rsid w:val="007A0FFD"/>
    <w:rsid w:val="007A4E54"/>
    <w:rsid w:val="007A667D"/>
    <w:rsid w:val="007A7DB8"/>
    <w:rsid w:val="007A7EED"/>
    <w:rsid w:val="007B04CE"/>
    <w:rsid w:val="007B0707"/>
    <w:rsid w:val="007B0A77"/>
    <w:rsid w:val="007B1A0B"/>
    <w:rsid w:val="007B2073"/>
    <w:rsid w:val="007B2E97"/>
    <w:rsid w:val="007B30BD"/>
    <w:rsid w:val="007B32EA"/>
    <w:rsid w:val="007B3956"/>
    <w:rsid w:val="007B3D77"/>
    <w:rsid w:val="007B479E"/>
    <w:rsid w:val="007B556A"/>
    <w:rsid w:val="007B748E"/>
    <w:rsid w:val="007C0E2C"/>
    <w:rsid w:val="007C1456"/>
    <w:rsid w:val="007C2454"/>
    <w:rsid w:val="007C4204"/>
    <w:rsid w:val="007C486F"/>
    <w:rsid w:val="007C632B"/>
    <w:rsid w:val="007C6E1D"/>
    <w:rsid w:val="007C7EC1"/>
    <w:rsid w:val="007D126D"/>
    <w:rsid w:val="007D1C17"/>
    <w:rsid w:val="007D1DE0"/>
    <w:rsid w:val="007D20BE"/>
    <w:rsid w:val="007D2488"/>
    <w:rsid w:val="007D2C3A"/>
    <w:rsid w:val="007D33F2"/>
    <w:rsid w:val="007D376F"/>
    <w:rsid w:val="007D4451"/>
    <w:rsid w:val="007D4FFD"/>
    <w:rsid w:val="007D5E73"/>
    <w:rsid w:val="007E00EF"/>
    <w:rsid w:val="007E10A0"/>
    <w:rsid w:val="007E38DA"/>
    <w:rsid w:val="007E41BA"/>
    <w:rsid w:val="007E5F31"/>
    <w:rsid w:val="007E6EA9"/>
    <w:rsid w:val="007E734B"/>
    <w:rsid w:val="007F071B"/>
    <w:rsid w:val="007F1D77"/>
    <w:rsid w:val="007F1D94"/>
    <w:rsid w:val="007F481C"/>
    <w:rsid w:val="007F510E"/>
    <w:rsid w:val="007F5B13"/>
    <w:rsid w:val="007F6D91"/>
    <w:rsid w:val="0080105F"/>
    <w:rsid w:val="008011E9"/>
    <w:rsid w:val="00801BA2"/>
    <w:rsid w:val="00802893"/>
    <w:rsid w:val="008048C6"/>
    <w:rsid w:val="008049D2"/>
    <w:rsid w:val="00804F8A"/>
    <w:rsid w:val="00807A78"/>
    <w:rsid w:val="008100E6"/>
    <w:rsid w:val="00810871"/>
    <w:rsid w:val="00812BC3"/>
    <w:rsid w:val="008138EC"/>
    <w:rsid w:val="00813B88"/>
    <w:rsid w:val="00814ED4"/>
    <w:rsid w:val="00815B93"/>
    <w:rsid w:val="0081633A"/>
    <w:rsid w:val="0081765D"/>
    <w:rsid w:val="0082180A"/>
    <w:rsid w:val="00821EBB"/>
    <w:rsid w:val="008232F3"/>
    <w:rsid w:val="00824415"/>
    <w:rsid w:val="00825C7B"/>
    <w:rsid w:val="00830B32"/>
    <w:rsid w:val="008310B8"/>
    <w:rsid w:val="008318A3"/>
    <w:rsid w:val="008346D5"/>
    <w:rsid w:val="008347E1"/>
    <w:rsid w:val="0083599B"/>
    <w:rsid w:val="00837F1A"/>
    <w:rsid w:val="00837F70"/>
    <w:rsid w:val="008427A1"/>
    <w:rsid w:val="0084464B"/>
    <w:rsid w:val="00845360"/>
    <w:rsid w:val="00845D90"/>
    <w:rsid w:val="0084634B"/>
    <w:rsid w:val="008464D9"/>
    <w:rsid w:val="0084699C"/>
    <w:rsid w:val="00847581"/>
    <w:rsid w:val="008513EB"/>
    <w:rsid w:val="00854554"/>
    <w:rsid w:val="00854A97"/>
    <w:rsid w:val="00854F44"/>
    <w:rsid w:val="00856D1B"/>
    <w:rsid w:val="00863559"/>
    <w:rsid w:val="008647E2"/>
    <w:rsid w:val="00864CFC"/>
    <w:rsid w:val="00865268"/>
    <w:rsid w:val="00866814"/>
    <w:rsid w:val="00870627"/>
    <w:rsid w:val="0087064C"/>
    <w:rsid w:val="008713D6"/>
    <w:rsid w:val="008714D3"/>
    <w:rsid w:val="00871BC2"/>
    <w:rsid w:val="00872942"/>
    <w:rsid w:val="00873D11"/>
    <w:rsid w:val="008775BF"/>
    <w:rsid w:val="00880C69"/>
    <w:rsid w:val="00881D97"/>
    <w:rsid w:val="008825C6"/>
    <w:rsid w:val="00884527"/>
    <w:rsid w:val="00885114"/>
    <w:rsid w:val="00885265"/>
    <w:rsid w:val="008856BF"/>
    <w:rsid w:val="008863DA"/>
    <w:rsid w:val="00887D9D"/>
    <w:rsid w:val="00890B9B"/>
    <w:rsid w:val="008922FE"/>
    <w:rsid w:val="00892405"/>
    <w:rsid w:val="00892D50"/>
    <w:rsid w:val="00893045"/>
    <w:rsid w:val="00893098"/>
    <w:rsid w:val="00893820"/>
    <w:rsid w:val="00893E4E"/>
    <w:rsid w:val="00894B03"/>
    <w:rsid w:val="008951CA"/>
    <w:rsid w:val="00895D14"/>
    <w:rsid w:val="008968C8"/>
    <w:rsid w:val="008975C7"/>
    <w:rsid w:val="00897769"/>
    <w:rsid w:val="00897F7B"/>
    <w:rsid w:val="008A1155"/>
    <w:rsid w:val="008A30CC"/>
    <w:rsid w:val="008A3AA3"/>
    <w:rsid w:val="008A3B3C"/>
    <w:rsid w:val="008A5C75"/>
    <w:rsid w:val="008A656B"/>
    <w:rsid w:val="008A7936"/>
    <w:rsid w:val="008A7CC0"/>
    <w:rsid w:val="008B149E"/>
    <w:rsid w:val="008B1A27"/>
    <w:rsid w:val="008B26A3"/>
    <w:rsid w:val="008B498D"/>
    <w:rsid w:val="008B4B53"/>
    <w:rsid w:val="008B5244"/>
    <w:rsid w:val="008B59E3"/>
    <w:rsid w:val="008C01E2"/>
    <w:rsid w:val="008C02B9"/>
    <w:rsid w:val="008C121B"/>
    <w:rsid w:val="008C2930"/>
    <w:rsid w:val="008C2B13"/>
    <w:rsid w:val="008C3AB3"/>
    <w:rsid w:val="008C55D4"/>
    <w:rsid w:val="008C5A5E"/>
    <w:rsid w:val="008C78C4"/>
    <w:rsid w:val="008D0494"/>
    <w:rsid w:val="008D0A3F"/>
    <w:rsid w:val="008D2CC9"/>
    <w:rsid w:val="008D30FF"/>
    <w:rsid w:val="008D6722"/>
    <w:rsid w:val="008D7176"/>
    <w:rsid w:val="008E0022"/>
    <w:rsid w:val="008E178D"/>
    <w:rsid w:val="008E29F3"/>
    <w:rsid w:val="008E4772"/>
    <w:rsid w:val="008E4B48"/>
    <w:rsid w:val="008E4BA4"/>
    <w:rsid w:val="008E5117"/>
    <w:rsid w:val="008E595C"/>
    <w:rsid w:val="008E5FDC"/>
    <w:rsid w:val="008E610A"/>
    <w:rsid w:val="008E6306"/>
    <w:rsid w:val="008E79EE"/>
    <w:rsid w:val="008F03A5"/>
    <w:rsid w:val="008F1198"/>
    <w:rsid w:val="008F1BF0"/>
    <w:rsid w:val="008F204E"/>
    <w:rsid w:val="008F2B5B"/>
    <w:rsid w:val="008F3532"/>
    <w:rsid w:val="008F51C2"/>
    <w:rsid w:val="008F531D"/>
    <w:rsid w:val="008F53F3"/>
    <w:rsid w:val="008F756F"/>
    <w:rsid w:val="009006DA"/>
    <w:rsid w:val="00900F73"/>
    <w:rsid w:val="00901A26"/>
    <w:rsid w:val="00901B62"/>
    <w:rsid w:val="00905590"/>
    <w:rsid w:val="0091038E"/>
    <w:rsid w:val="00912D59"/>
    <w:rsid w:val="00914019"/>
    <w:rsid w:val="00916AB7"/>
    <w:rsid w:val="009203D2"/>
    <w:rsid w:val="00920547"/>
    <w:rsid w:val="00920D62"/>
    <w:rsid w:val="00921340"/>
    <w:rsid w:val="0092229A"/>
    <w:rsid w:val="00923487"/>
    <w:rsid w:val="00923684"/>
    <w:rsid w:val="00925102"/>
    <w:rsid w:val="00925BA0"/>
    <w:rsid w:val="00927553"/>
    <w:rsid w:val="00930A15"/>
    <w:rsid w:val="0093258F"/>
    <w:rsid w:val="00932696"/>
    <w:rsid w:val="00934808"/>
    <w:rsid w:val="00934E1E"/>
    <w:rsid w:val="00934FD7"/>
    <w:rsid w:val="00936A2F"/>
    <w:rsid w:val="009379C1"/>
    <w:rsid w:val="00937DAB"/>
    <w:rsid w:val="00941093"/>
    <w:rsid w:val="009420D4"/>
    <w:rsid w:val="009438E9"/>
    <w:rsid w:val="0094392A"/>
    <w:rsid w:val="009440E2"/>
    <w:rsid w:val="009453CD"/>
    <w:rsid w:val="009500F2"/>
    <w:rsid w:val="00950658"/>
    <w:rsid w:val="0095245A"/>
    <w:rsid w:val="009542AE"/>
    <w:rsid w:val="00954DE6"/>
    <w:rsid w:val="009556EE"/>
    <w:rsid w:val="00960D3D"/>
    <w:rsid w:val="009612E1"/>
    <w:rsid w:val="00962299"/>
    <w:rsid w:val="00962626"/>
    <w:rsid w:val="009643D0"/>
    <w:rsid w:val="00964538"/>
    <w:rsid w:val="00964E45"/>
    <w:rsid w:val="00965CBF"/>
    <w:rsid w:val="009666BF"/>
    <w:rsid w:val="0096762D"/>
    <w:rsid w:val="00971F26"/>
    <w:rsid w:val="00972192"/>
    <w:rsid w:val="00972C29"/>
    <w:rsid w:val="009733AE"/>
    <w:rsid w:val="00974F72"/>
    <w:rsid w:val="009774C0"/>
    <w:rsid w:val="009833CE"/>
    <w:rsid w:val="009864D7"/>
    <w:rsid w:val="00986925"/>
    <w:rsid w:val="00987C50"/>
    <w:rsid w:val="00991F73"/>
    <w:rsid w:val="00992AF5"/>
    <w:rsid w:val="00993316"/>
    <w:rsid w:val="00993336"/>
    <w:rsid w:val="00995098"/>
    <w:rsid w:val="00996CB1"/>
    <w:rsid w:val="009A1AA9"/>
    <w:rsid w:val="009A21F3"/>
    <w:rsid w:val="009A2375"/>
    <w:rsid w:val="009A2EF5"/>
    <w:rsid w:val="009A4138"/>
    <w:rsid w:val="009A4926"/>
    <w:rsid w:val="009A6BC3"/>
    <w:rsid w:val="009A73D7"/>
    <w:rsid w:val="009B161A"/>
    <w:rsid w:val="009B16A8"/>
    <w:rsid w:val="009B21EA"/>
    <w:rsid w:val="009B29E6"/>
    <w:rsid w:val="009B2D6F"/>
    <w:rsid w:val="009B7E14"/>
    <w:rsid w:val="009C1173"/>
    <w:rsid w:val="009C1E8D"/>
    <w:rsid w:val="009C1F2C"/>
    <w:rsid w:val="009C20BE"/>
    <w:rsid w:val="009C3E67"/>
    <w:rsid w:val="009C4BCC"/>
    <w:rsid w:val="009C56E3"/>
    <w:rsid w:val="009C60A8"/>
    <w:rsid w:val="009C63DA"/>
    <w:rsid w:val="009C65D7"/>
    <w:rsid w:val="009D0524"/>
    <w:rsid w:val="009D17B8"/>
    <w:rsid w:val="009D1CEA"/>
    <w:rsid w:val="009D28EC"/>
    <w:rsid w:val="009D41BF"/>
    <w:rsid w:val="009D57B9"/>
    <w:rsid w:val="009D6A7F"/>
    <w:rsid w:val="009E1D8D"/>
    <w:rsid w:val="009E295D"/>
    <w:rsid w:val="009E3286"/>
    <w:rsid w:val="009E32E8"/>
    <w:rsid w:val="009E43B7"/>
    <w:rsid w:val="009E6555"/>
    <w:rsid w:val="009E7532"/>
    <w:rsid w:val="009F13D7"/>
    <w:rsid w:val="009F4285"/>
    <w:rsid w:val="009F44D1"/>
    <w:rsid w:val="009F5BF3"/>
    <w:rsid w:val="009F5E19"/>
    <w:rsid w:val="00A0290C"/>
    <w:rsid w:val="00A03E7D"/>
    <w:rsid w:val="00A041F4"/>
    <w:rsid w:val="00A05550"/>
    <w:rsid w:val="00A10806"/>
    <w:rsid w:val="00A12106"/>
    <w:rsid w:val="00A13104"/>
    <w:rsid w:val="00A144DB"/>
    <w:rsid w:val="00A161B4"/>
    <w:rsid w:val="00A16991"/>
    <w:rsid w:val="00A16A58"/>
    <w:rsid w:val="00A16E18"/>
    <w:rsid w:val="00A17B74"/>
    <w:rsid w:val="00A2086F"/>
    <w:rsid w:val="00A22124"/>
    <w:rsid w:val="00A228F7"/>
    <w:rsid w:val="00A22FCD"/>
    <w:rsid w:val="00A23F45"/>
    <w:rsid w:val="00A244BD"/>
    <w:rsid w:val="00A24A56"/>
    <w:rsid w:val="00A24AAF"/>
    <w:rsid w:val="00A257C4"/>
    <w:rsid w:val="00A2682B"/>
    <w:rsid w:val="00A274FF"/>
    <w:rsid w:val="00A341FD"/>
    <w:rsid w:val="00A34621"/>
    <w:rsid w:val="00A3471E"/>
    <w:rsid w:val="00A34E74"/>
    <w:rsid w:val="00A360D1"/>
    <w:rsid w:val="00A4397C"/>
    <w:rsid w:val="00A43CC0"/>
    <w:rsid w:val="00A45277"/>
    <w:rsid w:val="00A453C2"/>
    <w:rsid w:val="00A46833"/>
    <w:rsid w:val="00A47F6D"/>
    <w:rsid w:val="00A51F56"/>
    <w:rsid w:val="00A53447"/>
    <w:rsid w:val="00A54721"/>
    <w:rsid w:val="00A56A87"/>
    <w:rsid w:val="00A572AF"/>
    <w:rsid w:val="00A57D86"/>
    <w:rsid w:val="00A652CC"/>
    <w:rsid w:val="00A65B2D"/>
    <w:rsid w:val="00A65FCD"/>
    <w:rsid w:val="00A663EC"/>
    <w:rsid w:val="00A676BF"/>
    <w:rsid w:val="00A71837"/>
    <w:rsid w:val="00A721E7"/>
    <w:rsid w:val="00A72DA3"/>
    <w:rsid w:val="00A74EEB"/>
    <w:rsid w:val="00A80230"/>
    <w:rsid w:val="00A82C57"/>
    <w:rsid w:val="00A85306"/>
    <w:rsid w:val="00A8650B"/>
    <w:rsid w:val="00A8728A"/>
    <w:rsid w:val="00A87C2F"/>
    <w:rsid w:val="00A90A1F"/>
    <w:rsid w:val="00A91384"/>
    <w:rsid w:val="00A930CB"/>
    <w:rsid w:val="00A93280"/>
    <w:rsid w:val="00A94C22"/>
    <w:rsid w:val="00A94F23"/>
    <w:rsid w:val="00A95A05"/>
    <w:rsid w:val="00A95FFF"/>
    <w:rsid w:val="00A96625"/>
    <w:rsid w:val="00A976D8"/>
    <w:rsid w:val="00AA047E"/>
    <w:rsid w:val="00AA11CA"/>
    <w:rsid w:val="00AA159F"/>
    <w:rsid w:val="00AA36F8"/>
    <w:rsid w:val="00AA3B32"/>
    <w:rsid w:val="00AA4357"/>
    <w:rsid w:val="00AA4FE9"/>
    <w:rsid w:val="00AA6B17"/>
    <w:rsid w:val="00AA7417"/>
    <w:rsid w:val="00AB0787"/>
    <w:rsid w:val="00AB2338"/>
    <w:rsid w:val="00AB2433"/>
    <w:rsid w:val="00AB3508"/>
    <w:rsid w:val="00AB372B"/>
    <w:rsid w:val="00AB37CE"/>
    <w:rsid w:val="00AB4149"/>
    <w:rsid w:val="00AB50BB"/>
    <w:rsid w:val="00AB5FE0"/>
    <w:rsid w:val="00AB639D"/>
    <w:rsid w:val="00AC1707"/>
    <w:rsid w:val="00AC431D"/>
    <w:rsid w:val="00AC4583"/>
    <w:rsid w:val="00AC46D7"/>
    <w:rsid w:val="00AC5307"/>
    <w:rsid w:val="00AC53CE"/>
    <w:rsid w:val="00AC5BA3"/>
    <w:rsid w:val="00AC7663"/>
    <w:rsid w:val="00AD028F"/>
    <w:rsid w:val="00AD1A13"/>
    <w:rsid w:val="00AD1D01"/>
    <w:rsid w:val="00AD2803"/>
    <w:rsid w:val="00AD2C0D"/>
    <w:rsid w:val="00AD2E4C"/>
    <w:rsid w:val="00AD3A66"/>
    <w:rsid w:val="00AD5CB7"/>
    <w:rsid w:val="00AD60B0"/>
    <w:rsid w:val="00AE012C"/>
    <w:rsid w:val="00AE04C2"/>
    <w:rsid w:val="00AE1DC3"/>
    <w:rsid w:val="00AE1EB3"/>
    <w:rsid w:val="00AE22E5"/>
    <w:rsid w:val="00AE47A5"/>
    <w:rsid w:val="00AE764A"/>
    <w:rsid w:val="00AE79C4"/>
    <w:rsid w:val="00AE79EE"/>
    <w:rsid w:val="00AF10B7"/>
    <w:rsid w:val="00AF34C7"/>
    <w:rsid w:val="00AF368A"/>
    <w:rsid w:val="00AF3809"/>
    <w:rsid w:val="00AF3D6A"/>
    <w:rsid w:val="00AF569F"/>
    <w:rsid w:val="00AF5901"/>
    <w:rsid w:val="00AF5AD7"/>
    <w:rsid w:val="00AF6597"/>
    <w:rsid w:val="00AF6B9A"/>
    <w:rsid w:val="00B009C9"/>
    <w:rsid w:val="00B02818"/>
    <w:rsid w:val="00B03637"/>
    <w:rsid w:val="00B04CA3"/>
    <w:rsid w:val="00B0554F"/>
    <w:rsid w:val="00B05CB0"/>
    <w:rsid w:val="00B05EA8"/>
    <w:rsid w:val="00B06462"/>
    <w:rsid w:val="00B06B80"/>
    <w:rsid w:val="00B07C85"/>
    <w:rsid w:val="00B101BE"/>
    <w:rsid w:val="00B10D35"/>
    <w:rsid w:val="00B110E4"/>
    <w:rsid w:val="00B123C8"/>
    <w:rsid w:val="00B12AFD"/>
    <w:rsid w:val="00B17DF1"/>
    <w:rsid w:val="00B220CB"/>
    <w:rsid w:val="00B224BD"/>
    <w:rsid w:val="00B23765"/>
    <w:rsid w:val="00B23791"/>
    <w:rsid w:val="00B23B90"/>
    <w:rsid w:val="00B25174"/>
    <w:rsid w:val="00B25A24"/>
    <w:rsid w:val="00B25C90"/>
    <w:rsid w:val="00B25FD5"/>
    <w:rsid w:val="00B26245"/>
    <w:rsid w:val="00B264FC"/>
    <w:rsid w:val="00B26C7E"/>
    <w:rsid w:val="00B26D9A"/>
    <w:rsid w:val="00B27208"/>
    <w:rsid w:val="00B2755D"/>
    <w:rsid w:val="00B27B02"/>
    <w:rsid w:val="00B32CEC"/>
    <w:rsid w:val="00B37591"/>
    <w:rsid w:val="00B3785E"/>
    <w:rsid w:val="00B378E7"/>
    <w:rsid w:val="00B4225B"/>
    <w:rsid w:val="00B43582"/>
    <w:rsid w:val="00B43C0A"/>
    <w:rsid w:val="00B43C6C"/>
    <w:rsid w:val="00B47683"/>
    <w:rsid w:val="00B50C33"/>
    <w:rsid w:val="00B5214E"/>
    <w:rsid w:val="00B527FA"/>
    <w:rsid w:val="00B52C1D"/>
    <w:rsid w:val="00B5607E"/>
    <w:rsid w:val="00B56463"/>
    <w:rsid w:val="00B57D74"/>
    <w:rsid w:val="00B61C1C"/>
    <w:rsid w:val="00B63794"/>
    <w:rsid w:val="00B64235"/>
    <w:rsid w:val="00B64506"/>
    <w:rsid w:val="00B645BC"/>
    <w:rsid w:val="00B645BD"/>
    <w:rsid w:val="00B6475F"/>
    <w:rsid w:val="00B652B6"/>
    <w:rsid w:val="00B67E28"/>
    <w:rsid w:val="00B701C7"/>
    <w:rsid w:val="00B70960"/>
    <w:rsid w:val="00B70A8C"/>
    <w:rsid w:val="00B711B2"/>
    <w:rsid w:val="00B71784"/>
    <w:rsid w:val="00B71EE0"/>
    <w:rsid w:val="00B726C3"/>
    <w:rsid w:val="00B728FC"/>
    <w:rsid w:val="00B72E3D"/>
    <w:rsid w:val="00B73889"/>
    <w:rsid w:val="00B73AB4"/>
    <w:rsid w:val="00B73ACD"/>
    <w:rsid w:val="00B73DC9"/>
    <w:rsid w:val="00B846EF"/>
    <w:rsid w:val="00B85313"/>
    <w:rsid w:val="00B85435"/>
    <w:rsid w:val="00B85B3A"/>
    <w:rsid w:val="00B8703D"/>
    <w:rsid w:val="00B874FA"/>
    <w:rsid w:val="00B901FA"/>
    <w:rsid w:val="00B90B4C"/>
    <w:rsid w:val="00B90ED5"/>
    <w:rsid w:val="00B923ED"/>
    <w:rsid w:val="00B937D5"/>
    <w:rsid w:val="00B96644"/>
    <w:rsid w:val="00B9714A"/>
    <w:rsid w:val="00B9777B"/>
    <w:rsid w:val="00BA131C"/>
    <w:rsid w:val="00BA1C65"/>
    <w:rsid w:val="00BA1FFC"/>
    <w:rsid w:val="00BA4269"/>
    <w:rsid w:val="00BA4828"/>
    <w:rsid w:val="00BA5654"/>
    <w:rsid w:val="00BA79C9"/>
    <w:rsid w:val="00BB07BE"/>
    <w:rsid w:val="00BB0871"/>
    <w:rsid w:val="00BB1001"/>
    <w:rsid w:val="00BB38C7"/>
    <w:rsid w:val="00BB3924"/>
    <w:rsid w:val="00BB46FB"/>
    <w:rsid w:val="00BB6EAB"/>
    <w:rsid w:val="00BB7628"/>
    <w:rsid w:val="00BC0165"/>
    <w:rsid w:val="00BC0B43"/>
    <w:rsid w:val="00BC2F30"/>
    <w:rsid w:val="00BC394D"/>
    <w:rsid w:val="00BC492A"/>
    <w:rsid w:val="00BC49A0"/>
    <w:rsid w:val="00BC60B6"/>
    <w:rsid w:val="00BC76ED"/>
    <w:rsid w:val="00BC77D8"/>
    <w:rsid w:val="00BC7A9B"/>
    <w:rsid w:val="00BD2293"/>
    <w:rsid w:val="00BD26FB"/>
    <w:rsid w:val="00BD3AA5"/>
    <w:rsid w:val="00BE0FF2"/>
    <w:rsid w:val="00BE1850"/>
    <w:rsid w:val="00BE19E7"/>
    <w:rsid w:val="00BE1FC2"/>
    <w:rsid w:val="00BE25AE"/>
    <w:rsid w:val="00BE4147"/>
    <w:rsid w:val="00BE48C6"/>
    <w:rsid w:val="00BE7F79"/>
    <w:rsid w:val="00BF00CF"/>
    <w:rsid w:val="00BF2C08"/>
    <w:rsid w:val="00BF5F37"/>
    <w:rsid w:val="00BF6E77"/>
    <w:rsid w:val="00C026C2"/>
    <w:rsid w:val="00C04F31"/>
    <w:rsid w:val="00C05B37"/>
    <w:rsid w:val="00C10F3E"/>
    <w:rsid w:val="00C13556"/>
    <w:rsid w:val="00C2042E"/>
    <w:rsid w:val="00C20B87"/>
    <w:rsid w:val="00C21442"/>
    <w:rsid w:val="00C21A90"/>
    <w:rsid w:val="00C21D66"/>
    <w:rsid w:val="00C223E3"/>
    <w:rsid w:val="00C23B0A"/>
    <w:rsid w:val="00C250B0"/>
    <w:rsid w:val="00C2542A"/>
    <w:rsid w:val="00C25F91"/>
    <w:rsid w:val="00C32FB5"/>
    <w:rsid w:val="00C33FBC"/>
    <w:rsid w:val="00C352B2"/>
    <w:rsid w:val="00C367CE"/>
    <w:rsid w:val="00C3744C"/>
    <w:rsid w:val="00C47352"/>
    <w:rsid w:val="00C47CF2"/>
    <w:rsid w:val="00C521E8"/>
    <w:rsid w:val="00C52FB8"/>
    <w:rsid w:val="00C53B1A"/>
    <w:rsid w:val="00C53C3B"/>
    <w:rsid w:val="00C55237"/>
    <w:rsid w:val="00C57317"/>
    <w:rsid w:val="00C5787B"/>
    <w:rsid w:val="00C603BC"/>
    <w:rsid w:val="00C60CD4"/>
    <w:rsid w:val="00C62817"/>
    <w:rsid w:val="00C640F4"/>
    <w:rsid w:val="00C654DC"/>
    <w:rsid w:val="00C657DB"/>
    <w:rsid w:val="00C66202"/>
    <w:rsid w:val="00C669AC"/>
    <w:rsid w:val="00C70A30"/>
    <w:rsid w:val="00C70DBC"/>
    <w:rsid w:val="00C74792"/>
    <w:rsid w:val="00C74EB7"/>
    <w:rsid w:val="00C763CC"/>
    <w:rsid w:val="00C80AF8"/>
    <w:rsid w:val="00C81C9A"/>
    <w:rsid w:val="00C827F3"/>
    <w:rsid w:val="00C83A58"/>
    <w:rsid w:val="00C84C1C"/>
    <w:rsid w:val="00C84C28"/>
    <w:rsid w:val="00C84F55"/>
    <w:rsid w:val="00C87F75"/>
    <w:rsid w:val="00C90546"/>
    <w:rsid w:val="00C90885"/>
    <w:rsid w:val="00C9101B"/>
    <w:rsid w:val="00C91074"/>
    <w:rsid w:val="00C910F9"/>
    <w:rsid w:val="00C9284A"/>
    <w:rsid w:val="00C942A8"/>
    <w:rsid w:val="00C963EE"/>
    <w:rsid w:val="00C968B6"/>
    <w:rsid w:val="00C971A8"/>
    <w:rsid w:val="00C97E65"/>
    <w:rsid w:val="00CA1E1C"/>
    <w:rsid w:val="00CA27CF"/>
    <w:rsid w:val="00CA3B9E"/>
    <w:rsid w:val="00CA4647"/>
    <w:rsid w:val="00CA4AE1"/>
    <w:rsid w:val="00CA5177"/>
    <w:rsid w:val="00CB0526"/>
    <w:rsid w:val="00CB1E31"/>
    <w:rsid w:val="00CB2392"/>
    <w:rsid w:val="00CB3429"/>
    <w:rsid w:val="00CB3BAE"/>
    <w:rsid w:val="00CB4004"/>
    <w:rsid w:val="00CB50D0"/>
    <w:rsid w:val="00CB6E03"/>
    <w:rsid w:val="00CB6EF1"/>
    <w:rsid w:val="00CC055C"/>
    <w:rsid w:val="00CC16E2"/>
    <w:rsid w:val="00CC1E82"/>
    <w:rsid w:val="00CC322A"/>
    <w:rsid w:val="00CC6920"/>
    <w:rsid w:val="00CD041A"/>
    <w:rsid w:val="00CD09F6"/>
    <w:rsid w:val="00CD16B6"/>
    <w:rsid w:val="00CE2B1A"/>
    <w:rsid w:val="00CE574C"/>
    <w:rsid w:val="00CE6AB8"/>
    <w:rsid w:val="00CE6D61"/>
    <w:rsid w:val="00CE7C04"/>
    <w:rsid w:val="00CF1515"/>
    <w:rsid w:val="00CF3F63"/>
    <w:rsid w:val="00CF44A2"/>
    <w:rsid w:val="00CF4A28"/>
    <w:rsid w:val="00CF5A55"/>
    <w:rsid w:val="00CF6217"/>
    <w:rsid w:val="00CF644C"/>
    <w:rsid w:val="00CF67C6"/>
    <w:rsid w:val="00CF7B9B"/>
    <w:rsid w:val="00D01FF9"/>
    <w:rsid w:val="00D03153"/>
    <w:rsid w:val="00D031EA"/>
    <w:rsid w:val="00D03295"/>
    <w:rsid w:val="00D10569"/>
    <w:rsid w:val="00D1082C"/>
    <w:rsid w:val="00D13953"/>
    <w:rsid w:val="00D13E3E"/>
    <w:rsid w:val="00D14A3A"/>
    <w:rsid w:val="00D150D7"/>
    <w:rsid w:val="00D15FF5"/>
    <w:rsid w:val="00D160ED"/>
    <w:rsid w:val="00D17135"/>
    <w:rsid w:val="00D20ABB"/>
    <w:rsid w:val="00D213DD"/>
    <w:rsid w:val="00D21D43"/>
    <w:rsid w:val="00D21DC9"/>
    <w:rsid w:val="00D22776"/>
    <w:rsid w:val="00D2291D"/>
    <w:rsid w:val="00D22ADF"/>
    <w:rsid w:val="00D23186"/>
    <w:rsid w:val="00D23E17"/>
    <w:rsid w:val="00D24A84"/>
    <w:rsid w:val="00D2601F"/>
    <w:rsid w:val="00D2665B"/>
    <w:rsid w:val="00D334BB"/>
    <w:rsid w:val="00D33CA9"/>
    <w:rsid w:val="00D341AF"/>
    <w:rsid w:val="00D343F8"/>
    <w:rsid w:val="00D35456"/>
    <w:rsid w:val="00D37565"/>
    <w:rsid w:val="00D3764D"/>
    <w:rsid w:val="00D37B51"/>
    <w:rsid w:val="00D40094"/>
    <w:rsid w:val="00D4166C"/>
    <w:rsid w:val="00D41DD4"/>
    <w:rsid w:val="00D42266"/>
    <w:rsid w:val="00D422F0"/>
    <w:rsid w:val="00D424B1"/>
    <w:rsid w:val="00D44978"/>
    <w:rsid w:val="00D450BB"/>
    <w:rsid w:val="00D45432"/>
    <w:rsid w:val="00D45B9F"/>
    <w:rsid w:val="00D526CA"/>
    <w:rsid w:val="00D53A83"/>
    <w:rsid w:val="00D542D4"/>
    <w:rsid w:val="00D56DF2"/>
    <w:rsid w:val="00D600D5"/>
    <w:rsid w:val="00D60226"/>
    <w:rsid w:val="00D6200E"/>
    <w:rsid w:val="00D624B0"/>
    <w:rsid w:val="00D62B28"/>
    <w:rsid w:val="00D62C27"/>
    <w:rsid w:val="00D63A66"/>
    <w:rsid w:val="00D65A66"/>
    <w:rsid w:val="00D665BE"/>
    <w:rsid w:val="00D67E1F"/>
    <w:rsid w:val="00D713E5"/>
    <w:rsid w:val="00D71440"/>
    <w:rsid w:val="00D71511"/>
    <w:rsid w:val="00D718E1"/>
    <w:rsid w:val="00D7338F"/>
    <w:rsid w:val="00D737BF"/>
    <w:rsid w:val="00D76359"/>
    <w:rsid w:val="00D77923"/>
    <w:rsid w:val="00D8146F"/>
    <w:rsid w:val="00D81D3F"/>
    <w:rsid w:val="00D82FA7"/>
    <w:rsid w:val="00D852AD"/>
    <w:rsid w:val="00D867AD"/>
    <w:rsid w:val="00D90B54"/>
    <w:rsid w:val="00D91879"/>
    <w:rsid w:val="00D91CFE"/>
    <w:rsid w:val="00D9465C"/>
    <w:rsid w:val="00D946AF"/>
    <w:rsid w:val="00D96D4D"/>
    <w:rsid w:val="00D979FC"/>
    <w:rsid w:val="00D97D86"/>
    <w:rsid w:val="00D97E9F"/>
    <w:rsid w:val="00DA28E3"/>
    <w:rsid w:val="00DA3853"/>
    <w:rsid w:val="00DA4905"/>
    <w:rsid w:val="00DA594B"/>
    <w:rsid w:val="00DA66B1"/>
    <w:rsid w:val="00DA7396"/>
    <w:rsid w:val="00DB0084"/>
    <w:rsid w:val="00DB1CB1"/>
    <w:rsid w:val="00DB2FEB"/>
    <w:rsid w:val="00DB75D1"/>
    <w:rsid w:val="00DC146E"/>
    <w:rsid w:val="00DC1B27"/>
    <w:rsid w:val="00DC2192"/>
    <w:rsid w:val="00DC2A8C"/>
    <w:rsid w:val="00DC505B"/>
    <w:rsid w:val="00DC547F"/>
    <w:rsid w:val="00DC591C"/>
    <w:rsid w:val="00DC6233"/>
    <w:rsid w:val="00DC69E1"/>
    <w:rsid w:val="00DC6B08"/>
    <w:rsid w:val="00DC6DD5"/>
    <w:rsid w:val="00DC7814"/>
    <w:rsid w:val="00DD2E5A"/>
    <w:rsid w:val="00DD3304"/>
    <w:rsid w:val="00DD39D4"/>
    <w:rsid w:val="00DD457D"/>
    <w:rsid w:val="00DD6BA3"/>
    <w:rsid w:val="00DE1C02"/>
    <w:rsid w:val="00DE36F7"/>
    <w:rsid w:val="00DE3E40"/>
    <w:rsid w:val="00DE44D5"/>
    <w:rsid w:val="00DE4CF5"/>
    <w:rsid w:val="00DE5628"/>
    <w:rsid w:val="00DE5DA7"/>
    <w:rsid w:val="00DE5E8D"/>
    <w:rsid w:val="00DE754E"/>
    <w:rsid w:val="00DF0237"/>
    <w:rsid w:val="00DF21D0"/>
    <w:rsid w:val="00DF262F"/>
    <w:rsid w:val="00DF4002"/>
    <w:rsid w:val="00DF5E50"/>
    <w:rsid w:val="00DF6279"/>
    <w:rsid w:val="00DF6ACD"/>
    <w:rsid w:val="00DF6B32"/>
    <w:rsid w:val="00DF6B9A"/>
    <w:rsid w:val="00DF789B"/>
    <w:rsid w:val="00DF7E44"/>
    <w:rsid w:val="00E0052A"/>
    <w:rsid w:val="00E0098A"/>
    <w:rsid w:val="00E0403B"/>
    <w:rsid w:val="00E04270"/>
    <w:rsid w:val="00E055A8"/>
    <w:rsid w:val="00E059D7"/>
    <w:rsid w:val="00E07801"/>
    <w:rsid w:val="00E1146E"/>
    <w:rsid w:val="00E11F58"/>
    <w:rsid w:val="00E120D6"/>
    <w:rsid w:val="00E154A3"/>
    <w:rsid w:val="00E15D32"/>
    <w:rsid w:val="00E2027E"/>
    <w:rsid w:val="00E209FA"/>
    <w:rsid w:val="00E20B23"/>
    <w:rsid w:val="00E22ACD"/>
    <w:rsid w:val="00E24560"/>
    <w:rsid w:val="00E2472D"/>
    <w:rsid w:val="00E2505A"/>
    <w:rsid w:val="00E2585F"/>
    <w:rsid w:val="00E323BF"/>
    <w:rsid w:val="00E329C3"/>
    <w:rsid w:val="00E34D2A"/>
    <w:rsid w:val="00E352B9"/>
    <w:rsid w:val="00E36E83"/>
    <w:rsid w:val="00E370E1"/>
    <w:rsid w:val="00E42DDE"/>
    <w:rsid w:val="00E43665"/>
    <w:rsid w:val="00E44C5E"/>
    <w:rsid w:val="00E44CBA"/>
    <w:rsid w:val="00E45A65"/>
    <w:rsid w:val="00E4656D"/>
    <w:rsid w:val="00E47EF0"/>
    <w:rsid w:val="00E504B4"/>
    <w:rsid w:val="00E5111E"/>
    <w:rsid w:val="00E51607"/>
    <w:rsid w:val="00E55642"/>
    <w:rsid w:val="00E55CCE"/>
    <w:rsid w:val="00E57ECB"/>
    <w:rsid w:val="00E57F97"/>
    <w:rsid w:val="00E642D3"/>
    <w:rsid w:val="00E65367"/>
    <w:rsid w:val="00E654B2"/>
    <w:rsid w:val="00E71D79"/>
    <w:rsid w:val="00E72155"/>
    <w:rsid w:val="00E72816"/>
    <w:rsid w:val="00E72CF2"/>
    <w:rsid w:val="00E750E6"/>
    <w:rsid w:val="00E7532B"/>
    <w:rsid w:val="00E769DB"/>
    <w:rsid w:val="00E778FE"/>
    <w:rsid w:val="00E80F7A"/>
    <w:rsid w:val="00E82EAC"/>
    <w:rsid w:val="00E8345F"/>
    <w:rsid w:val="00E83FC0"/>
    <w:rsid w:val="00E8608D"/>
    <w:rsid w:val="00E87905"/>
    <w:rsid w:val="00E90882"/>
    <w:rsid w:val="00E9095F"/>
    <w:rsid w:val="00E91B52"/>
    <w:rsid w:val="00E9394F"/>
    <w:rsid w:val="00E95B4A"/>
    <w:rsid w:val="00E95FED"/>
    <w:rsid w:val="00E96A80"/>
    <w:rsid w:val="00EA0A31"/>
    <w:rsid w:val="00EA488A"/>
    <w:rsid w:val="00EA5360"/>
    <w:rsid w:val="00EA55A3"/>
    <w:rsid w:val="00EA601F"/>
    <w:rsid w:val="00EA61C5"/>
    <w:rsid w:val="00EA6883"/>
    <w:rsid w:val="00EA699C"/>
    <w:rsid w:val="00EA6E1A"/>
    <w:rsid w:val="00EB043D"/>
    <w:rsid w:val="00EB0D3C"/>
    <w:rsid w:val="00EB1FDF"/>
    <w:rsid w:val="00EB44E7"/>
    <w:rsid w:val="00EB4603"/>
    <w:rsid w:val="00EB6135"/>
    <w:rsid w:val="00EB6972"/>
    <w:rsid w:val="00EB6C9A"/>
    <w:rsid w:val="00EB78C0"/>
    <w:rsid w:val="00EC02E6"/>
    <w:rsid w:val="00EC0E5B"/>
    <w:rsid w:val="00EC3043"/>
    <w:rsid w:val="00EC3D89"/>
    <w:rsid w:val="00EC4B74"/>
    <w:rsid w:val="00EC4E1D"/>
    <w:rsid w:val="00EC5EBD"/>
    <w:rsid w:val="00EC64A7"/>
    <w:rsid w:val="00EC674C"/>
    <w:rsid w:val="00ED3161"/>
    <w:rsid w:val="00ED31D7"/>
    <w:rsid w:val="00ED374E"/>
    <w:rsid w:val="00ED4C9A"/>
    <w:rsid w:val="00ED64D3"/>
    <w:rsid w:val="00EE0D87"/>
    <w:rsid w:val="00EE0DD6"/>
    <w:rsid w:val="00EE1865"/>
    <w:rsid w:val="00EE21C7"/>
    <w:rsid w:val="00EE3285"/>
    <w:rsid w:val="00EE360F"/>
    <w:rsid w:val="00EE4B84"/>
    <w:rsid w:val="00EE66AB"/>
    <w:rsid w:val="00EE6FCC"/>
    <w:rsid w:val="00EF002C"/>
    <w:rsid w:val="00EF109F"/>
    <w:rsid w:val="00EF1DC3"/>
    <w:rsid w:val="00EF38D9"/>
    <w:rsid w:val="00EF3E27"/>
    <w:rsid w:val="00EF3ED4"/>
    <w:rsid w:val="00EF4BCA"/>
    <w:rsid w:val="00EF4C50"/>
    <w:rsid w:val="00EF5B3A"/>
    <w:rsid w:val="00F015D8"/>
    <w:rsid w:val="00F03283"/>
    <w:rsid w:val="00F054A2"/>
    <w:rsid w:val="00F056A7"/>
    <w:rsid w:val="00F05F91"/>
    <w:rsid w:val="00F06513"/>
    <w:rsid w:val="00F072D2"/>
    <w:rsid w:val="00F07C7E"/>
    <w:rsid w:val="00F07F70"/>
    <w:rsid w:val="00F1391D"/>
    <w:rsid w:val="00F13DBA"/>
    <w:rsid w:val="00F14A5C"/>
    <w:rsid w:val="00F14D16"/>
    <w:rsid w:val="00F14D73"/>
    <w:rsid w:val="00F14E96"/>
    <w:rsid w:val="00F1594E"/>
    <w:rsid w:val="00F15A4D"/>
    <w:rsid w:val="00F161C7"/>
    <w:rsid w:val="00F16BA1"/>
    <w:rsid w:val="00F16E6A"/>
    <w:rsid w:val="00F17D4D"/>
    <w:rsid w:val="00F207AD"/>
    <w:rsid w:val="00F20F92"/>
    <w:rsid w:val="00F22B18"/>
    <w:rsid w:val="00F2378F"/>
    <w:rsid w:val="00F24968"/>
    <w:rsid w:val="00F24DB9"/>
    <w:rsid w:val="00F26BFA"/>
    <w:rsid w:val="00F26F30"/>
    <w:rsid w:val="00F27A9B"/>
    <w:rsid w:val="00F3109F"/>
    <w:rsid w:val="00F3161D"/>
    <w:rsid w:val="00F32A11"/>
    <w:rsid w:val="00F32B2E"/>
    <w:rsid w:val="00F334D8"/>
    <w:rsid w:val="00F3717C"/>
    <w:rsid w:val="00F37B4C"/>
    <w:rsid w:val="00F41C85"/>
    <w:rsid w:val="00F437D1"/>
    <w:rsid w:val="00F46DB7"/>
    <w:rsid w:val="00F4758E"/>
    <w:rsid w:val="00F5199F"/>
    <w:rsid w:val="00F535E4"/>
    <w:rsid w:val="00F53EF8"/>
    <w:rsid w:val="00F54122"/>
    <w:rsid w:val="00F547CB"/>
    <w:rsid w:val="00F569CA"/>
    <w:rsid w:val="00F56D0B"/>
    <w:rsid w:val="00F63257"/>
    <w:rsid w:val="00F63940"/>
    <w:rsid w:val="00F7038E"/>
    <w:rsid w:val="00F70789"/>
    <w:rsid w:val="00F70E66"/>
    <w:rsid w:val="00F710CD"/>
    <w:rsid w:val="00F725C6"/>
    <w:rsid w:val="00F72C74"/>
    <w:rsid w:val="00F7337F"/>
    <w:rsid w:val="00F73939"/>
    <w:rsid w:val="00F75D71"/>
    <w:rsid w:val="00F771E7"/>
    <w:rsid w:val="00F77360"/>
    <w:rsid w:val="00F774B7"/>
    <w:rsid w:val="00F831B2"/>
    <w:rsid w:val="00F8509C"/>
    <w:rsid w:val="00F85D74"/>
    <w:rsid w:val="00F86572"/>
    <w:rsid w:val="00F87DEE"/>
    <w:rsid w:val="00F87F37"/>
    <w:rsid w:val="00F91083"/>
    <w:rsid w:val="00F91F18"/>
    <w:rsid w:val="00F97FEE"/>
    <w:rsid w:val="00FA040D"/>
    <w:rsid w:val="00FA0C57"/>
    <w:rsid w:val="00FA0CF9"/>
    <w:rsid w:val="00FA1CA3"/>
    <w:rsid w:val="00FA38C2"/>
    <w:rsid w:val="00FA3DD1"/>
    <w:rsid w:val="00FA3F78"/>
    <w:rsid w:val="00FA46E5"/>
    <w:rsid w:val="00FA59EE"/>
    <w:rsid w:val="00FB0FE2"/>
    <w:rsid w:val="00FB14F4"/>
    <w:rsid w:val="00FB2E8B"/>
    <w:rsid w:val="00FB42C7"/>
    <w:rsid w:val="00FB535F"/>
    <w:rsid w:val="00FB56D9"/>
    <w:rsid w:val="00FC032E"/>
    <w:rsid w:val="00FC0D32"/>
    <w:rsid w:val="00FC1670"/>
    <w:rsid w:val="00FC204A"/>
    <w:rsid w:val="00FC4E6A"/>
    <w:rsid w:val="00FC4F27"/>
    <w:rsid w:val="00FC6DD7"/>
    <w:rsid w:val="00FD0876"/>
    <w:rsid w:val="00FD453C"/>
    <w:rsid w:val="00FD4BC6"/>
    <w:rsid w:val="00FD5841"/>
    <w:rsid w:val="00FD76C4"/>
    <w:rsid w:val="00FE0112"/>
    <w:rsid w:val="00FE0CCB"/>
    <w:rsid w:val="00FE116D"/>
    <w:rsid w:val="00FE3B7E"/>
    <w:rsid w:val="00FE3EC5"/>
    <w:rsid w:val="00FE4555"/>
    <w:rsid w:val="00FE60B2"/>
    <w:rsid w:val="00FE6F0A"/>
    <w:rsid w:val="00FE751B"/>
    <w:rsid w:val="00FE7E0F"/>
    <w:rsid w:val="00FE7FBB"/>
    <w:rsid w:val="00FF06B5"/>
    <w:rsid w:val="00FF25D3"/>
    <w:rsid w:val="00FF2DBF"/>
    <w:rsid w:val="00FF3BDC"/>
    <w:rsid w:val="00FF41E4"/>
    <w:rsid w:val="00FF46F5"/>
    <w:rsid w:val="00FF4896"/>
    <w:rsid w:val="00FF48FA"/>
    <w:rsid w:val="00FF5E66"/>
    <w:rsid w:val="00FF673F"/>
    <w:rsid w:val="00FF6C41"/>
    <w:rsid w:val="00FF79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0A4C"/>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F14D1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AE22E5"/>
    <w:pPr>
      <w:spacing w:line="276" w:lineRule="auto"/>
    </w:pPr>
    <w:rPr>
      <w:rFonts w:ascii="Arial" w:hAnsi="Arial" w:cs="Arial"/>
      <w:sz w:val="24"/>
      <w:szCs w:val="24"/>
    </w:rPr>
  </w:style>
  <w:style w:type="character" w:customStyle="1" w:styleId="JAChar">
    <w:name w:val="JA Char"/>
    <w:basedOn w:val="DefaultParagraphFont"/>
    <w:link w:val="JA"/>
    <w:rsid w:val="00AE22E5"/>
    <w:rPr>
      <w:rFonts w:ascii="Arial" w:hAnsi="Arial" w:cs="Arial"/>
      <w:sz w:val="24"/>
      <w:szCs w:val="24"/>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unhideWhenUsed/>
    <w:rsid w:val="009B16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4F0E12"/>
    <w:pPr>
      <w:spacing w:after="100"/>
    </w:pPr>
  </w:style>
  <w:style w:type="paragraph" w:styleId="Footer">
    <w:name w:val="footer"/>
    <w:basedOn w:val="Normal"/>
    <w:link w:val="FooterChar"/>
    <w:uiPriority w:val="99"/>
    <w:unhideWhenUsed/>
    <w:rsid w:val="004F0E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E12"/>
  </w:style>
  <w:style w:type="paragraph" w:styleId="Caption">
    <w:name w:val="caption"/>
    <w:basedOn w:val="Normal"/>
    <w:next w:val="Normal"/>
    <w:uiPriority w:val="35"/>
    <w:unhideWhenUsed/>
    <w:qFormat/>
    <w:rsid w:val="00261537"/>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F14D16"/>
    <w:rPr>
      <w:rFonts w:asciiTheme="majorHAnsi" w:eastAsiaTheme="majorEastAsia" w:hAnsiTheme="majorHAnsi" w:cstheme="majorBidi"/>
      <w:color w:val="1F4D78" w:themeColor="accent1" w:themeShade="7F"/>
      <w:sz w:val="24"/>
      <w:szCs w:val="24"/>
    </w:rPr>
  </w:style>
  <w:style w:type="paragraph" w:customStyle="1" w:styleId="dcr-2v2zi4">
    <w:name w:val="dcr-2v2zi4"/>
    <w:basedOn w:val="Normal"/>
    <w:rsid w:val="00C573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A5ABF"/>
    <w:rPr>
      <w:b/>
      <w:bCs/>
    </w:rPr>
  </w:style>
  <w:style w:type="character" w:styleId="Emphasis">
    <w:name w:val="Emphasis"/>
    <w:basedOn w:val="DefaultParagraphFont"/>
    <w:uiPriority w:val="20"/>
    <w:qFormat/>
    <w:rsid w:val="003A5ABF"/>
    <w:rPr>
      <w:i/>
      <w:iCs/>
    </w:rPr>
  </w:style>
  <w:style w:type="paragraph" w:styleId="Revision">
    <w:name w:val="Revision"/>
    <w:hidden/>
    <w:uiPriority w:val="99"/>
    <w:semiHidden/>
    <w:rsid w:val="009E3286"/>
    <w:pPr>
      <w:spacing w:after="0" w:line="240" w:lineRule="auto"/>
    </w:pPr>
  </w:style>
  <w:style w:type="paragraph" w:customStyle="1" w:styleId="stk-reset">
    <w:name w:val="stk-reset"/>
    <w:basedOn w:val="Normal"/>
    <w:rsid w:val="0053655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ss431">
    <w:name w:val="jss431"/>
    <w:basedOn w:val="Normal"/>
    <w:rsid w:val="00C640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365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231944">
      <w:bodyDiv w:val="1"/>
      <w:marLeft w:val="0"/>
      <w:marRight w:val="0"/>
      <w:marTop w:val="0"/>
      <w:marBottom w:val="0"/>
      <w:divBdr>
        <w:top w:val="none" w:sz="0" w:space="0" w:color="auto"/>
        <w:left w:val="none" w:sz="0" w:space="0" w:color="auto"/>
        <w:bottom w:val="none" w:sz="0" w:space="0" w:color="auto"/>
        <w:right w:val="none" w:sz="0" w:space="0" w:color="auto"/>
      </w:divBdr>
      <w:divsChild>
        <w:div w:id="518737282">
          <w:marLeft w:val="0"/>
          <w:marRight w:val="0"/>
          <w:marTop w:val="0"/>
          <w:marBottom w:val="0"/>
          <w:divBdr>
            <w:top w:val="none" w:sz="0" w:space="0" w:color="auto"/>
            <w:left w:val="none" w:sz="0" w:space="0" w:color="auto"/>
            <w:bottom w:val="none" w:sz="0" w:space="0" w:color="auto"/>
            <w:right w:val="none" w:sz="0" w:space="0" w:color="auto"/>
          </w:divBdr>
        </w:div>
      </w:divsChild>
    </w:div>
    <w:div w:id="234433825">
      <w:bodyDiv w:val="1"/>
      <w:marLeft w:val="0"/>
      <w:marRight w:val="0"/>
      <w:marTop w:val="0"/>
      <w:marBottom w:val="0"/>
      <w:divBdr>
        <w:top w:val="none" w:sz="0" w:space="0" w:color="auto"/>
        <w:left w:val="none" w:sz="0" w:space="0" w:color="auto"/>
        <w:bottom w:val="none" w:sz="0" w:space="0" w:color="auto"/>
        <w:right w:val="none" w:sz="0" w:space="0" w:color="auto"/>
      </w:divBdr>
    </w:div>
    <w:div w:id="314336833">
      <w:bodyDiv w:val="1"/>
      <w:marLeft w:val="0"/>
      <w:marRight w:val="0"/>
      <w:marTop w:val="0"/>
      <w:marBottom w:val="0"/>
      <w:divBdr>
        <w:top w:val="none" w:sz="0" w:space="0" w:color="auto"/>
        <w:left w:val="none" w:sz="0" w:space="0" w:color="auto"/>
        <w:bottom w:val="none" w:sz="0" w:space="0" w:color="auto"/>
        <w:right w:val="none" w:sz="0" w:space="0" w:color="auto"/>
      </w:divBdr>
    </w:div>
    <w:div w:id="350301009">
      <w:bodyDiv w:val="1"/>
      <w:marLeft w:val="0"/>
      <w:marRight w:val="0"/>
      <w:marTop w:val="0"/>
      <w:marBottom w:val="0"/>
      <w:divBdr>
        <w:top w:val="none" w:sz="0" w:space="0" w:color="auto"/>
        <w:left w:val="none" w:sz="0" w:space="0" w:color="auto"/>
        <w:bottom w:val="none" w:sz="0" w:space="0" w:color="auto"/>
        <w:right w:val="none" w:sz="0" w:space="0" w:color="auto"/>
      </w:divBdr>
      <w:divsChild>
        <w:div w:id="1815221480">
          <w:marLeft w:val="0"/>
          <w:marRight w:val="0"/>
          <w:marTop w:val="0"/>
          <w:marBottom w:val="0"/>
          <w:divBdr>
            <w:top w:val="none" w:sz="0" w:space="0" w:color="auto"/>
            <w:left w:val="none" w:sz="0" w:space="0" w:color="auto"/>
            <w:bottom w:val="none" w:sz="0" w:space="0" w:color="auto"/>
            <w:right w:val="none" w:sz="0" w:space="0" w:color="auto"/>
          </w:divBdr>
          <w:divsChild>
            <w:div w:id="867915577">
              <w:marLeft w:val="0"/>
              <w:marRight w:val="0"/>
              <w:marTop w:val="0"/>
              <w:marBottom w:val="0"/>
              <w:divBdr>
                <w:top w:val="none" w:sz="0" w:space="0" w:color="auto"/>
                <w:left w:val="none" w:sz="0" w:space="0" w:color="auto"/>
                <w:bottom w:val="none" w:sz="0" w:space="0" w:color="auto"/>
                <w:right w:val="none" w:sz="0" w:space="0" w:color="auto"/>
              </w:divBdr>
              <w:divsChild>
                <w:div w:id="662198713">
                  <w:marLeft w:val="0"/>
                  <w:marRight w:val="0"/>
                  <w:marTop w:val="0"/>
                  <w:marBottom w:val="0"/>
                  <w:divBdr>
                    <w:top w:val="none" w:sz="0" w:space="0" w:color="auto"/>
                    <w:left w:val="none" w:sz="0" w:space="0" w:color="auto"/>
                    <w:bottom w:val="none" w:sz="0" w:space="0" w:color="auto"/>
                    <w:right w:val="none" w:sz="0" w:space="0" w:color="auto"/>
                  </w:divBdr>
                  <w:divsChild>
                    <w:div w:id="184543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254113">
              <w:marLeft w:val="0"/>
              <w:marRight w:val="0"/>
              <w:marTop w:val="0"/>
              <w:marBottom w:val="0"/>
              <w:divBdr>
                <w:top w:val="none" w:sz="0" w:space="0" w:color="auto"/>
                <w:left w:val="none" w:sz="0" w:space="0" w:color="auto"/>
                <w:bottom w:val="none" w:sz="0" w:space="0" w:color="auto"/>
                <w:right w:val="none" w:sz="0" w:space="0" w:color="auto"/>
              </w:divBdr>
              <w:divsChild>
                <w:div w:id="642275270">
                  <w:marLeft w:val="0"/>
                  <w:marRight w:val="0"/>
                  <w:marTop w:val="0"/>
                  <w:marBottom w:val="0"/>
                  <w:divBdr>
                    <w:top w:val="none" w:sz="0" w:space="0" w:color="auto"/>
                    <w:left w:val="none" w:sz="0" w:space="0" w:color="auto"/>
                    <w:bottom w:val="none" w:sz="0" w:space="0" w:color="auto"/>
                    <w:right w:val="none" w:sz="0" w:space="0" w:color="auto"/>
                  </w:divBdr>
                  <w:divsChild>
                    <w:div w:id="130785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471731">
      <w:bodyDiv w:val="1"/>
      <w:marLeft w:val="0"/>
      <w:marRight w:val="0"/>
      <w:marTop w:val="0"/>
      <w:marBottom w:val="0"/>
      <w:divBdr>
        <w:top w:val="none" w:sz="0" w:space="0" w:color="auto"/>
        <w:left w:val="none" w:sz="0" w:space="0" w:color="auto"/>
        <w:bottom w:val="none" w:sz="0" w:space="0" w:color="auto"/>
        <w:right w:val="none" w:sz="0" w:space="0" w:color="auto"/>
      </w:divBdr>
      <w:divsChild>
        <w:div w:id="709886940">
          <w:marLeft w:val="0"/>
          <w:marRight w:val="0"/>
          <w:marTop w:val="0"/>
          <w:marBottom w:val="0"/>
          <w:divBdr>
            <w:top w:val="none" w:sz="0" w:space="0" w:color="auto"/>
            <w:left w:val="none" w:sz="0" w:space="0" w:color="auto"/>
            <w:bottom w:val="none" w:sz="0" w:space="0" w:color="auto"/>
            <w:right w:val="none" w:sz="0" w:space="0" w:color="auto"/>
          </w:divBdr>
        </w:div>
        <w:div w:id="617226224">
          <w:marLeft w:val="0"/>
          <w:marRight w:val="0"/>
          <w:marTop w:val="0"/>
          <w:marBottom w:val="0"/>
          <w:divBdr>
            <w:top w:val="none" w:sz="0" w:space="0" w:color="auto"/>
            <w:left w:val="none" w:sz="0" w:space="0" w:color="auto"/>
            <w:bottom w:val="none" w:sz="0" w:space="0" w:color="auto"/>
            <w:right w:val="none" w:sz="0" w:space="0" w:color="auto"/>
          </w:divBdr>
        </w:div>
        <w:div w:id="1221752147">
          <w:marLeft w:val="0"/>
          <w:marRight w:val="0"/>
          <w:marTop w:val="0"/>
          <w:marBottom w:val="0"/>
          <w:divBdr>
            <w:top w:val="none" w:sz="0" w:space="0" w:color="auto"/>
            <w:left w:val="none" w:sz="0" w:space="0" w:color="auto"/>
            <w:bottom w:val="none" w:sz="0" w:space="0" w:color="auto"/>
            <w:right w:val="none" w:sz="0" w:space="0" w:color="auto"/>
          </w:divBdr>
        </w:div>
      </w:divsChild>
    </w:div>
    <w:div w:id="508830948">
      <w:bodyDiv w:val="1"/>
      <w:marLeft w:val="0"/>
      <w:marRight w:val="0"/>
      <w:marTop w:val="0"/>
      <w:marBottom w:val="0"/>
      <w:divBdr>
        <w:top w:val="none" w:sz="0" w:space="0" w:color="auto"/>
        <w:left w:val="none" w:sz="0" w:space="0" w:color="auto"/>
        <w:bottom w:val="none" w:sz="0" w:space="0" w:color="auto"/>
        <w:right w:val="none" w:sz="0" w:space="0" w:color="auto"/>
      </w:divBdr>
    </w:div>
    <w:div w:id="777874073">
      <w:bodyDiv w:val="1"/>
      <w:marLeft w:val="0"/>
      <w:marRight w:val="0"/>
      <w:marTop w:val="0"/>
      <w:marBottom w:val="0"/>
      <w:divBdr>
        <w:top w:val="none" w:sz="0" w:space="0" w:color="auto"/>
        <w:left w:val="none" w:sz="0" w:space="0" w:color="auto"/>
        <w:bottom w:val="none" w:sz="0" w:space="0" w:color="auto"/>
        <w:right w:val="none" w:sz="0" w:space="0" w:color="auto"/>
      </w:divBdr>
      <w:divsChild>
        <w:div w:id="1269386780">
          <w:marLeft w:val="0"/>
          <w:marRight w:val="0"/>
          <w:marTop w:val="0"/>
          <w:marBottom w:val="0"/>
          <w:divBdr>
            <w:top w:val="none" w:sz="0" w:space="0" w:color="auto"/>
            <w:left w:val="none" w:sz="0" w:space="0" w:color="auto"/>
            <w:bottom w:val="none" w:sz="0" w:space="0" w:color="auto"/>
            <w:right w:val="none" w:sz="0" w:space="0" w:color="auto"/>
          </w:divBdr>
          <w:divsChild>
            <w:div w:id="1381781061">
              <w:marLeft w:val="0"/>
              <w:marRight w:val="0"/>
              <w:marTop w:val="0"/>
              <w:marBottom w:val="0"/>
              <w:divBdr>
                <w:top w:val="none" w:sz="0" w:space="0" w:color="auto"/>
                <w:left w:val="none" w:sz="0" w:space="0" w:color="auto"/>
                <w:bottom w:val="none" w:sz="0" w:space="0" w:color="auto"/>
                <w:right w:val="none" w:sz="0" w:space="0" w:color="auto"/>
              </w:divBdr>
              <w:divsChild>
                <w:div w:id="2069106312">
                  <w:marLeft w:val="0"/>
                  <w:marRight w:val="0"/>
                  <w:marTop w:val="0"/>
                  <w:marBottom w:val="0"/>
                  <w:divBdr>
                    <w:top w:val="none" w:sz="0" w:space="0" w:color="auto"/>
                    <w:left w:val="none" w:sz="0" w:space="0" w:color="auto"/>
                    <w:bottom w:val="none" w:sz="0" w:space="0" w:color="auto"/>
                    <w:right w:val="none" w:sz="0" w:space="0" w:color="auto"/>
                  </w:divBdr>
                </w:div>
                <w:div w:id="1545287959">
                  <w:marLeft w:val="0"/>
                  <w:marRight w:val="0"/>
                  <w:marTop w:val="0"/>
                  <w:marBottom w:val="0"/>
                  <w:divBdr>
                    <w:top w:val="none" w:sz="0" w:space="0" w:color="auto"/>
                    <w:left w:val="none" w:sz="0" w:space="0" w:color="auto"/>
                    <w:bottom w:val="none" w:sz="0" w:space="0" w:color="auto"/>
                    <w:right w:val="none" w:sz="0" w:space="0" w:color="auto"/>
                  </w:divBdr>
                  <w:divsChild>
                    <w:div w:id="1223641143">
                      <w:marLeft w:val="0"/>
                      <w:marRight w:val="0"/>
                      <w:marTop w:val="0"/>
                      <w:marBottom w:val="0"/>
                      <w:divBdr>
                        <w:top w:val="none" w:sz="0" w:space="0" w:color="auto"/>
                        <w:left w:val="none" w:sz="0" w:space="0" w:color="auto"/>
                        <w:bottom w:val="none" w:sz="0" w:space="0" w:color="auto"/>
                        <w:right w:val="none" w:sz="0" w:space="0" w:color="auto"/>
                      </w:divBdr>
                      <w:divsChild>
                        <w:div w:id="1219046765">
                          <w:marLeft w:val="0"/>
                          <w:marRight w:val="0"/>
                          <w:marTop w:val="0"/>
                          <w:marBottom w:val="0"/>
                          <w:divBdr>
                            <w:top w:val="none" w:sz="0" w:space="0" w:color="auto"/>
                            <w:left w:val="none" w:sz="0" w:space="0" w:color="auto"/>
                            <w:bottom w:val="none" w:sz="0" w:space="0" w:color="auto"/>
                            <w:right w:val="none" w:sz="0" w:space="0" w:color="auto"/>
                          </w:divBdr>
                        </w:div>
                      </w:divsChild>
                    </w:div>
                    <w:div w:id="470251754">
                      <w:marLeft w:val="0"/>
                      <w:marRight w:val="0"/>
                      <w:marTop w:val="0"/>
                      <w:marBottom w:val="0"/>
                      <w:divBdr>
                        <w:top w:val="none" w:sz="0" w:space="0" w:color="auto"/>
                        <w:left w:val="none" w:sz="0" w:space="0" w:color="auto"/>
                        <w:bottom w:val="none" w:sz="0" w:space="0" w:color="auto"/>
                        <w:right w:val="none" w:sz="0" w:space="0" w:color="auto"/>
                      </w:divBdr>
                      <w:divsChild>
                        <w:div w:id="11043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2440062">
      <w:bodyDiv w:val="1"/>
      <w:marLeft w:val="0"/>
      <w:marRight w:val="0"/>
      <w:marTop w:val="0"/>
      <w:marBottom w:val="0"/>
      <w:divBdr>
        <w:top w:val="none" w:sz="0" w:space="0" w:color="auto"/>
        <w:left w:val="none" w:sz="0" w:space="0" w:color="auto"/>
        <w:bottom w:val="none" w:sz="0" w:space="0" w:color="auto"/>
        <w:right w:val="none" w:sz="0" w:space="0" w:color="auto"/>
      </w:divBdr>
    </w:div>
    <w:div w:id="1472597617">
      <w:bodyDiv w:val="1"/>
      <w:marLeft w:val="0"/>
      <w:marRight w:val="0"/>
      <w:marTop w:val="0"/>
      <w:marBottom w:val="0"/>
      <w:divBdr>
        <w:top w:val="none" w:sz="0" w:space="0" w:color="auto"/>
        <w:left w:val="none" w:sz="0" w:space="0" w:color="auto"/>
        <w:bottom w:val="none" w:sz="0" w:space="0" w:color="auto"/>
        <w:right w:val="none" w:sz="0" w:space="0" w:color="auto"/>
      </w:divBdr>
      <w:divsChild>
        <w:div w:id="141391622">
          <w:marLeft w:val="0"/>
          <w:marRight w:val="0"/>
          <w:marTop w:val="0"/>
          <w:marBottom w:val="0"/>
          <w:divBdr>
            <w:top w:val="none" w:sz="0" w:space="0" w:color="auto"/>
            <w:left w:val="none" w:sz="0" w:space="0" w:color="auto"/>
            <w:bottom w:val="none" w:sz="0" w:space="0" w:color="auto"/>
            <w:right w:val="none" w:sz="0" w:space="0" w:color="auto"/>
          </w:divBdr>
        </w:div>
      </w:divsChild>
    </w:div>
    <w:div w:id="147937180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0152756">
      <w:bodyDiv w:val="1"/>
      <w:marLeft w:val="0"/>
      <w:marRight w:val="0"/>
      <w:marTop w:val="0"/>
      <w:marBottom w:val="0"/>
      <w:divBdr>
        <w:top w:val="none" w:sz="0" w:space="0" w:color="auto"/>
        <w:left w:val="none" w:sz="0" w:space="0" w:color="auto"/>
        <w:bottom w:val="none" w:sz="0" w:space="0" w:color="auto"/>
        <w:right w:val="none" w:sz="0" w:space="0" w:color="auto"/>
      </w:divBdr>
      <w:divsChild>
        <w:div w:id="803540689">
          <w:marLeft w:val="0"/>
          <w:marRight w:val="0"/>
          <w:marTop w:val="0"/>
          <w:marBottom w:val="0"/>
          <w:divBdr>
            <w:top w:val="none" w:sz="0" w:space="0" w:color="auto"/>
            <w:left w:val="none" w:sz="0" w:space="0" w:color="auto"/>
            <w:bottom w:val="none" w:sz="0" w:space="0" w:color="auto"/>
            <w:right w:val="none" w:sz="0" w:space="0" w:color="auto"/>
          </w:divBdr>
        </w:div>
      </w:divsChild>
    </w:div>
    <w:div w:id="1804229300">
      <w:bodyDiv w:val="1"/>
      <w:marLeft w:val="0"/>
      <w:marRight w:val="0"/>
      <w:marTop w:val="0"/>
      <w:marBottom w:val="0"/>
      <w:divBdr>
        <w:top w:val="none" w:sz="0" w:space="0" w:color="auto"/>
        <w:left w:val="none" w:sz="0" w:space="0" w:color="auto"/>
        <w:bottom w:val="none" w:sz="0" w:space="0" w:color="auto"/>
        <w:right w:val="none" w:sz="0" w:space="0" w:color="auto"/>
      </w:divBdr>
    </w:div>
    <w:div w:id="1821188627">
      <w:bodyDiv w:val="1"/>
      <w:marLeft w:val="0"/>
      <w:marRight w:val="0"/>
      <w:marTop w:val="0"/>
      <w:marBottom w:val="0"/>
      <w:divBdr>
        <w:top w:val="none" w:sz="0" w:space="0" w:color="auto"/>
        <w:left w:val="none" w:sz="0" w:space="0" w:color="auto"/>
        <w:bottom w:val="none" w:sz="0" w:space="0" w:color="auto"/>
        <w:right w:val="none" w:sz="0" w:space="0" w:color="auto"/>
      </w:divBdr>
    </w:div>
    <w:div w:id="1906139756">
      <w:bodyDiv w:val="1"/>
      <w:marLeft w:val="0"/>
      <w:marRight w:val="0"/>
      <w:marTop w:val="0"/>
      <w:marBottom w:val="0"/>
      <w:divBdr>
        <w:top w:val="none" w:sz="0" w:space="0" w:color="auto"/>
        <w:left w:val="none" w:sz="0" w:space="0" w:color="auto"/>
        <w:bottom w:val="none" w:sz="0" w:space="0" w:color="auto"/>
        <w:right w:val="none" w:sz="0" w:space="0" w:color="auto"/>
      </w:divBdr>
      <w:divsChild>
        <w:div w:id="1630473868">
          <w:marLeft w:val="0"/>
          <w:marRight w:val="0"/>
          <w:marTop w:val="0"/>
          <w:marBottom w:val="0"/>
          <w:divBdr>
            <w:top w:val="none" w:sz="0" w:space="0" w:color="auto"/>
            <w:left w:val="none" w:sz="0" w:space="0" w:color="auto"/>
            <w:bottom w:val="none" w:sz="0" w:space="0" w:color="auto"/>
            <w:right w:val="none" w:sz="0" w:space="0" w:color="auto"/>
          </w:divBdr>
        </w:div>
        <w:div w:id="281768053">
          <w:marLeft w:val="0"/>
          <w:marRight w:val="0"/>
          <w:marTop w:val="0"/>
          <w:marBottom w:val="0"/>
          <w:divBdr>
            <w:top w:val="none" w:sz="0" w:space="0" w:color="auto"/>
            <w:left w:val="none" w:sz="0" w:space="0" w:color="auto"/>
            <w:bottom w:val="none" w:sz="0" w:space="0" w:color="auto"/>
            <w:right w:val="none" w:sz="0" w:space="0" w:color="auto"/>
          </w:divBdr>
        </w:div>
        <w:div w:id="1364985629">
          <w:marLeft w:val="0"/>
          <w:marRight w:val="0"/>
          <w:marTop w:val="0"/>
          <w:marBottom w:val="0"/>
          <w:divBdr>
            <w:top w:val="none" w:sz="0" w:space="0" w:color="auto"/>
            <w:left w:val="none" w:sz="0" w:space="0" w:color="auto"/>
            <w:bottom w:val="none" w:sz="0" w:space="0" w:color="auto"/>
            <w:right w:val="none" w:sz="0" w:space="0" w:color="auto"/>
          </w:divBdr>
        </w:div>
        <w:div w:id="1855921395">
          <w:marLeft w:val="0"/>
          <w:marRight w:val="0"/>
          <w:marTop w:val="0"/>
          <w:marBottom w:val="0"/>
          <w:divBdr>
            <w:top w:val="none" w:sz="0" w:space="0" w:color="auto"/>
            <w:left w:val="none" w:sz="0" w:space="0" w:color="auto"/>
            <w:bottom w:val="none" w:sz="0" w:space="0" w:color="auto"/>
            <w:right w:val="none" w:sz="0" w:space="0" w:color="auto"/>
          </w:divBdr>
        </w:div>
        <w:div w:id="412552873">
          <w:marLeft w:val="0"/>
          <w:marRight w:val="0"/>
          <w:marTop w:val="0"/>
          <w:marBottom w:val="0"/>
          <w:divBdr>
            <w:top w:val="none" w:sz="0" w:space="0" w:color="auto"/>
            <w:left w:val="none" w:sz="0" w:space="0" w:color="auto"/>
            <w:bottom w:val="none" w:sz="0" w:space="0" w:color="auto"/>
            <w:right w:val="none" w:sz="0" w:space="0" w:color="auto"/>
          </w:divBdr>
        </w:div>
        <w:div w:id="2174276">
          <w:marLeft w:val="0"/>
          <w:marRight w:val="0"/>
          <w:marTop w:val="0"/>
          <w:marBottom w:val="0"/>
          <w:divBdr>
            <w:top w:val="none" w:sz="0" w:space="0" w:color="auto"/>
            <w:left w:val="none" w:sz="0" w:space="0" w:color="auto"/>
            <w:bottom w:val="none" w:sz="0" w:space="0" w:color="auto"/>
            <w:right w:val="none" w:sz="0" w:space="0" w:color="auto"/>
          </w:divBdr>
        </w:div>
        <w:div w:id="544409822">
          <w:marLeft w:val="0"/>
          <w:marRight w:val="0"/>
          <w:marTop w:val="0"/>
          <w:marBottom w:val="0"/>
          <w:divBdr>
            <w:top w:val="none" w:sz="0" w:space="0" w:color="auto"/>
            <w:left w:val="none" w:sz="0" w:space="0" w:color="auto"/>
            <w:bottom w:val="none" w:sz="0" w:space="0" w:color="auto"/>
            <w:right w:val="none" w:sz="0" w:space="0" w:color="auto"/>
          </w:divBdr>
        </w:div>
        <w:div w:id="658660335">
          <w:marLeft w:val="0"/>
          <w:marRight w:val="0"/>
          <w:marTop w:val="0"/>
          <w:marBottom w:val="0"/>
          <w:divBdr>
            <w:top w:val="none" w:sz="0" w:space="0" w:color="auto"/>
            <w:left w:val="none" w:sz="0" w:space="0" w:color="auto"/>
            <w:bottom w:val="none" w:sz="0" w:space="0" w:color="auto"/>
            <w:right w:val="none" w:sz="0" w:space="0" w:color="auto"/>
          </w:divBdr>
        </w:div>
      </w:divsChild>
    </w:div>
    <w:div w:id="1948272750">
      <w:bodyDiv w:val="1"/>
      <w:marLeft w:val="0"/>
      <w:marRight w:val="0"/>
      <w:marTop w:val="0"/>
      <w:marBottom w:val="0"/>
      <w:divBdr>
        <w:top w:val="none" w:sz="0" w:space="0" w:color="auto"/>
        <w:left w:val="none" w:sz="0" w:space="0" w:color="auto"/>
        <w:bottom w:val="none" w:sz="0" w:space="0" w:color="auto"/>
        <w:right w:val="none" w:sz="0" w:space="0" w:color="auto"/>
      </w:divBdr>
    </w:div>
    <w:div w:id="2094694023">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boutamazon.co.uk/impact/community/amazonsmile" TargetMode="External"/><Relationship Id="rId21" Type="http://schemas.openxmlformats.org/officeDocument/2006/relationships/hyperlink" Target="https://www.aboutamazon.com/workplace" TargetMode="External"/><Relationship Id="rId42" Type="http://schemas.openxmlformats.org/officeDocument/2006/relationships/hyperlink" Target="10.2139/ssrn.3793677" TargetMode="External"/><Relationship Id="rId47" Type="http://schemas.openxmlformats.org/officeDocument/2006/relationships/hyperlink" Target="https://www.ethicalconsumer.org/retailers/amazons-tax-avoidance-could-have-cost-uk-economy-around-half-billion-pounds-2021" TargetMode="External"/><Relationship Id="rId63" Type="http://schemas.openxmlformats.org/officeDocument/2006/relationships/hyperlink" Target="https://theintercept.com/2022/04/04/amazon-union-living-wage-restrooms-chat-app/" TargetMode="External"/><Relationship Id="rId68" Type="http://schemas.openxmlformats.org/officeDocument/2006/relationships/hyperlink" Target="https://www.latimes.com/opinion/story/2020-07-29/congress-big-tech-antitrust-hearing" TargetMode="External"/><Relationship Id="rId84" Type="http://schemas.openxmlformats.org/officeDocument/2006/relationships/hyperlink" Target="https://www.aseestant.ceon.rs/index.php/jouproman/article/view/19264/7188" TargetMode="External"/><Relationship Id="rId89" Type="http://schemas.openxmlformats.org/officeDocument/2006/relationships/hyperlink" Target="https://digitalworksgroup.com/inside-amazons-culture-of-scaling-agility-and-innovation/" TargetMode="External"/><Relationship Id="rId112" Type="http://schemas.openxmlformats.org/officeDocument/2006/relationships/image" Target="media/image10.png"/><Relationship Id="rId16" Type="http://schemas.openxmlformats.org/officeDocument/2006/relationships/hyperlink" Target="https://www.aboutamazon.co.uk/impact/economic-impact" TargetMode="External"/><Relationship Id="rId107" Type="http://schemas.openxmlformats.org/officeDocument/2006/relationships/image" Target="media/image5.png"/><Relationship Id="rId11" Type="http://schemas.openxmlformats.org/officeDocument/2006/relationships/image" Target="media/image1.jpeg"/><Relationship Id="rId32" Type="http://schemas.openxmlformats.org/officeDocument/2006/relationships/hyperlink" Target="https://pwc.blogs.com/industry_perspectives/2017/05/what-innovation-capabilities-do-retailers-need-to-compete-and-thrive.html" TargetMode="External"/><Relationship Id="rId37" Type="http://schemas.openxmlformats.org/officeDocument/2006/relationships/hyperlink" Target="https://www.ccl.org/articles/leading-effectively-articles/complete-guide-to-self-promotion/" TargetMode="External"/><Relationship Id="rId53" Type="http://schemas.openxmlformats.org/officeDocument/2006/relationships/hyperlink" Target="https://panmore.com/amazon-com-inc-pestel-pestle-analysis-recommendations" TargetMode="External"/><Relationship Id="rId58" Type="http://schemas.openxmlformats.org/officeDocument/2006/relationships/hyperlink" Target="https://www.aboutamazon.co.uk/news/sustainability/delivering-progress-every-day-amazons-commitment-to-sustainability" TargetMode="External"/><Relationship Id="rId74" Type="http://schemas.openxmlformats.org/officeDocument/2006/relationships/hyperlink" Target="https://www.nlrb.gov/case/29-CA-277198" TargetMode="External"/><Relationship Id="rId79" Type="http://schemas.openxmlformats.org/officeDocument/2006/relationships/hyperlink" Target="https://powerdigitalmarketing.com/blog/how-to-use-amazon-demographics-a-guide/" TargetMode="External"/><Relationship Id="rId102" Type="http://schemas.openxmlformats.org/officeDocument/2006/relationships/hyperlink" Target="https://ethicalunicorn.com/2019/01/12/how-ethical-is-amazon/" TargetMode="External"/><Relationship Id="rId5" Type="http://schemas.openxmlformats.org/officeDocument/2006/relationships/numbering" Target="numbering.xml"/><Relationship Id="rId90" Type="http://schemas.openxmlformats.org/officeDocument/2006/relationships/hyperlink" Target="10.14738/abr.711.7366" TargetMode="External"/><Relationship Id="rId95" Type="http://schemas.openxmlformats.org/officeDocument/2006/relationships/hyperlink" Target="https://www.sodexoengage.com/blog/rewards-recognition/maslow-herzberg-and-pinks-theories-in-the-workplace" TargetMode="External"/><Relationship Id="rId22" Type="http://schemas.openxmlformats.org/officeDocument/2006/relationships/hyperlink" Target="https://sustainability.aboutamazon.co.uk/governance" TargetMode="External"/><Relationship Id="rId27" Type="http://schemas.openxmlformats.org/officeDocument/2006/relationships/hyperlink" Target="https://financesonline.com/amazon-statistics/" TargetMode="External"/><Relationship Id="rId43" Type="http://schemas.openxmlformats.org/officeDocument/2006/relationships/hyperlink" Target="https://www.researchgate.net/profile/Liviu-George-Maha/publication/309904098_E-Commerce_across_United_States_of_America_Amazoncom/links/5825e65e08aeb45b5892c8bb/E-Commerce-across-United-States-of-America-Amazoncom.pdf" TargetMode="External"/><Relationship Id="rId48" Type="http://schemas.openxmlformats.org/officeDocument/2006/relationships/hyperlink" Target="https://www.documentcloud.org/documents/6584275-Amazon-Robbinsville-OSHA-Letter-081919.html" TargetMode="External"/><Relationship Id="rId64" Type="http://schemas.openxmlformats.org/officeDocument/2006/relationships/hyperlink" Target="https://www.workerscapital.org/IMG/pdf/cwc_amazon_2022_agm_brief.pdf" TargetMode="External"/><Relationship Id="rId69" Type="http://schemas.openxmlformats.org/officeDocument/2006/relationships/hyperlink" Target="https://www.macrotrends.net/stocks/charts/AMZN/amazon/number-of-employees" TargetMode="External"/><Relationship Id="rId113" Type="http://schemas.openxmlformats.org/officeDocument/2006/relationships/image" Target="media/image11.png"/><Relationship Id="rId80" Type="http://schemas.openxmlformats.org/officeDocument/2006/relationships/hyperlink" Target="https://www.pwc.com/us/en/services/consulting/business-transformation/library/workforce-pulse-survey.html" TargetMode="External"/><Relationship Id="rId85" Type="http://schemas.openxmlformats.org/officeDocument/2006/relationships/hyperlink" Target="https://www.theguardian.com/technology/2022/jun/22/amazon-workers-shortage-leaked-memo-warehouse#:~:text=Before%20the%20pandemic%2C%20Amazon%20was,than%20half%20of%20Amazon%27s%20turnover." TargetMode="External"/><Relationship Id="rId12" Type="http://schemas.openxmlformats.org/officeDocument/2006/relationships/hyperlink" Target="https://www.porteranalysis.com/porters-five-forces-analysis-of-amazon/" TargetMode="External"/><Relationship Id="rId17" Type="http://schemas.openxmlformats.org/officeDocument/2006/relationships/hyperlink" Target="https://www.aboutamazon.co.uk/news/job-creation-and-investment/amazons-economic-impact-in-the-uk-for-2021" TargetMode="External"/><Relationship Id="rId33" Type="http://schemas.openxmlformats.org/officeDocument/2006/relationships/hyperlink" Target="https://www.purpose-coalition.org/impact-reports/amazon-uk" TargetMode="External"/><Relationship Id="rId38" Type="http://schemas.openxmlformats.org/officeDocument/2006/relationships/hyperlink" Target="https://www.statista.com/statistics/1183515/amazon-market-share-region-worldwide/#statisticContainer" TargetMode="External"/><Relationship Id="rId59" Type="http://schemas.openxmlformats.org/officeDocument/2006/relationships/hyperlink" Target="10.22215/timreview/1366" TargetMode="External"/><Relationship Id="rId103" Type="http://schemas.openxmlformats.org/officeDocument/2006/relationships/hyperlink" Target="https://qz.com/1227352/amazon-proves-company-culture-doesnt-need-to-be-warm-and-fuzzy-to-be-effective" TargetMode="External"/><Relationship Id="rId108" Type="http://schemas.openxmlformats.org/officeDocument/2006/relationships/image" Target="media/image6.png"/><Relationship Id="rId54" Type="http://schemas.openxmlformats.org/officeDocument/2006/relationships/hyperlink" Target="https://www.inc.com/jeff-haden/science-says-randomly-praising-new-employees-whether-they-deserve-it-or-not-can-dramatically-improve-their-overall-performance.html" TargetMode="External"/><Relationship Id="rId70" Type="http://schemas.openxmlformats.org/officeDocument/2006/relationships/hyperlink" Target="10.4324/9780203487273" TargetMode="External"/><Relationship Id="rId75" Type="http://schemas.openxmlformats.org/officeDocument/2006/relationships/hyperlink" Target="https://www.osha.gov/news/newsreleases/region3/01122016" TargetMode="External"/><Relationship Id="rId91" Type="http://schemas.openxmlformats.org/officeDocument/2006/relationships/hyperlink" Target="https://www.ethicalconsumer.org/story/modal/1475818" TargetMode="External"/><Relationship Id="rId96" Type="http://schemas.openxmlformats.org/officeDocument/2006/relationships/hyperlink" Target="https://www.researchgate.net/publication/285361089_Understanding_intercultural_communication_Stella_Ting-Toomey_and_Leeva_C_Chung_2012_2nd_ed_1st_ed_2007_New_York_Oxford_University_Press_Pp_326_ISBN_978-0-19-973979-0_pbk"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boutamazon.co.uk/impact/community" TargetMode="External"/><Relationship Id="rId23" Type="http://schemas.openxmlformats.org/officeDocument/2006/relationships/hyperlink" Target="https://ir.aboutamazon.com/corporate-governance/default.aspx" TargetMode="External"/><Relationship Id="rId28" Type="http://schemas.openxmlformats.org/officeDocument/2006/relationships/hyperlink" Target="https://psycnet.apa.org/record/1951-06769-000" TargetMode="External"/><Relationship Id="rId36" Type="http://schemas.openxmlformats.org/officeDocument/2006/relationships/hyperlink" Target="https://www.theguardian.com/technology/2013/dec/01/week-amazon-insider-feature-treatment-employees-work" TargetMode="External"/><Relationship Id="rId49" Type="http://schemas.openxmlformats.org/officeDocument/2006/relationships/hyperlink" Target="https://revealnews.org/article/how-amazon-hid-its-safety-crisis/" TargetMode="External"/><Relationship Id="rId57" Type="http://schemas.openxmlformats.org/officeDocument/2006/relationships/hyperlink" Target="https://www.npr.org/2022/05/02/1095866859/amazon-labor-union-staten-island-union-election-chris-smalls-warehouse-workers" TargetMode="External"/><Relationship Id="rId106" Type="http://schemas.openxmlformats.org/officeDocument/2006/relationships/image" Target="media/image4.png"/><Relationship Id="rId114" Type="http://schemas.openxmlformats.org/officeDocument/2006/relationships/footer" Target="footer1.xml"/><Relationship Id="rId10" Type="http://schemas.openxmlformats.org/officeDocument/2006/relationships/endnotes" Target="endnotes.xml"/><Relationship Id="rId31" Type="http://schemas.openxmlformats.org/officeDocument/2006/relationships/hyperlink" Target="https://s2.q4cdn.com/299287126/files/doc_financials/annual/Shareholderletter97.pdf" TargetMode="External"/><Relationship Id="rId44" Type="http://schemas.openxmlformats.org/officeDocument/2006/relationships/hyperlink" Target="https://research-methodology.net/amazon-organizational-culture-harsh-effectively-contributing-bottom-line-2/#_ftn2" TargetMode="External"/><Relationship Id="rId52" Type="http://schemas.openxmlformats.org/officeDocument/2006/relationships/hyperlink" Target="https://assets.publishing.service.gov.uk/government/uploads/system/uploads/attachment_data/file/1095544/Executive_Summary.pdf" TargetMode="External"/><Relationship Id="rId60" Type="http://schemas.openxmlformats.org/officeDocument/2006/relationships/hyperlink" Target="https://www.academia.edu/download/33322785/CS74_ISCKIA_LESCOP.pdf" TargetMode="External"/><Relationship Id="rId65" Type="http://schemas.openxmlformats.org/officeDocument/2006/relationships/hyperlink" Target="https://psycnet.apa.org/record/1951-06769-000" TargetMode="External"/><Relationship Id="rId73" Type="http://schemas.openxmlformats.org/officeDocument/2006/relationships/hyperlink" Target="https://www.nlrb.gov/case/29-RC-288020" TargetMode="External"/><Relationship Id="rId78" Type="http://schemas.openxmlformats.org/officeDocument/2006/relationships/hyperlink" Target="https://www.cipd.co.uk/Images/7583-PESTLE-template-2020_tcm18-27107.pdf" TargetMode="External"/><Relationship Id="rId81" Type="http://schemas.openxmlformats.org/officeDocument/2006/relationships/hyperlink" Target="https://www.fearlessculture.design/blog-posts/how-amazon-built-a-culture-of-innovation-by-working-backwards" TargetMode="External"/><Relationship Id="rId86" Type="http://schemas.openxmlformats.org/officeDocument/2006/relationships/hyperlink" Target="https://www.linkedin.com/pulse/why-makes-google-employees-happy-satisfied-rajat-sarda#:~:text=Google%20employees%20frequently%20connect%20with,its%20employees%20feel%20positive%20emotions." TargetMode="External"/><Relationship Id="rId94" Type="http://schemas.openxmlformats.org/officeDocument/2006/relationships/hyperlink" Target="https://www.purpose-coalition.org/impact-reports/amazon-uk" TargetMode="External"/><Relationship Id="rId99" Type="http://schemas.openxmlformats.org/officeDocument/2006/relationships/hyperlink" Target="https://www.wgu.edu/blog/what-laissez-faire-leadership2006.html#:~:text=Laissez%2Dfaire%20leaders%20have%20an,help%20them%20meet%20their%20goals." TargetMode="External"/><Relationship Id="rId101" Type="http://schemas.openxmlformats.org/officeDocument/2006/relationships/hyperlink" Target="https://www.aboutamazon.com/about-us"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purposegoals.org/impact-reports/amazon" TargetMode="External"/><Relationship Id="rId18" Type="http://schemas.openxmlformats.org/officeDocument/2006/relationships/hyperlink" Target="https://www.aboutamazon.com/news/workplace/6-things-that-make-amazon-a-best-workplace-for-innovators" TargetMode="External"/><Relationship Id="rId39" Type="http://schemas.openxmlformats.org/officeDocument/2006/relationships/hyperlink" Target="https://coflein.gov.uk/en/site/418908/" TargetMode="External"/><Relationship Id="rId109" Type="http://schemas.openxmlformats.org/officeDocument/2006/relationships/image" Target="media/image7.png"/><Relationship Id="rId34" Type="http://schemas.openxmlformats.org/officeDocument/2006/relationships/hyperlink" Target="https://www.britannica.com/topic/laissez-faire" TargetMode="External"/><Relationship Id="rId50" Type="http://schemas.openxmlformats.org/officeDocument/2006/relationships/hyperlink" Target="https://fred.stlouisfed.org/series/PAYEMS" TargetMode="External"/><Relationship Id="rId55" Type="http://schemas.openxmlformats.org/officeDocument/2006/relationships/hyperlink" Target="10.7537/marslsj1" TargetMode="External"/><Relationship Id="rId76" Type="http://schemas.openxmlformats.org/officeDocument/2006/relationships/hyperlink" Target="https://www.osha.gov/news/newsreleases/region3/01122016" TargetMode="External"/><Relationship Id="rId97" Type="http://schemas.openxmlformats.org/officeDocument/2006/relationships/hyperlink" Target="10.1186/s40991-017-0021-0" TargetMode="External"/><Relationship Id="rId104" Type="http://schemas.openxmlformats.org/officeDocument/2006/relationships/image" Target="media/image2.png"/><Relationship Id="rId7" Type="http://schemas.openxmlformats.org/officeDocument/2006/relationships/settings" Target="settings.xml"/><Relationship Id="rId71" Type="http://schemas.openxmlformats.org/officeDocument/2006/relationships/hyperlink" Target="https://academicworks.cuny.edu/gc_pubs/716/" TargetMode="External"/><Relationship Id="rId92" Type="http://schemas.openxmlformats.org/officeDocument/2006/relationships/hyperlink" Target="https://sswm.info/sites/default/files/reference_attachments/TANWAR%202013%20Porter%E2%80%99s%20Generic%20Competitive%20Strategies.pdf" TargetMode="External"/><Relationship Id="rId2" Type="http://schemas.openxmlformats.org/officeDocument/2006/relationships/customXml" Target="../customXml/item2.xml"/><Relationship Id="rId29" Type="http://schemas.openxmlformats.org/officeDocument/2006/relationships/hyperlink" Target="10.1111/ntwe.12038" TargetMode="External"/><Relationship Id="rId24" Type="http://schemas.openxmlformats.org/officeDocument/2006/relationships/hyperlink" Target="https://www.annualreports.com/Company/amazoncom-inc" TargetMode="External"/><Relationship Id="rId40" Type="http://schemas.openxmlformats.org/officeDocument/2006/relationships/hyperlink" Target="https://www.aboutamazon.com/news/operations/amazon-leader-cultural-ambassador-bridge-builder" TargetMode="External"/><Relationship Id="rId45" Type="http://schemas.openxmlformats.org/officeDocument/2006/relationships/hyperlink" Target="https://research-methodology.net/amazon-porters-five-forces-analysis-2/" TargetMode="External"/><Relationship Id="rId66" Type="http://schemas.openxmlformats.org/officeDocument/2006/relationships/hyperlink" Target="https://www.theverge.com/2018/4/16/17243026/amazon-warehouse-jobs-worker-conditions-bathroom-breaks" TargetMode="External"/><Relationship Id="rId87" Type="http://schemas.openxmlformats.org/officeDocument/2006/relationships/hyperlink" Target="https://www.inc.com/marcel-schwantes/whats-it-really-like-working-for-amazon-a-survey-of-241-warehouse-employees-says-its-toxic-one-called-it-worse-than-prison.html" TargetMode="External"/><Relationship Id="rId110" Type="http://schemas.openxmlformats.org/officeDocument/2006/relationships/image" Target="media/image8.png"/><Relationship Id="rId115" Type="http://schemas.openxmlformats.org/officeDocument/2006/relationships/fontTable" Target="fontTable.xml"/><Relationship Id="rId61" Type="http://schemas.openxmlformats.org/officeDocument/2006/relationships/hyperlink" Target="https://www.ituc-csi.org/amazon-responds-to-union-pressure" TargetMode="External"/><Relationship Id="rId82" Type="http://schemas.openxmlformats.org/officeDocument/2006/relationships/hyperlink" Target="https://www.getbeamer.com/blog/how-amazon-maintains-over-90-customer-retention-year-over-year" TargetMode="External"/><Relationship Id="rId19" Type="http://schemas.openxmlformats.org/officeDocument/2006/relationships/hyperlink" Target="https://ir.aboutamazon.com/officers-and-directors/default.aspx" TargetMode="External"/><Relationship Id="rId14" Type="http://schemas.openxmlformats.org/officeDocument/2006/relationships/hyperlink" Target="https://www.aboutamazon.co.uk/impact" TargetMode="External"/><Relationship Id="rId30" Type="http://schemas.openxmlformats.org/officeDocument/2006/relationships/hyperlink" Target="https://link.springer.com/chapter/10.1007/978-3-030-77246-8_8" TargetMode="External"/><Relationship Id="rId35" Type="http://schemas.openxmlformats.org/officeDocument/2006/relationships/hyperlink" Target="https://www.lean.org/the-lean-post/articles/ask-art-how-do-you-create-a-lean-culture/" TargetMode="External"/><Relationship Id="rId56" Type="http://schemas.openxmlformats.org/officeDocument/2006/relationships/hyperlink" Target="10.1108/sl-07-2017-0068" TargetMode="External"/><Relationship Id="rId77" Type="http://schemas.openxmlformats.org/officeDocument/2006/relationships/hyperlink" Target="https://www.researchgate.net/publication/292519169_Intercultural_communication_Building_a_global_community" TargetMode="External"/><Relationship Id="rId100" Type="http://schemas.openxmlformats.org/officeDocument/2006/relationships/hyperlink" Target="https://www.aboutamazon.com/news/workplace/whats-it-like-to-interview-at-amazon" TargetMode="External"/><Relationship Id="rId105" Type="http://schemas.openxmlformats.org/officeDocument/2006/relationships/image" Target="media/image3.png"/><Relationship Id="rId8" Type="http://schemas.openxmlformats.org/officeDocument/2006/relationships/webSettings" Target="webSettings.xml"/><Relationship Id="rId51" Type="http://schemas.openxmlformats.org/officeDocument/2006/relationships/hyperlink" Target="https://www.google.co.uk/books/edition/Sociology_of_Organizations/acHnScKqPGIC?hl=en&amp;gbpv=1&amp;pg=PA311&amp;printsec=frontcover" TargetMode="External"/><Relationship Id="rId72" Type="http://schemas.openxmlformats.org/officeDocument/2006/relationships/hyperlink" Target="https://www.mindtools.com/at7k8my/porter-s-five-forces" TargetMode="External"/><Relationship Id="rId93" Type="http://schemas.openxmlformats.org/officeDocument/2006/relationships/hyperlink" Target="https://www.workerscapital.org/IMG/pdf/cwc_amazon_in_depth_investor_brief-06-20-eng_final.pdf" TargetMode="External"/><Relationship Id="rId98" Type="http://schemas.openxmlformats.org/officeDocument/2006/relationships/hyperlink" Target="10.1073/pnas.1316836111." TargetMode="External"/><Relationship Id="rId3" Type="http://schemas.openxmlformats.org/officeDocument/2006/relationships/customXml" Target="../customXml/item3.xml"/><Relationship Id="rId25" Type="http://schemas.openxmlformats.org/officeDocument/2006/relationships/hyperlink" Target="https://www.amazon.jobs/en/principles" TargetMode="External"/><Relationship Id="rId46" Type="http://schemas.openxmlformats.org/officeDocument/2006/relationships/hyperlink" Target="https://research-methodology.net/amazon-corporate-social-responsibility-2/" TargetMode="External"/><Relationship Id="rId67" Type="http://schemas.openxmlformats.org/officeDocument/2006/relationships/hyperlink" Target="https://www.researchgate.net/profile/Martina-Linnenluecke/publication/222417155_Corporate_Sustainability_and_Organisational_Culture/links/59ffb6e0458515d0706e3048/Corporate-Sustainability-and-Organisational-Culture.pdf" TargetMode="External"/><Relationship Id="rId116" Type="http://schemas.openxmlformats.org/officeDocument/2006/relationships/theme" Target="theme/theme1.xml"/><Relationship Id="rId20" Type="http://schemas.openxmlformats.org/officeDocument/2006/relationships/hyperlink" Target="https://www.aboutamazon.com/workplace/diversity-inclusion" TargetMode="External"/><Relationship Id="rId41" Type="http://schemas.openxmlformats.org/officeDocument/2006/relationships/hyperlink" Target="https://www.vox.com/recode/23170900/leaked-amazon-memo-warehouses-hiring-shortage" TargetMode="External"/><Relationship Id="rId62" Type="http://schemas.openxmlformats.org/officeDocument/2006/relationships/hyperlink" Target="10.1177/1470595811398797" TargetMode="External"/><Relationship Id="rId83" Type="http://schemas.openxmlformats.org/officeDocument/2006/relationships/hyperlink" Target="10.13140RG.2.2.28799.97447" TargetMode="External"/><Relationship Id="rId88" Type="http://schemas.openxmlformats.org/officeDocument/2006/relationships/hyperlink" Target="https://aws.amazon.com/executive-insights/content/how-amazon-defines-and-operationalizes-a-day-1-culture/" TargetMode="External"/><Relationship Id="rId11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B6398C77EAD0949B59F58FC578F13B6" ma:contentTypeVersion="11" ma:contentTypeDescription="Create a new document." ma:contentTypeScope="" ma:versionID="bc9ac2c99f04b8a0cdce3bb0349343cf">
  <xsd:schema xmlns:xsd="http://www.w3.org/2001/XMLSchema" xmlns:xs="http://www.w3.org/2001/XMLSchema" xmlns:p="http://schemas.microsoft.com/office/2006/metadata/properties" xmlns:ns2="b43be169-dac8-4e8b-b0ae-1fd892d69601" xmlns:ns3="32cf4773-4f40-40c5-b712-949156571374" targetNamespace="http://schemas.microsoft.com/office/2006/metadata/properties" ma:root="true" ma:fieldsID="a8a70fb6de50e2f4d4dd11efd1e54ff2" ns2:_="" ns3:_="">
    <xsd:import namespace="b43be169-dac8-4e8b-b0ae-1fd892d69601"/>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3be169-dac8-4e8b-b0ae-1fd892d696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43be169-dac8-4e8b-b0ae-1fd892d69601">
      <Terms xmlns="http://schemas.microsoft.com/office/infopath/2007/PartnerControls"/>
    </lcf76f155ced4ddcb4097134ff3c332f>
    <TaxCatchAll xmlns="32cf4773-4f40-40c5-b712-94915657137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FFC3EC08-7763-4C22-8A03-8F62AA2AFB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3be169-dac8-4e8b-b0ae-1fd892d69601"/>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b43be169-dac8-4e8b-b0ae-1fd892d69601"/>
    <ds:schemaRef ds:uri="32cf4773-4f40-40c5-b712-949156571374"/>
  </ds:schemaRefs>
</ds:datastoreItem>
</file>

<file path=customXml/itemProps4.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3247</TotalTime>
  <Pages>36</Pages>
  <Words>9861</Words>
  <Characters>56212</Characters>
  <Application>Microsoft Office Word</Application>
  <DocSecurity>0</DocSecurity>
  <Lines>468</Lines>
  <Paragraphs>131</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65942</CharactersWithSpaces>
  <SharedDoc>false</SharedDoc>
  <HLinks>
    <vt:vector size="264" baseType="variant">
      <vt:variant>
        <vt:i4>51</vt:i4>
      </vt:variant>
      <vt:variant>
        <vt:i4>243</vt:i4>
      </vt:variant>
      <vt:variant>
        <vt:i4>0</vt:i4>
      </vt:variant>
      <vt:variant>
        <vt:i4>5</vt:i4>
      </vt:variant>
      <vt:variant>
        <vt:lpwstr>https://research-methodology.net/amazon-organizational-culture-harsh-effectively-contributing-bottom-line-2/</vt:lpwstr>
      </vt:variant>
      <vt:variant>
        <vt:lpwstr>_ftn7</vt:lpwstr>
      </vt:variant>
      <vt:variant>
        <vt:i4>51</vt:i4>
      </vt:variant>
      <vt:variant>
        <vt:i4>240</vt:i4>
      </vt:variant>
      <vt:variant>
        <vt:i4>0</vt:i4>
      </vt:variant>
      <vt:variant>
        <vt:i4>5</vt:i4>
      </vt:variant>
      <vt:variant>
        <vt:lpwstr>https://research-methodology.net/amazon-organizational-culture-harsh-effectively-contributing-bottom-line-2/</vt:lpwstr>
      </vt:variant>
      <vt:variant>
        <vt:lpwstr>_ftn6</vt:lpwstr>
      </vt:variant>
      <vt:variant>
        <vt:i4>7602293</vt:i4>
      </vt:variant>
      <vt:variant>
        <vt:i4>237</vt:i4>
      </vt:variant>
      <vt:variant>
        <vt:i4>0</vt:i4>
      </vt:variant>
      <vt:variant>
        <vt:i4>5</vt:i4>
      </vt:variant>
      <vt:variant>
        <vt:lpwstr>https://www.bls.gov/news.release/jolts.t16.htm</vt:lpwstr>
      </vt:variant>
      <vt:variant>
        <vt:lpwstr/>
      </vt:variant>
      <vt:variant>
        <vt:i4>655440</vt:i4>
      </vt:variant>
      <vt:variant>
        <vt:i4>234</vt:i4>
      </vt:variant>
      <vt:variant>
        <vt:i4>0</vt:i4>
      </vt:variant>
      <vt:variant>
        <vt:i4>5</vt:i4>
      </vt:variant>
      <vt:variant>
        <vt:lpwstr>https://www.nytimes.com/interactive/2021/06/15/us/amazon-workers.html</vt:lpwstr>
      </vt:variant>
      <vt:variant>
        <vt:lpwstr/>
      </vt:variant>
      <vt:variant>
        <vt:i4>4915286</vt:i4>
      </vt:variant>
      <vt:variant>
        <vt:i4>231</vt:i4>
      </vt:variant>
      <vt:variant>
        <vt:i4>0</vt:i4>
      </vt:variant>
      <vt:variant>
        <vt:i4>5</vt:i4>
      </vt:variant>
      <vt:variant>
        <vt:lpwstr>https://www.theguardian.com/us-news/2022/jun/22/biden-congress-gas-tax-price-fuel</vt:lpwstr>
      </vt:variant>
      <vt:variant>
        <vt:lpwstr/>
      </vt:variant>
      <vt:variant>
        <vt:i4>1048655</vt:i4>
      </vt:variant>
      <vt:variant>
        <vt:i4>228</vt:i4>
      </vt:variant>
      <vt:variant>
        <vt:i4>0</vt:i4>
      </vt:variant>
      <vt:variant>
        <vt:i4>5</vt:i4>
      </vt:variant>
      <vt:variant>
        <vt:lpwstr>https://www.vox.com/recode/23170900/leaked-amazon-memo-warehouses-hiring-shortage</vt:lpwstr>
      </vt:variant>
      <vt:variant>
        <vt:lpwstr/>
      </vt:variant>
      <vt:variant>
        <vt:i4>51</vt:i4>
      </vt:variant>
      <vt:variant>
        <vt:i4>225</vt:i4>
      </vt:variant>
      <vt:variant>
        <vt:i4>0</vt:i4>
      </vt:variant>
      <vt:variant>
        <vt:i4>5</vt:i4>
      </vt:variant>
      <vt:variant>
        <vt:lpwstr>https://research-methodology.net/amazon-organizational-culture-harsh-effectively-contributing-bottom-line-2/</vt:lpwstr>
      </vt:variant>
      <vt:variant>
        <vt:lpwstr>_ftn3</vt:lpwstr>
      </vt:variant>
      <vt:variant>
        <vt:i4>1638460</vt:i4>
      </vt:variant>
      <vt:variant>
        <vt:i4>218</vt:i4>
      </vt:variant>
      <vt:variant>
        <vt:i4>0</vt:i4>
      </vt:variant>
      <vt:variant>
        <vt:i4>5</vt:i4>
      </vt:variant>
      <vt:variant>
        <vt:lpwstr/>
      </vt:variant>
      <vt:variant>
        <vt:lpwstr>_Toc108943143</vt:lpwstr>
      </vt:variant>
      <vt:variant>
        <vt:i4>1638460</vt:i4>
      </vt:variant>
      <vt:variant>
        <vt:i4>212</vt:i4>
      </vt:variant>
      <vt:variant>
        <vt:i4>0</vt:i4>
      </vt:variant>
      <vt:variant>
        <vt:i4>5</vt:i4>
      </vt:variant>
      <vt:variant>
        <vt:lpwstr/>
      </vt:variant>
      <vt:variant>
        <vt:lpwstr>_Toc108943142</vt:lpwstr>
      </vt:variant>
      <vt:variant>
        <vt:i4>1638460</vt:i4>
      </vt:variant>
      <vt:variant>
        <vt:i4>206</vt:i4>
      </vt:variant>
      <vt:variant>
        <vt:i4>0</vt:i4>
      </vt:variant>
      <vt:variant>
        <vt:i4>5</vt:i4>
      </vt:variant>
      <vt:variant>
        <vt:lpwstr/>
      </vt:variant>
      <vt:variant>
        <vt:lpwstr>_Toc108943141</vt:lpwstr>
      </vt:variant>
      <vt:variant>
        <vt:i4>1638460</vt:i4>
      </vt:variant>
      <vt:variant>
        <vt:i4>200</vt:i4>
      </vt:variant>
      <vt:variant>
        <vt:i4>0</vt:i4>
      </vt:variant>
      <vt:variant>
        <vt:i4>5</vt:i4>
      </vt:variant>
      <vt:variant>
        <vt:lpwstr/>
      </vt:variant>
      <vt:variant>
        <vt:lpwstr>_Toc108943140</vt:lpwstr>
      </vt:variant>
      <vt:variant>
        <vt:i4>1966140</vt:i4>
      </vt:variant>
      <vt:variant>
        <vt:i4>194</vt:i4>
      </vt:variant>
      <vt:variant>
        <vt:i4>0</vt:i4>
      </vt:variant>
      <vt:variant>
        <vt:i4>5</vt:i4>
      </vt:variant>
      <vt:variant>
        <vt:lpwstr/>
      </vt:variant>
      <vt:variant>
        <vt:lpwstr>_Toc108943139</vt:lpwstr>
      </vt:variant>
      <vt:variant>
        <vt:i4>1966140</vt:i4>
      </vt:variant>
      <vt:variant>
        <vt:i4>188</vt:i4>
      </vt:variant>
      <vt:variant>
        <vt:i4>0</vt:i4>
      </vt:variant>
      <vt:variant>
        <vt:i4>5</vt:i4>
      </vt:variant>
      <vt:variant>
        <vt:lpwstr/>
      </vt:variant>
      <vt:variant>
        <vt:lpwstr>_Toc108943138</vt:lpwstr>
      </vt:variant>
      <vt:variant>
        <vt:i4>1966140</vt:i4>
      </vt:variant>
      <vt:variant>
        <vt:i4>182</vt:i4>
      </vt:variant>
      <vt:variant>
        <vt:i4>0</vt:i4>
      </vt:variant>
      <vt:variant>
        <vt:i4>5</vt:i4>
      </vt:variant>
      <vt:variant>
        <vt:lpwstr/>
      </vt:variant>
      <vt:variant>
        <vt:lpwstr>_Toc108943137</vt:lpwstr>
      </vt:variant>
      <vt:variant>
        <vt:i4>1966140</vt:i4>
      </vt:variant>
      <vt:variant>
        <vt:i4>176</vt:i4>
      </vt:variant>
      <vt:variant>
        <vt:i4>0</vt:i4>
      </vt:variant>
      <vt:variant>
        <vt:i4>5</vt:i4>
      </vt:variant>
      <vt:variant>
        <vt:lpwstr/>
      </vt:variant>
      <vt:variant>
        <vt:lpwstr>_Toc108943136</vt:lpwstr>
      </vt:variant>
      <vt:variant>
        <vt:i4>1966140</vt:i4>
      </vt:variant>
      <vt:variant>
        <vt:i4>170</vt:i4>
      </vt:variant>
      <vt:variant>
        <vt:i4>0</vt:i4>
      </vt:variant>
      <vt:variant>
        <vt:i4>5</vt:i4>
      </vt:variant>
      <vt:variant>
        <vt:lpwstr/>
      </vt:variant>
      <vt:variant>
        <vt:lpwstr>_Toc108943135</vt:lpwstr>
      </vt:variant>
      <vt:variant>
        <vt:i4>1966140</vt:i4>
      </vt:variant>
      <vt:variant>
        <vt:i4>164</vt:i4>
      </vt:variant>
      <vt:variant>
        <vt:i4>0</vt:i4>
      </vt:variant>
      <vt:variant>
        <vt:i4>5</vt:i4>
      </vt:variant>
      <vt:variant>
        <vt:lpwstr/>
      </vt:variant>
      <vt:variant>
        <vt:lpwstr>_Toc108943134</vt:lpwstr>
      </vt:variant>
      <vt:variant>
        <vt:i4>1966140</vt:i4>
      </vt:variant>
      <vt:variant>
        <vt:i4>158</vt:i4>
      </vt:variant>
      <vt:variant>
        <vt:i4>0</vt:i4>
      </vt:variant>
      <vt:variant>
        <vt:i4>5</vt:i4>
      </vt:variant>
      <vt:variant>
        <vt:lpwstr/>
      </vt:variant>
      <vt:variant>
        <vt:lpwstr>_Toc108943133</vt:lpwstr>
      </vt:variant>
      <vt:variant>
        <vt:i4>1966140</vt:i4>
      </vt:variant>
      <vt:variant>
        <vt:i4>152</vt:i4>
      </vt:variant>
      <vt:variant>
        <vt:i4>0</vt:i4>
      </vt:variant>
      <vt:variant>
        <vt:i4>5</vt:i4>
      </vt:variant>
      <vt:variant>
        <vt:lpwstr/>
      </vt:variant>
      <vt:variant>
        <vt:lpwstr>_Toc108943132</vt:lpwstr>
      </vt:variant>
      <vt:variant>
        <vt:i4>1966140</vt:i4>
      </vt:variant>
      <vt:variant>
        <vt:i4>146</vt:i4>
      </vt:variant>
      <vt:variant>
        <vt:i4>0</vt:i4>
      </vt:variant>
      <vt:variant>
        <vt:i4>5</vt:i4>
      </vt:variant>
      <vt:variant>
        <vt:lpwstr/>
      </vt:variant>
      <vt:variant>
        <vt:lpwstr>_Toc108943131</vt:lpwstr>
      </vt:variant>
      <vt:variant>
        <vt:i4>1966140</vt:i4>
      </vt:variant>
      <vt:variant>
        <vt:i4>140</vt:i4>
      </vt:variant>
      <vt:variant>
        <vt:i4>0</vt:i4>
      </vt:variant>
      <vt:variant>
        <vt:i4>5</vt:i4>
      </vt:variant>
      <vt:variant>
        <vt:lpwstr/>
      </vt:variant>
      <vt:variant>
        <vt:lpwstr>_Toc108943130</vt:lpwstr>
      </vt:variant>
      <vt:variant>
        <vt:i4>2031676</vt:i4>
      </vt:variant>
      <vt:variant>
        <vt:i4>134</vt:i4>
      </vt:variant>
      <vt:variant>
        <vt:i4>0</vt:i4>
      </vt:variant>
      <vt:variant>
        <vt:i4>5</vt:i4>
      </vt:variant>
      <vt:variant>
        <vt:lpwstr/>
      </vt:variant>
      <vt:variant>
        <vt:lpwstr>_Toc108943129</vt:lpwstr>
      </vt:variant>
      <vt:variant>
        <vt:i4>2031676</vt:i4>
      </vt:variant>
      <vt:variant>
        <vt:i4>128</vt:i4>
      </vt:variant>
      <vt:variant>
        <vt:i4>0</vt:i4>
      </vt:variant>
      <vt:variant>
        <vt:i4>5</vt:i4>
      </vt:variant>
      <vt:variant>
        <vt:lpwstr/>
      </vt:variant>
      <vt:variant>
        <vt:lpwstr>_Toc108943128</vt:lpwstr>
      </vt:variant>
      <vt:variant>
        <vt:i4>2031676</vt:i4>
      </vt:variant>
      <vt:variant>
        <vt:i4>122</vt:i4>
      </vt:variant>
      <vt:variant>
        <vt:i4>0</vt:i4>
      </vt:variant>
      <vt:variant>
        <vt:i4>5</vt:i4>
      </vt:variant>
      <vt:variant>
        <vt:lpwstr/>
      </vt:variant>
      <vt:variant>
        <vt:lpwstr>_Toc108943127</vt:lpwstr>
      </vt:variant>
      <vt:variant>
        <vt:i4>2031676</vt:i4>
      </vt:variant>
      <vt:variant>
        <vt:i4>116</vt:i4>
      </vt:variant>
      <vt:variant>
        <vt:i4>0</vt:i4>
      </vt:variant>
      <vt:variant>
        <vt:i4>5</vt:i4>
      </vt:variant>
      <vt:variant>
        <vt:lpwstr/>
      </vt:variant>
      <vt:variant>
        <vt:lpwstr>_Toc108943126</vt:lpwstr>
      </vt:variant>
      <vt:variant>
        <vt:i4>2031676</vt:i4>
      </vt:variant>
      <vt:variant>
        <vt:i4>110</vt:i4>
      </vt:variant>
      <vt:variant>
        <vt:i4>0</vt:i4>
      </vt:variant>
      <vt:variant>
        <vt:i4>5</vt:i4>
      </vt:variant>
      <vt:variant>
        <vt:lpwstr/>
      </vt:variant>
      <vt:variant>
        <vt:lpwstr>_Toc108943125</vt:lpwstr>
      </vt:variant>
      <vt:variant>
        <vt:i4>2031676</vt:i4>
      </vt:variant>
      <vt:variant>
        <vt:i4>104</vt:i4>
      </vt:variant>
      <vt:variant>
        <vt:i4>0</vt:i4>
      </vt:variant>
      <vt:variant>
        <vt:i4>5</vt:i4>
      </vt:variant>
      <vt:variant>
        <vt:lpwstr/>
      </vt:variant>
      <vt:variant>
        <vt:lpwstr>_Toc108943124</vt:lpwstr>
      </vt:variant>
      <vt:variant>
        <vt:i4>2031676</vt:i4>
      </vt:variant>
      <vt:variant>
        <vt:i4>98</vt:i4>
      </vt:variant>
      <vt:variant>
        <vt:i4>0</vt:i4>
      </vt:variant>
      <vt:variant>
        <vt:i4>5</vt:i4>
      </vt:variant>
      <vt:variant>
        <vt:lpwstr/>
      </vt:variant>
      <vt:variant>
        <vt:lpwstr>_Toc108943123</vt:lpwstr>
      </vt:variant>
      <vt:variant>
        <vt:i4>2031676</vt:i4>
      </vt:variant>
      <vt:variant>
        <vt:i4>92</vt:i4>
      </vt:variant>
      <vt:variant>
        <vt:i4>0</vt:i4>
      </vt:variant>
      <vt:variant>
        <vt:i4>5</vt:i4>
      </vt:variant>
      <vt:variant>
        <vt:lpwstr/>
      </vt:variant>
      <vt:variant>
        <vt:lpwstr>_Toc108943122</vt:lpwstr>
      </vt:variant>
      <vt:variant>
        <vt:i4>2031676</vt:i4>
      </vt:variant>
      <vt:variant>
        <vt:i4>86</vt:i4>
      </vt:variant>
      <vt:variant>
        <vt:i4>0</vt:i4>
      </vt:variant>
      <vt:variant>
        <vt:i4>5</vt:i4>
      </vt:variant>
      <vt:variant>
        <vt:lpwstr/>
      </vt:variant>
      <vt:variant>
        <vt:lpwstr>_Toc108943121</vt:lpwstr>
      </vt:variant>
      <vt:variant>
        <vt:i4>2031676</vt:i4>
      </vt:variant>
      <vt:variant>
        <vt:i4>80</vt:i4>
      </vt:variant>
      <vt:variant>
        <vt:i4>0</vt:i4>
      </vt:variant>
      <vt:variant>
        <vt:i4>5</vt:i4>
      </vt:variant>
      <vt:variant>
        <vt:lpwstr/>
      </vt:variant>
      <vt:variant>
        <vt:lpwstr>_Toc108943120</vt:lpwstr>
      </vt:variant>
      <vt:variant>
        <vt:i4>1835068</vt:i4>
      </vt:variant>
      <vt:variant>
        <vt:i4>74</vt:i4>
      </vt:variant>
      <vt:variant>
        <vt:i4>0</vt:i4>
      </vt:variant>
      <vt:variant>
        <vt:i4>5</vt:i4>
      </vt:variant>
      <vt:variant>
        <vt:lpwstr/>
      </vt:variant>
      <vt:variant>
        <vt:lpwstr>_Toc108943119</vt:lpwstr>
      </vt:variant>
      <vt:variant>
        <vt:i4>1835068</vt:i4>
      </vt:variant>
      <vt:variant>
        <vt:i4>68</vt:i4>
      </vt:variant>
      <vt:variant>
        <vt:i4>0</vt:i4>
      </vt:variant>
      <vt:variant>
        <vt:i4>5</vt:i4>
      </vt:variant>
      <vt:variant>
        <vt:lpwstr/>
      </vt:variant>
      <vt:variant>
        <vt:lpwstr>_Toc108943118</vt:lpwstr>
      </vt:variant>
      <vt:variant>
        <vt:i4>1835068</vt:i4>
      </vt:variant>
      <vt:variant>
        <vt:i4>62</vt:i4>
      </vt:variant>
      <vt:variant>
        <vt:i4>0</vt:i4>
      </vt:variant>
      <vt:variant>
        <vt:i4>5</vt:i4>
      </vt:variant>
      <vt:variant>
        <vt:lpwstr/>
      </vt:variant>
      <vt:variant>
        <vt:lpwstr>_Toc108943117</vt:lpwstr>
      </vt:variant>
      <vt:variant>
        <vt:i4>1835068</vt:i4>
      </vt:variant>
      <vt:variant>
        <vt:i4>56</vt:i4>
      </vt:variant>
      <vt:variant>
        <vt:i4>0</vt:i4>
      </vt:variant>
      <vt:variant>
        <vt:i4>5</vt:i4>
      </vt:variant>
      <vt:variant>
        <vt:lpwstr/>
      </vt:variant>
      <vt:variant>
        <vt:lpwstr>_Toc108943116</vt:lpwstr>
      </vt:variant>
      <vt:variant>
        <vt:i4>1835068</vt:i4>
      </vt:variant>
      <vt:variant>
        <vt:i4>50</vt:i4>
      </vt:variant>
      <vt:variant>
        <vt:i4>0</vt:i4>
      </vt:variant>
      <vt:variant>
        <vt:i4>5</vt:i4>
      </vt:variant>
      <vt:variant>
        <vt:lpwstr/>
      </vt:variant>
      <vt:variant>
        <vt:lpwstr>_Toc108943115</vt:lpwstr>
      </vt:variant>
      <vt:variant>
        <vt:i4>1835068</vt:i4>
      </vt:variant>
      <vt:variant>
        <vt:i4>44</vt:i4>
      </vt:variant>
      <vt:variant>
        <vt:i4>0</vt:i4>
      </vt:variant>
      <vt:variant>
        <vt:i4>5</vt:i4>
      </vt:variant>
      <vt:variant>
        <vt:lpwstr/>
      </vt:variant>
      <vt:variant>
        <vt:lpwstr>_Toc108943114</vt:lpwstr>
      </vt:variant>
      <vt:variant>
        <vt:i4>1835068</vt:i4>
      </vt:variant>
      <vt:variant>
        <vt:i4>38</vt:i4>
      </vt:variant>
      <vt:variant>
        <vt:i4>0</vt:i4>
      </vt:variant>
      <vt:variant>
        <vt:i4>5</vt:i4>
      </vt:variant>
      <vt:variant>
        <vt:lpwstr/>
      </vt:variant>
      <vt:variant>
        <vt:lpwstr>_Toc108943113</vt:lpwstr>
      </vt:variant>
      <vt:variant>
        <vt:i4>1835068</vt:i4>
      </vt:variant>
      <vt:variant>
        <vt:i4>32</vt:i4>
      </vt:variant>
      <vt:variant>
        <vt:i4>0</vt:i4>
      </vt:variant>
      <vt:variant>
        <vt:i4>5</vt:i4>
      </vt:variant>
      <vt:variant>
        <vt:lpwstr/>
      </vt:variant>
      <vt:variant>
        <vt:lpwstr>_Toc108943112</vt:lpwstr>
      </vt:variant>
      <vt:variant>
        <vt:i4>1835068</vt:i4>
      </vt:variant>
      <vt:variant>
        <vt:i4>26</vt:i4>
      </vt:variant>
      <vt:variant>
        <vt:i4>0</vt:i4>
      </vt:variant>
      <vt:variant>
        <vt:i4>5</vt:i4>
      </vt:variant>
      <vt:variant>
        <vt:lpwstr/>
      </vt:variant>
      <vt:variant>
        <vt:lpwstr>_Toc108943111</vt:lpwstr>
      </vt:variant>
      <vt:variant>
        <vt:i4>1835068</vt:i4>
      </vt:variant>
      <vt:variant>
        <vt:i4>20</vt:i4>
      </vt:variant>
      <vt:variant>
        <vt:i4>0</vt:i4>
      </vt:variant>
      <vt:variant>
        <vt:i4>5</vt:i4>
      </vt:variant>
      <vt:variant>
        <vt:lpwstr/>
      </vt:variant>
      <vt:variant>
        <vt:lpwstr>_Toc108943110</vt:lpwstr>
      </vt:variant>
      <vt:variant>
        <vt:i4>1900604</vt:i4>
      </vt:variant>
      <vt:variant>
        <vt:i4>14</vt:i4>
      </vt:variant>
      <vt:variant>
        <vt:i4>0</vt:i4>
      </vt:variant>
      <vt:variant>
        <vt:i4>5</vt:i4>
      </vt:variant>
      <vt:variant>
        <vt:lpwstr/>
      </vt:variant>
      <vt:variant>
        <vt:lpwstr>_Toc108943109</vt:lpwstr>
      </vt:variant>
      <vt:variant>
        <vt:i4>1900604</vt:i4>
      </vt:variant>
      <vt:variant>
        <vt:i4>8</vt:i4>
      </vt:variant>
      <vt:variant>
        <vt:i4>0</vt:i4>
      </vt:variant>
      <vt:variant>
        <vt:i4>5</vt:i4>
      </vt:variant>
      <vt:variant>
        <vt:lpwstr/>
      </vt:variant>
      <vt:variant>
        <vt:lpwstr>_Toc108943108</vt:lpwstr>
      </vt:variant>
      <vt:variant>
        <vt:i4>1900604</vt:i4>
      </vt:variant>
      <vt:variant>
        <vt:i4>2</vt:i4>
      </vt:variant>
      <vt:variant>
        <vt:i4>0</vt:i4>
      </vt:variant>
      <vt:variant>
        <vt:i4>5</vt:i4>
      </vt:variant>
      <vt:variant>
        <vt:lpwstr/>
      </vt:variant>
      <vt:variant>
        <vt:lpwstr>_Toc108943107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Generic Assignment template</dc:subject>
  <dc:creator>Jemma Rees (2008032)</dc:creator>
  <cp:keywords/>
  <dc:description/>
  <cp:lastModifiedBy>Jemma Rees (2008032)</cp:lastModifiedBy>
  <cp:revision>468</cp:revision>
  <dcterms:created xsi:type="dcterms:W3CDTF">2022-11-24T18:00:00Z</dcterms:created>
  <dcterms:modified xsi:type="dcterms:W3CDTF">2022-11-27T11:23:00Z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0x010100DB6398C77EAD0949B59F58FC578F13B6</vt:lpwstr>
  </property>
  <property fmtid="{D5CDD505-2E9C-101B-9397-08002B2CF9AE}" pid="3" name="MediaServiceImageTags">
    <vt:lpwstr/>
  </property>
  <property fmtid="{D5CDD505-2E9C-101B-9397-08002B2CF9AE}" pid="4" name="GrammarlyDocumentId">
    <vt:lpwstr>0647af829dac4f74bde015fea2ff0f0f1c7846561cd91627980fdcde81e9b8b0</vt:lpwstr>
  </property>
</Properties>
</file>