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0F676" w14:textId="77777777" w:rsidR="00183441" w:rsidRDefault="00DE4393">
      <w:pPr>
        <w:rPr>
          <w:rFonts w:ascii="Arial" w:hAnsi="Arial" w:cs="Arial"/>
          <w:b/>
          <w:bCs/>
          <w:sz w:val="24"/>
          <w:szCs w:val="24"/>
        </w:rPr>
      </w:pPr>
      <w:r w:rsidRPr="00910F16">
        <w:rPr>
          <w:rFonts w:ascii="Arial" w:hAnsi="Arial" w:cs="Arial"/>
          <w:b/>
          <w:bCs/>
          <w:sz w:val="24"/>
          <w:szCs w:val="24"/>
        </w:rPr>
        <w:t>Warwick Business School (WBS)</w:t>
      </w:r>
      <w:r w:rsidR="00B50DC7" w:rsidRPr="00910F16">
        <w:rPr>
          <w:rFonts w:ascii="Arial" w:hAnsi="Arial" w:cs="Arial"/>
          <w:b/>
          <w:bCs/>
          <w:sz w:val="24"/>
          <w:szCs w:val="24"/>
        </w:rPr>
        <w:t xml:space="preserve"> </w:t>
      </w:r>
      <w:r w:rsidR="00183441">
        <w:rPr>
          <w:rFonts w:ascii="Arial" w:hAnsi="Arial" w:cs="Arial"/>
          <w:b/>
          <w:bCs/>
          <w:sz w:val="24"/>
          <w:szCs w:val="24"/>
        </w:rPr>
        <w:t>&amp; Leadership questions.</w:t>
      </w:r>
    </w:p>
    <w:p w14:paraId="20B2976B" w14:textId="21C889F3" w:rsidR="00DE4393" w:rsidRPr="00910F16" w:rsidRDefault="00B50DC7">
      <w:pPr>
        <w:rPr>
          <w:rFonts w:ascii="Arial" w:hAnsi="Arial" w:cs="Arial"/>
          <w:b/>
          <w:bCs/>
          <w:sz w:val="24"/>
          <w:szCs w:val="24"/>
        </w:rPr>
      </w:pPr>
      <w:r w:rsidRPr="00910F16">
        <w:rPr>
          <w:rFonts w:ascii="Arial" w:hAnsi="Arial" w:cs="Arial"/>
          <w:b/>
          <w:bCs/>
          <w:sz w:val="24"/>
          <w:szCs w:val="24"/>
        </w:rPr>
        <w:t>Steve Griffiths 19-01-22.</w:t>
      </w:r>
    </w:p>
    <w:p w14:paraId="0960A665" w14:textId="3E3B0446" w:rsidR="00E12528" w:rsidRPr="00910F16" w:rsidRDefault="00E12528">
      <w:pPr>
        <w:rPr>
          <w:rFonts w:ascii="Arial" w:hAnsi="Arial" w:cs="Arial"/>
          <w:sz w:val="24"/>
          <w:szCs w:val="24"/>
        </w:rPr>
      </w:pPr>
      <w:r w:rsidRPr="00910F16">
        <w:rPr>
          <w:rFonts w:ascii="Arial" w:hAnsi="Arial" w:cs="Arial"/>
          <w:sz w:val="24"/>
          <w:szCs w:val="24"/>
        </w:rPr>
        <w:t>I am a great admirer of WBS</w:t>
      </w:r>
      <w:r w:rsidR="00C025C9">
        <w:rPr>
          <w:rFonts w:ascii="Arial" w:hAnsi="Arial" w:cs="Arial"/>
          <w:sz w:val="24"/>
          <w:szCs w:val="24"/>
        </w:rPr>
        <w:t xml:space="preserve"> at Warwick University, UK</w:t>
      </w:r>
      <w:r w:rsidR="001451C3" w:rsidRPr="00910F16">
        <w:rPr>
          <w:rFonts w:ascii="Arial" w:hAnsi="Arial" w:cs="Arial"/>
          <w:sz w:val="24"/>
          <w:szCs w:val="24"/>
        </w:rPr>
        <w:t>, especially their world-renowned economists. Quoting their professors will always impress.</w:t>
      </w:r>
    </w:p>
    <w:p w14:paraId="46A0C856" w14:textId="560C36A8" w:rsidR="001451C3" w:rsidRPr="00910F16" w:rsidRDefault="001451C3">
      <w:pPr>
        <w:rPr>
          <w:rFonts w:ascii="Arial" w:hAnsi="Arial" w:cs="Arial"/>
          <w:sz w:val="24"/>
          <w:szCs w:val="24"/>
        </w:rPr>
      </w:pPr>
      <w:r w:rsidRPr="00910F16">
        <w:rPr>
          <w:rFonts w:ascii="Arial" w:hAnsi="Arial" w:cs="Arial"/>
          <w:sz w:val="24"/>
          <w:szCs w:val="24"/>
        </w:rPr>
        <w:t xml:space="preserve">Therefore look out for their names in journals but also look for free information on their websites. They often give away articles free, or write shortened versions of their research on blogs, </w:t>
      </w:r>
      <w:r w:rsidR="008A5DD3" w:rsidRPr="00910F16">
        <w:rPr>
          <w:rFonts w:ascii="Arial" w:hAnsi="Arial" w:cs="Arial"/>
          <w:sz w:val="24"/>
          <w:szCs w:val="24"/>
        </w:rPr>
        <w:t>newsletters,</w:t>
      </w:r>
      <w:r w:rsidRPr="00910F16">
        <w:rPr>
          <w:rFonts w:ascii="Arial" w:hAnsi="Arial" w:cs="Arial"/>
          <w:sz w:val="24"/>
          <w:szCs w:val="24"/>
        </w:rPr>
        <w:t xml:space="preserve"> or professors’ profiles.</w:t>
      </w:r>
    </w:p>
    <w:p w14:paraId="53390E13" w14:textId="77777777" w:rsidR="00C025C9" w:rsidRDefault="00C025C9">
      <w:pPr>
        <w:rPr>
          <w:rFonts w:ascii="Arial" w:hAnsi="Arial" w:cs="Arial"/>
          <w:sz w:val="24"/>
          <w:szCs w:val="24"/>
        </w:rPr>
      </w:pPr>
    </w:p>
    <w:p w14:paraId="68E38EF5" w14:textId="791FC798" w:rsidR="00DE4393" w:rsidRPr="00910F16" w:rsidRDefault="00DE4393">
      <w:pPr>
        <w:rPr>
          <w:rFonts w:ascii="Arial" w:hAnsi="Arial" w:cs="Arial"/>
          <w:sz w:val="24"/>
          <w:szCs w:val="24"/>
        </w:rPr>
      </w:pPr>
      <w:r w:rsidRPr="00910F16">
        <w:rPr>
          <w:rFonts w:ascii="Arial" w:hAnsi="Arial" w:cs="Arial"/>
          <w:sz w:val="24"/>
          <w:szCs w:val="24"/>
        </w:rPr>
        <w:t>Workers experience unethical behaviours</w:t>
      </w:r>
      <w:r w:rsidR="00F60C5F" w:rsidRPr="00910F16">
        <w:rPr>
          <w:rFonts w:ascii="Arial" w:hAnsi="Arial" w:cs="Arial"/>
          <w:sz w:val="24"/>
          <w:szCs w:val="24"/>
        </w:rPr>
        <w:t>:</w:t>
      </w:r>
    </w:p>
    <w:p w14:paraId="012604C6" w14:textId="37E9A0C7" w:rsidR="0087572C" w:rsidRPr="00910F16" w:rsidRDefault="008A5DD3">
      <w:pPr>
        <w:rPr>
          <w:rFonts w:ascii="Arial" w:hAnsi="Arial" w:cs="Arial"/>
          <w:sz w:val="24"/>
          <w:szCs w:val="24"/>
        </w:rPr>
      </w:pPr>
      <w:hyperlink r:id="rId8" w:history="1">
        <w:r w:rsidRPr="00910F16">
          <w:rPr>
            <w:rStyle w:val="Hyperlink"/>
            <w:rFonts w:ascii="Arial" w:hAnsi="Arial" w:cs="Arial"/>
            <w:sz w:val="24"/>
            <w:szCs w:val="24"/>
          </w:rPr>
          <w:t>https://www.wbs.ac.uk/news/two-thirds-of-workers-experience-unethical-behaviour/</w:t>
        </w:r>
      </w:hyperlink>
      <w:r w:rsidRPr="00910F16">
        <w:rPr>
          <w:rFonts w:ascii="Arial" w:hAnsi="Arial" w:cs="Arial"/>
          <w:sz w:val="24"/>
          <w:szCs w:val="24"/>
        </w:rPr>
        <w:t xml:space="preserve"> See also the full report below.</w:t>
      </w:r>
    </w:p>
    <w:p w14:paraId="2EE0A1E2" w14:textId="77777777" w:rsidR="00C025C9" w:rsidRDefault="00C025C9">
      <w:pPr>
        <w:rPr>
          <w:rFonts w:ascii="Arial" w:hAnsi="Arial" w:cs="Arial"/>
          <w:sz w:val="24"/>
          <w:szCs w:val="24"/>
        </w:rPr>
      </w:pPr>
    </w:p>
    <w:p w14:paraId="20175959" w14:textId="4EDDD27B" w:rsidR="00DE4393" w:rsidRPr="00910F16" w:rsidRDefault="00DE4393">
      <w:pPr>
        <w:rPr>
          <w:rFonts w:ascii="Arial" w:hAnsi="Arial" w:cs="Arial"/>
          <w:sz w:val="24"/>
          <w:szCs w:val="24"/>
        </w:rPr>
      </w:pPr>
      <w:r w:rsidRPr="00910F16">
        <w:rPr>
          <w:rFonts w:ascii="Arial" w:hAnsi="Arial" w:cs="Arial"/>
          <w:sz w:val="24"/>
          <w:szCs w:val="24"/>
        </w:rPr>
        <w:t>WBS</w:t>
      </w:r>
      <w:r w:rsidR="00F60C5F" w:rsidRPr="00910F16">
        <w:rPr>
          <w:rFonts w:ascii="Arial" w:hAnsi="Arial" w:cs="Arial"/>
          <w:sz w:val="24"/>
          <w:szCs w:val="24"/>
        </w:rPr>
        <w:t xml:space="preserve"> </w:t>
      </w:r>
      <w:r w:rsidRPr="00910F16">
        <w:rPr>
          <w:rFonts w:ascii="Arial" w:hAnsi="Arial" w:cs="Arial"/>
          <w:sz w:val="24"/>
          <w:szCs w:val="24"/>
        </w:rPr>
        <w:t xml:space="preserve">Leading </w:t>
      </w:r>
      <w:r w:rsidR="00F60C5F" w:rsidRPr="00910F16">
        <w:rPr>
          <w:rFonts w:ascii="Arial" w:hAnsi="Arial" w:cs="Arial"/>
          <w:sz w:val="24"/>
          <w:szCs w:val="24"/>
        </w:rPr>
        <w:t>I</w:t>
      </w:r>
      <w:r w:rsidRPr="00910F16">
        <w:rPr>
          <w:rFonts w:ascii="Arial" w:hAnsi="Arial" w:cs="Arial"/>
          <w:sz w:val="24"/>
          <w:szCs w:val="24"/>
        </w:rPr>
        <w:t>ntegrity report</w:t>
      </w:r>
      <w:r w:rsidR="00F60C5F" w:rsidRPr="00910F16">
        <w:rPr>
          <w:rFonts w:ascii="Arial" w:hAnsi="Arial" w:cs="Arial"/>
          <w:sz w:val="24"/>
          <w:szCs w:val="24"/>
        </w:rPr>
        <w:t>:</w:t>
      </w:r>
      <w:r w:rsidR="008A5DD3" w:rsidRPr="00910F16">
        <w:rPr>
          <w:rFonts w:ascii="Arial" w:hAnsi="Arial" w:cs="Arial"/>
          <w:sz w:val="24"/>
          <w:szCs w:val="24"/>
        </w:rPr>
        <w:t xml:space="preserve"> </w:t>
      </w:r>
      <w:hyperlink r:id="rId9" w:history="1">
        <w:r w:rsidR="008A5DD3" w:rsidRPr="00910F16">
          <w:rPr>
            <w:rStyle w:val="Hyperlink"/>
            <w:rFonts w:ascii="Arial" w:hAnsi="Arial" w:cs="Arial"/>
            <w:sz w:val="24"/>
            <w:szCs w:val="24"/>
          </w:rPr>
          <w:t>https://www.wbs.ac.uk/wbs2012/assets/69653%20WBS%20Behavioural%20Science%20Report%20DIGITAL.pdf</w:t>
        </w:r>
      </w:hyperlink>
      <w:r w:rsidR="008A5DD3" w:rsidRPr="00910F16">
        <w:rPr>
          <w:rFonts w:ascii="Arial" w:hAnsi="Arial" w:cs="Arial"/>
          <w:sz w:val="24"/>
          <w:szCs w:val="24"/>
        </w:rPr>
        <w:t xml:space="preserve"> </w:t>
      </w:r>
    </w:p>
    <w:p w14:paraId="2EB151AC" w14:textId="77777777" w:rsidR="00C025C9" w:rsidRDefault="00C025C9">
      <w:pPr>
        <w:rPr>
          <w:rFonts w:ascii="Arial" w:hAnsi="Arial" w:cs="Arial"/>
          <w:color w:val="0C0C0C"/>
          <w:sz w:val="24"/>
          <w:szCs w:val="24"/>
          <w:shd w:val="clear" w:color="auto" w:fill="FFFFFF"/>
        </w:rPr>
      </w:pPr>
    </w:p>
    <w:p w14:paraId="3C521DE6" w14:textId="7AAF35D6" w:rsidR="00DE4393" w:rsidRPr="00910F16" w:rsidRDefault="00DE4393">
      <w:pPr>
        <w:rPr>
          <w:rFonts w:ascii="Arial" w:hAnsi="Arial" w:cs="Arial"/>
          <w:sz w:val="24"/>
          <w:szCs w:val="24"/>
        </w:rPr>
      </w:pPr>
      <w:r w:rsidRPr="00910F16">
        <w:rPr>
          <w:rFonts w:ascii="Arial" w:hAnsi="Arial" w:cs="Arial"/>
          <w:color w:val="0C0C0C"/>
          <w:sz w:val="24"/>
          <w:szCs w:val="24"/>
          <w:shd w:val="clear" w:color="auto" w:fill="FFFFFF"/>
        </w:rPr>
        <w:t>Hari Tsoukas (2018) "</w:t>
      </w:r>
      <w:hyperlink r:id="rId10" w:tgtFrame="_blank" w:history="1">
        <w:r w:rsidRPr="00910F16">
          <w:rPr>
            <w:rFonts w:ascii="Arial" w:hAnsi="Arial" w:cs="Arial"/>
            <w:color w:val="337AB7"/>
            <w:sz w:val="24"/>
            <w:szCs w:val="24"/>
            <w:u w:val="single"/>
            <w:shd w:val="clear" w:color="auto" w:fill="FFFFFF"/>
          </w:rPr>
          <w:t>Strategy and virtue: developing strategy-as-practice through virtue ethics</w:t>
        </w:r>
      </w:hyperlink>
      <w:r w:rsidRPr="00910F16">
        <w:rPr>
          <w:rFonts w:ascii="Arial" w:hAnsi="Arial" w:cs="Arial"/>
          <w:color w:val="0C0C0C"/>
          <w:sz w:val="24"/>
          <w:szCs w:val="24"/>
          <w:shd w:val="clear" w:color="auto" w:fill="FFFFFF"/>
        </w:rPr>
        <w:t>", </w:t>
      </w:r>
      <w:r w:rsidRPr="00910F16">
        <w:rPr>
          <w:rFonts w:ascii="Arial" w:hAnsi="Arial" w:cs="Arial"/>
          <w:i/>
          <w:iCs/>
          <w:color w:val="0C0C0C"/>
          <w:sz w:val="24"/>
          <w:szCs w:val="24"/>
          <w:shd w:val="clear" w:color="auto" w:fill="FFFFFF"/>
        </w:rPr>
        <w:t>Strategic Organization</w:t>
      </w:r>
      <w:r w:rsidRPr="00910F16">
        <w:rPr>
          <w:rFonts w:ascii="Arial" w:hAnsi="Arial" w:cs="Arial"/>
          <w:color w:val="0C0C0C"/>
          <w:sz w:val="24"/>
          <w:szCs w:val="24"/>
          <w:shd w:val="clear" w:color="auto" w:fill="FFFFFF"/>
        </w:rPr>
        <w:t>, 16, 3, 323-351.</w:t>
      </w:r>
    </w:p>
    <w:p w14:paraId="19F3DC4F" w14:textId="3A90AE95" w:rsidR="00DE4393" w:rsidRPr="00910F16" w:rsidRDefault="00DE4393">
      <w:pPr>
        <w:rPr>
          <w:rFonts w:ascii="Arial" w:hAnsi="Arial" w:cs="Arial"/>
          <w:sz w:val="24"/>
          <w:szCs w:val="24"/>
        </w:rPr>
      </w:pPr>
      <w:r w:rsidRPr="00910F16">
        <w:rPr>
          <w:rFonts w:ascii="Arial" w:hAnsi="Arial" w:cs="Arial"/>
          <w:sz w:val="24"/>
          <w:szCs w:val="24"/>
        </w:rPr>
        <w:t>Prof Tsoukas is very readable</w:t>
      </w:r>
      <w:r w:rsidR="00A47C97" w:rsidRPr="00910F16">
        <w:rPr>
          <w:rFonts w:ascii="Arial" w:hAnsi="Arial" w:cs="Arial"/>
          <w:sz w:val="24"/>
          <w:szCs w:val="24"/>
        </w:rPr>
        <w:t>.</w:t>
      </w:r>
    </w:p>
    <w:p w14:paraId="5B866B16" w14:textId="6DE2BF1B" w:rsidR="00A47C97" w:rsidRPr="00910F16" w:rsidRDefault="00A47C97">
      <w:pPr>
        <w:rPr>
          <w:rFonts w:ascii="Arial" w:hAnsi="Arial" w:cs="Arial"/>
          <w:sz w:val="24"/>
          <w:szCs w:val="24"/>
        </w:rPr>
      </w:pPr>
      <w:hyperlink r:id="rId11" w:history="1">
        <w:r w:rsidRPr="00910F16">
          <w:rPr>
            <w:rStyle w:val="Hyperlink"/>
            <w:rFonts w:ascii="Arial" w:hAnsi="Arial" w:cs="Arial"/>
            <w:sz w:val="24"/>
            <w:szCs w:val="24"/>
          </w:rPr>
          <w:t>https://www.wbs.ac.uk/news/when-taking-a-moral-stand-is-worth-the-risk-for-leaders/</w:t>
        </w:r>
      </w:hyperlink>
    </w:p>
    <w:p w14:paraId="33320E7C" w14:textId="77777777" w:rsidR="00C025C9" w:rsidRDefault="00C025C9">
      <w:pPr>
        <w:rPr>
          <w:rFonts w:ascii="Arial" w:hAnsi="Arial" w:cs="Arial"/>
          <w:sz w:val="24"/>
          <w:szCs w:val="24"/>
        </w:rPr>
      </w:pPr>
    </w:p>
    <w:p w14:paraId="7A3C9242" w14:textId="639701EF" w:rsidR="00A47C97" w:rsidRPr="00910F16" w:rsidRDefault="006E43FC">
      <w:pPr>
        <w:rPr>
          <w:rFonts w:ascii="Arial" w:hAnsi="Arial" w:cs="Arial"/>
          <w:sz w:val="24"/>
          <w:szCs w:val="24"/>
        </w:rPr>
      </w:pPr>
      <w:r w:rsidRPr="00910F16">
        <w:rPr>
          <w:rFonts w:ascii="Arial" w:hAnsi="Arial" w:cs="Arial"/>
          <w:sz w:val="24"/>
          <w:szCs w:val="24"/>
        </w:rPr>
        <w:t>See Dawn Eubanks’ work on leadership and psychology in organisations:</w:t>
      </w:r>
    </w:p>
    <w:p w14:paraId="08BB5C73" w14:textId="2410D031" w:rsidR="006E43FC" w:rsidRPr="00910F16" w:rsidRDefault="006E43FC">
      <w:pPr>
        <w:rPr>
          <w:rFonts w:ascii="Arial" w:hAnsi="Arial" w:cs="Arial"/>
          <w:sz w:val="24"/>
          <w:szCs w:val="24"/>
        </w:rPr>
      </w:pPr>
      <w:hyperlink r:id="rId12" w:history="1">
        <w:r w:rsidRPr="00910F16">
          <w:rPr>
            <w:rStyle w:val="Hyperlink"/>
            <w:rFonts w:ascii="Arial" w:hAnsi="Arial" w:cs="Arial"/>
            <w:sz w:val="24"/>
            <w:szCs w:val="24"/>
          </w:rPr>
          <w:t>https://www.sciencedirect.com/science/article/pii/S1048984310001256?via%3Dihub</w:t>
        </w:r>
      </w:hyperlink>
    </w:p>
    <w:p w14:paraId="340FAB9D" w14:textId="17FB4229" w:rsidR="00E00C70" w:rsidRPr="00910F16" w:rsidRDefault="00E00C70">
      <w:pPr>
        <w:rPr>
          <w:rFonts w:ascii="Arial" w:hAnsi="Arial" w:cs="Arial"/>
          <w:sz w:val="24"/>
          <w:szCs w:val="24"/>
        </w:rPr>
      </w:pPr>
      <w:r w:rsidRPr="00910F16">
        <w:rPr>
          <w:rFonts w:ascii="Arial" w:hAnsi="Arial" w:cs="Arial"/>
          <w:sz w:val="24"/>
          <w:szCs w:val="24"/>
        </w:rPr>
        <w:t xml:space="preserve">Are women more ethical than men?: </w:t>
      </w:r>
      <w:hyperlink r:id="rId13" w:history="1">
        <w:r w:rsidRPr="00910F16">
          <w:rPr>
            <w:rStyle w:val="Hyperlink"/>
            <w:rFonts w:ascii="Arial" w:hAnsi="Arial" w:cs="Arial"/>
            <w:sz w:val="24"/>
            <w:szCs w:val="24"/>
          </w:rPr>
          <w:t>https://www.wbs.ac.uk/news/are-female-cfos-more-ethical-than-men/</w:t>
        </w:r>
      </w:hyperlink>
      <w:r w:rsidRPr="00910F16">
        <w:rPr>
          <w:rFonts w:ascii="Arial" w:hAnsi="Arial" w:cs="Arial"/>
          <w:sz w:val="24"/>
          <w:szCs w:val="24"/>
        </w:rPr>
        <w:t xml:space="preserve"> See this shorter account on the website but also links to the full article.</w:t>
      </w:r>
    </w:p>
    <w:p w14:paraId="34A2B767" w14:textId="77777777" w:rsidR="00C025C9" w:rsidRDefault="00C025C9">
      <w:pPr>
        <w:rPr>
          <w:rFonts w:ascii="Arial" w:hAnsi="Arial" w:cs="Arial"/>
          <w:sz w:val="24"/>
          <w:szCs w:val="24"/>
        </w:rPr>
      </w:pPr>
    </w:p>
    <w:p w14:paraId="4FF13156" w14:textId="22626AAA" w:rsidR="006E43FC" w:rsidRPr="00910F16" w:rsidRDefault="006E43FC">
      <w:pPr>
        <w:rPr>
          <w:rFonts w:ascii="Arial" w:hAnsi="Arial" w:cs="Arial"/>
          <w:sz w:val="24"/>
          <w:szCs w:val="24"/>
        </w:rPr>
      </w:pPr>
      <w:r w:rsidRPr="00910F16">
        <w:rPr>
          <w:rFonts w:ascii="Arial" w:hAnsi="Arial" w:cs="Arial"/>
          <w:sz w:val="24"/>
          <w:szCs w:val="24"/>
        </w:rPr>
        <w:t xml:space="preserve">If you are interested in the fake news phenomenon, see </w:t>
      </w:r>
      <w:r w:rsidRPr="00910F16">
        <w:rPr>
          <w:rFonts w:ascii="Arial" w:hAnsi="Arial" w:cs="Arial"/>
          <w:sz w:val="24"/>
          <w:szCs w:val="24"/>
        </w:rPr>
        <w:t>Marianna Fotaki’s work</w:t>
      </w:r>
      <w:r w:rsidRPr="00910F16">
        <w:rPr>
          <w:rFonts w:ascii="Arial" w:hAnsi="Arial" w:cs="Arial"/>
          <w:sz w:val="24"/>
          <w:szCs w:val="24"/>
        </w:rPr>
        <w:t>…”post truth”!!!!</w:t>
      </w:r>
    </w:p>
    <w:p w14:paraId="5CF87EA3" w14:textId="02408B26" w:rsidR="006E43FC" w:rsidRPr="00910F16" w:rsidRDefault="006E43FC">
      <w:pPr>
        <w:rPr>
          <w:rFonts w:ascii="Arial" w:hAnsi="Arial" w:cs="Arial"/>
          <w:sz w:val="24"/>
          <w:szCs w:val="24"/>
        </w:rPr>
      </w:pPr>
      <w:hyperlink r:id="rId14" w:history="1">
        <w:r w:rsidRPr="00910F16">
          <w:rPr>
            <w:rStyle w:val="Hyperlink"/>
            <w:rFonts w:ascii="Arial" w:hAnsi="Arial" w:cs="Arial"/>
            <w:sz w:val="24"/>
            <w:szCs w:val="24"/>
          </w:rPr>
          <w:t>https://journals.sagepub.com/doi/pdf/10.1177/1742715019835369</w:t>
        </w:r>
      </w:hyperlink>
    </w:p>
    <w:p w14:paraId="22AE8511" w14:textId="77777777" w:rsidR="00C025C9" w:rsidRDefault="00C025C9">
      <w:pPr>
        <w:rPr>
          <w:rFonts w:ascii="Arial" w:hAnsi="Arial" w:cs="Arial"/>
          <w:sz w:val="24"/>
          <w:szCs w:val="24"/>
        </w:rPr>
      </w:pPr>
    </w:p>
    <w:p w14:paraId="7A8AE087" w14:textId="1B8D338D" w:rsidR="00A47C97" w:rsidRPr="00910F16" w:rsidRDefault="00E12528">
      <w:pPr>
        <w:rPr>
          <w:rFonts w:ascii="Arial" w:hAnsi="Arial" w:cs="Arial"/>
          <w:sz w:val="24"/>
          <w:szCs w:val="24"/>
        </w:rPr>
      </w:pPr>
      <w:r w:rsidRPr="00910F16">
        <w:rPr>
          <w:rFonts w:ascii="Arial" w:hAnsi="Arial" w:cs="Arial"/>
          <w:sz w:val="24"/>
          <w:szCs w:val="24"/>
        </w:rPr>
        <w:t xml:space="preserve">Subscribe free to </w:t>
      </w:r>
      <w:r w:rsidR="00C025C9">
        <w:rPr>
          <w:rFonts w:ascii="Arial" w:hAnsi="Arial" w:cs="Arial"/>
          <w:sz w:val="24"/>
          <w:szCs w:val="24"/>
        </w:rPr>
        <w:t>the WBS</w:t>
      </w:r>
      <w:r w:rsidRPr="00910F16">
        <w:rPr>
          <w:rFonts w:ascii="Arial" w:hAnsi="Arial" w:cs="Arial"/>
          <w:sz w:val="24"/>
          <w:szCs w:val="24"/>
        </w:rPr>
        <w:t xml:space="preserve"> magazine</w:t>
      </w:r>
      <w:r w:rsidR="00C025C9">
        <w:rPr>
          <w:rFonts w:ascii="Arial" w:hAnsi="Arial" w:cs="Arial"/>
          <w:sz w:val="24"/>
          <w:szCs w:val="24"/>
        </w:rPr>
        <w:t>,</w:t>
      </w:r>
      <w:r w:rsidRPr="00910F16">
        <w:rPr>
          <w:rFonts w:ascii="Arial" w:hAnsi="Arial" w:cs="Arial"/>
          <w:sz w:val="24"/>
          <w:szCs w:val="24"/>
        </w:rPr>
        <w:t xml:space="preserve"> CORE. In this issue the Rana Plaza case is discussed.</w:t>
      </w:r>
    </w:p>
    <w:p w14:paraId="6C07A299" w14:textId="77777777" w:rsidR="006E43FC" w:rsidRPr="00910F16" w:rsidRDefault="00E12528">
      <w:pPr>
        <w:rPr>
          <w:rFonts w:ascii="Arial" w:hAnsi="Arial" w:cs="Arial"/>
          <w:sz w:val="24"/>
          <w:szCs w:val="24"/>
        </w:rPr>
      </w:pPr>
      <w:hyperlink r:id="rId15" w:history="1">
        <w:r w:rsidRPr="00910F16">
          <w:rPr>
            <w:rStyle w:val="Hyperlink"/>
            <w:rFonts w:ascii="Arial" w:hAnsi="Arial" w:cs="Arial"/>
            <w:sz w:val="24"/>
            <w:szCs w:val="24"/>
          </w:rPr>
          <w:t>https://www.wbs.ac.uk/wbs2012/assets/PDF/downloads/about/wbs-core-edition-five.pdf?result=success</w:t>
        </w:r>
      </w:hyperlink>
    </w:p>
    <w:p w14:paraId="4DCD312C" w14:textId="77777777" w:rsidR="00910F16" w:rsidRDefault="00910F16">
      <w:pPr>
        <w:rPr>
          <w:rFonts w:ascii="Arial" w:hAnsi="Arial" w:cs="Arial"/>
          <w:sz w:val="24"/>
          <w:szCs w:val="24"/>
        </w:rPr>
      </w:pPr>
    </w:p>
    <w:p w14:paraId="2F61A541" w14:textId="51924BEA" w:rsidR="00183441" w:rsidRDefault="00910F16">
      <w:pPr>
        <w:rPr>
          <w:rFonts w:ascii="Arial" w:hAnsi="Arial" w:cs="Arial"/>
          <w:sz w:val="24"/>
          <w:szCs w:val="24"/>
        </w:rPr>
      </w:pPr>
      <w:r w:rsidRPr="00910F16">
        <w:rPr>
          <w:rFonts w:ascii="Arial" w:hAnsi="Arial" w:cs="Arial"/>
          <w:sz w:val="24"/>
          <w:szCs w:val="24"/>
        </w:rPr>
        <w:t>I</w:t>
      </w:r>
      <w:r w:rsidR="00183441">
        <w:rPr>
          <w:rFonts w:ascii="Arial" w:hAnsi="Arial" w:cs="Arial"/>
          <w:sz w:val="24"/>
          <w:szCs w:val="24"/>
        </w:rPr>
        <w:t>n the session</w:t>
      </w:r>
      <w:r w:rsidR="00C025C9">
        <w:rPr>
          <w:rFonts w:ascii="Arial" w:hAnsi="Arial" w:cs="Arial"/>
          <w:sz w:val="24"/>
          <w:szCs w:val="24"/>
        </w:rPr>
        <w:t xml:space="preserve"> (19-01-22)</w:t>
      </w:r>
      <w:r w:rsidR="00183441">
        <w:rPr>
          <w:rFonts w:ascii="Arial" w:hAnsi="Arial" w:cs="Arial"/>
          <w:sz w:val="24"/>
          <w:szCs w:val="24"/>
        </w:rPr>
        <w:t xml:space="preserve"> I</w:t>
      </w:r>
      <w:r w:rsidRPr="00910F16">
        <w:rPr>
          <w:rFonts w:ascii="Arial" w:hAnsi="Arial" w:cs="Arial"/>
          <w:sz w:val="24"/>
          <w:szCs w:val="24"/>
        </w:rPr>
        <w:t xml:space="preserve"> mentioned </w:t>
      </w:r>
    </w:p>
    <w:p w14:paraId="4DC3254E" w14:textId="64586D30" w:rsidR="00910F16" w:rsidRDefault="00910F16">
      <w:pPr>
        <w:rPr>
          <w:rFonts w:ascii="Arial" w:hAnsi="Arial" w:cs="Arial"/>
          <w:sz w:val="24"/>
          <w:szCs w:val="24"/>
        </w:rPr>
      </w:pPr>
      <w:r w:rsidRPr="00910F16">
        <w:rPr>
          <w:rFonts w:ascii="Arial" w:hAnsi="Arial" w:cs="Arial"/>
          <w:sz w:val="24"/>
          <w:szCs w:val="24"/>
        </w:rPr>
        <w:t xml:space="preserve">Nassim Nicholas Taleb (2007) </w:t>
      </w:r>
      <w:r w:rsidRPr="00910F16">
        <w:rPr>
          <w:rFonts w:ascii="Arial" w:hAnsi="Arial" w:cs="Arial"/>
          <w:i/>
          <w:iCs/>
          <w:sz w:val="24"/>
          <w:szCs w:val="24"/>
        </w:rPr>
        <w:t>The Black Swan,</w:t>
      </w:r>
      <w:r w:rsidRPr="00910F16">
        <w:rPr>
          <w:rFonts w:ascii="Arial" w:hAnsi="Arial" w:cs="Arial"/>
          <w:sz w:val="24"/>
          <w:szCs w:val="24"/>
        </w:rPr>
        <w:t xml:space="preserve"> London, Penguin2007</w:t>
      </w:r>
      <w:r>
        <w:rPr>
          <w:rFonts w:ascii="Arial" w:hAnsi="Arial" w:cs="Arial"/>
          <w:sz w:val="24"/>
          <w:szCs w:val="24"/>
        </w:rPr>
        <w:t xml:space="preserve">. </w:t>
      </w:r>
    </w:p>
    <w:p w14:paraId="6E70CC3F" w14:textId="71430F21" w:rsidR="00910F16" w:rsidRDefault="00910F16">
      <w:pPr>
        <w:rPr>
          <w:rFonts w:ascii="Arial" w:hAnsi="Arial" w:cs="Arial"/>
          <w:sz w:val="24"/>
          <w:szCs w:val="24"/>
        </w:rPr>
      </w:pPr>
      <w:r>
        <w:rPr>
          <w:rFonts w:ascii="Arial" w:hAnsi="Arial" w:cs="Arial"/>
          <w:sz w:val="24"/>
          <w:szCs w:val="24"/>
        </w:rPr>
        <w:t xml:space="preserve">Examples of thinking in </w:t>
      </w:r>
      <w:proofErr w:type="gramStart"/>
      <w:r>
        <w:rPr>
          <w:rFonts w:ascii="Arial" w:hAnsi="Arial" w:cs="Arial"/>
          <w:sz w:val="24"/>
          <w:szCs w:val="24"/>
        </w:rPr>
        <w:t>a different way</w:t>
      </w:r>
      <w:proofErr w:type="gramEnd"/>
      <w:r w:rsidR="001729F9">
        <w:rPr>
          <w:rFonts w:ascii="Arial" w:hAnsi="Arial" w:cs="Arial"/>
          <w:sz w:val="24"/>
          <w:szCs w:val="24"/>
        </w:rPr>
        <w:t xml:space="preserve">, or even a very improbable way, </w:t>
      </w:r>
      <w:r>
        <w:rPr>
          <w:rFonts w:ascii="Arial" w:hAnsi="Arial" w:cs="Arial"/>
          <w:sz w:val="24"/>
          <w:szCs w:val="24"/>
        </w:rPr>
        <w:t xml:space="preserve">to try to find the truth or a better </w:t>
      </w:r>
      <w:r w:rsidR="00C025C9">
        <w:rPr>
          <w:rFonts w:ascii="Arial" w:hAnsi="Arial" w:cs="Arial"/>
          <w:sz w:val="24"/>
          <w:szCs w:val="24"/>
        </w:rPr>
        <w:t>analysis and solution to problems</w:t>
      </w:r>
      <w:r>
        <w:rPr>
          <w:rFonts w:ascii="Arial" w:hAnsi="Arial" w:cs="Arial"/>
          <w:sz w:val="24"/>
          <w:szCs w:val="24"/>
        </w:rPr>
        <w:t xml:space="preserve">. </w:t>
      </w:r>
      <w:hyperlink r:id="rId16" w:history="1">
        <w:r w:rsidR="006E2C34" w:rsidRPr="0013471C">
          <w:rPr>
            <w:rStyle w:val="Hyperlink"/>
            <w:rFonts w:ascii="Arial" w:hAnsi="Arial" w:cs="Arial"/>
            <w:sz w:val="24"/>
            <w:szCs w:val="24"/>
          </w:rPr>
          <w:t>https://www.nytimes.com/2007/04/22/books/chapters/0422-1st-tale.html</w:t>
        </w:r>
      </w:hyperlink>
      <w:r w:rsidR="006E2C34">
        <w:rPr>
          <w:rFonts w:ascii="Arial" w:hAnsi="Arial" w:cs="Arial"/>
          <w:sz w:val="24"/>
          <w:szCs w:val="24"/>
        </w:rPr>
        <w:t xml:space="preserve"> </w:t>
      </w:r>
    </w:p>
    <w:p w14:paraId="667D6615" w14:textId="5963E09E" w:rsidR="001729F9" w:rsidRPr="00910F16" w:rsidRDefault="001729F9">
      <w:pPr>
        <w:rPr>
          <w:rFonts w:ascii="Arial" w:hAnsi="Arial" w:cs="Arial"/>
          <w:sz w:val="24"/>
          <w:szCs w:val="24"/>
        </w:rPr>
      </w:pPr>
      <w:r>
        <w:rPr>
          <w:rFonts w:ascii="Arial" w:hAnsi="Arial" w:cs="Arial"/>
          <w:sz w:val="24"/>
          <w:szCs w:val="24"/>
        </w:rPr>
        <w:t xml:space="preserve">Black Swan events are attributed to many cases, where things happen in </w:t>
      </w:r>
      <w:proofErr w:type="gramStart"/>
      <w:r>
        <w:rPr>
          <w:rFonts w:ascii="Arial" w:hAnsi="Arial" w:cs="Arial"/>
          <w:sz w:val="24"/>
          <w:szCs w:val="24"/>
        </w:rPr>
        <w:t>very different</w:t>
      </w:r>
      <w:proofErr w:type="gramEnd"/>
      <w:r>
        <w:rPr>
          <w:rFonts w:ascii="Arial" w:hAnsi="Arial" w:cs="Arial"/>
          <w:sz w:val="24"/>
          <w:szCs w:val="24"/>
        </w:rPr>
        <w:t xml:space="preserve"> and unexpected ways.</w:t>
      </w:r>
    </w:p>
    <w:p w14:paraId="50EEF6F2" w14:textId="487A7C3E" w:rsidR="00910F16" w:rsidRDefault="001729F9">
      <w:pPr>
        <w:rPr>
          <w:rFonts w:ascii="Arial" w:hAnsi="Arial" w:cs="Arial"/>
          <w:sz w:val="24"/>
          <w:szCs w:val="24"/>
        </w:rPr>
      </w:pPr>
      <w:hyperlink r:id="rId17" w:history="1">
        <w:r w:rsidRPr="0013471C">
          <w:rPr>
            <w:rStyle w:val="Hyperlink"/>
            <w:rFonts w:ascii="Arial" w:hAnsi="Arial" w:cs="Arial"/>
            <w:sz w:val="24"/>
            <w:szCs w:val="24"/>
          </w:rPr>
          <w:t>https://www.ig.com/uk/news-and-trade-ideas/black-swan-theory-explained--what-is-a-black-swan-event--200703</w:t>
        </w:r>
      </w:hyperlink>
    </w:p>
    <w:p w14:paraId="6F581F05" w14:textId="77777777" w:rsidR="001729F9" w:rsidRPr="001729F9" w:rsidRDefault="001729F9">
      <w:pPr>
        <w:rPr>
          <w:rFonts w:ascii="Arial" w:hAnsi="Arial" w:cs="Arial"/>
          <w:sz w:val="24"/>
          <w:szCs w:val="24"/>
        </w:rPr>
      </w:pPr>
    </w:p>
    <w:p w14:paraId="378A453A" w14:textId="77777777" w:rsidR="00C025C9" w:rsidRPr="00C025C9" w:rsidRDefault="00C025C9">
      <w:pPr>
        <w:rPr>
          <w:rFonts w:ascii="Arial" w:hAnsi="Arial" w:cs="Arial"/>
          <w:b/>
          <w:bCs/>
          <w:sz w:val="28"/>
          <w:szCs w:val="28"/>
        </w:rPr>
      </w:pPr>
    </w:p>
    <w:p w14:paraId="1826EBB3" w14:textId="34A84C77" w:rsidR="001451C3" w:rsidRPr="00C025C9" w:rsidRDefault="001451C3">
      <w:pPr>
        <w:rPr>
          <w:rFonts w:ascii="Arial" w:hAnsi="Arial" w:cs="Arial"/>
          <w:sz w:val="28"/>
          <w:szCs w:val="28"/>
        </w:rPr>
      </w:pPr>
      <w:r w:rsidRPr="00C025C9">
        <w:rPr>
          <w:rFonts w:ascii="Arial" w:hAnsi="Arial" w:cs="Arial"/>
          <w:b/>
          <w:bCs/>
          <w:sz w:val="28"/>
          <w:szCs w:val="28"/>
        </w:rPr>
        <w:t>Tutorial questions</w:t>
      </w:r>
      <w:r w:rsidR="00183441" w:rsidRPr="00C025C9">
        <w:rPr>
          <w:rFonts w:ascii="Arial" w:hAnsi="Arial" w:cs="Arial"/>
          <w:b/>
          <w:bCs/>
          <w:sz w:val="28"/>
          <w:szCs w:val="28"/>
        </w:rPr>
        <w:t xml:space="preserve"> on Leadership and Ethics</w:t>
      </w:r>
      <w:r w:rsidRPr="00C025C9">
        <w:rPr>
          <w:rFonts w:ascii="Arial" w:hAnsi="Arial" w:cs="Arial"/>
          <w:b/>
          <w:bCs/>
          <w:sz w:val="28"/>
          <w:szCs w:val="28"/>
        </w:rPr>
        <w:t>.</w:t>
      </w:r>
    </w:p>
    <w:p w14:paraId="55A199B2" w14:textId="77777777" w:rsidR="00F60C5F" w:rsidRPr="00910F16" w:rsidRDefault="00F60C5F">
      <w:pPr>
        <w:rPr>
          <w:rFonts w:ascii="Arial" w:hAnsi="Arial" w:cs="Arial"/>
          <w:b/>
          <w:bCs/>
          <w:sz w:val="24"/>
          <w:szCs w:val="24"/>
        </w:rPr>
      </w:pPr>
    </w:p>
    <w:p w14:paraId="6368F008" w14:textId="20BE3AA0" w:rsidR="001451C3" w:rsidRPr="00910F16" w:rsidRDefault="001451C3" w:rsidP="001451C3">
      <w:pPr>
        <w:pStyle w:val="ListParagraph"/>
        <w:numPr>
          <w:ilvl w:val="0"/>
          <w:numId w:val="1"/>
        </w:numPr>
        <w:rPr>
          <w:rFonts w:ascii="Arial" w:hAnsi="Arial" w:cs="Arial"/>
          <w:sz w:val="24"/>
          <w:szCs w:val="24"/>
        </w:rPr>
      </w:pPr>
      <w:r w:rsidRPr="00910F16">
        <w:rPr>
          <w:rFonts w:ascii="Arial" w:hAnsi="Arial" w:cs="Arial"/>
          <w:sz w:val="24"/>
          <w:szCs w:val="24"/>
        </w:rPr>
        <w:t xml:space="preserve">Is ethical leadership important in an </w:t>
      </w:r>
      <w:r w:rsidR="00F60C5F" w:rsidRPr="00910F16">
        <w:rPr>
          <w:rFonts w:ascii="Arial" w:hAnsi="Arial" w:cs="Arial"/>
          <w:sz w:val="24"/>
          <w:szCs w:val="24"/>
        </w:rPr>
        <w:t>organisation</w:t>
      </w:r>
      <w:r w:rsidRPr="00910F16">
        <w:rPr>
          <w:rFonts w:ascii="Arial" w:hAnsi="Arial" w:cs="Arial"/>
          <w:sz w:val="24"/>
          <w:szCs w:val="24"/>
        </w:rPr>
        <w:t>? Why?</w:t>
      </w:r>
    </w:p>
    <w:p w14:paraId="2D8EBAEF" w14:textId="77777777" w:rsidR="001451C3" w:rsidRPr="00910F16" w:rsidRDefault="001451C3" w:rsidP="001451C3">
      <w:pPr>
        <w:rPr>
          <w:rFonts w:ascii="Arial" w:hAnsi="Arial" w:cs="Arial"/>
          <w:sz w:val="24"/>
          <w:szCs w:val="24"/>
        </w:rPr>
      </w:pPr>
    </w:p>
    <w:p w14:paraId="312067D0" w14:textId="275B1520" w:rsidR="001451C3" w:rsidRPr="00910F16" w:rsidRDefault="001451C3" w:rsidP="001451C3">
      <w:pPr>
        <w:rPr>
          <w:rFonts w:ascii="Arial" w:hAnsi="Arial" w:cs="Arial"/>
          <w:sz w:val="24"/>
          <w:szCs w:val="24"/>
        </w:rPr>
      </w:pPr>
      <w:r w:rsidRPr="00910F16">
        <w:rPr>
          <w:rFonts w:ascii="Arial" w:hAnsi="Arial" w:cs="Arial"/>
          <w:sz w:val="24"/>
          <w:szCs w:val="24"/>
        </w:rPr>
        <w:t>YES</w:t>
      </w:r>
      <w:r w:rsidR="00EB66FC" w:rsidRPr="00910F16">
        <w:rPr>
          <w:rFonts w:ascii="Arial" w:hAnsi="Arial" w:cs="Arial"/>
          <w:sz w:val="24"/>
          <w:szCs w:val="24"/>
        </w:rPr>
        <w:t>- much academic opinion and research suggests that leadership is a key factor in organisational adoption and management of CSR. You need to find who says this.</w:t>
      </w:r>
    </w:p>
    <w:p w14:paraId="7A9C6C3C" w14:textId="5DF12CCF" w:rsidR="001451C3" w:rsidRPr="00910F16" w:rsidRDefault="001451C3" w:rsidP="001451C3">
      <w:pPr>
        <w:rPr>
          <w:rFonts w:ascii="Arial" w:hAnsi="Arial" w:cs="Arial"/>
          <w:sz w:val="24"/>
          <w:szCs w:val="24"/>
        </w:rPr>
      </w:pPr>
    </w:p>
    <w:p w14:paraId="0850FA83" w14:textId="153F4E0E" w:rsidR="001451C3" w:rsidRPr="00910F16" w:rsidRDefault="001451C3" w:rsidP="001451C3">
      <w:pPr>
        <w:rPr>
          <w:rFonts w:ascii="Arial" w:hAnsi="Arial" w:cs="Arial"/>
          <w:sz w:val="24"/>
          <w:szCs w:val="24"/>
        </w:rPr>
      </w:pPr>
      <w:r w:rsidRPr="00910F16">
        <w:rPr>
          <w:rFonts w:ascii="Arial" w:hAnsi="Arial" w:cs="Arial"/>
          <w:sz w:val="24"/>
          <w:szCs w:val="24"/>
        </w:rPr>
        <w:t>NO</w:t>
      </w:r>
      <w:r w:rsidR="00DE0657" w:rsidRPr="00910F16">
        <w:rPr>
          <w:rFonts w:ascii="Arial" w:hAnsi="Arial" w:cs="Arial"/>
          <w:sz w:val="24"/>
          <w:szCs w:val="24"/>
        </w:rPr>
        <w:t xml:space="preserve">- </w:t>
      </w:r>
      <w:r w:rsidR="00272DCE" w:rsidRPr="00910F16">
        <w:rPr>
          <w:rFonts w:ascii="Arial" w:hAnsi="Arial" w:cs="Arial"/>
          <w:sz w:val="24"/>
          <w:szCs w:val="24"/>
        </w:rPr>
        <w:t>whistle-blowers</w:t>
      </w:r>
      <w:r w:rsidR="00DE0657" w:rsidRPr="00910F16">
        <w:rPr>
          <w:rFonts w:ascii="Arial" w:hAnsi="Arial" w:cs="Arial"/>
          <w:sz w:val="24"/>
          <w:szCs w:val="24"/>
        </w:rPr>
        <w:t xml:space="preserve"> and ethical</w:t>
      </w:r>
      <w:r w:rsidR="00EB66FC" w:rsidRPr="00910F16">
        <w:rPr>
          <w:rFonts w:ascii="Arial" w:hAnsi="Arial" w:cs="Arial"/>
          <w:sz w:val="24"/>
          <w:szCs w:val="24"/>
        </w:rPr>
        <w:t xml:space="preserve"> activi</w:t>
      </w:r>
      <w:r w:rsidR="00272DCE">
        <w:rPr>
          <w:rFonts w:ascii="Arial" w:hAnsi="Arial" w:cs="Arial"/>
          <w:sz w:val="24"/>
          <w:szCs w:val="24"/>
        </w:rPr>
        <w:t>s</w:t>
      </w:r>
      <w:r w:rsidR="00EB66FC" w:rsidRPr="00910F16">
        <w:rPr>
          <w:rFonts w:ascii="Arial" w:hAnsi="Arial" w:cs="Arial"/>
          <w:sz w:val="24"/>
          <w:szCs w:val="24"/>
        </w:rPr>
        <w:t xml:space="preserve">ts in </w:t>
      </w:r>
      <w:r w:rsidR="00272DCE" w:rsidRPr="00910F16">
        <w:rPr>
          <w:rFonts w:ascii="Arial" w:hAnsi="Arial" w:cs="Arial"/>
          <w:sz w:val="24"/>
          <w:szCs w:val="24"/>
        </w:rPr>
        <w:t>organisations</w:t>
      </w:r>
      <w:r w:rsidR="00EB66FC" w:rsidRPr="00910F16">
        <w:rPr>
          <w:rFonts w:ascii="Arial" w:hAnsi="Arial" w:cs="Arial"/>
          <w:sz w:val="24"/>
          <w:szCs w:val="24"/>
        </w:rPr>
        <w:t xml:space="preserve"> may counteract bad ethical leaders, however it is difficult.</w:t>
      </w:r>
    </w:p>
    <w:p w14:paraId="6AEE169C" w14:textId="77777777" w:rsidR="00183441" w:rsidRDefault="00183441" w:rsidP="001451C3">
      <w:pPr>
        <w:rPr>
          <w:rFonts w:ascii="Arial" w:hAnsi="Arial" w:cs="Arial"/>
          <w:sz w:val="24"/>
          <w:szCs w:val="24"/>
        </w:rPr>
      </w:pPr>
    </w:p>
    <w:p w14:paraId="5D292A47" w14:textId="1F3C64A7" w:rsidR="00EB66FC" w:rsidRPr="00910F16" w:rsidRDefault="00EB66FC" w:rsidP="001451C3">
      <w:pPr>
        <w:rPr>
          <w:rFonts w:ascii="Arial" w:hAnsi="Arial" w:cs="Arial"/>
          <w:sz w:val="24"/>
          <w:szCs w:val="24"/>
        </w:rPr>
      </w:pPr>
      <w:r w:rsidRPr="00910F16">
        <w:rPr>
          <w:rFonts w:ascii="Arial" w:hAnsi="Arial" w:cs="Arial"/>
          <w:sz w:val="24"/>
          <w:szCs w:val="24"/>
        </w:rPr>
        <w:t xml:space="preserve">MAYBE- </w:t>
      </w:r>
      <w:r w:rsidR="00272DCE" w:rsidRPr="00910F16">
        <w:rPr>
          <w:rFonts w:ascii="Arial" w:hAnsi="Arial" w:cs="Arial"/>
          <w:sz w:val="24"/>
          <w:szCs w:val="24"/>
        </w:rPr>
        <w:t>depends on</w:t>
      </w:r>
      <w:r w:rsidRPr="00910F16">
        <w:rPr>
          <w:rFonts w:ascii="Arial" w:hAnsi="Arial" w:cs="Arial"/>
          <w:sz w:val="24"/>
          <w:szCs w:val="24"/>
        </w:rPr>
        <w:t xml:space="preserve"> what you think ethical leadership is and what it consists of. A dynamic leader pushing the CSR </w:t>
      </w:r>
      <w:r w:rsidR="00272DCE" w:rsidRPr="00910F16">
        <w:rPr>
          <w:rFonts w:ascii="Arial" w:hAnsi="Arial" w:cs="Arial"/>
          <w:sz w:val="24"/>
          <w:szCs w:val="24"/>
        </w:rPr>
        <w:t>agenda</w:t>
      </w:r>
      <w:r w:rsidRPr="00910F16">
        <w:rPr>
          <w:rFonts w:ascii="Arial" w:hAnsi="Arial" w:cs="Arial"/>
          <w:sz w:val="24"/>
          <w:szCs w:val="24"/>
        </w:rPr>
        <w:t xml:space="preserve"> might be characterised as dictatorial by critics. Can leaders be unethical in forcing their </w:t>
      </w:r>
      <w:r w:rsidR="00272DCE" w:rsidRPr="00910F16">
        <w:rPr>
          <w:rFonts w:ascii="Arial" w:hAnsi="Arial" w:cs="Arial"/>
          <w:sz w:val="24"/>
          <w:szCs w:val="24"/>
        </w:rPr>
        <w:t>organisations</w:t>
      </w:r>
      <w:r w:rsidRPr="00910F16">
        <w:rPr>
          <w:rFonts w:ascii="Arial" w:hAnsi="Arial" w:cs="Arial"/>
          <w:sz w:val="24"/>
          <w:szCs w:val="24"/>
        </w:rPr>
        <w:t xml:space="preserve"> t</w:t>
      </w:r>
      <w:r w:rsidR="00183441">
        <w:rPr>
          <w:rFonts w:ascii="Arial" w:hAnsi="Arial" w:cs="Arial"/>
          <w:sz w:val="24"/>
          <w:szCs w:val="24"/>
        </w:rPr>
        <w:t>o</w:t>
      </w:r>
      <w:r w:rsidRPr="00910F16">
        <w:rPr>
          <w:rFonts w:ascii="Arial" w:hAnsi="Arial" w:cs="Arial"/>
          <w:sz w:val="24"/>
          <w:szCs w:val="24"/>
        </w:rPr>
        <w:t xml:space="preserve"> adopt better ethics?????</w:t>
      </w:r>
    </w:p>
    <w:p w14:paraId="2480411B" w14:textId="674E7768" w:rsidR="00CB1E3E" w:rsidRPr="00910F16" w:rsidRDefault="00CB1E3E" w:rsidP="001451C3">
      <w:pPr>
        <w:rPr>
          <w:rFonts w:ascii="Arial" w:hAnsi="Arial" w:cs="Arial"/>
          <w:sz w:val="24"/>
          <w:szCs w:val="24"/>
        </w:rPr>
      </w:pPr>
    </w:p>
    <w:p w14:paraId="4847BF60" w14:textId="34D5F02D" w:rsidR="00CB1E3E" w:rsidRPr="00910F16" w:rsidRDefault="00CB1E3E" w:rsidP="001451C3">
      <w:pPr>
        <w:rPr>
          <w:rFonts w:ascii="Arial" w:hAnsi="Arial" w:cs="Arial"/>
          <w:sz w:val="24"/>
          <w:szCs w:val="24"/>
        </w:rPr>
      </w:pPr>
      <w:r w:rsidRPr="00910F16">
        <w:rPr>
          <w:rFonts w:ascii="Arial" w:hAnsi="Arial" w:cs="Arial"/>
          <w:sz w:val="24"/>
          <w:szCs w:val="24"/>
        </w:rPr>
        <w:t>MAYBE</w:t>
      </w:r>
      <w:r w:rsidR="00DE0657" w:rsidRPr="00910F16">
        <w:rPr>
          <w:rFonts w:ascii="Arial" w:hAnsi="Arial" w:cs="Arial"/>
          <w:sz w:val="24"/>
          <w:szCs w:val="24"/>
        </w:rPr>
        <w:t>- depends on how big the unethical behaviour is.</w:t>
      </w:r>
    </w:p>
    <w:p w14:paraId="28997ED8" w14:textId="23A3D9F8" w:rsidR="001451C3" w:rsidRPr="00910F16" w:rsidRDefault="001451C3" w:rsidP="001451C3">
      <w:pPr>
        <w:rPr>
          <w:rFonts w:ascii="Arial" w:hAnsi="Arial" w:cs="Arial"/>
          <w:sz w:val="24"/>
          <w:szCs w:val="24"/>
        </w:rPr>
      </w:pPr>
    </w:p>
    <w:p w14:paraId="5FEDCD18" w14:textId="1EEE0E53" w:rsidR="001451C3" w:rsidRPr="00910F16" w:rsidRDefault="001451C3" w:rsidP="001451C3">
      <w:pPr>
        <w:pStyle w:val="ListParagraph"/>
        <w:numPr>
          <w:ilvl w:val="0"/>
          <w:numId w:val="1"/>
        </w:numPr>
        <w:rPr>
          <w:rFonts w:ascii="Arial" w:hAnsi="Arial" w:cs="Arial"/>
          <w:sz w:val="24"/>
          <w:szCs w:val="24"/>
        </w:rPr>
      </w:pPr>
      <w:r w:rsidRPr="00910F16">
        <w:rPr>
          <w:rFonts w:ascii="Arial" w:hAnsi="Arial" w:cs="Arial"/>
          <w:sz w:val="24"/>
          <w:szCs w:val="24"/>
        </w:rPr>
        <w:t>If you were an ethical leader in an unethical organisation, what would you do?</w:t>
      </w:r>
    </w:p>
    <w:p w14:paraId="63024F31" w14:textId="77777777" w:rsidR="00F60C5F" w:rsidRPr="00910F16" w:rsidRDefault="00F60C5F" w:rsidP="001451C3">
      <w:pPr>
        <w:rPr>
          <w:rFonts w:ascii="Arial" w:hAnsi="Arial" w:cs="Arial"/>
          <w:sz w:val="24"/>
          <w:szCs w:val="24"/>
        </w:rPr>
      </w:pPr>
    </w:p>
    <w:p w14:paraId="7376F810" w14:textId="3AB22893" w:rsidR="00F45FC8" w:rsidRPr="00910F16" w:rsidRDefault="001451C3" w:rsidP="00F45FC8">
      <w:pPr>
        <w:shd w:val="clear" w:color="auto" w:fill="FFFFFF"/>
        <w:spacing w:after="0" w:line="240" w:lineRule="auto"/>
        <w:textAlignment w:val="baseline"/>
        <w:rPr>
          <w:rFonts w:ascii="inherit" w:eastAsia="Times New Roman" w:hAnsi="inherit" w:cs="Arial"/>
          <w:color w:val="161515"/>
          <w:sz w:val="24"/>
          <w:szCs w:val="24"/>
          <w:lang w:eastAsia="en-GB"/>
        </w:rPr>
      </w:pPr>
      <w:r w:rsidRPr="00910F16">
        <w:rPr>
          <w:rFonts w:ascii="Arial" w:hAnsi="Arial" w:cs="Arial"/>
          <w:sz w:val="24"/>
          <w:szCs w:val="24"/>
        </w:rPr>
        <w:t>REFORM</w:t>
      </w:r>
      <w:r w:rsidR="00DE0657" w:rsidRPr="00910F16">
        <w:rPr>
          <w:rFonts w:ascii="Arial" w:hAnsi="Arial" w:cs="Arial"/>
          <w:sz w:val="24"/>
          <w:szCs w:val="24"/>
        </w:rPr>
        <w:t xml:space="preserve">- education, training, </w:t>
      </w:r>
      <w:r w:rsidR="0064221B" w:rsidRPr="00910F16">
        <w:rPr>
          <w:rFonts w:ascii="Arial" w:hAnsi="Arial" w:cs="Arial"/>
          <w:sz w:val="24"/>
          <w:szCs w:val="24"/>
        </w:rPr>
        <w:t xml:space="preserve">leading by example, developing CSR policies, creating incentives to be ethical or designing ethics into </w:t>
      </w:r>
      <w:r w:rsidR="00272DCE" w:rsidRPr="00910F16">
        <w:rPr>
          <w:rFonts w:ascii="Arial" w:hAnsi="Arial" w:cs="Arial"/>
          <w:sz w:val="24"/>
          <w:szCs w:val="24"/>
        </w:rPr>
        <w:t>organisational</w:t>
      </w:r>
      <w:r w:rsidR="0064221B" w:rsidRPr="00910F16">
        <w:rPr>
          <w:rFonts w:ascii="Arial" w:hAnsi="Arial" w:cs="Arial"/>
          <w:sz w:val="24"/>
          <w:szCs w:val="24"/>
        </w:rPr>
        <w:t xml:space="preserve"> practices </w:t>
      </w:r>
    </w:p>
    <w:p w14:paraId="3A817CDC" w14:textId="77777777" w:rsidR="00F45FC8" w:rsidRPr="00910F16" w:rsidRDefault="00F45FC8" w:rsidP="00F45FC8">
      <w:pPr>
        <w:shd w:val="clear" w:color="auto" w:fill="FFFFFF"/>
        <w:spacing w:after="0" w:line="240" w:lineRule="auto"/>
        <w:textAlignment w:val="baseline"/>
        <w:rPr>
          <w:rFonts w:ascii="Arial" w:hAnsi="Arial" w:cs="Arial"/>
          <w:sz w:val="24"/>
          <w:szCs w:val="24"/>
        </w:rPr>
      </w:pPr>
    </w:p>
    <w:p w14:paraId="76E9169E" w14:textId="272A23F0" w:rsidR="00F45FC8" w:rsidRPr="00910F16" w:rsidRDefault="0064221B" w:rsidP="00F45FC8">
      <w:pPr>
        <w:shd w:val="clear" w:color="auto" w:fill="FFFFFF"/>
        <w:spacing w:after="0" w:line="240" w:lineRule="auto"/>
        <w:textAlignment w:val="baseline"/>
        <w:rPr>
          <w:rFonts w:ascii="Arial" w:hAnsi="Arial" w:cs="Arial"/>
          <w:sz w:val="24"/>
          <w:szCs w:val="24"/>
        </w:rPr>
      </w:pPr>
      <w:r w:rsidRPr="00910F16">
        <w:rPr>
          <w:rFonts w:ascii="Arial" w:hAnsi="Arial" w:cs="Arial"/>
          <w:sz w:val="24"/>
          <w:szCs w:val="24"/>
        </w:rPr>
        <w:t xml:space="preserve">See Nudge Theory </w:t>
      </w:r>
      <w:r w:rsidR="00F455D5">
        <w:rPr>
          <w:rFonts w:ascii="Arial" w:hAnsi="Arial" w:cs="Arial"/>
          <w:sz w:val="24"/>
          <w:szCs w:val="24"/>
        </w:rPr>
        <w:t xml:space="preserve">which </w:t>
      </w:r>
      <w:r w:rsidRPr="00910F16">
        <w:rPr>
          <w:rFonts w:ascii="Arial" w:hAnsi="Arial" w:cs="Arial"/>
          <w:sz w:val="24"/>
          <w:szCs w:val="24"/>
        </w:rPr>
        <w:t xml:space="preserve">can be applied to </w:t>
      </w:r>
      <w:proofErr w:type="gramStart"/>
      <w:r w:rsidRPr="00910F16">
        <w:rPr>
          <w:rFonts w:ascii="Arial" w:hAnsi="Arial" w:cs="Arial"/>
          <w:sz w:val="24"/>
          <w:szCs w:val="24"/>
        </w:rPr>
        <w:t>many</w:t>
      </w:r>
      <w:proofErr w:type="gramEnd"/>
      <w:r w:rsidRPr="00910F16">
        <w:rPr>
          <w:rFonts w:ascii="Arial" w:hAnsi="Arial" w:cs="Arial"/>
          <w:sz w:val="24"/>
          <w:szCs w:val="24"/>
        </w:rPr>
        <w:t xml:space="preserve"> areas including ethics</w:t>
      </w:r>
      <w:r w:rsidR="00183441">
        <w:rPr>
          <w:rFonts w:ascii="Arial" w:hAnsi="Arial" w:cs="Arial"/>
          <w:sz w:val="24"/>
          <w:szCs w:val="24"/>
        </w:rPr>
        <w:t>:</w:t>
      </w:r>
    </w:p>
    <w:p w14:paraId="43B8B809" w14:textId="77777777" w:rsidR="00F45FC8" w:rsidRPr="00910F16" w:rsidRDefault="00F45FC8" w:rsidP="00F45FC8">
      <w:pPr>
        <w:shd w:val="clear" w:color="auto" w:fill="FFFFFF"/>
        <w:spacing w:after="0" w:line="240" w:lineRule="auto"/>
        <w:textAlignment w:val="baseline"/>
        <w:rPr>
          <w:rFonts w:ascii="Arial" w:hAnsi="Arial" w:cs="Arial"/>
          <w:sz w:val="24"/>
          <w:szCs w:val="24"/>
        </w:rPr>
      </w:pPr>
    </w:p>
    <w:p w14:paraId="12E30AA7" w14:textId="207918D3" w:rsidR="0064221B" w:rsidRPr="00183441" w:rsidRDefault="0064221B" w:rsidP="00F45FC8">
      <w:pPr>
        <w:shd w:val="clear" w:color="auto" w:fill="FFFFFF"/>
        <w:spacing w:after="0" w:line="240" w:lineRule="auto"/>
        <w:textAlignment w:val="baseline"/>
        <w:rPr>
          <w:rFonts w:ascii="Arial" w:eastAsia="Times New Roman" w:hAnsi="Arial" w:cs="Arial"/>
          <w:color w:val="161515"/>
          <w:sz w:val="24"/>
          <w:szCs w:val="24"/>
          <w:bdr w:val="none" w:sz="0" w:space="0" w:color="auto" w:frame="1"/>
          <w:lang w:eastAsia="en-GB"/>
        </w:rPr>
      </w:pPr>
      <w:r w:rsidRPr="00183441">
        <w:rPr>
          <w:rFonts w:ascii="Arial" w:eastAsia="Times New Roman" w:hAnsi="Arial" w:cs="Arial"/>
          <w:color w:val="161515"/>
          <w:sz w:val="24"/>
          <w:szCs w:val="24"/>
          <w:bdr w:val="none" w:sz="0" w:space="0" w:color="auto" w:frame="1"/>
          <w:lang w:eastAsia="en-GB"/>
        </w:rPr>
        <w:t>Thaler, R., &amp; Sunstein, C. (2008). </w:t>
      </w:r>
      <w:r w:rsidRPr="00183441">
        <w:rPr>
          <w:rFonts w:ascii="Arial" w:eastAsia="Times New Roman" w:hAnsi="Arial" w:cs="Arial"/>
          <w:i/>
          <w:iCs/>
          <w:color w:val="161515"/>
          <w:sz w:val="24"/>
          <w:szCs w:val="24"/>
          <w:bdr w:val="none" w:sz="0" w:space="0" w:color="auto" w:frame="1"/>
          <w:lang w:eastAsia="en-GB"/>
        </w:rPr>
        <w:t>Nudge : Improving decisions about health, wealth, and happiness</w:t>
      </w:r>
      <w:r w:rsidRPr="00183441">
        <w:rPr>
          <w:rFonts w:ascii="Arial" w:eastAsia="Times New Roman" w:hAnsi="Arial" w:cs="Arial"/>
          <w:color w:val="161515"/>
          <w:sz w:val="24"/>
          <w:szCs w:val="24"/>
          <w:bdr w:val="none" w:sz="0" w:space="0" w:color="auto" w:frame="1"/>
          <w:lang w:eastAsia="en-GB"/>
        </w:rPr>
        <w:t>. New Haven: Yale University Press.</w:t>
      </w:r>
    </w:p>
    <w:p w14:paraId="60BA0B2D" w14:textId="5C4BA3D9" w:rsidR="00F45FC8" w:rsidRPr="00910F16" w:rsidRDefault="00F45FC8" w:rsidP="00F45FC8">
      <w:pPr>
        <w:shd w:val="clear" w:color="auto" w:fill="FFFFFF"/>
        <w:spacing w:after="0" w:line="240" w:lineRule="auto"/>
        <w:textAlignment w:val="baseline"/>
        <w:rPr>
          <w:rFonts w:ascii="inherit" w:eastAsia="Times New Roman" w:hAnsi="inherit" w:cs="Arial"/>
          <w:color w:val="161515"/>
          <w:sz w:val="24"/>
          <w:szCs w:val="24"/>
          <w:bdr w:val="none" w:sz="0" w:space="0" w:color="auto" w:frame="1"/>
          <w:lang w:eastAsia="en-GB"/>
        </w:rPr>
      </w:pPr>
    </w:p>
    <w:p w14:paraId="5CD9A840" w14:textId="5EC438A4" w:rsidR="00F45FC8" w:rsidRPr="00910F16" w:rsidRDefault="00F45FC8" w:rsidP="00F45FC8">
      <w:pPr>
        <w:shd w:val="clear" w:color="auto" w:fill="FFFFFF"/>
        <w:spacing w:after="0" w:line="240" w:lineRule="auto"/>
        <w:textAlignment w:val="baseline"/>
        <w:rPr>
          <w:rFonts w:ascii="Arial" w:hAnsi="Arial" w:cs="Arial"/>
          <w:color w:val="161515"/>
          <w:sz w:val="24"/>
          <w:szCs w:val="24"/>
          <w:shd w:val="clear" w:color="auto" w:fill="FFFFFF"/>
        </w:rPr>
      </w:pPr>
      <w:r w:rsidRPr="00910F16">
        <w:rPr>
          <w:rFonts w:ascii="Arial" w:hAnsi="Arial" w:cs="Arial"/>
          <w:color w:val="161515"/>
          <w:sz w:val="24"/>
          <w:szCs w:val="24"/>
          <w:shd w:val="clear" w:color="auto" w:fill="FFFFFF"/>
        </w:rPr>
        <w:t>Nudge Theory is based upon the idea that by shaping the environment, also known as the choice architecture, one can influence the likelihood that one option is chosen over another by individuals. A key factor of Nudge Theory is the ability for an individual to maintain freedom of choice and to feel in control of the decisions they make</w:t>
      </w:r>
      <w:r w:rsidRPr="00910F16">
        <w:rPr>
          <w:rFonts w:ascii="Arial" w:hAnsi="Arial" w:cs="Arial"/>
          <w:color w:val="161515"/>
          <w:sz w:val="24"/>
          <w:szCs w:val="24"/>
          <w:shd w:val="clear" w:color="auto" w:fill="FFFFFF"/>
        </w:rPr>
        <w:t>.</w:t>
      </w:r>
    </w:p>
    <w:p w14:paraId="6D8C9F8F" w14:textId="1C463D27" w:rsidR="00F45FC8" w:rsidRPr="00910F16" w:rsidRDefault="00F45FC8" w:rsidP="00F45FC8">
      <w:pPr>
        <w:shd w:val="clear" w:color="auto" w:fill="FFFFFF"/>
        <w:spacing w:after="0" w:line="240" w:lineRule="auto"/>
        <w:textAlignment w:val="baseline"/>
        <w:rPr>
          <w:rFonts w:ascii="Arial" w:hAnsi="Arial" w:cs="Arial"/>
          <w:color w:val="161515"/>
          <w:sz w:val="24"/>
          <w:szCs w:val="24"/>
          <w:shd w:val="clear" w:color="auto" w:fill="FFFFFF"/>
        </w:rPr>
      </w:pPr>
    </w:p>
    <w:p w14:paraId="4DA4B624" w14:textId="1F553C90" w:rsidR="00665437" w:rsidRPr="00C025C9" w:rsidRDefault="00665437" w:rsidP="00F45FC8">
      <w:pPr>
        <w:shd w:val="clear" w:color="auto" w:fill="FFFFFF"/>
        <w:spacing w:after="0" w:line="240" w:lineRule="auto"/>
        <w:textAlignment w:val="baseline"/>
        <w:rPr>
          <w:rFonts w:ascii="Arial" w:hAnsi="Arial" w:cs="Arial"/>
          <w:color w:val="161515"/>
          <w:sz w:val="24"/>
          <w:szCs w:val="24"/>
          <w:shd w:val="clear" w:color="auto" w:fill="FFFFFF"/>
        </w:rPr>
      </w:pPr>
      <w:r w:rsidRPr="00C025C9">
        <w:rPr>
          <w:rFonts w:ascii="Arial" w:hAnsi="Arial" w:cs="Arial"/>
          <w:color w:val="161515"/>
          <w:sz w:val="24"/>
          <w:szCs w:val="24"/>
          <w:shd w:val="clear" w:color="auto" w:fill="FFFFFF"/>
        </w:rPr>
        <w:t xml:space="preserve">Advice from HR professional body the CIPD: </w:t>
      </w:r>
      <w:hyperlink r:id="rId18" w:history="1">
        <w:r w:rsidRPr="00C025C9">
          <w:rPr>
            <w:rStyle w:val="Hyperlink"/>
            <w:rFonts w:ascii="Arial" w:hAnsi="Arial" w:cs="Arial"/>
            <w:sz w:val="24"/>
            <w:szCs w:val="24"/>
            <w:shd w:val="clear" w:color="auto" w:fill="FFFFFF"/>
          </w:rPr>
          <w:t>https://www.peoplemanagement.co.uk/long-reads/articles/nudge-theory-change-employees-behaviour-without-realising#gref</w:t>
        </w:r>
      </w:hyperlink>
    </w:p>
    <w:p w14:paraId="451181A9" w14:textId="1406CF11" w:rsidR="00665437" w:rsidRPr="00C025C9" w:rsidRDefault="00665437" w:rsidP="00F45FC8">
      <w:pPr>
        <w:shd w:val="clear" w:color="auto" w:fill="FFFFFF"/>
        <w:spacing w:after="0" w:line="240" w:lineRule="auto"/>
        <w:textAlignment w:val="baseline"/>
        <w:rPr>
          <w:rFonts w:ascii="Arial" w:hAnsi="Arial" w:cs="Arial"/>
          <w:color w:val="161515"/>
          <w:sz w:val="24"/>
          <w:szCs w:val="24"/>
          <w:shd w:val="clear" w:color="auto" w:fill="FFFFFF"/>
        </w:rPr>
      </w:pPr>
    </w:p>
    <w:p w14:paraId="64426E9A" w14:textId="77777777" w:rsidR="00665437" w:rsidRPr="00C025C9" w:rsidRDefault="00665437" w:rsidP="00F45FC8">
      <w:pPr>
        <w:shd w:val="clear" w:color="auto" w:fill="FFFFFF"/>
        <w:spacing w:after="0" w:line="240" w:lineRule="auto"/>
        <w:textAlignment w:val="baseline"/>
        <w:rPr>
          <w:rFonts w:ascii="Arial" w:hAnsi="Arial" w:cs="Arial"/>
          <w:color w:val="161515"/>
          <w:sz w:val="24"/>
          <w:szCs w:val="24"/>
          <w:shd w:val="clear" w:color="auto" w:fill="FFFFFF"/>
        </w:rPr>
      </w:pPr>
    </w:p>
    <w:p w14:paraId="07EB3FF9" w14:textId="0B9BC832" w:rsidR="00F45FC8" w:rsidRPr="00C025C9" w:rsidRDefault="00665437" w:rsidP="00F45FC8">
      <w:pPr>
        <w:shd w:val="clear" w:color="auto" w:fill="FFFFFF"/>
        <w:spacing w:after="0" w:line="240" w:lineRule="auto"/>
        <w:textAlignment w:val="baseline"/>
        <w:rPr>
          <w:rFonts w:ascii="Arial" w:eastAsia="Times New Roman" w:hAnsi="Arial" w:cs="Arial"/>
          <w:color w:val="161515"/>
          <w:sz w:val="24"/>
          <w:szCs w:val="24"/>
          <w:lang w:eastAsia="en-GB"/>
        </w:rPr>
      </w:pPr>
      <w:hyperlink r:id="rId19" w:history="1">
        <w:r w:rsidRPr="00C025C9">
          <w:rPr>
            <w:rStyle w:val="Hyperlink"/>
            <w:rFonts w:ascii="Arial" w:eastAsia="Times New Roman" w:hAnsi="Arial" w:cs="Arial"/>
            <w:sz w:val="24"/>
            <w:szCs w:val="24"/>
            <w:lang w:eastAsia="en-GB"/>
          </w:rPr>
          <w:t>https://www.ey.com/en_uk/workforce/how-hr-can-apply-nudge-theory-to-drive-behavioural-change</w:t>
        </w:r>
      </w:hyperlink>
    </w:p>
    <w:p w14:paraId="3E0C1000" w14:textId="7997FB9F" w:rsidR="00665437" w:rsidRPr="00910F16" w:rsidRDefault="00665437" w:rsidP="00F45FC8">
      <w:pPr>
        <w:shd w:val="clear" w:color="auto" w:fill="FFFFFF"/>
        <w:spacing w:after="0" w:line="240" w:lineRule="auto"/>
        <w:textAlignment w:val="baseline"/>
        <w:rPr>
          <w:rFonts w:ascii="inherit" w:eastAsia="Times New Roman" w:hAnsi="inherit" w:cs="Arial"/>
          <w:color w:val="161515"/>
          <w:sz w:val="24"/>
          <w:szCs w:val="24"/>
          <w:lang w:eastAsia="en-GB"/>
        </w:rPr>
      </w:pPr>
    </w:p>
    <w:p w14:paraId="569CF1E1" w14:textId="77777777" w:rsidR="00665437" w:rsidRPr="00910F16" w:rsidRDefault="00665437" w:rsidP="00F45FC8">
      <w:pPr>
        <w:shd w:val="clear" w:color="auto" w:fill="FFFFFF"/>
        <w:spacing w:after="0" w:line="240" w:lineRule="auto"/>
        <w:textAlignment w:val="baseline"/>
        <w:rPr>
          <w:rFonts w:ascii="inherit" w:eastAsia="Times New Roman" w:hAnsi="inherit" w:cs="Arial"/>
          <w:color w:val="161515"/>
          <w:sz w:val="24"/>
          <w:szCs w:val="24"/>
          <w:lang w:eastAsia="en-GB"/>
        </w:rPr>
      </w:pPr>
    </w:p>
    <w:p w14:paraId="55183F22" w14:textId="6EC87A1F" w:rsidR="001451C3" w:rsidRPr="00910F16" w:rsidRDefault="001451C3" w:rsidP="001451C3">
      <w:pPr>
        <w:rPr>
          <w:rFonts w:ascii="Arial" w:hAnsi="Arial" w:cs="Arial"/>
          <w:sz w:val="24"/>
          <w:szCs w:val="24"/>
        </w:rPr>
      </w:pPr>
      <w:r w:rsidRPr="00910F16">
        <w:rPr>
          <w:rFonts w:ascii="Arial" w:hAnsi="Arial" w:cs="Arial"/>
          <w:sz w:val="24"/>
          <w:szCs w:val="24"/>
        </w:rPr>
        <w:t>LEAVE</w:t>
      </w:r>
      <w:r w:rsidR="00183441">
        <w:rPr>
          <w:rFonts w:ascii="Arial" w:hAnsi="Arial" w:cs="Arial"/>
          <w:sz w:val="24"/>
          <w:szCs w:val="24"/>
        </w:rPr>
        <w:t xml:space="preserve"> THE ORGANISATION</w:t>
      </w:r>
      <w:r w:rsidR="00DE0657" w:rsidRPr="00910F16">
        <w:rPr>
          <w:rFonts w:ascii="Arial" w:hAnsi="Arial" w:cs="Arial"/>
          <w:sz w:val="24"/>
          <w:szCs w:val="24"/>
        </w:rPr>
        <w:t>-</w:t>
      </w:r>
      <w:r w:rsidR="00665437" w:rsidRPr="00910F16">
        <w:rPr>
          <w:rFonts w:ascii="Arial" w:hAnsi="Arial" w:cs="Arial"/>
          <w:sz w:val="24"/>
          <w:szCs w:val="24"/>
        </w:rPr>
        <w:t xml:space="preserve"> if the organisation is “unsavable” or producing products that you find unethical, perhaps there is no alternative to leaving. However as Eric, Regina and I discussed there is also the </w:t>
      </w:r>
      <w:r w:rsidR="00272DCE" w:rsidRPr="00910F16">
        <w:rPr>
          <w:rFonts w:ascii="Arial" w:hAnsi="Arial" w:cs="Arial"/>
          <w:sz w:val="24"/>
          <w:szCs w:val="24"/>
        </w:rPr>
        <w:t>self-preservation</w:t>
      </w:r>
      <w:r w:rsidR="00665437" w:rsidRPr="00910F16">
        <w:rPr>
          <w:rFonts w:ascii="Arial" w:hAnsi="Arial" w:cs="Arial"/>
          <w:sz w:val="24"/>
          <w:szCs w:val="24"/>
        </w:rPr>
        <w:t xml:space="preserve"> factor, that we need to make money to cover our personal responsibilities therefore often do things that we do not approve of…</w:t>
      </w:r>
    </w:p>
    <w:p w14:paraId="133199F6" w14:textId="77777777" w:rsidR="00183441" w:rsidRDefault="00183441" w:rsidP="001451C3">
      <w:pPr>
        <w:rPr>
          <w:rFonts w:ascii="Arial" w:hAnsi="Arial" w:cs="Arial"/>
          <w:sz w:val="24"/>
          <w:szCs w:val="24"/>
        </w:rPr>
      </w:pPr>
    </w:p>
    <w:p w14:paraId="1B224918" w14:textId="1C01FC1D" w:rsidR="001451C3" w:rsidRPr="00910F16" w:rsidRDefault="001D333B" w:rsidP="001451C3">
      <w:pPr>
        <w:rPr>
          <w:rFonts w:ascii="Arial" w:hAnsi="Arial" w:cs="Arial"/>
          <w:sz w:val="24"/>
          <w:szCs w:val="24"/>
        </w:rPr>
      </w:pPr>
      <w:r w:rsidRPr="00910F16">
        <w:rPr>
          <w:rFonts w:ascii="Arial" w:hAnsi="Arial" w:cs="Arial"/>
          <w:sz w:val="24"/>
          <w:szCs w:val="24"/>
        </w:rPr>
        <w:t xml:space="preserve">MAYBE- there will be a disagreement whether the company and its </w:t>
      </w:r>
      <w:r w:rsidR="00272DCE" w:rsidRPr="00910F16">
        <w:rPr>
          <w:rFonts w:ascii="Arial" w:hAnsi="Arial" w:cs="Arial"/>
          <w:sz w:val="24"/>
          <w:szCs w:val="24"/>
        </w:rPr>
        <w:t>products</w:t>
      </w:r>
      <w:r w:rsidRPr="00910F16">
        <w:rPr>
          <w:rFonts w:ascii="Arial" w:hAnsi="Arial" w:cs="Arial"/>
          <w:sz w:val="24"/>
          <w:szCs w:val="24"/>
        </w:rPr>
        <w:t xml:space="preserve"> are really unethical. There could be those who think the organisation is perfectly acceptable…we all have our favourite </w:t>
      </w:r>
      <w:r w:rsidR="00272DCE" w:rsidRPr="00910F16">
        <w:rPr>
          <w:rFonts w:ascii="Arial" w:hAnsi="Arial" w:cs="Arial"/>
          <w:sz w:val="24"/>
          <w:szCs w:val="24"/>
        </w:rPr>
        <w:t>list</w:t>
      </w:r>
      <w:r w:rsidRPr="00910F16">
        <w:rPr>
          <w:rFonts w:ascii="Arial" w:hAnsi="Arial" w:cs="Arial"/>
          <w:sz w:val="24"/>
          <w:szCs w:val="24"/>
        </w:rPr>
        <w:t xml:space="preserve"> of good and bad </w:t>
      </w:r>
      <w:r w:rsidR="00272DCE" w:rsidRPr="00910F16">
        <w:rPr>
          <w:rFonts w:ascii="Arial" w:hAnsi="Arial" w:cs="Arial"/>
          <w:sz w:val="24"/>
          <w:szCs w:val="24"/>
        </w:rPr>
        <w:t>products</w:t>
      </w:r>
      <w:r w:rsidRPr="00910F16">
        <w:rPr>
          <w:rFonts w:ascii="Arial" w:hAnsi="Arial" w:cs="Arial"/>
          <w:sz w:val="24"/>
          <w:szCs w:val="24"/>
        </w:rPr>
        <w:t xml:space="preserve">…armaments, drugs, tobacco, alcohol, animal skins, bush meat, contraception, sex industry </w:t>
      </w:r>
      <w:proofErr w:type="gramStart"/>
      <w:r w:rsidRPr="00910F16">
        <w:rPr>
          <w:rFonts w:ascii="Arial" w:hAnsi="Arial" w:cs="Arial"/>
          <w:sz w:val="24"/>
          <w:szCs w:val="24"/>
        </w:rPr>
        <w:t>etc.</w:t>
      </w:r>
      <w:proofErr w:type="gramEnd"/>
    </w:p>
    <w:p w14:paraId="797814CB" w14:textId="77777777" w:rsidR="001D333B" w:rsidRPr="00910F16" w:rsidRDefault="001D333B" w:rsidP="001451C3">
      <w:pPr>
        <w:rPr>
          <w:rFonts w:ascii="Arial" w:hAnsi="Arial" w:cs="Arial"/>
          <w:sz w:val="24"/>
          <w:szCs w:val="24"/>
        </w:rPr>
      </w:pPr>
    </w:p>
    <w:p w14:paraId="7176ED0E" w14:textId="2CF0D396" w:rsidR="001451C3" w:rsidRPr="00910F16" w:rsidRDefault="001451C3" w:rsidP="001451C3">
      <w:pPr>
        <w:pStyle w:val="ListParagraph"/>
        <w:numPr>
          <w:ilvl w:val="0"/>
          <w:numId w:val="1"/>
        </w:numPr>
        <w:rPr>
          <w:rFonts w:ascii="Arial" w:hAnsi="Arial" w:cs="Arial"/>
          <w:sz w:val="24"/>
          <w:szCs w:val="24"/>
        </w:rPr>
      </w:pPr>
      <w:r w:rsidRPr="00910F16">
        <w:rPr>
          <w:rFonts w:ascii="Arial" w:hAnsi="Arial" w:cs="Arial"/>
          <w:sz w:val="24"/>
          <w:szCs w:val="24"/>
        </w:rPr>
        <w:t>What are the responsibilities of “followers” in an organisation?</w:t>
      </w:r>
    </w:p>
    <w:p w14:paraId="2DF1DABD" w14:textId="6F90205B" w:rsidR="001451C3" w:rsidRPr="00910F16" w:rsidRDefault="001451C3" w:rsidP="001451C3">
      <w:pPr>
        <w:rPr>
          <w:rFonts w:ascii="Arial" w:hAnsi="Arial" w:cs="Arial"/>
          <w:sz w:val="24"/>
          <w:szCs w:val="24"/>
        </w:rPr>
      </w:pPr>
    </w:p>
    <w:p w14:paraId="073630FB" w14:textId="54E685B5" w:rsidR="001451C3" w:rsidRPr="00910F16" w:rsidRDefault="001451C3" w:rsidP="001451C3">
      <w:pPr>
        <w:rPr>
          <w:rFonts w:ascii="Arial" w:hAnsi="Arial" w:cs="Arial"/>
          <w:sz w:val="24"/>
          <w:szCs w:val="24"/>
        </w:rPr>
      </w:pPr>
      <w:r w:rsidRPr="00910F16">
        <w:rPr>
          <w:rFonts w:ascii="Arial" w:hAnsi="Arial" w:cs="Arial"/>
          <w:sz w:val="24"/>
          <w:szCs w:val="24"/>
        </w:rPr>
        <w:t>OBEY ORDERS</w:t>
      </w:r>
      <w:r w:rsidR="008F7A6C" w:rsidRPr="00910F16">
        <w:rPr>
          <w:rFonts w:ascii="Arial" w:hAnsi="Arial" w:cs="Arial"/>
          <w:sz w:val="24"/>
          <w:szCs w:val="24"/>
        </w:rPr>
        <w:t xml:space="preserve">- follow the ethical leader, no problem. Follow the unethical leader? </w:t>
      </w:r>
      <w:r w:rsidR="00272DCE" w:rsidRPr="00910F16">
        <w:rPr>
          <w:rFonts w:ascii="Arial" w:hAnsi="Arial" w:cs="Arial"/>
          <w:sz w:val="24"/>
          <w:szCs w:val="24"/>
        </w:rPr>
        <w:t>Responsibility</w:t>
      </w:r>
      <w:r w:rsidR="008F7A6C" w:rsidRPr="00910F16">
        <w:rPr>
          <w:rFonts w:ascii="Arial" w:hAnsi="Arial" w:cs="Arial"/>
          <w:sz w:val="24"/>
          <w:szCs w:val="24"/>
        </w:rPr>
        <w:t xml:space="preserve"> for actions </w:t>
      </w:r>
      <w:r w:rsidR="00272DCE" w:rsidRPr="00910F16">
        <w:rPr>
          <w:rFonts w:ascii="Arial" w:hAnsi="Arial" w:cs="Arial"/>
          <w:sz w:val="24"/>
          <w:szCs w:val="24"/>
        </w:rPr>
        <w:t>is</w:t>
      </w:r>
      <w:r w:rsidR="008F7A6C" w:rsidRPr="00910F16">
        <w:rPr>
          <w:rFonts w:ascii="Arial" w:hAnsi="Arial" w:cs="Arial"/>
          <w:sz w:val="24"/>
          <w:szCs w:val="24"/>
        </w:rPr>
        <w:t xml:space="preserve"> not the same for all levels of the </w:t>
      </w:r>
      <w:r w:rsidR="00272DCE" w:rsidRPr="00910F16">
        <w:rPr>
          <w:rFonts w:ascii="Arial" w:hAnsi="Arial" w:cs="Arial"/>
          <w:sz w:val="24"/>
          <w:szCs w:val="24"/>
        </w:rPr>
        <w:t>organisation</w:t>
      </w:r>
      <w:r w:rsidR="008F7A6C" w:rsidRPr="00910F16">
        <w:rPr>
          <w:rFonts w:ascii="Arial" w:hAnsi="Arial" w:cs="Arial"/>
          <w:sz w:val="24"/>
          <w:szCs w:val="24"/>
        </w:rPr>
        <w:t xml:space="preserve">. Generally top management should take </w:t>
      </w:r>
      <w:proofErr w:type="gramStart"/>
      <w:r w:rsidR="008F7A6C" w:rsidRPr="00910F16">
        <w:rPr>
          <w:rFonts w:ascii="Arial" w:hAnsi="Arial" w:cs="Arial"/>
          <w:sz w:val="24"/>
          <w:szCs w:val="24"/>
        </w:rPr>
        <w:t>most of</w:t>
      </w:r>
      <w:proofErr w:type="gramEnd"/>
      <w:r w:rsidR="008F7A6C" w:rsidRPr="00910F16">
        <w:rPr>
          <w:rFonts w:ascii="Arial" w:hAnsi="Arial" w:cs="Arial"/>
          <w:sz w:val="24"/>
          <w:szCs w:val="24"/>
        </w:rPr>
        <w:t xml:space="preserve"> the blame or </w:t>
      </w:r>
      <w:r w:rsidR="00272DCE" w:rsidRPr="00910F16">
        <w:rPr>
          <w:rFonts w:ascii="Arial" w:hAnsi="Arial" w:cs="Arial"/>
          <w:sz w:val="24"/>
          <w:szCs w:val="24"/>
        </w:rPr>
        <w:t>credit. However</w:t>
      </w:r>
      <w:r w:rsidR="008F7A6C" w:rsidRPr="00910F16">
        <w:rPr>
          <w:rFonts w:ascii="Arial" w:hAnsi="Arial" w:cs="Arial"/>
          <w:sz w:val="24"/>
          <w:szCs w:val="24"/>
        </w:rPr>
        <w:t xml:space="preserve"> those lower down cannot use the excuse that they were obeying orders if the actions are</w:t>
      </w:r>
      <w:r w:rsidR="008223E0" w:rsidRPr="00910F16">
        <w:rPr>
          <w:rFonts w:ascii="Arial" w:hAnsi="Arial" w:cs="Arial"/>
          <w:sz w:val="24"/>
          <w:szCs w:val="24"/>
        </w:rPr>
        <w:t xml:space="preserve"> very</w:t>
      </w:r>
      <w:r w:rsidR="008F7A6C" w:rsidRPr="00910F16">
        <w:rPr>
          <w:rFonts w:ascii="Arial" w:hAnsi="Arial" w:cs="Arial"/>
          <w:sz w:val="24"/>
          <w:szCs w:val="24"/>
        </w:rPr>
        <w:t xml:space="preserve"> damaging</w:t>
      </w:r>
      <w:r w:rsidR="008223E0" w:rsidRPr="00910F16">
        <w:rPr>
          <w:rFonts w:ascii="Arial" w:hAnsi="Arial" w:cs="Arial"/>
          <w:sz w:val="24"/>
          <w:szCs w:val="24"/>
        </w:rPr>
        <w:t>.</w:t>
      </w:r>
    </w:p>
    <w:p w14:paraId="4C261910" w14:textId="6C9C4D4E" w:rsidR="001451C3" w:rsidRPr="00910F16" w:rsidRDefault="001451C3" w:rsidP="001451C3">
      <w:pPr>
        <w:rPr>
          <w:rFonts w:ascii="Arial" w:hAnsi="Arial" w:cs="Arial"/>
          <w:sz w:val="24"/>
          <w:szCs w:val="24"/>
        </w:rPr>
      </w:pPr>
    </w:p>
    <w:p w14:paraId="434EA904" w14:textId="6E279D4C" w:rsidR="001451C3" w:rsidRPr="00910F16" w:rsidRDefault="001451C3" w:rsidP="001451C3">
      <w:pPr>
        <w:rPr>
          <w:rFonts w:ascii="Arial" w:hAnsi="Arial" w:cs="Arial"/>
          <w:sz w:val="24"/>
          <w:szCs w:val="24"/>
        </w:rPr>
      </w:pPr>
      <w:r w:rsidRPr="00910F16">
        <w:rPr>
          <w:rFonts w:ascii="Arial" w:hAnsi="Arial" w:cs="Arial"/>
          <w:sz w:val="24"/>
          <w:szCs w:val="24"/>
        </w:rPr>
        <w:t>CRITICALLY ENGAGE WITH INSTRUCTIONS</w:t>
      </w:r>
      <w:r w:rsidR="008F7A6C" w:rsidRPr="00910F16">
        <w:rPr>
          <w:rFonts w:ascii="Arial" w:hAnsi="Arial" w:cs="Arial"/>
          <w:sz w:val="24"/>
          <w:szCs w:val="24"/>
        </w:rPr>
        <w:t>- the ideal. If so unethical commands can be challenged and disobeyed. However there could be a</w:t>
      </w:r>
      <w:r w:rsidR="00A50F64">
        <w:rPr>
          <w:rFonts w:ascii="Arial" w:hAnsi="Arial" w:cs="Arial"/>
          <w:sz w:val="24"/>
          <w:szCs w:val="24"/>
        </w:rPr>
        <w:t xml:space="preserve"> </w:t>
      </w:r>
      <w:r w:rsidR="008F7A6C" w:rsidRPr="00910F16">
        <w:rPr>
          <w:rFonts w:ascii="Arial" w:hAnsi="Arial" w:cs="Arial"/>
          <w:sz w:val="24"/>
          <w:szCs w:val="24"/>
        </w:rPr>
        <w:t xml:space="preserve">cost in terms of job security, </w:t>
      </w:r>
      <w:r w:rsidR="00A50F64">
        <w:rPr>
          <w:rFonts w:ascii="Arial" w:hAnsi="Arial" w:cs="Arial"/>
          <w:sz w:val="24"/>
          <w:szCs w:val="24"/>
        </w:rPr>
        <w:t xml:space="preserve">career </w:t>
      </w:r>
      <w:r w:rsidR="008F7A6C" w:rsidRPr="00910F16">
        <w:rPr>
          <w:rFonts w:ascii="Arial" w:hAnsi="Arial" w:cs="Arial"/>
          <w:sz w:val="24"/>
          <w:szCs w:val="24"/>
        </w:rPr>
        <w:t xml:space="preserve">promotion and </w:t>
      </w:r>
      <w:r w:rsidR="00A50F64">
        <w:rPr>
          <w:rFonts w:ascii="Arial" w:hAnsi="Arial" w:cs="Arial"/>
          <w:sz w:val="24"/>
          <w:szCs w:val="24"/>
        </w:rPr>
        <w:t xml:space="preserve">personal </w:t>
      </w:r>
      <w:r w:rsidR="008F7A6C" w:rsidRPr="00910F16">
        <w:rPr>
          <w:rFonts w:ascii="Arial" w:hAnsi="Arial" w:cs="Arial"/>
          <w:sz w:val="24"/>
          <w:szCs w:val="24"/>
        </w:rPr>
        <w:t>safety</w:t>
      </w:r>
      <w:r w:rsidR="00A50F64">
        <w:rPr>
          <w:rFonts w:ascii="Arial" w:hAnsi="Arial" w:cs="Arial"/>
          <w:sz w:val="24"/>
          <w:szCs w:val="24"/>
        </w:rPr>
        <w:t>,</w:t>
      </w:r>
      <w:r w:rsidR="008F7A6C" w:rsidRPr="00910F16">
        <w:rPr>
          <w:rFonts w:ascii="Arial" w:hAnsi="Arial" w:cs="Arial"/>
          <w:sz w:val="24"/>
          <w:szCs w:val="24"/>
        </w:rPr>
        <w:t xml:space="preserve"> if the organisational culture is not sympathetic.</w:t>
      </w:r>
    </w:p>
    <w:p w14:paraId="2BC17082" w14:textId="3705FACD" w:rsidR="001451C3" w:rsidRPr="00910F16" w:rsidRDefault="001451C3" w:rsidP="001451C3">
      <w:pPr>
        <w:rPr>
          <w:rFonts w:ascii="Arial" w:hAnsi="Arial" w:cs="Arial"/>
          <w:sz w:val="24"/>
          <w:szCs w:val="24"/>
        </w:rPr>
      </w:pPr>
    </w:p>
    <w:p w14:paraId="7B736090" w14:textId="473C4ABB" w:rsidR="001451C3" w:rsidRPr="00910F16" w:rsidRDefault="001451C3" w:rsidP="001451C3">
      <w:pPr>
        <w:pStyle w:val="ListParagraph"/>
        <w:numPr>
          <w:ilvl w:val="0"/>
          <w:numId w:val="1"/>
        </w:numPr>
        <w:rPr>
          <w:rFonts w:ascii="Arial" w:hAnsi="Arial" w:cs="Arial"/>
          <w:sz w:val="24"/>
          <w:szCs w:val="24"/>
        </w:rPr>
      </w:pPr>
      <w:r w:rsidRPr="00910F16">
        <w:rPr>
          <w:rFonts w:ascii="Arial" w:hAnsi="Arial" w:cs="Arial"/>
          <w:sz w:val="24"/>
          <w:szCs w:val="24"/>
        </w:rPr>
        <w:lastRenderedPageBreak/>
        <w:t>How can stakeholders outside organisations influence the ethical leadership within organisations?</w:t>
      </w:r>
    </w:p>
    <w:p w14:paraId="5C4F7E5E" w14:textId="77777777" w:rsidR="00F60C5F" w:rsidRPr="00910F16" w:rsidRDefault="00F60C5F" w:rsidP="00F60C5F">
      <w:pPr>
        <w:rPr>
          <w:rFonts w:ascii="Arial" w:hAnsi="Arial" w:cs="Arial"/>
          <w:sz w:val="24"/>
          <w:szCs w:val="24"/>
        </w:rPr>
      </w:pPr>
    </w:p>
    <w:p w14:paraId="6F0BBF26" w14:textId="1D569D26" w:rsidR="00F60C5F" w:rsidRPr="00910F16" w:rsidRDefault="00F60C5F" w:rsidP="00F60C5F">
      <w:pPr>
        <w:rPr>
          <w:rFonts w:ascii="Arial" w:hAnsi="Arial" w:cs="Arial"/>
          <w:sz w:val="24"/>
          <w:szCs w:val="24"/>
        </w:rPr>
      </w:pPr>
      <w:r w:rsidRPr="00910F16">
        <w:rPr>
          <w:rFonts w:ascii="Arial" w:hAnsi="Arial" w:cs="Arial"/>
          <w:sz w:val="24"/>
          <w:szCs w:val="24"/>
        </w:rPr>
        <w:t>DIRECT ACTION ON THE ORGANISATION</w:t>
      </w:r>
      <w:r w:rsidR="00E90A5A" w:rsidRPr="00910F16">
        <w:rPr>
          <w:rFonts w:ascii="Arial" w:hAnsi="Arial" w:cs="Arial"/>
          <w:sz w:val="24"/>
          <w:szCs w:val="24"/>
        </w:rPr>
        <w:t xml:space="preserve">- consumer boycotts, worker action </w:t>
      </w:r>
      <w:r w:rsidR="00272DCE" w:rsidRPr="00910F16">
        <w:rPr>
          <w:rFonts w:ascii="Arial" w:hAnsi="Arial" w:cs="Arial"/>
          <w:sz w:val="24"/>
          <w:szCs w:val="24"/>
        </w:rPr>
        <w:t>in other</w:t>
      </w:r>
      <w:r w:rsidR="00E90A5A" w:rsidRPr="00910F16">
        <w:rPr>
          <w:rFonts w:ascii="Arial" w:hAnsi="Arial" w:cs="Arial"/>
          <w:sz w:val="24"/>
          <w:szCs w:val="24"/>
        </w:rPr>
        <w:t xml:space="preserve"> </w:t>
      </w:r>
      <w:r w:rsidR="00272DCE" w:rsidRPr="00910F16">
        <w:rPr>
          <w:rFonts w:ascii="Arial" w:hAnsi="Arial" w:cs="Arial"/>
          <w:sz w:val="24"/>
          <w:szCs w:val="24"/>
        </w:rPr>
        <w:t>organisations</w:t>
      </w:r>
      <w:r w:rsidR="00E90A5A" w:rsidRPr="00910F16">
        <w:rPr>
          <w:rFonts w:ascii="Arial" w:hAnsi="Arial" w:cs="Arial"/>
          <w:sz w:val="24"/>
          <w:szCs w:val="24"/>
        </w:rPr>
        <w:t xml:space="preserve">, supplier boycotts, workers might not apply for jobs in the </w:t>
      </w:r>
      <w:r w:rsidR="00272DCE" w:rsidRPr="00910F16">
        <w:rPr>
          <w:rFonts w:ascii="Arial" w:hAnsi="Arial" w:cs="Arial"/>
          <w:sz w:val="24"/>
          <w:szCs w:val="24"/>
        </w:rPr>
        <w:t>organisation</w:t>
      </w:r>
      <w:r w:rsidR="00E90A5A" w:rsidRPr="00910F16">
        <w:rPr>
          <w:rFonts w:ascii="Arial" w:hAnsi="Arial" w:cs="Arial"/>
          <w:sz w:val="24"/>
          <w:szCs w:val="24"/>
        </w:rPr>
        <w:t xml:space="preserve">, demonstrations, </w:t>
      </w:r>
      <w:proofErr w:type="gramStart"/>
      <w:r w:rsidR="00E90A5A" w:rsidRPr="00910F16">
        <w:rPr>
          <w:rFonts w:ascii="Arial" w:hAnsi="Arial" w:cs="Arial"/>
          <w:sz w:val="24"/>
          <w:szCs w:val="24"/>
        </w:rPr>
        <w:t>etc.</w:t>
      </w:r>
      <w:proofErr w:type="gramEnd"/>
    </w:p>
    <w:p w14:paraId="1C35C835" w14:textId="564E6275" w:rsidR="00F60C5F" w:rsidRPr="00910F16" w:rsidRDefault="00F60C5F" w:rsidP="00F60C5F">
      <w:pPr>
        <w:rPr>
          <w:rFonts w:ascii="Arial" w:hAnsi="Arial" w:cs="Arial"/>
          <w:sz w:val="24"/>
          <w:szCs w:val="24"/>
        </w:rPr>
      </w:pPr>
    </w:p>
    <w:p w14:paraId="18240E1B" w14:textId="2C3A3933" w:rsidR="00F60C5F" w:rsidRDefault="00F60C5F" w:rsidP="00F60C5F">
      <w:pPr>
        <w:rPr>
          <w:rFonts w:ascii="Arial" w:hAnsi="Arial" w:cs="Arial"/>
          <w:sz w:val="24"/>
          <w:szCs w:val="24"/>
        </w:rPr>
      </w:pPr>
      <w:r w:rsidRPr="00910F16">
        <w:rPr>
          <w:rFonts w:ascii="Arial" w:hAnsi="Arial" w:cs="Arial"/>
          <w:sz w:val="24"/>
          <w:szCs w:val="24"/>
        </w:rPr>
        <w:t>INDIRECT ACTION TO INFLUENCE OTHER INFLUENCERS</w:t>
      </w:r>
      <w:r w:rsidR="00E90A5A" w:rsidRPr="00910F16">
        <w:rPr>
          <w:rFonts w:ascii="Arial" w:hAnsi="Arial" w:cs="Arial"/>
          <w:sz w:val="24"/>
          <w:szCs w:val="24"/>
        </w:rPr>
        <w:t xml:space="preserve">- put pressure on suppliers to stop supply, governments to change laws and regulation, </w:t>
      </w:r>
      <w:r w:rsidR="00272DCE" w:rsidRPr="00910F16">
        <w:rPr>
          <w:rFonts w:ascii="Arial" w:hAnsi="Arial" w:cs="Arial"/>
          <w:sz w:val="24"/>
          <w:szCs w:val="24"/>
        </w:rPr>
        <w:t>financiers</w:t>
      </w:r>
      <w:r w:rsidR="00E90A5A" w:rsidRPr="00910F16">
        <w:rPr>
          <w:rFonts w:ascii="Arial" w:hAnsi="Arial" w:cs="Arial"/>
          <w:sz w:val="24"/>
          <w:szCs w:val="24"/>
        </w:rPr>
        <w:t xml:space="preserve"> to stop funding </w:t>
      </w:r>
      <w:proofErr w:type="gramStart"/>
      <w:r w:rsidR="00E90A5A" w:rsidRPr="00910F16">
        <w:rPr>
          <w:rFonts w:ascii="Arial" w:hAnsi="Arial" w:cs="Arial"/>
          <w:sz w:val="24"/>
          <w:szCs w:val="24"/>
        </w:rPr>
        <w:t>etc.</w:t>
      </w:r>
      <w:proofErr w:type="gramEnd"/>
    </w:p>
    <w:p w14:paraId="3162DF63" w14:textId="50346C37" w:rsidR="00183441" w:rsidRDefault="00AD3B16" w:rsidP="00F60C5F">
      <w:pPr>
        <w:rPr>
          <w:rFonts w:ascii="Arial" w:hAnsi="Arial" w:cs="Arial"/>
          <w:sz w:val="24"/>
          <w:szCs w:val="24"/>
        </w:rPr>
      </w:pPr>
      <w:r>
        <w:rPr>
          <w:rFonts w:ascii="Arial" w:hAnsi="Arial" w:cs="Arial"/>
          <w:sz w:val="24"/>
          <w:szCs w:val="24"/>
        </w:rPr>
        <w:t>WHAT WILL BE THE REACTION OF THE ORGANISATION TO THESE STAKEHOLDERS?</w:t>
      </w:r>
    </w:p>
    <w:p w14:paraId="50B1189E" w14:textId="505E7FF6" w:rsidR="00CA2EF8" w:rsidRDefault="00CA2EF8" w:rsidP="00F60C5F">
      <w:pPr>
        <w:rPr>
          <w:rFonts w:ascii="Arial" w:hAnsi="Arial" w:cs="Arial"/>
          <w:sz w:val="24"/>
          <w:szCs w:val="24"/>
        </w:rPr>
      </w:pPr>
      <w:r>
        <w:rPr>
          <w:rFonts w:ascii="Arial" w:hAnsi="Arial" w:cs="Arial"/>
          <w:sz w:val="24"/>
          <w:szCs w:val="24"/>
        </w:rPr>
        <w:t>H</w:t>
      </w:r>
      <w:r w:rsidR="00183441">
        <w:rPr>
          <w:rFonts w:ascii="Arial" w:hAnsi="Arial" w:cs="Arial"/>
          <w:sz w:val="24"/>
          <w:szCs w:val="24"/>
        </w:rPr>
        <w:t>INT</w:t>
      </w:r>
      <w:r>
        <w:rPr>
          <w:rFonts w:ascii="Arial" w:hAnsi="Arial" w:cs="Arial"/>
          <w:sz w:val="24"/>
          <w:szCs w:val="24"/>
        </w:rPr>
        <w:t>: Use the Mendelow (</w:t>
      </w:r>
      <w:r w:rsidR="00AD6CBA">
        <w:rPr>
          <w:rFonts w:ascii="Arial" w:hAnsi="Arial" w:cs="Arial"/>
          <w:sz w:val="24"/>
          <w:szCs w:val="24"/>
        </w:rPr>
        <w:t>1991)</w:t>
      </w:r>
      <w:r>
        <w:rPr>
          <w:rFonts w:ascii="Arial" w:hAnsi="Arial" w:cs="Arial"/>
          <w:sz w:val="24"/>
          <w:szCs w:val="24"/>
        </w:rPr>
        <w:t xml:space="preserve"> matrix to determine who are the most important stakeholders for the </w:t>
      </w:r>
      <w:r w:rsidR="00AD6CBA">
        <w:rPr>
          <w:rFonts w:ascii="Arial" w:hAnsi="Arial" w:cs="Arial"/>
          <w:sz w:val="24"/>
          <w:szCs w:val="24"/>
        </w:rPr>
        <w:t>organisation</w:t>
      </w:r>
      <w:r>
        <w:rPr>
          <w:rFonts w:ascii="Arial" w:hAnsi="Arial" w:cs="Arial"/>
          <w:sz w:val="24"/>
          <w:szCs w:val="24"/>
        </w:rPr>
        <w:t>.</w:t>
      </w:r>
      <w:r w:rsidR="00260856" w:rsidRPr="00260856">
        <w:t xml:space="preserve"> </w:t>
      </w:r>
      <w:hyperlink r:id="rId20" w:history="1">
        <w:r w:rsidR="00260856" w:rsidRPr="0013471C">
          <w:rPr>
            <w:rStyle w:val="Hyperlink"/>
            <w:rFonts w:ascii="Arial" w:hAnsi="Arial" w:cs="Arial"/>
            <w:sz w:val="24"/>
            <w:szCs w:val="24"/>
          </w:rPr>
          <w:t>https://blog.oxfordcollegeofmarketing.com/2018/04/23/what-is-mendelows-matrix-and-how-is-it-useful/</w:t>
        </w:r>
      </w:hyperlink>
      <w:r w:rsidR="00260856">
        <w:rPr>
          <w:rFonts w:ascii="Arial" w:hAnsi="Arial" w:cs="Arial"/>
          <w:sz w:val="24"/>
          <w:szCs w:val="24"/>
        </w:rPr>
        <w:t xml:space="preserve"> </w:t>
      </w:r>
    </w:p>
    <w:p w14:paraId="60E314BC" w14:textId="0FF2752E" w:rsidR="00CA2EF8" w:rsidRPr="00910F16" w:rsidRDefault="00AD6CBA" w:rsidP="00F60C5F">
      <w:pPr>
        <w:rPr>
          <w:rFonts w:ascii="Arial" w:hAnsi="Arial" w:cs="Arial"/>
          <w:sz w:val="24"/>
          <w:szCs w:val="24"/>
        </w:rPr>
      </w:pPr>
      <w:r>
        <w:rPr>
          <w:noProof/>
        </w:rPr>
        <w:drawing>
          <wp:inline distT="0" distB="0" distL="0" distR="0" wp14:anchorId="63861A4F" wp14:editId="2AAC362C">
            <wp:extent cx="5715000" cy="4152900"/>
            <wp:effectExtent l="0" t="0" r="0" b="0"/>
            <wp:docPr id="1" name="Picture 1" descr="Mendelow'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delow's Matri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4152900"/>
                    </a:xfrm>
                    <a:prstGeom prst="rect">
                      <a:avLst/>
                    </a:prstGeom>
                    <a:noFill/>
                    <a:ln>
                      <a:noFill/>
                    </a:ln>
                  </pic:spPr>
                </pic:pic>
              </a:graphicData>
            </a:graphic>
          </wp:inline>
        </w:drawing>
      </w:r>
    </w:p>
    <w:p w14:paraId="645182A7" w14:textId="72E3E4DF" w:rsidR="00F60C5F" w:rsidRDefault="00AD6CBA" w:rsidP="00F60C5F">
      <w:pPr>
        <w:rPr>
          <w:rFonts w:ascii="Arial" w:hAnsi="Arial" w:cs="Arial"/>
          <w:color w:val="333333"/>
          <w:sz w:val="24"/>
          <w:szCs w:val="24"/>
          <w:shd w:val="clear" w:color="auto" w:fill="FFFFFF"/>
        </w:rPr>
      </w:pPr>
      <w:r w:rsidRPr="00260856">
        <w:rPr>
          <w:rFonts w:ascii="Arial" w:hAnsi="Arial" w:cs="Arial"/>
          <w:color w:val="333333"/>
          <w:sz w:val="24"/>
          <w:szCs w:val="24"/>
          <w:shd w:val="clear" w:color="auto" w:fill="FFFFFF"/>
        </w:rPr>
        <w:t>Reference: Mendelow, A. L. (1991) ‘Environmental Scanning: The Impact of the Stakeholder Concept’. Proceedings From the Second International Conference on Information Systems 407-418. Cambridge, MA.</w:t>
      </w:r>
    </w:p>
    <w:p w14:paraId="2BD04104" w14:textId="50AA61A5" w:rsidR="00260856" w:rsidRDefault="004B070F" w:rsidP="00F60C5F">
      <w:pPr>
        <w:rPr>
          <w:rFonts w:ascii="Arial" w:hAnsi="Arial" w:cs="Arial"/>
          <w:sz w:val="24"/>
          <w:szCs w:val="24"/>
        </w:rPr>
      </w:pPr>
      <w:r>
        <w:rPr>
          <w:rFonts w:ascii="Arial" w:hAnsi="Arial" w:cs="Arial"/>
          <w:sz w:val="24"/>
          <w:szCs w:val="24"/>
        </w:rPr>
        <w:lastRenderedPageBreak/>
        <w:t xml:space="preserve">More on stakeholder mapping: </w:t>
      </w:r>
      <w:hyperlink r:id="rId22" w:history="1">
        <w:r w:rsidRPr="0013471C">
          <w:rPr>
            <w:rStyle w:val="Hyperlink"/>
            <w:rFonts w:ascii="Arial" w:hAnsi="Arial" w:cs="Arial"/>
            <w:sz w:val="24"/>
            <w:szCs w:val="24"/>
          </w:rPr>
          <w:t>https://www.professionalacademy.com/blogs/stakeholder-mapping-marketing-theories/</w:t>
        </w:r>
      </w:hyperlink>
      <w:r>
        <w:rPr>
          <w:rFonts w:ascii="Arial" w:hAnsi="Arial" w:cs="Arial"/>
          <w:sz w:val="24"/>
          <w:szCs w:val="24"/>
        </w:rPr>
        <w:t xml:space="preserve"> </w:t>
      </w:r>
    </w:p>
    <w:p w14:paraId="3370D2A8" w14:textId="77777777" w:rsidR="00B957F0" w:rsidRPr="00260856" w:rsidRDefault="00B957F0" w:rsidP="00F60C5F">
      <w:pPr>
        <w:rPr>
          <w:rFonts w:ascii="Arial" w:hAnsi="Arial" w:cs="Arial"/>
          <w:sz w:val="24"/>
          <w:szCs w:val="24"/>
        </w:rPr>
      </w:pPr>
    </w:p>
    <w:p w14:paraId="079FCD71" w14:textId="0B8120DE" w:rsidR="00F60C5F" w:rsidRPr="00910F16" w:rsidRDefault="00F60C5F" w:rsidP="00F60C5F">
      <w:pPr>
        <w:pStyle w:val="ListParagraph"/>
        <w:numPr>
          <w:ilvl w:val="0"/>
          <w:numId w:val="1"/>
        </w:numPr>
        <w:rPr>
          <w:rFonts w:ascii="Arial" w:hAnsi="Arial" w:cs="Arial"/>
          <w:sz w:val="24"/>
          <w:szCs w:val="24"/>
        </w:rPr>
      </w:pPr>
      <w:r w:rsidRPr="00910F16">
        <w:rPr>
          <w:rFonts w:ascii="Arial" w:hAnsi="Arial" w:cs="Arial"/>
          <w:sz w:val="24"/>
          <w:szCs w:val="24"/>
        </w:rPr>
        <w:t>Can we train leaders to be ethical and to lead improving organisational ethical/CSR performance?</w:t>
      </w:r>
    </w:p>
    <w:p w14:paraId="39E96929" w14:textId="60F03721" w:rsidR="00F60C5F" w:rsidRPr="00910F16" w:rsidRDefault="00F60C5F" w:rsidP="00F60C5F">
      <w:pPr>
        <w:rPr>
          <w:rFonts w:ascii="Arial" w:hAnsi="Arial" w:cs="Arial"/>
          <w:sz w:val="24"/>
          <w:szCs w:val="24"/>
        </w:rPr>
      </w:pPr>
    </w:p>
    <w:p w14:paraId="5397974C" w14:textId="56FF7932" w:rsidR="00AD3B16" w:rsidRDefault="00F60C5F" w:rsidP="00F60C5F">
      <w:pPr>
        <w:rPr>
          <w:rFonts w:ascii="Arial" w:hAnsi="Arial" w:cs="Arial"/>
          <w:sz w:val="24"/>
          <w:szCs w:val="24"/>
        </w:rPr>
      </w:pPr>
      <w:r w:rsidRPr="00910F16">
        <w:rPr>
          <w:rFonts w:ascii="Arial" w:hAnsi="Arial" w:cs="Arial"/>
          <w:sz w:val="24"/>
          <w:szCs w:val="24"/>
        </w:rPr>
        <w:t>YES</w:t>
      </w:r>
      <w:r w:rsidR="008322B1" w:rsidRPr="00910F16">
        <w:rPr>
          <w:rFonts w:ascii="Arial" w:hAnsi="Arial" w:cs="Arial"/>
          <w:sz w:val="24"/>
          <w:szCs w:val="24"/>
        </w:rPr>
        <w:t xml:space="preserve">- </w:t>
      </w:r>
      <w:r w:rsidR="00272DCE" w:rsidRPr="00910F16">
        <w:rPr>
          <w:rFonts w:ascii="Arial" w:hAnsi="Arial" w:cs="Arial"/>
          <w:sz w:val="24"/>
          <w:szCs w:val="24"/>
        </w:rPr>
        <w:t>if</w:t>
      </w:r>
      <w:r w:rsidR="008322B1" w:rsidRPr="00910F16">
        <w:rPr>
          <w:rFonts w:ascii="Arial" w:hAnsi="Arial" w:cs="Arial"/>
          <w:sz w:val="24"/>
          <w:szCs w:val="24"/>
        </w:rPr>
        <w:t xml:space="preserve"> you think people are not fixed in their attitudes</w:t>
      </w:r>
      <w:r w:rsidR="00B957F0">
        <w:rPr>
          <w:rFonts w:ascii="Arial" w:hAnsi="Arial" w:cs="Arial"/>
          <w:sz w:val="24"/>
          <w:szCs w:val="24"/>
        </w:rPr>
        <w:t xml:space="preserve"> (innate</w:t>
      </w:r>
      <w:r w:rsidR="00F455D5">
        <w:rPr>
          <w:rFonts w:ascii="Arial" w:hAnsi="Arial" w:cs="Arial"/>
          <w:sz w:val="24"/>
          <w:szCs w:val="24"/>
        </w:rPr>
        <w:t xml:space="preserve"> skills, ideas, aptitudes</w:t>
      </w:r>
      <w:r w:rsidR="00B957F0">
        <w:rPr>
          <w:rFonts w:ascii="Arial" w:hAnsi="Arial" w:cs="Arial"/>
          <w:sz w:val="24"/>
          <w:szCs w:val="24"/>
        </w:rPr>
        <w:t>?)</w:t>
      </w:r>
      <w:r w:rsidR="008322B1" w:rsidRPr="00910F16">
        <w:rPr>
          <w:rFonts w:ascii="Arial" w:hAnsi="Arial" w:cs="Arial"/>
          <w:sz w:val="24"/>
          <w:szCs w:val="24"/>
        </w:rPr>
        <w:t xml:space="preserve"> and </w:t>
      </w:r>
      <w:r w:rsidR="00103A91" w:rsidRPr="00910F16">
        <w:rPr>
          <w:rFonts w:ascii="Arial" w:hAnsi="Arial" w:cs="Arial"/>
          <w:sz w:val="24"/>
          <w:szCs w:val="24"/>
        </w:rPr>
        <w:t>behaviours</w:t>
      </w:r>
      <w:r w:rsidR="008322B1" w:rsidRPr="00910F16">
        <w:rPr>
          <w:rFonts w:ascii="Arial" w:hAnsi="Arial" w:cs="Arial"/>
          <w:sz w:val="24"/>
          <w:szCs w:val="24"/>
        </w:rPr>
        <w:t xml:space="preserve">. </w:t>
      </w:r>
    </w:p>
    <w:p w14:paraId="72B19316" w14:textId="77777777" w:rsidR="00AD3B16" w:rsidRDefault="008322B1" w:rsidP="00F60C5F">
      <w:pPr>
        <w:rPr>
          <w:rFonts w:ascii="Arial" w:hAnsi="Arial" w:cs="Arial"/>
          <w:sz w:val="24"/>
          <w:szCs w:val="24"/>
        </w:rPr>
      </w:pPr>
      <w:r w:rsidRPr="00910F16">
        <w:rPr>
          <w:rFonts w:ascii="Arial" w:hAnsi="Arial" w:cs="Arial"/>
          <w:sz w:val="24"/>
          <w:szCs w:val="24"/>
        </w:rPr>
        <w:t xml:space="preserve">Sometime unethical behaviour can be changed by education and </w:t>
      </w:r>
      <w:r w:rsidR="00272DCE" w:rsidRPr="00910F16">
        <w:rPr>
          <w:rFonts w:ascii="Arial" w:hAnsi="Arial" w:cs="Arial"/>
          <w:sz w:val="24"/>
          <w:szCs w:val="24"/>
        </w:rPr>
        <w:t>demonstration</w:t>
      </w:r>
      <w:r w:rsidRPr="00910F16">
        <w:rPr>
          <w:rFonts w:ascii="Arial" w:hAnsi="Arial" w:cs="Arial"/>
          <w:sz w:val="24"/>
          <w:szCs w:val="24"/>
        </w:rPr>
        <w:t xml:space="preserve"> of the possible harms caused by </w:t>
      </w:r>
      <w:r w:rsidR="00103A91" w:rsidRPr="00910F16">
        <w:rPr>
          <w:rFonts w:ascii="Arial" w:hAnsi="Arial" w:cs="Arial"/>
          <w:sz w:val="24"/>
          <w:szCs w:val="24"/>
        </w:rPr>
        <w:t>unethical</w:t>
      </w:r>
      <w:r w:rsidRPr="00910F16">
        <w:rPr>
          <w:rFonts w:ascii="Arial" w:hAnsi="Arial" w:cs="Arial"/>
          <w:sz w:val="24"/>
          <w:szCs w:val="24"/>
        </w:rPr>
        <w:t xml:space="preserve"> CSR, the better policy can be demonstrated, incentivised and acted on.</w:t>
      </w:r>
      <w:r w:rsidR="00AD3B16">
        <w:rPr>
          <w:rFonts w:ascii="Arial" w:hAnsi="Arial" w:cs="Arial"/>
          <w:sz w:val="24"/>
          <w:szCs w:val="24"/>
        </w:rPr>
        <w:t xml:space="preserve"> </w:t>
      </w:r>
    </w:p>
    <w:p w14:paraId="2EB43CEA" w14:textId="77777777" w:rsidR="00AD3B16" w:rsidRPr="00AD3B16" w:rsidRDefault="00AD3B16" w:rsidP="00F60C5F">
      <w:pPr>
        <w:rPr>
          <w:rFonts w:ascii="Arial" w:hAnsi="Arial" w:cs="Arial"/>
          <w:i/>
          <w:iCs/>
          <w:sz w:val="24"/>
          <w:szCs w:val="24"/>
        </w:rPr>
      </w:pPr>
    </w:p>
    <w:p w14:paraId="7A7FE8B1" w14:textId="6E6449B0" w:rsidR="00F60C5F" w:rsidRDefault="00AD3B16" w:rsidP="00F60C5F">
      <w:pPr>
        <w:rPr>
          <w:rFonts w:ascii="Arial" w:hAnsi="Arial" w:cs="Arial"/>
          <w:i/>
          <w:iCs/>
          <w:sz w:val="24"/>
          <w:szCs w:val="24"/>
        </w:rPr>
      </w:pPr>
      <w:r w:rsidRPr="00AD3B16">
        <w:rPr>
          <w:rFonts w:ascii="Arial" w:hAnsi="Arial" w:cs="Arial"/>
          <w:i/>
          <w:iCs/>
          <w:sz w:val="24"/>
          <w:szCs w:val="24"/>
        </w:rPr>
        <w:t xml:space="preserve">Hilda was </w:t>
      </w:r>
      <w:proofErr w:type="gramStart"/>
      <w:r w:rsidRPr="00AD3B16">
        <w:rPr>
          <w:rFonts w:ascii="Arial" w:hAnsi="Arial" w:cs="Arial"/>
          <w:i/>
          <w:iCs/>
          <w:sz w:val="24"/>
          <w:szCs w:val="24"/>
        </w:rPr>
        <w:t>very strong</w:t>
      </w:r>
      <w:proofErr w:type="gramEnd"/>
      <w:r w:rsidRPr="00AD3B16">
        <w:rPr>
          <w:rFonts w:ascii="Arial" w:hAnsi="Arial" w:cs="Arial"/>
          <w:i/>
          <w:iCs/>
          <w:sz w:val="24"/>
          <w:szCs w:val="24"/>
        </w:rPr>
        <w:t xml:space="preserve"> on this but what is the evidence for success. We cannot simply use our own personal “feelings” to justify our analysis.</w:t>
      </w:r>
    </w:p>
    <w:p w14:paraId="186BE0DF" w14:textId="77777777" w:rsidR="00AD3B16" w:rsidRPr="00AD3B16" w:rsidRDefault="00AD3B16" w:rsidP="00F60C5F">
      <w:pPr>
        <w:rPr>
          <w:rFonts w:ascii="Arial" w:hAnsi="Arial" w:cs="Arial"/>
          <w:i/>
          <w:iCs/>
          <w:sz w:val="24"/>
          <w:szCs w:val="24"/>
        </w:rPr>
      </w:pPr>
    </w:p>
    <w:p w14:paraId="6EE97962" w14:textId="0E070BB4" w:rsidR="00F60C5F" w:rsidRDefault="004B070F" w:rsidP="00F60C5F">
      <w:pPr>
        <w:rPr>
          <w:rFonts w:ascii="Arial" w:hAnsi="Arial" w:cs="Arial"/>
          <w:sz w:val="24"/>
          <w:szCs w:val="24"/>
        </w:rPr>
      </w:pPr>
      <w:r>
        <w:rPr>
          <w:rFonts w:ascii="Arial" w:hAnsi="Arial" w:cs="Arial"/>
          <w:sz w:val="24"/>
          <w:szCs w:val="24"/>
        </w:rPr>
        <w:t xml:space="preserve">The usual list of factors from a corporate training blog: </w:t>
      </w:r>
      <w:hyperlink r:id="rId23" w:history="1">
        <w:r w:rsidRPr="0013471C">
          <w:rPr>
            <w:rStyle w:val="Hyperlink"/>
            <w:rFonts w:ascii="Arial" w:hAnsi="Arial" w:cs="Arial"/>
            <w:sz w:val="24"/>
            <w:szCs w:val="24"/>
          </w:rPr>
          <w:t>https://www.indeed.com/career-advice/career-development/ethical-leadership</w:t>
        </w:r>
      </w:hyperlink>
    </w:p>
    <w:p w14:paraId="30AC71A2" w14:textId="2404062D" w:rsidR="004B070F" w:rsidRDefault="004B070F" w:rsidP="00F60C5F">
      <w:pPr>
        <w:rPr>
          <w:rFonts w:ascii="Arial" w:hAnsi="Arial" w:cs="Arial"/>
          <w:sz w:val="24"/>
          <w:szCs w:val="24"/>
        </w:rPr>
      </w:pPr>
      <w:r>
        <w:rPr>
          <w:rFonts w:ascii="Arial" w:hAnsi="Arial" w:cs="Arial"/>
          <w:sz w:val="24"/>
          <w:szCs w:val="24"/>
        </w:rPr>
        <w:t xml:space="preserve">These </w:t>
      </w:r>
      <w:r w:rsidR="00AD3B16">
        <w:rPr>
          <w:rFonts w:ascii="Arial" w:hAnsi="Arial" w:cs="Arial"/>
          <w:sz w:val="24"/>
          <w:szCs w:val="24"/>
        </w:rPr>
        <w:t xml:space="preserve">sites </w:t>
      </w:r>
      <w:r>
        <w:rPr>
          <w:rFonts w:ascii="Arial" w:hAnsi="Arial" w:cs="Arial"/>
          <w:sz w:val="24"/>
          <w:szCs w:val="24"/>
        </w:rPr>
        <w:t>tend to assert NOT discuss/analyse concepts.</w:t>
      </w:r>
    </w:p>
    <w:p w14:paraId="3137A8C5" w14:textId="1D5F4B85" w:rsidR="004B070F" w:rsidRDefault="004B070F" w:rsidP="00F60C5F">
      <w:pPr>
        <w:rPr>
          <w:rFonts w:ascii="Arial" w:hAnsi="Arial" w:cs="Arial"/>
          <w:sz w:val="24"/>
          <w:szCs w:val="24"/>
        </w:rPr>
      </w:pPr>
      <w:r>
        <w:rPr>
          <w:rFonts w:ascii="Arial" w:hAnsi="Arial" w:cs="Arial"/>
          <w:sz w:val="24"/>
          <w:szCs w:val="24"/>
        </w:rPr>
        <w:t xml:space="preserve">An example of a serious ethical leadership training programme: </w:t>
      </w:r>
      <w:hyperlink r:id="rId24" w:history="1">
        <w:r w:rsidRPr="0013471C">
          <w:rPr>
            <w:rStyle w:val="Hyperlink"/>
            <w:rFonts w:ascii="Arial" w:hAnsi="Arial" w:cs="Arial"/>
            <w:sz w:val="24"/>
            <w:szCs w:val="24"/>
          </w:rPr>
          <w:t>https://professional.dce.harvard.edu/programs/ethical-leadership/#outcomes</w:t>
        </w:r>
      </w:hyperlink>
      <w:r>
        <w:rPr>
          <w:rFonts w:ascii="Arial" w:hAnsi="Arial" w:cs="Arial"/>
          <w:sz w:val="24"/>
          <w:szCs w:val="24"/>
        </w:rPr>
        <w:t xml:space="preserve"> </w:t>
      </w:r>
      <w:r w:rsidR="00AD3B16">
        <w:rPr>
          <w:rFonts w:ascii="Arial" w:hAnsi="Arial" w:cs="Arial"/>
          <w:sz w:val="24"/>
          <w:szCs w:val="24"/>
        </w:rPr>
        <w:t>Look at its content and what it thinks it can achieve.</w:t>
      </w:r>
    </w:p>
    <w:p w14:paraId="19B8D839" w14:textId="77777777" w:rsidR="004B070F" w:rsidRPr="00910F16" w:rsidRDefault="004B070F" w:rsidP="00F60C5F">
      <w:pPr>
        <w:rPr>
          <w:rFonts w:ascii="Arial" w:hAnsi="Arial" w:cs="Arial"/>
          <w:sz w:val="24"/>
          <w:szCs w:val="24"/>
        </w:rPr>
      </w:pPr>
    </w:p>
    <w:p w14:paraId="19688DBC" w14:textId="7C543425" w:rsidR="00F60C5F" w:rsidRDefault="00B957F0" w:rsidP="00F60C5F">
      <w:pPr>
        <w:rPr>
          <w:rFonts w:ascii="Arial" w:hAnsi="Arial" w:cs="Arial"/>
          <w:sz w:val="24"/>
          <w:szCs w:val="24"/>
        </w:rPr>
      </w:pPr>
      <w:r>
        <w:rPr>
          <w:rFonts w:ascii="Arial" w:hAnsi="Arial" w:cs="Arial"/>
          <w:sz w:val="24"/>
          <w:szCs w:val="24"/>
        </w:rPr>
        <w:t xml:space="preserve">NO </w:t>
      </w:r>
      <w:r w:rsidR="00183441">
        <w:rPr>
          <w:rFonts w:ascii="Arial" w:hAnsi="Arial" w:cs="Arial"/>
          <w:sz w:val="24"/>
          <w:szCs w:val="24"/>
        </w:rPr>
        <w:t xml:space="preserve">- </w:t>
      </w:r>
      <w:r>
        <w:rPr>
          <w:rFonts w:ascii="Arial" w:hAnsi="Arial" w:cs="Arial"/>
          <w:sz w:val="24"/>
          <w:szCs w:val="24"/>
        </w:rPr>
        <w:t xml:space="preserve">IF </w:t>
      </w:r>
      <w:r w:rsidR="00F60C5F" w:rsidRPr="00910F16">
        <w:rPr>
          <w:rFonts w:ascii="Arial" w:hAnsi="Arial" w:cs="Arial"/>
          <w:sz w:val="24"/>
          <w:szCs w:val="24"/>
        </w:rPr>
        <w:t>LEADERS ARE BORN NOT TRAINED. ETHICS ARE NATURALLY ACQUIRED</w:t>
      </w:r>
      <w:r>
        <w:rPr>
          <w:rFonts w:ascii="Arial" w:hAnsi="Arial" w:cs="Arial"/>
          <w:sz w:val="24"/>
          <w:szCs w:val="24"/>
        </w:rPr>
        <w:t xml:space="preserve"> (or innately inherited)</w:t>
      </w:r>
      <w:r w:rsidR="00F60C5F" w:rsidRPr="00910F16">
        <w:rPr>
          <w:rFonts w:ascii="Arial" w:hAnsi="Arial" w:cs="Arial"/>
          <w:sz w:val="24"/>
          <w:szCs w:val="24"/>
        </w:rPr>
        <w:t xml:space="preserve"> AND NOT TRAINED. (Virtue ethics?)</w:t>
      </w:r>
      <w:r w:rsidR="008322B1" w:rsidRPr="00910F16">
        <w:rPr>
          <w:rFonts w:ascii="Arial" w:hAnsi="Arial" w:cs="Arial"/>
          <w:sz w:val="24"/>
          <w:szCs w:val="24"/>
        </w:rPr>
        <w:t>- if leaders and ethics can internal and not acquired, to improve organisational CSR/ethics, ethical people must be recruited and unethical sacked, to make progress.</w:t>
      </w:r>
    </w:p>
    <w:p w14:paraId="2FD0A64E" w14:textId="77777777" w:rsidR="00AD3B16" w:rsidRDefault="00AD3B16" w:rsidP="00F60C5F">
      <w:pPr>
        <w:rPr>
          <w:rFonts w:ascii="Arial" w:hAnsi="Arial" w:cs="Arial"/>
          <w:sz w:val="24"/>
          <w:szCs w:val="24"/>
        </w:rPr>
      </w:pPr>
    </w:p>
    <w:p w14:paraId="0D50922E" w14:textId="6BE0F2D4" w:rsidR="00D73161" w:rsidRDefault="00D73161" w:rsidP="00F60C5F">
      <w:pPr>
        <w:rPr>
          <w:rFonts w:ascii="Arial" w:hAnsi="Arial" w:cs="Arial"/>
          <w:sz w:val="24"/>
          <w:szCs w:val="24"/>
        </w:rPr>
      </w:pPr>
      <w:r>
        <w:rPr>
          <w:rFonts w:ascii="Arial" w:hAnsi="Arial" w:cs="Arial"/>
          <w:sz w:val="24"/>
          <w:szCs w:val="24"/>
        </w:rPr>
        <w:t xml:space="preserve">It is </w:t>
      </w:r>
      <w:proofErr w:type="gramStart"/>
      <w:r>
        <w:rPr>
          <w:rFonts w:ascii="Arial" w:hAnsi="Arial" w:cs="Arial"/>
          <w:sz w:val="24"/>
          <w:szCs w:val="24"/>
        </w:rPr>
        <w:t>very difficult</w:t>
      </w:r>
      <w:proofErr w:type="gramEnd"/>
      <w:r>
        <w:rPr>
          <w:rFonts w:ascii="Arial" w:hAnsi="Arial" w:cs="Arial"/>
          <w:sz w:val="24"/>
          <w:szCs w:val="24"/>
        </w:rPr>
        <w:t xml:space="preserve"> to find articles that say that you cannot teach people to be ethical. The implications are frightening (no possible reform, rehabilitation </w:t>
      </w:r>
      <w:proofErr w:type="gramStart"/>
      <w:r>
        <w:rPr>
          <w:rFonts w:ascii="Arial" w:hAnsi="Arial" w:cs="Arial"/>
          <w:sz w:val="24"/>
          <w:szCs w:val="24"/>
        </w:rPr>
        <w:t>etc</w:t>
      </w:r>
      <w:proofErr w:type="gramEnd"/>
      <w:r>
        <w:rPr>
          <w:rFonts w:ascii="Arial" w:hAnsi="Arial" w:cs="Arial"/>
          <w:sz w:val="24"/>
          <w:szCs w:val="24"/>
        </w:rPr>
        <w:t xml:space="preserve">). Here a professor explores these implications: </w:t>
      </w:r>
      <w:hyperlink r:id="rId25" w:history="1">
        <w:r w:rsidRPr="0013471C">
          <w:rPr>
            <w:rStyle w:val="Hyperlink"/>
            <w:rFonts w:ascii="Arial" w:hAnsi="Arial" w:cs="Arial"/>
            <w:sz w:val="24"/>
            <w:szCs w:val="24"/>
          </w:rPr>
          <w:t>https://www.logicallyfaithful.com/you-cannot-teach-ethics/</w:t>
        </w:r>
      </w:hyperlink>
      <w:r>
        <w:rPr>
          <w:rFonts w:ascii="Arial" w:hAnsi="Arial" w:cs="Arial"/>
          <w:sz w:val="24"/>
          <w:szCs w:val="24"/>
        </w:rPr>
        <w:t xml:space="preserve"> </w:t>
      </w:r>
    </w:p>
    <w:p w14:paraId="33C31C3A" w14:textId="77777777" w:rsidR="00AD3B16" w:rsidRDefault="00AD3B16" w:rsidP="00F60C5F">
      <w:pPr>
        <w:rPr>
          <w:rFonts w:ascii="Arial" w:hAnsi="Arial" w:cs="Arial"/>
          <w:sz w:val="24"/>
          <w:szCs w:val="24"/>
        </w:rPr>
      </w:pPr>
    </w:p>
    <w:p w14:paraId="6BACD2E3" w14:textId="64A1F1B8" w:rsidR="002361B0" w:rsidRDefault="002361B0" w:rsidP="00F60C5F">
      <w:pPr>
        <w:rPr>
          <w:rFonts w:ascii="Arial" w:hAnsi="Arial" w:cs="Arial"/>
          <w:sz w:val="24"/>
          <w:szCs w:val="24"/>
        </w:rPr>
      </w:pPr>
      <w:r>
        <w:rPr>
          <w:rFonts w:ascii="Arial" w:hAnsi="Arial" w:cs="Arial"/>
          <w:sz w:val="24"/>
          <w:szCs w:val="24"/>
        </w:rPr>
        <w:t xml:space="preserve">A reference </w:t>
      </w:r>
      <w:r w:rsidR="00AD3B16">
        <w:rPr>
          <w:rFonts w:ascii="Arial" w:hAnsi="Arial" w:cs="Arial"/>
          <w:sz w:val="24"/>
          <w:szCs w:val="24"/>
        </w:rPr>
        <w:t xml:space="preserve">that </w:t>
      </w:r>
      <w:r>
        <w:rPr>
          <w:rFonts w:ascii="Arial" w:hAnsi="Arial" w:cs="Arial"/>
          <w:sz w:val="24"/>
          <w:szCs w:val="24"/>
        </w:rPr>
        <w:t>challeng</w:t>
      </w:r>
      <w:r w:rsidR="00AD3B16">
        <w:rPr>
          <w:rFonts w:ascii="Arial" w:hAnsi="Arial" w:cs="Arial"/>
          <w:sz w:val="24"/>
          <w:szCs w:val="24"/>
        </w:rPr>
        <w:t>es</w:t>
      </w:r>
      <w:r>
        <w:rPr>
          <w:rFonts w:ascii="Arial" w:hAnsi="Arial" w:cs="Arial"/>
          <w:sz w:val="24"/>
          <w:szCs w:val="24"/>
        </w:rPr>
        <w:t xml:space="preserve"> that </w:t>
      </w:r>
      <w:r w:rsidR="00AD3B16">
        <w:rPr>
          <w:rFonts w:ascii="Arial" w:hAnsi="Arial" w:cs="Arial"/>
          <w:sz w:val="24"/>
          <w:szCs w:val="24"/>
        </w:rPr>
        <w:t xml:space="preserve">ethics </w:t>
      </w:r>
      <w:r>
        <w:rPr>
          <w:rFonts w:ascii="Arial" w:hAnsi="Arial" w:cs="Arial"/>
          <w:sz w:val="24"/>
          <w:szCs w:val="24"/>
        </w:rPr>
        <w:t xml:space="preserve">cannot be taught, mentioning Kohlberg. </w:t>
      </w:r>
      <w:hyperlink r:id="rId26" w:history="1">
        <w:r w:rsidRPr="0013471C">
          <w:rPr>
            <w:rStyle w:val="Hyperlink"/>
            <w:rFonts w:ascii="Arial" w:hAnsi="Arial" w:cs="Arial"/>
            <w:sz w:val="24"/>
            <w:szCs w:val="24"/>
          </w:rPr>
          <w:t>https://www.scu.edu/ethics/ethics-resources/ethical-decision-making/can-ethics-be-taught/#:~:text=In%20a%20recent%20editorial%2C%20the,ethics%20can't%20be%</w:t>
        </w:r>
        <w:r w:rsidRPr="0013471C">
          <w:rPr>
            <w:rStyle w:val="Hyperlink"/>
            <w:rFonts w:ascii="Arial" w:hAnsi="Arial" w:cs="Arial"/>
            <w:sz w:val="24"/>
            <w:szCs w:val="24"/>
          </w:rPr>
          <w:lastRenderedPageBreak/>
          <w:t>20taught.&amp;text=Socrates'%20position%20was%20clear%3A%20Ethics,today%20would%20agree%20with%20Socrates</w:t>
        </w:r>
      </w:hyperlink>
      <w:r w:rsidRPr="002361B0">
        <w:rPr>
          <w:rFonts w:ascii="Arial" w:hAnsi="Arial" w:cs="Arial"/>
          <w:sz w:val="24"/>
          <w:szCs w:val="24"/>
        </w:rPr>
        <w:t>.</w:t>
      </w:r>
    </w:p>
    <w:p w14:paraId="54453F0A" w14:textId="1BB6417F" w:rsidR="002361B0" w:rsidRDefault="00D73161" w:rsidP="00F60C5F">
      <w:pPr>
        <w:rPr>
          <w:rFonts w:ascii="Arial" w:hAnsi="Arial" w:cs="Arial"/>
          <w:sz w:val="24"/>
          <w:szCs w:val="24"/>
        </w:rPr>
      </w:pPr>
      <w:r>
        <w:rPr>
          <w:rFonts w:ascii="Arial" w:hAnsi="Arial" w:cs="Arial"/>
          <w:sz w:val="24"/>
          <w:szCs w:val="24"/>
        </w:rPr>
        <w:t xml:space="preserve">Another challenge from </w:t>
      </w:r>
      <w:r w:rsidR="00AD3B16">
        <w:rPr>
          <w:rFonts w:ascii="Arial" w:hAnsi="Arial" w:cs="Arial"/>
          <w:sz w:val="24"/>
          <w:szCs w:val="24"/>
        </w:rPr>
        <w:t>businessperson</w:t>
      </w:r>
      <w:r>
        <w:rPr>
          <w:rFonts w:ascii="Arial" w:hAnsi="Arial" w:cs="Arial"/>
          <w:sz w:val="24"/>
          <w:szCs w:val="24"/>
        </w:rPr>
        <w:t xml:space="preserve"> Sheppard with a link to his book </w:t>
      </w:r>
      <w:hyperlink r:id="rId27" w:history="1">
        <w:r w:rsidRPr="0013471C">
          <w:rPr>
            <w:rStyle w:val="Hyperlink"/>
            <w:rFonts w:ascii="Arial" w:hAnsi="Arial" w:cs="Arial"/>
            <w:sz w:val="24"/>
            <w:szCs w:val="24"/>
          </w:rPr>
          <w:t>https://trainingmag.com/ethics-cant-be-taught-but-they-can-be-modeled/</w:t>
        </w:r>
      </w:hyperlink>
      <w:r>
        <w:rPr>
          <w:rFonts w:ascii="Arial" w:hAnsi="Arial" w:cs="Arial"/>
          <w:sz w:val="24"/>
          <w:szCs w:val="24"/>
        </w:rPr>
        <w:t xml:space="preserve"> </w:t>
      </w:r>
    </w:p>
    <w:p w14:paraId="40804211" w14:textId="77777777" w:rsidR="002361B0" w:rsidRPr="00910F16" w:rsidRDefault="002361B0" w:rsidP="00F60C5F">
      <w:pPr>
        <w:rPr>
          <w:rFonts w:ascii="Arial" w:hAnsi="Arial" w:cs="Arial"/>
          <w:sz w:val="24"/>
          <w:szCs w:val="24"/>
        </w:rPr>
      </w:pPr>
    </w:p>
    <w:p w14:paraId="28FC030E" w14:textId="604B9A7F" w:rsidR="00103A91" w:rsidRDefault="00103A91" w:rsidP="00F60C5F">
      <w:pPr>
        <w:rPr>
          <w:rFonts w:ascii="Arial" w:hAnsi="Arial" w:cs="Arial"/>
          <w:sz w:val="24"/>
          <w:szCs w:val="24"/>
        </w:rPr>
      </w:pPr>
      <w:r w:rsidRPr="00910F16">
        <w:rPr>
          <w:rFonts w:ascii="Arial" w:hAnsi="Arial" w:cs="Arial"/>
          <w:sz w:val="24"/>
          <w:szCs w:val="24"/>
        </w:rPr>
        <w:t xml:space="preserve">PERHAPS- We might do </w:t>
      </w:r>
      <w:r w:rsidR="00272DCE" w:rsidRPr="00910F16">
        <w:rPr>
          <w:rFonts w:ascii="Arial" w:hAnsi="Arial" w:cs="Arial"/>
          <w:sz w:val="24"/>
          <w:szCs w:val="24"/>
        </w:rPr>
        <w:t>both. Training</w:t>
      </w:r>
      <w:r w:rsidRPr="00910F16">
        <w:rPr>
          <w:rFonts w:ascii="Arial" w:hAnsi="Arial" w:cs="Arial"/>
          <w:sz w:val="24"/>
          <w:szCs w:val="24"/>
        </w:rPr>
        <w:t xml:space="preserve"> to change those we can and exclusion of those we cannot change.</w:t>
      </w:r>
    </w:p>
    <w:p w14:paraId="4F72D9AB" w14:textId="6EBD4447" w:rsidR="004B070F" w:rsidRPr="00910F16" w:rsidRDefault="004B070F" w:rsidP="00F60C5F">
      <w:pPr>
        <w:rPr>
          <w:rFonts w:ascii="Arial" w:hAnsi="Arial" w:cs="Arial"/>
          <w:sz w:val="24"/>
          <w:szCs w:val="24"/>
        </w:rPr>
      </w:pPr>
      <w:r>
        <w:rPr>
          <w:rFonts w:ascii="Arial" w:hAnsi="Arial" w:cs="Arial"/>
          <w:sz w:val="24"/>
          <w:szCs w:val="24"/>
        </w:rPr>
        <w:t>A serious article that says that leadership is not the full story</w:t>
      </w:r>
      <w:r w:rsidR="002361B0">
        <w:rPr>
          <w:rFonts w:ascii="Arial" w:hAnsi="Arial" w:cs="Arial"/>
          <w:sz w:val="24"/>
          <w:szCs w:val="24"/>
        </w:rPr>
        <w:t>:</w:t>
      </w:r>
    </w:p>
    <w:p w14:paraId="09382514" w14:textId="6DF13A2C" w:rsidR="00F60C5F" w:rsidRPr="00D73161" w:rsidRDefault="004B070F" w:rsidP="00F60C5F">
      <w:pPr>
        <w:rPr>
          <w:rFonts w:ascii="Arial" w:hAnsi="Arial" w:cs="Arial"/>
          <w:sz w:val="24"/>
          <w:szCs w:val="24"/>
        </w:rPr>
      </w:pPr>
      <w:hyperlink r:id="rId28" w:tooltip="Ana Roque" w:history="1">
        <w:r w:rsidRPr="00D73161">
          <w:rPr>
            <w:rFonts w:ascii="Arial" w:hAnsi="Arial" w:cs="Arial"/>
            <w:color w:val="0000FF"/>
            <w:sz w:val="24"/>
            <w:szCs w:val="24"/>
            <w:u w:val="single"/>
            <w:shd w:val="clear" w:color="auto" w:fill="FFFFFF"/>
          </w:rPr>
          <w:t>Roque, A.</w:t>
        </w:r>
      </w:hyperlink>
      <w:r w:rsidRPr="00D73161">
        <w:rPr>
          <w:rFonts w:ascii="Arial" w:hAnsi="Arial" w:cs="Arial"/>
          <w:sz w:val="24"/>
          <w:szCs w:val="24"/>
          <w:shd w:val="clear" w:color="auto" w:fill="FFFFFF"/>
        </w:rPr>
        <w:t>, </w:t>
      </w:r>
      <w:hyperlink r:id="rId29" w:tooltip="José Manuel Moreira" w:history="1">
        <w:r w:rsidRPr="00D73161">
          <w:rPr>
            <w:rFonts w:ascii="Arial" w:hAnsi="Arial" w:cs="Arial"/>
            <w:color w:val="0000FF"/>
            <w:sz w:val="24"/>
            <w:szCs w:val="24"/>
            <w:u w:val="single"/>
            <w:shd w:val="clear" w:color="auto" w:fill="FFFFFF"/>
          </w:rPr>
          <w:t>Moreira, J.M.</w:t>
        </w:r>
      </w:hyperlink>
      <w:r w:rsidRPr="00D73161">
        <w:rPr>
          <w:rFonts w:ascii="Arial" w:hAnsi="Arial" w:cs="Arial"/>
          <w:sz w:val="24"/>
          <w:szCs w:val="24"/>
          <w:shd w:val="clear" w:color="auto" w:fill="FFFFFF"/>
        </w:rPr>
        <w:t>, </w:t>
      </w:r>
      <w:hyperlink r:id="rId30" w:tooltip="José Dias Figueiredo" w:history="1">
        <w:r w:rsidRPr="00D73161">
          <w:rPr>
            <w:rFonts w:ascii="Arial" w:hAnsi="Arial" w:cs="Arial"/>
            <w:color w:val="0000FF"/>
            <w:sz w:val="24"/>
            <w:szCs w:val="24"/>
            <w:u w:val="single"/>
            <w:shd w:val="clear" w:color="auto" w:fill="FFFFFF"/>
          </w:rPr>
          <w:t>Dias Figueiredo, J.</w:t>
        </w:r>
      </w:hyperlink>
      <w:r w:rsidRPr="00D73161">
        <w:rPr>
          <w:rFonts w:ascii="Arial" w:hAnsi="Arial" w:cs="Arial"/>
          <w:sz w:val="24"/>
          <w:szCs w:val="24"/>
          <w:shd w:val="clear" w:color="auto" w:fill="FFFFFF"/>
        </w:rPr>
        <w:t>, </w:t>
      </w:r>
      <w:hyperlink r:id="rId31" w:tooltip="Rosana Albuquerque" w:history="1">
        <w:r w:rsidRPr="00D73161">
          <w:rPr>
            <w:rFonts w:ascii="Arial" w:hAnsi="Arial" w:cs="Arial"/>
            <w:color w:val="0000FF"/>
            <w:sz w:val="24"/>
            <w:szCs w:val="24"/>
            <w:u w:val="single"/>
            <w:shd w:val="clear" w:color="auto" w:fill="FFFFFF"/>
          </w:rPr>
          <w:t>Albuquerque, R.</w:t>
        </w:r>
      </w:hyperlink>
      <w:r w:rsidRPr="00D73161">
        <w:rPr>
          <w:rFonts w:ascii="Arial" w:hAnsi="Arial" w:cs="Arial"/>
          <w:sz w:val="24"/>
          <w:szCs w:val="24"/>
          <w:shd w:val="clear" w:color="auto" w:fill="FFFFFF"/>
        </w:rPr>
        <w:t> and </w:t>
      </w:r>
      <w:hyperlink r:id="rId32" w:tooltip="Helena Gonçalves" w:history="1">
        <w:r w:rsidRPr="00D73161">
          <w:rPr>
            <w:rFonts w:ascii="Arial" w:hAnsi="Arial" w:cs="Arial"/>
            <w:color w:val="0000FF"/>
            <w:sz w:val="24"/>
            <w:szCs w:val="24"/>
            <w:u w:val="single"/>
            <w:shd w:val="clear" w:color="auto" w:fill="FFFFFF"/>
          </w:rPr>
          <w:t>Gonçalves, H.</w:t>
        </w:r>
      </w:hyperlink>
      <w:r w:rsidRPr="00D73161">
        <w:rPr>
          <w:rFonts w:ascii="Arial" w:hAnsi="Arial" w:cs="Arial"/>
          <w:sz w:val="24"/>
          <w:szCs w:val="24"/>
          <w:shd w:val="clear" w:color="auto" w:fill="FFFFFF"/>
        </w:rPr>
        <w:t> (2020), "Ethics beyond leadership: can ethics survive bad leadership?", </w:t>
      </w:r>
      <w:hyperlink r:id="rId33" w:history="1">
        <w:r w:rsidRPr="00D73161">
          <w:rPr>
            <w:rFonts w:ascii="Arial" w:hAnsi="Arial" w:cs="Arial"/>
            <w:i/>
            <w:iCs/>
            <w:color w:val="007377"/>
            <w:sz w:val="24"/>
            <w:szCs w:val="24"/>
            <w:u w:val="single"/>
          </w:rPr>
          <w:t>Journal of Global Responsibility</w:t>
        </w:r>
      </w:hyperlink>
      <w:r w:rsidRPr="00D73161">
        <w:rPr>
          <w:rFonts w:ascii="Arial" w:hAnsi="Arial" w:cs="Arial"/>
          <w:sz w:val="24"/>
          <w:szCs w:val="24"/>
          <w:shd w:val="clear" w:color="auto" w:fill="FFFFFF"/>
        </w:rPr>
        <w:t>, Vol. 11 No. 3, pp. 275-294. </w:t>
      </w:r>
      <w:hyperlink r:id="rId34" w:tooltip="DOI: https://doi.org/10.1108/JGR-06-2019-0065" w:history="1">
        <w:r w:rsidRPr="00D73161">
          <w:rPr>
            <w:rFonts w:ascii="Arial" w:hAnsi="Arial" w:cs="Arial"/>
            <w:color w:val="007377"/>
            <w:sz w:val="24"/>
            <w:szCs w:val="24"/>
            <w:u w:val="single"/>
            <w:shd w:val="clear" w:color="auto" w:fill="FFFFFF"/>
          </w:rPr>
          <w:t>https://doi.org/10.1108/JGR-06-2019-0065</w:t>
        </w:r>
      </w:hyperlink>
    </w:p>
    <w:p w14:paraId="5A5196DB" w14:textId="0715268E" w:rsidR="002361B0" w:rsidRDefault="002361B0" w:rsidP="00F60C5F"/>
    <w:p w14:paraId="5174C4A4" w14:textId="77777777" w:rsidR="002361B0" w:rsidRPr="00910F16" w:rsidRDefault="002361B0" w:rsidP="00F60C5F">
      <w:pPr>
        <w:rPr>
          <w:rFonts w:ascii="Arial" w:hAnsi="Arial" w:cs="Arial"/>
          <w:sz w:val="24"/>
          <w:szCs w:val="24"/>
        </w:rPr>
      </w:pPr>
    </w:p>
    <w:p w14:paraId="1038FB7E" w14:textId="78C4A1A1" w:rsidR="00F60C5F" w:rsidRPr="00910F16" w:rsidRDefault="00F60C5F" w:rsidP="00F60C5F">
      <w:pPr>
        <w:pStyle w:val="ListParagraph"/>
        <w:numPr>
          <w:ilvl w:val="0"/>
          <w:numId w:val="1"/>
        </w:numPr>
        <w:rPr>
          <w:rFonts w:ascii="Arial" w:hAnsi="Arial" w:cs="Arial"/>
          <w:sz w:val="24"/>
          <w:szCs w:val="24"/>
        </w:rPr>
      </w:pPr>
      <w:r w:rsidRPr="00910F16">
        <w:rPr>
          <w:rFonts w:ascii="Arial" w:hAnsi="Arial" w:cs="Arial"/>
          <w:sz w:val="24"/>
          <w:szCs w:val="24"/>
        </w:rPr>
        <w:t xml:space="preserve">What evidence in corporate information, websites, PR, newsletters </w:t>
      </w:r>
      <w:proofErr w:type="gramStart"/>
      <w:r w:rsidRPr="00910F16">
        <w:rPr>
          <w:rFonts w:ascii="Arial" w:hAnsi="Arial" w:cs="Arial"/>
          <w:sz w:val="24"/>
          <w:szCs w:val="24"/>
        </w:rPr>
        <w:t>etc</w:t>
      </w:r>
      <w:proofErr w:type="gramEnd"/>
      <w:r w:rsidRPr="00910F16">
        <w:rPr>
          <w:rFonts w:ascii="Arial" w:hAnsi="Arial" w:cs="Arial"/>
          <w:sz w:val="24"/>
          <w:szCs w:val="24"/>
        </w:rPr>
        <w:t xml:space="preserve"> would you look for to identify ethical leadership in an organisation?</w:t>
      </w:r>
    </w:p>
    <w:p w14:paraId="47B393CE" w14:textId="77777777" w:rsidR="00987E8B" w:rsidRDefault="00987E8B" w:rsidP="00F60C5F">
      <w:pPr>
        <w:rPr>
          <w:rFonts w:ascii="Arial" w:hAnsi="Arial" w:cs="Arial"/>
          <w:sz w:val="24"/>
          <w:szCs w:val="24"/>
        </w:rPr>
      </w:pPr>
    </w:p>
    <w:p w14:paraId="087F60A8" w14:textId="4DB60F76" w:rsidR="00F60C5F" w:rsidRPr="00AD3B16" w:rsidRDefault="008C7FCD" w:rsidP="00F60C5F">
      <w:pPr>
        <w:rPr>
          <w:rFonts w:ascii="Arial" w:hAnsi="Arial" w:cs="Arial"/>
          <w:i/>
          <w:iCs/>
          <w:sz w:val="24"/>
          <w:szCs w:val="24"/>
        </w:rPr>
      </w:pPr>
      <w:r w:rsidRPr="00AD3B16">
        <w:rPr>
          <w:rFonts w:ascii="Arial" w:hAnsi="Arial" w:cs="Arial"/>
          <w:i/>
          <w:iCs/>
          <w:sz w:val="24"/>
          <w:szCs w:val="24"/>
        </w:rPr>
        <w:t xml:space="preserve">This is what you have to do in </w:t>
      </w:r>
      <w:r w:rsidR="00AD3B16" w:rsidRPr="00AD3B16">
        <w:rPr>
          <w:rFonts w:ascii="Arial" w:hAnsi="Arial" w:cs="Arial"/>
          <w:i/>
          <w:iCs/>
          <w:sz w:val="24"/>
          <w:szCs w:val="24"/>
        </w:rPr>
        <w:t>S</w:t>
      </w:r>
      <w:r w:rsidRPr="00AD3B16">
        <w:rPr>
          <w:rFonts w:ascii="Arial" w:hAnsi="Arial" w:cs="Arial"/>
          <w:i/>
          <w:iCs/>
          <w:sz w:val="24"/>
          <w:szCs w:val="24"/>
        </w:rPr>
        <w:t xml:space="preserve">ection 2 of the assignment. The key is to derive CSR factors/variables from your analysis of CSR </w:t>
      </w:r>
      <w:r w:rsidR="00987E8B" w:rsidRPr="00AD3B16">
        <w:rPr>
          <w:rFonts w:ascii="Arial" w:hAnsi="Arial" w:cs="Arial"/>
          <w:i/>
          <w:iCs/>
          <w:sz w:val="24"/>
          <w:szCs w:val="24"/>
        </w:rPr>
        <w:t xml:space="preserve">concepts in </w:t>
      </w:r>
      <w:r w:rsidR="00AD3B16" w:rsidRPr="00AD3B16">
        <w:rPr>
          <w:rFonts w:ascii="Arial" w:hAnsi="Arial" w:cs="Arial"/>
          <w:i/>
          <w:iCs/>
          <w:sz w:val="24"/>
          <w:szCs w:val="24"/>
        </w:rPr>
        <w:t>S</w:t>
      </w:r>
      <w:r w:rsidR="00987E8B" w:rsidRPr="00AD3B16">
        <w:rPr>
          <w:rFonts w:ascii="Arial" w:hAnsi="Arial" w:cs="Arial"/>
          <w:i/>
          <w:iCs/>
          <w:sz w:val="24"/>
          <w:szCs w:val="24"/>
        </w:rPr>
        <w:t>ection 1.</w:t>
      </w:r>
    </w:p>
    <w:p w14:paraId="05EC09DB" w14:textId="77777777" w:rsidR="00987E8B" w:rsidRDefault="00987E8B" w:rsidP="00F60C5F">
      <w:pPr>
        <w:rPr>
          <w:rFonts w:ascii="Arial" w:hAnsi="Arial" w:cs="Arial"/>
          <w:sz w:val="24"/>
          <w:szCs w:val="24"/>
        </w:rPr>
      </w:pPr>
    </w:p>
    <w:p w14:paraId="0A24C79E" w14:textId="5105DBC1" w:rsidR="00F60C5F" w:rsidRPr="00910F16" w:rsidRDefault="00F60C5F" w:rsidP="00F60C5F">
      <w:pPr>
        <w:rPr>
          <w:rFonts w:ascii="Arial" w:hAnsi="Arial" w:cs="Arial"/>
          <w:sz w:val="24"/>
          <w:szCs w:val="24"/>
        </w:rPr>
      </w:pPr>
      <w:r w:rsidRPr="00910F16">
        <w:rPr>
          <w:rFonts w:ascii="Arial" w:hAnsi="Arial" w:cs="Arial"/>
          <w:sz w:val="24"/>
          <w:szCs w:val="24"/>
        </w:rPr>
        <w:t>POLICY COMMITMENTS</w:t>
      </w:r>
      <w:r w:rsidR="00103A91" w:rsidRPr="00910F16">
        <w:rPr>
          <w:rFonts w:ascii="Arial" w:hAnsi="Arial" w:cs="Arial"/>
          <w:sz w:val="24"/>
          <w:szCs w:val="24"/>
        </w:rPr>
        <w:t xml:space="preserve">- relevant to the ethical risks facing the organisation. </w:t>
      </w:r>
      <w:r w:rsidR="00987E8B">
        <w:rPr>
          <w:rFonts w:ascii="Arial" w:hAnsi="Arial" w:cs="Arial"/>
          <w:sz w:val="24"/>
          <w:szCs w:val="24"/>
        </w:rPr>
        <w:t xml:space="preserve">For example service organisations need key commitments to people, workers, clients, suppliers </w:t>
      </w:r>
      <w:proofErr w:type="gramStart"/>
      <w:r w:rsidR="00987E8B">
        <w:rPr>
          <w:rFonts w:ascii="Arial" w:hAnsi="Arial" w:cs="Arial"/>
          <w:sz w:val="24"/>
          <w:szCs w:val="24"/>
        </w:rPr>
        <w:t>etc.</w:t>
      </w:r>
      <w:proofErr w:type="gramEnd"/>
      <w:r w:rsidR="00987E8B">
        <w:rPr>
          <w:rFonts w:ascii="Arial" w:hAnsi="Arial" w:cs="Arial"/>
          <w:sz w:val="24"/>
          <w:szCs w:val="24"/>
        </w:rPr>
        <w:t xml:space="preserve"> Production corporations need commitments to safety, environmental protection </w:t>
      </w:r>
      <w:proofErr w:type="gramStart"/>
      <w:r w:rsidR="00987E8B">
        <w:rPr>
          <w:rFonts w:ascii="Arial" w:hAnsi="Arial" w:cs="Arial"/>
          <w:sz w:val="24"/>
          <w:szCs w:val="24"/>
        </w:rPr>
        <w:t>etc.</w:t>
      </w:r>
      <w:proofErr w:type="gramEnd"/>
      <w:r w:rsidR="00987E8B">
        <w:rPr>
          <w:rFonts w:ascii="Arial" w:hAnsi="Arial" w:cs="Arial"/>
          <w:sz w:val="24"/>
          <w:szCs w:val="24"/>
        </w:rPr>
        <w:t xml:space="preserve"> International companies need policies on international cultural sensitivity </w:t>
      </w:r>
      <w:proofErr w:type="gramStart"/>
      <w:r w:rsidR="00987E8B">
        <w:rPr>
          <w:rFonts w:ascii="Arial" w:hAnsi="Arial" w:cs="Arial"/>
          <w:sz w:val="24"/>
          <w:szCs w:val="24"/>
        </w:rPr>
        <w:t>etc.</w:t>
      </w:r>
      <w:proofErr w:type="gramEnd"/>
    </w:p>
    <w:p w14:paraId="6572910D" w14:textId="77338BEB" w:rsidR="00F60C5F" w:rsidRPr="00910F16" w:rsidRDefault="00F60C5F" w:rsidP="00F60C5F">
      <w:pPr>
        <w:rPr>
          <w:rFonts w:ascii="Arial" w:hAnsi="Arial" w:cs="Arial"/>
          <w:sz w:val="24"/>
          <w:szCs w:val="24"/>
        </w:rPr>
      </w:pPr>
    </w:p>
    <w:p w14:paraId="0F8B9B4E" w14:textId="31F1F2DC" w:rsidR="00F60C5F" w:rsidRPr="00910F16" w:rsidRDefault="00F60C5F" w:rsidP="00F60C5F">
      <w:pPr>
        <w:rPr>
          <w:rFonts w:ascii="Arial" w:hAnsi="Arial" w:cs="Arial"/>
          <w:sz w:val="24"/>
          <w:szCs w:val="24"/>
        </w:rPr>
      </w:pPr>
      <w:r w:rsidRPr="00910F16">
        <w:rPr>
          <w:rFonts w:ascii="Arial" w:hAnsi="Arial" w:cs="Arial"/>
          <w:sz w:val="24"/>
          <w:szCs w:val="24"/>
        </w:rPr>
        <w:t>ORG</w:t>
      </w:r>
      <w:r w:rsidR="00F63237" w:rsidRPr="00910F16">
        <w:rPr>
          <w:rFonts w:ascii="Arial" w:hAnsi="Arial" w:cs="Arial"/>
          <w:sz w:val="24"/>
          <w:szCs w:val="24"/>
        </w:rPr>
        <w:t>A</w:t>
      </w:r>
      <w:r w:rsidRPr="00910F16">
        <w:rPr>
          <w:rFonts w:ascii="Arial" w:hAnsi="Arial" w:cs="Arial"/>
          <w:sz w:val="24"/>
          <w:szCs w:val="24"/>
        </w:rPr>
        <w:t>N</w:t>
      </w:r>
      <w:r w:rsidR="00F63237" w:rsidRPr="00910F16">
        <w:rPr>
          <w:rFonts w:ascii="Arial" w:hAnsi="Arial" w:cs="Arial"/>
          <w:sz w:val="24"/>
          <w:szCs w:val="24"/>
        </w:rPr>
        <w:t>IS</w:t>
      </w:r>
      <w:r w:rsidRPr="00910F16">
        <w:rPr>
          <w:rFonts w:ascii="Arial" w:hAnsi="Arial" w:cs="Arial"/>
          <w:sz w:val="24"/>
          <w:szCs w:val="24"/>
        </w:rPr>
        <w:t>ATIONAL STRUCTURES</w:t>
      </w:r>
      <w:r w:rsidR="00103A91" w:rsidRPr="00910F16">
        <w:rPr>
          <w:rFonts w:ascii="Arial" w:hAnsi="Arial" w:cs="Arial"/>
          <w:sz w:val="24"/>
          <w:szCs w:val="24"/>
        </w:rPr>
        <w:t xml:space="preserve">- to </w:t>
      </w:r>
      <w:r w:rsidR="00272DCE" w:rsidRPr="00910F16">
        <w:rPr>
          <w:rFonts w:ascii="Arial" w:hAnsi="Arial" w:cs="Arial"/>
          <w:sz w:val="24"/>
          <w:szCs w:val="24"/>
        </w:rPr>
        <w:t>implement</w:t>
      </w:r>
      <w:r w:rsidR="00103A91" w:rsidRPr="00910F16">
        <w:rPr>
          <w:rFonts w:ascii="Arial" w:hAnsi="Arial" w:cs="Arial"/>
          <w:sz w:val="24"/>
          <w:szCs w:val="24"/>
        </w:rPr>
        <w:t xml:space="preserve"> policies. Ethics committees, CSR managers, incentives to be ethical, leadership by senior management, see </w:t>
      </w:r>
      <w:r w:rsidR="00272DCE" w:rsidRPr="00910F16">
        <w:rPr>
          <w:rFonts w:ascii="Arial" w:hAnsi="Arial" w:cs="Arial"/>
          <w:sz w:val="24"/>
          <w:szCs w:val="24"/>
        </w:rPr>
        <w:t>Andersen</w:t>
      </w:r>
      <w:r w:rsidR="00103A91" w:rsidRPr="00910F16">
        <w:rPr>
          <w:rFonts w:ascii="Arial" w:hAnsi="Arial" w:cs="Arial"/>
          <w:sz w:val="24"/>
          <w:szCs w:val="24"/>
        </w:rPr>
        <w:t xml:space="preserve"> (</w:t>
      </w:r>
      <w:proofErr w:type="gramStart"/>
      <w:r w:rsidR="00103A91" w:rsidRPr="00910F16">
        <w:rPr>
          <w:rFonts w:ascii="Arial" w:hAnsi="Arial" w:cs="Arial"/>
          <w:sz w:val="24"/>
          <w:szCs w:val="24"/>
        </w:rPr>
        <w:t>2000</w:t>
      </w:r>
      <w:proofErr w:type="gramEnd"/>
      <w:r w:rsidR="00103A91" w:rsidRPr="00910F16">
        <w:rPr>
          <w:rFonts w:ascii="Arial" w:hAnsi="Arial" w:cs="Arial"/>
          <w:sz w:val="24"/>
          <w:szCs w:val="24"/>
        </w:rPr>
        <w:t>) model below.</w:t>
      </w:r>
    </w:p>
    <w:p w14:paraId="08F980FE" w14:textId="66D64F70" w:rsidR="00F60C5F" w:rsidRPr="00910F16" w:rsidRDefault="00F60C5F" w:rsidP="00F60C5F">
      <w:pPr>
        <w:rPr>
          <w:rFonts w:ascii="Arial" w:hAnsi="Arial" w:cs="Arial"/>
          <w:sz w:val="24"/>
          <w:szCs w:val="24"/>
        </w:rPr>
      </w:pPr>
    </w:p>
    <w:p w14:paraId="46B25A3F" w14:textId="4368633C" w:rsidR="00F60C5F" w:rsidRPr="00910F16" w:rsidRDefault="00F60C5F" w:rsidP="00F60C5F">
      <w:pPr>
        <w:rPr>
          <w:rFonts w:ascii="Arial" w:hAnsi="Arial" w:cs="Arial"/>
          <w:sz w:val="24"/>
          <w:szCs w:val="24"/>
        </w:rPr>
      </w:pPr>
      <w:r w:rsidRPr="00910F16">
        <w:rPr>
          <w:rFonts w:ascii="Arial" w:hAnsi="Arial" w:cs="Arial"/>
          <w:sz w:val="24"/>
          <w:szCs w:val="24"/>
        </w:rPr>
        <w:t>AUDIT OF ETHICAL ACTIONS</w:t>
      </w:r>
      <w:r w:rsidR="00103A91" w:rsidRPr="00910F16">
        <w:rPr>
          <w:rFonts w:ascii="Arial" w:hAnsi="Arial" w:cs="Arial"/>
          <w:sz w:val="24"/>
          <w:szCs w:val="24"/>
        </w:rPr>
        <w:t>- unless you measure implementation, how do know it is taking place? The last stage of Ande</w:t>
      </w:r>
      <w:r w:rsidR="00272DCE">
        <w:rPr>
          <w:rFonts w:ascii="Arial" w:hAnsi="Arial" w:cs="Arial"/>
          <w:sz w:val="24"/>
          <w:szCs w:val="24"/>
        </w:rPr>
        <w:t>rs</w:t>
      </w:r>
      <w:r w:rsidR="00103A91" w:rsidRPr="00910F16">
        <w:rPr>
          <w:rFonts w:ascii="Arial" w:hAnsi="Arial" w:cs="Arial"/>
          <w:sz w:val="24"/>
          <w:szCs w:val="24"/>
        </w:rPr>
        <w:t>en (</w:t>
      </w:r>
      <w:proofErr w:type="gramStart"/>
      <w:r w:rsidR="00103A91" w:rsidRPr="00910F16">
        <w:rPr>
          <w:rFonts w:ascii="Arial" w:hAnsi="Arial" w:cs="Arial"/>
          <w:sz w:val="24"/>
          <w:szCs w:val="24"/>
        </w:rPr>
        <w:t>2000</w:t>
      </w:r>
      <w:proofErr w:type="gramEnd"/>
      <w:r w:rsidR="00103A91" w:rsidRPr="00910F16">
        <w:rPr>
          <w:rFonts w:ascii="Arial" w:hAnsi="Arial" w:cs="Arial"/>
          <w:sz w:val="24"/>
          <w:szCs w:val="24"/>
        </w:rPr>
        <w:t>)</w:t>
      </w:r>
    </w:p>
    <w:p w14:paraId="2CC11074" w14:textId="1717901B" w:rsidR="006B4102" w:rsidRPr="00910F16" w:rsidRDefault="006B4102" w:rsidP="00F60C5F">
      <w:pPr>
        <w:rPr>
          <w:rFonts w:ascii="Arial" w:hAnsi="Arial" w:cs="Arial"/>
          <w:sz w:val="24"/>
          <w:szCs w:val="24"/>
        </w:rPr>
      </w:pPr>
    </w:p>
    <w:p w14:paraId="7E00266F" w14:textId="65FA922F" w:rsidR="00F949F6" w:rsidRPr="00910F16" w:rsidRDefault="00F949F6" w:rsidP="00F949F6">
      <w:pPr>
        <w:pStyle w:val="ListParagraph"/>
        <w:numPr>
          <w:ilvl w:val="0"/>
          <w:numId w:val="1"/>
        </w:numPr>
        <w:rPr>
          <w:rFonts w:ascii="Arial" w:hAnsi="Arial" w:cs="Arial"/>
          <w:sz w:val="24"/>
          <w:szCs w:val="24"/>
        </w:rPr>
      </w:pPr>
      <w:r w:rsidRPr="00910F16">
        <w:rPr>
          <w:rFonts w:ascii="Arial" w:hAnsi="Arial" w:cs="Arial"/>
          <w:sz w:val="24"/>
          <w:szCs w:val="24"/>
        </w:rPr>
        <w:t>If you were a ‘toxic leader</w:t>
      </w:r>
      <w:proofErr w:type="gramStart"/>
      <w:r w:rsidRPr="00910F16">
        <w:rPr>
          <w:rFonts w:ascii="Arial" w:hAnsi="Arial" w:cs="Arial"/>
          <w:sz w:val="24"/>
          <w:szCs w:val="24"/>
        </w:rPr>
        <w:t>’,</w:t>
      </w:r>
      <w:proofErr w:type="gramEnd"/>
      <w:r w:rsidRPr="00910F16">
        <w:rPr>
          <w:rFonts w:ascii="Arial" w:hAnsi="Arial" w:cs="Arial"/>
          <w:sz w:val="24"/>
          <w:szCs w:val="24"/>
        </w:rPr>
        <w:t xml:space="preserve"> how would you conduct yourself and hide your toxicity/harmful decisions?</w:t>
      </w:r>
    </w:p>
    <w:p w14:paraId="0C0D5813" w14:textId="77777777" w:rsidR="00F949F6" w:rsidRPr="00910F16" w:rsidRDefault="00F949F6" w:rsidP="00F949F6">
      <w:pPr>
        <w:rPr>
          <w:rFonts w:ascii="Arial" w:hAnsi="Arial" w:cs="Arial"/>
          <w:sz w:val="24"/>
          <w:szCs w:val="24"/>
        </w:rPr>
      </w:pPr>
    </w:p>
    <w:p w14:paraId="4CD02FE2" w14:textId="76F87E75" w:rsidR="00F949F6" w:rsidRPr="00910F16" w:rsidRDefault="00F949F6" w:rsidP="00F949F6">
      <w:pPr>
        <w:rPr>
          <w:rFonts w:ascii="Arial" w:hAnsi="Arial" w:cs="Arial"/>
          <w:sz w:val="24"/>
          <w:szCs w:val="24"/>
        </w:rPr>
      </w:pPr>
      <w:r w:rsidRPr="00910F16">
        <w:rPr>
          <w:rFonts w:ascii="Arial" w:hAnsi="Arial" w:cs="Arial"/>
          <w:sz w:val="24"/>
          <w:szCs w:val="24"/>
        </w:rPr>
        <w:lastRenderedPageBreak/>
        <w:t>TOXIC LEADERS OFTEN DO NOT CONSIDER THEMSELVES TO BE TOXIC.</w:t>
      </w:r>
    </w:p>
    <w:p w14:paraId="0C528EAC" w14:textId="563821A4" w:rsidR="00F949F6" w:rsidRPr="00910F16" w:rsidRDefault="00F949F6" w:rsidP="00F949F6">
      <w:pPr>
        <w:rPr>
          <w:rFonts w:ascii="Arial" w:hAnsi="Arial" w:cs="Arial"/>
          <w:sz w:val="24"/>
          <w:szCs w:val="24"/>
        </w:rPr>
      </w:pPr>
    </w:p>
    <w:p w14:paraId="426F8385" w14:textId="36183921" w:rsidR="00F949F6" w:rsidRPr="00910F16" w:rsidRDefault="00F949F6" w:rsidP="00F949F6">
      <w:pPr>
        <w:rPr>
          <w:rFonts w:ascii="Arial" w:hAnsi="Arial" w:cs="Arial"/>
          <w:sz w:val="24"/>
          <w:szCs w:val="24"/>
        </w:rPr>
      </w:pPr>
      <w:r w:rsidRPr="00910F16">
        <w:rPr>
          <w:rFonts w:ascii="Arial" w:hAnsi="Arial" w:cs="Arial"/>
          <w:sz w:val="24"/>
          <w:szCs w:val="24"/>
        </w:rPr>
        <w:t>ALL MANAGERS/LEADERS MAKE MISTAKES AND COVER THEM UP.</w:t>
      </w:r>
    </w:p>
    <w:p w14:paraId="5A546CBF" w14:textId="73DCB958" w:rsidR="00F949F6" w:rsidRPr="00910F16" w:rsidRDefault="00F949F6" w:rsidP="00F949F6">
      <w:pPr>
        <w:rPr>
          <w:rFonts w:ascii="Arial" w:hAnsi="Arial" w:cs="Arial"/>
          <w:sz w:val="24"/>
          <w:szCs w:val="24"/>
        </w:rPr>
      </w:pPr>
    </w:p>
    <w:p w14:paraId="75BF5CA0" w14:textId="050E85D2" w:rsidR="00F949F6" w:rsidRPr="00910F16" w:rsidRDefault="00F949F6" w:rsidP="00F949F6">
      <w:pPr>
        <w:rPr>
          <w:rFonts w:ascii="Arial" w:hAnsi="Arial" w:cs="Arial"/>
          <w:sz w:val="24"/>
          <w:szCs w:val="24"/>
        </w:rPr>
      </w:pPr>
      <w:r w:rsidRPr="00910F16">
        <w:rPr>
          <w:rFonts w:ascii="Arial" w:hAnsi="Arial" w:cs="Arial"/>
          <w:sz w:val="24"/>
          <w:szCs w:val="24"/>
        </w:rPr>
        <w:t>TOXIC LEADERS ONLY SURVIVE BECAUSE FOLLOWERS FOLLOW.</w:t>
      </w:r>
    </w:p>
    <w:p w14:paraId="1930854F" w14:textId="7576EE21" w:rsidR="00F949F6" w:rsidRPr="00910F16" w:rsidRDefault="00F949F6" w:rsidP="00F949F6">
      <w:pPr>
        <w:rPr>
          <w:rFonts w:ascii="Arial" w:hAnsi="Arial" w:cs="Arial"/>
          <w:sz w:val="24"/>
          <w:szCs w:val="24"/>
        </w:rPr>
      </w:pPr>
    </w:p>
    <w:p w14:paraId="6E9A5E4C" w14:textId="0307AD2D" w:rsidR="00F949F6" w:rsidRPr="00910F16" w:rsidRDefault="00F949F6" w:rsidP="00F949F6">
      <w:pPr>
        <w:rPr>
          <w:rFonts w:ascii="Arial" w:hAnsi="Arial" w:cs="Arial"/>
          <w:sz w:val="24"/>
          <w:szCs w:val="24"/>
        </w:rPr>
      </w:pPr>
      <w:r w:rsidRPr="00910F16">
        <w:rPr>
          <w:rFonts w:ascii="Arial" w:hAnsi="Arial" w:cs="Arial"/>
          <w:sz w:val="24"/>
          <w:szCs w:val="24"/>
        </w:rPr>
        <w:t>WHAT STEPS CAN ORGANISATIONS TAKE TO STOP TOXIC LEADERSHIP IN THEIR OPERATIONS?</w:t>
      </w:r>
      <w:r w:rsidR="00965D32" w:rsidRPr="00910F16">
        <w:rPr>
          <w:rFonts w:ascii="Arial" w:hAnsi="Arial" w:cs="Arial"/>
          <w:sz w:val="24"/>
          <w:szCs w:val="24"/>
        </w:rPr>
        <w:t xml:space="preserve"> Checks and balances in recruitment, promotion, audit, appraisal </w:t>
      </w:r>
      <w:proofErr w:type="gramStart"/>
      <w:r w:rsidR="00965D32" w:rsidRPr="00910F16">
        <w:rPr>
          <w:rFonts w:ascii="Arial" w:hAnsi="Arial" w:cs="Arial"/>
          <w:sz w:val="24"/>
          <w:szCs w:val="24"/>
        </w:rPr>
        <w:t>etc.</w:t>
      </w:r>
      <w:proofErr w:type="gramEnd"/>
    </w:p>
    <w:p w14:paraId="527CAE19" w14:textId="77777777" w:rsidR="00F949F6" w:rsidRPr="00183441" w:rsidRDefault="00F949F6" w:rsidP="00F949F6">
      <w:pPr>
        <w:rPr>
          <w:rFonts w:ascii="Arial" w:hAnsi="Arial" w:cs="Arial"/>
          <w:sz w:val="28"/>
          <w:szCs w:val="28"/>
        </w:rPr>
      </w:pPr>
    </w:p>
    <w:p w14:paraId="0EAE89DA" w14:textId="5E15735A" w:rsidR="006B4102" w:rsidRPr="00183441" w:rsidRDefault="006B4102" w:rsidP="00F60C5F">
      <w:pPr>
        <w:rPr>
          <w:rFonts w:ascii="Arial" w:hAnsi="Arial" w:cs="Arial"/>
          <w:b/>
          <w:bCs/>
          <w:sz w:val="28"/>
          <w:szCs w:val="28"/>
        </w:rPr>
      </w:pPr>
      <w:r w:rsidRPr="00183441">
        <w:rPr>
          <w:rFonts w:ascii="Arial" w:hAnsi="Arial" w:cs="Arial"/>
          <w:b/>
          <w:bCs/>
          <w:sz w:val="28"/>
          <w:szCs w:val="28"/>
        </w:rPr>
        <w:t>Conclusion. Look for commitment and processes.</w:t>
      </w:r>
    </w:p>
    <w:p w14:paraId="15F1149F" w14:textId="77777777" w:rsidR="00F949F6" w:rsidRPr="00910F16" w:rsidRDefault="00F949F6" w:rsidP="00F60C5F">
      <w:pPr>
        <w:rPr>
          <w:rFonts w:ascii="Arial" w:hAnsi="Arial" w:cs="Arial"/>
          <w:sz w:val="24"/>
          <w:szCs w:val="24"/>
        </w:rPr>
      </w:pPr>
    </w:p>
    <w:p w14:paraId="35A1789A" w14:textId="04ADADCC" w:rsidR="00F63237" w:rsidRPr="00910F16" w:rsidRDefault="006B4102" w:rsidP="00F60C5F">
      <w:pPr>
        <w:rPr>
          <w:rFonts w:ascii="Arial" w:hAnsi="Arial" w:cs="Arial"/>
          <w:sz w:val="24"/>
          <w:szCs w:val="24"/>
        </w:rPr>
      </w:pPr>
      <w:r w:rsidRPr="00910F16">
        <w:rPr>
          <w:rFonts w:ascii="Arial" w:hAnsi="Arial" w:cs="Arial"/>
          <w:sz w:val="24"/>
          <w:szCs w:val="24"/>
        </w:rPr>
        <w:t>Please note the possible use of Andersen’s model (with the reservations I discussed in the lecture).</w:t>
      </w:r>
    </w:p>
    <w:p w14:paraId="1CB611F2" w14:textId="77777777" w:rsidR="00AD3B16" w:rsidRDefault="00AD3B16" w:rsidP="00F60C5F">
      <w:pPr>
        <w:rPr>
          <w:rFonts w:ascii="Arial" w:hAnsi="Arial" w:cs="Arial"/>
          <w:b/>
          <w:bCs/>
          <w:sz w:val="24"/>
          <w:szCs w:val="24"/>
        </w:rPr>
      </w:pPr>
    </w:p>
    <w:p w14:paraId="26D095AA" w14:textId="5C7C0419" w:rsidR="00F63237" w:rsidRPr="00910F16" w:rsidRDefault="006B4102" w:rsidP="00F60C5F">
      <w:pPr>
        <w:rPr>
          <w:rFonts w:ascii="Arial" w:hAnsi="Arial" w:cs="Arial"/>
          <w:sz w:val="24"/>
          <w:szCs w:val="24"/>
        </w:rPr>
      </w:pPr>
      <w:r w:rsidRPr="00910F16">
        <w:rPr>
          <w:rFonts w:ascii="Arial" w:hAnsi="Arial" w:cs="Arial"/>
          <w:b/>
          <w:bCs/>
          <w:sz w:val="24"/>
          <w:szCs w:val="24"/>
        </w:rPr>
        <w:t xml:space="preserve">Cornerstones of a Business Ethics Programme </w:t>
      </w:r>
      <w:sdt>
        <w:sdtPr>
          <w:rPr>
            <w:rFonts w:ascii="Arial" w:hAnsi="Arial" w:cs="Arial"/>
            <w:b/>
            <w:bCs/>
            <w:sz w:val="24"/>
            <w:szCs w:val="24"/>
          </w:rPr>
          <w:id w:val="239455520"/>
          <w:citation/>
        </w:sdtPr>
        <w:sdtContent>
          <w:r w:rsidRPr="00910F16">
            <w:rPr>
              <w:rFonts w:ascii="Arial" w:hAnsi="Arial" w:cs="Arial"/>
              <w:b/>
              <w:bCs/>
              <w:sz w:val="24"/>
              <w:szCs w:val="24"/>
            </w:rPr>
            <w:fldChar w:fldCharType="begin"/>
          </w:r>
          <w:r w:rsidRPr="00910F16">
            <w:rPr>
              <w:rFonts w:ascii="Arial" w:hAnsi="Arial" w:cs="Arial"/>
              <w:b/>
              <w:bCs/>
              <w:sz w:val="24"/>
              <w:szCs w:val="24"/>
            </w:rPr>
            <w:instrText xml:space="preserve"> CITATION andersen_2000 \l 2057  </w:instrText>
          </w:r>
          <w:r w:rsidRPr="00910F16">
            <w:rPr>
              <w:rFonts w:ascii="Arial" w:hAnsi="Arial" w:cs="Arial"/>
              <w:b/>
              <w:bCs/>
              <w:sz w:val="24"/>
              <w:szCs w:val="24"/>
            </w:rPr>
            <w:fldChar w:fldCharType="separate"/>
          </w:r>
          <w:r w:rsidRPr="00910F16">
            <w:rPr>
              <w:rFonts w:ascii="Arial" w:hAnsi="Arial" w:cs="Arial"/>
              <w:b/>
              <w:bCs/>
              <w:noProof/>
              <w:sz w:val="24"/>
              <w:szCs w:val="24"/>
            </w:rPr>
            <w:t>(Andersen, 2000)</w:t>
          </w:r>
          <w:r w:rsidRPr="00910F16">
            <w:rPr>
              <w:rFonts w:ascii="Arial" w:hAnsi="Arial" w:cs="Arial"/>
              <w:b/>
              <w:bCs/>
              <w:sz w:val="24"/>
              <w:szCs w:val="24"/>
            </w:rPr>
            <w:fldChar w:fldCharType="end"/>
          </w:r>
        </w:sdtContent>
      </w:sdt>
    </w:p>
    <w:p w14:paraId="257D7151" w14:textId="5870F9DB" w:rsidR="006B4102" w:rsidRPr="00910F16" w:rsidRDefault="006B4102" w:rsidP="00F60C5F">
      <w:pPr>
        <w:rPr>
          <w:rFonts w:ascii="Arial" w:hAnsi="Arial" w:cs="Arial"/>
          <w:sz w:val="24"/>
          <w:szCs w:val="24"/>
        </w:rPr>
      </w:pPr>
    </w:p>
    <w:p w14:paraId="012E20B4" w14:textId="24B23AC7" w:rsidR="006B4102" w:rsidRPr="00910F16" w:rsidRDefault="006B4102" w:rsidP="00F60C5F">
      <w:pPr>
        <w:rPr>
          <w:rFonts w:ascii="Arial" w:hAnsi="Arial" w:cs="Arial"/>
          <w:sz w:val="24"/>
          <w:szCs w:val="24"/>
        </w:rPr>
      </w:pPr>
      <w:r w:rsidRPr="00910F16">
        <w:rPr>
          <w:rFonts w:ascii="Arial" w:hAnsi="Arial" w:cs="Arial"/>
          <w:noProof/>
          <w:sz w:val="24"/>
          <w:szCs w:val="24"/>
        </w:rPr>
        <w:drawing>
          <wp:inline distT="0" distB="0" distL="0" distR="0" wp14:anchorId="342AF286" wp14:editId="480EB36A">
            <wp:extent cx="5731510" cy="3675912"/>
            <wp:effectExtent l="0" t="0" r="21590" b="203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6485BB0F" w14:textId="7681B853" w:rsidR="006B4102" w:rsidRPr="00910F16" w:rsidRDefault="006B4102" w:rsidP="00F60C5F">
      <w:pPr>
        <w:rPr>
          <w:rFonts w:ascii="Arial" w:hAnsi="Arial" w:cs="Arial"/>
          <w:sz w:val="24"/>
          <w:szCs w:val="24"/>
        </w:rPr>
      </w:pPr>
    </w:p>
    <w:p w14:paraId="3DCBA3FD" w14:textId="75DFEA8B" w:rsidR="006B4102" w:rsidRPr="00910F16" w:rsidRDefault="006B4102" w:rsidP="006B4102">
      <w:pPr>
        <w:spacing w:after="120" w:line="240" w:lineRule="auto"/>
        <w:jc w:val="both"/>
        <w:rPr>
          <w:rFonts w:ascii="Arial" w:hAnsi="Arial" w:cs="Arial"/>
          <w:sz w:val="24"/>
          <w:szCs w:val="24"/>
        </w:rPr>
      </w:pPr>
      <w:r w:rsidRPr="00910F16">
        <w:rPr>
          <w:rFonts w:ascii="Arial" w:hAnsi="Arial" w:cs="Arial"/>
          <w:sz w:val="24"/>
          <w:szCs w:val="24"/>
        </w:rPr>
        <w:lastRenderedPageBreak/>
        <w:t xml:space="preserve">Source: </w:t>
      </w:r>
      <w:r w:rsidRPr="00910F16">
        <w:rPr>
          <w:rFonts w:ascii="Arial" w:hAnsi="Arial" w:cs="Arial"/>
          <w:sz w:val="24"/>
          <w:szCs w:val="24"/>
        </w:rPr>
        <w:t>Andersen, A. (</w:t>
      </w:r>
      <w:proofErr w:type="gramStart"/>
      <w:r w:rsidRPr="00910F16">
        <w:rPr>
          <w:rFonts w:ascii="Arial" w:hAnsi="Arial" w:cs="Arial"/>
          <w:sz w:val="24"/>
          <w:szCs w:val="24"/>
        </w:rPr>
        <w:t>2000</w:t>
      </w:r>
      <w:proofErr w:type="gramEnd"/>
      <w:r w:rsidRPr="00910F16">
        <w:rPr>
          <w:rFonts w:ascii="Arial" w:hAnsi="Arial" w:cs="Arial"/>
          <w:sz w:val="24"/>
          <w:szCs w:val="24"/>
        </w:rPr>
        <w:t xml:space="preserve">) </w:t>
      </w:r>
      <w:r w:rsidRPr="00910F16">
        <w:rPr>
          <w:rFonts w:ascii="Arial" w:hAnsi="Arial" w:cs="Arial"/>
          <w:i/>
          <w:sz w:val="24"/>
          <w:szCs w:val="24"/>
        </w:rPr>
        <w:t>Ethical Concerns and Reputation Risk Management</w:t>
      </w:r>
      <w:r w:rsidRPr="00910F16">
        <w:rPr>
          <w:rFonts w:ascii="Arial" w:hAnsi="Arial" w:cs="Arial"/>
          <w:sz w:val="24"/>
          <w:szCs w:val="24"/>
        </w:rPr>
        <w:t xml:space="preserve">. </w:t>
      </w:r>
      <w:r w:rsidRPr="00910F16">
        <w:rPr>
          <w:rFonts w:ascii="Arial" w:hAnsi="Arial" w:cs="Arial"/>
          <w:sz w:val="24"/>
          <w:szCs w:val="24"/>
        </w:rPr>
        <w:t xml:space="preserve">London, </w:t>
      </w:r>
      <w:r w:rsidRPr="00910F16">
        <w:rPr>
          <w:rFonts w:ascii="Arial" w:hAnsi="Arial" w:cs="Arial"/>
          <w:sz w:val="24"/>
          <w:szCs w:val="24"/>
        </w:rPr>
        <w:t>Arthur Andersen</w:t>
      </w:r>
      <w:r w:rsidRPr="00910F16">
        <w:rPr>
          <w:rFonts w:ascii="Arial" w:hAnsi="Arial" w:cs="Arial"/>
          <w:sz w:val="24"/>
          <w:szCs w:val="24"/>
        </w:rPr>
        <w:t>.</w:t>
      </w:r>
    </w:p>
    <w:p w14:paraId="69893B51" w14:textId="7EA34DE9" w:rsidR="006B4102" w:rsidRDefault="006B4102" w:rsidP="00F60C5F">
      <w:pPr>
        <w:rPr>
          <w:rFonts w:ascii="Arial" w:hAnsi="Arial" w:cs="Arial"/>
          <w:sz w:val="28"/>
          <w:szCs w:val="28"/>
        </w:rPr>
      </w:pPr>
    </w:p>
    <w:p w14:paraId="59F0D635" w14:textId="791F3809" w:rsidR="00B957F0" w:rsidRPr="00B957F0" w:rsidRDefault="00B957F0" w:rsidP="00F60C5F">
      <w:pPr>
        <w:rPr>
          <w:rFonts w:ascii="Arial" w:hAnsi="Arial" w:cs="Arial"/>
          <w:b/>
          <w:bCs/>
          <w:sz w:val="28"/>
          <w:szCs w:val="28"/>
        </w:rPr>
      </w:pPr>
      <w:r w:rsidRPr="00B957F0">
        <w:rPr>
          <w:rFonts w:ascii="Arial" w:hAnsi="Arial" w:cs="Arial"/>
          <w:b/>
          <w:bCs/>
          <w:sz w:val="28"/>
          <w:szCs w:val="28"/>
        </w:rPr>
        <w:t>At what stage are each of your organisations at?</w:t>
      </w:r>
    </w:p>
    <w:p w14:paraId="36BD47B0" w14:textId="1499DC2C" w:rsidR="00B957F0" w:rsidRPr="00B957F0" w:rsidRDefault="00B957F0" w:rsidP="00F60C5F">
      <w:pPr>
        <w:rPr>
          <w:rFonts w:ascii="Arial" w:hAnsi="Arial" w:cs="Arial"/>
          <w:i/>
          <w:iCs/>
          <w:sz w:val="28"/>
          <w:szCs w:val="28"/>
        </w:rPr>
      </w:pPr>
      <w:r w:rsidRPr="00B957F0">
        <w:rPr>
          <w:rFonts w:ascii="Arial" w:hAnsi="Arial" w:cs="Arial"/>
          <w:i/>
          <w:iCs/>
          <w:sz w:val="28"/>
          <w:szCs w:val="28"/>
        </w:rPr>
        <w:t>A judgement you might make at the end once you have analysed the evidence.</w:t>
      </w:r>
    </w:p>
    <w:sectPr w:rsidR="00B957F0" w:rsidRPr="00B957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3782D" w14:textId="77777777" w:rsidR="0052252E" w:rsidRDefault="0052252E" w:rsidP="0004360E">
      <w:pPr>
        <w:spacing w:after="0" w:line="240" w:lineRule="auto"/>
      </w:pPr>
      <w:r>
        <w:separator/>
      </w:r>
    </w:p>
  </w:endnote>
  <w:endnote w:type="continuationSeparator" w:id="0">
    <w:p w14:paraId="489AFF02" w14:textId="77777777" w:rsidR="0052252E" w:rsidRDefault="0052252E" w:rsidP="00043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EEAE5" w14:textId="77777777" w:rsidR="0052252E" w:rsidRDefault="0052252E" w:rsidP="0004360E">
      <w:pPr>
        <w:spacing w:after="0" w:line="240" w:lineRule="auto"/>
      </w:pPr>
      <w:r>
        <w:separator/>
      </w:r>
    </w:p>
  </w:footnote>
  <w:footnote w:type="continuationSeparator" w:id="0">
    <w:p w14:paraId="19FF712F" w14:textId="77777777" w:rsidR="0052252E" w:rsidRDefault="0052252E" w:rsidP="00043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92C70"/>
    <w:multiLevelType w:val="multilevel"/>
    <w:tmpl w:val="E9061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95694F"/>
    <w:multiLevelType w:val="hybridMultilevel"/>
    <w:tmpl w:val="C9F20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393"/>
    <w:rsid w:val="0004360E"/>
    <w:rsid w:val="00103A91"/>
    <w:rsid w:val="001451C3"/>
    <w:rsid w:val="001729F9"/>
    <w:rsid w:val="00183441"/>
    <w:rsid w:val="001D333B"/>
    <w:rsid w:val="002361B0"/>
    <w:rsid w:val="00260856"/>
    <w:rsid w:val="00272DCE"/>
    <w:rsid w:val="004B070F"/>
    <w:rsid w:val="0052205B"/>
    <w:rsid w:val="0052252E"/>
    <w:rsid w:val="0064221B"/>
    <w:rsid w:val="00665437"/>
    <w:rsid w:val="006B4102"/>
    <w:rsid w:val="006E2C34"/>
    <w:rsid w:val="006E43FC"/>
    <w:rsid w:val="008223E0"/>
    <w:rsid w:val="008322B1"/>
    <w:rsid w:val="0087572C"/>
    <w:rsid w:val="008A5DD3"/>
    <w:rsid w:val="008C7FCD"/>
    <w:rsid w:val="008F7A6C"/>
    <w:rsid w:val="00910F16"/>
    <w:rsid w:val="00965D32"/>
    <w:rsid w:val="00987E8B"/>
    <w:rsid w:val="00A47C97"/>
    <w:rsid w:val="00A50F64"/>
    <w:rsid w:val="00AD3B16"/>
    <w:rsid w:val="00AD6CBA"/>
    <w:rsid w:val="00B50DC7"/>
    <w:rsid w:val="00B957F0"/>
    <w:rsid w:val="00C025C9"/>
    <w:rsid w:val="00CA2EF8"/>
    <w:rsid w:val="00CB1E3E"/>
    <w:rsid w:val="00D73161"/>
    <w:rsid w:val="00DB5DA9"/>
    <w:rsid w:val="00DE0657"/>
    <w:rsid w:val="00DE4393"/>
    <w:rsid w:val="00E00C70"/>
    <w:rsid w:val="00E12528"/>
    <w:rsid w:val="00E90A5A"/>
    <w:rsid w:val="00EB66FC"/>
    <w:rsid w:val="00F455D5"/>
    <w:rsid w:val="00F45FC8"/>
    <w:rsid w:val="00F60C5F"/>
    <w:rsid w:val="00F63237"/>
    <w:rsid w:val="00F94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578C"/>
  <w15:chartTrackingRefBased/>
  <w15:docId w15:val="{ABD173C7-2F51-4CE1-B470-26DE0AB7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4393"/>
    <w:rPr>
      <w:color w:val="0563C1" w:themeColor="hyperlink"/>
      <w:u w:val="single"/>
    </w:rPr>
  </w:style>
  <w:style w:type="character" w:styleId="UnresolvedMention">
    <w:name w:val="Unresolved Mention"/>
    <w:basedOn w:val="DefaultParagraphFont"/>
    <w:uiPriority w:val="99"/>
    <w:semiHidden/>
    <w:unhideWhenUsed/>
    <w:rsid w:val="00DE4393"/>
    <w:rPr>
      <w:color w:val="605E5C"/>
      <w:shd w:val="clear" w:color="auto" w:fill="E1DFDD"/>
    </w:rPr>
  </w:style>
  <w:style w:type="paragraph" w:styleId="ListParagraph">
    <w:name w:val="List Paragraph"/>
    <w:basedOn w:val="Normal"/>
    <w:uiPriority w:val="34"/>
    <w:qFormat/>
    <w:rsid w:val="001451C3"/>
    <w:pPr>
      <w:ind w:left="720"/>
      <w:contextualSpacing/>
    </w:pPr>
  </w:style>
  <w:style w:type="character" w:styleId="FollowedHyperlink">
    <w:name w:val="FollowedHyperlink"/>
    <w:basedOn w:val="DefaultParagraphFont"/>
    <w:uiPriority w:val="99"/>
    <w:semiHidden/>
    <w:unhideWhenUsed/>
    <w:rsid w:val="00E00C70"/>
    <w:rPr>
      <w:color w:val="954F72" w:themeColor="followedHyperlink"/>
      <w:u w:val="single"/>
    </w:rPr>
  </w:style>
  <w:style w:type="paragraph" w:styleId="Header">
    <w:name w:val="header"/>
    <w:basedOn w:val="Normal"/>
    <w:link w:val="HeaderChar"/>
    <w:uiPriority w:val="99"/>
    <w:unhideWhenUsed/>
    <w:rsid w:val="00043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60E"/>
  </w:style>
  <w:style w:type="paragraph" w:styleId="Footer">
    <w:name w:val="footer"/>
    <w:basedOn w:val="Normal"/>
    <w:link w:val="FooterChar"/>
    <w:uiPriority w:val="99"/>
    <w:unhideWhenUsed/>
    <w:rsid w:val="00043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03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bs.ac.uk/news/are-female-cfos-more-ethical-than-men/" TargetMode="External"/><Relationship Id="rId18" Type="http://schemas.openxmlformats.org/officeDocument/2006/relationships/hyperlink" Target="https://www.peoplemanagement.co.uk/long-reads/articles/nudge-theory-change-employees-behaviour-without-realising#gref" TargetMode="External"/><Relationship Id="rId26" Type="http://schemas.openxmlformats.org/officeDocument/2006/relationships/hyperlink" Target="https://www.scu.edu/ethics/ethics-resources/ethical-decision-making/can-ethics-be-taught/#:~:text=In%20a%20recent%20editorial%2C%20the,ethics%20can't%20be%20taught.&amp;text=Socrates'%20position%20was%20clear%3A%20Ethics,today%20would%20agree%20with%20Socrates" TargetMode="External"/><Relationship Id="rId39" Type="http://schemas.microsoft.com/office/2007/relationships/diagramDrawing" Target="diagrams/drawing1.xml"/><Relationship Id="rId21" Type="http://schemas.openxmlformats.org/officeDocument/2006/relationships/image" Target="media/image1.png"/><Relationship Id="rId34" Type="http://schemas.openxmlformats.org/officeDocument/2006/relationships/hyperlink" Target="https://doi.org/10.1108/JGR-06-2019-006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ytimes.com/2007/04/22/books/chapters/0422-1st-tale.html" TargetMode="External"/><Relationship Id="rId20" Type="http://schemas.openxmlformats.org/officeDocument/2006/relationships/hyperlink" Target="https://blog.oxfordcollegeofmarketing.com/2018/04/23/what-is-mendelows-matrix-and-how-is-it-useful/" TargetMode="External"/><Relationship Id="rId29" Type="http://schemas.openxmlformats.org/officeDocument/2006/relationships/hyperlink" Target="https://www.emerald.com/insight/search?q=Jos%C3%A9%20Manuel%20Moreir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bs.ac.uk/news/when-taking-a-moral-stand-is-worth-the-risk-for-leaders/" TargetMode="External"/><Relationship Id="rId24" Type="http://schemas.openxmlformats.org/officeDocument/2006/relationships/hyperlink" Target="https://professional.dce.harvard.edu/programs/ethical-leadership/#outcomes" TargetMode="External"/><Relationship Id="rId32" Type="http://schemas.openxmlformats.org/officeDocument/2006/relationships/hyperlink" Target="https://www.emerald.com/insight/search?q=Helena%20Gon%C3%A7alves" TargetMode="External"/><Relationship Id="rId37" Type="http://schemas.openxmlformats.org/officeDocument/2006/relationships/diagramQuickStyle" Target="diagrams/quickStyle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bs.ac.uk/wbs2012/assets/PDF/downloads/about/wbs-core-edition-five.pdf?result=success" TargetMode="External"/><Relationship Id="rId23" Type="http://schemas.openxmlformats.org/officeDocument/2006/relationships/hyperlink" Target="https://www.indeed.com/career-advice/career-development/ethical-leadership" TargetMode="External"/><Relationship Id="rId28" Type="http://schemas.openxmlformats.org/officeDocument/2006/relationships/hyperlink" Target="https://www.emerald.com/insight/search?q=Ana%20Roque" TargetMode="External"/><Relationship Id="rId36" Type="http://schemas.openxmlformats.org/officeDocument/2006/relationships/diagramLayout" Target="diagrams/layout1.xml"/><Relationship Id="rId10" Type="http://schemas.openxmlformats.org/officeDocument/2006/relationships/hyperlink" Target="https://doi.org/10.1177/1476127017733142" TargetMode="External"/><Relationship Id="rId19" Type="http://schemas.openxmlformats.org/officeDocument/2006/relationships/hyperlink" Target="https://www.ey.com/en_uk/workforce/how-hr-can-apply-nudge-theory-to-drive-behavioural-change" TargetMode="External"/><Relationship Id="rId31" Type="http://schemas.openxmlformats.org/officeDocument/2006/relationships/hyperlink" Target="https://www.emerald.com/insight/search?q=Rosana%20Albuquerque" TargetMode="External"/><Relationship Id="rId4" Type="http://schemas.openxmlformats.org/officeDocument/2006/relationships/settings" Target="settings.xml"/><Relationship Id="rId9" Type="http://schemas.openxmlformats.org/officeDocument/2006/relationships/hyperlink" Target="https://www.wbs.ac.uk/wbs2012/assets/69653%20WBS%20Behavioural%20Science%20Report%20DIGITAL.pdf" TargetMode="External"/><Relationship Id="rId14" Type="http://schemas.openxmlformats.org/officeDocument/2006/relationships/hyperlink" Target="https://journals.sagepub.com/doi/pdf/10.1177/1742715019835369" TargetMode="External"/><Relationship Id="rId22" Type="http://schemas.openxmlformats.org/officeDocument/2006/relationships/hyperlink" Target="https://www.professionalacademy.com/blogs/stakeholder-mapping-marketing-theories/" TargetMode="External"/><Relationship Id="rId27" Type="http://schemas.openxmlformats.org/officeDocument/2006/relationships/hyperlink" Target="https://trainingmag.com/ethics-cant-be-taught-but-they-can-be-modeled/" TargetMode="External"/><Relationship Id="rId30" Type="http://schemas.openxmlformats.org/officeDocument/2006/relationships/hyperlink" Target="https://www.emerald.com/insight/search?q=Jos%C3%A9%20Dias%20Figueiredo" TargetMode="External"/><Relationship Id="rId35" Type="http://schemas.openxmlformats.org/officeDocument/2006/relationships/diagramData" Target="diagrams/data1.xml"/><Relationship Id="rId8" Type="http://schemas.openxmlformats.org/officeDocument/2006/relationships/hyperlink" Target="https://www.wbs.ac.uk/news/two-thirds-of-workers-experience-unethical-behaviour/" TargetMode="External"/><Relationship Id="rId3" Type="http://schemas.openxmlformats.org/officeDocument/2006/relationships/styles" Target="styles.xml"/><Relationship Id="rId12" Type="http://schemas.openxmlformats.org/officeDocument/2006/relationships/hyperlink" Target="https://www.sciencedirect.com/science/article/pii/S1048984310001256?via%3Dihub" TargetMode="External"/><Relationship Id="rId17" Type="http://schemas.openxmlformats.org/officeDocument/2006/relationships/hyperlink" Target="https://www.ig.com/uk/news-and-trade-ideas/black-swan-theory-explained--what-is-a-black-swan-event--200703" TargetMode="External"/><Relationship Id="rId25" Type="http://schemas.openxmlformats.org/officeDocument/2006/relationships/hyperlink" Target="https://www.logicallyfaithful.com/you-cannot-teach-ethics/" TargetMode="External"/><Relationship Id="rId33" Type="http://schemas.openxmlformats.org/officeDocument/2006/relationships/hyperlink" Target="https://www.emerald.com/insight/publication/issn/2041-2568" TargetMode="External"/><Relationship Id="rId3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a:t>
          </a:r>
        </a:p>
        <a:p>
          <a:r>
            <a:rPr lang="en-GB" sz="900" b="1">
              <a:solidFill>
                <a:sysClr val="window" lastClr="FFFFFF"/>
              </a:solidFill>
              <a:latin typeface="Calibri"/>
              <a:ea typeface="+mn-ea"/>
              <a:cs typeface="+mn-cs"/>
            </a:rPr>
            <a:t>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a:t>
          </a:r>
        </a:p>
        <a:p>
          <a:r>
            <a:rPr lang="en-GB" sz="900" b="1">
              <a:solidFill>
                <a:sysClr val="window" lastClr="FFFFFF"/>
              </a:solidFill>
              <a:latin typeface="Calibri"/>
              <a:ea typeface="+mn-ea"/>
              <a:cs typeface="+mn-cs"/>
            </a:rPr>
            <a:t>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X="117450" custScaleY="25975">
        <dgm:presLayoutVars>
          <dgm:chPref val="3"/>
        </dgm:presLayoutVars>
      </dgm:prSet>
      <dgm:spPr>
        <a:prstGeom prst="roundRect">
          <a:avLst>
            <a:gd name="adj" fmla="val 10000"/>
          </a:avLst>
        </a:prstGeom>
      </dgm:spPr>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custScaleX="107805">
        <dgm:presLayoutVars>
          <dgm:chPref val="3"/>
        </dgm:presLayoutVars>
      </dgm:prSet>
      <dgm:spPr>
        <a:prstGeom prst="roundRect">
          <a:avLst>
            <a:gd name="adj" fmla="val 10000"/>
          </a:avLst>
        </a:prstGeom>
      </dgm:spPr>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custScaleX="114731" custLinFactNeighborX="-1206" custLinFactNeighborY="853">
        <dgm:presLayoutVars>
          <dgm:chPref val="3"/>
        </dgm:presLayoutVars>
      </dgm:prSet>
      <dgm:spPr>
        <a:prstGeom prst="roundRect">
          <a:avLst>
            <a:gd name="adj" fmla="val 10000"/>
          </a:avLst>
        </a:prstGeom>
      </dgm:spPr>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pt>
    <dgm:pt modelId="{BBB34A2A-2583-474E-B9CB-A71EB86EF430}" type="pres">
      <dgm:prSet presAssocID="{B233E8BE-CB8C-4AB4-BE81-720D51A6DE76}" presName="horzTwo" presStyleCnt="0"/>
      <dgm:spPr/>
    </dgm:pt>
  </dgm:ptLst>
  <dgm:cxnLst>
    <dgm:cxn modelId="{921F900E-D1A5-4798-BA2E-494437AFE163}" srcId="{85653157-3C29-46E1-BAA8-80A0DFD93333}" destId="{4FE88325-AAD9-4631-9DA2-4BE1F59864BA}" srcOrd="0" destOrd="0" parTransId="{E5331FA8-8CBC-43F4-B51B-357C9DA7D722}" sibTransId="{48EF9870-4F17-41EF-933E-B35D43B6856A}"/>
    <dgm:cxn modelId="{34BDE90E-1DFC-45C2-85B5-FB3C1D6074FC}" srcId="{62C340C6-2476-4830-BB8D-53DD9D06D209}" destId="{2B1B7C9B-6D89-4CFA-B187-CCEDD0378E75}" srcOrd="3" destOrd="0" parTransId="{876DE935-D904-486E-BDB0-E85B6BA40B7F}" sibTransId="{270844AF-0EE6-4CC2-9DFB-700BF1429C63}"/>
    <dgm:cxn modelId="{CF045B1C-ED58-4D57-ABA5-8C32E616E5E9}" type="presOf" srcId="{62C340C6-2476-4830-BB8D-53DD9D06D209}" destId="{F1096DFC-0D60-4131-9965-76405060E709}" srcOrd="0" destOrd="0" presId="urn:microsoft.com/office/officeart/2005/8/layout/hierarchy4"/>
    <dgm:cxn modelId="{4189AD2C-B66F-4A15-AFF2-D1D40B404A12}" srcId="{85653157-3C29-46E1-BAA8-80A0DFD93333}" destId="{3CB0FAFB-B742-4E91-BD07-6FDF2AFB8257}" srcOrd="1" destOrd="0" parTransId="{6F3E0705-AB27-4AAA-989D-458314C81F09}" sibTransId="{58CA61EB-FCB2-40BE-AB56-EE170A41EA60}"/>
    <dgm:cxn modelId="{C588D231-E140-4B64-ACCC-46BB7D78EF54}" type="presOf" srcId="{044AA23A-3AB4-4227-8ECD-D6DD16BA6398}" destId="{6C417C23-4C30-4536-93B5-CAA1C9CE5C2C}" srcOrd="0" destOrd="0" presId="urn:microsoft.com/office/officeart/2005/8/layout/hierarchy4"/>
    <dgm:cxn modelId="{47BBD339-A964-4634-897F-F7981E3652F7}" type="presOf" srcId="{A3453A6A-2B41-41CA-984B-A0B9AD40D763}" destId="{6DF8A803-2610-4478-ADF8-C3E78CD27F35}" srcOrd="0" destOrd="0" presId="urn:microsoft.com/office/officeart/2005/8/layout/hierarchy4"/>
    <dgm:cxn modelId="{9B3EE23C-E7A0-4576-AE4B-BC59575CF497}" srcId="{62C340C6-2476-4830-BB8D-53DD9D06D209}" destId="{B233E8BE-CB8C-4AB4-BE81-720D51A6DE76}" srcOrd="4" destOrd="0" parTransId="{18DEF784-623A-4922-B1D9-0D91B5760642}" sibTransId="{F36143C6-4557-4B08-BA9F-A53B42CA6347}"/>
    <dgm:cxn modelId="{9C64C562-6B45-4E7B-BC9E-D30EF53D4390}" srcId="{85653157-3C29-46E1-BAA8-80A0DFD93333}" destId="{62C340C6-2476-4830-BB8D-53DD9D06D209}" srcOrd="2" destOrd="0" parTransId="{73BED979-0787-4E57-809B-84B4A26CE18A}" sibTransId="{3C0307C5-E3FB-43B1-9FB2-CC53B25A4C37}"/>
    <dgm:cxn modelId="{02B31067-CACC-4151-A99A-5655FFC9B86A}" srcId="{4FE88325-AAD9-4631-9DA2-4BE1F59864BA}" destId="{044AA23A-3AB4-4227-8ECD-D6DD16BA6398}" srcOrd="0" destOrd="0" parTransId="{07325B2A-BDFF-42CF-919B-2E317D14320F}" sibTransId="{A4E56BEE-3E5B-4FA4-A1D8-382FAA5A4FFE}"/>
    <dgm:cxn modelId="{2E8FDE4C-36CD-41EB-AA3D-959039D3E5C2}" type="presOf" srcId="{66379480-9E05-4868-AB1D-57116BDC3E4F}" destId="{FBEEFE3C-E010-4FB5-89AF-CFF588567DC0}" srcOrd="0" destOrd="0" presId="urn:microsoft.com/office/officeart/2005/8/layout/hierarchy4"/>
    <dgm:cxn modelId="{98F6909C-28B8-4C76-B015-F4CC2B5FD8CF}" srcId="{3CB0FAFB-B742-4E91-BD07-6FDF2AFB8257}" destId="{66379480-9E05-4868-AB1D-57116BDC3E4F}" srcOrd="0" destOrd="0" parTransId="{12361E43-4B7B-4C3E-BBA7-E463911538A2}" sibTransId="{D5E3029F-5B08-4C02-9AC9-68213AADD73E}"/>
    <dgm:cxn modelId="{23C1DEA3-60B0-4E3F-939D-BC6BC8A57FE8}" type="presOf" srcId="{FED3F33B-F9E8-4EB5-9FD4-7D115804907D}" destId="{F6CF4258-5E2C-427F-8473-5A895C17D694}" srcOrd="0" destOrd="0" presId="urn:microsoft.com/office/officeart/2005/8/layout/hierarchy4"/>
    <dgm:cxn modelId="{80AC56AB-7B91-454A-AD42-B2BC1D0032BB}" type="presOf" srcId="{3CB0FAFB-B742-4E91-BD07-6FDF2AFB8257}" destId="{2755D580-176E-4D5A-AC45-63F3B2374C2B}" srcOrd="0" destOrd="0" presId="urn:microsoft.com/office/officeart/2005/8/layout/hierarchy4"/>
    <dgm:cxn modelId="{ACDA40CC-487D-4290-A326-B69F4F8E6A0C}" type="presOf" srcId="{B233E8BE-CB8C-4AB4-BE81-720D51A6DE76}" destId="{87F4638A-E154-44B2-A8AA-073D9AA482D6}" srcOrd="0" destOrd="0" presId="urn:microsoft.com/office/officeart/2005/8/layout/hierarchy4"/>
    <dgm:cxn modelId="{DAEF6FD4-16F8-464E-B9FF-D36D6D3DB9E6}" type="presOf" srcId="{4FE88325-AAD9-4631-9DA2-4BE1F59864BA}" destId="{3FF1568A-4734-4FFE-A902-B92EB929DB2F}" srcOrd="0" destOrd="0" presId="urn:microsoft.com/office/officeart/2005/8/layout/hierarchy4"/>
    <dgm:cxn modelId="{D41C46D6-F084-4B39-891D-AAB5698CE8B3}" srcId="{62C340C6-2476-4830-BB8D-53DD9D06D209}" destId="{A3453A6A-2B41-41CA-984B-A0B9AD40D763}" srcOrd="1" destOrd="0" parTransId="{877DF370-6549-4727-9D78-79A6BD473878}" sibTransId="{DC0AF167-4949-44F4-A1AB-0F1E431C51AF}"/>
    <dgm:cxn modelId="{801D98DC-7108-4F90-8C2A-1910840A727D}" srcId="{62C340C6-2476-4830-BB8D-53DD9D06D209}" destId="{FED3F33B-F9E8-4EB5-9FD4-7D115804907D}" srcOrd="0" destOrd="0" parTransId="{A0951CB5-611B-4F6B-AC08-483B5FBD44A7}" sibTransId="{46CEDFCA-8A2D-46BD-BAE6-DD9C1F711910}"/>
    <dgm:cxn modelId="{5BF539DE-770D-4B8A-8293-19639FF0908E}" type="presOf" srcId="{2B1B7C9B-6D89-4CFA-B187-CCEDD0378E75}" destId="{7A4F975F-93FE-4337-B895-7C523AC582C6}" srcOrd="0" destOrd="0" presId="urn:microsoft.com/office/officeart/2005/8/layout/hierarchy4"/>
    <dgm:cxn modelId="{72208BE2-3A62-4E65-8A00-0897FC09BABC}" type="presOf" srcId="{85653157-3C29-46E1-BAA8-80A0DFD93333}" destId="{9B641DF2-F519-411C-B832-3F442D697463}" srcOrd="0" destOrd="0" presId="urn:microsoft.com/office/officeart/2005/8/layout/hierarchy4"/>
    <dgm:cxn modelId="{0D7404F4-F6CD-4E11-AC11-328D934C3159}" srcId="{62C340C6-2476-4830-BB8D-53DD9D06D209}" destId="{29394942-ABA6-4F53-BA37-59217D07EE38}" srcOrd="2" destOrd="0" parTransId="{766DDE26-7559-49FE-8BC9-CF72252EDE1F}" sibTransId="{468B97F2-8668-4C8D-9865-5BF1CA61A580}"/>
    <dgm:cxn modelId="{A069A6F8-C123-4C2A-AA29-5EE20A515456}" type="presOf" srcId="{29394942-ABA6-4F53-BA37-59217D07EE38}" destId="{DB7DC18A-4000-4E6E-8184-83F18800ACE2}" srcOrd="0" destOrd="0" presId="urn:microsoft.com/office/officeart/2005/8/layout/hierarchy4"/>
    <dgm:cxn modelId="{0FC0C41B-6C73-4567-BB55-58C577906D1B}" type="presParOf" srcId="{9B641DF2-F519-411C-B832-3F442D697463}" destId="{692CA6A7-8988-4022-8AFB-41DE1C802220}" srcOrd="0" destOrd="0" presId="urn:microsoft.com/office/officeart/2005/8/layout/hierarchy4"/>
    <dgm:cxn modelId="{B499E34F-E447-4AF0-A548-8283741CD003}" type="presParOf" srcId="{692CA6A7-8988-4022-8AFB-41DE1C802220}" destId="{3FF1568A-4734-4FFE-A902-B92EB929DB2F}" srcOrd="0" destOrd="0" presId="urn:microsoft.com/office/officeart/2005/8/layout/hierarchy4"/>
    <dgm:cxn modelId="{4AF41412-2E1E-43C4-B8B8-9420A30CC831}" type="presParOf" srcId="{692CA6A7-8988-4022-8AFB-41DE1C802220}" destId="{96B3CE54-29A5-4EEF-A7E1-4C5934879114}" srcOrd="1" destOrd="0" presId="urn:microsoft.com/office/officeart/2005/8/layout/hierarchy4"/>
    <dgm:cxn modelId="{C0AA0466-80F7-49B2-B4C5-4A2C30612C71}" type="presParOf" srcId="{692CA6A7-8988-4022-8AFB-41DE1C802220}" destId="{73048A36-037B-4372-9D89-69172011182C}" srcOrd="2" destOrd="0" presId="urn:microsoft.com/office/officeart/2005/8/layout/hierarchy4"/>
    <dgm:cxn modelId="{CD683F9B-C837-4432-A878-BC9602BFA43C}" type="presParOf" srcId="{73048A36-037B-4372-9D89-69172011182C}" destId="{D31AB062-7447-44A4-89D7-C0E54E4796AE}" srcOrd="0" destOrd="0" presId="urn:microsoft.com/office/officeart/2005/8/layout/hierarchy4"/>
    <dgm:cxn modelId="{DDCD5464-C9C5-42EB-8096-A46DD6C58510}" type="presParOf" srcId="{D31AB062-7447-44A4-89D7-C0E54E4796AE}" destId="{6C417C23-4C30-4536-93B5-CAA1C9CE5C2C}" srcOrd="0" destOrd="0" presId="urn:microsoft.com/office/officeart/2005/8/layout/hierarchy4"/>
    <dgm:cxn modelId="{786255BE-2999-4AC7-BD1F-4E9AE85C0286}" type="presParOf" srcId="{D31AB062-7447-44A4-89D7-C0E54E4796AE}" destId="{DABBE252-AE18-4217-A6C0-28660BF6BE8E}" srcOrd="1" destOrd="0" presId="urn:microsoft.com/office/officeart/2005/8/layout/hierarchy4"/>
    <dgm:cxn modelId="{9255E749-116D-4111-B6F1-57D76DF2C191}" type="presParOf" srcId="{9B641DF2-F519-411C-B832-3F442D697463}" destId="{D9732EE2-C826-4369-9B7F-C30622D37D83}" srcOrd="1" destOrd="0" presId="urn:microsoft.com/office/officeart/2005/8/layout/hierarchy4"/>
    <dgm:cxn modelId="{625D0CA2-B408-4B07-B934-110C6075F2EC}" type="presParOf" srcId="{9B641DF2-F519-411C-B832-3F442D697463}" destId="{D558EB80-B27E-43BF-903B-F823A77DAEA6}" srcOrd="2" destOrd="0" presId="urn:microsoft.com/office/officeart/2005/8/layout/hierarchy4"/>
    <dgm:cxn modelId="{0B80FED0-390F-4A56-8FED-0604C6B883A2}" type="presParOf" srcId="{D558EB80-B27E-43BF-903B-F823A77DAEA6}" destId="{2755D580-176E-4D5A-AC45-63F3B2374C2B}" srcOrd="0" destOrd="0" presId="urn:microsoft.com/office/officeart/2005/8/layout/hierarchy4"/>
    <dgm:cxn modelId="{445B24FE-D45C-4C70-8F3E-C0DA1A6ABE67}" type="presParOf" srcId="{D558EB80-B27E-43BF-903B-F823A77DAEA6}" destId="{53C3EDB2-6168-4A7D-B3E3-1F2567F9915E}" srcOrd="1" destOrd="0" presId="urn:microsoft.com/office/officeart/2005/8/layout/hierarchy4"/>
    <dgm:cxn modelId="{8D187C4B-3C14-40B0-8DFA-E704D912771C}" type="presParOf" srcId="{D558EB80-B27E-43BF-903B-F823A77DAEA6}" destId="{E969F117-A4F3-4B11-A0F6-11C2F5949CE6}" srcOrd="2" destOrd="0" presId="urn:microsoft.com/office/officeart/2005/8/layout/hierarchy4"/>
    <dgm:cxn modelId="{F217E1EE-2D8A-4CDB-9714-EEF28EDCD118}" type="presParOf" srcId="{E969F117-A4F3-4B11-A0F6-11C2F5949CE6}" destId="{4CBD4E74-6FD9-4955-B184-8CAFA9616764}" srcOrd="0" destOrd="0" presId="urn:microsoft.com/office/officeart/2005/8/layout/hierarchy4"/>
    <dgm:cxn modelId="{4F6D5D86-A80B-462A-A9DF-DC3501F4405D}" type="presParOf" srcId="{4CBD4E74-6FD9-4955-B184-8CAFA9616764}" destId="{FBEEFE3C-E010-4FB5-89AF-CFF588567DC0}" srcOrd="0" destOrd="0" presId="urn:microsoft.com/office/officeart/2005/8/layout/hierarchy4"/>
    <dgm:cxn modelId="{E0B0D7F0-DFD7-4136-9142-544D2D8BC036}" type="presParOf" srcId="{4CBD4E74-6FD9-4955-B184-8CAFA9616764}" destId="{88404B96-2C2E-4F56-A5EB-EED813931F80}" srcOrd="1" destOrd="0" presId="urn:microsoft.com/office/officeart/2005/8/layout/hierarchy4"/>
    <dgm:cxn modelId="{43899731-1CDE-4CBC-8901-21EC22C5D1DC}" type="presParOf" srcId="{9B641DF2-F519-411C-B832-3F442D697463}" destId="{B32DEC2C-A8ED-4FA1-9B1D-5F7E2FF59D0A}" srcOrd="3" destOrd="0" presId="urn:microsoft.com/office/officeart/2005/8/layout/hierarchy4"/>
    <dgm:cxn modelId="{A17ACB2F-D5CD-44E7-B979-3169C0514091}" type="presParOf" srcId="{9B641DF2-F519-411C-B832-3F442D697463}" destId="{1B1B08D3-A0CF-4FD7-984B-B2326FF2D7C1}" srcOrd="4" destOrd="0" presId="urn:microsoft.com/office/officeart/2005/8/layout/hierarchy4"/>
    <dgm:cxn modelId="{FCC90E9F-A7B4-4664-AFC4-3B262889CFB8}" type="presParOf" srcId="{1B1B08D3-A0CF-4FD7-984B-B2326FF2D7C1}" destId="{F1096DFC-0D60-4131-9965-76405060E709}" srcOrd="0" destOrd="0" presId="urn:microsoft.com/office/officeart/2005/8/layout/hierarchy4"/>
    <dgm:cxn modelId="{9A27812B-4AF7-47CE-A72C-C0B2041B55E4}" type="presParOf" srcId="{1B1B08D3-A0CF-4FD7-984B-B2326FF2D7C1}" destId="{D2A87514-BCB2-4CD2-8566-D70B75B60FA1}" srcOrd="1" destOrd="0" presId="urn:microsoft.com/office/officeart/2005/8/layout/hierarchy4"/>
    <dgm:cxn modelId="{60ED9992-0DEB-4CBC-91DE-3794861AFE2D}" type="presParOf" srcId="{1B1B08D3-A0CF-4FD7-984B-B2326FF2D7C1}" destId="{CF3EC035-180A-4A13-A0E5-0204D1288BFA}" srcOrd="2" destOrd="0" presId="urn:microsoft.com/office/officeart/2005/8/layout/hierarchy4"/>
    <dgm:cxn modelId="{26C09313-FE82-4C64-8903-A8863250AA1F}" type="presParOf" srcId="{CF3EC035-180A-4A13-A0E5-0204D1288BFA}" destId="{52ABF815-1753-432F-B0D8-1CF18A2CED93}" srcOrd="0" destOrd="0" presId="urn:microsoft.com/office/officeart/2005/8/layout/hierarchy4"/>
    <dgm:cxn modelId="{9C379DDB-505B-4A75-96A4-E0BA76F28DFE}" type="presParOf" srcId="{52ABF815-1753-432F-B0D8-1CF18A2CED93}" destId="{F6CF4258-5E2C-427F-8473-5A895C17D694}" srcOrd="0" destOrd="0" presId="urn:microsoft.com/office/officeart/2005/8/layout/hierarchy4"/>
    <dgm:cxn modelId="{B2E70F4A-EED8-48E4-A8DC-E5EF3D90DF42}" type="presParOf" srcId="{52ABF815-1753-432F-B0D8-1CF18A2CED93}" destId="{A8388AD5-63F6-4130-8504-0C311E615EB9}" srcOrd="1" destOrd="0" presId="urn:microsoft.com/office/officeart/2005/8/layout/hierarchy4"/>
    <dgm:cxn modelId="{45CF8AA3-D74C-4C17-948F-B9951FC6F041}" type="presParOf" srcId="{CF3EC035-180A-4A13-A0E5-0204D1288BFA}" destId="{CB1711BB-A9C8-4FC3-B7AC-1155440EE193}" srcOrd="1" destOrd="0" presId="urn:microsoft.com/office/officeart/2005/8/layout/hierarchy4"/>
    <dgm:cxn modelId="{28BCE4DC-0EC6-4537-89BB-DA3519EA7ADD}" type="presParOf" srcId="{CF3EC035-180A-4A13-A0E5-0204D1288BFA}" destId="{CB3C71F7-E9F1-4DC8-B375-5B64EF32A989}" srcOrd="2" destOrd="0" presId="urn:microsoft.com/office/officeart/2005/8/layout/hierarchy4"/>
    <dgm:cxn modelId="{27F7DD30-2ADE-4817-9546-680975AF558E}" type="presParOf" srcId="{CB3C71F7-E9F1-4DC8-B375-5B64EF32A989}" destId="{6DF8A803-2610-4478-ADF8-C3E78CD27F35}" srcOrd="0" destOrd="0" presId="urn:microsoft.com/office/officeart/2005/8/layout/hierarchy4"/>
    <dgm:cxn modelId="{0F47E3D0-577A-46D6-BFCB-233BB6526052}" type="presParOf" srcId="{CB3C71F7-E9F1-4DC8-B375-5B64EF32A989}" destId="{950251CB-75E7-463C-83F2-572AF54E4912}" srcOrd="1" destOrd="0" presId="urn:microsoft.com/office/officeart/2005/8/layout/hierarchy4"/>
    <dgm:cxn modelId="{0E247C7E-1CBB-44EA-A92D-AD5027F9F1F1}" type="presParOf" srcId="{CF3EC035-180A-4A13-A0E5-0204D1288BFA}" destId="{DC90EA53-32D6-43D2-B280-14F49DFD725B}" srcOrd="3" destOrd="0" presId="urn:microsoft.com/office/officeart/2005/8/layout/hierarchy4"/>
    <dgm:cxn modelId="{02D9004A-2591-4833-ABC8-C7C7A9405BE0}" type="presParOf" srcId="{CF3EC035-180A-4A13-A0E5-0204D1288BFA}" destId="{E91D81E8-050A-431E-93B2-89F7DE345662}" srcOrd="4" destOrd="0" presId="urn:microsoft.com/office/officeart/2005/8/layout/hierarchy4"/>
    <dgm:cxn modelId="{BA07461A-C3BF-4DE0-9CF4-F749D69BAE99}" type="presParOf" srcId="{E91D81E8-050A-431E-93B2-89F7DE345662}" destId="{DB7DC18A-4000-4E6E-8184-83F18800ACE2}" srcOrd="0" destOrd="0" presId="urn:microsoft.com/office/officeart/2005/8/layout/hierarchy4"/>
    <dgm:cxn modelId="{CC82E43E-D468-49C7-8BC6-012F0E671CC1}" type="presParOf" srcId="{E91D81E8-050A-431E-93B2-89F7DE345662}" destId="{BAE85BDA-263B-43BC-ADB6-E1E65A3469FE}" srcOrd="1" destOrd="0" presId="urn:microsoft.com/office/officeart/2005/8/layout/hierarchy4"/>
    <dgm:cxn modelId="{7046014D-AE5B-4D66-AEFF-817B4F7FA384}" type="presParOf" srcId="{CF3EC035-180A-4A13-A0E5-0204D1288BFA}" destId="{75CAFBFB-EE51-4542-97B9-1496434DD272}" srcOrd="5" destOrd="0" presId="urn:microsoft.com/office/officeart/2005/8/layout/hierarchy4"/>
    <dgm:cxn modelId="{35F2AF87-C931-4ACD-9DAA-F01B9F94D492}" type="presParOf" srcId="{CF3EC035-180A-4A13-A0E5-0204D1288BFA}" destId="{A6772B67-3FA4-4882-AE66-A202980B295B}" srcOrd="6" destOrd="0" presId="urn:microsoft.com/office/officeart/2005/8/layout/hierarchy4"/>
    <dgm:cxn modelId="{ECE2A233-94F7-41CD-A74F-1C55FB970347}" type="presParOf" srcId="{A6772B67-3FA4-4882-AE66-A202980B295B}" destId="{7A4F975F-93FE-4337-B895-7C523AC582C6}" srcOrd="0" destOrd="0" presId="urn:microsoft.com/office/officeart/2005/8/layout/hierarchy4"/>
    <dgm:cxn modelId="{5CF98C54-E785-479E-AA27-EADA7B9AFC4F}" type="presParOf" srcId="{A6772B67-3FA4-4882-AE66-A202980B295B}" destId="{592958C5-A793-41B8-B834-9ED49D6E0512}" srcOrd="1" destOrd="0" presId="urn:microsoft.com/office/officeart/2005/8/layout/hierarchy4"/>
    <dgm:cxn modelId="{45561C01-2986-4750-A7B4-395B0CB80BFA}" type="presParOf" srcId="{CF3EC035-180A-4A13-A0E5-0204D1288BFA}" destId="{EE69686E-B803-4613-87FF-6036BA7AC4A7}" srcOrd="7" destOrd="0" presId="urn:microsoft.com/office/officeart/2005/8/layout/hierarchy4"/>
    <dgm:cxn modelId="{F3A0DA81-D095-462C-A6A9-F2BADB116D68}" type="presParOf" srcId="{CF3EC035-180A-4A13-A0E5-0204D1288BFA}" destId="{2864B4A5-0009-4B92-8B2E-153E8ACB200E}" srcOrd="8" destOrd="0" presId="urn:microsoft.com/office/officeart/2005/8/layout/hierarchy4"/>
    <dgm:cxn modelId="{AF0D8499-7D21-4D66-A3BF-C2F2C06C4454}" type="presParOf" srcId="{2864B4A5-0009-4B92-8B2E-153E8ACB200E}" destId="{87F4638A-E154-44B2-A8AA-073D9AA482D6}" srcOrd="0" destOrd="0" presId="urn:microsoft.com/office/officeart/2005/8/layout/hierarchy4"/>
    <dgm:cxn modelId="{7D274B2E-58DA-4C56-934B-591FB823ED3C}"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2495" y="413"/>
          <a:ext cx="709442" cy="70865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Identify</a:t>
          </a:r>
        </a:p>
      </dsp:txBody>
      <dsp:txXfrm>
        <a:off x="23251" y="21169"/>
        <a:ext cx="667930" cy="667142"/>
      </dsp:txXfrm>
    </dsp:sp>
    <dsp:sp modelId="{6C417C23-4C30-4536-93B5-CAA1C9CE5C2C}">
      <dsp:nvSpPr>
        <dsp:cNvPr id="0" name=""/>
        <dsp:cNvSpPr/>
      </dsp:nvSpPr>
      <dsp:spPr>
        <a:xfrm>
          <a:off x="2495" y="947283"/>
          <a:ext cx="709442"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Values/</a:t>
          </a:r>
        </a:p>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Mission Statements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Articulation of what the company stands for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Top management commitment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Management consistency between values and actions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dsp:txBody>
      <dsp:txXfrm>
        <a:off x="23274" y="968062"/>
        <a:ext cx="667884" cy="2686657"/>
      </dsp:txXfrm>
    </dsp:sp>
    <dsp:sp modelId="{2755D580-176E-4D5A-AC45-63F3B2374C2B}">
      <dsp:nvSpPr>
        <dsp:cNvPr id="0" name=""/>
        <dsp:cNvSpPr/>
      </dsp:nvSpPr>
      <dsp:spPr>
        <a:xfrm>
          <a:off x="831124" y="413"/>
          <a:ext cx="833239" cy="70865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Communicate</a:t>
          </a:r>
        </a:p>
      </dsp:txBody>
      <dsp:txXfrm>
        <a:off x="851880" y="21169"/>
        <a:ext cx="791727" cy="667142"/>
      </dsp:txXfrm>
    </dsp:sp>
    <dsp:sp modelId="{FBEEFE3C-E010-4FB5-89AF-CFF588567DC0}">
      <dsp:nvSpPr>
        <dsp:cNvPr id="0" name=""/>
        <dsp:cNvSpPr/>
      </dsp:nvSpPr>
      <dsp:spPr>
        <a:xfrm>
          <a:off x="893023" y="947283"/>
          <a:ext cx="709442"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Codes of Conduct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Common framework to guide behaviour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Code should emphasise principles over procedures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Developed and supported by both management and staff</a:t>
          </a:r>
        </a:p>
      </dsp:txBody>
      <dsp:txXfrm>
        <a:off x="913802" y="968062"/>
        <a:ext cx="667884" cy="2686657"/>
      </dsp:txXfrm>
    </dsp:sp>
    <dsp:sp modelId="{F1096DFC-0D60-4131-9965-76405060E709}">
      <dsp:nvSpPr>
        <dsp:cNvPr id="0" name=""/>
        <dsp:cNvSpPr/>
      </dsp:nvSpPr>
      <dsp:spPr>
        <a:xfrm>
          <a:off x="1783550" y="413"/>
          <a:ext cx="3945463" cy="70865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Build and Maintain a Responsible Decision making culture</a:t>
          </a:r>
        </a:p>
      </dsp:txBody>
      <dsp:txXfrm>
        <a:off x="1804306" y="21169"/>
        <a:ext cx="3903951" cy="667142"/>
      </dsp:txXfrm>
    </dsp:sp>
    <dsp:sp modelId="{F6CF4258-5E2C-427F-8473-5A895C17D694}">
      <dsp:nvSpPr>
        <dsp:cNvPr id="0" name=""/>
        <dsp:cNvSpPr/>
      </dsp:nvSpPr>
      <dsp:spPr>
        <a:xfrm>
          <a:off x="1783550" y="947283"/>
          <a:ext cx="709442"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Feedback Gathering &amp; Analysis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Stakeholder 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Surveys/focus groups, interviews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Advice channels and helplines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Whistleblowing and Hotlines</a:t>
          </a:r>
        </a:p>
      </dsp:txBody>
      <dsp:txXfrm>
        <a:off x="1804329" y="968062"/>
        <a:ext cx="667884" cy="2686657"/>
      </dsp:txXfrm>
    </dsp:sp>
    <dsp:sp modelId="{6DF8A803-2610-4478-ADF8-C3E78CD27F35}">
      <dsp:nvSpPr>
        <dsp:cNvPr id="0" name=""/>
        <dsp:cNvSpPr/>
      </dsp:nvSpPr>
      <dsp:spPr>
        <a:xfrm>
          <a:off x="2552585" y="947283"/>
          <a:ext cx="764814"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Functional Responsibility</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In-house expertise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Leadership</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Corporate Governance needs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Accessible to employees management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Ownership</a:t>
          </a:r>
        </a:p>
      </dsp:txBody>
      <dsp:txXfrm>
        <a:off x="2574986" y="969684"/>
        <a:ext cx="720012" cy="2683413"/>
      </dsp:txXfrm>
    </dsp:sp>
    <dsp:sp modelId="{DB7DC18A-4000-4E6E-8184-83F18800ACE2}">
      <dsp:nvSpPr>
        <dsp:cNvPr id="0" name=""/>
        <dsp:cNvSpPr/>
      </dsp:nvSpPr>
      <dsp:spPr>
        <a:xfrm>
          <a:off x="3376993" y="947283"/>
          <a:ext cx="709442"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Education &amp; Training</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All employees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How wrongdoing occurs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Realistic examples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Sensitivity to diverse employee groups</a:t>
          </a:r>
        </a:p>
      </dsp:txBody>
      <dsp:txXfrm>
        <a:off x="3397772" y="968062"/>
        <a:ext cx="667884" cy="2686657"/>
      </dsp:txXfrm>
    </dsp:sp>
    <dsp:sp modelId="{7A4F975F-93FE-4337-B895-7C523AC582C6}">
      <dsp:nvSpPr>
        <dsp:cNvPr id="0" name=""/>
        <dsp:cNvSpPr/>
      </dsp:nvSpPr>
      <dsp:spPr>
        <a:xfrm>
          <a:off x="4137472" y="947696"/>
          <a:ext cx="813950"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Performance Reviews/</a:t>
          </a:r>
        </a:p>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Rewards</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Selling decision making as well as financial performance measures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KPI's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Rewarding responsible behaviour penalising inapproporate behaviour</a:t>
          </a:r>
        </a:p>
      </dsp:txBody>
      <dsp:txXfrm>
        <a:off x="4161312" y="971536"/>
        <a:ext cx="766270" cy="2680535"/>
      </dsp:txXfrm>
    </dsp:sp>
    <dsp:sp modelId="{87F4638A-E154-44B2-A8AA-073D9AA482D6}">
      <dsp:nvSpPr>
        <dsp:cNvPr id="0" name=""/>
        <dsp:cNvSpPr/>
      </dsp:nvSpPr>
      <dsp:spPr>
        <a:xfrm>
          <a:off x="5019572" y="947283"/>
          <a:ext cx="709442" cy="272821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External Assessment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Best Practice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Objectivity &amp; Independence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Public Confidence</a:t>
          </a:r>
        </a:p>
      </dsp:txBody>
      <dsp:txXfrm>
        <a:off x="5040351" y="968062"/>
        <a:ext cx="667884" cy="26866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14F44844-5D38-4EE1-9FF2-29606368F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8</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27</cp:revision>
  <dcterms:created xsi:type="dcterms:W3CDTF">2022-01-19T09:40:00Z</dcterms:created>
  <dcterms:modified xsi:type="dcterms:W3CDTF">2022-01-19T16:49:00Z</dcterms:modified>
</cp:coreProperties>
</file>