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rPr>
          <w:rFonts w:eastAsiaTheme="minorHAnsi"/>
          <w:lang w:val="en-GB"/>
        </w:rPr>
        <w:id w:val="-2059159357"/>
        <w:docPartObj>
          <w:docPartGallery w:val="Cover Pages"/>
          <w:docPartUnique/>
        </w:docPartObj>
      </w:sdtPr>
      <w:sdtEndPr>
        <w:rPr>
          <w:sz w:val="32"/>
          <w:szCs w:val="32"/>
        </w:rPr>
      </w:sdtEndPr>
      <w:sdtContent>
        <w:p w:rsidR="005E611C" w:rsidP="6A1AEBEC" w:rsidRDefault="005E611C" w14:paraId="23086EDD" w14:textId="3C1311E3">
          <w:pPr>
            <w:pStyle w:val="NoSpacing"/>
            <w:rPr>
              <w:lang w:val="en-GB"/>
            </w:rPr>
          </w:pPr>
          <w:r>
            <w:rPr>
              <w:noProof/>
            </w:rPr>
            <mc:AlternateContent>
              <mc:Choice Requires="wpg">
                <w:drawing>
                  <wp:anchor distT="0" distB="0" distL="114300" distR="114300" simplePos="0" relativeHeight="251658240" behindDoc="1" locked="0" layoutInCell="1" allowOverlap="1" wp14:anchorId="1591D7A6" wp14:editId="170ABA1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564765" cy="9555480"/>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564765" cy="9555480"/>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5E611C" w:rsidRDefault="005E611C" w14:paraId="4BE7138C" w14:textId="77777777">
                                      <w:pPr>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style="position:absolute;margin-left:0;margin-top:0;width:201.95pt;height:752.4pt;z-index:-251658240;mso-width-percent:330;mso-height-percent:950;mso-left-percent:40;mso-position-horizontal-relative:page;mso-position-vertical:center;mso-position-vertical-relative:page;mso-width-percent:330;mso-height-percent:950;mso-left-percent:40" coordsize="21945,91257" o:spid="_x0000_s1026" w14:anchorId="1591D7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">
                    <v:rect id="Rectangle 3" style="position:absolute;width:1945;height:91257;visibility:visible;mso-wrap-style:square;v-text-anchor:middle" o:spid="_x0000_s1027" fillcolor="#44546a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4472c4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5E611C" w:rsidRDefault="005E611C" w14:paraId="4BE7138C" w14:textId="77777777">
                                <w:pPr>
                                  <w:jc w:val="right"/>
                                  <w:rPr>
                                    <w:color w:val="FFFFFF" w:themeColor="background1"/>
                                    <w:sz w:val="28"/>
                                    <w:szCs w:val="28"/>
                                  </w:rPr>
                                </w:pPr>
                                <w:r>
                                  <w:rPr>
                                    <w:color w:val="FFFFFF" w:themeColor="background1"/>
                                    <w:sz w:val="28"/>
                                    <w:szCs w:val="28"/>
                                  </w:rPr>
                                  <w:t xml:space="preserve">     </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44546a [3215]" strokecolor="#44546a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44546a [3215]" strokecolor="#44546a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44546a [3215]" strokecolor="#44546a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44546a [3215]" strokecolor="#44546a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44546a [3215]" strokecolor="#44546a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44546a [3215]" strokecolor="#44546a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44546a [3215]" strokecolor="#44546a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44546a [3215]" strokecolor="#44546a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44546a [3215]" strokecolor="#44546a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44546a [3215]" strokecolor="#44546a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44546a [3215]" strokecolor="#44546a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44546a [3215]" strokecolor="#44546a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44546a [3215]" strokecolor="#44546a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44546a [3215]" strokecolor="#44546a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44546a [3215]" strokecolor="#44546a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44546a [3215]" strokecolor="#44546a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44546a [3215]" strokecolor="#44546a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44546a [3215]" strokecolor="#44546a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44546a [3215]" strokecolor="#44546a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44546a [3215]" strokecolor="#44546a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44546a [3215]" strokecolor="#44546a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44546a [3215]" strokecolor="#44546a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44546a [3215]" strokecolor="#44546a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2CA3421" wp14:editId="223E80B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5E611C" w:rsidR="005E611C" w:rsidRDefault="009E205D" w14:paraId="5E9BF59A" w14:textId="5D6CE823">
                                <w:pPr>
                                  <w:pStyle w:val="NoSpacing"/>
                                  <w:rPr>
                                    <w:rFonts w:ascii="Arial" w:hAnsi="Arial" w:cs="Arial" w:eastAsiaTheme="majorEastAsia"/>
                                    <w:b/>
                                    <w:bCs/>
                                    <w:color w:val="262626" w:themeColor="text1" w:themeTint="D9"/>
                                    <w:sz w:val="72"/>
                                  </w:rPr>
                                </w:pPr>
                                <w:sdt>
                                  <w:sdtPr>
                                    <w:rPr>
                                      <w:rFonts w:ascii="Arial" w:hAnsi="Arial" w:cs="Arial" w:eastAsiaTheme="majorEastAsia"/>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E611C" w:rsidR="005E611C">
                                      <w:rPr>
                                        <w:rFonts w:ascii="Arial" w:hAnsi="Arial" w:cs="Arial" w:eastAsiaTheme="majorEastAsia"/>
                                        <w:b/>
                                        <w:bCs/>
                                        <w:color w:val="262626" w:themeColor="text1" w:themeTint="D9"/>
                                        <w:sz w:val="72"/>
                                        <w:szCs w:val="72"/>
                                      </w:rPr>
                                      <w:t>Judges</w:t>
                                    </w:r>
                                  </w:sdtContent>
                                </w:sdt>
                              </w:p>
                              <w:p w:rsidR="005E611C" w:rsidRDefault="009E205D" w14:paraId="2029EC9D" w14:textId="1B34508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E611C">
                                      <w:rPr>
                                        <w:color w:val="404040" w:themeColor="text1" w:themeTint="BF"/>
                                        <w:sz w:val="36"/>
                                        <w:szCs w:val="36"/>
                                      </w:rPr>
                                      <w:t>Legal Process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02CA3421">
                    <v:stroke joinstyle="miter"/>
                    <v:path gradientshapeok="t" o:connecttype="rect"/>
                  </v:shapetype>
                  <v:shape id="Text Box 1"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v:textbox style="mso-fit-shape-to-text:t" inset="0,0,0,0">
                      <w:txbxContent>
                        <w:p w:rsidRPr="005E611C" w:rsidR="005E611C" w:rsidRDefault="009E205D" w14:paraId="5E9BF59A" w14:textId="5D6CE823">
                          <w:pPr>
                            <w:pStyle w:val="NoSpacing"/>
                            <w:rPr>
                              <w:rFonts w:ascii="Arial" w:hAnsi="Arial" w:cs="Arial" w:eastAsiaTheme="majorEastAsia"/>
                              <w:b/>
                              <w:bCs/>
                              <w:color w:val="262626" w:themeColor="text1" w:themeTint="D9"/>
                              <w:sz w:val="72"/>
                            </w:rPr>
                          </w:pPr>
                          <w:sdt>
                            <w:sdtPr>
                              <w:rPr>
                                <w:rFonts w:ascii="Arial" w:hAnsi="Arial" w:cs="Arial" w:eastAsiaTheme="majorEastAsia"/>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E611C" w:rsidR="005E611C">
                                <w:rPr>
                                  <w:rFonts w:ascii="Arial" w:hAnsi="Arial" w:cs="Arial" w:eastAsiaTheme="majorEastAsia"/>
                                  <w:b/>
                                  <w:bCs/>
                                  <w:color w:val="262626" w:themeColor="text1" w:themeTint="D9"/>
                                  <w:sz w:val="72"/>
                                  <w:szCs w:val="72"/>
                                </w:rPr>
                                <w:t>Judges</w:t>
                              </w:r>
                            </w:sdtContent>
                          </w:sdt>
                        </w:p>
                        <w:p w:rsidR="005E611C" w:rsidRDefault="009E205D" w14:paraId="2029EC9D" w14:textId="1B34508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E611C">
                                <w:rPr>
                                  <w:color w:val="404040" w:themeColor="text1" w:themeTint="BF"/>
                                  <w:sz w:val="36"/>
                                  <w:szCs w:val="36"/>
                                </w:rPr>
                                <w:t>Legal Process</w:t>
                              </w:r>
                            </w:sdtContent>
                          </w:sdt>
                        </w:p>
                      </w:txbxContent>
                    </v:textbox>
                    <w10:wrap anchorx="page" anchory="page"/>
                  </v:shape>
                </w:pict>
              </mc:Fallback>
            </mc:AlternateContent>
          </w:r>
        </w:p>
        <w:p w:rsidR="6A1AEBEC" w:rsidP="6A1AEBEC" w:rsidRDefault="6A1AEBEC" w14:paraId="43EECEA2" w14:textId="77777777">
          <w:pPr>
            <w:pStyle w:val="NoSpacing"/>
            <w:rPr>
              <w:lang w:val="en-GB"/>
            </w:rPr>
          </w:pPr>
        </w:p>
        <w:p w:rsidR="0B12EC63" w:rsidP="6A1AEBEC" w:rsidRDefault="0B12EC63" w14:paraId="388CFF16" w14:textId="30B847FA">
          <w:pPr>
            <w:pStyle w:val="NoSpacing"/>
            <w:rPr>
              <w:lang w:val="en-GB"/>
            </w:rPr>
          </w:pPr>
          <w:r w:rsidRPr="6A1AEBEC">
            <w:rPr>
              <w:lang w:val="en-GB"/>
            </w:rPr>
            <w:t xml:space="preserve">                                                                              </w:t>
          </w:r>
        </w:p>
        <w:p w:rsidR="0B12EC63" w:rsidP="5F45E1C0" w:rsidRDefault="0B12EC63" w14:paraId="125A49CF" w14:textId="7CA832C9">
          <w:pPr>
            <w:pStyle w:val="NoSpacing"/>
            <w:rPr>
              <w:lang w:val="en-GB"/>
            </w:rPr>
          </w:pPr>
          <w:r w:rsidRPr="5F45E1C0">
            <w:rPr>
              <w:lang w:val="en-GB"/>
            </w:rPr>
            <w:t xml:space="preserve">                                                                 </w:t>
          </w:r>
        </w:p>
        <w:p w:rsidR="0B12EC63" w:rsidP="5F45E1C0" w:rsidRDefault="0B12EC63" w14:paraId="6F8F9DB6" w14:textId="0616C709">
          <w:pPr>
            <w:pStyle w:val="NoSpacing"/>
            <w:rPr>
              <w:b/>
              <w:bCs/>
              <w:sz w:val="36"/>
              <w:szCs w:val="36"/>
              <w:lang w:val="en-GB"/>
            </w:rPr>
          </w:pPr>
        </w:p>
        <w:p w:rsidR="0B12EC63" w:rsidP="5F45E1C0" w:rsidRDefault="0B12EC63" w14:paraId="33BC1646" w14:textId="0616C709">
          <w:pPr>
            <w:pStyle w:val="NoSpacing"/>
            <w:rPr>
              <w:b/>
              <w:bCs/>
              <w:sz w:val="36"/>
              <w:szCs w:val="36"/>
              <w:lang w:val="en-GB"/>
            </w:rPr>
          </w:pPr>
        </w:p>
        <w:p w:rsidR="0B12EC63" w:rsidP="5F45E1C0" w:rsidRDefault="0B12EC63" w14:paraId="2E92DE03" w14:textId="0616C709">
          <w:pPr>
            <w:pStyle w:val="NoSpacing"/>
            <w:rPr>
              <w:b/>
              <w:bCs/>
              <w:sz w:val="36"/>
              <w:szCs w:val="36"/>
              <w:lang w:val="en-GB"/>
            </w:rPr>
          </w:pPr>
        </w:p>
        <w:p w:rsidR="0B12EC63" w:rsidP="5F45E1C0" w:rsidRDefault="0B12EC63" w14:paraId="20D844A8" w14:textId="0616C709">
          <w:pPr>
            <w:pStyle w:val="NoSpacing"/>
            <w:rPr>
              <w:b/>
              <w:bCs/>
              <w:sz w:val="36"/>
              <w:szCs w:val="36"/>
              <w:lang w:val="en-GB"/>
            </w:rPr>
          </w:pPr>
        </w:p>
        <w:p w:rsidR="0B12EC63" w:rsidP="5F45E1C0" w:rsidRDefault="0B12EC63" w14:paraId="4DDD4C6E" w14:textId="0616C709">
          <w:pPr>
            <w:pStyle w:val="NoSpacing"/>
            <w:rPr>
              <w:b/>
              <w:bCs/>
              <w:sz w:val="36"/>
              <w:szCs w:val="36"/>
              <w:lang w:val="en-GB"/>
            </w:rPr>
          </w:pPr>
        </w:p>
        <w:p w:rsidR="0B12EC63" w:rsidP="5F45E1C0" w:rsidRDefault="0B12EC63" w14:paraId="6EACDE1D" w14:textId="0616C709">
          <w:pPr>
            <w:pStyle w:val="NoSpacing"/>
            <w:rPr>
              <w:b/>
              <w:bCs/>
              <w:sz w:val="36"/>
              <w:szCs w:val="36"/>
              <w:lang w:val="en-GB"/>
            </w:rPr>
          </w:pPr>
        </w:p>
        <w:p w:rsidR="0B12EC63" w:rsidP="5F45E1C0" w:rsidRDefault="0B12EC63" w14:paraId="4B153555" w14:textId="0616C709">
          <w:pPr>
            <w:pStyle w:val="NoSpacing"/>
            <w:rPr>
              <w:b/>
              <w:bCs/>
              <w:sz w:val="36"/>
              <w:szCs w:val="36"/>
              <w:lang w:val="en-GB"/>
            </w:rPr>
          </w:pPr>
        </w:p>
        <w:p w:rsidR="0B12EC63" w:rsidP="5F45E1C0" w:rsidRDefault="0B12EC63" w14:paraId="0481AD23" w14:textId="0616C709">
          <w:pPr>
            <w:pStyle w:val="NoSpacing"/>
            <w:rPr>
              <w:b/>
              <w:bCs/>
              <w:sz w:val="36"/>
              <w:szCs w:val="36"/>
              <w:lang w:val="en-GB"/>
            </w:rPr>
          </w:pPr>
        </w:p>
        <w:p w:rsidR="0B12EC63" w:rsidP="5F45E1C0" w:rsidRDefault="0B12EC63" w14:paraId="329AC471" w14:textId="0616C709">
          <w:pPr>
            <w:pStyle w:val="NoSpacing"/>
            <w:rPr>
              <w:b/>
              <w:bCs/>
              <w:sz w:val="36"/>
              <w:szCs w:val="36"/>
              <w:lang w:val="en-GB"/>
            </w:rPr>
          </w:pPr>
        </w:p>
        <w:p w:rsidR="0B12EC63" w:rsidP="5F45E1C0" w:rsidRDefault="0B12EC63" w14:paraId="7B395936" w14:textId="0616C709">
          <w:pPr>
            <w:pStyle w:val="NoSpacing"/>
            <w:rPr>
              <w:b/>
              <w:bCs/>
              <w:sz w:val="36"/>
              <w:szCs w:val="36"/>
              <w:lang w:val="en-GB"/>
            </w:rPr>
          </w:pPr>
        </w:p>
        <w:p w:rsidR="0B12EC63" w:rsidP="5F45E1C0" w:rsidRDefault="0B12EC63" w14:paraId="1DCD857A" w14:textId="0616C709">
          <w:pPr>
            <w:pStyle w:val="NoSpacing"/>
            <w:rPr>
              <w:b/>
              <w:bCs/>
              <w:sz w:val="36"/>
              <w:szCs w:val="36"/>
              <w:lang w:val="en-GB"/>
            </w:rPr>
          </w:pPr>
        </w:p>
        <w:p w:rsidR="0B12EC63" w:rsidP="5F45E1C0" w:rsidRDefault="0B12EC63" w14:paraId="36B8B108" w14:textId="0616C709">
          <w:pPr>
            <w:pStyle w:val="NoSpacing"/>
            <w:rPr>
              <w:b/>
              <w:bCs/>
              <w:sz w:val="36"/>
              <w:szCs w:val="36"/>
              <w:lang w:val="en-GB"/>
            </w:rPr>
          </w:pPr>
        </w:p>
        <w:p w:rsidR="0B12EC63" w:rsidP="5F45E1C0" w:rsidRDefault="0B12EC63" w14:paraId="50E33556" w14:textId="0616C709">
          <w:pPr>
            <w:pStyle w:val="NoSpacing"/>
            <w:rPr>
              <w:b/>
              <w:bCs/>
              <w:sz w:val="36"/>
              <w:szCs w:val="36"/>
              <w:lang w:val="en-GB"/>
            </w:rPr>
          </w:pPr>
        </w:p>
        <w:p w:rsidR="0B12EC63" w:rsidP="5F45E1C0" w:rsidRDefault="0B12EC63" w14:paraId="2CEBD041" w14:textId="0616C709">
          <w:pPr>
            <w:pStyle w:val="NoSpacing"/>
            <w:rPr>
              <w:b/>
              <w:bCs/>
              <w:sz w:val="36"/>
              <w:szCs w:val="36"/>
              <w:lang w:val="en-GB"/>
            </w:rPr>
          </w:pPr>
        </w:p>
        <w:p w:rsidR="0B12EC63" w:rsidP="5F45E1C0" w:rsidRDefault="0B12EC63" w14:paraId="2516D94B" w14:textId="0616C709">
          <w:pPr>
            <w:pStyle w:val="NoSpacing"/>
            <w:rPr>
              <w:b/>
              <w:bCs/>
              <w:sz w:val="36"/>
              <w:szCs w:val="36"/>
              <w:lang w:val="en-GB"/>
            </w:rPr>
          </w:pPr>
        </w:p>
        <w:p w:rsidR="0B12EC63" w:rsidP="5F45E1C0" w:rsidRDefault="0B12EC63" w14:paraId="070C8DB3" w14:textId="0616C709">
          <w:pPr>
            <w:pStyle w:val="NoSpacing"/>
            <w:rPr>
              <w:b/>
              <w:bCs/>
              <w:sz w:val="36"/>
              <w:szCs w:val="36"/>
              <w:lang w:val="en-GB"/>
            </w:rPr>
          </w:pPr>
        </w:p>
        <w:p w:rsidR="0B12EC63" w:rsidP="5F45E1C0" w:rsidRDefault="0B12EC63" w14:paraId="1DEC85DF" w14:textId="0616C709">
          <w:pPr>
            <w:pStyle w:val="NoSpacing"/>
            <w:rPr>
              <w:b/>
              <w:bCs/>
              <w:sz w:val="36"/>
              <w:szCs w:val="36"/>
              <w:lang w:val="en-GB"/>
            </w:rPr>
          </w:pPr>
        </w:p>
        <w:p w:rsidR="0B12EC63" w:rsidP="5F45E1C0" w:rsidRDefault="0B12EC63" w14:paraId="16F9BB66" w14:textId="0616C709">
          <w:pPr>
            <w:pStyle w:val="NoSpacing"/>
            <w:rPr>
              <w:b/>
              <w:bCs/>
              <w:sz w:val="36"/>
              <w:szCs w:val="36"/>
              <w:lang w:val="en-GB"/>
            </w:rPr>
          </w:pPr>
        </w:p>
        <w:p w:rsidR="0B12EC63" w:rsidP="14BDC0BB" w:rsidRDefault="3EB5E1D9" w14:paraId="3FAD65B8" w14:textId="68A0F4A2">
          <w:pPr>
            <w:pStyle w:val="NoSpacing"/>
            <w:rPr>
              <w:b/>
              <w:bCs/>
              <w:sz w:val="36"/>
              <w:szCs w:val="36"/>
              <w:lang w:val="en-GB"/>
            </w:rPr>
          </w:pPr>
          <w:r w:rsidRPr="14BDC0BB">
            <w:rPr>
              <w:b/>
              <w:bCs/>
              <w:sz w:val="36"/>
              <w:szCs w:val="36"/>
              <w:lang w:val="en-GB"/>
            </w:rPr>
            <w:t xml:space="preserve">                           </w:t>
          </w:r>
          <w:r w:rsidRPr="14BDC0BB" w:rsidR="0B12EC63">
            <w:rPr>
              <w:b/>
              <w:bCs/>
              <w:sz w:val="36"/>
              <w:szCs w:val="36"/>
              <w:lang w:val="en-GB"/>
            </w:rPr>
            <w:t xml:space="preserve"> </w:t>
          </w:r>
          <w:r w:rsidRPr="14BDC0BB" w:rsidR="1BCF2099">
            <w:rPr>
              <w:b/>
              <w:bCs/>
              <w:sz w:val="36"/>
              <w:szCs w:val="36"/>
              <w:lang w:val="en-GB"/>
            </w:rPr>
            <w:t xml:space="preserve">         </w:t>
          </w:r>
        </w:p>
        <w:p w:rsidR="0B12EC63" w:rsidP="14BDC0BB" w:rsidRDefault="0B12EC63" w14:paraId="2173DCB9" w14:textId="11D36F37">
          <w:pPr>
            <w:pStyle w:val="NoSpacing"/>
            <w:rPr>
              <w:b/>
              <w:bCs/>
              <w:sz w:val="36"/>
              <w:szCs w:val="36"/>
              <w:lang w:val="en-GB"/>
            </w:rPr>
          </w:pPr>
        </w:p>
        <w:p w:rsidR="0B12EC63" w:rsidP="14BDC0BB" w:rsidRDefault="0B12EC63" w14:paraId="5E3274CA" w14:textId="11D36F37">
          <w:pPr>
            <w:pStyle w:val="NoSpacing"/>
            <w:rPr>
              <w:b/>
              <w:bCs/>
              <w:sz w:val="36"/>
              <w:szCs w:val="36"/>
              <w:lang w:val="en-GB"/>
            </w:rPr>
          </w:pPr>
        </w:p>
        <w:p w:rsidR="0B12EC63" w:rsidP="14BDC0BB" w:rsidRDefault="0B12EC63" w14:paraId="7A2F0753" w14:textId="11D36F37">
          <w:pPr>
            <w:pStyle w:val="NoSpacing"/>
            <w:rPr>
              <w:b/>
              <w:bCs/>
              <w:sz w:val="36"/>
              <w:szCs w:val="36"/>
              <w:lang w:val="en-GB"/>
            </w:rPr>
          </w:pPr>
        </w:p>
        <w:p w:rsidR="0B12EC63" w:rsidP="14BDC0BB" w:rsidRDefault="0B12EC63" w14:paraId="3E5AF4D6" w14:textId="11D36F37">
          <w:pPr>
            <w:pStyle w:val="NoSpacing"/>
            <w:rPr>
              <w:b/>
              <w:bCs/>
              <w:sz w:val="36"/>
              <w:szCs w:val="36"/>
              <w:lang w:val="en-GB"/>
            </w:rPr>
          </w:pPr>
        </w:p>
        <w:p w:rsidR="0B12EC63" w:rsidP="5F45E1C0" w:rsidRDefault="34ED3D43" w14:paraId="4F4D05F0" w14:textId="6D0C6C4D">
          <w:pPr>
            <w:pStyle w:val="NoSpacing"/>
            <w:rPr>
              <w:b/>
              <w:bCs/>
              <w:sz w:val="36"/>
              <w:szCs w:val="36"/>
              <w:lang w:val="en-GB"/>
            </w:rPr>
          </w:pPr>
          <w:r w:rsidRPr="14BDC0BB">
            <w:rPr>
              <w:b/>
              <w:bCs/>
              <w:sz w:val="36"/>
              <w:szCs w:val="36"/>
              <w:lang w:val="en-GB"/>
            </w:rPr>
            <w:t xml:space="preserve">                                  </w:t>
          </w:r>
          <w:r w:rsidRPr="14BDC0BB" w:rsidR="1BCF2099">
            <w:rPr>
              <w:b/>
              <w:bCs/>
              <w:sz w:val="36"/>
              <w:szCs w:val="36"/>
              <w:lang w:val="en-GB"/>
            </w:rPr>
            <w:t xml:space="preserve"> </w:t>
          </w:r>
          <w:r w:rsidRPr="14BDC0BB" w:rsidR="0B12EC63">
            <w:rPr>
              <w:b/>
              <w:bCs/>
              <w:sz w:val="36"/>
              <w:szCs w:val="36"/>
              <w:lang w:val="en-GB"/>
            </w:rPr>
            <w:t>Ava Tench (2203992)</w:t>
          </w:r>
        </w:p>
        <w:p w:rsidR="545B8E4F" w:rsidP="545B8E4F" w:rsidRDefault="545B8E4F" w14:paraId="38D2D3A0" w14:textId="77777777">
          <w:pPr>
            <w:pStyle w:val="NoSpacing"/>
            <w:rPr>
              <w:b/>
              <w:bCs/>
              <w:sz w:val="36"/>
              <w:szCs w:val="36"/>
              <w:lang w:val="en-GB"/>
            </w:rPr>
          </w:pPr>
        </w:p>
        <w:p w:rsidR="545B8E4F" w:rsidP="545B8E4F" w:rsidRDefault="545B8E4F" w14:paraId="43009117" w14:textId="77777777">
          <w:pPr>
            <w:pStyle w:val="NoSpacing"/>
            <w:rPr>
              <w:b/>
              <w:bCs/>
              <w:sz w:val="36"/>
              <w:szCs w:val="36"/>
              <w:lang w:val="en-GB"/>
            </w:rPr>
          </w:pPr>
        </w:p>
        <w:p w:rsidR="01ECABB2" w:rsidP="545B8E4F" w:rsidRDefault="009E205D" w14:paraId="532144EC" w14:textId="5D5E3B09">
          <w:pPr>
            <w:rPr>
              <w:sz w:val="32"/>
              <w:szCs w:val="32"/>
            </w:rPr>
          </w:pPr>
        </w:p>
      </w:sdtContent>
    </w:sdt>
    <w:p w:rsidR="6A828B14" w:rsidP="5F45E1C0" w:rsidRDefault="6A828B14" w14:paraId="021993F8" w14:textId="1834DA74">
      <w:pPr>
        <w:rPr>
          <w:rFonts w:ascii="Arial" w:hAnsi="Arial" w:eastAsia="Arial" w:cs="Arial"/>
          <w:b/>
          <w:bCs/>
          <w:sz w:val="28"/>
          <w:szCs w:val="28"/>
        </w:rPr>
      </w:pPr>
    </w:p>
    <w:p w:rsidR="6A828B14" w:rsidP="5F45E1C0" w:rsidRDefault="6A828B14" w14:paraId="327F9D58" w14:textId="4AF08D2F">
      <w:pPr>
        <w:rPr>
          <w:rFonts w:ascii="Arial" w:hAnsi="Arial" w:eastAsia="Arial" w:cs="Arial"/>
          <w:b/>
          <w:bCs/>
          <w:sz w:val="28"/>
          <w:szCs w:val="28"/>
        </w:rPr>
      </w:pPr>
    </w:p>
    <w:p w:rsidR="6A828B14" w:rsidP="5F45E1C0" w:rsidRDefault="6A828B14" w14:paraId="638EAD88" w14:textId="0AF9DF31">
      <w:pPr>
        <w:rPr>
          <w:rFonts w:ascii="Arial" w:hAnsi="Arial" w:eastAsia="Arial" w:cs="Arial"/>
          <w:b/>
          <w:bCs/>
          <w:sz w:val="28"/>
          <w:szCs w:val="28"/>
        </w:rPr>
      </w:pPr>
    </w:p>
    <w:p w:rsidR="6A828B14" w:rsidP="5F45E1C0" w:rsidRDefault="6A828B14" w14:paraId="2C004789" w14:textId="4E5145E9">
      <w:pPr>
        <w:rPr>
          <w:rFonts w:ascii="Arial" w:hAnsi="Arial" w:eastAsia="Arial" w:cs="Arial"/>
          <w:b w:val="1"/>
          <w:bCs w:val="1"/>
          <w:sz w:val="28"/>
          <w:szCs w:val="28"/>
        </w:rPr>
      </w:pPr>
    </w:p>
    <w:p w:rsidR="14BDC0BB" w:rsidP="14BDC0BB" w:rsidRDefault="14BDC0BB" w14:paraId="713DB05E" w14:noSpellErr="1" w14:textId="596A2744">
      <w:pPr>
        <w:rPr>
          <w:rFonts w:ascii="Arial" w:hAnsi="Arial" w:eastAsia="Arial" w:cs="Arial"/>
          <w:sz w:val="28"/>
          <w:szCs w:val="28"/>
        </w:rPr>
      </w:pPr>
    </w:p>
    <w:p w:rsidR="5E08F166" w:rsidP="5E08F166" w:rsidRDefault="5E08F166" w14:paraId="6803B490" w14:textId="07E13766">
      <w:pPr>
        <w:rPr>
          <w:rFonts w:ascii="Arial" w:hAnsi="Arial" w:eastAsia="Arial" w:cs="Arial"/>
          <w:sz w:val="28"/>
          <w:szCs w:val="28"/>
        </w:rPr>
      </w:pPr>
    </w:p>
    <w:p w:rsidR="5E08F166" w:rsidP="5E08F166" w:rsidRDefault="5E08F166" w14:paraId="2AB7C6B8" w14:textId="57C57DF8">
      <w:pPr>
        <w:rPr>
          <w:rFonts w:ascii="Arial" w:hAnsi="Arial" w:eastAsia="Arial" w:cs="Arial"/>
          <w:sz w:val="28"/>
          <w:szCs w:val="28"/>
        </w:rPr>
      </w:pPr>
    </w:p>
    <w:p w:rsidR="6A828B14" w:rsidP="158BEDD3" w:rsidRDefault="6A828B14" w14:paraId="0DDB93CE" w14:textId="147B28E6">
      <w:pPr>
        <w:rPr>
          <w:rFonts w:ascii="Helvetica" w:hAnsi="Helvetica" w:eastAsia="Helvetica" w:cs="Helvetica"/>
          <w:noProof w:val="0"/>
          <w:color w:val="212121"/>
          <w:sz w:val="21"/>
          <w:szCs w:val="21"/>
          <w:lang w:val="en-GB"/>
        </w:rPr>
      </w:pPr>
      <w:r w:rsidRPr="158BEDD3" w:rsidR="0FEB982E">
        <w:rPr>
          <w:rFonts w:ascii="Arial" w:hAnsi="Arial" w:eastAsia="Arial" w:cs="Arial"/>
          <w:sz w:val="28"/>
          <w:szCs w:val="28"/>
        </w:rPr>
        <w:t>A judge is an authorized public officer</w:t>
      </w:r>
      <w:r w:rsidRPr="158BEDD3" w:rsidR="435C56FD">
        <w:rPr>
          <w:rFonts w:ascii="Arial" w:hAnsi="Arial" w:eastAsia="Arial" w:cs="Arial"/>
          <w:sz w:val="28"/>
          <w:szCs w:val="28"/>
        </w:rPr>
        <w:t xml:space="preserve"> who makes judgements in a court room</w:t>
      </w:r>
      <w:r w:rsidRPr="158BEDD3" w:rsidR="7CD3EF10">
        <w:rPr>
          <w:rFonts w:ascii="Arial" w:hAnsi="Arial" w:eastAsia="Arial" w:cs="Arial"/>
          <w:sz w:val="28"/>
          <w:szCs w:val="28"/>
        </w:rPr>
        <w:t>.</w:t>
      </w:r>
      <w:r w:rsidRPr="158BEDD3" w:rsidR="2252F1FA">
        <w:rPr>
          <w:rFonts w:ascii="Arial" w:hAnsi="Arial" w:eastAsia="Arial" w:cs="Arial"/>
          <w:sz w:val="28"/>
          <w:szCs w:val="28"/>
        </w:rPr>
        <w:t xml:space="preserve"> Baker and Oakes (1877) </w:t>
      </w:r>
      <w:r w:rsidRPr="158BEDD3" w:rsidR="2B5A9E69">
        <w:rPr>
          <w:rFonts w:ascii="Arial" w:hAnsi="Arial" w:eastAsia="Arial" w:cs="Arial"/>
          <w:sz w:val="28"/>
          <w:szCs w:val="28"/>
        </w:rPr>
        <w:t>define</w:t>
      </w:r>
      <w:r w:rsidRPr="158BEDD3" w:rsidR="2252F1FA">
        <w:rPr>
          <w:rFonts w:ascii="Arial" w:hAnsi="Arial" w:eastAsia="Arial" w:cs="Arial"/>
          <w:sz w:val="28"/>
          <w:szCs w:val="28"/>
        </w:rPr>
        <w:t xml:space="preserve"> a judge as someone that </w:t>
      </w:r>
      <w:r w:rsidRPr="158BEDD3" w:rsidR="54AE734C">
        <w:rPr>
          <w:rFonts w:ascii="Arial" w:hAnsi="Arial" w:eastAsia="Arial" w:cs="Arial"/>
          <w:sz w:val="28"/>
          <w:szCs w:val="28"/>
        </w:rPr>
        <w:t>unless the cont</w:t>
      </w:r>
      <w:r w:rsidRPr="158BEDD3" w:rsidR="1B3D03CE">
        <w:rPr>
          <w:rFonts w:ascii="Arial" w:hAnsi="Arial" w:eastAsia="Arial" w:cs="Arial"/>
          <w:sz w:val="28"/>
          <w:szCs w:val="28"/>
        </w:rPr>
        <w:t>e</w:t>
      </w:r>
      <w:r w:rsidRPr="158BEDD3" w:rsidR="54AE734C">
        <w:rPr>
          <w:rFonts w:ascii="Arial" w:hAnsi="Arial" w:eastAsia="Arial" w:cs="Arial"/>
          <w:sz w:val="28"/>
          <w:szCs w:val="28"/>
        </w:rPr>
        <w:t xml:space="preserve">xt otherwise requires a judge </w:t>
      </w:r>
      <w:r w:rsidRPr="158BEDD3" w:rsidR="66A2B212">
        <w:rPr>
          <w:rFonts w:ascii="Arial" w:hAnsi="Arial" w:eastAsia="Arial" w:cs="Arial"/>
          <w:sz w:val="28"/>
          <w:szCs w:val="28"/>
        </w:rPr>
        <w:t>must</w:t>
      </w:r>
      <w:r w:rsidRPr="158BEDD3" w:rsidR="26F38560">
        <w:rPr>
          <w:rFonts w:ascii="Arial" w:hAnsi="Arial" w:eastAsia="Arial" w:cs="Arial"/>
          <w:sz w:val="28"/>
          <w:szCs w:val="28"/>
        </w:rPr>
        <w:t xml:space="preserve"> </w:t>
      </w:r>
      <w:r w:rsidRPr="158BEDD3" w:rsidR="17B8A2A9">
        <w:rPr>
          <w:rFonts w:ascii="Arial" w:hAnsi="Arial" w:eastAsia="Arial" w:cs="Arial"/>
          <w:sz w:val="28"/>
          <w:szCs w:val="28"/>
        </w:rPr>
        <w:t>supply</w:t>
      </w:r>
      <w:r w:rsidRPr="158BEDD3" w:rsidR="3CF3E0EC">
        <w:rPr>
          <w:rFonts w:ascii="Arial" w:hAnsi="Arial" w:eastAsia="Arial" w:cs="Arial"/>
          <w:sz w:val="28"/>
          <w:szCs w:val="28"/>
        </w:rPr>
        <w:t xml:space="preserve"> instructions to juries prior to their deliberations. </w:t>
      </w:r>
      <w:r w:rsidRPr="158BEDD3" w:rsidR="69AD2E0C">
        <w:rPr>
          <w:rFonts w:ascii="Arial" w:hAnsi="Arial" w:eastAsia="Arial" w:cs="Arial"/>
          <w:sz w:val="28"/>
          <w:szCs w:val="28"/>
        </w:rPr>
        <w:t xml:space="preserve">All </w:t>
      </w:r>
      <w:r w:rsidRPr="158BEDD3" w:rsidR="3CF3E0EC">
        <w:rPr>
          <w:rFonts w:ascii="Arial" w:hAnsi="Arial" w:eastAsia="Arial" w:cs="Arial"/>
          <w:sz w:val="28"/>
          <w:szCs w:val="28"/>
        </w:rPr>
        <w:t>Judges</w:t>
      </w:r>
      <w:r w:rsidRPr="158BEDD3" w:rsidR="415890B4">
        <w:rPr>
          <w:rFonts w:ascii="Arial" w:hAnsi="Arial" w:eastAsia="Arial" w:cs="Arial"/>
          <w:sz w:val="28"/>
          <w:szCs w:val="28"/>
        </w:rPr>
        <w:t xml:space="preserve"> </w:t>
      </w:r>
      <w:r w:rsidRPr="158BEDD3" w:rsidR="41C575C2">
        <w:rPr>
          <w:rFonts w:ascii="Arial" w:hAnsi="Arial" w:eastAsia="Arial" w:cs="Arial"/>
          <w:sz w:val="28"/>
          <w:szCs w:val="28"/>
        </w:rPr>
        <w:t>must</w:t>
      </w:r>
      <w:r w:rsidRPr="158BEDD3" w:rsidR="415890B4">
        <w:rPr>
          <w:rFonts w:ascii="Arial" w:hAnsi="Arial" w:eastAsia="Arial" w:cs="Arial"/>
          <w:sz w:val="28"/>
          <w:szCs w:val="28"/>
        </w:rPr>
        <w:t xml:space="preserve"> </w:t>
      </w:r>
      <w:r w:rsidRPr="158BEDD3" w:rsidR="3CF3E0EC">
        <w:rPr>
          <w:rFonts w:ascii="Arial" w:hAnsi="Arial" w:eastAsia="Arial" w:cs="Arial"/>
          <w:sz w:val="28"/>
          <w:szCs w:val="28"/>
        </w:rPr>
        <w:t>decide</w:t>
      </w:r>
      <w:r w:rsidRPr="158BEDD3" w:rsidR="082C6A69">
        <w:rPr>
          <w:rFonts w:ascii="Arial" w:hAnsi="Arial" w:eastAsia="Arial" w:cs="Arial"/>
          <w:sz w:val="28"/>
          <w:szCs w:val="28"/>
        </w:rPr>
        <w:t xml:space="preserve"> </w:t>
      </w:r>
      <w:r w:rsidRPr="158BEDD3" w:rsidR="034CB52D">
        <w:rPr>
          <w:rFonts w:ascii="Arial" w:hAnsi="Arial" w:eastAsia="Arial" w:cs="Arial"/>
          <w:sz w:val="28"/>
          <w:szCs w:val="28"/>
        </w:rPr>
        <w:t xml:space="preserve">on </w:t>
      </w:r>
      <w:r w:rsidRPr="158BEDD3" w:rsidR="031FF875">
        <w:rPr>
          <w:rFonts w:ascii="Arial" w:hAnsi="Arial" w:eastAsia="Arial" w:cs="Arial"/>
          <w:sz w:val="28"/>
          <w:szCs w:val="28"/>
        </w:rPr>
        <w:t xml:space="preserve">all of </w:t>
      </w:r>
      <w:r w:rsidRPr="158BEDD3" w:rsidR="3CF3E0EC">
        <w:rPr>
          <w:rFonts w:ascii="Arial" w:hAnsi="Arial" w:eastAsia="Arial" w:cs="Arial"/>
          <w:sz w:val="28"/>
          <w:szCs w:val="28"/>
        </w:rPr>
        <w:t>the facts of the case</w:t>
      </w:r>
      <w:r w:rsidRPr="158BEDD3" w:rsidR="70884C9A">
        <w:rPr>
          <w:rFonts w:ascii="Arial" w:hAnsi="Arial" w:eastAsia="Arial" w:cs="Arial"/>
          <w:sz w:val="28"/>
          <w:szCs w:val="28"/>
        </w:rPr>
        <w:t>s</w:t>
      </w:r>
      <w:r w:rsidRPr="158BEDD3" w:rsidR="3CF3E0EC">
        <w:rPr>
          <w:rFonts w:ascii="Arial" w:hAnsi="Arial" w:eastAsia="Arial" w:cs="Arial"/>
          <w:sz w:val="28"/>
          <w:szCs w:val="28"/>
        </w:rPr>
        <w:t xml:space="preserve"> and make</w:t>
      </w:r>
      <w:r w:rsidRPr="158BEDD3" w:rsidR="1E74A490">
        <w:rPr>
          <w:rFonts w:ascii="Arial" w:hAnsi="Arial" w:eastAsia="Arial" w:cs="Arial"/>
          <w:sz w:val="28"/>
          <w:szCs w:val="28"/>
        </w:rPr>
        <w:t xml:space="preserve"> a ruling.</w:t>
      </w:r>
      <w:r w:rsidRPr="158BEDD3" w:rsidR="58C92C8C">
        <w:rPr>
          <w:rFonts w:ascii="Arial" w:hAnsi="Arial" w:eastAsia="Arial" w:cs="Arial"/>
          <w:sz w:val="28"/>
          <w:szCs w:val="28"/>
        </w:rPr>
        <w:t xml:space="preserve"> </w:t>
      </w:r>
      <w:r w:rsidRPr="158BEDD3" w:rsidR="00A1BEB4">
        <w:rPr>
          <w:rFonts w:ascii="Arial" w:hAnsi="Arial" w:eastAsia="Arial" w:cs="Arial"/>
          <w:sz w:val="28"/>
          <w:szCs w:val="28"/>
        </w:rPr>
        <w:t xml:space="preserve">A public servant is a person who works for the state or for a local government, such as a judge. They are responsible to the elected </w:t>
      </w:r>
      <w:r w:rsidRPr="158BEDD3" w:rsidR="42B7708E">
        <w:rPr>
          <w:rFonts w:ascii="Arial" w:hAnsi="Arial" w:eastAsia="Arial" w:cs="Arial"/>
          <w:sz w:val="28"/>
          <w:szCs w:val="28"/>
        </w:rPr>
        <w:t>government</w:t>
      </w:r>
      <w:r w:rsidRPr="158BEDD3" w:rsidR="00A1BEB4">
        <w:rPr>
          <w:rFonts w:ascii="Arial" w:hAnsi="Arial" w:eastAsia="Arial" w:cs="Arial"/>
          <w:sz w:val="28"/>
          <w:szCs w:val="28"/>
        </w:rPr>
        <w:t>, not a political party. Public s</w:t>
      </w:r>
      <w:r w:rsidRPr="158BEDD3" w:rsidR="5944C362">
        <w:rPr>
          <w:rFonts w:ascii="Arial" w:hAnsi="Arial" w:eastAsia="Arial" w:cs="Arial"/>
          <w:sz w:val="28"/>
          <w:szCs w:val="28"/>
        </w:rPr>
        <w:t xml:space="preserve">ervants develop and deliver public programs or services. </w:t>
      </w:r>
      <w:r w:rsidRPr="158BEDD3" w:rsidR="58C92C8C">
        <w:rPr>
          <w:rFonts w:ascii="Arial" w:hAnsi="Arial" w:eastAsia="Arial" w:cs="Arial"/>
          <w:sz w:val="28"/>
          <w:szCs w:val="28"/>
        </w:rPr>
        <w:t xml:space="preserve">Judges are entrusted to ensure that the law is transparent and intelligible. Transparent </w:t>
      </w:r>
      <w:r w:rsidRPr="158BEDD3" w:rsidR="37D70A4C">
        <w:rPr>
          <w:rFonts w:ascii="Arial" w:hAnsi="Arial" w:eastAsia="Arial" w:cs="Arial"/>
          <w:sz w:val="28"/>
          <w:szCs w:val="28"/>
        </w:rPr>
        <w:t xml:space="preserve">recognises the right to access public information and </w:t>
      </w:r>
      <w:r w:rsidRPr="158BEDD3" w:rsidR="58C92C8C">
        <w:rPr>
          <w:rFonts w:ascii="Arial" w:hAnsi="Arial" w:eastAsia="Arial" w:cs="Arial"/>
          <w:sz w:val="28"/>
          <w:szCs w:val="28"/>
        </w:rPr>
        <w:t xml:space="preserve">the concept of showing as much information as possible to users about how their personal information is </w:t>
      </w:r>
      <w:r w:rsidRPr="158BEDD3" w:rsidR="1D3F69A6">
        <w:rPr>
          <w:rFonts w:ascii="Arial" w:hAnsi="Arial" w:eastAsia="Arial" w:cs="Arial"/>
          <w:sz w:val="28"/>
          <w:szCs w:val="28"/>
        </w:rPr>
        <w:t>handled.</w:t>
      </w:r>
      <w:r w:rsidRPr="158BEDD3" w:rsidR="3B0EAB0E">
        <w:rPr>
          <w:rFonts w:ascii="Arial" w:hAnsi="Arial" w:eastAsia="Arial" w:cs="Arial"/>
          <w:sz w:val="28"/>
          <w:szCs w:val="28"/>
        </w:rPr>
        <w:t xml:space="preserve"> </w:t>
      </w:r>
      <w:r w:rsidRPr="158BEDD3" w:rsidR="58C92C8C">
        <w:rPr>
          <w:rFonts w:ascii="Arial" w:hAnsi="Arial" w:eastAsia="Arial" w:cs="Arial"/>
          <w:sz w:val="28"/>
          <w:szCs w:val="28"/>
        </w:rPr>
        <w:t>Intelligible meaning capable of being understood. During this assignment there will be a</w:t>
      </w:r>
      <w:r w:rsidRPr="158BEDD3" w:rsidR="41FBF461">
        <w:rPr>
          <w:rFonts w:ascii="Arial" w:hAnsi="Arial" w:eastAsia="Arial" w:cs="Arial"/>
          <w:sz w:val="28"/>
          <w:szCs w:val="28"/>
        </w:rPr>
        <w:t xml:space="preserve"> through</w:t>
      </w:r>
      <w:r w:rsidRPr="158BEDD3" w:rsidR="58C92C8C">
        <w:rPr>
          <w:rFonts w:ascii="Arial" w:hAnsi="Arial" w:eastAsia="Arial" w:cs="Arial"/>
          <w:sz w:val="28"/>
          <w:szCs w:val="28"/>
        </w:rPr>
        <w:t xml:space="preserve"> discussion </w:t>
      </w:r>
      <w:r w:rsidRPr="158BEDD3" w:rsidR="2F33A20D">
        <w:rPr>
          <w:rFonts w:ascii="Arial" w:hAnsi="Arial" w:eastAsia="Arial" w:cs="Arial"/>
          <w:sz w:val="28"/>
          <w:szCs w:val="28"/>
        </w:rPr>
        <w:t xml:space="preserve">throughout </w:t>
      </w:r>
      <w:r w:rsidRPr="158BEDD3" w:rsidR="58C92C8C">
        <w:rPr>
          <w:rFonts w:ascii="Arial" w:hAnsi="Arial" w:eastAsia="Arial" w:cs="Arial"/>
          <w:sz w:val="28"/>
          <w:szCs w:val="28"/>
        </w:rPr>
        <w:t>on judges who are servants of the public and are entrusted to ensure that the law is transparent and intelligible</w:t>
      </w:r>
      <w:r w:rsidRPr="158BEDD3" w:rsidR="1272D148">
        <w:rPr>
          <w:rFonts w:ascii="Arial" w:hAnsi="Arial" w:eastAsia="Arial" w:cs="Arial"/>
          <w:sz w:val="28"/>
          <w:szCs w:val="28"/>
        </w:rPr>
        <w:t xml:space="preserve"> and what power do </w:t>
      </w:r>
      <w:r w:rsidRPr="158BEDD3" w:rsidR="1272D148">
        <w:rPr>
          <w:rFonts w:ascii="Arial" w:hAnsi="Arial" w:eastAsia="Arial" w:cs="Arial"/>
          <w:sz w:val="28"/>
          <w:szCs w:val="28"/>
        </w:rPr>
        <w:t>judges</w:t>
      </w:r>
      <w:r w:rsidRPr="158BEDD3" w:rsidR="1272D148">
        <w:rPr>
          <w:rFonts w:ascii="Arial" w:hAnsi="Arial" w:eastAsia="Arial" w:cs="Arial"/>
          <w:sz w:val="28"/>
          <w:szCs w:val="28"/>
        </w:rPr>
        <w:t xml:space="preserve"> have along with their roles</w:t>
      </w:r>
      <w:r w:rsidRPr="158BEDD3" w:rsidR="0A33EC60">
        <w:rPr>
          <w:rFonts w:ascii="Arial" w:hAnsi="Arial" w:eastAsia="Arial" w:cs="Arial"/>
          <w:sz w:val="28"/>
          <w:szCs w:val="28"/>
        </w:rPr>
        <w:t>.</w:t>
      </w:r>
      <w:r w:rsidRPr="158BEDD3" w:rsidR="7A80D461">
        <w:rPr>
          <w:rFonts w:ascii="Arial" w:hAnsi="Arial" w:eastAsia="Arial" w:cs="Arial"/>
          <w:sz w:val="28"/>
          <w:szCs w:val="28"/>
        </w:rPr>
        <w:t xml:space="preserve"> </w:t>
      </w:r>
      <w:r w:rsidRPr="158BEDD3" w:rsidR="1A2A694C">
        <w:rPr>
          <w:rFonts w:ascii="Helvetica" w:hAnsi="Helvetica" w:eastAsia="Helvetica" w:cs="Helvetica"/>
          <w:noProof w:val="0"/>
          <w:color w:val="212121"/>
          <w:sz w:val="21"/>
          <w:szCs w:val="21"/>
          <w:lang w:val="en-GB"/>
        </w:rPr>
        <w:t xml:space="preserve"> </w:t>
      </w:r>
    </w:p>
    <w:p w:rsidR="158BEDD3" w:rsidP="158BEDD3" w:rsidRDefault="158BEDD3" w14:paraId="451B683A" w14:textId="04BCD28E">
      <w:pPr>
        <w:pStyle w:val="Normal"/>
        <w:rPr>
          <w:rFonts w:ascii="Helvetica" w:hAnsi="Helvetica" w:eastAsia="Helvetica" w:cs="Helvetica"/>
          <w:noProof w:val="0"/>
          <w:color w:val="212121"/>
          <w:sz w:val="21"/>
          <w:szCs w:val="21"/>
          <w:lang w:val="en-GB"/>
        </w:rPr>
      </w:pPr>
    </w:p>
    <w:p w:rsidR="6A828B14" w:rsidP="70064B59" w:rsidRDefault="7A80D461" w14:paraId="7C5A128A" w14:textId="7857EA8A">
      <w:pPr>
        <w:rPr>
          <w:rFonts w:ascii="Arial" w:hAnsi="Arial" w:eastAsia="Arial" w:cs="Arial"/>
          <w:color w:val="000000" w:themeColor="text1"/>
          <w:sz w:val="28"/>
          <w:szCs w:val="28"/>
        </w:rPr>
      </w:pPr>
      <w:r w:rsidRPr="158BEDD3" w:rsidR="7A80D461">
        <w:rPr>
          <w:rFonts w:ascii="Arial" w:hAnsi="Arial" w:eastAsia="Arial" w:cs="Arial"/>
          <w:sz w:val="28"/>
          <w:szCs w:val="28"/>
        </w:rPr>
        <w:t>The role of judges is to</w:t>
      </w:r>
      <w:r w:rsidRPr="158BEDD3" w:rsidR="1135DA02">
        <w:rPr>
          <w:rFonts w:ascii="Arial" w:hAnsi="Arial" w:eastAsia="Arial" w:cs="Arial"/>
          <w:sz w:val="28"/>
          <w:szCs w:val="28"/>
        </w:rPr>
        <w:t xml:space="preserve"> be able to</w:t>
      </w:r>
      <w:r w:rsidRPr="158BEDD3" w:rsidR="7A80D461">
        <w:rPr>
          <w:rFonts w:ascii="Arial" w:hAnsi="Arial" w:eastAsia="Arial" w:cs="Arial"/>
          <w:sz w:val="28"/>
          <w:szCs w:val="28"/>
        </w:rPr>
        <w:t xml:space="preserve"> </w:t>
      </w:r>
      <w:r w:rsidRPr="158BEDD3" w:rsidR="7A80D461">
        <w:rPr>
          <w:rFonts w:ascii="Arial" w:hAnsi="Arial" w:eastAsia="Arial" w:cs="Arial"/>
          <w:sz w:val="28"/>
          <w:szCs w:val="28"/>
        </w:rPr>
        <w:t xml:space="preserve">decide </w:t>
      </w:r>
      <w:r w:rsidRPr="158BEDD3" w:rsidR="235554C0">
        <w:rPr>
          <w:rFonts w:ascii="Arial" w:hAnsi="Arial" w:eastAsia="Arial" w:cs="Arial"/>
          <w:sz w:val="28"/>
          <w:szCs w:val="28"/>
        </w:rPr>
        <w:t xml:space="preserve">the </w:t>
      </w:r>
      <w:r w:rsidRPr="158BEDD3" w:rsidR="7A80D461">
        <w:rPr>
          <w:rFonts w:ascii="Arial" w:hAnsi="Arial" w:eastAsia="Arial" w:cs="Arial"/>
          <w:sz w:val="28"/>
          <w:szCs w:val="28"/>
        </w:rPr>
        <w:t xml:space="preserve">disputes brought before the </w:t>
      </w:r>
      <w:r w:rsidRPr="158BEDD3" w:rsidR="2016C283">
        <w:rPr>
          <w:rFonts w:ascii="Arial" w:hAnsi="Arial" w:eastAsia="Arial" w:cs="Arial"/>
          <w:sz w:val="28"/>
          <w:szCs w:val="28"/>
        </w:rPr>
        <w:t>courts</w:t>
      </w:r>
      <w:r w:rsidRPr="158BEDD3" w:rsidR="7A80D461">
        <w:rPr>
          <w:rFonts w:ascii="Arial" w:hAnsi="Arial" w:eastAsia="Arial" w:cs="Arial"/>
          <w:sz w:val="28"/>
          <w:szCs w:val="28"/>
        </w:rPr>
        <w:t>.</w:t>
      </w:r>
      <w:r w:rsidRPr="158BEDD3" w:rsidR="7A80D461">
        <w:rPr>
          <w:rFonts w:ascii="Arial" w:hAnsi="Arial" w:eastAsia="Arial" w:cs="Arial"/>
          <w:sz w:val="28"/>
          <w:szCs w:val="28"/>
        </w:rPr>
        <w:t xml:space="preserve"> ‘’Judges exercise a </w:t>
      </w:r>
      <w:r w:rsidRPr="158BEDD3" w:rsidR="3482424E">
        <w:rPr>
          <w:rFonts w:ascii="Arial" w:hAnsi="Arial" w:eastAsia="Arial" w:cs="Arial"/>
          <w:sz w:val="28"/>
          <w:szCs w:val="28"/>
        </w:rPr>
        <w:t>judicial</w:t>
      </w:r>
      <w:r w:rsidRPr="158BEDD3" w:rsidR="7A80D461">
        <w:rPr>
          <w:rFonts w:ascii="Arial" w:hAnsi="Arial" w:eastAsia="Arial" w:cs="Arial"/>
          <w:sz w:val="28"/>
          <w:szCs w:val="28"/>
        </w:rPr>
        <w:t xml:space="preserve"> function which </w:t>
      </w:r>
      <w:r w:rsidRPr="158BEDD3" w:rsidR="1127D80B">
        <w:rPr>
          <w:rFonts w:ascii="Arial" w:hAnsi="Arial" w:eastAsia="Arial" w:cs="Arial"/>
          <w:sz w:val="28"/>
          <w:szCs w:val="28"/>
        </w:rPr>
        <w:t>involves</w:t>
      </w:r>
      <w:r w:rsidRPr="158BEDD3" w:rsidR="7A80D461">
        <w:rPr>
          <w:rFonts w:ascii="Arial" w:hAnsi="Arial" w:eastAsia="Arial" w:cs="Arial"/>
          <w:sz w:val="28"/>
          <w:szCs w:val="28"/>
        </w:rPr>
        <w:t xml:space="preserve"> deciding the facts of the based upon</w:t>
      </w:r>
      <w:r w:rsidRPr="158BEDD3" w:rsidR="0E68655F">
        <w:rPr>
          <w:rFonts w:ascii="Arial" w:hAnsi="Arial" w:eastAsia="Arial" w:cs="Arial"/>
          <w:sz w:val="28"/>
          <w:szCs w:val="28"/>
        </w:rPr>
        <w:t xml:space="preserve"> the evidence presenting in court’</w:t>
      </w:r>
      <w:r w:rsidRPr="158BEDD3" w:rsidR="7B866B62">
        <w:rPr>
          <w:rFonts w:ascii="Arial" w:hAnsi="Arial" w:eastAsia="Arial" w:cs="Arial"/>
          <w:sz w:val="28"/>
          <w:szCs w:val="28"/>
        </w:rPr>
        <w:t xml:space="preserve">’ </w:t>
      </w:r>
      <w:r w:rsidRPr="158BEDD3" w:rsidR="7B866B62">
        <w:rPr>
          <w:rFonts w:ascii="Arial" w:hAnsi="Arial" w:eastAsia="Arial" w:cs="Arial"/>
          <w:sz w:val="28"/>
          <w:szCs w:val="28"/>
        </w:rPr>
        <w:t>Wilson</w:t>
      </w:r>
      <w:r w:rsidRPr="158BEDD3" w:rsidR="59564536">
        <w:rPr>
          <w:rFonts w:ascii="Arial" w:hAnsi="Arial" w:eastAsia="Arial" w:cs="Arial"/>
          <w:sz w:val="28"/>
          <w:szCs w:val="28"/>
        </w:rPr>
        <w:t xml:space="preserve"> (2020)</w:t>
      </w:r>
      <w:r w:rsidRPr="158BEDD3" w:rsidR="7D3B6D19">
        <w:rPr>
          <w:rFonts w:ascii="Arial" w:hAnsi="Arial" w:eastAsia="Arial" w:cs="Arial"/>
          <w:sz w:val="28"/>
          <w:szCs w:val="28"/>
        </w:rPr>
        <w:t>.</w:t>
      </w:r>
      <w:r w:rsidRPr="158BEDD3" w:rsidR="7D3B6D19">
        <w:rPr>
          <w:rFonts w:ascii="Arial" w:hAnsi="Arial" w:eastAsia="Arial" w:cs="Arial"/>
          <w:sz w:val="28"/>
          <w:szCs w:val="28"/>
        </w:rPr>
        <w:t xml:space="preserve"> </w:t>
      </w:r>
      <w:r w:rsidRPr="158BEDD3" w:rsidR="01ECABB2">
        <w:rPr>
          <w:rFonts w:ascii="Arial" w:hAnsi="Arial" w:eastAsia="Arial" w:cs="Arial"/>
          <w:sz w:val="28"/>
          <w:szCs w:val="28"/>
        </w:rPr>
        <w:t xml:space="preserve">Under the rule of the law </w:t>
      </w:r>
      <w:r w:rsidRPr="158BEDD3" w:rsidR="46E2B03A">
        <w:rPr>
          <w:rFonts w:ascii="Arial" w:hAnsi="Arial" w:eastAsia="Arial" w:cs="Arial"/>
          <w:sz w:val="28"/>
          <w:szCs w:val="28"/>
        </w:rPr>
        <w:t xml:space="preserve">‘’Judges </w:t>
      </w:r>
      <w:r w:rsidRPr="158BEDD3" w:rsidR="2BF9EAFA">
        <w:rPr>
          <w:rFonts w:ascii="Arial" w:hAnsi="Arial" w:eastAsia="Arial" w:cs="Arial"/>
          <w:sz w:val="28"/>
          <w:szCs w:val="28"/>
        </w:rPr>
        <w:t xml:space="preserve">are expected to deliver judgements in a completely </w:t>
      </w:r>
      <w:r w:rsidRPr="158BEDD3" w:rsidR="0569F951">
        <w:rPr>
          <w:rFonts w:ascii="Arial" w:hAnsi="Arial" w:eastAsia="Arial" w:cs="Arial"/>
          <w:sz w:val="28"/>
          <w:szCs w:val="28"/>
        </w:rPr>
        <w:t>impartial</w:t>
      </w:r>
      <w:r w:rsidRPr="158BEDD3" w:rsidR="2BF9EAFA">
        <w:rPr>
          <w:rFonts w:ascii="Arial" w:hAnsi="Arial" w:eastAsia="Arial" w:cs="Arial"/>
          <w:sz w:val="28"/>
          <w:szCs w:val="28"/>
        </w:rPr>
        <w:t xml:space="preserve"> manner, applying the </w:t>
      </w:r>
      <w:r w:rsidRPr="158BEDD3" w:rsidR="2BF9EAFA">
        <w:rPr>
          <w:rFonts w:ascii="Arial" w:hAnsi="Arial" w:eastAsia="Arial" w:cs="Arial"/>
          <w:sz w:val="28"/>
          <w:szCs w:val="28"/>
        </w:rPr>
        <w:t xml:space="preserve">law </w:t>
      </w:r>
      <w:r w:rsidRPr="158BEDD3" w:rsidR="76DB9E6A">
        <w:rPr>
          <w:rFonts w:ascii="Arial" w:hAnsi="Arial" w:eastAsia="Arial" w:cs="Arial"/>
          <w:sz w:val="28"/>
          <w:szCs w:val="28"/>
        </w:rPr>
        <w:t>strictly</w:t>
      </w:r>
      <w:r w:rsidRPr="158BEDD3" w:rsidR="2BF9EAFA">
        <w:rPr>
          <w:rFonts w:ascii="Arial" w:hAnsi="Arial" w:eastAsia="Arial" w:cs="Arial"/>
          <w:sz w:val="28"/>
          <w:szCs w:val="28"/>
        </w:rPr>
        <w:t>, without</w:t>
      </w:r>
      <w:r w:rsidRPr="158BEDD3" w:rsidR="2BF9EAFA">
        <w:rPr>
          <w:rFonts w:ascii="Arial" w:hAnsi="Arial" w:eastAsia="Arial" w:cs="Arial"/>
          <w:sz w:val="28"/>
          <w:szCs w:val="28"/>
        </w:rPr>
        <w:t xml:space="preserve"> allowing any personal </w:t>
      </w:r>
      <w:r w:rsidRPr="158BEDD3" w:rsidR="395E7F5C">
        <w:rPr>
          <w:rFonts w:ascii="Arial" w:hAnsi="Arial" w:eastAsia="Arial" w:cs="Arial"/>
          <w:sz w:val="28"/>
          <w:szCs w:val="28"/>
        </w:rPr>
        <w:t>preferences</w:t>
      </w:r>
      <w:r w:rsidRPr="158BEDD3" w:rsidR="2BF9EAFA">
        <w:rPr>
          <w:rFonts w:ascii="Arial" w:hAnsi="Arial" w:eastAsia="Arial" w:cs="Arial"/>
          <w:sz w:val="28"/>
          <w:szCs w:val="28"/>
        </w:rPr>
        <w:t xml:space="preserve"> to affect their decision-making'’</w:t>
      </w:r>
      <w:r w:rsidRPr="158BEDD3" w:rsidR="026DF791">
        <w:rPr>
          <w:rFonts w:ascii="Arial" w:hAnsi="Arial" w:eastAsia="Arial" w:cs="Arial"/>
          <w:sz w:val="28"/>
          <w:szCs w:val="28"/>
        </w:rPr>
        <w:t xml:space="preserve"> </w:t>
      </w:r>
      <w:r w:rsidRPr="158BEDD3" w:rsidR="026DF791">
        <w:rPr>
          <w:rFonts w:ascii="Arial" w:hAnsi="Arial" w:eastAsia="Arial" w:cs="Arial"/>
          <w:sz w:val="28"/>
          <w:szCs w:val="28"/>
        </w:rPr>
        <w:t>The E</w:t>
      </w:r>
      <w:r w:rsidRPr="158BEDD3" w:rsidR="3AC4CC69">
        <w:rPr>
          <w:rFonts w:ascii="Arial" w:hAnsi="Arial" w:eastAsia="Arial" w:cs="Arial"/>
          <w:sz w:val="28"/>
          <w:szCs w:val="28"/>
        </w:rPr>
        <w:t>lliot</w:t>
      </w:r>
      <w:r w:rsidRPr="158BEDD3" w:rsidR="3AC4CC69">
        <w:rPr>
          <w:rFonts w:ascii="Arial" w:hAnsi="Arial" w:eastAsia="Arial" w:cs="Arial"/>
          <w:sz w:val="28"/>
          <w:szCs w:val="28"/>
        </w:rPr>
        <w:t xml:space="preserve"> </w:t>
      </w:r>
      <w:r w:rsidRPr="158BEDD3" w:rsidR="026DF791">
        <w:rPr>
          <w:rFonts w:ascii="Arial" w:hAnsi="Arial" w:eastAsia="Arial" w:cs="Arial"/>
          <w:sz w:val="28"/>
          <w:szCs w:val="28"/>
        </w:rPr>
        <w:t>(2015).</w:t>
      </w:r>
      <w:r w:rsidRPr="158BEDD3" w:rsidR="13934657">
        <w:rPr>
          <w:rFonts w:ascii="Arial" w:hAnsi="Arial" w:eastAsia="Arial" w:cs="Arial"/>
          <w:sz w:val="28"/>
          <w:szCs w:val="28"/>
        </w:rPr>
        <w:t xml:space="preserve"> </w:t>
      </w:r>
      <w:r w:rsidRPr="158BEDD3" w:rsidR="6CF5C4D6">
        <w:rPr>
          <w:rFonts w:ascii="Arial" w:hAnsi="Arial" w:eastAsia="Arial" w:cs="Arial"/>
          <w:sz w:val="28"/>
          <w:szCs w:val="28"/>
        </w:rPr>
        <w:t>Judges play a central</w:t>
      </w:r>
      <w:r w:rsidRPr="158BEDD3" w:rsidR="5664C717">
        <w:rPr>
          <w:rFonts w:ascii="Arial" w:hAnsi="Arial" w:eastAsia="Arial" w:cs="Arial"/>
          <w:sz w:val="28"/>
          <w:szCs w:val="28"/>
        </w:rPr>
        <w:t xml:space="preserve"> and active</w:t>
      </w:r>
      <w:r w:rsidRPr="158BEDD3" w:rsidR="6CF5C4D6">
        <w:rPr>
          <w:rFonts w:ascii="Arial" w:hAnsi="Arial" w:eastAsia="Arial" w:cs="Arial"/>
          <w:sz w:val="28"/>
          <w:szCs w:val="28"/>
        </w:rPr>
        <w:t xml:space="preserve"> role </w:t>
      </w:r>
      <w:r w:rsidRPr="158BEDD3" w:rsidR="2BF568A1">
        <w:rPr>
          <w:rFonts w:ascii="Arial" w:hAnsi="Arial" w:eastAsia="Arial" w:cs="Arial"/>
          <w:sz w:val="28"/>
          <w:szCs w:val="28"/>
        </w:rPr>
        <w:t xml:space="preserve">during the trial, </w:t>
      </w:r>
      <w:r w:rsidRPr="158BEDD3" w:rsidR="6CF5C4D6">
        <w:rPr>
          <w:rFonts w:ascii="Arial" w:hAnsi="Arial" w:eastAsia="Arial" w:cs="Arial"/>
          <w:sz w:val="28"/>
          <w:szCs w:val="28"/>
        </w:rPr>
        <w:t>under the British constitution.</w:t>
      </w:r>
      <w:r w:rsidRPr="158BEDD3" w:rsidR="4A438920">
        <w:rPr>
          <w:rFonts w:ascii="Arial" w:hAnsi="Arial" w:eastAsia="Arial" w:cs="Arial"/>
          <w:sz w:val="28"/>
          <w:szCs w:val="28"/>
        </w:rPr>
        <w:t xml:space="preserve"> </w:t>
      </w:r>
      <w:r w:rsidRPr="158BEDD3" w:rsidR="61043E07">
        <w:rPr>
          <w:rFonts w:ascii="Arial" w:hAnsi="Arial" w:eastAsia="Arial" w:cs="Arial"/>
          <w:sz w:val="28"/>
          <w:szCs w:val="28"/>
        </w:rPr>
        <w:t xml:space="preserve">Judges </w:t>
      </w:r>
      <w:r w:rsidRPr="158BEDD3" w:rsidR="30401602">
        <w:rPr>
          <w:rFonts w:ascii="Arial" w:hAnsi="Arial" w:eastAsia="Arial" w:cs="Arial"/>
          <w:sz w:val="28"/>
          <w:szCs w:val="28"/>
        </w:rPr>
        <w:t>control</w:t>
      </w:r>
      <w:r w:rsidRPr="158BEDD3" w:rsidR="4A438920">
        <w:rPr>
          <w:rFonts w:ascii="Arial" w:hAnsi="Arial" w:eastAsia="Arial" w:cs="Arial"/>
          <w:sz w:val="28"/>
          <w:szCs w:val="28"/>
        </w:rPr>
        <w:t xml:space="preserve"> the </w:t>
      </w:r>
      <w:r w:rsidRPr="158BEDD3" w:rsidR="6331F3DF">
        <w:rPr>
          <w:rFonts w:ascii="Arial" w:hAnsi="Arial" w:eastAsia="Arial" w:cs="Arial"/>
          <w:sz w:val="28"/>
          <w:szCs w:val="28"/>
        </w:rPr>
        <w:t>way</w:t>
      </w:r>
      <w:r w:rsidRPr="158BEDD3" w:rsidR="03EAFF48">
        <w:rPr>
          <w:rFonts w:ascii="Arial" w:hAnsi="Arial" w:eastAsia="Arial" w:cs="Arial"/>
          <w:sz w:val="28"/>
          <w:szCs w:val="28"/>
        </w:rPr>
        <w:t xml:space="preserve"> </w:t>
      </w:r>
      <w:r w:rsidRPr="158BEDD3" w:rsidR="4A438920">
        <w:rPr>
          <w:rFonts w:ascii="Arial" w:hAnsi="Arial" w:eastAsia="Arial" w:cs="Arial"/>
          <w:sz w:val="28"/>
          <w:szCs w:val="28"/>
        </w:rPr>
        <w:t xml:space="preserve">the case is conducted </w:t>
      </w:r>
      <w:r w:rsidRPr="158BEDD3" w:rsidR="73B71888">
        <w:rPr>
          <w:rFonts w:ascii="Arial" w:hAnsi="Arial" w:eastAsia="Arial" w:cs="Arial"/>
          <w:sz w:val="28"/>
          <w:szCs w:val="28"/>
        </w:rPr>
        <w:t>with</w:t>
      </w:r>
      <w:r w:rsidRPr="158BEDD3" w:rsidR="4A438920">
        <w:rPr>
          <w:rFonts w:ascii="Arial" w:hAnsi="Arial" w:eastAsia="Arial" w:cs="Arial"/>
          <w:sz w:val="28"/>
          <w:szCs w:val="28"/>
        </w:rPr>
        <w:t xml:space="preserve"> relevant law and practice. As </w:t>
      </w:r>
      <w:r w:rsidRPr="158BEDD3" w:rsidR="09A6E2C7">
        <w:rPr>
          <w:rFonts w:ascii="Arial" w:hAnsi="Arial" w:eastAsia="Arial" w:cs="Arial"/>
          <w:sz w:val="28"/>
          <w:szCs w:val="28"/>
        </w:rPr>
        <w:t xml:space="preserve">a </w:t>
      </w:r>
      <w:r w:rsidRPr="158BEDD3" w:rsidR="4A438920">
        <w:rPr>
          <w:rFonts w:ascii="Arial" w:hAnsi="Arial" w:eastAsia="Arial" w:cs="Arial"/>
          <w:sz w:val="28"/>
          <w:szCs w:val="28"/>
        </w:rPr>
        <w:t>case progresses judge</w:t>
      </w:r>
      <w:r w:rsidRPr="158BEDD3" w:rsidR="6677D99F">
        <w:rPr>
          <w:rFonts w:ascii="Arial" w:hAnsi="Arial" w:eastAsia="Arial" w:cs="Arial"/>
          <w:sz w:val="28"/>
          <w:szCs w:val="28"/>
        </w:rPr>
        <w:t>s</w:t>
      </w:r>
      <w:r w:rsidRPr="158BEDD3" w:rsidR="4A438920">
        <w:rPr>
          <w:rFonts w:ascii="Arial" w:hAnsi="Arial" w:eastAsia="Arial" w:cs="Arial"/>
          <w:sz w:val="28"/>
          <w:szCs w:val="28"/>
        </w:rPr>
        <w:t xml:space="preserve"> makes notes of the evidence and decide</w:t>
      </w:r>
      <w:r w:rsidRPr="158BEDD3" w:rsidR="19C410AC">
        <w:rPr>
          <w:rFonts w:ascii="Arial" w:hAnsi="Arial" w:eastAsia="Arial" w:cs="Arial"/>
          <w:sz w:val="28"/>
          <w:szCs w:val="28"/>
        </w:rPr>
        <w:t xml:space="preserve"> thoroughly </w:t>
      </w:r>
      <w:r w:rsidRPr="158BEDD3" w:rsidR="4A438920">
        <w:rPr>
          <w:rFonts w:ascii="Arial" w:hAnsi="Arial" w:eastAsia="Arial" w:cs="Arial"/>
          <w:sz w:val="28"/>
          <w:szCs w:val="28"/>
        </w:rPr>
        <w:t>on legal issues, for example whether evidence is admissible.</w:t>
      </w:r>
      <w:r w:rsidRPr="158BEDD3" w:rsidR="01ED2294">
        <w:rPr>
          <w:rFonts w:ascii="Arial" w:hAnsi="Arial" w:eastAsia="Arial" w:cs="Arial"/>
          <w:sz w:val="28"/>
          <w:szCs w:val="28"/>
        </w:rPr>
        <w:t xml:space="preserve"> J</w:t>
      </w:r>
      <w:r w:rsidRPr="158BEDD3" w:rsidR="396BA361">
        <w:rPr>
          <w:rFonts w:ascii="Arial" w:hAnsi="Arial" w:eastAsia="Arial" w:cs="Arial"/>
          <w:sz w:val="28"/>
          <w:szCs w:val="28"/>
        </w:rPr>
        <w:t xml:space="preserve">udges preside over hearing and listen to the arguments </w:t>
      </w:r>
      <w:r w:rsidRPr="158BEDD3" w:rsidR="78108892">
        <w:rPr>
          <w:rFonts w:ascii="Arial" w:hAnsi="Arial" w:eastAsia="Arial" w:cs="Arial"/>
          <w:sz w:val="28"/>
          <w:szCs w:val="28"/>
        </w:rPr>
        <w:t>of opposing</w:t>
      </w:r>
      <w:r w:rsidRPr="158BEDD3" w:rsidR="396BA361">
        <w:rPr>
          <w:rFonts w:ascii="Arial" w:hAnsi="Arial" w:eastAsia="Arial" w:cs="Arial"/>
          <w:sz w:val="28"/>
          <w:szCs w:val="28"/>
        </w:rPr>
        <w:t xml:space="preserve"> parties. </w:t>
      </w:r>
      <w:r w:rsidRPr="158BEDD3" w:rsidR="21830FEF">
        <w:rPr>
          <w:rFonts w:ascii="Arial" w:hAnsi="Arial" w:eastAsia="Arial" w:cs="Arial"/>
          <w:sz w:val="28"/>
          <w:szCs w:val="28"/>
        </w:rPr>
        <w:t>In a recently published resource.</w:t>
      </w:r>
      <w:r w:rsidRPr="158BEDD3" w:rsidR="0A0EC1A6">
        <w:rPr>
          <w:rFonts w:ascii="Arial" w:hAnsi="Arial" w:eastAsia="Arial" w:cs="Arial"/>
          <w:sz w:val="28"/>
          <w:szCs w:val="28"/>
        </w:rPr>
        <w:t xml:space="preserve"> Judges </w:t>
      </w:r>
      <w:r w:rsidRPr="158BEDD3" w:rsidR="6445C235">
        <w:rPr>
          <w:rFonts w:ascii="Arial" w:hAnsi="Arial" w:eastAsia="Arial" w:cs="Arial"/>
          <w:sz w:val="28"/>
          <w:szCs w:val="28"/>
        </w:rPr>
        <w:t xml:space="preserve">must </w:t>
      </w:r>
      <w:r w:rsidRPr="158BEDD3" w:rsidR="00C977B0">
        <w:rPr>
          <w:rFonts w:ascii="Arial" w:hAnsi="Arial" w:eastAsia="Arial" w:cs="Arial"/>
          <w:color w:val="000000" w:themeColor="text1" w:themeTint="FF" w:themeShade="FF"/>
          <w:sz w:val="28"/>
          <w:szCs w:val="28"/>
        </w:rPr>
        <w:t xml:space="preserve">hear appeals on arguable points of law of the greatest public importance, for the whole of the United Kingdom in civil cases and for England and Wales in criminal cases. Judges are blessed with the authority to hear, </w:t>
      </w:r>
      <w:r w:rsidRPr="158BEDD3" w:rsidR="68DD08FC">
        <w:rPr>
          <w:rFonts w:ascii="Arial" w:hAnsi="Arial" w:eastAsia="Arial" w:cs="Arial"/>
          <w:color w:val="000000" w:themeColor="text1" w:themeTint="FF" w:themeShade="FF"/>
          <w:sz w:val="28"/>
          <w:szCs w:val="28"/>
        </w:rPr>
        <w:t>decide</w:t>
      </w:r>
      <w:r w:rsidRPr="158BEDD3" w:rsidR="00C977B0">
        <w:rPr>
          <w:rFonts w:ascii="Arial" w:hAnsi="Arial" w:eastAsia="Arial" w:cs="Arial"/>
          <w:color w:val="000000" w:themeColor="text1" w:themeTint="FF" w:themeShade="FF"/>
          <w:sz w:val="28"/>
          <w:szCs w:val="28"/>
        </w:rPr>
        <w:t xml:space="preserve">, and preside over legal matters brought in a court of law. </w:t>
      </w:r>
      <w:r w:rsidRPr="158BEDD3" w:rsidR="02BA1BC4">
        <w:rPr>
          <w:rFonts w:ascii="Arial" w:hAnsi="Arial" w:eastAsia="Arial" w:cs="Arial"/>
          <w:color w:val="000000" w:themeColor="text1" w:themeTint="FF" w:themeShade="FF"/>
          <w:sz w:val="28"/>
          <w:szCs w:val="28"/>
        </w:rPr>
        <w:t xml:space="preserve">Judges </w:t>
      </w:r>
      <w:r w:rsidRPr="158BEDD3" w:rsidR="00C977B0">
        <w:rPr>
          <w:rFonts w:ascii="Arial" w:hAnsi="Arial" w:eastAsia="Arial" w:cs="Arial"/>
          <w:color w:val="000000" w:themeColor="text1" w:themeTint="FF" w:themeShade="FF"/>
          <w:sz w:val="28"/>
          <w:szCs w:val="28"/>
        </w:rPr>
        <w:t xml:space="preserve">have many </w:t>
      </w:r>
      <w:r w:rsidRPr="158BEDD3" w:rsidR="4AAEF343">
        <w:rPr>
          <w:rFonts w:ascii="Arial" w:hAnsi="Arial" w:eastAsia="Arial" w:cs="Arial"/>
          <w:color w:val="000000" w:themeColor="text1" w:themeTint="FF" w:themeShade="FF"/>
          <w:sz w:val="28"/>
          <w:szCs w:val="28"/>
        </w:rPr>
        <w:t>responsibilities</w:t>
      </w:r>
      <w:r w:rsidRPr="158BEDD3" w:rsidR="00C977B0">
        <w:rPr>
          <w:rFonts w:ascii="Arial" w:hAnsi="Arial" w:eastAsia="Arial" w:cs="Arial"/>
          <w:color w:val="000000" w:themeColor="text1" w:themeTint="FF" w:themeShade="FF"/>
          <w:sz w:val="28"/>
          <w:szCs w:val="28"/>
        </w:rPr>
        <w:t xml:space="preserve"> and duties</w:t>
      </w:r>
      <w:r w:rsidRPr="158BEDD3" w:rsidR="3FC966F5">
        <w:rPr>
          <w:rFonts w:ascii="Arial" w:hAnsi="Arial" w:eastAsia="Arial" w:cs="Arial"/>
          <w:color w:val="000000" w:themeColor="text1" w:themeTint="FF" w:themeShade="FF"/>
          <w:sz w:val="28"/>
          <w:szCs w:val="28"/>
        </w:rPr>
        <w:t xml:space="preserve"> within their role</w:t>
      </w:r>
      <w:r w:rsidRPr="158BEDD3" w:rsidR="00C977B0">
        <w:rPr>
          <w:rFonts w:ascii="Arial" w:hAnsi="Arial" w:eastAsia="Arial" w:cs="Arial"/>
          <w:color w:val="000000" w:themeColor="text1" w:themeTint="FF" w:themeShade="FF"/>
          <w:sz w:val="28"/>
          <w:szCs w:val="28"/>
        </w:rPr>
        <w:t>. For example</w:t>
      </w:r>
      <w:r w:rsidRPr="158BEDD3" w:rsidR="7829AD72">
        <w:rPr>
          <w:rFonts w:ascii="Arial" w:hAnsi="Arial" w:eastAsia="Arial" w:cs="Arial"/>
          <w:color w:val="000000" w:themeColor="text1" w:themeTint="FF" w:themeShade="FF"/>
          <w:sz w:val="28"/>
          <w:szCs w:val="28"/>
        </w:rPr>
        <w:t xml:space="preserve">, some being hearing allegations of the </w:t>
      </w:r>
      <w:r w:rsidRPr="158BEDD3" w:rsidR="6B5C80AA">
        <w:rPr>
          <w:rFonts w:ascii="Arial" w:hAnsi="Arial" w:eastAsia="Arial" w:cs="Arial"/>
          <w:color w:val="000000" w:themeColor="text1" w:themeTint="FF" w:themeShade="FF"/>
          <w:sz w:val="28"/>
          <w:szCs w:val="28"/>
        </w:rPr>
        <w:t>prosecuting</w:t>
      </w:r>
      <w:r w:rsidRPr="158BEDD3" w:rsidR="7829AD72">
        <w:rPr>
          <w:rFonts w:ascii="Arial" w:hAnsi="Arial" w:eastAsia="Arial" w:cs="Arial"/>
          <w:color w:val="000000" w:themeColor="text1" w:themeTint="FF" w:themeShade="FF"/>
          <w:sz w:val="28"/>
          <w:szCs w:val="28"/>
        </w:rPr>
        <w:t xml:space="preserve"> and defending parties, </w:t>
      </w:r>
      <w:r w:rsidRPr="158BEDD3" w:rsidR="74DF7F73">
        <w:rPr>
          <w:rFonts w:ascii="Arial" w:hAnsi="Arial" w:eastAsia="Arial" w:cs="Arial"/>
          <w:color w:val="000000" w:themeColor="text1" w:themeTint="FF" w:themeShade="FF"/>
          <w:sz w:val="28"/>
          <w:szCs w:val="28"/>
        </w:rPr>
        <w:t>listening</w:t>
      </w:r>
      <w:r w:rsidRPr="158BEDD3" w:rsidR="7829AD72">
        <w:rPr>
          <w:rFonts w:ascii="Arial" w:hAnsi="Arial" w:eastAsia="Arial" w:cs="Arial"/>
          <w:color w:val="000000" w:themeColor="text1" w:themeTint="FF" w:themeShade="FF"/>
          <w:sz w:val="28"/>
          <w:szCs w:val="28"/>
        </w:rPr>
        <w:t xml:space="preserve"> to witness testimony and inform defendants of their rights.</w:t>
      </w:r>
      <w:r w:rsidRPr="158BEDD3" w:rsidR="2F884AD5">
        <w:rPr>
          <w:rFonts w:ascii="Arial" w:hAnsi="Arial" w:eastAsia="Arial" w:cs="Arial"/>
          <w:color w:val="000000" w:themeColor="text1" w:themeTint="FF" w:themeShade="FF"/>
          <w:sz w:val="28"/>
          <w:szCs w:val="28"/>
        </w:rPr>
        <w:t xml:space="preserve"> </w:t>
      </w:r>
      <w:r w:rsidRPr="158BEDD3" w:rsidR="37973E19">
        <w:rPr>
          <w:rFonts w:ascii="Arial" w:hAnsi="Arial" w:eastAsia="Arial" w:cs="Arial"/>
          <w:color w:val="000000" w:themeColor="text1" w:themeTint="FF" w:themeShade="FF"/>
          <w:sz w:val="28"/>
          <w:szCs w:val="28"/>
        </w:rPr>
        <w:t xml:space="preserve">Kane (1933) states that it has been held that a judge may use </w:t>
      </w:r>
      <w:r w:rsidRPr="158BEDD3" w:rsidR="2367A92B">
        <w:rPr>
          <w:rFonts w:ascii="Arial" w:hAnsi="Arial" w:eastAsia="Arial" w:cs="Arial"/>
          <w:color w:val="000000" w:themeColor="text1" w:themeTint="FF" w:themeShade="FF"/>
          <w:sz w:val="28"/>
          <w:szCs w:val="28"/>
        </w:rPr>
        <w:t xml:space="preserve">their </w:t>
      </w:r>
      <w:r w:rsidRPr="158BEDD3" w:rsidR="37973E19">
        <w:rPr>
          <w:rFonts w:ascii="Arial" w:hAnsi="Arial" w:eastAsia="Arial" w:cs="Arial"/>
          <w:color w:val="000000" w:themeColor="text1" w:themeTint="FF" w:themeShade="FF"/>
          <w:sz w:val="28"/>
          <w:szCs w:val="28"/>
        </w:rPr>
        <w:t xml:space="preserve">personal knowledge within the </w:t>
      </w:r>
      <w:r w:rsidRPr="158BEDD3" w:rsidR="763C234A">
        <w:rPr>
          <w:rFonts w:ascii="Arial" w:hAnsi="Arial" w:eastAsia="Arial" w:cs="Arial"/>
          <w:color w:val="000000" w:themeColor="text1" w:themeTint="FF" w:themeShade="FF"/>
          <w:sz w:val="28"/>
          <w:szCs w:val="28"/>
        </w:rPr>
        <w:t>common</w:t>
      </w:r>
      <w:r w:rsidRPr="158BEDD3" w:rsidR="37973E19">
        <w:rPr>
          <w:rFonts w:ascii="Arial" w:hAnsi="Arial" w:eastAsia="Arial" w:cs="Arial"/>
          <w:color w:val="000000" w:themeColor="text1" w:themeTint="FF" w:themeShade="FF"/>
          <w:sz w:val="28"/>
          <w:szCs w:val="28"/>
        </w:rPr>
        <w:t xml:space="preserve"> knowledge of people</w:t>
      </w:r>
      <w:r w:rsidRPr="158BEDD3" w:rsidR="0E859300">
        <w:rPr>
          <w:rFonts w:ascii="Arial" w:hAnsi="Arial" w:eastAsia="Arial" w:cs="Arial"/>
          <w:color w:val="000000" w:themeColor="text1" w:themeTint="FF" w:themeShade="FF"/>
          <w:sz w:val="28"/>
          <w:szCs w:val="28"/>
        </w:rPr>
        <w:t>.</w:t>
      </w:r>
    </w:p>
    <w:p w:rsidR="79BFFE52" w:rsidP="79BFFE52" w:rsidRDefault="79BFFE52" w14:paraId="367E21F0" w14:textId="7E98B969">
      <w:pPr>
        <w:rPr>
          <w:rFonts w:ascii="Arial" w:hAnsi="Arial" w:eastAsia="Arial" w:cs="Arial"/>
          <w:color w:val="000000" w:themeColor="text1" w:themeTint="FF" w:themeShade="FF"/>
          <w:sz w:val="28"/>
          <w:szCs w:val="28"/>
        </w:rPr>
      </w:pPr>
    </w:p>
    <w:p w:rsidR="6A828B14" w:rsidP="6A828B14" w:rsidRDefault="2222ADEB" w14:paraId="11B921A7" w14:textId="30457440">
      <w:pPr>
        <w:rPr>
          <w:rFonts w:ascii="Arial" w:hAnsi="Arial" w:eastAsia="Arial" w:cs="Arial"/>
          <w:color w:val="000000" w:themeColor="text1"/>
          <w:sz w:val="28"/>
          <w:szCs w:val="28"/>
        </w:rPr>
      </w:pPr>
      <w:r w:rsidRPr="158BEDD3" w:rsidR="2222ADEB">
        <w:rPr>
          <w:rFonts w:ascii="Arial" w:hAnsi="Arial" w:eastAsia="Arial" w:cs="Arial"/>
          <w:color w:val="000000" w:themeColor="text1" w:themeTint="FF" w:themeShade="FF"/>
          <w:sz w:val="28"/>
          <w:szCs w:val="28"/>
        </w:rPr>
        <w:t xml:space="preserve">The law should certainly be clear and </w:t>
      </w:r>
      <w:r w:rsidRPr="158BEDD3" w:rsidR="2C7779DF">
        <w:rPr>
          <w:rFonts w:ascii="Arial" w:hAnsi="Arial" w:eastAsia="Arial" w:cs="Arial"/>
          <w:color w:val="000000" w:themeColor="text1" w:themeTint="FF" w:themeShade="FF"/>
          <w:sz w:val="28"/>
          <w:szCs w:val="28"/>
        </w:rPr>
        <w:t>intelligible,</w:t>
      </w:r>
      <w:r w:rsidRPr="158BEDD3" w:rsidR="2222ADEB">
        <w:rPr>
          <w:rFonts w:ascii="Arial" w:hAnsi="Arial" w:eastAsia="Arial" w:cs="Arial"/>
          <w:color w:val="000000" w:themeColor="text1" w:themeTint="FF" w:themeShade="FF"/>
          <w:sz w:val="28"/>
          <w:szCs w:val="28"/>
        </w:rPr>
        <w:t xml:space="preserve"> a</w:t>
      </w:r>
      <w:r w:rsidRPr="158BEDD3" w:rsidR="392FE8F4">
        <w:rPr>
          <w:rFonts w:ascii="Arial" w:hAnsi="Arial" w:eastAsia="Arial" w:cs="Arial"/>
          <w:color w:val="000000" w:themeColor="text1" w:themeTint="FF" w:themeShade="FF"/>
          <w:sz w:val="28"/>
          <w:szCs w:val="28"/>
        </w:rPr>
        <w:t>s</w:t>
      </w:r>
      <w:r w:rsidRPr="158BEDD3" w:rsidR="2222ADEB">
        <w:rPr>
          <w:rFonts w:ascii="Arial" w:hAnsi="Arial" w:eastAsia="Arial" w:cs="Arial"/>
          <w:color w:val="000000" w:themeColor="text1" w:themeTint="FF" w:themeShade="FF"/>
          <w:sz w:val="28"/>
          <w:szCs w:val="28"/>
        </w:rPr>
        <w:t xml:space="preserve"> it helps control the world. </w:t>
      </w:r>
      <w:r w:rsidRPr="158BEDD3" w:rsidR="28FE4D62">
        <w:rPr>
          <w:rFonts w:ascii="Arial" w:hAnsi="Arial" w:eastAsia="Arial" w:cs="Arial"/>
          <w:color w:val="000000" w:themeColor="text1" w:themeTint="FF" w:themeShade="FF"/>
          <w:sz w:val="28"/>
          <w:szCs w:val="28"/>
        </w:rPr>
        <w:t xml:space="preserve">The law should be clear as it is for people to understand and follow, most importantly to keep safe. </w:t>
      </w:r>
      <w:r w:rsidRPr="158BEDD3" w:rsidR="55F4D56F">
        <w:rPr>
          <w:rFonts w:ascii="Arial" w:hAnsi="Arial" w:eastAsia="Arial" w:cs="Arial"/>
          <w:color w:val="000000" w:themeColor="text1" w:themeTint="FF" w:themeShade="FF"/>
          <w:sz w:val="28"/>
          <w:szCs w:val="28"/>
        </w:rPr>
        <w:t xml:space="preserve">The law also ensures that </w:t>
      </w:r>
      <w:r w:rsidRPr="158BEDD3" w:rsidR="4C30CEAD">
        <w:rPr>
          <w:rFonts w:ascii="Arial" w:hAnsi="Arial" w:eastAsia="Arial" w:cs="Arial"/>
          <w:color w:val="000000" w:themeColor="text1" w:themeTint="FF" w:themeShade="FF"/>
          <w:sz w:val="28"/>
          <w:szCs w:val="28"/>
        </w:rPr>
        <w:t xml:space="preserve">the </w:t>
      </w:r>
      <w:r w:rsidRPr="158BEDD3" w:rsidR="55F4D56F">
        <w:rPr>
          <w:rFonts w:ascii="Arial" w:hAnsi="Arial" w:eastAsia="Arial" w:cs="Arial"/>
          <w:color w:val="000000" w:themeColor="text1" w:themeTint="FF" w:themeShade="FF"/>
          <w:sz w:val="28"/>
          <w:szCs w:val="28"/>
        </w:rPr>
        <w:t xml:space="preserve">victims of crime receive justice and receive the relevant penalty for their </w:t>
      </w:r>
      <w:r w:rsidRPr="158BEDD3" w:rsidR="14F3DD98">
        <w:rPr>
          <w:rFonts w:ascii="Arial" w:hAnsi="Arial" w:eastAsia="Arial" w:cs="Arial"/>
          <w:color w:val="000000" w:themeColor="text1" w:themeTint="FF" w:themeShade="FF"/>
          <w:sz w:val="28"/>
          <w:szCs w:val="28"/>
        </w:rPr>
        <w:t>wrongdoing</w:t>
      </w:r>
      <w:r w:rsidRPr="158BEDD3" w:rsidR="55F4D56F">
        <w:rPr>
          <w:rFonts w:ascii="Arial" w:hAnsi="Arial" w:eastAsia="Arial" w:cs="Arial"/>
          <w:color w:val="000000" w:themeColor="text1" w:themeTint="FF" w:themeShade="FF"/>
          <w:sz w:val="28"/>
          <w:szCs w:val="28"/>
        </w:rPr>
        <w:t xml:space="preserve">. </w:t>
      </w:r>
      <w:r w:rsidRPr="158BEDD3" w:rsidR="36D18C21">
        <w:rPr>
          <w:rFonts w:ascii="Arial" w:hAnsi="Arial" w:eastAsia="Arial" w:cs="Arial"/>
          <w:color w:val="000000" w:themeColor="text1" w:themeTint="FF" w:themeShade="FF"/>
          <w:sz w:val="28"/>
          <w:szCs w:val="28"/>
        </w:rPr>
        <w:t>Mance</w:t>
      </w:r>
      <w:r w:rsidRPr="158BEDD3" w:rsidR="36D18C21">
        <w:rPr>
          <w:rFonts w:ascii="Arial" w:hAnsi="Arial" w:eastAsia="Arial" w:cs="Arial"/>
          <w:color w:val="000000" w:themeColor="text1" w:themeTint="FF" w:themeShade="FF"/>
          <w:sz w:val="28"/>
          <w:szCs w:val="28"/>
        </w:rPr>
        <w:t xml:space="preserve"> (2011)</w:t>
      </w:r>
      <w:r w:rsidRPr="158BEDD3" w:rsidR="36D18C21">
        <w:rPr>
          <w:rFonts w:ascii="Arial" w:hAnsi="Arial" w:eastAsia="Arial" w:cs="Arial"/>
          <w:color w:val="000000" w:themeColor="text1" w:themeTint="FF" w:themeShade="FF"/>
          <w:sz w:val="28"/>
          <w:szCs w:val="28"/>
        </w:rPr>
        <w:t xml:space="preserve"> says </w:t>
      </w:r>
      <w:r w:rsidRPr="158BEDD3" w:rsidR="5D617DCA">
        <w:rPr>
          <w:rFonts w:ascii="Arial" w:hAnsi="Arial" w:eastAsia="Arial" w:cs="Arial"/>
          <w:color w:val="000000" w:themeColor="text1" w:themeTint="FF" w:themeShade="FF"/>
          <w:sz w:val="28"/>
          <w:szCs w:val="28"/>
        </w:rPr>
        <w:t xml:space="preserve">that the </w:t>
      </w:r>
      <w:r w:rsidRPr="158BEDD3" w:rsidR="5D617DCA">
        <w:rPr>
          <w:rFonts w:ascii="Arial" w:hAnsi="Arial" w:eastAsia="Arial" w:cs="Arial"/>
          <w:color w:val="000000" w:themeColor="text1" w:themeTint="FF" w:themeShade="FF"/>
          <w:sz w:val="28"/>
          <w:szCs w:val="28"/>
        </w:rPr>
        <w:t xml:space="preserve">law must be certain at the time when the subject </w:t>
      </w:r>
      <w:r w:rsidRPr="158BEDD3" w:rsidR="79135FD9">
        <w:rPr>
          <w:rFonts w:ascii="Arial" w:hAnsi="Arial" w:eastAsia="Arial" w:cs="Arial"/>
          <w:color w:val="000000" w:themeColor="text1" w:themeTint="FF" w:themeShade="FF"/>
          <w:sz w:val="28"/>
          <w:szCs w:val="28"/>
        </w:rPr>
        <w:t>must</w:t>
      </w:r>
      <w:r w:rsidRPr="158BEDD3" w:rsidR="5D617DCA">
        <w:rPr>
          <w:rFonts w:ascii="Arial" w:hAnsi="Arial" w:eastAsia="Arial" w:cs="Arial"/>
          <w:color w:val="000000" w:themeColor="text1" w:themeTint="FF" w:themeShade="FF"/>
          <w:sz w:val="28"/>
          <w:szCs w:val="28"/>
        </w:rPr>
        <w:t xml:space="preserve"> act by reference to it</w:t>
      </w:r>
      <w:r w:rsidRPr="158BEDD3" w:rsidR="5D617DCA">
        <w:rPr>
          <w:rFonts w:ascii="Arial" w:hAnsi="Arial" w:eastAsia="Arial" w:cs="Arial"/>
          <w:color w:val="000000" w:themeColor="text1" w:themeTint="FF" w:themeShade="FF"/>
          <w:sz w:val="28"/>
          <w:szCs w:val="28"/>
        </w:rPr>
        <w:t>.</w:t>
      </w:r>
      <w:r w:rsidRPr="158BEDD3" w:rsidR="235C8358">
        <w:rPr>
          <w:rFonts w:ascii="Arial" w:hAnsi="Arial" w:eastAsia="Arial" w:cs="Arial"/>
          <w:color w:val="000000" w:themeColor="text1" w:themeTint="FF" w:themeShade="FF"/>
          <w:sz w:val="28"/>
          <w:szCs w:val="28"/>
        </w:rPr>
        <w:t xml:space="preserve"> </w:t>
      </w:r>
      <w:r w:rsidRPr="158BEDD3" w:rsidR="75D8F81A">
        <w:rPr>
          <w:rFonts w:ascii="Arial" w:hAnsi="Arial" w:eastAsia="Arial" w:cs="Arial"/>
          <w:color w:val="000000" w:themeColor="text1" w:themeTint="FF" w:themeShade="FF"/>
          <w:sz w:val="28"/>
          <w:szCs w:val="28"/>
        </w:rPr>
        <w:t xml:space="preserve"> </w:t>
      </w:r>
      <w:r w:rsidRPr="158BEDD3" w:rsidR="75D8F81A">
        <w:rPr>
          <w:rFonts w:ascii="Arial" w:hAnsi="Arial" w:eastAsia="Arial" w:cs="Arial"/>
          <w:color w:val="000000" w:themeColor="text1" w:themeTint="FF" w:themeShade="FF"/>
          <w:sz w:val="28"/>
          <w:szCs w:val="28"/>
        </w:rPr>
        <w:t xml:space="preserve">Different laws that are clear and easy to </w:t>
      </w:r>
      <w:r w:rsidRPr="158BEDD3" w:rsidR="64AECD18">
        <w:rPr>
          <w:rFonts w:ascii="Arial" w:hAnsi="Arial" w:eastAsia="Arial" w:cs="Arial"/>
          <w:color w:val="000000" w:themeColor="text1" w:themeTint="FF" w:themeShade="FF"/>
          <w:sz w:val="28"/>
          <w:szCs w:val="28"/>
        </w:rPr>
        <w:t>understand</w:t>
      </w:r>
      <w:r w:rsidRPr="158BEDD3" w:rsidR="75D8F81A">
        <w:rPr>
          <w:rFonts w:ascii="Arial" w:hAnsi="Arial" w:eastAsia="Arial" w:cs="Arial"/>
          <w:color w:val="000000" w:themeColor="text1" w:themeTint="FF" w:themeShade="FF"/>
          <w:sz w:val="28"/>
          <w:szCs w:val="28"/>
        </w:rPr>
        <w:t xml:space="preserve"> are an essential part of an accessible justice system.</w:t>
      </w:r>
      <w:r w:rsidRPr="158BEDD3" w:rsidR="394BFEA7">
        <w:rPr>
          <w:rFonts w:ascii="Arial" w:hAnsi="Arial" w:eastAsia="Arial" w:cs="Arial"/>
          <w:color w:val="000000" w:themeColor="text1" w:themeTint="FF" w:themeShade="FF"/>
          <w:sz w:val="28"/>
          <w:szCs w:val="28"/>
        </w:rPr>
        <w:t xml:space="preserve"> </w:t>
      </w:r>
      <w:r w:rsidRPr="158BEDD3" w:rsidR="394BFEA7">
        <w:rPr>
          <w:rFonts w:ascii="Arial" w:hAnsi="Arial" w:eastAsia="Arial" w:cs="Arial"/>
          <w:color w:val="000000" w:themeColor="text1" w:themeTint="FF" w:themeShade="FF"/>
          <w:sz w:val="28"/>
          <w:szCs w:val="28"/>
        </w:rPr>
        <w:t>Obviously</w:t>
      </w:r>
      <w:r w:rsidRPr="158BEDD3" w:rsidR="394BFEA7">
        <w:rPr>
          <w:rFonts w:ascii="Arial" w:hAnsi="Arial" w:eastAsia="Arial" w:cs="Arial"/>
          <w:color w:val="000000" w:themeColor="text1" w:themeTint="FF" w:themeShade="FF"/>
          <w:sz w:val="28"/>
          <w:szCs w:val="28"/>
        </w:rPr>
        <w:t xml:space="preserve"> written laws can be better understood, </w:t>
      </w:r>
      <w:r w:rsidRPr="158BEDD3" w:rsidR="5E41CC4B">
        <w:rPr>
          <w:rFonts w:ascii="Arial" w:hAnsi="Arial" w:eastAsia="Arial" w:cs="Arial"/>
          <w:color w:val="000000" w:themeColor="text1" w:themeTint="FF" w:themeShade="FF"/>
          <w:sz w:val="28"/>
          <w:szCs w:val="28"/>
        </w:rPr>
        <w:t>followed</w:t>
      </w:r>
      <w:r w:rsidRPr="158BEDD3" w:rsidR="394BFEA7">
        <w:rPr>
          <w:rFonts w:ascii="Arial" w:hAnsi="Arial" w:eastAsia="Arial" w:cs="Arial"/>
          <w:color w:val="000000" w:themeColor="text1" w:themeTint="FF" w:themeShade="FF"/>
          <w:sz w:val="28"/>
          <w:szCs w:val="28"/>
        </w:rPr>
        <w:t xml:space="preserve"> and administered.</w:t>
      </w:r>
      <w:r w:rsidRPr="158BEDD3" w:rsidR="21217A05">
        <w:rPr>
          <w:rFonts w:ascii="Arial" w:hAnsi="Arial" w:eastAsia="Arial" w:cs="Arial"/>
          <w:color w:val="000000" w:themeColor="text1" w:themeTint="FF" w:themeShade="FF"/>
          <w:sz w:val="28"/>
          <w:szCs w:val="28"/>
        </w:rPr>
        <w:t xml:space="preserve"> The main purpose in the law and </w:t>
      </w:r>
      <w:r w:rsidRPr="158BEDD3" w:rsidR="5C7DE2CF">
        <w:rPr>
          <w:rFonts w:ascii="Arial" w:hAnsi="Arial" w:eastAsia="Arial" w:cs="Arial"/>
          <w:color w:val="000000" w:themeColor="text1" w:themeTint="FF" w:themeShade="FF"/>
          <w:sz w:val="28"/>
          <w:szCs w:val="28"/>
        </w:rPr>
        <w:t>having</w:t>
      </w:r>
      <w:r w:rsidRPr="158BEDD3" w:rsidR="21217A05">
        <w:rPr>
          <w:rFonts w:ascii="Arial" w:hAnsi="Arial" w:eastAsia="Arial" w:cs="Arial"/>
          <w:color w:val="000000" w:themeColor="text1" w:themeTint="FF" w:themeShade="FF"/>
          <w:sz w:val="28"/>
          <w:szCs w:val="28"/>
        </w:rPr>
        <w:t xml:space="preserve"> rules is </w:t>
      </w:r>
      <w:r w:rsidRPr="158BEDD3" w:rsidR="11DED928">
        <w:rPr>
          <w:rFonts w:ascii="Arial" w:hAnsi="Arial" w:eastAsia="Arial" w:cs="Arial"/>
          <w:color w:val="000000" w:themeColor="text1" w:themeTint="FF" w:themeShade="FF"/>
          <w:sz w:val="28"/>
          <w:szCs w:val="28"/>
        </w:rPr>
        <w:t>keeping</w:t>
      </w:r>
      <w:r w:rsidRPr="158BEDD3" w:rsidR="21217A05">
        <w:rPr>
          <w:rFonts w:ascii="Arial" w:hAnsi="Arial" w:eastAsia="Arial" w:cs="Arial"/>
          <w:color w:val="000000" w:themeColor="text1" w:themeTint="FF" w:themeShade="FF"/>
          <w:sz w:val="28"/>
          <w:szCs w:val="28"/>
        </w:rPr>
        <w:t xml:space="preserve"> order, </w:t>
      </w:r>
      <w:r w:rsidRPr="158BEDD3" w:rsidR="168564C6">
        <w:rPr>
          <w:rFonts w:ascii="Arial" w:hAnsi="Arial" w:eastAsia="Arial" w:cs="Arial"/>
          <w:color w:val="000000" w:themeColor="text1" w:themeTint="FF" w:themeShade="FF"/>
          <w:sz w:val="28"/>
          <w:szCs w:val="28"/>
        </w:rPr>
        <w:t>setting up</w:t>
      </w:r>
      <w:r w:rsidRPr="158BEDD3" w:rsidR="21217A05">
        <w:rPr>
          <w:rFonts w:ascii="Arial" w:hAnsi="Arial" w:eastAsia="Arial" w:cs="Arial"/>
          <w:color w:val="000000" w:themeColor="text1" w:themeTint="FF" w:themeShade="FF"/>
          <w:sz w:val="28"/>
          <w:szCs w:val="28"/>
        </w:rPr>
        <w:t xml:space="preserve"> standards, protecting liberties and resolving </w:t>
      </w:r>
      <w:r w:rsidRPr="158BEDD3" w:rsidR="26AE9948">
        <w:rPr>
          <w:rFonts w:ascii="Arial" w:hAnsi="Arial" w:eastAsia="Arial" w:cs="Arial"/>
          <w:color w:val="000000" w:themeColor="text1" w:themeTint="FF" w:themeShade="FF"/>
          <w:sz w:val="28"/>
          <w:szCs w:val="28"/>
        </w:rPr>
        <w:t>deputes</w:t>
      </w:r>
      <w:r w:rsidRPr="158BEDD3" w:rsidR="21217A05">
        <w:rPr>
          <w:rFonts w:ascii="Arial" w:hAnsi="Arial" w:eastAsia="Arial" w:cs="Arial"/>
          <w:color w:val="000000" w:themeColor="text1" w:themeTint="FF" w:themeShade="FF"/>
          <w:sz w:val="28"/>
          <w:szCs w:val="28"/>
        </w:rPr>
        <w:t xml:space="preserve">. However, without law, or the law not </w:t>
      </w:r>
      <w:r w:rsidRPr="158BEDD3" w:rsidR="1A1EBB78">
        <w:rPr>
          <w:rFonts w:ascii="Arial" w:hAnsi="Arial" w:eastAsia="Arial" w:cs="Arial"/>
          <w:color w:val="000000" w:themeColor="text1" w:themeTint="FF" w:themeShade="FF"/>
          <w:sz w:val="28"/>
          <w:szCs w:val="28"/>
        </w:rPr>
        <w:t>being</w:t>
      </w:r>
      <w:r w:rsidRPr="158BEDD3" w:rsidR="21217A05">
        <w:rPr>
          <w:rFonts w:ascii="Arial" w:hAnsi="Arial" w:eastAsia="Arial" w:cs="Arial"/>
          <w:color w:val="000000" w:themeColor="text1" w:themeTint="FF" w:themeShade="FF"/>
          <w:sz w:val="28"/>
          <w:szCs w:val="28"/>
        </w:rPr>
        <w:t xml:space="preserve"> clear</w:t>
      </w:r>
      <w:r w:rsidRPr="158BEDD3" w:rsidR="01752084">
        <w:rPr>
          <w:rFonts w:ascii="Arial" w:hAnsi="Arial" w:eastAsia="Arial" w:cs="Arial"/>
          <w:color w:val="000000" w:themeColor="text1" w:themeTint="FF" w:themeShade="FF"/>
          <w:sz w:val="28"/>
          <w:szCs w:val="28"/>
        </w:rPr>
        <w:t xml:space="preserve">, society would be </w:t>
      </w:r>
      <w:r w:rsidRPr="158BEDD3" w:rsidR="3C69A4EE">
        <w:rPr>
          <w:rFonts w:ascii="Arial" w:hAnsi="Arial" w:eastAsia="Arial" w:cs="Arial"/>
          <w:color w:val="000000" w:themeColor="text1" w:themeTint="FF" w:themeShade="FF"/>
          <w:sz w:val="28"/>
          <w:szCs w:val="28"/>
        </w:rPr>
        <w:t>chaotic,</w:t>
      </w:r>
      <w:r w:rsidRPr="158BEDD3" w:rsidR="01752084">
        <w:rPr>
          <w:rFonts w:ascii="Arial" w:hAnsi="Arial" w:eastAsia="Arial" w:cs="Arial"/>
          <w:color w:val="000000" w:themeColor="text1" w:themeTint="FF" w:themeShade="FF"/>
          <w:sz w:val="28"/>
          <w:szCs w:val="28"/>
        </w:rPr>
        <w:t xml:space="preserve"> and people would be allowed to do whatever they wanted. There would be no control</w:t>
      </w:r>
      <w:r w:rsidRPr="158BEDD3" w:rsidR="74F50065">
        <w:rPr>
          <w:rFonts w:ascii="Arial" w:hAnsi="Arial" w:eastAsia="Arial" w:cs="Arial"/>
          <w:color w:val="000000" w:themeColor="text1" w:themeTint="FF" w:themeShade="FF"/>
          <w:sz w:val="28"/>
          <w:szCs w:val="28"/>
        </w:rPr>
        <w:t xml:space="preserve"> whatsoever. This could lead to violence, </w:t>
      </w:r>
      <w:r w:rsidRPr="158BEDD3" w:rsidR="74F50065">
        <w:rPr>
          <w:rFonts w:ascii="Arial" w:hAnsi="Arial" w:eastAsia="Arial" w:cs="Arial"/>
          <w:color w:val="000000" w:themeColor="text1" w:themeTint="FF" w:themeShade="FF"/>
          <w:sz w:val="28"/>
          <w:szCs w:val="28"/>
        </w:rPr>
        <w:t>theft</w:t>
      </w:r>
      <w:r w:rsidRPr="158BEDD3" w:rsidR="74F50065">
        <w:rPr>
          <w:rFonts w:ascii="Arial" w:hAnsi="Arial" w:eastAsia="Arial" w:cs="Arial"/>
          <w:color w:val="000000" w:themeColor="text1" w:themeTint="FF" w:themeShade="FF"/>
          <w:sz w:val="28"/>
          <w:szCs w:val="28"/>
        </w:rPr>
        <w:t xml:space="preserve"> or other crimes. Laws help protect our rights as citizens. They also give us right to</w:t>
      </w:r>
      <w:r w:rsidRPr="158BEDD3" w:rsidR="62F99697">
        <w:rPr>
          <w:rFonts w:ascii="Arial" w:hAnsi="Arial" w:eastAsia="Arial" w:cs="Arial"/>
          <w:color w:val="000000" w:themeColor="text1" w:themeTint="FF" w:themeShade="FF"/>
          <w:sz w:val="28"/>
          <w:szCs w:val="28"/>
        </w:rPr>
        <w:t xml:space="preserve"> a fair trial, right to vote and the freedom to express ourselves.</w:t>
      </w:r>
      <w:r w:rsidRPr="158BEDD3" w:rsidR="785289A8">
        <w:rPr>
          <w:rFonts w:ascii="Arial" w:hAnsi="Arial" w:eastAsia="Arial" w:cs="Arial"/>
          <w:color w:val="000000" w:themeColor="text1" w:themeTint="FF" w:themeShade="FF"/>
          <w:sz w:val="28"/>
          <w:szCs w:val="28"/>
        </w:rPr>
        <w:t xml:space="preserve"> Without</w:t>
      </w:r>
      <w:r w:rsidRPr="158BEDD3" w:rsidR="3EAB4DDA">
        <w:rPr>
          <w:rFonts w:ascii="Arial" w:hAnsi="Arial" w:eastAsia="Arial" w:cs="Arial"/>
          <w:color w:val="000000" w:themeColor="text1" w:themeTint="FF" w:themeShade="FF"/>
          <w:sz w:val="28"/>
          <w:szCs w:val="28"/>
        </w:rPr>
        <w:t xml:space="preserve"> the</w:t>
      </w:r>
      <w:r w:rsidRPr="158BEDD3" w:rsidR="785289A8">
        <w:rPr>
          <w:rFonts w:ascii="Arial" w:hAnsi="Arial" w:eastAsia="Arial" w:cs="Arial"/>
          <w:color w:val="000000" w:themeColor="text1" w:themeTint="FF" w:themeShade="FF"/>
          <w:sz w:val="28"/>
          <w:szCs w:val="28"/>
        </w:rPr>
        <w:t xml:space="preserve"> law there would be chaos</w:t>
      </w:r>
      <w:r w:rsidRPr="158BEDD3" w:rsidR="71FE0380">
        <w:rPr>
          <w:rFonts w:ascii="Arial" w:hAnsi="Arial" w:eastAsia="Arial" w:cs="Arial"/>
          <w:color w:val="000000" w:themeColor="text1" w:themeTint="FF" w:themeShade="FF"/>
          <w:sz w:val="28"/>
          <w:szCs w:val="28"/>
        </w:rPr>
        <w:t>.</w:t>
      </w:r>
      <w:r w:rsidRPr="158BEDD3" w:rsidR="5F92DA93">
        <w:rPr>
          <w:rFonts w:ascii="Arial" w:hAnsi="Arial" w:eastAsia="Arial" w:cs="Arial"/>
          <w:color w:val="000000" w:themeColor="text1" w:themeTint="FF" w:themeShade="FF"/>
          <w:sz w:val="28"/>
          <w:szCs w:val="28"/>
        </w:rPr>
        <w:t xml:space="preserve"> </w:t>
      </w:r>
      <w:r w:rsidRPr="158BEDD3" w:rsidR="1420C89A">
        <w:rPr>
          <w:rFonts w:ascii="Arial" w:hAnsi="Arial" w:eastAsia="Arial" w:cs="Arial"/>
          <w:color w:val="000000" w:themeColor="text1" w:themeTint="FF" w:themeShade="FF"/>
          <w:sz w:val="28"/>
          <w:szCs w:val="28"/>
        </w:rPr>
        <w:t xml:space="preserve">Therefore, with the law being clear and intelligible it helps judges to also be clear and intelligible. </w:t>
      </w:r>
      <w:r w:rsidRPr="158BEDD3" w:rsidR="47636C0F">
        <w:rPr>
          <w:rFonts w:ascii="Arial" w:hAnsi="Arial" w:eastAsia="Arial" w:cs="Arial"/>
          <w:color w:val="000000" w:themeColor="text1" w:themeTint="FF" w:themeShade="FF"/>
          <w:sz w:val="28"/>
          <w:szCs w:val="28"/>
        </w:rPr>
        <w:t>Willson</w:t>
      </w:r>
      <w:r w:rsidRPr="158BEDD3" w:rsidR="47636C0F">
        <w:rPr>
          <w:rFonts w:ascii="Arial" w:hAnsi="Arial" w:eastAsia="Arial" w:cs="Arial"/>
          <w:color w:val="000000" w:themeColor="text1" w:themeTint="FF" w:themeShade="FF"/>
          <w:sz w:val="28"/>
          <w:szCs w:val="28"/>
        </w:rPr>
        <w:t xml:space="preserve"> (2020</w:t>
      </w:r>
      <w:r w:rsidRPr="158BEDD3" w:rsidR="3DD0A706">
        <w:rPr>
          <w:rFonts w:ascii="Arial" w:hAnsi="Arial" w:eastAsia="Arial" w:cs="Arial"/>
          <w:color w:val="000000" w:themeColor="text1" w:themeTint="FF" w:themeShade="FF"/>
          <w:sz w:val="28"/>
          <w:szCs w:val="28"/>
        </w:rPr>
        <w:t>)</w:t>
      </w:r>
      <w:r w:rsidRPr="158BEDD3" w:rsidR="3DD0A706">
        <w:rPr>
          <w:rFonts w:ascii="Arial" w:hAnsi="Arial" w:eastAsia="Arial" w:cs="Arial"/>
          <w:color w:val="000000" w:themeColor="text1" w:themeTint="FF" w:themeShade="FF"/>
          <w:sz w:val="28"/>
          <w:szCs w:val="28"/>
        </w:rPr>
        <w:t xml:space="preserve"> states</w:t>
      </w:r>
      <w:r w:rsidRPr="158BEDD3" w:rsidR="61AA6312">
        <w:rPr>
          <w:rFonts w:ascii="Arial" w:hAnsi="Arial" w:eastAsia="Arial" w:cs="Arial"/>
          <w:color w:val="000000" w:themeColor="text1" w:themeTint="FF" w:themeShade="FF"/>
          <w:sz w:val="28"/>
          <w:szCs w:val="28"/>
        </w:rPr>
        <w:t xml:space="preserve"> that </w:t>
      </w:r>
      <w:r w:rsidRPr="158BEDD3" w:rsidR="61AA6312">
        <w:rPr>
          <w:rFonts w:ascii="Arial" w:hAnsi="Arial" w:eastAsia="Arial" w:cs="Arial"/>
          <w:sz w:val="28"/>
          <w:szCs w:val="28"/>
        </w:rPr>
        <w:t xml:space="preserve">‘n relation to legislation, </w:t>
      </w:r>
      <w:r w:rsidRPr="158BEDD3" w:rsidR="180B8860">
        <w:rPr>
          <w:rFonts w:ascii="Arial" w:hAnsi="Arial" w:eastAsia="Arial" w:cs="Arial"/>
          <w:sz w:val="28"/>
          <w:szCs w:val="28"/>
        </w:rPr>
        <w:t>‘’</w:t>
      </w:r>
      <w:r w:rsidRPr="158BEDD3" w:rsidR="61AA6312">
        <w:rPr>
          <w:rFonts w:ascii="Arial" w:hAnsi="Arial" w:eastAsia="Arial" w:cs="Arial"/>
          <w:sz w:val="28"/>
          <w:szCs w:val="28"/>
        </w:rPr>
        <w:t>judges interpret and appl</w:t>
      </w:r>
      <w:r w:rsidRPr="158BEDD3" w:rsidR="6B4B6135">
        <w:rPr>
          <w:rFonts w:ascii="Arial" w:hAnsi="Arial" w:eastAsia="Arial" w:cs="Arial"/>
          <w:sz w:val="28"/>
          <w:szCs w:val="28"/>
        </w:rPr>
        <w:t xml:space="preserve">y the law </w:t>
      </w:r>
      <w:r w:rsidRPr="158BEDD3" w:rsidR="2E5A1CC2">
        <w:rPr>
          <w:rFonts w:ascii="Arial" w:hAnsi="Arial" w:eastAsia="Arial" w:cs="Arial"/>
          <w:sz w:val="28"/>
          <w:szCs w:val="28"/>
        </w:rPr>
        <w:t>while</w:t>
      </w:r>
      <w:r w:rsidRPr="158BEDD3" w:rsidR="6B4B6135">
        <w:rPr>
          <w:rFonts w:ascii="Arial" w:hAnsi="Arial" w:eastAsia="Arial" w:cs="Arial"/>
          <w:sz w:val="28"/>
          <w:szCs w:val="28"/>
        </w:rPr>
        <w:t xml:space="preserve"> Parliament makes the law’’. Judges </w:t>
      </w:r>
      <w:r w:rsidRPr="158BEDD3" w:rsidR="1420C89A">
        <w:rPr>
          <w:rFonts w:ascii="Arial" w:hAnsi="Arial" w:eastAsia="Arial" w:cs="Arial"/>
          <w:color w:val="000000" w:themeColor="text1" w:themeTint="FF" w:themeShade="FF"/>
          <w:sz w:val="28"/>
          <w:szCs w:val="28"/>
        </w:rPr>
        <w:t>must follow the law, and not do what they want. They must be entrusted to ensure that the law is transparent and intelligible.</w:t>
      </w:r>
      <w:r w:rsidRPr="158BEDD3" w:rsidR="1D455427">
        <w:rPr>
          <w:rFonts w:ascii="Arial" w:hAnsi="Arial" w:eastAsia="Arial" w:cs="Arial"/>
          <w:color w:val="000000" w:themeColor="text1" w:themeTint="FF" w:themeShade="FF"/>
          <w:sz w:val="28"/>
          <w:szCs w:val="28"/>
        </w:rPr>
        <w:t xml:space="preserve"> </w:t>
      </w:r>
      <w:r w:rsidRPr="158BEDD3" w:rsidR="356AEA8C">
        <w:rPr>
          <w:rFonts w:ascii="Arial" w:hAnsi="Arial" w:eastAsia="Arial" w:cs="Arial"/>
          <w:color w:val="000000" w:themeColor="text1" w:themeTint="FF" w:themeShade="FF"/>
          <w:sz w:val="28"/>
          <w:szCs w:val="28"/>
        </w:rPr>
        <w:t xml:space="preserve">The </w:t>
      </w:r>
      <w:r w:rsidRPr="158BEDD3" w:rsidR="246103CF">
        <w:rPr>
          <w:rFonts w:ascii="Arial" w:hAnsi="Arial" w:eastAsia="Arial" w:cs="Arial"/>
          <w:color w:val="000000" w:themeColor="text1" w:themeTint="FF" w:themeShade="FF"/>
          <w:sz w:val="28"/>
          <w:szCs w:val="28"/>
        </w:rPr>
        <w:t>government</w:t>
      </w:r>
      <w:r w:rsidRPr="158BEDD3" w:rsidR="356AEA8C">
        <w:rPr>
          <w:rFonts w:ascii="Arial" w:hAnsi="Arial" w:eastAsia="Arial" w:cs="Arial"/>
          <w:color w:val="000000" w:themeColor="text1" w:themeTint="FF" w:themeShade="FF"/>
          <w:sz w:val="28"/>
          <w:szCs w:val="28"/>
        </w:rPr>
        <w:t xml:space="preserve"> website (2013)</w:t>
      </w:r>
      <w:r w:rsidRPr="158BEDD3" w:rsidR="356AEA8C">
        <w:rPr>
          <w:rFonts w:ascii="Arial" w:hAnsi="Arial" w:eastAsia="Arial" w:cs="Arial"/>
          <w:color w:val="000000" w:themeColor="text1" w:themeTint="FF" w:themeShade="FF"/>
          <w:sz w:val="28"/>
          <w:szCs w:val="28"/>
        </w:rPr>
        <w:t xml:space="preserve"> shows us what were Lord </w:t>
      </w:r>
      <w:r w:rsidRPr="158BEDD3" w:rsidR="4BCEC106">
        <w:rPr>
          <w:rFonts w:ascii="Arial" w:hAnsi="Arial" w:eastAsia="Arial" w:cs="Arial"/>
          <w:color w:val="000000" w:themeColor="text1" w:themeTint="FF" w:themeShade="FF"/>
          <w:sz w:val="28"/>
          <w:szCs w:val="28"/>
        </w:rPr>
        <w:t>Bingham</w:t>
      </w:r>
      <w:r w:rsidRPr="158BEDD3" w:rsidR="4FB2F65A">
        <w:rPr>
          <w:rFonts w:ascii="Arial" w:hAnsi="Arial" w:eastAsia="Arial" w:cs="Arial"/>
          <w:color w:val="000000" w:themeColor="text1" w:themeTint="FF" w:themeShade="FF"/>
          <w:sz w:val="28"/>
          <w:szCs w:val="28"/>
        </w:rPr>
        <w:t xml:space="preserve"> a member of the judiciary </w:t>
      </w:r>
      <w:r w:rsidRPr="158BEDD3" w:rsidR="356AEA8C">
        <w:rPr>
          <w:rFonts w:ascii="Arial" w:hAnsi="Arial" w:eastAsia="Arial" w:cs="Arial"/>
          <w:color w:val="000000" w:themeColor="text1" w:themeTint="FF" w:themeShade="FF"/>
          <w:sz w:val="28"/>
          <w:szCs w:val="28"/>
        </w:rPr>
        <w:t>thoughts on the la</w:t>
      </w:r>
      <w:r w:rsidRPr="158BEDD3" w:rsidR="7A9DEFB4">
        <w:rPr>
          <w:rFonts w:ascii="Arial" w:hAnsi="Arial" w:eastAsia="Arial" w:cs="Arial"/>
          <w:color w:val="000000" w:themeColor="text1" w:themeTint="FF" w:themeShade="FF"/>
          <w:sz w:val="28"/>
          <w:szCs w:val="28"/>
        </w:rPr>
        <w:t xml:space="preserve">w. </w:t>
      </w:r>
      <w:r w:rsidRPr="158BEDD3" w:rsidR="55BC9946">
        <w:rPr>
          <w:rFonts w:ascii="Arial" w:hAnsi="Arial" w:eastAsia="Arial" w:cs="Arial"/>
          <w:color w:val="000000" w:themeColor="text1" w:themeTint="FF" w:themeShade="FF"/>
          <w:sz w:val="28"/>
          <w:szCs w:val="28"/>
        </w:rPr>
        <w:t xml:space="preserve">They </w:t>
      </w:r>
      <w:r w:rsidRPr="158BEDD3" w:rsidR="5F210CB6">
        <w:rPr>
          <w:rFonts w:ascii="Arial" w:hAnsi="Arial" w:eastAsia="Arial" w:cs="Arial"/>
          <w:color w:val="000000" w:themeColor="text1" w:themeTint="FF" w:themeShade="FF"/>
          <w:sz w:val="28"/>
          <w:szCs w:val="28"/>
        </w:rPr>
        <w:t>found</w:t>
      </w:r>
      <w:r w:rsidRPr="158BEDD3" w:rsidR="6EB0D1C6">
        <w:rPr>
          <w:rFonts w:ascii="Arial" w:hAnsi="Arial" w:eastAsia="Arial" w:cs="Arial"/>
          <w:color w:val="000000" w:themeColor="text1" w:themeTint="FF" w:themeShade="FF"/>
          <w:sz w:val="28"/>
          <w:szCs w:val="28"/>
        </w:rPr>
        <w:t xml:space="preserve"> </w:t>
      </w:r>
      <w:r w:rsidRPr="158BEDD3" w:rsidR="55BC9946">
        <w:rPr>
          <w:rFonts w:ascii="Arial" w:hAnsi="Arial" w:eastAsia="Arial" w:cs="Arial"/>
          <w:color w:val="000000" w:themeColor="text1" w:themeTint="FF" w:themeShade="FF"/>
          <w:sz w:val="28"/>
          <w:szCs w:val="28"/>
        </w:rPr>
        <w:t>that</w:t>
      </w:r>
      <w:r w:rsidRPr="158BEDD3" w:rsidR="5FE9EB12">
        <w:rPr>
          <w:rFonts w:ascii="Arial" w:hAnsi="Arial" w:eastAsia="Arial" w:cs="Arial"/>
          <w:color w:val="000000" w:themeColor="text1" w:themeTint="FF" w:themeShade="FF"/>
          <w:sz w:val="28"/>
          <w:szCs w:val="28"/>
        </w:rPr>
        <w:t xml:space="preserve"> </w:t>
      </w:r>
      <w:r w:rsidRPr="158BEDD3" w:rsidR="5FE9EB12">
        <w:rPr>
          <w:rFonts w:ascii="Arial" w:hAnsi="Arial" w:eastAsia="Arial" w:cs="Arial"/>
          <w:color w:val="000000" w:themeColor="text1" w:themeTint="FF" w:themeShade="FF"/>
          <w:sz w:val="28"/>
          <w:szCs w:val="28"/>
        </w:rPr>
        <w:t>the core principle of the rule of law</w:t>
      </w:r>
      <w:r w:rsidRPr="158BEDD3" w:rsidR="435B8869">
        <w:rPr>
          <w:rFonts w:ascii="Arial" w:hAnsi="Arial" w:eastAsia="Arial" w:cs="Arial"/>
          <w:color w:val="000000" w:themeColor="text1" w:themeTint="FF" w:themeShade="FF"/>
          <w:sz w:val="28"/>
          <w:szCs w:val="28"/>
        </w:rPr>
        <w:t xml:space="preserve"> is that</w:t>
      </w:r>
      <w:r w:rsidRPr="158BEDD3" w:rsidR="5FE9EB12">
        <w:rPr>
          <w:rFonts w:ascii="Arial" w:hAnsi="Arial" w:eastAsia="Arial" w:cs="Arial"/>
          <w:color w:val="000000" w:themeColor="text1" w:themeTint="FF" w:themeShade="FF"/>
          <w:sz w:val="28"/>
          <w:szCs w:val="28"/>
        </w:rPr>
        <w:t xml:space="preserve"> ‘’all personas</w:t>
      </w:r>
      <w:r w:rsidRPr="158BEDD3" w:rsidR="0A9F9D09">
        <w:rPr>
          <w:rFonts w:ascii="Arial" w:hAnsi="Arial" w:eastAsia="Arial" w:cs="Arial"/>
          <w:color w:val="000000" w:themeColor="text1" w:themeTint="FF" w:themeShade="FF"/>
          <w:sz w:val="28"/>
          <w:szCs w:val="28"/>
        </w:rPr>
        <w:t xml:space="preserve"> and authorities within the state, whether public or private, should be sound by and entitle to the benefit of laws publicly and respectively promulged and publicly administered in the court</w:t>
      </w:r>
      <w:r w:rsidRPr="158BEDD3" w:rsidR="54DD53ED">
        <w:rPr>
          <w:rFonts w:ascii="Arial" w:hAnsi="Arial" w:eastAsia="Arial" w:cs="Arial"/>
          <w:color w:val="000000" w:themeColor="text1" w:themeTint="FF" w:themeShade="FF"/>
          <w:sz w:val="28"/>
          <w:szCs w:val="28"/>
        </w:rPr>
        <w:t>.</w:t>
      </w:r>
    </w:p>
    <w:p w:rsidR="70064B59" w:rsidP="70064B59" w:rsidRDefault="70064B59" w14:paraId="65B7CCB6" w14:textId="58FB40D8">
      <w:pPr>
        <w:rPr>
          <w:rFonts w:ascii="Arial" w:hAnsi="Arial" w:eastAsia="Arial" w:cs="Arial"/>
          <w:color w:val="000000" w:themeColor="text1"/>
          <w:sz w:val="28"/>
          <w:szCs w:val="28"/>
        </w:rPr>
      </w:pPr>
    </w:p>
    <w:p w:rsidR="6E19F525" w:rsidP="5F45E1C0" w:rsidRDefault="44EC8611" w14:paraId="5CFE0B2C" w14:textId="4156EA07">
      <w:pPr>
        <w:rPr>
          <w:rFonts w:ascii="Arial" w:hAnsi="Arial" w:eastAsia="Arial" w:cs="Arial"/>
          <w:color w:val="000000" w:themeColor="text1"/>
          <w:sz w:val="28"/>
          <w:szCs w:val="28"/>
        </w:rPr>
      </w:pPr>
      <w:r w:rsidRPr="158BEDD3" w:rsidR="44EC8611">
        <w:rPr>
          <w:rFonts w:ascii="Arial" w:hAnsi="Arial" w:eastAsia="Arial" w:cs="Arial"/>
          <w:color w:val="000000" w:themeColor="text1" w:themeTint="FF" w:themeShade="FF"/>
          <w:sz w:val="28"/>
          <w:szCs w:val="28"/>
        </w:rPr>
        <w:t xml:space="preserve">Judges, </w:t>
      </w:r>
      <w:r w:rsidRPr="158BEDD3" w:rsidR="44EC8611">
        <w:rPr>
          <w:rFonts w:ascii="Arial" w:hAnsi="Arial" w:eastAsia="Arial" w:cs="Arial"/>
          <w:color w:val="000000" w:themeColor="text1" w:themeTint="FF" w:themeShade="FF"/>
          <w:sz w:val="28"/>
          <w:szCs w:val="28"/>
        </w:rPr>
        <w:t>magistrates</w:t>
      </w:r>
      <w:r w:rsidRPr="158BEDD3" w:rsidR="44EC8611">
        <w:rPr>
          <w:rFonts w:ascii="Arial" w:hAnsi="Arial" w:eastAsia="Arial" w:cs="Arial"/>
          <w:color w:val="000000" w:themeColor="text1" w:themeTint="FF" w:themeShade="FF"/>
          <w:sz w:val="28"/>
          <w:szCs w:val="28"/>
        </w:rPr>
        <w:t xml:space="preserve"> and those employed by the parliament are </w:t>
      </w:r>
      <w:r w:rsidRPr="158BEDD3" w:rsidR="33007571">
        <w:rPr>
          <w:rFonts w:ascii="Arial" w:hAnsi="Arial" w:eastAsia="Arial" w:cs="Arial"/>
          <w:color w:val="000000" w:themeColor="text1" w:themeTint="FF" w:themeShade="FF"/>
          <w:sz w:val="28"/>
          <w:szCs w:val="28"/>
        </w:rPr>
        <w:t>servants of the public instead civil servants</w:t>
      </w:r>
      <w:r w:rsidRPr="158BEDD3" w:rsidR="44EC8611">
        <w:rPr>
          <w:rFonts w:ascii="Arial" w:hAnsi="Arial" w:eastAsia="Arial" w:cs="Arial"/>
          <w:color w:val="000000" w:themeColor="text1" w:themeTint="FF" w:themeShade="FF"/>
          <w:sz w:val="28"/>
          <w:szCs w:val="28"/>
        </w:rPr>
        <w:t xml:space="preserve">. </w:t>
      </w:r>
      <w:r w:rsidRPr="158BEDD3" w:rsidR="758EB378">
        <w:rPr>
          <w:rFonts w:ascii="Arial" w:hAnsi="Arial" w:eastAsia="Arial" w:cs="Arial"/>
          <w:color w:val="000000" w:themeColor="text1" w:themeTint="FF" w:themeShade="FF"/>
          <w:sz w:val="28"/>
          <w:szCs w:val="28"/>
        </w:rPr>
        <w:t>However,</w:t>
      </w:r>
      <w:r w:rsidRPr="158BEDD3" w:rsidR="6B4E5C09">
        <w:rPr>
          <w:rFonts w:ascii="Arial" w:hAnsi="Arial" w:eastAsia="Arial" w:cs="Arial"/>
          <w:color w:val="000000" w:themeColor="text1" w:themeTint="FF" w:themeShade="FF"/>
          <w:sz w:val="28"/>
          <w:szCs w:val="28"/>
        </w:rPr>
        <w:t xml:space="preserve"> it can be debated that judges are </w:t>
      </w:r>
      <w:r w:rsidRPr="158BEDD3" w:rsidR="1F1D4A48">
        <w:rPr>
          <w:rFonts w:ascii="Arial" w:hAnsi="Arial" w:eastAsia="Arial" w:cs="Arial"/>
          <w:color w:val="000000" w:themeColor="text1" w:themeTint="FF" w:themeShade="FF"/>
          <w:sz w:val="28"/>
          <w:szCs w:val="28"/>
        </w:rPr>
        <w:t>civil servants</w:t>
      </w:r>
      <w:r w:rsidRPr="158BEDD3" w:rsidR="6B4E5C09">
        <w:rPr>
          <w:rFonts w:ascii="Arial" w:hAnsi="Arial" w:eastAsia="Arial" w:cs="Arial"/>
          <w:color w:val="000000" w:themeColor="text1" w:themeTint="FF" w:themeShade="FF"/>
          <w:sz w:val="28"/>
          <w:szCs w:val="28"/>
        </w:rPr>
        <w:t>.</w:t>
      </w:r>
      <w:r w:rsidRPr="158BEDD3" w:rsidR="0DC03A82">
        <w:rPr>
          <w:rFonts w:ascii="Arial" w:hAnsi="Arial" w:eastAsia="Arial" w:cs="Arial"/>
          <w:color w:val="000000" w:themeColor="text1" w:themeTint="FF" w:themeShade="FF"/>
          <w:sz w:val="28"/>
          <w:szCs w:val="28"/>
        </w:rPr>
        <w:t xml:space="preserve"> </w:t>
      </w:r>
      <w:r w:rsidRPr="158BEDD3" w:rsidR="057C1CDC">
        <w:rPr>
          <w:rFonts w:ascii="Arial" w:hAnsi="Arial" w:eastAsia="Arial" w:cs="Arial"/>
          <w:color w:val="000000" w:themeColor="text1" w:themeTint="FF" w:themeShade="FF"/>
          <w:sz w:val="28"/>
          <w:szCs w:val="28"/>
        </w:rPr>
        <w:t xml:space="preserve">A civil servant includes members of the government, members of various governments departments and members of embassies and consulates. </w:t>
      </w:r>
      <w:r w:rsidRPr="158BEDD3" w:rsidR="6AA4957F">
        <w:rPr>
          <w:rFonts w:ascii="Arial" w:hAnsi="Arial" w:eastAsia="Arial" w:cs="Arial"/>
          <w:color w:val="000000" w:themeColor="text1" w:themeTint="FF" w:themeShade="FF"/>
          <w:sz w:val="28"/>
          <w:szCs w:val="28"/>
        </w:rPr>
        <w:t xml:space="preserve">All prospective </w:t>
      </w:r>
      <w:r w:rsidRPr="158BEDD3" w:rsidR="3381DD09">
        <w:rPr>
          <w:rFonts w:ascii="Arial" w:hAnsi="Arial" w:eastAsia="Arial" w:cs="Arial"/>
          <w:color w:val="000000" w:themeColor="text1" w:themeTint="FF" w:themeShade="FF"/>
          <w:sz w:val="28"/>
          <w:szCs w:val="28"/>
        </w:rPr>
        <w:t>Judges</w:t>
      </w:r>
      <w:r w:rsidRPr="158BEDD3" w:rsidR="0FA42F19">
        <w:rPr>
          <w:rFonts w:ascii="Arial" w:hAnsi="Arial" w:eastAsia="Arial" w:cs="Arial"/>
          <w:color w:val="000000" w:themeColor="text1" w:themeTint="FF" w:themeShade="FF"/>
          <w:sz w:val="28"/>
          <w:szCs w:val="28"/>
        </w:rPr>
        <w:t xml:space="preserve"> </w:t>
      </w:r>
      <w:r w:rsidRPr="158BEDD3" w:rsidR="0FA42F19">
        <w:rPr>
          <w:rFonts w:ascii="Arial" w:hAnsi="Arial" w:eastAsia="Arial" w:cs="Arial"/>
          <w:color w:val="000000" w:themeColor="text1" w:themeTint="FF" w:themeShade="FF"/>
          <w:sz w:val="28"/>
          <w:szCs w:val="28"/>
        </w:rPr>
        <w:t>must</w:t>
      </w:r>
      <w:r w:rsidRPr="158BEDD3" w:rsidR="3381DD09">
        <w:rPr>
          <w:rFonts w:ascii="Arial" w:hAnsi="Arial" w:eastAsia="Arial" w:cs="Arial"/>
          <w:color w:val="000000" w:themeColor="text1" w:themeTint="FF" w:themeShade="FF"/>
          <w:sz w:val="28"/>
          <w:szCs w:val="28"/>
        </w:rPr>
        <w:t xml:space="preserve"> </w:t>
      </w:r>
      <w:r w:rsidRPr="158BEDD3" w:rsidR="2EC469B9">
        <w:rPr>
          <w:rFonts w:ascii="Arial" w:hAnsi="Arial" w:eastAsia="Arial" w:cs="Arial"/>
          <w:color w:val="000000" w:themeColor="text1" w:themeTint="FF" w:themeShade="FF"/>
          <w:sz w:val="28"/>
          <w:szCs w:val="28"/>
        </w:rPr>
        <w:t xml:space="preserve">take </w:t>
      </w:r>
      <w:r w:rsidRPr="158BEDD3" w:rsidR="27AF657F">
        <w:rPr>
          <w:rFonts w:ascii="Arial" w:hAnsi="Arial" w:eastAsia="Arial" w:cs="Arial"/>
          <w:color w:val="000000" w:themeColor="text1" w:themeTint="FF" w:themeShade="FF"/>
          <w:sz w:val="28"/>
          <w:szCs w:val="28"/>
        </w:rPr>
        <w:t xml:space="preserve">two </w:t>
      </w:r>
      <w:r w:rsidRPr="158BEDD3" w:rsidR="27C14527">
        <w:rPr>
          <w:rFonts w:ascii="Arial" w:hAnsi="Arial" w:eastAsia="Arial" w:cs="Arial"/>
          <w:color w:val="000000" w:themeColor="text1" w:themeTint="FF" w:themeShade="FF"/>
          <w:sz w:val="28"/>
          <w:szCs w:val="28"/>
        </w:rPr>
        <w:t>judicial</w:t>
      </w:r>
      <w:r w:rsidRPr="158BEDD3" w:rsidR="14951598">
        <w:rPr>
          <w:rFonts w:ascii="Arial" w:hAnsi="Arial" w:eastAsia="Arial" w:cs="Arial"/>
          <w:color w:val="000000" w:themeColor="text1" w:themeTint="FF" w:themeShade="FF"/>
          <w:sz w:val="28"/>
          <w:szCs w:val="28"/>
        </w:rPr>
        <w:t xml:space="preserve"> </w:t>
      </w:r>
      <w:r w:rsidRPr="158BEDD3" w:rsidR="2EC469B9">
        <w:rPr>
          <w:rFonts w:ascii="Arial" w:hAnsi="Arial" w:eastAsia="Arial" w:cs="Arial"/>
          <w:color w:val="000000" w:themeColor="text1" w:themeTint="FF" w:themeShade="FF"/>
          <w:sz w:val="28"/>
          <w:szCs w:val="28"/>
        </w:rPr>
        <w:t>oath</w:t>
      </w:r>
      <w:r w:rsidRPr="158BEDD3" w:rsidR="37F444D1">
        <w:rPr>
          <w:rFonts w:ascii="Arial" w:hAnsi="Arial" w:eastAsia="Arial" w:cs="Arial"/>
          <w:color w:val="000000" w:themeColor="text1" w:themeTint="FF" w:themeShade="FF"/>
          <w:sz w:val="28"/>
          <w:szCs w:val="28"/>
        </w:rPr>
        <w:t>s when they are sworn in</w:t>
      </w:r>
      <w:r w:rsidRPr="158BEDD3" w:rsidR="2EC469B9">
        <w:rPr>
          <w:rFonts w:ascii="Arial" w:hAnsi="Arial" w:eastAsia="Arial" w:cs="Arial"/>
          <w:color w:val="000000" w:themeColor="text1" w:themeTint="FF" w:themeShade="FF"/>
          <w:sz w:val="28"/>
          <w:szCs w:val="28"/>
        </w:rPr>
        <w:t xml:space="preserve"> and </w:t>
      </w:r>
      <w:r w:rsidRPr="158BEDD3" w:rsidR="3381DD09">
        <w:rPr>
          <w:rFonts w:ascii="Arial" w:hAnsi="Arial" w:eastAsia="Arial" w:cs="Arial"/>
          <w:color w:val="000000" w:themeColor="text1" w:themeTint="FF" w:themeShade="FF"/>
          <w:sz w:val="28"/>
          <w:szCs w:val="28"/>
        </w:rPr>
        <w:t>are appointed by the king</w:t>
      </w:r>
      <w:r w:rsidRPr="158BEDD3" w:rsidR="594131C3">
        <w:rPr>
          <w:rFonts w:ascii="Arial" w:hAnsi="Arial" w:eastAsia="Arial" w:cs="Arial"/>
          <w:color w:val="000000" w:themeColor="text1" w:themeTint="FF" w:themeShade="FF"/>
          <w:sz w:val="28"/>
          <w:szCs w:val="28"/>
        </w:rPr>
        <w:t xml:space="preserve"> </w:t>
      </w:r>
      <w:r w:rsidRPr="158BEDD3" w:rsidR="6CC15FBC">
        <w:rPr>
          <w:rFonts w:ascii="Arial" w:hAnsi="Arial" w:eastAsia="Arial" w:cs="Arial"/>
          <w:color w:val="000000" w:themeColor="text1" w:themeTint="FF" w:themeShade="FF"/>
          <w:sz w:val="28"/>
          <w:szCs w:val="28"/>
        </w:rPr>
        <w:t>based on knowledge in a fair and open competition</w:t>
      </w:r>
      <w:r w:rsidRPr="158BEDD3" w:rsidR="285DD355">
        <w:rPr>
          <w:rFonts w:ascii="Arial" w:hAnsi="Arial" w:eastAsia="Arial" w:cs="Arial"/>
          <w:color w:val="000000" w:themeColor="text1" w:themeTint="FF" w:themeShade="FF"/>
          <w:sz w:val="28"/>
          <w:szCs w:val="28"/>
        </w:rPr>
        <w:t xml:space="preserve"> and are part of the public justice</w:t>
      </w:r>
      <w:r w:rsidRPr="158BEDD3" w:rsidR="6CC15FBC">
        <w:rPr>
          <w:rFonts w:ascii="Arial" w:hAnsi="Arial" w:eastAsia="Arial" w:cs="Arial"/>
          <w:color w:val="000000" w:themeColor="text1" w:themeTint="FF" w:themeShade="FF"/>
          <w:sz w:val="28"/>
          <w:szCs w:val="28"/>
        </w:rPr>
        <w:t>.</w:t>
      </w:r>
      <w:r w:rsidRPr="158BEDD3" w:rsidR="113A6D75">
        <w:rPr>
          <w:rFonts w:ascii="Arial" w:hAnsi="Arial" w:eastAsia="Arial" w:cs="Arial"/>
          <w:color w:val="000000" w:themeColor="text1" w:themeTint="FF" w:themeShade="FF"/>
          <w:sz w:val="28"/>
          <w:szCs w:val="28"/>
        </w:rPr>
        <w:t xml:space="preserve"> This shows that the judge has </w:t>
      </w:r>
      <w:r w:rsidRPr="158BEDD3" w:rsidR="3EB527A4">
        <w:rPr>
          <w:rFonts w:ascii="Arial" w:hAnsi="Arial" w:eastAsia="Arial" w:cs="Arial"/>
          <w:color w:val="000000" w:themeColor="text1" w:themeTint="FF" w:themeShade="FF"/>
          <w:sz w:val="28"/>
          <w:szCs w:val="28"/>
        </w:rPr>
        <w:t>acknowledged</w:t>
      </w:r>
      <w:r w:rsidRPr="158BEDD3" w:rsidR="113A6D75">
        <w:rPr>
          <w:rFonts w:ascii="Arial" w:hAnsi="Arial" w:eastAsia="Arial" w:cs="Arial"/>
          <w:color w:val="000000" w:themeColor="text1" w:themeTint="FF" w:themeShade="FF"/>
          <w:sz w:val="28"/>
          <w:szCs w:val="28"/>
        </w:rPr>
        <w:t xml:space="preserve"> that he or she is </w:t>
      </w:r>
      <w:r w:rsidRPr="158BEDD3" w:rsidR="08ADF2A3">
        <w:rPr>
          <w:rFonts w:ascii="Arial" w:hAnsi="Arial" w:eastAsia="Arial" w:cs="Arial"/>
          <w:color w:val="000000" w:themeColor="text1" w:themeTint="FF" w:themeShade="FF"/>
          <w:sz w:val="28"/>
          <w:szCs w:val="28"/>
        </w:rPr>
        <w:t>primarily</w:t>
      </w:r>
      <w:r w:rsidRPr="158BEDD3" w:rsidR="113A6D75">
        <w:rPr>
          <w:rFonts w:ascii="Arial" w:hAnsi="Arial" w:eastAsia="Arial" w:cs="Arial"/>
          <w:color w:val="000000" w:themeColor="text1" w:themeTint="FF" w:themeShade="FF"/>
          <w:sz w:val="28"/>
          <w:szCs w:val="28"/>
        </w:rPr>
        <w:t xml:space="preserve"> accountable to the law which he or she must administer</w:t>
      </w:r>
      <w:r w:rsidRPr="158BEDD3" w:rsidR="4D4DC9FA">
        <w:rPr>
          <w:rFonts w:ascii="Arial" w:hAnsi="Arial" w:eastAsia="Arial" w:cs="Arial"/>
          <w:color w:val="000000" w:themeColor="text1" w:themeTint="FF" w:themeShade="FF"/>
          <w:sz w:val="28"/>
          <w:szCs w:val="28"/>
        </w:rPr>
        <w:t xml:space="preserve"> </w:t>
      </w:r>
      <w:r w:rsidRPr="158BEDD3" w:rsidR="1D100BA6">
        <w:rPr>
          <w:rFonts w:ascii="Arial" w:hAnsi="Arial" w:eastAsia="Arial" w:cs="Arial"/>
          <w:color w:val="000000" w:themeColor="text1" w:themeTint="FF" w:themeShade="FF"/>
          <w:sz w:val="28"/>
          <w:szCs w:val="28"/>
        </w:rPr>
        <w:t>Connel and Cygan (2005)</w:t>
      </w:r>
      <w:r w:rsidRPr="158BEDD3" w:rsidR="1D100BA6">
        <w:rPr>
          <w:rFonts w:ascii="Arial" w:hAnsi="Arial" w:eastAsia="Arial" w:cs="Arial"/>
          <w:color w:val="000000" w:themeColor="text1" w:themeTint="FF" w:themeShade="FF"/>
          <w:sz w:val="28"/>
          <w:szCs w:val="28"/>
        </w:rPr>
        <w:t xml:space="preserve">. </w:t>
      </w:r>
      <w:r w:rsidRPr="158BEDD3" w:rsidR="135207B8">
        <w:rPr>
          <w:rFonts w:ascii="Arial" w:hAnsi="Arial" w:eastAsia="Arial" w:cs="Arial"/>
          <w:color w:val="000000" w:themeColor="text1" w:themeTint="FF" w:themeShade="FF"/>
          <w:sz w:val="28"/>
          <w:szCs w:val="28"/>
        </w:rPr>
        <w:t xml:space="preserve">According to </w:t>
      </w:r>
      <w:r w:rsidRPr="158BEDD3" w:rsidR="135207B8">
        <w:rPr>
          <w:rFonts w:ascii="Arial" w:hAnsi="Arial" w:eastAsia="Arial" w:cs="Arial"/>
          <w:color w:val="000000" w:themeColor="text1" w:themeTint="FF" w:themeShade="FF"/>
          <w:sz w:val="28"/>
          <w:szCs w:val="28"/>
        </w:rPr>
        <w:t>Connel</w:t>
      </w:r>
      <w:r w:rsidRPr="158BEDD3" w:rsidR="135207B8">
        <w:rPr>
          <w:rFonts w:ascii="Arial" w:hAnsi="Arial" w:eastAsia="Arial" w:cs="Arial"/>
          <w:color w:val="000000" w:themeColor="text1" w:themeTint="FF" w:themeShade="FF"/>
          <w:sz w:val="28"/>
          <w:szCs w:val="28"/>
        </w:rPr>
        <w:t xml:space="preserve"> and </w:t>
      </w:r>
      <w:r w:rsidRPr="158BEDD3" w:rsidR="135207B8">
        <w:rPr>
          <w:rFonts w:ascii="Arial" w:hAnsi="Arial" w:eastAsia="Arial" w:cs="Arial"/>
          <w:color w:val="000000" w:themeColor="text1" w:themeTint="FF" w:themeShade="FF"/>
          <w:sz w:val="28"/>
          <w:szCs w:val="28"/>
        </w:rPr>
        <w:t>Cygan</w:t>
      </w:r>
      <w:r w:rsidRPr="158BEDD3" w:rsidR="135207B8">
        <w:rPr>
          <w:rFonts w:ascii="Arial" w:hAnsi="Arial" w:eastAsia="Arial" w:cs="Arial"/>
          <w:color w:val="000000" w:themeColor="text1" w:themeTint="FF" w:themeShade="FF"/>
          <w:sz w:val="28"/>
          <w:szCs w:val="28"/>
        </w:rPr>
        <w:t xml:space="preserve"> (2005</w:t>
      </w:r>
      <w:r w:rsidRPr="158BEDD3" w:rsidR="135207B8">
        <w:rPr>
          <w:rFonts w:ascii="Arial" w:hAnsi="Arial" w:eastAsia="Arial" w:cs="Arial"/>
          <w:color w:val="000000" w:themeColor="text1" w:themeTint="FF" w:themeShade="FF"/>
          <w:sz w:val="28"/>
          <w:szCs w:val="28"/>
        </w:rPr>
        <w:t xml:space="preserve">) </w:t>
      </w:r>
      <w:r w:rsidRPr="158BEDD3" w:rsidR="135207B8">
        <w:rPr>
          <w:rFonts w:ascii="Arial" w:hAnsi="Arial" w:eastAsia="Arial" w:cs="Arial"/>
          <w:color w:val="000000" w:themeColor="text1" w:themeTint="FF" w:themeShade="FF"/>
          <w:sz w:val="28"/>
          <w:szCs w:val="28"/>
        </w:rPr>
        <w:t xml:space="preserve">Judges and magistrates are appointed by and derive their </w:t>
      </w:r>
      <w:r w:rsidRPr="158BEDD3" w:rsidR="14EDD819">
        <w:rPr>
          <w:rFonts w:ascii="Arial" w:hAnsi="Arial" w:eastAsia="Arial" w:cs="Arial"/>
          <w:color w:val="000000" w:themeColor="text1" w:themeTint="FF" w:themeShade="FF"/>
          <w:sz w:val="28"/>
          <w:szCs w:val="28"/>
        </w:rPr>
        <w:t xml:space="preserve">authority from the crown. </w:t>
      </w:r>
      <w:r w:rsidRPr="158BEDD3" w:rsidR="59C65D82">
        <w:rPr>
          <w:rFonts w:ascii="Arial" w:hAnsi="Arial" w:eastAsia="Arial" w:cs="Arial"/>
          <w:color w:val="000000" w:themeColor="text1" w:themeTint="FF" w:themeShade="FF"/>
          <w:sz w:val="28"/>
          <w:szCs w:val="28"/>
        </w:rPr>
        <w:t xml:space="preserve">Judges will need to conduct court or tribunal proceedings appropriately </w:t>
      </w:r>
      <w:r w:rsidRPr="158BEDD3" w:rsidR="59C65D82">
        <w:rPr>
          <w:rFonts w:ascii="Arial" w:hAnsi="Arial" w:eastAsia="Arial" w:cs="Arial"/>
          <w:color w:val="000000" w:themeColor="text1" w:themeTint="FF" w:themeShade="FF"/>
          <w:sz w:val="28"/>
          <w:szCs w:val="28"/>
        </w:rPr>
        <w:t>in order to</w:t>
      </w:r>
      <w:r w:rsidRPr="158BEDD3" w:rsidR="59C65D82">
        <w:rPr>
          <w:rFonts w:ascii="Arial" w:hAnsi="Arial" w:eastAsia="Arial" w:cs="Arial"/>
          <w:color w:val="000000" w:themeColor="text1" w:themeTint="FF" w:themeShade="FF"/>
          <w:sz w:val="28"/>
          <w:szCs w:val="28"/>
        </w:rPr>
        <w:t xml:space="preserve"> work alongside others.</w:t>
      </w:r>
      <w:r w:rsidRPr="158BEDD3" w:rsidR="6CC15FBC">
        <w:rPr>
          <w:rFonts w:ascii="Arial" w:hAnsi="Arial" w:eastAsia="Arial" w:cs="Arial"/>
          <w:color w:val="000000" w:themeColor="text1" w:themeTint="FF" w:themeShade="FF"/>
          <w:sz w:val="28"/>
          <w:szCs w:val="28"/>
        </w:rPr>
        <w:t xml:space="preserve"> </w:t>
      </w:r>
      <w:r w:rsidRPr="158BEDD3" w:rsidR="59058232">
        <w:rPr>
          <w:rFonts w:ascii="Arial" w:hAnsi="Arial" w:eastAsia="Arial" w:cs="Arial"/>
          <w:color w:val="000000" w:themeColor="text1" w:themeTint="FF" w:themeShade="FF"/>
          <w:sz w:val="28"/>
          <w:szCs w:val="28"/>
        </w:rPr>
        <w:t xml:space="preserve">Public </w:t>
      </w:r>
      <w:r w:rsidRPr="158BEDD3" w:rsidR="6CC15FBC">
        <w:rPr>
          <w:rFonts w:ascii="Arial" w:hAnsi="Arial" w:eastAsia="Arial" w:cs="Arial"/>
          <w:color w:val="000000" w:themeColor="text1" w:themeTint="FF" w:themeShade="FF"/>
          <w:sz w:val="28"/>
          <w:szCs w:val="28"/>
        </w:rPr>
        <w:t>S</w:t>
      </w:r>
      <w:r w:rsidRPr="158BEDD3" w:rsidR="594131C3">
        <w:rPr>
          <w:rFonts w:ascii="Arial" w:hAnsi="Arial" w:eastAsia="Arial" w:cs="Arial"/>
          <w:color w:val="000000" w:themeColor="text1" w:themeTint="FF" w:themeShade="FF"/>
          <w:sz w:val="28"/>
          <w:szCs w:val="28"/>
        </w:rPr>
        <w:t>ervants are appointed or elected to a public office</w:t>
      </w:r>
      <w:r w:rsidRPr="158BEDD3" w:rsidR="52933BD7">
        <w:rPr>
          <w:rFonts w:ascii="Arial" w:hAnsi="Arial" w:eastAsia="Arial" w:cs="Arial"/>
          <w:color w:val="000000" w:themeColor="text1" w:themeTint="FF" w:themeShade="FF"/>
          <w:sz w:val="28"/>
          <w:szCs w:val="28"/>
        </w:rPr>
        <w:t xml:space="preserve"> and work for governments and for citizens</w:t>
      </w:r>
      <w:r w:rsidRPr="158BEDD3" w:rsidR="594131C3">
        <w:rPr>
          <w:rFonts w:ascii="Arial" w:hAnsi="Arial" w:eastAsia="Arial" w:cs="Arial"/>
          <w:color w:val="000000" w:themeColor="text1" w:themeTint="FF" w:themeShade="FF"/>
          <w:sz w:val="28"/>
          <w:szCs w:val="28"/>
        </w:rPr>
        <w:t>.</w:t>
      </w:r>
      <w:r w:rsidRPr="158BEDD3" w:rsidR="2ACCFEED">
        <w:rPr>
          <w:rFonts w:ascii="Arial" w:hAnsi="Arial" w:eastAsia="Arial" w:cs="Arial"/>
          <w:color w:val="000000" w:themeColor="text1" w:themeTint="FF" w:themeShade="FF"/>
          <w:sz w:val="28"/>
          <w:szCs w:val="28"/>
        </w:rPr>
        <w:t xml:space="preserve"> Public servants include fi</w:t>
      </w:r>
      <w:r w:rsidRPr="158BEDD3" w:rsidR="3E6884E6">
        <w:rPr>
          <w:rFonts w:ascii="Arial" w:hAnsi="Arial" w:eastAsia="Arial" w:cs="Arial"/>
          <w:color w:val="000000" w:themeColor="text1" w:themeTint="FF" w:themeShade="FF"/>
          <w:sz w:val="28"/>
          <w:szCs w:val="28"/>
        </w:rPr>
        <w:t>re</w:t>
      </w:r>
      <w:r w:rsidRPr="158BEDD3" w:rsidR="2ACCFEED">
        <w:rPr>
          <w:rFonts w:ascii="Arial" w:hAnsi="Arial" w:eastAsia="Arial" w:cs="Arial"/>
          <w:color w:val="000000" w:themeColor="text1" w:themeTint="FF" w:themeShade="FF"/>
          <w:sz w:val="28"/>
          <w:szCs w:val="28"/>
        </w:rPr>
        <w:t>f</w:t>
      </w:r>
      <w:r w:rsidRPr="158BEDD3" w:rsidR="0D59D945">
        <w:rPr>
          <w:rFonts w:ascii="Arial" w:hAnsi="Arial" w:eastAsia="Arial" w:cs="Arial"/>
          <w:color w:val="000000" w:themeColor="text1" w:themeTint="FF" w:themeShade="FF"/>
          <w:sz w:val="28"/>
          <w:szCs w:val="28"/>
        </w:rPr>
        <w:t xml:space="preserve">ighters and police </w:t>
      </w:r>
      <w:r w:rsidRPr="158BEDD3" w:rsidR="25935C9A">
        <w:rPr>
          <w:rFonts w:ascii="Arial" w:hAnsi="Arial" w:eastAsia="Arial" w:cs="Arial"/>
          <w:color w:val="000000" w:themeColor="text1" w:themeTint="FF" w:themeShade="FF"/>
          <w:sz w:val="28"/>
          <w:szCs w:val="28"/>
        </w:rPr>
        <w:t>officers</w:t>
      </w:r>
      <w:r w:rsidRPr="158BEDD3" w:rsidR="0D59D945">
        <w:rPr>
          <w:rFonts w:ascii="Arial" w:hAnsi="Arial" w:eastAsia="Arial" w:cs="Arial"/>
          <w:color w:val="000000" w:themeColor="text1" w:themeTint="FF" w:themeShade="FF"/>
          <w:sz w:val="28"/>
          <w:szCs w:val="28"/>
        </w:rPr>
        <w:t xml:space="preserve"> but also volunteer and privates that </w:t>
      </w:r>
      <w:r w:rsidRPr="158BEDD3" w:rsidR="6133DEA6">
        <w:rPr>
          <w:rFonts w:ascii="Arial" w:hAnsi="Arial" w:eastAsia="Arial" w:cs="Arial"/>
          <w:color w:val="000000" w:themeColor="text1" w:themeTint="FF" w:themeShade="FF"/>
          <w:sz w:val="28"/>
          <w:szCs w:val="28"/>
        </w:rPr>
        <w:t>supply</w:t>
      </w:r>
      <w:r w:rsidRPr="158BEDD3" w:rsidR="0D59D945">
        <w:rPr>
          <w:rFonts w:ascii="Arial" w:hAnsi="Arial" w:eastAsia="Arial" w:cs="Arial"/>
          <w:color w:val="000000" w:themeColor="text1" w:themeTint="FF" w:themeShade="FF"/>
          <w:sz w:val="28"/>
          <w:szCs w:val="28"/>
        </w:rPr>
        <w:t xml:space="preserve"> services to the community</w:t>
      </w:r>
      <w:r w:rsidRPr="158BEDD3" w:rsidR="1E4657B4">
        <w:rPr>
          <w:rFonts w:ascii="Arial" w:hAnsi="Arial" w:eastAsia="Arial" w:cs="Arial"/>
          <w:color w:val="000000" w:themeColor="text1" w:themeTint="FF" w:themeShade="FF"/>
          <w:sz w:val="28"/>
          <w:szCs w:val="28"/>
        </w:rPr>
        <w:t>.</w:t>
      </w:r>
      <w:r w:rsidRPr="158BEDD3" w:rsidR="28159241">
        <w:rPr>
          <w:rFonts w:ascii="Arial" w:hAnsi="Arial" w:eastAsia="Arial" w:cs="Arial"/>
          <w:color w:val="000000" w:themeColor="text1" w:themeTint="FF" w:themeShade="FF"/>
          <w:sz w:val="28"/>
          <w:szCs w:val="28"/>
        </w:rPr>
        <w:t xml:space="preserve"> </w:t>
      </w:r>
      <w:r w:rsidRPr="158BEDD3" w:rsidR="57D67542">
        <w:rPr>
          <w:rFonts w:ascii="Arial" w:hAnsi="Arial" w:eastAsia="Arial" w:cs="Arial"/>
          <w:color w:val="000000" w:themeColor="text1" w:themeTint="FF" w:themeShade="FF"/>
          <w:sz w:val="28"/>
          <w:szCs w:val="28"/>
        </w:rPr>
        <w:t>Therefore,</w:t>
      </w:r>
      <w:r w:rsidRPr="158BEDD3" w:rsidR="45B29CCF">
        <w:rPr>
          <w:rFonts w:ascii="Arial" w:hAnsi="Arial" w:eastAsia="Arial" w:cs="Arial"/>
          <w:color w:val="000000" w:themeColor="text1" w:themeTint="FF" w:themeShade="FF"/>
          <w:sz w:val="28"/>
          <w:szCs w:val="28"/>
        </w:rPr>
        <w:t xml:space="preserve"> judges </w:t>
      </w:r>
      <w:r w:rsidRPr="158BEDD3" w:rsidR="03B98E39">
        <w:rPr>
          <w:rFonts w:ascii="Arial" w:hAnsi="Arial" w:eastAsia="Arial" w:cs="Arial"/>
          <w:color w:val="000000" w:themeColor="text1" w:themeTint="FF" w:themeShade="FF"/>
          <w:sz w:val="28"/>
          <w:szCs w:val="28"/>
        </w:rPr>
        <w:t xml:space="preserve">are servants of the public as they are appointed or </w:t>
      </w:r>
      <w:r w:rsidRPr="158BEDD3" w:rsidR="3DA33CFF">
        <w:rPr>
          <w:rFonts w:ascii="Arial" w:hAnsi="Arial" w:eastAsia="Arial" w:cs="Arial"/>
          <w:color w:val="000000" w:themeColor="text1" w:themeTint="FF" w:themeShade="FF"/>
          <w:sz w:val="28"/>
          <w:szCs w:val="28"/>
        </w:rPr>
        <w:t>chose</w:t>
      </w:r>
      <w:r w:rsidRPr="158BEDD3" w:rsidR="60839043">
        <w:rPr>
          <w:rFonts w:ascii="Arial" w:hAnsi="Arial" w:eastAsia="Arial" w:cs="Arial"/>
          <w:color w:val="000000" w:themeColor="text1" w:themeTint="FF" w:themeShade="FF"/>
          <w:sz w:val="28"/>
          <w:szCs w:val="28"/>
        </w:rPr>
        <w:t>n</w:t>
      </w:r>
      <w:r w:rsidRPr="158BEDD3" w:rsidR="446C6F4B">
        <w:rPr>
          <w:rFonts w:ascii="Arial" w:hAnsi="Arial" w:eastAsia="Arial" w:cs="Arial"/>
          <w:color w:val="000000" w:themeColor="text1" w:themeTint="FF" w:themeShade="FF"/>
          <w:sz w:val="28"/>
          <w:szCs w:val="28"/>
        </w:rPr>
        <w:t xml:space="preserve"> </w:t>
      </w:r>
      <w:r w:rsidRPr="158BEDD3" w:rsidR="56F31056">
        <w:rPr>
          <w:rFonts w:ascii="Arial" w:hAnsi="Arial" w:eastAsia="Arial" w:cs="Arial"/>
          <w:color w:val="000000" w:themeColor="text1" w:themeTint="FF" w:themeShade="FF"/>
          <w:sz w:val="28"/>
          <w:szCs w:val="28"/>
        </w:rPr>
        <w:t>and are entrusted to ensure that the law is transparent and intelligible</w:t>
      </w:r>
      <w:r w:rsidRPr="158BEDD3" w:rsidR="4B06B2BA">
        <w:rPr>
          <w:rFonts w:ascii="Arial" w:hAnsi="Arial" w:eastAsia="Arial" w:cs="Arial"/>
          <w:color w:val="000000" w:themeColor="text1" w:themeTint="FF" w:themeShade="FF"/>
          <w:sz w:val="28"/>
          <w:szCs w:val="28"/>
        </w:rPr>
        <w:t xml:space="preserve">. Not civil servants where they are employed and promoted </w:t>
      </w:r>
      <w:r w:rsidRPr="158BEDD3" w:rsidR="7CFDD001">
        <w:rPr>
          <w:rFonts w:ascii="Arial" w:hAnsi="Arial" w:eastAsia="Arial" w:cs="Arial"/>
          <w:color w:val="000000" w:themeColor="text1" w:themeTint="FF" w:themeShade="FF"/>
          <w:sz w:val="28"/>
          <w:szCs w:val="28"/>
        </w:rPr>
        <w:t>based on</w:t>
      </w:r>
      <w:r w:rsidRPr="158BEDD3" w:rsidR="4B06B2BA">
        <w:rPr>
          <w:rFonts w:ascii="Arial" w:hAnsi="Arial" w:eastAsia="Arial" w:cs="Arial"/>
          <w:color w:val="000000" w:themeColor="text1" w:themeTint="FF" w:themeShade="FF"/>
          <w:sz w:val="28"/>
          <w:szCs w:val="28"/>
        </w:rPr>
        <w:t xml:space="preserve"> a merit and seniority system, which may include examinations w</w:t>
      </w:r>
      <w:r w:rsidRPr="158BEDD3" w:rsidR="74D9A204">
        <w:rPr>
          <w:rFonts w:ascii="Arial" w:hAnsi="Arial" w:eastAsia="Arial" w:cs="Arial"/>
          <w:color w:val="000000" w:themeColor="text1" w:themeTint="FF" w:themeShade="FF"/>
          <w:sz w:val="28"/>
          <w:szCs w:val="28"/>
        </w:rPr>
        <w:t>hich is different to public servants.</w:t>
      </w:r>
    </w:p>
    <w:p w:rsidR="70064B59" w:rsidP="70064B59" w:rsidRDefault="70064B59" w14:paraId="5C6FAC10" w14:textId="515C29D9">
      <w:pPr>
        <w:rPr>
          <w:rFonts w:ascii="Arial" w:hAnsi="Arial" w:eastAsia="Arial" w:cs="Arial"/>
          <w:color w:val="000000" w:themeColor="text1"/>
          <w:sz w:val="28"/>
          <w:szCs w:val="28"/>
        </w:rPr>
      </w:pPr>
    </w:p>
    <w:p w:rsidR="545B8E4F" w:rsidP="545B8E4F" w:rsidRDefault="545B8E4F" w14:paraId="50748AFC" w14:textId="4BF682E9">
      <w:pPr>
        <w:rPr>
          <w:rFonts w:ascii="Arial" w:hAnsi="Arial" w:eastAsia="Arial" w:cs="Arial"/>
          <w:sz w:val="28"/>
          <w:szCs w:val="28"/>
        </w:rPr>
      </w:pPr>
      <w:r w:rsidRPr="158BEDD3" w:rsidR="4DFCD226">
        <w:rPr>
          <w:rFonts w:ascii="Arial" w:hAnsi="Arial" w:eastAsia="Arial" w:cs="Arial"/>
          <w:sz w:val="28"/>
          <w:szCs w:val="28"/>
        </w:rPr>
        <w:t>The</w:t>
      </w:r>
      <w:r w:rsidRPr="158BEDD3" w:rsidR="019BEB86">
        <w:rPr>
          <w:rFonts w:ascii="Arial" w:hAnsi="Arial" w:eastAsia="Arial" w:cs="Arial"/>
          <w:sz w:val="28"/>
          <w:szCs w:val="28"/>
        </w:rPr>
        <w:t xml:space="preserve"> position of trust is a legal term that r</w:t>
      </w:r>
      <w:r w:rsidRPr="158BEDD3" w:rsidR="495D9CB8">
        <w:rPr>
          <w:rFonts w:ascii="Arial" w:hAnsi="Arial" w:eastAsia="Arial" w:cs="Arial"/>
          <w:sz w:val="28"/>
          <w:szCs w:val="28"/>
        </w:rPr>
        <w:t>efers to</w:t>
      </w:r>
      <w:r w:rsidRPr="158BEDD3" w:rsidR="2F95D985">
        <w:rPr>
          <w:rFonts w:ascii="Arial" w:hAnsi="Arial" w:eastAsia="Arial" w:cs="Arial"/>
          <w:sz w:val="28"/>
          <w:szCs w:val="28"/>
        </w:rPr>
        <w:t xml:space="preserve"> </w:t>
      </w:r>
      <w:r w:rsidRPr="158BEDD3" w:rsidR="5A95C444">
        <w:rPr>
          <w:rFonts w:ascii="Arial" w:hAnsi="Arial" w:eastAsia="Arial" w:cs="Arial"/>
          <w:sz w:val="28"/>
          <w:szCs w:val="28"/>
        </w:rPr>
        <w:t>several</w:t>
      </w:r>
      <w:r w:rsidRPr="158BEDD3" w:rsidR="495D9CB8">
        <w:rPr>
          <w:rFonts w:ascii="Arial" w:hAnsi="Arial" w:eastAsia="Arial" w:cs="Arial"/>
          <w:sz w:val="28"/>
          <w:szCs w:val="28"/>
        </w:rPr>
        <w:t xml:space="preserve"> certain roles and settings</w:t>
      </w:r>
      <w:r w:rsidRPr="158BEDD3" w:rsidR="495D9CB8">
        <w:rPr>
          <w:rFonts w:ascii="Arial" w:hAnsi="Arial" w:eastAsia="Arial" w:cs="Arial"/>
          <w:sz w:val="28"/>
          <w:szCs w:val="28"/>
        </w:rPr>
        <w:t>.</w:t>
      </w:r>
      <w:r w:rsidRPr="158BEDD3" w:rsidR="495D9CB8">
        <w:rPr>
          <w:rFonts w:ascii="Arial" w:hAnsi="Arial" w:eastAsia="Arial" w:cs="Arial"/>
          <w:sz w:val="28"/>
          <w:szCs w:val="28"/>
        </w:rPr>
        <w:t xml:space="preserve"> </w:t>
      </w:r>
      <w:r w:rsidRPr="158BEDD3" w:rsidR="495D9CB8">
        <w:rPr>
          <w:rFonts w:ascii="Arial" w:hAnsi="Arial" w:eastAsia="Arial" w:cs="Arial"/>
          <w:sz w:val="28"/>
          <w:szCs w:val="28"/>
        </w:rPr>
        <w:t>Hueston (2019)</w:t>
      </w:r>
      <w:r w:rsidRPr="158BEDD3" w:rsidR="495D9CB8">
        <w:rPr>
          <w:rFonts w:ascii="Arial" w:hAnsi="Arial" w:eastAsia="Arial" w:cs="Arial"/>
          <w:sz w:val="28"/>
          <w:szCs w:val="28"/>
        </w:rPr>
        <w:t xml:space="preserve"> shows the importance of compassion and how compassion can be a healing </w:t>
      </w:r>
      <w:r w:rsidRPr="158BEDD3" w:rsidR="6FED8E61">
        <w:rPr>
          <w:rFonts w:ascii="Arial" w:hAnsi="Arial" w:eastAsia="Arial" w:cs="Arial"/>
          <w:sz w:val="28"/>
          <w:szCs w:val="28"/>
        </w:rPr>
        <w:t>instrument enabling judges to resolve conflicts before the court effectively while experiencing positive emotions.</w:t>
      </w:r>
      <w:r w:rsidRPr="158BEDD3" w:rsidR="0E3E6458">
        <w:rPr>
          <w:rFonts w:ascii="Arial" w:hAnsi="Arial" w:eastAsia="Arial" w:cs="Arial"/>
          <w:sz w:val="28"/>
          <w:szCs w:val="28"/>
        </w:rPr>
        <w:t xml:space="preserve"> </w:t>
      </w:r>
      <w:r w:rsidRPr="158BEDD3" w:rsidR="7E0A0EBA">
        <w:rPr>
          <w:rFonts w:ascii="Arial" w:hAnsi="Arial" w:eastAsia="Arial" w:cs="Arial"/>
          <w:sz w:val="28"/>
          <w:szCs w:val="28"/>
        </w:rPr>
        <w:t>All Judges are always under pressure</w:t>
      </w:r>
      <w:r w:rsidRPr="158BEDD3" w:rsidR="58806544">
        <w:rPr>
          <w:rFonts w:ascii="Arial" w:hAnsi="Arial" w:eastAsia="Arial" w:cs="Arial"/>
          <w:sz w:val="28"/>
          <w:szCs w:val="28"/>
        </w:rPr>
        <w:t xml:space="preserve"> as they are set to make the final decision within the court.</w:t>
      </w:r>
      <w:r w:rsidRPr="158BEDD3" w:rsidR="12A42D97">
        <w:rPr>
          <w:rFonts w:ascii="Arial" w:hAnsi="Arial" w:eastAsia="Arial" w:cs="Arial"/>
          <w:sz w:val="28"/>
          <w:szCs w:val="28"/>
        </w:rPr>
        <w:t xml:space="preserve"> </w:t>
      </w:r>
      <w:r w:rsidRPr="158BEDD3" w:rsidR="3391E764">
        <w:rPr>
          <w:rFonts w:ascii="Arial" w:hAnsi="Arial" w:eastAsia="Arial" w:cs="Arial"/>
          <w:sz w:val="28"/>
          <w:szCs w:val="28"/>
        </w:rPr>
        <w:t xml:space="preserve">The judge is presented with all the evidence that has been presented and then explains the law related to the case to the jury, the juries then are able to decide the </w:t>
      </w:r>
      <w:r w:rsidRPr="158BEDD3" w:rsidR="454BC915">
        <w:rPr>
          <w:rFonts w:ascii="Arial" w:hAnsi="Arial" w:eastAsia="Arial" w:cs="Arial"/>
          <w:sz w:val="28"/>
          <w:szCs w:val="28"/>
        </w:rPr>
        <w:t>f</w:t>
      </w:r>
      <w:r w:rsidRPr="158BEDD3" w:rsidR="3391E764">
        <w:rPr>
          <w:rFonts w:ascii="Arial" w:hAnsi="Arial" w:eastAsia="Arial" w:cs="Arial"/>
          <w:sz w:val="28"/>
          <w:szCs w:val="28"/>
        </w:rPr>
        <w:t>a</w:t>
      </w:r>
      <w:r w:rsidRPr="158BEDD3" w:rsidR="265EA0B9">
        <w:rPr>
          <w:rFonts w:ascii="Arial" w:hAnsi="Arial" w:eastAsia="Arial" w:cs="Arial"/>
          <w:sz w:val="28"/>
          <w:szCs w:val="28"/>
        </w:rPr>
        <w:t>c</w:t>
      </w:r>
      <w:r w:rsidRPr="158BEDD3" w:rsidR="3391E764">
        <w:rPr>
          <w:rFonts w:ascii="Arial" w:hAnsi="Arial" w:eastAsia="Arial" w:cs="Arial"/>
          <w:sz w:val="28"/>
          <w:szCs w:val="28"/>
        </w:rPr>
        <w:t>ts in the case</w:t>
      </w:r>
      <w:r w:rsidRPr="158BEDD3" w:rsidR="6D76F475">
        <w:rPr>
          <w:rFonts w:ascii="Arial" w:hAnsi="Arial" w:eastAsia="Arial" w:cs="Arial"/>
          <w:sz w:val="28"/>
          <w:szCs w:val="28"/>
        </w:rPr>
        <w:t xml:space="preserve">. If there is no jury, the judge will </w:t>
      </w:r>
      <w:r w:rsidRPr="158BEDD3" w:rsidR="7402B62D">
        <w:rPr>
          <w:rFonts w:ascii="Arial" w:hAnsi="Arial" w:eastAsia="Arial" w:cs="Arial"/>
          <w:sz w:val="28"/>
          <w:szCs w:val="28"/>
        </w:rPr>
        <w:t>decide</w:t>
      </w:r>
      <w:r w:rsidRPr="158BEDD3" w:rsidR="6D76F475">
        <w:rPr>
          <w:rFonts w:ascii="Arial" w:hAnsi="Arial" w:eastAsia="Arial" w:cs="Arial"/>
          <w:sz w:val="28"/>
          <w:szCs w:val="28"/>
        </w:rPr>
        <w:t xml:space="preserve"> on the case.</w:t>
      </w:r>
      <w:r w:rsidRPr="158BEDD3" w:rsidR="3E06CA3D">
        <w:rPr>
          <w:rFonts w:ascii="Arial" w:hAnsi="Arial" w:eastAsia="Arial" w:cs="Arial"/>
          <w:sz w:val="28"/>
          <w:szCs w:val="28"/>
        </w:rPr>
        <w:t xml:space="preserve"> Most decision</w:t>
      </w:r>
      <w:r w:rsidRPr="158BEDD3" w:rsidR="0A7CA48D">
        <w:rPr>
          <w:rFonts w:ascii="Arial" w:hAnsi="Arial" w:eastAsia="Arial" w:cs="Arial"/>
          <w:sz w:val="28"/>
          <w:szCs w:val="28"/>
        </w:rPr>
        <w:t>s</w:t>
      </w:r>
      <w:r w:rsidRPr="158BEDD3" w:rsidR="3E06CA3D">
        <w:rPr>
          <w:rFonts w:ascii="Arial" w:hAnsi="Arial" w:eastAsia="Arial" w:cs="Arial"/>
          <w:sz w:val="28"/>
          <w:szCs w:val="28"/>
        </w:rPr>
        <w:t xml:space="preserve"> are made within around three to four months.</w:t>
      </w:r>
      <w:r w:rsidRPr="158BEDD3" w:rsidR="52FDE7EC">
        <w:rPr>
          <w:rFonts w:ascii="Arial" w:hAnsi="Arial" w:eastAsia="Arial" w:cs="Arial"/>
          <w:sz w:val="28"/>
          <w:szCs w:val="28"/>
        </w:rPr>
        <w:t xml:space="preserve"> </w:t>
      </w:r>
      <w:r w:rsidRPr="158BEDD3" w:rsidR="3240BB86">
        <w:rPr>
          <w:rFonts w:ascii="Arial" w:hAnsi="Arial" w:eastAsia="Arial" w:cs="Arial"/>
          <w:sz w:val="28"/>
          <w:szCs w:val="28"/>
        </w:rPr>
        <w:t>One issue that rises i</w:t>
      </w:r>
      <w:r w:rsidRPr="158BEDD3" w:rsidR="1AA2A1FE">
        <w:rPr>
          <w:rFonts w:ascii="Arial" w:hAnsi="Arial" w:eastAsia="Arial" w:cs="Arial"/>
          <w:sz w:val="28"/>
          <w:szCs w:val="28"/>
        </w:rPr>
        <w:t xml:space="preserve">s </w:t>
      </w:r>
      <w:r w:rsidRPr="158BEDD3" w:rsidR="1FA2E121">
        <w:rPr>
          <w:rFonts w:ascii="Arial" w:hAnsi="Arial" w:eastAsia="Arial" w:cs="Arial"/>
          <w:sz w:val="28"/>
          <w:szCs w:val="28"/>
        </w:rPr>
        <w:t>judicial</w:t>
      </w:r>
      <w:r w:rsidRPr="158BEDD3" w:rsidR="3240BB86">
        <w:rPr>
          <w:rFonts w:ascii="Arial" w:hAnsi="Arial" w:eastAsia="Arial" w:cs="Arial"/>
          <w:sz w:val="28"/>
          <w:szCs w:val="28"/>
        </w:rPr>
        <w:t xml:space="preserve"> bias</w:t>
      </w:r>
      <w:r w:rsidRPr="158BEDD3" w:rsidR="684763A0">
        <w:rPr>
          <w:rFonts w:ascii="Arial" w:hAnsi="Arial" w:eastAsia="Arial" w:cs="Arial"/>
          <w:sz w:val="28"/>
          <w:szCs w:val="28"/>
        </w:rPr>
        <w:t xml:space="preserve">. Being bias means that you feel or show more attention, </w:t>
      </w:r>
      <w:r w:rsidRPr="158BEDD3" w:rsidR="684763A0">
        <w:rPr>
          <w:rFonts w:ascii="Arial" w:hAnsi="Arial" w:eastAsia="Arial" w:cs="Arial"/>
          <w:sz w:val="28"/>
          <w:szCs w:val="28"/>
        </w:rPr>
        <w:t>affection</w:t>
      </w:r>
      <w:r w:rsidRPr="158BEDD3" w:rsidR="684763A0">
        <w:rPr>
          <w:rFonts w:ascii="Arial" w:hAnsi="Arial" w:eastAsia="Arial" w:cs="Arial"/>
          <w:sz w:val="28"/>
          <w:szCs w:val="28"/>
        </w:rPr>
        <w:t xml:space="preserve"> or inclination for or against someone or something</w:t>
      </w:r>
      <w:r w:rsidRPr="158BEDD3" w:rsidR="3240BB86">
        <w:rPr>
          <w:rFonts w:ascii="Arial" w:hAnsi="Arial" w:eastAsia="Arial" w:cs="Arial"/>
          <w:sz w:val="28"/>
          <w:szCs w:val="28"/>
        </w:rPr>
        <w:t xml:space="preserve">. </w:t>
      </w:r>
      <w:r w:rsidRPr="158BEDD3" w:rsidR="3240BB86">
        <w:rPr>
          <w:rFonts w:ascii="Arial" w:hAnsi="Arial" w:eastAsia="Arial" w:cs="Arial"/>
          <w:sz w:val="28"/>
          <w:szCs w:val="28"/>
        </w:rPr>
        <w:t xml:space="preserve">Sandhu and </w:t>
      </w:r>
      <w:proofErr w:type="spellStart"/>
      <w:r w:rsidRPr="158BEDD3" w:rsidR="3240BB86">
        <w:rPr>
          <w:rFonts w:ascii="Arial" w:hAnsi="Arial" w:eastAsia="Arial" w:cs="Arial"/>
          <w:sz w:val="28"/>
          <w:szCs w:val="28"/>
        </w:rPr>
        <w:t>Kimyani</w:t>
      </w:r>
      <w:proofErr w:type="spellEnd"/>
      <w:r w:rsidRPr="158BEDD3" w:rsidR="3240BB86">
        <w:rPr>
          <w:rFonts w:ascii="Arial" w:hAnsi="Arial" w:eastAsia="Arial" w:cs="Arial"/>
          <w:sz w:val="28"/>
          <w:szCs w:val="28"/>
        </w:rPr>
        <w:t xml:space="preserve"> (2017)</w:t>
      </w:r>
      <w:r w:rsidRPr="158BEDD3" w:rsidR="3240BB86">
        <w:rPr>
          <w:rFonts w:ascii="Arial" w:hAnsi="Arial" w:eastAsia="Arial" w:cs="Arial"/>
          <w:sz w:val="28"/>
          <w:szCs w:val="28"/>
        </w:rPr>
        <w:t xml:space="preserve"> states that the law </w:t>
      </w:r>
      <w:r w:rsidRPr="158BEDD3" w:rsidR="2C00430A">
        <w:rPr>
          <w:rFonts w:ascii="Arial" w:hAnsi="Arial" w:eastAsia="Arial" w:cs="Arial"/>
          <w:sz w:val="28"/>
          <w:szCs w:val="28"/>
        </w:rPr>
        <w:t>differentiates the</w:t>
      </w:r>
      <w:r w:rsidRPr="158BEDD3" w:rsidR="3240BB86">
        <w:rPr>
          <w:rFonts w:ascii="Arial" w:hAnsi="Arial" w:eastAsia="Arial" w:cs="Arial"/>
          <w:sz w:val="28"/>
          <w:szCs w:val="28"/>
        </w:rPr>
        <w:t xml:space="preserve"> actual bias </w:t>
      </w:r>
      <w:r w:rsidRPr="158BEDD3" w:rsidR="2C5E5744">
        <w:rPr>
          <w:rFonts w:ascii="Arial" w:hAnsi="Arial" w:eastAsia="Arial" w:cs="Arial"/>
          <w:sz w:val="28"/>
          <w:szCs w:val="28"/>
        </w:rPr>
        <w:t xml:space="preserve">from </w:t>
      </w:r>
      <w:r w:rsidRPr="158BEDD3" w:rsidR="3D3045DA">
        <w:rPr>
          <w:rFonts w:ascii="Arial" w:hAnsi="Arial" w:eastAsia="Arial" w:cs="Arial"/>
          <w:sz w:val="28"/>
          <w:szCs w:val="28"/>
        </w:rPr>
        <w:t>clear</w:t>
      </w:r>
      <w:r w:rsidRPr="158BEDD3" w:rsidR="2C5E5744">
        <w:rPr>
          <w:rFonts w:ascii="Arial" w:hAnsi="Arial" w:eastAsia="Arial" w:cs="Arial"/>
          <w:sz w:val="28"/>
          <w:szCs w:val="28"/>
        </w:rPr>
        <w:t xml:space="preserve"> bias. </w:t>
      </w:r>
      <w:r w:rsidRPr="158BEDD3" w:rsidR="2C5E5744">
        <w:rPr>
          <w:rFonts w:ascii="Arial" w:hAnsi="Arial" w:eastAsia="Arial" w:cs="Arial"/>
          <w:sz w:val="28"/>
          <w:szCs w:val="28"/>
        </w:rPr>
        <w:t xml:space="preserve">The former </w:t>
      </w:r>
      <w:r w:rsidRPr="158BEDD3" w:rsidR="1E6BAE83">
        <w:rPr>
          <w:rFonts w:ascii="Arial" w:hAnsi="Arial" w:eastAsia="Arial" w:cs="Arial"/>
          <w:sz w:val="28"/>
          <w:szCs w:val="28"/>
        </w:rPr>
        <w:t xml:space="preserve">can be </w:t>
      </w:r>
      <w:r w:rsidRPr="158BEDD3" w:rsidR="2C5E5744">
        <w:rPr>
          <w:rFonts w:ascii="Arial" w:hAnsi="Arial" w:eastAsia="Arial" w:cs="Arial"/>
          <w:sz w:val="28"/>
          <w:szCs w:val="28"/>
        </w:rPr>
        <w:t>subjective</w:t>
      </w:r>
      <w:r w:rsidRPr="158BEDD3" w:rsidR="378260F8">
        <w:rPr>
          <w:rFonts w:ascii="Arial" w:hAnsi="Arial" w:eastAsia="Arial" w:cs="Arial"/>
          <w:b w:val="0"/>
          <w:bCs w:val="0"/>
          <w:sz w:val="28"/>
          <w:szCs w:val="28"/>
        </w:rPr>
        <w:t xml:space="preserve"> and</w:t>
      </w:r>
      <w:r w:rsidRPr="158BEDD3" w:rsidR="2C5E5744">
        <w:rPr>
          <w:rFonts w:ascii="Arial" w:hAnsi="Arial" w:eastAsia="Arial" w:cs="Arial"/>
          <w:b w:val="0"/>
          <w:bCs w:val="0"/>
          <w:sz w:val="28"/>
          <w:szCs w:val="28"/>
        </w:rPr>
        <w:t xml:space="preserve"> </w:t>
      </w:r>
      <w:r w:rsidRPr="158BEDD3" w:rsidR="5B1D3860">
        <w:rPr>
          <w:rFonts w:ascii="Arial" w:hAnsi="Arial" w:eastAsia="Arial" w:cs="Arial"/>
          <w:b w:val="0"/>
          <w:bCs w:val="0"/>
          <w:sz w:val="28"/>
          <w:szCs w:val="28"/>
        </w:rPr>
        <w:t>must</w:t>
      </w:r>
      <w:r w:rsidRPr="158BEDD3" w:rsidR="1341D612">
        <w:rPr>
          <w:rFonts w:ascii="Arial" w:hAnsi="Arial" w:eastAsia="Arial" w:cs="Arial"/>
          <w:b w:val="0"/>
          <w:bCs w:val="0"/>
          <w:sz w:val="28"/>
          <w:szCs w:val="28"/>
        </w:rPr>
        <w:t xml:space="preserve"> </w:t>
      </w:r>
      <w:r w:rsidRPr="158BEDD3" w:rsidR="2C5E5744">
        <w:rPr>
          <w:rFonts w:ascii="Arial" w:hAnsi="Arial" w:eastAsia="Arial" w:cs="Arial"/>
          <w:b w:val="0"/>
          <w:bCs w:val="0"/>
          <w:sz w:val="28"/>
          <w:szCs w:val="28"/>
        </w:rPr>
        <w:t xml:space="preserve">deal with the </w:t>
      </w:r>
      <w:r w:rsidRPr="158BEDD3" w:rsidR="570CE5D2">
        <w:rPr>
          <w:rFonts w:ascii="Arial" w:hAnsi="Arial" w:eastAsia="Arial" w:cs="Arial"/>
          <w:b w:val="0"/>
          <w:bCs w:val="0"/>
          <w:sz w:val="28"/>
          <w:szCs w:val="28"/>
        </w:rPr>
        <w:t>judge'</w:t>
      </w:r>
      <w:r w:rsidRPr="158BEDD3" w:rsidR="2C5E5744">
        <w:rPr>
          <w:rFonts w:ascii="Arial" w:hAnsi="Arial" w:eastAsia="Arial" w:cs="Arial"/>
          <w:sz w:val="28"/>
          <w:szCs w:val="28"/>
        </w:rPr>
        <w:t>s state of mind.</w:t>
      </w:r>
      <w:r w:rsidRPr="158BEDD3" w:rsidR="2C5E5744">
        <w:rPr>
          <w:rFonts w:ascii="Arial" w:hAnsi="Arial" w:eastAsia="Arial" w:cs="Arial"/>
          <w:sz w:val="28"/>
          <w:szCs w:val="28"/>
        </w:rPr>
        <w:t xml:space="preserve"> If a judge is biased in a decision, then justice has no</w:t>
      </w:r>
      <w:r w:rsidRPr="158BEDD3" w:rsidR="738D9D3A">
        <w:rPr>
          <w:rFonts w:ascii="Arial" w:hAnsi="Arial" w:eastAsia="Arial" w:cs="Arial"/>
          <w:sz w:val="28"/>
          <w:szCs w:val="28"/>
        </w:rPr>
        <w:t>t been done.</w:t>
      </w:r>
      <w:r w:rsidRPr="158BEDD3" w:rsidR="17F3F2D6">
        <w:rPr>
          <w:rFonts w:ascii="Arial" w:hAnsi="Arial" w:eastAsia="Arial" w:cs="Arial"/>
          <w:sz w:val="28"/>
          <w:szCs w:val="28"/>
        </w:rPr>
        <w:t xml:space="preserve"> </w:t>
      </w:r>
      <w:r w:rsidRPr="158BEDD3" w:rsidR="1E5A893A">
        <w:rPr>
          <w:rFonts w:ascii="Arial" w:hAnsi="Arial" w:eastAsia="Arial" w:cs="Arial"/>
          <w:sz w:val="28"/>
          <w:szCs w:val="28"/>
        </w:rPr>
        <w:t>Juridical</w:t>
      </w:r>
      <w:r w:rsidRPr="158BEDD3" w:rsidR="17F3F2D6">
        <w:rPr>
          <w:rFonts w:ascii="Arial" w:hAnsi="Arial" w:eastAsia="Arial" w:cs="Arial"/>
          <w:sz w:val="28"/>
          <w:szCs w:val="28"/>
        </w:rPr>
        <w:t xml:space="preserve"> biases can lead to people expecting the worst in others</w:t>
      </w:r>
      <w:r w:rsidRPr="158BEDD3" w:rsidR="3DBCD948">
        <w:rPr>
          <w:rFonts w:ascii="Arial" w:hAnsi="Arial" w:eastAsia="Arial" w:cs="Arial"/>
          <w:sz w:val="28"/>
          <w:szCs w:val="28"/>
        </w:rPr>
        <w:t xml:space="preserve">, this can lead to </w:t>
      </w:r>
      <w:r w:rsidRPr="158BEDD3" w:rsidR="17F3F2D6">
        <w:rPr>
          <w:rFonts w:ascii="Arial" w:hAnsi="Arial" w:eastAsia="Arial" w:cs="Arial"/>
          <w:sz w:val="28"/>
          <w:szCs w:val="28"/>
        </w:rPr>
        <w:t xml:space="preserve">Individuals </w:t>
      </w:r>
      <w:r w:rsidRPr="158BEDD3" w:rsidR="2F84B43C">
        <w:rPr>
          <w:rFonts w:ascii="Arial" w:hAnsi="Arial" w:eastAsia="Arial" w:cs="Arial"/>
          <w:sz w:val="28"/>
          <w:szCs w:val="28"/>
        </w:rPr>
        <w:t>los</w:t>
      </w:r>
      <w:r w:rsidRPr="158BEDD3" w:rsidR="517927CF">
        <w:rPr>
          <w:rFonts w:ascii="Arial" w:hAnsi="Arial" w:eastAsia="Arial" w:cs="Arial"/>
          <w:sz w:val="28"/>
          <w:szCs w:val="28"/>
        </w:rPr>
        <w:t>ing</w:t>
      </w:r>
      <w:r w:rsidRPr="158BEDD3" w:rsidR="17F3F2D6">
        <w:rPr>
          <w:rFonts w:ascii="Arial" w:hAnsi="Arial" w:eastAsia="Arial" w:cs="Arial"/>
          <w:sz w:val="28"/>
          <w:szCs w:val="28"/>
        </w:rPr>
        <w:t xml:space="preserve"> their </w:t>
      </w:r>
      <w:r w:rsidRPr="158BEDD3" w:rsidR="456B318D">
        <w:rPr>
          <w:rFonts w:ascii="Arial" w:hAnsi="Arial" w:eastAsia="Arial" w:cs="Arial"/>
          <w:sz w:val="28"/>
          <w:szCs w:val="28"/>
        </w:rPr>
        <w:t>trust</w:t>
      </w:r>
      <w:r w:rsidRPr="158BEDD3" w:rsidR="17F3F2D6">
        <w:rPr>
          <w:rFonts w:ascii="Arial" w:hAnsi="Arial" w:eastAsia="Arial" w:cs="Arial"/>
          <w:sz w:val="28"/>
          <w:szCs w:val="28"/>
        </w:rPr>
        <w:t xml:space="preserve"> and </w:t>
      </w:r>
      <w:r w:rsidRPr="158BEDD3" w:rsidR="1B106717">
        <w:rPr>
          <w:rFonts w:ascii="Arial" w:hAnsi="Arial" w:eastAsia="Arial" w:cs="Arial"/>
          <w:sz w:val="28"/>
          <w:szCs w:val="28"/>
        </w:rPr>
        <w:t>won't</w:t>
      </w:r>
      <w:r w:rsidRPr="158BEDD3" w:rsidR="17F3F2D6">
        <w:rPr>
          <w:rFonts w:ascii="Arial" w:hAnsi="Arial" w:eastAsia="Arial" w:cs="Arial"/>
          <w:sz w:val="28"/>
          <w:szCs w:val="28"/>
        </w:rPr>
        <w:t xml:space="preserve"> be able </w:t>
      </w:r>
      <w:r w:rsidRPr="158BEDD3" w:rsidR="53DA489F">
        <w:rPr>
          <w:rFonts w:ascii="Arial" w:hAnsi="Arial" w:eastAsia="Arial" w:cs="Arial"/>
          <w:sz w:val="28"/>
          <w:szCs w:val="28"/>
        </w:rPr>
        <w:t>to trust anyone.</w:t>
      </w:r>
      <w:r w:rsidRPr="158BEDD3" w:rsidR="7B3EF9A3">
        <w:rPr>
          <w:rFonts w:ascii="Arial" w:hAnsi="Arial" w:eastAsia="Arial" w:cs="Arial"/>
          <w:sz w:val="28"/>
          <w:szCs w:val="28"/>
        </w:rPr>
        <w:t xml:space="preserve"> Courts have been able to explain that bias is a favourable or unfavourable opinion. </w:t>
      </w:r>
      <w:r w:rsidRPr="158BEDD3" w:rsidR="3AC959DD">
        <w:rPr>
          <w:rFonts w:ascii="Arial" w:hAnsi="Arial" w:eastAsia="Arial" w:cs="Arial"/>
          <w:sz w:val="28"/>
          <w:szCs w:val="28"/>
        </w:rPr>
        <w:t>Findlay (1997)</w:t>
      </w:r>
      <w:r w:rsidRPr="158BEDD3" w:rsidR="3AC959DD">
        <w:rPr>
          <w:rFonts w:ascii="Arial" w:hAnsi="Arial" w:eastAsia="Arial" w:cs="Arial"/>
          <w:sz w:val="28"/>
          <w:szCs w:val="28"/>
        </w:rPr>
        <w:t xml:space="preserve"> emphasises that it is a ‘’fundamental principle that a judg</w:t>
      </w:r>
      <w:r w:rsidRPr="158BEDD3" w:rsidR="0DD2D1D0">
        <w:rPr>
          <w:rFonts w:ascii="Arial" w:hAnsi="Arial" w:eastAsia="Arial" w:cs="Arial"/>
          <w:sz w:val="28"/>
          <w:szCs w:val="28"/>
        </w:rPr>
        <w:t xml:space="preserve">e should not try a case if he or she is biased </w:t>
      </w:r>
      <w:r w:rsidRPr="158BEDD3" w:rsidR="4C77B701">
        <w:rPr>
          <w:rFonts w:ascii="Arial" w:hAnsi="Arial" w:eastAsia="Arial" w:cs="Arial"/>
          <w:sz w:val="28"/>
          <w:szCs w:val="28"/>
        </w:rPr>
        <w:t>against</w:t>
      </w:r>
      <w:r w:rsidRPr="158BEDD3" w:rsidR="0DD2D1D0">
        <w:rPr>
          <w:rFonts w:ascii="Arial" w:hAnsi="Arial" w:eastAsia="Arial" w:cs="Arial"/>
          <w:sz w:val="28"/>
          <w:szCs w:val="28"/>
        </w:rPr>
        <w:t xml:space="preserve"> one of the parties, it </w:t>
      </w:r>
      <w:r w:rsidRPr="158BEDD3" w:rsidR="1A365242">
        <w:rPr>
          <w:rFonts w:ascii="Arial" w:hAnsi="Arial" w:eastAsia="Arial" w:cs="Arial"/>
          <w:sz w:val="28"/>
          <w:szCs w:val="28"/>
        </w:rPr>
        <w:t>applies</w:t>
      </w:r>
      <w:r w:rsidRPr="158BEDD3" w:rsidR="0DD2D1D0">
        <w:rPr>
          <w:rFonts w:ascii="Arial" w:hAnsi="Arial" w:eastAsia="Arial" w:cs="Arial"/>
          <w:sz w:val="28"/>
          <w:szCs w:val="28"/>
        </w:rPr>
        <w:t xml:space="preserve"> that not only to the decision itself but also to the process by which</w:t>
      </w:r>
      <w:r w:rsidRPr="158BEDD3" w:rsidR="75673210">
        <w:rPr>
          <w:rFonts w:ascii="Arial" w:hAnsi="Arial" w:eastAsia="Arial" w:cs="Arial"/>
          <w:sz w:val="28"/>
          <w:szCs w:val="28"/>
        </w:rPr>
        <w:t xml:space="preserve"> decision is made’’.</w:t>
      </w:r>
      <w:r w:rsidRPr="158BEDD3" w:rsidR="3A37930E">
        <w:rPr>
          <w:rFonts w:ascii="Arial" w:hAnsi="Arial" w:eastAsia="Arial" w:cs="Arial"/>
          <w:sz w:val="28"/>
          <w:szCs w:val="28"/>
        </w:rPr>
        <w:t xml:space="preserve"> Judges must also </w:t>
      </w:r>
      <w:r w:rsidRPr="158BEDD3" w:rsidR="3A37930E">
        <w:rPr>
          <w:rFonts w:ascii="Arial" w:hAnsi="Arial" w:eastAsia="Arial" w:cs="Arial"/>
          <w:sz w:val="28"/>
          <w:szCs w:val="28"/>
        </w:rPr>
        <w:t>avoid</w:t>
      </w:r>
      <w:r w:rsidRPr="158BEDD3" w:rsidR="3A37930E">
        <w:rPr>
          <w:rFonts w:ascii="Arial" w:hAnsi="Arial" w:eastAsia="Arial" w:cs="Arial"/>
          <w:sz w:val="28"/>
          <w:szCs w:val="28"/>
        </w:rPr>
        <w:t xml:space="preserve"> situations which may expose them to a variety of different </w:t>
      </w:r>
      <w:r w:rsidRPr="158BEDD3" w:rsidR="49F70818">
        <w:rPr>
          <w:rFonts w:ascii="Arial" w:hAnsi="Arial" w:eastAsia="Arial" w:cs="Arial"/>
          <w:sz w:val="28"/>
          <w:szCs w:val="28"/>
        </w:rPr>
        <w:t>things</w:t>
      </w:r>
      <w:r w:rsidRPr="158BEDD3" w:rsidR="3A37930E">
        <w:rPr>
          <w:rFonts w:ascii="Arial" w:hAnsi="Arial" w:eastAsia="Arial" w:cs="Arial"/>
          <w:sz w:val="28"/>
          <w:szCs w:val="28"/>
        </w:rPr>
        <w:t xml:space="preserve"> such as charges of hypocrisy by reason of things done in their private lives. </w:t>
      </w:r>
      <w:r w:rsidRPr="158BEDD3" w:rsidR="6D59DE4C">
        <w:rPr>
          <w:rFonts w:ascii="Arial" w:hAnsi="Arial" w:eastAsia="Arial" w:cs="Arial"/>
          <w:sz w:val="28"/>
          <w:szCs w:val="28"/>
        </w:rPr>
        <w:t xml:space="preserve">In a recently published </w:t>
      </w:r>
      <w:r w:rsidRPr="158BEDD3" w:rsidR="6D59DE4C">
        <w:rPr>
          <w:rFonts w:ascii="Arial" w:hAnsi="Arial" w:eastAsia="Arial" w:cs="Arial"/>
          <w:sz w:val="28"/>
          <w:szCs w:val="28"/>
        </w:rPr>
        <w:t>journal</w:t>
      </w:r>
      <w:r w:rsidRPr="158BEDD3" w:rsidR="6D59DE4C">
        <w:rPr>
          <w:rFonts w:ascii="Arial" w:hAnsi="Arial" w:eastAsia="Arial" w:cs="Arial"/>
          <w:sz w:val="28"/>
          <w:szCs w:val="28"/>
        </w:rPr>
        <w:t xml:space="preserve"> Burrows (2020)</w:t>
      </w:r>
      <w:r w:rsidRPr="158BEDD3" w:rsidR="6C031ED6">
        <w:rPr>
          <w:rFonts w:ascii="Arial" w:hAnsi="Arial" w:eastAsia="Arial" w:cs="Arial"/>
          <w:sz w:val="28"/>
          <w:szCs w:val="28"/>
        </w:rPr>
        <w:t xml:space="preserve"> shares his views and experiences on some</w:t>
      </w:r>
      <w:r w:rsidRPr="158BEDD3" w:rsidR="0AFBAA87">
        <w:rPr>
          <w:rFonts w:ascii="Arial" w:hAnsi="Arial" w:eastAsia="Arial" w:cs="Arial"/>
          <w:sz w:val="28"/>
          <w:szCs w:val="28"/>
        </w:rPr>
        <w:t xml:space="preserve"> of </w:t>
      </w:r>
      <w:r w:rsidRPr="158BEDD3" w:rsidR="6C031ED6">
        <w:rPr>
          <w:rFonts w:ascii="Arial" w:hAnsi="Arial" w:eastAsia="Arial" w:cs="Arial"/>
          <w:sz w:val="28"/>
          <w:szCs w:val="28"/>
        </w:rPr>
        <w:t>many outstanding achievements and cases of Judge Brenda Hale</w:t>
      </w:r>
      <w:r w:rsidRPr="158BEDD3" w:rsidR="2D49336C">
        <w:rPr>
          <w:rFonts w:ascii="Arial" w:hAnsi="Arial" w:eastAsia="Arial" w:cs="Arial"/>
          <w:sz w:val="28"/>
          <w:szCs w:val="28"/>
        </w:rPr>
        <w:t xml:space="preserve"> and the supreme court 2019. </w:t>
      </w:r>
      <w:r w:rsidRPr="158BEDD3" w:rsidR="24E01AC2">
        <w:rPr>
          <w:rFonts w:ascii="Arial" w:hAnsi="Arial" w:eastAsia="Arial" w:cs="Arial"/>
          <w:sz w:val="28"/>
          <w:szCs w:val="28"/>
        </w:rPr>
        <w:t xml:space="preserve">He says that the tasks making </w:t>
      </w:r>
      <w:r w:rsidRPr="158BEDD3" w:rsidR="21A5B303">
        <w:rPr>
          <w:rFonts w:ascii="Arial" w:hAnsi="Arial" w:eastAsia="Arial" w:cs="Arial"/>
          <w:sz w:val="28"/>
          <w:szCs w:val="28"/>
        </w:rPr>
        <w:t>decisions</w:t>
      </w:r>
      <w:r w:rsidRPr="158BEDD3" w:rsidR="24E01AC2">
        <w:rPr>
          <w:rFonts w:ascii="Arial" w:hAnsi="Arial" w:eastAsia="Arial" w:cs="Arial"/>
          <w:sz w:val="28"/>
          <w:szCs w:val="28"/>
        </w:rPr>
        <w:t xml:space="preserve"> can be difficult</w:t>
      </w:r>
      <w:r w:rsidRPr="158BEDD3" w:rsidR="0E08EB40">
        <w:rPr>
          <w:rFonts w:ascii="Arial" w:hAnsi="Arial" w:eastAsia="Arial" w:cs="Arial"/>
          <w:sz w:val="28"/>
          <w:szCs w:val="28"/>
        </w:rPr>
        <w:t xml:space="preserve"> within the court</w:t>
      </w:r>
      <w:r w:rsidRPr="158BEDD3" w:rsidR="24E01AC2">
        <w:rPr>
          <w:rFonts w:ascii="Arial" w:hAnsi="Arial" w:eastAsia="Arial" w:cs="Arial"/>
          <w:sz w:val="28"/>
          <w:szCs w:val="28"/>
        </w:rPr>
        <w:t xml:space="preserve">, however it </w:t>
      </w:r>
      <w:r w:rsidRPr="158BEDD3" w:rsidR="45F1CABF">
        <w:rPr>
          <w:rFonts w:ascii="Arial" w:hAnsi="Arial" w:eastAsia="Arial" w:cs="Arial"/>
          <w:sz w:val="28"/>
          <w:szCs w:val="28"/>
        </w:rPr>
        <w:t>must</w:t>
      </w:r>
      <w:r w:rsidRPr="158BEDD3" w:rsidR="24E01AC2">
        <w:rPr>
          <w:rFonts w:ascii="Arial" w:hAnsi="Arial" w:eastAsia="Arial" w:cs="Arial"/>
          <w:sz w:val="28"/>
          <w:szCs w:val="28"/>
        </w:rPr>
        <w:t xml:space="preserve"> </w:t>
      </w:r>
      <w:r w:rsidRPr="158BEDD3" w:rsidR="42D7728C">
        <w:rPr>
          <w:rFonts w:ascii="Arial" w:hAnsi="Arial" w:eastAsia="Arial" w:cs="Arial"/>
          <w:sz w:val="28"/>
          <w:szCs w:val="28"/>
        </w:rPr>
        <w:t>perform</w:t>
      </w:r>
      <w:r w:rsidRPr="158BEDD3" w:rsidR="24E01AC2">
        <w:rPr>
          <w:rFonts w:ascii="Arial" w:hAnsi="Arial" w:eastAsia="Arial" w:cs="Arial"/>
          <w:sz w:val="28"/>
          <w:szCs w:val="28"/>
        </w:rPr>
        <w:t xml:space="preserve"> without </w:t>
      </w:r>
      <w:r w:rsidRPr="158BEDD3" w:rsidR="5ADE7C4A">
        <w:rPr>
          <w:rFonts w:ascii="Arial" w:hAnsi="Arial" w:eastAsia="Arial" w:cs="Arial"/>
          <w:sz w:val="28"/>
          <w:szCs w:val="28"/>
        </w:rPr>
        <w:t xml:space="preserve">the </w:t>
      </w:r>
      <w:r w:rsidRPr="158BEDD3" w:rsidR="24E01AC2">
        <w:rPr>
          <w:rFonts w:ascii="Arial" w:hAnsi="Arial" w:eastAsia="Arial" w:cs="Arial"/>
          <w:sz w:val="28"/>
          <w:szCs w:val="28"/>
        </w:rPr>
        <w:t>prejudice</w:t>
      </w:r>
      <w:r w:rsidRPr="158BEDD3" w:rsidR="55BB7CDE">
        <w:rPr>
          <w:rFonts w:ascii="Arial" w:hAnsi="Arial" w:eastAsia="Arial" w:cs="Arial"/>
          <w:sz w:val="28"/>
          <w:szCs w:val="28"/>
        </w:rPr>
        <w:t xml:space="preserve"> rule</w:t>
      </w:r>
      <w:r w:rsidRPr="158BEDD3" w:rsidR="7B15C159">
        <w:rPr>
          <w:rFonts w:ascii="Arial" w:hAnsi="Arial" w:eastAsia="Arial" w:cs="Arial"/>
          <w:sz w:val="28"/>
          <w:szCs w:val="28"/>
        </w:rPr>
        <w:t>.</w:t>
      </w:r>
      <w:r w:rsidRPr="158BEDD3" w:rsidR="62ADF9F2">
        <w:rPr>
          <w:rFonts w:ascii="Arial" w:hAnsi="Arial" w:eastAsia="Arial" w:cs="Arial"/>
          <w:sz w:val="28"/>
          <w:szCs w:val="28"/>
        </w:rPr>
        <w:t xml:space="preserve"> Statements that were made in attempt to settle an argument in court cannot be </w:t>
      </w:r>
      <w:r w:rsidRPr="158BEDD3" w:rsidR="3E6EC3DC">
        <w:rPr>
          <w:rFonts w:ascii="Arial" w:hAnsi="Arial" w:eastAsia="Arial" w:cs="Arial"/>
          <w:sz w:val="28"/>
          <w:szCs w:val="28"/>
        </w:rPr>
        <w:t>used</w:t>
      </w:r>
      <w:r w:rsidRPr="158BEDD3" w:rsidR="62ADF9F2">
        <w:rPr>
          <w:rFonts w:ascii="Arial" w:hAnsi="Arial" w:eastAsia="Arial" w:cs="Arial"/>
          <w:sz w:val="28"/>
          <w:szCs w:val="28"/>
        </w:rPr>
        <w:t xml:space="preserve"> in court as </w:t>
      </w:r>
      <w:r w:rsidRPr="158BEDD3" w:rsidR="32D86D20">
        <w:rPr>
          <w:rFonts w:ascii="Arial" w:hAnsi="Arial" w:eastAsia="Arial" w:cs="Arial"/>
          <w:sz w:val="28"/>
          <w:szCs w:val="28"/>
        </w:rPr>
        <w:t>evidence</w:t>
      </w:r>
      <w:r w:rsidRPr="158BEDD3" w:rsidR="62ADF9F2">
        <w:rPr>
          <w:rFonts w:ascii="Arial" w:hAnsi="Arial" w:eastAsia="Arial" w:cs="Arial"/>
          <w:sz w:val="28"/>
          <w:szCs w:val="28"/>
        </w:rPr>
        <w:t>.</w:t>
      </w:r>
      <w:r w:rsidRPr="158BEDD3" w:rsidR="7B15C159">
        <w:rPr>
          <w:rFonts w:ascii="Arial" w:hAnsi="Arial" w:eastAsia="Arial" w:cs="Arial"/>
          <w:sz w:val="28"/>
          <w:szCs w:val="28"/>
        </w:rPr>
        <w:t xml:space="preserve"> </w:t>
      </w:r>
      <w:r w:rsidRPr="158BEDD3" w:rsidR="7B15C159">
        <w:rPr>
          <w:rFonts w:ascii="Arial" w:hAnsi="Arial" w:eastAsia="Arial" w:cs="Arial"/>
          <w:sz w:val="28"/>
          <w:szCs w:val="28"/>
        </w:rPr>
        <w:t xml:space="preserve">Therefore, judge's tasks should be performed to their best ability </w:t>
      </w:r>
      <w:r w:rsidRPr="158BEDD3" w:rsidR="7A339C3A">
        <w:rPr>
          <w:rFonts w:ascii="Arial" w:hAnsi="Arial" w:eastAsia="Arial" w:cs="Arial"/>
          <w:sz w:val="28"/>
          <w:szCs w:val="28"/>
        </w:rPr>
        <w:t xml:space="preserve">and </w:t>
      </w:r>
      <w:r w:rsidRPr="158BEDD3" w:rsidR="0BBC1D79">
        <w:rPr>
          <w:rFonts w:ascii="Arial" w:hAnsi="Arial" w:eastAsia="Arial" w:cs="Arial"/>
          <w:sz w:val="28"/>
          <w:szCs w:val="28"/>
        </w:rPr>
        <w:t>always remain professional</w:t>
      </w:r>
      <w:r w:rsidRPr="158BEDD3" w:rsidR="7A339C3A">
        <w:rPr>
          <w:rFonts w:ascii="Arial" w:hAnsi="Arial" w:eastAsia="Arial" w:cs="Arial"/>
          <w:sz w:val="28"/>
          <w:szCs w:val="28"/>
        </w:rPr>
        <w:t>.</w:t>
      </w:r>
    </w:p>
    <w:p w:rsidR="158BEDD3" w:rsidP="158BEDD3" w:rsidRDefault="158BEDD3" w14:paraId="3ADB8B58" w14:textId="7EBE6685">
      <w:pPr>
        <w:pStyle w:val="Normal"/>
        <w:rPr>
          <w:rFonts w:ascii="Arial" w:hAnsi="Arial" w:eastAsia="Arial" w:cs="Arial"/>
          <w:sz w:val="28"/>
          <w:szCs w:val="28"/>
        </w:rPr>
      </w:pPr>
    </w:p>
    <w:p w:rsidR="545B8E4F" w:rsidP="158BEDD3" w:rsidRDefault="545B8E4F" w14:paraId="1F83E4B2" w14:textId="70901DF1">
      <w:pPr>
        <w:pStyle w:val="Normal"/>
        <w:rPr>
          <w:rFonts w:ascii="Arial" w:hAnsi="Arial" w:eastAsia="Arial" w:cs="Arial"/>
          <w:color w:val="000000" w:themeColor="text1" w:themeTint="FF" w:themeShade="FF"/>
          <w:sz w:val="28"/>
          <w:szCs w:val="28"/>
        </w:rPr>
      </w:pPr>
      <w:r w:rsidRPr="158BEDD3" w:rsidR="2F2D31CC">
        <w:rPr>
          <w:rFonts w:ascii="Arial" w:hAnsi="Arial" w:eastAsia="Arial" w:cs="Arial"/>
          <w:sz w:val="28"/>
          <w:szCs w:val="28"/>
        </w:rPr>
        <w:t>I</w:t>
      </w:r>
      <w:r w:rsidRPr="158BEDD3" w:rsidR="758B1C99">
        <w:rPr>
          <w:rFonts w:ascii="Arial" w:hAnsi="Arial" w:eastAsia="Arial" w:cs="Arial"/>
          <w:sz w:val="28"/>
          <w:szCs w:val="28"/>
        </w:rPr>
        <w:t xml:space="preserve">n conclusion Judges </w:t>
      </w:r>
      <w:r w:rsidRPr="158BEDD3" w:rsidR="58305ECA">
        <w:rPr>
          <w:rFonts w:ascii="Arial" w:hAnsi="Arial" w:eastAsia="Arial" w:cs="Arial"/>
          <w:sz w:val="28"/>
          <w:szCs w:val="28"/>
        </w:rPr>
        <w:t xml:space="preserve">in England and Wales </w:t>
      </w:r>
      <w:r w:rsidRPr="158BEDD3" w:rsidR="758B1C99">
        <w:rPr>
          <w:rFonts w:ascii="Arial" w:hAnsi="Arial" w:eastAsia="Arial" w:cs="Arial"/>
          <w:sz w:val="28"/>
          <w:szCs w:val="28"/>
        </w:rPr>
        <w:t xml:space="preserve">are </w:t>
      </w:r>
      <w:r w:rsidRPr="158BEDD3" w:rsidR="64FD8B92">
        <w:rPr>
          <w:rFonts w:ascii="Arial" w:hAnsi="Arial" w:eastAsia="Arial" w:cs="Arial"/>
          <w:sz w:val="28"/>
          <w:szCs w:val="28"/>
        </w:rPr>
        <w:t>servants</w:t>
      </w:r>
      <w:r w:rsidRPr="158BEDD3" w:rsidR="758B1C99">
        <w:rPr>
          <w:rFonts w:ascii="Arial" w:hAnsi="Arial" w:eastAsia="Arial" w:cs="Arial"/>
          <w:sz w:val="28"/>
          <w:szCs w:val="28"/>
        </w:rPr>
        <w:t xml:space="preserve"> of the public</w:t>
      </w:r>
      <w:r w:rsidRPr="158BEDD3" w:rsidR="4359CE51">
        <w:rPr>
          <w:rFonts w:ascii="Arial" w:hAnsi="Arial" w:eastAsia="Arial" w:cs="Arial"/>
          <w:sz w:val="28"/>
          <w:szCs w:val="28"/>
        </w:rPr>
        <w:t xml:space="preserve"> or should be classed</w:t>
      </w:r>
      <w:r w:rsidRPr="158BEDD3" w:rsidR="3F9F5090">
        <w:rPr>
          <w:rFonts w:ascii="Arial" w:hAnsi="Arial" w:eastAsia="Arial" w:cs="Arial"/>
          <w:sz w:val="28"/>
          <w:szCs w:val="28"/>
        </w:rPr>
        <w:t xml:space="preserve"> as the statement sta</w:t>
      </w:r>
      <w:r w:rsidRPr="158BEDD3" w:rsidR="49BFAB5F">
        <w:rPr>
          <w:rFonts w:ascii="Arial" w:hAnsi="Arial" w:eastAsia="Arial" w:cs="Arial"/>
          <w:sz w:val="28"/>
          <w:szCs w:val="28"/>
        </w:rPr>
        <w:t>t</w:t>
      </w:r>
      <w:r w:rsidRPr="158BEDD3" w:rsidR="3F9F5090">
        <w:rPr>
          <w:rFonts w:ascii="Arial" w:hAnsi="Arial" w:eastAsia="Arial" w:cs="Arial"/>
          <w:sz w:val="28"/>
          <w:szCs w:val="28"/>
        </w:rPr>
        <w:t>es</w:t>
      </w:r>
      <w:r w:rsidRPr="158BEDD3" w:rsidR="758B1C99">
        <w:rPr>
          <w:rFonts w:ascii="Arial" w:hAnsi="Arial" w:eastAsia="Arial" w:cs="Arial"/>
          <w:sz w:val="28"/>
          <w:szCs w:val="28"/>
        </w:rPr>
        <w:t xml:space="preserve"> as </w:t>
      </w:r>
      <w:r w:rsidRPr="158BEDD3" w:rsidR="7B22533B">
        <w:rPr>
          <w:rFonts w:ascii="Arial" w:hAnsi="Arial" w:eastAsia="Arial" w:cs="Arial"/>
          <w:sz w:val="28"/>
          <w:szCs w:val="28"/>
        </w:rPr>
        <w:t>they</w:t>
      </w:r>
      <w:r w:rsidRPr="158BEDD3" w:rsidR="758B1C99">
        <w:rPr>
          <w:rFonts w:ascii="Arial" w:hAnsi="Arial" w:eastAsia="Arial" w:cs="Arial"/>
          <w:sz w:val="28"/>
          <w:szCs w:val="28"/>
        </w:rPr>
        <w:t xml:space="preserve"> are </w:t>
      </w:r>
      <w:r w:rsidRPr="158BEDD3" w:rsidR="4194C57E">
        <w:rPr>
          <w:rFonts w:ascii="Arial" w:hAnsi="Arial" w:eastAsia="Arial" w:cs="Arial"/>
          <w:sz w:val="28"/>
          <w:szCs w:val="28"/>
        </w:rPr>
        <w:t>appointed</w:t>
      </w:r>
      <w:r w:rsidRPr="158BEDD3" w:rsidR="758B1C99">
        <w:rPr>
          <w:rFonts w:ascii="Arial" w:hAnsi="Arial" w:eastAsia="Arial" w:cs="Arial"/>
          <w:sz w:val="28"/>
          <w:szCs w:val="28"/>
        </w:rPr>
        <w:t xml:space="preserve"> and chosen</w:t>
      </w:r>
      <w:r w:rsidRPr="158BEDD3" w:rsidR="758B1C99">
        <w:rPr>
          <w:rFonts w:ascii="Arial" w:hAnsi="Arial" w:eastAsia="Arial" w:cs="Arial"/>
          <w:sz w:val="28"/>
          <w:szCs w:val="28"/>
        </w:rPr>
        <w:t xml:space="preserve">. And are also entrusted </w:t>
      </w:r>
      <w:r w:rsidRPr="158BEDD3" w:rsidR="3B9369DE">
        <w:rPr>
          <w:rFonts w:ascii="Arial" w:hAnsi="Arial" w:eastAsia="Arial" w:cs="Arial"/>
          <w:sz w:val="28"/>
          <w:szCs w:val="28"/>
        </w:rPr>
        <w:t>to</w:t>
      </w:r>
      <w:r w:rsidRPr="158BEDD3" w:rsidR="758B1C99">
        <w:rPr>
          <w:rFonts w:ascii="Arial" w:hAnsi="Arial" w:eastAsia="Arial" w:cs="Arial"/>
          <w:sz w:val="28"/>
          <w:szCs w:val="28"/>
        </w:rPr>
        <w:t xml:space="preserve"> ensure that the law is transparent and </w:t>
      </w:r>
      <w:r w:rsidRPr="158BEDD3" w:rsidR="5792F5E3">
        <w:rPr>
          <w:rFonts w:ascii="Arial" w:hAnsi="Arial" w:eastAsia="Arial" w:cs="Arial"/>
          <w:sz w:val="28"/>
          <w:szCs w:val="28"/>
        </w:rPr>
        <w:t>intelligible. Transparent</w:t>
      </w:r>
      <w:r w:rsidRPr="158BEDD3" w:rsidR="46315FF8">
        <w:rPr>
          <w:rFonts w:ascii="Arial" w:hAnsi="Arial" w:eastAsia="Arial" w:cs="Arial"/>
          <w:sz w:val="28"/>
          <w:szCs w:val="28"/>
        </w:rPr>
        <w:t xml:space="preserve"> recognises the right to access public </w:t>
      </w:r>
      <w:r w:rsidRPr="158BEDD3" w:rsidR="29287D79">
        <w:rPr>
          <w:rFonts w:ascii="Arial" w:hAnsi="Arial" w:eastAsia="Arial" w:cs="Arial"/>
          <w:sz w:val="28"/>
          <w:szCs w:val="28"/>
        </w:rPr>
        <w:t>information</w:t>
      </w:r>
      <w:r w:rsidRPr="158BEDD3" w:rsidR="46315FF8">
        <w:rPr>
          <w:rFonts w:ascii="Arial" w:hAnsi="Arial" w:eastAsia="Arial" w:cs="Arial"/>
          <w:sz w:val="28"/>
          <w:szCs w:val="28"/>
        </w:rPr>
        <w:t xml:space="preserve"> and the concept of showing as much information as possible </w:t>
      </w:r>
      <w:r w:rsidRPr="158BEDD3" w:rsidR="2583D291">
        <w:rPr>
          <w:rFonts w:ascii="Arial" w:hAnsi="Arial" w:eastAsia="Arial" w:cs="Arial"/>
          <w:sz w:val="28"/>
          <w:szCs w:val="28"/>
        </w:rPr>
        <w:t xml:space="preserve">to users about how their personal </w:t>
      </w:r>
      <w:r w:rsidRPr="158BEDD3" w:rsidR="7973F604">
        <w:rPr>
          <w:rFonts w:ascii="Arial" w:hAnsi="Arial" w:eastAsia="Arial" w:cs="Arial"/>
          <w:sz w:val="28"/>
          <w:szCs w:val="28"/>
        </w:rPr>
        <w:t>information</w:t>
      </w:r>
      <w:r w:rsidRPr="158BEDD3" w:rsidR="2583D291">
        <w:rPr>
          <w:rFonts w:ascii="Arial" w:hAnsi="Arial" w:eastAsia="Arial" w:cs="Arial"/>
          <w:sz w:val="28"/>
          <w:szCs w:val="28"/>
        </w:rPr>
        <w:t xml:space="preserve"> us handled.</w:t>
      </w:r>
      <w:r w:rsidRPr="158BEDD3" w:rsidR="05AB18FA">
        <w:rPr>
          <w:rFonts w:ascii="Arial" w:hAnsi="Arial" w:eastAsia="Arial" w:cs="Arial"/>
          <w:sz w:val="28"/>
          <w:szCs w:val="28"/>
        </w:rPr>
        <w:t xml:space="preserve"> </w:t>
      </w:r>
      <w:r w:rsidRPr="158BEDD3" w:rsidR="01A95D2F">
        <w:rPr>
          <w:rFonts w:ascii="Arial" w:hAnsi="Arial" w:eastAsia="Arial" w:cs="Arial"/>
          <w:sz w:val="28"/>
          <w:szCs w:val="28"/>
        </w:rPr>
        <w:t xml:space="preserve">Being clear, </w:t>
      </w:r>
      <w:r w:rsidRPr="158BEDD3" w:rsidR="01A95D2F">
        <w:rPr>
          <w:rFonts w:ascii="Arial" w:hAnsi="Arial" w:eastAsia="Arial" w:cs="Arial"/>
          <w:sz w:val="28"/>
          <w:szCs w:val="28"/>
        </w:rPr>
        <w:t>open</w:t>
      </w:r>
      <w:r w:rsidRPr="158BEDD3" w:rsidR="01A95D2F">
        <w:rPr>
          <w:rFonts w:ascii="Arial" w:hAnsi="Arial" w:eastAsia="Arial" w:cs="Arial"/>
          <w:sz w:val="28"/>
          <w:szCs w:val="28"/>
        </w:rPr>
        <w:t xml:space="preserve"> and honest about something or someone from the start</w:t>
      </w:r>
      <w:r w:rsidRPr="158BEDD3" w:rsidR="517926B8">
        <w:rPr>
          <w:rFonts w:ascii="Arial" w:hAnsi="Arial" w:eastAsia="Arial" w:cs="Arial"/>
          <w:sz w:val="28"/>
          <w:szCs w:val="28"/>
        </w:rPr>
        <w:t xml:space="preserve"> is a good example of </w:t>
      </w:r>
      <w:r w:rsidRPr="158BEDD3" w:rsidR="01A95D2F">
        <w:rPr>
          <w:rFonts w:ascii="Arial" w:hAnsi="Arial" w:eastAsia="Arial" w:cs="Arial"/>
          <w:sz w:val="28"/>
          <w:szCs w:val="28"/>
        </w:rPr>
        <w:t xml:space="preserve">. For </w:t>
      </w:r>
      <w:r w:rsidRPr="158BEDD3" w:rsidR="16922212">
        <w:rPr>
          <w:rFonts w:ascii="Arial" w:hAnsi="Arial" w:eastAsia="Arial" w:cs="Arial"/>
          <w:sz w:val="28"/>
          <w:szCs w:val="28"/>
        </w:rPr>
        <w:t>example,</w:t>
      </w:r>
      <w:r w:rsidRPr="158BEDD3" w:rsidR="01A95D2F">
        <w:rPr>
          <w:rFonts w:ascii="Arial" w:hAnsi="Arial" w:eastAsia="Arial" w:cs="Arial"/>
          <w:sz w:val="28"/>
          <w:szCs w:val="28"/>
        </w:rPr>
        <w:t xml:space="preserve"> the law. The law should be thoroughly clea</w:t>
      </w:r>
      <w:r w:rsidRPr="158BEDD3" w:rsidR="4B97E59E">
        <w:rPr>
          <w:rFonts w:ascii="Arial" w:hAnsi="Arial" w:eastAsia="Arial" w:cs="Arial"/>
          <w:sz w:val="28"/>
          <w:szCs w:val="28"/>
        </w:rPr>
        <w:t xml:space="preserve">r </w:t>
      </w:r>
      <w:r w:rsidRPr="158BEDD3" w:rsidR="4ED070DF">
        <w:rPr>
          <w:rFonts w:ascii="Arial" w:hAnsi="Arial" w:eastAsia="Arial" w:cs="Arial"/>
          <w:sz w:val="28"/>
          <w:szCs w:val="28"/>
        </w:rPr>
        <w:t>because</w:t>
      </w:r>
      <w:r w:rsidRPr="158BEDD3" w:rsidR="4B97E59E">
        <w:rPr>
          <w:rFonts w:ascii="Arial" w:hAnsi="Arial" w:eastAsia="Arial" w:cs="Arial"/>
          <w:sz w:val="28"/>
          <w:szCs w:val="28"/>
        </w:rPr>
        <w:t xml:space="preserve"> without it the world would fall apart</w:t>
      </w:r>
      <w:r w:rsidRPr="158BEDD3" w:rsidR="25A1CA97">
        <w:rPr>
          <w:rFonts w:ascii="Arial" w:hAnsi="Arial" w:eastAsia="Arial" w:cs="Arial"/>
          <w:sz w:val="28"/>
          <w:szCs w:val="28"/>
        </w:rPr>
        <w:t xml:space="preserve"> and there will be a lot more crime in the world</w:t>
      </w:r>
      <w:r w:rsidRPr="158BEDD3" w:rsidR="7AE1C661">
        <w:rPr>
          <w:rFonts w:ascii="Arial" w:hAnsi="Arial" w:eastAsia="Arial" w:cs="Arial"/>
          <w:sz w:val="28"/>
          <w:szCs w:val="28"/>
        </w:rPr>
        <w:t xml:space="preserve"> </w:t>
      </w:r>
      <w:r w:rsidRPr="158BEDD3" w:rsidR="2BB1000D">
        <w:rPr>
          <w:rFonts w:ascii="Arial" w:hAnsi="Arial" w:eastAsia="Arial" w:cs="Arial"/>
          <w:sz w:val="28"/>
          <w:szCs w:val="28"/>
        </w:rPr>
        <w:t>and</w:t>
      </w:r>
      <w:r w:rsidRPr="158BEDD3" w:rsidR="7AE1C661">
        <w:rPr>
          <w:rFonts w:ascii="Arial" w:hAnsi="Arial" w:eastAsia="Arial" w:cs="Arial"/>
          <w:color w:val="000000" w:themeColor="text1" w:themeTint="FF" w:themeShade="FF"/>
          <w:sz w:val="28"/>
          <w:szCs w:val="28"/>
        </w:rPr>
        <w:t xml:space="preserve"> ensures that victims of crime receive </w:t>
      </w:r>
      <w:r w:rsidRPr="158BEDD3" w:rsidR="7AE1C661">
        <w:rPr>
          <w:rFonts w:ascii="Arial" w:hAnsi="Arial" w:eastAsia="Arial" w:cs="Arial"/>
          <w:color w:val="000000" w:themeColor="text1" w:themeTint="FF" w:themeShade="FF"/>
          <w:sz w:val="28"/>
          <w:szCs w:val="28"/>
        </w:rPr>
        <w:t>justice and receive the relevant penalty for their wrongdoing</w:t>
      </w:r>
      <w:r w:rsidRPr="158BEDD3" w:rsidR="5F8B606A">
        <w:rPr>
          <w:rFonts w:ascii="Arial" w:hAnsi="Arial" w:eastAsia="Arial" w:cs="Arial"/>
          <w:color w:val="000000" w:themeColor="text1" w:themeTint="FF" w:themeShade="FF"/>
          <w:sz w:val="28"/>
          <w:szCs w:val="28"/>
        </w:rPr>
        <w:t>. All prospective Judges must take two judicial oaths when they are sworn in and are appointed by the king based on knowledge in a fair and open competition and are part of the public justice</w:t>
      </w:r>
      <w:r w:rsidRPr="158BEDD3" w:rsidR="231B0994">
        <w:rPr>
          <w:rFonts w:ascii="Arial" w:hAnsi="Arial" w:eastAsia="Arial" w:cs="Arial"/>
          <w:color w:val="000000" w:themeColor="text1" w:themeTint="FF" w:themeShade="FF"/>
          <w:sz w:val="28"/>
          <w:szCs w:val="28"/>
        </w:rPr>
        <w:t xml:space="preserve"> to become a judge.</w:t>
      </w:r>
    </w:p>
    <w:p w:rsidR="545B8E4F" w:rsidP="545B8E4F" w:rsidRDefault="545B8E4F" w14:paraId="696E2987" w14:textId="286435E0">
      <w:pPr>
        <w:rPr>
          <w:rFonts w:ascii="Arial" w:hAnsi="Arial" w:eastAsia="Arial" w:cs="Arial"/>
          <w:sz w:val="28"/>
          <w:szCs w:val="28"/>
        </w:rPr>
      </w:pPr>
    </w:p>
    <w:p w:rsidR="545B8E4F" w:rsidP="545B8E4F" w:rsidRDefault="545B8E4F" w14:paraId="1A0D7A34" w14:textId="0A72102F">
      <w:pPr>
        <w:rPr>
          <w:rFonts w:ascii="Arial" w:hAnsi="Arial" w:eastAsia="Arial" w:cs="Arial"/>
          <w:sz w:val="28"/>
          <w:szCs w:val="28"/>
        </w:rPr>
      </w:pPr>
    </w:p>
    <w:p w:rsidR="545B8E4F" w:rsidP="545B8E4F" w:rsidRDefault="545B8E4F" w14:paraId="23C6DB04" w14:textId="3B371DEC">
      <w:pPr>
        <w:rPr>
          <w:rFonts w:ascii="Arial" w:hAnsi="Arial" w:eastAsia="Arial" w:cs="Arial"/>
          <w:sz w:val="28"/>
          <w:szCs w:val="28"/>
        </w:rPr>
      </w:pPr>
    </w:p>
    <w:p w:rsidR="545B8E4F" w:rsidRDefault="545B8E4F" w14:paraId="434A236D" w14:textId="7C6AF28D"/>
    <w:p w:rsidR="6A828B14" w:rsidP="158BEDD3" w:rsidRDefault="6A828B14" w14:paraId="24621883" w14:textId="52D8A20F">
      <w:pPr>
        <w:pStyle w:val="Normal"/>
      </w:pPr>
    </w:p>
    <w:p w:rsidR="6E19F525" w:rsidP="5E08F166" w:rsidRDefault="6E19F525" w14:paraId="262BC764" w14:textId="317803ED">
      <w:pPr>
        <w:pStyle w:val="Normal"/>
      </w:pPr>
    </w:p>
    <w:p w:rsidR="5D0E8D0B" w:rsidP="03E7591A" w:rsidRDefault="5D0E8D0B" w14:paraId="0F7B170F" w14:textId="505E37CF">
      <w:pPr>
        <w:rPr>
          <w:rFonts w:eastAsiaTheme="minorEastAsia"/>
          <w:sz w:val="32"/>
          <w:szCs w:val="32"/>
        </w:rPr>
      </w:pPr>
      <w:r w:rsidRPr="6A828B14">
        <w:rPr>
          <w:rFonts w:eastAsiaTheme="minorEastAsia"/>
          <w:sz w:val="32"/>
          <w:szCs w:val="32"/>
        </w:rPr>
        <w:t>References</w:t>
      </w:r>
    </w:p>
    <w:p w:rsidR="6A828B14" w:rsidP="6A828B14" w:rsidRDefault="6A828B14" w14:paraId="65F17EB5" w14:textId="12D15B0D">
      <w:pPr>
        <w:rPr>
          <w:rFonts w:eastAsiaTheme="minorEastAsia"/>
          <w:sz w:val="32"/>
          <w:szCs w:val="32"/>
        </w:rPr>
      </w:pPr>
    </w:p>
    <w:p w:rsidR="6A828B14" w:rsidP="79BFFE52" w:rsidRDefault="6A828B14" w14:paraId="70442AA6" w14:textId="0A08D050">
      <w:pPr>
        <w:rPr>
          <w:rFonts w:eastAsia="宋体" w:eastAsiaTheme="minorEastAsia"/>
          <w:sz w:val="32"/>
          <w:szCs w:val="32"/>
        </w:rPr>
      </w:pPr>
      <w:r w:rsidRPr="79BFFE52" w:rsidR="32BF7E42">
        <w:rPr>
          <w:rFonts w:eastAsia="宋体" w:eastAsiaTheme="minorEastAsia"/>
          <w:sz w:val="32"/>
          <w:szCs w:val="32"/>
        </w:rPr>
        <w:t xml:space="preserve">1 – J, Baker. J, Oakes. (1877). </w:t>
      </w:r>
      <w:r w:rsidRPr="79BFFE52" w:rsidR="392614A6">
        <w:rPr>
          <w:rFonts w:eastAsia="宋体" w:eastAsiaTheme="minorEastAsia"/>
          <w:sz w:val="32"/>
          <w:szCs w:val="32"/>
        </w:rPr>
        <w:t>Lexis Practice Notses. What is a judge. England: United Kingdom.</w:t>
      </w:r>
    </w:p>
    <w:p w:rsidR="392614A6" w:rsidP="79BFFE52" w:rsidRDefault="392614A6" w14:paraId="2E6C5EAC" w14:textId="1ECD1AAE">
      <w:pPr>
        <w:pStyle w:val="Normal"/>
        <w:rPr>
          <w:rFonts w:eastAsia="宋体" w:eastAsiaTheme="minorEastAsia"/>
          <w:sz w:val="32"/>
          <w:szCs w:val="32"/>
        </w:rPr>
      </w:pPr>
      <w:r w:rsidRPr="79BFFE52" w:rsidR="392614A6">
        <w:rPr>
          <w:rFonts w:eastAsia="宋体" w:eastAsiaTheme="minorEastAsia"/>
          <w:sz w:val="32"/>
          <w:szCs w:val="32"/>
        </w:rPr>
        <w:t>[Accessed 23</w:t>
      </w:r>
      <w:r w:rsidRPr="79BFFE52" w:rsidR="392614A6">
        <w:rPr>
          <w:rFonts w:eastAsia="宋体" w:eastAsiaTheme="minorEastAsia"/>
          <w:sz w:val="32"/>
          <w:szCs w:val="32"/>
          <w:vertAlign w:val="superscript"/>
        </w:rPr>
        <w:t>rd</w:t>
      </w:r>
      <w:r w:rsidRPr="79BFFE52" w:rsidR="392614A6">
        <w:rPr>
          <w:rFonts w:eastAsia="宋体" w:eastAsiaTheme="minorEastAsia"/>
          <w:sz w:val="32"/>
          <w:szCs w:val="32"/>
        </w:rPr>
        <w:t xml:space="preserve"> of October 2022]</w:t>
      </w:r>
    </w:p>
    <w:p w:rsidR="79BFFE52" w:rsidP="79BFFE52" w:rsidRDefault="79BFFE52" w14:paraId="62A13C25" w14:textId="130DCBCE">
      <w:pPr>
        <w:pStyle w:val="Normal"/>
        <w:rPr>
          <w:rFonts w:eastAsia="宋体" w:eastAsiaTheme="minorEastAsia"/>
          <w:sz w:val="32"/>
          <w:szCs w:val="32"/>
        </w:rPr>
      </w:pPr>
    </w:p>
    <w:p w:rsidR="7C71C3E7" w:rsidP="5F45E1C0" w:rsidRDefault="7C71C3E7" w14:paraId="3D49EC38" w14:textId="50157CCE">
      <w:pPr>
        <w:rPr>
          <w:rFonts w:eastAsiaTheme="minorEastAsia"/>
          <w:sz w:val="32"/>
          <w:szCs w:val="32"/>
        </w:rPr>
      </w:pPr>
      <w:r w:rsidRPr="70064B59">
        <w:rPr>
          <w:rFonts w:eastAsiaTheme="minorEastAsia"/>
          <w:sz w:val="32"/>
          <w:szCs w:val="32"/>
        </w:rPr>
        <w:t xml:space="preserve">2 – Wilson, S. (2020). </w:t>
      </w:r>
      <w:r w:rsidRPr="70064B59" w:rsidR="5EBBA7B4">
        <w:rPr>
          <w:rFonts w:ascii="italic" w:hAnsi="italic" w:eastAsia="italic" w:cs="italic"/>
          <w:sz w:val="32"/>
          <w:szCs w:val="32"/>
        </w:rPr>
        <w:t xml:space="preserve">English Legal System. </w:t>
      </w:r>
      <w:r w:rsidRPr="70064B59" w:rsidR="5EBBA7B4">
        <w:rPr>
          <w:rFonts w:eastAsiaTheme="minorEastAsia"/>
          <w:sz w:val="32"/>
          <w:szCs w:val="32"/>
        </w:rPr>
        <w:t>4 Edition.</w:t>
      </w:r>
      <w:r w:rsidRPr="70064B59" w:rsidR="423113D7">
        <w:rPr>
          <w:rFonts w:eastAsiaTheme="minorEastAsia"/>
          <w:sz w:val="32"/>
          <w:szCs w:val="32"/>
        </w:rPr>
        <w:t xml:space="preserve"> Page 259.</w:t>
      </w:r>
      <w:r w:rsidRPr="70064B59" w:rsidR="5EBBA7B4">
        <w:rPr>
          <w:rFonts w:eastAsiaTheme="minorEastAsia"/>
          <w:sz w:val="32"/>
          <w:szCs w:val="32"/>
        </w:rPr>
        <w:t xml:space="preserve"> Oxford University Press. Oxford: United Kingdom.</w:t>
      </w:r>
    </w:p>
    <w:p w:rsidR="5EBBA7B4" w:rsidP="5F45E1C0" w:rsidRDefault="5EBBA7B4" w14:paraId="7AF50B45" w14:textId="5820A43D">
      <w:pPr>
        <w:rPr>
          <w:rFonts w:eastAsiaTheme="minorEastAsia"/>
          <w:sz w:val="32"/>
          <w:szCs w:val="32"/>
        </w:rPr>
      </w:pPr>
      <w:r w:rsidRPr="5F45E1C0">
        <w:rPr>
          <w:rFonts w:eastAsiaTheme="minorEastAsia"/>
          <w:sz w:val="32"/>
          <w:szCs w:val="32"/>
        </w:rPr>
        <w:t>[Accessed 23</w:t>
      </w:r>
      <w:r w:rsidRPr="5F45E1C0">
        <w:rPr>
          <w:rFonts w:eastAsiaTheme="minorEastAsia"/>
          <w:sz w:val="32"/>
          <w:szCs w:val="32"/>
          <w:vertAlign w:val="superscript"/>
        </w:rPr>
        <w:t>rd</w:t>
      </w:r>
      <w:r w:rsidRPr="5F45E1C0">
        <w:rPr>
          <w:rFonts w:eastAsiaTheme="minorEastAsia"/>
          <w:sz w:val="32"/>
          <w:szCs w:val="32"/>
        </w:rPr>
        <w:t xml:space="preserve"> of October 2022]</w:t>
      </w:r>
    </w:p>
    <w:p w:rsidR="5F45E1C0" w:rsidP="5F45E1C0" w:rsidRDefault="5F45E1C0" w14:paraId="60303582" w14:textId="5B673E1A">
      <w:pPr>
        <w:rPr>
          <w:rFonts w:eastAsiaTheme="minorEastAsia"/>
          <w:sz w:val="32"/>
          <w:szCs w:val="32"/>
        </w:rPr>
      </w:pPr>
    </w:p>
    <w:p w:rsidR="6965620A" w:rsidP="5F45E1C0" w:rsidRDefault="5EBBA7B4" w14:paraId="441ED4D7" w14:textId="7F954C6E">
      <w:pPr>
        <w:rPr>
          <w:rFonts w:eastAsiaTheme="minorEastAsia"/>
          <w:sz w:val="32"/>
          <w:szCs w:val="32"/>
        </w:rPr>
      </w:pPr>
      <w:r w:rsidRPr="5F45E1C0">
        <w:rPr>
          <w:rFonts w:eastAsiaTheme="minorEastAsia"/>
          <w:sz w:val="32"/>
          <w:szCs w:val="32"/>
        </w:rPr>
        <w:t>3</w:t>
      </w:r>
      <w:r w:rsidRPr="5F45E1C0" w:rsidR="41E6BEC7">
        <w:rPr>
          <w:rFonts w:eastAsiaTheme="minorEastAsia"/>
          <w:sz w:val="32"/>
          <w:szCs w:val="32"/>
        </w:rPr>
        <w:t xml:space="preserve"> -</w:t>
      </w:r>
      <w:r w:rsidRPr="5F45E1C0" w:rsidR="6965620A">
        <w:rPr>
          <w:rFonts w:eastAsiaTheme="minorEastAsia"/>
          <w:sz w:val="32"/>
          <w:szCs w:val="32"/>
        </w:rPr>
        <w:t xml:space="preserve"> </w:t>
      </w:r>
      <w:r w:rsidRPr="5F45E1C0" w:rsidR="35B09C77">
        <w:rPr>
          <w:rFonts w:eastAsiaTheme="minorEastAsia"/>
          <w:sz w:val="32"/>
          <w:szCs w:val="32"/>
        </w:rPr>
        <w:t>Elliott, C. Quinn, F. (2015)</w:t>
      </w:r>
      <w:r w:rsidRPr="5F45E1C0" w:rsidR="73AC53A5">
        <w:rPr>
          <w:rFonts w:eastAsiaTheme="minorEastAsia"/>
          <w:sz w:val="32"/>
          <w:szCs w:val="32"/>
        </w:rPr>
        <w:t xml:space="preserve">. </w:t>
      </w:r>
      <w:r w:rsidRPr="5F45E1C0" w:rsidR="73AC53A5">
        <w:rPr>
          <w:rFonts w:ascii="italic" w:hAnsi="italic" w:eastAsia="italic" w:cs="italic"/>
          <w:sz w:val="32"/>
          <w:szCs w:val="32"/>
        </w:rPr>
        <w:t>The English legal system</w:t>
      </w:r>
      <w:r w:rsidRPr="5F45E1C0" w:rsidR="73AC53A5">
        <w:rPr>
          <w:rFonts w:eastAsiaTheme="minorEastAsia"/>
          <w:sz w:val="32"/>
          <w:szCs w:val="32"/>
        </w:rPr>
        <w:t xml:space="preserve">. 6 Edition. Pearson Education Limited. </w:t>
      </w:r>
      <w:r w:rsidRPr="5F45E1C0" w:rsidR="0ECA0865">
        <w:rPr>
          <w:rFonts w:eastAsiaTheme="minorEastAsia"/>
          <w:sz w:val="32"/>
          <w:szCs w:val="32"/>
        </w:rPr>
        <w:t>Edenborough</w:t>
      </w:r>
      <w:r w:rsidRPr="5F45E1C0" w:rsidR="73AC53A5">
        <w:rPr>
          <w:rFonts w:eastAsiaTheme="minorEastAsia"/>
          <w:sz w:val="32"/>
          <w:szCs w:val="32"/>
        </w:rPr>
        <w:t>: United Kingdom</w:t>
      </w:r>
    </w:p>
    <w:p w:rsidR="3C60FFA4" w:rsidP="70064B59" w:rsidRDefault="3C60FFA4" w14:paraId="18591E41" w14:textId="5E7CCC60">
      <w:pPr>
        <w:rPr>
          <w:rFonts w:eastAsiaTheme="minorEastAsia"/>
          <w:sz w:val="32"/>
          <w:szCs w:val="32"/>
        </w:rPr>
      </w:pPr>
      <w:r w:rsidRPr="70064B59">
        <w:rPr>
          <w:rFonts w:eastAsiaTheme="minorEastAsia"/>
          <w:sz w:val="32"/>
          <w:szCs w:val="32"/>
        </w:rPr>
        <w:t>[Accessed 23</w:t>
      </w:r>
      <w:r w:rsidRPr="70064B59">
        <w:rPr>
          <w:rFonts w:eastAsiaTheme="minorEastAsia"/>
          <w:sz w:val="32"/>
          <w:szCs w:val="32"/>
          <w:vertAlign w:val="superscript"/>
        </w:rPr>
        <w:t>rd</w:t>
      </w:r>
      <w:r w:rsidRPr="70064B59">
        <w:rPr>
          <w:rFonts w:eastAsiaTheme="minorEastAsia"/>
          <w:sz w:val="32"/>
          <w:szCs w:val="32"/>
        </w:rPr>
        <w:t xml:space="preserve"> of October 2022]</w:t>
      </w:r>
    </w:p>
    <w:p w:rsidR="70064B59" w:rsidP="79BFFE52" w:rsidRDefault="70064B59" w14:paraId="5D09F455" w14:textId="0CF7F776">
      <w:pPr>
        <w:rPr>
          <w:rFonts w:eastAsia="宋体" w:eastAsiaTheme="minorEastAsia"/>
          <w:sz w:val="32"/>
          <w:szCs w:val="32"/>
        </w:rPr>
      </w:pPr>
    </w:p>
    <w:p w:rsidR="7701587C" w:rsidP="79BFFE52" w:rsidRDefault="7701587C" w14:paraId="52140E47" w14:textId="4E1CD9B3">
      <w:pPr>
        <w:pStyle w:val="Normal"/>
        <w:rPr>
          <w:rFonts w:ascii="Calibri" w:hAnsi="Calibri" w:eastAsia="Calibri" w:cs="Calibri" w:asciiTheme="minorAscii" w:hAnsiTheme="minorAscii" w:eastAsiaTheme="minorAscii" w:cstheme="minorAscii"/>
          <w:sz w:val="32"/>
          <w:szCs w:val="32"/>
        </w:rPr>
      </w:pPr>
      <w:r w:rsidRPr="79BFFE52" w:rsidR="7701587C">
        <w:rPr>
          <w:rFonts w:eastAsia="宋体" w:eastAsiaTheme="minorEastAsia"/>
          <w:sz w:val="32"/>
          <w:szCs w:val="32"/>
        </w:rPr>
        <w:t xml:space="preserve">4 – Keane, T. 1933. </w:t>
      </w:r>
      <w:r w:rsidRPr="79BFFE52" w:rsidR="7701587C">
        <w:rPr>
          <w:rFonts w:ascii="italic" w:hAnsi="italic" w:eastAsia="italic" w:cs="italic"/>
          <w:sz w:val="32"/>
          <w:szCs w:val="32"/>
        </w:rPr>
        <w:t xml:space="preserve">Personal Knowledge of court or jury. </w:t>
      </w:r>
      <w:r w:rsidRPr="79BFFE52" w:rsidR="7701587C">
        <w:rPr>
          <w:rFonts w:ascii="Calibri" w:hAnsi="Calibri" w:eastAsia="Calibri" w:cs="Calibri" w:asciiTheme="minorAscii" w:hAnsiTheme="minorAscii" w:eastAsiaTheme="minorAscii" w:cstheme="minorAscii"/>
          <w:sz w:val="32"/>
          <w:szCs w:val="32"/>
        </w:rPr>
        <w:t>Oxford univer</w:t>
      </w:r>
      <w:r w:rsidRPr="79BFFE52" w:rsidR="3130A7B5">
        <w:rPr>
          <w:rFonts w:ascii="Calibri" w:hAnsi="Calibri" w:eastAsia="Calibri" w:cs="Calibri" w:asciiTheme="minorAscii" w:hAnsiTheme="minorAscii" w:eastAsiaTheme="minorAscii" w:cstheme="minorAscii"/>
          <w:sz w:val="32"/>
          <w:szCs w:val="32"/>
        </w:rPr>
        <w:t xml:space="preserve">sity Press. </w:t>
      </w:r>
      <w:r w:rsidRPr="79BFFE52" w:rsidR="3130A7B5">
        <w:rPr>
          <w:rFonts w:ascii="Calibri" w:hAnsi="Calibri" w:eastAsia="Calibri" w:cs="Calibri" w:asciiTheme="minorAscii" w:hAnsiTheme="minorAscii" w:eastAsiaTheme="minorAscii" w:cstheme="minorAscii"/>
          <w:sz w:val="32"/>
          <w:szCs w:val="32"/>
        </w:rPr>
        <w:t>England</w:t>
      </w:r>
      <w:r w:rsidRPr="79BFFE52" w:rsidR="3130A7B5">
        <w:rPr>
          <w:rFonts w:ascii="Calibri" w:hAnsi="Calibri" w:eastAsia="Calibri" w:cs="Calibri" w:asciiTheme="minorAscii" w:hAnsiTheme="minorAscii" w:eastAsiaTheme="minorAscii" w:cstheme="minorAscii"/>
          <w:sz w:val="32"/>
          <w:szCs w:val="32"/>
        </w:rPr>
        <w:t>: United Kingdom.</w:t>
      </w:r>
    </w:p>
    <w:p w:rsidR="5528631B" w:rsidP="79BFFE52" w:rsidRDefault="5528631B" w14:paraId="7F2E4294" w14:textId="02198B73">
      <w:pPr>
        <w:pStyle w:val="Normal"/>
        <w:rPr>
          <w:rFonts w:ascii="Calibri" w:hAnsi="Calibri" w:eastAsia="Calibri" w:cs="Calibri" w:asciiTheme="minorAscii" w:hAnsiTheme="minorAscii" w:eastAsiaTheme="minorAscii" w:cstheme="minorAscii"/>
          <w:sz w:val="32"/>
          <w:szCs w:val="32"/>
        </w:rPr>
      </w:pPr>
      <w:r w:rsidRPr="79BFFE52" w:rsidR="5528631B">
        <w:rPr>
          <w:rFonts w:ascii="Calibri" w:hAnsi="Calibri" w:eastAsia="Calibri" w:cs="Calibri" w:asciiTheme="minorAscii" w:hAnsiTheme="minorAscii" w:eastAsiaTheme="minorAscii" w:cstheme="minorAscii"/>
          <w:sz w:val="32"/>
          <w:szCs w:val="32"/>
        </w:rPr>
        <w:t>[Accessed 23</w:t>
      </w:r>
      <w:r w:rsidRPr="79BFFE52" w:rsidR="5528631B">
        <w:rPr>
          <w:rFonts w:ascii="Calibri" w:hAnsi="Calibri" w:eastAsia="Calibri" w:cs="Calibri" w:asciiTheme="minorAscii" w:hAnsiTheme="minorAscii" w:eastAsiaTheme="minorAscii" w:cstheme="minorAscii"/>
          <w:sz w:val="32"/>
          <w:szCs w:val="32"/>
          <w:vertAlign w:val="superscript"/>
        </w:rPr>
        <w:t>rd</w:t>
      </w:r>
      <w:r w:rsidRPr="79BFFE52" w:rsidR="5528631B">
        <w:rPr>
          <w:rFonts w:ascii="Calibri" w:hAnsi="Calibri" w:eastAsia="Calibri" w:cs="Calibri" w:asciiTheme="minorAscii" w:hAnsiTheme="minorAscii" w:eastAsiaTheme="minorAscii" w:cstheme="minorAscii"/>
          <w:sz w:val="32"/>
          <w:szCs w:val="32"/>
        </w:rPr>
        <w:t xml:space="preserve"> of October 2022]</w:t>
      </w:r>
    </w:p>
    <w:p w:rsidR="79BFFE52" w:rsidP="79BFFE52" w:rsidRDefault="79BFFE52" w14:paraId="067D995E" w14:textId="7A6CBEF8">
      <w:pPr>
        <w:pStyle w:val="Normal"/>
        <w:rPr>
          <w:rFonts w:eastAsia="宋体" w:eastAsiaTheme="minorEastAsia"/>
          <w:sz w:val="32"/>
          <w:szCs w:val="32"/>
        </w:rPr>
      </w:pPr>
    </w:p>
    <w:p w:rsidR="03592460" w:rsidP="79BFFE52" w:rsidRDefault="03592460" w14:paraId="59CD289E" w14:textId="687FD1FC">
      <w:pPr>
        <w:rPr>
          <w:rFonts w:eastAsia="宋体" w:eastAsiaTheme="minorEastAsia"/>
          <w:sz w:val="32"/>
          <w:szCs w:val="32"/>
        </w:rPr>
      </w:pPr>
      <w:r w:rsidRPr="79BFFE52" w:rsidR="3130A7B5">
        <w:rPr>
          <w:rFonts w:eastAsia="宋体" w:eastAsiaTheme="minorEastAsia"/>
          <w:sz w:val="32"/>
          <w:szCs w:val="32"/>
        </w:rPr>
        <w:t>5</w:t>
      </w:r>
      <w:r w:rsidRPr="79BFFE52" w:rsidR="03592460">
        <w:rPr>
          <w:rFonts w:eastAsia="宋体" w:eastAsiaTheme="minorEastAsia"/>
          <w:sz w:val="32"/>
          <w:szCs w:val="32"/>
        </w:rPr>
        <w:t xml:space="preserve"> – </w:t>
      </w:r>
      <w:r w:rsidRPr="79BFFE52" w:rsidR="03592460">
        <w:rPr>
          <w:rFonts w:eastAsia="宋体" w:eastAsiaTheme="minorEastAsia"/>
          <w:sz w:val="32"/>
          <w:szCs w:val="32"/>
        </w:rPr>
        <w:t>Mance</w:t>
      </w:r>
      <w:r w:rsidRPr="79BFFE52" w:rsidR="03592460">
        <w:rPr>
          <w:rFonts w:eastAsia="宋体" w:eastAsiaTheme="minorEastAsia"/>
          <w:sz w:val="32"/>
          <w:szCs w:val="32"/>
        </w:rPr>
        <w:t>, J. (2011). Should the law be certain. The oxford lectures.</w:t>
      </w:r>
    </w:p>
    <w:p w:rsidR="03592460" w:rsidP="70064B59" w:rsidRDefault="009E205D" w14:paraId="1D1A837C" w14:textId="111DEED0">
      <w:pPr>
        <w:rPr>
          <w:rFonts w:eastAsiaTheme="minorEastAsia"/>
          <w:sz w:val="32"/>
          <w:szCs w:val="32"/>
        </w:rPr>
      </w:pPr>
      <w:hyperlink r:id="rId8">
        <w:r w:rsidRPr="70064B59" w:rsidR="03592460">
          <w:rPr>
            <w:rStyle w:val="Hyperlink"/>
            <w:rFonts w:eastAsiaTheme="minorEastAsia"/>
            <w:sz w:val="32"/>
            <w:szCs w:val="32"/>
          </w:rPr>
          <w:t>Https://www.supremecourt.uk/docs/speech</w:t>
        </w:r>
      </w:hyperlink>
    </w:p>
    <w:p w:rsidR="03592460" w:rsidP="70064B59" w:rsidRDefault="03592460" w14:paraId="014702FF" w14:textId="3F48CA34">
      <w:pPr>
        <w:rPr>
          <w:rFonts w:eastAsiaTheme="minorEastAsia"/>
          <w:sz w:val="32"/>
          <w:szCs w:val="32"/>
        </w:rPr>
      </w:pPr>
      <w:r w:rsidRPr="70064B59">
        <w:rPr>
          <w:rFonts w:eastAsiaTheme="minorEastAsia"/>
          <w:sz w:val="32"/>
          <w:szCs w:val="32"/>
        </w:rPr>
        <w:t>[Accessed 23</w:t>
      </w:r>
      <w:r w:rsidRPr="70064B59">
        <w:rPr>
          <w:rFonts w:eastAsiaTheme="minorEastAsia"/>
          <w:sz w:val="32"/>
          <w:szCs w:val="32"/>
          <w:vertAlign w:val="superscript"/>
        </w:rPr>
        <w:t>rd</w:t>
      </w:r>
      <w:r w:rsidRPr="70064B59">
        <w:rPr>
          <w:rFonts w:eastAsiaTheme="minorEastAsia"/>
          <w:sz w:val="32"/>
          <w:szCs w:val="32"/>
        </w:rPr>
        <w:t xml:space="preserve"> of October 2022</w:t>
      </w:r>
      <w:r w:rsidRPr="70064B59" w:rsidR="320BB6E0">
        <w:rPr>
          <w:rFonts w:eastAsiaTheme="minorEastAsia"/>
          <w:sz w:val="32"/>
          <w:szCs w:val="32"/>
        </w:rPr>
        <w:t>]</w:t>
      </w:r>
    </w:p>
    <w:p w:rsidR="03E7591A" w:rsidP="03E7591A" w:rsidRDefault="03E7591A" w14:paraId="0862F77A" w14:textId="35804C7B">
      <w:pPr>
        <w:rPr>
          <w:rFonts w:eastAsiaTheme="minorEastAsia"/>
          <w:sz w:val="32"/>
          <w:szCs w:val="32"/>
        </w:rPr>
      </w:pPr>
    </w:p>
    <w:p w:rsidR="7CCCA980" w:rsidP="70064B59" w:rsidRDefault="7CCCA980" w14:paraId="5C4B3D66" w14:textId="6557EE1C">
      <w:pPr>
        <w:rPr>
          <w:rFonts w:eastAsiaTheme="minorEastAsia"/>
          <w:color w:val="333333"/>
          <w:sz w:val="28"/>
          <w:szCs w:val="28"/>
        </w:rPr>
      </w:pPr>
    </w:p>
    <w:p w:rsidR="6A828B14" w:rsidP="79BFFE52" w:rsidRDefault="7B94A4FA" w14:paraId="4CDE6DA3" w14:textId="175ED396">
      <w:pPr>
        <w:rPr>
          <w:rFonts w:eastAsia="宋体" w:eastAsiaTheme="minorEastAsia"/>
          <w:sz w:val="32"/>
          <w:szCs w:val="32"/>
        </w:rPr>
      </w:pPr>
      <w:r w:rsidRPr="79BFFE52" w:rsidR="5E83F41A">
        <w:rPr>
          <w:rFonts w:eastAsia="宋体" w:eastAsiaTheme="minorEastAsia"/>
          <w:sz w:val="32"/>
          <w:szCs w:val="32"/>
        </w:rPr>
        <w:t>6</w:t>
      </w:r>
      <w:r w:rsidRPr="79BFFE52" w:rsidR="03592460">
        <w:rPr>
          <w:rFonts w:eastAsia="宋体" w:eastAsiaTheme="minorEastAsia"/>
          <w:sz w:val="32"/>
          <w:szCs w:val="32"/>
        </w:rPr>
        <w:t xml:space="preserve"> – Wilson, S. (2020). </w:t>
      </w:r>
      <w:r w:rsidRPr="79BFFE52" w:rsidR="03592460">
        <w:rPr>
          <w:rFonts w:ascii="italic" w:hAnsi="italic" w:eastAsia="italic" w:cs="italic"/>
          <w:sz w:val="32"/>
          <w:szCs w:val="32"/>
        </w:rPr>
        <w:t xml:space="preserve">English Legal System. </w:t>
      </w:r>
      <w:r w:rsidRPr="79BFFE52" w:rsidR="03592460">
        <w:rPr>
          <w:rFonts w:eastAsia="宋体" w:eastAsiaTheme="minorEastAsia"/>
          <w:sz w:val="32"/>
          <w:szCs w:val="32"/>
        </w:rPr>
        <w:t>4 Edition. Page 260. Oxford University Press. Oxford: United Kingdom.</w:t>
      </w:r>
    </w:p>
    <w:p w:rsidR="6A828B14" w:rsidP="70064B59" w:rsidRDefault="03592460" w14:paraId="01DAD273" w14:textId="5820A43D">
      <w:pPr>
        <w:rPr>
          <w:rFonts w:eastAsiaTheme="minorEastAsia"/>
          <w:sz w:val="32"/>
          <w:szCs w:val="32"/>
        </w:rPr>
      </w:pPr>
      <w:r w:rsidRPr="70064B59">
        <w:rPr>
          <w:rFonts w:eastAsiaTheme="minorEastAsia"/>
          <w:sz w:val="32"/>
          <w:szCs w:val="32"/>
        </w:rPr>
        <w:t>[Accessed 23</w:t>
      </w:r>
      <w:r w:rsidRPr="70064B59">
        <w:rPr>
          <w:rFonts w:eastAsiaTheme="minorEastAsia"/>
          <w:sz w:val="32"/>
          <w:szCs w:val="32"/>
          <w:vertAlign w:val="superscript"/>
        </w:rPr>
        <w:t>rd</w:t>
      </w:r>
      <w:r w:rsidRPr="70064B59">
        <w:rPr>
          <w:rFonts w:eastAsiaTheme="minorEastAsia"/>
          <w:sz w:val="32"/>
          <w:szCs w:val="32"/>
        </w:rPr>
        <w:t xml:space="preserve"> of October 2022]</w:t>
      </w:r>
    </w:p>
    <w:p w:rsidR="6A828B14" w:rsidP="70064B59" w:rsidRDefault="6A828B14" w14:paraId="14031CDA" w14:textId="4B7A1676">
      <w:pPr>
        <w:rPr>
          <w:rFonts w:eastAsiaTheme="minorEastAsia"/>
          <w:sz w:val="32"/>
          <w:szCs w:val="32"/>
        </w:rPr>
      </w:pPr>
    </w:p>
    <w:p w:rsidR="70064B59" w:rsidP="79BFFE52" w:rsidRDefault="43E4A2C1" w14:paraId="1E07D93D" w14:textId="5F02A009">
      <w:pPr>
        <w:rPr>
          <w:rFonts w:eastAsia="宋体" w:eastAsiaTheme="minorEastAsia"/>
          <w:sz w:val="32"/>
          <w:szCs w:val="32"/>
        </w:rPr>
      </w:pPr>
      <w:r w:rsidRPr="79BFFE52" w:rsidR="43E4A2C1">
        <w:rPr>
          <w:rFonts w:eastAsia="宋体" w:eastAsiaTheme="minorEastAsia"/>
          <w:color w:val="0070C0"/>
          <w:sz w:val="32"/>
          <w:szCs w:val="32"/>
        </w:rPr>
        <w:t xml:space="preserve"> </w:t>
      </w:r>
      <w:r w:rsidRPr="79BFFE52" w:rsidR="046C60A9">
        <w:rPr>
          <w:rFonts w:eastAsia="宋体" w:eastAsiaTheme="minorEastAsia"/>
          <w:color w:val="auto"/>
          <w:sz w:val="32"/>
          <w:szCs w:val="32"/>
        </w:rPr>
        <w:t>7</w:t>
      </w:r>
      <w:r w:rsidRPr="79BFFE52" w:rsidR="0004DD01">
        <w:rPr>
          <w:rFonts w:eastAsia="宋体" w:eastAsiaTheme="minorEastAsia"/>
          <w:sz w:val="32"/>
          <w:szCs w:val="32"/>
        </w:rPr>
        <w:t xml:space="preserve"> – Gov</w:t>
      </w:r>
      <w:r w:rsidRPr="79BFFE52" w:rsidR="74BD1640">
        <w:rPr>
          <w:rFonts w:eastAsia="宋体" w:eastAsiaTheme="minorEastAsia"/>
          <w:sz w:val="32"/>
          <w:szCs w:val="32"/>
        </w:rPr>
        <w:t>.uk, (2013). Lord Bingham's Handbook. The rule of law and the prosecutors.</w:t>
      </w:r>
      <w:r w:rsidRPr="79BFFE52" w:rsidR="2FEA0BE5">
        <w:rPr>
          <w:rFonts w:eastAsia="宋体" w:eastAsiaTheme="minorEastAsia"/>
          <w:sz w:val="32"/>
          <w:szCs w:val="32"/>
        </w:rPr>
        <w:t xml:space="preserve"> England: United Kingdom.</w:t>
      </w:r>
    </w:p>
    <w:p w:rsidR="36E0FD17" w:rsidP="70064B59" w:rsidRDefault="009E205D" w14:paraId="618DE864" w14:textId="3793E787">
      <w:pPr>
        <w:rPr>
          <w:rFonts w:eastAsiaTheme="minorEastAsia"/>
          <w:color w:val="0070C0"/>
          <w:sz w:val="32"/>
          <w:szCs w:val="32"/>
        </w:rPr>
      </w:pPr>
      <w:hyperlink r:id="rId9">
        <w:r w:rsidRPr="3258002C" w:rsidR="36E0FD17">
          <w:rPr>
            <w:rStyle w:val="Hyperlink"/>
            <w:rFonts w:eastAsiaTheme="minorEastAsia"/>
            <w:sz w:val="32"/>
            <w:szCs w:val="32"/>
          </w:rPr>
          <w:t>https://www.gov.uk/government/speeches/the-rule-of-law-and-the-prosecutor</w:t>
        </w:r>
      </w:hyperlink>
    </w:p>
    <w:p w:rsidR="6E704688" w:rsidP="5E08F166" w:rsidRDefault="6E704688" w14:paraId="406B1462" w14:textId="15D1C3DB">
      <w:pPr>
        <w:rPr>
          <w:rFonts w:eastAsia="宋体" w:eastAsiaTheme="minorEastAsia"/>
          <w:sz w:val="32"/>
          <w:szCs w:val="32"/>
        </w:rPr>
      </w:pPr>
      <w:r w:rsidRPr="5E08F166" w:rsidR="6E704688">
        <w:rPr>
          <w:rFonts w:eastAsia="宋体" w:eastAsiaTheme="minorEastAsia"/>
          <w:sz w:val="32"/>
          <w:szCs w:val="32"/>
        </w:rPr>
        <w:t>[Accessed 23</w:t>
      </w:r>
      <w:r w:rsidRPr="5E08F166" w:rsidR="6E704688">
        <w:rPr>
          <w:rFonts w:eastAsia="宋体" w:eastAsiaTheme="minorEastAsia"/>
          <w:sz w:val="32"/>
          <w:szCs w:val="32"/>
          <w:vertAlign w:val="superscript"/>
        </w:rPr>
        <w:t>rd</w:t>
      </w:r>
      <w:r w:rsidRPr="5E08F166" w:rsidR="6E704688">
        <w:rPr>
          <w:rFonts w:eastAsia="宋体" w:eastAsiaTheme="minorEastAsia"/>
          <w:sz w:val="32"/>
          <w:szCs w:val="32"/>
        </w:rPr>
        <w:t xml:space="preserve"> of October 2022]</w:t>
      </w:r>
    </w:p>
    <w:p w:rsidR="5E08F166" w:rsidP="5E08F166" w:rsidRDefault="5E08F166" w14:paraId="3B7B6C91" w14:textId="13D261F5">
      <w:pPr>
        <w:pStyle w:val="Normal"/>
        <w:rPr>
          <w:rFonts w:eastAsia="宋体" w:eastAsiaTheme="minorEastAsia"/>
          <w:sz w:val="32"/>
          <w:szCs w:val="32"/>
        </w:rPr>
      </w:pPr>
    </w:p>
    <w:p w:rsidR="08AB78E5" w:rsidP="5E08F166" w:rsidRDefault="08AB78E5" w14:paraId="3F7D4957" w14:textId="51159ABB">
      <w:pPr>
        <w:rPr>
          <w:rFonts w:eastAsia="宋体" w:eastAsiaTheme="minorEastAsia"/>
          <w:sz w:val="32"/>
          <w:szCs w:val="32"/>
        </w:rPr>
      </w:pPr>
      <w:r w:rsidRPr="79BFFE52" w:rsidR="291F8471">
        <w:rPr>
          <w:rFonts w:eastAsia="宋体" w:eastAsiaTheme="minorEastAsia"/>
          <w:sz w:val="32"/>
          <w:szCs w:val="32"/>
        </w:rPr>
        <w:t>8</w:t>
      </w:r>
      <w:r w:rsidRPr="79BFFE52" w:rsidR="08AB78E5">
        <w:rPr>
          <w:rFonts w:eastAsia="宋体" w:eastAsiaTheme="minorEastAsia"/>
          <w:sz w:val="32"/>
          <w:szCs w:val="32"/>
        </w:rPr>
        <w:t xml:space="preserve"> – Connel, D. Cygan. A. (2005). The judicial branch. Constitutional Reform Act. Lexis practice notes. England: United Kingdom.</w:t>
      </w:r>
    </w:p>
    <w:p w:rsidR="08AB78E5" w:rsidP="5E08F166" w:rsidRDefault="08AB78E5" w14:paraId="21AAC057" w14:textId="41B758E1">
      <w:pPr>
        <w:rPr>
          <w:rFonts w:eastAsia="宋体" w:eastAsiaTheme="minorEastAsia"/>
          <w:sz w:val="32"/>
          <w:szCs w:val="32"/>
        </w:rPr>
      </w:pPr>
      <w:r w:rsidRPr="5E08F166" w:rsidR="08AB78E5">
        <w:rPr>
          <w:rFonts w:eastAsia="宋体" w:eastAsiaTheme="minorEastAsia"/>
          <w:sz w:val="32"/>
          <w:szCs w:val="32"/>
        </w:rPr>
        <w:t>[Accessed 8</w:t>
      </w:r>
      <w:r w:rsidRPr="5E08F166" w:rsidR="08AB78E5">
        <w:rPr>
          <w:rFonts w:eastAsia="宋体" w:eastAsiaTheme="minorEastAsia"/>
          <w:sz w:val="32"/>
          <w:szCs w:val="32"/>
          <w:vertAlign w:val="superscript"/>
        </w:rPr>
        <w:t>th</w:t>
      </w:r>
      <w:r w:rsidRPr="5E08F166" w:rsidR="08AB78E5">
        <w:rPr>
          <w:rFonts w:eastAsia="宋体" w:eastAsiaTheme="minorEastAsia"/>
          <w:sz w:val="32"/>
          <w:szCs w:val="32"/>
        </w:rPr>
        <w:t xml:space="preserve"> of November]</w:t>
      </w:r>
    </w:p>
    <w:p w:rsidR="6A828B14" w:rsidP="70064B59" w:rsidRDefault="6A828B14" w14:paraId="32D77D47" w14:textId="51F34F5D">
      <w:pPr>
        <w:rPr>
          <w:rFonts w:eastAsiaTheme="minorEastAsia"/>
          <w:sz w:val="32"/>
          <w:szCs w:val="32"/>
        </w:rPr>
      </w:pPr>
    </w:p>
    <w:p w:rsidR="39BDF1AB" w:rsidP="5E08F166" w:rsidRDefault="26BCCE70" w14:paraId="37FC1A03" w14:textId="6C8415C3">
      <w:pPr>
        <w:rPr>
          <w:rFonts w:eastAsia="宋体" w:eastAsiaTheme="minorEastAsia"/>
          <w:sz w:val="32"/>
          <w:szCs w:val="32"/>
        </w:rPr>
      </w:pPr>
      <w:r w:rsidRPr="79BFFE52" w:rsidR="2B4639CF">
        <w:rPr>
          <w:rFonts w:eastAsia="宋体" w:eastAsiaTheme="minorEastAsia"/>
          <w:sz w:val="32"/>
          <w:szCs w:val="32"/>
        </w:rPr>
        <w:t xml:space="preserve">9 </w:t>
      </w:r>
      <w:r w:rsidRPr="79BFFE52" w:rsidR="26BCCE70">
        <w:rPr>
          <w:rFonts w:eastAsia="宋体" w:eastAsiaTheme="minorEastAsia"/>
          <w:sz w:val="32"/>
          <w:szCs w:val="32"/>
        </w:rPr>
        <w:t xml:space="preserve">– </w:t>
      </w:r>
      <w:r w:rsidRPr="79BFFE52" w:rsidR="3D6F5212">
        <w:rPr>
          <w:rFonts w:eastAsia="宋体" w:eastAsiaTheme="minorEastAsia"/>
          <w:sz w:val="32"/>
          <w:szCs w:val="32"/>
        </w:rPr>
        <w:t>Connel</w:t>
      </w:r>
      <w:r w:rsidRPr="79BFFE52" w:rsidR="26BCCE70">
        <w:rPr>
          <w:rFonts w:eastAsia="宋体" w:eastAsiaTheme="minorEastAsia"/>
          <w:sz w:val="32"/>
          <w:szCs w:val="32"/>
        </w:rPr>
        <w:t xml:space="preserve">, D. </w:t>
      </w:r>
      <w:r w:rsidRPr="79BFFE52" w:rsidR="26BCCE70">
        <w:rPr>
          <w:rFonts w:eastAsia="宋体" w:eastAsiaTheme="minorEastAsia"/>
          <w:sz w:val="32"/>
          <w:szCs w:val="32"/>
        </w:rPr>
        <w:t>Cygan</w:t>
      </w:r>
      <w:r w:rsidRPr="79BFFE52" w:rsidR="26BCCE70">
        <w:rPr>
          <w:rFonts w:eastAsia="宋体" w:eastAsiaTheme="minorEastAsia"/>
          <w:sz w:val="32"/>
          <w:szCs w:val="32"/>
        </w:rPr>
        <w:t xml:space="preserve">. A. (2005). The </w:t>
      </w:r>
      <w:r w:rsidRPr="79BFFE52" w:rsidR="658B8A32">
        <w:rPr>
          <w:rFonts w:eastAsia="宋体" w:eastAsiaTheme="minorEastAsia"/>
          <w:sz w:val="32"/>
          <w:szCs w:val="32"/>
        </w:rPr>
        <w:t>judicial</w:t>
      </w:r>
      <w:r w:rsidRPr="79BFFE52" w:rsidR="0C75D76D">
        <w:rPr>
          <w:rFonts w:eastAsia="宋体" w:eastAsiaTheme="minorEastAsia"/>
          <w:sz w:val="32"/>
          <w:szCs w:val="32"/>
        </w:rPr>
        <w:t xml:space="preserve"> branch. Lexis </w:t>
      </w:r>
      <w:r w:rsidRPr="79BFFE52" w:rsidR="15148497">
        <w:rPr>
          <w:rFonts w:eastAsia="宋体" w:eastAsiaTheme="minorEastAsia"/>
          <w:sz w:val="32"/>
          <w:szCs w:val="32"/>
        </w:rPr>
        <w:t>practice</w:t>
      </w:r>
      <w:r w:rsidRPr="79BFFE52" w:rsidR="0B561955">
        <w:rPr>
          <w:rFonts w:eastAsia="宋体" w:eastAsiaTheme="minorEastAsia"/>
          <w:sz w:val="32"/>
          <w:szCs w:val="32"/>
        </w:rPr>
        <w:t xml:space="preserve"> notes</w:t>
      </w:r>
      <w:r w:rsidRPr="79BFFE52" w:rsidR="0C75D76D">
        <w:rPr>
          <w:rFonts w:eastAsia="宋体" w:eastAsiaTheme="minorEastAsia"/>
          <w:sz w:val="32"/>
          <w:szCs w:val="32"/>
        </w:rPr>
        <w:t>. England: United Kingdom.</w:t>
      </w:r>
    </w:p>
    <w:p w:rsidR="39BDF1AB" w:rsidP="3258002C" w:rsidRDefault="0C75D76D" w14:paraId="0FD34C77" w14:textId="41B758E1">
      <w:pPr>
        <w:rPr>
          <w:rFonts w:eastAsiaTheme="minorEastAsia"/>
          <w:sz w:val="32"/>
          <w:szCs w:val="32"/>
        </w:rPr>
      </w:pPr>
      <w:r w:rsidRPr="3258002C">
        <w:rPr>
          <w:rFonts w:eastAsiaTheme="minorEastAsia"/>
          <w:sz w:val="32"/>
          <w:szCs w:val="32"/>
        </w:rPr>
        <w:t xml:space="preserve">[Accessed </w:t>
      </w:r>
      <w:r w:rsidRPr="3258002C" w:rsidR="0FA20612">
        <w:rPr>
          <w:rFonts w:eastAsiaTheme="minorEastAsia"/>
          <w:sz w:val="32"/>
          <w:szCs w:val="32"/>
        </w:rPr>
        <w:t>8</w:t>
      </w:r>
      <w:r w:rsidRPr="3258002C" w:rsidR="0FA20612">
        <w:rPr>
          <w:rFonts w:eastAsiaTheme="minorEastAsia"/>
          <w:sz w:val="32"/>
          <w:szCs w:val="32"/>
          <w:vertAlign w:val="superscript"/>
        </w:rPr>
        <w:t>th</w:t>
      </w:r>
      <w:r w:rsidRPr="3258002C" w:rsidR="0FA20612">
        <w:rPr>
          <w:rFonts w:eastAsiaTheme="minorEastAsia"/>
          <w:sz w:val="32"/>
          <w:szCs w:val="32"/>
        </w:rPr>
        <w:t xml:space="preserve"> of November</w:t>
      </w:r>
      <w:r w:rsidRPr="3258002C">
        <w:rPr>
          <w:rFonts w:eastAsiaTheme="minorEastAsia"/>
          <w:sz w:val="32"/>
          <w:szCs w:val="32"/>
        </w:rPr>
        <w:t>]</w:t>
      </w:r>
    </w:p>
    <w:p w:rsidR="39BDF1AB" w:rsidP="3258002C" w:rsidRDefault="39BDF1AB" w14:paraId="67220DFD" w14:textId="2AA34B2E">
      <w:pPr>
        <w:rPr>
          <w:rFonts w:eastAsiaTheme="minorEastAsia"/>
          <w:sz w:val="32"/>
          <w:szCs w:val="32"/>
        </w:rPr>
      </w:pPr>
    </w:p>
    <w:p w:rsidR="39BDF1AB" w:rsidP="5E08F166" w:rsidRDefault="6D9B169B" w14:paraId="4D7EBD42" w14:textId="701F64CB">
      <w:pPr>
        <w:rPr>
          <w:rFonts w:eastAsia="宋体" w:eastAsiaTheme="minorEastAsia"/>
          <w:sz w:val="32"/>
          <w:szCs w:val="32"/>
        </w:rPr>
      </w:pPr>
      <w:r w:rsidRPr="79BFFE52" w:rsidR="6D9B169B">
        <w:rPr>
          <w:rFonts w:eastAsia="宋体" w:eastAsiaTheme="minorEastAsia"/>
          <w:sz w:val="32"/>
          <w:szCs w:val="32"/>
        </w:rPr>
        <w:t xml:space="preserve"> </w:t>
      </w:r>
      <w:r w:rsidRPr="79BFFE52" w:rsidR="1F6F7A99">
        <w:rPr>
          <w:rFonts w:eastAsia="宋体" w:eastAsiaTheme="minorEastAsia"/>
          <w:sz w:val="32"/>
          <w:szCs w:val="32"/>
        </w:rPr>
        <w:t>10</w:t>
      </w:r>
      <w:r w:rsidRPr="79BFFE52" w:rsidR="7B4E935C">
        <w:rPr>
          <w:rFonts w:eastAsia="宋体" w:eastAsiaTheme="minorEastAsia"/>
          <w:sz w:val="32"/>
          <w:szCs w:val="32"/>
        </w:rPr>
        <w:t xml:space="preserve"> - </w:t>
      </w:r>
      <w:r w:rsidRPr="79BFFE52" w:rsidR="6D9B169B">
        <w:rPr>
          <w:rFonts w:eastAsia="宋体" w:eastAsiaTheme="minorEastAsia"/>
          <w:sz w:val="32"/>
          <w:szCs w:val="32"/>
        </w:rPr>
        <w:t>Hueston</w:t>
      </w:r>
      <w:r w:rsidRPr="79BFFE52" w:rsidR="6D9B169B">
        <w:rPr>
          <w:rFonts w:eastAsia="宋体" w:eastAsiaTheme="minorEastAsia"/>
          <w:sz w:val="32"/>
          <w:szCs w:val="32"/>
        </w:rPr>
        <w:t>, J, (2019). The power of compassion in the court.</w:t>
      </w:r>
    </w:p>
    <w:p w:rsidR="39BDF1AB" w:rsidP="6A828B14" w:rsidRDefault="39BDF1AB" w14:paraId="755EE641" w14:textId="0C8FBF5C">
      <w:pPr>
        <w:rPr>
          <w:rFonts w:eastAsiaTheme="minorEastAsia"/>
          <w:sz w:val="32"/>
          <w:szCs w:val="32"/>
        </w:rPr>
      </w:pPr>
      <w:r w:rsidRPr="6A828B14">
        <w:rPr>
          <w:rFonts w:eastAsiaTheme="minorEastAsia"/>
          <w:sz w:val="32"/>
          <w:szCs w:val="32"/>
        </w:rPr>
        <w:t>Available at:</w:t>
      </w:r>
    </w:p>
    <w:p w:rsidR="39BDF1AB" w:rsidP="6A828B14" w:rsidRDefault="39BDF1AB" w14:paraId="288D75CC" w14:textId="75B6EBBC">
      <w:pPr>
        <w:rPr>
          <w:rFonts w:eastAsiaTheme="minorEastAsia"/>
          <w:color w:val="0070C0"/>
          <w:sz w:val="32"/>
          <w:szCs w:val="32"/>
          <w:u w:val="single"/>
        </w:rPr>
      </w:pPr>
      <w:r w:rsidRPr="6A828B14">
        <w:rPr>
          <w:rFonts w:eastAsiaTheme="minorEastAsia"/>
          <w:color w:val="0070C0"/>
          <w:sz w:val="32"/>
          <w:szCs w:val="32"/>
          <w:u w:val="single"/>
        </w:rPr>
        <w:t>https://mainstreamtj.com/2019/01/16/the-power-of-compassion-in-the-court-healing-on-both-sides-of-the-bench-tj-court-craft-series-15/</w:t>
      </w:r>
    </w:p>
    <w:p w:rsidR="39BDF1AB" w:rsidP="199643F8" w:rsidRDefault="39BDF1AB" w14:paraId="52C811EC" w14:textId="590FA80C">
      <w:pPr>
        <w:rPr>
          <w:rFonts w:eastAsia="宋体" w:eastAsiaTheme="minorEastAsia"/>
          <w:color w:val="0070C0"/>
          <w:sz w:val="32"/>
          <w:szCs w:val="32"/>
        </w:rPr>
      </w:pPr>
      <w:r w:rsidRPr="5E08F166" w:rsidR="39BDF1AB">
        <w:rPr>
          <w:rFonts w:eastAsia="宋体" w:eastAsiaTheme="minorEastAsia"/>
          <w:sz w:val="32"/>
          <w:szCs w:val="32"/>
        </w:rPr>
        <w:t xml:space="preserve">[Accessed </w:t>
      </w:r>
      <w:r w:rsidRPr="5E08F166" w:rsidR="3A77FED9">
        <w:rPr>
          <w:rFonts w:eastAsia="宋体" w:eastAsiaTheme="minorEastAsia"/>
          <w:sz w:val="32"/>
          <w:szCs w:val="32"/>
        </w:rPr>
        <w:t>2</w:t>
      </w:r>
      <w:r w:rsidRPr="5E08F166" w:rsidR="39BDF1AB">
        <w:rPr>
          <w:rFonts w:eastAsia="宋体" w:eastAsiaTheme="minorEastAsia"/>
          <w:sz w:val="32"/>
          <w:szCs w:val="32"/>
        </w:rPr>
        <w:t>3</w:t>
      </w:r>
      <w:r w:rsidRPr="5E08F166" w:rsidR="39BDF1AB">
        <w:rPr>
          <w:rFonts w:eastAsia="宋体" w:eastAsiaTheme="minorEastAsia"/>
          <w:sz w:val="32"/>
          <w:szCs w:val="32"/>
          <w:vertAlign w:val="superscript"/>
        </w:rPr>
        <w:t>rd</w:t>
      </w:r>
      <w:r w:rsidRPr="5E08F166" w:rsidR="39BDF1AB">
        <w:rPr>
          <w:rFonts w:eastAsia="宋体" w:eastAsiaTheme="minorEastAsia"/>
          <w:sz w:val="32"/>
          <w:szCs w:val="32"/>
        </w:rPr>
        <w:t xml:space="preserve"> of October 2022]</w:t>
      </w:r>
    </w:p>
    <w:p w:rsidR="199643F8" w:rsidP="199643F8" w:rsidRDefault="199643F8" w14:paraId="1688407E" w14:textId="009A73B3">
      <w:pPr>
        <w:pStyle w:val="Normal"/>
        <w:rPr>
          <w:rFonts w:eastAsia="宋体" w:eastAsiaTheme="minorEastAsia"/>
          <w:sz w:val="32"/>
          <w:szCs w:val="32"/>
        </w:rPr>
      </w:pPr>
    </w:p>
    <w:p w:rsidR="4974B520" w:rsidP="199643F8" w:rsidRDefault="4974B520" w14:paraId="61043D51" w14:textId="6A16DCC6">
      <w:pPr>
        <w:pStyle w:val="Normal"/>
        <w:rPr>
          <w:rFonts w:eastAsia="宋体" w:eastAsiaTheme="minorEastAsia"/>
          <w:sz w:val="32"/>
          <w:szCs w:val="32"/>
        </w:rPr>
      </w:pPr>
      <w:r w:rsidRPr="79BFFE52" w:rsidR="343379A3">
        <w:rPr>
          <w:rFonts w:eastAsia="宋体" w:eastAsiaTheme="minorEastAsia"/>
          <w:sz w:val="32"/>
          <w:szCs w:val="32"/>
        </w:rPr>
        <w:t>1</w:t>
      </w:r>
      <w:r w:rsidRPr="79BFFE52" w:rsidR="7DD1E76B">
        <w:rPr>
          <w:rFonts w:eastAsia="宋体" w:eastAsiaTheme="minorEastAsia"/>
          <w:sz w:val="32"/>
          <w:szCs w:val="32"/>
        </w:rPr>
        <w:t xml:space="preserve">1 </w:t>
      </w:r>
      <w:r w:rsidRPr="79BFFE52" w:rsidR="4974B520">
        <w:rPr>
          <w:rFonts w:eastAsia="宋体" w:eastAsiaTheme="minorEastAsia"/>
          <w:sz w:val="32"/>
          <w:szCs w:val="32"/>
        </w:rPr>
        <w:t xml:space="preserve">- Sandhu. </w:t>
      </w:r>
      <w:proofErr w:type="spellStart"/>
      <w:r w:rsidRPr="79BFFE52" w:rsidR="4974B520">
        <w:rPr>
          <w:rFonts w:eastAsia="宋体" w:eastAsiaTheme="minorEastAsia"/>
          <w:sz w:val="32"/>
          <w:szCs w:val="32"/>
        </w:rPr>
        <w:t>Kimyahi</w:t>
      </w:r>
      <w:proofErr w:type="spellEnd"/>
      <w:r w:rsidRPr="79BFFE52" w:rsidR="4974B520">
        <w:rPr>
          <w:rFonts w:eastAsia="宋体" w:eastAsiaTheme="minorEastAsia"/>
          <w:sz w:val="32"/>
          <w:szCs w:val="32"/>
        </w:rPr>
        <w:t xml:space="preserve">. (2017). Bias and </w:t>
      </w:r>
      <w:r w:rsidRPr="79BFFE52" w:rsidR="06E2A882">
        <w:rPr>
          <w:rFonts w:eastAsia="宋体" w:eastAsiaTheme="minorEastAsia"/>
          <w:sz w:val="32"/>
          <w:szCs w:val="32"/>
        </w:rPr>
        <w:t>recusal</w:t>
      </w:r>
      <w:r w:rsidRPr="79BFFE52" w:rsidR="4974B520">
        <w:rPr>
          <w:rFonts w:eastAsia="宋体" w:eastAsiaTheme="minorEastAsia"/>
          <w:sz w:val="32"/>
          <w:szCs w:val="32"/>
        </w:rPr>
        <w:t xml:space="preserve"> of judges and unfair trial. Lexis p</w:t>
      </w:r>
      <w:r w:rsidRPr="79BFFE52" w:rsidR="58CCC99E">
        <w:rPr>
          <w:rFonts w:eastAsia="宋体" w:eastAsiaTheme="minorEastAsia"/>
          <w:sz w:val="32"/>
          <w:szCs w:val="32"/>
        </w:rPr>
        <w:t xml:space="preserve">ractice </w:t>
      </w:r>
      <w:r w:rsidRPr="79BFFE52" w:rsidR="4974B520">
        <w:rPr>
          <w:rFonts w:eastAsia="宋体" w:eastAsiaTheme="minorEastAsia"/>
          <w:sz w:val="32"/>
          <w:szCs w:val="32"/>
        </w:rPr>
        <w:t>notes. England. United Kingdom</w:t>
      </w:r>
      <w:r w:rsidRPr="79BFFE52" w:rsidR="33D9308F">
        <w:rPr>
          <w:rFonts w:eastAsia="宋体" w:eastAsiaTheme="minorEastAsia"/>
          <w:sz w:val="32"/>
          <w:szCs w:val="32"/>
        </w:rPr>
        <w:t>.</w:t>
      </w:r>
    </w:p>
    <w:p w:rsidR="0118A93A" w:rsidP="5E08F166" w:rsidRDefault="0118A93A" w14:paraId="53ED9A1F" w14:textId="1F9F3C99">
      <w:pPr>
        <w:pStyle w:val="Normal"/>
        <w:rPr>
          <w:rFonts w:eastAsia="宋体" w:eastAsiaTheme="minorEastAsia"/>
          <w:sz w:val="32"/>
          <w:szCs w:val="32"/>
        </w:rPr>
      </w:pPr>
      <w:r w:rsidRPr="5E08F166" w:rsidR="0118A93A">
        <w:rPr>
          <w:rFonts w:eastAsia="宋体" w:eastAsiaTheme="minorEastAsia"/>
          <w:sz w:val="32"/>
          <w:szCs w:val="32"/>
        </w:rPr>
        <w:t>[Accessed 8</w:t>
      </w:r>
      <w:r w:rsidRPr="5E08F166" w:rsidR="0118A93A">
        <w:rPr>
          <w:rFonts w:eastAsia="宋体" w:eastAsiaTheme="minorEastAsia"/>
          <w:sz w:val="32"/>
          <w:szCs w:val="32"/>
          <w:vertAlign w:val="superscript"/>
        </w:rPr>
        <w:t>th</w:t>
      </w:r>
      <w:r w:rsidRPr="5E08F166" w:rsidR="0118A93A">
        <w:rPr>
          <w:rFonts w:eastAsia="宋体" w:eastAsiaTheme="minorEastAsia"/>
          <w:sz w:val="32"/>
          <w:szCs w:val="32"/>
        </w:rPr>
        <w:t xml:space="preserve"> of November 2022]</w:t>
      </w:r>
    </w:p>
    <w:p w:rsidR="5E08F166" w:rsidP="5E08F166" w:rsidRDefault="5E08F166" w14:paraId="52261A68" w14:textId="4A746ABB">
      <w:pPr>
        <w:pStyle w:val="Normal"/>
        <w:rPr>
          <w:rFonts w:eastAsia="宋体" w:eastAsiaTheme="minorEastAsia"/>
          <w:sz w:val="32"/>
          <w:szCs w:val="32"/>
        </w:rPr>
      </w:pPr>
    </w:p>
    <w:p w:rsidR="31E6CA01" w:rsidP="5E08F166" w:rsidRDefault="31E6CA01" w14:paraId="03FA7153" w14:textId="76E71146">
      <w:pPr>
        <w:pStyle w:val="Normal"/>
        <w:rPr>
          <w:rFonts w:eastAsia="宋体" w:eastAsiaTheme="minorEastAsia"/>
          <w:sz w:val="32"/>
          <w:szCs w:val="32"/>
        </w:rPr>
      </w:pPr>
      <w:r w:rsidRPr="158BEDD3" w:rsidR="31E6CA01">
        <w:rPr>
          <w:rFonts w:eastAsia="宋体" w:eastAsiaTheme="minorEastAsia"/>
          <w:sz w:val="32"/>
          <w:szCs w:val="32"/>
        </w:rPr>
        <w:t>1</w:t>
      </w:r>
      <w:r w:rsidRPr="158BEDD3" w:rsidR="0F86FA7D">
        <w:rPr>
          <w:rFonts w:eastAsia="宋体" w:eastAsiaTheme="minorEastAsia"/>
          <w:sz w:val="32"/>
          <w:szCs w:val="32"/>
        </w:rPr>
        <w:t>2</w:t>
      </w:r>
      <w:r w:rsidRPr="158BEDD3" w:rsidR="31E6CA01">
        <w:rPr>
          <w:rFonts w:eastAsia="宋体" w:eastAsiaTheme="minorEastAsia"/>
          <w:sz w:val="32"/>
          <w:szCs w:val="32"/>
        </w:rPr>
        <w:t xml:space="preserve"> – Findlay, J. (1997). Imparti</w:t>
      </w:r>
      <w:r w:rsidRPr="158BEDD3" w:rsidR="7051730D">
        <w:rPr>
          <w:rFonts w:eastAsia="宋体" w:eastAsiaTheme="minorEastAsia"/>
          <w:sz w:val="32"/>
          <w:szCs w:val="32"/>
        </w:rPr>
        <w:t>alit</w:t>
      </w:r>
      <w:r w:rsidRPr="158BEDD3" w:rsidR="31E6CA01">
        <w:rPr>
          <w:rFonts w:eastAsia="宋体" w:eastAsiaTheme="minorEastAsia"/>
          <w:sz w:val="32"/>
          <w:szCs w:val="32"/>
        </w:rPr>
        <w:t>y</w:t>
      </w:r>
      <w:r w:rsidRPr="158BEDD3" w:rsidR="65CF0979">
        <w:rPr>
          <w:rFonts w:eastAsia="宋体" w:eastAsiaTheme="minorEastAsia"/>
          <w:sz w:val="32"/>
          <w:szCs w:val="32"/>
        </w:rPr>
        <w:t>,</w:t>
      </w:r>
      <w:r w:rsidRPr="158BEDD3" w:rsidR="31E6CA01">
        <w:rPr>
          <w:rFonts w:eastAsia="宋体" w:eastAsiaTheme="minorEastAsia"/>
          <w:sz w:val="32"/>
          <w:szCs w:val="32"/>
        </w:rPr>
        <w:t xml:space="preserve"> Bias and </w:t>
      </w:r>
      <w:r w:rsidRPr="158BEDD3" w:rsidR="0C58AFE3">
        <w:rPr>
          <w:rFonts w:eastAsia="宋体" w:eastAsiaTheme="minorEastAsia"/>
          <w:sz w:val="32"/>
          <w:szCs w:val="32"/>
        </w:rPr>
        <w:t>Recusal</w:t>
      </w:r>
      <w:r w:rsidRPr="158BEDD3" w:rsidR="31E6CA01">
        <w:rPr>
          <w:rFonts w:eastAsia="宋体" w:eastAsiaTheme="minorEastAsia"/>
          <w:sz w:val="32"/>
          <w:szCs w:val="32"/>
        </w:rPr>
        <w:t>.</w:t>
      </w:r>
      <w:r w:rsidRPr="158BEDD3" w:rsidR="3115C0CB">
        <w:rPr>
          <w:rFonts w:eastAsia="宋体" w:eastAsiaTheme="minorEastAsia"/>
          <w:sz w:val="32"/>
          <w:szCs w:val="32"/>
        </w:rPr>
        <w:t xml:space="preserve"> Lexis p</w:t>
      </w:r>
      <w:r w:rsidRPr="158BEDD3" w:rsidR="03AF2FF5">
        <w:rPr>
          <w:rFonts w:eastAsia="宋体" w:eastAsiaTheme="minorEastAsia"/>
          <w:sz w:val="32"/>
          <w:szCs w:val="32"/>
        </w:rPr>
        <w:t>ractice</w:t>
      </w:r>
      <w:r w:rsidRPr="158BEDD3" w:rsidR="3115C0CB">
        <w:rPr>
          <w:rFonts w:eastAsia="宋体" w:eastAsiaTheme="minorEastAsia"/>
          <w:sz w:val="32"/>
          <w:szCs w:val="32"/>
        </w:rPr>
        <w:t xml:space="preserve"> notes. England: United Kingdom.</w:t>
      </w:r>
    </w:p>
    <w:p w:rsidR="3115C0CB" w:rsidP="5E08F166" w:rsidRDefault="3115C0CB" w14:paraId="3F2BDC83" w14:textId="02E25783">
      <w:pPr>
        <w:pStyle w:val="Normal"/>
        <w:rPr>
          <w:rFonts w:eastAsia="宋体" w:eastAsiaTheme="minorEastAsia"/>
          <w:sz w:val="32"/>
          <w:szCs w:val="32"/>
        </w:rPr>
      </w:pPr>
      <w:r w:rsidRPr="158BEDD3" w:rsidR="3115C0CB">
        <w:rPr>
          <w:rFonts w:eastAsia="宋体" w:eastAsiaTheme="minorEastAsia"/>
          <w:sz w:val="32"/>
          <w:szCs w:val="32"/>
        </w:rPr>
        <w:t>[Accessed 8</w:t>
      </w:r>
      <w:r w:rsidRPr="158BEDD3" w:rsidR="3115C0CB">
        <w:rPr>
          <w:rFonts w:eastAsia="宋体" w:eastAsiaTheme="minorEastAsia"/>
          <w:sz w:val="32"/>
          <w:szCs w:val="32"/>
          <w:vertAlign w:val="superscript"/>
        </w:rPr>
        <w:t>th</w:t>
      </w:r>
      <w:r w:rsidRPr="158BEDD3" w:rsidR="3115C0CB">
        <w:rPr>
          <w:rFonts w:eastAsia="宋体" w:eastAsiaTheme="minorEastAsia"/>
          <w:sz w:val="32"/>
          <w:szCs w:val="32"/>
        </w:rPr>
        <w:t xml:space="preserve"> of November 2022]</w:t>
      </w:r>
    </w:p>
    <w:p w:rsidR="158BEDD3" w:rsidP="158BEDD3" w:rsidRDefault="158BEDD3" w14:paraId="510276D5" w14:textId="27E93BCD">
      <w:pPr>
        <w:pStyle w:val="Normal"/>
        <w:rPr>
          <w:rFonts w:eastAsia="宋体" w:eastAsiaTheme="minorEastAsia"/>
          <w:sz w:val="32"/>
          <w:szCs w:val="32"/>
        </w:rPr>
      </w:pPr>
    </w:p>
    <w:p w:rsidR="75AF0FE2" w:rsidP="158BEDD3" w:rsidRDefault="75AF0FE2" w14:paraId="2A90F740" w14:textId="35FE8003">
      <w:pPr>
        <w:pStyle w:val="Normal"/>
        <w:rPr>
          <w:rFonts w:ascii="Calibri" w:hAnsi="Calibri" w:eastAsia="Calibri" w:cs="Calibri" w:asciiTheme="minorAscii" w:hAnsiTheme="minorAscii" w:eastAsiaTheme="minorAscii" w:cstheme="minorAscii"/>
          <w:sz w:val="32"/>
          <w:szCs w:val="32"/>
        </w:rPr>
      </w:pPr>
      <w:r w:rsidRPr="158BEDD3" w:rsidR="75AF0FE2">
        <w:rPr>
          <w:rFonts w:eastAsia="宋体" w:eastAsiaTheme="minorEastAsia"/>
          <w:sz w:val="32"/>
          <w:szCs w:val="32"/>
        </w:rPr>
        <w:t xml:space="preserve">13 – Burrows, T. (2020). </w:t>
      </w:r>
      <w:r w:rsidRPr="158BEDD3" w:rsidR="0DC7888B">
        <w:rPr>
          <w:rFonts w:ascii="italic" w:hAnsi="italic" w:eastAsia="italic" w:cs="italic"/>
          <w:sz w:val="32"/>
          <w:szCs w:val="32"/>
        </w:rPr>
        <w:t xml:space="preserve">New Law Journal. </w:t>
      </w:r>
      <w:r w:rsidRPr="158BEDD3" w:rsidR="0DC7888B">
        <w:rPr>
          <w:rFonts w:ascii="Calibri" w:hAnsi="Calibri" w:eastAsia="Calibri" w:cs="Calibri" w:asciiTheme="minorAscii" w:hAnsiTheme="minorAscii" w:eastAsiaTheme="minorAscii" w:cstheme="minorAscii"/>
          <w:sz w:val="32"/>
          <w:szCs w:val="32"/>
        </w:rPr>
        <w:t xml:space="preserve">A judge of her law. Page 9. England: United </w:t>
      </w:r>
      <w:r w:rsidRPr="158BEDD3" w:rsidR="5412733B">
        <w:rPr>
          <w:rFonts w:ascii="Calibri" w:hAnsi="Calibri" w:eastAsia="Calibri" w:cs="Calibri" w:asciiTheme="minorAscii" w:hAnsiTheme="minorAscii" w:eastAsiaTheme="minorAscii" w:cstheme="minorAscii"/>
          <w:sz w:val="32"/>
          <w:szCs w:val="32"/>
        </w:rPr>
        <w:t>Kingdom.</w:t>
      </w:r>
    </w:p>
    <w:p w:rsidR="05D72377" w:rsidP="158BEDD3" w:rsidRDefault="05D72377" w14:paraId="5C05E7AF" w14:textId="3D16B8A7">
      <w:pPr>
        <w:pStyle w:val="Normal"/>
        <w:rPr>
          <w:rFonts w:eastAsia="宋体" w:eastAsiaTheme="minorEastAsia"/>
          <w:color w:val="4472C4" w:themeColor="accent1" w:themeTint="FF" w:themeShade="FF"/>
          <w:sz w:val="32"/>
          <w:szCs w:val="32"/>
          <w:u w:val="single"/>
        </w:rPr>
      </w:pPr>
      <w:r w:rsidRPr="158BEDD3" w:rsidR="05D72377">
        <w:rPr>
          <w:rFonts w:eastAsia="宋体" w:eastAsiaTheme="minorEastAsia"/>
          <w:color w:val="4472C4" w:themeColor="accent1" w:themeTint="FF" w:themeShade="FF"/>
          <w:sz w:val="32"/>
          <w:szCs w:val="32"/>
          <w:u w:val="single"/>
        </w:rPr>
        <w:t>https://plus-lexis-com.ezproxy.uwtsd.ac.uk/uk/document/?pdmfid=1001073&amp;crid=f486f7dc-a073-400f-9fda-0cf31aa244ce&amp;pddocfullpath=%2Fshared%2Fdocument%2Fanalytical-materials-uk%2Furn%3AcontentItem%3A5XY0-7WF3-GXFD-80CW-00000-00&amp;pdcontentcomponentid=280276&amp;pdteaserkey=&amp;pdislpamode=false&amp;pddocumentnumber=1&amp;ecomp=kt5k&amp;earg=sr0&amp;prid=115abcec-f005-4870-a7e2-a22837df3437</w:t>
      </w:r>
    </w:p>
    <w:sectPr w:rsidR="39BDF1AB" w:rsidSect="005E611C">
      <w:headerReference w:type="default" r:id="rId10"/>
      <w:footerReference w:type="default" r:id="rId11"/>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5501E" w:rsidRDefault="00F5501E" w14:paraId="7AD6DF90" w14:textId="77777777">
      <w:pPr>
        <w:spacing w:after="0" w:line="240" w:lineRule="auto"/>
      </w:pPr>
      <w:r>
        <w:separator/>
      </w:r>
    </w:p>
  </w:endnote>
  <w:endnote w:type="continuationSeparator" w:id="0">
    <w:p w:rsidR="00F5501E" w:rsidRDefault="00F5501E" w14:paraId="0D120AF3" w14:textId="77777777">
      <w:pPr>
        <w:spacing w:after="0" w:line="240" w:lineRule="auto"/>
      </w:pPr>
      <w:r>
        <w:continuationSeparator/>
      </w:r>
    </w:p>
  </w:endnote>
  <w:endnote w:type="continuationNotice" w:id="1">
    <w:p w:rsidR="00A600F4" w:rsidRDefault="00A600F4" w14:paraId="3B28065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A828B14" w:rsidTr="6A828B14" w14:paraId="65B42C3A" w14:textId="77777777">
      <w:tc>
        <w:tcPr>
          <w:tcW w:w="3005" w:type="dxa"/>
        </w:tcPr>
        <w:p w:rsidR="6A828B14" w:rsidP="6A828B14" w:rsidRDefault="6A828B14" w14:paraId="3A6C9AFD" w14:textId="363829F2">
          <w:pPr>
            <w:pStyle w:val="Header"/>
            <w:ind w:left="-115"/>
          </w:pPr>
        </w:p>
      </w:tc>
      <w:tc>
        <w:tcPr>
          <w:tcW w:w="3005" w:type="dxa"/>
        </w:tcPr>
        <w:p w:rsidR="6A828B14" w:rsidP="6A828B14" w:rsidRDefault="6A828B14" w14:paraId="565E159D" w14:textId="43492BF6">
          <w:pPr>
            <w:pStyle w:val="Header"/>
            <w:jc w:val="center"/>
          </w:pPr>
          <w:r>
            <w:t>1</w:t>
          </w:r>
        </w:p>
        <w:p w:rsidR="6A828B14" w:rsidP="6A828B14" w:rsidRDefault="6A828B14" w14:paraId="6C6996BD" w14:textId="6ACAD81F">
          <w:pPr>
            <w:pStyle w:val="Header"/>
            <w:jc w:val="center"/>
          </w:pPr>
          <w:r>
            <w:t>2</w:t>
          </w:r>
        </w:p>
        <w:p w:rsidR="6A828B14" w:rsidP="6A828B14" w:rsidRDefault="6A828B14" w14:paraId="6EE31DE5" w14:textId="0DBE9610">
          <w:pPr>
            <w:pStyle w:val="Header"/>
            <w:jc w:val="center"/>
          </w:pPr>
        </w:p>
        <w:p w:rsidR="6A828B14" w:rsidP="6A828B14" w:rsidRDefault="6A828B14" w14:paraId="667A5979" w14:textId="7A0F5556">
          <w:pPr>
            <w:pStyle w:val="Header"/>
            <w:jc w:val="center"/>
          </w:pPr>
          <w:r>
            <w:t>3</w:t>
          </w:r>
        </w:p>
        <w:p w:rsidR="6A828B14" w:rsidP="6A828B14" w:rsidRDefault="6A828B14" w14:paraId="46AB3409" w14:textId="2B9807E9">
          <w:pPr>
            <w:pStyle w:val="Header"/>
            <w:jc w:val="center"/>
          </w:pPr>
          <w:r>
            <w:t>4</w:t>
          </w:r>
        </w:p>
      </w:tc>
      <w:tc>
        <w:tcPr>
          <w:tcW w:w="3005" w:type="dxa"/>
        </w:tcPr>
        <w:p w:rsidR="6A828B14" w:rsidP="6A828B14" w:rsidRDefault="6A828B14" w14:paraId="4D9E6057" w14:textId="233518DC">
          <w:pPr>
            <w:pStyle w:val="Header"/>
            <w:ind w:right="-115"/>
            <w:jc w:val="right"/>
          </w:pPr>
        </w:p>
      </w:tc>
    </w:tr>
  </w:tbl>
  <w:p w:rsidR="6A828B14" w:rsidP="6A828B14" w:rsidRDefault="6A828B14" w14:paraId="5554BBA7" w14:textId="735E09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5501E" w:rsidRDefault="00F5501E" w14:paraId="5CF38ABC" w14:textId="77777777">
      <w:pPr>
        <w:spacing w:after="0" w:line="240" w:lineRule="auto"/>
      </w:pPr>
      <w:r>
        <w:separator/>
      </w:r>
    </w:p>
  </w:footnote>
  <w:footnote w:type="continuationSeparator" w:id="0">
    <w:p w:rsidR="00F5501E" w:rsidRDefault="00F5501E" w14:paraId="4FEAC1E2" w14:textId="77777777">
      <w:pPr>
        <w:spacing w:after="0" w:line="240" w:lineRule="auto"/>
      </w:pPr>
      <w:r>
        <w:continuationSeparator/>
      </w:r>
    </w:p>
  </w:footnote>
  <w:footnote w:type="continuationNotice" w:id="1">
    <w:p w:rsidR="00A600F4" w:rsidRDefault="00A600F4" w14:paraId="1DCF939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A828B14" w:rsidTr="6A828B14" w14:paraId="3417B97D" w14:textId="77777777">
      <w:tc>
        <w:tcPr>
          <w:tcW w:w="3005" w:type="dxa"/>
        </w:tcPr>
        <w:p w:rsidR="6A828B14" w:rsidP="6A828B14" w:rsidRDefault="6A828B14" w14:paraId="1DE1B275" w14:textId="355E994B">
          <w:pPr>
            <w:pStyle w:val="Header"/>
            <w:ind w:left="-115"/>
          </w:pPr>
        </w:p>
      </w:tc>
      <w:tc>
        <w:tcPr>
          <w:tcW w:w="3005" w:type="dxa"/>
        </w:tcPr>
        <w:p w:rsidR="6A828B14" w:rsidP="6A828B14" w:rsidRDefault="6A828B14" w14:paraId="35EC0670" w14:textId="7DA74168">
          <w:pPr>
            <w:pStyle w:val="Header"/>
            <w:jc w:val="center"/>
          </w:pPr>
        </w:p>
      </w:tc>
      <w:tc>
        <w:tcPr>
          <w:tcW w:w="3005" w:type="dxa"/>
        </w:tcPr>
        <w:p w:rsidR="6A828B14" w:rsidP="6A828B14" w:rsidRDefault="6A828B14" w14:paraId="66E8D2E8" w14:textId="67E7FFE0">
          <w:pPr>
            <w:pStyle w:val="Header"/>
            <w:ind w:right="-115"/>
            <w:jc w:val="right"/>
          </w:pPr>
        </w:p>
      </w:tc>
    </w:tr>
  </w:tbl>
  <w:p w:rsidR="6A828B14" w:rsidP="6A828B14" w:rsidRDefault="6A828B14" w14:paraId="5A898AEE" w14:textId="270DCC90">
    <w:pPr>
      <w:pStyle w:val="Header"/>
    </w:pPr>
  </w:p>
</w:hdr>
</file>

<file path=word/intelligence2.xml><?xml version="1.0" encoding="utf-8"?>
<int2:intelligence xmlns:int2="http://schemas.microsoft.com/office/intelligence/2020/intelligence" xmlns:oel="http://schemas.microsoft.com/office/2019/extlst">
  <int2:observations>
    <int2:entireDocument int2:id="4VePAxZh">
      <int2:extLst>
        <oel:ext uri="E302BA01-7950-474C-9AD3-286E660C40A8">
          <int2:similaritySummary int2:version="1" int2:runId="1668034922150" int2:tilesCheckedInThisRun="0" int2:totalNumOfTiles="41" int2:similarityAnnotationCount="1" int2:numWords="1692" int2:numFlaggedWords="21"/>
        </oel:ext>
      </int2:extLst>
    </int2:entireDocument>
  </int2:observations>
  <int2:intelligenceSettings>
    <int2:extLst>
      <oel:ext uri="74B372B9-2EFF-4315-9A3F-32BA87CA82B1">
        <int2:goals int2:version="1" int2:formality="2"/>
      </oel:ext>
    </int2:extLst>
  </int2:intelligenceSettings>
  <int2:onDemandWorkflows>
    <int2:onDemandWorkflow int2:type="SimilarityCheck" int2:paragraphVersions="23086EDD-3C1311E3 43EECEA2-77777777 388CFF16-30B847FA 125A49CF-7CA832C9 6F8F9DB6-0616C709 33BC1646-0616C709 2E92DE03-0616C709 20D844A8-0616C709 4DDD4C6E-0616C709 6EACDE1D-0616C709 4B153555-0616C709 0481AD23-0616C709 329AC471-0616C709 7B395936-0616C709 1DCD857A-0616C709 36B8B108-0616C709 50E33556-0616C709 2CEBD041-0616C709 2516D94B-0616C709 070C8DB3-0616C709 1DEC85DF-0616C709 16F9BB66-0616C709 3FAD65B8-68A0F4A2 2173DCB9-11D36F37 5E3274CA-11D36F37 7A2F0753-11D36F37 3E5AF4D6-11D36F37 4F4D05F0-6D0C6C4D 38D2D3A0-77777777 43009117-77777777 532144EC-5D5E3B09 021993F8-1834DA74 327F9D58-4AF08D2F 638EAD88-0AF9DF31 2C004789-4E5145E9 713DB05E-596A2744 6803B490-07E13766 2AB7C6B8-57C57DF8 0DDB93CE-7CC50DF4 451B683A-04BCD28E 7C5A128A-426DBF32 367E21F0-7E98B969 11B921A7-2E7795CD 65B7CCB6-58FB40D8 5CFE0B2C-5AA10741 5C6FAC10-515C29D9 50748AFC-05C5F04A 2CD5E6C8-301FFB2C 1F83E4B2-42A409AC 696E2987-286435E0 1A0D7A34-0A72102F 23C6DB04-3B371DEC 434A236D-7C6AF28D 391143AD-2D46A743 48A33820-14CFC36C 21097557-41DE976F 583483B0-786B53DF 5619195C-0FD06782 4FC3E1CF-0F9328FF 0A208195-0D4F2B54 538E1B11-2D5945B6 18F3D210-2031A6AD 7AC600CD-366AB48C 27CD674F-6E5A16FD 3BDA3757-5573A422 2DF6DE81-45BBD958 25973D3E-35B8064F 24621883-0B6E9909 262BC764-317803ED 0F7B170F-505E37CF 65F17EB5-12D15B0D 70442AA6-0A08D050 2E6C5EAC-1ECD1AAE 62A13C25-130DCBCE 3D49EC38-50157CCE 7AF50B45-5820A43D 60303582-5B673E1A 441ED4D7-7F954C6E 18591E41-5E7CCC60 5D09F455-0CF7F776 52140E47-4E1CD9B3 7F2E4294-02198B73 067D995E-7A6CBEF8 59CD289E-687FD1FC 1D1A837C-111DEED0 014702FF-3F48CA34 0862F77A-35804C7B 5C4B3D66-6557EE1C 4CDE6DA3-175ED396 01DAD273-5820A43D 14031CDA-4B7A1676 1E07D93D-5F02A009 618DE864-3793E787 406B1462-15D1C3DB 3B7B6C91-13D261F5 3F7D4957-51159ABB 21AAC057-41B758E1 32D77D47-51F34F5D 37FC1A03-6C8415C3 0FD34C77-41B758E1 67220DFD-2AA34B2E 4D7EBD42-701F64CB 755EE641-0C8FBF5C 288D75CC-75B6EBBC 52C811EC-590FA80C 1688407E-009A73B3 61043D51-6A16DCC6 53ED9A1F-1F9F3C99 52261A68-4A746ABB 03FA7153-76E71146 3F2BDC83-02E25783 510276D5-27E93BCD 2A90F740-35FE8003 5C05E7AF-3D16B8A7 1DE1B275-355E994B 35EC0670-7DA74168 66E8D2E8-67E7FFE0 5A898AEE-270DCC90 3A6C9AFD-363829F2 565E159D-43492BF6 6C6996BD-6ACAD81F 6EE31DE5-0DBE9610 667A5979-7A0F5556 46AB3409-2B9807E9 4D9E6057-233518DC 5554BBA7-735E09F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20EFB"/>
    <w:multiLevelType w:val="hybridMultilevel"/>
    <w:tmpl w:val="52CCE3DA"/>
    <w:lvl w:ilvl="0" w:tplc="9CE68CF0">
      <w:start w:val="1"/>
      <w:numFmt w:val="decimal"/>
      <w:lvlText w:val="%1-"/>
      <w:lvlJc w:val="left"/>
      <w:pPr>
        <w:ind w:left="720" w:hanging="360"/>
      </w:pPr>
    </w:lvl>
    <w:lvl w:ilvl="1" w:tplc="7256C1FA">
      <w:start w:val="1"/>
      <w:numFmt w:val="lowerLetter"/>
      <w:lvlText w:val="%2."/>
      <w:lvlJc w:val="left"/>
      <w:pPr>
        <w:ind w:left="1440" w:hanging="360"/>
      </w:pPr>
    </w:lvl>
    <w:lvl w:ilvl="2" w:tplc="1DFEDC32">
      <w:start w:val="1"/>
      <w:numFmt w:val="lowerRoman"/>
      <w:lvlText w:val="%3."/>
      <w:lvlJc w:val="right"/>
      <w:pPr>
        <w:ind w:left="2160" w:hanging="180"/>
      </w:pPr>
    </w:lvl>
    <w:lvl w:ilvl="3" w:tplc="01382372">
      <w:start w:val="1"/>
      <w:numFmt w:val="decimal"/>
      <w:lvlText w:val="%4."/>
      <w:lvlJc w:val="left"/>
      <w:pPr>
        <w:ind w:left="2880" w:hanging="360"/>
      </w:pPr>
    </w:lvl>
    <w:lvl w:ilvl="4" w:tplc="0DC6C586">
      <w:start w:val="1"/>
      <w:numFmt w:val="lowerLetter"/>
      <w:lvlText w:val="%5."/>
      <w:lvlJc w:val="left"/>
      <w:pPr>
        <w:ind w:left="3600" w:hanging="360"/>
      </w:pPr>
    </w:lvl>
    <w:lvl w:ilvl="5" w:tplc="355A3E5A">
      <w:start w:val="1"/>
      <w:numFmt w:val="lowerRoman"/>
      <w:lvlText w:val="%6."/>
      <w:lvlJc w:val="right"/>
      <w:pPr>
        <w:ind w:left="4320" w:hanging="180"/>
      </w:pPr>
    </w:lvl>
    <w:lvl w:ilvl="6" w:tplc="78FCD46E">
      <w:start w:val="1"/>
      <w:numFmt w:val="decimal"/>
      <w:lvlText w:val="%7."/>
      <w:lvlJc w:val="left"/>
      <w:pPr>
        <w:ind w:left="5040" w:hanging="360"/>
      </w:pPr>
    </w:lvl>
    <w:lvl w:ilvl="7" w:tplc="1C54028A">
      <w:start w:val="1"/>
      <w:numFmt w:val="lowerLetter"/>
      <w:lvlText w:val="%8."/>
      <w:lvlJc w:val="left"/>
      <w:pPr>
        <w:ind w:left="5760" w:hanging="360"/>
      </w:pPr>
    </w:lvl>
    <w:lvl w:ilvl="8" w:tplc="E04685B2">
      <w:start w:val="1"/>
      <w:numFmt w:val="lowerRoman"/>
      <w:lvlText w:val="%9."/>
      <w:lvlJc w:val="right"/>
      <w:pPr>
        <w:ind w:left="6480" w:hanging="180"/>
      </w:pPr>
    </w:lvl>
  </w:abstractNum>
  <w:abstractNum w:abstractNumId="1" w15:restartNumberingAfterBreak="0">
    <w:nsid w:val="77EFEC23"/>
    <w:multiLevelType w:val="hybridMultilevel"/>
    <w:tmpl w:val="CCD4676A"/>
    <w:lvl w:ilvl="0" w:tplc="DAAC8E6E">
      <w:start w:val="1"/>
      <w:numFmt w:val="decimal"/>
      <w:lvlText w:val="%1-"/>
      <w:lvlJc w:val="left"/>
      <w:pPr>
        <w:ind w:left="720" w:hanging="360"/>
      </w:pPr>
    </w:lvl>
    <w:lvl w:ilvl="1" w:tplc="B8705932">
      <w:start w:val="1"/>
      <w:numFmt w:val="lowerLetter"/>
      <w:lvlText w:val="%2."/>
      <w:lvlJc w:val="left"/>
      <w:pPr>
        <w:ind w:left="1440" w:hanging="360"/>
      </w:pPr>
    </w:lvl>
    <w:lvl w:ilvl="2" w:tplc="531CF026">
      <w:start w:val="1"/>
      <w:numFmt w:val="lowerRoman"/>
      <w:lvlText w:val="%3."/>
      <w:lvlJc w:val="right"/>
      <w:pPr>
        <w:ind w:left="2160" w:hanging="180"/>
      </w:pPr>
    </w:lvl>
    <w:lvl w:ilvl="3" w:tplc="6A70BD56">
      <w:start w:val="1"/>
      <w:numFmt w:val="decimal"/>
      <w:lvlText w:val="%4."/>
      <w:lvlJc w:val="left"/>
      <w:pPr>
        <w:ind w:left="2880" w:hanging="360"/>
      </w:pPr>
    </w:lvl>
    <w:lvl w:ilvl="4" w:tplc="28E0901E">
      <w:start w:val="1"/>
      <w:numFmt w:val="lowerLetter"/>
      <w:lvlText w:val="%5."/>
      <w:lvlJc w:val="left"/>
      <w:pPr>
        <w:ind w:left="3600" w:hanging="360"/>
      </w:pPr>
    </w:lvl>
    <w:lvl w:ilvl="5" w:tplc="43FEEEBA">
      <w:start w:val="1"/>
      <w:numFmt w:val="lowerRoman"/>
      <w:lvlText w:val="%6."/>
      <w:lvlJc w:val="right"/>
      <w:pPr>
        <w:ind w:left="4320" w:hanging="180"/>
      </w:pPr>
    </w:lvl>
    <w:lvl w:ilvl="6" w:tplc="FB7A3828">
      <w:start w:val="1"/>
      <w:numFmt w:val="decimal"/>
      <w:lvlText w:val="%7."/>
      <w:lvlJc w:val="left"/>
      <w:pPr>
        <w:ind w:left="5040" w:hanging="360"/>
      </w:pPr>
    </w:lvl>
    <w:lvl w:ilvl="7" w:tplc="D190F7AC">
      <w:start w:val="1"/>
      <w:numFmt w:val="lowerLetter"/>
      <w:lvlText w:val="%8."/>
      <w:lvlJc w:val="left"/>
      <w:pPr>
        <w:ind w:left="5760" w:hanging="360"/>
      </w:pPr>
    </w:lvl>
    <w:lvl w:ilvl="8" w:tplc="147642D4">
      <w:start w:val="1"/>
      <w:numFmt w:val="lowerRoman"/>
      <w:lvlText w:val="%9."/>
      <w:lvlJc w:val="right"/>
      <w:pPr>
        <w:ind w:left="6480" w:hanging="180"/>
      </w:pPr>
    </w:lvl>
  </w:abstractNum>
  <w:num w:numId="1" w16cid:durableId="1160199427">
    <w:abstractNumId w:val="1"/>
  </w:num>
  <w:num w:numId="2" w16cid:durableId="1243416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87F4ED"/>
    <w:rsid w:val="0004DD01"/>
    <w:rsid w:val="002D7F42"/>
    <w:rsid w:val="00352195"/>
    <w:rsid w:val="00355A01"/>
    <w:rsid w:val="004BB402"/>
    <w:rsid w:val="005E611C"/>
    <w:rsid w:val="005FC072"/>
    <w:rsid w:val="00672D97"/>
    <w:rsid w:val="009E205D"/>
    <w:rsid w:val="00A1BEB4"/>
    <w:rsid w:val="00A600F4"/>
    <w:rsid w:val="00AE6817"/>
    <w:rsid w:val="00C406A6"/>
    <w:rsid w:val="00C977B0"/>
    <w:rsid w:val="00DA057A"/>
    <w:rsid w:val="00DB3BFA"/>
    <w:rsid w:val="00ED35AB"/>
    <w:rsid w:val="00F13342"/>
    <w:rsid w:val="00F5501E"/>
    <w:rsid w:val="00FA65E8"/>
    <w:rsid w:val="00FF1E70"/>
    <w:rsid w:val="0118A93A"/>
    <w:rsid w:val="013C5506"/>
    <w:rsid w:val="016A75E5"/>
    <w:rsid w:val="01752084"/>
    <w:rsid w:val="019BEB86"/>
    <w:rsid w:val="01A95D2F"/>
    <w:rsid w:val="01C723D9"/>
    <w:rsid w:val="01CDE1AC"/>
    <w:rsid w:val="01E3769F"/>
    <w:rsid w:val="01ECABB2"/>
    <w:rsid w:val="01ED2294"/>
    <w:rsid w:val="01F081D2"/>
    <w:rsid w:val="0202CB00"/>
    <w:rsid w:val="022889DB"/>
    <w:rsid w:val="025CAD7E"/>
    <w:rsid w:val="026DF791"/>
    <w:rsid w:val="0276E49F"/>
    <w:rsid w:val="02BA1BC4"/>
    <w:rsid w:val="02C7AE9F"/>
    <w:rsid w:val="031FF875"/>
    <w:rsid w:val="034CB52D"/>
    <w:rsid w:val="03592460"/>
    <w:rsid w:val="03887C13"/>
    <w:rsid w:val="038C5233"/>
    <w:rsid w:val="03A2D265"/>
    <w:rsid w:val="03AF2FF5"/>
    <w:rsid w:val="03B98E39"/>
    <w:rsid w:val="03D10C0A"/>
    <w:rsid w:val="03D80E5D"/>
    <w:rsid w:val="03E7591A"/>
    <w:rsid w:val="03EAFF48"/>
    <w:rsid w:val="03F18B2E"/>
    <w:rsid w:val="03F720F0"/>
    <w:rsid w:val="03F87DDF"/>
    <w:rsid w:val="0412EF2E"/>
    <w:rsid w:val="04328D5B"/>
    <w:rsid w:val="04593C4B"/>
    <w:rsid w:val="046C60A9"/>
    <w:rsid w:val="04D2BF00"/>
    <w:rsid w:val="051D09ED"/>
    <w:rsid w:val="05282294"/>
    <w:rsid w:val="0544A17E"/>
    <w:rsid w:val="0569F951"/>
    <w:rsid w:val="057C1CDC"/>
    <w:rsid w:val="05AB18FA"/>
    <w:rsid w:val="05D72377"/>
    <w:rsid w:val="05EDCB81"/>
    <w:rsid w:val="063265B9"/>
    <w:rsid w:val="065F790A"/>
    <w:rsid w:val="06909A08"/>
    <w:rsid w:val="06A1DF77"/>
    <w:rsid w:val="06E2A882"/>
    <w:rsid w:val="06F0AD2A"/>
    <w:rsid w:val="071A0422"/>
    <w:rsid w:val="0766C05E"/>
    <w:rsid w:val="0767FC47"/>
    <w:rsid w:val="07684535"/>
    <w:rsid w:val="0792F5CE"/>
    <w:rsid w:val="07CB2825"/>
    <w:rsid w:val="07FCFB7D"/>
    <w:rsid w:val="08281881"/>
    <w:rsid w:val="082C6A69"/>
    <w:rsid w:val="085FC356"/>
    <w:rsid w:val="088251F9"/>
    <w:rsid w:val="08A3CDEA"/>
    <w:rsid w:val="08AB78E5"/>
    <w:rsid w:val="08ADF2A3"/>
    <w:rsid w:val="08DD41F7"/>
    <w:rsid w:val="08DF768D"/>
    <w:rsid w:val="08E62623"/>
    <w:rsid w:val="08F524DA"/>
    <w:rsid w:val="090990DE"/>
    <w:rsid w:val="0944D1F6"/>
    <w:rsid w:val="09661A79"/>
    <w:rsid w:val="096D5F12"/>
    <w:rsid w:val="09900874"/>
    <w:rsid w:val="09A6E2C7"/>
    <w:rsid w:val="09D3EF96"/>
    <w:rsid w:val="09EEF65D"/>
    <w:rsid w:val="0A037EC6"/>
    <w:rsid w:val="0A0AF740"/>
    <w:rsid w:val="0A0EC1A6"/>
    <w:rsid w:val="0A33EC60"/>
    <w:rsid w:val="0A53419A"/>
    <w:rsid w:val="0A7CA48D"/>
    <w:rsid w:val="0A9F9D09"/>
    <w:rsid w:val="0AA1F9C4"/>
    <w:rsid w:val="0AA2045C"/>
    <w:rsid w:val="0AAB4ECB"/>
    <w:rsid w:val="0AB2A7BB"/>
    <w:rsid w:val="0AD51E64"/>
    <w:rsid w:val="0AFBAA87"/>
    <w:rsid w:val="0B12EC63"/>
    <w:rsid w:val="0B388796"/>
    <w:rsid w:val="0B561955"/>
    <w:rsid w:val="0B640B2B"/>
    <w:rsid w:val="0B88725C"/>
    <w:rsid w:val="0BAAE45A"/>
    <w:rsid w:val="0BB13006"/>
    <w:rsid w:val="0BBC1D79"/>
    <w:rsid w:val="0BDA356F"/>
    <w:rsid w:val="0C287045"/>
    <w:rsid w:val="0C3B6D6A"/>
    <w:rsid w:val="0C4755DA"/>
    <w:rsid w:val="0C58AFE3"/>
    <w:rsid w:val="0C61C912"/>
    <w:rsid w:val="0C695A3D"/>
    <w:rsid w:val="0C75D76D"/>
    <w:rsid w:val="0CD5A723"/>
    <w:rsid w:val="0CD8344E"/>
    <w:rsid w:val="0D05C91E"/>
    <w:rsid w:val="0D280B05"/>
    <w:rsid w:val="0D3A4E84"/>
    <w:rsid w:val="0D57438E"/>
    <w:rsid w:val="0D59D945"/>
    <w:rsid w:val="0D773F0D"/>
    <w:rsid w:val="0D7C4AC2"/>
    <w:rsid w:val="0D9416B7"/>
    <w:rsid w:val="0DC03A82"/>
    <w:rsid w:val="0DC7888B"/>
    <w:rsid w:val="0DD0BC74"/>
    <w:rsid w:val="0DD2D1D0"/>
    <w:rsid w:val="0DE6F634"/>
    <w:rsid w:val="0E08EB40"/>
    <w:rsid w:val="0E1D8613"/>
    <w:rsid w:val="0E38CB21"/>
    <w:rsid w:val="0E3E6458"/>
    <w:rsid w:val="0E68655F"/>
    <w:rsid w:val="0E6C3D01"/>
    <w:rsid w:val="0E859300"/>
    <w:rsid w:val="0E8D63F7"/>
    <w:rsid w:val="0ECA0865"/>
    <w:rsid w:val="0EE343A5"/>
    <w:rsid w:val="0F0BB9E6"/>
    <w:rsid w:val="0F2146E8"/>
    <w:rsid w:val="0F2C0D0A"/>
    <w:rsid w:val="0F347D88"/>
    <w:rsid w:val="0F39CD7B"/>
    <w:rsid w:val="0F559026"/>
    <w:rsid w:val="0F86FA7D"/>
    <w:rsid w:val="0FA20612"/>
    <w:rsid w:val="0FA42F19"/>
    <w:rsid w:val="0FCCB844"/>
    <w:rsid w:val="0FEB982E"/>
    <w:rsid w:val="0FECB6D4"/>
    <w:rsid w:val="10074B1F"/>
    <w:rsid w:val="10080D62"/>
    <w:rsid w:val="10545B9B"/>
    <w:rsid w:val="106BF3EE"/>
    <w:rsid w:val="106F3F4C"/>
    <w:rsid w:val="107F1406"/>
    <w:rsid w:val="108E738B"/>
    <w:rsid w:val="1117943C"/>
    <w:rsid w:val="111DEE2B"/>
    <w:rsid w:val="1127D80B"/>
    <w:rsid w:val="1135DA02"/>
    <w:rsid w:val="113A6D75"/>
    <w:rsid w:val="115A7E9E"/>
    <w:rsid w:val="118BAD7C"/>
    <w:rsid w:val="11DED928"/>
    <w:rsid w:val="11E93B90"/>
    <w:rsid w:val="11F2645B"/>
    <w:rsid w:val="11F5684E"/>
    <w:rsid w:val="1272D148"/>
    <w:rsid w:val="12968550"/>
    <w:rsid w:val="12A42D97"/>
    <w:rsid w:val="1341D612"/>
    <w:rsid w:val="135126AA"/>
    <w:rsid w:val="135207B8"/>
    <w:rsid w:val="135AABA1"/>
    <w:rsid w:val="13636A29"/>
    <w:rsid w:val="139138AF"/>
    <w:rsid w:val="13934657"/>
    <w:rsid w:val="13A91557"/>
    <w:rsid w:val="13D2C44C"/>
    <w:rsid w:val="13F4DFEB"/>
    <w:rsid w:val="1420C89A"/>
    <w:rsid w:val="1427F9F3"/>
    <w:rsid w:val="145BD07A"/>
    <w:rsid w:val="14951598"/>
    <w:rsid w:val="14A8A476"/>
    <w:rsid w:val="14BDC0BB"/>
    <w:rsid w:val="14C82678"/>
    <w:rsid w:val="14EDD819"/>
    <w:rsid w:val="14F3DD98"/>
    <w:rsid w:val="15148497"/>
    <w:rsid w:val="15157BC0"/>
    <w:rsid w:val="15169523"/>
    <w:rsid w:val="1575CFB8"/>
    <w:rsid w:val="1577ED24"/>
    <w:rsid w:val="157D76E3"/>
    <w:rsid w:val="158BEDD3"/>
    <w:rsid w:val="15C2A5FC"/>
    <w:rsid w:val="1618E0F4"/>
    <w:rsid w:val="162F6126"/>
    <w:rsid w:val="165574D0"/>
    <w:rsid w:val="168564C6"/>
    <w:rsid w:val="16922212"/>
    <w:rsid w:val="16BFF0C7"/>
    <w:rsid w:val="16C8D971"/>
    <w:rsid w:val="171E9FD5"/>
    <w:rsid w:val="173BEA84"/>
    <w:rsid w:val="173D0B2C"/>
    <w:rsid w:val="174CD302"/>
    <w:rsid w:val="1759509D"/>
    <w:rsid w:val="17676CBF"/>
    <w:rsid w:val="177373DF"/>
    <w:rsid w:val="179C5AED"/>
    <w:rsid w:val="17B8A2A9"/>
    <w:rsid w:val="17DB83C6"/>
    <w:rsid w:val="17F3F2D6"/>
    <w:rsid w:val="180B8860"/>
    <w:rsid w:val="182578DB"/>
    <w:rsid w:val="1828944E"/>
    <w:rsid w:val="1833C3F5"/>
    <w:rsid w:val="183FF6C7"/>
    <w:rsid w:val="1860A45C"/>
    <w:rsid w:val="186B0BE2"/>
    <w:rsid w:val="187574B9"/>
    <w:rsid w:val="18968C3E"/>
    <w:rsid w:val="18CA75C9"/>
    <w:rsid w:val="18D0CA79"/>
    <w:rsid w:val="18E9E366"/>
    <w:rsid w:val="1918D6E1"/>
    <w:rsid w:val="191C0C12"/>
    <w:rsid w:val="193732BE"/>
    <w:rsid w:val="196701E8"/>
    <w:rsid w:val="199643F8"/>
    <w:rsid w:val="19A0BCB8"/>
    <w:rsid w:val="19A799EC"/>
    <w:rsid w:val="19C1493C"/>
    <w:rsid w:val="19C410AC"/>
    <w:rsid w:val="19F79189"/>
    <w:rsid w:val="1A1EBB78"/>
    <w:rsid w:val="1A2A694C"/>
    <w:rsid w:val="1A302539"/>
    <w:rsid w:val="1A332E99"/>
    <w:rsid w:val="1A365242"/>
    <w:rsid w:val="1A8EE59A"/>
    <w:rsid w:val="1AA2A1FE"/>
    <w:rsid w:val="1AC79D90"/>
    <w:rsid w:val="1AD329BA"/>
    <w:rsid w:val="1B106717"/>
    <w:rsid w:val="1B132488"/>
    <w:rsid w:val="1B215B2B"/>
    <w:rsid w:val="1B2F697B"/>
    <w:rsid w:val="1B3869CC"/>
    <w:rsid w:val="1B3C8D19"/>
    <w:rsid w:val="1B3D03CE"/>
    <w:rsid w:val="1B71A620"/>
    <w:rsid w:val="1B9477D9"/>
    <w:rsid w:val="1BADBE32"/>
    <w:rsid w:val="1BCEFEFA"/>
    <w:rsid w:val="1BCF2099"/>
    <w:rsid w:val="1C1AADC4"/>
    <w:rsid w:val="1C2AB5FB"/>
    <w:rsid w:val="1C3BD835"/>
    <w:rsid w:val="1C545296"/>
    <w:rsid w:val="1C681BE7"/>
    <w:rsid w:val="1C6BCFF5"/>
    <w:rsid w:val="1C959577"/>
    <w:rsid w:val="1CCB0C64"/>
    <w:rsid w:val="1CE6E4BA"/>
    <w:rsid w:val="1CF8F8B8"/>
    <w:rsid w:val="1D07D5AF"/>
    <w:rsid w:val="1D0D7681"/>
    <w:rsid w:val="1D0F4BE1"/>
    <w:rsid w:val="1D100BA6"/>
    <w:rsid w:val="1D3F69A6"/>
    <w:rsid w:val="1D455427"/>
    <w:rsid w:val="1D608CE6"/>
    <w:rsid w:val="1DD06301"/>
    <w:rsid w:val="1DDC0C4B"/>
    <w:rsid w:val="1DE32198"/>
    <w:rsid w:val="1E14B71A"/>
    <w:rsid w:val="1E4657B4"/>
    <w:rsid w:val="1E586F0D"/>
    <w:rsid w:val="1E5A893A"/>
    <w:rsid w:val="1E6BAE83"/>
    <w:rsid w:val="1E74A490"/>
    <w:rsid w:val="1EA360CD"/>
    <w:rsid w:val="1EB4EF2F"/>
    <w:rsid w:val="1EE5F3F7"/>
    <w:rsid w:val="1EF95A39"/>
    <w:rsid w:val="1F1D4A48"/>
    <w:rsid w:val="1F5B9BD7"/>
    <w:rsid w:val="1F6F7A99"/>
    <w:rsid w:val="1F7E81BF"/>
    <w:rsid w:val="1F8B5BE0"/>
    <w:rsid w:val="1F8BF63C"/>
    <w:rsid w:val="1FA2E121"/>
    <w:rsid w:val="1FEB669B"/>
    <w:rsid w:val="201040D1"/>
    <w:rsid w:val="2016C283"/>
    <w:rsid w:val="2049762D"/>
    <w:rsid w:val="20ABB7AE"/>
    <w:rsid w:val="20BC65A5"/>
    <w:rsid w:val="20F90B06"/>
    <w:rsid w:val="211FBD26"/>
    <w:rsid w:val="21217A05"/>
    <w:rsid w:val="212618BB"/>
    <w:rsid w:val="216071AB"/>
    <w:rsid w:val="21830FEF"/>
    <w:rsid w:val="21A5B303"/>
    <w:rsid w:val="21AF21E1"/>
    <w:rsid w:val="2205C825"/>
    <w:rsid w:val="2222ADEB"/>
    <w:rsid w:val="2252F1FA"/>
    <w:rsid w:val="22E9E9D0"/>
    <w:rsid w:val="2309CF82"/>
    <w:rsid w:val="231B0994"/>
    <w:rsid w:val="231C0C59"/>
    <w:rsid w:val="23215303"/>
    <w:rsid w:val="2322039E"/>
    <w:rsid w:val="2327103B"/>
    <w:rsid w:val="23407A45"/>
    <w:rsid w:val="235554C0"/>
    <w:rsid w:val="235C8358"/>
    <w:rsid w:val="2367A92B"/>
    <w:rsid w:val="23771733"/>
    <w:rsid w:val="2380D86E"/>
    <w:rsid w:val="2389035D"/>
    <w:rsid w:val="23FEE6FB"/>
    <w:rsid w:val="242E9A66"/>
    <w:rsid w:val="243EF8AA"/>
    <w:rsid w:val="246103CF"/>
    <w:rsid w:val="246DEBBF"/>
    <w:rsid w:val="24745F53"/>
    <w:rsid w:val="24921A6C"/>
    <w:rsid w:val="24E01AC2"/>
    <w:rsid w:val="24EAE240"/>
    <w:rsid w:val="25071F90"/>
    <w:rsid w:val="252A9943"/>
    <w:rsid w:val="25629C52"/>
    <w:rsid w:val="2583D291"/>
    <w:rsid w:val="25935C9A"/>
    <w:rsid w:val="25A1CA97"/>
    <w:rsid w:val="25C8835A"/>
    <w:rsid w:val="25DCBB52"/>
    <w:rsid w:val="25F64C85"/>
    <w:rsid w:val="25F989DE"/>
    <w:rsid w:val="261BFAA6"/>
    <w:rsid w:val="265EA0B9"/>
    <w:rsid w:val="267DBB57"/>
    <w:rsid w:val="2686B2A1"/>
    <w:rsid w:val="26A1E6C3"/>
    <w:rsid w:val="26A67BC6"/>
    <w:rsid w:val="26AE9948"/>
    <w:rsid w:val="26AEB7F5"/>
    <w:rsid w:val="26BCCE70"/>
    <w:rsid w:val="26D108D9"/>
    <w:rsid w:val="26DC960A"/>
    <w:rsid w:val="26F38560"/>
    <w:rsid w:val="276EDF66"/>
    <w:rsid w:val="27932A4A"/>
    <w:rsid w:val="27A964AC"/>
    <w:rsid w:val="27AF657F"/>
    <w:rsid w:val="27C14527"/>
    <w:rsid w:val="27D80AB5"/>
    <w:rsid w:val="27FC6CE3"/>
    <w:rsid w:val="28159241"/>
    <w:rsid w:val="2847A241"/>
    <w:rsid w:val="285D96BC"/>
    <w:rsid w:val="285DD355"/>
    <w:rsid w:val="28FE4D62"/>
    <w:rsid w:val="29167A3F"/>
    <w:rsid w:val="291F8471"/>
    <w:rsid w:val="29283124"/>
    <w:rsid w:val="29287D79"/>
    <w:rsid w:val="29312AA0"/>
    <w:rsid w:val="294F9FFB"/>
    <w:rsid w:val="2952453A"/>
    <w:rsid w:val="2966770A"/>
    <w:rsid w:val="298516E8"/>
    <w:rsid w:val="29954098"/>
    <w:rsid w:val="29A0A104"/>
    <w:rsid w:val="29B2B61E"/>
    <w:rsid w:val="2A3F814E"/>
    <w:rsid w:val="2A6CB1A1"/>
    <w:rsid w:val="2AC0D4FE"/>
    <w:rsid w:val="2ACCFEED"/>
    <w:rsid w:val="2AD26622"/>
    <w:rsid w:val="2ADBFEB7"/>
    <w:rsid w:val="2B04FC65"/>
    <w:rsid w:val="2B4639CF"/>
    <w:rsid w:val="2B50D4B9"/>
    <w:rsid w:val="2B5A9E69"/>
    <w:rsid w:val="2BB1000D"/>
    <w:rsid w:val="2BEC1766"/>
    <w:rsid w:val="2BF568A1"/>
    <w:rsid w:val="2BF9EAFA"/>
    <w:rsid w:val="2C00430A"/>
    <w:rsid w:val="2C54136E"/>
    <w:rsid w:val="2C5E5744"/>
    <w:rsid w:val="2C5F2FD6"/>
    <w:rsid w:val="2C757BA4"/>
    <w:rsid w:val="2C7779DF"/>
    <w:rsid w:val="2C77A3B9"/>
    <w:rsid w:val="2CAEC762"/>
    <w:rsid w:val="2CBCB3FA"/>
    <w:rsid w:val="2D49336C"/>
    <w:rsid w:val="2D67344B"/>
    <w:rsid w:val="2D700785"/>
    <w:rsid w:val="2D78E0D8"/>
    <w:rsid w:val="2D8750F1"/>
    <w:rsid w:val="2DE255EE"/>
    <w:rsid w:val="2DE94371"/>
    <w:rsid w:val="2E04BDC2"/>
    <w:rsid w:val="2E18A630"/>
    <w:rsid w:val="2E1C151F"/>
    <w:rsid w:val="2E391152"/>
    <w:rsid w:val="2E5A1CC2"/>
    <w:rsid w:val="2E634BB8"/>
    <w:rsid w:val="2E8EE962"/>
    <w:rsid w:val="2EC469B9"/>
    <w:rsid w:val="2ED07C00"/>
    <w:rsid w:val="2F09737D"/>
    <w:rsid w:val="2F0C4B42"/>
    <w:rsid w:val="2F2D31CC"/>
    <w:rsid w:val="2F33A20D"/>
    <w:rsid w:val="2F65123B"/>
    <w:rsid w:val="2F7AAB4A"/>
    <w:rsid w:val="2F84B43C"/>
    <w:rsid w:val="2F884AD5"/>
    <w:rsid w:val="2F95D985"/>
    <w:rsid w:val="2F99FAAA"/>
    <w:rsid w:val="2FA36C14"/>
    <w:rsid w:val="2FD8A059"/>
    <w:rsid w:val="2FEA0BE5"/>
    <w:rsid w:val="30401602"/>
    <w:rsid w:val="30C07136"/>
    <w:rsid w:val="30C9A9F7"/>
    <w:rsid w:val="310E277A"/>
    <w:rsid w:val="3115C0CB"/>
    <w:rsid w:val="3130A7B5"/>
    <w:rsid w:val="3157916D"/>
    <w:rsid w:val="31C0FF64"/>
    <w:rsid w:val="31DF1A54"/>
    <w:rsid w:val="31E6CA01"/>
    <w:rsid w:val="320BB6E0"/>
    <w:rsid w:val="322599A3"/>
    <w:rsid w:val="3240BB86"/>
    <w:rsid w:val="324378A8"/>
    <w:rsid w:val="324C51FB"/>
    <w:rsid w:val="3258002C"/>
    <w:rsid w:val="325C51CE"/>
    <w:rsid w:val="327E33E1"/>
    <w:rsid w:val="32898A42"/>
    <w:rsid w:val="32BF7E42"/>
    <w:rsid w:val="32D86D20"/>
    <w:rsid w:val="32DB0CD6"/>
    <w:rsid w:val="32DCF160"/>
    <w:rsid w:val="32DD02D1"/>
    <w:rsid w:val="32EAA062"/>
    <w:rsid w:val="33007571"/>
    <w:rsid w:val="33159DF0"/>
    <w:rsid w:val="332B4A4F"/>
    <w:rsid w:val="3381DD09"/>
    <w:rsid w:val="3391E764"/>
    <w:rsid w:val="33951648"/>
    <w:rsid w:val="33B07787"/>
    <w:rsid w:val="33D9308F"/>
    <w:rsid w:val="343379A3"/>
    <w:rsid w:val="343AF13E"/>
    <w:rsid w:val="346A06DA"/>
    <w:rsid w:val="3482424E"/>
    <w:rsid w:val="349AACFE"/>
    <w:rsid w:val="34BE2134"/>
    <w:rsid w:val="34C7C5DF"/>
    <w:rsid w:val="34CDC497"/>
    <w:rsid w:val="34ED3D43"/>
    <w:rsid w:val="34FAF86B"/>
    <w:rsid w:val="356AEA8C"/>
    <w:rsid w:val="35B09C77"/>
    <w:rsid w:val="35F2DF07"/>
    <w:rsid w:val="363C814B"/>
    <w:rsid w:val="3672FBAE"/>
    <w:rsid w:val="36904A99"/>
    <w:rsid w:val="369883FD"/>
    <w:rsid w:val="36D18C21"/>
    <w:rsid w:val="36E0FD17"/>
    <w:rsid w:val="36FFBC8D"/>
    <w:rsid w:val="377A0FFA"/>
    <w:rsid w:val="378260F8"/>
    <w:rsid w:val="37973E19"/>
    <w:rsid w:val="37C29087"/>
    <w:rsid w:val="37D70A4C"/>
    <w:rsid w:val="37F444D1"/>
    <w:rsid w:val="37FDA3E9"/>
    <w:rsid w:val="3839D445"/>
    <w:rsid w:val="3860B7B3"/>
    <w:rsid w:val="389B8CEE"/>
    <w:rsid w:val="38A9C418"/>
    <w:rsid w:val="3908DABE"/>
    <w:rsid w:val="391F4430"/>
    <w:rsid w:val="392614A6"/>
    <w:rsid w:val="392FE8F4"/>
    <w:rsid w:val="394BFEA7"/>
    <w:rsid w:val="395E7F5C"/>
    <w:rsid w:val="396BA361"/>
    <w:rsid w:val="3987C1BE"/>
    <w:rsid w:val="3987F4ED"/>
    <w:rsid w:val="39A7928B"/>
    <w:rsid w:val="39BDF1AB"/>
    <w:rsid w:val="39C7EB5B"/>
    <w:rsid w:val="3A37930E"/>
    <w:rsid w:val="3A610309"/>
    <w:rsid w:val="3A65FB37"/>
    <w:rsid w:val="3A70B5DC"/>
    <w:rsid w:val="3A77FED9"/>
    <w:rsid w:val="3AC4CC69"/>
    <w:rsid w:val="3AC959DD"/>
    <w:rsid w:val="3B0CAD1E"/>
    <w:rsid w:val="3B0EAB0E"/>
    <w:rsid w:val="3B73C8DF"/>
    <w:rsid w:val="3B9369DE"/>
    <w:rsid w:val="3B94BFD5"/>
    <w:rsid w:val="3BA9642B"/>
    <w:rsid w:val="3BC6605E"/>
    <w:rsid w:val="3BCFBA10"/>
    <w:rsid w:val="3C60FFA4"/>
    <w:rsid w:val="3C69A4EE"/>
    <w:rsid w:val="3C6DBEED"/>
    <w:rsid w:val="3C785A4B"/>
    <w:rsid w:val="3CF3E0EC"/>
    <w:rsid w:val="3D3045DA"/>
    <w:rsid w:val="3D3C0AC9"/>
    <w:rsid w:val="3D473887"/>
    <w:rsid w:val="3D671186"/>
    <w:rsid w:val="3D6F5212"/>
    <w:rsid w:val="3D8F04A2"/>
    <w:rsid w:val="3D93476D"/>
    <w:rsid w:val="3DA33CFF"/>
    <w:rsid w:val="3DBAA803"/>
    <w:rsid w:val="3DBCD948"/>
    <w:rsid w:val="3DD0A706"/>
    <w:rsid w:val="3DF774FE"/>
    <w:rsid w:val="3E06CA3D"/>
    <w:rsid w:val="3E2509F4"/>
    <w:rsid w:val="3E3108BD"/>
    <w:rsid w:val="3E6884E6"/>
    <w:rsid w:val="3E6EC3DC"/>
    <w:rsid w:val="3E8DC62C"/>
    <w:rsid w:val="3EAB4DDA"/>
    <w:rsid w:val="3EB527A4"/>
    <w:rsid w:val="3EB5E1D9"/>
    <w:rsid w:val="3EB872B9"/>
    <w:rsid w:val="3EE8A83B"/>
    <w:rsid w:val="3EF32A2E"/>
    <w:rsid w:val="3F023837"/>
    <w:rsid w:val="3F096490"/>
    <w:rsid w:val="3F72BD57"/>
    <w:rsid w:val="3F91307B"/>
    <w:rsid w:val="3F9F5090"/>
    <w:rsid w:val="3FC966F5"/>
    <w:rsid w:val="40846F80"/>
    <w:rsid w:val="4084FF42"/>
    <w:rsid w:val="40A5F22B"/>
    <w:rsid w:val="40B984A8"/>
    <w:rsid w:val="40F0946B"/>
    <w:rsid w:val="412F942D"/>
    <w:rsid w:val="415890B4"/>
    <w:rsid w:val="4194C57E"/>
    <w:rsid w:val="41C575C2"/>
    <w:rsid w:val="41C7520F"/>
    <w:rsid w:val="41E168F9"/>
    <w:rsid w:val="41E6BEC7"/>
    <w:rsid w:val="41FBF461"/>
    <w:rsid w:val="42123E63"/>
    <w:rsid w:val="423113D7"/>
    <w:rsid w:val="4246E8AF"/>
    <w:rsid w:val="42787301"/>
    <w:rsid w:val="4280E37D"/>
    <w:rsid w:val="42B7708E"/>
    <w:rsid w:val="42D7728C"/>
    <w:rsid w:val="42ED24BA"/>
    <w:rsid w:val="4359CE51"/>
    <w:rsid w:val="435B8869"/>
    <w:rsid w:val="435C56FD"/>
    <w:rsid w:val="437D395A"/>
    <w:rsid w:val="438027BF"/>
    <w:rsid w:val="43845BF8"/>
    <w:rsid w:val="43E4A2C1"/>
    <w:rsid w:val="43E79807"/>
    <w:rsid w:val="44082DEF"/>
    <w:rsid w:val="44164D51"/>
    <w:rsid w:val="442A9866"/>
    <w:rsid w:val="446C6F4B"/>
    <w:rsid w:val="446CA037"/>
    <w:rsid w:val="4476FB32"/>
    <w:rsid w:val="4481BA8E"/>
    <w:rsid w:val="4485A44E"/>
    <w:rsid w:val="449094E0"/>
    <w:rsid w:val="449FD66D"/>
    <w:rsid w:val="44DA2AA5"/>
    <w:rsid w:val="44EC8611"/>
    <w:rsid w:val="4514B6AE"/>
    <w:rsid w:val="451909BB"/>
    <w:rsid w:val="454BC915"/>
    <w:rsid w:val="4550E881"/>
    <w:rsid w:val="456B318D"/>
    <w:rsid w:val="45B29CCF"/>
    <w:rsid w:val="45F1CABF"/>
    <w:rsid w:val="462866DA"/>
    <w:rsid w:val="46315FF8"/>
    <w:rsid w:val="4651FC8A"/>
    <w:rsid w:val="46594B3B"/>
    <w:rsid w:val="465CCF03"/>
    <w:rsid w:val="46900212"/>
    <w:rsid w:val="4694432D"/>
    <w:rsid w:val="46D9F12F"/>
    <w:rsid w:val="46E2B03A"/>
    <w:rsid w:val="4727372A"/>
    <w:rsid w:val="47636C0F"/>
    <w:rsid w:val="47C13410"/>
    <w:rsid w:val="47C4373B"/>
    <w:rsid w:val="47D7AD9A"/>
    <w:rsid w:val="48A61CEE"/>
    <w:rsid w:val="48D7017D"/>
    <w:rsid w:val="495D9CB8"/>
    <w:rsid w:val="4974B520"/>
    <w:rsid w:val="49B02F8C"/>
    <w:rsid w:val="49BFAB5F"/>
    <w:rsid w:val="49CBE3EF"/>
    <w:rsid w:val="49F70818"/>
    <w:rsid w:val="4A0520D5"/>
    <w:rsid w:val="4A0AECC4"/>
    <w:rsid w:val="4A438920"/>
    <w:rsid w:val="4AAEF343"/>
    <w:rsid w:val="4AC3C58D"/>
    <w:rsid w:val="4ADA809B"/>
    <w:rsid w:val="4B06B2BA"/>
    <w:rsid w:val="4B884B3F"/>
    <w:rsid w:val="4B8ECBCD"/>
    <w:rsid w:val="4B931D49"/>
    <w:rsid w:val="4B94BF24"/>
    <w:rsid w:val="4B97E59E"/>
    <w:rsid w:val="4B99B848"/>
    <w:rsid w:val="4BBBD3E7"/>
    <w:rsid w:val="4BCEC106"/>
    <w:rsid w:val="4BD91BE1"/>
    <w:rsid w:val="4BD99ABC"/>
    <w:rsid w:val="4C30CEAD"/>
    <w:rsid w:val="4C45C704"/>
    <w:rsid w:val="4C754465"/>
    <w:rsid w:val="4C77B701"/>
    <w:rsid w:val="4C9B5CB2"/>
    <w:rsid w:val="4CB154BA"/>
    <w:rsid w:val="4CBB7A1B"/>
    <w:rsid w:val="4CCBF010"/>
    <w:rsid w:val="4D03F7A0"/>
    <w:rsid w:val="4D4DC9FA"/>
    <w:rsid w:val="4D74EC42"/>
    <w:rsid w:val="4D83CDE4"/>
    <w:rsid w:val="4D9B39CF"/>
    <w:rsid w:val="4DF26D95"/>
    <w:rsid w:val="4DF9C51F"/>
    <w:rsid w:val="4DFCD226"/>
    <w:rsid w:val="4EBD93BC"/>
    <w:rsid w:val="4EBF4BEE"/>
    <w:rsid w:val="4ED070DF"/>
    <w:rsid w:val="4F3DCDAC"/>
    <w:rsid w:val="4F4F5D53"/>
    <w:rsid w:val="4F7489B4"/>
    <w:rsid w:val="4F7A7369"/>
    <w:rsid w:val="4F7F82FE"/>
    <w:rsid w:val="4F9040CC"/>
    <w:rsid w:val="4FB145DD"/>
    <w:rsid w:val="4FB15075"/>
    <w:rsid w:val="4FB2F65A"/>
    <w:rsid w:val="4FEBB3BC"/>
    <w:rsid w:val="500DE9D5"/>
    <w:rsid w:val="506579A7"/>
    <w:rsid w:val="5097BE75"/>
    <w:rsid w:val="50A18FBC"/>
    <w:rsid w:val="50B9F2B1"/>
    <w:rsid w:val="511BCB22"/>
    <w:rsid w:val="512C112D"/>
    <w:rsid w:val="512C756D"/>
    <w:rsid w:val="5159533C"/>
    <w:rsid w:val="517926B8"/>
    <w:rsid w:val="517927CF"/>
    <w:rsid w:val="517FB8EF"/>
    <w:rsid w:val="51B0CA54"/>
    <w:rsid w:val="52014A08"/>
    <w:rsid w:val="5219809A"/>
    <w:rsid w:val="521C7DF3"/>
    <w:rsid w:val="521C9283"/>
    <w:rsid w:val="5226F2B4"/>
    <w:rsid w:val="5240B00C"/>
    <w:rsid w:val="5248DC40"/>
    <w:rsid w:val="52499005"/>
    <w:rsid w:val="52933BD7"/>
    <w:rsid w:val="52E993A0"/>
    <w:rsid w:val="52FB7F87"/>
    <w:rsid w:val="52FDE7EC"/>
    <w:rsid w:val="536FAD4F"/>
    <w:rsid w:val="539EF04F"/>
    <w:rsid w:val="53B98F9D"/>
    <w:rsid w:val="53DA489F"/>
    <w:rsid w:val="54014FBF"/>
    <w:rsid w:val="5412733B"/>
    <w:rsid w:val="545B8E4F"/>
    <w:rsid w:val="54838AF4"/>
    <w:rsid w:val="54AD63A3"/>
    <w:rsid w:val="54AE734C"/>
    <w:rsid w:val="54DD53ED"/>
    <w:rsid w:val="5528631B"/>
    <w:rsid w:val="554BF366"/>
    <w:rsid w:val="55539BCD"/>
    <w:rsid w:val="557C4615"/>
    <w:rsid w:val="55BB7CDE"/>
    <w:rsid w:val="55BC9946"/>
    <w:rsid w:val="55F4D56F"/>
    <w:rsid w:val="56251790"/>
    <w:rsid w:val="562F9EDF"/>
    <w:rsid w:val="564A43AD"/>
    <w:rsid w:val="5664C717"/>
    <w:rsid w:val="569103A5"/>
    <w:rsid w:val="569C0787"/>
    <w:rsid w:val="56D91149"/>
    <w:rsid w:val="56E91D23"/>
    <w:rsid w:val="56F31056"/>
    <w:rsid w:val="5703405D"/>
    <w:rsid w:val="570CE5D2"/>
    <w:rsid w:val="57208915"/>
    <w:rsid w:val="5736F9BB"/>
    <w:rsid w:val="577082B5"/>
    <w:rsid w:val="5792F5E3"/>
    <w:rsid w:val="57A12B53"/>
    <w:rsid w:val="57CAAF8F"/>
    <w:rsid w:val="57D67542"/>
    <w:rsid w:val="57DED92D"/>
    <w:rsid w:val="57E2488B"/>
    <w:rsid w:val="57F474BA"/>
    <w:rsid w:val="5807B9F3"/>
    <w:rsid w:val="58305ECA"/>
    <w:rsid w:val="583D99BD"/>
    <w:rsid w:val="5845AE28"/>
    <w:rsid w:val="58806544"/>
    <w:rsid w:val="589F9D58"/>
    <w:rsid w:val="58B882B1"/>
    <w:rsid w:val="58C92C8C"/>
    <w:rsid w:val="58CCC99E"/>
    <w:rsid w:val="58D19EDC"/>
    <w:rsid w:val="58D2CA1C"/>
    <w:rsid w:val="58E6EE87"/>
    <w:rsid w:val="59058232"/>
    <w:rsid w:val="59225C66"/>
    <w:rsid w:val="594131C3"/>
    <w:rsid w:val="594168DD"/>
    <w:rsid w:val="5944C362"/>
    <w:rsid w:val="59564536"/>
    <w:rsid w:val="597E18EC"/>
    <w:rsid w:val="59C3BB73"/>
    <w:rsid w:val="59C65D82"/>
    <w:rsid w:val="59DCE90D"/>
    <w:rsid w:val="59E0E361"/>
    <w:rsid w:val="59E43BF8"/>
    <w:rsid w:val="5A49B097"/>
    <w:rsid w:val="5A4FB738"/>
    <w:rsid w:val="5A526A0C"/>
    <w:rsid w:val="5A88FF70"/>
    <w:rsid w:val="5A95C444"/>
    <w:rsid w:val="5AA093DD"/>
    <w:rsid w:val="5AD150A4"/>
    <w:rsid w:val="5ADE7C4A"/>
    <w:rsid w:val="5AEE7E90"/>
    <w:rsid w:val="5B0FF898"/>
    <w:rsid w:val="5B1D3860"/>
    <w:rsid w:val="5B6474C8"/>
    <w:rsid w:val="5B682DD3"/>
    <w:rsid w:val="5BB4F0D7"/>
    <w:rsid w:val="5BD9422C"/>
    <w:rsid w:val="5BFF0F24"/>
    <w:rsid w:val="5C08CBAF"/>
    <w:rsid w:val="5C215646"/>
    <w:rsid w:val="5C2BA402"/>
    <w:rsid w:val="5C7DE2CF"/>
    <w:rsid w:val="5C8A5DC8"/>
    <w:rsid w:val="5C9E20B2"/>
    <w:rsid w:val="5D017999"/>
    <w:rsid w:val="5D0E8D0B"/>
    <w:rsid w:val="5D110AE0"/>
    <w:rsid w:val="5D16A0E8"/>
    <w:rsid w:val="5D4B66D7"/>
    <w:rsid w:val="5D617DCA"/>
    <w:rsid w:val="5D79743E"/>
    <w:rsid w:val="5DE01692"/>
    <w:rsid w:val="5E08F166"/>
    <w:rsid w:val="5E10DE4D"/>
    <w:rsid w:val="5E309CAB"/>
    <w:rsid w:val="5E39F113"/>
    <w:rsid w:val="5E41CC4B"/>
    <w:rsid w:val="5E59CC73"/>
    <w:rsid w:val="5E7D77D2"/>
    <w:rsid w:val="5E83F41A"/>
    <w:rsid w:val="5E9F63F6"/>
    <w:rsid w:val="5EBBA7B4"/>
    <w:rsid w:val="5ED673D3"/>
    <w:rsid w:val="5EE422D5"/>
    <w:rsid w:val="5EFA30FA"/>
    <w:rsid w:val="5F210CB6"/>
    <w:rsid w:val="5F45E1C0"/>
    <w:rsid w:val="5F74F687"/>
    <w:rsid w:val="5F8B606A"/>
    <w:rsid w:val="5F92DA93"/>
    <w:rsid w:val="5FDC3836"/>
    <w:rsid w:val="5FE9EB12"/>
    <w:rsid w:val="60603021"/>
    <w:rsid w:val="60839043"/>
    <w:rsid w:val="60E4C4A7"/>
    <w:rsid w:val="60F24D49"/>
    <w:rsid w:val="61043E07"/>
    <w:rsid w:val="6133DEA6"/>
    <w:rsid w:val="613B721D"/>
    <w:rsid w:val="616D96C1"/>
    <w:rsid w:val="617191D5"/>
    <w:rsid w:val="619E7D0E"/>
    <w:rsid w:val="61AA6312"/>
    <w:rsid w:val="6212AD5B"/>
    <w:rsid w:val="62303157"/>
    <w:rsid w:val="6256A345"/>
    <w:rsid w:val="628509E6"/>
    <w:rsid w:val="62ADF9F2"/>
    <w:rsid w:val="62B6B885"/>
    <w:rsid w:val="62E1CCF0"/>
    <w:rsid w:val="62F99697"/>
    <w:rsid w:val="63039DF0"/>
    <w:rsid w:val="630DB58A"/>
    <w:rsid w:val="6323DEAF"/>
    <w:rsid w:val="6331F3DF"/>
    <w:rsid w:val="6336DCFF"/>
    <w:rsid w:val="6347E77C"/>
    <w:rsid w:val="636CDB8D"/>
    <w:rsid w:val="63B3E043"/>
    <w:rsid w:val="63B80C67"/>
    <w:rsid w:val="63CAF729"/>
    <w:rsid w:val="63D71549"/>
    <w:rsid w:val="63FA309F"/>
    <w:rsid w:val="64206121"/>
    <w:rsid w:val="6441659D"/>
    <w:rsid w:val="6445C235"/>
    <w:rsid w:val="645A501D"/>
    <w:rsid w:val="6497BB6C"/>
    <w:rsid w:val="64AECD18"/>
    <w:rsid w:val="64F22EB1"/>
    <w:rsid w:val="64FD8B92"/>
    <w:rsid w:val="657DDD5C"/>
    <w:rsid w:val="658B8A32"/>
    <w:rsid w:val="65986A91"/>
    <w:rsid w:val="659D8647"/>
    <w:rsid w:val="65CF0979"/>
    <w:rsid w:val="65D0F827"/>
    <w:rsid w:val="65D8380A"/>
    <w:rsid w:val="66196DB2"/>
    <w:rsid w:val="6620A4BB"/>
    <w:rsid w:val="664264D3"/>
    <w:rsid w:val="6677D99F"/>
    <w:rsid w:val="66A2B212"/>
    <w:rsid w:val="66E08C7D"/>
    <w:rsid w:val="66E65D90"/>
    <w:rsid w:val="675AD877"/>
    <w:rsid w:val="67602D65"/>
    <w:rsid w:val="677CAE6D"/>
    <w:rsid w:val="67877A65"/>
    <w:rsid w:val="680C8CE8"/>
    <w:rsid w:val="680E5700"/>
    <w:rsid w:val="6827932A"/>
    <w:rsid w:val="684763A0"/>
    <w:rsid w:val="68667CE7"/>
    <w:rsid w:val="68791B65"/>
    <w:rsid w:val="689165C5"/>
    <w:rsid w:val="68DD08FC"/>
    <w:rsid w:val="68EBA04A"/>
    <w:rsid w:val="68EC562D"/>
    <w:rsid w:val="696117C8"/>
    <w:rsid w:val="6965620A"/>
    <w:rsid w:val="697F5F86"/>
    <w:rsid w:val="69AB0C19"/>
    <w:rsid w:val="69AD2E0C"/>
    <w:rsid w:val="69C75E9C"/>
    <w:rsid w:val="69E8387C"/>
    <w:rsid w:val="6A024D48"/>
    <w:rsid w:val="6A0C2A5A"/>
    <w:rsid w:val="6A1AEBEC"/>
    <w:rsid w:val="6A2D2F6B"/>
    <w:rsid w:val="6A34F6A7"/>
    <w:rsid w:val="6A6977E6"/>
    <w:rsid w:val="6A828B14"/>
    <w:rsid w:val="6AA4957F"/>
    <w:rsid w:val="6B46DC7A"/>
    <w:rsid w:val="6B47DEC2"/>
    <w:rsid w:val="6B4B6135"/>
    <w:rsid w:val="6B4E5C09"/>
    <w:rsid w:val="6B5C50C9"/>
    <w:rsid w:val="6B5C80AA"/>
    <w:rsid w:val="6BA04A3F"/>
    <w:rsid w:val="6BA64661"/>
    <w:rsid w:val="6BDA07D2"/>
    <w:rsid w:val="6BDB0F28"/>
    <w:rsid w:val="6C031ED6"/>
    <w:rsid w:val="6C556E1D"/>
    <w:rsid w:val="6C564155"/>
    <w:rsid w:val="6C60C3EA"/>
    <w:rsid w:val="6C873B1F"/>
    <w:rsid w:val="6CC15FBC"/>
    <w:rsid w:val="6CF5C4D6"/>
    <w:rsid w:val="6CF8212A"/>
    <w:rsid w:val="6D024593"/>
    <w:rsid w:val="6D59DE4C"/>
    <w:rsid w:val="6D63E144"/>
    <w:rsid w:val="6D76F475"/>
    <w:rsid w:val="6D9B169B"/>
    <w:rsid w:val="6DA271AD"/>
    <w:rsid w:val="6E19F525"/>
    <w:rsid w:val="6E1B967E"/>
    <w:rsid w:val="6E3D903E"/>
    <w:rsid w:val="6E68C929"/>
    <w:rsid w:val="6E704688"/>
    <w:rsid w:val="6E7E7FA2"/>
    <w:rsid w:val="6E819FCA"/>
    <w:rsid w:val="6EB0D1C6"/>
    <w:rsid w:val="6EB71618"/>
    <w:rsid w:val="6EE38E70"/>
    <w:rsid w:val="6F28DF6E"/>
    <w:rsid w:val="6F52D645"/>
    <w:rsid w:val="6FD7A05D"/>
    <w:rsid w:val="6FED8E61"/>
    <w:rsid w:val="70064B59"/>
    <w:rsid w:val="7007FC62"/>
    <w:rsid w:val="70114989"/>
    <w:rsid w:val="701BC8AE"/>
    <w:rsid w:val="7028E2A3"/>
    <w:rsid w:val="702942F6"/>
    <w:rsid w:val="702E580A"/>
    <w:rsid w:val="7051730D"/>
    <w:rsid w:val="707EEAC0"/>
    <w:rsid w:val="7085E907"/>
    <w:rsid w:val="70884C9A"/>
    <w:rsid w:val="710DF176"/>
    <w:rsid w:val="7149039C"/>
    <w:rsid w:val="71593E6F"/>
    <w:rsid w:val="71919F40"/>
    <w:rsid w:val="71991F9C"/>
    <w:rsid w:val="71B04E94"/>
    <w:rsid w:val="71C4F655"/>
    <w:rsid w:val="71D27081"/>
    <w:rsid w:val="71DDE0AA"/>
    <w:rsid w:val="71E332E7"/>
    <w:rsid w:val="71EB2B05"/>
    <w:rsid w:val="71FBCE64"/>
    <w:rsid w:val="71FE0380"/>
    <w:rsid w:val="7210774C"/>
    <w:rsid w:val="72232238"/>
    <w:rsid w:val="7238CBF9"/>
    <w:rsid w:val="72C63374"/>
    <w:rsid w:val="72EC4589"/>
    <w:rsid w:val="7303667C"/>
    <w:rsid w:val="731C8B51"/>
    <w:rsid w:val="732AD553"/>
    <w:rsid w:val="732D6FA1"/>
    <w:rsid w:val="7345C85C"/>
    <w:rsid w:val="7380AC68"/>
    <w:rsid w:val="738D9D3A"/>
    <w:rsid w:val="738DB0B2"/>
    <w:rsid w:val="73AC53A5"/>
    <w:rsid w:val="73B71888"/>
    <w:rsid w:val="73C22330"/>
    <w:rsid w:val="73C5EEC5"/>
    <w:rsid w:val="73D1F193"/>
    <w:rsid w:val="73DF91C7"/>
    <w:rsid w:val="73FCAE7D"/>
    <w:rsid w:val="73FE19DB"/>
    <w:rsid w:val="7402B62D"/>
    <w:rsid w:val="7427BDFD"/>
    <w:rsid w:val="74710AC4"/>
    <w:rsid w:val="748815EA"/>
    <w:rsid w:val="749FCE55"/>
    <w:rsid w:val="74BD1640"/>
    <w:rsid w:val="74CA5FBC"/>
    <w:rsid w:val="74CFC66E"/>
    <w:rsid w:val="74D9A204"/>
    <w:rsid w:val="74DF7F73"/>
    <w:rsid w:val="74EA0AB2"/>
    <w:rsid w:val="74F0BEB0"/>
    <w:rsid w:val="74F50065"/>
    <w:rsid w:val="754E1BD7"/>
    <w:rsid w:val="7551F997"/>
    <w:rsid w:val="7556C070"/>
    <w:rsid w:val="75673210"/>
    <w:rsid w:val="7568F14A"/>
    <w:rsid w:val="758B1C99"/>
    <w:rsid w:val="758EB378"/>
    <w:rsid w:val="75AF0FE2"/>
    <w:rsid w:val="75CEFB8C"/>
    <w:rsid w:val="75D8F81A"/>
    <w:rsid w:val="760D67AC"/>
    <w:rsid w:val="7623E64B"/>
    <w:rsid w:val="763C234A"/>
    <w:rsid w:val="76C44F5C"/>
    <w:rsid w:val="76C7A7F3"/>
    <w:rsid w:val="76DB9E6A"/>
    <w:rsid w:val="76DD77B9"/>
    <w:rsid w:val="76E9EC38"/>
    <w:rsid w:val="76EEF7ED"/>
    <w:rsid w:val="76F5533F"/>
    <w:rsid w:val="7701587C"/>
    <w:rsid w:val="7723D602"/>
    <w:rsid w:val="7737BF0D"/>
    <w:rsid w:val="77758788"/>
    <w:rsid w:val="77A198C2"/>
    <w:rsid w:val="77CF4523"/>
    <w:rsid w:val="77E6F1E0"/>
    <w:rsid w:val="77ED936B"/>
    <w:rsid w:val="77FEE4A9"/>
    <w:rsid w:val="78108892"/>
    <w:rsid w:val="7829AD72"/>
    <w:rsid w:val="782F4007"/>
    <w:rsid w:val="785289A8"/>
    <w:rsid w:val="788DB867"/>
    <w:rsid w:val="788DC2FF"/>
    <w:rsid w:val="78AC7AA6"/>
    <w:rsid w:val="78BD9BC5"/>
    <w:rsid w:val="79135FD9"/>
    <w:rsid w:val="79496E63"/>
    <w:rsid w:val="795252C9"/>
    <w:rsid w:val="795F63FF"/>
    <w:rsid w:val="7973F604"/>
    <w:rsid w:val="79BFFE52"/>
    <w:rsid w:val="79E56D75"/>
    <w:rsid w:val="79ECBC26"/>
    <w:rsid w:val="7A05A6C1"/>
    <w:rsid w:val="7A256ABA"/>
    <w:rsid w:val="7A339C3A"/>
    <w:rsid w:val="7A45F2C2"/>
    <w:rsid w:val="7A4A9DB0"/>
    <w:rsid w:val="7A80D461"/>
    <w:rsid w:val="7A9DEFB4"/>
    <w:rsid w:val="7AA72724"/>
    <w:rsid w:val="7AAF69AD"/>
    <w:rsid w:val="7AC1577E"/>
    <w:rsid w:val="7AE1C661"/>
    <w:rsid w:val="7B15C159"/>
    <w:rsid w:val="7B22533B"/>
    <w:rsid w:val="7B3EF9A3"/>
    <w:rsid w:val="7B3FDAF3"/>
    <w:rsid w:val="7B4E935C"/>
    <w:rsid w:val="7B50705B"/>
    <w:rsid w:val="7B866B62"/>
    <w:rsid w:val="7B86F6EA"/>
    <w:rsid w:val="7B94A4FA"/>
    <w:rsid w:val="7BABF586"/>
    <w:rsid w:val="7BC13B1B"/>
    <w:rsid w:val="7BCECD77"/>
    <w:rsid w:val="7C16DAC2"/>
    <w:rsid w:val="7C25E6D4"/>
    <w:rsid w:val="7C446524"/>
    <w:rsid w:val="7C71C3E7"/>
    <w:rsid w:val="7CC1AFF6"/>
    <w:rsid w:val="7CCCA980"/>
    <w:rsid w:val="7CD3EF10"/>
    <w:rsid w:val="7CE02FE9"/>
    <w:rsid w:val="7CFDD001"/>
    <w:rsid w:val="7D14258D"/>
    <w:rsid w:val="7D21C994"/>
    <w:rsid w:val="7D3B6D19"/>
    <w:rsid w:val="7D59AC3E"/>
    <w:rsid w:val="7D65F29A"/>
    <w:rsid w:val="7D6A4F9D"/>
    <w:rsid w:val="7DB9B580"/>
    <w:rsid w:val="7DD1E76B"/>
    <w:rsid w:val="7DD355C9"/>
    <w:rsid w:val="7DF96F35"/>
    <w:rsid w:val="7E0A0EBA"/>
    <w:rsid w:val="7E17A0CC"/>
    <w:rsid w:val="7E5D0BD9"/>
    <w:rsid w:val="7E889952"/>
    <w:rsid w:val="7E995133"/>
    <w:rsid w:val="7EA1CFF7"/>
    <w:rsid w:val="7EF61417"/>
    <w:rsid w:val="7F41834E"/>
    <w:rsid w:val="7F886F85"/>
    <w:rsid w:val="7FBEC469"/>
    <w:rsid w:val="7FC831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7F4ED"/>
  <w15:chartTrackingRefBased/>
  <w15:docId w15:val="{C288F084-BC11-45B4-9AAB-08DADD013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5E611C"/>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5E611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upremecourt.uk/docs/speech"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www.gov.uk/government/speeches/the-rule-of-law-and-the-prosecutor" TargetMode="External" Id="rId9" /><Relationship Type="http://schemas.microsoft.com/office/2020/10/relationships/intelligence" Target="intelligence2.xml" Id="rId14" /><Relationship Type="http://schemas.openxmlformats.org/officeDocument/2006/relationships/glossaryDocument" Target="glossary/document.xml" Id="Rb069bfb26b12423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b3195e5-7a6d-42b8-999a-1489e27aa1bf}"/>
      </w:docPartPr>
      <w:docPartBody>
        <w:p w14:paraId="18FE521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Judges</dc:title>
  <dc:subject>Legal Process</dc:subject>
  <dc:creator>Ava Tench (2203992)</dc:creator>
  <keywords/>
  <dc:description/>
  <lastModifiedBy>Ava Tench (2203992)</lastModifiedBy>
  <revision>23</revision>
  <dcterms:created xsi:type="dcterms:W3CDTF">2022-11-01T21:32:00.0000000Z</dcterms:created>
  <dcterms:modified xsi:type="dcterms:W3CDTF">2022-11-10T10:47:15.6036548Z</dcterms:modified>
</coreProperties>
</file>