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12704" w:rsidR="00F12704" w:rsidP="00F12704" w:rsidRDefault="00F12704" w14:paraId="6CAC5341" w14:textId="77777777">
      <w:pPr>
        <w:spacing w:after="0"/>
        <w:jc w:val="center"/>
        <w:rPr>
          <w:rFonts w:eastAsia="Times New Roman" w:cs="Times New Roman"/>
          <w:sz w:val="36"/>
          <w:szCs w:val="40"/>
          <w:lang w:val="en-GB" w:eastAsia="en-GB"/>
        </w:rPr>
      </w:pPr>
      <w:bookmarkStart w:name="_Hlk131341612" w:id="0"/>
      <w:r w:rsidRPr="00F12704">
        <w:rPr>
          <w:rFonts w:eastAsia="Times New Roman" w:cs="Times New Roman"/>
          <w:sz w:val="36"/>
          <w:szCs w:val="40"/>
          <w:lang w:val="en-GB" w:eastAsia="en-GB"/>
        </w:rPr>
        <w:t>Is the use of technology necessary for the elderly UK population or an older person’s life?</w:t>
      </w:r>
    </w:p>
    <w:p w:rsidRPr="00F12704" w:rsidR="00F12704" w:rsidP="00F12704" w:rsidRDefault="00F12704" w14:paraId="2A02CDE4" w14:textId="77777777">
      <w:pPr>
        <w:rPr>
          <w:rFonts w:eastAsia="Times New Roman" w:cs="Times New Roman"/>
          <w:lang w:val="en-GB" w:eastAsia="en-GB"/>
        </w:rPr>
      </w:pPr>
    </w:p>
    <w:p w:rsidRPr="00F12704" w:rsidR="00F12704" w:rsidP="00F12704" w:rsidRDefault="00F12704" w14:paraId="48A15F3F" w14:textId="77777777">
      <w:pPr>
        <w:rPr>
          <w:rFonts w:eastAsia="Times New Roman" w:cs="Times New Roman"/>
          <w:lang w:val="en-GB" w:eastAsia="en-GB"/>
        </w:rPr>
      </w:pPr>
    </w:p>
    <w:p w:rsidRPr="00F12704" w:rsidR="00F12704" w:rsidP="00F12704" w:rsidRDefault="00F12704" w14:paraId="71CFCF4C" w14:textId="77777777">
      <w:pPr>
        <w:spacing w:before="200"/>
        <w:rPr>
          <w:rFonts w:eastAsia="Times New Roman" w:cs="Times New Roman"/>
          <w:sz w:val="20"/>
          <w:szCs w:val="20"/>
          <w:lang w:val="en-GB" w:eastAsia="en-GB"/>
        </w:rPr>
      </w:pPr>
    </w:p>
    <w:p w:rsidRPr="00F12704" w:rsidR="00F12704" w:rsidP="00F12704" w:rsidRDefault="00F12704" w14:paraId="4C508787" w14:textId="77777777">
      <w:pPr>
        <w:spacing w:before="200"/>
        <w:rPr>
          <w:rFonts w:eastAsia="Times New Roman" w:cs="Times New Roman"/>
          <w:sz w:val="20"/>
          <w:szCs w:val="20"/>
          <w:lang w:val="en-GB" w:eastAsia="en-GB"/>
        </w:rPr>
      </w:pPr>
    </w:p>
    <w:p w:rsidRPr="00F12704" w:rsidR="00F12704" w:rsidP="00F12704" w:rsidRDefault="00F12704" w14:paraId="486C15B1" w14:textId="77777777">
      <w:pPr>
        <w:spacing w:before="200"/>
        <w:rPr>
          <w:rFonts w:eastAsia="Times New Roman" w:cs="Times New Roman"/>
          <w:sz w:val="20"/>
          <w:szCs w:val="20"/>
          <w:lang w:val="en-GB" w:eastAsia="en-GB"/>
        </w:rPr>
      </w:pPr>
    </w:p>
    <w:p w:rsidRPr="00F12704" w:rsidR="00F12704" w:rsidP="00F12704" w:rsidRDefault="00F12704" w14:paraId="7589045C" w14:textId="77777777">
      <w:pPr>
        <w:spacing w:before="200"/>
        <w:rPr>
          <w:rFonts w:eastAsia="Times New Roman" w:cs="Times New Roman"/>
          <w:sz w:val="20"/>
          <w:szCs w:val="20"/>
          <w:lang w:val="en-GB" w:eastAsia="en-GB"/>
        </w:rPr>
      </w:pPr>
    </w:p>
    <w:p w:rsidRPr="00F12704" w:rsidR="00F12704" w:rsidP="00F12704" w:rsidRDefault="00F12704" w14:paraId="24792E31" w14:textId="77777777">
      <w:pPr>
        <w:spacing w:before="200"/>
        <w:rPr>
          <w:rFonts w:eastAsia="Times New Roman" w:cs="Times New Roman"/>
          <w:sz w:val="20"/>
          <w:szCs w:val="20"/>
          <w:lang w:val="en-GB" w:eastAsia="en-GB"/>
        </w:rPr>
      </w:pPr>
    </w:p>
    <w:p w:rsidRPr="00F12704" w:rsidR="00F12704" w:rsidP="00F12704" w:rsidRDefault="00F12704" w14:paraId="57EDCF83" w14:textId="77777777">
      <w:pPr>
        <w:spacing w:before="200"/>
        <w:rPr>
          <w:rFonts w:eastAsia="Times New Roman" w:cs="Times New Roman"/>
          <w:sz w:val="20"/>
          <w:szCs w:val="20"/>
          <w:lang w:val="en-GB" w:eastAsia="en-GB"/>
        </w:rPr>
      </w:pPr>
    </w:p>
    <w:p w:rsidRPr="00F12704" w:rsidR="00F12704" w:rsidP="00F12704" w:rsidRDefault="00F12704" w14:paraId="593EB9E4" w14:textId="77777777">
      <w:pPr>
        <w:spacing w:before="200"/>
        <w:rPr>
          <w:rFonts w:eastAsia="Times New Roman" w:cs="Times New Roman"/>
          <w:sz w:val="20"/>
          <w:szCs w:val="20"/>
          <w:lang w:val="en-GB" w:eastAsia="en-GB"/>
        </w:rPr>
      </w:pPr>
    </w:p>
    <w:p w:rsidRPr="00F12704" w:rsidR="00F12704" w:rsidP="00F12704" w:rsidRDefault="00F12704" w14:paraId="566E4FD8" w14:textId="77777777">
      <w:pPr>
        <w:spacing w:before="200"/>
        <w:rPr>
          <w:rFonts w:eastAsia="Times New Roman" w:cs="Times New Roman"/>
          <w:sz w:val="20"/>
          <w:szCs w:val="20"/>
          <w:lang w:val="en-GB" w:eastAsia="en-GB"/>
        </w:rPr>
      </w:pPr>
    </w:p>
    <w:p w:rsidRPr="00F12704" w:rsidR="00F12704" w:rsidP="00F12704" w:rsidRDefault="00F12704" w14:paraId="60FA0083" w14:textId="77777777">
      <w:pPr>
        <w:spacing w:before="200"/>
        <w:rPr>
          <w:rFonts w:eastAsia="Times New Roman" w:cs="Times New Roman"/>
          <w:sz w:val="20"/>
          <w:szCs w:val="20"/>
          <w:lang w:val="en-GB" w:eastAsia="en-GB"/>
        </w:rPr>
      </w:pPr>
    </w:p>
    <w:p w:rsidRPr="00F12704" w:rsidR="00F12704" w:rsidP="00F12704" w:rsidRDefault="00F12704" w14:paraId="71F282C5" w14:textId="77777777">
      <w:pPr>
        <w:spacing w:before="200"/>
        <w:rPr>
          <w:rFonts w:eastAsia="Times New Roman" w:cs="Times New Roman"/>
          <w:sz w:val="20"/>
          <w:szCs w:val="20"/>
          <w:lang w:val="en-GB" w:eastAsia="en-GB"/>
        </w:rPr>
      </w:pPr>
    </w:p>
    <w:p w:rsidRPr="00F12704" w:rsidR="00F12704" w:rsidP="00F12704" w:rsidRDefault="00F12704" w14:paraId="7F8FAFF5" w14:textId="77777777">
      <w:pPr>
        <w:spacing w:before="200"/>
        <w:rPr>
          <w:rFonts w:eastAsia="Times New Roman" w:cs="Times New Roman"/>
          <w:sz w:val="20"/>
          <w:szCs w:val="20"/>
          <w:lang w:val="en-GB" w:eastAsia="en-GB"/>
        </w:rPr>
      </w:pPr>
    </w:p>
    <w:p w:rsidRPr="00F12704" w:rsidR="00F12704" w:rsidP="00F12704" w:rsidRDefault="00F12704" w14:paraId="465E3587" w14:textId="77777777">
      <w:pPr>
        <w:spacing w:before="200"/>
        <w:rPr>
          <w:rFonts w:eastAsia="Times New Roman" w:cs="Times New Roman"/>
          <w:sz w:val="20"/>
          <w:szCs w:val="20"/>
          <w:lang w:val="en-GB" w:eastAsia="en-GB"/>
        </w:rPr>
      </w:pPr>
    </w:p>
    <w:p w:rsidRPr="00F12704" w:rsidR="00F12704" w:rsidP="00F12704" w:rsidRDefault="00F12704" w14:paraId="273848B2" w14:textId="77777777">
      <w:pPr>
        <w:spacing w:before="200"/>
        <w:rPr>
          <w:rFonts w:eastAsia="Times New Roman" w:cs="Times New Roman"/>
          <w:sz w:val="20"/>
          <w:szCs w:val="20"/>
          <w:lang w:val="en-GB" w:eastAsia="en-GB"/>
        </w:rPr>
      </w:pPr>
    </w:p>
    <w:p w:rsidRPr="00F12704" w:rsidR="00F12704" w:rsidP="00F12704" w:rsidRDefault="00F12704" w14:paraId="3549A789" w14:textId="77777777">
      <w:pPr>
        <w:spacing w:before="200"/>
        <w:rPr>
          <w:rFonts w:eastAsia="Times New Roman" w:cs="Times New Roman"/>
          <w:sz w:val="20"/>
          <w:szCs w:val="20"/>
          <w:lang w:val="en-GB" w:eastAsia="en-GB"/>
        </w:rPr>
      </w:pPr>
    </w:p>
    <w:p w:rsidRPr="00F12704" w:rsidR="00F12704" w:rsidP="00F12704" w:rsidRDefault="00F12704" w14:paraId="65AD088F" w14:textId="77777777">
      <w:pPr>
        <w:spacing w:before="200"/>
        <w:rPr>
          <w:rFonts w:eastAsia="Times New Roman" w:cs="Times New Roman"/>
          <w:sz w:val="20"/>
          <w:szCs w:val="20"/>
          <w:lang w:val="en-GB" w:eastAsia="en-GB"/>
        </w:rPr>
      </w:pPr>
    </w:p>
    <w:p w:rsidRPr="00F12704" w:rsidR="00F12704" w:rsidP="00F12704" w:rsidRDefault="00F12704" w14:paraId="3A2E5554" w14:textId="77777777">
      <w:pPr>
        <w:spacing w:before="200"/>
        <w:rPr>
          <w:rFonts w:eastAsia="Times New Roman" w:cs="Times New Roman"/>
          <w:sz w:val="20"/>
          <w:szCs w:val="20"/>
          <w:lang w:val="en-GB" w:eastAsia="en-GB"/>
        </w:rPr>
      </w:pPr>
    </w:p>
    <w:p w:rsidRPr="00F12704" w:rsidR="00F12704" w:rsidP="00F12704" w:rsidRDefault="00F12704" w14:paraId="1E8C4944" w14:textId="7DD528CC">
      <w:pPr>
        <w:spacing w:before="200"/>
        <w:rPr>
          <w:rFonts w:eastAsia="Times New Roman" w:cs="Times New Roman"/>
          <w:lang w:val="en-GB" w:eastAsia="en-GB"/>
        </w:rPr>
      </w:pPr>
      <w:r w:rsidRPr="46F7A60D" w:rsidR="00F12704">
        <w:rPr>
          <w:rFonts w:eastAsia="Times New Roman" w:cs="Times New Roman"/>
          <w:lang w:val="en-GB" w:eastAsia="en-GB"/>
        </w:rPr>
        <w:t xml:space="preserve">Word Count: </w:t>
      </w:r>
      <w:r w:rsidRPr="46F7A60D" w:rsidR="094DF22D">
        <w:rPr>
          <w:rFonts w:eastAsia="Times New Roman" w:cs="Times New Roman"/>
          <w:lang w:val="en-GB" w:eastAsia="en-GB"/>
        </w:rPr>
        <w:t>98</w:t>
      </w:r>
      <w:r w:rsidRPr="46F7A60D" w:rsidR="7AE377D9">
        <w:rPr>
          <w:rFonts w:eastAsia="Times New Roman" w:cs="Times New Roman"/>
          <w:lang w:val="en-GB" w:eastAsia="en-GB"/>
        </w:rPr>
        <w:t>7</w:t>
      </w:r>
    </w:p>
    <w:p w:rsidRPr="00F12704" w:rsidR="00F12704" w:rsidP="00F12704" w:rsidRDefault="00F12704" w14:paraId="06E36FB4" w14:textId="56777297">
      <w:pPr>
        <w:spacing w:before="200"/>
        <w:rPr>
          <w:rFonts w:eastAsia="Times New Roman" w:cs="Times New Roman"/>
          <w:lang w:val="en-GB" w:eastAsia="en-GB"/>
        </w:rPr>
      </w:pPr>
      <w:r w:rsidRPr="46F7A60D" w:rsidR="00F12704">
        <w:rPr>
          <w:rFonts w:eastAsia="Times New Roman" w:cs="Times New Roman"/>
          <w:lang w:val="en-GB" w:eastAsia="en-GB"/>
        </w:rPr>
        <w:t>Student Name:</w:t>
      </w:r>
      <w:r w:rsidRPr="46F7A60D" w:rsidR="36722194">
        <w:rPr>
          <w:rFonts w:eastAsia="Times New Roman" w:cs="Times New Roman"/>
          <w:lang w:val="en-GB" w:eastAsia="en-GB"/>
        </w:rPr>
        <w:t xml:space="preserve"> Zainab Jalloh</w:t>
      </w:r>
    </w:p>
    <w:p w:rsidRPr="00F12704" w:rsidR="00F12704" w:rsidP="46F7A60D" w:rsidRDefault="00F12704" w14:paraId="790AC779" w14:textId="26853A50">
      <w:pPr>
        <w:spacing w:before="200"/>
        <w:rPr>
          <w:rFonts w:eastAsia="Times New Roman" w:cs="Times New Roman"/>
          <w:sz w:val="20"/>
          <w:szCs w:val="20"/>
          <w:lang w:val="en-GB" w:eastAsia="en-GB"/>
        </w:rPr>
      </w:pPr>
      <w:r w:rsidRPr="46F7A60D" w:rsidR="00F12704">
        <w:rPr>
          <w:rFonts w:eastAsia="Times New Roman" w:cs="Times New Roman"/>
          <w:lang w:val="en-GB" w:eastAsia="en-GB"/>
        </w:rPr>
        <w:t>Stude</w:t>
      </w:r>
      <w:r w:rsidRPr="46F7A60D" w:rsidR="7C2D0588">
        <w:rPr>
          <w:rFonts w:eastAsia="Times New Roman" w:cs="Times New Roman"/>
          <w:lang w:val="en-GB" w:eastAsia="en-GB"/>
        </w:rPr>
        <w:t>ntNumber:2008337</w:t>
      </w:r>
    </w:p>
    <w:p w:rsidRPr="00F12704" w:rsidR="00F12704" w:rsidP="00F12704" w:rsidRDefault="00F12704" w14:paraId="5E40F021" w14:textId="7CCE1652">
      <w:pPr>
        <w:spacing w:before="200"/>
        <w:rPr>
          <w:rFonts w:eastAsia="Times New Roman" w:cs="Times New Roman"/>
          <w:sz w:val="20"/>
          <w:szCs w:val="20"/>
          <w:lang w:val="en-GB" w:eastAsia="en-GB"/>
        </w:rPr>
      </w:pPr>
      <w:r w:rsidRPr="46F7A60D" w:rsidR="7C2D0588">
        <w:rPr>
          <w:rFonts w:eastAsia="Times New Roman" w:cs="Times New Roman"/>
          <w:lang w:val="en-GB" w:eastAsia="en-GB"/>
        </w:rPr>
        <w:t xml:space="preserve">   </w:t>
      </w:r>
      <w:r w:rsidRPr="46F7A60D" w:rsidR="00F12704">
        <w:rPr>
          <w:rFonts w:eastAsia="Times New Roman" w:cs="Times New Roman"/>
          <w:lang w:val="en-GB" w:eastAsia="en-GB"/>
        </w:rPr>
        <w:t xml:space="preserve"> </w:t>
      </w:r>
      <w:r w:rsidRPr="46F7A60D" w:rsidR="00F12704">
        <w:rPr>
          <w:rFonts w:eastAsia="Times New Roman" w:cs="Times New Roman"/>
          <w:lang w:val="en-GB" w:eastAsia="en-GB"/>
        </w:rPr>
        <w:t>ID:</w:t>
      </w:r>
      <w:r w:rsidRPr="46F7A60D">
        <w:rPr>
          <w:rFonts w:eastAsia="Times New Roman" w:cs="Times New Roman"/>
          <w:lang w:val="en-GB" w:eastAsia="en-GB"/>
        </w:rPr>
        <w:br w:type="page"/>
      </w:r>
    </w:p>
    <w:p w:rsidRPr="00F12704" w:rsidR="00F12704" w:rsidP="00F12704" w:rsidRDefault="00F12704" w14:paraId="7C49147A" w14:textId="77777777">
      <w:pPr>
        <w:spacing w:before="200"/>
        <w:rPr>
          <w:rFonts w:eastAsia="Times New Roman" w:cs="Times New Roman"/>
          <w:sz w:val="32"/>
          <w:szCs w:val="32"/>
          <w:lang w:val="en-GB" w:eastAsia="en-GB"/>
        </w:rPr>
      </w:pPr>
      <w:r w:rsidRPr="00F12704">
        <w:rPr>
          <w:rFonts w:eastAsia="Times New Roman" w:cs="Times New Roman"/>
          <w:sz w:val="32"/>
          <w:szCs w:val="32"/>
          <w:lang w:val="en-GB" w:eastAsia="en-GB"/>
        </w:rPr>
        <w:lastRenderedPageBreak/>
        <w:t>Table of Contents</w:t>
      </w:r>
    </w:p>
    <w:sdt>
      <w:sdtPr>
        <w:rPr>
          <w:rFonts w:eastAsia="Times New Roman" w:cs="Times New Roman"/>
          <w:lang w:val="en-GB" w:eastAsia="en-GB"/>
        </w:rPr>
        <w:id w:val="-524710385"/>
        <w:docPartObj>
          <w:docPartGallery w:val="Table of Contents"/>
          <w:docPartUnique/>
        </w:docPartObj>
      </w:sdtPr>
      <w:sdtEndPr/>
      <w:sdtContent>
        <w:p w:rsidR="00617597" w:rsidRDefault="00F12704" w14:paraId="2903308C" w14:textId="1DA4FA4A">
          <w:pPr>
            <w:pStyle w:val="TOC1"/>
            <w:tabs>
              <w:tab w:val="right" w:pos="9350"/>
            </w:tabs>
            <w:rPr>
              <w:noProof/>
            </w:rPr>
          </w:pPr>
          <w:r w:rsidRPr="00F12704">
            <w:rPr>
              <w:rFonts w:eastAsia="Times New Roman" w:cs="Times New Roman"/>
              <w:lang w:val="en-GB" w:eastAsia="en-GB"/>
            </w:rPr>
            <w:fldChar w:fldCharType="begin"/>
          </w:r>
          <w:r w:rsidRPr="00F12704">
            <w:rPr>
              <w:rFonts w:eastAsia="Times New Roman" w:cs="Times New Roman"/>
              <w:lang w:val="en-GB" w:eastAsia="en-GB"/>
            </w:rPr>
            <w:instrText xml:space="preserve"> TOC \h \u \z </w:instrText>
          </w:r>
          <w:r w:rsidRPr="00F12704">
            <w:rPr>
              <w:rFonts w:eastAsia="Times New Roman" w:cs="Times New Roman"/>
              <w:lang w:val="en-GB" w:eastAsia="en-GB"/>
            </w:rPr>
            <w:fldChar w:fldCharType="separate"/>
          </w:r>
          <w:hyperlink w:history="1" w:anchor="_Toc148282155">
            <w:r w:rsidRPr="008622AE" w:rsidR="00617597">
              <w:rPr>
                <w:rStyle w:val="Hyperlink"/>
                <w:rFonts w:eastAsia="Times New Roman" w:cs="Times New Roman"/>
                <w:noProof/>
                <w:lang w:eastAsia="en-GB"/>
              </w:rPr>
              <w:t>Step Four: Your Arguments</w:t>
            </w:r>
            <w:r w:rsidR="00617597">
              <w:rPr>
                <w:noProof/>
                <w:webHidden/>
              </w:rPr>
              <w:tab/>
            </w:r>
            <w:r w:rsidR="00617597">
              <w:rPr>
                <w:noProof/>
                <w:webHidden/>
              </w:rPr>
              <w:fldChar w:fldCharType="begin"/>
            </w:r>
            <w:r w:rsidR="00617597">
              <w:rPr>
                <w:noProof/>
                <w:webHidden/>
              </w:rPr>
              <w:instrText xml:space="preserve"> PAGEREF _Toc148282155 \h </w:instrText>
            </w:r>
            <w:r w:rsidR="00617597">
              <w:rPr>
                <w:noProof/>
                <w:webHidden/>
              </w:rPr>
            </w:r>
            <w:r w:rsidR="00617597">
              <w:rPr>
                <w:noProof/>
                <w:webHidden/>
              </w:rPr>
              <w:fldChar w:fldCharType="separate"/>
            </w:r>
            <w:r w:rsidR="00617597">
              <w:rPr>
                <w:noProof/>
                <w:webHidden/>
              </w:rPr>
              <w:t>3</w:t>
            </w:r>
            <w:r w:rsidR="00617597">
              <w:rPr>
                <w:noProof/>
                <w:webHidden/>
              </w:rPr>
              <w:fldChar w:fldCharType="end"/>
            </w:r>
          </w:hyperlink>
        </w:p>
        <w:p w:rsidR="00617597" w:rsidRDefault="000C5247" w14:paraId="7A6A454B" w14:textId="1E180703">
          <w:pPr>
            <w:pStyle w:val="TOC1"/>
            <w:tabs>
              <w:tab w:val="right" w:pos="9350"/>
            </w:tabs>
            <w:rPr>
              <w:noProof/>
            </w:rPr>
          </w:pPr>
          <w:hyperlink w:history="1" w:anchor="_Toc148282156">
            <w:r w:rsidRPr="008622AE" w:rsidR="00617597">
              <w:rPr>
                <w:rStyle w:val="Hyperlink"/>
                <w:rFonts w:eastAsia="Times New Roman" w:cs="Times New Roman"/>
                <w:noProof/>
                <w:lang w:eastAsia="en-GB"/>
              </w:rPr>
              <w:t>Step Six: Rebuttal</w:t>
            </w:r>
            <w:r w:rsidR="00617597">
              <w:rPr>
                <w:noProof/>
                <w:webHidden/>
              </w:rPr>
              <w:tab/>
            </w:r>
            <w:r w:rsidR="00617597">
              <w:rPr>
                <w:noProof/>
                <w:webHidden/>
              </w:rPr>
              <w:fldChar w:fldCharType="begin"/>
            </w:r>
            <w:r w:rsidR="00617597">
              <w:rPr>
                <w:noProof/>
                <w:webHidden/>
              </w:rPr>
              <w:instrText xml:space="preserve"> PAGEREF _Toc148282156 \h </w:instrText>
            </w:r>
            <w:r w:rsidR="00617597">
              <w:rPr>
                <w:noProof/>
                <w:webHidden/>
              </w:rPr>
            </w:r>
            <w:r w:rsidR="00617597">
              <w:rPr>
                <w:noProof/>
                <w:webHidden/>
              </w:rPr>
              <w:fldChar w:fldCharType="separate"/>
            </w:r>
            <w:r w:rsidR="00617597">
              <w:rPr>
                <w:noProof/>
                <w:webHidden/>
              </w:rPr>
              <w:t>4</w:t>
            </w:r>
            <w:r w:rsidR="00617597">
              <w:rPr>
                <w:noProof/>
                <w:webHidden/>
              </w:rPr>
              <w:fldChar w:fldCharType="end"/>
            </w:r>
          </w:hyperlink>
        </w:p>
        <w:p w:rsidR="00617597" w:rsidRDefault="000C5247" w14:paraId="59F157AA" w14:textId="51591FFF">
          <w:pPr>
            <w:pStyle w:val="TOC1"/>
            <w:tabs>
              <w:tab w:val="right" w:pos="9350"/>
            </w:tabs>
            <w:rPr>
              <w:noProof/>
            </w:rPr>
          </w:pPr>
          <w:hyperlink w:history="1" w:anchor="_Toc148282157">
            <w:r w:rsidRPr="008622AE" w:rsidR="00617597">
              <w:rPr>
                <w:rStyle w:val="Hyperlink"/>
                <w:rFonts w:eastAsia="Times New Roman" w:cs="Times New Roman"/>
                <w:noProof/>
                <w:lang w:val="en-GB" w:eastAsia="en-GB"/>
              </w:rPr>
              <w:t>References</w:t>
            </w:r>
            <w:r w:rsidR="00617597">
              <w:rPr>
                <w:noProof/>
                <w:webHidden/>
              </w:rPr>
              <w:tab/>
            </w:r>
            <w:r w:rsidR="00617597">
              <w:rPr>
                <w:noProof/>
                <w:webHidden/>
              </w:rPr>
              <w:fldChar w:fldCharType="begin"/>
            </w:r>
            <w:r w:rsidR="00617597">
              <w:rPr>
                <w:noProof/>
                <w:webHidden/>
              </w:rPr>
              <w:instrText xml:space="preserve"> PAGEREF _Toc148282157 \h </w:instrText>
            </w:r>
            <w:r w:rsidR="00617597">
              <w:rPr>
                <w:noProof/>
                <w:webHidden/>
              </w:rPr>
            </w:r>
            <w:r w:rsidR="00617597">
              <w:rPr>
                <w:noProof/>
                <w:webHidden/>
              </w:rPr>
              <w:fldChar w:fldCharType="separate"/>
            </w:r>
            <w:r w:rsidR="00617597">
              <w:rPr>
                <w:noProof/>
                <w:webHidden/>
              </w:rPr>
              <w:t>6</w:t>
            </w:r>
            <w:r w:rsidR="00617597">
              <w:rPr>
                <w:noProof/>
                <w:webHidden/>
              </w:rPr>
              <w:fldChar w:fldCharType="end"/>
            </w:r>
          </w:hyperlink>
        </w:p>
        <w:p w:rsidRPr="00F12704" w:rsidR="00F12704" w:rsidP="00F12704" w:rsidRDefault="00F12704" w14:paraId="2CB76511" w14:textId="1ABCF3B2">
          <w:pPr>
            <w:tabs>
              <w:tab w:val="right" w:pos="9360"/>
            </w:tabs>
            <w:spacing w:before="60" w:after="80"/>
            <w:ind w:left="360"/>
            <w:rPr>
              <w:rFonts w:eastAsia="Times New Roman" w:cs="Times New Roman"/>
              <w:lang w:val="en-GB" w:eastAsia="en-GB"/>
            </w:rPr>
          </w:pPr>
          <w:r w:rsidRPr="00F12704">
            <w:rPr>
              <w:rFonts w:eastAsia="Times New Roman" w:cs="Times New Roman"/>
              <w:lang w:val="en-GB" w:eastAsia="en-GB"/>
            </w:rPr>
            <w:fldChar w:fldCharType="end"/>
          </w:r>
        </w:p>
      </w:sdtContent>
    </w:sdt>
    <w:p w:rsidRPr="00F12704" w:rsidR="00F12704" w:rsidP="00F12704" w:rsidRDefault="00F12704" w14:paraId="12AD14B2" w14:textId="77777777">
      <w:pPr>
        <w:rPr>
          <w:rFonts w:eastAsia="Times New Roman" w:cs="Times New Roman"/>
          <w:lang w:val="en-GB" w:eastAsia="en-GB"/>
        </w:rPr>
      </w:pPr>
      <w:r w:rsidRPr="00F12704">
        <w:rPr>
          <w:rFonts w:eastAsia="Times New Roman" w:cs="Times New Roman"/>
          <w:lang w:val="en-GB" w:eastAsia="en-GB"/>
        </w:rPr>
        <w:br w:type="page"/>
      </w:r>
    </w:p>
    <w:p w:rsidR="00FD4961" w:rsidP="00F12704" w:rsidRDefault="00F12704" w14:paraId="6A6BD125" w14:textId="6D7AFE6A">
      <w:pPr>
        <w:keepNext/>
        <w:keepLines/>
        <w:spacing w:before="400" w:after="40"/>
        <w:outlineLvl w:val="0"/>
        <w:rPr>
          <w:rFonts w:eastAsia="Times New Roman" w:cs="Times New Roman"/>
          <w:sz w:val="32"/>
          <w:szCs w:val="32"/>
          <w:lang w:eastAsia="en-GB"/>
        </w:rPr>
      </w:pPr>
      <w:bookmarkStart w:name="_Toc148282155" w:id="1"/>
      <w:r w:rsidRPr="00F12704">
        <w:rPr>
          <w:rFonts w:eastAsia="Times New Roman" w:cs="Times New Roman"/>
          <w:sz w:val="32"/>
          <w:szCs w:val="32"/>
          <w:lang w:eastAsia="en-GB"/>
        </w:rPr>
        <w:lastRenderedPageBreak/>
        <w:t>Step Four: Your Arguments</w:t>
      </w:r>
      <w:bookmarkEnd w:id="1"/>
    </w:p>
    <w:p w:rsidR="00FD4961" w:rsidP="00FD4961" w:rsidRDefault="00FD4961" w14:paraId="227F1AC7" w14:textId="63C40CA0">
      <w:pPr>
        <w:rPr>
          <w:lang w:eastAsia="en-GB"/>
        </w:rPr>
      </w:pPr>
      <w:r>
        <w:rPr>
          <w:noProof/>
          <w:lang w:eastAsia="en-GB"/>
        </w:rPr>
        <w:drawing>
          <wp:inline distT="0" distB="0" distL="0" distR="0" wp14:anchorId="0A69116D" wp14:editId="48052610">
            <wp:extent cx="5944235" cy="3340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rsidRPr="00F12704" w:rsidR="00FD4961" w:rsidP="00FD4961" w:rsidRDefault="00FD4961" w14:paraId="73254910" w14:textId="433732E8">
      <w:pPr>
        <w:rPr>
          <w:lang w:eastAsia="en-GB"/>
        </w:rPr>
      </w:pPr>
      <w:r>
        <w:rPr>
          <w:noProof/>
          <w:lang w:eastAsia="en-GB"/>
        </w:rPr>
        <w:drawing>
          <wp:inline distT="0" distB="0" distL="0" distR="0" wp14:anchorId="4CFB54DD" wp14:editId="666170F4">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Pr="00F12704" w:rsidR="00F12704" w:rsidP="00F12704" w:rsidRDefault="00F12704" w14:paraId="2F2EC068" w14:textId="77777777">
      <w:pPr>
        <w:numPr>
          <w:ilvl w:val="0"/>
          <w:numId w:val="1"/>
        </w:numPr>
        <w:rPr>
          <w:rFonts w:eastAsia="Times New Roman" w:cs="Times New Roman"/>
          <w:lang w:eastAsia="en-GB"/>
        </w:rPr>
      </w:pPr>
      <w:r w:rsidRPr="00F12704">
        <w:rPr>
          <w:rFonts w:eastAsia="Times New Roman" w:cs="Times New Roman"/>
          <w:b/>
          <w:bCs/>
          <w:lang w:eastAsia="en-GB"/>
        </w:rPr>
        <w:t>Preservation of Traditional Skills</w:t>
      </w:r>
      <w:r w:rsidRPr="00F12704">
        <w:rPr>
          <w:rFonts w:eastAsia="Times New Roman" w:cs="Times New Roman"/>
          <w:lang w:eastAsia="en-GB"/>
        </w:rPr>
        <w:t xml:space="preserve">: The preservation and appreciation of old skills is one of the main arguments against the necessity of technology for the senior population in the UK. several people over the age of 65 have several skills that they have honed over the </w:t>
      </w:r>
      <w:r w:rsidRPr="00F12704">
        <w:rPr>
          <w:rFonts w:eastAsia="Times New Roman" w:cs="Times New Roman"/>
          <w:lang w:eastAsia="en-GB"/>
        </w:rPr>
        <w:lastRenderedPageBreak/>
        <w:t>years. These skills range from manual dexterity to social interaction. Introducing people to new technologies, especially digital ones, may have the unintended consequence of rendering these abilities obsolete. This not only reduces the value of their experience but also reduces the transmission of such skills across generations.</w:t>
      </w:r>
    </w:p>
    <w:p w:rsidRPr="00F12704" w:rsidR="00F12704" w:rsidP="00F12704" w:rsidRDefault="00F12704" w14:paraId="2F981865" w14:textId="77777777">
      <w:pPr>
        <w:numPr>
          <w:ilvl w:val="0"/>
          <w:numId w:val="1"/>
        </w:numPr>
        <w:rPr>
          <w:rFonts w:eastAsia="Times New Roman" w:cs="Times New Roman"/>
          <w:lang w:eastAsia="en-GB"/>
        </w:rPr>
      </w:pPr>
      <w:r w:rsidRPr="00F12704">
        <w:rPr>
          <w:rFonts w:eastAsia="Times New Roman" w:cs="Times New Roman"/>
          <w:b/>
          <w:bCs/>
          <w:lang w:eastAsia="en-GB"/>
        </w:rPr>
        <w:t>Psychological Dependency</w:t>
      </w:r>
      <w:r w:rsidRPr="00F12704">
        <w:rPr>
          <w:rFonts w:eastAsia="Times New Roman" w:cs="Times New Roman"/>
          <w:lang w:eastAsia="en-GB"/>
        </w:rPr>
        <w:t>: The elderly may develop feelings of dependence if they are overly reliant on technology. They may experience anxiety or isolation as a result of feeling pressured to keep up with rapid technological change. If they believe they can’t get the hang of these technological gadgets, it could hurt their sense of self-worth and confidence (</w:t>
      </w:r>
      <w:proofErr w:type="spellStart"/>
      <w:r w:rsidRPr="00F12704">
        <w:rPr>
          <w:rFonts w:eastAsia="Times New Roman" w:cs="Times New Roman"/>
          <w:lang w:eastAsia="en-GB"/>
        </w:rPr>
        <w:t>Mitzner</w:t>
      </w:r>
      <w:proofErr w:type="spellEnd"/>
      <w:r w:rsidRPr="00F12704">
        <w:rPr>
          <w:rFonts w:eastAsia="Times New Roman" w:cs="Times New Roman"/>
          <w:lang w:eastAsia="en-GB"/>
        </w:rPr>
        <w:t xml:space="preserve"> et al., 2010).</w:t>
      </w:r>
    </w:p>
    <w:p w:rsidRPr="00F12704" w:rsidR="00F12704" w:rsidP="00F12704" w:rsidRDefault="00F12704" w14:paraId="78ECA085" w14:textId="77777777">
      <w:pPr>
        <w:numPr>
          <w:ilvl w:val="0"/>
          <w:numId w:val="1"/>
        </w:numPr>
        <w:rPr>
          <w:rFonts w:eastAsia="Times New Roman" w:cs="Times New Roman"/>
          <w:lang w:eastAsia="en-GB"/>
        </w:rPr>
      </w:pPr>
      <w:r w:rsidRPr="00F12704">
        <w:rPr>
          <w:rFonts w:eastAsia="Times New Roman" w:cs="Times New Roman"/>
          <w:b/>
          <w:bCs/>
          <w:lang w:eastAsia="en-GB"/>
        </w:rPr>
        <w:t>Privacy and Security Concerns</w:t>
      </w:r>
      <w:r w:rsidRPr="00F12704">
        <w:rPr>
          <w:rFonts w:eastAsia="Times New Roman" w:cs="Times New Roman"/>
          <w:lang w:eastAsia="en-GB"/>
        </w:rPr>
        <w:t xml:space="preserve">: While the internet has made many things easier, it also has made it vulnerable to fraud, hacking, and phishing. Due to their lack of technological knowledge, the elderly </w:t>
      </w:r>
      <w:proofErr w:type="gramStart"/>
      <w:r w:rsidRPr="00F12704">
        <w:rPr>
          <w:rFonts w:eastAsia="Times New Roman" w:cs="Times New Roman"/>
          <w:lang w:eastAsia="en-GB"/>
        </w:rPr>
        <w:t>are</w:t>
      </w:r>
      <w:proofErr w:type="gramEnd"/>
      <w:r w:rsidRPr="00F12704">
        <w:rPr>
          <w:rFonts w:eastAsia="Times New Roman" w:cs="Times New Roman"/>
          <w:lang w:eastAsia="en-GB"/>
        </w:rPr>
        <w:t xml:space="preserve"> particularly vulnerable to these types of attacks (Sánchez, Taylor &amp; Bing-Jonsson, 2017).</w:t>
      </w:r>
    </w:p>
    <w:p w:rsidRPr="00F12704" w:rsidR="00F12704" w:rsidP="00F12704" w:rsidRDefault="00F12704" w14:paraId="28D7199C" w14:textId="77777777">
      <w:pPr>
        <w:numPr>
          <w:ilvl w:val="0"/>
          <w:numId w:val="1"/>
        </w:numPr>
        <w:rPr>
          <w:rFonts w:eastAsia="Times New Roman" w:cs="Times New Roman"/>
          <w:lang w:eastAsia="en-GB"/>
        </w:rPr>
      </w:pPr>
      <w:r w:rsidRPr="00F12704">
        <w:rPr>
          <w:rFonts w:eastAsia="Times New Roman" w:cs="Times New Roman"/>
          <w:b/>
          <w:bCs/>
          <w:lang w:eastAsia="en-GB"/>
        </w:rPr>
        <w:t>Physical Health Implications</w:t>
      </w:r>
      <w:r w:rsidRPr="00F12704">
        <w:rPr>
          <w:rFonts w:eastAsia="Times New Roman" w:cs="Times New Roman"/>
          <w:lang w:eastAsia="en-GB"/>
        </w:rPr>
        <w:t xml:space="preserve">: Long periods spent in front of screens, for example, have been linked to visual fatigue, bad posture, and an increase in inactivity. It is possible that increased screen usage poses health dangers for older persons, especially those with preexisting health difficulties (Caspi, Daniel &amp; </w:t>
      </w:r>
      <w:proofErr w:type="spellStart"/>
      <w:r w:rsidRPr="00F12704">
        <w:rPr>
          <w:rFonts w:eastAsia="Times New Roman" w:cs="Times New Roman"/>
          <w:lang w:eastAsia="en-GB"/>
        </w:rPr>
        <w:t>Kavé</w:t>
      </w:r>
      <w:proofErr w:type="spellEnd"/>
      <w:r w:rsidRPr="00F12704">
        <w:rPr>
          <w:rFonts w:eastAsia="Times New Roman" w:cs="Times New Roman"/>
          <w:lang w:eastAsia="en-GB"/>
        </w:rPr>
        <w:t>, 2019).</w:t>
      </w:r>
    </w:p>
    <w:p w:rsidRPr="00F12704" w:rsidR="00F12704" w:rsidP="00F12704" w:rsidRDefault="00F12704" w14:paraId="5EFE42EC" w14:textId="77777777">
      <w:pPr>
        <w:numPr>
          <w:ilvl w:val="0"/>
          <w:numId w:val="1"/>
        </w:numPr>
        <w:rPr>
          <w:rFonts w:eastAsia="Times New Roman" w:cs="Times New Roman"/>
          <w:lang w:eastAsia="en-GB"/>
        </w:rPr>
      </w:pPr>
      <w:r w:rsidRPr="00F12704">
        <w:rPr>
          <w:rFonts w:eastAsia="Times New Roman" w:cs="Times New Roman"/>
          <w:b/>
          <w:bCs/>
          <w:lang w:eastAsia="en-GB"/>
        </w:rPr>
        <w:t>Social Isolation</w:t>
      </w:r>
      <w:r w:rsidRPr="00F12704">
        <w:rPr>
          <w:rFonts w:eastAsia="Times New Roman" w:cs="Times New Roman"/>
          <w:lang w:eastAsia="en-GB"/>
        </w:rPr>
        <w:t>: Despite the fact that technology provides countless virtual means of interaction, it can paradoxically result in physical isolation. Because of mobility challenges or health concerns, people of retirement age are at risk of social isolation; if they rely too heavily on technology, they may have fewer opportunities to engage in the interpersonal connections they need for emotional wellness (</w:t>
      </w:r>
      <w:proofErr w:type="spellStart"/>
      <w:r w:rsidRPr="00F12704">
        <w:rPr>
          <w:rFonts w:eastAsia="Times New Roman" w:cs="Times New Roman"/>
          <w:lang w:eastAsia="en-GB"/>
        </w:rPr>
        <w:t>Khosravi</w:t>
      </w:r>
      <w:proofErr w:type="spellEnd"/>
      <w:r w:rsidRPr="00F12704">
        <w:rPr>
          <w:rFonts w:eastAsia="Times New Roman" w:cs="Times New Roman"/>
          <w:lang w:eastAsia="en-GB"/>
        </w:rPr>
        <w:t xml:space="preserve">, </w:t>
      </w:r>
      <w:proofErr w:type="spellStart"/>
      <w:r w:rsidRPr="00F12704">
        <w:rPr>
          <w:rFonts w:eastAsia="Times New Roman" w:cs="Times New Roman"/>
          <w:lang w:eastAsia="en-GB"/>
        </w:rPr>
        <w:t>Rezvani</w:t>
      </w:r>
      <w:proofErr w:type="spellEnd"/>
      <w:r w:rsidRPr="00F12704">
        <w:rPr>
          <w:rFonts w:eastAsia="Times New Roman" w:cs="Times New Roman"/>
          <w:lang w:eastAsia="en-GB"/>
        </w:rPr>
        <w:t xml:space="preserve"> &amp; </w:t>
      </w:r>
      <w:proofErr w:type="spellStart"/>
      <w:r w:rsidRPr="00F12704">
        <w:rPr>
          <w:rFonts w:eastAsia="Times New Roman" w:cs="Times New Roman"/>
          <w:lang w:eastAsia="en-GB"/>
        </w:rPr>
        <w:t>Wiewiora</w:t>
      </w:r>
      <w:proofErr w:type="spellEnd"/>
      <w:r w:rsidRPr="00F12704">
        <w:rPr>
          <w:rFonts w:eastAsia="Times New Roman" w:cs="Times New Roman"/>
          <w:lang w:eastAsia="en-GB"/>
        </w:rPr>
        <w:t>, 2016).</w:t>
      </w:r>
    </w:p>
    <w:p w:rsidRPr="00F12704" w:rsidR="00F12704" w:rsidP="00F12704" w:rsidRDefault="00F12704" w14:paraId="5B5A3BFD" w14:textId="77777777">
      <w:pPr>
        <w:rPr>
          <w:rFonts w:eastAsia="Times New Roman" w:cs="Times New Roman"/>
          <w:lang w:eastAsia="en-GB"/>
        </w:rPr>
      </w:pPr>
      <w:r w:rsidRPr="00F12704">
        <w:rPr>
          <w:rFonts w:eastAsia="Times New Roman" w:cs="Times New Roman"/>
          <w:lang w:val="en-GB" w:eastAsia="en-GB"/>
        </w:rPr>
        <w:t>There’s no denying the benefits of technology, but some have questioned whether or not the older population in the UK really needs it. Due to the many risks involved, both obvious and subtle, it may be best for seniors to stick to applying the knowledge and experience they’ve gained in the actual world.</w:t>
      </w:r>
    </w:p>
    <w:p w:rsidR="00F12704" w:rsidP="00F12704" w:rsidRDefault="00F12704" w14:paraId="2FBC3419" w14:textId="37A8C832">
      <w:pPr>
        <w:keepNext/>
        <w:keepLines/>
        <w:spacing w:before="400" w:after="40"/>
        <w:outlineLvl w:val="0"/>
        <w:rPr>
          <w:rFonts w:eastAsia="Times New Roman" w:cs="Times New Roman"/>
          <w:sz w:val="32"/>
          <w:szCs w:val="32"/>
          <w:lang w:eastAsia="en-GB"/>
        </w:rPr>
      </w:pPr>
      <w:bookmarkStart w:name="_Toc148282156" w:id="2"/>
      <w:r w:rsidRPr="00F12704">
        <w:rPr>
          <w:rFonts w:eastAsia="Times New Roman" w:cs="Times New Roman"/>
          <w:sz w:val="32"/>
          <w:szCs w:val="32"/>
          <w:lang w:eastAsia="en-GB"/>
        </w:rPr>
        <w:lastRenderedPageBreak/>
        <w:t>Step Six: Rebuttal</w:t>
      </w:r>
      <w:bookmarkEnd w:id="2"/>
    </w:p>
    <w:p w:rsidRPr="00F12704" w:rsidR="00FD4961" w:rsidP="00FD4961" w:rsidRDefault="00FD4961" w14:paraId="6114FECD" w14:textId="31783FBB">
      <w:pPr>
        <w:rPr>
          <w:lang w:eastAsia="en-GB"/>
        </w:rPr>
      </w:pPr>
      <w:r>
        <w:rPr>
          <w:noProof/>
          <w:lang w:eastAsia="en-GB"/>
        </w:rPr>
        <w:drawing>
          <wp:inline distT="0" distB="0" distL="0" distR="0" wp14:anchorId="31AAAC69" wp14:editId="49A747BF">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Pr="00F12704" w:rsidR="00F12704" w:rsidP="00F12704" w:rsidRDefault="00F12704" w14:paraId="62277F18" w14:textId="77777777">
      <w:pPr>
        <w:numPr>
          <w:ilvl w:val="0"/>
          <w:numId w:val="2"/>
        </w:numPr>
        <w:rPr>
          <w:rFonts w:eastAsia="Times New Roman" w:cs="Times New Roman"/>
          <w:lang w:eastAsia="en-GB"/>
        </w:rPr>
      </w:pPr>
      <w:r w:rsidRPr="00F12704">
        <w:rPr>
          <w:rFonts w:eastAsia="Times New Roman" w:cs="Times New Roman"/>
          <w:b/>
          <w:bCs/>
          <w:lang w:eastAsia="en-GB"/>
        </w:rPr>
        <w:t>Accessibility and Ease of Use</w:t>
      </w:r>
      <w:r w:rsidRPr="00F12704">
        <w:rPr>
          <w:rFonts w:eastAsia="Times New Roman" w:cs="Times New Roman"/>
          <w:lang w:eastAsia="en-GB"/>
        </w:rPr>
        <w:t>: Supporters of greater use of technology among the elderly counter that the opposite is true, arguing that today’s tools were developed with the user in mind. Voice-activated assistants and touch screens are just two examples of how technology is making life easier for people with disabilities. Keep in mind that not all seniors will find things naturally obvious. There is a steep learning curve for many people, and assuming they can all quickly adjust is unrealistic (</w:t>
      </w:r>
      <w:proofErr w:type="spellStart"/>
      <w:r w:rsidRPr="00F12704">
        <w:rPr>
          <w:rFonts w:eastAsia="Times New Roman" w:cs="Times New Roman"/>
          <w:lang w:eastAsia="en-GB"/>
        </w:rPr>
        <w:t>Czaja</w:t>
      </w:r>
      <w:proofErr w:type="spellEnd"/>
      <w:r w:rsidRPr="00F12704">
        <w:rPr>
          <w:rFonts w:eastAsia="Times New Roman" w:cs="Times New Roman"/>
          <w:lang w:eastAsia="en-GB"/>
        </w:rPr>
        <w:t>, 2019).</w:t>
      </w:r>
    </w:p>
    <w:p w:rsidRPr="00F12704" w:rsidR="00F12704" w:rsidP="00F12704" w:rsidRDefault="00F12704" w14:paraId="204397A8" w14:textId="77777777">
      <w:pPr>
        <w:numPr>
          <w:ilvl w:val="0"/>
          <w:numId w:val="2"/>
        </w:numPr>
        <w:rPr>
          <w:rFonts w:eastAsia="Times New Roman" w:cs="Times New Roman"/>
          <w:lang w:eastAsia="en-GB"/>
        </w:rPr>
      </w:pPr>
      <w:r w:rsidRPr="00F12704">
        <w:rPr>
          <w:rFonts w:eastAsia="Times New Roman" w:cs="Times New Roman"/>
          <w:b/>
          <w:bCs/>
          <w:lang w:eastAsia="en-GB"/>
        </w:rPr>
        <w:t>Health Monitoring and Medical Advancements</w:t>
      </w:r>
      <w:r w:rsidRPr="00F12704">
        <w:rPr>
          <w:rFonts w:eastAsia="Times New Roman" w:cs="Times New Roman"/>
          <w:lang w:eastAsia="en-GB"/>
        </w:rPr>
        <w:t>: The promise of health monitoring apps and technologies that can notify users or caregivers of irregularities in their health is often cited in support of technological advancements. While the promise of such tools is undeniable, their usefulness is predicated on regular application and thorough comprehension. False alarms or missed vital health signs may result from relying only on technology without human intervention (</w:t>
      </w:r>
      <w:proofErr w:type="spellStart"/>
      <w:r w:rsidRPr="00F12704">
        <w:rPr>
          <w:rFonts w:eastAsia="Times New Roman" w:cs="Times New Roman"/>
          <w:lang w:eastAsia="en-GB"/>
        </w:rPr>
        <w:t>Kunonga</w:t>
      </w:r>
      <w:proofErr w:type="spellEnd"/>
      <w:r w:rsidRPr="00F12704">
        <w:rPr>
          <w:rFonts w:eastAsia="Times New Roman" w:cs="Times New Roman"/>
          <w:lang w:eastAsia="en-GB"/>
        </w:rPr>
        <w:t xml:space="preserve"> et al., 2021).</w:t>
      </w:r>
    </w:p>
    <w:p w:rsidRPr="00F12704" w:rsidR="00F12704" w:rsidP="00F12704" w:rsidRDefault="00F12704" w14:paraId="5C1DDD00" w14:textId="77777777">
      <w:pPr>
        <w:numPr>
          <w:ilvl w:val="0"/>
          <w:numId w:val="2"/>
        </w:numPr>
        <w:rPr>
          <w:rFonts w:eastAsia="Times New Roman" w:cs="Times New Roman"/>
          <w:lang w:eastAsia="en-GB"/>
        </w:rPr>
      </w:pPr>
      <w:r w:rsidRPr="00F12704">
        <w:rPr>
          <w:rFonts w:eastAsia="Times New Roman" w:cs="Times New Roman"/>
          <w:b/>
          <w:bCs/>
          <w:lang w:eastAsia="en-GB"/>
        </w:rPr>
        <w:t>Virtual Connectivity</w:t>
      </w:r>
      <w:r w:rsidRPr="00F12704">
        <w:rPr>
          <w:rFonts w:eastAsia="Times New Roman" w:cs="Times New Roman"/>
          <w:lang w:eastAsia="en-GB"/>
        </w:rPr>
        <w:t xml:space="preserve">: Technology’s ability to facilitate communication between far-flung loved ones has merit, especially when travel is prohibitive. However, the depth and </w:t>
      </w:r>
      <w:r w:rsidRPr="00F12704">
        <w:rPr>
          <w:rFonts w:eastAsia="Times New Roman" w:cs="Times New Roman"/>
          <w:lang w:eastAsia="en-GB"/>
        </w:rPr>
        <w:lastRenderedPageBreak/>
        <w:t xml:space="preserve">emotional connection achieved through in-person meetings will never be replicated in virtual ones (Van </w:t>
      </w:r>
      <w:proofErr w:type="spellStart"/>
      <w:r w:rsidRPr="00F12704">
        <w:rPr>
          <w:rFonts w:eastAsia="Times New Roman" w:cs="Times New Roman"/>
          <w:lang w:eastAsia="en-GB"/>
        </w:rPr>
        <w:t>Deursen</w:t>
      </w:r>
      <w:proofErr w:type="spellEnd"/>
      <w:r w:rsidRPr="00F12704">
        <w:rPr>
          <w:rFonts w:eastAsia="Times New Roman" w:cs="Times New Roman"/>
          <w:lang w:eastAsia="en-GB"/>
        </w:rPr>
        <w:t xml:space="preserve"> &amp; </w:t>
      </w:r>
      <w:proofErr w:type="spellStart"/>
      <w:r w:rsidRPr="00F12704">
        <w:rPr>
          <w:rFonts w:eastAsia="Times New Roman" w:cs="Times New Roman"/>
          <w:lang w:eastAsia="en-GB"/>
        </w:rPr>
        <w:t>Helsper</w:t>
      </w:r>
      <w:proofErr w:type="spellEnd"/>
      <w:r w:rsidRPr="00F12704">
        <w:rPr>
          <w:rFonts w:eastAsia="Times New Roman" w:cs="Times New Roman"/>
          <w:lang w:eastAsia="en-GB"/>
        </w:rPr>
        <w:t>, 2015).</w:t>
      </w:r>
    </w:p>
    <w:p w:rsidRPr="00F12704" w:rsidR="00F12704" w:rsidP="00F12704" w:rsidRDefault="00F12704" w14:paraId="00B42218" w14:textId="77777777">
      <w:pPr>
        <w:numPr>
          <w:ilvl w:val="0"/>
          <w:numId w:val="2"/>
        </w:numPr>
        <w:rPr>
          <w:rFonts w:eastAsia="Times New Roman" w:cs="Times New Roman"/>
          <w:lang w:eastAsia="en-GB"/>
        </w:rPr>
      </w:pPr>
      <w:r w:rsidRPr="00F12704">
        <w:rPr>
          <w:rFonts w:eastAsia="Times New Roman" w:cs="Times New Roman"/>
          <w:b/>
          <w:bCs/>
          <w:lang w:eastAsia="en-GB"/>
        </w:rPr>
        <w:t>Lifelong Learning and Brain Stimulation</w:t>
      </w:r>
      <w:r w:rsidRPr="00F12704">
        <w:rPr>
          <w:rFonts w:eastAsia="Times New Roman" w:cs="Times New Roman"/>
          <w:lang w:eastAsia="en-GB"/>
        </w:rPr>
        <w:t>: There are many who believe teaching elderly people how to use new technologies will be beneficial for their brain health. This is true to some extent, but it must be weighed against the potential stress and worry of a completely new digital environment.</w:t>
      </w:r>
    </w:p>
    <w:p w:rsidRPr="00F12704" w:rsidR="00F12704" w:rsidP="00F12704" w:rsidRDefault="00F12704" w14:paraId="198CA513" w14:textId="77777777">
      <w:pPr>
        <w:numPr>
          <w:ilvl w:val="0"/>
          <w:numId w:val="2"/>
        </w:numPr>
        <w:rPr>
          <w:rFonts w:eastAsia="Times New Roman" w:cs="Times New Roman"/>
          <w:lang w:eastAsia="en-GB"/>
        </w:rPr>
      </w:pPr>
      <w:r w:rsidRPr="00F12704">
        <w:rPr>
          <w:rFonts w:eastAsia="Times New Roman" w:cs="Times New Roman"/>
          <w:b/>
          <w:bCs/>
          <w:lang w:eastAsia="en-GB"/>
        </w:rPr>
        <w:t>Independence and Autonomy</w:t>
      </w:r>
      <w:r w:rsidRPr="00F12704">
        <w:rPr>
          <w:rFonts w:eastAsia="Times New Roman" w:cs="Times New Roman"/>
          <w:lang w:eastAsia="en-GB"/>
        </w:rPr>
        <w:t xml:space="preserve">: For seniors, the promise of technology lies in the plethora of apps and services it provides. It allows for more independence in many areas of life, such as food shopping and seeing the doctor. This has the potential to isolate the elderly to the point that they stop engaging in meaningful social interactions or healthy physical pursuits (Caspi, Daniel &amp; </w:t>
      </w:r>
      <w:proofErr w:type="spellStart"/>
      <w:r w:rsidRPr="00F12704">
        <w:rPr>
          <w:rFonts w:eastAsia="Times New Roman" w:cs="Times New Roman"/>
          <w:lang w:eastAsia="en-GB"/>
        </w:rPr>
        <w:t>Kavé</w:t>
      </w:r>
      <w:proofErr w:type="spellEnd"/>
      <w:r w:rsidRPr="00F12704">
        <w:rPr>
          <w:rFonts w:eastAsia="Times New Roman" w:cs="Times New Roman"/>
          <w:lang w:eastAsia="en-GB"/>
        </w:rPr>
        <w:t>, 2019).</w:t>
      </w:r>
    </w:p>
    <w:p w:rsidRPr="00F12704" w:rsidR="00F12704" w:rsidP="46F7A60D" w:rsidRDefault="00F12704" w14:paraId="43A57FC7" w14:textId="5E9C9C57">
      <w:pPr>
        <w:pStyle w:val="Normal"/>
        <w:rPr>
          <w:rFonts w:eastAsia="Times New Roman" w:cs="Times New Roman"/>
          <w:lang w:val="en-GB" w:eastAsia="en-GB"/>
        </w:rPr>
      </w:pPr>
      <w:r w:rsidRPr="46F7A60D" w:rsidR="00F12704">
        <w:rPr>
          <w:rFonts w:eastAsia="Times New Roman" w:cs="Times New Roman"/>
          <w:lang w:val="en-GB" w:eastAsia="en-GB"/>
        </w:rPr>
        <w:t>Technology has many positive qualities and can be a useful tool, but it should not be seen as a silver bullet for the problems that the elderly encounter. Consider the advantages and disadvantages, and keep i</w:t>
      </w:r>
      <w:r w:rsidRPr="46F7A60D" w:rsidR="00F12704">
        <w:rPr>
          <w:rFonts w:eastAsia="Times New Roman" w:cs="Times New Roman"/>
          <w:lang w:val="en-GB" w:eastAsia="en-GB"/>
        </w:rPr>
        <w:t>n mind that there is no “one size fits all”</w:t>
      </w:r>
      <w:r w:rsidRPr="46F7A60D" w:rsidR="00F12704">
        <w:rPr>
          <w:rFonts w:eastAsia="Times New Roman" w:cs="Times New Roman"/>
          <w:lang w:val="en-GB" w:eastAsia="en-GB"/>
        </w:rPr>
        <w:t xml:space="preserve"> solution.</w:t>
      </w:r>
    </w:p>
    <w:p w:rsidR="00FD4961" w:rsidP="46F7A60D" w:rsidRDefault="00FD4961" w14:paraId="28661EFA" w14:textId="418CC1F0">
      <w:pPr>
        <w:pStyle w:val="Normal"/>
        <w:rPr>
          <w:rFonts w:eastAsia="Times New Roman" w:cs="Times New Roman"/>
          <w:lang w:val="en-GB" w:eastAsia="en-GB"/>
        </w:rPr>
      </w:pPr>
      <w:r w:rsidR="5D171F17">
        <w:drawing>
          <wp:inline wp14:editId="46F7A60D" wp14:anchorId="4D133A5D">
            <wp:extent cx="5943600" cy="3342927"/>
            <wp:effectExtent l="0" t="0" r="0" b="0"/>
            <wp:docPr id="1731127562" name="Picture 5" title=""/>
            <wp:cNvGraphicFramePr>
              <a:graphicFrameLocks noChangeAspect="1"/>
            </wp:cNvGraphicFramePr>
            <a:graphic>
              <a:graphicData uri="http://schemas.openxmlformats.org/drawingml/2006/picture">
                <pic:pic>
                  <pic:nvPicPr>
                    <pic:cNvPr id="0" name="Picture 5"/>
                    <pic:cNvPicPr/>
                  </pic:nvPicPr>
                  <pic:blipFill>
                    <a:blip r:embed="R96e6cca903ab4ed9">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5943600" cy="3342927"/>
                    </a:xfrm>
                    <a:prstGeom xmlns:a="http://schemas.openxmlformats.org/drawingml/2006/main" prst="rect">
                      <a:avLst/>
                    </a:prstGeom>
                    <a:noFill xmlns:a="http://schemas.openxmlformats.org/drawingml/2006/main"/>
                  </pic:spPr>
                </pic:pic>
              </a:graphicData>
            </a:graphic>
          </wp:inline>
        </w:drawing>
      </w:r>
    </w:p>
    <w:p w:rsidR="00FD4961" w:rsidP="00FD4961" w:rsidRDefault="00FD4961" w14:paraId="25E6F474" w14:textId="1FDAE9D1">
      <w:pPr>
        <w:rPr>
          <w:lang w:val="en-GB" w:eastAsia="en-GB"/>
        </w:rPr>
      </w:pPr>
      <w:r>
        <w:rPr>
          <w:noProof/>
          <w:lang w:val="en-GB" w:eastAsia="en-GB"/>
        </w:rPr>
        <w:lastRenderedPageBreak/>
        <w:drawing>
          <wp:inline distT="0" distB="0" distL="0" distR="0" wp14:anchorId="785B6AF2" wp14:editId="51074B27">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Pr="00F12704" w:rsidR="00F12704" w:rsidP="00F12704" w:rsidRDefault="00F12704" w14:paraId="3F23CB46" w14:textId="6D31BE80">
      <w:pPr>
        <w:spacing w:line="259" w:lineRule="auto"/>
        <w:jc w:val="left"/>
        <w:rPr>
          <w:rFonts w:eastAsia="Times New Roman" w:cs="Times New Roman"/>
          <w:lang w:val="en-GB" w:eastAsia="en-GB"/>
        </w:rPr>
      </w:pPr>
      <w:r w:rsidRPr="00F12704">
        <w:rPr>
          <w:rFonts w:eastAsia="Times New Roman" w:cs="Times New Roman"/>
          <w:lang w:val="en-GB" w:eastAsia="en-GB"/>
        </w:rPr>
        <w:br w:type="page"/>
      </w:r>
    </w:p>
    <w:p w:rsidRPr="00F12704" w:rsidR="00F12704" w:rsidP="00F12704" w:rsidRDefault="00F12704" w14:paraId="5B3A13A5" w14:textId="77777777">
      <w:pPr>
        <w:keepNext/>
        <w:keepLines/>
        <w:spacing w:before="400" w:after="40"/>
        <w:outlineLvl w:val="0"/>
        <w:rPr>
          <w:rFonts w:eastAsia="Times New Roman" w:cs="Times New Roman"/>
          <w:sz w:val="32"/>
          <w:szCs w:val="32"/>
          <w:lang w:val="en-GB" w:eastAsia="en-GB"/>
        </w:rPr>
      </w:pPr>
      <w:bookmarkStart w:name="_y7tu2cmptes9" w:colFirst="0" w:colLast="0" w:id="3"/>
      <w:bookmarkStart w:name="_Toc148282157" w:id="4"/>
      <w:bookmarkEnd w:id="3"/>
      <w:r w:rsidRPr="00F12704">
        <w:rPr>
          <w:rFonts w:eastAsia="Times New Roman" w:cs="Times New Roman"/>
          <w:sz w:val="32"/>
          <w:szCs w:val="32"/>
          <w:lang w:val="en-GB" w:eastAsia="en-GB"/>
        </w:rPr>
        <w:lastRenderedPageBreak/>
        <w:t>References</w:t>
      </w:r>
      <w:bookmarkEnd w:id="4"/>
    </w:p>
    <w:bookmarkEnd w:id="0"/>
    <w:p w:rsidRPr="00DC3965" w:rsidR="00DC3965" w:rsidP="00F12704" w:rsidRDefault="00DC3965" w14:paraId="5D823DF6" w14:textId="77777777">
      <w:pPr>
        <w:pStyle w:val="ListParagraph"/>
        <w:numPr>
          <w:ilvl w:val="0"/>
          <w:numId w:val="3"/>
        </w:numPr>
        <w:rPr>
          <w:rFonts w:eastAsia="Times New Roman" w:cs="Times New Roman"/>
          <w:lang w:eastAsia="en-GB"/>
        </w:rPr>
      </w:pPr>
      <w:r w:rsidRPr="00DC3965">
        <w:rPr>
          <w:rFonts w:eastAsia="Times New Roman" w:cs="Times New Roman"/>
          <w:lang w:eastAsia="en-GB"/>
        </w:rPr>
        <w:t xml:space="preserve">Caspi, A., Daniel, M., &amp; </w:t>
      </w:r>
      <w:proofErr w:type="spellStart"/>
      <w:r w:rsidRPr="00DC3965">
        <w:rPr>
          <w:rFonts w:eastAsia="Times New Roman" w:cs="Times New Roman"/>
          <w:lang w:eastAsia="en-GB"/>
        </w:rPr>
        <w:t>Kavé</w:t>
      </w:r>
      <w:proofErr w:type="spellEnd"/>
      <w:r w:rsidRPr="00DC3965">
        <w:rPr>
          <w:rFonts w:eastAsia="Times New Roman" w:cs="Times New Roman"/>
          <w:lang w:eastAsia="en-GB"/>
        </w:rPr>
        <w:t xml:space="preserve">, G. (2019). Technology makes older adults feel older. </w:t>
      </w:r>
      <w:r w:rsidRPr="00DC3965">
        <w:rPr>
          <w:rFonts w:eastAsia="Times New Roman" w:cs="Times New Roman"/>
          <w:i/>
          <w:iCs/>
          <w:lang w:eastAsia="en-GB"/>
        </w:rPr>
        <w:t>Aging &amp; mental health</w:t>
      </w:r>
      <w:r w:rsidRPr="00DC3965">
        <w:rPr>
          <w:rFonts w:eastAsia="Times New Roman" w:cs="Times New Roman"/>
          <w:lang w:eastAsia="en-GB"/>
        </w:rPr>
        <w:t xml:space="preserve">, </w:t>
      </w:r>
      <w:r w:rsidRPr="00DC3965">
        <w:rPr>
          <w:rFonts w:eastAsia="Times New Roman" w:cs="Times New Roman"/>
          <w:i/>
          <w:iCs/>
          <w:lang w:eastAsia="en-GB"/>
        </w:rPr>
        <w:t>23</w:t>
      </w:r>
      <w:r w:rsidRPr="00DC3965">
        <w:rPr>
          <w:rFonts w:eastAsia="Times New Roman" w:cs="Times New Roman"/>
          <w:lang w:eastAsia="en-GB"/>
        </w:rPr>
        <w:t>(8), 1025-1030.</w:t>
      </w:r>
    </w:p>
    <w:p w:rsidRPr="00DC3965" w:rsidR="00DC3965" w:rsidP="00DC3965" w:rsidRDefault="00DC3965" w14:paraId="688FDBB5" w14:textId="77777777">
      <w:pPr>
        <w:pStyle w:val="ListParagraph"/>
        <w:numPr>
          <w:ilvl w:val="0"/>
          <w:numId w:val="3"/>
        </w:numPr>
        <w:rPr>
          <w:rFonts w:eastAsia="Times New Roman" w:cs="Times New Roman"/>
          <w:lang w:eastAsia="en-GB"/>
        </w:rPr>
      </w:pPr>
      <w:proofErr w:type="spellStart"/>
      <w:r w:rsidRPr="00DC3965">
        <w:rPr>
          <w:rFonts w:eastAsia="Times New Roman" w:cs="Times New Roman"/>
          <w:lang w:eastAsia="en-GB"/>
        </w:rPr>
        <w:t>Czaja</w:t>
      </w:r>
      <w:proofErr w:type="spellEnd"/>
      <w:r w:rsidRPr="00DC3965">
        <w:rPr>
          <w:rFonts w:eastAsia="Times New Roman" w:cs="Times New Roman"/>
          <w:lang w:eastAsia="en-GB"/>
        </w:rPr>
        <w:t xml:space="preserve">, S. J. (2019). Usability of technology for older adults: Where are we and where do we need to be? </w:t>
      </w:r>
      <w:r w:rsidRPr="00DC3965">
        <w:rPr>
          <w:rFonts w:eastAsia="Times New Roman" w:cs="Times New Roman"/>
          <w:i/>
          <w:iCs/>
          <w:lang w:eastAsia="en-GB"/>
        </w:rPr>
        <w:t>Journal of Usability Studies</w:t>
      </w:r>
      <w:r w:rsidRPr="00DC3965">
        <w:rPr>
          <w:rFonts w:eastAsia="Times New Roman" w:cs="Times New Roman"/>
          <w:lang w:eastAsia="en-GB"/>
        </w:rPr>
        <w:t xml:space="preserve">, </w:t>
      </w:r>
      <w:r w:rsidRPr="00DC3965">
        <w:rPr>
          <w:rFonts w:eastAsia="Times New Roman" w:cs="Times New Roman"/>
          <w:i/>
          <w:iCs/>
          <w:lang w:eastAsia="en-GB"/>
        </w:rPr>
        <w:t>14</w:t>
      </w:r>
      <w:r w:rsidRPr="00DC3965">
        <w:rPr>
          <w:rFonts w:eastAsia="Times New Roman" w:cs="Times New Roman"/>
          <w:lang w:eastAsia="en-GB"/>
        </w:rPr>
        <w:t>(2), 61-64.</w:t>
      </w:r>
    </w:p>
    <w:p w:rsidRPr="00DC3965" w:rsidR="00DC3965" w:rsidP="00DC3965" w:rsidRDefault="00DC3965" w14:paraId="71ECAAAF" w14:textId="77777777">
      <w:pPr>
        <w:pStyle w:val="ListParagraph"/>
        <w:numPr>
          <w:ilvl w:val="0"/>
          <w:numId w:val="3"/>
        </w:numPr>
        <w:rPr>
          <w:rFonts w:eastAsia="Times New Roman" w:cs="Times New Roman"/>
          <w:lang w:eastAsia="en-GB"/>
        </w:rPr>
      </w:pPr>
      <w:proofErr w:type="spellStart"/>
      <w:r w:rsidRPr="00DC3965">
        <w:rPr>
          <w:rFonts w:eastAsia="Times New Roman" w:cs="Times New Roman"/>
          <w:lang w:eastAsia="en-GB"/>
        </w:rPr>
        <w:t>Khosravi</w:t>
      </w:r>
      <w:proofErr w:type="spellEnd"/>
      <w:r w:rsidRPr="00DC3965">
        <w:rPr>
          <w:rFonts w:eastAsia="Times New Roman" w:cs="Times New Roman"/>
          <w:lang w:eastAsia="en-GB"/>
        </w:rPr>
        <w:t xml:space="preserve">, P., </w:t>
      </w:r>
      <w:proofErr w:type="spellStart"/>
      <w:r w:rsidRPr="00DC3965">
        <w:rPr>
          <w:rFonts w:eastAsia="Times New Roman" w:cs="Times New Roman"/>
          <w:lang w:eastAsia="en-GB"/>
        </w:rPr>
        <w:t>Rezvani</w:t>
      </w:r>
      <w:proofErr w:type="spellEnd"/>
      <w:r w:rsidRPr="00DC3965">
        <w:rPr>
          <w:rFonts w:eastAsia="Times New Roman" w:cs="Times New Roman"/>
          <w:lang w:eastAsia="en-GB"/>
        </w:rPr>
        <w:t xml:space="preserve">, A., &amp; </w:t>
      </w:r>
      <w:proofErr w:type="spellStart"/>
      <w:r w:rsidRPr="00DC3965">
        <w:rPr>
          <w:rFonts w:eastAsia="Times New Roman" w:cs="Times New Roman"/>
          <w:lang w:eastAsia="en-GB"/>
        </w:rPr>
        <w:t>Wiewiora</w:t>
      </w:r>
      <w:proofErr w:type="spellEnd"/>
      <w:r w:rsidRPr="00DC3965">
        <w:rPr>
          <w:rFonts w:eastAsia="Times New Roman" w:cs="Times New Roman"/>
          <w:lang w:eastAsia="en-GB"/>
        </w:rPr>
        <w:t xml:space="preserve">, A. (2016). The impact of technology on older adults’ social isolation. </w:t>
      </w:r>
      <w:r w:rsidRPr="00DC3965">
        <w:rPr>
          <w:rFonts w:eastAsia="Times New Roman" w:cs="Times New Roman"/>
          <w:i/>
          <w:iCs/>
          <w:lang w:eastAsia="en-GB"/>
        </w:rPr>
        <w:t>Computers in Human Behavior</w:t>
      </w:r>
      <w:r w:rsidRPr="00DC3965">
        <w:rPr>
          <w:rFonts w:eastAsia="Times New Roman" w:cs="Times New Roman"/>
          <w:lang w:eastAsia="en-GB"/>
        </w:rPr>
        <w:t xml:space="preserve">, </w:t>
      </w:r>
      <w:r w:rsidRPr="00DC3965">
        <w:rPr>
          <w:rFonts w:eastAsia="Times New Roman" w:cs="Times New Roman"/>
          <w:i/>
          <w:iCs/>
          <w:lang w:eastAsia="en-GB"/>
        </w:rPr>
        <w:t>63</w:t>
      </w:r>
      <w:r w:rsidRPr="00DC3965">
        <w:rPr>
          <w:rFonts w:eastAsia="Times New Roman" w:cs="Times New Roman"/>
          <w:lang w:eastAsia="en-GB"/>
        </w:rPr>
        <w:t>, 594-603.</w:t>
      </w:r>
    </w:p>
    <w:p w:rsidRPr="00DC3965" w:rsidR="00DC3965" w:rsidP="00DC3965" w:rsidRDefault="00DC3965" w14:paraId="1F5CE60D" w14:textId="77777777">
      <w:pPr>
        <w:pStyle w:val="ListParagraph"/>
        <w:numPr>
          <w:ilvl w:val="0"/>
          <w:numId w:val="3"/>
        </w:numPr>
        <w:rPr>
          <w:rFonts w:eastAsia="Times New Roman" w:cs="Times New Roman"/>
          <w:lang w:eastAsia="en-GB"/>
        </w:rPr>
      </w:pPr>
      <w:proofErr w:type="spellStart"/>
      <w:r w:rsidRPr="00DC3965">
        <w:rPr>
          <w:rFonts w:eastAsia="Times New Roman" w:cs="Times New Roman"/>
          <w:lang w:eastAsia="en-GB"/>
        </w:rPr>
        <w:t>Kunonga</w:t>
      </w:r>
      <w:proofErr w:type="spellEnd"/>
      <w:r w:rsidRPr="00DC3965">
        <w:rPr>
          <w:rFonts w:eastAsia="Times New Roman" w:cs="Times New Roman"/>
          <w:lang w:eastAsia="en-GB"/>
        </w:rPr>
        <w:t xml:space="preserve">, T. P., Spiers, G. F., Beyer, F. R., Hanratty, B., Boulton, E., Hall, A., ... &amp; Craig, D. (2021). Effects of digital technologies on older people’s access to health and social care: umbrella review. </w:t>
      </w:r>
      <w:r w:rsidRPr="00DC3965">
        <w:rPr>
          <w:rFonts w:eastAsia="Times New Roman" w:cs="Times New Roman"/>
          <w:i/>
          <w:iCs/>
          <w:lang w:eastAsia="en-GB"/>
        </w:rPr>
        <w:t>Journal of medical Internet research</w:t>
      </w:r>
      <w:r w:rsidRPr="00DC3965">
        <w:rPr>
          <w:rFonts w:eastAsia="Times New Roman" w:cs="Times New Roman"/>
          <w:lang w:eastAsia="en-GB"/>
        </w:rPr>
        <w:t xml:space="preserve">, </w:t>
      </w:r>
      <w:r w:rsidRPr="00DC3965">
        <w:rPr>
          <w:rFonts w:eastAsia="Times New Roman" w:cs="Times New Roman"/>
          <w:i/>
          <w:iCs/>
          <w:lang w:eastAsia="en-GB"/>
        </w:rPr>
        <w:t>23</w:t>
      </w:r>
      <w:r w:rsidRPr="00DC3965">
        <w:rPr>
          <w:rFonts w:eastAsia="Times New Roman" w:cs="Times New Roman"/>
          <w:lang w:eastAsia="en-GB"/>
        </w:rPr>
        <w:t>(11), e25887.</w:t>
      </w:r>
    </w:p>
    <w:p w:rsidRPr="00DC3965" w:rsidR="00DC3965" w:rsidP="00DC3965" w:rsidRDefault="00DC3965" w14:paraId="49F2388B" w14:textId="77777777">
      <w:pPr>
        <w:pStyle w:val="ListParagraph"/>
        <w:numPr>
          <w:ilvl w:val="0"/>
          <w:numId w:val="3"/>
        </w:numPr>
        <w:rPr>
          <w:rFonts w:eastAsia="Times New Roman" w:cs="Times New Roman"/>
          <w:lang w:eastAsia="en-GB"/>
        </w:rPr>
      </w:pPr>
      <w:proofErr w:type="spellStart"/>
      <w:r w:rsidRPr="00DC3965">
        <w:rPr>
          <w:rFonts w:eastAsia="Times New Roman" w:cs="Times New Roman"/>
          <w:lang w:eastAsia="en-GB"/>
        </w:rPr>
        <w:t>Mitzner</w:t>
      </w:r>
      <w:proofErr w:type="spellEnd"/>
      <w:r w:rsidRPr="00DC3965">
        <w:rPr>
          <w:rFonts w:eastAsia="Times New Roman" w:cs="Times New Roman"/>
          <w:lang w:eastAsia="en-GB"/>
        </w:rPr>
        <w:t xml:space="preserve">, T. L., Boron, J. B., Fausset, C. B., Adams, A. E., </w:t>
      </w:r>
      <w:proofErr w:type="spellStart"/>
      <w:r w:rsidRPr="00DC3965">
        <w:rPr>
          <w:rFonts w:eastAsia="Times New Roman" w:cs="Times New Roman"/>
          <w:lang w:eastAsia="en-GB"/>
        </w:rPr>
        <w:t>Charness</w:t>
      </w:r>
      <w:proofErr w:type="spellEnd"/>
      <w:r w:rsidRPr="00DC3965">
        <w:rPr>
          <w:rFonts w:eastAsia="Times New Roman" w:cs="Times New Roman"/>
          <w:lang w:eastAsia="en-GB"/>
        </w:rPr>
        <w:t xml:space="preserve">, N., </w:t>
      </w:r>
      <w:proofErr w:type="spellStart"/>
      <w:r w:rsidRPr="00DC3965">
        <w:rPr>
          <w:rFonts w:eastAsia="Times New Roman" w:cs="Times New Roman"/>
          <w:lang w:eastAsia="en-GB"/>
        </w:rPr>
        <w:t>Czaja</w:t>
      </w:r>
      <w:proofErr w:type="spellEnd"/>
      <w:r w:rsidRPr="00DC3965">
        <w:rPr>
          <w:rFonts w:eastAsia="Times New Roman" w:cs="Times New Roman"/>
          <w:lang w:eastAsia="en-GB"/>
        </w:rPr>
        <w:t xml:space="preserve">, S. J., ... &amp; </w:t>
      </w:r>
      <w:proofErr w:type="spellStart"/>
      <w:r w:rsidRPr="00DC3965">
        <w:rPr>
          <w:rFonts w:eastAsia="Times New Roman" w:cs="Times New Roman"/>
          <w:lang w:eastAsia="en-GB"/>
        </w:rPr>
        <w:t>Sharit</w:t>
      </w:r>
      <w:proofErr w:type="spellEnd"/>
      <w:r w:rsidRPr="00DC3965">
        <w:rPr>
          <w:rFonts w:eastAsia="Times New Roman" w:cs="Times New Roman"/>
          <w:lang w:eastAsia="en-GB"/>
        </w:rPr>
        <w:t xml:space="preserve">, J. (2010). Older adults talk technology: Technology usage and attitudes. </w:t>
      </w:r>
      <w:r w:rsidRPr="00DC3965">
        <w:rPr>
          <w:rFonts w:eastAsia="Times New Roman" w:cs="Times New Roman"/>
          <w:i/>
          <w:iCs/>
          <w:lang w:eastAsia="en-GB"/>
        </w:rPr>
        <w:t>Computers in human behavior</w:t>
      </w:r>
      <w:r w:rsidRPr="00DC3965">
        <w:rPr>
          <w:rFonts w:eastAsia="Times New Roman" w:cs="Times New Roman"/>
          <w:lang w:eastAsia="en-GB"/>
        </w:rPr>
        <w:t xml:space="preserve">, </w:t>
      </w:r>
      <w:r w:rsidRPr="00DC3965">
        <w:rPr>
          <w:rFonts w:eastAsia="Times New Roman" w:cs="Times New Roman"/>
          <w:i/>
          <w:iCs/>
          <w:lang w:eastAsia="en-GB"/>
        </w:rPr>
        <w:t>26</w:t>
      </w:r>
      <w:r w:rsidRPr="00DC3965">
        <w:rPr>
          <w:rFonts w:eastAsia="Times New Roman" w:cs="Times New Roman"/>
          <w:lang w:eastAsia="en-GB"/>
        </w:rPr>
        <w:t>(6), 1710-1721.</w:t>
      </w:r>
    </w:p>
    <w:p w:rsidRPr="00DC3965" w:rsidR="00DC3965" w:rsidP="00DC3965" w:rsidRDefault="00DC3965" w14:paraId="6C7012B2" w14:textId="77777777">
      <w:pPr>
        <w:pStyle w:val="ListParagraph"/>
        <w:numPr>
          <w:ilvl w:val="0"/>
          <w:numId w:val="3"/>
        </w:numPr>
        <w:rPr>
          <w:rFonts w:eastAsia="Times New Roman" w:cs="Times New Roman"/>
          <w:lang w:eastAsia="en-GB"/>
        </w:rPr>
      </w:pPr>
      <w:r w:rsidRPr="00DC3965">
        <w:rPr>
          <w:rFonts w:eastAsia="Times New Roman" w:cs="Times New Roman"/>
          <w:lang w:eastAsia="en-GB"/>
        </w:rPr>
        <w:t xml:space="preserve">Sánchez, V. G., Taylor, I., &amp; Bing-Jonsson, P. C. (2017). Ethics of smart house welfare technology for older adults: A systematic literature review. </w:t>
      </w:r>
      <w:r w:rsidRPr="00DC3965">
        <w:rPr>
          <w:rFonts w:eastAsia="Times New Roman" w:cs="Times New Roman"/>
          <w:i/>
          <w:iCs/>
          <w:lang w:eastAsia="en-GB"/>
        </w:rPr>
        <w:t>International journal of technology assessment in health care</w:t>
      </w:r>
      <w:r w:rsidRPr="00DC3965">
        <w:rPr>
          <w:rFonts w:eastAsia="Times New Roman" w:cs="Times New Roman"/>
          <w:lang w:eastAsia="en-GB"/>
        </w:rPr>
        <w:t xml:space="preserve">, </w:t>
      </w:r>
      <w:r w:rsidRPr="00DC3965">
        <w:rPr>
          <w:rFonts w:eastAsia="Times New Roman" w:cs="Times New Roman"/>
          <w:i/>
          <w:iCs/>
          <w:lang w:eastAsia="en-GB"/>
        </w:rPr>
        <w:t>33</w:t>
      </w:r>
      <w:r w:rsidRPr="00DC3965">
        <w:rPr>
          <w:rFonts w:eastAsia="Times New Roman" w:cs="Times New Roman"/>
          <w:lang w:eastAsia="en-GB"/>
        </w:rPr>
        <w:t>(6), 691-699.</w:t>
      </w:r>
    </w:p>
    <w:p w:rsidRPr="00DC3965" w:rsidR="00DC3965" w:rsidP="00DC3965" w:rsidRDefault="00DC3965" w14:paraId="228A2D94" w14:textId="77777777">
      <w:pPr>
        <w:pStyle w:val="ListParagraph"/>
        <w:numPr>
          <w:ilvl w:val="0"/>
          <w:numId w:val="3"/>
        </w:numPr>
        <w:rPr>
          <w:rFonts w:eastAsia="Times New Roman" w:cs="Times New Roman"/>
          <w:lang w:eastAsia="en-GB"/>
        </w:rPr>
      </w:pPr>
      <w:r w:rsidRPr="00DC3965">
        <w:rPr>
          <w:rFonts w:eastAsia="Times New Roman" w:cs="Times New Roman"/>
          <w:lang w:eastAsia="en-GB"/>
        </w:rPr>
        <w:t xml:space="preserve">Van </w:t>
      </w:r>
      <w:proofErr w:type="spellStart"/>
      <w:r w:rsidRPr="00DC3965">
        <w:rPr>
          <w:rFonts w:eastAsia="Times New Roman" w:cs="Times New Roman"/>
          <w:lang w:eastAsia="en-GB"/>
        </w:rPr>
        <w:t>Deursen</w:t>
      </w:r>
      <w:proofErr w:type="spellEnd"/>
      <w:r w:rsidRPr="00DC3965">
        <w:rPr>
          <w:rFonts w:eastAsia="Times New Roman" w:cs="Times New Roman"/>
          <w:lang w:eastAsia="en-GB"/>
        </w:rPr>
        <w:t xml:space="preserve">, A. J., &amp; </w:t>
      </w:r>
      <w:proofErr w:type="spellStart"/>
      <w:r w:rsidRPr="00DC3965">
        <w:rPr>
          <w:rFonts w:eastAsia="Times New Roman" w:cs="Times New Roman"/>
          <w:lang w:eastAsia="en-GB"/>
        </w:rPr>
        <w:t>Helsper</w:t>
      </w:r>
      <w:proofErr w:type="spellEnd"/>
      <w:r w:rsidRPr="00DC3965">
        <w:rPr>
          <w:rFonts w:eastAsia="Times New Roman" w:cs="Times New Roman"/>
          <w:lang w:eastAsia="en-GB"/>
        </w:rPr>
        <w:t xml:space="preserve">, E. J. (2015). A nuanced understanding of Internet use and non-use among the elderly. </w:t>
      </w:r>
      <w:r w:rsidRPr="00DC3965">
        <w:rPr>
          <w:rFonts w:eastAsia="Times New Roman" w:cs="Times New Roman"/>
          <w:i/>
          <w:iCs/>
          <w:lang w:eastAsia="en-GB"/>
        </w:rPr>
        <w:t>European journal of communication</w:t>
      </w:r>
      <w:r w:rsidRPr="00DC3965">
        <w:rPr>
          <w:rFonts w:eastAsia="Times New Roman" w:cs="Times New Roman"/>
          <w:lang w:eastAsia="en-GB"/>
        </w:rPr>
        <w:t xml:space="preserve">, </w:t>
      </w:r>
      <w:r w:rsidRPr="00DC3965">
        <w:rPr>
          <w:rFonts w:eastAsia="Times New Roman" w:cs="Times New Roman"/>
          <w:i/>
          <w:iCs/>
          <w:lang w:eastAsia="en-GB"/>
        </w:rPr>
        <w:t>30</w:t>
      </w:r>
      <w:r w:rsidRPr="00DC3965">
        <w:rPr>
          <w:rFonts w:eastAsia="Times New Roman" w:cs="Times New Roman"/>
          <w:lang w:eastAsia="en-GB"/>
        </w:rPr>
        <w:t>(2), 171-187.</w:t>
      </w:r>
    </w:p>
    <w:sectPr w:rsidRPr="00DC3965" w:rsidR="00DC3965" w:rsidSect="00611FE2">
      <w:footerReference w:type="default" r:id="rId12"/>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C5247" w:rsidRDefault="000C5247" w14:paraId="09E26C77" w14:textId="77777777">
      <w:pPr>
        <w:spacing w:after="0" w:line="240" w:lineRule="auto"/>
      </w:pPr>
      <w:r>
        <w:separator/>
      </w:r>
    </w:p>
  </w:endnote>
  <w:endnote w:type="continuationSeparator" w:id="0">
    <w:p w:rsidR="000C5247" w:rsidRDefault="000C5247" w14:paraId="7B82617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031604"/>
      <w:docPartObj>
        <w:docPartGallery w:val="Page Numbers (Bottom of Page)"/>
        <w:docPartUnique/>
      </w:docPartObj>
    </w:sdtPr>
    <w:sdtEndPr>
      <w:rPr>
        <w:noProof/>
      </w:rPr>
    </w:sdtEndPr>
    <w:sdtContent>
      <w:p w:rsidR="00611FE2" w:rsidRDefault="00617597" w14:paraId="22E6D472"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11FE2" w:rsidRDefault="000C5247" w14:paraId="0C70D45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C5247" w:rsidRDefault="000C5247" w14:paraId="37D73040" w14:textId="77777777">
      <w:pPr>
        <w:spacing w:after="0" w:line="240" w:lineRule="auto"/>
      </w:pPr>
      <w:r>
        <w:separator/>
      </w:r>
    </w:p>
  </w:footnote>
  <w:footnote w:type="continuationSeparator" w:id="0">
    <w:p w:rsidR="000C5247" w:rsidRDefault="000C5247" w14:paraId="4BCCB34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661A6"/>
    <w:multiLevelType w:val="multilevel"/>
    <w:tmpl w:val="CDCC9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335004"/>
    <w:multiLevelType w:val="multilevel"/>
    <w:tmpl w:val="DBF27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416789"/>
    <w:multiLevelType w:val="hybridMultilevel"/>
    <w:tmpl w:val="A0A2EE6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QwMTQ3NDE0sDQ0MTZX0lEKTi0uzszPAykwqgUACofCoywAAAA="/>
  </w:docVars>
  <w:rsids>
    <w:rsidRoot w:val="00B874A1"/>
    <w:rsid w:val="00004B62"/>
    <w:rsid w:val="000C5247"/>
    <w:rsid w:val="00307CC5"/>
    <w:rsid w:val="005B29C3"/>
    <w:rsid w:val="00617597"/>
    <w:rsid w:val="00B874A1"/>
    <w:rsid w:val="00D344C6"/>
    <w:rsid w:val="00DC3965"/>
    <w:rsid w:val="00E70669"/>
    <w:rsid w:val="00F12704"/>
    <w:rsid w:val="00FD4961"/>
    <w:rsid w:val="020F69CB"/>
    <w:rsid w:val="0774CC49"/>
    <w:rsid w:val="094DF22D"/>
    <w:rsid w:val="36722194"/>
    <w:rsid w:val="3FC15430"/>
    <w:rsid w:val="46F7A60D"/>
    <w:rsid w:val="5D171F17"/>
    <w:rsid w:val="7124CEF7"/>
    <w:rsid w:val="72C09F58"/>
    <w:rsid w:val="750C6AAD"/>
    <w:rsid w:val="7AE377D9"/>
    <w:rsid w:val="7C2D05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C5DF0"/>
  <w15:chartTrackingRefBased/>
  <w15:docId w15:val="{6B749D89-DE40-44E5-A8D1-441BFD103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344C6"/>
  </w:style>
  <w:style w:type="paragraph" w:styleId="Heading1">
    <w:name w:val="heading 1"/>
    <w:basedOn w:val="Normal"/>
    <w:next w:val="Normal"/>
    <w:link w:val="Heading1Char"/>
    <w:uiPriority w:val="9"/>
    <w:qFormat/>
    <w:rsid w:val="00D344C6"/>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D344C6"/>
    <w:pPr>
      <w:keepNext/>
      <w:keepLines/>
      <w:spacing w:before="40" w:after="0"/>
      <w:outlineLvl w:val="1"/>
    </w:pPr>
    <w:rPr>
      <w:rFonts w:eastAsiaTheme="majorEastAsia"/>
      <w:sz w:val="28"/>
      <w:szCs w:val="28"/>
    </w:rPr>
  </w:style>
  <w:style w:type="paragraph" w:styleId="Heading3">
    <w:name w:val="heading 3"/>
    <w:basedOn w:val="Normal"/>
    <w:next w:val="Normal"/>
    <w:link w:val="Heading3Char"/>
    <w:uiPriority w:val="9"/>
    <w:unhideWhenUsed/>
    <w:qFormat/>
    <w:rsid w:val="00D344C6"/>
    <w:pPr>
      <w:keepNext/>
      <w:keepLines/>
      <w:spacing w:before="40" w:after="0"/>
      <w:outlineLvl w:val="2"/>
    </w:pPr>
    <w:rPr>
      <w:rFonts w:eastAsiaTheme="majorEastAsia"/>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344C6"/>
    <w:rPr>
      <w:rFonts w:eastAsiaTheme="majorEastAsia"/>
      <w:sz w:val="32"/>
      <w:szCs w:val="32"/>
    </w:rPr>
  </w:style>
  <w:style w:type="character" w:styleId="Heading2Char" w:customStyle="1">
    <w:name w:val="Heading 2 Char"/>
    <w:basedOn w:val="DefaultParagraphFont"/>
    <w:link w:val="Heading2"/>
    <w:uiPriority w:val="9"/>
    <w:rsid w:val="00D344C6"/>
    <w:rPr>
      <w:rFonts w:eastAsiaTheme="majorEastAsia"/>
      <w:sz w:val="28"/>
      <w:szCs w:val="28"/>
    </w:rPr>
  </w:style>
  <w:style w:type="character" w:styleId="Heading3Char" w:customStyle="1">
    <w:name w:val="Heading 3 Char"/>
    <w:basedOn w:val="DefaultParagraphFont"/>
    <w:link w:val="Heading3"/>
    <w:uiPriority w:val="9"/>
    <w:rsid w:val="00D344C6"/>
    <w:rPr>
      <w:rFonts w:eastAsiaTheme="majorEastAsia"/>
      <w:sz w:val="26"/>
      <w:szCs w:val="26"/>
    </w:rPr>
  </w:style>
  <w:style w:type="paragraph" w:styleId="Title">
    <w:name w:val="Title"/>
    <w:basedOn w:val="Normal"/>
    <w:next w:val="Normal"/>
    <w:link w:val="TitleChar"/>
    <w:uiPriority w:val="10"/>
    <w:qFormat/>
    <w:rsid w:val="00D344C6"/>
    <w:pPr>
      <w:spacing w:after="0"/>
      <w:contextualSpacing/>
      <w:jc w:val="center"/>
    </w:pPr>
    <w:rPr>
      <w:rFonts w:eastAsiaTheme="majorEastAsia"/>
      <w:spacing w:val="-10"/>
      <w:kern w:val="28"/>
      <w:sz w:val="36"/>
    </w:rPr>
  </w:style>
  <w:style w:type="character" w:styleId="TitleChar" w:customStyle="1">
    <w:name w:val="Title Char"/>
    <w:basedOn w:val="DefaultParagraphFont"/>
    <w:link w:val="Title"/>
    <w:uiPriority w:val="10"/>
    <w:rsid w:val="00D344C6"/>
    <w:rPr>
      <w:rFonts w:eastAsiaTheme="majorEastAsia"/>
      <w:spacing w:val="-10"/>
      <w:kern w:val="28"/>
      <w:sz w:val="36"/>
    </w:rPr>
  </w:style>
  <w:style w:type="paragraph" w:styleId="Footer">
    <w:name w:val="footer"/>
    <w:basedOn w:val="Normal"/>
    <w:link w:val="FooterChar"/>
    <w:uiPriority w:val="99"/>
    <w:unhideWhenUsed/>
    <w:rsid w:val="00F12704"/>
    <w:pPr>
      <w:tabs>
        <w:tab w:val="center" w:pos="4680"/>
        <w:tab w:val="right" w:pos="9360"/>
      </w:tabs>
      <w:spacing w:after="0" w:line="240" w:lineRule="auto"/>
    </w:pPr>
    <w:rPr>
      <w:rFonts w:eastAsia="Times New Roman" w:cs="Times New Roman"/>
      <w:lang w:val="en-GB" w:eastAsia="en-GB"/>
    </w:rPr>
  </w:style>
  <w:style w:type="character" w:styleId="FooterChar" w:customStyle="1">
    <w:name w:val="Footer Char"/>
    <w:basedOn w:val="DefaultParagraphFont"/>
    <w:link w:val="Footer"/>
    <w:uiPriority w:val="99"/>
    <w:rsid w:val="00F12704"/>
    <w:rPr>
      <w:rFonts w:eastAsia="Times New Roman" w:cs="Times New Roman"/>
      <w:lang w:val="en-GB" w:eastAsia="en-GB"/>
    </w:rPr>
  </w:style>
  <w:style w:type="paragraph" w:styleId="ListParagraph">
    <w:name w:val="List Paragraph"/>
    <w:basedOn w:val="Normal"/>
    <w:uiPriority w:val="34"/>
    <w:qFormat/>
    <w:rsid w:val="00DC3965"/>
    <w:pPr>
      <w:ind w:left="720"/>
      <w:contextualSpacing/>
    </w:pPr>
  </w:style>
  <w:style w:type="paragraph" w:styleId="TOC1">
    <w:name w:val="toc 1"/>
    <w:basedOn w:val="Normal"/>
    <w:next w:val="Normal"/>
    <w:autoRedefine/>
    <w:uiPriority w:val="39"/>
    <w:unhideWhenUsed/>
    <w:rsid w:val="00617597"/>
    <w:pPr>
      <w:spacing w:after="100"/>
    </w:pPr>
  </w:style>
  <w:style w:type="character" w:styleId="Hyperlink">
    <w:name w:val="Hyperlink"/>
    <w:basedOn w:val="DefaultParagraphFont"/>
    <w:uiPriority w:val="99"/>
    <w:unhideWhenUsed/>
    <w:rsid w:val="006175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 Type="http://schemas.openxmlformats.org/officeDocument/2006/relationships/image" Target="/media/image6.png" Id="R96e6cca903ab4ed9" /><Relationship Type="http://schemas.openxmlformats.org/officeDocument/2006/relationships/glossaryDocument" Target="glossary/document.xml" Id="R72805e964bba42a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0bc9e47-4387-4f7c-ad0c-4f969523881d}"/>
      </w:docPartPr>
      <w:docPartBody>
        <w:p w14:paraId="11EFE08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2023-10-15T11:08:00.0000000Z</dcterms:created>
  <dcterms:modified xsi:type="dcterms:W3CDTF">2023-12-07T20:52:20.9383187Z</dcterms:modified>
  <lastModifiedBy>Zainab Jalloh (2008337)</lastModifiedBy>
</coreProperties>
</file>