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527D9A" w14:textId="77777777" w:rsidR="009B7989" w:rsidRDefault="009B7989" w:rsidP="009B7989">
      <w:pPr>
        <w:jc w:val="center"/>
        <w:rPr>
          <w:b/>
          <w:bCs/>
          <w:sz w:val="32"/>
          <w:szCs w:val="32"/>
          <w:u w:val="single"/>
        </w:rPr>
      </w:pPr>
    </w:p>
    <w:p w14:paraId="46724CFB" w14:textId="768F94F5" w:rsidR="009B7989" w:rsidRDefault="009B7989" w:rsidP="009B7989">
      <w:pPr>
        <w:jc w:val="center"/>
        <w:rPr>
          <w:b/>
          <w:bCs/>
          <w:sz w:val="32"/>
          <w:szCs w:val="32"/>
          <w:u w:val="single"/>
        </w:rPr>
      </w:pPr>
      <w:r w:rsidRPr="009B7989">
        <w:rPr>
          <w:b/>
          <w:bCs/>
          <w:sz w:val="32"/>
          <w:szCs w:val="32"/>
          <w:u w:val="single"/>
        </w:rPr>
        <w:t>Title Page</w:t>
      </w:r>
    </w:p>
    <w:p w14:paraId="287E2C52" w14:textId="77777777" w:rsidR="009B7989" w:rsidRDefault="009B7989" w:rsidP="009B7989">
      <w:pPr>
        <w:jc w:val="center"/>
        <w:rPr>
          <w:b/>
          <w:bCs/>
          <w:sz w:val="32"/>
          <w:szCs w:val="32"/>
          <w:u w:val="single"/>
        </w:rPr>
      </w:pPr>
    </w:p>
    <w:p w14:paraId="3BD3C306" w14:textId="198D5BE3" w:rsidR="009B7989" w:rsidRDefault="009B7989" w:rsidP="009B7989">
      <w:pPr>
        <w:rPr>
          <w:sz w:val="32"/>
          <w:szCs w:val="32"/>
        </w:rPr>
      </w:pPr>
    </w:p>
    <w:p w14:paraId="5C04BD06" w14:textId="175AC25B" w:rsidR="009B7989" w:rsidRPr="00693477" w:rsidRDefault="009B7989" w:rsidP="009B7989">
      <w:pPr>
        <w:rPr>
          <w:sz w:val="32"/>
          <w:szCs w:val="32"/>
        </w:rPr>
      </w:pPr>
      <w:r w:rsidRPr="00693477">
        <w:rPr>
          <w:sz w:val="32"/>
          <w:szCs w:val="32"/>
        </w:rPr>
        <w:t>Name: Nathan Anthony Dicks</w:t>
      </w:r>
    </w:p>
    <w:p w14:paraId="3CD46AAB" w14:textId="77777777" w:rsidR="009B7989" w:rsidRPr="00693477" w:rsidRDefault="009B7989" w:rsidP="009B7989">
      <w:pPr>
        <w:rPr>
          <w:sz w:val="32"/>
          <w:szCs w:val="32"/>
        </w:rPr>
      </w:pPr>
      <w:r w:rsidRPr="00693477">
        <w:rPr>
          <w:sz w:val="32"/>
          <w:szCs w:val="32"/>
        </w:rPr>
        <w:t>Student ID: 2519487</w:t>
      </w:r>
    </w:p>
    <w:p w14:paraId="3C0CF3A5" w14:textId="1FF0C11A" w:rsidR="009B7989" w:rsidRPr="00693477" w:rsidRDefault="009B7989" w:rsidP="009B7989">
      <w:pPr>
        <w:rPr>
          <w:sz w:val="32"/>
          <w:szCs w:val="32"/>
        </w:rPr>
      </w:pPr>
      <w:r w:rsidRPr="00693477">
        <w:rPr>
          <w:sz w:val="32"/>
          <w:szCs w:val="32"/>
        </w:rPr>
        <w:t>Module Code: BMTP401</w:t>
      </w:r>
      <w:r>
        <w:rPr>
          <w:sz w:val="32"/>
          <w:szCs w:val="32"/>
        </w:rPr>
        <w:t>4</w:t>
      </w:r>
    </w:p>
    <w:p w14:paraId="57EBCC65" w14:textId="1BEC7755" w:rsidR="009B7989" w:rsidRPr="009B7989" w:rsidRDefault="009B7989" w:rsidP="009B7989">
      <w:pPr>
        <w:rPr>
          <w:sz w:val="32"/>
          <w:szCs w:val="32"/>
        </w:rPr>
      </w:pPr>
      <w:r w:rsidRPr="009B7989">
        <w:rPr>
          <w:sz w:val="32"/>
          <w:szCs w:val="32"/>
        </w:rPr>
        <w:t>Module Name: Niche Marketing and</w:t>
      </w:r>
      <w:r>
        <w:rPr>
          <w:sz w:val="32"/>
          <w:szCs w:val="32"/>
        </w:rPr>
        <w:t xml:space="preserve"> Social Media</w:t>
      </w:r>
    </w:p>
    <w:p w14:paraId="0C0D152A" w14:textId="17781C12" w:rsidR="009B7989" w:rsidRPr="009B7989" w:rsidRDefault="009B7989" w:rsidP="009B7989">
      <w:pPr>
        <w:rPr>
          <w:sz w:val="32"/>
          <w:szCs w:val="32"/>
        </w:rPr>
      </w:pPr>
      <w:r w:rsidRPr="009B7989">
        <w:rPr>
          <w:sz w:val="32"/>
          <w:szCs w:val="32"/>
        </w:rPr>
        <w:t>Lecturer: C</w:t>
      </w:r>
      <w:r>
        <w:rPr>
          <w:sz w:val="32"/>
          <w:szCs w:val="32"/>
        </w:rPr>
        <w:t>hris Wilkin</w:t>
      </w:r>
    </w:p>
    <w:p w14:paraId="6CF190E5" w14:textId="3A593118" w:rsidR="009B7989" w:rsidRPr="00693477" w:rsidRDefault="009B7989" w:rsidP="009B7989">
      <w:pPr>
        <w:rPr>
          <w:sz w:val="32"/>
          <w:szCs w:val="32"/>
        </w:rPr>
      </w:pPr>
      <w:r w:rsidRPr="00693477">
        <w:rPr>
          <w:sz w:val="32"/>
          <w:szCs w:val="32"/>
        </w:rPr>
        <w:t xml:space="preserve">Submission Date: </w:t>
      </w:r>
      <w:r>
        <w:rPr>
          <w:sz w:val="32"/>
          <w:szCs w:val="32"/>
        </w:rPr>
        <w:t>12</w:t>
      </w:r>
      <w:r w:rsidRPr="009B7989">
        <w:rPr>
          <w:sz w:val="32"/>
          <w:szCs w:val="32"/>
          <w:vertAlign w:val="superscript"/>
        </w:rPr>
        <w:t>th</w:t>
      </w:r>
      <w:r>
        <w:rPr>
          <w:sz w:val="32"/>
          <w:szCs w:val="32"/>
        </w:rPr>
        <w:t xml:space="preserve"> December </w:t>
      </w:r>
      <w:r w:rsidRPr="00693477">
        <w:rPr>
          <w:sz w:val="32"/>
          <w:szCs w:val="32"/>
        </w:rPr>
        <w:t xml:space="preserve">2025  </w:t>
      </w:r>
    </w:p>
    <w:p w14:paraId="0A509A94" w14:textId="77777777" w:rsidR="009B7989" w:rsidRPr="00693477" w:rsidRDefault="009B7989" w:rsidP="009B7989">
      <w:pPr>
        <w:rPr>
          <w:sz w:val="32"/>
          <w:szCs w:val="32"/>
        </w:rPr>
      </w:pPr>
      <w:r w:rsidRPr="00693477">
        <w:rPr>
          <w:sz w:val="32"/>
          <w:szCs w:val="32"/>
        </w:rPr>
        <w:t>Word Count: 1,500 Words</w:t>
      </w:r>
    </w:p>
    <w:p w14:paraId="5146DD22" w14:textId="62CADF5F" w:rsidR="009B7989" w:rsidRDefault="009B7989" w:rsidP="009B7989">
      <w:pPr>
        <w:rPr>
          <w:sz w:val="32"/>
          <w:szCs w:val="32"/>
        </w:rPr>
      </w:pPr>
      <w:r w:rsidRPr="00693477">
        <w:rPr>
          <w:sz w:val="32"/>
          <w:szCs w:val="32"/>
        </w:rPr>
        <w:t xml:space="preserve">Assignment Title: </w:t>
      </w:r>
      <w:r>
        <w:rPr>
          <w:sz w:val="32"/>
          <w:szCs w:val="32"/>
        </w:rPr>
        <w:t>Marketing Report: Swansea Arena House Party</w:t>
      </w:r>
    </w:p>
    <w:p w14:paraId="511FC281" w14:textId="7E70D125" w:rsidR="009B7989" w:rsidRDefault="00631643" w:rsidP="009B7989">
      <w:pPr>
        <w:rPr>
          <w:sz w:val="32"/>
          <w:szCs w:val="32"/>
        </w:rPr>
      </w:pPr>
      <w:r>
        <w:rPr>
          <w:sz w:val="32"/>
          <w:szCs w:val="32"/>
        </w:rPr>
        <w:t>Final Word Count: 1,550 Words</w:t>
      </w:r>
    </w:p>
    <w:p w14:paraId="1F151038" w14:textId="7D6F6018" w:rsidR="009B7989" w:rsidRDefault="009B7989" w:rsidP="009B7989">
      <w:pPr>
        <w:rPr>
          <w:sz w:val="32"/>
          <w:szCs w:val="32"/>
        </w:rPr>
      </w:pPr>
      <w:r w:rsidRPr="00693477">
        <w:rPr>
          <w:noProof/>
          <w:sz w:val="36"/>
          <w:szCs w:val="36"/>
        </w:rPr>
        <w:drawing>
          <wp:anchor distT="0" distB="0" distL="114300" distR="114300" simplePos="0" relativeHeight="251659264" behindDoc="0" locked="0" layoutInCell="1" allowOverlap="1" wp14:anchorId="7B310B93" wp14:editId="65C16AFC">
            <wp:simplePos x="0" y="0"/>
            <wp:positionH relativeFrom="margin">
              <wp:align>center</wp:align>
            </wp:positionH>
            <wp:positionV relativeFrom="paragraph">
              <wp:posOffset>437515</wp:posOffset>
            </wp:positionV>
            <wp:extent cx="6625562" cy="790575"/>
            <wp:effectExtent l="0" t="0" r="4445" b="0"/>
            <wp:wrapNone/>
            <wp:docPr id="947133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133987" name=""/>
                    <pic:cNvPicPr/>
                  </pic:nvPicPr>
                  <pic:blipFill>
                    <a:blip r:embed="rId7">
                      <a:extLst>
                        <a:ext uri="{28A0092B-C50C-407E-A947-70E740481C1C}">
                          <a14:useLocalDpi xmlns:a14="http://schemas.microsoft.com/office/drawing/2010/main" val="0"/>
                        </a:ext>
                      </a:extLst>
                    </a:blip>
                    <a:stretch>
                      <a:fillRect/>
                    </a:stretch>
                  </pic:blipFill>
                  <pic:spPr>
                    <a:xfrm>
                      <a:off x="0" y="0"/>
                      <a:ext cx="6625562" cy="790575"/>
                    </a:xfrm>
                    <a:prstGeom prst="rect">
                      <a:avLst/>
                    </a:prstGeom>
                  </pic:spPr>
                </pic:pic>
              </a:graphicData>
            </a:graphic>
          </wp:anchor>
        </w:drawing>
      </w:r>
    </w:p>
    <w:p w14:paraId="70F75856" w14:textId="7D19BA38" w:rsidR="009B7989" w:rsidRDefault="009B7989" w:rsidP="009B7989">
      <w:pPr>
        <w:rPr>
          <w:sz w:val="32"/>
          <w:szCs w:val="32"/>
        </w:rPr>
      </w:pPr>
    </w:p>
    <w:p w14:paraId="5F0A03BB" w14:textId="77777777" w:rsidR="009B7989" w:rsidRDefault="009B7989">
      <w:pPr>
        <w:rPr>
          <w:sz w:val="32"/>
          <w:szCs w:val="32"/>
        </w:rPr>
      </w:pPr>
      <w:r>
        <w:rPr>
          <w:sz w:val="32"/>
          <w:szCs w:val="32"/>
        </w:rPr>
        <w:br w:type="page"/>
      </w:r>
    </w:p>
    <w:p w14:paraId="06F84C95" w14:textId="77777777" w:rsidR="009B7989" w:rsidRDefault="009B7989" w:rsidP="009B7989">
      <w:pPr>
        <w:jc w:val="center"/>
        <w:rPr>
          <w:sz w:val="32"/>
          <w:szCs w:val="32"/>
          <w:u w:val="single"/>
        </w:rPr>
      </w:pPr>
    </w:p>
    <w:p w14:paraId="72B0A0E7" w14:textId="1F8D335D" w:rsidR="009B7989" w:rsidRDefault="009B7989" w:rsidP="009B7989">
      <w:pPr>
        <w:jc w:val="center"/>
        <w:rPr>
          <w:sz w:val="32"/>
          <w:szCs w:val="32"/>
          <w:u w:val="single"/>
        </w:rPr>
      </w:pPr>
      <w:r w:rsidRPr="009B7989">
        <w:rPr>
          <w:sz w:val="32"/>
          <w:szCs w:val="32"/>
          <w:u w:val="single"/>
        </w:rPr>
        <w:t>Marketing Report: Swansea Arena House Party</w:t>
      </w:r>
    </w:p>
    <w:p w14:paraId="3793F345" w14:textId="687C4C0C" w:rsidR="009B7989" w:rsidRPr="00BC0301" w:rsidRDefault="00BC0301" w:rsidP="00BC0301">
      <w:pPr>
        <w:spacing w:line="360" w:lineRule="auto"/>
        <w:rPr>
          <w:sz w:val="28"/>
          <w:szCs w:val="28"/>
        </w:rPr>
      </w:pPr>
      <w:r>
        <w:rPr>
          <w:sz w:val="28"/>
          <w:szCs w:val="28"/>
        </w:rPr>
        <w:t>1</w:t>
      </w:r>
      <w:r w:rsidRPr="00BC0301">
        <w:rPr>
          <w:sz w:val="28"/>
          <w:szCs w:val="28"/>
        </w:rPr>
        <w:t>.</w:t>
      </w:r>
      <w:r>
        <w:rPr>
          <w:sz w:val="28"/>
          <w:szCs w:val="28"/>
        </w:rPr>
        <w:t xml:space="preserve"> </w:t>
      </w:r>
      <w:r w:rsidR="009B7989" w:rsidRPr="00BC0301">
        <w:rPr>
          <w:sz w:val="28"/>
          <w:szCs w:val="28"/>
        </w:rPr>
        <w:t>Introduction</w:t>
      </w:r>
    </w:p>
    <w:p w14:paraId="6B3AABAF" w14:textId="4FBBA258" w:rsidR="001A5767" w:rsidRDefault="001A5767" w:rsidP="009B7989">
      <w:pPr>
        <w:spacing w:line="360" w:lineRule="auto"/>
      </w:pPr>
      <w:r>
        <w:t>Events such as the Swansea Arena House Party rely</w:t>
      </w:r>
      <w:r w:rsidR="00392B50">
        <w:t xml:space="preserve"> on effective marketing to reach the right audiences and create a strong visitor experience. This report focuses on developing a marketing plan for the Swansea Arena House Party, with a focus on niche marketing and the use of social media. The use of social media and digital marketing will help to engage local music fans. The report is structured around the SOSTAC planning framework which focuses on situation analysis, clear objectives, strategy, tactics and control</w:t>
      </w:r>
      <w:r w:rsidR="00962E01">
        <w:t xml:space="preserve"> (Chaffey and Smith, 2017). The report will apply key concepts such as market segmentation, the marketing mix, Ansoff’s Matrix and the RACE model to outline how the event can be promoted more effectively.</w:t>
      </w:r>
    </w:p>
    <w:p w14:paraId="0A6ACA10" w14:textId="2781BE77" w:rsidR="00962E01" w:rsidRDefault="00BC0301" w:rsidP="009B7989">
      <w:pPr>
        <w:spacing w:line="360" w:lineRule="auto"/>
        <w:rPr>
          <w:sz w:val="28"/>
          <w:szCs w:val="28"/>
        </w:rPr>
      </w:pPr>
      <w:r>
        <w:rPr>
          <w:sz w:val="28"/>
          <w:szCs w:val="28"/>
        </w:rPr>
        <w:t xml:space="preserve">2. </w:t>
      </w:r>
      <w:r w:rsidR="00962E01" w:rsidRPr="00BC0301">
        <w:rPr>
          <w:sz w:val="28"/>
          <w:szCs w:val="28"/>
        </w:rPr>
        <w:t>Situation Analysis</w:t>
      </w:r>
    </w:p>
    <w:p w14:paraId="23A66C2D" w14:textId="38D42626" w:rsidR="00BC0301" w:rsidRDefault="00BC0301" w:rsidP="009B7989">
      <w:pPr>
        <w:spacing w:line="360" w:lineRule="auto"/>
      </w:pPr>
      <w:r>
        <w:t>2.1 Company</w:t>
      </w:r>
    </w:p>
    <w:p w14:paraId="480778ED" w14:textId="44DD6F58" w:rsidR="00BC0301" w:rsidRDefault="00BC0301" w:rsidP="009B7989">
      <w:pPr>
        <w:spacing w:line="360" w:lineRule="auto"/>
      </w:pPr>
      <w:r>
        <w:t>The Swansea Arena House Party is a local creative and music event hosted at the Swansea Arena, a modern venue known for hosting artists and community-focused projects. The event aims to showcase local talent and create a social, inclusive atmosphere that appeals to people who enjoy live music and entertainment.</w:t>
      </w:r>
    </w:p>
    <w:p w14:paraId="2D00174E" w14:textId="43995A13" w:rsidR="00BC0301" w:rsidRDefault="00BC0301" w:rsidP="009B7989">
      <w:pPr>
        <w:spacing w:line="360" w:lineRule="auto"/>
      </w:pPr>
      <w:r>
        <w:t>A SWOT analysis helps to highlight some of the main internal and external factors that influence the event’s performance overall. Key strengths include the reputation of the venue</w:t>
      </w:r>
      <w:r w:rsidR="00C554B9">
        <w:t xml:space="preserve"> and its central location in Swansea. Weaknesses relate to limited national awareness and the niche target audience. Opportunities include the rising demand for grassroots music events and the potential for stronger partnerships with organisations such as the charity, Music Venue Trust. Finally, threats come from other South Wales venues such as Sin City and from wider economic pressures that could affect customer spending. </w:t>
      </w:r>
    </w:p>
    <w:p w14:paraId="322BC0D7" w14:textId="1D85CF65" w:rsidR="00C554B9" w:rsidRDefault="00C554B9" w:rsidP="009B7989">
      <w:pPr>
        <w:spacing w:line="360" w:lineRule="auto"/>
      </w:pPr>
      <w:r>
        <w:t>A full SWOT table is included in the appendix to support this summary (Kotler and Keller, 2016).</w:t>
      </w:r>
    </w:p>
    <w:p w14:paraId="07C9590A" w14:textId="7D18AA9A" w:rsidR="00C554B9" w:rsidRDefault="00C554B9" w:rsidP="009B7989">
      <w:pPr>
        <w:spacing w:line="360" w:lineRule="auto"/>
      </w:pPr>
      <w:r>
        <w:lastRenderedPageBreak/>
        <w:t xml:space="preserve">2.2 </w:t>
      </w:r>
      <w:r w:rsidR="008902A7">
        <w:t>Customers</w:t>
      </w:r>
    </w:p>
    <w:p w14:paraId="147B7359" w14:textId="0C211D7B" w:rsidR="008902A7" w:rsidRDefault="008902A7" w:rsidP="009B7989">
      <w:pPr>
        <w:spacing w:line="360" w:lineRule="auto"/>
      </w:pPr>
      <w:r>
        <w:t>The Swansea Arena House Party mainly appeals to younger audiences aged around 18 to 34 who are active online and regularly follow new and trending music</w:t>
      </w:r>
      <w:r w:rsidR="00D63377">
        <w:t xml:space="preserve"> (Kotler and Armstrong, 2018)</w:t>
      </w:r>
      <w:r>
        <w:t>. SparkToro data for users searching “Live Music Swansea” shows high use of platforms such as YouTube, Facebook, Instagram and TikTok, which suggests a preference towards social and video-led content. These users also visit gig sites like Bandsintown and Lemonrock, and search terms such as “music near me tonight” which shows their interest in spontaneous local live events. Additional affinity for accounts like Eventbrite UK and Sofar Sounds reflects their engagement with grassroots and community music experiences (SparkToro, 2025).</w:t>
      </w:r>
    </w:p>
    <w:p w14:paraId="14623C5A" w14:textId="465BE207" w:rsidR="00F12913" w:rsidRDefault="00F12913" w:rsidP="009B7989">
      <w:pPr>
        <w:spacing w:line="360" w:lineRule="auto"/>
      </w:pPr>
      <w:r>
        <w:t>2.3 Competitors</w:t>
      </w:r>
    </w:p>
    <w:p w14:paraId="33332B4A" w14:textId="3EAA9549" w:rsidR="00F12913" w:rsidRDefault="00F12913" w:rsidP="009B7989">
      <w:pPr>
        <w:spacing w:line="360" w:lineRule="auto"/>
      </w:pPr>
      <w:r>
        <w:t>Several venue and events in South Wales compete with the Swansea Arena House Party by appealing to similar audiences. The main key competitors include Tramshed and Clwb Ifor Bach in Cardiff, and local venues such as The Bunkhouse in Swansea. These events promote live music and emerging artists, attracting similar age groups and audiences. A perceptual positioning map is included in the appendix to show how the House Party compares with the local competition</w:t>
      </w:r>
      <w:r w:rsidR="003F15C3">
        <w:t>.</w:t>
      </w:r>
    </w:p>
    <w:p w14:paraId="4880078B" w14:textId="77492B48" w:rsidR="003F15C3" w:rsidRDefault="003F15C3" w:rsidP="009B7989">
      <w:pPr>
        <w:spacing w:line="360" w:lineRule="auto"/>
      </w:pPr>
      <w:r>
        <w:t xml:space="preserve">2.4 Collaborators </w:t>
      </w:r>
    </w:p>
    <w:p w14:paraId="3C1809BD" w14:textId="10EE8048" w:rsidR="003F15C3" w:rsidRDefault="003F15C3" w:rsidP="009B7989">
      <w:pPr>
        <w:spacing w:line="360" w:lineRule="auto"/>
      </w:pPr>
      <w:r>
        <w:t>The Swansea Arena House Party relies on several collaborators who support the delivery and promotion of the event. Key partners include UWTSD university who help around the event alongside others such as local musicians and production teams. Additional collaborators may include local businesses and social media outlets that help with marketing and community engagement.</w:t>
      </w:r>
    </w:p>
    <w:p w14:paraId="4B4E11A0" w14:textId="180C0EE7" w:rsidR="003F15C3" w:rsidRDefault="003F15C3" w:rsidP="009B7989">
      <w:pPr>
        <w:spacing w:line="360" w:lineRule="auto"/>
      </w:pPr>
      <w:r>
        <w:t>2.5 Climate</w:t>
      </w:r>
    </w:p>
    <w:p w14:paraId="3DE55F6C" w14:textId="0A9D583E" w:rsidR="003F15C3" w:rsidRDefault="003F15C3" w:rsidP="009B7989">
      <w:pPr>
        <w:spacing w:line="360" w:lineRule="auto"/>
      </w:pPr>
      <w:r>
        <w:t>External factors also influence the Swansea Arena House Party. Due to the economy, rising living costs may reduce spending on entertainment whereas socially there is a growing interest in supporting local artists and community events. Technology trends like the use of social media shape how audiences discover and engage with live music</w:t>
      </w:r>
      <w:r w:rsidR="009A208F">
        <w:t xml:space="preserve"> </w:t>
      </w:r>
      <w:r w:rsidR="009A208F">
        <w:lastRenderedPageBreak/>
        <w:t xml:space="preserve">(Solomon, 2017). </w:t>
      </w:r>
      <w:r>
        <w:t>These factors highlight both challenges and opportunities for promoting the event effectively</w:t>
      </w:r>
      <w:r w:rsidR="00237B7D">
        <w:t xml:space="preserve"> (Blythe and Megicks, 2018</w:t>
      </w:r>
      <w:r w:rsidR="006B12C1">
        <w:t>).</w:t>
      </w:r>
    </w:p>
    <w:p w14:paraId="75BBDF9E" w14:textId="269884F4" w:rsidR="00260CE7" w:rsidRDefault="00260CE7" w:rsidP="009B7989">
      <w:pPr>
        <w:spacing w:line="360" w:lineRule="auto"/>
        <w:rPr>
          <w:sz w:val="28"/>
          <w:szCs w:val="28"/>
        </w:rPr>
      </w:pPr>
      <w:r>
        <w:rPr>
          <w:sz w:val="28"/>
          <w:szCs w:val="28"/>
        </w:rPr>
        <w:t xml:space="preserve">3. Objectives </w:t>
      </w:r>
    </w:p>
    <w:p w14:paraId="34A38AA0" w14:textId="6D2EE966" w:rsidR="00260CE7" w:rsidRDefault="00260CE7" w:rsidP="009B7989">
      <w:pPr>
        <w:spacing w:line="360" w:lineRule="auto"/>
      </w:pPr>
      <w:r>
        <w:t xml:space="preserve">The main SMART objective is to increase online awareness of the Swansea Arena House Party by raising social media reach among 18–34-year-olds by 20% within four months. This supports the wider marketing aim of attracting more interest and improving interest. This will encourage stronger local involvement with the event overall. </w:t>
      </w:r>
    </w:p>
    <w:p w14:paraId="34097E7F" w14:textId="08372D1A" w:rsidR="00177F77" w:rsidRDefault="00177F77" w:rsidP="009B7989">
      <w:pPr>
        <w:spacing w:line="360" w:lineRule="auto"/>
        <w:rPr>
          <w:sz w:val="28"/>
          <w:szCs w:val="28"/>
        </w:rPr>
      </w:pPr>
      <w:r>
        <w:rPr>
          <w:sz w:val="28"/>
          <w:szCs w:val="28"/>
        </w:rPr>
        <w:t>4. Strategy</w:t>
      </w:r>
    </w:p>
    <w:p w14:paraId="375BD8C8" w14:textId="27C0818D" w:rsidR="00177F77" w:rsidRDefault="00177F77" w:rsidP="009B7989">
      <w:pPr>
        <w:spacing w:line="360" w:lineRule="auto"/>
      </w:pPr>
      <w:r>
        <w:t>The overall strategy for promoting the Swansea Arena House Party focuses on reaching a niche audience of younger people who actively engage with local music and events. Based on the findings from the situation analysis, the event will use a market penetration approach from Ansoff’s Matrix which aims to increase awareness and interest within the already existing target audience</w:t>
      </w:r>
      <w:r w:rsidR="00A34BDF">
        <w:t xml:space="preserve"> (Ansoff,1957). This supports the SMART objective by raising social media reach among </w:t>
      </w:r>
      <w:r w:rsidR="00D63377">
        <w:t>18- to 34-year-olds</w:t>
      </w:r>
      <w:r w:rsidR="00A34BDF">
        <w:t xml:space="preserve"> by 20% within four months.</w:t>
      </w:r>
    </w:p>
    <w:p w14:paraId="2AB5AC1D" w14:textId="645EF23D" w:rsidR="00A34BDF" w:rsidRDefault="00A34BDF" w:rsidP="009B7989">
      <w:pPr>
        <w:spacing w:line="360" w:lineRule="auto"/>
      </w:pPr>
      <w:r>
        <w:t>The event will be a grassroots and community focused music experience that highlights local talent and offers an inclusive space for all. This positioning helps the event stand out against larger competitors by focusing on the local culture and a relaxed social environment</w:t>
      </w:r>
      <w:r w:rsidR="009A208F">
        <w:t xml:space="preserve"> (Read and Reader, 2012)</w:t>
      </w:r>
      <w:r>
        <w:t xml:space="preserve">. Segmentation will continue to focus on younger music fans who actively use platforms such as TikTok, Instagram and YouTube. This aligns with the audience behaviours identified earlier. </w:t>
      </w:r>
    </w:p>
    <w:p w14:paraId="5F11374D" w14:textId="2C1796B4" w:rsidR="00A34BDF" w:rsidRDefault="00A34BDF" w:rsidP="009B7989">
      <w:pPr>
        <w:spacing w:line="360" w:lineRule="auto"/>
      </w:pPr>
      <w:r>
        <w:t xml:space="preserve">The RACE model will guide how the promotional </w:t>
      </w:r>
      <w:r w:rsidR="004771A8">
        <w:t>activity is structured across different channels (Chaffey and Smith, 2017). In the Reach stage, the aim is to grow visibility through regular posting and short-form videos with local artists. In the Act stage, the content will encourage interactions such as likes and shares to build engagement. The Convert stage will involve directing users towards tickets by using hyperlinks and event teaser pages. Finally, the Engage stage will focus on maintaining interest with artist introductions and community-based messaging to build long lasting loyalty.</w:t>
      </w:r>
    </w:p>
    <w:p w14:paraId="5358DF28" w14:textId="5E54B809" w:rsidR="004771A8" w:rsidRDefault="004771A8" w:rsidP="009B7989">
      <w:pPr>
        <w:spacing w:line="360" w:lineRule="auto"/>
      </w:pPr>
      <w:r>
        <w:lastRenderedPageBreak/>
        <w:t>Overall, the strategy aims to build awareness, support engagement and strengthen the event’s reputation within the Welsh music scene.</w:t>
      </w:r>
    </w:p>
    <w:p w14:paraId="1A0C4B0D" w14:textId="269A93BB" w:rsidR="00321B84" w:rsidRDefault="00321B84" w:rsidP="009B7989">
      <w:pPr>
        <w:spacing w:line="360" w:lineRule="auto"/>
        <w:rPr>
          <w:sz w:val="28"/>
          <w:szCs w:val="28"/>
        </w:rPr>
      </w:pPr>
      <w:r>
        <w:rPr>
          <w:sz w:val="28"/>
          <w:szCs w:val="28"/>
        </w:rPr>
        <w:t>5. Tactics</w:t>
      </w:r>
    </w:p>
    <w:p w14:paraId="2033A2F5" w14:textId="6C355930" w:rsidR="00321B84" w:rsidRDefault="00321B84" w:rsidP="009B7989">
      <w:pPr>
        <w:spacing w:line="360" w:lineRule="auto"/>
      </w:pPr>
      <w:r>
        <w:t xml:space="preserve">The tactics for promoting the Swansea Arena House Party focus on using digital channels and social media content to reach the already identified target audience. These tactics are guided by the RACE model to ensure each stage of the customer journey is supported. In the Reach stage, the aim is to build visibility by posting regular content across TikTok, Instagram, Facebook and YouTube. Short-form video content including artist previews and artist highlights will be used as these formats match the behaviours identified by SparkToro. Paid promotions may be used during key weeks to expend potential reach further. </w:t>
      </w:r>
      <w:r w:rsidR="00F1420B">
        <w:t xml:space="preserve"> </w:t>
      </w:r>
    </w:p>
    <w:p w14:paraId="2ECC652C" w14:textId="4DA684ED" w:rsidR="00F1420B" w:rsidRDefault="00F1420B" w:rsidP="009B7989">
      <w:pPr>
        <w:spacing w:line="360" w:lineRule="auto"/>
      </w:pPr>
      <w:r>
        <w:t>During the Act stage, the focus is on encouraging potential visitors to interact with posts. This includes using polls on Instagram stories, questions and engagement-based captions to increase likes, comments and shares across platforms.</w:t>
      </w:r>
      <w:r w:rsidR="002D157E">
        <w:t xml:space="preserve"> This type of content often results In higher engagement on social media (Tuten and Solomon, 2018).</w:t>
      </w:r>
      <w:r>
        <w:t xml:space="preserve"> Collaborations with local artists will also help build interest while keeping the grassroots identity.</w:t>
      </w:r>
    </w:p>
    <w:p w14:paraId="0A5BFCDC" w14:textId="148E581D" w:rsidR="00F1420B" w:rsidRDefault="00F1420B" w:rsidP="009B7989">
      <w:pPr>
        <w:spacing w:line="360" w:lineRule="auto"/>
      </w:pPr>
      <w:r>
        <w:t xml:space="preserve">In the Convert stage, tactics aim to direct users towards ticket information and sales. Calls to action such as “Book now” will be added to posts. Teaser clips showing highlights, guest artists and previous event moments will help build excitement and encourage people to take the next step. </w:t>
      </w:r>
    </w:p>
    <w:p w14:paraId="6447060B" w14:textId="58828E65" w:rsidR="00D57D46" w:rsidRDefault="00D57D46" w:rsidP="009B7989">
      <w:pPr>
        <w:spacing w:line="360" w:lineRule="auto"/>
      </w:pPr>
      <w:r>
        <w:t>For the Engage stage, content will continue after the event to maintain a good connection with the audience throughout the year. This could include posting photos from the event, thanking visitors and sharing visitors’ stories and experiences from the House Party.</w:t>
      </w:r>
    </w:p>
    <w:p w14:paraId="46E95D84" w14:textId="08005B3A" w:rsidR="00D57D46" w:rsidRDefault="00D57D46" w:rsidP="009B7989">
      <w:pPr>
        <w:spacing w:line="360" w:lineRule="auto"/>
      </w:pPr>
      <w:r>
        <w:t>The marketing mix also supports these tactics</w:t>
      </w:r>
      <w:r w:rsidR="002D157E">
        <w:t xml:space="preserve"> by guiding how the event is priced, promoted and delivered (Baines, Fill and Page, 2013)</w:t>
      </w:r>
      <w:r>
        <w:t xml:space="preserve">. The Product focuses on offering a unique local music experience while keeping the price low and accessible to encourage better attendance. Promotion relies mainly on social media activity, partners and local </w:t>
      </w:r>
      <w:r>
        <w:lastRenderedPageBreak/>
        <w:t>sponsorships. Place is focused on Swansea Arena as a recognisable venue that appeals to the current target audience. These combined tactics support the SMART objective by aiming to grow reach, engagement and overall event awareness.</w:t>
      </w:r>
    </w:p>
    <w:p w14:paraId="21612C53" w14:textId="77777777" w:rsidR="00A4400D" w:rsidRDefault="00A4400D" w:rsidP="009B7989">
      <w:pPr>
        <w:spacing w:line="360" w:lineRule="auto"/>
      </w:pPr>
    </w:p>
    <w:p w14:paraId="761AAB54" w14:textId="756439C2" w:rsidR="00A4400D" w:rsidRDefault="00A4400D" w:rsidP="009B7989">
      <w:pPr>
        <w:spacing w:line="360" w:lineRule="auto"/>
        <w:rPr>
          <w:sz w:val="28"/>
          <w:szCs w:val="28"/>
        </w:rPr>
      </w:pPr>
      <w:r w:rsidRPr="00A4400D">
        <w:rPr>
          <w:sz w:val="28"/>
          <w:szCs w:val="28"/>
        </w:rPr>
        <w:t>6. Action</w:t>
      </w:r>
    </w:p>
    <w:p w14:paraId="69E1045F" w14:textId="189D5BF5" w:rsidR="00A4400D" w:rsidRDefault="00A4400D" w:rsidP="009B7989">
      <w:pPr>
        <w:spacing w:line="360" w:lineRule="auto"/>
      </w:pPr>
      <w:r>
        <w:t>The action stage shows how the marketing plan will be carried out in the months before the Swansea Arena House Party. The Gantt chart in the appendix sets out my schedule from October 2025 to February 2026. The chart uses these four months as the Swansea Arena House Party takes place in February 2026. Content creation and collaborations begin early and are followed by regular social media posts on TikTok and Instagram. Paid social ads run closer to the event alongside email updates and countdowns. This timeline supports the SMART objective by keeping promotion consistent over the four months before the event.</w:t>
      </w:r>
    </w:p>
    <w:p w14:paraId="68CEF706" w14:textId="1CB336C2" w:rsidR="00D37CD8" w:rsidRDefault="00D37CD8" w:rsidP="009B7989">
      <w:pPr>
        <w:spacing w:line="360" w:lineRule="auto"/>
        <w:rPr>
          <w:sz w:val="28"/>
          <w:szCs w:val="28"/>
        </w:rPr>
      </w:pPr>
      <w:r>
        <w:rPr>
          <w:sz w:val="28"/>
          <w:szCs w:val="28"/>
        </w:rPr>
        <w:t>7. Control</w:t>
      </w:r>
    </w:p>
    <w:p w14:paraId="52540997" w14:textId="7FA24376" w:rsidR="00D37CD8" w:rsidRDefault="00D37CD8" w:rsidP="009B7989">
      <w:pPr>
        <w:spacing w:line="360" w:lineRule="auto"/>
      </w:pPr>
      <w:r>
        <w:t>The control stage explains how the marketing plan will be monitored through the four-month campaign. Progress will be measured against the SMART objective by tracking reach, engagement and follower gain. The primary focus will be on tracking this for 18- to 34-year-olds. Social media apps have built in analytics like Instagram Insights which will show dat</w:t>
      </w:r>
      <w:r w:rsidR="0048229C">
        <w:t>a</w:t>
      </w:r>
      <w:r>
        <w:t xml:space="preserve"> of how well the posts perform and what demographic the event brings in. Clicks to the events page alongside email marketing will also help indicate whether people are moving from interest to action. The results can be checked regularly so the plan can be adjusted if posts are not performing well. A final review will help identify what should be repeated and improved next time.</w:t>
      </w:r>
    </w:p>
    <w:p w14:paraId="40372814" w14:textId="7A47C600" w:rsidR="00D37CD8" w:rsidRDefault="00D37CD8" w:rsidP="009B7989">
      <w:pPr>
        <w:spacing w:line="360" w:lineRule="auto"/>
        <w:rPr>
          <w:sz w:val="28"/>
          <w:szCs w:val="28"/>
        </w:rPr>
      </w:pPr>
      <w:r>
        <w:rPr>
          <w:sz w:val="28"/>
          <w:szCs w:val="28"/>
        </w:rPr>
        <w:t>8. Conclusion</w:t>
      </w:r>
    </w:p>
    <w:p w14:paraId="131A37E3" w14:textId="5EA63CBE" w:rsidR="00D37CD8" w:rsidRDefault="00D37CD8" w:rsidP="009B7989">
      <w:pPr>
        <w:spacing w:line="360" w:lineRule="auto"/>
      </w:pPr>
      <w:r>
        <w:t>Overall, the Swansea Arena House Party can benefit from a clear and focused marketing plan that takes advantage of the</w:t>
      </w:r>
      <w:r w:rsidR="00275811">
        <w:t xml:space="preserve"> popularity of social media in the current environment. Using social media and digital promotion is important as younger audiences rely on these platforms to find events like this. The strategy and tactics outlined in this report show how regular content and paid promotions can support this. However, external </w:t>
      </w:r>
      <w:r w:rsidR="00275811">
        <w:lastRenderedPageBreak/>
        <w:t>factors can affect attendance, the plan provides a simple structured approach that can be adapted for future use a</w:t>
      </w:r>
      <w:r w:rsidR="005C088E">
        <w:t>t</w:t>
      </w:r>
      <w:r w:rsidR="00275811">
        <w:t xml:space="preserve"> the Swansea Arena House Party.</w:t>
      </w:r>
    </w:p>
    <w:p w14:paraId="6BB4C45E" w14:textId="77777777" w:rsidR="005C088E" w:rsidRDefault="005C088E" w:rsidP="009B7989">
      <w:pPr>
        <w:spacing w:line="360" w:lineRule="auto"/>
      </w:pPr>
    </w:p>
    <w:p w14:paraId="37451992" w14:textId="30172366" w:rsidR="005C088E" w:rsidRDefault="005C088E" w:rsidP="009B7989">
      <w:pPr>
        <w:spacing w:line="360" w:lineRule="auto"/>
        <w:rPr>
          <w:b/>
          <w:bCs/>
        </w:rPr>
      </w:pPr>
      <w:r w:rsidRPr="005C088E">
        <w:rPr>
          <w:b/>
          <w:bCs/>
        </w:rPr>
        <w:t>References</w:t>
      </w:r>
    </w:p>
    <w:p w14:paraId="0129A595" w14:textId="77777777" w:rsidR="00631643" w:rsidRPr="00631643" w:rsidRDefault="00631643" w:rsidP="00631643">
      <w:pPr>
        <w:spacing w:line="360" w:lineRule="auto"/>
        <w:rPr>
          <w:sz w:val="22"/>
          <w:szCs w:val="22"/>
        </w:rPr>
      </w:pPr>
      <w:r w:rsidRPr="00631643">
        <w:rPr>
          <w:sz w:val="22"/>
          <w:szCs w:val="22"/>
        </w:rPr>
        <w:t xml:space="preserve">Ansoff, H.I. (1957) ‘Strategies for Diversification’, </w:t>
      </w:r>
      <w:r w:rsidRPr="00631643">
        <w:rPr>
          <w:i/>
          <w:iCs/>
          <w:sz w:val="22"/>
          <w:szCs w:val="22"/>
        </w:rPr>
        <w:t>Harvard Business Review</w:t>
      </w:r>
      <w:r w:rsidRPr="00631643">
        <w:rPr>
          <w:sz w:val="22"/>
          <w:szCs w:val="22"/>
        </w:rPr>
        <w:t>, 35(5), pp. 113–124.</w:t>
      </w:r>
    </w:p>
    <w:p w14:paraId="35C1F17D" w14:textId="77777777" w:rsidR="00631643" w:rsidRPr="00631643" w:rsidRDefault="00631643" w:rsidP="00631643">
      <w:pPr>
        <w:spacing w:line="360" w:lineRule="auto"/>
        <w:rPr>
          <w:sz w:val="22"/>
          <w:szCs w:val="22"/>
        </w:rPr>
      </w:pPr>
      <w:r w:rsidRPr="00631643">
        <w:rPr>
          <w:sz w:val="22"/>
          <w:szCs w:val="22"/>
        </w:rPr>
        <w:t xml:space="preserve">Baines, P., Fill, C. and Page, K. (2013) </w:t>
      </w:r>
      <w:r w:rsidRPr="00631643">
        <w:rPr>
          <w:i/>
          <w:iCs/>
          <w:sz w:val="22"/>
          <w:szCs w:val="22"/>
        </w:rPr>
        <w:t>Essentials of Marketing</w:t>
      </w:r>
      <w:r w:rsidRPr="00631643">
        <w:rPr>
          <w:sz w:val="22"/>
          <w:szCs w:val="22"/>
        </w:rPr>
        <w:t>. Oxford: Oxford University Press.</w:t>
      </w:r>
    </w:p>
    <w:p w14:paraId="6C5A1044" w14:textId="77777777" w:rsidR="00631643" w:rsidRPr="00631643" w:rsidRDefault="00631643" w:rsidP="00631643">
      <w:pPr>
        <w:spacing w:line="360" w:lineRule="auto"/>
        <w:rPr>
          <w:sz w:val="22"/>
          <w:szCs w:val="22"/>
        </w:rPr>
      </w:pPr>
      <w:r w:rsidRPr="00631643">
        <w:rPr>
          <w:sz w:val="22"/>
          <w:szCs w:val="22"/>
        </w:rPr>
        <w:t xml:space="preserve">Blythe, J. and Megicks, P. (2018) </w:t>
      </w:r>
      <w:r w:rsidRPr="00631643">
        <w:rPr>
          <w:i/>
          <w:iCs/>
          <w:sz w:val="22"/>
          <w:szCs w:val="22"/>
        </w:rPr>
        <w:t>Marketing Planning</w:t>
      </w:r>
      <w:r w:rsidRPr="00631643">
        <w:rPr>
          <w:sz w:val="22"/>
          <w:szCs w:val="22"/>
        </w:rPr>
        <w:t>. Harlow: Pearson.</w:t>
      </w:r>
    </w:p>
    <w:p w14:paraId="562EED6C" w14:textId="77777777" w:rsidR="00631643" w:rsidRPr="00631643" w:rsidRDefault="00631643" w:rsidP="00631643">
      <w:pPr>
        <w:spacing w:line="360" w:lineRule="auto"/>
        <w:rPr>
          <w:sz w:val="22"/>
          <w:szCs w:val="22"/>
        </w:rPr>
      </w:pPr>
      <w:r w:rsidRPr="00631643">
        <w:rPr>
          <w:sz w:val="22"/>
          <w:szCs w:val="22"/>
        </w:rPr>
        <w:t xml:space="preserve">Chaffey, D. and Smith, P.R. (2017) </w:t>
      </w:r>
      <w:r w:rsidRPr="00631643">
        <w:rPr>
          <w:i/>
          <w:iCs/>
          <w:sz w:val="22"/>
          <w:szCs w:val="22"/>
        </w:rPr>
        <w:t>Digital Marketing Excellence: Planning, Optimizing and Integrating Online Marketing</w:t>
      </w:r>
      <w:r w:rsidRPr="00631643">
        <w:rPr>
          <w:sz w:val="22"/>
          <w:szCs w:val="22"/>
        </w:rPr>
        <w:t>. 6th edn. Abingdon: Routledge.</w:t>
      </w:r>
    </w:p>
    <w:p w14:paraId="615737A7" w14:textId="77777777" w:rsidR="00631643" w:rsidRPr="00631643" w:rsidRDefault="00631643" w:rsidP="00631643">
      <w:pPr>
        <w:spacing w:line="360" w:lineRule="auto"/>
        <w:rPr>
          <w:sz w:val="22"/>
          <w:szCs w:val="22"/>
        </w:rPr>
      </w:pPr>
      <w:r w:rsidRPr="00631643">
        <w:rPr>
          <w:sz w:val="22"/>
          <w:szCs w:val="22"/>
        </w:rPr>
        <w:t xml:space="preserve">Kotler, P. and Armstrong, G. (2018) </w:t>
      </w:r>
      <w:r w:rsidRPr="00631643">
        <w:rPr>
          <w:i/>
          <w:iCs/>
          <w:sz w:val="22"/>
          <w:szCs w:val="22"/>
        </w:rPr>
        <w:t>Principles of Marketing</w:t>
      </w:r>
      <w:r w:rsidRPr="00631643">
        <w:rPr>
          <w:sz w:val="22"/>
          <w:szCs w:val="22"/>
        </w:rPr>
        <w:t>. 17th edn. Harlow: Pearson.</w:t>
      </w:r>
    </w:p>
    <w:p w14:paraId="69FEDF53" w14:textId="77777777" w:rsidR="00631643" w:rsidRPr="00631643" w:rsidRDefault="00631643" w:rsidP="00631643">
      <w:pPr>
        <w:spacing w:line="360" w:lineRule="auto"/>
        <w:rPr>
          <w:sz w:val="22"/>
          <w:szCs w:val="22"/>
        </w:rPr>
      </w:pPr>
      <w:r w:rsidRPr="00631643">
        <w:rPr>
          <w:sz w:val="22"/>
          <w:szCs w:val="22"/>
        </w:rPr>
        <w:t xml:space="preserve">Kotler, P. and Keller, K.L. (2016) </w:t>
      </w:r>
      <w:r w:rsidRPr="00631643">
        <w:rPr>
          <w:i/>
          <w:iCs/>
          <w:sz w:val="22"/>
          <w:szCs w:val="22"/>
        </w:rPr>
        <w:t>Marketing Management</w:t>
      </w:r>
      <w:r w:rsidRPr="00631643">
        <w:rPr>
          <w:sz w:val="22"/>
          <w:szCs w:val="22"/>
        </w:rPr>
        <w:t>. 15th edn. Harlow: Pearson.</w:t>
      </w:r>
    </w:p>
    <w:p w14:paraId="71CA754D" w14:textId="77777777" w:rsidR="00631643" w:rsidRPr="00631643" w:rsidRDefault="00631643" w:rsidP="00631643">
      <w:pPr>
        <w:spacing w:line="360" w:lineRule="auto"/>
        <w:rPr>
          <w:sz w:val="22"/>
          <w:szCs w:val="22"/>
        </w:rPr>
      </w:pPr>
      <w:r w:rsidRPr="00631643">
        <w:rPr>
          <w:sz w:val="22"/>
          <w:szCs w:val="22"/>
        </w:rPr>
        <w:t xml:space="preserve">Read, M. and Reader, D. (2012) </w:t>
      </w:r>
      <w:r w:rsidRPr="00631643">
        <w:rPr>
          <w:i/>
          <w:iCs/>
          <w:sz w:val="22"/>
          <w:szCs w:val="22"/>
        </w:rPr>
        <w:t>Marketing for Events: Strategies, Engagement and Practice</w:t>
      </w:r>
      <w:r w:rsidRPr="00631643">
        <w:rPr>
          <w:sz w:val="22"/>
          <w:szCs w:val="22"/>
        </w:rPr>
        <w:t>. London: Routledge.</w:t>
      </w:r>
    </w:p>
    <w:p w14:paraId="7F02F85D" w14:textId="77777777" w:rsidR="00631643" w:rsidRPr="00631643" w:rsidRDefault="00631643" w:rsidP="00631643">
      <w:pPr>
        <w:spacing w:line="360" w:lineRule="auto"/>
        <w:rPr>
          <w:sz w:val="22"/>
          <w:szCs w:val="22"/>
        </w:rPr>
      </w:pPr>
      <w:r w:rsidRPr="00631643">
        <w:rPr>
          <w:sz w:val="22"/>
          <w:szCs w:val="22"/>
        </w:rPr>
        <w:t xml:space="preserve">Solomon, M.R. (2017) </w:t>
      </w:r>
      <w:r w:rsidRPr="00631643">
        <w:rPr>
          <w:i/>
          <w:iCs/>
          <w:sz w:val="22"/>
          <w:szCs w:val="22"/>
        </w:rPr>
        <w:t>Consumer Behaviour: Buying, Having and Being</w:t>
      </w:r>
      <w:r w:rsidRPr="00631643">
        <w:rPr>
          <w:sz w:val="22"/>
          <w:szCs w:val="22"/>
        </w:rPr>
        <w:t>. 12th edn. Harlow: Pearson.</w:t>
      </w:r>
    </w:p>
    <w:p w14:paraId="2FFF0F7B" w14:textId="59E6B12B" w:rsidR="00631643" w:rsidRPr="00631643" w:rsidRDefault="00631643" w:rsidP="00631643">
      <w:pPr>
        <w:spacing w:line="360" w:lineRule="auto"/>
        <w:rPr>
          <w:sz w:val="22"/>
          <w:szCs w:val="22"/>
        </w:rPr>
      </w:pPr>
      <w:r w:rsidRPr="00631643">
        <w:rPr>
          <w:sz w:val="22"/>
          <w:szCs w:val="22"/>
        </w:rPr>
        <w:t xml:space="preserve">SparkToro (2025) Audience insights for “Live Music Swansea”. Available at: </w:t>
      </w:r>
      <w:hyperlink r:id="rId8" w:tgtFrame="_new" w:history="1">
        <w:r w:rsidRPr="00631643">
          <w:rPr>
            <w:rStyle w:val="Hyperlink"/>
            <w:sz w:val="22"/>
            <w:szCs w:val="22"/>
          </w:rPr>
          <w:t>https://spar</w:t>
        </w:r>
        <w:r w:rsidRPr="00631643">
          <w:rPr>
            <w:rStyle w:val="Hyperlink"/>
            <w:sz w:val="22"/>
            <w:szCs w:val="22"/>
          </w:rPr>
          <w:t>k</w:t>
        </w:r>
        <w:r w:rsidRPr="00631643">
          <w:rPr>
            <w:rStyle w:val="Hyperlink"/>
            <w:sz w:val="22"/>
            <w:szCs w:val="22"/>
          </w:rPr>
          <w:t>toro.com</w:t>
        </w:r>
      </w:hyperlink>
      <w:r w:rsidRPr="00631643">
        <w:rPr>
          <w:sz w:val="22"/>
          <w:szCs w:val="22"/>
        </w:rPr>
        <w:t xml:space="preserve"> (Accessed: </w:t>
      </w:r>
      <w:r w:rsidRPr="00631643">
        <w:rPr>
          <w:sz w:val="22"/>
          <w:szCs w:val="22"/>
        </w:rPr>
        <w:t>09/12/25)</w:t>
      </w:r>
    </w:p>
    <w:p w14:paraId="6701B9B9" w14:textId="77777777" w:rsidR="00631643" w:rsidRPr="00631643" w:rsidRDefault="00631643" w:rsidP="00631643">
      <w:pPr>
        <w:spacing w:line="360" w:lineRule="auto"/>
        <w:rPr>
          <w:sz w:val="22"/>
          <w:szCs w:val="22"/>
        </w:rPr>
      </w:pPr>
      <w:r w:rsidRPr="00631643">
        <w:rPr>
          <w:sz w:val="22"/>
          <w:szCs w:val="22"/>
        </w:rPr>
        <w:t xml:space="preserve">Tuten, T.L. and Solomon, M.R. (2018) </w:t>
      </w:r>
      <w:r w:rsidRPr="00631643">
        <w:rPr>
          <w:i/>
          <w:iCs/>
          <w:sz w:val="22"/>
          <w:szCs w:val="22"/>
        </w:rPr>
        <w:t>Social Media Marketing</w:t>
      </w:r>
      <w:r w:rsidRPr="00631643">
        <w:rPr>
          <w:sz w:val="22"/>
          <w:szCs w:val="22"/>
        </w:rPr>
        <w:t>. 3rd edn. London: SAGE Publications.</w:t>
      </w:r>
    </w:p>
    <w:p w14:paraId="55D085BC" w14:textId="77777777" w:rsidR="005C088E" w:rsidRPr="005C088E" w:rsidRDefault="005C088E" w:rsidP="009B7989">
      <w:pPr>
        <w:spacing w:line="360" w:lineRule="auto"/>
        <w:rPr>
          <w:b/>
          <w:bCs/>
        </w:rPr>
      </w:pPr>
    </w:p>
    <w:p w14:paraId="12729A87" w14:textId="1C350EC2" w:rsidR="00631643" w:rsidRDefault="00631643">
      <w:r>
        <w:br w:type="page"/>
      </w:r>
    </w:p>
    <w:p w14:paraId="00ED5646" w14:textId="77777777" w:rsidR="00631643" w:rsidRDefault="00631643" w:rsidP="009B7989">
      <w:pPr>
        <w:spacing w:line="360" w:lineRule="auto"/>
        <w:rPr>
          <w:b/>
          <w:bCs/>
        </w:rPr>
      </w:pPr>
    </w:p>
    <w:p w14:paraId="3A83F3B5" w14:textId="7C0FB05A" w:rsidR="005C088E" w:rsidRDefault="00631643" w:rsidP="009B7989">
      <w:pPr>
        <w:spacing w:line="360" w:lineRule="auto"/>
        <w:rPr>
          <w:b/>
          <w:bCs/>
          <w:sz w:val="28"/>
          <w:szCs w:val="28"/>
        </w:rPr>
      </w:pPr>
      <w:r w:rsidRPr="00631643">
        <w:rPr>
          <w:b/>
          <w:bCs/>
          <w:sz w:val="28"/>
          <w:szCs w:val="28"/>
        </w:rPr>
        <w:t>Appendices</w:t>
      </w:r>
    </w:p>
    <w:p w14:paraId="0030D05B" w14:textId="47749948" w:rsidR="00631643" w:rsidRPr="007D1BAB" w:rsidRDefault="00631643" w:rsidP="009B7989">
      <w:pPr>
        <w:spacing w:line="360" w:lineRule="auto"/>
        <w:rPr>
          <w:b/>
          <w:bCs/>
        </w:rPr>
      </w:pPr>
      <w:r w:rsidRPr="007D1BAB">
        <w:rPr>
          <w:b/>
          <w:bCs/>
        </w:rPr>
        <w:t xml:space="preserve">Appendix A – SWOT Analysis </w:t>
      </w:r>
    </w:p>
    <w:tbl>
      <w:tblPr>
        <w:tblStyle w:val="TableGrid"/>
        <w:tblW w:w="0" w:type="auto"/>
        <w:tblLook w:val="04A0" w:firstRow="1" w:lastRow="0" w:firstColumn="1" w:lastColumn="0" w:noHBand="0" w:noVBand="1"/>
      </w:tblPr>
      <w:tblGrid>
        <w:gridCol w:w="4508"/>
        <w:gridCol w:w="4508"/>
      </w:tblGrid>
      <w:tr w:rsidR="00631643" w14:paraId="0256DEBF" w14:textId="77777777" w:rsidTr="00631643">
        <w:tc>
          <w:tcPr>
            <w:tcW w:w="4508" w:type="dxa"/>
          </w:tcPr>
          <w:p w14:paraId="39DCD98B" w14:textId="77777777" w:rsidR="00631643" w:rsidRPr="007D1BAB" w:rsidRDefault="00631643" w:rsidP="009B7989">
            <w:pPr>
              <w:spacing w:line="360" w:lineRule="auto"/>
              <w:rPr>
                <w:sz w:val="28"/>
                <w:szCs w:val="28"/>
              </w:rPr>
            </w:pPr>
            <w:r w:rsidRPr="007D1BAB">
              <w:rPr>
                <w:sz w:val="28"/>
                <w:szCs w:val="28"/>
              </w:rPr>
              <w:t>Strengths</w:t>
            </w:r>
          </w:p>
          <w:p w14:paraId="021CAD9B" w14:textId="77777777" w:rsidR="00631643" w:rsidRDefault="007D1BAB" w:rsidP="007D1BAB">
            <w:pPr>
              <w:pStyle w:val="ListParagraph"/>
              <w:numPr>
                <w:ilvl w:val="0"/>
                <w:numId w:val="3"/>
              </w:numPr>
              <w:spacing w:line="360" w:lineRule="auto"/>
            </w:pPr>
            <w:r>
              <w:t>Strong reputation from Swansea Arena</w:t>
            </w:r>
          </w:p>
          <w:p w14:paraId="769B4338" w14:textId="77777777" w:rsidR="007D1BAB" w:rsidRDefault="007D1BAB" w:rsidP="007D1BAB">
            <w:pPr>
              <w:pStyle w:val="ListParagraph"/>
              <w:numPr>
                <w:ilvl w:val="0"/>
                <w:numId w:val="3"/>
              </w:numPr>
              <w:spacing w:line="360" w:lineRule="auto"/>
            </w:pPr>
            <w:r>
              <w:t>Central city location</w:t>
            </w:r>
          </w:p>
          <w:p w14:paraId="1D39439B" w14:textId="544928C6" w:rsidR="007D1BAB" w:rsidRDefault="007D1BAB" w:rsidP="007D1BAB">
            <w:pPr>
              <w:pStyle w:val="ListParagraph"/>
              <w:numPr>
                <w:ilvl w:val="0"/>
                <w:numId w:val="3"/>
              </w:numPr>
              <w:spacing w:line="360" w:lineRule="auto"/>
            </w:pPr>
            <w:r>
              <w:t>Modern venue with good facilities</w:t>
            </w:r>
          </w:p>
        </w:tc>
        <w:tc>
          <w:tcPr>
            <w:tcW w:w="4508" w:type="dxa"/>
          </w:tcPr>
          <w:p w14:paraId="7A4227ED" w14:textId="77777777" w:rsidR="00631643" w:rsidRPr="007D1BAB" w:rsidRDefault="00631643" w:rsidP="009B7989">
            <w:pPr>
              <w:spacing w:line="360" w:lineRule="auto"/>
              <w:rPr>
                <w:sz w:val="28"/>
                <w:szCs w:val="28"/>
              </w:rPr>
            </w:pPr>
            <w:r w:rsidRPr="007D1BAB">
              <w:rPr>
                <w:sz w:val="28"/>
                <w:szCs w:val="28"/>
              </w:rPr>
              <w:t>Weaknesses</w:t>
            </w:r>
          </w:p>
          <w:p w14:paraId="76C613B8" w14:textId="4508C9D9" w:rsidR="00631643" w:rsidRDefault="007D1BAB" w:rsidP="00631643">
            <w:pPr>
              <w:pStyle w:val="ListParagraph"/>
              <w:numPr>
                <w:ilvl w:val="0"/>
                <w:numId w:val="2"/>
              </w:numPr>
              <w:spacing w:line="360" w:lineRule="auto"/>
            </w:pPr>
            <w:r>
              <w:t>Limited national awareness</w:t>
            </w:r>
          </w:p>
          <w:p w14:paraId="198220C5" w14:textId="77777777" w:rsidR="007D1BAB" w:rsidRDefault="007D1BAB" w:rsidP="00631643">
            <w:pPr>
              <w:pStyle w:val="ListParagraph"/>
              <w:numPr>
                <w:ilvl w:val="0"/>
                <w:numId w:val="2"/>
              </w:numPr>
              <w:spacing w:line="360" w:lineRule="auto"/>
            </w:pPr>
            <w:r>
              <w:t>Niche audience size</w:t>
            </w:r>
          </w:p>
          <w:p w14:paraId="38E3483B" w14:textId="678755A3" w:rsidR="007D1BAB" w:rsidRDefault="007D1BAB" w:rsidP="00631643">
            <w:pPr>
              <w:pStyle w:val="ListParagraph"/>
              <w:numPr>
                <w:ilvl w:val="0"/>
                <w:numId w:val="2"/>
              </w:numPr>
              <w:spacing w:line="360" w:lineRule="auto"/>
            </w:pPr>
            <w:r>
              <w:t>Heavy need for local marketing</w:t>
            </w:r>
          </w:p>
        </w:tc>
      </w:tr>
      <w:tr w:rsidR="00631643" w14:paraId="09131FC7" w14:textId="77777777" w:rsidTr="00631643">
        <w:tc>
          <w:tcPr>
            <w:tcW w:w="4508" w:type="dxa"/>
          </w:tcPr>
          <w:p w14:paraId="388DDFCF" w14:textId="77777777" w:rsidR="00631643" w:rsidRDefault="00631643" w:rsidP="009B7989">
            <w:pPr>
              <w:spacing w:line="360" w:lineRule="auto"/>
              <w:rPr>
                <w:sz w:val="28"/>
                <w:szCs w:val="28"/>
              </w:rPr>
            </w:pPr>
            <w:r w:rsidRPr="007D1BAB">
              <w:rPr>
                <w:sz w:val="28"/>
                <w:szCs w:val="28"/>
              </w:rPr>
              <w:t>Opportunities</w:t>
            </w:r>
          </w:p>
          <w:p w14:paraId="53A8F556" w14:textId="295BB4AE" w:rsidR="007D1BAB" w:rsidRDefault="007D1BAB" w:rsidP="007D1BAB">
            <w:pPr>
              <w:pStyle w:val="ListParagraph"/>
              <w:numPr>
                <w:ilvl w:val="0"/>
                <w:numId w:val="6"/>
              </w:numPr>
              <w:spacing w:line="360" w:lineRule="auto"/>
            </w:pPr>
            <w:r>
              <w:t>Growth in grassroots music events</w:t>
            </w:r>
          </w:p>
          <w:p w14:paraId="351D75BC" w14:textId="3CACE001" w:rsidR="007D1BAB" w:rsidRDefault="007D1BAB" w:rsidP="007D1BAB">
            <w:pPr>
              <w:pStyle w:val="ListParagraph"/>
              <w:numPr>
                <w:ilvl w:val="0"/>
                <w:numId w:val="6"/>
              </w:numPr>
              <w:spacing w:line="360" w:lineRule="auto"/>
            </w:pPr>
            <w:r>
              <w:t>Social media reach potential</w:t>
            </w:r>
          </w:p>
          <w:p w14:paraId="420EDAE2" w14:textId="44197436" w:rsidR="007D1BAB" w:rsidRPr="007D1BAB" w:rsidRDefault="007D1BAB" w:rsidP="007D1BAB">
            <w:pPr>
              <w:pStyle w:val="ListParagraph"/>
              <w:numPr>
                <w:ilvl w:val="0"/>
                <w:numId w:val="6"/>
              </w:numPr>
              <w:spacing w:line="360" w:lineRule="auto"/>
            </w:pPr>
            <w:r>
              <w:t>Potential partnerships</w:t>
            </w:r>
          </w:p>
          <w:p w14:paraId="59ABFAA9" w14:textId="54C4B0EC" w:rsidR="00631643" w:rsidRDefault="00631643" w:rsidP="009B7989">
            <w:pPr>
              <w:spacing w:line="360" w:lineRule="auto"/>
            </w:pPr>
          </w:p>
        </w:tc>
        <w:tc>
          <w:tcPr>
            <w:tcW w:w="4508" w:type="dxa"/>
          </w:tcPr>
          <w:p w14:paraId="588E8855" w14:textId="77777777" w:rsidR="00631643" w:rsidRDefault="00631643" w:rsidP="009B7989">
            <w:pPr>
              <w:spacing w:line="360" w:lineRule="auto"/>
              <w:rPr>
                <w:sz w:val="28"/>
                <w:szCs w:val="28"/>
              </w:rPr>
            </w:pPr>
            <w:r w:rsidRPr="007D1BAB">
              <w:rPr>
                <w:sz w:val="28"/>
                <w:szCs w:val="28"/>
              </w:rPr>
              <w:t>Threats</w:t>
            </w:r>
          </w:p>
          <w:p w14:paraId="5E19E46A" w14:textId="29AE016E" w:rsidR="007D1BAB" w:rsidRDefault="007D1BAB" w:rsidP="007D1BAB">
            <w:pPr>
              <w:pStyle w:val="ListParagraph"/>
              <w:numPr>
                <w:ilvl w:val="0"/>
                <w:numId w:val="7"/>
              </w:numPr>
              <w:spacing w:line="360" w:lineRule="auto"/>
            </w:pPr>
            <w:r>
              <w:t>Competition from Sin City, Tramshed and Clwb Ifor Bach</w:t>
            </w:r>
          </w:p>
          <w:p w14:paraId="3CEA49DF" w14:textId="2B73982B" w:rsidR="007D1BAB" w:rsidRDefault="007D1BAB" w:rsidP="007D1BAB">
            <w:pPr>
              <w:pStyle w:val="ListParagraph"/>
              <w:numPr>
                <w:ilvl w:val="0"/>
                <w:numId w:val="7"/>
              </w:numPr>
              <w:spacing w:line="360" w:lineRule="auto"/>
            </w:pPr>
            <w:r>
              <w:t>Rising living costs affect spending</w:t>
            </w:r>
          </w:p>
          <w:p w14:paraId="27F5BD4E" w14:textId="0E50FE57" w:rsidR="007D1BAB" w:rsidRPr="007D1BAB" w:rsidRDefault="007D1BAB" w:rsidP="007D1BAB">
            <w:pPr>
              <w:pStyle w:val="ListParagraph"/>
              <w:numPr>
                <w:ilvl w:val="0"/>
                <w:numId w:val="7"/>
              </w:numPr>
              <w:spacing w:line="360" w:lineRule="auto"/>
            </w:pPr>
            <w:r>
              <w:t>Clashing with other local events</w:t>
            </w:r>
          </w:p>
          <w:p w14:paraId="35BC04DB" w14:textId="35E04F34" w:rsidR="00631643" w:rsidRDefault="00631643" w:rsidP="009B7989">
            <w:pPr>
              <w:spacing w:line="360" w:lineRule="auto"/>
            </w:pPr>
          </w:p>
        </w:tc>
      </w:tr>
    </w:tbl>
    <w:p w14:paraId="72E7DB9B" w14:textId="77777777" w:rsidR="00631643" w:rsidRPr="00631643" w:rsidRDefault="00631643" w:rsidP="009B7989">
      <w:pPr>
        <w:spacing w:line="360" w:lineRule="auto"/>
      </w:pPr>
    </w:p>
    <w:p w14:paraId="13E3C851" w14:textId="63E06648" w:rsidR="00D63377" w:rsidRPr="007D1BAB" w:rsidRDefault="007D1BAB" w:rsidP="009B7989">
      <w:pPr>
        <w:spacing w:line="360" w:lineRule="auto"/>
        <w:rPr>
          <w:b/>
          <w:bCs/>
        </w:rPr>
      </w:pPr>
      <w:r w:rsidRPr="007D1BAB">
        <w:rPr>
          <w:b/>
          <w:bCs/>
        </w:rPr>
        <w:t>Appendix B – Customer Insights (SparkToro)</w:t>
      </w:r>
    </w:p>
    <w:p w14:paraId="2CC5EF47" w14:textId="77777777" w:rsidR="007D1BAB" w:rsidRDefault="007D1BAB" w:rsidP="007D1BAB">
      <w:pPr>
        <w:keepNext/>
        <w:spacing w:line="360" w:lineRule="auto"/>
      </w:pPr>
      <w:r w:rsidRPr="00124D73">
        <w:rPr>
          <w:noProof/>
        </w:rPr>
        <w:drawing>
          <wp:inline distT="0" distB="0" distL="0" distR="0" wp14:anchorId="5BCD161A" wp14:editId="1700D3D4">
            <wp:extent cx="5252484" cy="2528478"/>
            <wp:effectExtent l="0" t="0" r="5715" b="5715"/>
            <wp:docPr id="13651037"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1037" name="Picture 1" descr="A screenshot of a graph&#10;&#10;AI-generated content may be incorrect."/>
                    <pic:cNvPicPr/>
                  </pic:nvPicPr>
                  <pic:blipFill>
                    <a:blip r:embed="rId9"/>
                    <a:stretch>
                      <a:fillRect/>
                    </a:stretch>
                  </pic:blipFill>
                  <pic:spPr>
                    <a:xfrm>
                      <a:off x="0" y="0"/>
                      <a:ext cx="5258815" cy="2531526"/>
                    </a:xfrm>
                    <a:prstGeom prst="rect">
                      <a:avLst/>
                    </a:prstGeom>
                  </pic:spPr>
                </pic:pic>
              </a:graphicData>
            </a:graphic>
          </wp:inline>
        </w:drawing>
      </w:r>
    </w:p>
    <w:p w14:paraId="2739C123" w14:textId="4B52E8E3" w:rsidR="007D1BAB" w:rsidRDefault="007D1BAB" w:rsidP="007D1BAB">
      <w:pPr>
        <w:pStyle w:val="Caption"/>
        <w:rPr>
          <w:lang w:val="en-US"/>
        </w:rPr>
      </w:pPr>
      <w:r>
        <w:t xml:space="preserve">Figure </w:t>
      </w:r>
      <w:r>
        <w:fldChar w:fldCharType="begin"/>
      </w:r>
      <w:r>
        <w:instrText xml:space="preserve"> SEQ Figure \* ARABIC </w:instrText>
      </w:r>
      <w:r>
        <w:fldChar w:fldCharType="separate"/>
      </w:r>
      <w:r>
        <w:rPr>
          <w:noProof/>
        </w:rPr>
        <w:t>1</w:t>
      </w:r>
      <w:r>
        <w:fldChar w:fldCharType="end"/>
      </w:r>
      <w:r>
        <w:rPr>
          <w:lang w:val="en-US"/>
        </w:rPr>
        <w:t>: SparkToro audience interests and platforms for "Live Music Swansea".</w:t>
      </w:r>
    </w:p>
    <w:p w14:paraId="2914C0DA" w14:textId="77777777" w:rsidR="007D1BAB" w:rsidRDefault="007D1BAB" w:rsidP="007D1BAB">
      <w:pPr>
        <w:rPr>
          <w:lang w:val="en-US"/>
        </w:rPr>
      </w:pPr>
    </w:p>
    <w:p w14:paraId="0E5D8796" w14:textId="77777777" w:rsidR="007D1BAB" w:rsidRDefault="007D1BAB" w:rsidP="007D1BAB">
      <w:pPr>
        <w:rPr>
          <w:lang w:val="en-US"/>
        </w:rPr>
      </w:pPr>
    </w:p>
    <w:p w14:paraId="3AC76A87" w14:textId="77777777" w:rsidR="007D1BAB" w:rsidRPr="007D1BAB" w:rsidRDefault="007D1BAB" w:rsidP="007D1BAB">
      <w:pPr>
        <w:rPr>
          <w:lang w:val="en-US"/>
        </w:rPr>
      </w:pPr>
    </w:p>
    <w:p w14:paraId="230C230C" w14:textId="77777777" w:rsidR="007D1BAB" w:rsidRDefault="007D1BAB" w:rsidP="007D1BAB">
      <w:pPr>
        <w:keepNext/>
      </w:pPr>
      <w:r w:rsidRPr="00124D73">
        <w:rPr>
          <w:noProof/>
        </w:rPr>
        <w:drawing>
          <wp:inline distT="0" distB="0" distL="0" distR="0" wp14:anchorId="69F57F48" wp14:editId="725F1B19">
            <wp:extent cx="5731510" cy="2324100"/>
            <wp:effectExtent l="0" t="0" r="2540" b="0"/>
            <wp:docPr id="209906681"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06681" name="Picture 1" descr="A screenshot of a graph&#10;&#10;AI-generated content may be incorrect."/>
                    <pic:cNvPicPr/>
                  </pic:nvPicPr>
                  <pic:blipFill>
                    <a:blip r:embed="rId10"/>
                    <a:stretch>
                      <a:fillRect/>
                    </a:stretch>
                  </pic:blipFill>
                  <pic:spPr>
                    <a:xfrm>
                      <a:off x="0" y="0"/>
                      <a:ext cx="5731510" cy="2324100"/>
                    </a:xfrm>
                    <a:prstGeom prst="rect">
                      <a:avLst/>
                    </a:prstGeom>
                  </pic:spPr>
                </pic:pic>
              </a:graphicData>
            </a:graphic>
          </wp:inline>
        </w:drawing>
      </w:r>
    </w:p>
    <w:p w14:paraId="4D3D199F" w14:textId="2E5C332E" w:rsidR="007D1BAB" w:rsidRDefault="007D1BAB" w:rsidP="007D1BAB">
      <w:pPr>
        <w:pStyle w:val="Caption"/>
        <w:rPr>
          <w:lang w:val="en-US"/>
        </w:rPr>
      </w:pPr>
      <w:r>
        <w:t xml:space="preserve">Figure </w:t>
      </w:r>
      <w:r>
        <w:fldChar w:fldCharType="begin"/>
      </w:r>
      <w:r>
        <w:instrText xml:space="preserve"> SEQ Figure \* ARABIC </w:instrText>
      </w:r>
      <w:r>
        <w:fldChar w:fldCharType="separate"/>
      </w:r>
      <w:r>
        <w:rPr>
          <w:noProof/>
        </w:rPr>
        <w:t>2</w:t>
      </w:r>
      <w:r>
        <w:fldChar w:fldCharType="end"/>
      </w:r>
      <w:r>
        <w:rPr>
          <w:lang w:val="en-US"/>
        </w:rPr>
        <w:t>: SparkToro audience behaviours and related websites</w:t>
      </w:r>
    </w:p>
    <w:p w14:paraId="5FA5F768" w14:textId="77777777" w:rsidR="007D1BAB" w:rsidRDefault="007D1BAB" w:rsidP="007D1BAB">
      <w:pPr>
        <w:keepNext/>
      </w:pPr>
      <w:r w:rsidRPr="00124D73">
        <w:rPr>
          <w:noProof/>
        </w:rPr>
        <w:drawing>
          <wp:inline distT="0" distB="0" distL="0" distR="0" wp14:anchorId="4A2E85CE" wp14:editId="491976F4">
            <wp:extent cx="5731510" cy="1802765"/>
            <wp:effectExtent l="0" t="0" r="2540" b="6985"/>
            <wp:docPr id="131769717" name="Picture 1" descr="Screens screenshot of a social accou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69717" name="Picture 1" descr="Screens screenshot of a social account&#10;&#10;AI-generated content may be incorrect."/>
                    <pic:cNvPicPr/>
                  </pic:nvPicPr>
                  <pic:blipFill>
                    <a:blip r:embed="rId11"/>
                    <a:stretch>
                      <a:fillRect/>
                    </a:stretch>
                  </pic:blipFill>
                  <pic:spPr>
                    <a:xfrm>
                      <a:off x="0" y="0"/>
                      <a:ext cx="5731510" cy="1802765"/>
                    </a:xfrm>
                    <a:prstGeom prst="rect">
                      <a:avLst/>
                    </a:prstGeom>
                  </pic:spPr>
                </pic:pic>
              </a:graphicData>
            </a:graphic>
          </wp:inline>
        </w:drawing>
      </w:r>
    </w:p>
    <w:p w14:paraId="3317D194" w14:textId="683651F3" w:rsidR="007D1BAB" w:rsidRDefault="007D1BAB" w:rsidP="007D1BAB">
      <w:pPr>
        <w:pStyle w:val="Caption"/>
        <w:rPr>
          <w:lang w:val="en-US"/>
        </w:rPr>
      </w:pPr>
      <w:r>
        <w:t xml:space="preserve">Figure </w:t>
      </w:r>
      <w:r>
        <w:fldChar w:fldCharType="begin"/>
      </w:r>
      <w:r>
        <w:instrText xml:space="preserve"> SEQ Figure \* ARABIC </w:instrText>
      </w:r>
      <w:r>
        <w:fldChar w:fldCharType="separate"/>
      </w:r>
      <w:r>
        <w:rPr>
          <w:noProof/>
        </w:rPr>
        <w:t>3</w:t>
      </w:r>
      <w:r>
        <w:fldChar w:fldCharType="end"/>
      </w:r>
      <w:r>
        <w:rPr>
          <w:lang w:val="en-US"/>
        </w:rPr>
        <w:t>: Additional SparkToro audience insights and keywords</w:t>
      </w:r>
    </w:p>
    <w:p w14:paraId="1F703197" w14:textId="77777777" w:rsidR="007D1BAB" w:rsidRDefault="007D1BAB" w:rsidP="007D1BAB">
      <w:pPr>
        <w:rPr>
          <w:lang w:val="en-US"/>
        </w:rPr>
      </w:pPr>
    </w:p>
    <w:p w14:paraId="6EB7223B" w14:textId="77777777" w:rsidR="007D1BAB" w:rsidRDefault="007D1BAB" w:rsidP="007D1BAB">
      <w:pPr>
        <w:rPr>
          <w:b/>
          <w:bCs/>
          <w:lang w:val="en-US"/>
        </w:rPr>
      </w:pPr>
    </w:p>
    <w:p w14:paraId="30048A69" w14:textId="77777777" w:rsidR="007D1BAB" w:rsidRDefault="007D1BAB" w:rsidP="007D1BAB">
      <w:pPr>
        <w:rPr>
          <w:b/>
          <w:bCs/>
          <w:lang w:val="en-US"/>
        </w:rPr>
      </w:pPr>
    </w:p>
    <w:p w14:paraId="3575CF1D" w14:textId="77777777" w:rsidR="007D1BAB" w:rsidRDefault="007D1BAB">
      <w:pPr>
        <w:rPr>
          <w:b/>
          <w:bCs/>
          <w:lang w:val="en-US"/>
        </w:rPr>
      </w:pPr>
      <w:r>
        <w:rPr>
          <w:b/>
          <w:bCs/>
          <w:lang w:val="en-US"/>
        </w:rPr>
        <w:br w:type="page"/>
      </w:r>
    </w:p>
    <w:p w14:paraId="4C171899" w14:textId="057BE618" w:rsidR="007D1BAB" w:rsidRDefault="007D1BAB" w:rsidP="007D1BAB">
      <w:pPr>
        <w:rPr>
          <w:b/>
          <w:bCs/>
          <w:lang w:val="en-US"/>
        </w:rPr>
      </w:pPr>
      <w:r w:rsidRPr="007D1BAB">
        <w:rPr>
          <w:b/>
          <w:bCs/>
          <w:lang w:val="en-US"/>
        </w:rPr>
        <w:lastRenderedPageBreak/>
        <w:t>Appendix C – Perceptual Positioning Map</w:t>
      </w:r>
    </w:p>
    <w:p w14:paraId="5E199396" w14:textId="7F16EB7F" w:rsidR="007D1BAB" w:rsidRDefault="0063062F" w:rsidP="007D1BAB">
      <w:pPr>
        <w:rPr>
          <w:b/>
          <w:bCs/>
          <w:lang w:val="en-US"/>
        </w:rPr>
      </w:pPr>
      <w:r w:rsidRPr="007D1BAB">
        <w:rPr>
          <w:noProof/>
          <w:sz w:val="28"/>
          <w:szCs w:val="28"/>
          <w:u w:val="single"/>
        </w:rPr>
        <mc:AlternateContent>
          <mc:Choice Requires="wps">
            <w:drawing>
              <wp:anchor distT="45720" distB="45720" distL="114300" distR="114300" simplePos="0" relativeHeight="251667456" behindDoc="0" locked="0" layoutInCell="1" allowOverlap="1" wp14:anchorId="4F24F841" wp14:editId="289C57C4">
                <wp:simplePos x="0" y="0"/>
                <wp:positionH relativeFrom="column">
                  <wp:posOffset>1998921</wp:posOffset>
                </wp:positionH>
                <wp:positionV relativeFrom="paragraph">
                  <wp:posOffset>213995</wp:posOffset>
                </wp:positionV>
                <wp:extent cx="1647825" cy="424815"/>
                <wp:effectExtent l="0" t="0" r="0" b="0"/>
                <wp:wrapSquare wrapText="bothSides"/>
                <wp:docPr id="10862296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7825" cy="424815"/>
                        </a:xfrm>
                        <a:prstGeom prst="rect">
                          <a:avLst/>
                        </a:prstGeom>
                        <a:noFill/>
                        <a:ln w="9525">
                          <a:noFill/>
                          <a:miter lim="800000"/>
                          <a:headEnd/>
                          <a:tailEnd/>
                        </a:ln>
                      </wps:spPr>
                      <wps:txbx>
                        <w:txbxContent>
                          <w:p w14:paraId="4DE55E88" w14:textId="08B21DF3" w:rsidR="0063062F" w:rsidRPr="0063062F" w:rsidRDefault="0063062F" w:rsidP="0063062F">
                            <w:pPr>
                              <w:jc w:val="center"/>
                              <w:rPr>
                                <w:sz w:val="20"/>
                                <w:szCs w:val="20"/>
                                <w:lang w:val="en-US"/>
                              </w:rPr>
                            </w:pPr>
                            <w:r>
                              <w:rPr>
                                <w:sz w:val="20"/>
                                <w:szCs w:val="20"/>
                                <w:lang w:val="en-US"/>
                              </w:rPr>
                              <w:t>Higher music experience / reputation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F24F841" id="_x0000_t202" coordsize="21600,21600" o:spt="202" path="m,l,21600r21600,l21600,xe">
                <v:stroke joinstyle="miter"/>
                <v:path gradientshapeok="t" o:connecttype="rect"/>
              </v:shapetype>
              <v:shape id="Text Box 2" o:spid="_x0000_s1026" type="#_x0000_t202" style="position:absolute;margin-left:157.4pt;margin-top:16.85pt;width:129.75pt;height:33.4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" filled="f" stroked="f">
                <v:textbox>
                  <w:txbxContent>
                    <w:p w14:paraId="4DE55E88" w14:textId="08B21DF3" w:rsidR="0063062F" w:rsidRPr="0063062F" w:rsidRDefault="0063062F" w:rsidP="0063062F">
                      <w:pPr>
                        <w:jc w:val="center"/>
                        <w:rPr>
                          <w:sz w:val="20"/>
                          <w:szCs w:val="20"/>
                          <w:lang w:val="en-US"/>
                        </w:rPr>
                      </w:pPr>
                      <w:r>
                        <w:rPr>
                          <w:sz w:val="20"/>
                          <w:szCs w:val="20"/>
                          <w:lang w:val="en-US"/>
                        </w:rPr>
                        <w:t>Higher music experience / reputation</w:t>
                      </w:r>
                    </w:p>
                  </w:txbxContent>
                </v:textbox>
                <w10:wrap type="square"/>
              </v:shape>
            </w:pict>
          </mc:Fallback>
        </mc:AlternateContent>
      </w:r>
    </w:p>
    <w:p w14:paraId="2755AE4B" w14:textId="17D26FC7" w:rsidR="007D1BAB" w:rsidRPr="007D1BAB" w:rsidRDefault="007D1BAB" w:rsidP="007D1BAB">
      <w:pPr>
        <w:rPr>
          <w:b/>
          <w:bCs/>
          <w:lang w:val="en-US"/>
        </w:rPr>
      </w:pPr>
    </w:p>
    <w:p w14:paraId="2CEDFF1B" w14:textId="54E1DDC4" w:rsidR="007D1BAB" w:rsidRDefault="0063062F" w:rsidP="007D1BAB">
      <w:pPr>
        <w:rPr>
          <w:lang w:val="en-US"/>
        </w:rPr>
      </w:pPr>
      <w:r>
        <w:rPr>
          <w:b/>
          <w:bCs/>
          <w:noProof/>
          <w:lang w:val="en-US"/>
        </w:rPr>
        <mc:AlternateContent>
          <mc:Choice Requires="wps">
            <w:drawing>
              <wp:anchor distT="0" distB="0" distL="114300" distR="114300" simplePos="0" relativeHeight="251661312" behindDoc="0" locked="0" layoutInCell="1" allowOverlap="1" wp14:anchorId="38B9110B" wp14:editId="2FA3C36B">
                <wp:simplePos x="0" y="0"/>
                <wp:positionH relativeFrom="margin">
                  <wp:posOffset>2828260</wp:posOffset>
                </wp:positionH>
                <wp:positionV relativeFrom="paragraph">
                  <wp:posOffset>101393</wp:posOffset>
                </wp:positionV>
                <wp:extent cx="42383" cy="4412246"/>
                <wp:effectExtent l="0" t="0" r="34290" b="26670"/>
                <wp:wrapNone/>
                <wp:docPr id="1226288651" name="Straight Connector 2"/>
                <wp:cNvGraphicFramePr/>
                <a:graphic xmlns:a="http://schemas.openxmlformats.org/drawingml/2006/main">
                  <a:graphicData uri="http://schemas.microsoft.com/office/word/2010/wordprocessingShape">
                    <wps:wsp>
                      <wps:cNvCnPr/>
                      <wps:spPr>
                        <a:xfrm>
                          <a:off x="0" y="0"/>
                          <a:ext cx="42383" cy="441224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B120AA" id="Straight Connector 2" o:spid="_x0000_s1026" style="position:absolute;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22.7pt,8pt" to="226.05pt,35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" strokecolor="#156082 [3204]" strokeweight="1.5pt">
                <v:stroke joinstyle="miter"/>
                <w10:wrap anchorx="margin"/>
              </v:line>
            </w:pict>
          </mc:Fallback>
        </mc:AlternateContent>
      </w:r>
    </w:p>
    <w:p w14:paraId="2FFF7320" w14:textId="675B6154" w:rsidR="007D1BAB" w:rsidRPr="007D1BAB" w:rsidRDefault="00FF0C52" w:rsidP="007D1BAB">
      <w:pPr>
        <w:rPr>
          <w:lang w:val="en-US"/>
        </w:rPr>
      </w:pPr>
      <w:r w:rsidRPr="007D1BAB">
        <w:rPr>
          <w:noProof/>
          <w:sz w:val="28"/>
          <w:szCs w:val="28"/>
          <w:u w:val="single"/>
        </w:rPr>
        <mc:AlternateContent>
          <mc:Choice Requires="wps">
            <w:drawing>
              <wp:anchor distT="45720" distB="45720" distL="114300" distR="114300" simplePos="0" relativeHeight="251682816" behindDoc="0" locked="0" layoutInCell="1" allowOverlap="1" wp14:anchorId="68DF7A7C" wp14:editId="06A17652">
                <wp:simplePos x="0" y="0"/>
                <wp:positionH relativeFrom="column">
                  <wp:posOffset>4241593</wp:posOffset>
                </wp:positionH>
                <wp:positionV relativeFrom="paragraph">
                  <wp:posOffset>6778</wp:posOffset>
                </wp:positionV>
                <wp:extent cx="765175" cy="424815"/>
                <wp:effectExtent l="0" t="0" r="0" b="0"/>
                <wp:wrapSquare wrapText="bothSides"/>
                <wp:docPr id="8458869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5175" cy="424815"/>
                        </a:xfrm>
                        <a:prstGeom prst="rect">
                          <a:avLst/>
                        </a:prstGeom>
                        <a:noFill/>
                        <a:ln w="9525">
                          <a:noFill/>
                          <a:miter lim="800000"/>
                          <a:headEnd/>
                          <a:tailEnd/>
                        </a:ln>
                      </wps:spPr>
                      <wps:txbx>
                        <w:txbxContent>
                          <w:p w14:paraId="417AFCEE" w14:textId="3C4AF728" w:rsidR="00FF0C52" w:rsidRPr="0063062F" w:rsidRDefault="00FF0C52" w:rsidP="00FF0C52">
                            <w:pPr>
                              <w:jc w:val="right"/>
                              <w:rPr>
                                <w:b/>
                                <w:bCs/>
                                <w:sz w:val="18"/>
                                <w:szCs w:val="18"/>
                                <w:lang w:val="en-US"/>
                              </w:rPr>
                            </w:pPr>
                            <w:r>
                              <w:rPr>
                                <w:b/>
                                <w:bCs/>
                                <w:sz w:val="18"/>
                                <w:szCs w:val="18"/>
                                <w:lang w:val="en-US"/>
                              </w:rPr>
                              <w:t>Tramshed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DF7A7C" id="_x0000_s1027" type="#_x0000_t202" style="position:absolute;margin-left:334pt;margin-top:.55pt;width:60.25pt;height:33.4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" filled="f" stroked="f">
                <v:textbox>
                  <w:txbxContent>
                    <w:p w14:paraId="417AFCEE" w14:textId="3C4AF728" w:rsidR="00FF0C52" w:rsidRPr="0063062F" w:rsidRDefault="00FF0C52" w:rsidP="00FF0C52">
                      <w:pPr>
                        <w:jc w:val="right"/>
                        <w:rPr>
                          <w:b/>
                          <w:bCs/>
                          <w:sz w:val="18"/>
                          <w:szCs w:val="18"/>
                          <w:lang w:val="en-US"/>
                        </w:rPr>
                      </w:pPr>
                      <w:r>
                        <w:rPr>
                          <w:b/>
                          <w:bCs/>
                          <w:sz w:val="18"/>
                          <w:szCs w:val="18"/>
                          <w:lang w:val="en-US"/>
                        </w:rPr>
                        <w:t>Tramshed</w:t>
                      </w:r>
                    </w:p>
                  </w:txbxContent>
                </v:textbox>
                <w10:wrap type="square"/>
              </v:shape>
            </w:pict>
          </mc:Fallback>
        </mc:AlternateContent>
      </w:r>
      <w:r>
        <w:rPr>
          <w:noProof/>
          <w:lang w:val="en-US"/>
        </w:rPr>
        <mc:AlternateContent>
          <mc:Choice Requires="wps">
            <w:drawing>
              <wp:anchor distT="0" distB="0" distL="114300" distR="114300" simplePos="0" relativeHeight="251676672" behindDoc="0" locked="0" layoutInCell="1" allowOverlap="1" wp14:anchorId="4061D1F9" wp14:editId="145108C9">
                <wp:simplePos x="0" y="0"/>
                <wp:positionH relativeFrom="column">
                  <wp:posOffset>4039988</wp:posOffset>
                </wp:positionH>
                <wp:positionV relativeFrom="paragraph">
                  <wp:posOffset>6778</wp:posOffset>
                </wp:positionV>
                <wp:extent cx="255182" cy="244549"/>
                <wp:effectExtent l="0" t="0" r="12065" b="22225"/>
                <wp:wrapNone/>
                <wp:docPr id="151232242" name="Oval 3"/>
                <wp:cNvGraphicFramePr/>
                <a:graphic xmlns:a="http://schemas.openxmlformats.org/drawingml/2006/main">
                  <a:graphicData uri="http://schemas.microsoft.com/office/word/2010/wordprocessingShape">
                    <wps:wsp>
                      <wps:cNvSpPr/>
                      <wps:spPr>
                        <a:xfrm>
                          <a:off x="0" y="0"/>
                          <a:ext cx="255182" cy="244549"/>
                        </a:xfrm>
                        <a:prstGeom prst="ellipse">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98EF991" id="Oval 3" o:spid="_x0000_s1026" style="position:absolute;margin-left:318.1pt;margin-top:.55pt;width:20.1pt;height:19.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" fillcolor="#156082" strokecolor="#042433" strokeweight="1.5pt">
                <v:stroke joinstyle="miter"/>
              </v:oval>
            </w:pict>
          </mc:Fallback>
        </mc:AlternateContent>
      </w:r>
    </w:p>
    <w:p w14:paraId="52194E07" w14:textId="13C428BC" w:rsidR="007D1BAB" w:rsidRDefault="007D1BAB" w:rsidP="007D1BAB">
      <w:pPr>
        <w:rPr>
          <w:lang w:val="en-US"/>
        </w:rPr>
      </w:pPr>
    </w:p>
    <w:p w14:paraId="57EDF42F" w14:textId="4A0E4B53" w:rsidR="007D1BAB" w:rsidRPr="007D1BAB" w:rsidRDefault="00FF0C52" w:rsidP="007D1BAB">
      <w:pPr>
        <w:rPr>
          <w:lang w:val="en-US"/>
        </w:rPr>
      </w:pPr>
      <w:r w:rsidRPr="007D1BAB">
        <w:rPr>
          <w:noProof/>
          <w:sz w:val="28"/>
          <w:szCs w:val="28"/>
          <w:u w:val="single"/>
        </w:rPr>
        <mc:AlternateContent>
          <mc:Choice Requires="wps">
            <w:drawing>
              <wp:anchor distT="45720" distB="45720" distL="114300" distR="114300" simplePos="0" relativeHeight="251672576" behindDoc="0" locked="0" layoutInCell="1" allowOverlap="1" wp14:anchorId="02BCCCF1" wp14:editId="7EFEDCAD">
                <wp:simplePos x="0" y="0"/>
                <wp:positionH relativeFrom="column">
                  <wp:posOffset>615684</wp:posOffset>
                </wp:positionH>
                <wp:positionV relativeFrom="paragraph">
                  <wp:posOffset>23628</wp:posOffset>
                </wp:positionV>
                <wp:extent cx="1647825" cy="424815"/>
                <wp:effectExtent l="0" t="0" r="0" b="0"/>
                <wp:wrapSquare wrapText="bothSides"/>
                <wp:docPr id="9943157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7825" cy="424815"/>
                        </a:xfrm>
                        <a:prstGeom prst="rect">
                          <a:avLst/>
                        </a:prstGeom>
                        <a:noFill/>
                        <a:ln w="9525">
                          <a:noFill/>
                          <a:miter lim="800000"/>
                          <a:headEnd/>
                          <a:tailEnd/>
                        </a:ln>
                      </wps:spPr>
                      <wps:txbx>
                        <w:txbxContent>
                          <w:p w14:paraId="25DB3AAA" w14:textId="19BF064A" w:rsidR="0063062F" w:rsidRPr="0063062F" w:rsidRDefault="0063062F" w:rsidP="0063062F">
                            <w:pPr>
                              <w:jc w:val="right"/>
                              <w:rPr>
                                <w:b/>
                                <w:bCs/>
                                <w:sz w:val="18"/>
                                <w:szCs w:val="18"/>
                                <w:lang w:val="en-US"/>
                              </w:rPr>
                            </w:pPr>
                            <w:r w:rsidRPr="0063062F">
                              <w:rPr>
                                <w:b/>
                                <w:bCs/>
                                <w:sz w:val="18"/>
                                <w:szCs w:val="18"/>
                                <w:lang w:val="en-US"/>
                              </w:rPr>
                              <w:t>Swansea Arena House Party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BCCCF1" id="_x0000_s1028" type="#_x0000_t202" style="position:absolute;margin-left:48.5pt;margin-top:1.85pt;width:129.75pt;height:33.4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" filled="f" stroked="f">
                <v:textbox>
                  <w:txbxContent>
                    <w:p w14:paraId="25DB3AAA" w14:textId="19BF064A" w:rsidR="0063062F" w:rsidRPr="0063062F" w:rsidRDefault="0063062F" w:rsidP="0063062F">
                      <w:pPr>
                        <w:jc w:val="right"/>
                        <w:rPr>
                          <w:b/>
                          <w:bCs/>
                          <w:sz w:val="18"/>
                          <w:szCs w:val="18"/>
                          <w:lang w:val="en-US"/>
                        </w:rPr>
                      </w:pPr>
                      <w:r w:rsidRPr="0063062F">
                        <w:rPr>
                          <w:b/>
                          <w:bCs/>
                          <w:sz w:val="18"/>
                          <w:szCs w:val="18"/>
                          <w:lang w:val="en-US"/>
                        </w:rPr>
                        <w:t>Swansea Arena House Party</w:t>
                      </w:r>
                    </w:p>
                  </w:txbxContent>
                </v:textbox>
                <w10:wrap type="square"/>
              </v:shape>
            </w:pict>
          </mc:Fallback>
        </mc:AlternateContent>
      </w:r>
      <w:r>
        <w:rPr>
          <w:noProof/>
          <w:lang w:val="en-US"/>
        </w:rPr>
        <mc:AlternateContent>
          <mc:Choice Requires="wps">
            <w:drawing>
              <wp:anchor distT="0" distB="0" distL="114300" distR="114300" simplePos="0" relativeHeight="251670528" behindDoc="0" locked="0" layoutInCell="1" allowOverlap="1" wp14:anchorId="7C8A5810" wp14:editId="05753BD1">
                <wp:simplePos x="0" y="0"/>
                <wp:positionH relativeFrom="column">
                  <wp:posOffset>2273300</wp:posOffset>
                </wp:positionH>
                <wp:positionV relativeFrom="paragraph">
                  <wp:posOffset>20955</wp:posOffset>
                </wp:positionV>
                <wp:extent cx="254635" cy="244475"/>
                <wp:effectExtent l="0" t="0" r="12065" b="22225"/>
                <wp:wrapNone/>
                <wp:docPr id="1934669328" name="Oval 3"/>
                <wp:cNvGraphicFramePr/>
                <a:graphic xmlns:a="http://schemas.openxmlformats.org/drawingml/2006/main">
                  <a:graphicData uri="http://schemas.microsoft.com/office/word/2010/wordprocessingShape">
                    <wps:wsp>
                      <wps:cNvSpPr/>
                      <wps:spPr>
                        <a:xfrm>
                          <a:off x="0" y="0"/>
                          <a:ext cx="254635" cy="24447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262E11" id="Oval 3" o:spid="_x0000_s1026" style="position:absolute;margin-left:179pt;margin-top:1.65pt;width:20.05pt;height:19.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" fillcolor="#156082 [3204]" strokecolor="#030e13 [484]" strokeweight="1.5pt">
                <v:stroke joinstyle="miter"/>
              </v:oval>
            </w:pict>
          </mc:Fallback>
        </mc:AlternateContent>
      </w:r>
    </w:p>
    <w:p w14:paraId="26FFCCFC" w14:textId="78980107" w:rsidR="00D63377" w:rsidRDefault="00FF0C52" w:rsidP="009B7989">
      <w:pPr>
        <w:spacing w:line="360" w:lineRule="auto"/>
      </w:pPr>
      <w:r w:rsidRPr="007D1BAB">
        <w:rPr>
          <w:noProof/>
          <w:sz w:val="28"/>
          <w:szCs w:val="28"/>
          <w:u w:val="single"/>
        </w:rPr>
        <mc:AlternateContent>
          <mc:Choice Requires="wps">
            <w:drawing>
              <wp:anchor distT="45720" distB="45720" distL="114300" distR="114300" simplePos="0" relativeHeight="251684864" behindDoc="0" locked="0" layoutInCell="1" allowOverlap="1" wp14:anchorId="7A6C579C" wp14:editId="0C6F008F">
                <wp:simplePos x="0" y="0"/>
                <wp:positionH relativeFrom="column">
                  <wp:posOffset>3646141</wp:posOffset>
                </wp:positionH>
                <wp:positionV relativeFrom="paragraph">
                  <wp:posOffset>13335</wp:posOffset>
                </wp:positionV>
                <wp:extent cx="1009650" cy="276225"/>
                <wp:effectExtent l="0" t="0" r="0" b="0"/>
                <wp:wrapSquare wrapText="bothSides"/>
                <wp:docPr id="4173257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650" cy="276225"/>
                        </a:xfrm>
                        <a:prstGeom prst="rect">
                          <a:avLst/>
                        </a:prstGeom>
                        <a:noFill/>
                        <a:ln w="9525">
                          <a:noFill/>
                          <a:miter lim="800000"/>
                          <a:headEnd/>
                          <a:tailEnd/>
                        </a:ln>
                      </wps:spPr>
                      <wps:txbx>
                        <w:txbxContent>
                          <w:p w14:paraId="37B1B3B9" w14:textId="3BC23B82" w:rsidR="00FF0C52" w:rsidRPr="0063062F" w:rsidRDefault="00FF0C52" w:rsidP="00FF0C52">
                            <w:pPr>
                              <w:jc w:val="right"/>
                              <w:rPr>
                                <w:b/>
                                <w:bCs/>
                                <w:sz w:val="18"/>
                                <w:szCs w:val="18"/>
                                <w:lang w:val="en-US"/>
                              </w:rPr>
                            </w:pPr>
                            <w:r>
                              <w:rPr>
                                <w:b/>
                                <w:bCs/>
                                <w:sz w:val="18"/>
                                <w:szCs w:val="18"/>
                                <w:lang w:val="en-US"/>
                              </w:rPr>
                              <w:t>Clwb Ifor Bach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6C579C" id="_x0000_s1029" type="#_x0000_t202" style="position:absolute;margin-left:287.1pt;margin-top:1.05pt;width:79.5pt;height:21.7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" filled="f" stroked="f">
                <v:textbox>
                  <w:txbxContent>
                    <w:p w14:paraId="37B1B3B9" w14:textId="3BC23B82" w:rsidR="00FF0C52" w:rsidRPr="0063062F" w:rsidRDefault="00FF0C52" w:rsidP="00FF0C52">
                      <w:pPr>
                        <w:jc w:val="right"/>
                        <w:rPr>
                          <w:b/>
                          <w:bCs/>
                          <w:sz w:val="18"/>
                          <w:szCs w:val="18"/>
                          <w:lang w:val="en-US"/>
                        </w:rPr>
                      </w:pPr>
                      <w:r>
                        <w:rPr>
                          <w:b/>
                          <w:bCs/>
                          <w:sz w:val="18"/>
                          <w:szCs w:val="18"/>
                          <w:lang w:val="en-US"/>
                        </w:rPr>
                        <w:t>Clwb Ifor Bach</w:t>
                      </w:r>
                    </w:p>
                  </w:txbxContent>
                </v:textbox>
                <w10:wrap type="square"/>
              </v:shape>
            </w:pict>
          </mc:Fallback>
        </mc:AlternateContent>
      </w:r>
      <w:r w:rsidR="0063062F">
        <w:rPr>
          <w:noProof/>
          <w:lang w:val="en-US"/>
        </w:rPr>
        <mc:AlternateContent>
          <mc:Choice Requires="wps">
            <w:drawing>
              <wp:anchor distT="0" distB="0" distL="114300" distR="114300" simplePos="0" relativeHeight="251674624" behindDoc="0" locked="0" layoutInCell="1" allowOverlap="1" wp14:anchorId="4F6A06F4" wp14:editId="688B424A">
                <wp:simplePos x="0" y="0"/>
                <wp:positionH relativeFrom="column">
                  <wp:posOffset>3476685</wp:posOffset>
                </wp:positionH>
                <wp:positionV relativeFrom="paragraph">
                  <wp:posOffset>12065</wp:posOffset>
                </wp:positionV>
                <wp:extent cx="255182" cy="244549"/>
                <wp:effectExtent l="0" t="0" r="12065" b="22225"/>
                <wp:wrapNone/>
                <wp:docPr id="439091589" name="Oval 3"/>
                <wp:cNvGraphicFramePr/>
                <a:graphic xmlns:a="http://schemas.openxmlformats.org/drawingml/2006/main">
                  <a:graphicData uri="http://schemas.microsoft.com/office/word/2010/wordprocessingShape">
                    <wps:wsp>
                      <wps:cNvSpPr/>
                      <wps:spPr>
                        <a:xfrm>
                          <a:off x="0" y="0"/>
                          <a:ext cx="255182" cy="244549"/>
                        </a:xfrm>
                        <a:prstGeom prst="ellipse">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678384" id="Oval 3" o:spid="_x0000_s1026" style="position:absolute;margin-left:273.75pt;margin-top:.95pt;width:20.1pt;height:19.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" fillcolor="#156082" strokecolor="#042433" strokeweight="1.5pt">
                <v:stroke joinstyle="miter"/>
              </v:oval>
            </w:pict>
          </mc:Fallback>
        </mc:AlternateContent>
      </w:r>
    </w:p>
    <w:p w14:paraId="27FB8DC8" w14:textId="628BA0A9" w:rsidR="00D63377" w:rsidRPr="00D37CD8" w:rsidRDefault="0063062F" w:rsidP="009B7989">
      <w:pPr>
        <w:spacing w:line="360" w:lineRule="auto"/>
      </w:pPr>
      <w:r w:rsidRPr="007D1BAB">
        <w:rPr>
          <w:noProof/>
          <w:sz w:val="28"/>
          <w:szCs w:val="28"/>
          <w:u w:val="single"/>
        </w:rPr>
        <mc:AlternateContent>
          <mc:Choice Requires="wps">
            <w:drawing>
              <wp:anchor distT="45720" distB="45720" distL="114300" distR="114300" simplePos="0" relativeHeight="251680768" behindDoc="0" locked="0" layoutInCell="1" allowOverlap="1" wp14:anchorId="625F19D9" wp14:editId="130A066E">
                <wp:simplePos x="0" y="0"/>
                <wp:positionH relativeFrom="column">
                  <wp:posOffset>520773</wp:posOffset>
                </wp:positionH>
                <wp:positionV relativeFrom="paragraph">
                  <wp:posOffset>134959</wp:posOffset>
                </wp:positionV>
                <wp:extent cx="1647825" cy="424815"/>
                <wp:effectExtent l="0" t="0" r="0" b="0"/>
                <wp:wrapSquare wrapText="bothSides"/>
                <wp:docPr id="18331388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7825" cy="424815"/>
                        </a:xfrm>
                        <a:prstGeom prst="rect">
                          <a:avLst/>
                        </a:prstGeom>
                        <a:noFill/>
                        <a:ln w="9525">
                          <a:noFill/>
                          <a:miter lim="800000"/>
                          <a:headEnd/>
                          <a:tailEnd/>
                        </a:ln>
                      </wps:spPr>
                      <wps:txbx>
                        <w:txbxContent>
                          <w:p w14:paraId="2FD288D2" w14:textId="37341A09" w:rsidR="0063062F" w:rsidRPr="0063062F" w:rsidRDefault="0063062F" w:rsidP="0063062F">
                            <w:pPr>
                              <w:jc w:val="right"/>
                              <w:rPr>
                                <w:b/>
                                <w:bCs/>
                                <w:sz w:val="18"/>
                                <w:szCs w:val="18"/>
                                <w:lang w:val="en-US"/>
                              </w:rPr>
                            </w:pPr>
                            <w:r>
                              <w:rPr>
                                <w:b/>
                                <w:bCs/>
                                <w:sz w:val="18"/>
                                <w:szCs w:val="18"/>
                                <w:lang w:val="en-US"/>
                              </w:rPr>
                              <w:t>The Bunkhouse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5F19D9" id="_x0000_s1030" type="#_x0000_t202" style="position:absolute;margin-left:41pt;margin-top:10.65pt;width:129.75pt;height:33.4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" filled="f" stroked="f">
                <v:textbox>
                  <w:txbxContent>
                    <w:p w14:paraId="2FD288D2" w14:textId="37341A09" w:rsidR="0063062F" w:rsidRPr="0063062F" w:rsidRDefault="0063062F" w:rsidP="0063062F">
                      <w:pPr>
                        <w:jc w:val="right"/>
                        <w:rPr>
                          <w:b/>
                          <w:bCs/>
                          <w:sz w:val="18"/>
                          <w:szCs w:val="18"/>
                          <w:lang w:val="en-US"/>
                        </w:rPr>
                      </w:pPr>
                      <w:r>
                        <w:rPr>
                          <w:b/>
                          <w:bCs/>
                          <w:sz w:val="18"/>
                          <w:szCs w:val="18"/>
                          <w:lang w:val="en-US"/>
                        </w:rPr>
                        <w:t>The Bunkhouse</w:t>
                      </w:r>
                    </w:p>
                  </w:txbxContent>
                </v:textbox>
                <w10:wrap type="square"/>
              </v:shape>
            </w:pict>
          </mc:Fallback>
        </mc:AlternateContent>
      </w:r>
      <w:r>
        <w:rPr>
          <w:noProof/>
          <w:lang w:val="en-US"/>
        </w:rPr>
        <mc:AlternateContent>
          <mc:Choice Requires="wps">
            <w:drawing>
              <wp:anchor distT="0" distB="0" distL="114300" distR="114300" simplePos="0" relativeHeight="251678720" behindDoc="0" locked="0" layoutInCell="1" allowOverlap="1" wp14:anchorId="4DCCC4B7" wp14:editId="7E31746F">
                <wp:simplePos x="0" y="0"/>
                <wp:positionH relativeFrom="column">
                  <wp:posOffset>2181860</wp:posOffset>
                </wp:positionH>
                <wp:positionV relativeFrom="paragraph">
                  <wp:posOffset>134147</wp:posOffset>
                </wp:positionV>
                <wp:extent cx="255182" cy="244549"/>
                <wp:effectExtent l="0" t="0" r="12065" b="22225"/>
                <wp:wrapNone/>
                <wp:docPr id="1670124678" name="Oval 3"/>
                <wp:cNvGraphicFramePr/>
                <a:graphic xmlns:a="http://schemas.openxmlformats.org/drawingml/2006/main">
                  <a:graphicData uri="http://schemas.microsoft.com/office/word/2010/wordprocessingShape">
                    <wps:wsp>
                      <wps:cNvSpPr/>
                      <wps:spPr>
                        <a:xfrm>
                          <a:off x="0" y="0"/>
                          <a:ext cx="255182" cy="244549"/>
                        </a:xfrm>
                        <a:prstGeom prst="ellipse">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C71E7D" id="Oval 3" o:spid="_x0000_s1026" style="position:absolute;margin-left:171.8pt;margin-top:10.55pt;width:20.1pt;height:19.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" fillcolor="#156082" strokecolor="#042433" strokeweight="1.5pt">
                <v:stroke joinstyle="miter"/>
              </v:oval>
            </w:pict>
          </mc:Fallback>
        </mc:AlternateContent>
      </w:r>
      <w:r w:rsidRPr="007D1BAB">
        <w:rPr>
          <w:noProof/>
          <w:sz w:val="28"/>
          <w:szCs w:val="28"/>
          <w:u w:val="single"/>
        </w:rPr>
        <mc:AlternateContent>
          <mc:Choice Requires="wps">
            <w:drawing>
              <wp:anchor distT="45720" distB="45720" distL="114300" distR="114300" simplePos="0" relativeHeight="251663360" behindDoc="0" locked="0" layoutInCell="1" allowOverlap="1" wp14:anchorId="44B47664" wp14:editId="0990FC1D">
                <wp:simplePos x="0" y="0"/>
                <wp:positionH relativeFrom="column">
                  <wp:posOffset>-786942</wp:posOffset>
                </wp:positionH>
                <wp:positionV relativeFrom="paragraph">
                  <wp:posOffset>237977</wp:posOffset>
                </wp:positionV>
                <wp:extent cx="1647825" cy="42481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7825" cy="424815"/>
                        </a:xfrm>
                        <a:prstGeom prst="rect">
                          <a:avLst/>
                        </a:prstGeom>
                        <a:noFill/>
                        <a:ln w="9525">
                          <a:noFill/>
                          <a:miter lim="800000"/>
                          <a:headEnd/>
                          <a:tailEnd/>
                        </a:ln>
                      </wps:spPr>
                      <wps:txbx>
                        <w:txbxContent>
                          <w:p w14:paraId="123E460D" w14:textId="7CBB7CDF" w:rsidR="007D1BAB" w:rsidRPr="0063062F" w:rsidRDefault="007D1BAB">
                            <w:pPr>
                              <w:rPr>
                                <w:sz w:val="20"/>
                                <w:szCs w:val="20"/>
                                <w:lang w:val="en-US"/>
                              </w:rPr>
                            </w:pPr>
                            <w:r w:rsidRPr="0063062F">
                              <w:rPr>
                                <w:sz w:val="20"/>
                                <w:szCs w:val="20"/>
                                <w:lang w:val="en-US"/>
                              </w:rPr>
                              <w:t xml:space="preserve">Lower Price / </w:t>
                            </w:r>
                            <w:r w:rsidR="0063062F">
                              <w:rPr>
                                <w:sz w:val="20"/>
                                <w:szCs w:val="20"/>
                                <w:lang w:val="en-US"/>
                              </w:rPr>
                              <w:t>m</w:t>
                            </w:r>
                            <w:r w:rsidRPr="0063062F">
                              <w:rPr>
                                <w:sz w:val="20"/>
                                <w:szCs w:val="20"/>
                                <w:lang w:val="en-US"/>
                              </w:rPr>
                              <w:t>ore accessible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B47664" id="_x0000_s1031" type="#_x0000_t202" style="position:absolute;margin-left:-61.95pt;margin-top:18.75pt;width:129.75pt;height:33.4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" filled="f" stroked="f">
                <v:textbox>
                  <w:txbxContent>
                    <w:p w14:paraId="123E460D" w14:textId="7CBB7CDF" w:rsidR="007D1BAB" w:rsidRPr="0063062F" w:rsidRDefault="007D1BAB">
                      <w:pPr>
                        <w:rPr>
                          <w:sz w:val="20"/>
                          <w:szCs w:val="20"/>
                          <w:lang w:val="en-US"/>
                        </w:rPr>
                      </w:pPr>
                      <w:r w:rsidRPr="0063062F">
                        <w:rPr>
                          <w:sz w:val="20"/>
                          <w:szCs w:val="20"/>
                          <w:lang w:val="en-US"/>
                        </w:rPr>
                        <w:t xml:space="preserve">Lower Price / </w:t>
                      </w:r>
                      <w:r w:rsidR="0063062F">
                        <w:rPr>
                          <w:sz w:val="20"/>
                          <w:szCs w:val="20"/>
                          <w:lang w:val="en-US"/>
                        </w:rPr>
                        <w:t>m</w:t>
                      </w:r>
                      <w:r w:rsidRPr="0063062F">
                        <w:rPr>
                          <w:sz w:val="20"/>
                          <w:szCs w:val="20"/>
                          <w:lang w:val="en-US"/>
                        </w:rPr>
                        <w:t>ore accessible</w:t>
                      </w:r>
                    </w:p>
                  </w:txbxContent>
                </v:textbox>
                <w10:wrap type="square"/>
              </v:shape>
            </w:pict>
          </mc:Fallback>
        </mc:AlternateContent>
      </w:r>
      <w:r w:rsidRPr="007D1BAB">
        <w:rPr>
          <w:noProof/>
          <w:sz w:val="28"/>
          <w:szCs w:val="28"/>
          <w:u w:val="single"/>
        </w:rPr>
        <mc:AlternateContent>
          <mc:Choice Requires="wps">
            <w:drawing>
              <wp:anchor distT="45720" distB="45720" distL="114300" distR="114300" simplePos="0" relativeHeight="251665408" behindDoc="0" locked="0" layoutInCell="1" allowOverlap="1" wp14:anchorId="7C5C8CBB" wp14:editId="21FC3967">
                <wp:simplePos x="0" y="0"/>
                <wp:positionH relativeFrom="column">
                  <wp:posOffset>4708953</wp:posOffset>
                </wp:positionH>
                <wp:positionV relativeFrom="paragraph">
                  <wp:posOffset>253365</wp:posOffset>
                </wp:positionV>
                <wp:extent cx="1647825" cy="424815"/>
                <wp:effectExtent l="0" t="0" r="0" b="0"/>
                <wp:wrapSquare wrapText="bothSides"/>
                <wp:docPr id="13632738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7825" cy="424815"/>
                        </a:xfrm>
                        <a:prstGeom prst="rect">
                          <a:avLst/>
                        </a:prstGeom>
                        <a:noFill/>
                        <a:ln w="9525">
                          <a:noFill/>
                          <a:miter lim="800000"/>
                          <a:headEnd/>
                          <a:tailEnd/>
                        </a:ln>
                      </wps:spPr>
                      <wps:txbx>
                        <w:txbxContent>
                          <w:p w14:paraId="37A26F85" w14:textId="26BCDF84" w:rsidR="0063062F" w:rsidRPr="0063062F" w:rsidRDefault="0063062F" w:rsidP="0063062F">
                            <w:pPr>
                              <w:jc w:val="right"/>
                              <w:rPr>
                                <w:sz w:val="20"/>
                                <w:szCs w:val="20"/>
                                <w:lang w:val="en-US"/>
                              </w:rPr>
                            </w:pPr>
                            <w:r>
                              <w:rPr>
                                <w:sz w:val="20"/>
                                <w:szCs w:val="20"/>
                                <w:lang w:val="en-US"/>
                              </w:rPr>
                              <w:t>Higher price</w:t>
                            </w:r>
                            <w:r w:rsidRPr="0063062F">
                              <w:rPr>
                                <w:sz w:val="20"/>
                                <w:szCs w:val="20"/>
                                <w:lang w:val="en-US"/>
                              </w:rPr>
                              <w:t xml:space="preserve"> / </w:t>
                            </w:r>
                            <w:r>
                              <w:rPr>
                                <w:sz w:val="20"/>
                                <w:szCs w:val="20"/>
                                <w:lang w:val="en-US"/>
                              </w:rPr>
                              <w:t>less</w:t>
                            </w:r>
                            <w:r w:rsidRPr="0063062F">
                              <w:rPr>
                                <w:sz w:val="20"/>
                                <w:szCs w:val="20"/>
                                <w:lang w:val="en-US"/>
                              </w:rPr>
                              <w:t xml:space="preserve"> accessible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5C8CBB" id="_x0000_s1032" type="#_x0000_t202" style="position:absolute;margin-left:370.8pt;margin-top:19.95pt;width:129.75pt;height:33.4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" filled="f" stroked="f">
                <v:textbox>
                  <w:txbxContent>
                    <w:p w14:paraId="37A26F85" w14:textId="26BCDF84" w:rsidR="0063062F" w:rsidRPr="0063062F" w:rsidRDefault="0063062F" w:rsidP="0063062F">
                      <w:pPr>
                        <w:jc w:val="right"/>
                        <w:rPr>
                          <w:sz w:val="20"/>
                          <w:szCs w:val="20"/>
                          <w:lang w:val="en-US"/>
                        </w:rPr>
                      </w:pPr>
                      <w:r>
                        <w:rPr>
                          <w:sz w:val="20"/>
                          <w:szCs w:val="20"/>
                          <w:lang w:val="en-US"/>
                        </w:rPr>
                        <w:t>Higher price</w:t>
                      </w:r>
                      <w:r w:rsidRPr="0063062F">
                        <w:rPr>
                          <w:sz w:val="20"/>
                          <w:szCs w:val="20"/>
                          <w:lang w:val="en-US"/>
                        </w:rPr>
                        <w:t xml:space="preserve"> / </w:t>
                      </w:r>
                      <w:r>
                        <w:rPr>
                          <w:sz w:val="20"/>
                          <w:szCs w:val="20"/>
                          <w:lang w:val="en-US"/>
                        </w:rPr>
                        <w:t>less</w:t>
                      </w:r>
                      <w:r w:rsidRPr="0063062F">
                        <w:rPr>
                          <w:sz w:val="20"/>
                          <w:szCs w:val="20"/>
                          <w:lang w:val="en-US"/>
                        </w:rPr>
                        <w:t xml:space="preserve"> accessible</w:t>
                      </w:r>
                    </w:p>
                  </w:txbxContent>
                </v:textbox>
                <w10:wrap type="square"/>
              </v:shape>
            </w:pict>
          </mc:Fallback>
        </mc:AlternateContent>
      </w:r>
    </w:p>
    <w:p w14:paraId="2858A7A9" w14:textId="38880C9E" w:rsidR="00177F77" w:rsidRPr="00177F77" w:rsidRDefault="007D1BAB" w:rsidP="009B7989">
      <w:pPr>
        <w:spacing w:line="360" w:lineRule="auto"/>
      </w:pPr>
      <w:r>
        <w:rPr>
          <w:noProof/>
        </w:rPr>
        <mc:AlternateContent>
          <mc:Choice Requires="wps">
            <w:drawing>
              <wp:anchor distT="0" distB="0" distL="114300" distR="114300" simplePos="0" relativeHeight="251660288" behindDoc="0" locked="0" layoutInCell="1" allowOverlap="1" wp14:anchorId="09FEB7A3" wp14:editId="5FB25C1E">
                <wp:simplePos x="0" y="0"/>
                <wp:positionH relativeFrom="column">
                  <wp:posOffset>148856</wp:posOffset>
                </wp:positionH>
                <wp:positionV relativeFrom="paragraph">
                  <wp:posOffset>166547</wp:posOffset>
                </wp:positionV>
                <wp:extent cx="5188688" cy="0"/>
                <wp:effectExtent l="0" t="0" r="0" b="0"/>
                <wp:wrapNone/>
                <wp:docPr id="933970600" name="Straight Connector 1"/>
                <wp:cNvGraphicFramePr/>
                <a:graphic xmlns:a="http://schemas.openxmlformats.org/drawingml/2006/main">
                  <a:graphicData uri="http://schemas.microsoft.com/office/word/2010/wordprocessingShape">
                    <wps:wsp>
                      <wps:cNvCnPr/>
                      <wps:spPr>
                        <a:xfrm flipV="1">
                          <a:off x="0" y="0"/>
                          <a:ext cx="5188688"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83A438" id="Straight Connector 1"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7pt,13.1pt" to="420.25pt,1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" strokecolor="#156082 [3204]" strokeweight="1.5pt">
                <v:stroke joinstyle="miter"/>
              </v:line>
            </w:pict>
          </mc:Fallback>
        </mc:AlternateContent>
      </w:r>
    </w:p>
    <w:p w14:paraId="50DE0BED" w14:textId="15226B59" w:rsidR="003F15C3" w:rsidRPr="00BC0301" w:rsidRDefault="003F15C3" w:rsidP="009B7989">
      <w:pPr>
        <w:spacing w:line="360" w:lineRule="auto"/>
      </w:pPr>
    </w:p>
    <w:p w14:paraId="0892E843" w14:textId="614BB5CF" w:rsidR="00962E01" w:rsidRPr="00962E01" w:rsidRDefault="00962E01" w:rsidP="009B7989">
      <w:pPr>
        <w:spacing w:line="360" w:lineRule="auto"/>
        <w:rPr>
          <w:sz w:val="28"/>
          <w:szCs w:val="28"/>
          <w:u w:val="single"/>
        </w:rPr>
      </w:pPr>
    </w:p>
    <w:p w14:paraId="7F7F91CF" w14:textId="6001F995" w:rsidR="007D1BAB" w:rsidRDefault="007D1BAB" w:rsidP="007D1BAB"/>
    <w:p w14:paraId="7F396F80" w14:textId="77777777" w:rsidR="00FF0C52" w:rsidRDefault="00FF0C52" w:rsidP="009B7989">
      <w:pPr>
        <w:jc w:val="center"/>
        <w:rPr>
          <w:sz w:val="28"/>
          <w:szCs w:val="28"/>
          <w:u w:val="single"/>
        </w:rPr>
      </w:pPr>
    </w:p>
    <w:p w14:paraId="587E2AB9" w14:textId="77777777" w:rsidR="00FF0C52" w:rsidRDefault="00FF0C52" w:rsidP="009B7989">
      <w:pPr>
        <w:jc w:val="center"/>
        <w:rPr>
          <w:sz w:val="28"/>
          <w:szCs w:val="28"/>
          <w:u w:val="single"/>
        </w:rPr>
      </w:pPr>
    </w:p>
    <w:p w14:paraId="768389F3" w14:textId="77777777" w:rsidR="00FF0C52" w:rsidRDefault="00FF0C52" w:rsidP="009B7989">
      <w:pPr>
        <w:jc w:val="center"/>
        <w:rPr>
          <w:sz w:val="28"/>
          <w:szCs w:val="28"/>
          <w:u w:val="single"/>
        </w:rPr>
      </w:pPr>
    </w:p>
    <w:p w14:paraId="2F3DB5D5" w14:textId="000789F4" w:rsidR="00FF0C52" w:rsidRDefault="00FF0C52" w:rsidP="009B7989">
      <w:pPr>
        <w:jc w:val="center"/>
        <w:rPr>
          <w:sz w:val="28"/>
          <w:szCs w:val="28"/>
          <w:u w:val="single"/>
        </w:rPr>
      </w:pPr>
      <w:r w:rsidRPr="007D1BAB">
        <w:rPr>
          <w:noProof/>
          <w:sz w:val="28"/>
          <w:szCs w:val="28"/>
          <w:u w:val="single"/>
        </w:rPr>
        <mc:AlternateContent>
          <mc:Choice Requires="wps">
            <w:drawing>
              <wp:anchor distT="45720" distB="45720" distL="114300" distR="114300" simplePos="0" relativeHeight="251669504" behindDoc="0" locked="0" layoutInCell="1" allowOverlap="1" wp14:anchorId="7F64DCC6" wp14:editId="3C440CCA">
                <wp:simplePos x="0" y="0"/>
                <wp:positionH relativeFrom="margin">
                  <wp:align>center</wp:align>
                </wp:positionH>
                <wp:positionV relativeFrom="paragraph">
                  <wp:posOffset>114861</wp:posOffset>
                </wp:positionV>
                <wp:extent cx="1647825" cy="424815"/>
                <wp:effectExtent l="0" t="0" r="0" b="0"/>
                <wp:wrapSquare wrapText="bothSides"/>
                <wp:docPr id="17097409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7825" cy="424815"/>
                        </a:xfrm>
                        <a:prstGeom prst="rect">
                          <a:avLst/>
                        </a:prstGeom>
                        <a:noFill/>
                        <a:ln w="9525">
                          <a:noFill/>
                          <a:miter lim="800000"/>
                          <a:headEnd/>
                          <a:tailEnd/>
                        </a:ln>
                      </wps:spPr>
                      <wps:txbx>
                        <w:txbxContent>
                          <w:p w14:paraId="2D556EE9" w14:textId="5CDA73B3" w:rsidR="0063062F" w:rsidRPr="0063062F" w:rsidRDefault="0063062F" w:rsidP="0063062F">
                            <w:pPr>
                              <w:jc w:val="center"/>
                              <w:rPr>
                                <w:sz w:val="20"/>
                                <w:szCs w:val="20"/>
                                <w:lang w:val="en-US"/>
                              </w:rPr>
                            </w:pPr>
                            <w:r>
                              <w:rPr>
                                <w:sz w:val="20"/>
                                <w:szCs w:val="20"/>
                                <w:lang w:val="en-US"/>
                              </w:rPr>
                              <w:t>Lower music experience / reputation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64DCC6" id="_x0000_s1033" type="#_x0000_t202" style="position:absolute;left:0;text-align:left;margin-left:0;margin-top:9.05pt;width:129.75pt;height:33.45pt;z-index:25166950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" filled="f" stroked="f">
                <v:textbox>
                  <w:txbxContent>
                    <w:p w14:paraId="2D556EE9" w14:textId="5CDA73B3" w:rsidR="0063062F" w:rsidRPr="0063062F" w:rsidRDefault="0063062F" w:rsidP="0063062F">
                      <w:pPr>
                        <w:jc w:val="center"/>
                        <w:rPr>
                          <w:sz w:val="20"/>
                          <w:szCs w:val="20"/>
                          <w:lang w:val="en-US"/>
                        </w:rPr>
                      </w:pPr>
                      <w:r>
                        <w:rPr>
                          <w:sz w:val="20"/>
                          <w:szCs w:val="20"/>
                          <w:lang w:val="en-US"/>
                        </w:rPr>
                        <w:t>Lower music experience / reputation</w:t>
                      </w:r>
                    </w:p>
                  </w:txbxContent>
                </v:textbox>
                <w10:wrap type="square" anchorx="margin"/>
              </v:shape>
            </w:pict>
          </mc:Fallback>
        </mc:AlternateContent>
      </w:r>
    </w:p>
    <w:p w14:paraId="4F3254F5" w14:textId="77777777" w:rsidR="00FF0C52" w:rsidRDefault="00FF0C52" w:rsidP="009B7989">
      <w:pPr>
        <w:jc w:val="center"/>
        <w:rPr>
          <w:sz w:val="28"/>
          <w:szCs w:val="28"/>
          <w:u w:val="single"/>
        </w:rPr>
      </w:pPr>
    </w:p>
    <w:p w14:paraId="5A727000" w14:textId="12460F5C" w:rsidR="00FF0C52" w:rsidRDefault="00FF0C52" w:rsidP="009B7989">
      <w:pPr>
        <w:jc w:val="center"/>
        <w:rPr>
          <w:sz w:val="28"/>
          <w:szCs w:val="28"/>
          <w:u w:val="single"/>
        </w:rPr>
      </w:pPr>
    </w:p>
    <w:p w14:paraId="4AE71E96" w14:textId="19AB6F3D" w:rsidR="00FF0C52" w:rsidRDefault="00FF0C52">
      <w:pPr>
        <w:rPr>
          <w:sz w:val="28"/>
          <w:szCs w:val="28"/>
          <w:u w:val="single"/>
        </w:rPr>
      </w:pPr>
      <w:r>
        <w:rPr>
          <w:sz w:val="28"/>
          <w:szCs w:val="28"/>
          <w:u w:val="single"/>
        </w:rPr>
        <w:br w:type="page"/>
      </w:r>
    </w:p>
    <w:p w14:paraId="60D72DB5" w14:textId="77777777" w:rsidR="009B7989" w:rsidRDefault="009B7989" w:rsidP="00FF0C52">
      <w:pPr>
        <w:rPr>
          <w:sz w:val="28"/>
          <w:szCs w:val="28"/>
          <w:u w:val="single"/>
        </w:rPr>
      </w:pPr>
    </w:p>
    <w:p w14:paraId="6123535F" w14:textId="2BFC8E6C" w:rsidR="00FF0C52" w:rsidRDefault="007F6EF9" w:rsidP="00FF0C52">
      <w:pPr>
        <w:rPr>
          <w:b/>
          <w:bCs/>
        </w:rPr>
      </w:pPr>
      <w:r w:rsidRPr="007F6EF9">
        <w:rPr>
          <w:b/>
          <w:bCs/>
        </w:rPr>
        <w:drawing>
          <wp:anchor distT="0" distB="0" distL="114300" distR="114300" simplePos="0" relativeHeight="251685888" behindDoc="1" locked="0" layoutInCell="1" allowOverlap="1" wp14:anchorId="481D17C7" wp14:editId="12F091BD">
            <wp:simplePos x="0" y="0"/>
            <wp:positionH relativeFrom="margin">
              <wp:align>center</wp:align>
            </wp:positionH>
            <wp:positionV relativeFrom="paragraph">
              <wp:posOffset>305789</wp:posOffset>
            </wp:positionV>
            <wp:extent cx="7038340" cy="4315460"/>
            <wp:effectExtent l="0" t="0" r="0" b="8890"/>
            <wp:wrapTight wrapText="bothSides">
              <wp:wrapPolygon edited="0">
                <wp:start x="0" y="0"/>
                <wp:lineTo x="0" y="21549"/>
                <wp:lineTo x="21514" y="21549"/>
                <wp:lineTo x="21514" y="0"/>
                <wp:lineTo x="0" y="0"/>
              </wp:wrapPolygon>
            </wp:wrapTight>
            <wp:docPr id="1956324408" name="Picture 1" descr="A screenshot of a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324408" name="Picture 1" descr="A screenshot of a calenda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7038340" cy="4315460"/>
                    </a:xfrm>
                    <a:prstGeom prst="rect">
                      <a:avLst/>
                    </a:prstGeom>
                  </pic:spPr>
                </pic:pic>
              </a:graphicData>
            </a:graphic>
            <wp14:sizeRelH relativeFrom="margin">
              <wp14:pctWidth>0</wp14:pctWidth>
            </wp14:sizeRelH>
            <wp14:sizeRelV relativeFrom="margin">
              <wp14:pctHeight>0</wp14:pctHeight>
            </wp14:sizeRelV>
          </wp:anchor>
        </w:drawing>
      </w:r>
      <w:r w:rsidR="00FF0C52" w:rsidRPr="00FF0C52">
        <w:rPr>
          <w:b/>
          <w:bCs/>
        </w:rPr>
        <w:t>Appendix D – Gantt Chart</w:t>
      </w:r>
    </w:p>
    <w:p w14:paraId="6DEDCE32" w14:textId="414C60FF" w:rsidR="007F6EF9" w:rsidRDefault="007F6EF9" w:rsidP="00FF0C52">
      <w:pPr>
        <w:rPr>
          <w:b/>
          <w:bCs/>
        </w:rPr>
      </w:pPr>
      <w:r w:rsidRPr="007D1BAB">
        <w:rPr>
          <w:noProof/>
          <w:sz w:val="28"/>
          <w:szCs w:val="28"/>
          <w:u w:val="single"/>
        </w:rPr>
        <mc:AlternateContent>
          <mc:Choice Requires="wps">
            <w:drawing>
              <wp:anchor distT="45720" distB="45720" distL="114300" distR="114300" simplePos="0" relativeHeight="251687936" behindDoc="0" locked="0" layoutInCell="1" allowOverlap="1" wp14:anchorId="4112DABE" wp14:editId="6AA5BB7F">
                <wp:simplePos x="0" y="0"/>
                <wp:positionH relativeFrom="margin">
                  <wp:posOffset>-629392</wp:posOffset>
                </wp:positionH>
                <wp:positionV relativeFrom="paragraph">
                  <wp:posOffset>4471645</wp:posOffset>
                </wp:positionV>
                <wp:extent cx="5628640" cy="424815"/>
                <wp:effectExtent l="0" t="0" r="0" b="0"/>
                <wp:wrapSquare wrapText="bothSides"/>
                <wp:docPr id="18720776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28640" cy="424815"/>
                        </a:xfrm>
                        <a:prstGeom prst="rect">
                          <a:avLst/>
                        </a:prstGeom>
                        <a:noFill/>
                        <a:ln w="9525">
                          <a:noFill/>
                          <a:miter lim="800000"/>
                          <a:headEnd/>
                          <a:tailEnd/>
                        </a:ln>
                      </wps:spPr>
                      <wps:txbx>
                        <w:txbxContent>
                          <w:p w14:paraId="74638E30" w14:textId="0652CE77" w:rsidR="007F6EF9" w:rsidRPr="007F6EF9" w:rsidRDefault="007F6EF9" w:rsidP="007F6EF9">
                            <w:pPr>
                              <w:rPr>
                                <w:i/>
                                <w:iCs/>
                                <w:sz w:val="20"/>
                                <w:szCs w:val="20"/>
                                <w:lang w:val="en-US"/>
                              </w:rPr>
                            </w:pPr>
                            <w:r>
                              <w:rPr>
                                <w:i/>
                                <w:iCs/>
                                <w:sz w:val="20"/>
                                <w:szCs w:val="20"/>
                                <w:lang w:val="en-US"/>
                              </w:rPr>
                              <w:t>Figure D1: Gantt chart showing the marketing activity schedule for Swansea Arena House Party from October 2025 to February 2026.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12DABE" id="_x0000_s1034" type="#_x0000_t202" style="position:absolute;margin-left:-49.55pt;margin-top:352.1pt;width:443.2pt;height:33.45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" filled="f" stroked="f">
                <v:textbox>
                  <w:txbxContent>
                    <w:p w14:paraId="74638E30" w14:textId="0652CE77" w:rsidR="007F6EF9" w:rsidRPr="007F6EF9" w:rsidRDefault="007F6EF9" w:rsidP="007F6EF9">
                      <w:pPr>
                        <w:rPr>
                          <w:i/>
                          <w:iCs/>
                          <w:sz w:val="20"/>
                          <w:szCs w:val="20"/>
                          <w:lang w:val="en-US"/>
                        </w:rPr>
                      </w:pPr>
                      <w:r>
                        <w:rPr>
                          <w:i/>
                          <w:iCs/>
                          <w:sz w:val="20"/>
                          <w:szCs w:val="20"/>
                          <w:lang w:val="en-US"/>
                        </w:rPr>
                        <w:t>Figure D1: Gantt chart showing the marketing activity schedule for Swansea Arena House Party from October 2025 to February 2026.</w:t>
                      </w:r>
                    </w:p>
                  </w:txbxContent>
                </v:textbox>
                <w10:wrap type="square" anchorx="margin"/>
              </v:shape>
            </w:pict>
          </mc:Fallback>
        </mc:AlternateContent>
      </w:r>
    </w:p>
    <w:p w14:paraId="70950289" w14:textId="25A18A89" w:rsidR="00FF0C52" w:rsidRPr="00FF0C52" w:rsidRDefault="00FF0C52" w:rsidP="00FF0C52">
      <w:pPr>
        <w:rPr>
          <w:b/>
          <w:bCs/>
        </w:rPr>
      </w:pPr>
    </w:p>
    <w:sectPr w:rsidR="00FF0C52" w:rsidRPr="00FF0C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47476B" w14:textId="77777777" w:rsidR="00E53AFA" w:rsidRDefault="00E53AFA" w:rsidP="00260CE7">
      <w:pPr>
        <w:spacing w:after="0" w:line="240" w:lineRule="auto"/>
      </w:pPr>
      <w:r>
        <w:separator/>
      </w:r>
    </w:p>
  </w:endnote>
  <w:endnote w:type="continuationSeparator" w:id="0">
    <w:p w14:paraId="1A237ED1" w14:textId="77777777" w:rsidR="00E53AFA" w:rsidRDefault="00E53AFA" w:rsidP="00260C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23AAD4" w14:textId="77777777" w:rsidR="00E53AFA" w:rsidRDefault="00E53AFA" w:rsidP="00260CE7">
      <w:pPr>
        <w:spacing w:after="0" w:line="240" w:lineRule="auto"/>
      </w:pPr>
      <w:r>
        <w:separator/>
      </w:r>
    </w:p>
  </w:footnote>
  <w:footnote w:type="continuationSeparator" w:id="0">
    <w:p w14:paraId="7950E39E" w14:textId="77777777" w:rsidR="00E53AFA" w:rsidRDefault="00E53AFA" w:rsidP="00260C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0C201C"/>
    <w:multiLevelType w:val="hybridMultilevel"/>
    <w:tmpl w:val="0220B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8A57BA"/>
    <w:multiLevelType w:val="hybridMultilevel"/>
    <w:tmpl w:val="76AC3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DA38FA"/>
    <w:multiLevelType w:val="hybridMultilevel"/>
    <w:tmpl w:val="5224C6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765768"/>
    <w:multiLevelType w:val="hybridMultilevel"/>
    <w:tmpl w:val="186A0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2D1D7A"/>
    <w:multiLevelType w:val="hybridMultilevel"/>
    <w:tmpl w:val="154C45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E81032B"/>
    <w:multiLevelType w:val="hybridMultilevel"/>
    <w:tmpl w:val="89A4F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C009EF"/>
    <w:multiLevelType w:val="hybridMultilevel"/>
    <w:tmpl w:val="8F38F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3917866">
    <w:abstractNumId w:val="2"/>
  </w:num>
  <w:num w:numId="2" w16cid:durableId="1678967788">
    <w:abstractNumId w:val="0"/>
  </w:num>
  <w:num w:numId="3" w16cid:durableId="1598248559">
    <w:abstractNumId w:val="1"/>
  </w:num>
  <w:num w:numId="4" w16cid:durableId="1144085565">
    <w:abstractNumId w:val="5"/>
  </w:num>
  <w:num w:numId="5" w16cid:durableId="2107997080">
    <w:abstractNumId w:val="4"/>
  </w:num>
  <w:num w:numId="6" w16cid:durableId="1206217312">
    <w:abstractNumId w:val="3"/>
  </w:num>
  <w:num w:numId="7" w16cid:durableId="187145004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989"/>
    <w:rsid w:val="000D078A"/>
    <w:rsid w:val="00177F77"/>
    <w:rsid w:val="00193EAD"/>
    <w:rsid w:val="001A5767"/>
    <w:rsid w:val="00215FFA"/>
    <w:rsid w:val="00237B7D"/>
    <w:rsid w:val="00260CE7"/>
    <w:rsid w:val="00275811"/>
    <w:rsid w:val="002D157E"/>
    <w:rsid w:val="00321B84"/>
    <w:rsid w:val="00392B50"/>
    <w:rsid w:val="003F15C3"/>
    <w:rsid w:val="004771A8"/>
    <w:rsid w:val="0048229C"/>
    <w:rsid w:val="005C088E"/>
    <w:rsid w:val="0063062F"/>
    <w:rsid w:val="00631643"/>
    <w:rsid w:val="006B12C1"/>
    <w:rsid w:val="007D1BAB"/>
    <w:rsid w:val="007F6EF9"/>
    <w:rsid w:val="008902A7"/>
    <w:rsid w:val="00962E01"/>
    <w:rsid w:val="009A208F"/>
    <w:rsid w:val="009B7989"/>
    <w:rsid w:val="00A34BDF"/>
    <w:rsid w:val="00A4400D"/>
    <w:rsid w:val="00BC0301"/>
    <w:rsid w:val="00C554B9"/>
    <w:rsid w:val="00CF69EF"/>
    <w:rsid w:val="00D37CD8"/>
    <w:rsid w:val="00D57D46"/>
    <w:rsid w:val="00D63377"/>
    <w:rsid w:val="00E17BDF"/>
    <w:rsid w:val="00E40A9E"/>
    <w:rsid w:val="00E53AFA"/>
    <w:rsid w:val="00F12913"/>
    <w:rsid w:val="00F1420B"/>
    <w:rsid w:val="00F44C6A"/>
    <w:rsid w:val="00FF0C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7B6B16"/>
  <w15:chartTrackingRefBased/>
  <w15:docId w15:val="{7038C87D-FD1D-4D98-A877-E7F8FF3D70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79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79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79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79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79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79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79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79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79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79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79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79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79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79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79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79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79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7989"/>
    <w:rPr>
      <w:rFonts w:eastAsiaTheme="majorEastAsia" w:cstheme="majorBidi"/>
      <w:color w:val="272727" w:themeColor="text1" w:themeTint="D8"/>
    </w:rPr>
  </w:style>
  <w:style w:type="paragraph" w:styleId="Title">
    <w:name w:val="Title"/>
    <w:basedOn w:val="Normal"/>
    <w:next w:val="Normal"/>
    <w:link w:val="TitleChar"/>
    <w:uiPriority w:val="10"/>
    <w:qFormat/>
    <w:rsid w:val="009B79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79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79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79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7989"/>
    <w:pPr>
      <w:spacing w:before="160"/>
      <w:jc w:val="center"/>
    </w:pPr>
    <w:rPr>
      <w:i/>
      <w:iCs/>
      <w:color w:val="404040" w:themeColor="text1" w:themeTint="BF"/>
    </w:rPr>
  </w:style>
  <w:style w:type="character" w:customStyle="1" w:styleId="QuoteChar">
    <w:name w:val="Quote Char"/>
    <w:basedOn w:val="DefaultParagraphFont"/>
    <w:link w:val="Quote"/>
    <w:uiPriority w:val="29"/>
    <w:rsid w:val="009B7989"/>
    <w:rPr>
      <w:i/>
      <w:iCs/>
      <w:color w:val="404040" w:themeColor="text1" w:themeTint="BF"/>
    </w:rPr>
  </w:style>
  <w:style w:type="paragraph" w:styleId="ListParagraph">
    <w:name w:val="List Paragraph"/>
    <w:basedOn w:val="Normal"/>
    <w:uiPriority w:val="34"/>
    <w:qFormat/>
    <w:rsid w:val="009B7989"/>
    <w:pPr>
      <w:ind w:left="720"/>
      <w:contextualSpacing/>
    </w:pPr>
  </w:style>
  <w:style w:type="character" w:styleId="IntenseEmphasis">
    <w:name w:val="Intense Emphasis"/>
    <w:basedOn w:val="DefaultParagraphFont"/>
    <w:uiPriority w:val="21"/>
    <w:qFormat/>
    <w:rsid w:val="009B7989"/>
    <w:rPr>
      <w:i/>
      <w:iCs/>
      <w:color w:val="0F4761" w:themeColor="accent1" w:themeShade="BF"/>
    </w:rPr>
  </w:style>
  <w:style w:type="paragraph" w:styleId="IntenseQuote">
    <w:name w:val="Intense Quote"/>
    <w:basedOn w:val="Normal"/>
    <w:next w:val="Normal"/>
    <w:link w:val="IntenseQuoteChar"/>
    <w:uiPriority w:val="30"/>
    <w:qFormat/>
    <w:rsid w:val="009B79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7989"/>
    <w:rPr>
      <w:i/>
      <w:iCs/>
      <w:color w:val="0F4761" w:themeColor="accent1" w:themeShade="BF"/>
    </w:rPr>
  </w:style>
  <w:style w:type="character" w:styleId="IntenseReference">
    <w:name w:val="Intense Reference"/>
    <w:basedOn w:val="DefaultParagraphFont"/>
    <w:uiPriority w:val="32"/>
    <w:qFormat/>
    <w:rsid w:val="009B7989"/>
    <w:rPr>
      <w:b/>
      <w:bCs/>
      <w:smallCaps/>
      <w:color w:val="0F4761" w:themeColor="accent1" w:themeShade="BF"/>
      <w:spacing w:val="5"/>
    </w:rPr>
  </w:style>
  <w:style w:type="paragraph" w:styleId="Header">
    <w:name w:val="header"/>
    <w:basedOn w:val="Normal"/>
    <w:link w:val="HeaderChar"/>
    <w:uiPriority w:val="99"/>
    <w:unhideWhenUsed/>
    <w:rsid w:val="00260C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CE7"/>
  </w:style>
  <w:style w:type="paragraph" w:styleId="Footer">
    <w:name w:val="footer"/>
    <w:basedOn w:val="Normal"/>
    <w:link w:val="FooterChar"/>
    <w:uiPriority w:val="99"/>
    <w:unhideWhenUsed/>
    <w:rsid w:val="00260C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CE7"/>
  </w:style>
  <w:style w:type="character" w:styleId="Hyperlink">
    <w:name w:val="Hyperlink"/>
    <w:basedOn w:val="DefaultParagraphFont"/>
    <w:uiPriority w:val="99"/>
    <w:unhideWhenUsed/>
    <w:rsid w:val="00631643"/>
    <w:rPr>
      <w:color w:val="467886" w:themeColor="hyperlink"/>
      <w:u w:val="single"/>
    </w:rPr>
  </w:style>
  <w:style w:type="character" w:styleId="UnresolvedMention">
    <w:name w:val="Unresolved Mention"/>
    <w:basedOn w:val="DefaultParagraphFont"/>
    <w:uiPriority w:val="99"/>
    <w:semiHidden/>
    <w:unhideWhenUsed/>
    <w:rsid w:val="00631643"/>
    <w:rPr>
      <w:color w:val="605E5C"/>
      <w:shd w:val="clear" w:color="auto" w:fill="E1DFDD"/>
    </w:rPr>
  </w:style>
  <w:style w:type="character" w:styleId="FollowedHyperlink">
    <w:name w:val="FollowedHyperlink"/>
    <w:basedOn w:val="DefaultParagraphFont"/>
    <w:uiPriority w:val="99"/>
    <w:semiHidden/>
    <w:unhideWhenUsed/>
    <w:rsid w:val="00631643"/>
    <w:rPr>
      <w:color w:val="96607D" w:themeColor="followedHyperlink"/>
      <w:u w:val="single"/>
    </w:rPr>
  </w:style>
  <w:style w:type="table" w:styleId="TableGrid">
    <w:name w:val="Table Grid"/>
    <w:basedOn w:val="TableNormal"/>
    <w:uiPriority w:val="39"/>
    <w:rsid w:val="006316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D1BAB"/>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parktoro.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1862</Words>
  <Characters>10617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DICKS N. (2451365)</dc:creator>
  <cp:keywords/>
  <dc:description/>
  <cp:lastModifiedBy>DICKS N. (2451365)</cp:lastModifiedBy>
  <cp:revision>15</cp:revision>
  <dcterms:created xsi:type="dcterms:W3CDTF">2025-12-08T17:25:00Z</dcterms:created>
  <dcterms:modified xsi:type="dcterms:W3CDTF">2025-12-10T20:34:00Z</dcterms:modified>
</cp:coreProperties>
</file>