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oter19.xml" ContentType="application/vnd.openxmlformats-officedocument.wordprocessingml.footer+xml"/>
  <Override PartName="/word/footer20.xml" ContentType="application/vnd.openxmlformats-officedocument.wordprocessingml.footer+xml"/>
  <Override PartName="/word/footer21.xml" ContentType="application/vnd.openxmlformats-officedocument.wordprocessingml.footer+xml"/>
  <Override PartName="/word/footer22.xml" ContentType="application/vnd.openxmlformats-officedocument.wordprocessingml.footer+xml"/>
  <Override PartName="/word/footer23.xml" ContentType="application/vnd.openxmlformats-officedocument.wordprocessingml.footer+xml"/>
  <Override PartName="/word/footer2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3503E0" w:rsidR="00C513A4" w:rsidP="003503E0" w:rsidRDefault="00CA4D3D" w14:paraId="2D512536" w14:textId="77777777">
      <w:pPr>
        <w:jc w:val="center"/>
        <w:rPr>
          <w:b/>
          <w:bCs/>
        </w:rPr>
      </w:pPr>
      <w:r w:rsidRPr="003503E0">
        <w:rPr>
          <w:b/>
          <w:bCs/>
          <w:sz w:val="28"/>
          <w:szCs w:val="28"/>
        </w:rPr>
        <w:t>Enterprise</w:t>
      </w:r>
      <w:r w:rsidRPr="003503E0">
        <w:rPr>
          <w:b/>
          <w:bCs/>
          <w:spacing w:val="-4"/>
          <w:sz w:val="28"/>
          <w:szCs w:val="28"/>
        </w:rPr>
        <w:t xml:space="preserve"> </w:t>
      </w:r>
      <w:r w:rsidRPr="003503E0">
        <w:rPr>
          <w:b/>
          <w:bCs/>
          <w:sz w:val="28"/>
          <w:szCs w:val="28"/>
        </w:rPr>
        <w:t>and</w:t>
      </w:r>
      <w:r w:rsidRPr="003503E0">
        <w:rPr>
          <w:b/>
          <w:bCs/>
          <w:spacing w:val="-5"/>
          <w:sz w:val="28"/>
          <w:szCs w:val="28"/>
        </w:rPr>
        <w:t xml:space="preserve"> </w:t>
      </w:r>
      <w:r w:rsidRPr="003503E0">
        <w:rPr>
          <w:b/>
          <w:bCs/>
          <w:sz w:val="28"/>
          <w:szCs w:val="28"/>
        </w:rPr>
        <w:t>Entrepreneurship</w:t>
      </w:r>
    </w:p>
    <w:p w:rsidR="1FB5C07A" w:rsidP="3E339A02" w:rsidRDefault="1FB5C07A" w14:paraId="085F53D9" w14:textId="3005D81D">
      <w:pPr>
        <w:pStyle w:val="BodyText"/>
        <w:jc w:val="left"/>
        <w:rPr>
          <w:rFonts w:ascii="Arial"/>
          <w:b/>
          <w:bCs/>
          <w:lang w:val="en-GB"/>
        </w:rPr>
      </w:pPr>
      <w:r w:rsidRPr="06E627C6">
        <w:rPr>
          <w:rFonts w:ascii="Arial"/>
          <w:b/>
          <w:bCs/>
          <w:lang w:val="en-GB"/>
        </w:rPr>
        <w:t xml:space="preserve"> </w:t>
      </w:r>
    </w:p>
    <w:p w:rsidR="06E627C6" w:rsidP="06E627C6" w:rsidRDefault="06E627C6" w14:paraId="05397670" w14:textId="43DDAE20">
      <w:pPr>
        <w:pStyle w:val="BodyText"/>
        <w:jc w:val="left"/>
        <w:rPr>
          <w:rFonts w:ascii="Arial"/>
          <w:b/>
          <w:bCs/>
          <w:lang w:val="en-GB"/>
        </w:rPr>
      </w:pPr>
    </w:p>
    <w:p w:rsidRPr="00111E37" w:rsidR="00C513A4" w:rsidP="06E627C6" w:rsidRDefault="1FB5C07A" w14:paraId="21EC3DB1" w14:textId="651D3E38">
      <w:pPr>
        <w:pStyle w:val="BodyText"/>
        <w:jc w:val="center"/>
        <w:rPr>
          <w:rFonts w:ascii="Arial"/>
          <w:b/>
          <w:bCs/>
          <w:lang w:val="en-GB"/>
        </w:rPr>
      </w:pPr>
      <w:r>
        <w:rPr>
          <w:noProof/>
        </w:rPr>
        <w:drawing>
          <wp:inline distT="0" distB="0" distL="0" distR="0" wp14:anchorId="1A7F2650" wp14:editId="42D0A77D">
            <wp:extent cx="2971947" cy="1242898"/>
            <wp:effectExtent l="0" t="0" r="0" b="0"/>
            <wp:docPr id="1369857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85708" name="Picture 136985708"/>
                    <pic:cNvPicPr/>
                  </pic:nvPicPr>
                  <pic:blipFill>
                    <a:blip r:embed="rId8">
                      <a:extLst>
                        <a:ext uri="{28A0092B-C50C-407E-A947-70E740481C1C}">
                          <a14:useLocalDpi xmlns:a14="http://schemas.microsoft.com/office/drawing/2010/main"/>
                        </a:ext>
                      </a:extLst>
                    </a:blip>
                    <a:stretch>
                      <a:fillRect/>
                    </a:stretch>
                  </pic:blipFill>
                  <pic:spPr>
                    <a:xfrm>
                      <a:off x="0" y="0"/>
                      <a:ext cx="2971947" cy="1242898"/>
                    </a:xfrm>
                    <a:prstGeom prst="rect">
                      <a:avLst/>
                    </a:prstGeom>
                  </pic:spPr>
                </pic:pic>
              </a:graphicData>
            </a:graphic>
          </wp:inline>
        </w:drawing>
      </w:r>
    </w:p>
    <w:p w:rsidRPr="00111E37" w:rsidR="00C513A4" w:rsidP="3E339A02" w:rsidRDefault="00C513A4" w14:paraId="5C19FECC" w14:textId="4AB6E31B">
      <w:pPr>
        <w:pStyle w:val="BodyText"/>
        <w:jc w:val="left"/>
        <w:rPr>
          <w:rFonts w:ascii="Arial"/>
          <w:b/>
          <w:bCs/>
          <w:lang w:val="en-GB"/>
        </w:rPr>
      </w:pPr>
    </w:p>
    <w:p w:rsidRPr="00111E37" w:rsidR="00C513A4" w:rsidRDefault="00C513A4" w14:paraId="6C50B5D8" w14:textId="77777777">
      <w:pPr>
        <w:pStyle w:val="BodyText"/>
        <w:jc w:val="left"/>
        <w:rPr>
          <w:rFonts w:ascii="Arial"/>
          <w:b/>
          <w:lang w:val="en-GB"/>
        </w:rPr>
      </w:pPr>
    </w:p>
    <w:p w:rsidRPr="00111E37" w:rsidR="00C513A4" w:rsidP="06E627C6" w:rsidRDefault="00C513A4" w14:paraId="6F5D0239" w14:textId="77777777">
      <w:pPr>
        <w:pStyle w:val="BodyText"/>
        <w:spacing w:before="139"/>
        <w:jc w:val="left"/>
        <w:rPr>
          <w:rFonts w:ascii="Arial"/>
          <w:b/>
          <w:bCs/>
          <w:lang w:val="en-GB"/>
        </w:rPr>
      </w:pPr>
    </w:p>
    <w:p w:rsidR="06E627C6" w:rsidP="06E627C6" w:rsidRDefault="06E627C6" w14:paraId="43D4A1CE" w14:textId="1E6CAEC4">
      <w:pPr>
        <w:pStyle w:val="BodyText"/>
        <w:spacing w:before="139"/>
        <w:jc w:val="left"/>
        <w:rPr>
          <w:rFonts w:ascii="Arial"/>
          <w:b/>
          <w:bCs/>
          <w:lang w:val="en-GB"/>
        </w:rPr>
      </w:pPr>
    </w:p>
    <w:p w:rsidR="06E627C6" w:rsidP="06E627C6" w:rsidRDefault="06E627C6" w14:paraId="3D29AC7E" w14:textId="5B35515D">
      <w:pPr>
        <w:pStyle w:val="BodyText"/>
        <w:spacing w:before="139"/>
        <w:jc w:val="left"/>
        <w:rPr>
          <w:rFonts w:ascii="Arial"/>
          <w:b/>
          <w:bCs/>
          <w:lang w:val="en-GB"/>
        </w:rPr>
      </w:pPr>
    </w:p>
    <w:p w:rsidRPr="00111E37" w:rsidR="00C513A4" w:rsidRDefault="00CA4D3D" w14:paraId="5E2B2E21" w14:textId="77777777">
      <w:pPr>
        <w:ind w:left="1" w:right="361"/>
        <w:jc w:val="center"/>
        <w:rPr>
          <w:b/>
          <w:sz w:val="24"/>
        </w:rPr>
      </w:pPr>
      <w:r w:rsidRPr="00111E37">
        <w:rPr>
          <w:b/>
          <w:sz w:val="24"/>
        </w:rPr>
        <w:t>Private</w:t>
      </w:r>
      <w:r w:rsidRPr="00111E37">
        <w:rPr>
          <w:b/>
          <w:spacing w:val="-3"/>
          <w:sz w:val="24"/>
        </w:rPr>
        <w:t xml:space="preserve"> </w:t>
      </w:r>
      <w:r w:rsidRPr="00111E37">
        <w:rPr>
          <w:b/>
          <w:sz w:val="24"/>
        </w:rPr>
        <w:t>Drug</w:t>
      </w:r>
      <w:r w:rsidRPr="00111E37">
        <w:rPr>
          <w:b/>
          <w:spacing w:val="-6"/>
          <w:sz w:val="24"/>
        </w:rPr>
        <w:t xml:space="preserve"> </w:t>
      </w:r>
      <w:r w:rsidRPr="00111E37">
        <w:rPr>
          <w:b/>
          <w:sz w:val="24"/>
        </w:rPr>
        <w:t>Detoxification</w:t>
      </w:r>
      <w:r w:rsidRPr="00111E37">
        <w:rPr>
          <w:b/>
          <w:spacing w:val="-5"/>
          <w:sz w:val="24"/>
        </w:rPr>
        <w:t xml:space="preserve"> </w:t>
      </w:r>
      <w:r w:rsidRPr="00111E37">
        <w:rPr>
          <w:b/>
          <w:sz w:val="24"/>
        </w:rPr>
        <w:t>and</w:t>
      </w:r>
      <w:r w:rsidRPr="00111E37">
        <w:rPr>
          <w:b/>
          <w:spacing w:val="-6"/>
          <w:sz w:val="24"/>
        </w:rPr>
        <w:t xml:space="preserve"> </w:t>
      </w:r>
      <w:r w:rsidRPr="00111E37">
        <w:rPr>
          <w:b/>
          <w:sz w:val="24"/>
        </w:rPr>
        <w:t>Rehabilitation</w:t>
      </w:r>
      <w:r w:rsidRPr="00111E37">
        <w:rPr>
          <w:b/>
          <w:spacing w:val="-6"/>
          <w:sz w:val="24"/>
        </w:rPr>
        <w:t xml:space="preserve"> </w:t>
      </w:r>
      <w:r w:rsidRPr="00111E37">
        <w:rPr>
          <w:b/>
          <w:sz w:val="24"/>
        </w:rPr>
        <w:t>Clinic</w:t>
      </w:r>
      <w:r w:rsidRPr="00111E37">
        <w:rPr>
          <w:b/>
          <w:spacing w:val="-2"/>
          <w:sz w:val="24"/>
        </w:rPr>
        <w:t xml:space="preserve"> </w:t>
      </w:r>
      <w:r w:rsidRPr="00111E37">
        <w:rPr>
          <w:b/>
          <w:spacing w:val="-4"/>
          <w:sz w:val="24"/>
        </w:rPr>
        <w:t>(UK)</w:t>
      </w:r>
    </w:p>
    <w:p w:rsidRPr="00111E37" w:rsidR="00C513A4" w:rsidP="3E339A02" w:rsidRDefault="00C513A4" w14:paraId="56D47A49" w14:textId="0CC80A72">
      <w:pPr>
        <w:pStyle w:val="BodyText"/>
        <w:jc w:val="left"/>
        <w:rPr>
          <w:rFonts w:ascii="Arial"/>
          <w:b/>
          <w:bCs/>
          <w:lang w:val="en-GB"/>
        </w:rPr>
      </w:pPr>
    </w:p>
    <w:p w:rsidRPr="00111E37" w:rsidR="00C513A4" w:rsidP="3E339A02" w:rsidRDefault="00C513A4" w14:paraId="30642414" w14:textId="77777777">
      <w:pPr>
        <w:pStyle w:val="BodyText"/>
        <w:spacing w:before="136"/>
        <w:jc w:val="left"/>
        <w:rPr>
          <w:rFonts w:ascii="Arial"/>
          <w:b/>
          <w:bCs/>
          <w:lang w:val="en-GB"/>
        </w:rPr>
      </w:pPr>
    </w:p>
    <w:p w:rsidR="3E339A02" w:rsidP="3E339A02" w:rsidRDefault="3E339A02" w14:paraId="30EC7E31" w14:textId="125A49E5">
      <w:pPr>
        <w:pStyle w:val="BodyText"/>
        <w:spacing w:before="136"/>
        <w:jc w:val="left"/>
        <w:rPr>
          <w:rFonts w:ascii="Arial"/>
          <w:b/>
          <w:bCs/>
          <w:lang w:val="en-GB"/>
        </w:rPr>
      </w:pPr>
    </w:p>
    <w:p w:rsidR="06E627C6" w:rsidP="06E627C6" w:rsidRDefault="06E627C6" w14:paraId="595ACC8C" w14:textId="28756749">
      <w:pPr>
        <w:pStyle w:val="BodyText"/>
        <w:spacing w:before="136"/>
        <w:jc w:val="left"/>
        <w:rPr>
          <w:rFonts w:ascii="Arial"/>
          <w:b/>
          <w:bCs/>
          <w:lang w:val="en-GB"/>
        </w:rPr>
      </w:pPr>
    </w:p>
    <w:p w:rsidR="06E627C6" w:rsidP="06E627C6" w:rsidRDefault="06E627C6" w14:paraId="1E7E0302" w14:textId="7AE0FF15">
      <w:pPr>
        <w:pStyle w:val="BodyText"/>
        <w:spacing w:before="136"/>
        <w:jc w:val="left"/>
        <w:rPr>
          <w:rFonts w:ascii="Arial"/>
          <w:b/>
          <w:bCs/>
          <w:lang w:val="en-GB"/>
        </w:rPr>
      </w:pPr>
    </w:p>
    <w:p w:rsidR="3E339A02" w:rsidP="3E339A02" w:rsidRDefault="3E339A02" w14:paraId="35346D2E" w14:textId="4DD13F3A">
      <w:pPr>
        <w:pStyle w:val="BodyText"/>
        <w:spacing w:before="136"/>
        <w:jc w:val="left"/>
        <w:rPr>
          <w:rFonts w:ascii="Arial"/>
          <w:b/>
          <w:bCs/>
          <w:lang w:val="en-GB"/>
        </w:rPr>
      </w:pPr>
    </w:p>
    <w:p w:rsidRPr="00111E37" w:rsidR="00C513A4" w:rsidRDefault="00CA4D3D" w14:paraId="0CC8D9C7" w14:textId="77777777">
      <w:pPr>
        <w:ind w:left="3052" w:right="3407" w:firstLine="3"/>
        <w:jc w:val="center"/>
        <w:rPr>
          <w:sz w:val="24"/>
        </w:rPr>
      </w:pPr>
      <w:r w:rsidRPr="00111E37">
        <w:rPr>
          <w:b/>
          <w:sz w:val="24"/>
        </w:rPr>
        <w:t xml:space="preserve">Name: </w:t>
      </w:r>
      <w:r w:rsidRPr="00111E37">
        <w:rPr>
          <w:sz w:val="24"/>
        </w:rPr>
        <w:t xml:space="preserve">Melissa Ferreira </w:t>
      </w:r>
      <w:r w:rsidRPr="00111E37">
        <w:rPr>
          <w:b/>
          <w:sz w:val="24"/>
        </w:rPr>
        <w:t xml:space="preserve">Student Number: </w:t>
      </w:r>
      <w:r w:rsidRPr="00111E37">
        <w:rPr>
          <w:sz w:val="24"/>
        </w:rPr>
        <w:t xml:space="preserve">2440080 </w:t>
      </w:r>
      <w:r w:rsidRPr="00111E37">
        <w:rPr>
          <w:b/>
          <w:sz w:val="24"/>
        </w:rPr>
        <w:t>Module</w:t>
      </w:r>
      <w:r w:rsidRPr="00111E37">
        <w:rPr>
          <w:b/>
          <w:spacing w:val="-12"/>
          <w:sz w:val="24"/>
        </w:rPr>
        <w:t xml:space="preserve"> </w:t>
      </w:r>
      <w:r w:rsidRPr="00111E37">
        <w:rPr>
          <w:b/>
          <w:sz w:val="24"/>
        </w:rPr>
        <w:t>Title</w:t>
      </w:r>
      <w:r w:rsidRPr="00111E37">
        <w:rPr>
          <w:b/>
          <w:spacing w:val="-12"/>
          <w:sz w:val="24"/>
        </w:rPr>
        <w:t xml:space="preserve"> </w:t>
      </w:r>
      <w:r w:rsidRPr="00111E37">
        <w:rPr>
          <w:b/>
          <w:sz w:val="24"/>
        </w:rPr>
        <w:t>Code:</w:t>
      </w:r>
      <w:r w:rsidRPr="00111E37">
        <w:rPr>
          <w:b/>
          <w:spacing w:val="-11"/>
          <w:sz w:val="24"/>
        </w:rPr>
        <w:t xml:space="preserve"> </w:t>
      </w:r>
      <w:r w:rsidRPr="00111E37">
        <w:rPr>
          <w:sz w:val="24"/>
        </w:rPr>
        <w:t xml:space="preserve">LCM4006 </w:t>
      </w:r>
      <w:r w:rsidRPr="00111E37">
        <w:rPr>
          <w:b/>
          <w:sz w:val="24"/>
        </w:rPr>
        <w:t xml:space="preserve">Lecturer Name: </w:t>
      </w:r>
      <w:r w:rsidRPr="00111E37">
        <w:rPr>
          <w:sz w:val="24"/>
        </w:rPr>
        <w:t>Essa Bah</w:t>
      </w:r>
    </w:p>
    <w:p w:rsidRPr="00111E37" w:rsidR="00C513A4" w:rsidRDefault="00C513A4" w14:paraId="105757DA" w14:textId="77777777">
      <w:pPr>
        <w:jc w:val="center"/>
        <w:rPr>
          <w:sz w:val="24"/>
        </w:rPr>
        <w:sectPr w:rsidRPr="00111E37" w:rsidR="00C513A4">
          <w:footerReference w:type="even" r:id="rId9"/>
          <w:footerReference w:type="default" r:id="rId10"/>
          <w:footerReference w:type="first" r:id="rId11"/>
          <w:type w:val="continuous"/>
          <w:pgSz w:w="12240" w:h="15840" w:orient="portrait"/>
          <w:pgMar w:top="1820" w:right="1080" w:bottom="980" w:left="1440" w:header="0" w:footer="784" w:gutter="0"/>
          <w:pgNumType w:start="1"/>
          <w:cols w:space="720"/>
        </w:sectPr>
      </w:pPr>
    </w:p>
    <w:p w:rsidR="00C513A4" w:rsidP="3E339A02" w:rsidRDefault="00CA4D3D" w14:paraId="6DAF20D0" w14:textId="1CFF25E7">
      <w:pPr>
        <w:pStyle w:val="Heading1"/>
        <w:spacing w:before="75"/>
        <w:ind w:right="361"/>
        <w:jc w:val="center"/>
        <w:rPr>
          <w:spacing w:val="-2"/>
          <w:lang w:val="en-GB"/>
        </w:rPr>
      </w:pPr>
      <w:bookmarkStart w:name="Executive_Summary" w:id="0"/>
      <w:bookmarkStart w:name="_bookmark0" w:id="1"/>
      <w:bookmarkStart w:name="_Toc222907632" w:id="2"/>
      <w:bookmarkEnd w:id="0"/>
      <w:bookmarkEnd w:id="1"/>
      <w:r w:rsidRPr="668845F0">
        <w:rPr>
          <w:lang w:val="en-GB"/>
        </w:rPr>
        <w:t>Executive</w:t>
      </w:r>
      <w:r w:rsidRPr="668845F0">
        <w:rPr>
          <w:spacing w:val="-2"/>
          <w:lang w:val="en-GB"/>
        </w:rPr>
        <w:t xml:space="preserve"> Summary</w:t>
      </w:r>
      <w:bookmarkEnd w:id="2"/>
    </w:p>
    <w:p w:rsidRPr="00EF4C96" w:rsidR="00CA4D3D" w:rsidP="668845F0" w:rsidRDefault="00CA4D3D" w14:paraId="36721BB9" w14:textId="02DCD773">
      <w:pPr>
        <w:pStyle w:val="Heading1"/>
        <w:numPr>
          <w:ilvl w:val="0"/>
          <w:numId w:val="0"/>
        </w:numPr>
        <w:spacing w:before="75"/>
        <w:ind w:left="15" w:right="361"/>
        <w:jc w:val="center"/>
        <w:rPr>
          <w:lang w:val="en-GB"/>
        </w:rPr>
      </w:pPr>
    </w:p>
    <w:p w:rsidRPr="00111E37" w:rsidR="00C513A4" w:rsidP="1E9469EC" w:rsidRDefault="00CA4D3D" w14:paraId="728AB18A" w14:textId="09B812DB">
      <w:pPr>
        <w:pStyle w:val="BodyText"/>
        <w:spacing w:before="1"/>
        <w:ind w:right="352"/>
        <w:rPr>
          <w:rFonts w:ascii="Arial" w:hAnsi="Arial" w:eastAsia="Arial" w:cs="Arial"/>
          <w:lang w:val="en-GB"/>
        </w:rPr>
      </w:pPr>
      <w:r w:rsidRPr="1E9469EC">
        <w:rPr>
          <w:rFonts w:ascii="Arial" w:hAnsi="Arial" w:eastAsia="Arial" w:cs="Arial"/>
          <w:lang w:val="en-GB"/>
        </w:rPr>
        <w:t xml:space="preserve">The business plan </w:t>
      </w:r>
      <w:r w:rsidRPr="1E9469EC" w:rsidR="00D06AF3">
        <w:rPr>
          <w:rFonts w:ascii="Arial" w:hAnsi="Arial" w:eastAsia="Arial" w:cs="Arial"/>
          <w:lang w:val="en-GB"/>
        </w:rPr>
        <w:t>has been</w:t>
      </w:r>
      <w:r w:rsidRPr="1E9469EC" w:rsidR="00815D2F">
        <w:rPr>
          <w:rFonts w:ascii="Arial" w:hAnsi="Arial" w:eastAsia="Arial" w:cs="Arial"/>
          <w:lang w:val="en-GB"/>
        </w:rPr>
        <w:t xml:space="preserve"> developed</w:t>
      </w:r>
      <w:r w:rsidRPr="1E9469EC">
        <w:rPr>
          <w:rFonts w:ascii="Arial" w:hAnsi="Arial" w:eastAsia="Arial" w:cs="Arial"/>
          <w:lang w:val="en-GB"/>
        </w:rPr>
        <w:t xml:space="preserve"> to set up a private drug detoxification and rehabilitation clinic within</w:t>
      </w:r>
      <w:r w:rsidRPr="1E9469EC">
        <w:rPr>
          <w:rFonts w:ascii="Arial" w:hAnsi="Arial" w:eastAsia="Arial" w:cs="Arial"/>
          <w:spacing w:val="-8"/>
          <w:lang w:val="en-GB"/>
        </w:rPr>
        <w:t xml:space="preserve"> </w:t>
      </w:r>
      <w:r w:rsidRPr="1E9469EC">
        <w:rPr>
          <w:rFonts w:ascii="Arial" w:hAnsi="Arial" w:eastAsia="Arial" w:cs="Arial"/>
          <w:lang w:val="en-GB"/>
        </w:rPr>
        <w:t>the</w:t>
      </w:r>
      <w:r w:rsidRPr="1E9469EC">
        <w:rPr>
          <w:rFonts w:ascii="Arial" w:hAnsi="Arial" w:eastAsia="Arial" w:cs="Arial"/>
          <w:spacing w:val="-13"/>
          <w:lang w:val="en-GB"/>
        </w:rPr>
        <w:t xml:space="preserve"> </w:t>
      </w:r>
      <w:r w:rsidRPr="1E9469EC">
        <w:rPr>
          <w:rFonts w:ascii="Arial" w:hAnsi="Arial" w:eastAsia="Arial" w:cs="Arial"/>
          <w:lang w:val="en-GB"/>
        </w:rPr>
        <w:t>United</w:t>
      </w:r>
      <w:r w:rsidRPr="1E9469EC">
        <w:rPr>
          <w:rFonts w:ascii="Arial" w:hAnsi="Arial" w:eastAsia="Arial" w:cs="Arial"/>
          <w:spacing w:val="-8"/>
          <w:lang w:val="en-GB"/>
        </w:rPr>
        <w:t xml:space="preserve"> </w:t>
      </w:r>
      <w:r w:rsidRPr="1E9469EC">
        <w:rPr>
          <w:rFonts w:ascii="Arial" w:hAnsi="Arial" w:eastAsia="Arial" w:cs="Arial"/>
          <w:lang w:val="en-GB"/>
        </w:rPr>
        <w:t>Kingdom,</w:t>
      </w:r>
      <w:r w:rsidRPr="1E9469EC">
        <w:rPr>
          <w:rFonts w:ascii="Arial" w:hAnsi="Arial" w:eastAsia="Arial" w:cs="Arial"/>
          <w:spacing w:val="-11"/>
          <w:lang w:val="en-GB"/>
        </w:rPr>
        <w:t xml:space="preserve"> </w:t>
      </w:r>
      <w:r w:rsidRPr="1E9469EC">
        <w:rPr>
          <w:rFonts w:ascii="Arial" w:hAnsi="Arial" w:eastAsia="Arial" w:cs="Arial"/>
          <w:lang w:val="en-GB"/>
        </w:rPr>
        <w:t>which</w:t>
      </w:r>
      <w:r w:rsidRPr="1E9469EC">
        <w:rPr>
          <w:rFonts w:ascii="Arial" w:hAnsi="Arial" w:eastAsia="Arial" w:cs="Arial"/>
          <w:spacing w:val="-8"/>
          <w:lang w:val="en-GB"/>
        </w:rPr>
        <w:t xml:space="preserve"> </w:t>
      </w:r>
      <w:r w:rsidRPr="1E9469EC">
        <w:rPr>
          <w:rFonts w:ascii="Arial" w:hAnsi="Arial" w:eastAsia="Arial" w:cs="Arial"/>
          <w:lang w:val="en-GB"/>
        </w:rPr>
        <w:t>will</w:t>
      </w:r>
      <w:r w:rsidRPr="1E9469EC">
        <w:rPr>
          <w:rFonts w:ascii="Arial" w:hAnsi="Arial" w:eastAsia="Arial" w:cs="Arial"/>
          <w:spacing w:val="-8"/>
          <w:lang w:val="en-GB"/>
        </w:rPr>
        <w:t xml:space="preserve"> </w:t>
      </w:r>
      <w:r w:rsidRPr="1E9469EC">
        <w:rPr>
          <w:rFonts w:ascii="Arial" w:hAnsi="Arial" w:eastAsia="Arial" w:cs="Arial"/>
          <w:lang w:val="en-GB"/>
        </w:rPr>
        <w:t>offer</w:t>
      </w:r>
      <w:r w:rsidRPr="1E9469EC">
        <w:rPr>
          <w:rFonts w:ascii="Arial" w:hAnsi="Arial" w:eastAsia="Arial" w:cs="Arial"/>
          <w:spacing w:val="-9"/>
          <w:lang w:val="en-GB"/>
        </w:rPr>
        <w:t xml:space="preserve"> </w:t>
      </w:r>
      <w:r w:rsidRPr="1E9469EC">
        <w:rPr>
          <w:rFonts w:ascii="Arial" w:hAnsi="Arial" w:eastAsia="Arial" w:cs="Arial"/>
          <w:lang w:val="en-GB"/>
        </w:rPr>
        <w:t>combined</w:t>
      </w:r>
      <w:r w:rsidRPr="1E9469EC">
        <w:rPr>
          <w:rFonts w:ascii="Arial" w:hAnsi="Arial" w:eastAsia="Arial" w:cs="Arial"/>
          <w:spacing w:val="-8"/>
          <w:lang w:val="en-GB"/>
        </w:rPr>
        <w:t xml:space="preserve"> </w:t>
      </w:r>
      <w:r w:rsidRPr="1E9469EC">
        <w:rPr>
          <w:rFonts w:ascii="Arial" w:hAnsi="Arial" w:eastAsia="Arial" w:cs="Arial"/>
          <w:lang w:val="en-GB"/>
        </w:rPr>
        <w:t>medical,</w:t>
      </w:r>
      <w:r w:rsidRPr="1E9469EC">
        <w:rPr>
          <w:rFonts w:ascii="Arial" w:hAnsi="Arial" w:eastAsia="Arial" w:cs="Arial"/>
          <w:spacing w:val="-11"/>
          <w:lang w:val="en-GB"/>
        </w:rPr>
        <w:t xml:space="preserve"> </w:t>
      </w:r>
      <w:r w:rsidRPr="1E9469EC">
        <w:rPr>
          <w:rFonts w:ascii="Arial" w:hAnsi="Arial" w:eastAsia="Arial" w:cs="Arial"/>
          <w:lang w:val="en-GB"/>
        </w:rPr>
        <w:t>psychological,</w:t>
      </w:r>
      <w:r w:rsidRPr="1E9469EC">
        <w:rPr>
          <w:rFonts w:ascii="Arial" w:hAnsi="Arial" w:eastAsia="Arial" w:cs="Arial"/>
          <w:spacing w:val="-11"/>
          <w:lang w:val="en-GB"/>
        </w:rPr>
        <w:t xml:space="preserve"> </w:t>
      </w:r>
      <w:r w:rsidRPr="1E9469EC">
        <w:rPr>
          <w:rFonts w:ascii="Arial" w:hAnsi="Arial" w:eastAsia="Arial" w:cs="Arial"/>
          <w:lang w:val="en-GB"/>
        </w:rPr>
        <w:t>educational and optional spiritual treatment to individuals presenting with substance use disorders. The</w:t>
      </w:r>
      <w:r w:rsidRPr="1E9469EC">
        <w:rPr>
          <w:rFonts w:ascii="Arial" w:hAnsi="Arial" w:eastAsia="Arial" w:cs="Arial"/>
          <w:spacing w:val="-2"/>
          <w:lang w:val="en-GB"/>
        </w:rPr>
        <w:t xml:space="preserve"> </w:t>
      </w:r>
      <w:r w:rsidRPr="1E9469EC">
        <w:rPr>
          <w:rFonts w:ascii="Arial" w:hAnsi="Arial" w:eastAsia="Arial" w:cs="Arial"/>
          <w:lang w:val="en-GB"/>
        </w:rPr>
        <w:t>clinic</w:t>
      </w:r>
      <w:r w:rsidRPr="1E9469EC">
        <w:rPr>
          <w:rFonts w:ascii="Arial" w:hAnsi="Arial" w:eastAsia="Arial" w:cs="Arial"/>
          <w:spacing w:val="-3"/>
          <w:lang w:val="en-GB"/>
        </w:rPr>
        <w:t xml:space="preserve"> </w:t>
      </w:r>
      <w:r w:rsidRPr="1E9469EC">
        <w:rPr>
          <w:rFonts w:ascii="Arial" w:hAnsi="Arial" w:eastAsia="Arial" w:cs="Arial"/>
          <w:lang w:val="en-GB"/>
        </w:rPr>
        <w:t>shall</w:t>
      </w:r>
      <w:r w:rsidRPr="1E9469EC">
        <w:rPr>
          <w:rFonts w:ascii="Arial" w:hAnsi="Arial" w:eastAsia="Arial" w:cs="Arial"/>
          <w:spacing w:val="-2"/>
          <w:lang w:val="en-GB"/>
        </w:rPr>
        <w:t xml:space="preserve"> </w:t>
      </w:r>
      <w:r w:rsidRPr="1E9469EC">
        <w:rPr>
          <w:rFonts w:ascii="Arial" w:hAnsi="Arial" w:eastAsia="Arial" w:cs="Arial"/>
          <w:lang w:val="en-GB"/>
        </w:rPr>
        <w:t>employ</w:t>
      </w:r>
      <w:r w:rsidRPr="1E9469EC">
        <w:rPr>
          <w:rFonts w:ascii="Arial" w:hAnsi="Arial" w:eastAsia="Arial" w:cs="Arial"/>
          <w:spacing w:val="-3"/>
          <w:lang w:val="en-GB"/>
        </w:rPr>
        <w:t xml:space="preserve"> </w:t>
      </w:r>
      <w:r w:rsidRPr="1E9469EC">
        <w:rPr>
          <w:rFonts w:ascii="Arial" w:hAnsi="Arial" w:eastAsia="Arial" w:cs="Arial"/>
          <w:lang w:val="en-GB"/>
        </w:rPr>
        <w:t>a</w:t>
      </w:r>
      <w:r w:rsidRPr="1E9469EC">
        <w:rPr>
          <w:rFonts w:ascii="Arial" w:hAnsi="Arial" w:eastAsia="Arial" w:cs="Arial"/>
          <w:spacing w:val="-2"/>
          <w:lang w:val="en-GB"/>
        </w:rPr>
        <w:t xml:space="preserve"> </w:t>
      </w:r>
      <w:r w:rsidRPr="1E9469EC">
        <w:rPr>
          <w:rFonts w:ascii="Arial" w:hAnsi="Arial" w:eastAsia="Arial" w:cs="Arial"/>
          <w:lang w:val="en-GB"/>
        </w:rPr>
        <w:t>hybrid</w:t>
      </w:r>
      <w:r w:rsidRPr="1E9469EC">
        <w:rPr>
          <w:rFonts w:ascii="Arial" w:hAnsi="Arial" w:eastAsia="Arial" w:cs="Arial"/>
          <w:spacing w:val="-2"/>
          <w:lang w:val="en-GB"/>
        </w:rPr>
        <w:t xml:space="preserve"> </w:t>
      </w:r>
      <w:r w:rsidRPr="1E9469EC">
        <w:rPr>
          <w:rFonts w:ascii="Arial" w:hAnsi="Arial" w:eastAsia="Arial" w:cs="Arial"/>
          <w:lang w:val="en-GB"/>
        </w:rPr>
        <w:t>revenue</w:t>
      </w:r>
      <w:r w:rsidRPr="1E9469EC">
        <w:rPr>
          <w:rFonts w:ascii="Arial" w:hAnsi="Arial" w:eastAsia="Arial" w:cs="Arial"/>
          <w:spacing w:val="-2"/>
          <w:lang w:val="en-GB"/>
        </w:rPr>
        <w:t xml:space="preserve"> </w:t>
      </w:r>
      <w:r w:rsidRPr="1E9469EC">
        <w:rPr>
          <w:rFonts w:ascii="Arial" w:hAnsi="Arial" w:eastAsia="Arial" w:cs="Arial"/>
          <w:lang w:val="en-GB"/>
        </w:rPr>
        <w:t>model,</w:t>
      </w:r>
      <w:r w:rsidRPr="1E9469EC">
        <w:rPr>
          <w:rFonts w:ascii="Arial" w:hAnsi="Arial" w:eastAsia="Arial" w:cs="Arial"/>
          <w:spacing w:val="-10"/>
          <w:lang w:val="en-GB"/>
        </w:rPr>
        <w:t xml:space="preserve"> </w:t>
      </w:r>
      <w:r w:rsidRPr="1E9469EC" w:rsidR="4B767305">
        <w:rPr>
          <w:rFonts w:ascii="Arial" w:hAnsi="Arial" w:eastAsia="Arial" w:cs="Arial"/>
          <w:spacing w:val="-10"/>
          <w:lang w:val="en-GB"/>
        </w:rPr>
        <w:t>comprising</w:t>
      </w:r>
      <w:r w:rsidRPr="1E9469EC">
        <w:rPr>
          <w:rFonts w:ascii="Arial" w:hAnsi="Arial" w:eastAsia="Arial" w:cs="Arial"/>
          <w:spacing w:val="-4"/>
          <w:lang w:val="en-GB"/>
        </w:rPr>
        <w:t xml:space="preserve"> </w:t>
      </w:r>
      <w:r w:rsidRPr="1E9469EC">
        <w:rPr>
          <w:rFonts w:ascii="Arial" w:hAnsi="Arial" w:eastAsia="Arial" w:cs="Arial"/>
          <w:lang w:val="en-GB"/>
        </w:rPr>
        <w:t>private-paying</w:t>
      </w:r>
      <w:r w:rsidRPr="1E9469EC">
        <w:rPr>
          <w:rFonts w:ascii="Arial" w:hAnsi="Arial" w:eastAsia="Arial" w:cs="Arial"/>
          <w:spacing w:val="-6"/>
          <w:lang w:val="en-GB"/>
        </w:rPr>
        <w:t xml:space="preserve"> </w:t>
      </w:r>
      <w:r w:rsidRPr="1E9469EC">
        <w:rPr>
          <w:rFonts w:ascii="Arial" w:hAnsi="Arial" w:eastAsia="Arial" w:cs="Arial"/>
          <w:lang w:val="en-GB"/>
        </w:rPr>
        <w:t>patients,</w:t>
      </w:r>
      <w:r w:rsidRPr="1E9469EC">
        <w:rPr>
          <w:rFonts w:ascii="Arial" w:hAnsi="Arial" w:eastAsia="Arial" w:cs="Arial"/>
          <w:spacing w:val="-5"/>
          <w:lang w:val="en-GB"/>
        </w:rPr>
        <w:t xml:space="preserve"> </w:t>
      </w:r>
      <w:r w:rsidRPr="1E9469EC">
        <w:rPr>
          <w:rFonts w:ascii="Arial" w:hAnsi="Arial" w:eastAsia="Arial" w:cs="Arial"/>
          <w:lang w:val="en-GB"/>
        </w:rPr>
        <w:t>NHS</w:t>
      </w:r>
      <w:r w:rsidRPr="1E9469EC">
        <w:rPr>
          <w:rFonts w:ascii="Arial" w:hAnsi="Arial" w:eastAsia="Arial" w:cs="Arial"/>
          <w:spacing w:val="-8"/>
          <w:lang w:val="en-GB"/>
        </w:rPr>
        <w:t xml:space="preserve"> </w:t>
      </w:r>
      <w:r w:rsidRPr="1E9469EC">
        <w:rPr>
          <w:rFonts w:ascii="Arial" w:hAnsi="Arial" w:eastAsia="Arial" w:cs="Arial"/>
          <w:lang w:val="en-GB"/>
        </w:rPr>
        <w:t xml:space="preserve">and local authority referrals and government-funded admissions </w:t>
      </w:r>
      <w:r w:rsidRPr="1E9469EC" w:rsidR="337A4656">
        <w:rPr>
          <w:rFonts w:ascii="Arial" w:hAnsi="Arial" w:eastAsia="Arial" w:cs="Arial"/>
          <w:lang w:val="en-GB"/>
        </w:rPr>
        <w:t>for</w:t>
      </w:r>
      <w:r w:rsidRPr="1E9469EC">
        <w:rPr>
          <w:rFonts w:ascii="Arial" w:hAnsi="Arial" w:eastAsia="Arial" w:cs="Arial"/>
          <w:lang w:val="en-GB"/>
        </w:rPr>
        <w:t xml:space="preserve"> </w:t>
      </w:r>
      <w:r w:rsidRPr="1E9469EC" w:rsidR="4A89B750">
        <w:rPr>
          <w:rFonts w:ascii="Arial" w:hAnsi="Arial" w:eastAsia="Arial" w:cs="Arial"/>
          <w:lang w:val="en-GB"/>
        </w:rPr>
        <w:t>eligible individuals</w:t>
      </w:r>
      <w:r w:rsidRPr="1E9469EC">
        <w:rPr>
          <w:rFonts w:ascii="Arial" w:hAnsi="Arial" w:eastAsia="Arial" w:cs="Arial"/>
          <w:lang w:val="en-GB"/>
        </w:rPr>
        <w:t>. This will provide financial viabilit</w:t>
      </w:r>
      <w:r w:rsidRPr="1E9469EC" w:rsidR="0F28000F">
        <w:rPr>
          <w:rFonts w:ascii="Arial" w:hAnsi="Arial" w:eastAsia="Arial" w:cs="Arial"/>
          <w:lang w:val="en-GB"/>
        </w:rPr>
        <w:t xml:space="preserve">y, </w:t>
      </w:r>
      <w:r w:rsidRPr="1E9469EC">
        <w:rPr>
          <w:rFonts w:ascii="Arial" w:hAnsi="Arial" w:eastAsia="Arial" w:cs="Arial"/>
          <w:lang w:val="en-GB"/>
        </w:rPr>
        <w:t xml:space="preserve">but one which </w:t>
      </w:r>
      <w:r w:rsidRPr="1E9469EC" w:rsidR="36B5D8E2">
        <w:rPr>
          <w:rFonts w:ascii="Arial" w:hAnsi="Arial" w:eastAsia="Arial" w:cs="Arial"/>
          <w:lang w:val="en-GB"/>
        </w:rPr>
        <w:t xml:space="preserve">combines </w:t>
      </w:r>
      <w:r w:rsidRPr="1E9469EC">
        <w:rPr>
          <w:rFonts w:ascii="Arial" w:hAnsi="Arial" w:eastAsia="Arial" w:cs="Arial"/>
          <w:lang w:val="en-GB"/>
        </w:rPr>
        <w:t xml:space="preserve">a </w:t>
      </w:r>
      <w:r w:rsidRPr="1E9469EC" w:rsidR="2383D3C5">
        <w:rPr>
          <w:rFonts w:ascii="Arial" w:hAnsi="Arial" w:eastAsia="Arial" w:cs="Arial"/>
          <w:lang w:val="en-GB"/>
        </w:rPr>
        <w:t>strong</w:t>
      </w:r>
      <w:r w:rsidRPr="1E9469EC">
        <w:rPr>
          <w:rFonts w:ascii="Arial" w:hAnsi="Arial" w:eastAsia="Arial" w:cs="Arial"/>
          <w:lang w:val="en-GB"/>
        </w:rPr>
        <w:t xml:space="preserve"> social responsibility mission.</w:t>
      </w:r>
    </w:p>
    <w:p w:rsidRPr="00111E37" w:rsidR="00C513A4" w:rsidP="1E9469EC" w:rsidRDefault="00CA4D3D" w14:paraId="4DC9F424" w14:textId="7A80E2A1">
      <w:pPr>
        <w:pStyle w:val="BodyText"/>
        <w:spacing w:before="3"/>
        <w:ind w:right="353"/>
        <w:rPr>
          <w:rFonts w:ascii="Arial" w:hAnsi="Arial" w:eastAsia="Arial" w:cs="Arial"/>
          <w:lang w:val="en-GB"/>
        </w:rPr>
      </w:pPr>
      <w:r w:rsidRPr="1E9469EC">
        <w:rPr>
          <w:rFonts w:ascii="Arial" w:hAnsi="Arial" w:eastAsia="Arial" w:cs="Arial"/>
          <w:lang w:val="en-GB"/>
        </w:rPr>
        <w:t>The</w:t>
      </w:r>
      <w:r w:rsidRPr="1E9469EC">
        <w:rPr>
          <w:rFonts w:ascii="Arial" w:hAnsi="Arial" w:eastAsia="Arial" w:cs="Arial"/>
          <w:spacing w:val="-5"/>
          <w:lang w:val="en-GB"/>
        </w:rPr>
        <w:t xml:space="preserve"> </w:t>
      </w:r>
      <w:r w:rsidRPr="1E9469EC">
        <w:rPr>
          <w:rFonts w:ascii="Arial" w:hAnsi="Arial" w:eastAsia="Arial" w:cs="Arial"/>
          <w:lang w:val="en-GB"/>
        </w:rPr>
        <w:t>objectives</w:t>
      </w:r>
      <w:r w:rsidRPr="1E9469EC">
        <w:rPr>
          <w:rFonts w:ascii="Arial" w:hAnsi="Arial" w:eastAsia="Arial" w:cs="Arial"/>
          <w:spacing w:val="-6"/>
          <w:lang w:val="en-GB"/>
        </w:rPr>
        <w:t xml:space="preserve"> </w:t>
      </w:r>
      <w:r w:rsidRPr="1E9469EC">
        <w:rPr>
          <w:rFonts w:ascii="Arial" w:hAnsi="Arial" w:eastAsia="Arial" w:cs="Arial"/>
          <w:lang w:val="en-GB"/>
        </w:rPr>
        <w:t>of</w:t>
      </w:r>
      <w:r w:rsidRPr="1E9469EC">
        <w:rPr>
          <w:rFonts w:ascii="Arial" w:hAnsi="Arial" w:eastAsia="Arial" w:cs="Arial"/>
          <w:spacing w:val="-8"/>
          <w:lang w:val="en-GB"/>
        </w:rPr>
        <w:t xml:space="preserve"> </w:t>
      </w:r>
      <w:r w:rsidRPr="1E9469EC">
        <w:rPr>
          <w:rFonts w:ascii="Arial" w:hAnsi="Arial" w:eastAsia="Arial" w:cs="Arial"/>
          <w:lang w:val="en-GB"/>
        </w:rPr>
        <w:t>the</w:t>
      </w:r>
      <w:r w:rsidRPr="1E9469EC">
        <w:rPr>
          <w:rFonts w:ascii="Arial" w:hAnsi="Arial" w:eastAsia="Arial" w:cs="Arial"/>
          <w:spacing w:val="-5"/>
          <w:lang w:val="en-GB"/>
        </w:rPr>
        <w:t xml:space="preserve"> </w:t>
      </w:r>
      <w:r w:rsidRPr="1E9469EC">
        <w:rPr>
          <w:rFonts w:ascii="Arial" w:hAnsi="Arial" w:eastAsia="Arial" w:cs="Arial"/>
          <w:lang w:val="en-GB"/>
        </w:rPr>
        <w:t>clinic</w:t>
      </w:r>
      <w:r w:rsidRPr="1E9469EC">
        <w:rPr>
          <w:rFonts w:ascii="Arial" w:hAnsi="Arial" w:eastAsia="Arial" w:cs="Arial"/>
          <w:spacing w:val="-6"/>
          <w:lang w:val="en-GB"/>
        </w:rPr>
        <w:t xml:space="preserve"> </w:t>
      </w:r>
      <w:r w:rsidRPr="1E9469EC">
        <w:rPr>
          <w:rFonts w:ascii="Arial" w:hAnsi="Arial" w:eastAsia="Arial" w:cs="Arial"/>
          <w:lang w:val="en-GB"/>
        </w:rPr>
        <w:t>are</w:t>
      </w:r>
      <w:r w:rsidRPr="1E9469EC">
        <w:rPr>
          <w:rFonts w:ascii="Arial" w:hAnsi="Arial" w:eastAsia="Arial" w:cs="Arial"/>
          <w:spacing w:val="-5"/>
          <w:lang w:val="en-GB"/>
        </w:rPr>
        <w:t xml:space="preserve"> </w:t>
      </w:r>
      <w:r w:rsidRPr="1E9469EC">
        <w:rPr>
          <w:rFonts w:ascii="Arial" w:hAnsi="Arial" w:eastAsia="Arial" w:cs="Arial"/>
          <w:lang w:val="en-GB"/>
        </w:rPr>
        <w:t>to</w:t>
      </w:r>
      <w:r w:rsidRPr="1E9469EC">
        <w:rPr>
          <w:rFonts w:ascii="Arial" w:hAnsi="Arial" w:eastAsia="Arial" w:cs="Arial"/>
          <w:spacing w:val="-5"/>
          <w:lang w:val="en-GB"/>
        </w:rPr>
        <w:t xml:space="preserve"> </w:t>
      </w:r>
      <w:r w:rsidRPr="1E9469EC" w:rsidR="58F69244">
        <w:rPr>
          <w:rFonts w:ascii="Arial" w:hAnsi="Arial" w:eastAsia="Arial" w:cs="Arial"/>
          <w:spacing w:val="-5"/>
          <w:lang w:val="en-GB"/>
        </w:rPr>
        <w:t>reduce relapse rates</w:t>
      </w:r>
      <w:r w:rsidRPr="1E9469EC">
        <w:rPr>
          <w:rFonts w:ascii="Arial" w:hAnsi="Arial" w:eastAsia="Arial" w:cs="Arial"/>
          <w:lang w:val="en-GB"/>
        </w:rPr>
        <w:t>,</w:t>
      </w:r>
      <w:r w:rsidRPr="1E9469EC">
        <w:rPr>
          <w:rFonts w:ascii="Arial" w:hAnsi="Arial" w:eastAsia="Arial" w:cs="Arial"/>
          <w:spacing w:val="-8"/>
          <w:lang w:val="en-GB"/>
        </w:rPr>
        <w:t xml:space="preserve"> </w:t>
      </w:r>
      <w:r w:rsidRPr="1E9469EC" w:rsidR="36D3AA03">
        <w:rPr>
          <w:rFonts w:ascii="Arial" w:hAnsi="Arial" w:eastAsia="Arial" w:cs="Arial"/>
          <w:spacing w:val="-8"/>
          <w:lang w:val="en-GB"/>
        </w:rPr>
        <w:t xml:space="preserve">improve </w:t>
      </w:r>
      <w:r w:rsidRPr="1E9469EC">
        <w:rPr>
          <w:rFonts w:ascii="Arial" w:hAnsi="Arial" w:eastAsia="Arial" w:cs="Arial"/>
          <w:lang w:val="en-GB"/>
        </w:rPr>
        <w:t>long-term</w:t>
      </w:r>
      <w:r w:rsidRPr="1E9469EC">
        <w:rPr>
          <w:rFonts w:ascii="Arial" w:hAnsi="Arial" w:eastAsia="Arial" w:cs="Arial"/>
          <w:spacing w:val="-6"/>
          <w:lang w:val="en-GB"/>
        </w:rPr>
        <w:t xml:space="preserve"> </w:t>
      </w:r>
      <w:r w:rsidRPr="1E9469EC" w:rsidR="7A369F47">
        <w:rPr>
          <w:rFonts w:ascii="Arial" w:hAnsi="Arial" w:eastAsia="Arial" w:cs="Arial"/>
          <w:spacing w:val="-6"/>
          <w:lang w:val="en-GB"/>
        </w:rPr>
        <w:t xml:space="preserve">recovery </w:t>
      </w:r>
      <w:r w:rsidRPr="1E9469EC">
        <w:rPr>
          <w:rFonts w:ascii="Arial" w:hAnsi="Arial" w:eastAsia="Arial" w:cs="Arial"/>
          <w:lang w:val="en-GB"/>
        </w:rPr>
        <w:t>rates</w:t>
      </w:r>
      <w:r w:rsidRPr="1E9469EC" w:rsidR="3756FB9F">
        <w:rPr>
          <w:rFonts w:ascii="Arial" w:hAnsi="Arial" w:eastAsia="Arial" w:cs="Arial"/>
          <w:lang w:val="en-GB"/>
        </w:rPr>
        <w:t>, support re-entry</w:t>
      </w:r>
      <w:r w:rsidRPr="1E9469EC">
        <w:rPr>
          <w:rFonts w:ascii="Arial" w:hAnsi="Arial" w:eastAsia="Arial" w:cs="Arial"/>
          <w:lang w:val="en-GB"/>
        </w:rPr>
        <w:t xml:space="preserve"> </w:t>
      </w:r>
      <w:r w:rsidRPr="1E9469EC" w:rsidR="22AF713A">
        <w:rPr>
          <w:rFonts w:ascii="Arial" w:hAnsi="Arial" w:eastAsia="Arial" w:cs="Arial"/>
          <w:lang w:val="en-GB"/>
        </w:rPr>
        <w:t>into</w:t>
      </w:r>
      <w:r w:rsidRPr="1E9469EC">
        <w:rPr>
          <w:rFonts w:ascii="Arial" w:hAnsi="Arial" w:eastAsia="Arial" w:cs="Arial"/>
          <w:spacing w:val="-4"/>
          <w:lang w:val="en-GB"/>
        </w:rPr>
        <w:t xml:space="preserve"> </w:t>
      </w:r>
      <w:r w:rsidRPr="1E9469EC">
        <w:rPr>
          <w:rFonts w:ascii="Arial" w:hAnsi="Arial" w:eastAsia="Arial" w:cs="Arial"/>
          <w:lang w:val="en-GB"/>
        </w:rPr>
        <w:t>society,</w:t>
      </w:r>
      <w:r w:rsidRPr="1E9469EC">
        <w:rPr>
          <w:rFonts w:ascii="Arial" w:hAnsi="Arial" w:eastAsia="Arial" w:cs="Arial"/>
          <w:spacing w:val="-9"/>
          <w:lang w:val="en-GB"/>
        </w:rPr>
        <w:t xml:space="preserve"> </w:t>
      </w:r>
      <w:r w:rsidRPr="1E9469EC">
        <w:rPr>
          <w:rFonts w:ascii="Arial" w:hAnsi="Arial" w:eastAsia="Arial" w:cs="Arial"/>
          <w:lang w:val="en-GB"/>
        </w:rPr>
        <w:t>and</w:t>
      </w:r>
      <w:r w:rsidRPr="1E9469EC" w:rsidR="1C76EAB8">
        <w:rPr>
          <w:rFonts w:ascii="Arial" w:hAnsi="Arial" w:eastAsia="Arial" w:cs="Arial"/>
          <w:lang w:val="en-GB"/>
        </w:rPr>
        <w:t xml:space="preserve"> reduce</w:t>
      </w:r>
      <w:r w:rsidRPr="1E9469EC">
        <w:rPr>
          <w:rFonts w:ascii="Arial" w:hAnsi="Arial" w:eastAsia="Arial" w:cs="Arial"/>
          <w:spacing w:val="-6"/>
          <w:lang w:val="en-GB"/>
        </w:rPr>
        <w:t xml:space="preserve"> </w:t>
      </w:r>
      <w:r w:rsidRPr="1E9469EC">
        <w:rPr>
          <w:rFonts w:ascii="Arial" w:hAnsi="Arial" w:eastAsia="Arial" w:cs="Arial"/>
          <w:lang w:val="en-GB"/>
        </w:rPr>
        <w:t>the</w:t>
      </w:r>
      <w:r w:rsidRPr="1E9469EC">
        <w:rPr>
          <w:rFonts w:ascii="Arial" w:hAnsi="Arial" w:eastAsia="Arial" w:cs="Arial"/>
          <w:spacing w:val="-6"/>
          <w:lang w:val="en-GB"/>
        </w:rPr>
        <w:t xml:space="preserve"> </w:t>
      </w:r>
      <w:r w:rsidRPr="1E9469EC">
        <w:rPr>
          <w:rFonts w:ascii="Arial" w:hAnsi="Arial" w:eastAsia="Arial" w:cs="Arial"/>
          <w:lang w:val="en-GB"/>
        </w:rPr>
        <w:t>burden</w:t>
      </w:r>
      <w:r w:rsidRPr="1E9469EC">
        <w:rPr>
          <w:rFonts w:ascii="Arial" w:hAnsi="Arial" w:eastAsia="Arial" w:cs="Arial"/>
          <w:spacing w:val="-6"/>
          <w:lang w:val="en-GB"/>
        </w:rPr>
        <w:t xml:space="preserve"> </w:t>
      </w:r>
      <w:r w:rsidRPr="1E9469EC">
        <w:rPr>
          <w:rFonts w:ascii="Arial" w:hAnsi="Arial" w:eastAsia="Arial" w:cs="Arial"/>
          <w:lang w:val="en-GB"/>
        </w:rPr>
        <w:t>on</w:t>
      </w:r>
      <w:r w:rsidRPr="1E9469EC">
        <w:rPr>
          <w:rFonts w:ascii="Arial" w:hAnsi="Arial" w:eastAsia="Arial" w:cs="Arial"/>
          <w:spacing w:val="-6"/>
          <w:lang w:val="en-GB"/>
        </w:rPr>
        <w:t xml:space="preserve"> </w:t>
      </w:r>
      <w:r w:rsidRPr="1E9469EC">
        <w:rPr>
          <w:rFonts w:ascii="Arial" w:hAnsi="Arial" w:eastAsia="Arial" w:cs="Arial"/>
          <w:lang w:val="en-GB"/>
        </w:rPr>
        <w:t>the</w:t>
      </w:r>
      <w:r w:rsidRPr="1E9469EC">
        <w:rPr>
          <w:rFonts w:ascii="Arial" w:hAnsi="Arial" w:eastAsia="Arial" w:cs="Arial"/>
          <w:spacing w:val="-6"/>
          <w:lang w:val="en-GB"/>
        </w:rPr>
        <w:t xml:space="preserve"> </w:t>
      </w:r>
      <w:r w:rsidRPr="1E9469EC">
        <w:rPr>
          <w:rFonts w:ascii="Arial" w:hAnsi="Arial" w:eastAsia="Arial" w:cs="Arial"/>
          <w:lang w:val="en-GB"/>
        </w:rPr>
        <w:t>NHS</w:t>
      </w:r>
      <w:r w:rsidRPr="1E9469EC">
        <w:rPr>
          <w:rFonts w:ascii="Arial" w:hAnsi="Arial" w:eastAsia="Arial" w:cs="Arial"/>
          <w:spacing w:val="-7"/>
          <w:lang w:val="en-GB"/>
        </w:rPr>
        <w:t xml:space="preserve"> </w:t>
      </w:r>
      <w:r w:rsidRPr="1E9469EC">
        <w:rPr>
          <w:rFonts w:ascii="Arial" w:hAnsi="Arial" w:eastAsia="Arial" w:cs="Arial"/>
          <w:lang w:val="en-GB"/>
        </w:rPr>
        <w:t xml:space="preserve">emergency, mental health, and criminal services. Through </w:t>
      </w:r>
      <w:r w:rsidRPr="1E9469EC" w:rsidR="0B296676">
        <w:rPr>
          <w:rFonts w:ascii="Arial" w:hAnsi="Arial" w:eastAsia="Arial" w:cs="Arial"/>
          <w:lang w:val="en-GB"/>
        </w:rPr>
        <w:t>delivering</w:t>
      </w:r>
      <w:r w:rsidRPr="1E9469EC">
        <w:rPr>
          <w:rFonts w:ascii="Arial" w:hAnsi="Arial" w:eastAsia="Arial" w:cs="Arial"/>
          <w:lang w:val="en-GB"/>
        </w:rPr>
        <w:t xml:space="preserve"> systematic detoxification, evidence-based</w:t>
      </w:r>
      <w:r w:rsidRPr="1E9469EC">
        <w:rPr>
          <w:rFonts w:ascii="Arial" w:hAnsi="Arial" w:eastAsia="Arial" w:cs="Arial"/>
          <w:spacing w:val="-17"/>
          <w:lang w:val="en-GB"/>
        </w:rPr>
        <w:t xml:space="preserve"> </w:t>
      </w:r>
      <w:r w:rsidRPr="1E9469EC">
        <w:rPr>
          <w:rFonts w:ascii="Arial" w:hAnsi="Arial" w:eastAsia="Arial" w:cs="Arial"/>
          <w:lang w:val="en-GB"/>
        </w:rPr>
        <w:t>therapy,</w:t>
      </w:r>
      <w:r w:rsidRPr="1E9469EC">
        <w:rPr>
          <w:rFonts w:ascii="Arial" w:hAnsi="Arial" w:eastAsia="Arial" w:cs="Arial"/>
          <w:spacing w:val="-17"/>
          <w:lang w:val="en-GB"/>
        </w:rPr>
        <w:t xml:space="preserve"> </w:t>
      </w:r>
      <w:r w:rsidRPr="1E9469EC">
        <w:rPr>
          <w:rFonts w:ascii="Arial" w:hAnsi="Arial" w:eastAsia="Arial" w:cs="Arial"/>
          <w:lang w:val="en-GB"/>
        </w:rPr>
        <w:t>rehabilitation</w:t>
      </w:r>
      <w:r w:rsidRPr="1E9469EC">
        <w:rPr>
          <w:rFonts w:ascii="Arial" w:hAnsi="Arial" w:eastAsia="Arial" w:cs="Arial"/>
          <w:spacing w:val="-16"/>
          <w:lang w:val="en-GB"/>
        </w:rPr>
        <w:t xml:space="preserve"> </w:t>
      </w:r>
      <w:r w:rsidRPr="1E9469EC">
        <w:rPr>
          <w:rFonts w:ascii="Arial" w:hAnsi="Arial" w:eastAsia="Arial" w:cs="Arial"/>
          <w:lang w:val="en-GB"/>
        </w:rPr>
        <w:t>programs,</w:t>
      </w:r>
      <w:r w:rsidRPr="1E9469EC">
        <w:rPr>
          <w:rFonts w:ascii="Arial" w:hAnsi="Arial" w:eastAsia="Arial" w:cs="Arial"/>
          <w:spacing w:val="-17"/>
          <w:lang w:val="en-GB"/>
        </w:rPr>
        <w:t xml:space="preserve"> </w:t>
      </w:r>
      <w:r w:rsidRPr="1E9469EC">
        <w:rPr>
          <w:rFonts w:ascii="Arial" w:hAnsi="Arial" w:eastAsia="Arial" w:cs="Arial"/>
          <w:lang w:val="en-GB"/>
        </w:rPr>
        <w:t>as</w:t>
      </w:r>
      <w:r w:rsidRPr="1E9469EC">
        <w:rPr>
          <w:rFonts w:ascii="Arial" w:hAnsi="Arial" w:eastAsia="Arial" w:cs="Arial"/>
          <w:spacing w:val="-17"/>
          <w:lang w:val="en-GB"/>
        </w:rPr>
        <w:t xml:space="preserve"> </w:t>
      </w:r>
      <w:r w:rsidRPr="1E9469EC">
        <w:rPr>
          <w:rFonts w:ascii="Arial" w:hAnsi="Arial" w:eastAsia="Arial" w:cs="Arial"/>
          <w:lang w:val="en-GB"/>
        </w:rPr>
        <w:t>well</w:t>
      </w:r>
      <w:r w:rsidRPr="1E9469EC">
        <w:rPr>
          <w:rFonts w:ascii="Arial" w:hAnsi="Arial" w:eastAsia="Arial" w:cs="Arial"/>
          <w:spacing w:val="-10"/>
          <w:lang w:val="en-GB"/>
        </w:rPr>
        <w:t xml:space="preserve"> </w:t>
      </w:r>
      <w:r w:rsidRPr="1E9469EC">
        <w:rPr>
          <w:rFonts w:ascii="Arial" w:hAnsi="Arial" w:eastAsia="Arial" w:cs="Arial"/>
          <w:lang w:val="en-GB"/>
        </w:rPr>
        <w:t>as</w:t>
      </w:r>
      <w:r w:rsidRPr="1E9469EC">
        <w:rPr>
          <w:rFonts w:ascii="Arial" w:hAnsi="Arial" w:eastAsia="Arial" w:cs="Arial"/>
          <w:spacing w:val="-16"/>
          <w:lang w:val="en-GB"/>
        </w:rPr>
        <w:t xml:space="preserve"> </w:t>
      </w:r>
      <w:r w:rsidRPr="1E9469EC">
        <w:rPr>
          <w:rFonts w:ascii="Arial" w:hAnsi="Arial" w:eastAsia="Arial" w:cs="Arial"/>
          <w:lang w:val="en-GB"/>
        </w:rPr>
        <w:t>providing</w:t>
      </w:r>
      <w:r w:rsidRPr="1E9469EC">
        <w:rPr>
          <w:rFonts w:ascii="Arial" w:hAnsi="Arial" w:eastAsia="Arial" w:cs="Arial"/>
          <w:spacing w:val="-16"/>
          <w:lang w:val="en-GB"/>
        </w:rPr>
        <w:t xml:space="preserve"> </w:t>
      </w:r>
      <w:r w:rsidRPr="1E9469EC">
        <w:rPr>
          <w:rFonts w:ascii="Arial" w:hAnsi="Arial" w:eastAsia="Arial" w:cs="Arial"/>
          <w:lang w:val="en-GB"/>
        </w:rPr>
        <w:t>aftercare</w:t>
      </w:r>
      <w:r w:rsidRPr="1E9469EC">
        <w:rPr>
          <w:rFonts w:ascii="Arial" w:hAnsi="Arial" w:eastAsia="Arial" w:cs="Arial"/>
          <w:spacing w:val="-16"/>
          <w:lang w:val="en-GB"/>
        </w:rPr>
        <w:t xml:space="preserve"> </w:t>
      </w:r>
      <w:r w:rsidRPr="1E9469EC">
        <w:rPr>
          <w:rFonts w:ascii="Arial" w:hAnsi="Arial" w:eastAsia="Arial" w:cs="Arial"/>
          <w:lang w:val="en-GB"/>
        </w:rPr>
        <w:t>plans,</w:t>
      </w:r>
      <w:r w:rsidRPr="1E9469EC">
        <w:rPr>
          <w:rFonts w:ascii="Arial" w:hAnsi="Arial" w:eastAsia="Arial" w:cs="Arial"/>
          <w:spacing w:val="-17"/>
          <w:lang w:val="en-GB"/>
        </w:rPr>
        <w:t xml:space="preserve"> </w:t>
      </w:r>
      <w:r w:rsidRPr="1E9469EC">
        <w:rPr>
          <w:rFonts w:ascii="Arial" w:hAnsi="Arial" w:eastAsia="Arial" w:cs="Arial"/>
          <w:lang w:val="en-GB"/>
        </w:rPr>
        <w:t>the clinic</w:t>
      </w:r>
      <w:r w:rsidRPr="1E9469EC">
        <w:rPr>
          <w:rFonts w:ascii="Arial" w:hAnsi="Arial" w:eastAsia="Arial" w:cs="Arial"/>
          <w:spacing w:val="-1"/>
          <w:lang w:val="en-GB"/>
        </w:rPr>
        <w:t xml:space="preserve"> </w:t>
      </w:r>
      <w:r w:rsidRPr="1E9469EC">
        <w:rPr>
          <w:rFonts w:ascii="Arial" w:hAnsi="Arial" w:eastAsia="Arial" w:cs="Arial"/>
          <w:lang w:val="en-GB"/>
        </w:rPr>
        <w:t>intends</w:t>
      </w:r>
      <w:r w:rsidRPr="1E9469EC">
        <w:rPr>
          <w:rFonts w:ascii="Arial" w:hAnsi="Arial" w:eastAsia="Arial" w:cs="Arial"/>
          <w:spacing w:val="-1"/>
          <w:lang w:val="en-GB"/>
        </w:rPr>
        <w:t xml:space="preserve"> </w:t>
      </w:r>
      <w:r w:rsidRPr="1E9469EC">
        <w:rPr>
          <w:rFonts w:ascii="Arial" w:hAnsi="Arial" w:eastAsia="Arial" w:cs="Arial"/>
          <w:lang w:val="en-GB"/>
        </w:rPr>
        <w:t>to deal with addiction not</w:t>
      </w:r>
      <w:r w:rsidRPr="1E9469EC">
        <w:rPr>
          <w:rFonts w:ascii="Arial" w:hAnsi="Arial" w:eastAsia="Arial" w:cs="Arial"/>
          <w:spacing w:val="-3"/>
          <w:lang w:val="en-GB"/>
        </w:rPr>
        <w:t xml:space="preserve"> </w:t>
      </w:r>
      <w:r w:rsidRPr="1E9469EC">
        <w:rPr>
          <w:rFonts w:ascii="Arial" w:hAnsi="Arial" w:eastAsia="Arial" w:cs="Arial"/>
          <w:lang w:val="en-GB"/>
        </w:rPr>
        <w:t>only</w:t>
      </w:r>
      <w:r w:rsidRPr="1E9469EC">
        <w:rPr>
          <w:rFonts w:ascii="Arial" w:hAnsi="Arial" w:eastAsia="Arial" w:cs="Arial"/>
          <w:spacing w:val="-1"/>
          <w:lang w:val="en-GB"/>
        </w:rPr>
        <w:t xml:space="preserve"> </w:t>
      </w:r>
      <w:r w:rsidRPr="1E9469EC">
        <w:rPr>
          <w:rFonts w:ascii="Arial" w:hAnsi="Arial" w:eastAsia="Arial" w:cs="Arial"/>
          <w:lang w:val="en-GB"/>
        </w:rPr>
        <w:t>as</w:t>
      </w:r>
      <w:r w:rsidRPr="1E9469EC">
        <w:rPr>
          <w:rFonts w:ascii="Arial" w:hAnsi="Arial" w:eastAsia="Arial" w:cs="Arial"/>
          <w:spacing w:val="-6"/>
          <w:lang w:val="en-GB"/>
        </w:rPr>
        <w:t xml:space="preserve"> </w:t>
      </w:r>
      <w:r w:rsidRPr="1E9469EC">
        <w:rPr>
          <w:rFonts w:ascii="Arial" w:hAnsi="Arial" w:eastAsia="Arial" w:cs="Arial"/>
          <w:lang w:val="en-GB"/>
        </w:rPr>
        <w:t>a health disorder</w:t>
      </w:r>
      <w:r w:rsidRPr="1E9469EC">
        <w:rPr>
          <w:rFonts w:ascii="Arial" w:hAnsi="Arial" w:eastAsia="Arial" w:cs="Arial"/>
          <w:spacing w:val="-1"/>
          <w:lang w:val="en-GB"/>
        </w:rPr>
        <w:t xml:space="preserve"> </w:t>
      </w:r>
      <w:r w:rsidRPr="1E9469EC">
        <w:rPr>
          <w:rFonts w:ascii="Arial" w:hAnsi="Arial" w:eastAsia="Arial" w:cs="Arial"/>
          <w:lang w:val="en-GB"/>
        </w:rPr>
        <w:t>but</w:t>
      </w:r>
      <w:r w:rsidRPr="1E9469EC">
        <w:rPr>
          <w:rFonts w:ascii="Arial" w:hAnsi="Arial" w:eastAsia="Arial" w:cs="Arial"/>
          <w:spacing w:val="-3"/>
          <w:lang w:val="en-GB"/>
        </w:rPr>
        <w:t xml:space="preserve"> </w:t>
      </w:r>
      <w:r w:rsidRPr="1E9469EC">
        <w:rPr>
          <w:rFonts w:ascii="Arial" w:hAnsi="Arial" w:eastAsia="Arial" w:cs="Arial"/>
          <w:lang w:val="en-GB"/>
        </w:rPr>
        <w:t>also as</w:t>
      </w:r>
      <w:r w:rsidRPr="1E9469EC">
        <w:rPr>
          <w:rFonts w:ascii="Arial" w:hAnsi="Arial" w:eastAsia="Arial" w:cs="Arial"/>
          <w:spacing w:val="-1"/>
          <w:lang w:val="en-GB"/>
        </w:rPr>
        <w:t xml:space="preserve"> </w:t>
      </w:r>
      <w:r w:rsidRPr="1E9469EC">
        <w:rPr>
          <w:rFonts w:ascii="Arial" w:hAnsi="Arial" w:eastAsia="Arial" w:cs="Arial"/>
          <w:lang w:val="en-GB"/>
        </w:rPr>
        <w:t>a social and psychological issue. Ethical care delivery can be combined with financial sustainability, resulting in the business model that is socially relevant and f</w:t>
      </w:r>
      <w:r w:rsidRPr="1E9469EC" w:rsidR="406654DA">
        <w:rPr>
          <w:rFonts w:ascii="Arial" w:hAnsi="Arial" w:eastAsia="Arial" w:cs="Arial"/>
          <w:lang w:val="en-GB"/>
        </w:rPr>
        <w:t>in</w:t>
      </w:r>
      <w:r w:rsidRPr="1E9469EC">
        <w:rPr>
          <w:rFonts w:ascii="Arial" w:hAnsi="Arial" w:eastAsia="Arial" w:cs="Arial"/>
          <w:lang w:val="en-GB"/>
        </w:rPr>
        <w:t>ancial</w:t>
      </w:r>
      <w:r w:rsidRPr="1E9469EC" w:rsidR="77C4232D">
        <w:rPr>
          <w:rFonts w:ascii="Arial" w:hAnsi="Arial" w:eastAsia="Arial" w:cs="Arial"/>
          <w:lang w:val="en-GB"/>
        </w:rPr>
        <w:t xml:space="preserve">ly interesting </w:t>
      </w:r>
      <w:r w:rsidRPr="1E9469EC">
        <w:rPr>
          <w:rFonts w:ascii="Arial" w:hAnsi="Arial" w:eastAsia="Arial" w:cs="Arial"/>
          <w:lang w:val="en-GB"/>
        </w:rPr>
        <w:t xml:space="preserve">to </w:t>
      </w:r>
      <w:r w:rsidRPr="1E9469EC">
        <w:rPr>
          <w:rFonts w:ascii="Arial" w:hAnsi="Arial" w:eastAsia="Arial" w:cs="Arial"/>
          <w:spacing w:val="-2"/>
          <w:lang w:val="en-GB"/>
        </w:rPr>
        <w:t>investors.</w:t>
      </w:r>
    </w:p>
    <w:p w:rsidRPr="00111E37" w:rsidR="00C513A4" w:rsidRDefault="00C513A4" w14:paraId="57A7F067" w14:textId="77777777">
      <w:pPr>
        <w:pStyle w:val="BodyText"/>
        <w:rPr>
          <w:lang w:val="en-GB"/>
        </w:rPr>
        <w:sectPr w:rsidRPr="00111E37" w:rsidR="00C513A4">
          <w:footerReference w:type="even" r:id="rId12"/>
          <w:footerReference w:type="default" r:id="rId13"/>
          <w:footerReference w:type="first" r:id="rId14"/>
          <w:pgSz w:w="12240" w:h="15840" w:orient="portrait"/>
          <w:pgMar w:top="1780" w:right="1080" w:bottom="980" w:left="1440" w:header="0" w:footer="784" w:gutter="0"/>
          <w:cols w:space="720"/>
        </w:sectPr>
      </w:pPr>
    </w:p>
    <w:sdt>
      <w:sdtPr>
        <w:rPr>
          <w:rFonts w:ascii="Arial" w:hAnsi="Arial" w:eastAsia="Arial MT" w:cs="Arial MT"/>
          <w:color w:val="auto"/>
          <w:sz w:val="22"/>
          <w:szCs w:val="22"/>
          <w:lang w:val="en-GB"/>
        </w:rPr>
        <w:id w:val="609545714"/>
        <w:docPartObj>
          <w:docPartGallery w:val="Table of Contents"/>
          <w:docPartUnique/>
        </w:docPartObj>
      </w:sdtPr>
      <w:sdtEndPr>
        <w:rPr>
          <w:rFonts w:ascii="Arial" w:hAnsi="Arial" w:eastAsia="Arial MT" w:cs="Arial MT"/>
          <w:b w:val="1"/>
          <w:bCs w:val="1"/>
          <w:noProof/>
          <w:color w:val="auto"/>
          <w:sz w:val="22"/>
          <w:szCs w:val="22"/>
          <w:lang w:val="en-GB"/>
        </w:rPr>
      </w:sdtEndPr>
      <w:sdtContent>
        <w:p w:rsidRPr="009306B8" w:rsidR="003503E0" w:rsidP="000C60FE" w:rsidRDefault="003503E0" w14:paraId="7B9D5095" w14:textId="06A8BB68">
          <w:pPr>
            <w:pStyle w:val="TOCHeading"/>
            <w:numPr>
              <w:ilvl w:val="0"/>
              <w:numId w:val="0"/>
            </w:numPr>
            <w:jc w:val="center"/>
            <w:rPr>
              <w:b/>
              <w:bCs/>
              <w:color w:val="auto"/>
              <w:u w:val="single"/>
            </w:rPr>
          </w:pPr>
          <w:r w:rsidRPr="009306B8">
            <w:rPr>
              <w:b/>
              <w:bCs/>
              <w:color w:val="auto"/>
              <w:u w:val="single"/>
            </w:rPr>
            <w:t>Table of Contents</w:t>
          </w:r>
        </w:p>
        <w:p w:rsidR="00AD5C60" w:rsidRDefault="003503E0" w14:paraId="6230CD3F" w14:textId="41D8B057">
          <w:pPr>
            <w:pStyle w:val="TOC1"/>
            <w:tabs>
              <w:tab w:val="right" w:leader="dot" w:pos="9710"/>
            </w:tabs>
            <w:rPr>
              <w:rFonts w:asciiTheme="minorHAnsi" w:hAnsiTheme="minorHAnsi" w:eastAsiaTheme="minorEastAsia" w:cstheme="minorBidi"/>
              <w:noProof/>
              <w:kern w:val="2"/>
              <w:lang w:val="en-GB" w:eastAsia="en-GB"/>
              <w14:ligatures w14:val="standardContextual"/>
            </w:rPr>
          </w:pPr>
          <w:r>
            <w:fldChar w:fldCharType="begin"/>
          </w:r>
          <w:r>
            <w:instrText xml:space="preserve"> TOC \o "1-3" \h \z \u </w:instrText>
          </w:r>
          <w:r>
            <w:fldChar w:fldCharType="separate"/>
          </w:r>
          <w:hyperlink w:history="1" w:anchor="_Toc222907632">
            <w:r w:rsidRPr="008E08BA" w:rsidR="00AD5C60">
              <w:rPr>
                <w:rStyle w:val="Hyperlink"/>
                <w:noProof/>
                <w:lang w:val="en-GB"/>
              </w:rPr>
              <w:t>Executive</w:t>
            </w:r>
            <w:r w:rsidRPr="008E08BA" w:rsidR="00AD5C60">
              <w:rPr>
                <w:rStyle w:val="Hyperlink"/>
                <w:noProof/>
                <w:spacing w:val="-2"/>
                <w:lang w:val="en-GB"/>
              </w:rPr>
              <w:t xml:space="preserve"> Summary</w:t>
            </w:r>
            <w:r w:rsidR="00AD5C60">
              <w:rPr>
                <w:noProof/>
                <w:webHidden/>
              </w:rPr>
              <w:tab/>
            </w:r>
            <w:r w:rsidR="00AD5C60">
              <w:rPr>
                <w:noProof/>
                <w:webHidden/>
              </w:rPr>
              <w:fldChar w:fldCharType="begin"/>
            </w:r>
            <w:r w:rsidR="00AD5C60">
              <w:rPr>
                <w:noProof/>
                <w:webHidden/>
              </w:rPr>
              <w:instrText xml:space="preserve"> PAGEREF _Toc222907632 \h </w:instrText>
            </w:r>
            <w:r w:rsidR="00AD5C60">
              <w:rPr>
                <w:noProof/>
                <w:webHidden/>
              </w:rPr>
            </w:r>
            <w:r w:rsidR="00AD5C60">
              <w:rPr>
                <w:noProof/>
                <w:webHidden/>
              </w:rPr>
              <w:fldChar w:fldCharType="separate"/>
            </w:r>
            <w:r w:rsidR="00AD5C60">
              <w:rPr>
                <w:noProof/>
                <w:webHidden/>
              </w:rPr>
              <w:t>2</w:t>
            </w:r>
            <w:r w:rsidR="00AD5C60">
              <w:rPr>
                <w:noProof/>
                <w:webHidden/>
              </w:rPr>
              <w:fldChar w:fldCharType="end"/>
            </w:r>
          </w:hyperlink>
        </w:p>
        <w:p w:rsidR="00AD5C60" w:rsidRDefault="00AD5C60" w14:paraId="053EDA95" w14:textId="4766784D">
          <w:pPr>
            <w:pStyle w:val="TOC1"/>
            <w:tabs>
              <w:tab w:val="right" w:leader="dot" w:pos="9710"/>
            </w:tabs>
            <w:rPr>
              <w:rFonts w:asciiTheme="minorHAnsi" w:hAnsiTheme="minorHAnsi" w:eastAsiaTheme="minorEastAsia" w:cstheme="minorBidi"/>
              <w:noProof/>
              <w:kern w:val="2"/>
              <w:lang w:val="en-GB" w:eastAsia="en-GB"/>
              <w14:ligatures w14:val="standardContextual"/>
            </w:rPr>
          </w:pPr>
          <w:hyperlink w:history="1" w:anchor="_Toc222907633">
            <w:r w:rsidRPr="008E08BA">
              <w:rPr>
                <w:rStyle w:val="Hyperlink"/>
                <w:noProof/>
              </w:rPr>
              <w:t>1</w:t>
            </w:r>
            <w:r>
              <w:rPr>
                <w:rFonts w:asciiTheme="minorHAnsi" w:hAnsiTheme="minorHAnsi" w:eastAsiaTheme="minorEastAsia" w:cstheme="minorBidi"/>
                <w:noProof/>
                <w:kern w:val="2"/>
                <w:lang w:val="en-GB" w:eastAsia="en-GB"/>
                <w14:ligatures w14:val="standardContextual"/>
              </w:rPr>
              <w:tab/>
            </w:r>
            <w:r w:rsidRPr="008E08BA">
              <w:rPr>
                <w:rStyle w:val="Hyperlink"/>
                <w:noProof/>
              </w:rPr>
              <w:t>Overview</w:t>
            </w:r>
            <w:r w:rsidRPr="008E08BA">
              <w:rPr>
                <w:rStyle w:val="Hyperlink"/>
                <w:noProof/>
                <w:spacing w:val="-2"/>
              </w:rPr>
              <w:t xml:space="preserve"> </w:t>
            </w:r>
            <w:r w:rsidRPr="008E08BA">
              <w:rPr>
                <w:rStyle w:val="Hyperlink"/>
                <w:noProof/>
              </w:rPr>
              <w:t>of</w:t>
            </w:r>
            <w:r w:rsidRPr="008E08BA">
              <w:rPr>
                <w:rStyle w:val="Hyperlink"/>
                <w:noProof/>
                <w:spacing w:val="-5"/>
              </w:rPr>
              <w:t xml:space="preserve"> </w:t>
            </w:r>
            <w:r w:rsidRPr="008E08BA">
              <w:rPr>
                <w:rStyle w:val="Hyperlink"/>
                <w:noProof/>
              </w:rPr>
              <w:t>the</w:t>
            </w:r>
            <w:r w:rsidRPr="008E08BA">
              <w:rPr>
                <w:rStyle w:val="Hyperlink"/>
                <w:noProof/>
                <w:spacing w:val="-3"/>
              </w:rPr>
              <w:t xml:space="preserve"> </w:t>
            </w:r>
            <w:r w:rsidRPr="008E08BA">
              <w:rPr>
                <w:rStyle w:val="Hyperlink"/>
                <w:noProof/>
              </w:rPr>
              <w:t>Business</w:t>
            </w:r>
            <w:r w:rsidRPr="008E08BA">
              <w:rPr>
                <w:rStyle w:val="Hyperlink"/>
                <w:noProof/>
                <w:spacing w:val="-3"/>
              </w:rPr>
              <w:t xml:space="preserve"> </w:t>
            </w:r>
            <w:r w:rsidRPr="008E08BA">
              <w:rPr>
                <w:rStyle w:val="Hyperlink"/>
                <w:noProof/>
                <w:spacing w:val="-4"/>
              </w:rPr>
              <w:t>Idea</w:t>
            </w:r>
            <w:r>
              <w:rPr>
                <w:noProof/>
                <w:webHidden/>
              </w:rPr>
              <w:tab/>
            </w:r>
            <w:r>
              <w:rPr>
                <w:noProof/>
                <w:webHidden/>
              </w:rPr>
              <w:fldChar w:fldCharType="begin"/>
            </w:r>
            <w:r>
              <w:rPr>
                <w:noProof/>
                <w:webHidden/>
              </w:rPr>
              <w:instrText xml:space="preserve"> PAGEREF _Toc222907633 \h </w:instrText>
            </w:r>
            <w:r>
              <w:rPr>
                <w:noProof/>
                <w:webHidden/>
              </w:rPr>
            </w:r>
            <w:r>
              <w:rPr>
                <w:noProof/>
                <w:webHidden/>
              </w:rPr>
              <w:fldChar w:fldCharType="separate"/>
            </w:r>
            <w:r>
              <w:rPr>
                <w:noProof/>
                <w:webHidden/>
              </w:rPr>
              <w:t>4</w:t>
            </w:r>
            <w:r>
              <w:rPr>
                <w:noProof/>
                <w:webHidden/>
              </w:rPr>
              <w:fldChar w:fldCharType="end"/>
            </w:r>
          </w:hyperlink>
        </w:p>
        <w:p w:rsidR="00AD5C60" w:rsidRDefault="00AD5C60" w14:paraId="575440CC" w14:textId="5280ACCF">
          <w:pPr>
            <w:pStyle w:val="TOC2"/>
            <w:tabs>
              <w:tab w:val="left" w:pos="960"/>
              <w:tab w:val="right" w:leader="dot" w:pos="9710"/>
            </w:tabs>
            <w:rPr>
              <w:rFonts w:asciiTheme="minorHAnsi" w:hAnsiTheme="minorHAnsi" w:eastAsiaTheme="minorEastAsia" w:cstheme="minorBidi"/>
              <w:noProof/>
              <w:kern w:val="2"/>
              <w:lang w:val="en-GB" w:eastAsia="en-GB"/>
              <w14:ligatures w14:val="standardContextual"/>
            </w:rPr>
          </w:pPr>
          <w:hyperlink w:history="1" w:anchor="_Toc222907634">
            <w:r w:rsidRPr="008E08BA">
              <w:rPr>
                <w:rStyle w:val="Hyperlink"/>
                <w:noProof/>
              </w:rPr>
              <w:t>1.1</w:t>
            </w:r>
            <w:r>
              <w:rPr>
                <w:rFonts w:asciiTheme="minorHAnsi" w:hAnsiTheme="minorHAnsi" w:eastAsiaTheme="minorEastAsia" w:cstheme="minorBidi"/>
                <w:noProof/>
                <w:kern w:val="2"/>
                <w:lang w:val="en-GB" w:eastAsia="en-GB"/>
                <w14:ligatures w14:val="standardContextual"/>
              </w:rPr>
              <w:tab/>
            </w:r>
            <w:r w:rsidRPr="008E08BA">
              <w:rPr>
                <w:rStyle w:val="Hyperlink"/>
                <w:noProof/>
              </w:rPr>
              <w:t>Business</w:t>
            </w:r>
            <w:r w:rsidRPr="008E08BA">
              <w:rPr>
                <w:rStyle w:val="Hyperlink"/>
                <w:noProof/>
                <w:spacing w:val="-3"/>
              </w:rPr>
              <w:t xml:space="preserve"> </w:t>
            </w:r>
            <w:r w:rsidRPr="008E08BA">
              <w:rPr>
                <w:rStyle w:val="Hyperlink"/>
                <w:noProof/>
              </w:rPr>
              <w:t>Concept</w:t>
            </w:r>
            <w:r w:rsidRPr="008E08BA">
              <w:rPr>
                <w:rStyle w:val="Hyperlink"/>
                <w:noProof/>
                <w:spacing w:val="-5"/>
              </w:rPr>
              <w:t xml:space="preserve"> </w:t>
            </w:r>
            <w:r w:rsidRPr="008E08BA">
              <w:rPr>
                <w:rStyle w:val="Hyperlink"/>
                <w:noProof/>
              </w:rPr>
              <w:t>and</w:t>
            </w:r>
            <w:r w:rsidRPr="008E08BA">
              <w:rPr>
                <w:rStyle w:val="Hyperlink"/>
                <w:noProof/>
                <w:spacing w:val="-2"/>
              </w:rPr>
              <w:t xml:space="preserve"> </w:t>
            </w:r>
            <w:r w:rsidRPr="008E08BA">
              <w:rPr>
                <w:rStyle w:val="Hyperlink"/>
                <w:noProof/>
              </w:rPr>
              <w:t>Service</w:t>
            </w:r>
            <w:r w:rsidRPr="008E08BA">
              <w:rPr>
                <w:rStyle w:val="Hyperlink"/>
                <w:noProof/>
                <w:spacing w:val="-2"/>
              </w:rPr>
              <w:t xml:space="preserve"> Offering</w:t>
            </w:r>
            <w:r>
              <w:rPr>
                <w:noProof/>
                <w:webHidden/>
              </w:rPr>
              <w:tab/>
            </w:r>
            <w:r>
              <w:rPr>
                <w:noProof/>
                <w:webHidden/>
              </w:rPr>
              <w:fldChar w:fldCharType="begin"/>
            </w:r>
            <w:r>
              <w:rPr>
                <w:noProof/>
                <w:webHidden/>
              </w:rPr>
              <w:instrText xml:space="preserve"> PAGEREF _Toc222907634 \h </w:instrText>
            </w:r>
            <w:r>
              <w:rPr>
                <w:noProof/>
                <w:webHidden/>
              </w:rPr>
            </w:r>
            <w:r>
              <w:rPr>
                <w:noProof/>
                <w:webHidden/>
              </w:rPr>
              <w:fldChar w:fldCharType="separate"/>
            </w:r>
            <w:r>
              <w:rPr>
                <w:noProof/>
                <w:webHidden/>
              </w:rPr>
              <w:t>4</w:t>
            </w:r>
            <w:r>
              <w:rPr>
                <w:noProof/>
                <w:webHidden/>
              </w:rPr>
              <w:fldChar w:fldCharType="end"/>
            </w:r>
          </w:hyperlink>
        </w:p>
        <w:p w:rsidR="00AD5C60" w:rsidRDefault="00AD5C60" w14:paraId="5646B490" w14:textId="1671C7F0">
          <w:pPr>
            <w:pStyle w:val="TOC1"/>
            <w:tabs>
              <w:tab w:val="right" w:leader="dot" w:pos="9710"/>
            </w:tabs>
            <w:rPr>
              <w:rFonts w:asciiTheme="minorHAnsi" w:hAnsiTheme="minorHAnsi" w:eastAsiaTheme="minorEastAsia" w:cstheme="minorBidi"/>
              <w:noProof/>
              <w:kern w:val="2"/>
              <w:lang w:val="en-GB" w:eastAsia="en-GB"/>
              <w14:ligatures w14:val="standardContextual"/>
            </w:rPr>
          </w:pPr>
          <w:hyperlink w:history="1" w:anchor="_Toc222907635">
            <w:r w:rsidRPr="008E08BA">
              <w:rPr>
                <w:rStyle w:val="Hyperlink"/>
                <w:noProof/>
              </w:rPr>
              <w:t>2</w:t>
            </w:r>
            <w:r>
              <w:rPr>
                <w:rFonts w:asciiTheme="minorHAnsi" w:hAnsiTheme="minorHAnsi" w:eastAsiaTheme="minorEastAsia" w:cstheme="minorBidi"/>
                <w:noProof/>
                <w:kern w:val="2"/>
                <w:lang w:val="en-GB" w:eastAsia="en-GB"/>
                <w14:ligatures w14:val="standardContextual"/>
              </w:rPr>
              <w:tab/>
            </w:r>
            <w:r w:rsidRPr="008E08BA">
              <w:rPr>
                <w:rStyle w:val="Hyperlink"/>
                <w:noProof/>
              </w:rPr>
              <w:t>Legal</w:t>
            </w:r>
            <w:r w:rsidRPr="008E08BA">
              <w:rPr>
                <w:rStyle w:val="Hyperlink"/>
                <w:noProof/>
                <w:spacing w:val="-6"/>
              </w:rPr>
              <w:t xml:space="preserve"> </w:t>
            </w:r>
            <w:r w:rsidRPr="008E08BA">
              <w:rPr>
                <w:rStyle w:val="Hyperlink"/>
                <w:noProof/>
              </w:rPr>
              <w:t>Format</w:t>
            </w:r>
            <w:r w:rsidRPr="008E08BA">
              <w:rPr>
                <w:rStyle w:val="Hyperlink"/>
                <w:noProof/>
                <w:spacing w:val="-3"/>
              </w:rPr>
              <w:t xml:space="preserve"> </w:t>
            </w:r>
            <w:r w:rsidRPr="008E08BA">
              <w:rPr>
                <w:rStyle w:val="Hyperlink"/>
                <w:noProof/>
              </w:rPr>
              <w:t>and</w:t>
            </w:r>
            <w:r w:rsidRPr="008E08BA">
              <w:rPr>
                <w:rStyle w:val="Hyperlink"/>
                <w:noProof/>
                <w:spacing w:val="-6"/>
              </w:rPr>
              <w:t xml:space="preserve"> </w:t>
            </w:r>
            <w:r w:rsidRPr="008E08BA">
              <w:rPr>
                <w:rStyle w:val="Hyperlink"/>
                <w:noProof/>
              </w:rPr>
              <w:t>Management</w:t>
            </w:r>
            <w:r w:rsidRPr="008E08BA">
              <w:rPr>
                <w:rStyle w:val="Hyperlink"/>
                <w:noProof/>
                <w:spacing w:val="-3"/>
              </w:rPr>
              <w:t xml:space="preserve"> </w:t>
            </w:r>
            <w:r w:rsidRPr="008E08BA">
              <w:rPr>
                <w:rStyle w:val="Hyperlink"/>
                <w:noProof/>
                <w:spacing w:val="-2"/>
              </w:rPr>
              <w:t>Structure</w:t>
            </w:r>
            <w:r>
              <w:rPr>
                <w:noProof/>
                <w:webHidden/>
              </w:rPr>
              <w:tab/>
            </w:r>
            <w:r>
              <w:rPr>
                <w:noProof/>
                <w:webHidden/>
              </w:rPr>
              <w:fldChar w:fldCharType="begin"/>
            </w:r>
            <w:r>
              <w:rPr>
                <w:noProof/>
                <w:webHidden/>
              </w:rPr>
              <w:instrText xml:space="preserve"> PAGEREF _Toc222907635 \h </w:instrText>
            </w:r>
            <w:r>
              <w:rPr>
                <w:noProof/>
                <w:webHidden/>
              </w:rPr>
            </w:r>
            <w:r>
              <w:rPr>
                <w:noProof/>
                <w:webHidden/>
              </w:rPr>
              <w:fldChar w:fldCharType="separate"/>
            </w:r>
            <w:r>
              <w:rPr>
                <w:noProof/>
                <w:webHidden/>
              </w:rPr>
              <w:t>5</w:t>
            </w:r>
            <w:r>
              <w:rPr>
                <w:noProof/>
                <w:webHidden/>
              </w:rPr>
              <w:fldChar w:fldCharType="end"/>
            </w:r>
          </w:hyperlink>
        </w:p>
        <w:p w:rsidR="00AD5C60" w:rsidRDefault="00AD5C60" w14:paraId="7189EC13" w14:textId="4F3056D5">
          <w:pPr>
            <w:pStyle w:val="TOC1"/>
            <w:tabs>
              <w:tab w:val="right" w:leader="dot" w:pos="9710"/>
            </w:tabs>
            <w:rPr>
              <w:rFonts w:asciiTheme="minorHAnsi" w:hAnsiTheme="minorHAnsi" w:eastAsiaTheme="minorEastAsia" w:cstheme="minorBidi"/>
              <w:noProof/>
              <w:kern w:val="2"/>
              <w:lang w:val="en-GB" w:eastAsia="en-GB"/>
              <w14:ligatures w14:val="standardContextual"/>
            </w:rPr>
          </w:pPr>
          <w:hyperlink w:history="1" w:anchor="_Toc222907636">
            <w:r w:rsidRPr="008E08BA">
              <w:rPr>
                <w:rStyle w:val="Hyperlink"/>
                <w:noProof/>
              </w:rPr>
              <w:t>3</w:t>
            </w:r>
            <w:r>
              <w:rPr>
                <w:rFonts w:asciiTheme="minorHAnsi" w:hAnsiTheme="minorHAnsi" w:eastAsiaTheme="minorEastAsia" w:cstheme="minorBidi"/>
                <w:noProof/>
                <w:kern w:val="2"/>
                <w:lang w:val="en-GB" w:eastAsia="en-GB"/>
                <w14:ligatures w14:val="standardContextual"/>
              </w:rPr>
              <w:tab/>
            </w:r>
            <w:r w:rsidRPr="008E08BA">
              <w:rPr>
                <w:rStyle w:val="Hyperlink"/>
                <w:noProof/>
              </w:rPr>
              <w:t>PESTLE</w:t>
            </w:r>
            <w:r w:rsidRPr="008E08BA">
              <w:rPr>
                <w:rStyle w:val="Hyperlink"/>
                <w:noProof/>
                <w:spacing w:val="-6"/>
              </w:rPr>
              <w:t xml:space="preserve"> </w:t>
            </w:r>
            <w:r w:rsidRPr="008E08BA">
              <w:rPr>
                <w:rStyle w:val="Hyperlink"/>
                <w:noProof/>
              </w:rPr>
              <w:t>Analysis</w:t>
            </w:r>
            <w:r w:rsidRPr="008E08BA">
              <w:rPr>
                <w:rStyle w:val="Hyperlink"/>
                <w:noProof/>
                <w:spacing w:val="-2"/>
              </w:rPr>
              <w:t xml:space="preserve"> </w:t>
            </w:r>
            <w:r w:rsidRPr="008E08BA">
              <w:rPr>
                <w:rStyle w:val="Hyperlink"/>
                <w:noProof/>
              </w:rPr>
              <w:t>and</w:t>
            </w:r>
            <w:r w:rsidRPr="008E08BA">
              <w:rPr>
                <w:rStyle w:val="Hyperlink"/>
                <w:noProof/>
                <w:spacing w:val="-5"/>
              </w:rPr>
              <w:t xml:space="preserve"> </w:t>
            </w:r>
            <w:r w:rsidRPr="008E08BA">
              <w:rPr>
                <w:rStyle w:val="Hyperlink"/>
                <w:noProof/>
                <w:spacing w:val="-2"/>
              </w:rPr>
              <w:t>competition</w:t>
            </w:r>
            <w:r>
              <w:rPr>
                <w:noProof/>
                <w:webHidden/>
              </w:rPr>
              <w:tab/>
            </w:r>
            <w:r>
              <w:rPr>
                <w:noProof/>
                <w:webHidden/>
              </w:rPr>
              <w:fldChar w:fldCharType="begin"/>
            </w:r>
            <w:r>
              <w:rPr>
                <w:noProof/>
                <w:webHidden/>
              </w:rPr>
              <w:instrText xml:space="preserve"> PAGEREF _Toc222907636 \h </w:instrText>
            </w:r>
            <w:r>
              <w:rPr>
                <w:noProof/>
                <w:webHidden/>
              </w:rPr>
            </w:r>
            <w:r>
              <w:rPr>
                <w:noProof/>
                <w:webHidden/>
              </w:rPr>
              <w:fldChar w:fldCharType="separate"/>
            </w:r>
            <w:r>
              <w:rPr>
                <w:noProof/>
                <w:webHidden/>
              </w:rPr>
              <w:t>5</w:t>
            </w:r>
            <w:r>
              <w:rPr>
                <w:noProof/>
                <w:webHidden/>
              </w:rPr>
              <w:fldChar w:fldCharType="end"/>
            </w:r>
          </w:hyperlink>
        </w:p>
        <w:p w:rsidR="00AD5C60" w:rsidRDefault="00AD5C60" w14:paraId="53328718" w14:textId="265029C9">
          <w:pPr>
            <w:pStyle w:val="TOC2"/>
            <w:tabs>
              <w:tab w:val="left" w:pos="960"/>
              <w:tab w:val="right" w:leader="dot" w:pos="9710"/>
            </w:tabs>
            <w:rPr>
              <w:rFonts w:asciiTheme="minorHAnsi" w:hAnsiTheme="minorHAnsi" w:eastAsiaTheme="minorEastAsia" w:cstheme="minorBidi"/>
              <w:noProof/>
              <w:kern w:val="2"/>
              <w:lang w:val="en-GB" w:eastAsia="en-GB"/>
              <w14:ligatures w14:val="standardContextual"/>
            </w:rPr>
          </w:pPr>
          <w:hyperlink w:history="1" w:anchor="_Toc222907637">
            <w:r w:rsidRPr="008E08BA">
              <w:rPr>
                <w:rStyle w:val="Hyperlink"/>
                <w:noProof/>
              </w:rPr>
              <w:t>3.1</w:t>
            </w:r>
            <w:r>
              <w:rPr>
                <w:rFonts w:asciiTheme="minorHAnsi" w:hAnsiTheme="minorHAnsi" w:eastAsiaTheme="minorEastAsia" w:cstheme="minorBidi"/>
                <w:noProof/>
                <w:kern w:val="2"/>
                <w:lang w:val="en-GB" w:eastAsia="en-GB"/>
                <w14:ligatures w14:val="standardContextual"/>
              </w:rPr>
              <w:tab/>
            </w:r>
            <w:r w:rsidRPr="008E08BA">
              <w:rPr>
                <w:rStyle w:val="Hyperlink"/>
                <w:noProof/>
              </w:rPr>
              <w:t>PESTLE Analysis</w:t>
            </w:r>
            <w:r>
              <w:rPr>
                <w:noProof/>
                <w:webHidden/>
              </w:rPr>
              <w:tab/>
            </w:r>
            <w:r>
              <w:rPr>
                <w:noProof/>
                <w:webHidden/>
              </w:rPr>
              <w:fldChar w:fldCharType="begin"/>
            </w:r>
            <w:r>
              <w:rPr>
                <w:noProof/>
                <w:webHidden/>
              </w:rPr>
              <w:instrText xml:space="preserve"> PAGEREF _Toc222907637 \h </w:instrText>
            </w:r>
            <w:r>
              <w:rPr>
                <w:noProof/>
                <w:webHidden/>
              </w:rPr>
            </w:r>
            <w:r>
              <w:rPr>
                <w:noProof/>
                <w:webHidden/>
              </w:rPr>
              <w:fldChar w:fldCharType="separate"/>
            </w:r>
            <w:r>
              <w:rPr>
                <w:noProof/>
                <w:webHidden/>
              </w:rPr>
              <w:t>5</w:t>
            </w:r>
            <w:r>
              <w:rPr>
                <w:noProof/>
                <w:webHidden/>
              </w:rPr>
              <w:fldChar w:fldCharType="end"/>
            </w:r>
          </w:hyperlink>
        </w:p>
        <w:p w:rsidR="00AD5C60" w:rsidRDefault="00AD5C60" w14:paraId="547576AA" w14:textId="30CCE0C4">
          <w:pPr>
            <w:pStyle w:val="TOC2"/>
            <w:tabs>
              <w:tab w:val="left" w:pos="960"/>
              <w:tab w:val="right" w:leader="dot" w:pos="9710"/>
            </w:tabs>
            <w:rPr>
              <w:rFonts w:asciiTheme="minorHAnsi" w:hAnsiTheme="minorHAnsi" w:eastAsiaTheme="minorEastAsia" w:cstheme="minorBidi"/>
              <w:noProof/>
              <w:kern w:val="2"/>
              <w:lang w:val="en-GB" w:eastAsia="en-GB"/>
              <w14:ligatures w14:val="standardContextual"/>
            </w:rPr>
          </w:pPr>
          <w:hyperlink w:history="1" w:anchor="_Toc222907638">
            <w:r w:rsidRPr="008E08BA">
              <w:rPr>
                <w:rStyle w:val="Hyperlink"/>
                <w:noProof/>
              </w:rPr>
              <w:t>3.2</w:t>
            </w:r>
            <w:r>
              <w:rPr>
                <w:rFonts w:asciiTheme="minorHAnsi" w:hAnsiTheme="minorHAnsi" w:eastAsiaTheme="minorEastAsia" w:cstheme="minorBidi"/>
                <w:noProof/>
                <w:kern w:val="2"/>
                <w:lang w:val="en-GB" w:eastAsia="en-GB"/>
                <w14:ligatures w14:val="standardContextual"/>
              </w:rPr>
              <w:tab/>
            </w:r>
            <w:r w:rsidRPr="008E08BA">
              <w:rPr>
                <w:rStyle w:val="Hyperlink"/>
                <w:noProof/>
              </w:rPr>
              <w:t>Competition</w:t>
            </w:r>
            <w:r w:rsidRPr="008E08BA">
              <w:rPr>
                <w:rStyle w:val="Hyperlink"/>
                <w:noProof/>
                <w:spacing w:val="-4"/>
              </w:rPr>
              <w:t xml:space="preserve"> </w:t>
            </w:r>
            <w:r w:rsidRPr="008E08BA">
              <w:rPr>
                <w:rStyle w:val="Hyperlink"/>
                <w:noProof/>
                <w:spacing w:val="-2"/>
              </w:rPr>
              <w:t>Analysis</w:t>
            </w:r>
            <w:r>
              <w:rPr>
                <w:noProof/>
                <w:webHidden/>
              </w:rPr>
              <w:tab/>
            </w:r>
            <w:r>
              <w:rPr>
                <w:noProof/>
                <w:webHidden/>
              </w:rPr>
              <w:fldChar w:fldCharType="begin"/>
            </w:r>
            <w:r>
              <w:rPr>
                <w:noProof/>
                <w:webHidden/>
              </w:rPr>
              <w:instrText xml:space="preserve"> PAGEREF _Toc222907638 \h </w:instrText>
            </w:r>
            <w:r>
              <w:rPr>
                <w:noProof/>
                <w:webHidden/>
              </w:rPr>
            </w:r>
            <w:r>
              <w:rPr>
                <w:noProof/>
                <w:webHidden/>
              </w:rPr>
              <w:fldChar w:fldCharType="separate"/>
            </w:r>
            <w:r>
              <w:rPr>
                <w:noProof/>
                <w:webHidden/>
              </w:rPr>
              <w:t>6</w:t>
            </w:r>
            <w:r>
              <w:rPr>
                <w:noProof/>
                <w:webHidden/>
              </w:rPr>
              <w:fldChar w:fldCharType="end"/>
            </w:r>
          </w:hyperlink>
        </w:p>
        <w:p w:rsidR="00AD5C60" w:rsidRDefault="00AD5C60" w14:paraId="39563485" w14:textId="6C4B7861">
          <w:pPr>
            <w:pStyle w:val="TOC1"/>
            <w:tabs>
              <w:tab w:val="right" w:leader="dot" w:pos="9710"/>
            </w:tabs>
            <w:rPr>
              <w:rFonts w:asciiTheme="minorHAnsi" w:hAnsiTheme="minorHAnsi" w:eastAsiaTheme="minorEastAsia" w:cstheme="minorBidi"/>
              <w:noProof/>
              <w:kern w:val="2"/>
              <w:lang w:val="en-GB" w:eastAsia="en-GB"/>
              <w14:ligatures w14:val="standardContextual"/>
            </w:rPr>
          </w:pPr>
          <w:hyperlink w:history="1" w:anchor="_Toc222907639">
            <w:r w:rsidRPr="008E08BA">
              <w:rPr>
                <w:rStyle w:val="Hyperlink"/>
                <w:noProof/>
              </w:rPr>
              <w:t>4</w:t>
            </w:r>
            <w:r>
              <w:rPr>
                <w:rFonts w:asciiTheme="minorHAnsi" w:hAnsiTheme="minorHAnsi" w:eastAsiaTheme="minorEastAsia" w:cstheme="minorBidi"/>
                <w:noProof/>
                <w:kern w:val="2"/>
                <w:lang w:val="en-GB" w:eastAsia="en-GB"/>
                <w14:ligatures w14:val="standardContextual"/>
              </w:rPr>
              <w:tab/>
            </w:r>
            <w:r w:rsidRPr="008E08BA">
              <w:rPr>
                <w:rStyle w:val="Hyperlink"/>
                <w:noProof/>
              </w:rPr>
              <w:t>Marketing</w:t>
            </w:r>
            <w:r w:rsidRPr="008E08BA">
              <w:rPr>
                <w:rStyle w:val="Hyperlink"/>
                <w:noProof/>
                <w:spacing w:val="-3"/>
              </w:rPr>
              <w:t xml:space="preserve"> </w:t>
            </w:r>
            <w:r w:rsidRPr="008E08BA">
              <w:rPr>
                <w:rStyle w:val="Hyperlink"/>
                <w:noProof/>
                <w:spacing w:val="-4"/>
              </w:rPr>
              <w:t>Plans</w:t>
            </w:r>
            <w:r>
              <w:rPr>
                <w:noProof/>
                <w:webHidden/>
              </w:rPr>
              <w:tab/>
            </w:r>
            <w:r>
              <w:rPr>
                <w:noProof/>
                <w:webHidden/>
              </w:rPr>
              <w:fldChar w:fldCharType="begin"/>
            </w:r>
            <w:r>
              <w:rPr>
                <w:noProof/>
                <w:webHidden/>
              </w:rPr>
              <w:instrText xml:space="preserve"> PAGEREF _Toc222907639 \h </w:instrText>
            </w:r>
            <w:r>
              <w:rPr>
                <w:noProof/>
                <w:webHidden/>
              </w:rPr>
            </w:r>
            <w:r>
              <w:rPr>
                <w:noProof/>
                <w:webHidden/>
              </w:rPr>
              <w:fldChar w:fldCharType="separate"/>
            </w:r>
            <w:r>
              <w:rPr>
                <w:noProof/>
                <w:webHidden/>
              </w:rPr>
              <w:t>7</w:t>
            </w:r>
            <w:r>
              <w:rPr>
                <w:noProof/>
                <w:webHidden/>
              </w:rPr>
              <w:fldChar w:fldCharType="end"/>
            </w:r>
          </w:hyperlink>
        </w:p>
        <w:p w:rsidR="00AD5C60" w:rsidRDefault="00AD5C60" w14:paraId="3B29A736" w14:textId="4D42EC5B">
          <w:pPr>
            <w:pStyle w:val="TOC1"/>
            <w:tabs>
              <w:tab w:val="right" w:leader="dot" w:pos="9710"/>
            </w:tabs>
            <w:rPr>
              <w:rFonts w:asciiTheme="minorHAnsi" w:hAnsiTheme="minorHAnsi" w:eastAsiaTheme="minorEastAsia" w:cstheme="minorBidi"/>
              <w:noProof/>
              <w:kern w:val="2"/>
              <w:lang w:val="en-GB" w:eastAsia="en-GB"/>
              <w14:ligatures w14:val="standardContextual"/>
            </w:rPr>
          </w:pPr>
          <w:hyperlink w:history="1" w:anchor="_Toc222907640">
            <w:r w:rsidRPr="008E08BA">
              <w:rPr>
                <w:rStyle w:val="Hyperlink"/>
                <w:noProof/>
              </w:rPr>
              <w:t>5</w:t>
            </w:r>
            <w:r>
              <w:rPr>
                <w:rFonts w:asciiTheme="minorHAnsi" w:hAnsiTheme="minorHAnsi" w:eastAsiaTheme="minorEastAsia" w:cstheme="minorBidi"/>
                <w:noProof/>
                <w:kern w:val="2"/>
                <w:lang w:val="en-GB" w:eastAsia="en-GB"/>
                <w14:ligatures w14:val="standardContextual"/>
              </w:rPr>
              <w:tab/>
            </w:r>
            <w:r w:rsidRPr="008E08BA">
              <w:rPr>
                <w:rStyle w:val="Hyperlink"/>
                <w:noProof/>
              </w:rPr>
              <w:t>Funding</w:t>
            </w:r>
            <w:r w:rsidRPr="008E08BA">
              <w:rPr>
                <w:rStyle w:val="Hyperlink"/>
                <w:noProof/>
                <w:spacing w:val="-4"/>
              </w:rPr>
              <w:t xml:space="preserve"> </w:t>
            </w:r>
            <w:r w:rsidRPr="008E08BA">
              <w:rPr>
                <w:rStyle w:val="Hyperlink"/>
                <w:noProof/>
              </w:rPr>
              <w:t>and</w:t>
            </w:r>
            <w:r w:rsidRPr="008E08BA">
              <w:rPr>
                <w:rStyle w:val="Hyperlink"/>
                <w:noProof/>
                <w:spacing w:val="-7"/>
              </w:rPr>
              <w:t xml:space="preserve"> </w:t>
            </w:r>
            <w:r w:rsidRPr="008E08BA">
              <w:rPr>
                <w:rStyle w:val="Hyperlink"/>
                <w:noProof/>
                <w:spacing w:val="-2"/>
              </w:rPr>
              <w:t>Expenses</w:t>
            </w:r>
            <w:r>
              <w:rPr>
                <w:noProof/>
                <w:webHidden/>
              </w:rPr>
              <w:tab/>
            </w:r>
            <w:r>
              <w:rPr>
                <w:noProof/>
                <w:webHidden/>
              </w:rPr>
              <w:fldChar w:fldCharType="begin"/>
            </w:r>
            <w:r>
              <w:rPr>
                <w:noProof/>
                <w:webHidden/>
              </w:rPr>
              <w:instrText xml:space="preserve"> PAGEREF _Toc222907640 \h </w:instrText>
            </w:r>
            <w:r>
              <w:rPr>
                <w:noProof/>
                <w:webHidden/>
              </w:rPr>
            </w:r>
            <w:r>
              <w:rPr>
                <w:noProof/>
                <w:webHidden/>
              </w:rPr>
              <w:fldChar w:fldCharType="separate"/>
            </w:r>
            <w:r>
              <w:rPr>
                <w:noProof/>
                <w:webHidden/>
              </w:rPr>
              <w:t>7</w:t>
            </w:r>
            <w:r>
              <w:rPr>
                <w:noProof/>
                <w:webHidden/>
              </w:rPr>
              <w:fldChar w:fldCharType="end"/>
            </w:r>
          </w:hyperlink>
        </w:p>
        <w:p w:rsidR="00AD5C60" w:rsidRDefault="00AD5C60" w14:paraId="480094BD" w14:textId="0714CBB5">
          <w:pPr>
            <w:pStyle w:val="TOC2"/>
            <w:tabs>
              <w:tab w:val="left" w:pos="960"/>
              <w:tab w:val="right" w:leader="dot" w:pos="9710"/>
            </w:tabs>
            <w:rPr>
              <w:rFonts w:asciiTheme="minorHAnsi" w:hAnsiTheme="minorHAnsi" w:eastAsiaTheme="minorEastAsia" w:cstheme="minorBidi"/>
              <w:noProof/>
              <w:kern w:val="2"/>
              <w:lang w:val="en-GB" w:eastAsia="en-GB"/>
              <w14:ligatures w14:val="standardContextual"/>
            </w:rPr>
          </w:pPr>
          <w:hyperlink w:history="1" w:anchor="_Toc222907641">
            <w:r w:rsidRPr="008E08BA">
              <w:rPr>
                <w:rStyle w:val="Hyperlink"/>
                <w:noProof/>
              </w:rPr>
              <w:t>5.1</w:t>
            </w:r>
            <w:r>
              <w:rPr>
                <w:rFonts w:asciiTheme="minorHAnsi" w:hAnsiTheme="minorHAnsi" w:eastAsiaTheme="minorEastAsia" w:cstheme="minorBidi"/>
                <w:noProof/>
                <w:kern w:val="2"/>
                <w:lang w:val="en-GB" w:eastAsia="en-GB"/>
                <w14:ligatures w14:val="standardContextual"/>
              </w:rPr>
              <w:tab/>
            </w:r>
            <w:r w:rsidRPr="008E08BA">
              <w:rPr>
                <w:rStyle w:val="Hyperlink"/>
                <w:noProof/>
              </w:rPr>
              <w:t>Funding</w:t>
            </w:r>
            <w:r w:rsidRPr="008E08BA">
              <w:rPr>
                <w:rStyle w:val="Hyperlink"/>
                <w:noProof/>
                <w:spacing w:val="-4"/>
              </w:rPr>
              <w:t xml:space="preserve"> </w:t>
            </w:r>
            <w:r w:rsidRPr="008E08BA">
              <w:rPr>
                <w:rStyle w:val="Hyperlink"/>
                <w:noProof/>
              </w:rPr>
              <w:t>Requirements</w:t>
            </w:r>
            <w:r w:rsidRPr="008E08BA">
              <w:rPr>
                <w:rStyle w:val="Hyperlink"/>
                <w:noProof/>
                <w:spacing w:val="-3"/>
              </w:rPr>
              <w:t xml:space="preserve"> </w:t>
            </w:r>
            <w:r w:rsidRPr="008E08BA">
              <w:rPr>
                <w:rStyle w:val="Hyperlink"/>
                <w:noProof/>
              </w:rPr>
              <w:t>and</w:t>
            </w:r>
            <w:r w:rsidRPr="008E08BA">
              <w:rPr>
                <w:rStyle w:val="Hyperlink"/>
                <w:noProof/>
                <w:spacing w:val="-3"/>
              </w:rPr>
              <w:t xml:space="preserve"> </w:t>
            </w:r>
            <w:r w:rsidRPr="008E08BA">
              <w:rPr>
                <w:rStyle w:val="Hyperlink"/>
                <w:noProof/>
                <w:spacing w:val="-2"/>
              </w:rPr>
              <w:t>Sources</w:t>
            </w:r>
            <w:r>
              <w:rPr>
                <w:noProof/>
                <w:webHidden/>
              </w:rPr>
              <w:tab/>
            </w:r>
            <w:r>
              <w:rPr>
                <w:noProof/>
                <w:webHidden/>
              </w:rPr>
              <w:fldChar w:fldCharType="begin"/>
            </w:r>
            <w:r>
              <w:rPr>
                <w:noProof/>
                <w:webHidden/>
              </w:rPr>
              <w:instrText xml:space="preserve"> PAGEREF _Toc222907641 \h </w:instrText>
            </w:r>
            <w:r>
              <w:rPr>
                <w:noProof/>
                <w:webHidden/>
              </w:rPr>
            </w:r>
            <w:r>
              <w:rPr>
                <w:noProof/>
                <w:webHidden/>
              </w:rPr>
              <w:fldChar w:fldCharType="separate"/>
            </w:r>
            <w:r>
              <w:rPr>
                <w:noProof/>
                <w:webHidden/>
              </w:rPr>
              <w:t>7</w:t>
            </w:r>
            <w:r>
              <w:rPr>
                <w:noProof/>
                <w:webHidden/>
              </w:rPr>
              <w:fldChar w:fldCharType="end"/>
            </w:r>
          </w:hyperlink>
        </w:p>
        <w:p w:rsidR="00AD5C60" w:rsidRDefault="00AD5C60" w14:paraId="5956F37F" w14:textId="3E48A7AB">
          <w:pPr>
            <w:pStyle w:val="TOC2"/>
            <w:tabs>
              <w:tab w:val="left" w:pos="960"/>
              <w:tab w:val="right" w:leader="dot" w:pos="9710"/>
            </w:tabs>
            <w:rPr>
              <w:rFonts w:asciiTheme="minorHAnsi" w:hAnsiTheme="minorHAnsi" w:eastAsiaTheme="minorEastAsia" w:cstheme="minorBidi"/>
              <w:noProof/>
              <w:kern w:val="2"/>
              <w:lang w:val="en-GB" w:eastAsia="en-GB"/>
              <w14:ligatures w14:val="standardContextual"/>
            </w:rPr>
          </w:pPr>
          <w:hyperlink w:history="1" w:anchor="_Toc222907642">
            <w:r w:rsidRPr="008E08BA">
              <w:rPr>
                <w:rStyle w:val="Hyperlink"/>
                <w:noProof/>
              </w:rPr>
              <w:t>5.2</w:t>
            </w:r>
            <w:r>
              <w:rPr>
                <w:rFonts w:asciiTheme="minorHAnsi" w:hAnsiTheme="minorHAnsi" w:eastAsiaTheme="minorEastAsia" w:cstheme="minorBidi"/>
                <w:noProof/>
                <w:kern w:val="2"/>
                <w:lang w:val="en-GB" w:eastAsia="en-GB"/>
                <w14:ligatures w14:val="standardContextual"/>
              </w:rPr>
              <w:tab/>
            </w:r>
            <w:r w:rsidRPr="008E08BA">
              <w:rPr>
                <w:rStyle w:val="Hyperlink"/>
                <w:noProof/>
              </w:rPr>
              <w:t>Startup</w:t>
            </w:r>
            <w:r w:rsidRPr="008E08BA">
              <w:rPr>
                <w:rStyle w:val="Hyperlink"/>
                <w:noProof/>
                <w:spacing w:val="-3"/>
              </w:rPr>
              <w:t xml:space="preserve"> </w:t>
            </w:r>
            <w:r w:rsidRPr="008E08BA">
              <w:rPr>
                <w:rStyle w:val="Hyperlink"/>
                <w:noProof/>
                <w:spacing w:val="-2"/>
              </w:rPr>
              <w:t>Expenses</w:t>
            </w:r>
            <w:r>
              <w:rPr>
                <w:noProof/>
                <w:webHidden/>
              </w:rPr>
              <w:tab/>
            </w:r>
            <w:r>
              <w:rPr>
                <w:noProof/>
                <w:webHidden/>
              </w:rPr>
              <w:fldChar w:fldCharType="begin"/>
            </w:r>
            <w:r>
              <w:rPr>
                <w:noProof/>
                <w:webHidden/>
              </w:rPr>
              <w:instrText xml:space="preserve"> PAGEREF _Toc222907642 \h </w:instrText>
            </w:r>
            <w:r>
              <w:rPr>
                <w:noProof/>
                <w:webHidden/>
              </w:rPr>
            </w:r>
            <w:r>
              <w:rPr>
                <w:noProof/>
                <w:webHidden/>
              </w:rPr>
              <w:fldChar w:fldCharType="separate"/>
            </w:r>
            <w:r>
              <w:rPr>
                <w:noProof/>
                <w:webHidden/>
              </w:rPr>
              <w:t>9</w:t>
            </w:r>
            <w:r>
              <w:rPr>
                <w:noProof/>
                <w:webHidden/>
              </w:rPr>
              <w:fldChar w:fldCharType="end"/>
            </w:r>
          </w:hyperlink>
        </w:p>
        <w:p w:rsidR="00AD5C60" w:rsidRDefault="00AD5C60" w14:paraId="77C82AFF" w14:textId="51DC5E83">
          <w:pPr>
            <w:pStyle w:val="TOC1"/>
            <w:tabs>
              <w:tab w:val="right" w:leader="dot" w:pos="9710"/>
            </w:tabs>
            <w:rPr>
              <w:rFonts w:asciiTheme="minorHAnsi" w:hAnsiTheme="minorHAnsi" w:eastAsiaTheme="minorEastAsia" w:cstheme="minorBidi"/>
              <w:noProof/>
              <w:kern w:val="2"/>
              <w:lang w:val="en-GB" w:eastAsia="en-GB"/>
              <w14:ligatures w14:val="standardContextual"/>
            </w:rPr>
          </w:pPr>
          <w:hyperlink w:history="1" w:anchor="_Toc222907643">
            <w:r w:rsidRPr="008E08BA">
              <w:rPr>
                <w:rStyle w:val="Hyperlink"/>
                <w:noProof/>
              </w:rPr>
              <w:t>6</w:t>
            </w:r>
            <w:r>
              <w:rPr>
                <w:rFonts w:asciiTheme="minorHAnsi" w:hAnsiTheme="minorHAnsi" w:eastAsiaTheme="minorEastAsia" w:cstheme="minorBidi"/>
                <w:noProof/>
                <w:kern w:val="2"/>
                <w:lang w:val="en-GB" w:eastAsia="en-GB"/>
                <w14:ligatures w14:val="standardContextual"/>
              </w:rPr>
              <w:tab/>
            </w:r>
            <w:r w:rsidRPr="008E08BA">
              <w:rPr>
                <w:rStyle w:val="Hyperlink"/>
                <w:noProof/>
              </w:rPr>
              <w:t>Conclusion</w:t>
            </w:r>
            <w:r>
              <w:rPr>
                <w:noProof/>
                <w:webHidden/>
              </w:rPr>
              <w:tab/>
            </w:r>
            <w:r>
              <w:rPr>
                <w:noProof/>
                <w:webHidden/>
              </w:rPr>
              <w:fldChar w:fldCharType="begin"/>
            </w:r>
            <w:r>
              <w:rPr>
                <w:noProof/>
                <w:webHidden/>
              </w:rPr>
              <w:instrText xml:space="preserve"> PAGEREF _Toc222907643 \h </w:instrText>
            </w:r>
            <w:r>
              <w:rPr>
                <w:noProof/>
                <w:webHidden/>
              </w:rPr>
            </w:r>
            <w:r>
              <w:rPr>
                <w:noProof/>
                <w:webHidden/>
              </w:rPr>
              <w:fldChar w:fldCharType="separate"/>
            </w:r>
            <w:r>
              <w:rPr>
                <w:noProof/>
                <w:webHidden/>
              </w:rPr>
              <w:t>10</w:t>
            </w:r>
            <w:r>
              <w:rPr>
                <w:noProof/>
                <w:webHidden/>
              </w:rPr>
              <w:fldChar w:fldCharType="end"/>
            </w:r>
          </w:hyperlink>
        </w:p>
        <w:p w:rsidR="00AD5C60" w:rsidRDefault="00AD5C60" w14:paraId="55266D00" w14:textId="62E81B80">
          <w:pPr>
            <w:pStyle w:val="TOC1"/>
            <w:tabs>
              <w:tab w:val="right" w:leader="dot" w:pos="9710"/>
            </w:tabs>
            <w:rPr>
              <w:rFonts w:asciiTheme="minorHAnsi" w:hAnsiTheme="minorHAnsi" w:eastAsiaTheme="minorEastAsia" w:cstheme="minorBidi"/>
              <w:noProof/>
              <w:kern w:val="2"/>
              <w:lang w:val="en-GB" w:eastAsia="en-GB"/>
              <w14:ligatures w14:val="standardContextual"/>
            </w:rPr>
          </w:pPr>
          <w:hyperlink w:history="1" w:anchor="_Toc222907644">
            <w:r w:rsidRPr="008E08BA">
              <w:rPr>
                <w:rStyle w:val="Hyperlink"/>
                <w:noProof/>
                <w:spacing w:val="-2"/>
                <w:lang w:val="en-GB"/>
              </w:rPr>
              <w:t>References</w:t>
            </w:r>
            <w:r>
              <w:rPr>
                <w:noProof/>
                <w:webHidden/>
              </w:rPr>
              <w:tab/>
            </w:r>
            <w:r>
              <w:rPr>
                <w:noProof/>
                <w:webHidden/>
              </w:rPr>
              <w:fldChar w:fldCharType="begin"/>
            </w:r>
            <w:r>
              <w:rPr>
                <w:noProof/>
                <w:webHidden/>
              </w:rPr>
              <w:instrText xml:space="preserve"> PAGEREF _Toc222907644 \h </w:instrText>
            </w:r>
            <w:r>
              <w:rPr>
                <w:noProof/>
                <w:webHidden/>
              </w:rPr>
            </w:r>
            <w:r>
              <w:rPr>
                <w:noProof/>
                <w:webHidden/>
              </w:rPr>
              <w:fldChar w:fldCharType="separate"/>
            </w:r>
            <w:r>
              <w:rPr>
                <w:noProof/>
                <w:webHidden/>
              </w:rPr>
              <w:t>11</w:t>
            </w:r>
            <w:r>
              <w:rPr>
                <w:noProof/>
                <w:webHidden/>
              </w:rPr>
              <w:fldChar w:fldCharType="end"/>
            </w:r>
          </w:hyperlink>
        </w:p>
        <w:p w:rsidR="003503E0" w:rsidRDefault="003503E0" w14:paraId="5D296B86" w14:textId="3E307649">
          <w:r>
            <w:rPr>
              <w:b/>
              <w:bCs/>
              <w:noProof/>
            </w:rPr>
            <w:fldChar w:fldCharType="end"/>
          </w:r>
        </w:p>
      </w:sdtContent>
    </w:sdt>
    <w:p w:rsidRPr="00111E37" w:rsidR="00C513A4" w:rsidP="003503E0" w:rsidRDefault="00C513A4" w14:paraId="6C195541" w14:textId="0B9F322B">
      <w:pPr>
        <w:pStyle w:val="TOC1"/>
        <w:tabs>
          <w:tab w:val="left" w:pos="440"/>
          <w:tab w:val="left" w:leader="dot" w:pos="9089"/>
        </w:tabs>
        <w:ind w:left="0" w:firstLine="0"/>
        <w:rPr>
          <w:lang w:val="en-GB"/>
        </w:rPr>
      </w:pPr>
    </w:p>
    <w:p w:rsidRPr="00111E37" w:rsidR="00C513A4" w:rsidRDefault="00C513A4" w14:paraId="22E88378" w14:textId="77777777">
      <w:pPr>
        <w:pStyle w:val="TOC1"/>
        <w:rPr>
          <w:lang w:val="en-GB"/>
        </w:rPr>
        <w:sectPr w:rsidRPr="00111E37" w:rsidR="00C513A4">
          <w:footerReference w:type="even" r:id="rId15"/>
          <w:footerReference w:type="default" r:id="rId16"/>
          <w:footerReference w:type="first" r:id="rId17"/>
          <w:pgSz w:w="12240" w:h="15840" w:orient="portrait"/>
          <w:pgMar w:top="1360" w:right="1080" w:bottom="980" w:left="1440" w:header="0" w:footer="784" w:gutter="0"/>
          <w:cols w:space="720"/>
        </w:sectPr>
      </w:pPr>
    </w:p>
    <w:p w:rsidRPr="00111E37" w:rsidR="00C513A4" w:rsidP="3B796907" w:rsidRDefault="00CA4D3D" w14:paraId="4D0858F3" w14:textId="77777777">
      <w:pPr>
        <w:pStyle w:val="Heading1"/>
        <w:rPr>
          <w:sz w:val="24"/>
          <w:szCs w:val="24"/>
        </w:rPr>
      </w:pPr>
      <w:bookmarkStart w:name="1._Overview_of_the_Business_Idea" w:id="3"/>
      <w:bookmarkStart w:name="_bookmark1" w:id="4"/>
      <w:bookmarkStart w:name="_Toc222907633" w:id="5"/>
      <w:bookmarkEnd w:id="3"/>
      <w:bookmarkEnd w:id="4"/>
      <w:r w:rsidRPr="3B796907" w:rsidR="00CA4D3D">
        <w:rPr>
          <w:sz w:val="24"/>
          <w:szCs w:val="24"/>
        </w:rPr>
        <w:t>Overview</w:t>
      </w:r>
      <w:r w:rsidRPr="3B796907" w:rsidR="00CA4D3D">
        <w:rPr>
          <w:spacing w:val="-2"/>
          <w:sz w:val="24"/>
          <w:szCs w:val="24"/>
        </w:rPr>
        <w:t xml:space="preserve"> </w:t>
      </w:r>
      <w:r w:rsidRPr="3B796907" w:rsidR="00CA4D3D">
        <w:rPr>
          <w:sz w:val="24"/>
          <w:szCs w:val="24"/>
        </w:rPr>
        <w:t>of</w:t>
      </w:r>
      <w:r w:rsidRPr="3B796907" w:rsidR="00CA4D3D">
        <w:rPr>
          <w:spacing w:val="-5"/>
          <w:sz w:val="24"/>
          <w:szCs w:val="24"/>
        </w:rPr>
        <w:t xml:space="preserve"> </w:t>
      </w:r>
      <w:r w:rsidRPr="3B796907" w:rsidR="00CA4D3D">
        <w:rPr>
          <w:sz w:val="24"/>
          <w:szCs w:val="24"/>
        </w:rPr>
        <w:t>the</w:t>
      </w:r>
      <w:r w:rsidRPr="3B796907" w:rsidR="00CA4D3D">
        <w:rPr>
          <w:spacing w:val="-3"/>
          <w:sz w:val="24"/>
          <w:szCs w:val="24"/>
        </w:rPr>
        <w:t xml:space="preserve"> </w:t>
      </w:r>
      <w:r w:rsidRPr="3B796907" w:rsidR="00CA4D3D">
        <w:rPr>
          <w:sz w:val="24"/>
          <w:szCs w:val="24"/>
        </w:rPr>
        <w:t>Business</w:t>
      </w:r>
      <w:r w:rsidRPr="3B796907" w:rsidR="00CA4D3D">
        <w:rPr>
          <w:spacing w:val="-3"/>
          <w:sz w:val="24"/>
          <w:szCs w:val="24"/>
        </w:rPr>
        <w:t xml:space="preserve"> </w:t>
      </w:r>
      <w:r w:rsidRPr="3B796907" w:rsidR="00CA4D3D">
        <w:rPr>
          <w:spacing w:val="-4"/>
          <w:sz w:val="24"/>
          <w:szCs w:val="24"/>
        </w:rPr>
        <w:t>Idea</w:t>
      </w:r>
      <w:bookmarkEnd w:id="5"/>
    </w:p>
    <w:p w:rsidRPr="001948B5" w:rsidR="00C513A4" w:rsidP="3B796907" w:rsidRDefault="00CA4D3D" w14:paraId="5449519F" w14:textId="77777777">
      <w:pPr>
        <w:pStyle w:val="Heading2"/>
        <w:rPr>
          <w:rFonts w:ascii="Arial" w:hAnsi="Arial" w:eastAsia="Arial" w:cs="Arial"/>
          <w:sz w:val="24"/>
          <w:szCs w:val="24"/>
        </w:rPr>
      </w:pPr>
      <w:bookmarkStart w:name="1.1_Business_Concept_and_Service_Offerin" w:id="6"/>
      <w:bookmarkStart w:name="_bookmark2" w:id="7"/>
      <w:bookmarkStart w:name="_Toc222907634" w:id="8"/>
      <w:bookmarkEnd w:id="6"/>
      <w:bookmarkEnd w:id="7"/>
      <w:r w:rsidRPr="3B796907" w:rsidR="00CA4D3D">
        <w:rPr>
          <w:rFonts w:ascii="Arial" w:hAnsi="Arial" w:eastAsia="Arial" w:cs="Arial"/>
          <w:sz w:val="24"/>
          <w:szCs w:val="24"/>
        </w:rPr>
        <w:t>Business</w:t>
      </w:r>
      <w:r w:rsidRPr="3B796907" w:rsidR="00CA4D3D">
        <w:rPr>
          <w:rFonts w:ascii="Arial" w:hAnsi="Arial" w:eastAsia="Arial" w:cs="Arial"/>
          <w:spacing w:val="-3"/>
          <w:sz w:val="24"/>
          <w:szCs w:val="24"/>
        </w:rPr>
        <w:t xml:space="preserve"> </w:t>
      </w:r>
      <w:r w:rsidRPr="3B796907" w:rsidR="00CA4D3D">
        <w:rPr>
          <w:rFonts w:ascii="Arial" w:hAnsi="Arial" w:eastAsia="Arial" w:cs="Arial"/>
          <w:sz w:val="24"/>
          <w:szCs w:val="24"/>
        </w:rPr>
        <w:t>Concept</w:t>
      </w:r>
      <w:r w:rsidRPr="3B796907" w:rsidR="00CA4D3D">
        <w:rPr>
          <w:rFonts w:ascii="Arial" w:hAnsi="Arial" w:eastAsia="Arial" w:cs="Arial"/>
          <w:spacing w:val="-5"/>
          <w:sz w:val="24"/>
          <w:szCs w:val="24"/>
        </w:rPr>
        <w:t xml:space="preserve"> </w:t>
      </w:r>
      <w:r w:rsidRPr="3B796907" w:rsidR="00CA4D3D">
        <w:rPr>
          <w:rFonts w:ascii="Arial" w:hAnsi="Arial" w:eastAsia="Arial" w:cs="Arial"/>
          <w:sz w:val="24"/>
          <w:szCs w:val="24"/>
        </w:rPr>
        <w:t>and</w:t>
      </w:r>
      <w:r w:rsidRPr="3B796907" w:rsidR="00CA4D3D">
        <w:rPr>
          <w:rFonts w:ascii="Arial" w:hAnsi="Arial" w:eastAsia="Arial" w:cs="Arial"/>
          <w:spacing w:val="-2"/>
          <w:sz w:val="24"/>
          <w:szCs w:val="24"/>
        </w:rPr>
        <w:t xml:space="preserve"> </w:t>
      </w:r>
      <w:r w:rsidRPr="3B796907" w:rsidR="00CA4D3D">
        <w:rPr>
          <w:rFonts w:ascii="Arial" w:hAnsi="Arial" w:eastAsia="Arial" w:cs="Arial"/>
          <w:sz w:val="24"/>
          <w:szCs w:val="24"/>
        </w:rPr>
        <w:t>Service</w:t>
      </w:r>
      <w:r w:rsidRPr="3B796907" w:rsidR="00CA4D3D">
        <w:rPr>
          <w:rFonts w:ascii="Arial" w:hAnsi="Arial" w:eastAsia="Arial" w:cs="Arial"/>
          <w:spacing w:val="-2"/>
          <w:sz w:val="24"/>
          <w:szCs w:val="24"/>
        </w:rPr>
        <w:t xml:space="preserve"> Offering</w:t>
      </w:r>
      <w:bookmarkEnd w:id="8"/>
    </w:p>
    <w:p w:rsidRPr="00111E37" w:rsidR="00C513A4" w:rsidP="668845F0" w:rsidRDefault="00CA4D3D" w14:paraId="1BCD1775" w14:textId="2D06EF05">
      <w:pPr>
        <w:pStyle w:val="BodyText"/>
        <w:spacing w:before="140"/>
        <w:ind w:right="349"/>
        <w:rPr>
          <w:rFonts w:ascii="Arial" w:hAnsi="Arial" w:eastAsia="Arial" w:cs="Arial"/>
          <w:lang w:val="en-GB"/>
        </w:rPr>
      </w:pPr>
      <w:r w:rsidRPr="668845F0">
        <w:rPr>
          <w:rFonts w:ascii="Arial" w:hAnsi="Arial" w:eastAsia="Arial" w:cs="Arial"/>
          <w:lang w:val="en-GB"/>
        </w:rPr>
        <w:t xml:space="preserve">The proposed business venture is a private residential drug detox and rehabilitation </w:t>
      </w:r>
      <w:r w:rsidRPr="668845F0" w:rsidR="00111E37">
        <w:rPr>
          <w:rFonts w:ascii="Arial" w:hAnsi="Arial" w:eastAsia="Arial" w:cs="Arial"/>
          <w:lang w:val="en-GB"/>
        </w:rPr>
        <w:t>centre</w:t>
      </w:r>
      <w:r w:rsidRPr="668845F0">
        <w:rPr>
          <w:rFonts w:ascii="Arial" w:hAnsi="Arial" w:eastAsia="Arial" w:cs="Arial"/>
          <w:lang w:val="en-GB"/>
        </w:rPr>
        <w:t xml:space="preserve"> that is a part of the UK healthcare and social care system. The clinic will offer psychologically assisted detoxification, mental therapy, rehabilitation services, reintegration</w:t>
      </w:r>
      <w:r w:rsidRPr="668845F0">
        <w:rPr>
          <w:rFonts w:ascii="Arial" w:hAnsi="Arial" w:eastAsia="Arial" w:cs="Arial"/>
          <w:spacing w:val="-7"/>
          <w:lang w:val="en-GB"/>
        </w:rPr>
        <w:t xml:space="preserve"> </w:t>
      </w:r>
      <w:r w:rsidRPr="668845F0">
        <w:rPr>
          <w:rFonts w:ascii="Arial" w:hAnsi="Arial" w:eastAsia="Arial" w:cs="Arial"/>
          <w:lang w:val="en-GB"/>
        </w:rPr>
        <w:t>programs,</w:t>
      </w:r>
      <w:r w:rsidRPr="668845F0">
        <w:rPr>
          <w:rFonts w:ascii="Arial" w:hAnsi="Arial" w:eastAsia="Arial" w:cs="Arial"/>
          <w:spacing w:val="-10"/>
          <w:lang w:val="en-GB"/>
        </w:rPr>
        <w:t xml:space="preserve"> </w:t>
      </w:r>
      <w:r w:rsidRPr="668845F0">
        <w:rPr>
          <w:rFonts w:ascii="Arial" w:hAnsi="Arial" w:eastAsia="Arial" w:cs="Arial"/>
          <w:lang w:val="en-GB"/>
        </w:rPr>
        <w:t>and</w:t>
      </w:r>
      <w:r w:rsidRPr="668845F0">
        <w:rPr>
          <w:rFonts w:ascii="Arial" w:hAnsi="Arial" w:eastAsia="Arial" w:cs="Arial"/>
          <w:spacing w:val="-2"/>
          <w:lang w:val="en-GB"/>
        </w:rPr>
        <w:t xml:space="preserve"> </w:t>
      </w:r>
      <w:r w:rsidRPr="668845F0">
        <w:rPr>
          <w:rFonts w:ascii="Arial" w:hAnsi="Arial" w:eastAsia="Arial" w:cs="Arial"/>
          <w:lang w:val="en-GB"/>
        </w:rPr>
        <w:t>voluntary</w:t>
      </w:r>
      <w:r w:rsidRPr="668845F0">
        <w:rPr>
          <w:rFonts w:ascii="Arial" w:hAnsi="Arial" w:eastAsia="Arial" w:cs="Arial"/>
          <w:spacing w:val="-8"/>
          <w:lang w:val="en-GB"/>
        </w:rPr>
        <w:t xml:space="preserve"> </w:t>
      </w:r>
      <w:r w:rsidRPr="668845F0">
        <w:rPr>
          <w:rFonts w:ascii="Arial" w:hAnsi="Arial" w:eastAsia="Arial" w:cs="Arial"/>
          <w:lang w:val="en-GB"/>
        </w:rPr>
        <w:t>spiritual</w:t>
      </w:r>
      <w:r w:rsidRPr="668845F0">
        <w:rPr>
          <w:rFonts w:ascii="Arial" w:hAnsi="Arial" w:eastAsia="Arial" w:cs="Arial"/>
          <w:spacing w:val="-2"/>
          <w:lang w:val="en-GB"/>
        </w:rPr>
        <w:t xml:space="preserve"> </w:t>
      </w:r>
      <w:r w:rsidRPr="668845F0">
        <w:rPr>
          <w:rFonts w:ascii="Arial" w:hAnsi="Arial" w:eastAsia="Arial" w:cs="Arial"/>
          <w:lang w:val="en-GB"/>
        </w:rPr>
        <w:t>and value-related</w:t>
      </w:r>
      <w:r w:rsidRPr="668845F0">
        <w:rPr>
          <w:rFonts w:ascii="Arial" w:hAnsi="Arial" w:eastAsia="Arial" w:cs="Arial"/>
          <w:spacing w:val="-7"/>
          <w:lang w:val="en-GB"/>
        </w:rPr>
        <w:t xml:space="preserve"> </w:t>
      </w:r>
      <w:r w:rsidRPr="668845F0">
        <w:rPr>
          <w:rFonts w:ascii="Arial" w:hAnsi="Arial" w:eastAsia="Arial" w:cs="Arial"/>
          <w:lang w:val="en-GB"/>
        </w:rPr>
        <w:t>assistance.</w:t>
      </w:r>
      <w:r w:rsidRPr="668845F0">
        <w:rPr>
          <w:rFonts w:ascii="Arial" w:hAnsi="Arial" w:eastAsia="Arial" w:cs="Arial"/>
          <w:spacing w:val="-5"/>
          <w:lang w:val="en-GB"/>
        </w:rPr>
        <w:t xml:space="preserve"> </w:t>
      </w:r>
      <w:r w:rsidRPr="668845F0">
        <w:rPr>
          <w:rFonts w:ascii="Arial" w:hAnsi="Arial" w:eastAsia="Arial" w:cs="Arial"/>
          <w:lang w:val="en-GB"/>
        </w:rPr>
        <w:t>The</w:t>
      </w:r>
      <w:r w:rsidRPr="668845F0">
        <w:rPr>
          <w:rFonts w:ascii="Arial" w:hAnsi="Arial" w:eastAsia="Arial" w:cs="Arial"/>
          <w:spacing w:val="-7"/>
          <w:lang w:val="en-GB"/>
        </w:rPr>
        <w:t xml:space="preserve"> </w:t>
      </w:r>
      <w:r w:rsidRPr="668845F0">
        <w:rPr>
          <w:rFonts w:ascii="Arial" w:hAnsi="Arial" w:eastAsia="Arial" w:cs="Arial"/>
          <w:lang w:val="en-GB"/>
        </w:rPr>
        <w:t>service aims to assist addicts with substance dependencies following systemi</w:t>
      </w:r>
      <w:r w:rsidRPr="668845F0" w:rsidR="3FE81FD1">
        <w:rPr>
          <w:rFonts w:ascii="Arial" w:hAnsi="Arial" w:eastAsia="Arial" w:cs="Arial"/>
          <w:lang w:val="en-GB"/>
        </w:rPr>
        <w:t>s</w:t>
      </w:r>
      <w:r w:rsidRPr="668845F0">
        <w:rPr>
          <w:rFonts w:ascii="Arial" w:hAnsi="Arial" w:eastAsia="Arial" w:cs="Arial"/>
          <w:lang w:val="en-GB"/>
        </w:rPr>
        <w:t>ed treatment pathways</w:t>
      </w:r>
      <w:r w:rsidRPr="668845F0" w:rsidR="32A7A2D2">
        <w:rPr>
          <w:rFonts w:ascii="Arial" w:hAnsi="Arial" w:eastAsia="Arial" w:cs="Arial"/>
          <w:lang w:val="en-GB"/>
        </w:rPr>
        <w:t xml:space="preserve">, </w:t>
      </w:r>
      <w:r w:rsidRPr="668845F0">
        <w:rPr>
          <w:rFonts w:ascii="Arial" w:hAnsi="Arial" w:eastAsia="Arial" w:cs="Arial"/>
          <w:lang w:val="en-GB"/>
        </w:rPr>
        <w:t>which will support addressing physical, psychological, emotional, and social aspects of addict</w:t>
      </w:r>
      <w:r w:rsidRPr="668845F0" w:rsidR="313E116F">
        <w:rPr>
          <w:rFonts w:ascii="Arial" w:hAnsi="Arial" w:eastAsia="Arial" w:cs="Arial"/>
          <w:lang w:val="en-GB"/>
        </w:rPr>
        <w:t>ion</w:t>
      </w:r>
      <w:r w:rsidRPr="668845F0">
        <w:rPr>
          <w:rFonts w:ascii="Arial" w:hAnsi="Arial" w:eastAsia="Arial" w:cs="Arial"/>
          <w:lang w:val="en-GB"/>
        </w:rPr>
        <w:t>.</w:t>
      </w:r>
    </w:p>
    <w:p w:rsidRPr="00111E37" w:rsidR="00C513A4" w:rsidP="668845F0" w:rsidRDefault="00CA4D3D" w14:paraId="26099D0D" w14:textId="314A4C38">
      <w:pPr>
        <w:pStyle w:val="BodyText"/>
        <w:ind w:right="351" w:firstLine="720"/>
        <w:rPr>
          <w:rFonts w:ascii="Arial" w:hAnsi="Arial" w:eastAsia="Arial" w:cs="Arial"/>
          <w:lang w:val="en-GB"/>
        </w:rPr>
      </w:pPr>
      <w:r w:rsidRPr="668845F0">
        <w:rPr>
          <w:rFonts w:ascii="Arial" w:hAnsi="Arial" w:eastAsia="Arial" w:cs="Arial"/>
          <w:lang w:val="en-GB"/>
        </w:rPr>
        <w:t>The</w:t>
      </w:r>
      <w:r w:rsidRPr="668845F0">
        <w:rPr>
          <w:rFonts w:ascii="Arial" w:hAnsi="Arial" w:eastAsia="Arial" w:cs="Arial"/>
          <w:spacing w:val="-16"/>
          <w:lang w:val="en-GB"/>
        </w:rPr>
        <w:t xml:space="preserve"> </w:t>
      </w:r>
      <w:r w:rsidRPr="668845F0">
        <w:rPr>
          <w:rFonts w:ascii="Arial" w:hAnsi="Arial" w:eastAsia="Arial" w:cs="Arial"/>
          <w:lang w:val="en-GB"/>
        </w:rPr>
        <w:t>clinic</w:t>
      </w:r>
      <w:r w:rsidRPr="668845F0">
        <w:rPr>
          <w:rFonts w:ascii="Arial" w:hAnsi="Arial" w:eastAsia="Arial" w:cs="Arial"/>
          <w:spacing w:val="-17"/>
          <w:lang w:val="en-GB"/>
        </w:rPr>
        <w:t xml:space="preserve"> </w:t>
      </w:r>
      <w:r w:rsidRPr="668845F0">
        <w:rPr>
          <w:rFonts w:ascii="Arial" w:hAnsi="Arial" w:eastAsia="Arial" w:cs="Arial"/>
          <w:lang w:val="en-GB"/>
        </w:rPr>
        <w:t>will</w:t>
      </w:r>
      <w:r w:rsidRPr="668845F0">
        <w:rPr>
          <w:rFonts w:ascii="Arial" w:hAnsi="Arial" w:eastAsia="Arial" w:cs="Arial"/>
          <w:spacing w:val="-13"/>
          <w:lang w:val="en-GB"/>
        </w:rPr>
        <w:t xml:space="preserve"> </w:t>
      </w:r>
      <w:r w:rsidRPr="668845F0">
        <w:rPr>
          <w:rFonts w:ascii="Arial" w:hAnsi="Arial" w:eastAsia="Arial" w:cs="Arial"/>
          <w:lang w:val="en-GB"/>
        </w:rPr>
        <w:t>be</w:t>
      </w:r>
      <w:r w:rsidRPr="668845F0">
        <w:rPr>
          <w:rFonts w:ascii="Arial" w:hAnsi="Arial" w:eastAsia="Arial" w:cs="Arial"/>
          <w:spacing w:val="-13"/>
          <w:lang w:val="en-GB"/>
        </w:rPr>
        <w:t xml:space="preserve"> </w:t>
      </w:r>
      <w:r w:rsidRPr="668845F0">
        <w:rPr>
          <w:rFonts w:ascii="Arial" w:hAnsi="Arial" w:eastAsia="Arial" w:cs="Arial"/>
          <w:lang w:val="en-GB"/>
        </w:rPr>
        <w:t>a</w:t>
      </w:r>
      <w:r w:rsidRPr="668845F0">
        <w:rPr>
          <w:rFonts w:ascii="Arial" w:hAnsi="Arial" w:eastAsia="Arial" w:cs="Arial"/>
          <w:spacing w:val="-13"/>
          <w:lang w:val="en-GB"/>
        </w:rPr>
        <w:t xml:space="preserve"> </w:t>
      </w:r>
      <w:r w:rsidRPr="668845F0">
        <w:rPr>
          <w:rFonts w:ascii="Arial" w:hAnsi="Arial" w:eastAsia="Arial" w:cs="Arial"/>
          <w:lang w:val="en-GB"/>
        </w:rPr>
        <w:t>residential</w:t>
      </w:r>
      <w:r w:rsidRPr="668845F0">
        <w:rPr>
          <w:rFonts w:ascii="Arial" w:hAnsi="Arial" w:eastAsia="Arial" w:cs="Arial"/>
          <w:spacing w:val="-17"/>
          <w:lang w:val="en-GB"/>
        </w:rPr>
        <w:t xml:space="preserve"> </w:t>
      </w:r>
      <w:r w:rsidRPr="668845F0">
        <w:rPr>
          <w:rFonts w:ascii="Arial" w:hAnsi="Arial" w:eastAsia="Arial" w:cs="Arial"/>
          <w:lang w:val="en-GB"/>
        </w:rPr>
        <w:t>one</w:t>
      </w:r>
      <w:r w:rsidRPr="668845F0">
        <w:rPr>
          <w:rFonts w:ascii="Arial" w:hAnsi="Arial" w:eastAsia="Arial" w:cs="Arial"/>
          <w:spacing w:val="-17"/>
          <w:lang w:val="en-GB"/>
        </w:rPr>
        <w:t xml:space="preserve"> </w:t>
      </w:r>
      <w:r w:rsidRPr="668845F0">
        <w:rPr>
          <w:rFonts w:ascii="Arial" w:hAnsi="Arial" w:eastAsia="Arial" w:cs="Arial"/>
          <w:lang w:val="en-GB"/>
        </w:rPr>
        <w:t>in</w:t>
      </w:r>
      <w:r w:rsidRPr="668845F0">
        <w:rPr>
          <w:rFonts w:ascii="Arial" w:hAnsi="Arial" w:eastAsia="Arial" w:cs="Arial"/>
          <w:spacing w:val="-6"/>
          <w:lang w:val="en-GB"/>
        </w:rPr>
        <w:t xml:space="preserve"> </w:t>
      </w:r>
      <w:r w:rsidRPr="668845F0">
        <w:rPr>
          <w:rFonts w:ascii="Arial" w:hAnsi="Arial" w:eastAsia="Arial" w:cs="Arial"/>
          <w:lang w:val="en-GB"/>
        </w:rPr>
        <w:t>a</w:t>
      </w:r>
      <w:r w:rsidRPr="668845F0">
        <w:rPr>
          <w:rFonts w:ascii="Arial" w:hAnsi="Arial" w:eastAsia="Arial" w:cs="Arial"/>
          <w:spacing w:val="-13"/>
          <w:lang w:val="en-GB"/>
        </w:rPr>
        <w:t xml:space="preserve"> </w:t>
      </w:r>
      <w:r w:rsidRPr="668845F0">
        <w:rPr>
          <w:rFonts w:ascii="Arial" w:hAnsi="Arial" w:eastAsia="Arial" w:cs="Arial"/>
          <w:lang w:val="en-GB"/>
        </w:rPr>
        <w:t>rural</w:t>
      </w:r>
      <w:r w:rsidRPr="668845F0">
        <w:rPr>
          <w:rFonts w:ascii="Arial" w:hAnsi="Arial" w:eastAsia="Arial" w:cs="Arial"/>
          <w:spacing w:val="-11"/>
          <w:lang w:val="en-GB"/>
        </w:rPr>
        <w:t xml:space="preserve"> </w:t>
      </w:r>
      <w:r w:rsidRPr="668845F0">
        <w:rPr>
          <w:rFonts w:ascii="Arial" w:hAnsi="Arial" w:eastAsia="Arial" w:cs="Arial"/>
          <w:lang w:val="en-GB"/>
        </w:rPr>
        <w:t>or</w:t>
      </w:r>
      <w:r w:rsidRPr="668845F0">
        <w:rPr>
          <w:rFonts w:ascii="Arial" w:hAnsi="Arial" w:eastAsia="Arial" w:cs="Arial"/>
          <w:spacing w:val="-14"/>
          <w:lang w:val="en-GB"/>
        </w:rPr>
        <w:t xml:space="preserve"> </w:t>
      </w:r>
      <w:r w:rsidRPr="668845F0">
        <w:rPr>
          <w:rFonts w:ascii="Arial" w:hAnsi="Arial" w:eastAsia="Arial" w:cs="Arial"/>
          <w:lang w:val="en-GB"/>
        </w:rPr>
        <w:t>semi-rural</w:t>
      </w:r>
      <w:r w:rsidRPr="668845F0">
        <w:rPr>
          <w:rFonts w:ascii="Arial" w:hAnsi="Arial" w:eastAsia="Arial" w:cs="Arial"/>
          <w:spacing w:val="-13"/>
          <w:lang w:val="en-GB"/>
        </w:rPr>
        <w:t xml:space="preserve"> </w:t>
      </w:r>
      <w:r w:rsidRPr="668845F0">
        <w:rPr>
          <w:rFonts w:ascii="Arial" w:hAnsi="Arial" w:eastAsia="Arial" w:cs="Arial"/>
          <w:lang w:val="en-GB"/>
        </w:rPr>
        <w:t>setting</w:t>
      </w:r>
      <w:r w:rsidRPr="668845F0">
        <w:rPr>
          <w:rFonts w:ascii="Arial" w:hAnsi="Arial" w:eastAsia="Arial" w:cs="Arial"/>
          <w:spacing w:val="-13"/>
          <w:lang w:val="en-GB"/>
        </w:rPr>
        <w:t xml:space="preserve"> </w:t>
      </w:r>
      <w:r w:rsidRPr="668845F0">
        <w:rPr>
          <w:rFonts w:ascii="Arial" w:hAnsi="Arial" w:eastAsia="Arial" w:cs="Arial"/>
          <w:lang w:val="en-GB"/>
        </w:rPr>
        <w:t>to</w:t>
      </w:r>
      <w:r w:rsidRPr="668845F0">
        <w:rPr>
          <w:rFonts w:ascii="Arial" w:hAnsi="Arial" w:eastAsia="Arial" w:cs="Arial"/>
          <w:spacing w:val="-13"/>
          <w:lang w:val="en-GB"/>
        </w:rPr>
        <w:t xml:space="preserve"> </w:t>
      </w:r>
      <w:r w:rsidRPr="668845F0">
        <w:rPr>
          <w:rFonts w:ascii="Arial" w:hAnsi="Arial" w:eastAsia="Arial" w:cs="Arial"/>
          <w:lang w:val="en-GB"/>
        </w:rPr>
        <w:t>offer</w:t>
      </w:r>
      <w:r w:rsidRPr="668845F0">
        <w:rPr>
          <w:rFonts w:ascii="Arial" w:hAnsi="Arial" w:eastAsia="Arial" w:cs="Arial"/>
          <w:spacing w:val="-14"/>
          <w:lang w:val="en-GB"/>
        </w:rPr>
        <w:t xml:space="preserve"> </w:t>
      </w:r>
      <w:r w:rsidRPr="668845F0">
        <w:rPr>
          <w:rFonts w:ascii="Arial" w:hAnsi="Arial" w:eastAsia="Arial" w:cs="Arial"/>
          <w:lang w:val="en-GB"/>
        </w:rPr>
        <w:t>a</w:t>
      </w:r>
      <w:r w:rsidRPr="668845F0">
        <w:rPr>
          <w:rFonts w:ascii="Arial" w:hAnsi="Arial" w:eastAsia="Arial" w:cs="Arial"/>
          <w:spacing w:val="-13"/>
          <w:lang w:val="en-GB"/>
        </w:rPr>
        <w:t xml:space="preserve"> </w:t>
      </w:r>
      <w:r w:rsidRPr="668845F0">
        <w:rPr>
          <w:rFonts w:ascii="Arial" w:hAnsi="Arial" w:eastAsia="Arial" w:cs="Arial"/>
          <w:lang w:val="en-GB"/>
        </w:rPr>
        <w:t>peaceful, secure, and healing atmosphere. The patients will be provided with tailored care plans, which comprise medical detox, psychiatric evaluation, individual therapy and group therapy,</w:t>
      </w:r>
      <w:r w:rsidRPr="668845F0">
        <w:rPr>
          <w:rFonts w:ascii="Arial" w:hAnsi="Arial" w:eastAsia="Arial" w:cs="Arial"/>
          <w:spacing w:val="-5"/>
          <w:lang w:val="en-GB"/>
        </w:rPr>
        <w:t xml:space="preserve"> </w:t>
      </w:r>
      <w:r w:rsidRPr="668845F0">
        <w:rPr>
          <w:rFonts w:ascii="Arial" w:hAnsi="Arial" w:eastAsia="Arial" w:cs="Arial"/>
          <w:lang w:val="en-GB"/>
        </w:rPr>
        <w:t>cognitive</w:t>
      </w:r>
      <w:r w:rsidRPr="668845F0">
        <w:rPr>
          <w:rFonts w:ascii="Arial" w:hAnsi="Arial" w:eastAsia="Arial" w:cs="Arial"/>
          <w:spacing w:val="-2"/>
          <w:lang w:val="en-GB"/>
        </w:rPr>
        <w:t xml:space="preserve"> </w:t>
      </w:r>
      <w:r w:rsidRPr="668845F0" w:rsidR="00111E37">
        <w:rPr>
          <w:rFonts w:ascii="Arial" w:hAnsi="Arial" w:eastAsia="Arial" w:cs="Arial"/>
          <w:lang w:val="en-GB"/>
        </w:rPr>
        <w:t>behavioural</w:t>
      </w:r>
      <w:r w:rsidRPr="668845F0">
        <w:rPr>
          <w:rFonts w:ascii="Arial" w:hAnsi="Arial" w:eastAsia="Arial" w:cs="Arial"/>
          <w:spacing w:val="-2"/>
          <w:lang w:val="en-GB"/>
        </w:rPr>
        <w:t xml:space="preserve"> </w:t>
      </w:r>
      <w:r w:rsidRPr="668845F0">
        <w:rPr>
          <w:rFonts w:ascii="Arial" w:hAnsi="Arial" w:eastAsia="Arial" w:cs="Arial"/>
          <w:lang w:val="en-GB"/>
        </w:rPr>
        <w:t>therapy,</w:t>
      </w:r>
      <w:r w:rsidRPr="668845F0">
        <w:rPr>
          <w:rFonts w:ascii="Arial" w:hAnsi="Arial" w:eastAsia="Arial" w:cs="Arial"/>
          <w:spacing w:val="-5"/>
          <w:lang w:val="en-GB"/>
        </w:rPr>
        <w:t xml:space="preserve"> </w:t>
      </w:r>
      <w:r w:rsidRPr="668845F0">
        <w:rPr>
          <w:rFonts w:ascii="Arial" w:hAnsi="Arial" w:eastAsia="Arial" w:cs="Arial"/>
          <w:lang w:val="en-GB"/>
        </w:rPr>
        <w:t>trauma-informed</w:t>
      </w:r>
      <w:r w:rsidRPr="668845F0">
        <w:rPr>
          <w:rFonts w:ascii="Arial" w:hAnsi="Arial" w:eastAsia="Arial" w:cs="Arial"/>
          <w:spacing w:val="-2"/>
          <w:lang w:val="en-GB"/>
        </w:rPr>
        <w:t xml:space="preserve"> </w:t>
      </w:r>
      <w:r w:rsidRPr="668845F0">
        <w:rPr>
          <w:rFonts w:ascii="Arial" w:hAnsi="Arial" w:eastAsia="Arial" w:cs="Arial"/>
          <w:lang w:val="en-GB"/>
        </w:rPr>
        <w:t>care</w:t>
      </w:r>
      <w:r w:rsidRPr="668845F0">
        <w:rPr>
          <w:rFonts w:ascii="Arial" w:hAnsi="Arial" w:eastAsia="Arial" w:cs="Arial"/>
          <w:spacing w:val="-2"/>
          <w:lang w:val="en-GB"/>
        </w:rPr>
        <w:t xml:space="preserve"> </w:t>
      </w:r>
      <w:r w:rsidRPr="668845F0">
        <w:rPr>
          <w:rFonts w:ascii="Arial" w:hAnsi="Arial" w:eastAsia="Arial" w:cs="Arial"/>
          <w:lang w:val="en-GB"/>
        </w:rPr>
        <w:t>as</w:t>
      </w:r>
      <w:r w:rsidRPr="668845F0">
        <w:rPr>
          <w:rFonts w:ascii="Arial" w:hAnsi="Arial" w:eastAsia="Arial" w:cs="Arial"/>
          <w:spacing w:val="-3"/>
          <w:lang w:val="en-GB"/>
        </w:rPr>
        <w:t xml:space="preserve"> </w:t>
      </w:r>
      <w:r w:rsidRPr="668845F0">
        <w:rPr>
          <w:rFonts w:ascii="Arial" w:hAnsi="Arial" w:eastAsia="Arial" w:cs="Arial"/>
          <w:lang w:val="en-GB"/>
        </w:rPr>
        <w:t>well</w:t>
      </w:r>
      <w:r w:rsidRPr="668845F0">
        <w:rPr>
          <w:rFonts w:ascii="Arial" w:hAnsi="Arial" w:eastAsia="Arial" w:cs="Arial"/>
          <w:spacing w:val="-2"/>
          <w:lang w:val="en-GB"/>
        </w:rPr>
        <w:t xml:space="preserve"> </w:t>
      </w:r>
      <w:r w:rsidRPr="668845F0">
        <w:rPr>
          <w:rFonts w:ascii="Arial" w:hAnsi="Arial" w:eastAsia="Arial" w:cs="Arial"/>
          <w:lang w:val="en-GB"/>
        </w:rPr>
        <w:t>as</w:t>
      </w:r>
      <w:r w:rsidRPr="668845F0">
        <w:rPr>
          <w:rFonts w:ascii="Arial" w:hAnsi="Arial" w:eastAsia="Arial" w:cs="Arial"/>
          <w:spacing w:val="-3"/>
          <w:lang w:val="en-GB"/>
        </w:rPr>
        <w:t xml:space="preserve"> </w:t>
      </w:r>
      <w:r w:rsidRPr="668845F0">
        <w:rPr>
          <w:rFonts w:ascii="Arial" w:hAnsi="Arial" w:eastAsia="Arial" w:cs="Arial"/>
          <w:lang w:val="en-GB"/>
        </w:rPr>
        <w:t>daily</w:t>
      </w:r>
      <w:r w:rsidRPr="668845F0">
        <w:rPr>
          <w:rFonts w:ascii="Arial" w:hAnsi="Arial" w:eastAsia="Arial" w:cs="Arial"/>
          <w:spacing w:val="-3"/>
          <w:lang w:val="en-GB"/>
        </w:rPr>
        <w:t xml:space="preserve"> </w:t>
      </w:r>
      <w:r w:rsidRPr="668845F0">
        <w:rPr>
          <w:rFonts w:ascii="Arial" w:hAnsi="Arial" w:eastAsia="Arial" w:cs="Arial"/>
          <w:lang w:val="en-GB"/>
        </w:rPr>
        <w:t>regimens</w:t>
      </w:r>
      <w:r w:rsidRPr="668845F0">
        <w:rPr>
          <w:rFonts w:ascii="Arial" w:hAnsi="Arial" w:eastAsia="Arial" w:cs="Arial"/>
          <w:spacing w:val="-3"/>
          <w:lang w:val="en-GB"/>
        </w:rPr>
        <w:t xml:space="preserve"> </w:t>
      </w:r>
      <w:r w:rsidRPr="668845F0">
        <w:rPr>
          <w:rFonts w:ascii="Arial" w:hAnsi="Arial" w:eastAsia="Arial" w:cs="Arial"/>
          <w:lang w:val="en-GB"/>
        </w:rPr>
        <w:t>to ensure stability and discipline. Patients will be prepared to live independently, work and suffer long</w:t>
      </w:r>
      <w:r w:rsidRPr="668845F0" w:rsidR="760A71C4">
        <w:rPr>
          <w:rFonts w:ascii="Arial" w:hAnsi="Arial" w:eastAsia="Arial" w:cs="Arial"/>
          <w:lang w:val="en-GB"/>
        </w:rPr>
        <w:t>-term</w:t>
      </w:r>
      <w:r w:rsidRPr="668845F0">
        <w:rPr>
          <w:rFonts w:ascii="Arial" w:hAnsi="Arial" w:eastAsia="Arial" w:cs="Arial"/>
          <w:lang w:val="en-GB"/>
        </w:rPr>
        <w:t xml:space="preserve"> recovery through educational and reintegration support.</w:t>
      </w:r>
    </w:p>
    <w:p w:rsidRPr="00111E37" w:rsidR="00C513A4" w:rsidP="668845F0" w:rsidRDefault="00CA4D3D" w14:paraId="59DAC261" w14:textId="2FCE8D6B">
      <w:pPr>
        <w:pStyle w:val="BodyText"/>
        <w:ind w:right="347" w:firstLine="720"/>
        <w:rPr>
          <w:rFonts w:ascii="Arial" w:hAnsi="Arial" w:eastAsia="Arial" w:cs="Arial"/>
          <w:lang w:val="en-GB"/>
        </w:rPr>
      </w:pPr>
      <w:r w:rsidRPr="668845F0">
        <w:rPr>
          <w:rFonts w:ascii="Arial" w:hAnsi="Arial" w:eastAsia="Arial" w:cs="Arial"/>
          <w:lang w:val="en-GB"/>
        </w:rPr>
        <w:t>According</w:t>
      </w:r>
      <w:r w:rsidRPr="668845F0">
        <w:rPr>
          <w:rFonts w:ascii="Arial" w:hAnsi="Arial" w:eastAsia="Arial" w:cs="Arial"/>
          <w:spacing w:val="-17"/>
          <w:lang w:val="en-GB"/>
        </w:rPr>
        <w:t xml:space="preserve"> </w:t>
      </w:r>
      <w:r w:rsidRPr="668845F0">
        <w:rPr>
          <w:rFonts w:ascii="Arial" w:hAnsi="Arial" w:eastAsia="Arial" w:cs="Arial"/>
          <w:lang w:val="en-GB"/>
        </w:rPr>
        <w:t>to</w:t>
      </w:r>
      <w:r w:rsidRPr="668845F0">
        <w:rPr>
          <w:rFonts w:ascii="Arial" w:hAnsi="Arial" w:eastAsia="Arial" w:cs="Arial"/>
          <w:spacing w:val="-17"/>
          <w:lang w:val="en-GB"/>
        </w:rPr>
        <w:t xml:space="preserve"> </w:t>
      </w:r>
      <w:r w:rsidRPr="668845F0">
        <w:rPr>
          <w:rFonts w:ascii="Arial" w:hAnsi="Arial" w:eastAsia="Arial" w:cs="Arial"/>
          <w:lang w:val="en-GB"/>
        </w:rPr>
        <w:t>Schmitz</w:t>
      </w:r>
      <w:r w:rsidRPr="668845F0">
        <w:rPr>
          <w:rFonts w:ascii="Arial" w:hAnsi="Arial" w:eastAsia="Arial" w:cs="Arial"/>
          <w:spacing w:val="-16"/>
          <w:lang w:val="en-GB"/>
        </w:rPr>
        <w:t xml:space="preserve"> </w:t>
      </w:r>
      <w:r w:rsidRPr="668845F0">
        <w:rPr>
          <w:rFonts w:ascii="Arial" w:hAnsi="Arial" w:eastAsia="Arial" w:cs="Arial"/>
          <w:lang w:val="en-GB"/>
        </w:rPr>
        <w:t>(2017),</w:t>
      </w:r>
      <w:r w:rsidRPr="668845F0">
        <w:rPr>
          <w:rFonts w:ascii="Arial" w:hAnsi="Arial" w:eastAsia="Arial" w:cs="Arial"/>
          <w:spacing w:val="-17"/>
          <w:lang w:val="en-GB"/>
        </w:rPr>
        <w:t xml:space="preserve"> </w:t>
      </w:r>
      <w:r w:rsidRPr="668845F0">
        <w:rPr>
          <w:rFonts w:ascii="Arial" w:hAnsi="Arial" w:eastAsia="Arial" w:cs="Arial"/>
          <w:lang w:val="en-GB"/>
        </w:rPr>
        <w:t>it</w:t>
      </w:r>
      <w:r w:rsidRPr="668845F0">
        <w:rPr>
          <w:rFonts w:ascii="Arial" w:hAnsi="Arial" w:eastAsia="Arial" w:cs="Arial"/>
          <w:spacing w:val="-17"/>
          <w:lang w:val="en-GB"/>
        </w:rPr>
        <w:t xml:space="preserve"> </w:t>
      </w:r>
      <w:r w:rsidRPr="668845F0">
        <w:rPr>
          <w:rFonts w:ascii="Arial" w:hAnsi="Arial" w:eastAsia="Arial" w:cs="Arial"/>
          <w:lang w:val="en-GB"/>
        </w:rPr>
        <w:t>is</w:t>
      </w:r>
      <w:r w:rsidRPr="668845F0">
        <w:rPr>
          <w:rFonts w:ascii="Arial" w:hAnsi="Arial" w:eastAsia="Arial" w:cs="Arial"/>
          <w:spacing w:val="-17"/>
          <w:lang w:val="en-GB"/>
        </w:rPr>
        <w:t xml:space="preserve"> </w:t>
      </w:r>
      <w:r w:rsidRPr="668845F0">
        <w:rPr>
          <w:rFonts w:ascii="Arial" w:hAnsi="Arial" w:eastAsia="Arial" w:cs="Arial"/>
          <w:lang w:val="en-GB"/>
        </w:rPr>
        <w:t>a</w:t>
      </w:r>
      <w:r w:rsidRPr="668845F0">
        <w:rPr>
          <w:rFonts w:ascii="Arial" w:hAnsi="Arial" w:eastAsia="Arial" w:cs="Arial"/>
          <w:spacing w:val="-16"/>
          <w:lang w:val="en-GB"/>
        </w:rPr>
        <w:t xml:space="preserve"> </w:t>
      </w:r>
      <w:r w:rsidRPr="668845F0">
        <w:rPr>
          <w:rFonts w:ascii="Arial" w:hAnsi="Arial" w:eastAsia="Arial" w:cs="Arial"/>
          <w:lang w:val="en-GB"/>
        </w:rPr>
        <w:t>fact</w:t>
      </w:r>
      <w:r w:rsidRPr="668845F0">
        <w:rPr>
          <w:rFonts w:ascii="Arial" w:hAnsi="Arial" w:eastAsia="Arial" w:cs="Arial"/>
          <w:spacing w:val="-17"/>
          <w:lang w:val="en-GB"/>
        </w:rPr>
        <w:t xml:space="preserve"> </w:t>
      </w:r>
      <w:r w:rsidRPr="668845F0">
        <w:rPr>
          <w:rFonts w:ascii="Arial" w:hAnsi="Arial" w:eastAsia="Arial" w:cs="Arial"/>
          <w:lang w:val="en-GB"/>
        </w:rPr>
        <w:t>that</w:t>
      </w:r>
      <w:r w:rsidRPr="668845F0">
        <w:rPr>
          <w:rFonts w:ascii="Arial" w:hAnsi="Arial" w:eastAsia="Arial" w:cs="Arial"/>
          <w:spacing w:val="-17"/>
          <w:lang w:val="en-GB"/>
        </w:rPr>
        <w:t xml:space="preserve"> </w:t>
      </w:r>
      <w:r w:rsidRPr="668845F0">
        <w:rPr>
          <w:rFonts w:ascii="Arial" w:hAnsi="Arial" w:eastAsia="Arial" w:cs="Arial"/>
          <w:lang w:val="en-GB"/>
        </w:rPr>
        <w:t>the</w:t>
      </w:r>
      <w:r w:rsidRPr="668845F0">
        <w:rPr>
          <w:rFonts w:ascii="Arial" w:hAnsi="Arial" w:eastAsia="Arial" w:cs="Arial"/>
          <w:spacing w:val="-12"/>
          <w:lang w:val="en-GB"/>
        </w:rPr>
        <w:t xml:space="preserve"> </w:t>
      </w:r>
      <w:r w:rsidRPr="668845F0">
        <w:rPr>
          <w:rFonts w:ascii="Arial" w:hAnsi="Arial" w:eastAsia="Arial" w:cs="Arial"/>
          <w:lang w:val="en-GB"/>
        </w:rPr>
        <w:t>UK</w:t>
      </w:r>
      <w:r w:rsidRPr="668845F0">
        <w:rPr>
          <w:rFonts w:ascii="Arial" w:hAnsi="Arial" w:eastAsia="Arial" w:cs="Arial"/>
          <w:spacing w:val="-16"/>
          <w:lang w:val="en-GB"/>
        </w:rPr>
        <w:t xml:space="preserve"> </w:t>
      </w:r>
      <w:r w:rsidRPr="668845F0">
        <w:rPr>
          <w:rFonts w:ascii="Arial" w:hAnsi="Arial" w:eastAsia="Arial" w:cs="Arial"/>
          <w:lang w:val="en-GB"/>
        </w:rPr>
        <w:t>still</w:t>
      </w:r>
      <w:r w:rsidRPr="668845F0">
        <w:rPr>
          <w:rFonts w:ascii="Arial" w:hAnsi="Arial" w:eastAsia="Arial" w:cs="Arial"/>
          <w:spacing w:val="-17"/>
          <w:lang w:val="en-GB"/>
        </w:rPr>
        <w:t xml:space="preserve"> </w:t>
      </w:r>
      <w:r w:rsidRPr="668845F0">
        <w:rPr>
          <w:rFonts w:ascii="Arial" w:hAnsi="Arial" w:eastAsia="Arial" w:cs="Arial"/>
          <w:lang w:val="en-GB"/>
        </w:rPr>
        <w:t>confronts</w:t>
      </w:r>
      <w:r w:rsidRPr="668845F0">
        <w:rPr>
          <w:rFonts w:ascii="Arial" w:hAnsi="Arial" w:eastAsia="Arial" w:cs="Arial"/>
          <w:spacing w:val="-17"/>
          <w:lang w:val="en-GB"/>
        </w:rPr>
        <w:t xml:space="preserve"> </w:t>
      </w:r>
      <w:r w:rsidRPr="668845F0">
        <w:rPr>
          <w:rFonts w:ascii="Arial" w:hAnsi="Arial" w:eastAsia="Arial" w:cs="Arial"/>
          <w:lang w:val="en-GB"/>
        </w:rPr>
        <w:t>a</w:t>
      </w:r>
      <w:r w:rsidRPr="668845F0">
        <w:rPr>
          <w:rFonts w:ascii="Arial" w:hAnsi="Arial" w:eastAsia="Arial" w:cs="Arial"/>
          <w:spacing w:val="-16"/>
          <w:lang w:val="en-GB"/>
        </w:rPr>
        <w:t xml:space="preserve"> </w:t>
      </w:r>
      <w:r w:rsidRPr="668845F0">
        <w:rPr>
          <w:rFonts w:ascii="Arial" w:hAnsi="Arial" w:eastAsia="Arial" w:cs="Arial"/>
          <w:lang w:val="en-GB"/>
        </w:rPr>
        <w:t>major</w:t>
      </w:r>
      <w:r w:rsidRPr="668845F0">
        <w:rPr>
          <w:rFonts w:ascii="Arial" w:hAnsi="Arial" w:eastAsia="Arial" w:cs="Arial"/>
          <w:spacing w:val="-17"/>
          <w:lang w:val="en-GB"/>
        </w:rPr>
        <w:t xml:space="preserve"> </w:t>
      </w:r>
      <w:r w:rsidRPr="668845F0">
        <w:rPr>
          <w:rFonts w:ascii="Arial" w:hAnsi="Arial" w:eastAsia="Arial" w:cs="Arial"/>
          <w:lang w:val="en-GB"/>
        </w:rPr>
        <w:t>challenge pertaining to substance misuse, and the cases of drug-related appointments in the hospital</w:t>
      </w:r>
      <w:r w:rsidRPr="668845F0">
        <w:rPr>
          <w:rFonts w:ascii="Arial" w:hAnsi="Arial" w:eastAsia="Arial" w:cs="Arial"/>
          <w:spacing w:val="-8"/>
          <w:lang w:val="en-GB"/>
        </w:rPr>
        <w:t xml:space="preserve"> </w:t>
      </w:r>
      <w:r w:rsidRPr="668845F0">
        <w:rPr>
          <w:rFonts w:ascii="Arial" w:hAnsi="Arial" w:eastAsia="Arial" w:cs="Arial"/>
          <w:lang w:val="en-GB"/>
        </w:rPr>
        <w:t>and</w:t>
      </w:r>
      <w:r w:rsidRPr="668845F0">
        <w:rPr>
          <w:rFonts w:ascii="Arial" w:hAnsi="Arial" w:eastAsia="Arial" w:cs="Arial"/>
          <w:spacing w:val="-8"/>
          <w:lang w:val="en-GB"/>
        </w:rPr>
        <w:t xml:space="preserve"> </w:t>
      </w:r>
      <w:r w:rsidRPr="668845F0">
        <w:rPr>
          <w:rFonts w:ascii="Arial" w:hAnsi="Arial" w:eastAsia="Arial" w:cs="Arial"/>
          <w:lang w:val="en-GB"/>
        </w:rPr>
        <w:t>overload</w:t>
      </w:r>
      <w:r w:rsidRPr="668845F0">
        <w:rPr>
          <w:rFonts w:ascii="Arial" w:hAnsi="Arial" w:eastAsia="Arial" w:cs="Arial"/>
          <w:spacing w:val="-8"/>
          <w:lang w:val="en-GB"/>
        </w:rPr>
        <w:t xml:space="preserve"> </w:t>
      </w:r>
      <w:r w:rsidRPr="668845F0">
        <w:rPr>
          <w:rFonts w:ascii="Arial" w:hAnsi="Arial" w:eastAsia="Arial" w:cs="Arial"/>
          <w:lang w:val="en-GB"/>
        </w:rPr>
        <w:t>in</w:t>
      </w:r>
      <w:r w:rsidRPr="668845F0">
        <w:rPr>
          <w:rFonts w:ascii="Arial" w:hAnsi="Arial" w:eastAsia="Arial" w:cs="Arial"/>
          <w:spacing w:val="-8"/>
          <w:lang w:val="en-GB"/>
        </w:rPr>
        <w:t xml:space="preserve"> </w:t>
      </w:r>
      <w:r w:rsidRPr="668845F0">
        <w:rPr>
          <w:rFonts w:ascii="Arial" w:hAnsi="Arial" w:eastAsia="Arial" w:cs="Arial"/>
          <w:lang w:val="en-GB"/>
        </w:rPr>
        <w:t>the</w:t>
      </w:r>
      <w:r w:rsidRPr="668845F0">
        <w:rPr>
          <w:rFonts w:ascii="Arial" w:hAnsi="Arial" w:eastAsia="Arial" w:cs="Arial"/>
          <w:spacing w:val="-8"/>
          <w:lang w:val="en-GB"/>
        </w:rPr>
        <w:t xml:space="preserve"> </w:t>
      </w:r>
      <w:r w:rsidRPr="668845F0">
        <w:rPr>
          <w:rFonts w:ascii="Arial" w:hAnsi="Arial" w:eastAsia="Arial" w:cs="Arial"/>
          <w:lang w:val="en-GB"/>
        </w:rPr>
        <w:t>mental</w:t>
      </w:r>
      <w:r w:rsidRPr="668845F0">
        <w:rPr>
          <w:rFonts w:ascii="Arial" w:hAnsi="Arial" w:eastAsia="Arial" w:cs="Arial"/>
          <w:spacing w:val="-8"/>
          <w:lang w:val="en-GB"/>
        </w:rPr>
        <w:t xml:space="preserve"> </w:t>
      </w:r>
      <w:r w:rsidRPr="668845F0">
        <w:rPr>
          <w:rFonts w:ascii="Arial" w:hAnsi="Arial" w:eastAsia="Arial" w:cs="Arial"/>
          <w:lang w:val="en-GB"/>
        </w:rPr>
        <w:t>services</w:t>
      </w:r>
      <w:r w:rsidRPr="668845F0">
        <w:rPr>
          <w:rFonts w:ascii="Arial" w:hAnsi="Arial" w:eastAsia="Arial" w:cs="Arial"/>
          <w:spacing w:val="-9"/>
          <w:lang w:val="en-GB"/>
        </w:rPr>
        <w:t xml:space="preserve"> </w:t>
      </w:r>
      <w:r w:rsidRPr="668845F0">
        <w:rPr>
          <w:rFonts w:ascii="Arial" w:hAnsi="Arial" w:eastAsia="Arial" w:cs="Arial"/>
          <w:lang w:val="en-GB"/>
        </w:rPr>
        <w:t>are</w:t>
      </w:r>
      <w:r w:rsidRPr="668845F0">
        <w:rPr>
          <w:rFonts w:ascii="Arial" w:hAnsi="Arial" w:eastAsia="Arial" w:cs="Arial"/>
          <w:spacing w:val="-13"/>
          <w:lang w:val="en-GB"/>
        </w:rPr>
        <w:t xml:space="preserve"> </w:t>
      </w:r>
      <w:r w:rsidRPr="668845F0">
        <w:rPr>
          <w:rFonts w:ascii="Arial" w:hAnsi="Arial" w:eastAsia="Arial" w:cs="Arial"/>
          <w:lang w:val="en-GB"/>
        </w:rPr>
        <w:t>mounting.</w:t>
      </w:r>
      <w:r w:rsidRPr="668845F0">
        <w:rPr>
          <w:rFonts w:ascii="Arial" w:hAnsi="Arial" w:eastAsia="Arial" w:cs="Arial"/>
          <w:spacing w:val="-2"/>
          <w:lang w:val="en-GB"/>
        </w:rPr>
        <w:t xml:space="preserve"> </w:t>
      </w:r>
      <w:r w:rsidRPr="668845F0">
        <w:rPr>
          <w:rFonts w:ascii="Arial" w:hAnsi="Arial" w:eastAsia="Arial" w:cs="Arial"/>
          <w:color w:val="212121"/>
          <w:lang w:val="en-GB"/>
        </w:rPr>
        <w:t>Hu</w:t>
      </w:r>
      <w:r w:rsidRPr="668845F0">
        <w:rPr>
          <w:rFonts w:ascii="Arial" w:hAnsi="Arial" w:eastAsia="Arial" w:cs="Arial"/>
          <w:color w:val="212121"/>
          <w:spacing w:val="-7"/>
          <w:lang w:val="en-GB"/>
        </w:rPr>
        <w:t xml:space="preserve"> </w:t>
      </w:r>
      <w:r w:rsidRPr="668845F0">
        <w:rPr>
          <w:rFonts w:ascii="Arial" w:hAnsi="Arial" w:eastAsia="Arial" w:cs="Arial"/>
          <w:lang w:val="en-GB"/>
        </w:rPr>
        <w:t>et</w:t>
      </w:r>
      <w:r w:rsidRPr="668845F0">
        <w:rPr>
          <w:rFonts w:ascii="Arial" w:hAnsi="Arial" w:eastAsia="Arial" w:cs="Arial"/>
          <w:spacing w:val="-11"/>
          <w:lang w:val="en-GB"/>
        </w:rPr>
        <w:t xml:space="preserve"> </w:t>
      </w:r>
      <w:r w:rsidRPr="668845F0">
        <w:rPr>
          <w:rFonts w:ascii="Arial" w:hAnsi="Arial" w:eastAsia="Arial" w:cs="Arial"/>
          <w:lang w:val="en-GB"/>
        </w:rPr>
        <w:t>al.</w:t>
      </w:r>
      <w:r w:rsidRPr="668845F0">
        <w:rPr>
          <w:rFonts w:ascii="Arial" w:hAnsi="Arial" w:eastAsia="Arial" w:cs="Arial"/>
          <w:spacing w:val="-11"/>
          <w:lang w:val="en-GB"/>
        </w:rPr>
        <w:t xml:space="preserve"> </w:t>
      </w:r>
      <w:r w:rsidRPr="668845F0">
        <w:rPr>
          <w:rFonts w:ascii="Arial" w:hAnsi="Arial" w:eastAsia="Arial" w:cs="Arial"/>
          <w:lang w:val="en-GB"/>
        </w:rPr>
        <w:t>(2022)</w:t>
      </w:r>
      <w:r w:rsidRPr="668845F0">
        <w:rPr>
          <w:rFonts w:ascii="Arial" w:hAnsi="Arial" w:eastAsia="Arial" w:cs="Arial"/>
          <w:spacing w:val="-9"/>
          <w:lang w:val="en-GB"/>
        </w:rPr>
        <w:t xml:space="preserve"> </w:t>
      </w:r>
      <w:r w:rsidRPr="668845F0">
        <w:rPr>
          <w:rFonts w:ascii="Arial" w:hAnsi="Arial" w:eastAsia="Arial" w:cs="Arial"/>
          <w:lang w:val="en-GB"/>
        </w:rPr>
        <w:t>stated</w:t>
      </w:r>
      <w:r w:rsidRPr="668845F0">
        <w:rPr>
          <w:rFonts w:ascii="Arial" w:hAnsi="Arial" w:eastAsia="Arial" w:cs="Arial"/>
          <w:spacing w:val="-6"/>
          <w:lang w:val="en-GB"/>
        </w:rPr>
        <w:t xml:space="preserve"> </w:t>
      </w:r>
      <w:r w:rsidRPr="668845F0">
        <w:rPr>
          <w:rFonts w:ascii="Arial" w:hAnsi="Arial" w:eastAsia="Arial" w:cs="Arial"/>
          <w:lang w:val="en-GB"/>
        </w:rPr>
        <w:t>that the</w:t>
      </w:r>
      <w:r w:rsidRPr="668845F0">
        <w:rPr>
          <w:rFonts w:ascii="Arial" w:hAnsi="Arial" w:eastAsia="Arial" w:cs="Arial"/>
          <w:spacing w:val="-11"/>
          <w:lang w:val="en-GB"/>
        </w:rPr>
        <w:t xml:space="preserve"> </w:t>
      </w:r>
      <w:r w:rsidRPr="668845F0">
        <w:rPr>
          <w:rFonts w:ascii="Arial" w:hAnsi="Arial" w:eastAsia="Arial" w:cs="Arial"/>
          <w:lang w:val="en-GB"/>
        </w:rPr>
        <w:t>pressure</w:t>
      </w:r>
      <w:r w:rsidRPr="668845F0">
        <w:rPr>
          <w:rFonts w:ascii="Arial" w:hAnsi="Arial" w:eastAsia="Arial" w:cs="Arial"/>
          <w:spacing w:val="-11"/>
          <w:lang w:val="en-GB"/>
        </w:rPr>
        <w:t xml:space="preserve"> </w:t>
      </w:r>
      <w:r w:rsidRPr="668845F0">
        <w:rPr>
          <w:rFonts w:ascii="Arial" w:hAnsi="Arial" w:eastAsia="Arial" w:cs="Arial"/>
          <w:lang w:val="en-GB"/>
        </w:rPr>
        <w:t>on</w:t>
      </w:r>
      <w:r w:rsidRPr="668845F0">
        <w:rPr>
          <w:rFonts w:ascii="Arial" w:hAnsi="Arial" w:eastAsia="Arial" w:cs="Arial"/>
          <w:spacing w:val="-11"/>
          <w:lang w:val="en-GB"/>
        </w:rPr>
        <w:t xml:space="preserve"> </w:t>
      </w:r>
      <w:r w:rsidRPr="668845F0">
        <w:rPr>
          <w:rFonts w:ascii="Arial" w:hAnsi="Arial" w:eastAsia="Arial" w:cs="Arial"/>
          <w:lang w:val="en-GB"/>
        </w:rPr>
        <w:t>the</w:t>
      </w:r>
      <w:r w:rsidRPr="668845F0">
        <w:rPr>
          <w:rFonts w:ascii="Arial" w:hAnsi="Arial" w:eastAsia="Arial" w:cs="Arial"/>
          <w:spacing w:val="-11"/>
          <w:lang w:val="en-GB"/>
        </w:rPr>
        <w:t xml:space="preserve"> </w:t>
      </w:r>
      <w:r w:rsidRPr="668845F0">
        <w:rPr>
          <w:rFonts w:ascii="Arial" w:hAnsi="Arial" w:eastAsia="Arial" w:cs="Arial"/>
          <w:lang w:val="en-GB"/>
        </w:rPr>
        <w:t>rehabilitation</w:t>
      </w:r>
      <w:r w:rsidRPr="668845F0">
        <w:rPr>
          <w:rFonts w:ascii="Arial" w:hAnsi="Arial" w:eastAsia="Arial" w:cs="Arial"/>
          <w:spacing w:val="-11"/>
          <w:lang w:val="en-GB"/>
        </w:rPr>
        <w:t xml:space="preserve"> </w:t>
      </w:r>
      <w:r w:rsidRPr="668845F0">
        <w:rPr>
          <w:rFonts w:ascii="Arial" w:hAnsi="Arial" w:eastAsia="Arial" w:cs="Arial"/>
          <w:lang w:val="en-GB"/>
        </w:rPr>
        <w:t>services</w:t>
      </w:r>
      <w:r w:rsidRPr="668845F0">
        <w:rPr>
          <w:rFonts w:ascii="Arial" w:hAnsi="Arial" w:eastAsia="Arial" w:cs="Arial"/>
          <w:spacing w:val="-12"/>
          <w:lang w:val="en-GB"/>
        </w:rPr>
        <w:t xml:space="preserve"> </w:t>
      </w:r>
      <w:r w:rsidRPr="668845F0">
        <w:rPr>
          <w:rFonts w:ascii="Arial" w:hAnsi="Arial" w:eastAsia="Arial" w:cs="Arial"/>
          <w:lang w:val="en-GB"/>
        </w:rPr>
        <w:t>has</w:t>
      </w:r>
      <w:r w:rsidRPr="668845F0">
        <w:rPr>
          <w:rFonts w:ascii="Arial" w:hAnsi="Arial" w:eastAsia="Arial" w:cs="Arial"/>
          <w:spacing w:val="-12"/>
          <w:lang w:val="en-GB"/>
        </w:rPr>
        <w:t xml:space="preserve"> </w:t>
      </w:r>
      <w:r w:rsidRPr="668845F0">
        <w:rPr>
          <w:rFonts w:ascii="Arial" w:hAnsi="Arial" w:eastAsia="Arial" w:cs="Arial"/>
          <w:lang w:val="en-GB"/>
        </w:rPr>
        <w:t>increased,</w:t>
      </w:r>
      <w:r w:rsidRPr="668845F0">
        <w:rPr>
          <w:rFonts w:ascii="Arial" w:hAnsi="Arial" w:eastAsia="Arial" w:cs="Arial"/>
          <w:spacing w:val="-14"/>
          <w:lang w:val="en-GB"/>
        </w:rPr>
        <w:t xml:space="preserve"> </w:t>
      </w:r>
      <w:r w:rsidRPr="668845F0">
        <w:rPr>
          <w:rFonts w:ascii="Arial" w:hAnsi="Arial" w:eastAsia="Arial" w:cs="Arial"/>
          <w:lang w:val="en-GB"/>
        </w:rPr>
        <w:t>with</w:t>
      </w:r>
      <w:r w:rsidRPr="668845F0">
        <w:rPr>
          <w:rFonts w:ascii="Arial" w:hAnsi="Arial" w:eastAsia="Arial" w:cs="Arial"/>
          <w:spacing w:val="-11"/>
          <w:lang w:val="en-GB"/>
        </w:rPr>
        <w:t xml:space="preserve"> </w:t>
      </w:r>
      <w:r w:rsidRPr="668845F0">
        <w:rPr>
          <w:rFonts w:ascii="Arial" w:hAnsi="Arial" w:eastAsia="Arial" w:cs="Arial"/>
          <w:lang w:val="en-GB"/>
        </w:rPr>
        <w:t>the</w:t>
      </w:r>
      <w:r w:rsidRPr="668845F0">
        <w:rPr>
          <w:rFonts w:ascii="Arial" w:hAnsi="Arial" w:eastAsia="Arial" w:cs="Arial"/>
          <w:spacing w:val="-11"/>
          <w:lang w:val="en-GB"/>
        </w:rPr>
        <w:t xml:space="preserve"> </w:t>
      </w:r>
      <w:r w:rsidRPr="668845F0">
        <w:rPr>
          <w:rFonts w:ascii="Arial" w:hAnsi="Arial" w:eastAsia="Arial" w:cs="Arial"/>
          <w:lang w:val="en-GB"/>
        </w:rPr>
        <w:t>NHS</w:t>
      </w:r>
      <w:r w:rsidRPr="668845F0">
        <w:rPr>
          <w:rFonts w:ascii="Arial" w:hAnsi="Arial" w:eastAsia="Arial" w:cs="Arial"/>
          <w:spacing w:val="-12"/>
          <w:lang w:val="en-GB"/>
        </w:rPr>
        <w:t xml:space="preserve"> </w:t>
      </w:r>
      <w:r w:rsidRPr="668845F0">
        <w:rPr>
          <w:rFonts w:ascii="Arial" w:hAnsi="Arial" w:eastAsia="Arial" w:cs="Arial"/>
          <w:lang w:val="en-GB"/>
        </w:rPr>
        <w:t>service</w:t>
      </w:r>
      <w:r w:rsidRPr="668845F0">
        <w:rPr>
          <w:rFonts w:ascii="Arial" w:hAnsi="Arial" w:eastAsia="Arial" w:cs="Arial"/>
          <w:spacing w:val="-11"/>
          <w:lang w:val="en-GB"/>
        </w:rPr>
        <w:t xml:space="preserve"> </w:t>
      </w:r>
      <w:r w:rsidRPr="668845F0">
        <w:rPr>
          <w:rFonts w:ascii="Arial" w:hAnsi="Arial" w:eastAsia="Arial" w:cs="Arial"/>
          <w:lang w:val="en-GB"/>
        </w:rPr>
        <w:t>facing</w:t>
      </w:r>
      <w:r w:rsidRPr="668845F0">
        <w:rPr>
          <w:rFonts w:ascii="Arial" w:hAnsi="Arial" w:eastAsia="Arial" w:cs="Arial"/>
          <w:spacing w:val="-11"/>
          <w:lang w:val="en-GB"/>
        </w:rPr>
        <w:t xml:space="preserve"> </w:t>
      </w:r>
      <w:r w:rsidRPr="668845F0">
        <w:rPr>
          <w:rFonts w:ascii="Arial" w:hAnsi="Arial" w:eastAsia="Arial" w:cs="Arial"/>
          <w:lang w:val="en-GB"/>
        </w:rPr>
        <w:t xml:space="preserve">the problem of capacity management, long queues, and insufficient residential treatment places. This poses </w:t>
      </w:r>
      <w:r w:rsidRPr="668845F0" w:rsidR="40B68488">
        <w:rPr>
          <w:rFonts w:ascii="Arial" w:hAnsi="Arial" w:eastAsia="Arial" w:cs="Arial"/>
          <w:lang w:val="en-GB"/>
        </w:rPr>
        <w:t xml:space="preserve">a </w:t>
      </w:r>
      <w:r w:rsidRPr="668845F0">
        <w:rPr>
          <w:rFonts w:ascii="Arial" w:hAnsi="Arial" w:eastAsia="Arial" w:cs="Arial"/>
          <w:lang w:val="en-GB"/>
        </w:rPr>
        <w:t>great business prospect to the controlled, ethical proprietors of rehabilitation that are private and do not take over the public services.</w:t>
      </w:r>
    </w:p>
    <w:p w:rsidRPr="00111E37" w:rsidR="00C513A4" w:rsidP="668845F0" w:rsidRDefault="00CA4D3D" w14:paraId="385FE818" w14:textId="325D4A24">
      <w:pPr>
        <w:pStyle w:val="BodyText"/>
        <w:ind w:right="348" w:firstLine="720"/>
        <w:rPr>
          <w:rFonts w:ascii="Arial" w:hAnsi="Arial" w:eastAsia="Arial" w:cs="Arial"/>
          <w:lang w:val="en-GB"/>
        </w:rPr>
      </w:pPr>
      <w:r w:rsidRPr="668845F0">
        <w:rPr>
          <w:rFonts w:ascii="Arial" w:hAnsi="Arial" w:eastAsia="Arial" w:cs="Arial"/>
          <w:lang w:val="en-GB"/>
        </w:rPr>
        <w:t xml:space="preserve">The integrated care model that displays the combination of clinical excellence, ethical governance, and holistic paths of recovery is the unique selling point of this business. In contrast to other commercial rehabilitation </w:t>
      </w:r>
      <w:r w:rsidRPr="668845F0" w:rsidR="00111E37">
        <w:rPr>
          <w:rFonts w:ascii="Arial" w:hAnsi="Arial" w:eastAsia="Arial" w:cs="Arial"/>
          <w:lang w:val="en-GB"/>
        </w:rPr>
        <w:t>centres</w:t>
      </w:r>
      <w:r w:rsidRPr="668845F0">
        <w:rPr>
          <w:rFonts w:ascii="Arial" w:hAnsi="Arial" w:eastAsia="Arial" w:cs="Arial"/>
          <w:lang w:val="en-GB"/>
        </w:rPr>
        <w:t xml:space="preserve"> where the key learning objective is achieving short-term detoxification, the clinic will place much emphasis on offering long-term recovery, relapse prevention, structured aftercare, and social reintegration. The hybrid model of funding also enhances the business, as it diversifies the sources of income and</w:t>
      </w:r>
      <w:r w:rsidRPr="668845F0" w:rsidR="1C505887">
        <w:rPr>
          <w:rFonts w:ascii="Arial" w:hAnsi="Arial" w:eastAsia="Arial" w:cs="Arial"/>
          <w:lang w:val="en-GB"/>
        </w:rPr>
        <w:t>,</w:t>
      </w:r>
      <w:r w:rsidRPr="668845F0">
        <w:rPr>
          <w:rFonts w:ascii="Arial" w:hAnsi="Arial" w:eastAsia="Arial" w:cs="Arial"/>
          <w:lang w:val="en-GB"/>
        </w:rPr>
        <w:t xml:space="preserve"> at the same time</w:t>
      </w:r>
      <w:r w:rsidRPr="668845F0" w:rsidR="54D09081">
        <w:rPr>
          <w:rFonts w:ascii="Arial" w:hAnsi="Arial" w:eastAsia="Arial" w:cs="Arial"/>
          <w:lang w:val="en-GB"/>
        </w:rPr>
        <w:t>,</w:t>
      </w:r>
      <w:r w:rsidRPr="668845F0">
        <w:rPr>
          <w:rFonts w:ascii="Arial" w:hAnsi="Arial" w:eastAsia="Arial" w:cs="Arial"/>
          <w:lang w:val="en-GB"/>
        </w:rPr>
        <w:t xml:space="preserve"> makes it accessible to those who need it.</w:t>
      </w:r>
    </w:p>
    <w:p w:rsidRPr="00111E37" w:rsidR="00C513A4" w:rsidRDefault="00C513A4" w14:paraId="5257A6ED" w14:textId="77777777">
      <w:pPr>
        <w:pStyle w:val="BodyText"/>
        <w:rPr>
          <w:lang w:val="en-GB"/>
        </w:rPr>
        <w:sectPr w:rsidRPr="00111E37" w:rsidR="00C513A4">
          <w:footerReference w:type="even" r:id="rId18"/>
          <w:footerReference w:type="default" r:id="rId19"/>
          <w:footerReference w:type="first" r:id="rId20"/>
          <w:pgSz w:w="12240" w:h="15840" w:orient="portrait"/>
          <w:pgMar w:top="1360" w:right="1080" w:bottom="980" w:left="1440" w:header="0" w:footer="784" w:gutter="0"/>
          <w:cols w:space="720"/>
        </w:sectPr>
      </w:pPr>
    </w:p>
    <w:p w:rsidRPr="00700E39" w:rsidR="00C513A4" w:rsidP="668845F0" w:rsidRDefault="00CA4D3D" w14:paraId="61123ACC" w14:textId="45183AF8">
      <w:pPr>
        <w:pStyle w:val="Heading1"/>
      </w:pPr>
      <w:bookmarkStart w:name="2._Legal_Format_and_Management_Structure" w:id="9"/>
      <w:bookmarkStart w:name="_bookmark3" w:id="10"/>
      <w:bookmarkStart w:name="_Toc222907635" w:id="11"/>
      <w:bookmarkEnd w:id="9"/>
      <w:bookmarkEnd w:id="10"/>
      <w:r w:rsidRPr="668845F0">
        <w:t>Legal</w:t>
      </w:r>
      <w:r w:rsidRPr="668845F0">
        <w:rPr>
          <w:spacing w:val="-6"/>
        </w:rPr>
        <w:t xml:space="preserve"> </w:t>
      </w:r>
      <w:r w:rsidRPr="668845F0">
        <w:t>Format</w:t>
      </w:r>
      <w:r w:rsidRPr="668845F0">
        <w:rPr>
          <w:spacing w:val="-3"/>
        </w:rPr>
        <w:t xml:space="preserve"> </w:t>
      </w:r>
      <w:r w:rsidRPr="668845F0">
        <w:t>and</w:t>
      </w:r>
      <w:r w:rsidRPr="668845F0">
        <w:rPr>
          <w:spacing w:val="-6"/>
        </w:rPr>
        <w:t xml:space="preserve"> </w:t>
      </w:r>
      <w:r w:rsidRPr="668845F0">
        <w:t>Management</w:t>
      </w:r>
      <w:r w:rsidRPr="668845F0">
        <w:rPr>
          <w:spacing w:val="-3"/>
        </w:rPr>
        <w:t xml:space="preserve"> </w:t>
      </w:r>
      <w:r w:rsidRPr="668845F0">
        <w:rPr>
          <w:spacing w:val="-2"/>
        </w:rPr>
        <w:t>Structure</w:t>
      </w:r>
      <w:bookmarkEnd w:id="11"/>
    </w:p>
    <w:p w:rsidR="00C513A4" w:rsidP="668845F0" w:rsidRDefault="218E9AC7" w14:paraId="325C9669" w14:textId="46B15327">
      <w:pPr>
        <w:spacing w:before="120" w:after="120"/>
        <w:rPr>
          <w:rFonts w:eastAsia="Arial" w:cs="Arial"/>
          <w:sz w:val="24"/>
          <w:szCs w:val="24"/>
        </w:rPr>
      </w:pPr>
      <w:r w:rsidRPr="668845F0">
        <w:rPr>
          <w:rFonts w:eastAsia="Arial" w:cs="Arial"/>
          <w:color w:val="000000" w:themeColor="text1"/>
        </w:rPr>
        <w:t xml:space="preserve"> </w:t>
      </w:r>
      <w:r w:rsidRPr="668845F0">
        <w:rPr>
          <w:rFonts w:eastAsia="Arial" w:cs="Arial"/>
          <w:sz w:val="24"/>
          <w:szCs w:val="24"/>
        </w:rPr>
        <w:t xml:space="preserve">The clinic will </w:t>
      </w:r>
      <w:r w:rsidRPr="668845F0" w:rsidR="6C74C072">
        <w:rPr>
          <w:rFonts w:eastAsia="Arial" w:cs="Arial"/>
          <w:sz w:val="24"/>
          <w:szCs w:val="24"/>
        </w:rPr>
        <w:t xml:space="preserve">operate </w:t>
      </w:r>
      <w:r w:rsidRPr="668845F0">
        <w:rPr>
          <w:rFonts w:eastAsia="Arial" w:cs="Arial"/>
          <w:sz w:val="24"/>
          <w:szCs w:val="24"/>
        </w:rPr>
        <w:t>as a Private Limited Company (Ltd) in the United Kingdom. Th</w:t>
      </w:r>
      <w:r w:rsidRPr="668845F0" w:rsidR="2E2013C1">
        <w:rPr>
          <w:rFonts w:eastAsia="Arial" w:cs="Arial"/>
          <w:sz w:val="24"/>
          <w:szCs w:val="24"/>
        </w:rPr>
        <w:t xml:space="preserve">is legal structure offers investors limited liability for their investments; it separates </w:t>
      </w:r>
      <w:r w:rsidRPr="668845F0" w:rsidR="5A62A9B0">
        <w:rPr>
          <w:rFonts w:eastAsia="Arial" w:cs="Arial"/>
          <w:sz w:val="24"/>
          <w:szCs w:val="24"/>
        </w:rPr>
        <w:t xml:space="preserve">personal and business finances, and gives the organisation increased credibility with regulators, financial institutions, and public sector </w:t>
      </w:r>
      <w:r w:rsidRPr="668845F0" w:rsidR="5D502113">
        <w:rPr>
          <w:rFonts w:eastAsia="Arial" w:cs="Arial"/>
          <w:sz w:val="24"/>
          <w:szCs w:val="24"/>
        </w:rPr>
        <w:t xml:space="preserve">partners. A limited company structure is widely acknowledged as appropriate </w:t>
      </w:r>
      <w:r w:rsidRPr="668845F0" w:rsidR="2651421E">
        <w:rPr>
          <w:rFonts w:eastAsia="Arial" w:cs="Arial"/>
          <w:sz w:val="24"/>
          <w:szCs w:val="24"/>
        </w:rPr>
        <w:t xml:space="preserve">for healthcare and social care companies, thanks to its clarity, accountability </w:t>
      </w:r>
      <w:r w:rsidRPr="668845F0" w:rsidR="3B172752">
        <w:rPr>
          <w:rFonts w:eastAsia="Arial" w:cs="Arial"/>
          <w:sz w:val="24"/>
          <w:szCs w:val="24"/>
        </w:rPr>
        <w:t xml:space="preserve">framework, and </w:t>
      </w:r>
      <w:r w:rsidRPr="668845F0" w:rsidR="08AE40F4">
        <w:rPr>
          <w:rFonts w:eastAsia="Arial" w:cs="Arial"/>
          <w:sz w:val="24"/>
          <w:szCs w:val="24"/>
        </w:rPr>
        <w:t>regulatory compliance</w:t>
      </w:r>
      <w:r w:rsidRPr="668845F0" w:rsidR="3B172752">
        <w:rPr>
          <w:rFonts w:eastAsia="Arial" w:cs="Arial"/>
          <w:sz w:val="24"/>
          <w:szCs w:val="24"/>
        </w:rPr>
        <w:t>.</w:t>
      </w:r>
    </w:p>
    <w:p w:rsidR="00C513A4" w:rsidP="668845F0" w:rsidRDefault="00CA4D3D" w14:paraId="7A439153" w14:textId="3A7ACA76">
      <w:pPr>
        <w:pStyle w:val="BodyText"/>
        <w:ind w:right="351"/>
        <w:rPr>
          <w:rFonts w:ascii="Arial" w:hAnsi="Arial" w:eastAsia="Arial" w:cs="Arial"/>
          <w:lang w:val="en-GB"/>
        </w:rPr>
      </w:pPr>
      <w:r w:rsidRPr="668845F0">
        <w:rPr>
          <w:rFonts w:ascii="Arial" w:hAnsi="Arial" w:eastAsia="Arial" w:cs="Arial"/>
          <w:lang w:val="en-GB"/>
        </w:rPr>
        <w:t xml:space="preserve">The corporate-clinical form of governance will be involved in the management structure. A Board of Directors will </w:t>
      </w:r>
      <w:r w:rsidRPr="668845F0" w:rsidR="431C51F9">
        <w:rPr>
          <w:rFonts w:ascii="Arial" w:hAnsi="Arial" w:eastAsia="Arial" w:cs="Arial"/>
          <w:lang w:val="en-GB"/>
        </w:rPr>
        <w:t>provide</w:t>
      </w:r>
      <w:r w:rsidRPr="668845F0">
        <w:rPr>
          <w:rFonts w:ascii="Arial" w:hAnsi="Arial" w:eastAsia="Arial" w:cs="Arial"/>
          <w:lang w:val="en-GB"/>
        </w:rPr>
        <w:t xml:space="preserve"> strategic leadership in financial control,</w:t>
      </w:r>
      <w:r w:rsidRPr="668845F0">
        <w:rPr>
          <w:rFonts w:ascii="Arial" w:hAnsi="Arial" w:eastAsia="Arial" w:cs="Arial"/>
          <w:spacing w:val="-15"/>
          <w:lang w:val="en-GB"/>
        </w:rPr>
        <w:t xml:space="preserve"> </w:t>
      </w:r>
      <w:r w:rsidRPr="668845F0" w:rsidR="6B40ABAE">
        <w:rPr>
          <w:rFonts w:ascii="Arial" w:hAnsi="Arial" w:eastAsia="Arial" w:cs="Arial"/>
          <w:spacing w:val="-15"/>
          <w:lang w:val="en-GB"/>
        </w:rPr>
        <w:t xml:space="preserve">regulatory </w:t>
      </w:r>
      <w:r w:rsidRPr="668845F0">
        <w:rPr>
          <w:rFonts w:ascii="Arial" w:hAnsi="Arial" w:eastAsia="Arial" w:cs="Arial"/>
          <w:lang w:val="en-GB"/>
        </w:rPr>
        <w:t>compliance,</w:t>
      </w:r>
      <w:r w:rsidRPr="668845F0">
        <w:rPr>
          <w:rFonts w:ascii="Arial" w:hAnsi="Arial" w:eastAsia="Arial" w:cs="Arial"/>
          <w:spacing w:val="-15"/>
          <w:lang w:val="en-GB"/>
        </w:rPr>
        <w:t xml:space="preserve"> </w:t>
      </w:r>
      <w:r w:rsidRPr="668845F0">
        <w:rPr>
          <w:rFonts w:ascii="Arial" w:hAnsi="Arial" w:eastAsia="Arial" w:cs="Arial"/>
          <w:lang w:val="en-GB"/>
        </w:rPr>
        <w:t>and</w:t>
      </w:r>
      <w:r w:rsidRPr="668845F0">
        <w:rPr>
          <w:rFonts w:ascii="Arial" w:hAnsi="Arial" w:eastAsia="Arial" w:cs="Arial"/>
          <w:spacing w:val="-12"/>
          <w:lang w:val="en-GB"/>
        </w:rPr>
        <w:t xml:space="preserve"> </w:t>
      </w:r>
      <w:r w:rsidRPr="668845F0">
        <w:rPr>
          <w:rFonts w:ascii="Arial" w:hAnsi="Arial" w:eastAsia="Arial" w:cs="Arial"/>
          <w:lang w:val="en-GB"/>
        </w:rPr>
        <w:t>the</w:t>
      </w:r>
      <w:r w:rsidRPr="668845F0">
        <w:rPr>
          <w:rFonts w:ascii="Arial" w:hAnsi="Arial" w:eastAsia="Arial" w:cs="Arial"/>
          <w:spacing w:val="-12"/>
          <w:lang w:val="en-GB"/>
        </w:rPr>
        <w:t xml:space="preserve"> </w:t>
      </w:r>
      <w:r w:rsidRPr="668845F0">
        <w:rPr>
          <w:rFonts w:ascii="Arial" w:hAnsi="Arial" w:eastAsia="Arial" w:cs="Arial"/>
          <w:lang w:val="en-GB"/>
        </w:rPr>
        <w:t>long-term</w:t>
      </w:r>
      <w:r w:rsidRPr="668845F0">
        <w:rPr>
          <w:rFonts w:ascii="Arial" w:hAnsi="Arial" w:eastAsia="Arial" w:cs="Arial"/>
          <w:spacing w:val="-13"/>
          <w:lang w:val="en-GB"/>
        </w:rPr>
        <w:t xml:space="preserve"> </w:t>
      </w:r>
      <w:r w:rsidRPr="668845F0">
        <w:rPr>
          <w:rFonts w:ascii="Arial" w:hAnsi="Arial" w:eastAsia="Arial" w:cs="Arial"/>
          <w:lang w:val="en-GB"/>
        </w:rPr>
        <w:t>growth</w:t>
      </w:r>
      <w:r w:rsidRPr="668845F0">
        <w:rPr>
          <w:rFonts w:ascii="Arial" w:hAnsi="Arial" w:eastAsia="Arial" w:cs="Arial"/>
          <w:spacing w:val="-12"/>
          <w:lang w:val="en-GB"/>
        </w:rPr>
        <w:t xml:space="preserve"> </w:t>
      </w:r>
      <w:r w:rsidRPr="668845F0">
        <w:rPr>
          <w:rFonts w:ascii="Arial" w:hAnsi="Arial" w:eastAsia="Arial" w:cs="Arial"/>
          <w:lang w:val="en-GB"/>
        </w:rPr>
        <w:t>plan</w:t>
      </w:r>
      <w:r w:rsidRPr="668845F0">
        <w:rPr>
          <w:rFonts w:ascii="Arial" w:hAnsi="Arial" w:eastAsia="Arial" w:cs="Arial"/>
          <w:spacing w:val="-10"/>
          <w:lang w:val="en-GB"/>
        </w:rPr>
        <w:t xml:space="preserve"> </w:t>
      </w:r>
      <w:r w:rsidRPr="668845F0">
        <w:rPr>
          <w:rFonts w:ascii="Arial" w:hAnsi="Arial" w:eastAsia="Arial" w:cs="Arial"/>
          <w:lang w:val="en-GB"/>
        </w:rPr>
        <w:t>(</w:t>
      </w:r>
      <w:r w:rsidRPr="668845F0">
        <w:rPr>
          <w:rFonts w:ascii="Arial" w:hAnsi="Arial" w:eastAsia="Arial" w:cs="Arial"/>
          <w:color w:val="212121"/>
          <w:lang w:val="en-GB"/>
        </w:rPr>
        <w:t>Jerab</w:t>
      </w:r>
      <w:r w:rsidRPr="668845F0">
        <w:rPr>
          <w:rFonts w:ascii="Arial" w:hAnsi="Arial" w:eastAsia="Arial" w:cs="Arial"/>
          <w:color w:val="212121"/>
          <w:spacing w:val="-12"/>
          <w:lang w:val="en-GB"/>
        </w:rPr>
        <w:t xml:space="preserve"> </w:t>
      </w:r>
      <w:r w:rsidRPr="668845F0">
        <w:rPr>
          <w:rFonts w:ascii="Arial" w:hAnsi="Arial" w:eastAsia="Arial" w:cs="Arial"/>
          <w:color w:val="212121"/>
          <w:lang w:val="en-GB"/>
        </w:rPr>
        <w:t>2023</w:t>
      </w:r>
      <w:r w:rsidRPr="668845F0">
        <w:rPr>
          <w:rFonts w:ascii="Arial" w:hAnsi="Arial" w:eastAsia="Arial" w:cs="Arial"/>
          <w:lang w:val="en-GB"/>
        </w:rPr>
        <w:t>).</w:t>
      </w:r>
      <w:r w:rsidRPr="668845F0">
        <w:rPr>
          <w:rFonts w:ascii="Arial" w:hAnsi="Arial" w:eastAsia="Arial" w:cs="Arial"/>
          <w:spacing w:val="-15"/>
          <w:lang w:val="en-GB"/>
        </w:rPr>
        <w:t xml:space="preserve"> </w:t>
      </w:r>
      <w:r w:rsidRPr="668845F0">
        <w:rPr>
          <w:rFonts w:ascii="Arial" w:hAnsi="Arial" w:eastAsia="Arial" w:cs="Arial"/>
          <w:lang w:val="en-GB"/>
        </w:rPr>
        <w:t>A</w:t>
      </w:r>
      <w:r w:rsidRPr="668845F0">
        <w:rPr>
          <w:rFonts w:ascii="Arial" w:hAnsi="Arial" w:eastAsia="Arial" w:cs="Arial"/>
          <w:spacing w:val="-13"/>
          <w:lang w:val="en-GB"/>
        </w:rPr>
        <w:t xml:space="preserve"> </w:t>
      </w:r>
      <w:r w:rsidRPr="668845F0">
        <w:rPr>
          <w:rFonts w:ascii="Arial" w:hAnsi="Arial" w:eastAsia="Arial" w:cs="Arial"/>
          <w:lang w:val="en-GB"/>
        </w:rPr>
        <w:t xml:space="preserve">Chief Executive Officer will </w:t>
      </w:r>
      <w:r w:rsidRPr="668845F0" w:rsidR="00700E39">
        <w:rPr>
          <w:rFonts w:ascii="Arial" w:hAnsi="Arial" w:eastAsia="Arial" w:cs="Arial"/>
          <w:lang w:val="en-GB"/>
        </w:rPr>
        <w:t>oversee</w:t>
      </w:r>
      <w:r w:rsidRPr="668845F0">
        <w:rPr>
          <w:rFonts w:ascii="Arial" w:hAnsi="Arial" w:eastAsia="Arial" w:cs="Arial"/>
          <w:lang w:val="en-GB"/>
        </w:rPr>
        <w:t xml:space="preserve"> business operations, management of business partners,</w:t>
      </w:r>
      <w:r w:rsidRPr="668845F0">
        <w:rPr>
          <w:rFonts w:ascii="Arial" w:hAnsi="Arial" w:eastAsia="Arial" w:cs="Arial"/>
          <w:spacing w:val="-14"/>
          <w:lang w:val="en-GB"/>
        </w:rPr>
        <w:t xml:space="preserve"> </w:t>
      </w:r>
      <w:r w:rsidRPr="668845F0">
        <w:rPr>
          <w:rFonts w:ascii="Arial" w:hAnsi="Arial" w:eastAsia="Arial" w:cs="Arial"/>
          <w:lang w:val="en-GB"/>
        </w:rPr>
        <w:t>and</w:t>
      </w:r>
      <w:r w:rsidRPr="668845F0">
        <w:rPr>
          <w:rFonts w:ascii="Arial" w:hAnsi="Arial" w:eastAsia="Arial" w:cs="Arial"/>
          <w:spacing w:val="-12"/>
          <w:lang w:val="en-GB"/>
        </w:rPr>
        <w:t xml:space="preserve"> </w:t>
      </w:r>
      <w:r w:rsidRPr="668845F0">
        <w:rPr>
          <w:rFonts w:ascii="Arial" w:hAnsi="Arial" w:eastAsia="Arial" w:cs="Arial"/>
          <w:lang w:val="en-GB"/>
        </w:rPr>
        <w:t>investor</w:t>
      </w:r>
      <w:r w:rsidRPr="668845F0">
        <w:rPr>
          <w:rFonts w:ascii="Arial" w:hAnsi="Arial" w:eastAsia="Arial" w:cs="Arial"/>
          <w:spacing w:val="-13"/>
          <w:lang w:val="en-GB"/>
        </w:rPr>
        <w:t xml:space="preserve"> </w:t>
      </w:r>
      <w:r w:rsidRPr="668845F0">
        <w:rPr>
          <w:rFonts w:ascii="Arial" w:hAnsi="Arial" w:eastAsia="Arial" w:cs="Arial"/>
          <w:lang w:val="en-GB"/>
        </w:rPr>
        <w:t>relations.</w:t>
      </w:r>
      <w:r w:rsidRPr="668845F0">
        <w:rPr>
          <w:rFonts w:ascii="Arial" w:hAnsi="Arial" w:eastAsia="Arial" w:cs="Arial"/>
          <w:spacing w:val="-15"/>
          <w:lang w:val="en-GB"/>
        </w:rPr>
        <w:t xml:space="preserve"> </w:t>
      </w:r>
      <w:r w:rsidRPr="668845F0">
        <w:rPr>
          <w:rFonts w:ascii="Arial" w:hAnsi="Arial" w:eastAsia="Arial" w:cs="Arial"/>
          <w:lang w:val="en-GB"/>
        </w:rPr>
        <w:t>A</w:t>
      </w:r>
      <w:r w:rsidRPr="668845F0">
        <w:rPr>
          <w:rFonts w:ascii="Arial" w:hAnsi="Arial" w:eastAsia="Arial" w:cs="Arial"/>
          <w:spacing w:val="-13"/>
          <w:lang w:val="en-GB"/>
        </w:rPr>
        <w:t xml:space="preserve"> </w:t>
      </w:r>
      <w:r w:rsidRPr="668845F0">
        <w:rPr>
          <w:rFonts w:ascii="Arial" w:hAnsi="Arial" w:eastAsia="Arial" w:cs="Arial"/>
          <w:lang w:val="en-GB"/>
        </w:rPr>
        <w:t>Medical</w:t>
      </w:r>
      <w:r w:rsidRPr="668845F0">
        <w:rPr>
          <w:rFonts w:ascii="Arial" w:hAnsi="Arial" w:eastAsia="Arial" w:cs="Arial"/>
          <w:spacing w:val="-12"/>
          <w:lang w:val="en-GB"/>
        </w:rPr>
        <w:t xml:space="preserve"> </w:t>
      </w:r>
      <w:r w:rsidRPr="668845F0">
        <w:rPr>
          <w:rFonts w:ascii="Arial" w:hAnsi="Arial" w:eastAsia="Arial" w:cs="Arial"/>
          <w:lang w:val="en-GB"/>
        </w:rPr>
        <w:t>Director</w:t>
      </w:r>
      <w:r w:rsidRPr="668845F0">
        <w:rPr>
          <w:rFonts w:ascii="Arial" w:hAnsi="Arial" w:eastAsia="Arial" w:cs="Arial"/>
          <w:spacing w:val="-13"/>
          <w:lang w:val="en-GB"/>
        </w:rPr>
        <w:t xml:space="preserve"> </w:t>
      </w:r>
      <w:r w:rsidRPr="668845F0">
        <w:rPr>
          <w:rFonts w:ascii="Arial" w:hAnsi="Arial" w:eastAsia="Arial" w:cs="Arial"/>
          <w:lang w:val="en-GB"/>
        </w:rPr>
        <w:t>will</w:t>
      </w:r>
      <w:r w:rsidRPr="668845F0">
        <w:rPr>
          <w:rFonts w:ascii="Arial" w:hAnsi="Arial" w:eastAsia="Arial" w:cs="Arial"/>
          <w:spacing w:val="-17"/>
          <w:lang w:val="en-GB"/>
        </w:rPr>
        <w:t xml:space="preserve"> </w:t>
      </w:r>
      <w:r w:rsidRPr="668845F0" w:rsidR="6E1AAFA4">
        <w:rPr>
          <w:rFonts w:ascii="Arial" w:hAnsi="Arial" w:eastAsia="Arial" w:cs="Arial"/>
          <w:lang w:val="en-GB"/>
        </w:rPr>
        <w:t>serve as</w:t>
      </w:r>
      <w:r w:rsidRPr="668845F0">
        <w:rPr>
          <w:rFonts w:ascii="Arial" w:hAnsi="Arial" w:eastAsia="Arial" w:cs="Arial"/>
          <w:spacing w:val="-12"/>
          <w:lang w:val="en-GB"/>
        </w:rPr>
        <w:t xml:space="preserve"> </w:t>
      </w:r>
      <w:r w:rsidRPr="668845F0">
        <w:rPr>
          <w:rFonts w:ascii="Arial" w:hAnsi="Arial" w:eastAsia="Arial" w:cs="Arial"/>
          <w:lang w:val="en-GB"/>
        </w:rPr>
        <w:t>the</w:t>
      </w:r>
      <w:r w:rsidRPr="668845F0">
        <w:rPr>
          <w:rFonts w:ascii="Arial" w:hAnsi="Arial" w:eastAsia="Arial" w:cs="Arial"/>
          <w:spacing w:val="-12"/>
          <w:lang w:val="en-GB"/>
        </w:rPr>
        <w:t xml:space="preserve"> </w:t>
      </w:r>
      <w:r w:rsidRPr="668845F0">
        <w:rPr>
          <w:rFonts w:ascii="Arial" w:hAnsi="Arial" w:eastAsia="Arial" w:cs="Arial"/>
          <w:lang w:val="en-GB"/>
        </w:rPr>
        <w:t>head</w:t>
      </w:r>
      <w:r w:rsidRPr="668845F0">
        <w:rPr>
          <w:rFonts w:ascii="Arial" w:hAnsi="Arial" w:eastAsia="Arial" w:cs="Arial"/>
          <w:spacing w:val="-12"/>
          <w:lang w:val="en-GB"/>
        </w:rPr>
        <w:t xml:space="preserve"> </w:t>
      </w:r>
      <w:r w:rsidRPr="668845F0">
        <w:rPr>
          <w:rFonts w:ascii="Arial" w:hAnsi="Arial" w:eastAsia="Arial" w:cs="Arial"/>
          <w:lang w:val="en-GB"/>
        </w:rPr>
        <w:t>of</w:t>
      </w:r>
      <w:r w:rsidRPr="668845F0">
        <w:rPr>
          <w:rFonts w:ascii="Arial" w:hAnsi="Arial" w:eastAsia="Arial" w:cs="Arial"/>
          <w:spacing w:val="-15"/>
          <w:lang w:val="en-GB"/>
        </w:rPr>
        <w:t xml:space="preserve"> </w:t>
      </w:r>
      <w:r w:rsidRPr="668845F0">
        <w:rPr>
          <w:rFonts w:ascii="Arial" w:hAnsi="Arial" w:eastAsia="Arial" w:cs="Arial"/>
          <w:lang w:val="en-GB"/>
        </w:rPr>
        <w:t>clinical</w:t>
      </w:r>
      <w:r w:rsidRPr="668845F0">
        <w:rPr>
          <w:rFonts w:ascii="Arial" w:hAnsi="Arial" w:eastAsia="Arial" w:cs="Arial"/>
          <w:spacing w:val="-17"/>
          <w:lang w:val="en-GB"/>
        </w:rPr>
        <w:t xml:space="preserve"> </w:t>
      </w:r>
      <w:r w:rsidRPr="668845F0">
        <w:rPr>
          <w:rFonts w:ascii="Arial" w:hAnsi="Arial" w:eastAsia="Arial" w:cs="Arial"/>
          <w:lang w:val="en-GB"/>
        </w:rPr>
        <w:t>governance with</w:t>
      </w:r>
      <w:r w:rsidRPr="668845F0">
        <w:rPr>
          <w:rFonts w:ascii="Arial" w:hAnsi="Arial" w:eastAsia="Arial" w:cs="Arial"/>
          <w:spacing w:val="-12"/>
          <w:lang w:val="en-GB"/>
        </w:rPr>
        <w:t xml:space="preserve"> </w:t>
      </w:r>
      <w:r w:rsidRPr="668845F0">
        <w:rPr>
          <w:rFonts w:ascii="Arial" w:hAnsi="Arial" w:eastAsia="Arial" w:cs="Arial"/>
          <w:lang w:val="en-GB"/>
        </w:rPr>
        <w:t>specific</w:t>
      </w:r>
      <w:r w:rsidRPr="668845F0">
        <w:rPr>
          <w:rFonts w:ascii="Arial" w:hAnsi="Arial" w:eastAsia="Arial" w:cs="Arial"/>
          <w:spacing w:val="-13"/>
          <w:lang w:val="en-GB"/>
        </w:rPr>
        <w:t xml:space="preserve"> </w:t>
      </w:r>
      <w:r w:rsidRPr="668845F0">
        <w:rPr>
          <w:rFonts w:ascii="Arial" w:hAnsi="Arial" w:eastAsia="Arial" w:cs="Arial"/>
          <w:lang w:val="en-GB"/>
        </w:rPr>
        <w:t>duties</w:t>
      </w:r>
      <w:r w:rsidRPr="668845F0">
        <w:rPr>
          <w:rFonts w:ascii="Arial" w:hAnsi="Arial" w:eastAsia="Arial" w:cs="Arial"/>
          <w:spacing w:val="-13"/>
          <w:lang w:val="en-GB"/>
        </w:rPr>
        <w:t xml:space="preserve"> </w:t>
      </w:r>
      <w:r w:rsidRPr="668845F0" w:rsidR="5C27160B">
        <w:rPr>
          <w:rFonts w:ascii="Arial" w:hAnsi="Arial" w:eastAsia="Arial" w:cs="Arial"/>
          <w:lang w:val="en-GB"/>
        </w:rPr>
        <w:t>including</w:t>
      </w:r>
      <w:r w:rsidRPr="668845F0">
        <w:rPr>
          <w:rFonts w:ascii="Arial" w:hAnsi="Arial" w:eastAsia="Arial" w:cs="Arial"/>
          <w:spacing w:val="-12"/>
          <w:lang w:val="en-GB"/>
        </w:rPr>
        <w:t xml:space="preserve"> </w:t>
      </w:r>
      <w:r w:rsidRPr="668845F0">
        <w:rPr>
          <w:rFonts w:ascii="Arial" w:hAnsi="Arial" w:eastAsia="Arial" w:cs="Arial"/>
          <w:lang w:val="en-GB"/>
        </w:rPr>
        <w:t>as</w:t>
      </w:r>
      <w:r w:rsidRPr="668845F0">
        <w:rPr>
          <w:rFonts w:ascii="Arial" w:hAnsi="Arial" w:eastAsia="Arial" w:cs="Arial"/>
          <w:spacing w:val="-13"/>
          <w:lang w:val="en-GB"/>
        </w:rPr>
        <w:t xml:space="preserve"> </w:t>
      </w:r>
      <w:r w:rsidRPr="668845F0">
        <w:rPr>
          <w:rFonts w:ascii="Arial" w:hAnsi="Arial" w:eastAsia="Arial" w:cs="Arial"/>
          <w:lang w:val="en-GB"/>
        </w:rPr>
        <w:t>quality</w:t>
      </w:r>
      <w:r w:rsidRPr="668845F0">
        <w:rPr>
          <w:rFonts w:ascii="Arial" w:hAnsi="Arial" w:eastAsia="Arial" w:cs="Arial"/>
          <w:spacing w:val="-13"/>
          <w:lang w:val="en-GB"/>
        </w:rPr>
        <w:t xml:space="preserve"> </w:t>
      </w:r>
      <w:r w:rsidRPr="668845F0">
        <w:rPr>
          <w:rFonts w:ascii="Arial" w:hAnsi="Arial" w:eastAsia="Arial" w:cs="Arial"/>
          <w:lang w:val="en-GB"/>
        </w:rPr>
        <w:t>treatment,</w:t>
      </w:r>
      <w:r w:rsidRPr="668845F0">
        <w:rPr>
          <w:rFonts w:ascii="Arial" w:hAnsi="Arial" w:eastAsia="Arial" w:cs="Arial"/>
          <w:spacing w:val="-15"/>
          <w:lang w:val="en-GB"/>
        </w:rPr>
        <w:t xml:space="preserve"> </w:t>
      </w:r>
      <w:r w:rsidRPr="668845F0">
        <w:rPr>
          <w:rFonts w:ascii="Arial" w:hAnsi="Arial" w:eastAsia="Arial" w:cs="Arial"/>
          <w:lang w:val="en-GB"/>
        </w:rPr>
        <w:t>patient</w:t>
      </w:r>
      <w:r w:rsidRPr="668845F0">
        <w:rPr>
          <w:rFonts w:ascii="Arial" w:hAnsi="Arial" w:eastAsia="Arial" w:cs="Arial"/>
          <w:spacing w:val="-15"/>
          <w:lang w:val="en-GB"/>
        </w:rPr>
        <w:t xml:space="preserve"> </w:t>
      </w:r>
      <w:r w:rsidRPr="668845F0">
        <w:rPr>
          <w:rFonts w:ascii="Arial" w:hAnsi="Arial" w:eastAsia="Arial" w:cs="Arial"/>
          <w:lang w:val="en-GB"/>
        </w:rPr>
        <w:t>safety,</w:t>
      </w:r>
      <w:r w:rsidRPr="668845F0">
        <w:rPr>
          <w:rFonts w:ascii="Arial" w:hAnsi="Arial" w:eastAsia="Arial" w:cs="Arial"/>
          <w:spacing w:val="-15"/>
          <w:lang w:val="en-GB"/>
        </w:rPr>
        <w:t xml:space="preserve"> </w:t>
      </w:r>
      <w:r w:rsidRPr="668845F0">
        <w:rPr>
          <w:rFonts w:ascii="Arial" w:hAnsi="Arial" w:eastAsia="Arial" w:cs="Arial"/>
          <w:lang w:val="en-GB"/>
        </w:rPr>
        <w:t>and</w:t>
      </w:r>
      <w:r w:rsidRPr="668845F0">
        <w:rPr>
          <w:rFonts w:ascii="Arial" w:hAnsi="Arial" w:eastAsia="Arial" w:cs="Arial"/>
          <w:spacing w:val="-12"/>
          <w:lang w:val="en-GB"/>
        </w:rPr>
        <w:t xml:space="preserve"> </w:t>
      </w:r>
      <w:r w:rsidRPr="668845F0">
        <w:rPr>
          <w:rFonts w:ascii="Arial" w:hAnsi="Arial" w:eastAsia="Arial" w:cs="Arial"/>
          <w:lang w:val="en-GB"/>
        </w:rPr>
        <w:t>adherence</w:t>
      </w:r>
      <w:r w:rsidRPr="668845F0">
        <w:rPr>
          <w:rFonts w:ascii="Arial" w:hAnsi="Arial" w:eastAsia="Arial" w:cs="Arial"/>
          <w:spacing w:val="-12"/>
          <w:lang w:val="en-GB"/>
        </w:rPr>
        <w:t xml:space="preserve"> </w:t>
      </w:r>
      <w:r w:rsidRPr="668845F0">
        <w:rPr>
          <w:rFonts w:ascii="Arial" w:hAnsi="Arial" w:eastAsia="Arial" w:cs="Arial"/>
          <w:lang w:val="en-GB"/>
        </w:rPr>
        <w:t>to</w:t>
      </w:r>
      <w:r w:rsidRPr="668845F0">
        <w:rPr>
          <w:rFonts w:ascii="Arial" w:hAnsi="Arial" w:eastAsia="Arial" w:cs="Arial"/>
          <w:spacing w:val="-12"/>
          <w:lang w:val="en-GB"/>
        </w:rPr>
        <w:t xml:space="preserve"> </w:t>
      </w:r>
      <w:r w:rsidRPr="668845F0">
        <w:rPr>
          <w:rFonts w:ascii="Arial" w:hAnsi="Arial" w:eastAsia="Arial" w:cs="Arial"/>
          <w:lang w:val="en-GB"/>
        </w:rPr>
        <w:t>healthcare standards. An ethical environment, protection of procedures, and adherence to regulations will be integrated into day-to-day operations by means of a Clinical Governance Board.</w:t>
      </w:r>
    </w:p>
    <w:p w:rsidRPr="00111E37" w:rsidR="00CA4D3D" w:rsidP="00B07E07" w:rsidRDefault="00CA4D3D" w14:paraId="1F0D9017" w14:textId="77777777">
      <w:pPr>
        <w:pStyle w:val="BodyText"/>
        <w:ind w:right="351" w:firstLine="720"/>
        <w:rPr>
          <w:lang w:val="en-GB"/>
        </w:rPr>
      </w:pPr>
    </w:p>
    <w:p w:rsidRPr="00700E39" w:rsidR="00C513A4" w:rsidP="3B796907" w:rsidRDefault="00CA4D3D" w14:paraId="480F74E1" w14:textId="2A50401F">
      <w:pPr>
        <w:pStyle w:val="Heading1"/>
        <w:rPr>
          <w:sz w:val="24"/>
          <w:szCs w:val="24"/>
        </w:rPr>
      </w:pPr>
      <w:bookmarkStart w:name="3._PESTEL_Analysis_and_competition" w:id="12"/>
      <w:bookmarkStart w:name="_bookmark4" w:id="13"/>
      <w:bookmarkStart w:name="_Toc222907636" w:id="14"/>
      <w:bookmarkEnd w:id="12"/>
      <w:bookmarkEnd w:id="13"/>
      <w:r w:rsidRPr="3B796907" w:rsidR="00CA4D3D">
        <w:rPr>
          <w:sz w:val="24"/>
          <w:szCs w:val="24"/>
        </w:rPr>
        <w:t>PESTL</w:t>
      </w:r>
      <w:r w:rsidRPr="3B796907" w:rsidR="00EF4C96">
        <w:rPr>
          <w:sz w:val="24"/>
          <w:szCs w:val="24"/>
        </w:rPr>
        <w:t>E</w:t>
      </w:r>
      <w:r w:rsidRPr="3B796907" w:rsidR="00CA4D3D">
        <w:rPr>
          <w:spacing w:val="-6"/>
          <w:sz w:val="24"/>
          <w:szCs w:val="24"/>
        </w:rPr>
        <w:t xml:space="preserve"> </w:t>
      </w:r>
      <w:r w:rsidRPr="3B796907" w:rsidR="00CA4D3D">
        <w:rPr>
          <w:sz w:val="24"/>
          <w:szCs w:val="24"/>
        </w:rPr>
        <w:t>Analysis</w:t>
      </w:r>
      <w:r w:rsidRPr="3B796907" w:rsidR="00CA4D3D">
        <w:rPr>
          <w:spacing w:val="-2"/>
          <w:sz w:val="24"/>
          <w:szCs w:val="24"/>
        </w:rPr>
        <w:t xml:space="preserve"> </w:t>
      </w:r>
      <w:r w:rsidRPr="3B796907" w:rsidR="00CA4D3D">
        <w:rPr>
          <w:sz w:val="24"/>
          <w:szCs w:val="24"/>
        </w:rPr>
        <w:t>and</w:t>
      </w:r>
      <w:r w:rsidRPr="3B796907" w:rsidR="00CA4D3D">
        <w:rPr>
          <w:spacing w:val="-5"/>
          <w:sz w:val="24"/>
          <w:szCs w:val="24"/>
        </w:rPr>
        <w:t xml:space="preserve"> </w:t>
      </w:r>
      <w:r w:rsidRPr="3B796907" w:rsidR="00CA4D3D">
        <w:rPr>
          <w:spacing w:val="-2"/>
          <w:sz w:val="24"/>
          <w:szCs w:val="24"/>
        </w:rPr>
        <w:t>Competition</w:t>
      </w:r>
      <w:bookmarkEnd w:id="14"/>
    </w:p>
    <w:p w:rsidR="00106C9D" w:rsidP="3B796907" w:rsidRDefault="00106C9D" w14:paraId="6C74D8F6" w14:textId="275FB345">
      <w:pPr>
        <w:pStyle w:val="Heading2"/>
        <w:rPr>
          <w:rFonts w:ascii="Arial" w:hAnsi="Arial" w:eastAsia="Arial" w:cs="Arial"/>
          <w:sz w:val="24"/>
          <w:szCs w:val="24"/>
        </w:rPr>
      </w:pPr>
      <w:bookmarkStart w:name="_Toc222907637" w:id="15"/>
      <w:r w:rsidRPr="3B796907" w:rsidR="00106C9D">
        <w:rPr>
          <w:rFonts w:ascii="Arial" w:hAnsi="Arial" w:eastAsia="Arial" w:cs="Arial"/>
          <w:sz w:val="24"/>
          <w:szCs w:val="24"/>
        </w:rPr>
        <w:t>P</w:t>
      </w:r>
      <w:r w:rsidRPr="3B796907" w:rsidR="001948B5">
        <w:rPr>
          <w:rFonts w:ascii="Arial" w:hAnsi="Arial" w:eastAsia="Arial" w:cs="Arial"/>
          <w:sz w:val="24"/>
          <w:szCs w:val="24"/>
        </w:rPr>
        <w:t>ESTLE</w:t>
      </w:r>
      <w:r w:rsidRPr="3B796907" w:rsidR="00106C9D">
        <w:rPr>
          <w:rFonts w:ascii="Arial" w:hAnsi="Arial" w:eastAsia="Arial" w:cs="Arial"/>
          <w:sz w:val="24"/>
          <w:szCs w:val="24"/>
        </w:rPr>
        <w:t xml:space="preserve"> Analysis</w:t>
      </w:r>
      <w:bookmarkEnd w:id="15"/>
    </w:p>
    <w:p w:rsidRPr="001E1622" w:rsidR="00D535EB" w:rsidP="668845F0" w:rsidRDefault="00106C9D" w14:paraId="7B918DE8" w14:textId="43D8BA6E">
      <w:pPr>
        <w:pStyle w:val="BodyText"/>
        <w:ind w:right="350" w:firstLine="720"/>
        <w:rPr>
          <w:rFonts w:ascii="Arial" w:hAnsi="Arial" w:eastAsia="Arial" w:cs="Arial"/>
          <w:b/>
          <w:bCs/>
          <w:lang w:val="en-GB"/>
        </w:rPr>
      </w:pPr>
      <w:r w:rsidRPr="668845F0">
        <w:rPr>
          <w:rFonts w:ascii="Arial" w:hAnsi="Arial" w:eastAsia="Arial" w:cs="Arial"/>
          <w:b/>
          <w:bCs/>
          <w:lang w:val="en-GB"/>
        </w:rPr>
        <w:t>Political</w:t>
      </w:r>
    </w:p>
    <w:p w:rsidRPr="00111E37" w:rsidR="00C513A4" w:rsidP="668845F0" w:rsidRDefault="00CA4D3D" w14:paraId="1403BDE6" w14:textId="07D38A57">
      <w:pPr>
        <w:pStyle w:val="BodyText"/>
        <w:ind w:right="350" w:firstLine="720"/>
        <w:rPr>
          <w:rFonts w:ascii="Arial" w:hAnsi="Arial" w:eastAsia="Arial" w:cs="Arial"/>
          <w:lang w:val="en-GB"/>
        </w:rPr>
      </w:pPr>
      <w:r w:rsidRPr="668845F0">
        <w:rPr>
          <w:rFonts w:ascii="Arial" w:hAnsi="Arial" w:eastAsia="Arial" w:cs="Arial"/>
          <w:lang w:val="en-GB"/>
        </w:rPr>
        <w:t>In</w:t>
      </w:r>
      <w:r w:rsidRPr="668845F0">
        <w:rPr>
          <w:rFonts w:ascii="Arial" w:hAnsi="Arial" w:eastAsia="Arial" w:cs="Arial"/>
          <w:spacing w:val="-4"/>
          <w:lang w:val="en-GB"/>
        </w:rPr>
        <w:t xml:space="preserve"> </w:t>
      </w:r>
      <w:r w:rsidRPr="668845F0">
        <w:rPr>
          <w:rFonts w:ascii="Arial" w:hAnsi="Arial" w:eastAsia="Arial" w:cs="Arial"/>
          <w:lang w:val="en-GB"/>
        </w:rPr>
        <w:t>the</w:t>
      </w:r>
      <w:r w:rsidRPr="668845F0">
        <w:rPr>
          <w:rFonts w:ascii="Arial" w:hAnsi="Arial" w:eastAsia="Arial" w:cs="Arial"/>
          <w:spacing w:val="-4"/>
          <w:lang w:val="en-GB"/>
        </w:rPr>
        <w:t xml:space="preserve"> </w:t>
      </w:r>
      <w:r w:rsidRPr="668845F0">
        <w:rPr>
          <w:rFonts w:ascii="Arial" w:hAnsi="Arial" w:eastAsia="Arial" w:cs="Arial"/>
          <w:lang w:val="en-GB"/>
        </w:rPr>
        <w:t>UK,</w:t>
      </w:r>
      <w:r w:rsidRPr="668845F0">
        <w:rPr>
          <w:rFonts w:ascii="Arial" w:hAnsi="Arial" w:eastAsia="Arial" w:cs="Arial"/>
          <w:spacing w:val="-7"/>
          <w:lang w:val="en-GB"/>
        </w:rPr>
        <w:t xml:space="preserve"> </w:t>
      </w:r>
      <w:r w:rsidRPr="668845F0">
        <w:rPr>
          <w:rFonts w:ascii="Arial" w:hAnsi="Arial" w:eastAsia="Arial" w:cs="Arial"/>
          <w:lang w:val="en-GB"/>
        </w:rPr>
        <w:t>the</w:t>
      </w:r>
      <w:r w:rsidRPr="668845F0">
        <w:rPr>
          <w:rFonts w:ascii="Arial" w:hAnsi="Arial" w:eastAsia="Arial" w:cs="Arial"/>
          <w:spacing w:val="-4"/>
          <w:lang w:val="en-GB"/>
        </w:rPr>
        <w:t xml:space="preserve"> </w:t>
      </w:r>
      <w:r w:rsidRPr="668845F0">
        <w:rPr>
          <w:rFonts w:ascii="Arial" w:hAnsi="Arial" w:eastAsia="Arial" w:cs="Arial"/>
          <w:lang w:val="en-GB"/>
        </w:rPr>
        <w:t>political</w:t>
      </w:r>
      <w:r w:rsidRPr="668845F0">
        <w:rPr>
          <w:rFonts w:ascii="Arial" w:hAnsi="Arial" w:eastAsia="Arial" w:cs="Arial"/>
          <w:spacing w:val="-4"/>
          <w:lang w:val="en-GB"/>
        </w:rPr>
        <w:t xml:space="preserve"> </w:t>
      </w:r>
      <w:r w:rsidRPr="668845F0">
        <w:rPr>
          <w:rFonts w:ascii="Arial" w:hAnsi="Arial" w:eastAsia="Arial" w:cs="Arial"/>
          <w:lang w:val="en-GB"/>
        </w:rPr>
        <w:t>environment</w:t>
      </w:r>
      <w:r w:rsidRPr="668845F0">
        <w:rPr>
          <w:rFonts w:ascii="Arial" w:hAnsi="Arial" w:eastAsia="Arial" w:cs="Arial"/>
          <w:spacing w:val="-11"/>
          <w:lang w:val="en-GB"/>
        </w:rPr>
        <w:t xml:space="preserve"> </w:t>
      </w:r>
      <w:r w:rsidRPr="668845F0">
        <w:rPr>
          <w:rFonts w:ascii="Arial" w:hAnsi="Arial" w:eastAsia="Arial" w:cs="Arial"/>
          <w:lang w:val="en-GB"/>
        </w:rPr>
        <w:t>is</w:t>
      </w:r>
      <w:r w:rsidRPr="668845F0">
        <w:rPr>
          <w:rFonts w:ascii="Arial" w:hAnsi="Arial" w:eastAsia="Arial" w:cs="Arial"/>
          <w:spacing w:val="-5"/>
          <w:lang w:val="en-GB"/>
        </w:rPr>
        <w:t xml:space="preserve"> </w:t>
      </w:r>
      <w:r w:rsidRPr="668845F0">
        <w:rPr>
          <w:rFonts w:ascii="Arial" w:hAnsi="Arial" w:eastAsia="Arial" w:cs="Arial"/>
          <w:lang w:val="en-GB"/>
        </w:rPr>
        <w:t>very</w:t>
      </w:r>
      <w:r w:rsidRPr="668845F0">
        <w:rPr>
          <w:rFonts w:ascii="Arial" w:hAnsi="Arial" w:eastAsia="Arial" w:cs="Arial"/>
          <w:spacing w:val="-5"/>
          <w:lang w:val="en-GB"/>
        </w:rPr>
        <w:t xml:space="preserve"> </w:t>
      </w:r>
      <w:r w:rsidRPr="668845F0" w:rsidR="00807F6D">
        <w:rPr>
          <w:rFonts w:ascii="Arial" w:hAnsi="Arial" w:eastAsia="Arial" w:cs="Arial"/>
          <w:lang w:val="en-GB"/>
        </w:rPr>
        <w:t>favourable</w:t>
      </w:r>
      <w:r w:rsidRPr="668845F0">
        <w:rPr>
          <w:rFonts w:ascii="Arial" w:hAnsi="Arial" w:eastAsia="Arial" w:cs="Arial"/>
          <w:spacing w:val="-4"/>
          <w:lang w:val="en-GB"/>
        </w:rPr>
        <w:t xml:space="preserve"> </w:t>
      </w:r>
      <w:r w:rsidRPr="668845F0">
        <w:rPr>
          <w:rFonts w:ascii="Arial" w:hAnsi="Arial" w:eastAsia="Arial" w:cs="Arial"/>
          <w:lang w:val="en-GB"/>
        </w:rPr>
        <w:t>to</w:t>
      </w:r>
      <w:r w:rsidRPr="668845F0">
        <w:rPr>
          <w:rFonts w:ascii="Arial" w:hAnsi="Arial" w:eastAsia="Arial" w:cs="Arial"/>
          <w:spacing w:val="-2"/>
          <w:lang w:val="en-GB"/>
        </w:rPr>
        <w:t xml:space="preserve"> </w:t>
      </w:r>
      <w:r w:rsidRPr="668845F0">
        <w:rPr>
          <w:rFonts w:ascii="Arial" w:hAnsi="Arial" w:eastAsia="Arial" w:cs="Arial"/>
          <w:lang w:val="en-GB"/>
        </w:rPr>
        <w:t>interventions</w:t>
      </w:r>
      <w:r w:rsidRPr="668845F0">
        <w:rPr>
          <w:rFonts w:ascii="Arial" w:hAnsi="Arial" w:eastAsia="Arial" w:cs="Arial"/>
          <w:spacing w:val="-8"/>
          <w:lang w:val="en-GB"/>
        </w:rPr>
        <w:t xml:space="preserve"> </w:t>
      </w:r>
      <w:r w:rsidRPr="668845F0">
        <w:rPr>
          <w:rFonts w:ascii="Arial" w:hAnsi="Arial" w:eastAsia="Arial" w:cs="Arial"/>
          <w:lang w:val="en-GB"/>
        </w:rPr>
        <w:t>in</w:t>
      </w:r>
      <w:r w:rsidRPr="668845F0">
        <w:rPr>
          <w:rFonts w:ascii="Arial" w:hAnsi="Arial" w:eastAsia="Arial" w:cs="Arial"/>
          <w:spacing w:val="-9"/>
          <w:lang w:val="en-GB"/>
        </w:rPr>
        <w:t xml:space="preserve"> </w:t>
      </w:r>
      <w:r w:rsidRPr="668845F0">
        <w:rPr>
          <w:rFonts w:ascii="Arial" w:hAnsi="Arial" w:eastAsia="Arial" w:cs="Arial"/>
          <w:lang w:val="en-GB"/>
        </w:rPr>
        <w:t>health</w:t>
      </w:r>
      <w:r w:rsidRPr="668845F0">
        <w:rPr>
          <w:rFonts w:ascii="Arial" w:hAnsi="Arial" w:eastAsia="Arial" w:cs="Arial"/>
          <w:spacing w:val="-4"/>
          <w:lang w:val="en-GB"/>
        </w:rPr>
        <w:t xml:space="preserve"> </w:t>
      </w:r>
      <w:r w:rsidRPr="668845F0">
        <w:rPr>
          <w:rFonts w:ascii="Arial" w:hAnsi="Arial" w:eastAsia="Arial" w:cs="Arial"/>
          <w:lang w:val="en-GB"/>
        </w:rPr>
        <w:t xml:space="preserve">and recovery programs to tackle substance misuse. </w:t>
      </w:r>
      <w:r w:rsidRPr="668845F0">
        <w:rPr>
          <w:rFonts w:ascii="Arial" w:hAnsi="Arial" w:eastAsia="Arial" w:cs="Arial"/>
          <w:color w:val="212121"/>
          <w:lang w:val="en-GB"/>
        </w:rPr>
        <w:t xml:space="preserve">McVeigh </w:t>
      </w:r>
      <w:r w:rsidRPr="668845F0">
        <w:rPr>
          <w:rFonts w:ascii="Arial" w:hAnsi="Arial" w:eastAsia="Arial" w:cs="Arial"/>
          <w:lang w:val="en-GB"/>
        </w:rPr>
        <w:t>et al.</w:t>
      </w:r>
      <w:r w:rsidRPr="668845F0" w:rsidR="4D4136B5">
        <w:rPr>
          <w:rFonts w:ascii="Arial" w:hAnsi="Arial" w:eastAsia="Arial" w:cs="Arial"/>
          <w:lang w:val="en-GB"/>
        </w:rPr>
        <w:t xml:space="preserve"> (2016) discussed that</w:t>
      </w:r>
      <w:r w:rsidRPr="668845F0">
        <w:rPr>
          <w:rFonts w:ascii="Arial" w:hAnsi="Arial" w:eastAsia="Arial" w:cs="Arial"/>
          <w:lang w:val="en-GB"/>
        </w:rPr>
        <w:t xml:space="preserve"> government</w:t>
      </w:r>
      <w:r w:rsidRPr="668845F0">
        <w:rPr>
          <w:rFonts w:ascii="Arial" w:hAnsi="Arial" w:eastAsia="Arial" w:cs="Arial"/>
          <w:spacing w:val="-14"/>
          <w:lang w:val="en-GB"/>
        </w:rPr>
        <w:t xml:space="preserve"> </w:t>
      </w:r>
      <w:r w:rsidRPr="668845F0">
        <w:rPr>
          <w:rFonts w:ascii="Arial" w:hAnsi="Arial" w:eastAsia="Arial" w:cs="Arial"/>
          <w:lang w:val="en-GB"/>
        </w:rPr>
        <w:t>policy</w:t>
      </w:r>
      <w:r w:rsidRPr="668845F0">
        <w:rPr>
          <w:rFonts w:ascii="Arial" w:hAnsi="Arial" w:eastAsia="Arial" w:cs="Arial"/>
          <w:spacing w:val="-12"/>
          <w:lang w:val="en-GB"/>
        </w:rPr>
        <w:t xml:space="preserve"> </w:t>
      </w:r>
      <w:r w:rsidRPr="668845F0">
        <w:rPr>
          <w:rFonts w:ascii="Arial" w:hAnsi="Arial" w:eastAsia="Arial" w:cs="Arial"/>
          <w:lang w:val="en-GB"/>
        </w:rPr>
        <w:t>also</w:t>
      </w:r>
      <w:r w:rsidRPr="668845F0">
        <w:rPr>
          <w:rFonts w:ascii="Arial" w:hAnsi="Arial" w:eastAsia="Arial" w:cs="Arial"/>
          <w:spacing w:val="-11"/>
          <w:lang w:val="en-GB"/>
        </w:rPr>
        <w:t xml:space="preserve"> </w:t>
      </w:r>
      <w:r w:rsidRPr="668845F0">
        <w:rPr>
          <w:rFonts w:ascii="Arial" w:hAnsi="Arial" w:eastAsia="Arial" w:cs="Arial"/>
          <w:lang w:val="en-GB"/>
        </w:rPr>
        <w:t>requires</w:t>
      </w:r>
      <w:r w:rsidRPr="668845F0">
        <w:rPr>
          <w:rFonts w:ascii="Arial" w:hAnsi="Arial" w:eastAsia="Arial" w:cs="Arial"/>
          <w:spacing w:val="-12"/>
          <w:lang w:val="en-GB"/>
        </w:rPr>
        <w:t xml:space="preserve"> </w:t>
      </w:r>
      <w:r w:rsidRPr="668845F0">
        <w:rPr>
          <w:rFonts w:ascii="Arial" w:hAnsi="Arial" w:eastAsia="Arial" w:cs="Arial"/>
          <w:lang w:val="en-GB"/>
        </w:rPr>
        <w:t>more</w:t>
      </w:r>
      <w:r w:rsidRPr="668845F0">
        <w:rPr>
          <w:rFonts w:ascii="Arial" w:hAnsi="Arial" w:eastAsia="Arial" w:cs="Arial"/>
          <w:spacing w:val="-11"/>
          <w:lang w:val="en-GB"/>
        </w:rPr>
        <w:t xml:space="preserve"> </w:t>
      </w:r>
      <w:r w:rsidRPr="668845F0">
        <w:rPr>
          <w:rFonts w:ascii="Arial" w:hAnsi="Arial" w:eastAsia="Arial" w:cs="Arial"/>
          <w:lang w:val="en-GB"/>
        </w:rPr>
        <w:t>rehabilitation,</w:t>
      </w:r>
      <w:r w:rsidRPr="668845F0">
        <w:rPr>
          <w:rFonts w:ascii="Arial" w:hAnsi="Arial" w:eastAsia="Arial" w:cs="Arial"/>
          <w:spacing w:val="-14"/>
          <w:lang w:val="en-GB"/>
        </w:rPr>
        <w:t xml:space="preserve"> </w:t>
      </w:r>
      <w:r w:rsidRPr="668845F0">
        <w:rPr>
          <w:rFonts w:ascii="Arial" w:hAnsi="Arial" w:eastAsia="Arial" w:cs="Arial"/>
          <w:lang w:val="en-GB"/>
        </w:rPr>
        <w:t>mental</w:t>
      </w:r>
      <w:r w:rsidRPr="668845F0">
        <w:rPr>
          <w:rFonts w:ascii="Arial" w:hAnsi="Arial" w:eastAsia="Arial" w:cs="Arial"/>
          <w:spacing w:val="-11"/>
          <w:lang w:val="en-GB"/>
        </w:rPr>
        <w:t xml:space="preserve"> </w:t>
      </w:r>
      <w:r w:rsidRPr="668845F0">
        <w:rPr>
          <w:rFonts w:ascii="Arial" w:hAnsi="Arial" w:eastAsia="Arial" w:cs="Arial"/>
          <w:lang w:val="en-GB"/>
        </w:rPr>
        <w:t>health</w:t>
      </w:r>
      <w:r w:rsidRPr="668845F0">
        <w:rPr>
          <w:rFonts w:ascii="Arial" w:hAnsi="Arial" w:eastAsia="Arial" w:cs="Arial"/>
          <w:spacing w:val="-11"/>
          <w:lang w:val="en-GB"/>
        </w:rPr>
        <w:t xml:space="preserve"> </w:t>
      </w:r>
      <w:r w:rsidRPr="668845F0">
        <w:rPr>
          <w:rFonts w:ascii="Arial" w:hAnsi="Arial" w:eastAsia="Arial" w:cs="Arial"/>
          <w:lang w:val="en-GB"/>
        </w:rPr>
        <w:t>and</w:t>
      </w:r>
      <w:r w:rsidRPr="668845F0">
        <w:rPr>
          <w:rFonts w:ascii="Arial" w:hAnsi="Arial" w:eastAsia="Arial" w:cs="Arial"/>
          <w:spacing w:val="-11"/>
          <w:lang w:val="en-GB"/>
        </w:rPr>
        <w:t xml:space="preserve"> </w:t>
      </w:r>
      <w:r w:rsidRPr="668845F0">
        <w:rPr>
          <w:rFonts w:ascii="Arial" w:hAnsi="Arial" w:eastAsia="Arial" w:cs="Arial"/>
          <w:lang w:val="en-GB"/>
        </w:rPr>
        <w:t>community-based recovery services, which has formed a friendly policy environment of rehabilitation providers operating in joint ventures with the government.</w:t>
      </w:r>
    </w:p>
    <w:p w:rsidRPr="001E1622" w:rsidR="001E1622" w:rsidP="668845F0" w:rsidRDefault="001E1622" w14:paraId="6FA4B47D" w14:textId="64DA00D0">
      <w:pPr>
        <w:pStyle w:val="BodyText"/>
        <w:spacing w:before="1"/>
        <w:ind w:right="350" w:firstLine="720"/>
        <w:rPr>
          <w:rFonts w:ascii="Arial" w:hAnsi="Arial" w:eastAsia="Arial" w:cs="Arial"/>
          <w:b/>
          <w:bCs/>
          <w:lang w:val="en-GB"/>
        </w:rPr>
      </w:pPr>
      <w:r w:rsidRPr="668845F0">
        <w:rPr>
          <w:rFonts w:ascii="Arial" w:hAnsi="Arial" w:eastAsia="Arial" w:cs="Arial"/>
          <w:b/>
          <w:bCs/>
          <w:lang w:val="en-GB"/>
        </w:rPr>
        <w:t>Economical</w:t>
      </w:r>
    </w:p>
    <w:p w:rsidRPr="00111E37" w:rsidR="00C513A4" w:rsidP="668845F0" w:rsidRDefault="00CA4D3D" w14:paraId="6E98D214" w14:textId="20E12EB5">
      <w:pPr>
        <w:pStyle w:val="BodyText"/>
        <w:spacing w:before="1"/>
        <w:ind w:right="350" w:firstLine="720"/>
        <w:rPr>
          <w:rFonts w:ascii="Arial" w:hAnsi="Arial" w:eastAsia="Arial" w:cs="Arial"/>
          <w:lang w:val="en-GB"/>
        </w:rPr>
      </w:pPr>
      <w:r w:rsidRPr="668845F0">
        <w:rPr>
          <w:rFonts w:ascii="Arial" w:hAnsi="Arial" w:eastAsia="Arial" w:cs="Arial"/>
          <w:lang w:val="en-GB"/>
        </w:rPr>
        <w:t xml:space="preserve">Substance misuse is costly economically to the healthcare systems, criminal justice services, and social care facilities. </w:t>
      </w:r>
      <w:r w:rsidRPr="668845F0" w:rsidR="01277D5E">
        <w:rPr>
          <w:rFonts w:ascii="Arial" w:hAnsi="Arial" w:eastAsia="Arial" w:cs="Arial"/>
          <w:lang w:val="en-GB"/>
        </w:rPr>
        <w:t>R</w:t>
      </w:r>
      <w:r w:rsidRPr="668845F0">
        <w:rPr>
          <w:rFonts w:ascii="Arial" w:hAnsi="Arial" w:eastAsia="Arial" w:cs="Arial"/>
          <w:lang w:val="en-GB"/>
        </w:rPr>
        <w:t>ehabilitation services are increasingly regarded</w:t>
      </w:r>
      <w:r w:rsidRPr="668845F0">
        <w:rPr>
          <w:rFonts w:ascii="Arial" w:hAnsi="Arial" w:eastAsia="Arial" w:cs="Arial"/>
          <w:spacing w:val="-4"/>
          <w:lang w:val="en-GB"/>
        </w:rPr>
        <w:t xml:space="preserve"> </w:t>
      </w:r>
      <w:r w:rsidRPr="668845F0">
        <w:rPr>
          <w:rFonts w:ascii="Arial" w:hAnsi="Arial" w:eastAsia="Arial" w:cs="Arial"/>
          <w:lang w:val="en-GB"/>
        </w:rPr>
        <w:t>as</w:t>
      </w:r>
      <w:r w:rsidRPr="668845F0">
        <w:rPr>
          <w:rFonts w:ascii="Arial" w:hAnsi="Arial" w:eastAsia="Arial" w:cs="Arial"/>
          <w:spacing w:val="-10"/>
          <w:lang w:val="en-GB"/>
        </w:rPr>
        <w:t xml:space="preserve"> </w:t>
      </w:r>
      <w:r w:rsidRPr="668845F0" w:rsidR="3EA0AC2A">
        <w:rPr>
          <w:rFonts w:ascii="Arial" w:hAnsi="Arial" w:eastAsia="Arial" w:cs="Arial"/>
          <w:spacing w:val="-10"/>
          <w:lang w:val="en-GB"/>
        </w:rPr>
        <w:t xml:space="preserve">an </w:t>
      </w:r>
      <w:r w:rsidRPr="668845F0">
        <w:rPr>
          <w:rFonts w:ascii="Arial" w:hAnsi="Arial" w:eastAsia="Arial" w:cs="Arial"/>
          <w:lang w:val="en-GB"/>
        </w:rPr>
        <w:t>economic</w:t>
      </w:r>
      <w:r w:rsidRPr="668845F0">
        <w:rPr>
          <w:rFonts w:ascii="Arial" w:hAnsi="Arial" w:eastAsia="Arial" w:cs="Arial"/>
          <w:spacing w:val="-4"/>
          <w:lang w:val="en-GB"/>
        </w:rPr>
        <w:t xml:space="preserve"> </w:t>
      </w:r>
      <w:r w:rsidRPr="668845F0">
        <w:rPr>
          <w:rFonts w:ascii="Arial" w:hAnsi="Arial" w:eastAsia="Arial" w:cs="Arial"/>
          <w:lang w:val="en-GB"/>
        </w:rPr>
        <w:t>investment</w:t>
      </w:r>
      <w:r w:rsidRPr="668845F0" w:rsidR="3C3F55BD">
        <w:rPr>
          <w:rFonts w:ascii="Arial" w:hAnsi="Arial" w:eastAsia="Arial" w:cs="Arial"/>
          <w:spacing w:val="-7"/>
          <w:lang w:val="en-GB"/>
        </w:rPr>
        <w:t xml:space="preserve">, as they reduce </w:t>
      </w:r>
      <w:r w:rsidRPr="668845F0">
        <w:rPr>
          <w:rFonts w:ascii="Arial" w:hAnsi="Arial" w:eastAsia="Arial" w:cs="Arial"/>
          <w:lang w:val="en-GB"/>
        </w:rPr>
        <w:t>costs</w:t>
      </w:r>
      <w:r w:rsidRPr="668845F0">
        <w:rPr>
          <w:rFonts w:ascii="Arial" w:hAnsi="Arial" w:eastAsia="Arial" w:cs="Arial"/>
          <w:spacing w:val="-5"/>
          <w:lang w:val="en-GB"/>
        </w:rPr>
        <w:t xml:space="preserve"> </w:t>
      </w:r>
      <w:r w:rsidRPr="668845F0">
        <w:rPr>
          <w:rFonts w:ascii="Arial" w:hAnsi="Arial" w:eastAsia="Arial" w:cs="Arial"/>
          <w:lang w:val="en-GB"/>
        </w:rPr>
        <w:t>because</w:t>
      </w:r>
      <w:r w:rsidRPr="668845F0">
        <w:rPr>
          <w:rFonts w:ascii="Arial" w:hAnsi="Arial" w:eastAsia="Arial" w:cs="Arial"/>
          <w:spacing w:val="-4"/>
          <w:lang w:val="en-GB"/>
        </w:rPr>
        <w:t xml:space="preserve"> </w:t>
      </w:r>
      <w:r w:rsidRPr="668845F0">
        <w:rPr>
          <w:rFonts w:ascii="Arial" w:hAnsi="Arial" w:eastAsia="Arial" w:cs="Arial"/>
          <w:lang w:val="en-GB"/>
        </w:rPr>
        <w:t>of</w:t>
      </w:r>
      <w:r w:rsidRPr="668845F0">
        <w:rPr>
          <w:rFonts w:ascii="Arial" w:hAnsi="Arial" w:eastAsia="Arial" w:cs="Arial"/>
          <w:spacing w:val="-7"/>
          <w:lang w:val="en-GB"/>
        </w:rPr>
        <w:t xml:space="preserve"> </w:t>
      </w:r>
      <w:r w:rsidRPr="668845F0">
        <w:rPr>
          <w:rFonts w:ascii="Arial" w:hAnsi="Arial" w:eastAsia="Arial" w:cs="Arial"/>
          <w:lang w:val="en-GB"/>
        </w:rPr>
        <w:t>the</w:t>
      </w:r>
      <w:r w:rsidRPr="668845F0">
        <w:rPr>
          <w:rFonts w:ascii="Arial" w:hAnsi="Arial" w:eastAsia="Arial" w:cs="Arial"/>
          <w:spacing w:val="-4"/>
          <w:lang w:val="en-GB"/>
        </w:rPr>
        <w:t xml:space="preserve"> </w:t>
      </w:r>
      <w:r w:rsidRPr="668845F0">
        <w:rPr>
          <w:rFonts w:ascii="Arial" w:hAnsi="Arial" w:eastAsia="Arial" w:cs="Arial"/>
          <w:lang w:val="en-GB"/>
        </w:rPr>
        <w:t>lo</w:t>
      </w:r>
      <w:r w:rsidRPr="668845F0" w:rsidR="01277D5E">
        <w:rPr>
          <w:rFonts w:ascii="Arial" w:hAnsi="Arial" w:eastAsia="Arial" w:cs="Arial"/>
          <w:lang w:val="en-GB"/>
        </w:rPr>
        <w:t>ng</w:t>
      </w:r>
      <w:r w:rsidRPr="668845F0">
        <w:rPr>
          <w:rFonts w:ascii="Arial" w:hAnsi="Arial" w:eastAsia="Arial" w:cs="Arial"/>
          <w:spacing w:val="-4"/>
          <w:lang w:val="en-GB"/>
        </w:rPr>
        <w:t xml:space="preserve"> </w:t>
      </w:r>
      <w:r w:rsidRPr="668845F0" w:rsidR="01277D5E">
        <w:rPr>
          <w:rFonts w:ascii="Arial" w:hAnsi="Arial" w:eastAsia="Arial" w:cs="Arial"/>
          <w:lang w:val="en-GB"/>
        </w:rPr>
        <w:t>term</w:t>
      </w:r>
      <w:r w:rsidRPr="668845F0">
        <w:rPr>
          <w:rFonts w:ascii="Arial" w:hAnsi="Arial" w:eastAsia="Arial" w:cs="Arial"/>
          <w:spacing w:val="-15"/>
          <w:lang w:val="en-GB"/>
        </w:rPr>
        <w:t xml:space="preserve"> </w:t>
      </w:r>
      <w:r w:rsidRPr="668845F0" w:rsidR="01277D5E">
        <w:rPr>
          <w:rFonts w:ascii="Arial" w:hAnsi="Arial" w:eastAsia="Arial" w:cs="Arial"/>
          <w:lang w:val="en-GB"/>
        </w:rPr>
        <w:t>du</w:t>
      </w:r>
      <w:r w:rsidRPr="668845F0">
        <w:rPr>
          <w:rFonts w:ascii="Arial" w:hAnsi="Arial" w:eastAsia="Arial" w:cs="Arial"/>
          <w:lang w:val="en-GB"/>
        </w:rPr>
        <w:t>e</w:t>
      </w:r>
      <w:r w:rsidRPr="668845F0">
        <w:rPr>
          <w:rFonts w:ascii="Arial" w:hAnsi="Arial" w:eastAsia="Arial" w:cs="Arial"/>
          <w:spacing w:val="-12"/>
          <w:lang w:val="en-GB"/>
        </w:rPr>
        <w:t xml:space="preserve"> </w:t>
      </w:r>
      <w:r w:rsidRPr="668845F0" w:rsidR="01277D5E">
        <w:rPr>
          <w:rFonts w:ascii="Arial" w:hAnsi="Arial" w:eastAsia="Arial" w:cs="Arial"/>
          <w:lang w:val="en-GB"/>
        </w:rPr>
        <w:t>to</w:t>
      </w:r>
      <w:r w:rsidRPr="668845F0">
        <w:rPr>
          <w:rFonts w:ascii="Arial" w:hAnsi="Arial" w:eastAsia="Arial" w:cs="Arial"/>
          <w:spacing w:val="-15"/>
          <w:lang w:val="en-GB"/>
        </w:rPr>
        <w:t xml:space="preserve"> </w:t>
      </w:r>
      <w:r w:rsidRPr="668845F0">
        <w:rPr>
          <w:rFonts w:ascii="Arial" w:hAnsi="Arial" w:eastAsia="Arial" w:cs="Arial"/>
          <w:lang w:val="en-GB"/>
        </w:rPr>
        <w:t>the</w:t>
      </w:r>
      <w:r w:rsidRPr="668845F0">
        <w:rPr>
          <w:rFonts w:ascii="Arial" w:hAnsi="Arial" w:eastAsia="Arial" w:cs="Arial"/>
          <w:spacing w:val="-12"/>
          <w:lang w:val="en-GB"/>
        </w:rPr>
        <w:t xml:space="preserve"> </w:t>
      </w:r>
      <w:r w:rsidRPr="668845F0" w:rsidR="01277D5E">
        <w:rPr>
          <w:rFonts w:ascii="Arial" w:hAnsi="Arial" w:eastAsia="Arial" w:cs="Arial"/>
          <w:lang w:val="en-GB"/>
        </w:rPr>
        <w:t>low</w:t>
      </w:r>
      <w:r w:rsidRPr="668845F0">
        <w:rPr>
          <w:rFonts w:ascii="Arial" w:hAnsi="Arial" w:eastAsia="Arial" w:cs="Arial"/>
          <w:spacing w:val="-17"/>
          <w:lang w:val="en-GB"/>
        </w:rPr>
        <w:t xml:space="preserve"> </w:t>
      </w:r>
      <w:r w:rsidRPr="668845F0" w:rsidR="01277D5E">
        <w:rPr>
          <w:rFonts w:ascii="Arial" w:hAnsi="Arial" w:eastAsia="Arial" w:cs="Arial"/>
          <w:lang w:val="en-GB"/>
        </w:rPr>
        <w:t>levels</w:t>
      </w:r>
      <w:r w:rsidRPr="668845F0">
        <w:rPr>
          <w:rFonts w:ascii="Arial" w:hAnsi="Arial" w:eastAsia="Arial" w:cs="Arial"/>
          <w:spacing w:val="-12"/>
          <w:lang w:val="en-GB"/>
        </w:rPr>
        <w:t xml:space="preserve"> </w:t>
      </w:r>
      <w:r w:rsidRPr="668845F0" w:rsidR="01277D5E">
        <w:rPr>
          <w:rFonts w:ascii="Arial" w:hAnsi="Arial" w:eastAsia="Arial" w:cs="Arial"/>
          <w:lang w:val="en-GB"/>
        </w:rPr>
        <w:t>of</w:t>
      </w:r>
      <w:r w:rsidRPr="668845F0">
        <w:rPr>
          <w:rFonts w:ascii="Arial" w:hAnsi="Arial" w:eastAsia="Arial" w:cs="Arial"/>
          <w:spacing w:val="-12"/>
          <w:lang w:val="en-GB"/>
        </w:rPr>
        <w:t xml:space="preserve"> </w:t>
      </w:r>
      <w:r w:rsidRPr="668845F0" w:rsidR="01277D5E">
        <w:rPr>
          <w:rFonts w:ascii="Arial" w:hAnsi="Arial" w:eastAsia="Arial" w:cs="Arial"/>
          <w:lang w:val="en-GB"/>
        </w:rPr>
        <w:t>population</w:t>
      </w:r>
      <w:r w:rsidRPr="668845F0">
        <w:rPr>
          <w:rFonts w:ascii="Arial" w:hAnsi="Arial" w:eastAsia="Arial" w:cs="Arial"/>
          <w:spacing w:val="-12"/>
          <w:lang w:val="en-GB"/>
        </w:rPr>
        <w:t xml:space="preserve"> </w:t>
      </w:r>
      <w:r w:rsidRPr="668845F0" w:rsidR="01277D5E">
        <w:rPr>
          <w:rFonts w:ascii="Arial" w:hAnsi="Arial" w:eastAsia="Arial" w:cs="Arial"/>
          <w:lang w:val="en-GB"/>
        </w:rPr>
        <w:t>expenditure (Fardone et al.,</w:t>
      </w:r>
      <w:r w:rsidRPr="668845F0">
        <w:rPr>
          <w:rFonts w:ascii="Arial" w:hAnsi="Arial" w:eastAsia="Arial" w:cs="Arial"/>
          <w:spacing w:val="-15"/>
          <w:lang w:val="en-GB"/>
        </w:rPr>
        <w:t xml:space="preserve"> </w:t>
      </w:r>
      <w:r w:rsidRPr="668845F0" w:rsidR="01277D5E">
        <w:rPr>
          <w:rFonts w:ascii="Arial" w:hAnsi="Arial" w:eastAsia="Arial" w:cs="Arial"/>
          <w:lang w:val="en-GB"/>
        </w:rPr>
        <w:t>2023). end</w:t>
      </w:r>
      <w:r w:rsidRPr="668845F0">
        <w:rPr>
          <w:rFonts w:ascii="Arial" w:hAnsi="Arial" w:eastAsia="Arial" w:cs="Arial"/>
          <w:spacing w:val="-12"/>
          <w:lang w:val="en-GB"/>
        </w:rPr>
        <w:t xml:space="preserve"> </w:t>
      </w:r>
      <w:r w:rsidRPr="668845F0">
        <w:rPr>
          <w:rFonts w:ascii="Arial" w:hAnsi="Arial" w:eastAsia="Arial" w:cs="Arial"/>
          <w:lang w:val="en-GB"/>
        </w:rPr>
        <w:t>towards</w:t>
      </w:r>
    </w:p>
    <w:p w:rsidRPr="00111E37" w:rsidR="00C513A4" w:rsidRDefault="00C513A4" w14:paraId="77C04BF0" w14:textId="77777777">
      <w:pPr>
        <w:pStyle w:val="BodyText"/>
        <w:rPr>
          <w:lang w:val="en-GB"/>
        </w:rPr>
        <w:sectPr w:rsidRPr="00111E37" w:rsidR="00C513A4">
          <w:footerReference w:type="even" r:id="rId21"/>
          <w:footerReference w:type="default" r:id="rId22"/>
          <w:footerReference w:type="first" r:id="rId23"/>
          <w:pgSz w:w="12240" w:h="15840" w:orient="portrait"/>
          <w:pgMar w:top="1360" w:right="1080" w:bottom="980" w:left="1440" w:header="0" w:footer="784" w:gutter="0"/>
          <w:cols w:space="720"/>
        </w:sectPr>
      </w:pPr>
    </w:p>
    <w:p w:rsidRPr="00111E37" w:rsidR="00C513A4" w:rsidP="668845F0" w:rsidRDefault="00CA4D3D" w14:paraId="272E2E00" w14:textId="714047CA">
      <w:pPr>
        <w:pStyle w:val="BodyText"/>
        <w:spacing w:before="80"/>
        <w:ind w:right="362"/>
        <w:rPr>
          <w:rFonts w:ascii="Arial" w:hAnsi="Arial" w:eastAsia="Arial" w:cs="Arial"/>
          <w:lang w:val="en-GB"/>
        </w:rPr>
      </w:pPr>
      <w:r w:rsidRPr="668845F0">
        <w:rPr>
          <w:rFonts w:ascii="Arial" w:hAnsi="Arial" w:eastAsia="Arial" w:cs="Arial"/>
          <w:lang w:val="en-GB"/>
        </w:rPr>
        <w:t xml:space="preserve">increased consumer purchases in the field of healthcare </w:t>
      </w:r>
      <w:r w:rsidRPr="668845F0" w:rsidR="5AEBE888">
        <w:rPr>
          <w:rFonts w:ascii="Arial" w:hAnsi="Arial" w:eastAsia="Arial" w:cs="Arial"/>
          <w:lang w:val="en-GB"/>
        </w:rPr>
        <w:t xml:space="preserve">are </w:t>
      </w:r>
      <w:r w:rsidRPr="668845F0">
        <w:rPr>
          <w:rFonts w:ascii="Arial" w:hAnsi="Arial" w:eastAsia="Arial" w:cs="Arial"/>
          <w:lang w:val="en-GB"/>
        </w:rPr>
        <w:t xml:space="preserve">also evidenced by </w:t>
      </w:r>
      <w:r w:rsidRPr="668845F0" w:rsidR="44FB9515">
        <w:rPr>
          <w:rFonts w:ascii="Arial" w:hAnsi="Arial" w:eastAsia="Arial" w:cs="Arial"/>
          <w:lang w:val="en-GB"/>
        </w:rPr>
        <w:t>rising demand for</w:t>
      </w:r>
      <w:r w:rsidRPr="668845F0">
        <w:rPr>
          <w:rFonts w:ascii="Arial" w:hAnsi="Arial" w:eastAsia="Arial" w:cs="Arial"/>
          <w:lang w:val="en-GB"/>
        </w:rPr>
        <w:t xml:space="preserve"> rapid access to speciali</w:t>
      </w:r>
      <w:r w:rsidRPr="668845F0" w:rsidR="7016BC2B">
        <w:rPr>
          <w:rFonts w:ascii="Arial" w:hAnsi="Arial" w:eastAsia="Arial" w:cs="Arial"/>
          <w:lang w:val="en-GB"/>
        </w:rPr>
        <w:t>s</w:t>
      </w:r>
      <w:r w:rsidRPr="668845F0">
        <w:rPr>
          <w:rFonts w:ascii="Arial" w:hAnsi="Arial" w:eastAsia="Arial" w:cs="Arial"/>
          <w:lang w:val="en-GB"/>
        </w:rPr>
        <w:t>ed care.</w:t>
      </w:r>
    </w:p>
    <w:p w:rsidRPr="001E1622" w:rsidR="001E1622" w:rsidRDefault="001E1622" w14:paraId="2640F83A" w14:textId="5E108079">
      <w:pPr>
        <w:pStyle w:val="BodyText"/>
        <w:spacing w:before="3"/>
        <w:ind w:right="347" w:firstLine="720"/>
        <w:rPr>
          <w:b/>
          <w:bCs/>
          <w:lang w:val="en-GB"/>
        </w:rPr>
      </w:pPr>
      <w:r w:rsidRPr="001E1622">
        <w:rPr>
          <w:b/>
          <w:bCs/>
          <w:lang w:val="en-GB"/>
        </w:rPr>
        <w:t>Social</w:t>
      </w:r>
    </w:p>
    <w:p w:rsidRPr="00111E37" w:rsidR="00C513A4" w:rsidP="668845F0" w:rsidRDefault="00CA4D3D" w14:paraId="31A77A90" w14:textId="6B528475">
      <w:pPr>
        <w:pStyle w:val="BodyText"/>
        <w:spacing w:before="3"/>
        <w:ind w:right="347" w:firstLine="720"/>
        <w:rPr>
          <w:rFonts w:ascii="Arial" w:hAnsi="Arial" w:eastAsia="Arial" w:cs="Arial"/>
          <w:lang w:val="en-GB"/>
        </w:rPr>
      </w:pPr>
      <w:r w:rsidRPr="668845F0">
        <w:rPr>
          <w:rFonts w:ascii="Arial" w:hAnsi="Arial" w:eastAsia="Arial" w:cs="Arial"/>
          <w:lang w:val="en-GB"/>
        </w:rPr>
        <w:t xml:space="preserve">On a social level, addiction is being acknowledged as a community health consequence as opposed to a vice. There is a changing trend in the attitudes of the population towards support-based recovery models, which reduces the level of stigma and </w:t>
      </w:r>
      <w:r w:rsidRPr="668845F0" w:rsidR="11C2EF31">
        <w:rPr>
          <w:rFonts w:ascii="Arial" w:hAnsi="Arial" w:eastAsia="Arial" w:cs="Arial"/>
          <w:lang w:val="en-GB"/>
        </w:rPr>
        <w:t xml:space="preserve">increases </w:t>
      </w:r>
      <w:r w:rsidRPr="668845F0">
        <w:rPr>
          <w:rFonts w:ascii="Arial" w:hAnsi="Arial" w:eastAsia="Arial" w:cs="Arial"/>
          <w:lang w:val="en-GB"/>
        </w:rPr>
        <w:t xml:space="preserve">the desire to demand </w:t>
      </w:r>
      <w:r w:rsidRPr="668845F0" w:rsidR="17E4A02E">
        <w:rPr>
          <w:rFonts w:ascii="Arial" w:hAnsi="Arial" w:eastAsia="Arial" w:cs="Arial"/>
          <w:lang w:val="en-GB"/>
        </w:rPr>
        <w:t xml:space="preserve">for </w:t>
      </w:r>
      <w:r w:rsidRPr="668845F0">
        <w:rPr>
          <w:rFonts w:ascii="Arial" w:hAnsi="Arial" w:eastAsia="Arial" w:cs="Arial"/>
          <w:lang w:val="en-GB"/>
        </w:rPr>
        <w:t>ethical</w:t>
      </w:r>
      <w:r w:rsidRPr="668845F0" w:rsidR="2575004C">
        <w:rPr>
          <w:rFonts w:ascii="Arial" w:hAnsi="Arial" w:eastAsia="Arial" w:cs="Arial"/>
          <w:lang w:val="en-GB"/>
        </w:rPr>
        <w:t>,</w:t>
      </w:r>
      <w:r w:rsidRPr="668845F0">
        <w:rPr>
          <w:rFonts w:ascii="Arial" w:hAnsi="Arial" w:eastAsia="Arial" w:cs="Arial"/>
          <w:lang w:val="en-GB"/>
        </w:rPr>
        <w:t xml:space="preserve"> professional treatment services (</w:t>
      </w:r>
      <w:r w:rsidRPr="668845F0">
        <w:rPr>
          <w:rFonts w:ascii="Arial" w:hAnsi="Arial" w:eastAsia="Arial" w:cs="Arial"/>
          <w:color w:val="212121"/>
          <w:lang w:val="en-GB"/>
        </w:rPr>
        <w:t>Liu et al., 2025</w:t>
      </w:r>
      <w:r w:rsidRPr="668845F0">
        <w:rPr>
          <w:rFonts w:ascii="Arial" w:hAnsi="Arial" w:eastAsia="Arial" w:cs="Arial"/>
          <w:lang w:val="en-GB"/>
        </w:rPr>
        <w:t>). Families are a</w:t>
      </w:r>
      <w:r w:rsidRPr="668845F0" w:rsidR="207E6763">
        <w:rPr>
          <w:rFonts w:ascii="Arial" w:hAnsi="Arial" w:eastAsia="Arial" w:cs="Arial"/>
          <w:lang w:val="en-GB"/>
        </w:rPr>
        <w:t>lso</w:t>
      </w:r>
      <w:r w:rsidRPr="668845F0">
        <w:rPr>
          <w:rFonts w:ascii="Arial" w:hAnsi="Arial" w:eastAsia="Arial" w:cs="Arial"/>
          <w:lang w:val="en-GB"/>
        </w:rPr>
        <w:t xml:space="preserve"> demanding structured interventions and residential treatment </w:t>
      </w:r>
      <w:r w:rsidRPr="668845F0" w:rsidR="016CDDAB">
        <w:rPr>
          <w:rFonts w:ascii="Arial" w:hAnsi="Arial" w:eastAsia="Arial" w:cs="Arial"/>
          <w:lang w:val="en-GB"/>
        </w:rPr>
        <w:t>for</w:t>
      </w:r>
      <w:r w:rsidRPr="668845F0">
        <w:rPr>
          <w:rFonts w:ascii="Arial" w:hAnsi="Arial" w:eastAsia="Arial" w:cs="Arial"/>
          <w:lang w:val="en-GB"/>
        </w:rPr>
        <w:t xml:space="preserve"> their relatives with addiction.</w:t>
      </w:r>
    </w:p>
    <w:p w:rsidRPr="00177DB1" w:rsidR="00177DB1" w:rsidP="668845F0" w:rsidRDefault="00177DB1" w14:paraId="2E38D2E2" w14:textId="22FA3F34">
      <w:pPr>
        <w:pStyle w:val="BodyText"/>
        <w:ind w:right="351" w:firstLine="720"/>
        <w:rPr>
          <w:rFonts w:ascii="Arial" w:hAnsi="Arial" w:eastAsia="Arial" w:cs="Arial"/>
          <w:b/>
          <w:bCs/>
          <w:lang w:val="en-GB"/>
        </w:rPr>
      </w:pPr>
      <w:r w:rsidRPr="668845F0">
        <w:rPr>
          <w:rFonts w:ascii="Arial" w:hAnsi="Arial" w:eastAsia="Arial" w:cs="Arial"/>
          <w:b/>
          <w:bCs/>
          <w:lang w:val="en-GB"/>
        </w:rPr>
        <w:t>Technological</w:t>
      </w:r>
    </w:p>
    <w:p w:rsidR="00C513A4" w:rsidP="668845F0" w:rsidRDefault="00CA4D3D" w14:paraId="0115A183" w14:textId="1777BF6C">
      <w:pPr>
        <w:pStyle w:val="BodyText"/>
        <w:ind w:right="351" w:firstLine="720"/>
        <w:rPr>
          <w:rFonts w:ascii="Arial" w:hAnsi="Arial" w:eastAsia="Arial" w:cs="Arial"/>
          <w:lang w:val="en-GB"/>
        </w:rPr>
      </w:pPr>
      <w:r w:rsidRPr="668845F0">
        <w:rPr>
          <w:rFonts w:ascii="Arial" w:hAnsi="Arial" w:eastAsia="Arial" w:cs="Arial"/>
          <w:lang w:val="en-GB"/>
        </w:rPr>
        <w:t xml:space="preserve">Current technological advancements </w:t>
      </w:r>
      <w:r w:rsidRPr="668845F0" w:rsidR="7BEF65C9">
        <w:rPr>
          <w:rFonts w:ascii="Arial" w:hAnsi="Arial" w:eastAsia="Arial" w:cs="Arial"/>
          <w:lang w:val="en-GB"/>
        </w:rPr>
        <w:t xml:space="preserve">in </w:t>
      </w:r>
      <w:r w:rsidRPr="668845F0">
        <w:rPr>
          <w:rFonts w:ascii="Arial" w:hAnsi="Arial" w:eastAsia="Arial" w:cs="Arial"/>
          <w:lang w:val="en-GB"/>
        </w:rPr>
        <w:t>digital health</w:t>
      </w:r>
      <w:r w:rsidRPr="668845F0" w:rsidR="27DFD420">
        <w:rPr>
          <w:rFonts w:ascii="Arial" w:hAnsi="Arial" w:eastAsia="Arial" w:cs="Arial"/>
          <w:lang w:val="en-GB"/>
        </w:rPr>
        <w:t xml:space="preserve"> include</w:t>
      </w:r>
      <w:r w:rsidRPr="668845F0">
        <w:rPr>
          <w:rFonts w:ascii="Arial" w:hAnsi="Arial" w:eastAsia="Arial" w:cs="Arial"/>
          <w:lang w:val="en-GB"/>
        </w:rPr>
        <w:t xml:space="preserve"> teletherapy, digital monitoring, patient management systems, and online aftercare support (</w:t>
      </w:r>
      <w:r w:rsidRPr="668845F0">
        <w:rPr>
          <w:rFonts w:ascii="Arial" w:hAnsi="Arial" w:eastAsia="Arial" w:cs="Arial"/>
          <w:color w:val="212121"/>
          <w:lang w:val="en-GB"/>
        </w:rPr>
        <w:t>Ezeamii et al., 2024</w:t>
      </w:r>
      <w:r w:rsidRPr="668845F0">
        <w:rPr>
          <w:rFonts w:ascii="Arial" w:hAnsi="Arial" w:eastAsia="Arial" w:cs="Arial"/>
          <w:lang w:val="en-GB"/>
        </w:rPr>
        <w:t xml:space="preserve">). These technologies promote continuity of treatment and prolonged to </w:t>
      </w:r>
      <w:r w:rsidRPr="668845F0" w:rsidR="4656F907">
        <w:rPr>
          <w:rFonts w:ascii="Arial" w:hAnsi="Arial" w:eastAsia="Arial" w:cs="Arial"/>
          <w:lang w:val="en-GB"/>
        </w:rPr>
        <w:t>patient adherence</w:t>
      </w:r>
      <w:r w:rsidRPr="668845F0">
        <w:rPr>
          <w:rFonts w:ascii="Arial" w:hAnsi="Arial" w:eastAsia="Arial" w:cs="Arial"/>
          <w:lang w:val="en-GB"/>
        </w:rPr>
        <w:t>.</w:t>
      </w:r>
    </w:p>
    <w:p w:rsidRPr="00576AA4" w:rsidR="00576AA4" w:rsidP="668845F0" w:rsidRDefault="00576AA4" w14:paraId="0D7AFD44" w14:textId="2A9CAC47">
      <w:pPr>
        <w:pStyle w:val="BodyText"/>
        <w:ind w:right="351" w:firstLine="720"/>
        <w:rPr>
          <w:rFonts w:ascii="Arial" w:hAnsi="Arial" w:eastAsia="Arial" w:cs="Arial"/>
          <w:b/>
          <w:bCs/>
          <w:lang w:val="en-GB"/>
        </w:rPr>
      </w:pPr>
      <w:r w:rsidRPr="668845F0">
        <w:rPr>
          <w:rFonts w:ascii="Arial" w:hAnsi="Arial" w:eastAsia="Arial" w:cs="Arial"/>
          <w:b/>
          <w:bCs/>
          <w:lang w:val="en-GB"/>
        </w:rPr>
        <w:t>Legal</w:t>
      </w:r>
    </w:p>
    <w:p w:rsidRPr="00111E37" w:rsidR="00C513A4" w:rsidP="668845F0" w:rsidRDefault="00CA4D3D" w14:paraId="35E1BEBC" w14:textId="5D400895">
      <w:pPr>
        <w:pStyle w:val="BodyText"/>
        <w:spacing w:before="1"/>
        <w:ind w:right="351" w:firstLine="720"/>
        <w:rPr>
          <w:rFonts w:ascii="Arial" w:hAnsi="Arial" w:eastAsia="Arial" w:cs="Arial"/>
          <w:lang w:val="en-GB"/>
        </w:rPr>
      </w:pPr>
      <w:r w:rsidRPr="668845F0">
        <w:rPr>
          <w:rFonts w:ascii="Arial" w:hAnsi="Arial" w:eastAsia="Arial" w:cs="Arial"/>
          <w:lang w:val="en-GB"/>
        </w:rPr>
        <w:t>The</w:t>
      </w:r>
      <w:r w:rsidRPr="668845F0">
        <w:rPr>
          <w:rFonts w:ascii="Arial" w:hAnsi="Arial" w:eastAsia="Arial" w:cs="Arial"/>
          <w:spacing w:val="-12"/>
          <w:lang w:val="en-GB"/>
        </w:rPr>
        <w:t xml:space="preserve"> </w:t>
      </w:r>
      <w:r w:rsidRPr="668845F0">
        <w:rPr>
          <w:rFonts w:ascii="Arial" w:hAnsi="Arial" w:eastAsia="Arial" w:cs="Arial"/>
          <w:lang w:val="en-GB"/>
        </w:rPr>
        <w:t>clinic</w:t>
      </w:r>
      <w:r w:rsidRPr="668845F0">
        <w:rPr>
          <w:rFonts w:ascii="Arial" w:hAnsi="Arial" w:eastAsia="Arial" w:cs="Arial"/>
          <w:spacing w:val="-13"/>
          <w:lang w:val="en-GB"/>
        </w:rPr>
        <w:t xml:space="preserve"> </w:t>
      </w:r>
      <w:r w:rsidRPr="668845F0">
        <w:rPr>
          <w:rFonts w:ascii="Arial" w:hAnsi="Arial" w:eastAsia="Arial" w:cs="Arial"/>
          <w:lang w:val="en-GB"/>
        </w:rPr>
        <w:t>should</w:t>
      </w:r>
      <w:r w:rsidRPr="668845F0">
        <w:rPr>
          <w:rFonts w:ascii="Arial" w:hAnsi="Arial" w:eastAsia="Arial" w:cs="Arial"/>
          <w:spacing w:val="-12"/>
          <w:lang w:val="en-GB"/>
        </w:rPr>
        <w:t xml:space="preserve"> </w:t>
      </w:r>
      <w:r w:rsidRPr="668845F0">
        <w:rPr>
          <w:rFonts w:ascii="Arial" w:hAnsi="Arial" w:eastAsia="Arial" w:cs="Arial"/>
          <w:lang w:val="en-GB"/>
        </w:rPr>
        <w:t>act</w:t>
      </w:r>
      <w:r w:rsidRPr="668845F0">
        <w:rPr>
          <w:rFonts w:ascii="Arial" w:hAnsi="Arial" w:eastAsia="Arial" w:cs="Arial"/>
          <w:spacing w:val="-15"/>
          <w:lang w:val="en-GB"/>
        </w:rPr>
        <w:t xml:space="preserve"> </w:t>
      </w:r>
      <w:r w:rsidRPr="668845F0">
        <w:rPr>
          <w:rFonts w:ascii="Arial" w:hAnsi="Arial" w:eastAsia="Arial" w:cs="Arial"/>
          <w:lang w:val="en-GB"/>
        </w:rPr>
        <w:t>legally</w:t>
      </w:r>
      <w:r w:rsidRPr="668845F0">
        <w:rPr>
          <w:rFonts w:ascii="Arial" w:hAnsi="Arial" w:eastAsia="Arial" w:cs="Arial"/>
          <w:spacing w:val="-13"/>
          <w:lang w:val="en-GB"/>
        </w:rPr>
        <w:t xml:space="preserve"> </w:t>
      </w:r>
      <w:r w:rsidRPr="668845F0">
        <w:rPr>
          <w:rFonts w:ascii="Arial" w:hAnsi="Arial" w:eastAsia="Arial" w:cs="Arial"/>
          <w:lang w:val="en-GB"/>
        </w:rPr>
        <w:t>in</w:t>
      </w:r>
      <w:r w:rsidRPr="668845F0">
        <w:rPr>
          <w:rFonts w:ascii="Arial" w:hAnsi="Arial" w:eastAsia="Arial" w:cs="Arial"/>
          <w:spacing w:val="-12"/>
          <w:lang w:val="en-GB"/>
        </w:rPr>
        <w:t xml:space="preserve"> </w:t>
      </w:r>
      <w:r w:rsidRPr="668845F0">
        <w:rPr>
          <w:rFonts w:ascii="Arial" w:hAnsi="Arial" w:eastAsia="Arial" w:cs="Arial"/>
          <w:lang w:val="en-GB"/>
        </w:rPr>
        <w:t>accordance</w:t>
      </w:r>
      <w:r w:rsidRPr="668845F0">
        <w:rPr>
          <w:rFonts w:ascii="Arial" w:hAnsi="Arial" w:eastAsia="Arial" w:cs="Arial"/>
          <w:spacing w:val="-12"/>
          <w:lang w:val="en-GB"/>
        </w:rPr>
        <w:t xml:space="preserve"> </w:t>
      </w:r>
      <w:r w:rsidRPr="668845F0">
        <w:rPr>
          <w:rFonts w:ascii="Arial" w:hAnsi="Arial" w:eastAsia="Arial" w:cs="Arial"/>
          <w:lang w:val="en-GB"/>
        </w:rPr>
        <w:t>with</w:t>
      </w:r>
      <w:r w:rsidRPr="668845F0">
        <w:rPr>
          <w:rFonts w:ascii="Arial" w:hAnsi="Arial" w:eastAsia="Arial" w:cs="Arial"/>
          <w:spacing w:val="-12"/>
          <w:lang w:val="en-GB"/>
        </w:rPr>
        <w:t xml:space="preserve"> </w:t>
      </w:r>
      <w:r w:rsidRPr="668845F0">
        <w:rPr>
          <w:rFonts w:ascii="Arial" w:hAnsi="Arial" w:eastAsia="Arial" w:cs="Arial"/>
          <w:lang w:val="en-GB"/>
        </w:rPr>
        <w:t>the</w:t>
      </w:r>
      <w:r w:rsidRPr="668845F0">
        <w:rPr>
          <w:rFonts w:ascii="Arial" w:hAnsi="Arial" w:eastAsia="Arial" w:cs="Arial"/>
          <w:spacing w:val="-12"/>
          <w:lang w:val="en-GB"/>
        </w:rPr>
        <w:t xml:space="preserve"> </w:t>
      </w:r>
      <w:r w:rsidRPr="668845F0">
        <w:rPr>
          <w:rFonts w:ascii="Arial" w:hAnsi="Arial" w:eastAsia="Arial" w:cs="Arial"/>
          <w:lang w:val="en-GB"/>
        </w:rPr>
        <w:t>regulatory</w:t>
      </w:r>
      <w:r w:rsidRPr="668845F0">
        <w:rPr>
          <w:rFonts w:ascii="Arial" w:hAnsi="Arial" w:eastAsia="Arial" w:cs="Arial"/>
          <w:spacing w:val="-13"/>
          <w:lang w:val="en-GB"/>
        </w:rPr>
        <w:t xml:space="preserve"> </w:t>
      </w:r>
      <w:r w:rsidRPr="668845F0">
        <w:rPr>
          <w:rFonts w:ascii="Arial" w:hAnsi="Arial" w:eastAsia="Arial" w:cs="Arial"/>
          <w:lang w:val="en-GB"/>
        </w:rPr>
        <w:t>structure</w:t>
      </w:r>
      <w:r w:rsidRPr="668845F0">
        <w:rPr>
          <w:rFonts w:ascii="Arial" w:hAnsi="Arial" w:eastAsia="Arial" w:cs="Arial"/>
          <w:spacing w:val="-12"/>
          <w:lang w:val="en-GB"/>
        </w:rPr>
        <w:t xml:space="preserve"> </w:t>
      </w:r>
      <w:r w:rsidRPr="668845F0">
        <w:rPr>
          <w:rFonts w:ascii="Arial" w:hAnsi="Arial" w:eastAsia="Arial" w:cs="Arial"/>
          <w:lang w:val="en-GB"/>
        </w:rPr>
        <w:t>of</w:t>
      </w:r>
      <w:r w:rsidRPr="668845F0">
        <w:rPr>
          <w:rFonts w:ascii="Arial" w:hAnsi="Arial" w:eastAsia="Arial" w:cs="Arial"/>
          <w:spacing w:val="-15"/>
          <w:lang w:val="en-GB"/>
        </w:rPr>
        <w:t xml:space="preserve"> </w:t>
      </w:r>
      <w:r w:rsidRPr="668845F0">
        <w:rPr>
          <w:rFonts w:ascii="Arial" w:hAnsi="Arial" w:eastAsia="Arial" w:cs="Arial"/>
          <w:lang w:val="en-GB"/>
        </w:rPr>
        <w:t>the</w:t>
      </w:r>
      <w:r w:rsidRPr="668845F0">
        <w:rPr>
          <w:rFonts w:ascii="Arial" w:hAnsi="Arial" w:eastAsia="Arial" w:cs="Arial"/>
          <w:spacing w:val="-12"/>
          <w:lang w:val="en-GB"/>
        </w:rPr>
        <w:t xml:space="preserve"> </w:t>
      </w:r>
      <w:r w:rsidRPr="668845F0">
        <w:rPr>
          <w:rFonts w:ascii="Arial" w:hAnsi="Arial" w:eastAsia="Arial" w:cs="Arial"/>
          <w:lang w:val="en-GB"/>
        </w:rPr>
        <w:t>Care Quality Commission, safeguarding legislation, the Mental Health Act, and requirements concerning NHS partnerships (</w:t>
      </w:r>
      <w:r w:rsidRPr="668845F0">
        <w:rPr>
          <w:rFonts w:ascii="Arial" w:hAnsi="Arial" w:eastAsia="Arial" w:cs="Arial"/>
          <w:color w:val="212121"/>
          <w:lang w:val="en-GB"/>
        </w:rPr>
        <w:t>Oikonomou et al., 2019</w:t>
      </w:r>
      <w:r w:rsidRPr="668845F0">
        <w:rPr>
          <w:rFonts w:ascii="Arial" w:hAnsi="Arial" w:eastAsia="Arial" w:cs="Arial"/>
          <w:lang w:val="en-GB"/>
        </w:rPr>
        <w:t>). A firm of administration thwarts patient</w:t>
      </w:r>
      <w:r w:rsidRPr="668845F0" w:rsidR="6942C608">
        <w:rPr>
          <w:rFonts w:ascii="Arial" w:hAnsi="Arial" w:eastAsia="Arial" w:cs="Arial"/>
          <w:lang w:val="en-GB"/>
        </w:rPr>
        <w:t xml:space="preserve"> care</w:t>
      </w:r>
      <w:r w:rsidRPr="668845F0">
        <w:rPr>
          <w:rFonts w:ascii="Arial" w:hAnsi="Arial" w:eastAsia="Arial" w:cs="Arial"/>
          <w:lang w:val="en-GB"/>
        </w:rPr>
        <w:t xml:space="preserve"> safety</w:t>
      </w:r>
      <w:r w:rsidRPr="668845F0" w:rsidR="1EDBCF69">
        <w:rPr>
          <w:rFonts w:ascii="Arial" w:hAnsi="Arial" w:eastAsia="Arial" w:cs="Arial"/>
          <w:lang w:val="en-GB"/>
        </w:rPr>
        <w:t>,</w:t>
      </w:r>
      <w:r w:rsidRPr="668845F0">
        <w:rPr>
          <w:rFonts w:ascii="Arial" w:hAnsi="Arial" w:eastAsia="Arial" w:cs="Arial"/>
          <w:lang w:val="en-GB"/>
        </w:rPr>
        <w:t xml:space="preserve"> and ethical provision.</w:t>
      </w:r>
    </w:p>
    <w:p w:rsidRPr="00576AA4" w:rsidR="00576AA4" w:rsidP="668845F0" w:rsidRDefault="00576AA4" w14:paraId="6140A448" w14:textId="2E769FE1">
      <w:pPr>
        <w:pStyle w:val="BodyText"/>
        <w:ind w:right="349" w:firstLine="720"/>
        <w:rPr>
          <w:rFonts w:ascii="Arial" w:hAnsi="Arial" w:eastAsia="Arial" w:cs="Arial"/>
          <w:b/>
          <w:bCs/>
          <w:lang w:val="en-GB"/>
        </w:rPr>
      </w:pPr>
      <w:r w:rsidRPr="668845F0">
        <w:rPr>
          <w:rFonts w:ascii="Arial" w:hAnsi="Arial" w:eastAsia="Arial" w:cs="Arial"/>
          <w:b/>
          <w:bCs/>
          <w:lang w:val="en-GB"/>
        </w:rPr>
        <w:t>Environmental</w:t>
      </w:r>
    </w:p>
    <w:p w:rsidRPr="00111E37" w:rsidR="00C513A4" w:rsidP="668845F0" w:rsidRDefault="00CA4D3D" w14:paraId="48F15CE5" w14:textId="2675E0C7">
      <w:pPr>
        <w:pStyle w:val="BodyText"/>
        <w:ind w:right="349" w:firstLine="720"/>
        <w:rPr>
          <w:rFonts w:ascii="Arial" w:hAnsi="Arial" w:eastAsia="Arial" w:cs="Arial"/>
          <w:lang w:val="en-GB"/>
        </w:rPr>
      </w:pPr>
      <w:r w:rsidRPr="668845F0">
        <w:rPr>
          <w:rFonts w:ascii="Arial" w:hAnsi="Arial" w:eastAsia="Arial" w:cs="Arial"/>
          <w:lang w:val="en-GB"/>
        </w:rPr>
        <w:t xml:space="preserve">Rural or semi-rural settings are advantageous, supported by environmental factors; they provide therapeutic benefits, privacy, and </w:t>
      </w:r>
      <w:r w:rsidRPr="668845F0" w:rsidR="4DCC5757">
        <w:rPr>
          <w:rFonts w:ascii="Arial" w:hAnsi="Arial" w:eastAsia="Arial" w:cs="Arial"/>
          <w:lang w:val="en-GB"/>
        </w:rPr>
        <w:t>reduced</w:t>
      </w:r>
      <w:r w:rsidRPr="668845F0">
        <w:rPr>
          <w:rFonts w:ascii="Arial" w:hAnsi="Arial" w:eastAsia="Arial" w:cs="Arial"/>
          <w:lang w:val="en-GB"/>
        </w:rPr>
        <w:t xml:space="preserve"> exposure to drug-access environments</w:t>
      </w:r>
      <w:r w:rsidRPr="668845F0" w:rsidR="3D47C75E">
        <w:rPr>
          <w:rFonts w:ascii="Arial" w:hAnsi="Arial" w:eastAsia="Arial" w:cs="Arial"/>
          <w:lang w:val="en-GB"/>
        </w:rPr>
        <w:t>,</w:t>
      </w:r>
      <w:r w:rsidRPr="668845F0">
        <w:rPr>
          <w:rFonts w:ascii="Arial" w:hAnsi="Arial" w:eastAsia="Arial" w:cs="Arial"/>
          <w:lang w:val="en-GB"/>
        </w:rPr>
        <w:t xml:space="preserve"> enhancing the </w:t>
      </w:r>
      <w:r w:rsidRPr="668845F0" w:rsidR="334FFE13">
        <w:rPr>
          <w:rFonts w:ascii="Arial" w:hAnsi="Arial" w:eastAsia="Arial" w:cs="Arial"/>
          <w:lang w:val="en-GB"/>
        </w:rPr>
        <w:t>outcomes</w:t>
      </w:r>
      <w:r w:rsidRPr="668845F0">
        <w:rPr>
          <w:rFonts w:ascii="Arial" w:hAnsi="Arial" w:eastAsia="Arial" w:cs="Arial"/>
          <w:lang w:val="en-GB"/>
        </w:rPr>
        <w:t xml:space="preserve"> of the recovery process.</w:t>
      </w:r>
    </w:p>
    <w:p w:rsidRPr="00111E37" w:rsidR="00C513A4" w:rsidP="668845F0" w:rsidRDefault="00CA4D3D" w14:paraId="6E8595D4" w14:textId="77777777">
      <w:pPr>
        <w:pStyle w:val="Heading2"/>
        <w:rPr>
          <w:rFonts w:ascii="Arial" w:hAnsi="Arial" w:eastAsia="Arial" w:cs="Arial"/>
          <w:sz w:val="24"/>
          <w:szCs w:val="24"/>
        </w:rPr>
      </w:pPr>
      <w:bookmarkStart w:name="3.1_Competition_Analysis" w:id="16"/>
      <w:bookmarkStart w:name="_bookmark5" w:id="17"/>
      <w:bookmarkStart w:name="_Toc222907638" w:id="18"/>
      <w:bookmarkEnd w:id="16"/>
      <w:bookmarkEnd w:id="17"/>
      <w:r w:rsidRPr="668845F0">
        <w:rPr>
          <w:rFonts w:ascii="Arial" w:hAnsi="Arial" w:eastAsia="Arial" w:cs="Arial"/>
          <w:sz w:val="24"/>
          <w:szCs w:val="24"/>
        </w:rPr>
        <w:t>Competition</w:t>
      </w:r>
      <w:r w:rsidRPr="668845F0">
        <w:rPr>
          <w:rFonts w:ascii="Arial" w:hAnsi="Arial" w:eastAsia="Arial" w:cs="Arial"/>
          <w:spacing w:val="-4"/>
          <w:sz w:val="24"/>
          <w:szCs w:val="24"/>
        </w:rPr>
        <w:t xml:space="preserve"> </w:t>
      </w:r>
      <w:r w:rsidRPr="668845F0">
        <w:rPr>
          <w:rFonts w:ascii="Arial" w:hAnsi="Arial" w:eastAsia="Arial" w:cs="Arial"/>
          <w:spacing w:val="-2"/>
          <w:sz w:val="24"/>
          <w:szCs w:val="24"/>
        </w:rPr>
        <w:t>Analysis</w:t>
      </w:r>
      <w:bookmarkEnd w:id="18"/>
    </w:p>
    <w:p w:rsidRPr="00111E37" w:rsidR="00C513A4" w:rsidP="668845F0" w:rsidRDefault="00CA4D3D" w14:paraId="107CFAD3" w14:textId="75F18369">
      <w:pPr>
        <w:pStyle w:val="BodyText"/>
        <w:spacing w:before="140"/>
        <w:ind w:right="351" w:firstLine="720"/>
        <w:rPr>
          <w:rFonts w:ascii="Arial" w:hAnsi="Arial" w:eastAsia="Arial" w:cs="Arial"/>
          <w:lang w:val="en-GB"/>
        </w:rPr>
      </w:pPr>
      <w:r w:rsidRPr="668845F0">
        <w:rPr>
          <w:rFonts w:ascii="Arial" w:hAnsi="Arial" w:eastAsia="Arial" w:cs="Arial"/>
          <w:lang w:val="en-GB"/>
        </w:rPr>
        <w:t xml:space="preserve">The rehabilitation market in the UK </w:t>
      </w:r>
      <w:r w:rsidRPr="668845F0" w:rsidR="7F16822D">
        <w:rPr>
          <w:rFonts w:ascii="Arial" w:hAnsi="Arial" w:eastAsia="Arial" w:cs="Arial"/>
          <w:lang w:val="en-GB"/>
        </w:rPr>
        <w:t xml:space="preserve">comprises </w:t>
      </w:r>
      <w:r w:rsidRPr="668845F0">
        <w:rPr>
          <w:rFonts w:ascii="Arial" w:hAnsi="Arial" w:eastAsia="Arial" w:cs="Arial"/>
          <w:lang w:val="en-GB"/>
        </w:rPr>
        <w:t>NHS</w:t>
      </w:r>
      <w:r w:rsidRPr="668845F0" w:rsidR="0BBD3D97">
        <w:rPr>
          <w:rFonts w:ascii="Arial" w:hAnsi="Arial" w:eastAsia="Arial" w:cs="Arial"/>
          <w:lang w:val="en-GB"/>
        </w:rPr>
        <w:t>-funded services, organis</w:t>
      </w:r>
      <w:r w:rsidRPr="668845F0">
        <w:rPr>
          <w:rFonts w:ascii="Arial" w:hAnsi="Arial" w:eastAsia="Arial" w:cs="Arial"/>
          <w:lang w:val="en-GB"/>
        </w:rPr>
        <w:t>ations</w:t>
      </w:r>
      <w:r w:rsidRPr="668845F0" w:rsidR="1F2763E4">
        <w:rPr>
          <w:rFonts w:ascii="Arial" w:hAnsi="Arial" w:eastAsia="Arial" w:cs="Arial"/>
          <w:lang w:val="en-GB"/>
        </w:rPr>
        <w:t xml:space="preserve"> </w:t>
      </w:r>
      <w:r w:rsidRPr="668845F0">
        <w:rPr>
          <w:rFonts w:ascii="Arial" w:hAnsi="Arial" w:eastAsia="Arial" w:cs="Arial"/>
          <w:lang w:val="en-GB"/>
        </w:rPr>
        <w:t>run</w:t>
      </w:r>
      <w:r w:rsidRPr="668845F0">
        <w:rPr>
          <w:rFonts w:ascii="Arial" w:hAnsi="Arial" w:eastAsia="Arial" w:cs="Arial"/>
          <w:spacing w:val="-13"/>
          <w:lang w:val="en-GB"/>
        </w:rPr>
        <w:t xml:space="preserve"> </w:t>
      </w:r>
      <w:r w:rsidRPr="668845F0">
        <w:rPr>
          <w:rFonts w:ascii="Arial" w:hAnsi="Arial" w:eastAsia="Arial" w:cs="Arial"/>
          <w:lang w:val="en-GB"/>
        </w:rPr>
        <w:t>by</w:t>
      </w:r>
      <w:r w:rsidRPr="668845F0">
        <w:rPr>
          <w:rFonts w:ascii="Arial" w:hAnsi="Arial" w:eastAsia="Arial" w:cs="Arial"/>
          <w:spacing w:val="-14"/>
          <w:lang w:val="en-GB"/>
        </w:rPr>
        <w:t xml:space="preserve"> </w:t>
      </w:r>
      <w:r w:rsidRPr="668845F0">
        <w:rPr>
          <w:rFonts w:ascii="Arial" w:hAnsi="Arial" w:eastAsia="Arial" w:cs="Arial"/>
          <w:lang w:val="en-GB"/>
        </w:rPr>
        <w:t>charitable</w:t>
      </w:r>
      <w:r w:rsidRPr="668845F0">
        <w:rPr>
          <w:rFonts w:ascii="Arial" w:hAnsi="Arial" w:eastAsia="Arial" w:cs="Arial"/>
          <w:spacing w:val="-13"/>
          <w:lang w:val="en-GB"/>
        </w:rPr>
        <w:t xml:space="preserve"> </w:t>
      </w:r>
      <w:r w:rsidRPr="668845F0">
        <w:rPr>
          <w:rFonts w:ascii="Arial" w:hAnsi="Arial" w:eastAsia="Arial" w:cs="Arial"/>
          <w:lang w:val="en-GB"/>
        </w:rPr>
        <w:t>agencies</w:t>
      </w:r>
      <w:r w:rsidRPr="668845F0" w:rsidR="62EA3036">
        <w:rPr>
          <w:rFonts w:ascii="Arial" w:hAnsi="Arial" w:eastAsia="Arial" w:cs="Arial"/>
          <w:lang w:val="en-GB"/>
        </w:rPr>
        <w:t>,</w:t>
      </w:r>
      <w:r w:rsidRPr="668845F0">
        <w:rPr>
          <w:rFonts w:ascii="Arial" w:hAnsi="Arial" w:eastAsia="Arial" w:cs="Arial"/>
          <w:spacing w:val="-14"/>
          <w:lang w:val="en-GB"/>
        </w:rPr>
        <w:t xml:space="preserve"> </w:t>
      </w:r>
      <w:r w:rsidRPr="668845F0">
        <w:rPr>
          <w:rFonts w:ascii="Arial" w:hAnsi="Arial" w:eastAsia="Arial" w:cs="Arial"/>
          <w:lang w:val="en-GB"/>
        </w:rPr>
        <w:t>and</w:t>
      </w:r>
      <w:r w:rsidRPr="668845F0">
        <w:rPr>
          <w:rFonts w:ascii="Arial" w:hAnsi="Arial" w:eastAsia="Arial" w:cs="Arial"/>
          <w:spacing w:val="-17"/>
          <w:lang w:val="en-GB"/>
        </w:rPr>
        <w:t xml:space="preserve"> </w:t>
      </w:r>
      <w:r w:rsidRPr="668845F0">
        <w:rPr>
          <w:rFonts w:ascii="Arial" w:hAnsi="Arial" w:eastAsia="Arial" w:cs="Arial"/>
          <w:lang w:val="en-GB"/>
        </w:rPr>
        <w:t>private</w:t>
      </w:r>
      <w:r w:rsidRPr="668845F0">
        <w:rPr>
          <w:rFonts w:ascii="Arial" w:hAnsi="Arial" w:eastAsia="Arial" w:cs="Arial"/>
          <w:spacing w:val="-13"/>
          <w:lang w:val="en-GB"/>
        </w:rPr>
        <w:t xml:space="preserve"> </w:t>
      </w:r>
      <w:r w:rsidRPr="668845F0">
        <w:rPr>
          <w:rFonts w:ascii="Arial" w:hAnsi="Arial" w:eastAsia="Arial" w:cs="Arial"/>
          <w:lang w:val="en-GB"/>
        </w:rPr>
        <w:t>clinics.</w:t>
      </w:r>
      <w:r w:rsidRPr="668845F0">
        <w:rPr>
          <w:rFonts w:ascii="Arial" w:hAnsi="Arial" w:eastAsia="Arial" w:cs="Arial"/>
          <w:spacing w:val="-16"/>
          <w:lang w:val="en-GB"/>
        </w:rPr>
        <w:t xml:space="preserve"> </w:t>
      </w:r>
      <w:r w:rsidRPr="668845F0">
        <w:rPr>
          <w:rFonts w:ascii="Arial" w:hAnsi="Arial" w:eastAsia="Arial" w:cs="Arial"/>
          <w:lang w:val="en-GB"/>
        </w:rPr>
        <w:t>There</w:t>
      </w:r>
      <w:r w:rsidRPr="668845F0">
        <w:rPr>
          <w:rFonts w:ascii="Arial" w:hAnsi="Arial" w:eastAsia="Arial" w:cs="Arial"/>
          <w:spacing w:val="-13"/>
          <w:lang w:val="en-GB"/>
        </w:rPr>
        <w:t xml:space="preserve"> </w:t>
      </w:r>
      <w:r w:rsidRPr="668845F0">
        <w:rPr>
          <w:rFonts w:ascii="Arial" w:hAnsi="Arial" w:eastAsia="Arial" w:cs="Arial"/>
          <w:lang w:val="en-GB"/>
        </w:rPr>
        <w:t>is</w:t>
      </w:r>
      <w:r w:rsidRPr="668845F0">
        <w:rPr>
          <w:rFonts w:ascii="Arial" w:hAnsi="Arial" w:eastAsia="Arial" w:cs="Arial"/>
          <w:spacing w:val="-14"/>
          <w:lang w:val="en-GB"/>
        </w:rPr>
        <w:t xml:space="preserve"> </w:t>
      </w:r>
      <w:r w:rsidRPr="668845F0">
        <w:rPr>
          <w:rFonts w:ascii="Arial" w:hAnsi="Arial" w:eastAsia="Arial" w:cs="Arial"/>
          <w:lang w:val="en-GB"/>
        </w:rPr>
        <w:t>a</w:t>
      </w:r>
      <w:r w:rsidRPr="668845F0">
        <w:rPr>
          <w:rFonts w:ascii="Arial" w:hAnsi="Arial" w:eastAsia="Arial" w:cs="Arial"/>
          <w:spacing w:val="-13"/>
          <w:lang w:val="en-GB"/>
        </w:rPr>
        <w:t xml:space="preserve"> </w:t>
      </w:r>
      <w:r w:rsidRPr="668845F0">
        <w:rPr>
          <w:rFonts w:ascii="Arial" w:hAnsi="Arial" w:eastAsia="Arial" w:cs="Arial"/>
          <w:lang w:val="en-GB"/>
        </w:rPr>
        <w:t>capacity strain,</w:t>
      </w:r>
      <w:r w:rsidRPr="668845F0">
        <w:rPr>
          <w:rFonts w:ascii="Arial" w:hAnsi="Arial" w:eastAsia="Arial" w:cs="Arial"/>
          <w:spacing w:val="-15"/>
          <w:lang w:val="en-GB"/>
        </w:rPr>
        <w:t xml:space="preserve"> </w:t>
      </w:r>
      <w:r w:rsidRPr="668845F0" w:rsidR="23DAF293">
        <w:rPr>
          <w:rFonts w:ascii="Arial" w:hAnsi="Arial" w:eastAsia="Arial" w:cs="Arial"/>
          <w:spacing w:val="-15"/>
          <w:lang w:val="en-GB"/>
        </w:rPr>
        <w:t xml:space="preserve">a </w:t>
      </w:r>
      <w:r w:rsidRPr="668845F0" w:rsidR="464A67EE">
        <w:rPr>
          <w:rFonts w:ascii="Arial" w:hAnsi="Arial" w:eastAsia="Arial" w:cs="Arial"/>
          <w:spacing w:val="-15"/>
          <w:lang w:val="en-GB"/>
        </w:rPr>
        <w:t>lack</w:t>
      </w:r>
      <w:r w:rsidRPr="668845F0">
        <w:rPr>
          <w:rFonts w:ascii="Arial" w:hAnsi="Arial" w:eastAsia="Arial" w:cs="Arial"/>
          <w:spacing w:val="-15"/>
          <w:lang w:val="en-GB"/>
        </w:rPr>
        <w:t xml:space="preserve"> </w:t>
      </w:r>
      <w:r w:rsidRPr="668845F0" w:rsidR="6774CFA8">
        <w:rPr>
          <w:rFonts w:ascii="Arial" w:hAnsi="Arial" w:eastAsia="Arial" w:cs="Arial"/>
          <w:spacing w:val="-15"/>
          <w:lang w:val="en-GB"/>
        </w:rPr>
        <w:t xml:space="preserve">of </w:t>
      </w:r>
      <w:r w:rsidRPr="668845F0">
        <w:rPr>
          <w:rFonts w:ascii="Arial" w:hAnsi="Arial" w:eastAsia="Arial" w:cs="Arial"/>
          <w:lang w:val="en-GB"/>
        </w:rPr>
        <w:t>residential</w:t>
      </w:r>
      <w:r w:rsidRPr="668845F0">
        <w:rPr>
          <w:rFonts w:ascii="Arial" w:hAnsi="Arial" w:eastAsia="Arial" w:cs="Arial"/>
          <w:spacing w:val="-12"/>
          <w:lang w:val="en-GB"/>
        </w:rPr>
        <w:t xml:space="preserve"> </w:t>
      </w:r>
      <w:r w:rsidRPr="668845F0" w:rsidR="3C0E0927">
        <w:rPr>
          <w:rFonts w:ascii="Arial" w:hAnsi="Arial" w:eastAsia="Arial" w:cs="Arial"/>
          <w:lang w:val="en-GB"/>
        </w:rPr>
        <w:t>options, and</w:t>
      </w:r>
      <w:r w:rsidRPr="668845F0">
        <w:rPr>
          <w:rFonts w:ascii="Arial" w:hAnsi="Arial" w:eastAsia="Arial" w:cs="Arial"/>
          <w:spacing w:val="-12"/>
          <w:lang w:val="en-GB"/>
        </w:rPr>
        <w:t xml:space="preserve"> </w:t>
      </w:r>
      <w:r w:rsidRPr="668845F0">
        <w:rPr>
          <w:rFonts w:ascii="Arial" w:hAnsi="Arial" w:eastAsia="Arial" w:cs="Arial"/>
          <w:lang w:val="en-GB"/>
        </w:rPr>
        <w:t>waiting</w:t>
      </w:r>
      <w:r w:rsidRPr="668845F0">
        <w:rPr>
          <w:rFonts w:ascii="Arial" w:hAnsi="Arial" w:eastAsia="Arial" w:cs="Arial"/>
          <w:spacing w:val="-17"/>
          <w:lang w:val="en-GB"/>
        </w:rPr>
        <w:t xml:space="preserve"> </w:t>
      </w:r>
      <w:r w:rsidRPr="668845F0">
        <w:rPr>
          <w:rFonts w:ascii="Arial" w:hAnsi="Arial" w:eastAsia="Arial" w:cs="Arial"/>
          <w:lang w:val="en-GB"/>
        </w:rPr>
        <w:t>l</w:t>
      </w:r>
      <w:r w:rsidRPr="668845F0" w:rsidR="05CBBD25">
        <w:rPr>
          <w:rFonts w:ascii="Arial" w:hAnsi="Arial" w:eastAsia="Arial" w:cs="Arial"/>
          <w:lang w:val="en-GB"/>
        </w:rPr>
        <w:t xml:space="preserve">ists </w:t>
      </w:r>
      <w:r w:rsidRPr="668845F0" w:rsidR="65A85995">
        <w:rPr>
          <w:rFonts w:ascii="Arial" w:hAnsi="Arial" w:eastAsia="Arial" w:cs="Arial"/>
          <w:lang w:val="en-GB"/>
        </w:rPr>
        <w:t xml:space="preserve">for </w:t>
      </w:r>
      <w:r w:rsidRPr="668845F0">
        <w:rPr>
          <w:rFonts w:ascii="Arial" w:hAnsi="Arial" w:eastAsia="Arial" w:cs="Arial"/>
          <w:lang w:val="en-GB"/>
        </w:rPr>
        <w:t>services</w:t>
      </w:r>
      <w:r w:rsidRPr="668845F0">
        <w:rPr>
          <w:rFonts w:ascii="Arial" w:hAnsi="Arial" w:eastAsia="Arial" w:cs="Arial"/>
          <w:spacing w:val="-13"/>
          <w:lang w:val="en-GB"/>
        </w:rPr>
        <w:t xml:space="preserve"> </w:t>
      </w:r>
      <w:r w:rsidRPr="668845F0">
        <w:rPr>
          <w:rFonts w:ascii="Arial" w:hAnsi="Arial" w:eastAsia="Arial" w:cs="Arial"/>
          <w:lang w:val="en-GB"/>
        </w:rPr>
        <w:t>provided</w:t>
      </w:r>
      <w:r w:rsidRPr="668845F0">
        <w:rPr>
          <w:rFonts w:ascii="Arial" w:hAnsi="Arial" w:eastAsia="Arial" w:cs="Arial"/>
          <w:spacing w:val="-12"/>
          <w:lang w:val="en-GB"/>
        </w:rPr>
        <w:t xml:space="preserve"> </w:t>
      </w:r>
      <w:r w:rsidRPr="668845F0">
        <w:rPr>
          <w:rFonts w:ascii="Arial" w:hAnsi="Arial" w:eastAsia="Arial" w:cs="Arial"/>
          <w:lang w:val="en-GB"/>
        </w:rPr>
        <w:t>by</w:t>
      </w:r>
      <w:r w:rsidRPr="668845F0">
        <w:rPr>
          <w:rFonts w:ascii="Arial" w:hAnsi="Arial" w:eastAsia="Arial" w:cs="Arial"/>
          <w:spacing w:val="-13"/>
          <w:lang w:val="en-GB"/>
        </w:rPr>
        <w:t xml:space="preserve"> </w:t>
      </w:r>
      <w:r w:rsidRPr="668845F0">
        <w:rPr>
          <w:rFonts w:ascii="Arial" w:hAnsi="Arial" w:eastAsia="Arial" w:cs="Arial"/>
          <w:lang w:val="en-GB"/>
        </w:rPr>
        <w:t>the</w:t>
      </w:r>
      <w:r w:rsidRPr="668845F0">
        <w:rPr>
          <w:rFonts w:ascii="Arial" w:hAnsi="Arial" w:eastAsia="Arial" w:cs="Arial"/>
          <w:spacing w:val="-12"/>
          <w:lang w:val="en-GB"/>
        </w:rPr>
        <w:t xml:space="preserve"> </w:t>
      </w:r>
      <w:r w:rsidRPr="668845F0">
        <w:rPr>
          <w:rFonts w:ascii="Arial" w:hAnsi="Arial" w:eastAsia="Arial" w:cs="Arial"/>
          <w:lang w:val="en-GB"/>
        </w:rPr>
        <w:t>NHS (</w:t>
      </w:r>
      <w:r w:rsidRPr="668845F0">
        <w:rPr>
          <w:rFonts w:ascii="Arial" w:hAnsi="Arial" w:eastAsia="Arial" w:cs="Arial"/>
          <w:color w:val="212121"/>
          <w:lang w:val="en-GB"/>
        </w:rPr>
        <w:t>Khan,</w:t>
      </w:r>
      <w:r w:rsidRPr="668845F0">
        <w:rPr>
          <w:rFonts w:ascii="Arial" w:hAnsi="Arial" w:eastAsia="Arial" w:cs="Arial"/>
          <w:color w:val="212121"/>
          <w:spacing w:val="-4"/>
          <w:lang w:val="en-GB"/>
        </w:rPr>
        <w:t xml:space="preserve"> </w:t>
      </w:r>
      <w:r w:rsidRPr="668845F0">
        <w:rPr>
          <w:rFonts w:ascii="Arial" w:hAnsi="Arial" w:eastAsia="Arial" w:cs="Arial"/>
          <w:color w:val="212121"/>
          <w:lang w:val="en-GB"/>
        </w:rPr>
        <w:t>2023</w:t>
      </w:r>
      <w:r w:rsidRPr="668845F0">
        <w:rPr>
          <w:rFonts w:ascii="Arial" w:hAnsi="Arial" w:eastAsia="Arial" w:cs="Arial"/>
          <w:lang w:val="en-GB"/>
        </w:rPr>
        <w:t>).</w:t>
      </w:r>
      <w:r w:rsidRPr="668845F0">
        <w:rPr>
          <w:rFonts w:ascii="Arial" w:hAnsi="Arial" w:eastAsia="Arial" w:cs="Arial"/>
          <w:spacing w:val="-5"/>
          <w:lang w:val="en-GB"/>
        </w:rPr>
        <w:t xml:space="preserve"> </w:t>
      </w:r>
      <w:r w:rsidRPr="668845F0">
        <w:rPr>
          <w:rFonts w:ascii="Arial" w:hAnsi="Arial" w:eastAsia="Arial" w:cs="Arial"/>
          <w:lang w:val="en-GB"/>
        </w:rPr>
        <w:t>Charitable organi</w:t>
      </w:r>
      <w:r w:rsidRPr="668845F0" w:rsidR="000FAFB2">
        <w:rPr>
          <w:rFonts w:ascii="Arial" w:hAnsi="Arial" w:eastAsia="Arial" w:cs="Arial"/>
          <w:lang w:val="en-GB"/>
        </w:rPr>
        <w:t>s</w:t>
      </w:r>
      <w:r w:rsidRPr="668845F0">
        <w:rPr>
          <w:rFonts w:ascii="Arial" w:hAnsi="Arial" w:eastAsia="Arial" w:cs="Arial"/>
          <w:lang w:val="en-GB"/>
        </w:rPr>
        <w:t>ations</w:t>
      </w:r>
      <w:r w:rsidRPr="668845F0">
        <w:rPr>
          <w:rFonts w:ascii="Arial" w:hAnsi="Arial" w:eastAsia="Arial" w:cs="Arial"/>
          <w:spacing w:val="-1"/>
          <w:lang w:val="en-GB"/>
        </w:rPr>
        <w:t xml:space="preserve"> </w:t>
      </w:r>
      <w:r w:rsidRPr="668845F0">
        <w:rPr>
          <w:rFonts w:ascii="Arial" w:hAnsi="Arial" w:eastAsia="Arial" w:cs="Arial"/>
          <w:lang w:val="en-GB"/>
        </w:rPr>
        <w:t>are</w:t>
      </w:r>
      <w:r w:rsidRPr="668845F0">
        <w:rPr>
          <w:rFonts w:ascii="Arial" w:hAnsi="Arial" w:eastAsia="Arial" w:cs="Arial"/>
          <w:spacing w:val="-2"/>
          <w:lang w:val="en-GB"/>
        </w:rPr>
        <w:t xml:space="preserve"> </w:t>
      </w:r>
      <w:r w:rsidRPr="668845F0">
        <w:rPr>
          <w:rFonts w:ascii="Arial" w:hAnsi="Arial" w:eastAsia="Arial" w:cs="Arial"/>
          <w:lang w:val="en-GB"/>
        </w:rPr>
        <w:t>often</w:t>
      </w:r>
      <w:r w:rsidRPr="668845F0">
        <w:rPr>
          <w:rFonts w:ascii="Arial" w:hAnsi="Arial" w:eastAsia="Arial" w:cs="Arial"/>
          <w:spacing w:val="-2"/>
          <w:lang w:val="en-GB"/>
        </w:rPr>
        <w:t xml:space="preserve"> </w:t>
      </w:r>
      <w:r w:rsidRPr="668845F0">
        <w:rPr>
          <w:rFonts w:ascii="Arial" w:hAnsi="Arial" w:eastAsia="Arial" w:cs="Arial"/>
          <w:lang w:val="en-GB"/>
        </w:rPr>
        <w:t>faced</w:t>
      </w:r>
      <w:r w:rsidRPr="668845F0">
        <w:rPr>
          <w:rFonts w:ascii="Arial" w:hAnsi="Arial" w:eastAsia="Arial" w:cs="Arial"/>
          <w:spacing w:val="-2"/>
          <w:lang w:val="en-GB"/>
        </w:rPr>
        <w:t xml:space="preserve"> </w:t>
      </w:r>
      <w:r w:rsidRPr="668845F0">
        <w:rPr>
          <w:rFonts w:ascii="Arial" w:hAnsi="Arial" w:eastAsia="Arial" w:cs="Arial"/>
          <w:lang w:val="en-GB"/>
        </w:rPr>
        <w:t>with</w:t>
      </w:r>
      <w:r w:rsidRPr="668845F0">
        <w:rPr>
          <w:rFonts w:ascii="Arial" w:hAnsi="Arial" w:eastAsia="Arial" w:cs="Arial"/>
          <w:spacing w:val="-2"/>
          <w:lang w:val="en-GB"/>
        </w:rPr>
        <w:t xml:space="preserve"> </w:t>
      </w:r>
      <w:r w:rsidRPr="668845F0">
        <w:rPr>
          <w:rFonts w:ascii="Arial" w:hAnsi="Arial" w:eastAsia="Arial" w:cs="Arial"/>
          <w:lang w:val="en-GB"/>
        </w:rPr>
        <w:t>a</w:t>
      </w:r>
      <w:r w:rsidRPr="668845F0">
        <w:rPr>
          <w:rFonts w:ascii="Arial" w:hAnsi="Arial" w:eastAsia="Arial" w:cs="Arial"/>
          <w:spacing w:val="-2"/>
          <w:lang w:val="en-GB"/>
        </w:rPr>
        <w:t xml:space="preserve"> </w:t>
      </w:r>
      <w:r w:rsidRPr="668845F0">
        <w:rPr>
          <w:rFonts w:ascii="Arial" w:hAnsi="Arial" w:eastAsia="Arial" w:cs="Arial"/>
          <w:lang w:val="en-GB"/>
        </w:rPr>
        <w:t>lack</w:t>
      </w:r>
      <w:r w:rsidRPr="668845F0">
        <w:rPr>
          <w:rFonts w:ascii="Arial" w:hAnsi="Arial" w:eastAsia="Arial" w:cs="Arial"/>
          <w:spacing w:val="-3"/>
          <w:lang w:val="en-GB"/>
        </w:rPr>
        <w:t xml:space="preserve"> </w:t>
      </w:r>
      <w:r w:rsidRPr="668845F0">
        <w:rPr>
          <w:rFonts w:ascii="Arial" w:hAnsi="Arial" w:eastAsia="Arial" w:cs="Arial"/>
          <w:lang w:val="en-GB"/>
        </w:rPr>
        <w:t>of</w:t>
      </w:r>
      <w:r w:rsidRPr="668845F0">
        <w:rPr>
          <w:rFonts w:ascii="Arial" w:hAnsi="Arial" w:eastAsia="Arial" w:cs="Arial"/>
          <w:spacing w:val="-5"/>
          <w:lang w:val="en-GB"/>
        </w:rPr>
        <w:t xml:space="preserve"> </w:t>
      </w:r>
      <w:r w:rsidRPr="668845F0">
        <w:rPr>
          <w:rFonts w:ascii="Arial" w:hAnsi="Arial" w:eastAsia="Arial" w:cs="Arial"/>
          <w:lang w:val="en-GB"/>
        </w:rPr>
        <w:t>funds</w:t>
      </w:r>
      <w:r w:rsidRPr="668845F0">
        <w:rPr>
          <w:rFonts w:ascii="Arial" w:hAnsi="Arial" w:eastAsia="Arial" w:cs="Arial"/>
          <w:spacing w:val="-3"/>
          <w:lang w:val="en-GB"/>
        </w:rPr>
        <w:t xml:space="preserve"> </w:t>
      </w:r>
      <w:r w:rsidRPr="668845F0">
        <w:rPr>
          <w:rFonts w:ascii="Arial" w:hAnsi="Arial" w:eastAsia="Arial" w:cs="Arial"/>
          <w:lang w:val="en-GB"/>
        </w:rPr>
        <w:t>and</w:t>
      </w:r>
      <w:r w:rsidRPr="668845F0">
        <w:rPr>
          <w:rFonts w:ascii="Arial" w:hAnsi="Arial" w:eastAsia="Arial" w:cs="Arial"/>
          <w:spacing w:val="-2"/>
          <w:lang w:val="en-GB"/>
        </w:rPr>
        <w:t xml:space="preserve"> </w:t>
      </w:r>
      <w:r w:rsidRPr="668845F0" w:rsidR="625F5A9C">
        <w:rPr>
          <w:rFonts w:ascii="Arial" w:hAnsi="Arial" w:eastAsia="Arial" w:cs="Arial"/>
          <w:spacing w:val="-2"/>
          <w:lang w:val="en-GB"/>
        </w:rPr>
        <w:t>resources. The services are not accessible to the lowest-income groups, as many private clinics operate on a purely commercial basis (</w:t>
      </w:r>
      <w:r w:rsidRPr="668845F0" w:rsidR="24195776">
        <w:rPr>
          <w:rFonts w:ascii="Arial" w:hAnsi="Arial" w:eastAsia="Arial" w:cs="Arial"/>
          <w:spacing w:val="-2"/>
          <w:lang w:val="en-GB"/>
        </w:rPr>
        <w:t>Han</w:t>
      </w:r>
      <w:r w:rsidRPr="668845F0">
        <w:rPr>
          <w:rFonts w:ascii="Arial" w:hAnsi="Arial" w:eastAsia="Arial" w:cs="Arial"/>
          <w:color w:val="212121"/>
          <w:lang w:val="en-GB"/>
        </w:rPr>
        <w:t xml:space="preserve"> and Zhang 2025</w:t>
      </w:r>
      <w:r w:rsidRPr="668845F0">
        <w:rPr>
          <w:rFonts w:ascii="Arial" w:hAnsi="Arial" w:eastAsia="Arial" w:cs="Arial"/>
          <w:lang w:val="en-GB"/>
        </w:rPr>
        <w:t>).</w:t>
      </w:r>
    </w:p>
    <w:p w:rsidR="00DB4FC5" w:rsidP="668845F0" w:rsidRDefault="00CA4D3D" w14:paraId="3DBD678B" w14:textId="1AE70124">
      <w:pPr>
        <w:pStyle w:val="BodyText"/>
        <w:ind w:right="356" w:firstLine="720"/>
        <w:rPr>
          <w:rFonts w:ascii="Arial" w:hAnsi="Arial" w:eastAsia="Arial" w:cs="Arial"/>
          <w:lang w:val="en-GB"/>
        </w:rPr>
      </w:pPr>
      <w:r w:rsidRPr="668845F0">
        <w:rPr>
          <w:rFonts w:ascii="Arial" w:hAnsi="Arial" w:eastAsia="Arial" w:cs="Arial"/>
          <w:lang w:val="en-GB"/>
        </w:rPr>
        <w:t>The</w:t>
      </w:r>
      <w:r w:rsidRPr="668845F0">
        <w:rPr>
          <w:rFonts w:ascii="Arial" w:hAnsi="Arial" w:eastAsia="Arial" w:cs="Arial"/>
          <w:spacing w:val="-10"/>
          <w:lang w:val="en-GB"/>
        </w:rPr>
        <w:t xml:space="preserve"> </w:t>
      </w:r>
      <w:r w:rsidRPr="668845F0">
        <w:rPr>
          <w:rFonts w:ascii="Arial" w:hAnsi="Arial" w:eastAsia="Arial" w:cs="Arial"/>
          <w:lang w:val="en-GB"/>
        </w:rPr>
        <w:t>hybrid</w:t>
      </w:r>
      <w:r w:rsidRPr="668845F0">
        <w:rPr>
          <w:rFonts w:ascii="Arial" w:hAnsi="Arial" w:eastAsia="Arial" w:cs="Arial"/>
          <w:spacing w:val="-10"/>
          <w:lang w:val="en-GB"/>
        </w:rPr>
        <w:t xml:space="preserve"> </w:t>
      </w:r>
      <w:r w:rsidRPr="668845F0">
        <w:rPr>
          <w:rFonts w:ascii="Arial" w:hAnsi="Arial" w:eastAsia="Arial" w:cs="Arial"/>
          <w:lang w:val="en-GB"/>
        </w:rPr>
        <w:t>funding</w:t>
      </w:r>
      <w:r w:rsidRPr="668845F0" w:rsidR="3248BF6F">
        <w:rPr>
          <w:rFonts w:ascii="Arial" w:hAnsi="Arial" w:eastAsia="Arial" w:cs="Arial"/>
          <w:lang w:val="en-GB"/>
        </w:rPr>
        <w:t xml:space="preserve"> model</w:t>
      </w:r>
      <w:r w:rsidRPr="668845F0">
        <w:rPr>
          <w:rFonts w:ascii="Arial" w:hAnsi="Arial" w:eastAsia="Arial" w:cs="Arial"/>
          <w:lang w:val="en-GB"/>
        </w:rPr>
        <w:t>,</w:t>
      </w:r>
      <w:r w:rsidRPr="668845F0">
        <w:rPr>
          <w:rFonts w:ascii="Arial" w:hAnsi="Arial" w:eastAsia="Arial" w:cs="Arial"/>
          <w:spacing w:val="-13"/>
          <w:lang w:val="en-GB"/>
        </w:rPr>
        <w:t xml:space="preserve"> </w:t>
      </w:r>
      <w:r w:rsidRPr="668845F0">
        <w:rPr>
          <w:rFonts w:ascii="Arial" w:hAnsi="Arial" w:eastAsia="Arial" w:cs="Arial"/>
          <w:lang w:val="en-GB"/>
        </w:rPr>
        <w:t>ethical</w:t>
      </w:r>
      <w:r w:rsidRPr="668845F0">
        <w:rPr>
          <w:rFonts w:ascii="Arial" w:hAnsi="Arial" w:eastAsia="Arial" w:cs="Arial"/>
          <w:spacing w:val="-10"/>
          <w:lang w:val="en-GB"/>
        </w:rPr>
        <w:t xml:space="preserve"> </w:t>
      </w:r>
      <w:r w:rsidRPr="668845F0">
        <w:rPr>
          <w:rFonts w:ascii="Arial" w:hAnsi="Arial" w:eastAsia="Arial" w:cs="Arial"/>
          <w:lang w:val="en-GB"/>
        </w:rPr>
        <w:t>governance,</w:t>
      </w:r>
      <w:r w:rsidRPr="668845F0">
        <w:rPr>
          <w:rFonts w:ascii="Arial" w:hAnsi="Arial" w:eastAsia="Arial" w:cs="Arial"/>
          <w:spacing w:val="-13"/>
          <w:lang w:val="en-GB"/>
        </w:rPr>
        <w:t xml:space="preserve"> </w:t>
      </w:r>
      <w:r w:rsidRPr="668845F0">
        <w:rPr>
          <w:rFonts w:ascii="Arial" w:hAnsi="Arial" w:eastAsia="Arial" w:cs="Arial"/>
          <w:lang w:val="en-GB"/>
        </w:rPr>
        <w:t>collaborations</w:t>
      </w:r>
      <w:r w:rsidRPr="668845F0">
        <w:rPr>
          <w:rFonts w:ascii="Arial" w:hAnsi="Arial" w:eastAsia="Arial" w:cs="Arial"/>
          <w:spacing w:val="-11"/>
          <w:lang w:val="en-GB"/>
        </w:rPr>
        <w:t xml:space="preserve"> </w:t>
      </w:r>
      <w:r w:rsidRPr="668845F0">
        <w:rPr>
          <w:rFonts w:ascii="Arial" w:hAnsi="Arial" w:eastAsia="Arial" w:cs="Arial"/>
          <w:lang w:val="en-GB"/>
        </w:rPr>
        <w:t>with</w:t>
      </w:r>
      <w:r w:rsidRPr="668845F0">
        <w:rPr>
          <w:rFonts w:ascii="Arial" w:hAnsi="Arial" w:eastAsia="Arial" w:cs="Arial"/>
          <w:spacing w:val="-10"/>
          <w:lang w:val="en-GB"/>
        </w:rPr>
        <w:t xml:space="preserve"> </w:t>
      </w:r>
      <w:r w:rsidRPr="668845F0">
        <w:rPr>
          <w:rFonts w:ascii="Arial" w:hAnsi="Arial" w:eastAsia="Arial" w:cs="Arial"/>
          <w:lang w:val="en-GB"/>
        </w:rPr>
        <w:t>the</w:t>
      </w:r>
      <w:r w:rsidRPr="668845F0">
        <w:rPr>
          <w:rFonts w:ascii="Arial" w:hAnsi="Arial" w:eastAsia="Arial" w:cs="Arial"/>
          <w:spacing w:val="-10"/>
          <w:lang w:val="en-GB"/>
        </w:rPr>
        <w:t xml:space="preserve"> </w:t>
      </w:r>
      <w:r w:rsidRPr="668845F0">
        <w:rPr>
          <w:rFonts w:ascii="Arial" w:hAnsi="Arial" w:eastAsia="Arial" w:cs="Arial"/>
          <w:lang w:val="en-GB"/>
        </w:rPr>
        <w:t>government sector,</w:t>
      </w:r>
      <w:r w:rsidRPr="668845F0">
        <w:rPr>
          <w:rFonts w:ascii="Arial" w:hAnsi="Arial" w:eastAsia="Arial" w:cs="Arial"/>
          <w:spacing w:val="-9"/>
          <w:lang w:val="en-GB"/>
        </w:rPr>
        <w:t xml:space="preserve"> </w:t>
      </w:r>
      <w:r w:rsidRPr="668845F0">
        <w:rPr>
          <w:rFonts w:ascii="Arial" w:hAnsi="Arial" w:eastAsia="Arial" w:cs="Arial"/>
          <w:lang w:val="en-GB"/>
        </w:rPr>
        <w:t>and</w:t>
      </w:r>
      <w:r w:rsidRPr="668845F0">
        <w:rPr>
          <w:rFonts w:ascii="Arial" w:hAnsi="Arial" w:eastAsia="Arial" w:cs="Arial"/>
          <w:spacing w:val="-6"/>
          <w:lang w:val="en-GB"/>
        </w:rPr>
        <w:t xml:space="preserve"> </w:t>
      </w:r>
      <w:r w:rsidRPr="668845F0">
        <w:rPr>
          <w:rFonts w:ascii="Arial" w:hAnsi="Arial" w:eastAsia="Arial" w:cs="Arial"/>
          <w:lang w:val="en-GB"/>
        </w:rPr>
        <w:t>long-term</w:t>
      </w:r>
      <w:r w:rsidRPr="668845F0">
        <w:rPr>
          <w:rFonts w:ascii="Arial" w:hAnsi="Arial" w:eastAsia="Arial" w:cs="Arial"/>
          <w:spacing w:val="-7"/>
          <w:lang w:val="en-GB"/>
        </w:rPr>
        <w:t xml:space="preserve"> </w:t>
      </w:r>
      <w:r w:rsidRPr="668845F0">
        <w:rPr>
          <w:rFonts w:ascii="Arial" w:hAnsi="Arial" w:eastAsia="Arial" w:cs="Arial"/>
          <w:lang w:val="en-GB"/>
        </w:rPr>
        <w:t>recovery</w:t>
      </w:r>
      <w:r w:rsidRPr="668845F0">
        <w:rPr>
          <w:rFonts w:ascii="Arial" w:hAnsi="Arial" w:eastAsia="Arial" w:cs="Arial"/>
          <w:spacing w:val="-7"/>
          <w:lang w:val="en-GB"/>
        </w:rPr>
        <w:t xml:space="preserve"> </w:t>
      </w:r>
      <w:r w:rsidRPr="668845F0">
        <w:rPr>
          <w:rFonts w:ascii="Arial" w:hAnsi="Arial" w:eastAsia="Arial" w:cs="Arial"/>
          <w:lang w:val="en-GB"/>
        </w:rPr>
        <w:t>make</w:t>
      </w:r>
      <w:r w:rsidRPr="668845F0">
        <w:rPr>
          <w:rFonts w:ascii="Arial" w:hAnsi="Arial" w:eastAsia="Arial" w:cs="Arial"/>
          <w:spacing w:val="-6"/>
          <w:lang w:val="en-GB"/>
        </w:rPr>
        <w:t xml:space="preserve"> </w:t>
      </w:r>
      <w:r w:rsidRPr="668845F0">
        <w:rPr>
          <w:rFonts w:ascii="Arial" w:hAnsi="Arial" w:eastAsia="Arial" w:cs="Arial"/>
          <w:lang w:val="en-GB"/>
        </w:rPr>
        <w:t>this</w:t>
      </w:r>
      <w:r w:rsidRPr="668845F0">
        <w:rPr>
          <w:rFonts w:ascii="Arial" w:hAnsi="Arial" w:eastAsia="Arial" w:cs="Arial"/>
          <w:spacing w:val="-7"/>
          <w:lang w:val="en-GB"/>
        </w:rPr>
        <w:t xml:space="preserve"> </w:t>
      </w:r>
      <w:r w:rsidRPr="668845F0">
        <w:rPr>
          <w:rFonts w:ascii="Arial" w:hAnsi="Arial" w:eastAsia="Arial" w:cs="Arial"/>
          <w:lang w:val="en-GB"/>
        </w:rPr>
        <w:t>clinic</w:t>
      </w:r>
      <w:r w:rsidRPr="668845F0">
        <w:rPr>
          <w:rFonts w:ascii="Arial" w:hAnsi="Arial" w:eastAsia="Arial" w:cs="Arial"/>
          <w:spacing w:val="-7"/>
          <w:lang w:val="en-GB"/>
        </w:rPr>
        <w:t xml:space="preserve"> </w:t>
      </w:r>
      <w:r w:rsidRPr="668845F0">
        <w:rPr>
          <w:rFonts w:ascii="Arial" w:hAnsi="Arial" w:eastAsia="Arial" w:cs="Arial"/>
          <w:lang w:val="en-GB"/>
        </w:rPr>
        <w:t>stand</w:t>
      </w:r>
      <w:r w:rsidRPr="668845F0">
        <w:rPr>
          <w:rFonts w:ascii="Arial" w:hAnsi="Arial" w:eastAsia="Arial" w:cs="Arial"/>
          <w:spacing w:val="-6"/>
          <w:lang w:val="en-GB"/>
        </w:rPr>
        <w:t xml:space="preserve"> </w:t>
      </w:r>
      <w:r w:rsidRPr="668845F0">
        <w:rPr>
          <w:rFonts w:ascii="Arial" w:hAnsi="Arial" w:eastAsia="Arial" w:cs="Arial"/>
          <w:lang w:val="en-GB"/>
        </w:rPr>
        <w:t>out</w:t>
      </w:r>
      <w:r w:rsidRPr="668845F0">
        <w:rPr>
          <w:rFonts w:ascii="Arial" w:hAnsi="Arial" w:eastAsia="Arial" w:cs="Arial"/>
          <w:spacing w:val="-9"/>
          <w:lang w:val="en-GB"/>
        </w:rPr>
        <w:t xml:space="preserve"> </w:t>
      </w:r>
      <w:r w:rsidRPr="668845F0" w:rsidR="02E15B1D">
        <w:rPr>
          <w:rFonts w:ascii="Arial" w:hAnsi="Arial" w:eastAsia="Arial" w:cs="Arial"/>
          <w:spacing w:val="-9"/>
          <w:lang w:val="en-GB"/>
        </w:rPr>
        <w:t xml:space="preserve">from </w:t>
      </w:r>
      <w:r w:rsidRPr="668845F0">
        <w:rPr>
          <w:rFonts w:ascii="Arial" w:hAnsi="Arial" w:eastAsia="Arial" w:cs="Arial"/>
          <w:lang w:val="en-GB"/>
        </w:rPr>
        <w:t>the</w:t>
      </w:r>
      <w:r w:rsidRPr="668845F0">
        <w:rPr>
          <w:rFonts w:ascii="Arial" w:hAnsi="Arial" w:eastAsia="Arial" w:cs="Arial"/>
          <w:spacing w:val="-6"/>
          <w:lang w:val="en-GB"/>
        </w:rPr>
        <w:t xml:space="preserve"> </w:t>
      </w:r>
      <w:r w:rsidRPr="668845F0">
        <w:rPr>
          <w:rFonts w:ascii="Arial" w:hAnsi="Arial" w:eastAsia="Arial" w:cs="Arial"/>
          <w:lang w:val="en-GB"/>
        </w:rPr>
        <w:t>crowd.</w:t>
      </w:r>
      <w:r w:rsidRPr="668845F0">
        <w:rPr>
          <w:rFonts w:ascii="Arial" w:hAnsi="Arial" w:eastAsia="Arial" w:cs="Arial"/>
          <w:spacing w:val="-9"/>
          <w:lang w:val="en-GB"/>
        </w:rPr>
        <w:t xml:space="preserve"> </w:t>
      </w:r>
      <w:r w:rsidRPr="668845F0">
        <w:rPr>
          <w:rFonts w:ascii="Arial" w:hAnsi="Arial" w:eastAsia="Arial" w:cs="Arial"/>
          <w:lang w:val="en-GB"/>
        </w:rPr>
        <w:t>Its</w:t>
      </w:r>
      <w:r w:rsidRPr="668845F0">
        <w:rPr>
          <w:rFonts w:ascii="Arial" w:hAnsi="Arial" w:eastAsia="Arial" w:cs="Arial"/>
          <w:spacing w:val="-2"/>
          <w:lang w:val="en-GB"/>
        </w:rPr>
        <w:t xml:space="preserve"> </w:t>
      </w:r>
      <w:r w:rsidRPr="668845F0">
        <w:rPr>
          <w:rFonts w:ascii="Arial" w:hAnsi="Arial" w:eastAsia="Arial" w:cs="Arial"/>
          <w:lang w:val="en-GB"/>
        </w:rPr>
        <w:t xml:space="preserve">combined model of clinical and social reintegration </w:t>
      </w:r>
      <w:r w:rsidRPr="668845F0" w:rsidR="60A93FEA">
        <w:rPr>
          <w:rFonts w:ascii="Arial" w:hAnsi="Arial" w:eastAsia="Arial" w:cs="Arial"/>
          <w:lang w:val="en-GB"/>
        </w:rPr>
        <w:t>provides a competitive advantage by delivering</w:t>
      </w:r>
      <w:r w:rsidRPr="668845F0">
        <w:rPr>
          <w:rFonts w:ascii="Arial" w:hAnsi="Arial" w:eastAsia="Arial" w:cs="Arial"/>
          <w:lang w:val="en-GB"/>
        </w:rPr>
        <w:t xml:space="preserve"> sustainable recovery </w:t>
      </w:r>
      <w:r w:rsidRPr="668845F0" w:rsidR="43CA4F2F">
        <w:rPr>
          <w:rFonts w:ascii="Arial" w:hAnsi="Arial" w:eastAsia="Arial" w:cs="Arial"/>
          <w:lang w:val="en-GB"/>
        </w:rPr>
        <w:t xml:space="preserve">outcomes </w:t>
      </w:r>
      <w:r w:rsidRPr="668845F0">
        <w:rPr>
          <w:rFonts w:ascii="Arial" w:hAnsi="Arial" w:eastAsia="Arial" w:cs="Arial"/>
          <w:lang w:val="en-GB"/>
        </w:rPr>
        <w:t>r</w:t>
      </w:r>
      <w:r w:rsidRPr="668845F0" w:rsidR="705B3B1B">
        <w:rPr>
          <w:rFonts w:ascii="Arial" w:hAnsi="Arial" w:eastAsia="Arial" w:cs="Arial"/>
          <w:lang w:val="en-GB"/>
        </w:rPr>
        <w:t xml:space="preserve">ather </w:t>
      </w:r>
      <w:r w:rsidRPr="668845F0" w:rsidR="51AEEFF2">
        <w:rPr>
          <w:rFonts w:ascii="Arial" w:hAnsi="Arial" w:eastAsia="Arial" w:cs="Arial"/>
          <w:lang w:val="en-GB"/>
        </w:rPr>
        <w:t xml:space="preserve">than </w:t>
      </w:r>
      <w:r w:rsidRPr="668845F0">
        <w:rPr>
          <w:rFonts w:ascii="Arial" w:hAnsi="Arial" w:eastAsia="Arial" w:cs="Arial"/>
          <w:lang w:val="en-GB"/>
        </w:rPr>
        <w:t>temporary detoxification services.</w:t>
      </w:r>
      <w:bookmarkStart w:name="4._Marketing_Plans" w:id="19"/>
      <w:bookmarkStart w:name="_bookmark6" w:id="20"/>
      <w:bookmarkEnd w:id="19"/>
      <w:bookmarkEnd w:id="20"/>
    </w:p>
    <w:p w:rsidR="00B07E07" w:rsidP="668845F0" w:rsidRDefault="00CA4D3D" w14:paraId="6C79E5F0" w14:textId="15501EE1">
      <w:pPr>
        <w:pStyle w:val="Heading1"/>
      </w:pPr>
      <w:bookmarkStart w:name="_Toc222907639" w:id="21"/>
      <w:r w:rsidRPr="668845F0">
        <w:t>Marketing</w:t>
      </w:r>
      <w:r w:rsidRPr="668845F0">
        <w:rPr>
          <w:spacing w:val="-3"/>
        </w:rPr>
        <w:t xml:space="preserve"> </w:t>
      </w:r>
      <w:r w:rsidRPr="668845F0">
        <w:rPr>
          <w:spacing w:val="-4"/>
        </w:rPr>
        <w:t>Plans</w:t>
      </w:r>
      <w:bookmarkEnd w:id="21"/>
    </w:p>
    <w:p w:rsidR="00B07E07" w:rsidP="668845F0" w:rsidRDefault="20B0D5FA" w14:paraId="1C165A1A" w14:textId="7E040A6D">
      <w:pPr>
        <w:spacing w:before="120" w:after="120"/>
        <w:rPr>
          <w:rFonts w:eastAsia="Arial" w:cs="Arial"/>
          <w:color w:val="000000" w:themeColor="text1"/>
          <w:sz w:val="24"/>
          <w:szCs w:val="24"/>
        </w:rPr>
      </w:pPr>
      <w:r w:rsidRPr="668845F0">
        <w:rPr>
          <w:rFonts w:eastAsia="Arial" w:cs="Arial"/>
          <w:color w:val="000000" w:themeColor="text1"/>
          <w:sz w:val="24"/>
          <w:szCs w:val="24"/>
        </w:rPr>
        <w:t xml:space="preserve">Marketing plans for the clinic will be based on professional reliability, trust, and </w:t>
      </w:r>
      <w:r w:rsidRPr="668845F0" w:rsidR="73B1610A">
        <w:rPr>
          <w:rFonts w:eastAsia="Arial" w:cs="Arial"/>
          <w:color w:val="000000" w:themeColor="text1"/>
          <w:sz w:val="24"/>
          <w:szCs w:val="24"/>
        </w:rPr>
        <w:t>accessibility online. The professionally designed website will provide information on se</w:t>
      </w:r>
      <w:r w:rsidRPr="668845F0" w:rsidR="30E41E83">
        <w:rPr>
          <w:rFonts w:eastAsia="Arial" w:cs="Arial"/>
          <w:color w:val="000000" w:themeColor="text1"/>
          <w:sz w:val="24"/>
          <w:szCs w:val="24"/>
        </w:rPr>
        <w:t>rvices, admissions procedures, clinical governance, and ethics (Radu et al., 2017). The use of sea</w:t>
      </w:r>
      <w:r w:rsidRPr="668845F0" w:rsidR="1E4DEF73">
        <w:rPr>
          <w:rFonts w:eastAsia="Arial" w:cs="Arial"/>
          <w:color w:val="000000" w:themeColor="text1"/>
          <w:sz w:val="24"/>
          <w:szCs w:val="24"/>
        </w:rPr>
        <w:t>rch engine optimisation will make people accessing rehab services online visible.</w:t>
      </w:r>
    </w:p>
    <w:p w:rsidR="00B07E07" w:rsidP="668845F0" w:rsidRDefault="00CA4D3D" w14:paraId="34B2F44B" w14:textId="18BBCA0B">
      <w:pPr>
        <w:pStyle w:val="BodyText"/>
        <w:ind w:right="356" w:firstLine="720"/>
        <w:rPr>
          <w:rFonts w:ascii="Arial" w:hAnsi="Arial" w:eastAsia="Arial" w:cs="Arial"/>
          <w:lang w:val="en-GB"/>
        </w:rPr>
      </w:pPr>
      <w:r w:rsidRPr="668845F0">
        <w:rPr>
          <w:rFonts w:ascii="Arial" w:hAnsi="Arial" w:eastAsia="Arial" w:cs="Arial"/>
          <w:lang w:val="en-GB"/>
        </w:rPr>
        <w:t>The educational resources, recovery stories, mental health awareness campaigns, and self-engagement plans will be disseminated through social media. Family, professional, and</w:t>
      </w:r>
      <w:r w:rsidRPr="668845F0">
        <w:rPr>
          <w:rFonts w:ascii="Arial" w:hAnsi="Arial" w:eastAsia="Arial" w:cs="Arial"/>
          <w:spacing w:val="-11"/>
          <w:lang w:val="en-GB"/>
        </w:rPr>
        <w:t xml:space="preserve"> </w:t>
      </w:r>
      <w:r w:rsidRPr="668845F0">
        <w:rPr>
          <w:rFonts w:ascii="Arial" w:hAnsi="Arial" w:eastAsia="Arial" w:cs="Arial"/>
          <w:lang w:val="en-GB"/>
        </w:rPr>
        <w:t>referral</w:t>
      </w:r>
      <w:r w:rsidRPr="668845F0">
        <w:rPr>
          <w:rFonts w:ascii="Arial" w:hAnsi="Arial" w:eastAsia="Arial" w:cs="Arial"/>
          <w:spacing w:val="-11"/>
          <w:lang w:val="en-GB"/>
        </w:rPr>
        <w:t xml:space="preserve"> </w:t>
      </w:r>
      <w:r w:rsidRPr="668845F0">
        <w:rPr>
          <w:rFonts w:ascii="Arial" w:hAnsi="Arial" w:eastAsia="Arial" w:cs="Arial"/>
          <w:lang w:val="en-GB"/>
        </w:rPr>
        <w:t>networks</w:t>
      </w:r>
      <w:r w:rsidRPr="668845F0">
        <w:rPr>
          <w:rFonts w:ascii="Arial" w:hAnsi="Arial" w:eastAsia="Arial" w:cs="Arial"/>
          <w:spacing w:val="-12"/>
          <w:lang w:val="en-GB"/>
        </w:rPr>
        <w:t xml:space="preserve"> </w:t>
      </w:r>
      <w:r w:rsidRPr="668845F0">
        <w:rPr>
          <w:rFonts w:ascii="Arial" w:hAnsi="Arial" w:eastAsia="Arial" w:cs="Arial"/>
          <w:lang w:val="en-GB"/>
        </w:rPr>
        <w:t>will</w:t>
      </w:r>
      <w:r w:rsidRPr="668845F0">
        <w:rPr>
          <w:rFonts w:ascii="Arial" w:hAnsi="Arial" w:eastAsia="Arial" w:cs="Arial"/>
          <w:spacing w:val="-11"/>
          <w:lang w:val="en-GB"/>
        </w:rPr>
        <w:t xml:space="preserve"> </w:t>
      </w:r>
      <w:r w:rsidRPr="668845F0">
        <w:rPr>
          <w:rFonts w:ascii="Arial" w:hAnsi="Arial" w:eastAsia="Arial" w:cs="Arial"/>
          <w:lang w:val="en-GB"/>
        </w:rPr>
        <w:t>be</w:t>
      </w:r>
      <w:r w:rsidRPr="668845F0">
        <w:rPr>
          <w:rFonts w:ascii="Arial" w:hAnsi="Arial" w:eastAsia="Arial" w:cs="Arial"/>
          <w:spacing w:val="-11"/>
          <w:lang w:val="en-GB"/>
        </w:rPr>
        <w:t xml:space="preserve"> </w:t>
      </w:r>
      <w:r w:rsidRPr="668845F0">
        <w:rPr>
          <w:rFonts w:ascii="Arial" w:hAnsi="Arial" w:eastAsia="Arial" w:cs="Arial"/>
          <w:lang w:val="en-GB"/>
        </w:rPr>
        <w:t>the</w:t>
      </w:r>
      <w:r w:rsidRPr="668845F0">
        <w:rPr>
          <w:rFonts w:ascii="Arial" w:hAnsi="Arial" w:eastAsia="Arial" w:cs="Arial"/>
          <w:spacing w:val="-11"/>
          <w:lang w:val="en-GB"/>
        </w:rPr>
        <w:t xml:space="preserve"> </w:t>
      </w:r>
      <w:r w:rsidRPr="668845F0">
        <w:rPr>
          <w:rFonts w:ascii="Arial" w:hAnsi="Arial" w:eastAsia="Arial" w:cs="Arial"/>
          <w:lang w:val="en-GB"/>
        </w:rPr>
        <w:t>target</w:t>
      </w:r>
      <w:r w:rsidRPr="668845F0">
        <w:rPr>
          <w:rFonts w:ascii="Arial" w:hAnsi="Arial" w:eastAsia="Arial" w:cs="Arial"/>
          <w:spacing w:val="-14"/>
          <w:lang w:val="en-GB"/>
        </w:rPr>
        <w:t xml:space="preserve"> </w:t>
      </w:r>
      <w:r w:rsidRPr="668845F0">
        <w:rPr>
          <w:rFonts w:ascii="Arial" w:hAnsi="Arial" w:eastAsia="Arial" w:cs="Arial"/>
          <w:lang w:val="en-GB"/>
        </w:rPr>
        <w:t>markets</w:t>
      </w:r>
      <w:r w:rsidRPr="668845F0">
        <w:rPr>
          <w:rFonts w:ascii="Arial" w:hAnsi="Arial" w:eastAsia="Arial" w:cs="Arial"/>
          <w:spacing w:val="-1"/>
          <w:lang w:val="en-GB"/>
        </w:rPr>
        <w:t xml:space="preserve"> </w:t>
      </w:r>
      <w:r w:rsidRPr="668845F0">
        <w:rPr>
          <w:rFonts w:ascii="Arial" w:hAnsi="Arial" w:eastAsia="Arial" w:cs="Arial"/>
          <w:lang w:val="en-GB"/>
        </w:rPr>
        <w:t>of</w:t>
      </w:r>
      <w:r w:rsidRPr="668845F0">
        <w:rPr>
          <w:rFonts w:ascii="Arial" w:hAnsi="Arial" w:eastAsia="Arial" w:cs="Arial"/>
          <w:spacing w:val="-14"/>
          <w:lang w:val="en-GB"/>
        </w:rPr>
        <w:t xml:space="preserve"> </w:t>
      </w:r>
      <w:r w:rsidRPr="668845F0">
        <w:rPr>
          <w:rFonts w:ascii="Arial" w:hAnsi="Arial" w:eastAsia="Arial" w:cs="Arial"/>
          <w:lang w:val="en-GB"/>
        </w:rPr>
        <w:t>digital</w:t>
      </w:r>
      <w:r w:rsidRPr="668845F0">
        <w:rPr>
          <w:rFonts w:ascii="Arial" w:hAnsi="Arial" w:eastAsia="Arial" w:cs="Arial"/>
          <w:spacing w:val="-11"/>
          <w:lang w:val="en-GB"/>
        </w:rPr>
        <w:t xml:space="preserve"> </w:t>
      </w:r>
      <w:r w:rsidRPr="668845F0">
        <w:rPr>
          <w:rFonts w:ascii="Arial" w:hAnsi="Arial" w:eastAsia="Arial" w:cs="Arial"/>
          <w:lang w:val="en-GB"/>
        </w:rPr>
        <w:t>advertising</w:t>
      </w:r>
      <w:r w:rsidRPr="668845F0">
        <w:rPr>
          <w:rFonts w:ascii="Arial" w:hAnsi="Arial" w:eastAsia="Arial" w:cs="Arial"/>
          <w:spacing w:val="-11"/>
          <w:lang w:val="en-GB"/>
        </w:rPr>
        <w:t xml:space="preserve"> </w:t>
      </w:r>
      <w:r w:rsidRPr="668845F0">
        <w:rPr>
          <w:rFonts w:ascii="Arial" w:hAnsi="Arial" w:eastAsia="Arial" w:cs="Arial"/>
          <w:lang w:val="en-GB"/>
        </w:rPr>
        <w:t>instead</w:t>
      </w:r>
      <w:r w:rsidRPr="668845F0">
        <w:rPr>
          <w:rFonts w:ascii="Arial" w:hAnsi="Arial" w:eastAsia="Arial" w:cs="Arial"/>
          <w:spacing w:val="-11"/>
          <w:lang w:val="en-GB"/>
        </w:rPr>
        <w:t xml:space="preserve"> </w:t>
      </w:r>
      <w:r w:rsidRPr="668845F0">
        <w:rPr>
          <w:rFonts w:ascii="Arial" w:hAnsi="Arial" w:eastAsia="Arial" w:cs="Arial"/>
          <w:lang w:val="en-GB"/>
        </w:rPr>
        <w:t>of</w:t>
      </w:r>
      <w:r w:rsidRPr="668845F0">
        <w:rPr>
          <w:rFonts w:ascii="Arial" w:hAnsi="Arial" w:eastAsia="Arial" w:cs="Arial"/>
          <w:spacing w:val="-14"/>
          <w:lang w:val="en-GB"/>
        </w:rPr>
        <w:t xml:space="preserve"> </w:t>
      </w:r>
      <w:r w:rsidRPr="668845F0">
        <w:rPr>
          <w:rFonts w:ascii="Arial" w:hAnsi="Arial" w:eastAsia="Arial" w:cs="Arial"/>
          <w:lang w:val="en-GB"/>
        </w:rPr>
        <w:t>vulnerable people themselves (</w:t>
      </w:r>
      <w:r w:rsidRPr="668845F0">
        <w:rPr>
          <w:rFonts w:ascii="Arial" w:hAnsi="Arial" w:eastAsia="Arial" w:cs="Arial"/>
          <w:color w:val="212121"/>
          <w:lang w:val="en-GB"/>
        </w:rPr>
        <w:t>Alonzo and Popescu 2021</w:t>
      </w:r>
      <w:r w:rsidRPr="668845F0">
        <w:rPr>
          <w:rFonts w:ascii="Arial" w:hAnsi="Arial" w:eastAsia="Arial" w:cs="Arial"/>
          <w:lang w:val="en-GB"/>
        </w:rPr>
        <w:t>).</w:t>
      </w:r>
    </w:p>
    <w:p w:rsidR="00825CBA" w:rsidP="668845F0" w:rsidRDefault="00CA4D3D" w14:paraId="3156224F" w14:textId="232B11BD">
      <w:pPr>
        <w:pStyle w:val="BodyText"/>
        <w:ind w:right="350" w:firstLine="720"/>
        <w:rPr>
          <w:rFonts w:ascii="Arial" w:hAnsi="Arial" w:eastAsia="Arial" w:cs="Arial"/>
          <w:lang w:val="en-GB"/>
        </w:rPr>
      </w:pPr>
      <w:r w:rsidRPr="668845F0">
        <w:rPr>
          <w:rFonts w:ascii="Arial" w:hAnsi="Arial" w:eastAsia="Arial" w:cs="Arial"/>
          <w:lang w:val="en-GB"/>
        </w:rPr>
        <w:t>A</w:t>
      </w:r>
      <w:r w:rsidRPr="668845F0">
        <w:rPr>
          <w:rFonts w:ascii="Arial" w:hAnsi="Arial" w:eastAsia="Arial" w:cs="Arial"/>
          <w:spacing w:val="-3"/>
          <w:lang w:val="en-GB"/>
        </w:rPr>
        <w:t xml:space="preserve"> </w:t>
      </w:r>
      <w:r w:rsidRPr="668845F0">
        <w:rPr>
          <w:rFonts w:ascii="Arial" w:hAnsi="Arial" w:eastAsia="Arial" w:cs="Arial"/>
          <w:lang w:val="en-GB"/>
        </w:rPr>
        <w:t>major</w:t>
      </w:r>
      <w:r w:rsidRPr="668845F0">
        <w:rPr>
          <w:rFonts w:ascii="Arial" w:hAnsi="Arial" w:eastAsia="Arial" w:cs="Arial"/>
          <w:spacing w:val="-3"/>
          <w:lang w:val="en-GB"/>
        </w:rPr>
        <w:t xml:space="preserve"> </w:t>
      </w:r>
      <w:r w:rsidRPr="668845F0">
        <w:rPr>
          <w:rFonts w:ascii="Arial" w:hAnsi="Arial" w:eastAsia="Arial" w:cs="Arial"/>
          <w:lang w:val="en-GB"/>
        </w:rPr>
        <w:t>referral</w:t>
      </w:r>
      <w:r w:rsidRPr="668845F0">
        <w:rPr>
          <w:rFonts w:ascii="Arial" w:hAnsi="Arial" w:eastAsia="Arial" w:cs="Arial"/>
          <w:spacing w:val="-2"/>
          <w:lang w:val="en-GB"/>
        </w:rPr>
        <w:t xml:space="preserve"> </w:t>
      </w:r>
      <w:r w:rsidRPr="668845F0">
        <w:rPr>
          <w:rFonts w:ascii="Arial" w:hAnsi="Arial" w:eastAsia="Arial" w:cs="Arial"/>
          <w:lang w:val="en-GB"/>
        </w:rPr>
        <w:t>channel</w:t>
      </w:r>
      <w:r w:rsidRPr="668845F0">
        <w:rPr>
          <w:rFonts w:ascii="Arial" w:hAnsi="Arial" w:eastAsia="Arial" w:cs="Arial"/>
          <w:spacing w:val="-2"/>
          <w:lang w:val="en-GB"/>
        </w:rPr>
        <w:t xml:space="preserve"> </w:t>
      </w:r>
      <w:r w:rsidRPr="668845F0">
        <w:rPr>
          <w:rFonts w:ascii="Arial" w:hAnsi="Arial" w:eastAsia="Arial" w:cs="Arial"/>
          <w:lang w:val="en-GB"/>
        </w:rPr>
        <w:t>will</w:t>
      </w:r>
      <w:r w:rsidRPr="668845F0">
        <w:rPr>
          <w:rFonts w:ascii="Arial" w:hAnsi="Arial" w:eastAsia="Arial" w:cs="Arial"/>
          <w:spacing w:val="-2"/>
          <w:lang w:val="en-GB"/>
        </w:rPr>
        <w:t xml:space="preserve"> </w:t>
      </w:r>
      <w:r w:rsidRPr="668845F0">
        <w:rPr>
          <w:rFonts w:ascii="Arial" w:hAnsi="Arial" w:eastAsia="Arial" w:cs="Arial"/>
          <w:lang w:val="en-GB"/>
        </w:rPr>
        <w:t>be</w:t>
      </w:r>
      <w:r w:rsidRPr="668845F0">
        <w:rPr>
          <w:rFonts w:ascii="Arial" w:hAnsi="Arial" w:eastAsia="Arial" w:cs="Arial"/>
          <w:spacing w:val="-2"/>
          <w:lang w:val="en-GB"/>
        </w:rPr>
        <w:t xml:space="preserve"> </w:t>
      </w:r>
      <w:r w:rsidRPr="668845F0">
        <w:rPr>
          <w:rFonts w:ascii="Arial" w:hAnsi="Arial" w:eastAsia="Arial" w:cs="Arial"/>
          <w:lang w:val="en-GB"/>
        </w:rPr>
        <w:t>created</w:t>
      </w:r>
      <w:r w:rsidRPr="668845F0">
        <w:rPr>
          <w:rFonts w:ascii="Arial" w:hAnsi="Arial" w:eastAsia="Arial" w:cs="Arial"/>
          <w:spacing w:val="-2"/>
          <w:lang w:val="en-GB"/>
        </w:rPr>
        <w:t xml:space="preserve"> </w:t>
      </w:r>
      <w:r w:rsidRPr="668845F0">
        <w:rPr>
          <w:rFonts w:ascii="Arial" w:hAnsi="Arial" w:eastAsia="Arial" w:cs="Arial"/>
          <w:lang w:val="en-GB"/>
        </w:rPr>
        <w:t>through</w:t>
      </w:r>
      <w:r w:rsidRPr="668845F0">
        <w:rPr>
          <w:rFonts w:ascii="Arial" w:hAnsi="Arial" w:eastAsia="Arial" w:cs="Arial"/>
          <w:spacing w:val="-7"/>
          <w:lang w:val="en-GB"/>
        </w:rPr>
        <w:t xml:space="preserve"> </w:t>
      </w:r>
      <w:r w:rsidRPr="668845F0">
        <w:rPr>
          <w:rFonts w:ascii="Arial" w:hAnsi="Arial" w:eastAsia="Arial" w:cs="Arial"/>
          <w:lang w:val="en-GB"/>
        </w:rPr>
        <w:t>strategic</w:t>
      </w:r>
      <w:r w:rsidRPr="668845F0">
        <w:rPr>
          <w:rFonts w:ascii="Arial" w:hAnsi="Arial" w:eastAsia="Arial" w:cs="Arial"/>
          <w:spacing w:val="-3"/>
          <w:lang w:val="en-GB"/>
        </w:rPr>
        <w:t xml:space="preserve"> </w:t>
      </w:r>
      <w:r w:rsidRPr="668845F0">
        <w:rPr>
          <w:rFonts w:ascii="Arial" w:hAnsi="Arial" w:eastAsia="Arial" w:cs="Arial"/>
          <w:lang w:val="en-GB"/>
        </w:rPr>
        <w:t>collaborations</w:t>
      </w:r>
      <w:r w:rsidRPr="668845F0">
        <w:rPr>
          <w:rFonts w:ascii="Arial" w:hAnsi="Arial" w:eastAsia="Arial" w:cs="Arial"/>
          <w:spacing w:val="-3"/>
          <w:lang w:val="en-GB"/>
        </w:rPr>
        <w:t xml:space="preserve"> </w:t>
      </w:r>
      <w:r w:rsidRPr="668845F0">
        <w:rPr>
          <w:rFonts w:ascii="Arial" w:hAnsi="Arial" w:eastAsia="Arial" w:cs="Arial"/>
          <w:lang w:val="en-GB"/>
        </w:rPr>
        <w:t>with</w:t>
      </w:r>
      <w:r w:rsidRPr="668845F0">
        <w:rPr>
          <w:rFonts w:ascii="Arial" w:hAnsi="Arial" w:eastAsia="Arial" w:cs="Arial"/>
          <w:spacing w:val="-2"/>
          <w:lang w:val="en-GB"/>
        </w:rPr>
        <w:t xml:space="preserve"> </w:t>
      </w:r>
      <w:r w:rsidRPr="668845F0">
        <w:rPr>
          <w:rFonts w:ascii="Arial" w:hAnsi="Arial" w:eastAsia="Arial" w:cs="Arial"/>
          <w:lang w:val="en-GB"/>
        </w:rPr>
        <w:t>NHS services, GP practices, local authorities, probation services</w:t>
      </w:r>
      <w:r w:rsidRPr="668845F0" w:rsidR="76719275">
        <w:rPr>
          <w:rFonts w:ascii="Arial" w:hAnsi="Arial" w:eastAsia="Arial" w:cs="Arial"/>
          <w:lang w:val="en-GB"/>
        </w:rPr>
        <w:t>,</w:t>
      </w:r>
      <w:r w:rsidRPr="668845F0">
        <w:rPr>
          <w:rFonts w:ascii="Arial" w:hAnsi="Arial" w:eastAsia="Arial" w:cs="Arial"/>
          <w:lang w:val="en-GB"/>
        </w:rPr>
        <w:t xml:space="preserve"> a</w:t>
      </w:r>
      <w:r w:rsidRPr="668845F0" w:rsidR="7B687EC5">
        <w:rPr>
          <w:rFonts w:ascii="Arial" w:hAnsi="Arial" w:eastAsia="Arial" w:cs="Arial"/>
          <w:lang w:val="en-GB"/>
        </w:rPr>
        <w:t>nd</w:t>
      </w:r>
      <w:r w:rsidRPr="668845F0">
        <w:rPr>
          <w:rFonts w:ascii="Arial" w:hAnsi="Arial" w:eastAsia="Arial" w:cs="Arial"/>
          <w:lang w:val="en-GB"/>
        </w:rPr>
        <w:t xml:space="preserve"> other agencies,</w:t>
      </w:r>
      <w:r w:rsidRPr="668845F0" w:rsidR="77172DF3">
        <w:rPr>
          <w:rFonts w:ascii="Arial" w:hAnsi="Arial" w:eastAsia="Arial" w:cs="Arial"/>
          <w:lang w:val="en-GB"/>
        </w:rPr>
        <w:t xml:space="preserve"> </w:t>
      </w:r>
      <w:r w:rsidRPr="668845F0">
        <w:rPr>
          <w:rFonts w:ascii="Arial" w:hAnsi="Arial" w:eastAsia="Arial" w:cs="Arial"/>
          <w:lang w:val="en-GB"/>
        </w:rPr>
        <w:t>safeguarding</w:t>
      </w:r>
      <w:r w:rsidRPr="668845F0">
        <w:rPr>
          <w:rFonts w:ascii="Arial" w:hAnsi="Arial" w:eastAsia="Arial" w:cs="Arial"/>
          <w:spacing w:val="-17"/>
          <w:lang w:val="en-GB"/>
        </w:rPr>
        <w:t xml:space="preserve"> </w:t>
      </w:r>
      <w:r w:rsidRPr="668845F0">
        <w:rPr>
          <w:rFonts w:ascii="Arial" w:hAnsi="Arial" w:eastAsia="Arial" w:cs="Arial"/>
          <w:lang w:val="en-GB"/>
        </w:rPr>
        <w:t>agencies.</w:t>
      </w:r>
      <w:r w:rsidRPr="668845F0">
        <w:rPr>
          <w:rFonts w:ascii="Arial" w:hAnsi="Arial" w:eastAsia="Arial" w:cs="Arial"/>
          <w:spacing w:val="-17"/>
          <w:lang w:val="en-GB"/>
        </w:rPr>
        <w:t xml:space="preserve"> </w:t>
      </w:r>
      <w:r w:rsidRPr="668845F0">
        <w:rPr>
          <w:rFonts w:ascii="Arial" w:hAnsi="Arial" w:eastAsia="Arial" w:cs="Arial"/>
          <w:lang w:val="en-GB"/>
        </w:rPr>
        <w:t>Institutional</w:t>
      </w:r>
      <w:r w:rsidRPr="668845F0">
        <w:rPr>
          <w:rFonts w:ascii="Arial" w:hAnsi="Arial" w:eastAsia="Arial" w:cs="Arial"/>
          <w:spacing w:val="-16"/>
          <w:lang w:val="en-GB"/>
        </w:rPr>
        <w:t xml:space="preserve"> </w:t>
      </w:r>
      <w:r w:rsidRPr="668845F0">
        <w:rPr>
          <w:rFonts w:ascii="Arial" w:hAnsi="Arial" w:eastAsia="Arial" w:cs="Arial"/>
          <w:lang w:val="en-GB"/>
        </w:rPr>
        <w:t>trust</w:t>
      </w:r>
      <w:r w:rsidRPr="668845F0">
        <w:rPr>
          <w:rFonts w:ascii="Arial" w:hAnsi="Arial" w:eastAsia="Arial" w:cs="Arial"/>
          <w:spacing w:val="-17"/>
          <w:lang w:val="en-GB"/>
        </w:rPr>
        <w:t xml:space="preserve"> </w:t>
      </w:r>
      <w:r w:rsidRPr="668845F0">
        <w:rPr>
          <w:rFonts w:ascii="Arial" w:hAnsi="Arial" w:eastAsia="Arial" w:cs="Arial"/>
          <w:lang w:val="en-GB"/>
        </w:rPr>
        <w:t>and</w:t>
      </w:r>
      <w:r w:rsidRPr="668845F0">
        <w:rPr>
          <w:rFonts w:ascii="Arial" w:hAnsi="Arial" w:eastAsia="Arial" w:cs="Arial"/>
          <w:spacing w:val="-17"/>
          <w:lang w:val="en-GB"/>
        </w:rPr>
        <w:t xml:space="preserve"> </w:t>
      </w:r>
      <w:r w:rsidRPr="668845F0">
        <w:rPr>
          <w:rFonts w:ascii="Arial" w:hAnsi="Arial" w:eastAsia="Arial" w:cs="Arial"/>
          <w:lang w:val="en-GB"/>
        </w:rPr>
        <w:t>long-term</w:t>
      </w:r>
      <w:r w:rsidRPr="668845F0">
        <w:rPr>
          <w:rFonts w:ascii="Arial" w:hAnsi="Arial" w:eastAsia="Arial" w:cs="Arial"/>
          <w:spacing w:val="-17"/>
          <w:lang w:val="en-GB"/>
        </w:rPr>
        <w:t xml:space="preserve"> </w:t>
      </w:r>
      <w:r w:rsidRPr="668845F0">
        <w:rPr>
          <w:rFonts w:ascii="Arial" w:hAnsi="Arial" w:eastAsia="Arial" w:cs="Arial"/>
          <w:lang w:val="en-GB"/>
        </w:rPr>
        <w:t>cooperation</w:t>
      </w:r>
      <w:r w:rsidRPr="668845F0">
        <w:rPr>
          <w:rFonts w:ascii="Arial" w:hAnsi="Arial" w:eastAsia="Arial" w:cs="Arial"/>
          <w:spacing w:val="-16"/>
          <w:lang w:val="en-GB"/>
        </w:rPr>
        <w:t xml:space="preserve"> </w:t>
      </w:r>
      <w:r w:rsidRPr="668845F0">
        <w:rPr>
          <w:rFonts w:ascii="Arial" w:hAnsi="Arial" w:eastAsia="Arial" w:cs="Arial"/>
          <w:lang w:val="en-GB"/>
        </w:rPr>
        <w:t>will</w:t>
      </w:r>
      <w:r w:rsidRPr="668845F0">
        <w:rPr>
          <w:rFonts w:ascii="Arial" w:hAnsi="Arial" w:eastAsia="Arial" w:cs="Arial"/>
          <w:spacing w:val="-17"/>
          <w:lang w:val="en-GB"/>
        </w:rPr>
        <w:t xml:space="preserve"> </w:t>
      </w:r>
      <w:r w:rsidRPr="668845F0">
        <w:rPr>
          <w:rFonts w:ascii="Arial" w:hAnsi="Arial" w:eastAsia="Arial" w:cs="Arial"/>
          <w:lang w:val="en-GB"/>
        </w:rPr>
        <w:t>be</w:t>
      </w:r>
      <w:r w:rsidRPr="668845F0">
        <w:rPr>
          <w:rFonts w:ascii="Arial" w:hAnsi="Arial" w:eastAsia="Arial" w:cs="Arial"/>
          <w:spacing w:val="-17"/>
          <w:lang w:val="en-GB"/>
        </w:rPr>
        <w:t xml:space="preserve"> </w:t>
      </w:r>
      <w:r w:rsidRPr="668845F0">
        <w:rPr>
          <w:rFonts w:ascii="Arial" w:hAnsi="Arial" w:eastAsia="Arial" w:cs="Arial"/>
          <w:lang w:val="en-GB"/>
        </w:rPr>
        <w:t>enhanced</w:t>
      </w:r>
      <w:r w:rsidRPr="668845F0">
        <w:rPr>
          <w:rFonts w:ascii="Arial" w:hAnsi="Arial" w:eastAsia="Arial" w:cs="Arial"/>
          <w:spacing w:val="-16"/>
          <w:lang w:val="en-GB"/>
        </w:rPr>
        <w:t xml:space="preserve"> </w:t>
      </w:r>
      <w:r w:rsidRPr="668845F0" w:rsidR="3D0E77F9">
        <w:rPr>
          <w:rFonts w:ascii="Arial" w:hAnsi="Arial" w:eastAsia="Arial" w:cs="Arial"/>
          <w:lang w:val="en-GB"/>
        </w:rPr>
        <w:t>through</w:t>
      </w:r>
      <w:r w:rsidRPr="668845F0">
        <w:rPr>
          <w:rFonts w:ascii="Arial" w:hAnsi="Arial" w:eastAsia="Arial" w:cs="Arial"/>
          <w:lang w:val="en-GB"/>
        </w:rPr>
        <w:t xml:space="preserve"> professional networking, conferences, healthcare forums, and stakeholder </w:t>
      </w:r>
      <w:r w:rsidRPr="668845F0">
        <w:rPr>
          <w:rFonts w:ascii="Arial" w:hAnsi="Arial" w:eastAsia="Arial" w:cs="Arial"/>
          <w:spacing w:val="-2"/>
          <w:lang w:val="en-GB"/>
        </w:rPr>
        <w:t>engagement.</w:t>
      </w:r>
    </w:p>
    <w:p w:rsidR="00700E39" w:rsidP="668845F0" w:rsidRDefault="00CA4D3D" w14:paraId="69CFA4E0" w14:textId="263A161D">
      <w:pPr>
        <w:pStyle w:val="BodyText"/>
        <w:ind w:right="350" w:firstLine="720"/>
        <w:rPr>
          <w:rFonts w:ascii="Arial" w:hAnsi="Arial" w:eastAsia="Arial" w:cs="Arial"/>
          <w:lang w:val="en-GB"/>
        </w:rPr>
      </w:pPr>
      <w:r w:rsidRPr="668845F0">
        <w:rPr>
          <w:rFonts w:ascii="Arial" w:hAnsi="Arial" w:eastAsia="Arial" w:cs="Arial"/>
          <w:lang w:val="en-GB"/>
        </w:rPr>
        <w:t>The</w:t>
      </w:r>
      <w:r w:rsidRPr="668845F0">
        <w:rPr>
          <w:rFonts w:ascii="Arial" w:hAnsi="Arial" w:eastAsia="Arial" w:cs="Arial"/>
          <w:spacing w:val="-9"/>
          <w:lang w:val="en-GB"/>
        </w:rPr>
        <w:t xml:space="preserve"> </w:t>
      </w:r>
      <w:r w:rsidRPr="668845F0">
        <w:rPr>
          <w:rFonts w:ascii="Arial" w:hAnsi="Arial" w:eastAsia="Arial" w:cs="Arial"/>
          <w:lang w:val="en-GB"/>
        </w:rPr>
        <w:t>location</w:t>
      </w:r>
      <w:r w:rsidRPr="668845F0">
        <w:rPr>
          <w:rFonts w:ascii="Arial" w:hAnsi="Arial" w:eastAsia="Arial" w:cs="Arial"/>
          <w:spacing w:val="-9"/>
          <w:lang w:val="en-GB"/>
        </w:rPr>
        <w:t xml:space="preserve"> </w:t>
      </w:r>
      <w:r w:rsidRPr="668845F0">
        <w:rPr>
          <w:rFonts w:ascii="Arial" w:hAnsi="Arial" w:eastAsia="Arial" w:cs="Arial"/>
          <w:lang w:val="en-GB"/>
        </w:rPr>
        <w:t>strategy</w:t>
      </w:r>
      <w:r w:rsidRPr="668845F0">
        <w:rPr>
          <w:rFonts w:ascii="Arial" w:hAnsi="Arial" w:eastAsia="Arial" w:cs="Arial"/>
          <w:spacing w:val="-10"/>
          <w:lang w:val="en-GB"/>
        </w:rPr>
        <w:t xml:space="preserve"> </w:t>
      </w:r>
      <w:r w:rsidRPr="668845F0">
        <w:rPr>
          <w:rFonts w:ascii="Arial" w:hAnsi="Arial" w:eastAsia="Arial" w:cs="Arial"/>
          <w:lang w:val="en-GB"/>
        </w:rPr>
        <w:t>will</w:t>
      </w:r>
      <w:r w:rsidRPr="668845F0">
        <w:rPr>
          <w:rFonts w:ascii="Arial" w:hAnsi="Arial" w:eastAsia="Arial" w:cs="Arial"/>
          <w:spacing w:val="-9"/>
          <w:lang w:val="en-GB"/>
        </w:rPr>
        <w:t xml:space="preserve"> </w:t>
      </w:r>
      <w:r w:rsidRPr="668845F0">
        <w:rPr>
          <w:rFonts w:ascii="Arial" w:hAnsi="Arial" w:eastAsia="Arial" w:cs="Arial"/>
          <w:lang w:val="en-GB"/>
        </w:rPr>
        <w:t>focus</w:t>
      </w:r>
      <w:r w:rsidRPr="668845F0">
        <w:rPr>
          <w:rFonts w:ascii="Arial" w:hAnsi="Arial" w:eastAsia="Arial" w:cs="Arial"/>
          <w:spacing w:val="-10"/>
          <w:lang w:val="en-GB"/>
        </w:rPr>
        <w:t xml:space="preserve"> </w:t>
      </w:r>
      <w:r w:rsidRPr="668845F0">
        <w:rPr>
          <w:rFonts w:ascii="Arial" w:hAnsi="Arial" w:eastAsia="Arial" w:cs="Arial"/>
          <w:lang w:val="en-GB"/>
        </w:rPr>
        <w:t>on</w:t>
      </w:r>
      <w:r w:rsidRPr="668845F0">
        <w:rPr>
          <w:rFonts w:ascii="Arial" w:hAnsi="Arial" w:eastAsia="Arial" w:cs="Arial"/>
          <w:spacing w:val="-9"/>
          <w:lang w:val="en-GB"/>
        </w:rPr>
        <w:t xml:space="preserve"> </w:t>
      </w:r>
      <w:r w:rsidRPr="668845F0">
        <w:rPr>
          <w:rFonts w:ascii="Arial" w:hAnsi="Arial" w:eastAsia="Arial" w:cs="Arial"/>
          <w:lang w:val="en-GB"/>
        </w:rPr>
        <w:t>accessibility</w:t>
      </w:r>
      <w:r w:rsidRPr="668845F0">
        <w:rPr>
          <w:rFonts w:ascii="Arial" w:hAnsi="Arial" w:eastAsia="Arial" w:cs="Arial"/>
          <w:spacing w:val="-15"/>
          <w:lang w:val="en-GB"/>
        </w:rPr>
        <w:t xml:space="preserve"> </w:t>
      </w:r>
      <w:r w:rsidRPr="668845F0">
        <w:rPr>
          <w:rFonts w:ascii="Arial" w:hAnsi="Arial" w:eastAsia="Arial" w:cs="Arial"/>
          <w:lang w:val="en-GB"/>
        </w:rPr>
        <w:t>moderation</w:t>
      </w:r>
      <w:r w:rsidRPr="668845F0">
        <w:rPr>
          <w:rFonts w:ascii="Arial" w:hAnsi="Arial" w:eastAsia="Arial" w:cs="Arial"/>
          <w:spacing w:val="-9"/>
          <w:lang w:val="en-GB"/>
        </w:rPr>
        <w:t xml:space="preserve"> </w:t>
      </w:r>
      <w:r w:rsidRPr="668845F0">
        <w:rPr>
          <w:rFonts w:ascii="Arial" w:hAnsi="Arial" w:eastAsia="Arial" w:cs="Arial"/>
          <w:lang w:val="en-GB"/>
        </w:rPr>
        <w:t>and</w:t>
      </w:r>
      <w:r w:rsidRPr="668845F0">
        <w:rPr>
          <w:rFonts w:ascii="Arial" w:hAnsi="Arial" w:eastAsia="Arial" w:cs="Arial"/>
          <w:spacing w:val="-9"/>
          <w:lang w:val="en-GB"/>
        </w:rPr>
        <w:t xml:space="preserve"> </w:t>
      </w:r>
      <w:r w:rsidRPr="668845F0">
        <w:rPr>
          <w:rFonts w:ascii="Arial" w:hAnsi="Arial" w:eastAsia="Arial" w:cs="Arial"/>
          <w:lang w:val="en-GB"/>
        </w:rPr>
        <w:t>therapeutic</w:t>
      </w:r>
      <w:r w:rsidRPr="668845F0">
        <w:rPr>
          <w:rFonts w:ascii="Arial" w:hAnsi="Arial" w:eastAsia="Arial" w:cs="Arial"/>
          <w:spacing w:val="-15"/>
          <w:lang w:val="en-GB"/>
        </w:rPr>
        <w:t xml:space="preserve"> </w:t>
      </w:r>
      <w:r w:rsidRPr="668845F0">
        <w:rPr>
          <w:rFonts w:ascii="Arial" w:hAnsi="Arial" w:eastAsia="Arial" w:cs="Arial"/>
          <w:lang w:val="en-GB"/>
        </w:rPr>
        <w:t>isolation.</w:t>
      </w:r>
      <w:r w:rsidRPr="668845F0">
        <w:rPr>
          <w:rFonts w:ascii="Arial" w:hAnsi="Arial" w:eastAsia="Arial" w:cs="Arial"/>
          <w:spacing w:val="-12"/>
          <w:lang w:val="en-GB"/>
        </w:rPr>
        <w:t xml:space="preserve"> </w:t>
      </w:r>
      <w:r w:rsidRPr="668845F0">
        <w:rPr>
          <w:rFonts w:ascii="Arial" w:hAnsi="Arial" w:eastAsia="Arial" w:cs="Arial"/>
          <w:lang w:val="en-GB"/>
        </w:rPr>
        <w:t>The facility</w:t>
      </w:r>
      <w:r w:rsidRPr="668845F0">
        <w:rPr>
          <w:rFonts w:ascii="Arial" w:hAnsi="Arial" w:eastAsia="Arial" w:cs="Arial"/>
          <w:spacing w:val="-2"/>
          <w:lang w:val="en-GB"/>
        </w:rPr>
        <w:t xml:space="preserve"> </w:t>
      </w:r>
      <w:r w:rsidRPr="668845F0">
        <w:rPr>
          <w:rFonts w:ascii="Arial" w:hAnsi="Arial" w:eastAsia="Arial" w:cs="Arial"/>
          <w:lang w:val="en-GB"/>
        </w:rPr>
        <w:t>will</w:t>
      </w:r>
      <w:r w:rsidRPr="668845F0">
        <w:rPr>
          <w:rFonts w:ascii="Arial" w:hAnsi="Arial" w:eastAsia="Arial" w:cs="Arial"/>
          <w:spacing w:val="-1"/>
          <w:lang w:val="en-GB"/>
        </w:rPr>
        <w:t xml:space="preserve"> </w:t>
      </w:r>
      <w:r w:rsidRPr="668845F0">
        <w:rPr>
          <w:rFonts w:ascii="Arial" w:hAnsi="Arial" w:eastAsia="Arial" w:cs="Arial"/>
          <w:lang w:val="en-GB"/>
        </w:rPr>
        <w:t>be</w:t>
      </w:r>
      <w:r w:rsidRPr="668845F0">
        <w:rPr>
          <w:rFonts w:ascii="Arial" w:hAnsi="Arial" w:eastAsia="Arial" w:cs="Arial"/>
          <w:spacing w:val="-1"/>
          <w:lang w:val="en-GB"/>
        </w:rPr>
        <w:t xml:space="preserve"> </w:t>
      </w:r>
      <w:r w:rsidRPr="668845F0">
        <w:rPr>
          <w:rFonts w:ascii="Arial" w:hAnsi="Arial" w:eastAsia="Arial" w:cs="Arial"/>
          <w:lang w:val="en-GB"/>
        </w:rPr>
        <w:t>in</w:t>
      </w:r>
      <w:r w:rsidRPr="668845F0">
        <w:rPr>
          <w:rFonts w:ascii="Arial" w:hAnsi="Arial" w:eastAsia="Arial" w:cs="Arial"/>
          <w:spacing w:val="-1"/>
          <w:lang w:val="en-GB"/>
        </w:rPr>
        <w:t xml:space="preserve"> </w:t>
      </w:r>
      <w:r w:rsidRPr="668845F0">
        <w:rPr>
          <w:rFonts w:ascii="Arial" w:hAnsi="Arial" w:eastAsia="Arial" w:cs="Arial"/>
          <w:lang w:val="en-GB"/>
        </w:rPr>
        <w:t>an</w:t>
      </w:r>
      <w:r w:rsidRPr="668845F0">
        <w:rPr>
          <w:rFonts w:ascii="Arial" w:hAnsi="Arial" w:eastAsia="Arial" w:cs="Arial"/>
          <w:spacing w:val="-1"/>
          <w:lang w:val="en-GB"/>
        </w:rPr>
        <w:t xml:space="preserve"> </w:t>
      </w:r>
      <w:r w:rsidRPr="668845F0">
        <w:rPr>
          <w:rFonts w:ascii="Arial" w:hAnsi="Arial" w:eastAsia="Arial" w:cs="Arial"/>
          <w:lang w:val="en-GB"/>
        </w:rPr>
        <w:t>area</w:t>
      </w:r>
      <w:r w:rsidRPr="668845F0">
        <w:rPr>
          <w:rFonts w:ascii="Arial" w:hAnsi="Arial" w:eastAsia="Arial" w:cs="Arial"/>
          <w:spacing w:val="-1"/>
          <w:lang w:val="en-GB"/>
        </w:rPr>
        <w:t xml:space="preserve"> </w:t>
      </w:r>
      <w:r w:rsidRPr="668845F0">
        <w:rPr>
          <w:rFonts w:ascii="Arial" w:hAnsi="Arial" w:eastAsia="Arial" w:cs="Arial"/>
          <w:lang w:val="en-GB"/>
        </w:rPr>
        <w:t>that</w:t>
      </w:r>
      <w:r w:rsidRPr="668845F0">
        <w:rPr>
          <w:rFonts w:ascii="Arial" w:hAnsi="Arial" w:eastAsia="Arial" w:cs="Arial"/>
          <w:spacing w:val="-4"/>
          <w:lang w:val="en-GB"/>
        </w:rPr>
        <w:t xml:space="preserve"> </w:t>
      </w:r>
      <w:r w:rsidRPr="668845F0">
        <w:rPr>
          <w:rFonts w:ascii="Arial" w:hAnsi="Arial" w:eastAsia="Arial" w:cs="Arial"/>
          <w:lang w:val="en-GB"/>
        </w:rPr>
        <w:t>is transport</w:t>
      </w:r>
      <w:r w:rsidRPr="668845F0">
        <w:rPr>
          <w:rFonts w:ascii="Arial" w:hAnsi="Arial" w:eastAsia="Arial" w:cs="Arial"/>
          <w:spacing w:val="-4"/>
          <w:lang w:val="en-GB"/>
        </w:rPr>
        <w:t xml:space="preserve"> </w:t>
      </w:r>
      <w:r w:rsidRPr="668845F0">
        <w:rPr>
          <w:rFonts w:ascii="Arial" w:hAnsi="Arial" w:eastAsia="Arial" w:cs="Arial"/>
          <w:lang w:val="en-GB"/>
        </w:rPr>
        <w:t>connected</w:t>
      </w:r>
      <w:r w:rsidRPr="668845F0">
        <w:rPr>
          <w:rFonts w:ascii="Arial" w:hAnsi="Arial" w:eastAsia="Arial" w:cs="Arial"/>
          <w:spacing w:val="-1"/>
          <w:lang w:val="en-GB"/>
        </w:rPr>
        <w:t xml:space="preserve"> </w:t>
      </w:r>
      <w:r w:rsidRPr="668845F0">
        <w:rPr>
          <w:rFonts w:ascii="Arial" w:hAnsi="Arial" w:eastAsia="Arial" w:cs="Arial"/>
          <w:lang w:val="en-GB"/>
        </w:rPr>
        <w:t>to families</w:t>
      </w:r>
      <w:r w:rsidRPr="668845F0">
        <w:rPr>
          <w:rFonts w:ascii="Arial" w:hAnsi="Arial" w:eastAsia="Arial" w:cs="Arial"/>
          <w:spacing w:val="-2"/>
          <w:lang w:val="en-GB"/>
        </w:rPr>
        <w:t xml:space="preserve"> </w:t>
      </w:r>
      <w:r w:rsidRPr="668845F0">
        <w:rPr>
          <w:rFonts w:ascii="Arial" w:hAnsi="Arial" w:eastAsia="Arial" w:cs="Arial"/>
          <w:lang w:val="en-GB"/>
        </w:rPr>
        <w:t>and</w:t>
      </w:r>
      <w:r w:rsidRPr="668845F0">
        <w:rPr>
          <w:rFonts w:ascii="Arial" w:hAnsi="Arial" w:eastAsia="Arial" w:cs="Arial"/>
          <w:spacing w:val="-1"/>
          <w:lang w:val="en-GB"/>
        </w:rPr>
        <w:t xml:space="preserve"> </w:t>
      </w:r>
      <w:r w:rsidRPr="668845F0">
        <w:rPr>
          <w:rFonts w:ascii="Arial" w:hAnsi="Arial" w:eastAsia="Arial" w:cs="Arial"/>
          <w:lang w:val="en-GB"/>
        </w:rPr>
        <w:t>professionals</w:t>
      </w:r>
      <w:r w:rsidRPr="668845F0">
        <w:rPr>
          <w:rFonts w:ascii="Arial" w:hAnsi="Arial" w:eastAsia="Arial" w:cs="Arial"/>
          <w:spacing w:val="-2"/>
          <w:lang w:val="en-GB"/>
        </w:rPr>
        <w:t xml:space="preserve"> </w:t>
      </w:r>
      <w:r w:rsidRPr="668845F0">
        <w:rPr>
          <w:rFonts w:ascii="Arial" w:hAnsi="Arial" w:eastAsia="Arial" w:cs="Arial"/>
          <w:lang w:val="en-GB"/>
        </w:rPr>
        <w:t>as</w:t>
      </w:r>
      <w:r w:rsidRPr="668845F0">
        <w:rPr>
          <w:rFonts w:ascii="Arial" w:hAnsi="Arial" w:eastAsia="Arial" w:cs="Arial"/>
          <w:spacing w:val="-2"/>
          <w:lang w:val="en-GB"/>
        </w:rPr>
        <w:t xml:space="preserve"> </w:t>
      </w:r>
      <w:r w:rsidRPr="668845F0">
        <w:rPr>
          <w:rFonts w:ascii="Arial" w:hAnsi="Arial" w:eastAsia="Arial" w:cs="Arial"/>
          <w:lang w:val="en-GB"/>
        </w:rPr>
        <w:t>well as keeping a peaceful, country-like atmosphere to facilitate recovery.</w:t>
      </w:r>
    </w:p>
    <w:p w:rsidRPr="00111E37" w:rsidR="00CA4D3D" w:rsidP="668845F0" w:rsidRDefault="00CA4D3D" w14:paraId="3FD8ED84" w14:textId="77777777">
      <w:pPr>
        <w:pStyle w:val="BodyText"/>
        <w:ind w:right="350" w:firstLine="720"/>
        <w:rPr>
          <w:rFonts w:ascii="Arial" w:hAnsi="Arial" w:eastAsia="Arial" w:cs="Arial"/>
          <w:lang w:val="en-GB"/>
        </w:rPr>
      </w:pPr>
    </w:p>
    <w:p w:rsidRPr="00111E37" w:rsidR="00C513A4" w:rsidP="668845F0" w:rsidRDefault="00CA4D3D" w14:paraId="255B60D2" w14:textId="77777777">
      <w:pPr>
        <w:pStyle w:val="Heading1"/>
      </w:pPr>
      <w:bookmarkStart w:name="5._Funding_and_Expenses" w:id="22"/>
      <w:bookmarkStart w:name="_bookmark7" w:id="23"/>
      <w:bookmarkStart w:name="_Toc222907640" w:id="24"/>
      <w:bookmarkEnd w:id="22"/>
      <w:bookmarkEnd w:id="23"/>
      <w:r w:rsidRPr="668845F0">
        <w:t>Funding</w:t>
      </w:r>
      <w:r w:rsidRPr="668845F0">
        <w:rPr>
          <w:spacing w:val="-4"/>
        </w:rPr>
        <w:t xml:space="preserve"> </w:t>
      </w:r>
      <w:r w:rsidRPr="668845F0">
        <w:t>and</w:t>
      </w:r>
      <w:r w:rsidRPr="668845F0">
        <w:rPr>
          <w:spacing w:val="-7"/>
        </w:rPr>
        <w:t xml:space="preserve"> </w:t>
      </w:r>
      <w:r w:rsidRPr="668845F0">
        <w:rPr>
          <w:spacing w:val="-2"/>
        </w:rPr>
        <w:t>Expenses</w:t>
      </w:r>
      <w:bookmarkEnd w:id="24"/>
    </w:p>
    <w:p w:rsidRPr="00111E37" w:rsidR="00C513A4" w:rsidP="668845F0" w:rsidRDefault="00CA4D3D" w14:paraId="3D9E1AC0" w14:textId="77777777">
      <w:pPr>
        <w:pStyle w:val="Heading2"/>
        <w:rPr>
          <w:rFonts w:ascii="Arial" w:hAnsi="Arial" w:eastAsia="Arial" w:cs="Arial"/>
          <w:sz w:val="24"/>
          <w:szCs w:val="24"/>
        </w:rPr>
      </w:pPr>
      <w:bookmarkStart w:name="5.1_Funding_Requirements_and_Sources" w:id="25"/>
      <w:bookmarkStart w:name="_bookmark8" w:id="26"/>
      <w:bookmarkStart w:name="_Toc222907641" w:id="27"/>
      <w:bookmarkEnd w:id="25"/>
      <w:bookmarkEnd w:id="26"/>
      <w:r w:rsidRPr="668845F0">
        <w:rPr>
          <w:rFonts w:ascii="Arial" w:hAnsi="Arial" w:eastAsia="Arial" w:cs="Arial"/>
          <w:sz w:val="24"/>
          <w:szCs w:val="24"/>
        </w:rPr>
        <w:t>Funding</w:t>
      </w:r>
      <w:r w:rsidRPr="668845F0">
        <w:rPr>
          <w:rFonts w:ascii="Arial" w:hAnsi="Arial" w:eastAsia="Arial" w:cs="Arial"/>
          <w:spacing w:val="-4"/>
          <w:sz w:val="24"/>
          <w:szCs w:val="24"/>
        </w:rPr>
        <w:t xml:space="preserve"> </w:t>
      </w:r>
      <w:r w:rsidRPr="668845F0">
        <w:rPr>
          <w:rFonts w:ascii="Arial" w:hAnsi="Arial" w:eastAsia="Arial" w:cs="Arial"/>
          <w:sz w:val="24"/>
          <w:szCs w:val="24"/>
        </w:rPr>
        <w:t>Requirements</w:t>
      </w:r>
      <w:r w:rsidRPr="668845F0">
        <w:rPr>
          <w:rFonts w:ascii="Arial" w:hAnsi="Arial" w:eastAsia="Arial" w:cs="Arial"/>
          <w:spacing w:val="-3"/>
          <w:sz w:val="24"/>
          <w:szCs w:val="24"/>
        </w:rPr>
        <w:t xml:space="preserve"> </w:t>
      </w:r>
      <w:r w:rsidRPr="668845F0">
        <w:rPr>
          <w:rFonts w:ascii="Arial" w:hAnsi="Arial" w:eastAsia="Arial" w:cs="Arial"/>
          <w:sz w:val="24"/>
          <w:szCs w:val="24"/>
        </w:rPr>
        <w:t>and</w:t>
      </w:r>
      <w:r w:rsidRPr="668845F0">
        <w:rPr>
          <w:rFonts w:ascii="Arial" w:hAnsi="Arial" w:eastAsia="Arial" w:cs="Arial"/>
          <w:spacing w:val="-3"/>
          <w:sz w:val="24"/>
          <w:szCs w:val="24"/>
        </w:rPr>
        <w:t xml:space="preserve"> </w:t>
      </w:r>
      <w:r w:rsidRPr="668845F0">
        <w:rPr>
          <w:rFonts w:ascii="Arial" w:hAnsi="Arial" w:eastAsia="Arial" w:cs="Arial"/>
          <w:spacing w:val="-2"/>
          <w:sz w:val="24"/>
          <w:szCs w:val="24"/>
        </w:rPr>
        <w:t>Sources</w:t>
      </w:r>
      <w:bookmarkEnd w:id="27"/>
    </w:p>
    <w:p w:rsidR="00DB4FC5" w:rsidP="668845F0" w:rsidRDefault="00CA4D3D" w14:paraId="3FE69FA3" w14:textId="6A7E4392">
      <w:pPr>
        <w:pStyle w:val="BodyText"/>
        <w:spacing w:before="134"/>
        <w:ind w:right="349" w:firstLine="720"/>
        <w:rPr>
          <w:rFonts w:ascii="Arial" w:hAnsi="Arial" w:eastAsia="Arial" w:cs="Arial"/>
          <w:lang w:val="en-GB"/>
        </w:rPr>
      </w:pPr>
      <w:r w:rsidRPr="668845F0">
        <w:rPr>
          <w:rFonts w:ascii="Arial" w:hAnsi="Arial" w:eastAsia="Arial" w:cs="Arial"/>
          <w:lang w:val="en-GB"/>
        </w:rPr>
        <w:t>The</w:t>
      </w:r>
      <w:r w:rsidRPr="668845F0">
        <w:rPr>
          <w:rFonts w:ascii="Arial" w:hAnsi="Arial" w:eastAsia="Arial" w:cs="Arial"/>
          <w:spacing w:val="-17"/>
          <w:lang w:val="en-GB"/>
        </w:rPr>
        <w:t xml:space="preserve"> </w:t>
      </w:r>
      <w:r w:rsidRPr="668845F0">
        <w:rPr>
          <w:rFonts w:ascii="Arial" w:hAnsi="Arial" w:eastAsia="Arial" w:cs="Arial"/>
          <w:lang w:val="en-GB"/>
        </w:rPr>
        <w:t>estimated</w:t>
      </w:r>
      <w:r w:rsidRPr="668845F0">
        <w:rPr>
          <w:rFonts w:ascii="Arial" w:hAnsi="Arial" w:eastAsia="Arial" w:cs="Arial"/>
          <w:spacing w:val="-17"/>
          <w:lang w:val="en-GB"/>
        </w:rPr>
        <w:t xml:space="preserve"> </w:t>
      </w:r>
      <w:r w:rsidRPr="668845F0">
        <w:rPr>
          <w:rFonts w:ascii="Arial" w:hAnsi="Arial" w:eastAsia="Arial" w:cs="Arial"/>
          <w:lang w:val="en-GB"/>
        </w:rPr>
        <w:t>startup</w:t>
      </w:r>
      <w:r w:rsidRPr="668845F0">
        <w:rPr>
          <w:rFonts w:ascii="Arial" w:hAnsi="Arial" w:eastAsia="Arial" w:cs="Arial"/>
          <w:spacing w:val="-16"/>
          <w:lang w:val="en-GB"/>
        </w:rPr>
        <w:t xml:space="preserve"> </w:t>
      </w:r>
      <w:r w:rsidRPr="668845F0">
        <w:rPr>
          <w:rFonts w:ascii="Arial" w:hAnsi="Arial" w:eastAsia="Arial" w:cs="Arial"/>
          <w:lang w:val="en-GB"/>
        </w:rPr>
        <w:t>funding</w:t>
      </w:r>
      <w:r w:rsidRPr="668845F0">
        <w:rPr>
          <w:rFonts w:ascii="Arial" w:hAnsi="Arial" w:eastAsia="Arial" w:cs="Arial"/>
          <w:spacing w:val="-17"/>
          <w:lang w:val="en-GB"/>
        </w:rPr>
        <w:t xml:space="preserve"> </w:t>
      </w:r>
      <w:r w:rsidRPr="668845F0">
        <w:rPr>
          <w:rFonts w:ascii="Arial" w:hAnsi="Arial" w:eastAsia="Arial" w:cs="Arial"/>
          <w:lang w:val="en-GB"/>
        </w:rPr>
        <w:t>requirement</w:t>
      </w:r>
      <w:r w:rsidRPr="668845F0">
        <w:rPr>
          <w:rFonts w:ascii="Arial" w:hAnsi="Arial" w:eastAsia="Arial" w:cs="Arial"/>
          <w:spacing w:val="-17"/>
          <w:lang w:val="en-GB"/>
        </w:rPr>
        <w:t xml:space="preserve"> </w:t>
      </w:r>
      <w:r w:rsidRPr="668845F0">
        <w:rPr>
          <w:rFonts w:ascii="Arial" w:hAnsi="Arial" w:eastAsia="Arial" w:cs="Arial"/>
          <w:lang w:val="en-GB"/>
        </w:rPr>
        <w:t>for</w:t>
      </w:r>
      <w:r w:rsidRPr="668845F0">
        <w:rPr>
          <w:rFonts w:ascii="Arial" w:hAnsi="Arial" w:eastAsia="Arial" w:cs="Arial"/>
          <w:spacing w:val="-17"/>
          <w:lang w:val="en-GB"/>
        </w:rPr>
        <w:t xml:space="preserve"> </w:t>
      </w:r>
      <w:r w:rsidRPr="668845F0">
        <w:rPr>
          <w:rFonts w:ascii="Arial" w:hAnsi="Arial" w:eastAsia="Arial" w:cs="Arial"/>
          <w:lang w:val="en-GB"/>
        </w:rPr>
        <w:t>the</w:t>
      </w:r>
      <w:r w:rsidRPr="668845F0">
        <w:rPr>
          <w:rFonts w:ascii="Arial" w:hAnsi="Arial" w:eastAsia="Arial" w:cs="Arial"/>
          <w:spacing w:val="-16"/>
          <w:lang w:val="en-GB"/>
        </w:rPr>
        <w:t xml:space="preserve"> </w:t>
      </w:r>
      <w:r w:rsidRPr="668845F0">
        <w:rPr>
          <w:rFonts w:ascii="Arial" w:hAnsi="Arial" w:eastAsia="Arial" w:cs="Arial"/>
          <w:lang w:val="en-GB"/>
        </w:rPr>
        <w:t>establishment</w:t>
      </w:r>
      <w:r w:rsidRPr="668845F0">
        <w:rPr>
          <w:rFonts w:ascii="Arial" w:hAnsi="Arial" w:eastAsia="Arial" w:cs="Arial"/>
          <w:spacing w:val="-17"/>
          <w:lang w:val="en-GB"/>
        </w:rPr>
        <w:t xml:space="preserve"> </w:t>
      </w:r>
      <w:r w:rsidRPr="668845F0">
        <w:rPr>
          <w:rFonts w:ascii="Arial" w:hAnsi="Arial" w:eastAsia="Arial" w:cs="Arial"/>
          <w:lang w:val="en-GB"/>
        </w:rPr>
        <w:t>of</w:t>
      </w:r>
      <w:r w:rsidRPr="668845F0">
        <w:rPr>
          <w:rFonts w:ascii="Arial" w:hAnsi="Arial" w:eastAsia="Arial" w:cs="Arial"/>
          <w:spacing w:val="-17"/>
          <w:lang w:val="en-GB"/>
        </w:rPr>
        <w:t xml:space="preserve"> </w:t>
      </w:r>
      <w:r w:rsidRPr="668845F0">
        <w:rPr>
          <w:rFonts w:ascii="Arial" w:hAnsi="Arial" w:eastAsia="Arial" w:cs="Arial"/>
          <w:lang w:val="en-GB"/>
        </w:rPr>
        <w:t>the</w:t>
      </w:r>
      <w:r w:rsidRPr="668845F0">
        <w:rPr>
          <w:rFonts w:ascii="Arial" w:hAnsi="Arial" w:eastAsia="Arial" w:cs="Arial"/>
          <w:spacing w:val="-16"/>
          <w:lang w:val="en-GB"/>
        </w:rPr>
        <w:t xml:space="preserve"> </w:t>
      </w:r>
      <w:r w:rsidRPr="668845F0">
        <w:rPr>
          <w:rFonts w:ascii="Arial" w:hAnsi="Arial" w:eastAsia="Arial" w:cs="Arial"/>
          <w:lang w:val="en-GB"/>
        </w:rPr>
        <w:t>private</w:t>
      </w:r>
      <w:r w:rsidRPr="668845F0">
        <w:rPr>
          <w:rFonts w:ascii="Arial" w:hAnsi="Arial" w:eastAsia="Arial" w:cs="Arial"/>
          <w:spacing w:val="-17"/>
          <w:lang w:val="en-GB"/>
        </w:rPr>
        <w:t xml:space="preserve"> </w:t>
      </w:r>
      <w:r w:rsidRPr="668845F0">
        <w:rPr>
          <w:rFonts w:ascii="Arial" w:hAnsi="Arial" w:eastAsia="Arial" w:cs="Arial"/>
          <w:lang w:val="en-GB"/>
        </w:rPr>
        <w:t>drug detoxification and rehabilitation clinic is between £1.</w:t>
      </w:r>
      <w:r w:rsidRPr="668845F0" w:rsidR="14AD3536">
        <w:rPr>
          <w:rFonts w:ascii="Arial" w:hAnsi="Arial" w:eastAsia="Arial" w:cs="Arial"/>
          <w:lang w:val="en-GB"/>
        </w:rPr>
        <w:t>8</w:t>
      </w:r>
      <w:r w:rsidRPr="668845F0">
        <w:rPr>
          <w:rFonts w:ascii="Arial" w:hAnsi="Arial" w:eastAsia="Arial" w:cs="Arial"/>
          <w:lang w:val="en-GB"/>
        </w:rPr>
        <w:t xml:space="preserve"> million and £2.5 million. This level of capital investment reflects the regulatory, clinical, and infrastructural demands associated</w:t>
      </w:r>
      <w:r w:rsidRPr="668845F0">
        <w:rPr>
          <w:rFonts w:ascii="Arial" w:hAnsi="Arial" w:eastAsia="Arial" w:cs="Arial"/>
          <w:spacing w:val="-2"/>
          <w:lang w:val="en-GB"/>
        </w:rPr>
        <w:t xml:space="preserve"> </w:t>
      </w:r>
      <w:r w:rsidRPr="668845F0">
        <w:rPr>
          <w:rFonts w:ascii="Arial" w:hAnsi="Arial" w:eastAsia="Arial" w:cs="Arial"/>
          <w:lang w:val="en-GB"/>
        </w:rPr>
        <w:t>with</w:t>
      </w:r>
      <w:r w:rsidRPr="668845F0">
        <w:rPr>
          <w:rFonts w:ascii="Arial" w:hAnsi="Arial" w:eastAsia="Arial" w:cs="Arial"/>
          <w:spacing w:val="-2"/>
          <w:lang w:val="en-GB"/>
        </w:rPr>
        <w:t xml:space="preserve"> </w:t>
      </w:r>
      <w:r w:rsidRPr="668845F0">
        <w:rPr>
          <w:rFonts w:ascii="Arial" w:hAnsi="Arial" w:eastAsia="Arial" w:cs="Arial"/>
          <w:lang w:val="en-GB"/>
        </w:rPr>
        <w:t>operating</w:t>
      </w:r>
      <w:r w:rsidRPr="668845F0">
        <w:rPr>
          <w:rFonts w:ascii="Arial" w:hAnsi="Arial" w:eastAsia="Arial" w:cs="Arial"/>
          <w:spacing w:val="-2"/>
          <w:lang w:val="en-GB"/>
        </w:rPr>
        <w:t xml:space="preserve"> </w:t>
      </w:r>
      <w:r w:rsidRPr="668845F0">
        <w:rPr>
          <w:rFonts w:ascii="Arial" w:hAnsi="Arial" w:eastAsia="Arial" w:cs="Arial"/>
          <w:lang w:val="en-GB"/>
        </w:rPr>
        <w:t>a</w:t>
      </w:r>
      <w:r w:rsidRPr="668845F0">
        <w:rPr>
          <w:rFonts w:ascii="Arial" w:hAnsi="Arial" w:eastAsia="Arial" w:cs="Arial"/>
          <w:spacing w:val="-2"/>
          <w:lang w:val="en-GB"/>
        </w:rPr>
        <w:t xml:space="preserve"> </w:t>
      </w:r>
      <w:r w:rsidRPr="668845F0">
        <w:rPr>
          <w:rFonts w:ascii="Arial" w:hAnsi="Arial" w:eastAsia="Arial" w:cs="Arial"/>
          <w:lang w:val="en-GB"/>
        </w:rPr>
        <w:t>compliant</w:t>
      </w:r>
      <w:r w:rsidRPr="668845F0">
        <w:rPr>
          <w:rFonts w:ascii="Arial" w:hAnsi="Arial" w:eastAsia="Arial" w:cs="Arial"/>
          <w:spacing w:val="-5"/>
          <w:lang w:val="en-GB"/>
        </w:rPr>
        <w:t xml:space="preserve"> </w:t>
      </w:r>
      <w:r w:rsidRPr="668845F0">
        <w:rPr>
          <w:rFonts w:ascii="Arial" w:hAnsi="Arial" w:eastAsia="Arial" w:cs="Arial"/>
          <w:lang w:val="en-GB"/>
        </w:rPr>
        <w:t>healthcare</w:t>
      </w:r>
      <w:r w:rsidRPr="668845F0">
        <w:rPr>
          <w:rFonts w:ascii="Arial" w:hAnsi="Arial" w:eastAsia="Arial" w:cs="Arial"/>
          <w:spacing w:val="-2"/>
          <w:lang w:val="en-GB"/>
        </w:rPr>
        <w:t xml:space="preserve"> </w:t>
      </w:r>
      <w:r w:rsidRPr="668845F0">
        <w:rPr>
          <w:rFonts w:ascii="Arial" w:hAnsi="Arial" w:eastAsia="Arial" w:cs="Arial"/>
          <w:lang w:val="en-GB"/>
        </w:rPr>
        <w:t>facility</w:t>
      </w:r>
      <w:r w:rsidRPr="668845F0">
        <w:rPr>
          <w:rFonts w:ascii="Arial" w:hAnsi="Arial" w:eastAsia="Arial" w:cs="Arial"/>
          <w:spacing w:val="-3"/>
          <w:lang w:val="en-GB"/>
        </w:rPr>
        <w:t xml:space="preserve"> </w:t>
      </w:r>
      <w:r w:rsidRPr="668845F0">
        <w:rPr>
          <w:rFonts w:ascii="Arial" w:hAnsi="Arial" w:eastAsia="Arial" w:cs="Arial"/>
          <w:lang w:val="en-GB"/>
        </w:rPr>
        <w:t>in</w:t>
      </w:r>
      <w:r w:rsidRPr="668845F0">
        <w:rPr>
          <w:rFonts w:ascii="Arial" w:hAnsi="Arial" w:eastAsia="Arial" w:cs="Arial"/>
          <w:spacing w:val="-2"/>
          <w:lang w:val="en-GB"/>
        </w:rPr>
        <w:t xml:space="preserve"> </w:t>
      </w:r>
      <w:r w:rsidRPr="668845F0">
        <w:rPr>
          <w:rFonts w:ascii="Arial" w:hAnsi="Arial" w:eastAsia="Arial" w:cs="Arial"/>
          <w:lang w:val="en-GB"/>
        </w:rPr>
        <w:t>the</w:t>
      </w:r>
      <w:r w:rsidRPr="668845F0">
        <w:rPr>
          <w:rFonts w:ascii="Arial" w:hAnsi="Arial" w:eastAsia="Arial" w:cs="Arial"/>
          <w:spacing w:val="-2"/>
          <w:lang w:val="en-GB"/>
        </w:rPr>
        <w:t xml:space="preserve"> </w:t>
      </w:r>
      <w:r w:rsidRPr="668845F0">
        <w:rPr>
          <w:rFonts w:ascii="Arial" w:hAnsi="Arial" w:eastAsia="Arial" w:cs="Arial"/>
          <w:lang w:val="en-GB"/>
        </w:rPr>
        <w:t>United</w:t>
      </w:r>
      <w:r w:rsidRPr="668845F0">
        <w:rPr>
          <w:rFonts w:ascii="Arial" w:hAnsi="Arial" w:eastAsia="Arial" w:cs="Arial"/>
          <w:spacing w:val="-2"/>
          <w:lang w:val="en-GB"/>
        </w:rPr>
        <w:t xml:space="preserve"> </w:t>
      </w:r>
      <w:r w:rsidRPr="668845F0">
        <w:rPr>
          <w:rFonts w:ascii="Arial" w:hAnsi="Arial" w:eastAsia="Arial" w:cs="Arial"/>
          <w:lang w:val="en-GB"/>
        </w:rPr>
        <w:t>Kingdom.</w:t>
      </w:r>
      <w:r w:rsidRPr="668845F0">
        <w:rPr>
          <w:rFonts w:ascii="Arial" w:hAnsi="Arial" w:eastAsia="Arial" w:cs="Arial"/>
          <w:spacing w:val="-5"/>
          <w:lang w:val="en-GB"/>
        </w:rPr>
        <w:t xml:space="preserve"> </w:t>
      </w:r>
      <w:r w:rsidRPr="668845F0">
        <w:rPr>
          <w:rFonts w:ascii="Arial" w:hAnsi="Arial" w:eastAsia="Arial" w:cs="Arial"/>
          <w:lang w:val="en-GB"/>
        </w:rPr>
        <w:t>Funding will</w:t>
      </w:r>
      <w:r w:rsidRPr="668845F0">
        <w:rPr>
          <w:rFonts w:ascii="Arial" w:hAnsi="Arial" w:eastAsia="Arial" w:cs="Arial"/>
          <w:spacing w:val="-17"/>
          <w:lang w:val="en-GB"/>
        </w:rPr>
        <w:t xml:space="preserve"> </w:t>
      </w:r>
      <w:r w:rsidRPr="668845F0">
        <w:rPr>
          <w:rFonts w:ascii="Arial" w:hAnsi="Arial" w:eastAsia="Arial" w:cs="Arial"/>
          <w:lang w:val="en-GB"/>
        </w:rPr>
        <w:t>be</w:t>
      </w:r>
      <w:r w:rsidRPr="668845F0">
        <w:rPr>
          <w:rFonts w:ascii="Arial" w:hAnsi="Arial" w:eastAsia="Arial" w:cs="Arial"/>
          <w:spacing w:val="-12"/>
          <w:lang w:val="en-GB"/>
        </w:rPr>
        <w:t xml:space="preserve"> </w:t>
      </w:r>
      <w:r w:rsidRPr="668845F0">
        <w:rPr>
          <w:rFonts w:ascii="Arial" w:hAnsi="Arial" w:eastAsia="Arial" w:cs="Arial"/>
          <w:lang w:val="en-GB"/>
        </w:rPr>
        <w:t>sourced</w:t>
      </w:r>
      <w:r w:rsidRPr="668845F0">
        <w:rPr>
          <w:rFonts w:ascii="Arial" w:hAnsi="Arial" w:eastAsia="Arial" w:cs="Arial"/>
          <w:spacing w:val="-12"/>
          <w:lang w:val="en-GB"/>
        </w:rPr>
        <w:t xml:space="preserve"> </w:t>
      </w:r>
      <w:r w:rsidRPr="668845F0">
        <w:rPr>
          <w:rFonts w:ascii="Arial" w:hAnsi="Arial" w:eastAsia="Arial" w:cs="Arial"/>
          <w:lang w:val="en-GB"/>
        </w:rPr>
        <w:t>through</w:t>
      </w:r>
      <w:r w:rsidRPr="668845F0">
        <w:rPr>
          <w:rFonts w:ascii="Arial" w:hAnsi="Arial" w:eastAsia="Arial" w:cs="Arial"/>
          <w:spacing w:val="-17"/>
          <w:lang w:val="en-GB"/>
        </w:rPr>
        <w:t xml:space="preserve"> </w:t>
      </w:r>
      <w:r w:rsidRPr="668845F0">
        <w:rPr>
          <w:rFonts w:ascii="Arial" w:hAnsi="Arial" w:eastAsia="Arial" w:cs="Arial"/>
          <w:lang w:val="en-GB"/>
        </w:rPr>
        <w:t>a</w:t>
      </w:r>
      <w:r w:rsidRPr="668845F0">
        <w:rPr>
          <w:rFonts w:ascii="Arial" w:hAnsi="Arial" w:eastAsia="Arial" w:cs="Arial"/>
          <w:spacing w:val="-12"/>
          <w:lang w:val="en-GB"/>
        </w:rPr>
        <w:t xml:space="preserve"> </w:t>
      </w:r>
      <w:r w:rsidRPr="668845F0">
        <w:rPr>
          <w:rFonts w:ascii="Arial" w:hAnsi="Arial" w:eastAsia="Arial" w:cs="Arial"/>
          <w:lang w:val="en-GB"/>
        </w:rPr>
        <w:t>blended</w:t>
      </w:r>
      <w:r w:rsidRPr="668845F0">
        <w:rPr>
          <w:rFonts w:ascii="Arial" w:hAnsi="Arial" w:eastAsia="Arial" w:cs="Arial"/>
          <w:spacing w:val="-12"/>
          <w:lang w:val="en-GB"/>
        </w:rPr>
        <w:t xml:space="preserve"> </w:t>
      </w:r>
      <w:r w:rsidRPr="668845F0">
        <w:rPr>
          <w:rFonts w:ascii="Arial" w:hAnsi="Arial" w:eastAsia="Arial" w:cs="Arial"/>
          <w:lang w:val="en-GB"/>
        </w:rPr>
        <w:t>finance</w:t>
      </w:r>
      <w:r w:rsidRPr="668845F0">
        <w:rPr>
          <w:rFonts w:ascii="Arial" w:hAnsi="Arial" w:eastAsia="Arial" w:cs="Arial"/>
          <w:spacing w:val="-12"/>
          <w:lang w:val="en-GB"/>
        </w:rPr>
        <w:t xml:space="preserve"> </w:t>
      </w:r>
      <w:r w:rsidRPr="668845F0">
        <w:rPr>
          <w:rFonts w:ascii="Arial" w:hAnsi="Arial" w:eastAsia="Arial" w:cs="Arial"/>
          <w:lang w:val="en-GB"/>
        </w:rPr>
        <w:t>model</w:t>
      </w:r>
      <w:r w:rsidRPr="668845F0">
        <w:rPr>
          <w:rFonts w:ascii="Arial" w:hAnsi="Arial" w:eastAsia="Arial" w:cs="Arial"/>
          <w:spacing w:val="-17"/>
          <w:lang w:val="en-GB"/>
        </w:rPr>
        <w:t xml:space="preserve"> </w:t>
      </w:r>
      <w:r w:rsidRPr="668845F0">
        <w:rPr>
          <w:rFonts w:ascii="Arial" w:hAnsi="Arial" w:eastAsia="Arial" w:cs="Arial"/>
          <w:lang w:val="en-GB"/>
        </w:rPr>
        <w:t>that</w:t>
      </w:r>
      <w:r w:rsidRPr="668845F0">
        <w:rPr>
          <w:rFonts w:ascii="Arial" w:hAnsi="Arial" w:eastAsia="Arial" w:cs="Arial"/>
          <w:spacing w:val="-15"/>
          <w:lang w:val="en-GB"/>
        </w:rPr>
        <w:t xml:space="preserve"> </w:t>
      </w:r>
      <w:r w:rsidRPr="668845F0">
        <w:rPr>
          <w:rFonts w:ascii="Arial" w:hAnsi="Arial" w:eastAsia="Arial" w:cs="Arial"/>
          <w:lang w:val="en-GB"/>
        </w:rPr>
        <w:t>combines</w:t>
      </w:r>
      <w:r w:rsidRPr="668845F0">
        <w:rPr>
          <w:rFonts w:ascii="Arial" w:hAnsi="Arial" w:eastAsia="Arial" w:cs="Arial"/>
          <w:spacing w:val="-17"/>
          <w:lang w:val="en-GB"/>
        </w:rPr>
        <w:t xml:space="preserve"> </w:t>
      </w:r>
      <w:r w:rsidRPr="668845F0">
        <w:rPr>
          <w:rFonts w:ascii="Arial" w:hAnsi="Arial" w:eastAsia="Arial" w:cs="Arial"/>
          <w:lang w:val="en-GB"/>
        </w:rPr>
        <w:t>private</w:t>
      </w:r>
      <w:r w:rsidRPr="668845F0">
        <w:rPr>
          <w:rFonts w:ascii="Arial" w:hAnsi="Arial" w:eastAsia="Arial" w:cs="Arial"/>
          <w:spacing w:val="-17"/>
          <w:lang w:val="en-GB"/>
        </w:rPr>
        <w:t xml:space="preserve"> </w:t>
      </w:r>
      <w:r w:rsidRPr="668845F0">
        <w:rPr>
          <w:rFonts w:ascii="Arial" w:hAnsi="Arial" w:eastAsia="Arial" w:cs="Arial"/>
          <w:lang w:val="en-GB"/>
        </w:rPr>
        <w:t>equit</w:t>
      </w:r>
      <w:r w:rsidRPr="00111E37">
        <w:rPr>
          <w:lang w:val="en-GB"/>
        </w:rPr>
        <w:t>y</w:t>
      </w:r>
      <w:r w:rsidRPr="00111E37">
        <w:rPr>
          <w:spacing w:val="-12"/>
          <w:lang w:val="en-GB"/>
        </w:rPr>
        <w:t xml:space="preserve"> </w:t>
      </w:r>
      <w:r w:rsidRPr="668845F0">
        <w:rPr>
          <w:rFonts w:ascii="Arial" w:hAnsi="Arial" w:eastAsia="Arial" w:cs="Arial"/>
          <w:lang w:val="en-GB"/>
        </w:rPr>
        <w:t>investment, commercial business loans, social impact investment funds, and healthcare-focused business angels. This diversified financing structure ensures financial resilience while aligning commercial objectives with social value creation (</w:t>
      </w:r>
      <w:r w:rsidRPr="668845F0">
        <w:rPr>
          <w:rFonts w:ascii="Arial" w:hAnsi="Arial" w:eastAsia="Arial" w:cs="Arial"/>
          <w:color w:val="212121"/>
          <w:lang w:val="en-GB"/>
        </w:rPr>
        <w:t>Onabowale 2024</w:t>
      </w:r>
      <w:r w:rsidRPr="668845F0">
        <w:rPr>
          <w:rFonts w:ascii="Arial" w:hAnsi="Arial" w:eastAsia="Arial" w:cs="Arial"/>
          <w:lang w:val="en-GB"/>
        </w:rPr>
        <w:t>).</w:t>
      </w:r>
    </w:p>
    <w:p w:rsidRPr="00111E37" w:rsidR="00C513A4" w:rsidP="668845F0" w:rsidRDefault="00DB4FC5" w14:paraId="799F3F0E" w14:textId="0F4D795A">
      <w:pPr>
        <w:pStyle w:val="BodyText"/>
        <w:spacing w:before="134"/>
        <w:ind w:right="349" w:firstLine="720"/>
        <w:rPr>
          <w:rFonts w:ascii="Arial" w:hAnsi="Arial" w:eastAsia="Arial" w:cs="Arial"/>
          <w:lang w:val="en-GB"/>
        </w:rPr>
      </w:pPr>
      <w:r w:rsidRPr="668845F0">
        <w:rPr>
          <w:rFonts w:ascii="Arial" w:hAnsi="Arial" w:eastAsia="Arial" w:cs="Arial"/>
          <w:lang w:val="en-GB"/>
        </w:rPr>
        <w:t xml:space="preserve">Early-stage financing will be </w:t>
      </w:r>
      <w:r w:rsidRPr="668845F0" w:rsidR="46786535">
        <w:rPr>
          <w:rFonts w:ascii="Arial" w:hAnsi="Arial" w:eastAsia="Arial" w:cs="Arial"/>
          <w:lang w:val="en-GB"/>
        </w:rPr>
        <w:t>provided by</w:t>
      </w:r>
      <w:r w:rsidRPr="668845F0">
        <w:rPr>
          <w:rFonts w:ascii="Arial" w:hAnsi="Arial" w:eastAsia="Arial" w:cs="Arial"/>
          <w:lang w:val="en-GB"/>
        </w:rPr>
        <w:t xml:space="preserve"> private investors and business angels to help the company establish</w:t>
      </w:r>
      <w:r w:rsidRPr="668845F0" w:rsidR="3290EDDA">
        <w:rPr>
          <w:rFonts w:ascii="Arial" w:hAnsi="Arial" w:eastAsia="Arial" w:cs="Arial"/>
          <w:lang w:val="en-GB"/>
        </w:rPr>
        <w:t xml:space="preserve"> </w:t>
      </w:r>
      <w:r w:rsidRPr="668845F0" w:rsidR="5BA80EDF">
        <w:rPr>
          <w:rFonts w:ascii="Arial" w:hAnsi="Arial" w:eastAsia="Arial" w:cs="Arial"/>
          <w:lang w:val="en-GB"/>
        </w:rPr>
        <w:t>itself</w:t>
      </w:r>
      <w:r w:rsidRPr="668845F0">
        <w:rPr>
          <w:rFonts w:ascii="Arial" w:hAnsi="Arial" w:eastAsia="Arial" w:cs="Arial"/>
          <w:lang w:val="en-GB"/>
        </w:rPr>
        <w:t xml:space="preserve"> quickly an</w:t>
      </w:r>
      <w:r w:rsidRPr="668845F0" w:rsidR="19CFE136">
        <w:rPr>
          <w:rFonts w:ascii="Arial" w:hAnsi="Arial" w:eastAsia="Arial" w:cs="Arial"/>
          <w:lang w:val="en-GB"/>
        </w:rPr>
        <w:t xml:space="preserve">d </w:t>
      </w:r>
      <w:bookmarkStart w:name="_Int_NVVzDDda" w:id="28"/>
      <w:r w:rsidRPr="668845F0" w:rsidR="6E6B8BCE">
        <w:rPr>
          <w:rFonts w:ascii="Arial" w:hAnsi="Arial" w:eastAsia="Arial" w:cs="Arial"/>
          <w:lang w:val="en-GB"/>
        </w:rPr>
        <w:t>in compliance</w:t>
      </w:r>
      <w:bookmarkEnd w:id="28"/>
      <w:r w:rsidRPr="668845F0" w:rsidR="282A3B41">
        <w:rPr>
          <w:rFonts w:ascii="Arial" w:hAnsi="Arial" w:eastAsia="Arial" w:cs="Arial"/>
          <w:lang w:val="en-GB"/>
        </w:rPr>
        <w:t xml:space="preserve"> with</w:t>
      </w:r>
      <w:r w:rsidRPr="668845F0">
        <w:rPr>
          <w:rFonts w:ascii="Arial" w:hAnsi="Arial" w:eastAsia="Arial" w:cs="Arial"/>
          <w:lang w:val="en-GB"/>
        </w:rPr>
        <w:t xml:space="preserve"> regulations. Long</w:t>
      </w:r>
      <w:r w:rsidRPr="668845F0" w:rsidR="5DBC62D3">
        <w:rPr>
          <w:rFonts w:ascii="Arial" w:hAnsi="Arial" w:eastAsia="Arial" w:cs="Arial"/>
          <w:lang w:val="en-GB"/>
        </w:rPr>
        <w:t>-term</w:t>
      </w:r>
      <w:r w:rsidRPr="668845F0" w:rsidR="2ACAD4A2">
        <w:rPr>
          <w:rFonts w:ascii="Arial" w:hAnsi="Arial" w:eastAsia="Arial" w:cs="Arial"/>
          <w:lang w:val="en-GB"/>
        </w:rPr>
        <w:t xml:space="preserve"> </w:t>
      </w:r>
      <w:r w:rsidRPr="668845F0" w:rsidR="08DA1A98">
        <w:rPr>
          <w:rFonts w:ascii="Arial" w:hAnsi="Arial" w:eastAsia="Arial" w:cs="Arial"/>
          <w:lang w:val="en-GB"/>
        </w:rPr>
        <w:t xml:space="preserve">financing </w:t>
      </w:r>
      <w:r w:rsidRPr="668845F0" w:rsidR="01CE267B">
        <w:rPr>
          <w:rFonts w:ascii="Arial" w:hAnsi="Arial" w:eastAsia="Arial" w:cs="Arial"/>
          <w:lang w:val="en-GB"/>
        </w:rPr>
        <w:t>n</w:t>
      </w:r>
      <w:r w:rsidRPr="668845F0" w:rsidR="5DBC62D3">
        <w:rPr>
          <w:rFonts w:ascii="Arial" w:hAnsi="Arial" w:eastAsia="Arial" w:cs="Arial"/>
          <w:lang w:val="en-GB"/>
        </w:rPr>
        <w:t xml:space="preserve"> </w:t>
      </w:r>
      <w:r w:rsidRPr="668845F0" w:rsidR="39773736">
        <w:rPr>
          <w:rFonts w:ascii="Arial" w:hAnsi="Arial" w:eastAsia="Arial" w:cs="Arial"/>
          <w:lang w:val="en-GB"/>
        </w:rPr>
        <w:t>o</w:t>
      </w:r>
      <w:r w:rsidRPr="668845F0" w:rsidR="5DBC62D3">
        <w:rPr>
          <w:rFonts w:ascii="Arial" w:hAnsi="Arial" w:eastAsia="Arial" w:cs="Arial"/>
          <w:lang w:val="en-GB"/>
        </w:rPr>
        <w:t>f</w:t>
      </w:r>
      <w:r w:rsidRPr="668845F0" w:rsidR="11FB4AB4">
        <w:rPr>
          <w:rFonts w:ascii="Arial" w:hAnsi="Arial" w:eastAsia="Arial" w:cs="Arial"/>
          <w:lang w:val="en-GB"/>
        </w:rPr>
        <w:t xml:space="preserve"> assets,</w:t>
      </w:r>
      <w:r w:rsidRPr="668845F0" w:rsidR="5DBC62D3">
        <w:rPr>
          <w:rFonts w:ascii="Arial" w:hAnsi="Arial" w:eastAsia="Arial" w:cs="Arial"/>
          <w:lang w:val="en-GB"/>
        </w:rPr>
        <w:t xml:space="preserve"> including property leasing or purchase and facility development, will </w:t>
      </w:r>
      <w:r w:rsidRPr="668845F0" w:rsidR="78512DD1">
        <w:rPr>
          <w:rFonts w:ascii="Arial" w:hAnsi="Arial" w:eastAsia="Arial" w:cs="Arial"/>
          <w:lang w:val="en-GB"/>
        </w:rPr>
        <w:t>be provided by commercial banks. In parallel, social impact investment funds will be</w:t>
      </w:r>
      <w:r w:rsidRPr="668845F0" w:rsidR="451D7510">
        <w:rPr>
          <w:rFonts w:ascii="Arial" w:hAnsi="Arial" w:eastAsia="Arial" w:cs="Arial"/>
          <w:lang w:val="en-GB"/>
        </w:rPr>
        <w:t xml:space="preserve"> sought</w:t>
      </w:r>
      <w:r w:rsidRPr="668845F0" w:rsidR="78512DD1">
        <w:rPr>
          <w:rFonts w:ascii="Arial" w:hAnsi="Arial" w:eastAsia="Arial" w:cs="Arial"/>
          <w:lang w:val="en-GB"/>
        </w:rPr>
        <w:t xml:space="preserve"> </w:t>
      </w:r>
      <w:r w:rsidRPr="668845F0" w:rsidR="58DDCCB7">
        <w:rPr>
          <w:rFonts w:ascii="Arial" w:hAnsi="Arial" w:eastAsia="Arial" w:cs="Arial"/>
          <w:lang w:val="en-GB"/>
        </w:rPr>
        <w:t>be</w:t>
      </w:r>
      <w:r w:rsidRPr="668845F0">
        <w:rPr>
          <w:rFonts w:ascii="Arial" w:hAnsi="Arial" w:eastAsia="Arial" w:cs="Arial"/>
          <w:lang w:val="en-GB"/>
        </w:rPr>
        <w:t xml:space="preserve">cause the clinic </w:t>
      </w:r>
      <w:r w:rsidRPr="668845F0" w:rsidR="23C56ECC">
        <w:rPr>
          <w:rFonts w:ascii="Arial" w:hAnsi="Arial" w:eastAsia="Arial" w:cs="Arial"/>
          <w:lang w:val="en-GB"/>
        </w:rPr>
        <w:t>deliver</w:t>
      </w:r>
      <w:r w:rsidRPr="668845F0" w:rsidR="08767C72">
        <w:rPr>
          <w:rFonts w:ascii="Arial" w:hAnsi="Arial" w:eastAsia="Arial" w:cs="Arial"/>
          <w:lang w:val="en-GB"/>
        </w:rPr>
        <w:t xml:space="preserve">s </w:t>
      </w:r>
      <w:r w:rsidRPr="668845F0">
        <w:rPr>
          <w:rFonts w:ascii="Arial" w:hAnsi="Arial" w:eastAsia="Arial" w:cs="Arial"/>
          <w:lang w:val="en-GB"/>
        </w:rPr>
        <w:t>quantifiable social benefits to the community</w:t>
      </w:r>
      <w:r w:rsidRPr="668845F0" w:rsidR="389DCD87">
        <w:rPr>
          <w:rFonts w:ascii="Arial" w:hAnsi="Arial" w:eastAsia="Arial" w:cs="Arial"/>
          <w:lang w:val="en-GB"/>
        </w:rPr>
        <w:t>,</w:t>
      </w:r>
      <w:r w:rsidRPr="668845F0">
        <w:rPr>
          <w:rFonts w:ascii="Arial" w:hAnsi="Arial" w:eastAsia="Arial" w:cs="Arial"/>
          <w:lang w:val="en-GB"/>
        </w:rPr>
        <w:t xml:space="preserve"> such as </w:t>
      </w:r>
      <w:r w:rsidRPr="668845F0" w:rsidR="284916F7">
        <w:rPr>
          <w:rFonts w:ascii="Arial" w:hAnsi="Arial" w:eastAsia="Arial" w:cs="Arial"/>
          <w:lang w:val="en-GB"/>
        </w:rPr>
        <w:t xml:space="preserve">reduced </w:t>
      </w:r>
      <w:r w:rsidRPr="668845F0">
        <w:rPr>
          <w:rFonts w:ascii="Arial" w:hAnsi="Arial" w:eastAsia="Arial" w:cs="Arial"/>
          <w:lang w:val="en-GB"/>
        </w:rPr>
        <w:t>hospitali</w:t>
      </w:r>
      <w:r w:rsidRPr="668845F0" w:rsidR="0A9120E3">
        <w:rPr>
          <w:rFonts w:ascii="Arial" w:hAnsi="Arial" w:eastAsia="Arial" w:cs="Arial"/>
          <w:lang w:val="en-GB"/>
        </w:rPr>
        <w:t>s</w:t>
      </w:r>
      <w:r w:rsidRPr="668845F0">
        <w:rPr>
          <w:rFonts w:ascii="Arial" w:hAnsi="Arial" w:eastAsia="Arial" w:cs="Arial"/>
          <w:lang w:val="en-GB"/>
        </w:rPr>
        <w:t>ation</w:t>
      </w:r>
      <w:r w:rsidRPr="668845F0" w:rsidR="2B213602">
        <w:rPr>
          <w:rFonts w:ascii="Arial" w:hAnsi="Arial" w:eastAsia="Arial" w:cs="Arial"/>
          <w:lang w:val="en-GB"/>
        </w:rPr>
        <w:t>s</w:t>
      </w:r>
      <w:r w:rsidRPr="668845F0">
        <w:rPr>
          <w:rFonts w:ascii="Arial" w:hAnsi="Arial" w:eastAsia="Arial" w:cs="Arial"/>
          <w:lang w:val="en-GB"/>
        </w:rPr>
        <w:t>, lower crime rate</w:t>
      </w:r>
      <w:r w:rsidRPr="668845F0" w:rsidR="30A682F3">
        <w:rPr>
          <w:rFonts w:ascii="Arial" w:hAnsi="Arial" w:eastAsia="Arial" w:cs="Arial"/>
          <w:lang w:val="en-GB"/>
        </w:rPr>
        <w:t>s</w:t>
      </w:r>
      <w:r w:rsidRPr="668845F0">
        <w:rPr>
          <w:rFonts w:ascii="Arial" w:hAnsi="Arial" w:eastAsia="Arial" w:cs="Arial"/>
          <w:lang w:val="en-GB"/>
        </w:rPr>
        <w:t>, and improved long-term recovery.</w:t>
      </w:r>
      <w:r w:rsidRPr="668845F0">
        <w:rPr>
          <w:rFonts w:ascii="Arial" w:hAnsi="Arial" w:eastAsia="Arial" w:cs="Arial"/>
          <w:spacing w:val="-6"/>
          <w:lang w:val="en-GB"/>
        </w:rPr>
        <w:t xml:space="preserve"> </w:t>
      </w:r>
      <w:r w:rsidRPr="668845F0">
        <w:rPr>
          <w:rFonts w:ascii="Arial" w:hAnsi="Arial" w:eastAsia="Arial" w:cs="Arial"/>
          <w:lang w:val="en-GB"/>
        </w:rPr>
        <w:t>Further</w:t>
      </w:r>
      <w:r w:rsidRPr="668845F0">
        <w:rPr>
          <w:rFonts w:ascii="Arial" w:hAnsi="Arial" w:eastAsia="Arial" w:cs="Arial"/>
          <w:spacing w:val="-4"/>
          <w:lang w:val="en-GB"/>
        </w:rPr>
        <w:t xml:space="preserve"> </w:t>
      </w:r>
      <w:r w:rsidRPr="668845F0">
        <w:rPr>
          <w:rFonts w:ascii="Arial" w:hAnsi="Arial" w:eastAsia="Arial" w:cs="Arial"/>
          <w:lang w:val="en-GB"/>
        </w:rPr>
        <w:t>financial</w:t>
      </w:r>
      <w:r w:rsidRPr="668845F0">
        <w:rPr>
          <w:rFonts w:ascii="Arial" w:hAnsi="Arial" w:eastAsia="Arial" w:cs="Arial"/>
          <w:spacing w:val="-3"/>
          <w:lang w:val="en-GB"/>
        </w:rPr>
        <w:t xml:space="preserve"> </w:t>
      </w:r>
      <w:r w:rsidRPr="668845F0">
        <w:rPr>
          <w:rFonts w:ascii="Arial" w:hAnsi="Arial" w:eastAsia="Arial" w:cs="Arial"/>
          <w:lang w:val="en-GB"/>
        </w:rPr>
        <w:t>sustainability</w:t>
      </w:r>
      <w:r w:rsidRPr="668845F0">
        <w:rPr>
          <w:rFonts w:ascii="Arial" w:hAnsi="Arial" w:eastAsia="Arial" w:cs="Arial"/>
          <w:spacing w:val="-4"/>
          <w:lang w:val="en-GB"/>
        </w:rPr>
        <w:t xml:space="preserve"> </w:t>
      </w:r>
      <w:r w:rsidRPr="668845F0">
        <w:rPr>
          <w:rFonts w:ascii="Arial" w:hAnsi="Arial" w:eastAsia="Arial" w:cs="Arial"/>
          <w:lang w:val="en-GB"/>
        </w:rPr>
        <w:t>will</w:t>
      </w:r>
      <w:r w:rsidRPr="668845F0">
        <w:rPr>
          <w:rFonts w:ascii="Arial" w:hAnsi="Arial" w:eastAsia="Arial" w:cs="Arial"/>
          <w:spacing w:val="-8"/>
          <w:lang w:val="en-GB"/>
        </w:rPr>
        <w:t xml:space="preserve"> </w:t>
      </w:r>
      <w:r w:rsidRPr="668845F0">
        <w:rPr>
          <w:rFonts w:ascii="Arial" w:hAnsi="Arial" w:eastAsia="Arial" w:cs="Arial"/>
          <w:lang w:val="en-GB"/>
        </w:rPr>
        <w:t>be</w:t>
      </w:r>
      <w:r w:rsidRPr="668845F0">
        <w:rPr>
          <w:rFonts w:ascii="Arial" w:hAnsi="Arial" w:eastAsia="Arial" w:cs="Arial"/>
          <w:spacing w:val="-3"/>
          <w:lang w:val="en-GB"/>
        </w:rPr>
        <w:t xml:space="preserve"> </w:t>
      </w:r>
      <w:r w:rsidRPr="668845F0" w:rsidR="17A8038E">
        <w:rPr>
          <w:rFonts w:ascii="Arial" w:hAnsi="Arial" w:eastAsia="Arial" w:cs="Arial"/>
          <w:spacing w:val="-3"/>
          <w:lang w:val="en-GB"/>
        </w:rPr>
        <w:t xml:space="preserve">realised </w:t>
      </w:r>
      <w:r w:rsidRPr="668845F0">
        <w:rPr>
          <w:rFonts w:ascii="Arial" w:hAnsi="Arial" w:eastAsia="Arial" w:cs="Arial"/>
          <w:lang w:val="en-GB"/>
        </w:rPr>
        <w:t>t</w:t>
      </w:r>
      <w:r w:rsidRPr="668845F0" w:rsidR="01DE5D72">
        <w:rPr>
          <w:rFonts w:ascii="Arial" w:hAnsi="Arial" w:eastAsia="Arial" w:cs="Arial"/>
          <w:lang w:val="en-GB"/>
        </w:rPr>
        <w:t xml:space="preserve">hrough </w:t>
      </w:r>
      <w:r w:rsidRPr="668845F0">
        <w:rPr>
          <w:rFonts w:ascii="Arial" w:hAnsi="Arial" w:eastAsia="Arial" w:cs="Arial"/>
          <w:lang w:val="en-GB"/>
        </w:rPr>
        <w:t>partnership</w:t>
      </w:r>
      <w:r w:rsidRPr="668845F0">
        <w:rPr>
          <w:rFonts w:ascii="Arial" w:hAnsi="Arial" w:eastAsia="Arial" w:cs="Arial"/>
          <w:spacing w:val="-3"/>
          <w:lang w:val="en-GB"/>
        </w:rPr>
        <w:t xml:space="preserve"> </w:t>
      </w:r>
      <w:r w:rsidRPr="668845F0">
        <w:rPr>
          <w:rFonts w:ascii="Arial" w:hAnsi="Arial" w:eastAsia="Arial" w:cs="Arial"/>
          <w:lang w:val="en-GB"/>
        </w:rPr>
        <w:t>contracts</w:t>
      </w:r>
      <w:r w:rsidRPr="668845F0">
        <w:rPr>
          <w:rFonts w:ascii="Arial" w:hAnsi="Arial" w:eastAsia="Arial" w:cs="Arial"/>
          <w:spacing w:val="-4"/>
          <w:lang w:val="en-GB"/>
        </w:rPr>
        <w:t xml:space="preserve"> </w:t>
      </w:r>
      <w:r w:rsidRPr="668845F0">
        <w:rPr>
          <w:rFonts w:ascii="Arial" w:hAnsi="Arial" w:eastAsia="Arial" w:cs="Arial"/>
          <w:lang w:val="en-GB"/>
        </w:rPr>
        <w:t>with NHS</w:t>
      </w:r>
      <w:r w:rsidRPr="668845F0">
        <w:rPr>
          <w:rFonts w:ascii="Arial" w:hAnsi="Arial" w:eastAsia="Arial" w:cs="Arial"/>
          <w:spacing w:val="-2"/>
          <w:lang w:val="en-GB"/>
        </w:rPr>
        <w:t xml:space="preserve"> </w:t>
      </w:r>
      <w:r w:rsidRPr="668845F0">
        <w:rPr>
          <w:rFonts w:ascii="Arial" w:hAnsi="Arial" w:eastAsia="Arial" w:cs="Arial"/>
          <w:lang w:val="en-GB"/>
        </w:rPr>
        <w:t>services</w:t>
      </w:r>
      <w:r w:rsidRPr="668845F0">
        <w:rPr>
          <w:rFonts w:ascii="Arial" w:hAnsi="Arial" w:eastAsia="Arial" w:cs="Arial"/>
          <w:spacing w:val="-2"/>
          <w:lang w:val="en-GB"/>
        </w:rPr>
        <w:t xml:space="preserve"> </w:t>
      </w:r>
      <w:r w:rsidRPr="668845F0">
        <w:rPr>
          <w:rFonts w:ascii="Arial" w:hAnsi="Arial" w:eastAsia="Arial" w:cs="Arial"/>
          <w:lang w:val="en-GB"/>
        </w:rPr>
        <w:t>and</w:t>
      </w:r>
      <w:r w:rsidRPr="668845F0">
        <w:rPr>
          <w:rFonts w:ascii="Arial" w:hAnsi="Arial" w:eastAsia="Arial" w:cs="Arial"/>
          <w:spacing w:val="-1"/>
          <w:lang w:val="en-GB"/>
        </w:rPr>
        <w:t xml:space="preserve"> </w:t>
      </w:r>
      <w:r w:rsidRPr="668845F0">
        <w:rPr>
          <w:rFonts w:ascii="Arial" w:hAnsi="Arial" w:eastAsia="Arial" w:cs="Arial"/>
          <w:lang w:val="en-GB"/>
        </w:rPr>
        <w:t>local</w:t>
      </w:r>
      <w:r w:rsidRPr="668845F0">
        <w:rPr>
          <w:rFonts w:ascii="Arial" w:hAnsi="Arial" w:eastAsia="Arial" w:cs="Arial"/>
          <w:spacing w:val="-1"/>
          <w:lang w:val="en-GB"/>
        </w:rPr>
        <w:t xml:space="preserve"> </w:t>
      </w:r>
      <w:r w:rsidRPr="668845F0">
        <w:rPr>
          <w:rFonts w:ascii="Arial" w:hAnsi="Arial" w:eastAsia="Arial" w:cs="Arial"/>
          <w:lang w:val="en-GB"/>
        </w:rPr>
        <w:t>authorities</w:t>
      </w:r>
      <w:r w:rsidRPr="668845F0">
        <w:rPr>
          <w:rFonts w:ascii="Arial" w:hAnsi="Arial" w:eastAsia="Arial" w:cs="Arial"/>
          <w:spacing w:val="-2"/>
          <w:lang w:val="en-GB"/>
        </w:rPr>
        <w:t xml:space="preserve"> </w:t>
      </w:r>
      <w:r w:rsidRPr="668845F0">
        <w:rPr>
          <w:rFonts w:ascii="Arial" w:hAnsi="Arial" w:eastAsia="Arial" w:cs="Arial"/>
          <w:lang w:val="en-GB"/>
        </w:rPr>
        <w:t>in</w:t>
      </w:r>
      <w:r w:rsidRPr="668845F0">
        <w:rPr>
          <w:rFonts w:ascii="Arial" w:hAnsi="Arial" w:eastAsia="Arial" w:cs="Arial"/>
          <w:spacing w:val="-1"/>
          <w:lang w:val="en-GB"/>
        </w:rPr>
        <w:t xml:space="preserve"> </w:t>
      </w:r>
      <w:r w:rsidRPr="668845F0">
        <w:rPr>
          <w:rFonts w:ascii="Arial" w:hAnsi="Arial" w:eastAsia="Arial" w:cs="Arial"/>
          <w:lang w:val="en-GB"/>
        </w:rPr>
        <w:t>the</w:t>
      </w:r>
      <w:r w:rsidRPr="668845F0">
        <w:rPr>
          <w:rFonts w:ascii="Arial" w:hAnsi="Arial" w:eastAsia="Arial" w:cs="Arial"/>
          <w:spacing w:val="-1"/>
          <w:lang w:val="en-GB"/>
        </w:rPr>
        <w:t xml:space="preserve"> </w:t>
      </w:r>
      <w:r w:rsidRPr="668845F0">
        <w:rPr>
          <w:rFonts w:ascii="Arial" w:hAnsi="Arial" w:eastAsia="Arial" w:cs="Arial"/>
          <w:lang w:val="en-GB"/>
        </w:rPr>
        <w:t>public</w:t>
      </w:r>
      <w:r w:rsidRPr="668845F0">
        <w:rPr>
          <w:rFonts w:ascii="Arial" w:hAnsi="Arial" w:eastAsia="Arial" w:cs="Arial"/>
          <w:spacing w:val="-2"/>
          <w:lang w:val="en-GB"/>
        </w:rPr>
        <w:t xml:space="preserve"> </w:t>
      </w:r>
      <w:r w:rsidRPr="668845F0">
        <w:rPr>
          <w:rFonts w:ascii="Arial" w:hAnsi="Arial" w:eastAsia="Arial" w:cs="Arial"/>
          <w:lang w:val="en-GB"/>
        </w:rPr>
        <w:t>sector,</w:t>
      </w:r>
      <w:r w:rsidRPr="668845F0">
        <w:rPr>
          <w:rFonts w:ascii="Arial" w:hAnsi="Arial" w:eastAsia="Arial" w:cs="Arial"/>
          <w:spacing w:val="-4"/>
          <w:lang w:val="en-GB"/>
        </w:rPr>
        <w:t xml:space="preserve"> </w:t>
      </w:r>
      <w:r w:rsidRPr="668845F0">
        <w:rPr>
          <w:rFonts w:ascii="Arial" w:hAnsi="Arial" w:eastAsia="Arial" w:cs="Arial"/>
          <w:lang w:val="en-GB"/>
        </w:rPr>
        <w:t>along</w:t>
      </w:r>
      <w:r w:rsidRPr="668845F0">
        <w:rPr>
          <w:rFonts w:ascii="Arial" w:hAnsi="Arial" w:eastAsia="Arial" w:cs="Arial"/>
          <w:spacing w:val="-1"/>
          <w:lang w:val="en-GB"/>
        </w:rPr>
        <w:t xml:space="preserve"> </w:t>
      </w:r>
      <w:r w:rsidRPr="668845F0">
        <w:rPr>
          <w:rFonts w:ascii="Arial" w:hAnsi="Arial" w:eastAsia="Arial" w:cs="Arial"/>
          <w:lang w:val="en-GB"/>
        </w:rPr>
        <w:t>with</w:t>
      </w:r>
      <w:r w:rsidRPr="668845F0">
        <w:rPr>
          <w:rFonts w:ascii="Arial" w:hAnsi="Arial" w:eastAsia="Arial" w:cs="Arial"/>
          <w:spacing w:val="-1"/>
          <w:lang w:val="en-GB"/>
        </w:rPr>
        <w:t xml:space="preserve"> </w:t>
      </w:r>
      <w:r w:rsidRPr="668845F0" w:rsidR="28C35B71">
        <w:rPr>
          <w:rFonts w:ascii="Arial" w:hAnsi="Arial" w:eastAsia="Arial" w:cs="Arial"/>
          <w:lang w:val="en-GB"/>
        </w:rPr>
        <w:t>charitable grants to the pile aimed at addict</w:t>
      </w:r>
      <w:r w:rsidRPr="668845F0" w:rsidR="524E1511">
        <w:rPr>
          <w:rFonts w:ascii="Arial" w:hAnsi="Arial" w:eastAsia="Arial" w:cs="Arial"/>
          <w:lang w:val="en-GB"/>
        </w:rPr>
        <w:t xml:space="preserve">ion </w:t>
      </w:r>
      <w:r w:rsidRPr="668845F0">
        <w:rPr>
          <w:rFonts w:ascii="Arial" w:hAnsi="Arial" w:eastAsia="Arial" w:cs="Arial"/>
          <w:lang w:val="en-GB"/>
        </w:rPr>
        <w:t>recovery, mental health, and social integration efforts (</w:t>
      </w:r>
      <w:r w:rsidRPr="668845F0">
        <w:rPr>
          <w:rFonts w:ascii="Arial" w:hAnsi="Arial" w:eastAsia="Arial" w:cs="Arial"/>
          <w:color w:val="212121"/>
          <w:lang w:val="en-GB"/>
        </w:rPr>
        <w:t>Alderwick et al., 2022</w:t>
      </w:r>
      <w:r w:rsidRPr="668845F0">
        <w:rPr>
          <w:rFonts w:ascii="Arial" w:hAnsi="Arial" w:eastAsia="Arial" w:cs="Arial"/>
          <w:lang w:val="en-GB"/>
        </w:rPr>
        <w:t>).</w:t>
      </w:r>
    </w:p>
    <w:p w:rsidR="00C513A4" w:rsidP="668845F0" w:rsidRDefault="00CA4D3D" w14:paraId="3AB378A3" w14:textId="3089A986">
      <w:pPr>
        <w:pStyle w:val="BodyText"/>
        <w:spacing w:before="2"/>
        <w:ind w:right="353" w:firstLine="720"/>
        <w:rPr>
          <w:rFonts w:ascii="Arial" w:hAnsi="Arial" w:eastAsia="Arial" w:cs="Arial"/>
          <w:lang w:val="en-GB"/>
        </w:rPr>
      </w:pPr>
      <w:r w:rsidRPr="668845F0">
        <w:rPr>
          <w:rFonts w:ascii="Arial" w:hAnsi="Arial" w:eastAsia="Arial" w:cs="Arial"/>
          <w:lang w:val="en-GB"/>
        </w:rPr>
        <w:t>The multi-source funded model is a highly effective way to reduce the risk of investors</w:t>
      </w:r>
      <w:r w:rsidRPr="668845F0" w:rsidR="347F7EE8">
        <w:rPr>
          <w:rFonts w:ascii="Arial" w:hAnsi="Arial" w:eastAsia="Arial" w:cs="Arial"/>
          <w:lang w:val="en-GB"/>
        </w:rPr>
        <w:t xml:space="preserve">, </w:t>
      </w:r>
      <w:r w:rsidRPr="668845F0">
        <w:rPr>
          <w:rFonts w:ascii="Arial" w:hAnsi="Arial" w:eastAsia="Arial" w:cs="Arial"/>
          <w:lang w:val="en-GB"/>
        </w:rPr>
        <w:t>as the income streams are diversified and do not depend on one revenue source.</w:t>
      </w:r>
      <w:r w:rsidRPr="668845F0">
        <w:rPr>
          <w:rFonts w:ascii="Arial" w:hAnsi="Arial" w:eastAsia="Arial" w:cs="Arial"/>
          <w:spacing w:val="-17"/>
          <w:lang w:val="en-GB"/>
        </w:rPr>
        <w:t xml:space="preserve"> </w:t>
      </w:r>
      <w:r w:rsidRPr="668845F0">
        <w:rPr>
          <w:rFonts w:ascii="Arial" w:hAnsi="Arial" w:eastAsia="Arial" w:cs="Arial"/>
          <w:lang w:val="en-GB"/>
        </w:rPr>
        <w:t>Financial</w:t>
      </w:r>
      <w:r w:rsidRPr="668845F0">
        <w:rPr>
          <w:rFonts w:ascii="Arial" w:hAnsi="Arial" w:eastAsia="Arial" w:cs="Arial"/>
          <w:spacing w:val="-17"/>
          <w:lang w:val="en-GB"/>
        </w:rPr>
        <w:t xml:space="preserve"> </w:t>
      </w:r>
      <w:r w:rsidRPr="668845F0">
        <w:rPr>
          <w:rFonts w:ascii="Arial" w:hAnsi="Arial" w:eastAsia="Arial" w:cs="Arial"/>
          <w:lang w:val="en-GB"/>
        </w:rPr>
        <w:t>predictability</w:t>
      </w:r>
      <w:r w:rsidRPr="668845F0">
        <w:rPr>
          <w:rFonts w:ascii="Arial" w:hAnsi="Arial" w:eastAsia="Arial" w:cs="Arial"/>
          <w:spacing w:val="-14"/>
          <w:lang w:val="en-GB"/>
        </w:rPr>
        <w:t xml:space="preserve"> </w:t>
      </w:r>
      <w:r w:rsidRPr="668845F0">
        <w:rPr>
          <w:rFonts w:ascii="Arial" w:hAnsi="Arial" w:eastAsia="Arial" w:cs="Arial"/>
          <w:lang w:val="en-GB"/>
        </w:rPr>
        <w:t>is</w:t>
      </w:r>
      <w:r w:rsidRPr="668845F0">
        <w:rPr>
          <w:rFonts w:ascii="Arial" w:hAnsi="Arial" w:eastAsia="Arial" w:cs="Arial"/>
          <w:spacing w:val="-15"/>
          <w:lang w:val="en-GB"/>
        </w:rPr>
        <w:t xml:space="preserve"> </w:t>
      </w:r>
      <w:r w:rsidRPr="668845F0">
        <w:rPr>
          <w:rFonts w:ascii="Arial" w:hAnsi="Arial" w:eastAsia="Arial" w:cs="Arial"/>
          <w:lang w:val="en-GB"/>
        </w:rPr>
        <w:t>further</w:t>
      </w:r>
      <w:r w:rsidRPr="668845F0">
        <w:rPr>
          <w:rFonts w:ascii="Arial" w:hAnsi="Arial" w:eastAsia="Arial" w:cs="Arial"/>
          <w:spacing w:val="-15"/>
          <w:lang w:val="en-GB"/>
        </w:rPr>
        <w:t xml:space="preserve"> </w:t>
      </w:r>
      <w:r w:rsidRPr="668845F0" w:rsidR="3289CC06">
        <w:rPr>
          <w:rFonts w:ascii="Arial" w:hAnsi="Arial" w:eastAsia="Arial" w:cs="Arial"/>
          <w:spacing w:val="-15"/>
          <w:lang w:val="en-GB"/>
        </w:rPr>
        <w:t xml:space="preserve">enhanced </w:t>
      </w:r>
      <w:r w:rsidRPr="668845F0">
        <w:rPr>
          <w:rFonts w:ascii="Arial" w:hAnsi="Arial" w:eastAsia="Arial" w:cs="Arial"/>
          <w:lang w:val="en-GB"/>
        </w:rPr>
        <w:t>by</w:t>
      </w:r>
      <w:r w:rsidRPr="668845F0">
        <w:rPr>
          <w:rFonts w:ascii="Arial" w:hAnsi="Arial" w:eastAsia="Arial" w:cs="Arial"/>
          <w:spacing w:val="-15"/>
          <w:lang w:val="en-GB"/>
        </w:rPr>
        <w:t xml:space="preserve"> </w:t>
      </w:r>
      <w:r w:rsidRPr="668845F0">
        <w:rPr>
          <w:rFonts w:ascii="Arial" w:hAnsi="Arial" w:eastAsia="Arial" w:cs="Arial"/>
          <w:lang w:val="en-GB"/>
        </w:rPr>
        <w:t>long-term</w:t>
      </w:r>
      <w:r w:rsidRPr="668845F0">
        <w:rPr>
          <w:rFonts w:ascii="Arial" w:hAnsi="Arial" w:eastAsia="Arial" w:cs="Arial"/>
          <w:spacing w:val="-15"/>
          <w:lang w:val="en-GB"/>
        </w:rPr>
        <w:t xml:space="preserve"> </w:t>
      </w:r>
      <w:r w:rsidRPr="668845F0">
        <w:rPr>
          <w:rFonts w:ascii="Arial" w:hAnsi="Arial" w:eastAsia="Arial" w:cs="Arial"/>
          <w:lang w:val="en-GB"/>
        </w:rPr>
        <w:t>institutional and referral contracts</w:t>
      </w:r>
      <w:r w:rsidRPr="668845F0" w:rsidR="4B70BBD4">
        <w:rPr>
          <w:rFonts w:ascii="Arial" w:hAnsi="Arial" w:eastAsia="Arial" w:cs="Arial"/>
          <w:lang w:val="en-GB"/>
        </w:rPr>
        <w:t>, as they</w:t>
      </w:r>
      <w:r w:rsidRPr="668845F0">
        <w:rPr>
          <w:rFonts w:ascii="Arial" w:hAnsi="Arial" w:eastAsia="Arial" w:cs="Arial"/>
          <w:lang w:val="en-GB"/>
        </w:rPr>
        <w:t xml:space="preserve"> underpin sustainable cash flow and long-term profitability.</w:t>
      </w:r>
    </w:p>
    <w:p w:rsidR="00700E39" w:rsidP="00FC49FE" w:rsidRDefault="001A6C02" w14:paraId="07BD8D77" w14:textId="2F24D445">
      <w:pPr>
        <w:pStyle w:val="BodyText"/>
        <w:spacing w:before="2"/>
        <w:ind w:right="353"/>
        <w:jc w:val="center"/>
        <w:rPr>
          <w:lang w:val="en-GB"/>
        </w:rPr>
      </w:pPr>
      <w:r w:rsidRPr="001A6C02">
        <w:rPr>
          <w:noProof/>
        </w:rPr>
        <w:drawing>
          <wp:inline distT="0" distB="0" distL="0" distR="0" wp14:anchorId="0A6F0360" wp14:editId="7112661B">
            <wp:extent cx="4164264" cy="4953000"/>
            <wp:effectExtent l="0" t="0" r="8255" b="0"/>
            <wp:docPr id="4616070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173997" cy="4964577"/>
                    </a:xfrm>
                    <a:prstGeom prst="rect">
                      <a:avLst/>
                    </a:prstGeom>
                    <a:noFill/>
                    <a:ln>
                      <a:noFill/>
                    </a:ln>
                  </pic:spPr>
                </pic:pic>
              </a:graphicData>
            </a:graphic>
          </wp:inline>
        </w:drawing>
      </w:r>
    </w:p>
    <w:p w:rsidR="001A6C02" w:rsidP="668845F0" w:rsidRDefault="001A6C02" w14:paraId="6ADE63D7" w14:textId="69CC48B1">
      <w:pPr>
        <w:pStyle w:val="BodyText"/>
        <w:spacing w:before="2"/>
        <w:ind w:right="353"/>
        <w:jc w:val="center"/>
        <w:rPr>
          <w:rFonts w:ascii="Arial" w:hAnsi="Arial" w:eastAsia="Arial" w:cs="Arial"/>
          <w:lang w:val="en-GB"/>
        </w:rPr>
      </w:pPr>
      <w:r w:rsidRPr="668845F0">
        <w:rPr>
          <w:rFonts w:ascii="Arial" w:hAnsi="Arial" w:eastAsia="Arial" w:cs="Arial"/>
          <w:lang w:val="en-GB"/>
        </w:rPr>
        <w:t xml:space="preserve">Table 1: First month Cash flow </w:t>
      </w:r>
    </w:p>
    <w:p w:rsidRPr="00111E37" w:rsidR="00FC49FE" w:rsidP="00FC49FE" w:rsidRDefault="00FC49FE" w14:paraId="48EB9178" w14:textId="77777777">
      <w:pPr>
        <w:pStyle w:val="BodyText"/>
        <w:spacing w:before="2"/>
        <w:ind w:right="353"/>
        <w:rPr>
          <w:lang w:val="en-GB"/>
        </w:rPr>
      </w:pPr>
    </w:p>
    <w:p w:rsidRPr="00111E37" w:rsidR="00C513A4" w:rsidP="668845F0" w:rsidRDefault="00CA4D3D" w14:paraId="1227DD8F" w14:textId="77777777">
      <w:pPr>
        <w:pStyle w:val="Heading2"/>
        <w:rPr>
          <w:rFonts w:ascii="Arial" w:hAnsi="Arial" w:eastAsia="Arial" w:cs="Arial"/>
          <w:sz w:val="24"/>
          <w:szCs w:val="24"/>
        </w:rPr>
      </w:pPr>
      <w:bookmarkStart w:name="5.2_Startup_Expenses" w:id="29"/>
      <w:bookmarkStart w:name="_bookmark9" w:id="30"/>
      <w:bookmarkStart w:name="_Toc222907642" w:id="31"/>
      <w:bookmarkEnd w:id="29"/>
      <w:bookmarkEnd w:id="30"/>
      <w:r w:rsidRPr="668845F0">
        <w:rPr>
          <w:rFonts w:ascii="Arial" w:hAnsi="Arial" w:eastAsia="Arial" w:cs="Arial"/>
          <w:sz w:val="24"/>
          <w:szCs w:val="24"/>
        </w:rPr>
        <w:t>Startup</w:t>
      </w:r>
      <w:r w:rsidRPr="668845F0">
        <w:rPr>
          <w:rFonts w:ascii="Arial" w:hAnsi="Arial" w:eastAsia="Arial" w:cs="Arial"/>
          <w:spacing w:val="-3"/>
          <w:sz w:val="24"/>
          <w:szCs w:val="24"/>
        </w:rPr>
        <w:t xml:space="preserve"> </w:t>
      </w:r>
      <w:r w:rsidRPr="668845F0">
        <w:rPr>
          <w:rFonts w:ascii="Arial" w:hAnsi="Arial" w:eastAsia="Arial" w:cs="Arial"/>
          <w:spacing w:val="-2"/>
          <w:sz w:val="24"/>
          <w:szCs w:val="24"/>
        </w:rPr>
        <w:t>Expenses</w:t>
      </w:r>
      <w:bookmarkEnd w:id="31"/>
    </w:p>
    <w:p w:rsidRPr="00111E37" w:rsidR="00C513A4" w:rsidP="668845F0" w:rsidRDefault="00CA4D3D" w14:paraId="1E6B7059" w14:textId="77777777">
      <w:pPr>
        <w:pStyle w:val="BodyText"/>
        <w:spacing w:before="140"/>
        <w:ind w:right="348" w:firstLine="720"/>
        <w:rPr>
          <w:rFonts w:ascii="Arial" w:hAnsi="Arial" w:eastAsia="Arial" w:cs="Arial"/>
          <w:lang w:val="en-GB"/>
        </w:rPr>
      </w:pPr>
      <w:r w:rsidRPr="668845F0">
        <w:rPr>
          <w:rFonts w:ascii="Arial" w:hAnsi="Arial" w:eastAsia="Arial" w:cs="Arial"/>
          <w:lang w:val="en-GB"/>
        </w:rPr>
        <w:t>Start-up costs will involve property leasing or purchase costs, refurbishment and renovation processes to satisfy that of Care Quality Commission compliance criteria, procurement of medical and clinical equipment’s, licensing and the registration of the business in the regulatory authorities, legal services, insurance cover and employee hiring</w:t>
      </w:r>
      <w:r w:rsidRPr="668845F0">
        <w:rPr>
          <w:rFonts w:ascii="Arial" w:hAnsi="Arial" w:eastAsia="Arial" w:cs="Arial"/>
          <w:spacing w:val="-6"/>
          <w:lang w:val="en-GB"/>
        </w:rPr>
        <w:t xml:space="preserve"> </w:t>
      </w:r>
      <w:r w:rsidRPr="668845F0">
        <w:rPr>
          <w:rFonts w:ascii="Arial" w:hAnsi="Arial" w:eastAsia="Arial" w:cs="Arial"/>
          <w:lang w:val="en-GB"/>
        </w:rPr>
        <w:t>and</w:t>
      </w:r>
      <w:r w:rsidRPr="668845F0">
        <w:rPr>
          <w:rFonts w:ascii="Arial" w:hAnsi="Arial" w:eastAsia="Arial" w:cs="Arial"/>
          <w:spacing w:val="-6"/>
          <w:lang w:val="en-GB"/>
        </w:rPr>
        <w:t xml:space="preserve"> </w:t>
      </w:r>
      <w:r w:rsidRPr="668845F0">
        <w:rPr>
          <w:rFonts w:ascii="Arial" w:hAnsi="Arial" w:eastAsia="Arial" w:cs="Arial"/>
          <w:lang w:val="en-GB"/>
        </w:rPr>
        <w:t>training</w:t>
      </w:r>
      <w:r w:rsidRPr="668845F0">
        <w:rPr>
          <w:rFonts w:ascii="Arial" w:hAnsi="Arial" w:eastAsia="Arial" w:cs="Arial"/>
          <w:spacing w:val="-6"/>
          <w:lang w:val="en-GB"/>
        </w:rPr>
        <w:t xml:space="preserve"> </w:t>
      </w:r>
      <w:r w:rsidRPr="668845F0">
        <w:rPr>
          <w:rFonts w:ascii="Arial" w:hAnsi="Arial" w:eastAsia="Arial" w:cs="Arial"/>
          <w:lang w:val="en-GB"/>
        </w:rPr>
        <w:t>programs,</w:t>
      </w:r>
      <w:r w:rsidRPr="668845F0">
        <w:rPr>
          <w:rFonts w:ascii="Arial" w:hAnsi="Arial" w:eastAsia="Arial" w:cs="Arial"/>
          <w:spacing w:val="-9"/>
          <w:lang w:val="en-GB"/>
        </w:rPr>
        <w:t xml:space="preserve"> </w:t>
      </w:r>
      <w:r w:rsidRPr="668845F0">
        <w:rPr>
          <w:rFonts w:ascii="Arial" w:hAnsi="Arial" w:eastAsia="Arial" w:cs="Arial"/>
          <w:lang w:val="en-GB"/>
        </w:rPr>
        <w:t>which</w:t>
      </w:r>
      <w:r w:rsidRPr="668845F0">
        <w:rPr>
          <w:rFonts w:ascii="Arial" w:hAnsi="Arial" w:eastAsia="Arial" w:cs="Arial"/>
          <w:spacing w:val="-6"/>
          <w:lang w:val="en-GB"/>
        </w:rPr>
        <w:t xml:space="preserve"> </w:t>
      </w:r>
      <w:r w:rsidRPr="668845F0">
        <w:rPr>
          <w:rFonts w:ascii="Arial" w:hAnsi="Arial" w:eastAsia="Arial" w:cs="Arial"/>
          <w:lang w:val="en-GB"/>
        </w:rPr>
        <w:t>will</w:t>
      </w:r>
      <w:r w:rsidRPr="668845F0">
        <w:rPr>
          <w:rFonts w:ascii="Arial" w:hAnsi="Arial" w:eastAsia="Arial" w:cs="Arial"/>
          <w:spacing w:val="-6"/>
          <w:lang w:val="en-GB"/>
        </w:rPr>
        <w:t xml:space="preserve"> </w:t>
      </w:r>
      <w:r w:rsidRPr="668845F0">
        <w:rPr>
          <w:rFonts w:ascii="Arial" w:hAnsi="Arial" w:eastAsia="Arial" w:cs="Arial"/>
          <w:lang w:val="en-GB"/>
        </w:rPr>
        <w:t>all</w:t>
      </w:r>
      <w:r w:rsidRPr="668845F0">
        <w:rPr>
          <w:rFonts w:ascii="Arial" w:hAnsi="Arial" w:eastAsia="Arial" w:cs="Arial"/>
          <w:spacing w:val="-6"/>
          <w:lang w:val="en-GB"/>
        </w:rPr>
        <w:t xml:space="preserve"> </w:t>
      </w:r>
      <w:r w:rsidRPr="668845F0">
        <w:rPr>
          <w:rFonts w:ascii="Arial" w:hAnsi="Arial" w:eastAsia="Arial" w:cs="Arial"/>
          <w:lang w:val="en-GB"/>
        </w:rPr>
        <w:t>fall</w:t>
      </w:r>
      <w:r w:rsidRPr="668845F0">
        <w:rPr>
          <w:rFonts w:ascii="Arial" w:hAnsi="Arial" w:eastAsia="Arial" w:cs="Arial"/>
          <w:spacing w:val="-6"/>
          <w:lang w:val="en-GB"/>
        </w:rPr>
        <w:t xml:space="preserve"> </w:t>
      </w:r>
      <w:r w:rsidRPr="668845F0">
        <w:rPr>
          <w:rFonts w:ascii="Arial" w:hAnsi="Arial" w:eastAsia="Arial" w:cs="Arial"/>
          <w:lang w:val="en-GB"/>
        </w:rPr>
        <w:t>in</w:t>
      </w:r>
      <w:r w:rsidRPr="668845F0">
        <w:rPr>
          <w:rFonts w:ascii="Arial" w:hAnsi="Arial" w:eastAsia="Arial" w:cs="Arial"/>
          <w:spacing w:val="-11"/>
          <w:lang w:val="en-GB"/>
        </w:rPr>
        <w:t xml:space="preserve"> </w:t>
      </w:r>
      <w:r w:rsidRPr="668845F0">
        <w:rPr>
          <w:rFonts w:ascii="Arial" w:hAnsi="Arial" w:eastAsia="Arial" w:cs="Arial"/>
          <w:lang w:val="en-GB"/>
        </w:rPr>
        <w:t>the</w:t>
      </w:r>
      <w:r w:rsidRPr="668845F0">
        <w:rPr>
          <w:rFonts w:ascii="Arial" w:hAnsi="Arial" w:eastAsia="Arial" w:cs="Arial"/>
          <w:spacing w:val="-6"/>
          <w:lang w:val="en-GB"/>
        </w:rPr>
        <w:t xml:space="preserve"> </w:t>
      </w:r>
      <w:r w:rsidRPr="668845F0">
        <w:rPr>
          <w:rFonts w:ascii="Arial" w:hAnsi="Arial" w:eastAsia="Arial" w:cs="Arial"/>
          <w:lang w:val="en-GB"/>
        </w:rPr>
        <w:t>initial</w:t>
      </w:r>
      <w:r w:rsidRPr="668845F0">
        <w:rPr>
          <w:rFonts w:ascii="Arial" w:hAnsi="Arial" w:eastAsia="Arial" w:cs="Arial"/>
          <w:spacing w:val="-6"/>
          <w:lang w:val="en-GB"/>
        </w:rPr>
        <w:t xml:space="preserve"> </w:t>
      </w:r>
      <w:r w:rsidRPr="668845F0">
        <w:rPr>
          <w:rFonts w:ascii="Arial" w:hAnsi="Arial" w:eastAsia="Arial" w:cs="Arial"/>
          <w:lang w:val="en-GB"/>
        </w:rPr>
        <w:t>start-up</w:t>
      </w:r>
      <w:r w:rsidRPr="668845F0">
        <w:rPr>
          <w:rFonts w:ascii="Arial" w:hAnsi="Arial" w:eastAsia="Arial" w:cs="Arial"/>
          <w:spacing w:val="-6"/>
          <w:lang w:val="en-GB"/>
        </w:rPr>
        <w:t xml:space="preserve"> </w:t>
      </w:r>
      <w:r w:rsidRPr="668845F0">
        <w:rPr>
          <w:rFonts w:ascii="Arial" w:hAnsi="Arial" w:eastAsia="Arial" w:cs="Arial"/>
          <w:lang w:val="en-GB"/>
        </w:rPr>
        <w:t>costs</w:t>
      </w:r>
      <w:r w:rsidRPr="668845F0">
        <w:rPr>
          <w:rFonts w:ascii="Arial" w:hAnsi="Arial" w:eastAsia="Arial" w:cs="Arial"/>
          <w:spacing w:val="-7"/>
          <w:lang w:val="en-GB"/>
        </w:rPr>
        <w:t xml:space="preserve"> </w:t>
      </w:r>
      <w:r w:rsidRPr="668845F0">
        <w:rPr>
          <w:rFonts w:ascii="Arial" w:hAnsi="Arial" w:eastAsia="Arial" w:cs="Arial"/>
          <w:lang w:val="en-GB"/>
        </w:rPr>
        <w:t>in</w:t>
      </w:r>
      <w:r w:rsidRPr="668845F0">
        <w:rPr>
          <w:rFonts w:ascii="Arial" w:hAnsi="Arial" w:eastAsia="Arial" w:cs="Arial"/>
          <w:spacing w:val="-6"/>
          <w:lang w:val="en-GB"/>
        </w:rPr>
        <w:t xml:space="preserve"> </w:t>
      </w:r>
      <w:r w:rsidRPr="668845F0">
        <w:rPr>
          <w:rFonts w:ascii="Arial" w:hAnsi="Arial" w:eastAsia="Arial" w:cs="Arial"/>
          <w:lang w:val="en-GB"/>
        </w:rPr>
        <w:t>the</w:t>
      </w:r>
      <w:r w:rsidRPr="668845F0">
        <w:rPr>
          <w:rFonts w:ascii="Arial" w:hAnsi="Arial" w:eastAsia="Arial" w:cs="Arial"/>
          <w:spacing w:val="-6"/>
          <w:lang w:val="en-GB"/>
        </w:rPr>
        <w:t xml:space="preserve"> </w:t>
      </w:r>
      <w:r w:rsidRPr="668845F0">
        <w:rPr>
          <w:rFonts w:ascii="Arial" w:hAnsi="Arial" w:eastAsia="Arial" w:cs="Arial"/>
          <w:lang w:val="en-GB"/>
        </w:rPr>
        <w:t>first</w:t>
      </w:r>
      <w:r w:rsidRPr="668845F0">
        <w:rPr>
          <w:rFonts w:ascii="Arial" w:hAnsi="Arial" w:eastAsia="Arial" w:cs="Arial"/>
          <w:spacing w:val="-9"/>
          <w:lang w:val="en-GB"/>
        </w:rPr>
        <w:t xml:space="preserve"> </w:t>
      </w:r>
      <w:r w:rsidRPr="668845F0">
        <w:rPr>
          <w:rFonts w:ascii="Arial" w:hAnsi="Arial" w:eastAsia="Arial" w:cs="Arial"/>
          <w:lang w:val="en-GB"/>
        </w:rPr>
        <w:t>month of operation. The digital infrastructure will be invested in secure patient management systems, electronic health records, telehealth platforms, and cybersecurity systems to make</w:t>
      </w:r>
      <w:r w:rsidRPr="668845F0">
        <w:rPr>
          <w:rFonts w:ascii="Arial" w:hAnsi="Arial" w:eastAsia="Arial" w:cs="Arial"/>
          <w:spacing w:val="-5"/>
          <w:lang w:val="en-GB"/>
        </w:rPr>
        <w:t xml:space="preserve"> </w:t>
      </w:r>
      <w:r w:rsidRPr="668845F0">
        <w:rPr>
          <w:rFonts w:ascii="Arial" w:hAnsi="Arial" w:eastAsia="Arial" w:cs="Arial"/>
          <w:lang w:val="en-GB"/>
        </w:rPr>
        <w:t>sure</w:t>
      </w:r>
      <w:r w:rsidRPr="668845F0">
        <w:rPr>
          <w:rFonts w:ascii="Arial" w:hAnsi="Arial" w:eastAsia="Arial" w:cs="Arial"/>
          <w:spacing w:val="-5"/>
          <w:lang w:val="en-GB"/>
        </w:rPr>
        <w:t xml:space="preserve"> </w:t>
      </w:r>
      <w:r w:rsidRPr="668845F0">
        <w:rPr>
          <w:rFonts w:ascii="Arial" w:hAnsi="Arial" w:eastAsia="Arial" w:cs="Arial"/>
          <w:lang w:val="en-GB"/>
        </w:rPr>
        <w:t>that</w:t>
      </w:r>
      <w:r w:rsidRPr="668845F0">
        <w:rPr>
          <w:rFonts w:ascii="Arial" w:hAnsi="Arial" w:eastAsia="Arial" w:cs="Arial"/>
          <w:spacing w:val="-8"/>
          <w:lang w:val="en-GB"/>
        </w:rPr>
        <w:t xml:space="preserve"> </w:t>
      </w:r>
      <w:r w:rsidRPr="668845F0">
        <w:rPr>
          <w:rFonts w:ascii="Arial" w:hAnsi="Arial" w:eastAsia="Arial" w:cs="Arial"/>
          <w:lang w:val="en-GB"/>
        </w:rPr>
        <w:t>the</w:t>
      </w:r>
      <w:r w:rsidRPr="668845F0">
        <w:rPr>
          <w:rFonts w:ascii="Arial" w:hAnsi="Arial" w:eastAsia="Arial" w:cs="Arial"/>
          <w:spacing w:val="-5"/>
          <w:lang w:val="en-GB"/>
        </w:rPr>
        <w:t xml:space="preserve"> </w:t>
      </w:r>
      <w:r w:rsidRPr="668845F0">
        <w:rPr>
          <w:rFonts w:ascii="Arial" w:hAnsi="Arial" w:eastAsia="Arial" w:cs="Arial"/>
          <w:lang w:val="en-GB"/>
        </w:rPr>
        <w:t>data</w:t>
      </w:r>
      <w:r w:rsidRPr="668845F0">
        <w:rPr>
          <w:rFonts w:ascii="Arial" w:hAnsi="Arial" w:eastAsia="Arial" w:cs="Arial"/>
          <w:spacing w:val="-5"/>
          <w:lang w:val="en-GB"/>
        </w:rPr>
        <w:t xml:space="preserve"> </w:t>
      </w:r>
      <w:r w:rsidRPr="668845F0">
        <w:rPr>
          <w:rFonts w:ascii="Arial" w:hAnsi="Arial" w:eastAsia="Arial" w:cs="Arial"/>
          <w:lang w:val="en-GB"/>
        </w:rPr>
        <w:t>is</w:t>
      </w:r>
      <w:r w:rsidRPr="668845F0">
        <w:rPr>
          <w:rFonts w:ascii="Arial" w:hAnsi="Arial" w:eastAsia="Arial" w:cs="Arial"/>
          <w:spacing w:val="-4"/>
          <w:lang w:val="en-GB"/>
        </w:rPr>
        <w:t xml:space="preserve"> </w:t>
      </w:r>
      <w:r w:rsidRPr="668845F0">
        <w:rPr>
          <w:rFonts w:ascii="Arial" w:hAnsi="Arial" w:eastAsia="Arial" w:cs="Arial"/>
          <w:lang w:val="en-GB"/>
        </w:rPr>
        <w:t>protected,</w:t>
      </w:r>
      <w:r w:rsidRPr="668845F0">
        <w:rPr>
          <w:rFonts w:ascii="Arial" w:hAnsi="Arial" w:eastAsia="Arial" w:cs="Arial"/>
          <w:spacing w:val="-7"/>
          <w:lang w:val="en-GB"/>
        </w:rPr>
        <w:t xml:space="preserve"> </w:t>
      </w:r>
      <w:r w:rsidRPr="668845F0">
        <w:rPr>
          <w:rFonts w:ascii="Arial" w:hAnsi="Arial" w:eastAsia="Arial" w:cs="Arial"/>
          <w:lang w:val="en-GB"/>
        </w:rPr>
        <w:t>and</w:t>
      </w:r>
      <w:r w:rsidRPr="668845F0">
        <w:rPr>
          <w:rFonts w:ascii="Arial" w:hAnsi="Arial" w:eastAsia="Arial" w:cs="Arial"/>
          <w:spacing w:val="-5"/>
          <w:lang w:val="en-GB"/>
        </w:rPr>
        <w:t xml:space="preserve"> </w:t>
      </w:r>
      <w:r w:rsidRPr="668845F0">
        <w:rPr>
          <w:rFonts w:ascii="Arial" w:hAnsi="Arial" w:eastAsia="Arial" w:cs="Arial"/>
          <w:lang w:val="en-GB"/>
        </w:rPr>
        <w:t>the</w:t>
      </w:r>
      <w:r w:rsidRPr="668845F0">
        <w:rPr>
          <w:rFonts w:ascii="Arial" w:hAnsi="Arial" w:eastAsia="Arial" w:cs="Arial"/>
          <w:spacing w:val="-5"/>
          <w:lang w:val="en-GB"/>
        </w:rPr>
        <w:t xml:space="preserve"> </w:t>
      </w:r>
      <w:r w:rsidRPr="668845F0">
        <w:rPr>
          <w:rFonts w:ascii="Arial" w:hAnsi="Arial" w:eastAsia="Arial" w:cs="Arial"/>
          <w:lang w:val="en-GB"/>
        </w:rPr>
        <w:t>services</w:t>
      </w:r>
      <w:r w:rsidRPr="668845F0">
        <w:rPr>
          <w:rFonts w:ascii="Arial" w:hAnsi="Arial" w:eastAsia="Arial" w:cs="Arial"/>
          <w:spacing w:val="-6"/>
          <w:lang w:val="en-GB"/>
        </w:rPr>
        <w:t xml:space="preserve"> </w:t>
      </w:r>
      <w:r w:rsidRPr="668845F0">
        <w:rPr>
          <w:rFonts w:ascii="Arial" w:hAnsi="Arial" w:eastAsia="Arial" w:cs="Arial"/>
          <w:lang w:val="en-GB"/>
        </w:rPr>
        <w:t>will</w:t>
      </w:r>
      <w:r w:rsidRPr="668845F0">
        <w:rPr>
          <w:rFonts w:ascii="Arial" w:hAnsi="Arial" w:eastAsia="Arial" w:cs="Arial"/>
          <w:spacing w:val="-5"/>
          <w:lang w:val="en-GB"/>
        </w:rPr>
        <w:t xml:space="preserve"> </w:t>
      </w:r>
      <w:r w:rsidRPr="668845F0">
        <w:rPr>
          <w:rFonts w:ascii="Arial" w:hAnsi="Arial" w:eastAsia="Arial" w:cs="Arial"/>
          <w:lang w:val="en-GB"/>
        </w:rPr>
        <w:t>continue</w:t>
      </w:r>
      <w:r w:rsidRPr="668845F0">
        <w:rPr>
          <w:rFonts w:ascii="Arial" w:hAnsi="Arial" w:eastAsia="Arial" w:cs="Arial"/>
          <w:spacing w:val="-2"/>
          <w:lang w:val="en-GB"/>
        </w:rPr>
        <w:t xml:space="preserve"> </w:t>
      </w:r>
      <w:r w:rsidRPr="668845F0">
        <w:rPr>
          <w:rFonts w:ascii="Arial" w:hAnsi="Arial" w:eastAsia="Arial" w:cs="Arial"/>
          <w:lang w:val="en-GB"/>
        </w:rPr>
        <w:t>(</w:t>
      </w:r>
      <w:r w:rsidRPr="668845F0">
        <w:rPr>
          <w:rFonts w:ascii="Arial" w:hAnsi="Arial" w:eastAsia="Arial" w:cs="Arial"/>
          <w:color w:val="212121"/>
          <w:lang w:val="en-GB"/>
        </w:rPr>
        <w:t>Zhang</w:t>
      </w:r>
      <w:r w:rsidRPr="668845F0">
        <w:rPr>
          <w:rFonts w:ascii="Arial" w:hAnsi="Arial" w:eastAsia="Arial" w:cs="Arial"/>
          <w:color w:val="212121"/>
          <w:spacing w:val="-5"/>
          <w:lang w:val="en-GB"/>
        </w:rPr>
        <w:t xml:space="preserve"> </w:t>
      </w:r>
      <w:r w:rsidRPr="668845F0">
        <w:rPr>
          <w:rFonts w:ascii="Arial" w:hAnsi="Arial" w:eastAsia="Arial" w:cs="Arial"/>
          <w:color w:val="212121"/>
          <w:lang w:val="en-GB"/>
        </w:rPr>
        <w:t>and</w:t>
      </w:r>
      <w:r w:rsidRPr="668845F0">
        <w:rPr>
          <w:rFonts w:ascii="Arial" w:hAnsi="Arial" w:eastAsia="Arial" w:cs="Arial"/>
          <w:color w:val="212121"/>
          <w:spacing w:val="-4"/>
          <w:lang w:val="en-GB"/>
        </w:rPr>
        <w:t xml:space="preserve"> </w:t>
      </w:r>
      <w:r w:rsidRPr="668845F0">
        <w:rPr>
          <w:rFonts w:ascii="Arial" w:hAnsi="Arial" w:eastAsia="Arial" w:cs="Arial"/>
          <w:color w:val="212121"/>
          <w:lang w:val="en-GB"/>
        </w:rPr>
        <w:t xml:space="preserve">Saltman, </w:t>
      </w:r>
      <w:r w:rsidRPr="668845F0">
        <w:rPr>
          <w:rFonts w:ascii="Arial" w:hAnsi="Arial" w:eastAsia="Arial" w:cs="Arial"/>
          <w:color w:val="212121"/>
          <w:spacing w:val="-2"/>
          <w:lang w:val="en-GB"/>
        </w:rPr>
        <w:t>2022</w:t>
      </w:r>
      <w:r w:rsidRPr="668845F0">
        <w:rPr>
          <w:rFonts w:ascii="Arial" w:hAnsi="Arial" w:eastAsia="Arial" w:cs="Arial"/>
          <w:spacing w:val="-2"/>
          <w:lang w:val="en-GB"/>
        </w:rPr>
        <w:t>).</w:t>
      </w:r>
    </w:p>
    <w:p w:rsidR="00DB4FC5" w:rsidP="668845F0" w:rsidRDefault="00CA4D3D" w14:paraId="118FE193" w14:textId="48BB1FED">
      <w:pPr>
        <w:pStyle w:val="BodyText"/>
        <w:ind w:right="349" w:firstLine="720"/>
        <w:rPr>
          <w:rFonts w:ascii="Arial" w:hAnsi="Arial" w:eastAsia="Arial" w:cs="Arial"/>
          <w:lang w:val="en-GB"/>
        </w:rPr>
      </w:pPr>
      <w:r w:rsidRPr="668845F0">
        <w:rPr>
          <w:rFonts w:ascii="Arial" w:hAnsi="Arial" w:eastAsia="Arial" w:cs="Arial"/>
          <w:lang w:val="en-GB"/>
        </w:rPr>
        <w:t>The recurring expenses will include staff wages, utilities, pharmaceutical provisions, food services, facility upkeep and insurance fees</w:t>
      </w:r>
      <w:r w:rsidRPr="668845F0" w:rsidR="03217CDA">
        <w:rPr>
          <w:rFonts w:ascii="Arial" w:hAnsi="Arial" w:eastAsia="Arial" w:cs="Arial"/>
          <w:lang w:val="en-GB"/>
        </w:rPr>
        <w:t>, as well as</w:t>
      </w:r>
      <w:r w:rsidRPr="668845F0">
        <w:rPr>
          <w:rFonts w:ascii="Arial" w:hAnsi="Arial" w:eastAsia="Arial" w:cs="Arial"/>
          <w:lang w:val="en-GB"/>
        </w:rPr>
        <w:t xml:space="preserve"> continuous professional growth of clinical and support staff. Such expenditures play a crucial</w:t>
      </w:r>
      <w:r w:rsidRPr="668845F0">
        <w:rPr>
          <w:rFonts w:ascii="Arial" w:hAnsi="Arial" w:eastAsia="Arial" w:cs="Arial"/>
          <w:spacing w:val="-6"/>
          <w:lang w:val="en-GB"/>
        </w:rPr>
        <w:t xml:space="preserve"> </w:t>
      </w:r>
      <w:r w:rsidRPr="668845F0">
        <w:rPr>
          <w:rFonts w:ascii="Arial" w:hAnsi="Arial" w:eastAsia="Arial" w:cs="Arial"/>
          <w:lang w:val="en-GB"/>
        </w:rPr>
        <w:t>role</w:t>
      </w:r>
      <w:r w:rsidRPr="668845F0">
        <w:rPr>
          <w:rFonts w:ascii="Arial" w:hAnsi="Arial" w:eastAsia="Arial" w:cs="Arial"/>
          <w:spacing w:val="-6"/>
          <w:lang w:val="en-GB"/>
        </w:rPr>
        <w:t xml:space="preserve"> </w:t>
      </w:r>
      <w:r w:rsidRPr="668845F0">
        <w:rPr>
          <w:rFonts w:ascii="Arial" w:hAnsi="Arial" w:eastAsia="Arial" w:cs="Arial"/>
          <w:lang w:val="en-GB"/>
        </w:rPr>
        <w:t>in</w:t>
      </w:r>
      <w:r w:rsidRPr="668845F0">
        <w:rPr>
          <w:rFonts w:ascii="Arial" w:hAnsi="Arial" w:eastAsia="Arial" w:cs="Arial"/>
          <w:spacing w:val="-6"/>
          <w:lang w:val="en-GB"/>
        </w:rPr>
        <w:t xml:space="preserve"> </w:t>
      </w:r>
      <w:r w:rsidRPr="668845F0">
        <w:rPr>
          <w:rFonts w:ascii="Arial" w:hAnsi="Arial" w:eastAsia="Arial" w:cs="Arial"/>
          <w:lang w:val="en-GB"/>
        </w:rPr>
        <w:t>ensuring</w:t>
      </w:r>
      <w:r w:rsidRPr="668845F0">
        <w:rPr>
          <w:rFonts w:ascii="Arial" w:hAnsi="Arial" w:eastAsia="Arial" w:cs="Arial"/>
          <w:spacing w:val="-6"/>
          <w:lang w:val="en-GB"/>
        </w:rPr>
        <w:t xml:space="preserve"> </w:t>
      </w:r>
      <w:r w:rsidRPr="668845F0">
        <w:rPr>
          <w:rFonts w:ascii="Arial" w:hAnsi="Arial" w:eastAsia="Arial" w:cs="Arial"/>
          <w:lang w:val="en-GB"/>
        </w:rPr>
        <w:t>that</w:t>
      </w:r>
      <w:r w:rsidRPr="668845F0">
        <w:rPr>
          <w:rFonts w:ascii="Arial" w:hAnsi="Arial" w:eastAsia="Arial" w:cs="Arial"/>
          <w:spacing w:val="-9"/>
          <w:lang w:val="en-GB"/>
        </w:rPr>
        <w:t xml:space="preserve"> </w:t>
      </w:r>
      <w:r w:rsidRPr="668845F0">
        <w:rPr>
          <w:rFonts w:ascii="Arial" w:hAnsi="Arial" w:eastAsia="Arial" w:cs="Arial"/>
          <w:lang w:val="en-GB"/>
        </w:rPr>
        <w:t>the</w:t>
      </w:r>
      <w:r w:rsidRPr="668845F0">
        <w:rPr>
          <w:rFonts w:ascii="Arial" w:hAnsi="Arial" w:eastAsia="Arial" w:cs="Arial"/>
          <w:spacing w:val="-6"/>
          <w:lang w:val="en-GB"/>
        </w:rPr>
        <w:t xml:space="preserve"> </w:t>
      </w:r>
      <w:r w:rsidRPr="668845F0">
        <w:rPr>
          <w:rFonts w:ascii="Arial" w:hAnsi="Arial" w:eastAsia="Arial" w:cs="Arial"/>
          <w:lang w:val="en-GB"/>
        </w:rPr>
        <w:t>standard</w:t>
      </w:r>
      <w:r w:rsidRPr="668845F0">
        <w:rPr>
          <w:rFonts w:ascii="Arial" w:hAnsi="Arial" w:eastAsia="Arial" w:cs="Arial"/>
          <w:spacing w:val="-6"/>
          <w:lang w:val="en-GB"/>
        </w:rPr>
        <w:t xml:space="preserve"> </w:t>
      </w:r>
      <w:r w:rsidRPr="668845F0">
        <w:rPr>
          <w:rFonts w:ascii="Arial" w:hAnsi="Arial" w:eastAsia="Arial" w:cs="Arial"/>
          <w:lang w:val="en-GB"/>
        </w:rPr>
        <w:t>of</w:t>
      </w:r>
      <w:r w:rsidRPr="668845F0">
        <w:rPr>
          <w:rFonts w:ascii="Arial" w:hAnsi="Arial" w:eastAsia="Arial" w:cs="Arial"/>
          <w:spacing w:val="-9"/>
          <w:lang w:val="en-GB"/>
        </w:rPr>
        <w:t xml:space="preserve"> </w:t>
      </w:r>
      <w:r w:rsidRPr="668845F0">
        <w:rPr>
          <w:rFonts w:ascii="Arial" w:hAnsi="Arial" w:eastAsia="Arial" w:cs="Arial"/>
          <w:lang w:val="en-GB"/>
        </w:rPr>
        <w:t>care</w:t>
      </w:r>
      <w:r w:rsidRPr="668845F0">
        <w:rPr>
          <w:rFonts w:ascii="Arial" w:hAnsi="Arial" w:eastAsia="Arial" w:cs="Arial"/>
          <w:spacing w:val="-6"/>
          <w:lang w:val="en-GB"/>
        </w:rPr>
        <w:t xml:space="preserve"> </w:t>
      </w:r>
      <w:r w:rsidRPr="668845F0">
        <w:rPr>
          <w:rFonts w:ascii="Arial" w:hAnsi="Arial" w:eastAsia="Arial" w:cs="Arial"/>
          <w:lang w:val="en-GB"/>
        </w:rPr>
        <w:t>is</w:t>
      </w:r>
      <w:r w:rsidRPr="668845F0">
        <w:rPr>
          <w:rFonts w:ascii="Arial" w:hAnsi="Arial" w:eastAsia="Arial" w:cs="Arial"/>
          <w:spacing w:val="-7"/>
          <w:lang w:val="en-GB"/>
        </w:rPr>
        <w:t xml:space="preserve"> </w:t>
      </w:r>
      <w:r w:rsidRPr="668845F0">
        <w:rPr>
          <w:rFonts w:ascii="Arial" w:hAnsi="Arial" w:eastAsia="Arial" w:cs="Arial"/>
          <w:lang w:val="en-GB"/>
        </w:rPr>
        <w:t>high,</w:t>
      </w:r>
      <w:r w:rsidRPr="668845F0">
        <w:rPr>
          <w:rFonts w:ascii="Arial" w:hAnsi="Arial" w:eastAsia="Arial" w:cs="Arial"/>
          <w:spacing w:val="-9"/>
          <w:lang w:val="en-GB"/>
        </w:rPr>
        <w:t xml:space="preserve"> </w:t>
      </w:r>
      <w:r w:rsidRPr="668845F0">
        <w:rPr>
          <w:rFonts w:ascii="Arial" w:hAnsi="Arial" w:eastAsia="Arial" w:cs="Arial"/>
          <w:lang w:val="en-GB"/>
        </w:rPr>
        <w:t>that</w:t>
      </w:r>
      <w:r w:rsidRPr="668845F0">
        <w:rPr>
          <w:rFonts w:ascii="Arial" w:hAnsi="Arial" w:eastAsia="Arial" w:cs="Arial"/>
          <w:spacing w:val="-9"/>
          <w:lang w:val="en-GB"/>
        </w:rPr>
        <w:t xml:space="preserve"> </w:t>
      </w:r>
      <w:r w:rsidRPr="668845F0">
        <w:rPr>
          <w:rFonts w:ascii="Arial" w:hAnsi="Arial" w:eastAsia="Arial" w:cs="Arial"/>
          <w:lang w:val="en-GB"/>
        </w:rPr>
        <w:t>the</w:t>
      </w:r>
      <w:r w:rsidRPr="668845F0">
        <w:rPr>
          <w:rFonts w:ascii="Arial" w:hAnsi="Arial" w:eastAsia="Arial" w:cs="Arial"/>
          <w:spacing w:val="-6"/>
          <w:lang w:val="en-GB"/>
        </w:rPr>
        <w:t xml:space="preserve"> </w:t>
      </w:r>
      <w:r w:rsidRPr="668845F0">
        <w:rPr>
          <w:rFonts w:ascii="Arial" w:hAnsi="Arial" w:eastAsia="Arial" w:cs="Arial"/>
          <w:lang w:val="en-GB"/>
        </w:rPr>
        <w:t>regulations</w:t>
      </w:r>
      <w:r w:rsidRPr="668845F0">
        <w:rPr>
          <w:rFonts w:ascii="Arial" w:hAnsi="Arial" w:eastAsia="Arial" w:cs="Arial"/>
          <w:spacing w:val="-7"/>
          <w:lang w:val="en-GB"/>
        </w:rPr>
        <w:t xml:space="preserve"> </w:t>
      </w:r>
      <w:r w:rsidRPr="668845F0">
        <w:rPr>
          <w:rFonts w:ascii="Arial" w:hAnsi="Arial" w:eastAsia="Arial" w:cs="Arial"/>
          <w:lang w:val="en-GB"/>
        </w:rPr>
        <w:t>are</w:t>
      </w:r>
      <w:r w:rsidRPr="668845F0">
        <w:rPr>
          <w:rFonts w:ascii="Arial" w:hAnsi="Arial" w:eastAsia="Arial" w:cs="Arial"/>
          <w:spacing w:val="-6"/>
          <w:lang w:val="en-GB"/>
        </w:rPr>
        <w:t xml:space="preserve"> </w:t>
      </w:r>
      <w:r w:rsidRPr="668845F0">
        <w:rPr>
          <w:rFonts w:ascii="Arial" w:hAnsi="Arial" w:eastAsia="Arial" w:cs="Arial"/>
          <w:lang w:val="en-GB"/>
        </w:rPr>
        <w:t>followed, and</w:t>
      </w:r>
      <w:r w:rsidRPr="668845F0">
        <w:rPr>
          <w:rFonts w:ascii="Arial" w:hAnsi="Arial" w:eastAsia="Arial" w:cs="Arial"/>
          <w:spacing w:val="-12"/>
          <w:lang w:val="en-GB"/>
        </w:rPr>
        <w:t xml:space="preserve"> </w:t>
      </w:r>
      <w:r w:rsidRPr="668845F0">
        <w:rPr>
          <w:rFonts w:ascii="Arial" w:hAnsi="Arial" w:eastAsia="Arial" w:cs="Arial"/>
          <w:lang w:val="en-GB"/>
        </w:rPr>
        <w:t>that</w:t>
      </w:r>
      <w:r w:rsidRPr="668845F0">
        <w:rPr>
          <w:rFonts w:ascii="Arial" w:hAnsi="Arial" w:eastAsia="Arial" w:cs="Arial"/>
          <w:spacing w:val="-15"/>
          <w:lang w:val="en-GB"/>
        </w:rPr>
        <w:t xml:space="preserve"> </w:t>
      </w:r>
      <w:r w:rsidRPr="668845F0">
        <w:rPr>
          <w:rFonts w:ascii="Arial" w:hAnsi="Arial" w:eastAsia="Arial" w:cs="Arial"/>
          <w:lang w:val="en-GB"/>
        </w:rPr>
        <w:t>the</w:t>
      </w:r>
      <w:r w:rsidRPr="668845F0">
        <w:rPr>
          <w:rFonts w:ascii="Arial" w:hAnsi="Arial" w:eastAsia="Arial" w:cs="Arial"/>
          <w:spacing w:val="-12"/>
          <w:lang w:val="en-GB"/>
        </w:rPr>
        <w:t xml:space="preserve"> </w:t>
      </w:r>
      <w:r w:rsidRPr="668845F0">
        <w:rPr>
          <w:rFonts w:ascii="Arial" w:hAnsi="Arial" w:eastAsia="Arial" w:cs="Arial"/>
          <w:lang w:val="en-GB"/>
        </w:rPr>
        <w:t>operations</w:t>
      </w:r>
      <w:r w:rsidRPr="668845F0">
        <w:rPr>
          <w:rFonts w:ascii="Arial" w:hAnsi="Arial" w:eastAsia="Arial" w:cs="Arial"/>
          <w:spacing w:val="-13"/>
          <w:lang w:val="en-GB"/>
        </w:rPr>
        <w:t xml:space="preserve"> </w:t>
      </w:r>
      <w:r w:rsidRPr="668845F0">
        <w:rPr>
          <w:rFonts w:ascii="Arial" w:hAnsi="Arial" w:eastAsia="Arial" w:cs="Arial"/>
          <w:lang w:val="en-GB"/>
        </w:rPr>
        <w:t>of</w:t>
      </w:r>
      <w:r w:rsidRPr="668845F0">
        <w:rPr>
          <w:rFonts w:ascii="Arial" w:hAnsi="Arial" w:eastAsia="Arial" w:cs="Arial"/>
          <w:spacing w:val="-15"/>
          <w:lang w:val="en-GB"/>
        </w:rPr>
        <w:t xml:space="preserve"> </w:t>
      </w:r>
      <w:r w:rsidRPr="668845F0">
        <w:rPr>
          <w:rFonts w:ascii="Arial" w:hAnsi="Arial" w:eastAsia="Arial" w:cs="Arial"/>
          <w:lang w:val="en-GB"/>
        </w:rPr>
        <w:t>the</w:t>
      </w:r>
      <w:r w:rsidRPr="668845F0">
        <w:rPr>
          <w:rFonts w:ascii="Arial" w:hAnsi="Arial" w:eastAsia="Arial" w:cs="Arial"/>
          <w:spacing w:val="-12"/>
          <w:lang w:val="en-GB"/>
        </w:rPr>
        <w:t xml:space="preserve"> </w:t>
      </w:r>
      <w:r w:rsidRPr="668845F0">
        <w:rPr>
          <w:rFonts w:ascii="Arial" w:hAnsi="Arial" w:eastAsia="Arial" w:cs="Arial"/>
          <w:lang w:val="en-GB"/>
        </w:rPr>
        <w:t>facility</w:t>
      </w:r>
      <w:r w:rsidRPr="668845F0">
        <w:rPr>
          <w:rFonts w:ascii="Arial" w:hAnsi="Arial" w:eastAsia="Arial" w:cs="Arial"/>
          <w:spacing w:val="-13"/>
          <w:lang w:val="en-GB"/>
        </w:rPr>
        <w:t xml:space="preserve"> </w:t>
      </w:r>
      <w:r w:rsidRPr="668845F0">
        <w:rPr>
          <w:rFonts w:ascii="Arial" w:hAnsi="Arial" w:eastAsia="Arial" w:cs="Arial"/>
          <w:lang w:val="en-GB"/>
        </w:rPr>
        <w:t>are</w:t>
      </w:r>
      <w:r w:rsidRPr="668845F0">
        <w:rPr>
          <w:rFonts w:ascii="Arial" w:hAnsi="Arial" w:eastAsia="Arial" w:cs="Arial"/>
          <w:spacing w:val="-12"/>
          <w:lang w:val="en-GB"/>
        </w:rPr>
        <w:t xml:space="preserve"> </w:t>
      </w:r>
      <w:r w:rsidRPr="668845F0">
        <w:rPr>
          <w:rFonts w:ascii="Arial" w:hAnsi="Arial" w:eastAsia="Arial" w:cs="Arial"/>
          <w:lang w:val="en-GB"/>
        </w:rPr>
        <w:t>sustainable,</w:t>
      </w:r>
      <w:r w:rsidRPr="668845F0">
        <w:rPr>
          <w:rFonts w:ascii="Arial" w:hAnsi="Arial" w:eastAsia="Arial" w:cs="Arial"/>
          <w:spacing w:val="-15"/>
          <w:lang w:val="en-GB"/>
        </w:rPr>
        <w:t xml:space="preserve"> </w:t>
      </w:r>
      <w:r w:rsidRPr="668845F0">
        <w:rPr>
          <w:rFonts w:ascii="Arial" w:hAnsi="Arial" w:eastAsia="Arial" w:cs="Arial"/>
          <w:lang w:val="en-GB"/>
        </w:rPr>
        <w:t>therefore,</w:t>
      </w:r>
      <w:r w:rsidRPr="668845F0">
        <w:rPr>
          <w:rFonts w:ascii="Arial" w:hAnsi="Arial" w:eastAsia="Arial" w:cs="Arial"/>
          <w:spacing w:val="-15"/>
          <w:lang w:val="en-GB"/>
        </w:rPr>
        <w:t xml:space="preserve"> </w:t>
      </w:r>
      <w:r w:rsidRPr="668845F0">
        <w:rPr>
          <w:rFonts w:ascii="Arial" w:hAnsi="Arial" w:eastAsia="Arial" w:cs="Arial"/>
          <w:lang w:val="en-GB"/>
        </w:rPr>
        <w:t>the</w:t>
      </w:r>
      <w:r w:rsidRPr="668845F0">
        <w:rPr>
          <w:rFonts w:ascii="Arial" w:hAnsi="Arial" w:eastAsia="Arial" w:cs="Arial"/>
          <w:spacing w:val="-12"/>
          <w:lang w:val="en-GB"/>
        </w:rPr>
        <w:t xml:space="preserve"> </w:t>
      </w:r>
      <w:r w:rsidRPr="668845F0">
        <w:rPr>
          <w:rFonts w:ascii="Arial" w:hAnsi="Arial" w:eastAsia="Arial" w:cs="Arial"/>
          <w:lang w:val="en-GB"/>
        </w:rPr>
        <w:t>long-term</w:t>
      </w:r>
      <w:r w:rsidRPr="668845F0">
        <w:rPr>
          <w:rFonts w:ascii="Arial" w:hAnsi="Arial" w:eastAsia="Arial" w:cs="Arial"/>
          <w:spacing w:val="-13"/>
          <w:lang w:val="en-GB"/>
        </w:rPr>
        <w:t xml:space="preserve"> </w:t>
      </w:r>
      <w:r w:rsidRPr="668845F0">
        <w:rPr>
          <w:rFonts w:ascii="Arial" w:hAnsi="Arial" w:eastAsia="Arial" w:cs="Arial"/>
          <w:lang w:val="en-GB"/>
        </w:rPr>
        <w:t>high-quality service and financial sustainability.</w:t>
      </w:r>
    </w:p>
    <w:p w:rsidR="00CA4D3D" w:rsidP="668845F0" w:rsidRDefault="00CA4D3D" w14:paraId="6D7CD27E" w14:textId="77777777">
      <w:pPr>
        <w:pStyle w:val="BodyText"/>
        <w:ind w:right="349" w:firstLine="720"/>
        <w:rPr>
          <w:rFonts w:ascii="Arial" w:hAnsi="Arial" w:eastAsia="Arial" w:cs="Arial"/>
        </w:rPr>
      </w:pPr>
    </w:p>
    <w:p w:rsidRPr="00DB4FC5" w:rsidR="00C513A4" w:rsidP="668845F0" w:rsidRDefault="00CA4D3D" w14:paraId="759A82D5" w14:textId="57CD916D">
      <w:pPr>
        <w:pStyle w:val="Heading1"/>
      </w:pPr>
      <w:bookmarkStart w:name="_Toc222907643" w:id="32"/>
      <w:r w:rsidRPr="668845F0">
        <w:t>Conclusion</w:t>
      </w:r>
      <w:bookmarkEnd w:id="32"/>
    </w:p>
    <w:p w:rsidR="53547556" w:rsidP="668845F0" w:rsidRDefault="53547556" w14:paraId="550329A8" w14:textId="67120A56">
      <w:pPr>
        <w:pStyle w:val="BodyText"/>
        <w:ind w:right="351" w:firstLine="720"/>
        <w:rPr>
          <w:rFonts w:ascii="Arial" w:hAnsi="Arial" w:eastAsia="Arial" w:cs="Arial"/>
          <w:lang w:val="en-GB"/>
        </w:rPr>
      </w:pPr>
      <w:r w:rsidRPr="20F57372">
        <w:rPr>
          <w:rFonts w:ascii="Arial" w:hAnsi="Arial" w:eastAsia="Arial" w:cs="Arial"/>
          <w:lang w:val="en-GB"/>
        </w:rPr>
        <w:t>In conclusion, the suggested drug detoxification</w:t>
      </w:r>
      <w:r w:rsidRPr="20F57372" w:rsidR="76EBD70F">
        <w:rPr>
          <w:rFonts w:ascii="Arial" w:hAnsi="Arial" w:eastAsia="Arial" w:cs="Arial"/>
          <w:lang w:val="en-GB"/>
        </w:rPr>
        <w:t xml:space="preserve"> </w:t>
      </w:r>
      <w:r w:rsidRPr="20F57372">
        <w:rPr>
          <w:rFonts w:ascii="Arial" w:hAnsi="Arial" w:eastAsia="Arial" w:cs="Arial"/>
          <w:lang w:val="en-GB"/>
        </w:rPr>
        <w:t xml:space="preserve">and rehabilitation centre, </w:t>
      </w:r>
      <w:r w:rsidRPr="20F57372" w:rsidR="13CC3CB6">
        <w:rPr>
          <w:rFonts w:ascii="Arial" w:hAnsi="Arial" w:eastAsia="Arial" w:cs="Arial"/>
          <w:lang w:val="en-GB"/>
        </w:rPr>
        <w:t xml:space="preserve">as a </w:t>
      </w:r>
      <w:r w:rsidRPr="20F57372" w:rsidR="2288D907">
        <w:rPr>
          <w:rFonts w:ascii="Arial" w:hAnsi="Arial" w:eastAsia="Arial" w:cs="Arial"/>
          <w:lang w:val="en-GB"/>
        </w:rPr>
        <w:t>private business, is a feasible, ethical and effective entrepreneurial initiative in the UK healt</w:t>
      </w:r>
      <w:r w:rsidRPr="20F57372" w:rsidR="49ED2DE8">
        <w:rPr>
          <w:rFonts w:ascii="Arial" w:hAnsi="Arial" w:eastAsia="Arial" w:cs="Arial"/>
          <w:lang w:val="en-GB"/>
        </w:rPr>
        <w:t>h</w:t>
      </w:r>
      <w:r w:rsidRPr="20F57372" w:rsidR="2288D907">
        <w:rPr>
          <w:rFonts w:ascii="Arial" w:hAnsi="Arial" w:eastAsia="Arial" w:cs="Arial"/>
          <w:lang w:val="en-GB"/>
        </w:rPr>
        <w:t>care</w:t>
      </w:r>
      <w:r w:rsidRPr="20F57372" w:rsidR="02CC0122">
        <w:rPr>
          <w:rFonts w:ascii="Arial" w:hAnsi="Arial" w:eastAsia="Arial" w:cs="Arial"/>
          <w:lang w:val="en-GB"/>
        </w:rPr>
        <w:t xml:space="preserve"> and social care segment of the UK population. </w:t>
      </w:r>
      <w:r w:rsidRPr="20F57372" w:rsidR="7EE5089D">
        <w:rPr>
          <w:rFonts w:ascii="Arial" w:hAnsi="Arial" w:eastAsia="Arial" w:cs="Arial"/>
          <w:lang w:val="en-GB"/>
        </w:rPr>
        <w:t xml:space="preserve">It focuses on increasing social demand for structured, evidence-based treatment for addiction and develops a business model </w:t>
      </w:r>
      <w:r w:rsidRPr="20F57372" w:rsidR="51CCD3C8">
        <w:rPr>
          <w:rFonts w:ascii="Arial" w:hAnsi="Arial" w:eastAsia="Arial" w:cs="Arial"/>
          <w:lang w:val="en-GB"/>
        </w:rPr>
        <w:t>that is financially sustainable, with diversified funding sources.</w:t>
      </w:r>
    </w:p>
    <w:p w:rsidRPr="00111E37" w:rsidR="00C513A4" w:rsidP="3E339A02" w:rsidRDefault="51CCD3C8" w14:paraId="53F0C824" w14:textId="0031609E">
      <w:pPr>
        <w:pStyle w:val="BodyText"/>
        <w:spacing w:before="120" w:after="120"/>
        <w:ind w:right="351" w:firstLine="720"/>
        <w:rPr>
          <w:rFonts w:ascii="Arial" w:hAnsi="Arial" w:eastAsia="Arial" w:cs="Arial"/>
          <w:lang w:val="en-GB"/>
        </w:rPr>
        <w:sectPr w:rsidRPr="00111E37" w:rsidR="00C513A4">
          <w:footerReference w:type="even" r:id="rId25"/>
          <w:footerReference w:type="default" r:id="rId26"/>
          <w:footerReference w:type="first" r:id="rId27"/>
          <w:pgSz w:w="12240" w:h="15840" w:orient="portrait"/>
          <w:pgMar w:top="1780" w:right="1080" w:bottom="980" w:left="1440" w:header="0" w:footer="784" w:gutter="0"/>
          <w:cols w:space="720"/>
        </w:sectPr>
      </w:pPr>
      <w:r w:rsidRPr="3E339A02">
        <w:rPr>
          <w:rFonts w:ascii="Arial" w:hAnsi="Arial" w:eastAsia="Arial" w:cs="Arial"/>
          <w:lang w:val="en-GB"/>
        </w:rPr>
        <w:t>The clinic will also offer a distinct value proposition, thereby distinguishing itself from current providers by int</w:t>
      </w:r>
      <w:r w:rsidRPr="3E339A02" w:rsidR="07F1E1AF">
        <w:rPr>
          <w:rFonts w:ascii="Arial" w:hAnsi="Arial" w:eastAsia="Arial" w:cs="Arial"/>
          <w:lang w:val="en-GB"/>
        </w:rPr>
        <w:t>egrating elements of clinical excellence, ethical governance, hybrid financing, and long-term recovery pathways</w:t>
      </w:r>
      <w:r w:rsidRPr="3E339A02" w:rsidR="47327FEE">
        <w:rPr>
          <w:rFonts w:ascii="Arial" w:hAnsi="Arial" w:eastAsia="Arial" w:cs="Arial"/>
          <w:lang w:val="en-GB"/>
        </w:rPr>
        <w:t>. The business is in line with the country's national health priorities, minimises the public sector</w:t>
      </w:r>
      <w:r w:rsidRPr="3E339A02" w:rsidR="3B889F07">
        <w:rPr>
          <w:rFonts w:ascii="Arial" w:hAnsi="Arial" w:eastAsia="Arial" w:cs="Arial"/>
          <w:lang w:val="en-GB"/>
        </w:rPr>
        <w:t>’s long-term costs, and has a clear social impact. The clinic as an investment opportunity is attractive to bot</w:t>
      </w:r>
      <w:r w:rsidRPr="3E339A02" w:rsidR="2A83C0A8">
        <w:rPr>
          <w:rFonts w:ascii="Arial" w:hAnsi="Arial" w:eastAsia="Arial" w:cs="Arial"/>
          <w:lang w:val="en-GB"/>
        </w:rPr>
        <w:t xml:space="preserve">h commercial investors and social impact funders because it offers financial returns as well as a meaningful contribution to </w:t>
      </w:r>
      <w:r w:rsidRPr="3E339A02" w:rsidR="390B875A">
        <w:rPr>
          <w:rFonts w:ascii="Arial" w:hAnsi="Arial" w:eastAsia="Arial" w:cs="Arial"/>
          <w:lang w:val="en-GB"/>
        </w:rPr>
        <w:t xml:space="preserve">society. </w:t>
      </w:r>
    </w:p>
    <w:p w:rsidRPr="00111E37" w:rsidR="00C513A4" w:rsidP="20F57372" w:rsidRDefault="00CA4D3D" w14:paraId="573AFEE5" w14:textId="77777777">
      <w:pPr>
        <w:pStyle w:val="Heading1"/>
        <w:numPr>
          <w:ilvl w:val="0"/>
          <w:numId w:val="0"/>
        </w:numPr>
        <w:tabs>
          <w:tab w:val="left" w:pos="718"/>
        </w:tabs>
        <w:rPr>
          <w:lang w:val="en-GB"/>
        </w:rPr>
      </w:pPr>
      <w:bookmarkStart w:name="6._References" w:id="33"/>
      <w:bookmarkStart w:name="_bookmark10" w:id="34"/>
      <w:bookmarkStart w:name="_Toc222907644" w:id="35"/>
      <w:bookmarkEnd w:id="33"/>
      <w:bookmarkEnd w:id="34"/>
      <w:r w:rsidRPr="20F57372">
        <w:rPr>
          <w:spacing w:val="-2"/>
          <w:lang w:val="en-GB"/>
        </w:rPr>
        <w:t>References</w:t>
      </w:r>
      <w:bookmarkEnd w:id="35"/>
    </w:p>
    <w:p w:rsidRPr="00111E37" w:rsidR="00C513A4" w:rsidP="20F57372" w:rsidRDefault="00CA4D3D" w14:paraId="0D516DA9" w14:textId="77777777">
      <w:pPr>
        <w:pStyle w:val="BodyText"/>
        <w:spacing w:before="139" w:line="362" w:lineRule="auto"/>
        <w:ind w:left="721" w:right="360" w:hanging="721"/>
        <w:rPr>
          <w:rFonts w:ascii="Arial" w:hAnsi="Arial" w:eastAsia="Arial" w:cs="Arial"/>
          <w:lang w:val="en-GB"/>
        </w:rPr>
      </w:pPr>
      <w:r w:rsidRPr="20F57372">
        <w:rPr>
          <w:rFonts w:ascii="Arial" w:hAnsi="Arial" w:eastAsia="Arial" w:cs="Arial"/>
          <w:color w:val="212121"/>
          <w:lang w:val="en-GB"/>
        </w:rPr>
        <w:t>Alderwick,</w:t>
      </w:r>
      <w:r w:rsidRPr="20F57372">
        <w:rPr>
          <w:rFonts w:ascii="Arial" w:hAnsi="Arial" w:eastAsia="Arial" w:cs="Arial"/>
          <w:color w:val="212121"/>
          <w:spacing w:val="-17"/>
          <w:lang w:val="en-GB"/>
        </w:rPr>
        <w:t xml:space="preserve"> </w:t>
      </w:r>
      <w:r w:rsidRPr="20F57372">
        <w:rPr>
          <w:rFonts w:ascii="Arial" w:hAnsi="Arial" w:eastAsia="Arial" w:cs="Arial"/>
          <w:color w:val="212121"/>
          <w:lang w:val="en-GB"/>
        </w:rPr>
        <w:t>H.,</w:t>
      </w:r>
      <w:r w:rsidRPr="20F57372">
        <w:rPr>
          <w:rFonts w:ascii="Arial" w:hAnsi="Arial" w:eastAsia="Arial" w:cs="Arial"/>
          <w:color w:val="212121"/>
          <w:spacing w:val="-17"/>
          <w:lang w:val="en-GB"/>
        </w:rPr>
        <w:t xml:space="preserve"> </w:t>
      </w:r>
      <w:r w:rsidRPr="20F57372">
        <w:rPr>
          <w:rFonts w:ascii="Arial" w:hAnsi="Arial" w:eastAsia="Arial" w:cs="Arial"/>
          <w:color w:val="212121"/>
          <w:lang w:val="en-GB"/>
        </w:rPr>
        <w:t>Hutchings,</w:t>
      </w:r>
      <w:r w:rsidRPr="20F57372">
        <w:rPr>
          <w:rFonts w:ascii="Arial" w:hAnsi="Arial" w:eastAsia="Arial" w:cs="Arial"/>
          <w:color w:val="212121"/>
          <w:spacing w:val="-16"/>
          <w:lang w:val="en-GB"/>
        </w:rPr>
        <w:t xml:space="preserve"> </w:t>
      </w:r>
      <w:r w:rsidRPr="20F57372">
        <w:rPr>
          <w:rFonts w:ascii="Arial" w:hAnsi="Arial" w:eastAsia="Arial" w:cs="Arial"/>
          <w:color w:val="212121"/>
          <w:lang w:val="en-GB"/>
        </w:rPr>
        <w:t>A.</w:t>
      </w:r>
      <w:r w:rsidRPr="20F57372">
        <w:rPr>
          <w:rFonts w:ascii="Arial" w:hAnsi="Arial" w:eastAsia="Arial" w:cs="Arial"/>
          <w:color w:val="212121"/>
          <w:spacing w:val="-17"/>
          <w:lang w:val="en-GB"/>
        </w:rPr>
        <w:t xml:space="preserve"> </w:t>
      </w:r>
      <w:r w:rsidRPr="20F57372">
        <w:rPr>
          <w:rFonts w:ascii="Arial" w:hAnsi="Arial" w:eastAsia="Arial" w:cs="Arial"/>
          <w:color w:val="212121"/>
          <w:lang w:val="en-GB"/>
        </w:rPr>
        <w:t>and</w:t>
      </w:r>
      <w:r w:rsidRPr="20F57372">
        <w:rPr>
          <w:rFonts w:ascii="Arial" w:hAnsi="Arial" w:eastAsia="Arial" w:cs="Arial"/>
          <w:color w:val="212121"/>
          <w:spacing w:val="-17"/>
          <w:lang w:val="en-GB"/>
        </w:rPr>
        <w:t xml:space="preserve"> </w:t>
      </w:r>
      <w:r w:rsidRPr="20F57372">
        <w:rPr>
          <w:rFonts w:ascii="Arial" w:hAnsi="Arial" w:eastAsia="Arial" w:cs="Arial"/>
          <w:color w:val="212121"/>
          <w:lang w:val="en-GB"/>
        </w:rPr>
        <w:t>Mays,</w:t>
      </w:r>
      <w:r w:rsidRPr="20F57372">
        <w:rPr>
          <w:rFonts w:ascii="Arial" w:hAnsi="Arial" w:eastAsia="Arial" w:cs="Arial"/>
          <w:color w:val="212121"/>
          <w:spacing w:val="-17"/>
          <w:lang w:val="en-GB"/>
        </w:rPr>
        <w:t xml:space="preserve"> </w:t>
      </w:r>
      <w:r w:rsidRPr="20F57372">
        <w:rPr>
          <w:rFonts w:ascii="Arial" w:hAnsi="Arial" w:eastAsia="Arial" w:cs="Arial"/>
          <w:color w:val="212121"/>
          <w:lang w:val="en-GB"/>
        </w:rPr>
        <w:t>N.,</w:t>
      </w:r>
      <w:r w:rsidRPr="20F57372">
        <w:rPr>
          <w:rFonts w:ascii="Arial" w:hAnsi="Arial" w:eastAsia="Arial" w:cs="Arial"/>
          <w:color w:val="212121"/>
          <w:spacing w:val="-16"/>
          <w:lang w:val="en-GB"/>
        </w:rPr>
        <w:t xml:space="preserve"> </w:t>
      </w:r>
      <w:r w:rsidRPr="20F57372">
        <w:rPr>
          <w:rFonts w:ascii="Arial" w:hAnsi="Arial" w:eastAsia="Arial" w:cs="Arial"/>
          <w:color w:val="212121"/>
          <w:lang w:val="en-GB"/>
        </w:rPr>
        <w:t>2022.</w:t>
      </w:r>
      <w:r w:rsidRPr="20F57372">
        <w:rPr>
          <w:rFonts w:ascii="Arial" w:hAnsi="Arial" w:eastAsia="Arial" w:cs="Arial"/>
          <w:color w:val="212121"/>
          <w:spacing w:val="-17"/>
          <w:lang w:val="en-GB"/>
        </w:rPr>
        <w:t xml:space="preserve"> </w:t>
      </w:r>
      <w:r w:rsidRPr="20F57372">
        <w:rPr>
          <w:rFonts w:ascii="Arial" w:hAnsi="Arial" w:eastAsia="Arial" w:cs="Arial"/>
          <w:color w:val="212121"/>
          <w:lang w:val="en-GB"/>
        </w:rPr>
        <w:t>A</w:t>
      </w:r>
      <w:r w:rsidRPr="20F57372">
        <w:rPr>
          <w:rFonts w:ascii="Arial" w:hAnsi="Arial" w:eastAsia="Arial" w:cs="Arial"/>
          <w:color w:val="212121"/>
          <w:spacing w:val="-17"/>
          <w:lang w:val="en-GB"/>
        </w:rPr>
        <w:t xml:space="preserve"> </w:t>
      </w:r>
      <w:r w:rsidRPr="20F57372">
        <w:rPr>
          <w:rFonts w:ascii="Arial" w:hAnsi="Arial" w:eastAsia="Arial" w:cs="Arial"/>
          <w:color w:val="212121"/>
          <w:lang w:val="en-GB"/>
        </w:rPr>
        <w:t>cure</w:t>
      </w:r>
      <w:r w:rsidRPr="20F57372">
        <w:rPr>
          <w:rFonts w:ascii="Arial" w:hAnsi="Arial" w:eastAsia="Arial" w:cs="Arial"/>
          <w:color w:val="212121"/>
          <w:spacing w:val="-16"/>
          <w:lang w:val="en-GB"/>
        </w:rPr>
        <w:t xml:space="preserve"> </w:t>
      </w:r>
      <w:r w:rsidRPr="20F57372">
        <w:rPr>
          <w:rFonts w:ascii="Arial" w:hAnsi="Arial" w:eastAsia="Arial" w:cs="Arial"/>
          <w:color w:val="212121"/>
          <w:lang w:val="en-GB"/>
        </w:rPr>
        <w:t>for</w:t>
      </w:r>
      <w:r w:rsidRPr="20F57372">
        <w:rPr>
          <w:rFonts w:ascii="Arial" w:hAnsi="Arial" w:eastAsia="Arial" w:cs="Arial"/>
          <w:color w:val="212121"/>
          <w:spacing w:val="-17"/>
          <w:lang w:val="en-GB"/>
        </w:rPr>
        <w:t xml:space="preserve"> </w:t>
      </w:r>
      <w:r w:rsidRPr="20F57372">
        <w:rPr>
          <w:rFonts w:ascii="Arial" w:hAnsi="Arial" w:eastAsia="Arial" w:cs="Arial"/>
          <w:color w:val="212121"/>
          <w:lang w:val="en-GB"/>
        </w:rPr>
        <w:t>everything</w:t>
      </w:r>
      <w:r w:rsidRPr="20F57372">
        <w:rPr>
          <w:rFonts w:ascii="Arial" w:hAnsi="Arial" w:eastAsia="Arial" w:cs="Arial"/>
          <w:color w:val="212121"/>
          <w:spacing w:val="-16"/>
          <w:lang w:val="en-GB"/>
        </w:rPr>
        <w:t xml:space="preserve"> </w:t>
      </w:r>
      <w:r w:rsidRPr="20F57372">
        <w:rPr>
          <w:rFonts w:ascii="Arial" w:hAnsi="Arial" w:eastAsia="Arial" w:cs="Arial"/>
          <w:color w:val="212121"/>
          <w:lang w:val="en-GB"/>
        </w:rPr>
        <w:t>and</w:t>
      </w:r>
      <w:r w:rsidRPr="20F57372">
        <w:rPr>
          <w:rFonts w:ascii="Arial" w:hAnsi="Arial" w:eastAsia="Arial" w:cs="Arial"/>
          <w:color w:val="212121"/>
          <w:spacing w:val="-16"/>
          <w:lang w:val="en-GB"/>
        </w:rPr>
        <w:t xml:space="preserve"> </w:t>
      </w:r>
      <w:r w:rsidRPr="20F57372">
        <w:rPr>
          <w:rFonts w:ascii="Arial" w:hAnsi="Arial" w:eastAsia="Arial" w:cs="Arial"/>
          <w:color w:val="212121"/>
          <w:lang w:val="en-GB"/>
        </w:rPr>
        <w:t>nothing?</w:t>
      </w:r>
      <w:r w:rsidRPr="20F57372">
        <w:rPr>
          <w:rFonts w:ascii="Arial" w:hAnsi="Arial" w:eastAsia="Arial" w:cs="Arial"/>
          <w:color w:val="212121"/>
          <w:spacing w:val="-16"/>
          <w:lang w:val="en-GB"/>
        </w:rPr>
        <w:t xml:space="preserve"> </w:t>
      </w:r>
      <w:r w:rsidRPr="20F57372">
        <w:rPr>
          <w:rFonts w:ascii="Arial" w:hAnsi="Arial" w:eastAsia="Arial" w:cs="Arial"/>
          <w:color w:val="212121"/>
          <w:lang w:val="en-GB"/>
        </w:rPr>
        <w:t xml:space="preserve">Local partnerships for improving health in England. </w:t>
      </w:r>
      <w:r w:rsidRPr="20F57372">
        <w:rPr>
          <w:rFonts w:ascii="Arial" w:hAnsi="Arial" w:eastAsia="Arial" w:cs="Arial"/>
          <w:i/>
          <w:iCs/>
          <w:color w:val="212121"/>
          <w:lang w:val="en-GB"/>
        </w:rPr>
        <w:t>bmj</w:t>
      </w:r>
      <w:r w:rsidRPr="20F57372">
        <w:rPr>
          <w:rFonts w:ascii="Arial" w:hAnsi="Arial" w:eastAsia="Arial" w:cs="Arial"/>
          <w:color w:val="212121"/>
          <w:lang w:val="en-GB"/>
        </w:rPr>
        <w:t xml:space="preserve">, </w:t>
      </w:r>
      <w:r w:rsidRPr="20F57372">
        <w:rPr>
          <w:rFonts w:ascii="Arial" w:hAnsi="Arial" w:eastAsia="Arial" w:cs="Arial"/>
          <w:i/>
          <w:iCs/>
          <w:color w:val="212121"/>
          <w:lang w:val="en-GB"/>
        </w:rPr>
        <w:t>378</w:t>
      </w:r>
      <w:r w:rsidRPr="20F57372">
        <w:rPr>
          <w:rFonts w:ascii="Arial" w:hAnsi="Arial" w:eastAsia="Arial" w:cs="Arial"/>
          <w:color w:val="212121"/>
          <w:lang w:val="en-GB"/>
        </w:rPr>
        <w:t>.</w:t>
      </w:r>
    </w:p>
    <w:p w:rsidRPr="00111E37" w:rsidR="00C513A4" w:rsidP="20F57372" w:rsidRDefault="00CA4D3D" w14:paraId="07E8B767" w14:textId="77777777">
      <w:pPr>
        <w:pStyle w:val="BodyText"/>
        <w:ind w:left="721" w:right="358" w:hanging="721"/>
        <w:rPr>
          <w:rFonts w:ascii="Arial" w:hAnsi="Arial" w:eastAsia="Arial" w:cs="Arial"/>
          <w:lang w:val="en-GB"/>
        </w:rPr>
      </w:pPr>
      <w:r w:rsidRPr="20F57372">
        <w:rPr>
          <w:rFonts w:ascii="Arial" w:hAnsi="Arial" w:eastAsia="Arial" w:cs="Arial"/>
          <w:color w:val="212121"/>
          <w:lang w:val="en-GB"/>
        </w:rPr>
        <w:t xml:space="preserve">Alonzo, D. and Popescu, M. 2021. Utilizing social media platforms to promote mental health awareness and help seeking in underserved communities during the COVID-19 pandemic. </w:t>
      </w:r>
      <w:r w:rsidRPr="20F57372">
        <w:rPr>
          <w:rFonts w:ascii="Arial" w:hAnsi="Arial" w:eastAsia="Arial" w:cs="Arial"/>
          <w:i/>
          <w:iCs/>
          <w:color w:val="212121"/>
          <w:lang w:val="en-GB"/>
        </w:rPr>
        <w:t>Journal of Education and Health Promotion</w:t>
      </w:r>
      <w:r w:rsidRPr="20F57372">
        <w:rPr>
          <w:rFonts w:ascii="Arial" w:hAnsi="Arial" w:eastAsia="Arial" w:cs="Arial"/>
          <w:color w:val="212121"/>
          <w:lang w:val="en-GB"/>
        </w:rPr>
        <w:t xml:space="preserve">, </w:t>
      </w:r>
      <w:r w:rsidRPr="20F57372">
        <w:rPr>
          <w:rFonts w:ascii="Arial" w:hAnsi="Arial" w:eastAsia="Arial" w:cs="Arial"/>
          <w:i/>
          <w:iCs/>
          <w:color w:val="212121"/>
          <w:lang w:val="en-GB"/>
        </w:rPr>
        <w:t>10</w:t>
      </w:r>
      <w:r w:rsidRPr="20F57372">
        <w:rPr>
          <w:rFonts w:ascii="Arial" w:hAnsi="Arial" w:eastAsia="Arial" w:cs="Arial"/>
          <w:color w:val="212121"/>
          <w:lang w:val="en-GB"/>
        </w:rPr>
        <w:t>, p.156.</w:t>
      </w:r>
    </w:p>
    <w:p w:rsidRPr="00111E37" w:rsidR="00C513A4" w:rsidP="20F57372" w:rsidRDefault="00CA4D3D" w14:paraId="05D09714" w14:textId="77777777">
      <w:pPr>
        <w:pStyle w:val="BodyText"/>
        <w:ind w:left="721" w:right="352" w:hanging="721"/>
        <w:rPr>
          <w:rFonts w:ascii="Arial" w:hAnsi="Arial" w:eastAsia="Arial" w:cs="Arial"/>
          <w:lang w:val="en-GB"/>
        </w:rPr>
      </w:pPr>
      <w:r w:rsidRPr="20F57372">
        <w:rPr>
          <w:rFonts w:ascii="Arial" w:hAnsi="Arial" w:eastAsia="Arial" w:cs="Arial"/>
          <w:color w:val="212121"/>
          <w:lang w:val="en-GB"/>
        </w:rPr>
        <w:t>Ezeamii,</w:t>
      </w:r>
      <w:r w:rsidRPr="20F57372">
        <w:rPr>
          <w:rFonts w:ascii="Arial" w:hAnsi="Arial" w:eastAsia="Arial" w:cs="Arial"/>
          <w:color w:val="212121"/>
          <w:spacing w:val="-17"/>
          <w:lang w:val="en-GB"/>
        </w:rPr>
        <w:t xml:space="preserve"> </w:t>
      </w:r>
      <w:r w:rsidRPr="20F57372">
        <w:rPr>
          <w:rFonts w:ascii="Arial" w:hAnsi="Arial" w:eastAsia="Arial" w:cs="Arial"/>
          <w:color w:val="212121"/>
          <w:lang w:val="en-GB"/>
        </w:rPr>
        <w:t>V.C.,</w:t>
      </w:r>
      <w:r w:rsidRPr="20F57372">
        <w:rPr>
          <w:rFonts w:ascii="Arial" w:hAnsi="Arial" w:eastAsia="Arial" w:cs="Arial"/>
          <w:color w:val="212121"/>
          <w:spacing w:val="-17"/>
          <w:lang w:val="en-GB"/>
        </w:rPr>
        <w:t xml:space="preserve"> </w:t>
      </w:r>
      <w:r w:rsidRPr="20F57372">
        <w:rPr>
          <w:rFonts w:ascii="Arial" w:hAnsi="Arial" w:eastAsia="Arial" w:cs="Arial"/>
          <w:color w:val="212121"/>
          <w:lang w:val="en-GB"/>
        </w:rPr>
        <w:t>Okobi,</w:t>
      </w:r>
      <w:r w:rsidRPr="20F57372">
        <w:rPr>
          <w:rFonts w:ascii="Arial" w:hAnsi="Arial" w:eastAsia="Arial" w:cs="Arial"/>
          <w:color w:val="212121"/>
          <w:spacing w:val="-16"/>
          <w:lang w:val="en-GB"/>
        </w:rPr>
        <w:t xml:space="preserve"> </w:t>
      </w:r>
      <w:r w:rsidRPr="20F57372">
        <w:rPr>
          <w:rFonts w:ascii="Arial" w:hAnsi="Arial" w:eastAsia="Arial" w:cs="Arial"/>
          <w:color w:val="212121"/>
          <w:lang w:val="en-GB"/>
        </w:rPr>
        <w:t>O.E.,</w:t>
      </w:r>
      <w:r w:rsidRPr="20F57372">
        <w:rPr>
          <w:rFonts w:ascii="Arial" w:hAnsi="Arial" w:eastAsia="Arial" w:cs="Arial"/>
          <w:color w:val="212121"/>
          <w:spacing w:val="-17"/>
          <w:lang w:val="en-GB"/>
        </w:rPr>
        <w:t xml:space="preserve"> </w:t>
      </w:r>
      <w:r w:rsidRPr="20F57372">
        <w:rPr>
          <w:rFonts w:ascii="Arial" w:hAnsi="Arial" w:eastAsia="Arial" w:cs="Arial"/>
          <w:color w:val="212121"/>
          <w:lang w:val="en-GB"/>
        </w:rPr>
        <w:t>Wambai-Sani,</w:t>
      </w:r>
      <w:r w:rsidRPr="20F57372">
        <w:rPr>
          <w:rFonts w:ascii="Arial" w:hAnsi="Arial" w:eastAsia="Arial" w:cs="Arial"/>
          <w:color w:val="212121"/>
          <w:spacing w:val="-17"/>
          <w:lang w:val="en-GB"/>
        </w:rPr>
        <w:t xml:space="preserve"> </w:t>
      </w:r>
      <w:r w:rsidRPr="20F57372">
        <w:rPr>
          <w:rFonts w:ascii="Arial" w:hAnsi="Arial" w:eastAsia="Arial" w:cs="Arial"/>
          <w:color w:val="212121"/>
          <w:lang w:val="en-GB"/>
        </w:rPr>
        <w:t>H.,</w:t>
      </w:r>
      <w:r w:rsidRPr="20F57372">
        <w:rPr>
          <w:rFonts w:ascii="Arial" w:hAnsi="Arial" w:eastAsia="Arial" w:cs="Arial"/>
          <w:color w:val="212121"/>
          <w:spacing w:val="-17"/>
          <w:lang w:val="en-GB"/>
        </w:rPr>
        <w:t xml:space="preserve"> </w:t>
      </w:r>
      <w:r w:rsidRPr="20F57372">
        <w:rPr>
          <w:rFonts w:ascii="Arial" w:hAnsi="Arial" w:eastAsia="Arial" w:cs="Arial"/>
          <w:color w:val="212121"/>
          <w:lang w:val="en-GB"/>
        </w:rPr>
        <w:t>Perera,</w:t>
      </w:r>
      <w:r w:rsidRPr="20F57372">
        <w:rPr>
          <w:rFonts w:ascii="Arial" w:hAnsi="Arial" w:eastAsia="Arial" w:cs="Arial"/>
          <w:color w:val="212121"/>
          <w:spacing w:val="-16"/>
          <w:lang w:val="en-GB"/>
        </w:rPr>
        <w:t xml:space="preserve"> </w:t>
      </w:r>
      <w:r w:rsidRPr="20F57372">
        <w:rPr>
          <w:rFonts w:ascii="Arial" w:hAnsi="Arial" w:eastAsia="Arial" w:cs="Arial"/>
          <w:color w:val="212121"/>
          <w:lang w:val="en-GB"/>
        </w:rPr>
        <w:t>G.S.,</w:t>
      </w:r>
      <w:r w:rsidRPr="20F57372">
        <w:rPr>
          <w:rFonts w:ascii="Arial" w:hAnsi="Arial" w:eastAsia="Arial" w:cs="Arial"/>
          <w:color w:val="212121"/>
          <w:spacing w:val="-17"/>
          <w:lang w:val="en-GB"/>
        </w:rPr>
        <w:t xml:space="preserve"> </w:t>
      </w:r>
      <w:r w:rsidRPr="20F57372">
        <w:rPr>
          <w:rFonts w:ascii="Arial" w:hAnsi="Arial" w:eastAsia="Arial" w:cs="Arial"/>
          <w:color w:val="212121"/>
          <w:lang w:val="en-GB"/>
        </w:rPr>
        <w:t>Zaynieva,</w:t>
      </w:r>
      <w:r w:rsidRPr="20F57372">
        <w:rPr>
          <w:rFonts w:ascii="Arial" w:hAnsi="Arial" w:eastAsia="Arial" w:cs="Arial"/>
          <w:color w:val="212121"/>
          <w:spacing w:val="-17"/>
          <w:lang w:val="en-GB"/>
        </w:rPr>
        <w:t xml:space="preserve"> </w:t>
      </w:r>
      <w:r w:rsidRPr="20F57372">
        <w:rPr>
          <w:rFonts w:ascii="Arial" w:hAnsi="Arial" w:eastAsia="Arial" w:cs="Arial"/>
          <w:color w:val="212121"/>
          <w:lang w:val="en-GB"/>
        </w:rPr>
        <w:t>S.,</w:t>
      </w:r>
      <w:r w:rsidRPr="20F57372">
        <w:rPr>
          <w:rFonts w:ascii="Arial" w:hAnsi="Arial" w:eastAsia="Arial" w:cs="Arial"/>
          <w:color w:val="212121"/>
          <w:spacing w:val="-16"/>
          <w:lang w:val="en-GB"/>
        </w:rPr>
        <w:t xml:space="preserve"> </w:t>
      </w:r>
      <w:r w:rsidRPr="20F57372">
        <w:rPr>
          <w:rFonts w:ascii="Arial" w:hAnsi="Arial" w:eastAsia="Arial" w:cs="Arial"/>
          <w:color w:val="212121"/>
          <w:lang w:val="en-GB"/>
        </w:rPr>
        <w:t>Okonkwo,</w:t>
      </w:r>
      <w:r w:rsidRPr="20F57372">
        <w:rPr>
          <w:rFonts w:ascii="Arial" w:hAnsi="Arial" w:eastAsia="Arial" w:cs="Arial"/>
          <w:color w:val="212121"/>
          <w:spacing w:val="-17"/>
          <w:lang w:val="en-GB"/>
        </w:rPr>
        <w:t xml:space="preserve"> </w:t>
      </w:r>
      <w:r w:rsidRPr="20F57372">
        <w:rPr>
          <w:rFonts w:ascii="Arial" w:hAnsi="Arial" w:eastAsia="Arial" w:cs="Arial"/>
          <w:color w:val="212121"/>
          <w:lang w:val="en-GB"/>
        </w:rPr>
        <w:t xml:space="preserve">C.C., Ohaiba, M.M., William-Enemali, P.C., Obodo, O.R. and Obiefuna, N.G., 2024. Revolutionizing healthcare: how telemedicine improves patient outcomes and expanding access to care. </w:t>
      </w:r>
      <w:r w:rsidRPr="20F57372">
        <w:rPr>
          <w:rFonts w:ascii="Arial" w:hAnsi="Arial" w:eastAsia="Arial" w:cs="Arial"/>
          <w:i/>
          <w:iCs/>
          <w:color w:val="212121"/>
          <w:lang w:val="en-GB"/>
        </w:rPr>
        <w:t>Cureus</w:t>
      </w:r>
      <w:r w:rsidRPr="20F57372">
        <w:rPr>
          <w:rFonts w:ascii="Arial" w:hAnsi="Arial" w:eastAsia="Arial" w:cs="Arial"/>
          <w:color w:val="212121"/>
          <w:lang w:val="en-GB"/>
        </w:rPr>
        <w:t xml:space="preserve">, </w:t>
      </w:r>
      <w:r w:rsidRPr="20F57372">
        <w:rPr>
          <w:rFonts w:ascii="Arial" w:hAnsi="Arial" w:eastAsia="Arial" w:cs="Arial"/>
          <w:i/>
          <w:iCs/>
          <w:color w:val="212121"/>
          <w:lang w:val="en-GB"/>
        </w:rPr>
        <w:t>16</w:t>
      </w:r>
      <w:r w:rsidRPr="20F57372">
        <w:rPr>
          <w:rFonts w:ascii="Arial" w:hAnsi="Arial" w:eastAsia="Arial" w:cs="Arial"/>
          <w:color w:val="212121"/>
          <w:lang w:val="en-GB"/>
        </w:rPr>
        <w:t>(7).</w:t>
      </w:r>
    </w:p>
    <w:p w:rsidRPr="00111E37" w:rsidR="00C513A4" w:rsidP="20F57372" w:rsidRDefault="00CA4D3D" w14:paraId="2E4097A2" w14:textId="77777777">
      <w:pPr>
        <w:pStyle w:val="BodyText"/>
        <w:ind w:left="721" w:right="354" w:hanging="721"/>
        <w:rPr>
          <w:rFonts w:ascii="Arial" w:hAnsi="Arial" w:eastAsia="Arial" w:cs="Arial"/>
          <w:lang w:val="en-GB"/>
        </w:rPr>
      </w:pPr>
      <w:r w:rsidRPr="20F57372">
        <w:rPr>
          <w:rFonts w:ascii="Arial" w:hAnsi="Arial" w:eastAsia="Arial" w:cs="Arial"/>
          <w:color w:val="212121"/>
          <w:lang w:val="en-GB"/>
        </w:rPr>
        <w:t xml:space="preserve">Fardone, E., Montoya, I.D., Schackman, B.R. and McCollister, K.E., 2023. Economic benefits of substance use disorder treatment: A systematic literature review of economic evaluation studies from 2003 to 2021. </w:t>
      </w:r>
      <w:r w:rsidRPr="20F57372">
        <w:rPr>
          <w:rFonts w:ascii="Arial" w:hAnsi="Arial" w:eastAsia="Arial" w:cs="Arial"/>
          <w:i/>
          <w:iCs/>
          <w:color w:val="212121"/>
          <w:lang w:val="en-GB"/>
        </w:rPr>
        <w:t>Journal of substance use and addiction treatment</w:t>
      </w:r>
      <w:r w:rsidRPr="20F57372">
        <w:rPr>
          <w:rFonts w:ascii="Arial" w:hAnsi="Arial" w:eastAsia="Arial" w:cs="Arial"/>
          <w:color w:val="212121"/>
          <w:lang w:val="en-GB"/>
        </w:rPr>
        <w:t xml:space="preserve">, </w:t>
      </w:r>
      <w:r w:rsidRPr="20F57372">
        <w:rPr>
          <w:rFonts w:ascii="Arial" w:hAnsi="Arial" w:eastAsia="Arial" w:cs="Arial"/>
          <w:i/>
          <w:iCs/>
          <w:color w:val="212121"/>
          <w:lang w:val="en-GB"/>
        </w:rPr>
        <w:t>152</w:t>
      </w:r>
      <w:r w:rsidRPr="20F57372">
        <w:rPr>
          <w:rFonts w:ascii="Arial" w:hAnsi="Arial" w:eastAsia="Arial" w:cs="Arial"/>
          <w:color w:val="212121"/>
          <w:lang w:val="en-GB"/>
        </w:rPr>
        <w:t>, p.209084.</w:t>
      </w:r>
    </w:p>
    <w:p w:rsidRPr="00111E37" w:rsidR="00C513A4" w:rsidP="20F57372" w:rsidRDefault="00CA4D3D" w14:paraId="7F05F29F" w14:textId="77777777">
      <w:pPr>
        <w:pStyle w:val="BodyText"/>
        <w:spacing w:line="276" w:lineRule="exact"/>
        <w:rPr>
          <w:rFonts w:ascii="Arial" w:hAnsi="Arial" w:eastAsia="Arial" w:cs="Arial"/>
          <w:lang w:val="en-GB"/>
        </w:rPr>
      </w:pPr>
      <w:r w:rsidRPr="20F57372">
        <w:rPr>
          <w:rFonts w:ascii="Arial" w:hAnsi="Arial" w:eastAsia="Arial" w:cs="Arial"/>
          <w:color w:val="212121"/>
          <w:lang w:val="en-GB"/>
        </w:rPr>
        <w:t>Han,</w:t>
      </w:r>
      <w:r w:rsidRPr="20F57372">
        <w:rPr>
          <w:rFonts w:ascii="Arial" w:hAnsi="Arial" w:eastAsia="Arial" w:cs="Arial"/>
          <w:color w:val="212121"/>
          <w:spacing w:val="-11"/>
          <w:lang w:val="en-GB"/>
        </w:rPr>
        <w:t xml:space="preserve"> </w:t>
      </w:r>
      <w:r w:rsidRPr="20F57372">
        <w:rPr>
          <w:rFonts w:ascii="Arial" w:hAnsi="Arial" w:eastAsia="Arial" w:cs="Arial"/>
          <w:color w:val="212121"/>
          <w:lang w:val="en-GB"/>
        </w:rPr>
        <w:t>B.</w:t>
      </w:r>
      <w:r w:rsidRPr="20F57372">
        <w:rPr>
          <w:rFonts w:ascii="Arial" w:hAnsi="Arial" w:eastAsia="Arial" w:cs="Arial"/>
          <w:color w:val="212121"/>
          <w:spacing w:val="-10"/>
          <w:lang w:val="en-GB"/>
        </w:rPr>
        <w:t xml:space="preserve"> </w:t>
      </w:r>
      <w:r w:rsidRPr="20F57372">
        <w:rPr>
          <w:rFonts w:ascii="Arial" w:hAnsi="Arial" w:eastAsia="Arial" w:cs="Arial"/>
          <w:color w:val="212121"/>
          <w:lang w:val="en-GB"/>
        </w:rPr>
        <w:t>and</w:t>
      </w:r>
      <w:r w:rsidRPr="20F57372">
        <w:rPr>
          <w:rFonts w:ascii="Arial" w:hAnsi="Arial" w:eastAsia="Arial" w:cs="Arial"/>
          <w:color w:val="212121"/>
          <w:spacing w:val="-12"/>
          <w:lang w:val="en-GB"/>
        </w:rPr>
        <w:t xml:space="preserve"> </w:t>
      </w:r>
      <w:r w:rsidRPr="20F57372">
        <w:rPr>
          <w:rFonts w:ascii="Arial" w:hAnsi="Arial" w:eastAsia="Arial" w:cs="Arial"/>
          <w:color w:val="212121"/>
          <w:lang w:val="en-GB"/>
        </w:rPr>
        <w:t>Zhang,</w:t>
      </w:r>
      <w:r w:rsidRPr="20F57372">
        <w:rPr>
          <w:rFonts w:ascii="Arial" w:hAnsi="Arial" w:eastAsia="Arial" w:cs="Arial"/>
          <w:color w:val="212121"/>
          <w:spacing w:val="-11"/>
          <w:lang w:val="en-GB"/>
        </w:rPr>
        <w:t xml:space="preserve"> </w:t>
      </w:r>
      <w:r w:rsidRPr="20F57372">
        <w:rPr>
          <w:rFonts w:ascii="Arial" w:hAnsi="Arial" w:eastAsia="Arial" w:cs="Arial"/>
          <w:color w:val="212121"/>
          <w:lang w:val="en-GB"/>
        </w:rPr>
        <w:t>Q.,</w:t>
      </w:r>
      <w:r w:rsidRPr="20F57372">
        <w:rPr>
          <w:rFonts w:ascii="Arial" w:hAnsi="Arial" w:eastAsia="Arial" w:cs="Arial"/>
          <w:color w:val="212121"/>
          <w:spacing w:val="-10"/>
          <w:lang w:val="en-GB"/>
        </w:rPr>
        <w:t xml:space="preserve"> </w:t>
      </w:r>
      <w:r w:rsidRPr="20F57372">
        <w:rPr>
          <w:rFonts w:ascii="Arial" w:hAnsi="Arial" w:eastAsia="Arial" w:cs="Arial"/>
          <w:color w:val="212121"/>
          <w:lang w:val="en-GB"/>
        </w:rPr>
        <w:t>2025.</w:t>
      </w:r>
      <w:r w:rsidRPr="20F57372">
        <w:rPr>
          <w:rFonts w:ascii="Arial" w:hAnsi="Arial" w:eastAsia="Arial" w:cs="Arial"/>
          <w:color w:val="212121"/>
          <w:spacing w:val="-10"/>
          <w:lang w:val="en-GB"/>
        </w:rPr>
        <w:t xml:space="preserve"> </w:t>
      </w:r>
      <w:r w:rsidRPr="20F57372">
        <w:rPr>
          <w:rFonts w:ascii="Arial" w:hAnsi="Arial" w:eastAsia="Arial" w:cs="Arial"/>
          <w:color w:val="212121"/>
          <w:lang w:val="en-GB"/>
        </w:rPr>
        <w:t>An</w:t>
      </w:r>
      <w:r w:rsidRPr="20F57372">
        <w:rPr>
          <w:rFonts w:ascii="Arial" w:hAnsi="Arial" w:eastAsia="Arial" w:cs="Arial"/>
          <w:color w:val="212121"/>
          <w:spacing w:val="-8"/>
          <w:lang w:val="en-GB"/>
        </w:rPr>
        <w:t xml:space="preserve"> </w:t>
      </w:r>
      <w:r w:rsidRPr="20F57372">
        <w:rPr>
          <w:rFonts w:ascii="Arial" w:hAnsi="Arial" w:eastAsia="Arial" w:cs="Arial"/>
          <w:color w:val="212121"/>
          <w:lang w:val="en-GB"/>
        </w:rPr>
        <w:t>empirical</w:t>
      </w:r>
      <w:r w:rsidRPr="20F57372">
        <w:rPr>
          <w:rFonts w:ascii="Arial" w:hAnsi="Arial" w:eastAsia="Arial" w:cs="Arial"/>
          <w:color w:val="212121"/>
          <w:spacing w:val="-7"/>
          <w:lang w:val="en-GB"/>
        </w:rPr>
        <w:t xml:space="preserve"> </w:t>
      </w:r>
      <w:r w:rsidRPr="20F57372">
        <w:rPr>
          <w:rFonts w:ascii="Arial" w:hAnsi="Arial" w:eastAsia="Arial" w:cs="Arial"/>
          <w:color w:val="212121"/>
          <w:lang w:val="en-GB"/>
        </w:rPr>
        <w:t>study</w:t>
      </w:r>
      <w:r w:rsidRPr="20F57372">
        <w:rPr>
          <w:rFonts w:ascii="Arial" w:hAnsi="Arial" w:eastAsia="Arial" w:cs="Arial"/>
          <w:color w:val="212121"/>
          <w:spacing w:val="-13"/>
          <w:lang w:val="en-GB"/>
        </w:rPr>
        <w:t xml:space="preserve"> </w:t>
      </w:r>
      <w:r w:rsidRPr="20F57372">
        <w:rPr>
          <w:rFonts w:ascii="Arial" w:hAnsi="Arial" w:eastAsia="Arial" w:cs="Arial"/>
          <w:color w:val="212121"/>
          <w:lang w:val="en-GB"/>
        </w:rPr>
        <w:t>on</w:t>
      </w:r>
      <w:r w:rsidRPr="20F57372">
        <w:rPr>
          <w:rFonts w:ascii="Arial" w:hAnsi="Arial" w:eastAsia="Arial" w:cs="Arial"/>
          <w:color w:val="212121"/>
          <w:spacing w:val="-8"/>
          <w:lang w:val="en-GB"/>
        </w:rPr>
        <w:t xml:space="preserve"> </w:t>
      </w:r>
      <w:r w:rsidRPr="20F57372">
        <w:rPr>
          <w:rFonts w:ascii="Arial" w:hAnsi="Arial" w:eastAsia="Arial" w:cs="Arial"/>
          <w:color w:val="212121"/>
          <w:lang w:val="en-GB"/>
        </w:rPr>
        <w:t>the</w:t>
      </w:r>
      <w:r w:rsidRPr="20F57372">
        <w:rPr>
          <w:rFonts w:ascii="Arial" w:hAnsi="Arial" w:eastAsia="Arial" w:cs="Arial"/>
          <w:color w:val="212121"/>
          <w:spacing w:val="-12"/>
          <w:lang w:val="en-GB"/>
        </w:rPr>
        <w:t xml:space="preserve"> </w:t>
      </w:r>
      <w:r w:rsidRPr="20F57372">
        <w:rPr>
          <w:rFonts w:ascii="Arial" w:hAnsi="Arial" w:eastAsia="Arial" w:cs="Arial"/>
          <w:color w:val="212121"/>
          <w:lang w:val="en-GB"/>
        </w:rPr>
        <w:t>impact</w:t>
      </w:r>
      <w:r w:rsidRPr="20F57372">
        <w:rPr>
          <w:rFonts w:ascii="Arial" w:hAnsi="Arial" w:eastAsia="Arial" w:cs="Arial"/>
          <w:color w:val="212121"/>
          <w:spacing w:val="-10"/>
          <w:lang w:val="en-GB"/>
        </w:rPr>
        <w:t xml:space="preserve"> </w:t>
      </w:r>
      <w:r w:rsidRPr="20F57372">
        <w:rPr>
          <w:rFonts w:ascii="Arial" w:hAnsi="Arial" w:eastAsia="Arial" w:cs="Arial"/>
          <w:color w:val="212121"/>
          <w:lang w:val="en-GB"/>
        </w:rPr>
        <w:t>of</w:t>
      </w:r>
      <w:r w:rsidRPr="20F57372">
        <w:rPr>
          <w:rFonts w:ascii="Arial" w:hAnsi="Arial" w:eastAsia="Arial" w:cs="Arial"/>
          <w:color w:val="212121"/>
          <w:spacing w:val="-11"/>
          <w:lang w:val="en-GB"/>
        </w:rPr>
        <w:t xml:space="preserve"> </w:t>
      </w:r>
      <w:r w:rsidRPr="20F57372">
        <w:rPr>
          <w:rFonts w:ascii="Arial" w:hAnsi="Arial" w:eastAsia="Arial" w:cs="Arial"/>
          <w:color w:val="212121"/>
          <w:lang w:val="en-GB"/>
        </w:rPr>
        <w:t>charitable</w:t>
      </w:r>
      <w:r w:rsidRPr="20F57372">
        <w:rPr>
          <w:rFonts w:ascii="Arial" w:hAnsi="Arial" w:eastAsia="Arial" w:cs="Arial"/>
          <w:color w:val="212121"/>
          <w:spacing w:val="-7"/>
          <w:lang w:val="en-GB"/>
        </w:rPr>
        <w:t xml:space="preserve"> </w:t>
      </w:r>
      <w:r w:rsidRPr="20F57372">
        <w:rPr>
          <w:rFonts w:ascii="Arial" w:hAnsi="Arial" w:eastAsia="Arial" w:cs="Arial"/>
          <w:color w:val="212121"/>
          <w:lang w:val="en-GB"/>
        </w:rPr>
        <w:t>medical</w:t>
      </w:r>
      <w:r w:rsidRPr="20F57372">
        <w:rPr>
          <w:rFonts w:ascii="Arial" w:hAnsi="Arial" w:eastAsia="Arial" w:cs="Arial"/>
          <w:color w:val="212121"/>
          <w:spacing w:val="-7"/>
          <w:lang w:val="en-GB"/>
        </w:rPr>
        <w:t xml:space="preserve"> </w:t>
      </w:r>
      <w:r w:rsidRPr="20F57372">
        <w:rPr>
          <w:rFonts w:ascii="Arial" w:hAnsi="Arial" w:eastAsia="Arial" w:cs="Arial"/>
          <w:color w:val="212121"/>
          <w:spacing w:val="-4"/>
          <w:lang w:val="en-GB"/>
        </w:rPr>
        <w:t>care</w:t>
      </w:r>
    </w:p>
    <w:p w:rsidRPr="00111E37" w:rsidR="00C513A4" w:rsidP="20F57372" w:rsidRDefault="00CA4D3D" w14:paraId="2239B6A0" w14:textId="77777777">
      <w:pPr>
        <w:spacing w:before="134"/>
        <w:ind w:left="721"/>
        <w:jc w:val="both"/>
        <w:rPr>
          <w:rFonts w:eastAsia="Arial" w:cs="Arial"/>
          <w:sz w:val="24"/>
          <w:szCs w:val="24"/>
        </w:rPr>
      </w:pPr>
      <w:r w:rsidRPr="20F57372">
        <w:rPr>
          <w:rFonts w:eastAsia="Arial" w:cs="Arial"/>
          <w:color w:val="212121"/>
          <w:sz w:val="24"/>
          <w:szCs w:val="24"/>
        </w:rPr>
        <w:t>on</w:t>
      </w:r>
      <w:r w:rsidRPr="20F57372">
        <w:rPr>
          <w:rFonts w:eastAsia="Arial" w:cs="Arial"/>
          <w:color w:val="212121"/>
          <w:spacing w:val="-2"/>
          <w:sz w:val="24"/>
          <w:szCs w:val="24"/>
        </w:rPr>
        <w:t xml:space="preserve"> </w:t>
      </w:r>
      <w:r w:rsidRPr="20F57372">
        <w:rPr>
          <w:rFonts w:eastAsia="Arial" w:cs="Arial"/>
          <w:color w:val="212121"/>
          <w:sz w:val="24"/>
          <w:szCs w:val="24"/>
        </w:rPr>
        <w:t>residents’</w:t>
      </w:r>
      <w:r w:rsidRPr="20F57372">
        <w:rPr>
          <w:rFonts w:eastAsia="Arial" w:cs="Arial"/>
          <w:color w:val="212121"/>
          <w:spacing w:val="-2"/>
          <w:sz w:val="24"/>
          <w:szCs w:val="24"/>
        </w:rPr>
        <w:t xml:space="preserve"> </w:t>
      </w:r>
      <w:r w:rsidRPr="20F57372">
        <w:rPr>
          <w:rFonts w:eastAsia="Arial" w:cs="Arial"/>
          <w:color w:val="212121"/>
          <w:sz w:val="24"/>
          <w:szCs w:val="24"/>
        </w:rPr>
        <w:t>health</w:t>
      </w:r>
      <w:r w:rsidRPr="20F57372">
        <w:rPr>
          <w:rFonts w:eastAsia="Arial" w:cs="Arial"/>
          <w:color w:val="212121"/>
          <w:spacing w:val="-2"/>
          <w:sz w:val="24"/>
          <w:szCs w:val="24"/>
        </w:rPr>
        <w:t xml:space="preserve"> </w:t>
      </w:r>
      <w:r w:rsidRPr="20F57372">
        <w:rPr>
          <w:rFonts w:eastAsia="Arial" w:cs="Arial"/>
          <w:color w:val="212121"/>
          <w:sz w:val="24"/>
          <w:szCs w:val="24"/>
        </w:rPr>
        <w:t>level.</w:t>
      </w:r>
      <w:r w:rsidRPr="20F57372">
        <w:rPr>
          <w:rFonts w:eastAsia="Arial" w:cs="Arial"/>
          <w:color w:val="212121"/>
          <w:spacing w:val="-1"/>
          <w:sz w:val="24"/>
          <w:szCs w:val="24"/>
        </w:rPr>
        <w:t xml:space="preserve"> </w:t>
      </w:r>
      <w:r w:rsidRPr="20F57372">
        <w:rPr>
          <w:rFonts w:eastAsia="Arial" w:cs="Arial"/>
          <w:i/>
          <w:iCs/>
          <w:color w:val="212121"/>
          <w:sz w:val="24"/>
          <w:szCs w:val="24"/>
        </w:rPr>
        <w:t>Frontiers</w:t>
      </w:r>
      <w:r w:rsidRPr="20F57372">
        <w:rPr>
          <w:rFonts w:eastAsia="Arial" w:cs="Arial"/>
          <w:i/>
          <w:iCs/>
          <w:color w:val="212121"/>
          <w:spacing w:val="-3"/>
          <w:sz w:val="24"/>
          <w:szCs w:val="24"/>
        </w:rPr>
        <w:t xml:space="preserve"> </w:t>
      </w:r>
      <w:r w:rsidRPr="20F57372">
        <w:rPr>
          <w:rFonts w:eastAsia="Arial" w:cs="Arial"/>
          <w:i/>
          <w:iCs/>
          <w:color w:val="212121"/>
          <w:sz w:val="24"/>
          <w:szCs w:val="24"/>
        </w:rPr>
        <w:t>in</w:t>
      </w:r>
      <w:r w:rsidRPr="20F57372">
        <w:rPr>
          <w:rFonts w:eastAsia="Arial" w:cs="Arial"/>
          <w:i/>
          <w:iCs/>
          <w:color w:val="212121"/>
          <w:spacing w:val="-2"/>
          <w:sz w:val="24"/>
          <w:szCs w:val="24"/>
        </w:rPr>
        <w:t xml:space="preserve"> </w:t>
      </w:r>
      <w:r w:rsidRPr="20F57372">
        <w:rPr>
          <w:rFonts w:eastAsia="Arial" w:cs="Arial"/>
          <w:i/>
          <w:iCs/>
          <w:color w:val="212121"/>
          <w:sz w:val="24"/>
          <w:szCs w:val="24"/>
        </w:rPr>
        <w:t>Public</w:t>
      </w:r>
      <w:r w:rsidRPr="20F57372">
        <w:rPr>
          <w:rFonts w:eastAsia="Arial" w:cs="Arial"/>
          <w:i/>
          <w:iCs/>
          <w:color w:val="212121"/>
          <w:spacing w:val="-2"/>
          <w:sz w:val="24"/>
          <w:szCs w:val="24"/>
        </w:rPr>
        <w:t xml:space="preserve"> </w:t>
      </w:r>
      <w:r w:rsidRPr="20F57372">
        <w:rPr>
          <w:rFonts w:eastAsia="Arial" w:cs="Arial"/>
          <w:i/>
          <w:iCs/>
          <w:color w:val="212121"/>
          <w:sz w:val="24"/>
          <w:szCs w:val="24"/>
        </w:rPr>
        <w:t>Health</w:t>
      </w:r>
      <w:r w:rsidRPr="20F57372">
        <w:rPr>
          <w:rFonts w:eastAsia="Arial" w:cs="Arial"/>
          <w:color w:val="212121"/>
          <w:sz w:val="24"/>
          <w:szCs w:val="24"/>
        </w:rPr>
        <w:t>,</w:t>
      </w:r>
      <w:r w:rsidRPr="20F57372">
        <w:rPr>
          <w:rFonts w:eastAsia="Arial" w:cs="Arial"/>
          <w:color w:val="212121"/>
          <w:spacing w:val="-5"/>
          <w:sz w:val="24"/>
          <w:szCs w:val="24"/>
        </w:rPr>
        <w:t xml:space="preserve"> </w:t>
      </w:r>
      <w:r w:rsidRPr="20F57372">
        <w:rPr>
          <w:rFonts w:eastAsia="Arial" w:cs="Arial"/>
          <w:i/>
          <w:iCs/>
          <w:color w:val="212121"/>
          <w:sz w:val="24"/>
          <w:szCs w:val="24"/>
        </w:rPr>
        <w:t>13</w:t>
      </w:r>
      <w:r w:rsidRPr="20F57372">
        <w:rPr>
          <w:rFonts w:eastAsia="Arial" w:cs="Arial"/>
          <w:color w:val="212121"/>
          <w:sz w:val="24"/>
          <w:szCs w:val="24"/>
        </w:rPr>
        <w:t>,</w:t>
      </w:r>
      <w:r w:rsidRPr="20F57372">
        <w:rPr>
          <w:rFonts w:eastAsia="Arial" w:cs="Arial"/>
          <w:color w:val="212121"/>
          <w:spacing w:val="-4"/>
          <w:sz w:val="24"/>
          <w:szCs w:val="24"/>
        </w:rPr>
        <w:t xml:space="preserve"> </w:t>
      </w:r>
      <w:r w:rsidRPr="20F57372">
        <w:rPr>
          <w:rFonts w:eastAsia="Arial" w:cs="Arial"/>
          <w:color w:val="212121"/>
          <w:spacing w:val="-2"/>
          <w:sz w:val="24"/>
          <w:szCs w:val="24"/>
        </w:rPr>
        <w:t>p.1591503.</w:t>
      </w:r>
    </w:p>
    <w:p w:rsidRPr="00111E37" w:rsidR="00C513A4" w:rsidP="20F57372" w:rsidRDefault="00CA4D3D" w14:paraId="1B1FCB27" w14:textId="77777777">
      <w:pPr>
        <w:pStyle w:val="BodyText"/>
        <w:spacing w:before="139"/>
        <w:ind w:left="721" w:right="346" w:hanging="721"/>
        <w:rPr>
          <w:rFonts w:ascii="Arial" w:hAnsi="Arial" w:eastAsia="Arial" w:cs="Arial"/>
          <w:lang w:val="en-GB"/>
        </w:rPr>
      </w:pPr>
      <w:r w:rsidRPr="20F57372">
        <w:rPr>
          <w:rFonts w:ascii="Arial" w:hAnsi="Arial" w:eastAsia="Arial" w:cs="Arial"/>
          <w:color w:val="212121"/>
          <w:lang w:val="en-GB"/>
        </w:rPr>
        <w:t>Hu, S., Chen, C., Yang, B., Liu, Q. and Hu, H., 2022. Experience of rehabilitation management</w:t>
      </w:r>
      <w:r w:rsidRPr="20F57372">
        <w:rPr>
          <w:rFonts w:ascii="Arial" w:hAnsi="Arial" w:eastAsia="Arial" w:cs="Arial"/>
          <w:color w:val="212121"/>
          <w:spacing w:val="-1"/>
          <w:lang w:val="en-GB"/>
        </w:rPr>
        <w:t xml:space="preserve"> </w:t>
      </w:r>
      <w:r w:rsidRPr="20F57372">
        <w:rPr>
          <w:rFonts w:ascii="Arial" w:hAnsi="Arial" w:eastAsia="Arial" w:cs="Arial"/>
          <w:color w:val="212121"/>
          <w:lang w:val="en-GB"/>
        </w:rPr>
        <w:t>in</w:t>
      </w:r>
      <w:r w:rsidRPr="20F57372">
        <w:rPr>
          <w:rFonts w:ascii="Arial" w:hAnsi="Arial" w:eastAsia="Arial" w:cs="Arial"/>
          <w:color w:val="212121"/>
          <w:spacing w:val="-3"/>
          <w:lang w:val="en-GB"/>
        </w:rPr>
        <w:t xml:space="preserve"> </w:t>
      </w:r>
      <w:r w:rsidRPr="20F57372">
        <w:rPr>
          <w:rFonts w:ascii="Arial" w:hAnsi="Arial" w:eastAsia="Arial" w:cs="Arial"/>
          <w:color w:val="212121"/>
          <w:lang w:val="en-GB"/>
        </w:rPr>
        <w:t>public hospitals after it</w:t>
      </w:r>
      <w:r w:rsidRPr="20F57372">
        <w:rPr>
          <w:rFonts w:ascii="Arial" w:hAnsi="Arial" w:eastAsia="Arial" w:cs="Arial"/>
          <w:color w:val="212121"/>
          <w:spacing w:val="-1"/>
          <w:lang w:val="en-GB"/>
        </w:rPr>
        <w:t xml:space="preserve"> </w:t>
      </w:r>
      <w:r w:rsidRPr="20F57372">
        <w:rPr>
          <w:rFonts w:ascii="Arial" w:hAnsi="Arial" w:eastAsia="Arial" w:cs="Arial"/>
          <w:color w:val="212121"/>
          <w:lang w:val="en-GB"/>
        </w:rPr>
        <w:t>was identified as designated rehabilitation hospital for COVID-19</w:t>
      </w:r>
      <w:r w:rsidRPr="20F57372">
        <w:rPr>
          <w:rFonts w:ascii="Arial" w:hAnsi="Arial" w:eastAsia="Arial" w:cs="Arial"/>
          <w:color w:val="212121"/>
          <w:spacing w:val="-3"/>
          <w:lang w:val="en-GB"/>
        </w:rPr>
        <w:t xml:space="preserve"> </w:t>
      </w:r>
      <w:r w:rsidRPr="20F57372">
        <w:rPr>
          <w:rFonts w:ascii="Arial" w:hAnsi="Arial" w:eastAsia="Arial" w:cs="Arial"/>
          <w:color w:val="212121"/>
          <w:lang w:val="en-GB"/>
        </w:rPr>
        <w:t>patients:</w:t>
      </w:r>
      <w:r w:rsidRPr="20F57372">
        <w:rPr>
          <w:rFonts w:ascii="Arial" w:hAnsi="Arial" w:eastAsia="Arial" w:cs="Arial"/>
          <w:color w:val="212121"/>
          <w:spacing w:val="-1"/>
          <w:lang w:val="en-GB"/>
        </w:rPr>
        <w:t xml:space="preserve"> </w:t>
      </w:r>
      <w:r w:rsidRPr="20F57372">
        <w:rPr>
          <w:rFonts w:ascii="Arial" w:hAnsi="Arial" w:eastAsia="Arial" w:cs="Arial"/>
          <w:color w:val="212121"/>
          <w:lang w:val="en-GB"/>
        </w:rPr>
        <w:t>A qualitative</w:t>
      </w:r>
      <w:r w:rsidRPr="20F57372">
        <w:rPr>
          <w:rFonts w:ascii="Arial" w:hAnsi="Arial" w:eastAsia="Arial" w:cs="Arial"/>
          <w:color w:val="212121"/>
          <w:spacing w:val="-3"/>
          <w:lang w:val="en-GB"/>
        </w:rPr>
        <w:t xml:space="preserve"> </w:t>
      </w:r>
      <w:r w:rsidRPr="20F57372">
        <w:rPr>
          <w:rFonts w:ascii="Arial" w:hAnsi="Arial" w:eastAsia="Arial" w:cs="Arial"/>
          <w:color w:val="212121"/>
          <w:lang w:val="en-GB"/>
        </w:rPr>
        <w:t>study.</w:t>
      </w:r>
      <w:r w:rsidRPr="20F57372">
        <w:rPr>
          <w:rFonts w:ascii="Arial" w:hAnsi="Arial" w:eastAsia="Arial" w:cs="Arial"/>
          <w:color w:val="212121"/>
          <w:spacing w:val="-2"/>
          <w:lang w:val="en-GB"/>
        </w:rPr>
        <w:t xml:space="preserve"> </w:t>
      </w:r>
      <w:r w:rsidRPr="20F57372">
        <w:rPr>
          <w:rFonts w:ascii="Arial" w:hAnsi="Arial" w:eastAsia="Arial" w:cs="Arial"/>
          <w:i/>
          <w:iCs/>
          <w:color w:val="212121"/>
          <w:lang w:val="en-GB"/>
        </w:rPr>
        <w:t>Frontiers in Public</w:t>
      </w:r>
      <w:r w:rsidRPr="20F57372">
        <w:rPr>
          <w:rFonts w:ascii="Arial" w:hAnsi="Arial" w:eastAsia="Arial" w:cs="Arial"/>
          <w:i/>
          <w:iCs/>
          <w:color w:val="212121"/>
          <w:spacing w:val="-4"/>
          <w:lang w:val="en-GB"/>
        </w:rPr>
        <w:t xml:space="preserve"> </w:t>
      </w:r>
      <w:r w:rsidRPr="20F57372">
        <w:rPr>
          <w:rFonts w:ascii="Arial" w:hAnsi="Arial" w:eastAsia="Arial" w:cs="Arial"/>
          <w:i/>
          <w:iCs/>
          <w:color w:val="212121"/>
          <w:lang w:val="en-GB"/>
        </w:rPr>
        <w:t>Health</w:t>
      </w:r>
      <w:r w:rsidRPr="20F57372">
        <w:rPr>
          <w:rFonts w:ascii="Arial" w:hAnsi="Arial" w:eastAsia="Arial" w:cs="Arial"/>
          <w:color w:val="212121"/>
          <w:lang w:val="en-GB"/>
        </w:rPr>
        <w:t>,</w:t>
      </w:r>
      <w:r w:rsidRPr="20F57372">
        <w:rPr>
          <w:rFonts w:ascii="Arial" w:hAnsi="Arial" w:eastAsia="Arial" w:cs="Arial"/>
          <w:color w:val="212121"/>
          <w:spacing w:val="-6"/>
          <w:lang w:val="en-GB"/>
        </w:rPr>
        <w:t xml:space="preserve"> </w:t>
      </w:r>
      <w:r w:rsidRPr="20F57372">
        <w:rPr>
          <w:rFonts w:ascii="Arial" w:hAnsi="Arial" w:eastAsia="Arial" w:cs="Arial"/>
          <w:i/>
          <w:iCs/>
          <w:color w:val="212121"/>
          <w:lang w:val="en-GB"/>
        </w:rPr>
        <w:t>10</w:t>
      </w:r>
      <w:r w:rsidRPr="20F57372">
        <w:rPr>
          <w:rFonts w:ascii="Arial" w:hAnsi="Arial" w:eastAsia="Arial" w:cs="Arial"/>
          <w:color w:val="212121"/>
          <w:lang w:val="en-GB"/>
        </w:rPr>
        <w:t xml:space="preserve">, </w:t>
      </w:r>
      <w:r w:rsidRPr="20F57372">
        <w:rPr>
          <w:rFonts w:ascii="Arial" w:hAnsi="Arial" w:eastAsia="Arial" w:cs="Arial"/>
          <w:color w:val="212121"/>
          <w:spacing w:val="-2"/>
          <w:lang w:val="en-GB"/>
        </w:rPr>
        <w:t>p.919730.</w:t>
      </w:r>
    </w:p>
    <w:p w:rsidRPr="00111E37" w:rsidR="00C513A4" w:rsidP="20F57372" w:rsidRDefault="00CA4D3D" w14:paraId="2DC16565" w14:textId="77777777">
      <w:pPr>
        <w:spacing w:line="362" w:lineRule="auto"/>
        <w:ind w:left="721" w:right="359" w:hanging="721"/>
        <w:jc w:val="both"/>
        <w:rPr>
          <w:rFonts w:eastAsia="Arial" w:cs="Arial"/>
          <w:sz w:val="24"/>
          <w:szCs w:val="24"/>
        </w:rPr>
      </w:pPr>
      <w:r w:rsidRPr="20F57372">
        <w:rPr>
          <w:rFonts w:eastAsia="Arial" w:cs="Arial"/>
          <w:color w:val="212121"/>
          <w:sz w:val="24"/>
          <w:szCs w:val="24"/>
        </w:rPr>
        <w:t>Jerab,</w:t>
      </w:r>
      <w:r w:rsidRPr="20F57372">
        <w:rPr>
          <w:rFonts w:eastAsia="Arial" w:cs="Arial"/>
          <w:color w:val="212121"/>
          <w:spacing w:val="80"/>
          <w:sz w:val="24"/>
          <w:szCs w:val="24"/>
        </w:rPr>
        <w:t xml:space="preserve"> </w:t>
      </w:r>
      <w:r w:rsidRPr="20F57372">
        <w:rPr>
          <w:rFonts w:eastAsia="Arial" w:cs="Arial"/>
          <w:color w:val="212121"/>
          <w:sz w:val="24"/>
          <w:szCs w:val="24"/>
        </w:rPr>
        <w:t>D.,</w:t>
      </w:r>
      <w:r w:rsidRPr="20F57372">
        <w:rPr>
          <w:rFonts w:eastAsia="Arial" w:cs="Arial"/>
          <w:color w:val="212121"/>
          <w:spacing w:val="80"/>
          <w:sz w:val="24"/>
          <w:szCs w:val="24"/>
        </w:rPr>
        <w:t xml:space="preserve"> </w:t>
      </w:r>
      <w:r w:rsidRPr="20F57372">
        <w:rPr>
          <w:rFonts w:eastAsia="Arial" w:cs="Arial"/>
          <w:color w:val="212121"/>
          <w:sz w:val="24"/>
          <w:szCs w:val="24"/>
        </w:rPr>
        <w:t>2023.</w:t>
      </w:r>
      <w:r w:rsidRPr="20F57372">
        <w:rPr>
          <w:rFonts w:eastAsia="Arial" w:cs="Arial"/>
          <w:color w:val="212121"/>
          <w:spacing w:val="80"/>
          <w:sz w:val="24"/>
          <w:szCs w:val="24"/>
        </w:rPr>
        <w:t xml:space="preserve"> </w:t>
      </w:r>
      <w:r w:rsidRPr="20F57372">
        <w:rPr>
          <w:rFonts w:eastAsia="Arial" w:cs="Arial"/>
          <w:color w:val="212121"/>
          <w:sz w:val="24"/>
          <w:szCs w:val="24"/>
        </w:rPr>
        <w:t>The</w:t>
      </w:r>
      <w:r w:rsidRPr="20F57372">
        <w:rPr>
          <w:rFonts w:eastAsia="Arial" w:cs="Arial"/>
          <w:color w:val="212121"/>
          <w:spacing w:val="80"/>
          <w:sz w:val="24"/>
          <w:szCs w:val="24"/>
        </w:rPr>
        <w:t xml:space="preserve"> </w:t>
      </w:r>
      <w:r w:rsidRPr="20F57372">
        <w:rPr>
          <w:rFonts w:eastAsia="Arial" w:cs="Arial"/>
          <w:color w:val="212121"/>
          <w:sz w:val="24"/>
          <w:szCs w:val="24"/>
        </w:rPr>
        <w:t>Effect</w:t>
      </w:r>
      <w:r w:rsidRPr="20F57372">
        <w:rPr>
          <w:rFonts w:eastAsia="Arial" w:cs="Arial"/>
          <w:color w:val="212121"/>
          <w:spacing w:val="80"/>
          <w:sz w:val="24"/>
          <w:szCs w:val="24"/>
        </w:rPr>
        <w:t xml:space="preserve"> </w:t>
      </w:r>
      <w:r w:rsidRPr="20F57372">
        <w:rPr>
          <w:rFonts w:eastAsia="Arial" w:cs="Arial"/>
          <w:color w:val="212121"/>
          <w:sz w:val="24"/>
          <w:szCs w:val="24"/>
        </w:rPr>
        <w:t>of</w:t>
      </w:r>
      <w:r w:rsidRPr="20F57372">
        <w:rPr>
          <w:rFonts w:eastAsia="Arial" w:cs="Arial"/>
          <w:color w:val="212121"/>
          <w:spacing w:val="80"/>
          <w:sz w:val="24"/>
          <w:szCs w:val="24"/>
        </w:rPr>
        <w:t xml:space="preserve"> </w:t>
      </w:r>
      <w:r w:rsidRPr="20F57372">
        <w:rPr>
          <w:rFonts w:eastAsia="Arial" w:cs="Arial"/>
          <w:color w:val="212121"/>
          <w:sz w:val="24"/>
          <w:szCs w:val="24"/>
        </w:rPr>
        <w:t>Organizational</w:t>
      </w:r>
      <w:r w:rsidRPr="20F57372">
        <w:rPr>
          <w:rFonts w:eastAsia="Arial" w:cs="Arial"/>
          <w:color w:val="212121"/>
          <w:spacing w:val="80"/>
          <w:sz w:val="24"/>
          <w:szCs w:val="24"/>
        </w:rPr>
        <w:t xml:space="preserve"> </w:t>
      </w:r>
      <w:r w:rsidRPr="20F57372">
        <w:rPr>
          <w:rFonts w:eastAsia="Arial" w:cs="Arial"/>
          <w:color w:val="212121"/>
          <w:sz w:val="24"/>
          <w:szCs w:val="24"/>
        </w:rPr>
        <w:t>Structure</w:t>
      </w:r>
      <w:r w:rsidRPr="20F57372">
        <w:rPr>
          <w:rFonts w:eastAsia="Arial" w:cs="Arial"/>
          <w:color w:val="212121"/>
          <w:spacing w:val="80"/>
          <w:sz w:val="24"/>
          <w:szCs w:val="24"/>
        </w:rPr>
        <w:t xml:space="preserve"> </w:t>
      </w:r>
      <w:r w:rsidRPr="20F57372">
        <w:rPr>
          <w:rFonts w:eastAsia="Arial" w:cs="Arial"/>
          <w:color w:val="212121"/>
          <w:sz w:val="24"/>
          <w:szCs w:val="24"/>
        </w:rPr>
        <w:t>on</w:t>
      </w:r>
      <w:r w:rsidRPr="20F57372">
        <w:rPr>
          <w:rFonts w:eastAsia="Arial" w:cs="Arial"/>
          <w:color w:val="212121"/>
          <w:spacing w:val="80"/>
          <w:sz w:val="24"/>
          <w:szCs w:val="24"/>
        </w:rPr>
        <w:t xml:space="preserve"> </w:t>
      </w:r>
      <w:r w:rsidRPr="20F57372">
        <w:rPr>
          <w:rFonts w:eastAsia="Arial" w:cs="Arial"/>
          <w:color w:val="212121"/>
          <w:sz w:val="24"/>
          <w:szCs w:val="24"/>
        </w:rPr>
        <w:t xml:space="preserve">Corporate Governance. </w:t>
      </w:r>
      <w:r w:rsidRPr="20F57372">
        <w:rPr>
          <w:rFonts w:eastAsia="Arial" w:cs="Arial"/>
          <w:i/>
          <w:iCs/>
          <w:color w:val="212121"/>
          <w:sz w:val="24"/>
          <w:szCs w:val="24"/>
        </w:rPr>
        <w:t>Available at SSRN 4549766</w:t>
      </w:r>
      <w:r w:rsidRPr="20F57372">
        <w:rPr>
          <w:rFonts w:eastAsia="Arial" w:cs="Arial"/>
          <w:color w:val="212121"/>
          <w:sz w:val="24"/>
          <w:szCs w:val="24"/>
        </w:rPr>
        <w:t>.</w:t>
      </w:r>
    </w:p>
    <w:p w:rsidRPr="00111E37" w:rsidR="00C513A4" w:rsidP="20F57372" w:rsidRDefault="00CA4D3D" w14:paraId="6F5B9F71" w14:textId="77777777">
      <w:pPr>
        <w:pStyle w:val="BodyText"/>
        <w:ind w:left="721" w:right="362" w:hanging="721"/>
        <w:rPr>
          <w:rFonts w:ascii="Arial" w:hAnsi="Arial" w:eastAsia="Arial" w:cs="Arial"/>
          <w:lang w:val="en-GB"/>
        </w:rPr>
      </w:pPr>
      <w:r w:rsidRPr="20F57372">
        <w:rPr>
          <w:rFonts w:ascii="Arial" w:hAnsi="Arial" w:eastAsia="Arial" w:cs="Arial"/>
          <w:color w:val="212121"/>
          <w:lang w:val="en-GB"/>
        </w:rPr>
        <w:t>Khan,</w:t>
      </w:r>
      <w:r w:rsidRPr="20F57372">
        <w:rPr>
          <w:rFonts w:ascii="Arial" w:hAnsi="Arial" w:eastAsia="Arial" w:cs="Arial"/>
          <w:color w:val="212121"/>
          <w:spacing w:val="-5"/>
          <w:lang w:val="en-GB"/>
        </w:rPr>
        <w:t xml:space="preserve"> </w:t>
      </w:r>
      <w:r w:rsidRPr="20F57372">
        <w:rPr>
          <w:rFonts w:ascii="Arial" w:hAnsi="Arial" w:eastAsia="Arial" w:cs="Arial"/>
          <w:color w:val="212121"/>
          <w:lang w:val="en-GB"/>
        </w:rPr>
        <w:t>Z.,</w:t>
      </w:r>
      <w:r w:rsidRPr="20F57372">
        <w:rPr>
          <w:rFonts w:ascii="Arial" w:hAnsi="Arial" w:eastAsia="Arial" w:cs="Arial"/>
          <w:color w:val="212121"/>
          <w:spacing w:val="-5"/>
          <w:lang w:val="en-GB"/>
        </w:rPr>
        <w:t xml:space="preserve"> </w:t>
      </w:r>
      <w:r w:rsidRPr="20F57372">
        <w:rPr>
          <w:rFonts w:ascii="Arial" w:hAnsi="Arial" w:eastAsia="Arial" w:cs="Arial"/>
          <w:color w:val="212121"/>
          <w:lang w:val="en-GB"/>
        </w:rPr>
        <w:t>2023.</w:t>
      </w:r>
      <w:r w:rsidRPr="20F57372">
        <w:rPr>
          <w:rFonts w:ascii="Arial" w:hAnsi="Arial" w:eastAsia="Arial" w:cs="Arial"/>
          <w:color w:val="212121"/>
          <w:spacing w:val="-5"/>
          <w:lang w:val="en-GB"/>
        </w:rPr>
        <w:t xml:space="preserve"> </w:t>
      </w:r>
      <w:r w:rsidRPr="20F57372">
        <w:rPr>
          <w:rFonts w:ascii="Arial" w:hAnsi="Arial" w:eastAsia="Arial" w:cs="Arial"/>
          <w:color w:val="212121"/>
          <w:lang w:val="en-GB"/>
        </w:rPr>
        <w:t>The</w:t>
      </w:r>
      <w:r w:rsidRPr="20F57372">
        <w:rPr>
          <w:rFonts w:ascii="Arial" w:hAnsi="Arial" w:eastAsia="Arial" w:cs="Arial"/>
          <w:color w:val="212121"/>
          <w:spacing w:val="-2"/>
          <w:lang w:val="en-GB"/>
        </w:rPr>
        <w:t xml:space="preserve"> </w:t>
      </w:r>
      <w:r w:rsidRPr="20F57372">
        <w:rPr>
          <w:rFonts w:ascii="Arial" w:hAnsi="Arial" w:eastAsia="Arial" w:cs="Arial"/>
          <w:color w:val="212121"/>
          <w:lang w:val="en-GB"/>
        </w:rPr>
        <w:t>emerging</w:t>
      </w:r>
      <w:r w:rsidRPr="20F57372">
        <w:rPr>
          <w:rFonts w:ascii="Arial" w:hAnsi="Arial" w:eastAsia="Arial" w:cs="Arial"/>
          <w:color w:val="212121"/>
          <w:spacing w:val="-2"/>
          <w:lang w:val="en-GB"/>
        </w:rPr>
        <w:t xml:space="preserve"> </w:t>
      </w:r>
      <w:r w:rsidRPr="20F57372">
        <w:rPr>
          <w:rFonts w:ascii="Arial" w:hAnsi="Arial" w:eastAsia="Arial" w:cs="Arial"/>
          <w:color w:val="212121"/>
          <w:lang w:val="en-GB"/>
        </w:rPr>
        <w:t>challenges</w:t>
      </w:r>
      <w:r w:rsidRPr="20F57372">
        <w:rPr>
          <w:rFonts w:ascii="Arial" w:hAnsi="Arial" w:eastAsia="Arial" w:cs="Arial"/>
          <w:color w:val="212121"/>
          <w:spacing w:val="-3"/>
          <w:lang w:val="en-GB"/>
        </w:rPr>
        <w:t xml:space="preserve"> </w:t>
      </w:r>
      <w:r w:rsidRPr="20F57372">
        <w:rPr>
          <w:rFonts w:ascii="Arial" w:hAnsi="Arial" w:eastAsia="Arial" w:cs="Arial"/>
          <w:color w:val="212121"/>
          <w:lang w:val="en-GB"/>
        </w:rPr>
        <w:t>and</w:t>
      </w:r>
      <w:r w:rsidRPr="20F57372">
        <w:rPr>
          <w:rFonts w:ascii="Arial" w:hAnsi="Arial" w:eastAsia="Arial" w:cs="Arial"/>
          <w:color w:val="212121"/>
          <w:spacing w:val="-2"/>
          <w:lang w:val="en-GB"/>
        </w:rPr>
        <w:t xml:space="preserve"> </w:t>
      </w:r>
      <w:r w:rsidRPr="20F57372">
        <w:rPr>
          <w:rFonts w:ascii="Arial" w:hAnsi="Arial" w:eastAsia="Arial" w:cs="Arial"/>
          <w:color w:val="212121"/>
          <w:lang w:val="en-GB"/>
        </w:rPr>
        <w:t>strengths</w:t>
      </w:r>
      <w:r w:rsidRPr="20F57372">
        <w:rPr>
          <w:rFonts w:ascii="Arial" w:hAnsi="Arial" w:eastAsia="Arial" w:cs="Arial"/>
          <w:color w:val="212121"/>
          <w:spacing w:val="-3"/>
          <w:lang w:val="en-GB"/>
        </w:rPr>
        <w:t xml:space="preserve"> </w:t>
      </w:r>
      <w:r w:rsidRPr="20F57372">
        <w:rPr>
          <w:rFonts w:ascii="Arial" w:hAnsi="Arial" w:eastAsia="Arial" w:cs="Arial"/>
          <w:color w:val="212121"/>
          <w:lang w:val="en-GB"/>
        </w:rPr>
        <w:t>of</w:t>
      </w:r>
      <w:r w:rsidRPr="20F57372">
        <w:rPr>
          <w:rFonts w:ascii="Arial" w:hAnsi="Arial" w:eastAsia="Arial" w:cs="Arial"/>
          <w:color w:val="212121"/>
          <w:spacing w:val="-5"/>
          <w:lang w:val="en-GB"/>
        </w:rPr>
        <w:t xml:space="preserve"> </w:t>
      </w:r>
      <w:r w:rsidRPr="20F57372">
        <w:rPr>
          <w:rFonts w:ascii="Arial" w:hAnsi="Arial" w:eastAsia="Arial" w:cs="Arial"/>
          <w:color w:val="212121"/>
          <w:lang w:val="en-GB"/>
        </w:rPr>
        <w:t>the</w:t>
      </w:r>
      <w:r w:rsidRPr="20F57372">
        <w:rPr>
          <w:rFonts w:ascii="Arial" w:hAnsi="Arial" w:eastAsia="Arial" w:cs="Arial"/>
          <w:color w:val="212121"/>
          <w:spacing w:val="-2"/>
          <w:lang w:val="en-GB"/>
        </w:rPr>
        <w:t xml:space="preserve"> </w:t>
      </w:r>
      <w:r w:rsidRPr="20F57372">
        <w:rPr>
          <w:rFonts w:ascii="Arial" w:hAnsi="Arial" w:eastAsia="Arial" w:cs="Arial"/>
          <w:color w:val="212121"/>
          <w:lang w:val="en-GB"/>
        </w:rPr>
        <w:t>National</w:t>
      </w:r>
      <w:r w:rsidRPr="20F57372">
        <w:rPr>
          <w:rFonts w:ascii="Arial" w:hAnsi="Arial" w:eastAsia="Arial" w:cs="Arial"/>
          <w:color w:val="212121"/>
          <w:spacing w:val="-2"/>
          <w:lang w:val="en-GB"/>
        </w:rPr>
        <w:t xml:space="preserve"> </w:t>
      </w:r>
      <w:r w:rsidRPr="20F57372">
        <w:rPr>
          <w:rFonts w:ascii="Arial" w:hAnsi="Arial" w:eastAsia="Arial" w:cs="Arial"/>
          <w:color w:val="212121"/>
          <w:lang w:val="en-GB"/>
        </w:rPr>
        <w:t>Health</w:t>
      </w:r>
      <w:r w:rsidRPr="20F57372">
        <w:rPr>
          <w:rFonts w:ascii="Arial" w:hAnsi="Arial" w:eastAsia="Arial" w:cs="Arial"/>
          <w:color w:val="212121"/>
          <w:spacing w:val="-2"/>
          <w:lang w:val="en-GB"/>
        </w:rPr>
        <w:t xml:space="preserve"> </w:t>
      </w:r>
      <w:r w:rsidRPr="20F57372">
        <w:rPr>
          <w:rFonts w:ascii="Arial" w:hAnsi="Arial" w:eastAsia="Arial" w:cs="Arial"/>
          <w:color w:val="212121"/>
          <w:lang w:val="en-GB"/>
        </w:rPr>
        <w:t xml:space="preserve">Services: a physician perspective. </w:t>
      </w:r>
      <w:r w:rsidRPr="20F57372">
        <w:rPr>
          <w:rFonts w:ascii="Arial" w:hAnsi="Arial" w:eastAsia="Arial" w:cs="Arial"/>
          <w:i/>
          <w:iCs/>
          <w:color w:val="212121"/>
          <w:lang w:val="en-GB"/>
        </w:rPr>
        <w:t>Cureus</w:t>
      </w:r>
      <w:r w:rsidRPr="20F57372">
        <w:rPr>
          <w:rFonts w:ascii="Arial" w:hAnsi="Arial" w:eastAsia="Arial" w:cs="Arial"/>
          <w:color w:val="212121"/>
          <w:lang w:val="en-GB"/>
        </w:rPr>
        <w:t xml:space="preserve">, </w:t>
      </w:r>
      <w:r w:rsidRPr="20F57372">
        <w:rPr>
          <w:rFonts w:ascii="Arial" w:hAnsi="Arial" w:eastAsia="Arial" w:cs="Arial"/>
          <w:i/>
          <w:iCs/>
          <w:color w:val="212121"/>
          <w:lang w:val="en-GB"/>
        </w:rPr>
        <w:t>15</w:t>
      </w:r>
      <w:r w:rsidRPr="20F57372">
        <w:rPr>
          <w:rFonts w:ascii="Arial" w:hAnsi="Arial" w:eastAsia="Arial" w:cs="Arial"/>
          <w:color w:val="212121"/>
          <w:lang w:val="en-GB"/>
        </w:rPr>
        <w:t>(5).</w:t>
      </w:r>
    </w:p>
    <w:p w:rsidRPr="00111E37" w:rsidR="00C513A4" w:rsidP="20F57372" w:rsidRDefault="00CA4D3D" w14:paraId="2900A465" w14:textId="636EEE7C">
      <w:pPr>
        <w:pStyle w:val="BodyText"/>
        <w:ind w:right="354"/>
        <w:jc w:val="right"/>
        <w:rPr>
          <w:rFonts w:ascii="Arial" w:hAnsi="Arial" w:eastAsia="Arial" w:cs="Arial"/>
          <w:lang w:val="en-GB"/>
        </w:rPr>
      </w:pPr>
      <w:r w:rsidRPr="20F57372">
        <w:rPr>
          <w:rFonts w:ascii="Arial" w:hAnsi="Arial" w:eastAsia="Arial" w:cs="Arial"/>
          <w:color w:val="212121"/>
          <w:lang w:val="en-GB"/>
        </w:rPr>
        <w:t>Liu,</w:t>
      </w:r>
      <w:r w:rsidRPr="20F57372">
        <w:rPr>
          <w:rFonts w:ascii="Arial" w:hAnsi="Arial" w:eastAsia="Arial" w:cs="Arial"/>
          <w:color w:val="212121"/>
          <w:spacing w:val="36"/>
          <w:lang w:val="en-GB"/>
        </w:rPr>
        <w:t xml:space="preserve"> </w:t>
      </w:r>
      <w:r w:rsidRPr="20F57372">
        <w:rPr>
          <w:rFonts w:ascii="Arial" w:hAnsi="Arial" w:eastAsia="Arial" w:cs="Arial"/>
          <w:color w:val="212121"/>
          <w:lang w:val="en-GB"/>
        </w:rPr>
        <w:t>S.,</w:t>
      </w:r>
      <w:r w:rsidRPr="20F57372">
        <w:rPr>
          <w:rFonts w:ascii="Arial" w:hAnsi="Arial" w:eastAsia="Arial" w:cs="Arial"/>
          <w:color w:val="212121"/>
          <w:spacing w:val="40"/>
          <w:lang w:val="en-GB"/>
        </w:rPr>
        <w:t xml:space="preserve"> </w:t>
      </w:r>
      <w:r w:rsidRPr="20F57372">
        <w:rPr>
          <w:rFonts w:ascii="Arial" w:hAnsi="Arial" w:eastAsia="Arial" w:cs="Arial"/>
          <w:color w:val="212121"/>
          <w:lang w:val="en-GB"/>
        </w:rPr>
        <w:t>Zhang,</w:t>
      </w:r>
      <w:r w:rsidRPr="20F57372">
        <w:rPr>
          <w:rFonts w:ascii="Arial" w:hAnsi="Arial" w:eastAsia="Arial" w:cs="Arial"/>
          <w:color w:val="212121"/>
          <w:spacing w:val="36"/>
          <w:lang w:val="en-GB"/>
        </w:rPr>
        <w:t xml:space="preserve"> </w:t>
      </w:r>
      <w:r w:rsidRPr="20F57372">
        <w:rPr>
          <w:rFonts w:ascii="Arial" w:hAnsi="Arial" w:eastAsia="Arial" w:cs="Arial"/>
          <w:color w:val="212121"/>
          <w:lang w:val="en-GB"/>
        </w:rPr>
        <w:t>T.,</w:t>
      </w:r>
      <w:r w:rsidRPr="20F57372">
        <w:rPr>
          <w:rFonts w:ascii="Arial" w:hAnsi="Arial" w:eastAsia="Arial" w:cs="Arial"/>
          <w:color w:val="212121"/>
          <w:spacing w:val="40"/>
          <w:lang w:val="en-GB"/>
        </w:rPr>
        <w:t xml:space="preserve"> </w:t>
      </w:r>
      <w:r w:rsidRPr="20F57372">
        <w:rPr>
          <w:rFonts w:ascii="Arial" w:hAnsi="Arial" w:eastAsia="Arial" w:cs="Arial"/>
          <w:color w:val="212121"/>
          <w:lang w:val="en-GB"/>
        </w:rPr>
        <w:t>Yang,</w:t>
      </w:r>
      <w:r w:rsidRPr="20F57372">
        <w:rPr>
          <w:rFonts w:ascii="Arial" w:hAnsi="Arial" w:eastAsia="Arial" w:cs="Arial"/>
          <w:color w:val="212121"/>
          <w:spacing w:val="36"/>
          <w:lang w:val="en-GB"/>
        </w:rPr>
        <w:t xml:space="preserve"> </w:t>
      </w:r>
      <w:r w:rsidRPr="20F57372">
        <w:rPr>
          <w:rFonts w:ascii="Arial" w:hAnsi="Arial" w:eastAsia="Arial" w:cs="Arial"/>
          <w:color w:val="212121"/>
          <w:lang w:val="en-GB"/>
        </w:rPr>
        <w:t>Y.,</w:t>
      </w:r>
      <w:r w:rsidRPr="20F57372">
        <w:rPr>
          <w:rFonts w:ascii="Arial" w:hAnsi="Arial" w:eastAsia="Arial" w:cs="Arial"/>
          <w:color w:val="212121"/>
          <w:spacing w:val="40"/>
          <w:lang w:val="en-GB"/>
        </w:rPr>
        <w:t xml:space="preserve"> </w:t>
      </w:r>
      <w:r w:rsidRPr="20F57372">
        <w:rPr>
          <w:rFonts w:ascii="Arial" w:hAnsi="Arial" w:eastAsia="Arial" w:cs="Arial"/>
          <w:color w:val="212121"/>
          <w:lang w:val="en-GB"/>
        </w:rPr>
        <w:t>Wang,</w:t>
      </w:r>
      <w:r w:rsidRPr="20F57372">
        <w:rPr>
          <w:rFonts w:ascii="Arial" w:hAnsi="Arial" w:eastAsia="Arial" w:cs="Arial"/>
          <w:color w:val="212121"/>
          <w:spacing w:val="40"/>
          <w:lang w:val="en-GB"/>
        </w:rPr>
        <w:t xml:space="preserve"> </w:t>
      </w:r>
      <w:r w:rsidRPr="20F57372">
        <w:rPr>
          <w:rFonts w:ascii="Arial" w:hAnsi="Arial" w:eastAsia="Arial" w:cs="Arial"/>
          <w:color w:val="212121"/>
          <w:lang w:val="en-GB"/>
        </w:rPr>
        <w:t>K.</w:t>
      </w:r>
      <w:r w:rsidRPr="20F57372">
        <w:rPr>
          <w:rFonts w:ascii="Arial" w:hAnsi="Arial" w:eastAsia="Arial" w:cs="Arial"/>
          <w:color w:val="212121"/>
          <w:spacing w:val="40"/>
          <w:lang w:val="en-GB"/>
        </w:rPr>
        <w:t xml:space="preserve"> </w:t>
      </w:r>
      <w:r w:rsidRPr="20F57372">
        <w:rPr>
          <w:rFonts w:ascii="Arial" w:hAnsi="Arial" w:eastAsia="Arial" w:cs="Arial"/>
          <w:color w:val="212121"/>
          <w:lang w:val="en-GB"/>
        </w:rPr>
        <w:t>and</w:t>
      </w:r>
      <w:r w:rsidRPr="20F57372">
        <w:rPr>
          <w:rFonts w:ascii="Arial" w:hAnsi="Arial" w:eastAsia="Arial" w:cs="Arial"/>
          <w:color w:val="212121"/>
          <w:spacing w:val="39"/>
          <w:lang w:val="en-GB"/>
        </w:rPr>
        <w:t xml:space="preserve"> </w:t>
      </w:r>
      <w:r w:rsidRPr="20F57372">
        <w:rPr>
          <w:rFonts w:ascii="Arial" w:hAnsi="Arial" w:eastAsia="Arial" w:cs="Arial"/>
          <w:color w:val="212121"/>
          <w:lang w:val="en-GB"/>
        </w:rPr>
        <w:t>Luo,</w:t>
      </w:r>
      <w:r w:rsidRPr="20F57372">
        <w:rPr>
          <w:rFonts w:ascii="Arial" w:hAnsi="Arial" w:eastAsia="Arial" w:cs="Arial"/>
          <w:color w:val="212121"/>
          <w:spacing w:val="36"/>
          <w:lang w:val="en-GB"/>
        </w:rPr>
        <w:t xml:space="preserve"> </w:t>
      </w:r>
      <w:r w:rsidRPr="20F57372">
        <w:rPr>
          <w:rFonts w:ascii="Arial" w:hAnsi="Arial" w:eastAsia="Arial" w:cs="Arial"/>
          <w:color w:val="212121"/>
          <w:lang w:val="en-GB"/>
        </w:rPr>
        <w:t>J.,</w:t>
      </w:r>
      <w:r w:rsidRPr="20F57372">
        <w:rPr>
          <w:rFonts w:ascii="Arial" w:hAnsi="Arial" w:eastAsia="Arial" w:cs="Arial"/>
          <w:color w:val="212121"/>
          <w:spacing w:val="40"/>
          <w:lang w:val="en-GB"/>
        </w:rPr>
        <w:t xml:space="preserve"> </w:t>
      </w:r>
      <w:r w:rsidRPr="20F57372">
        <w:rPr>
          <w:rFonts w:ascii="Arial" w:hAnsi="Arial" w:eastAsia="Arial" w:cs="Arial"/>
          <w:color w:val="212121"/>
          <w:lang w:val="en-GB"/>
        </w:rPr>
        <w:t>2025.</w:t>
      </w:r>
      <w:r w:rsidRPr="20F57372">
        <w:rPr>
          <w:rFonts w:ascii="Arial" w:hAnsi="Arial" w:eastAsia="Arial" w:cs="Arial"/>
          <w:color w:val="212121"/>
          <w:spacing w:val="36"/>
          <w:lang w:val="en-GB"/>
        </w:rPr>
        <w:t xml:space="preserve"> </w:t>
      </w:r>
      <w:r w:rsidRPr="20F57372">
        <w:rPr>
          <w:rFonts w:ascii="Arial" w:hAnsi="Arial" w:eastAsia="Arial" w:cs="Arial"/>
          <w:color w:val="212121"/>
          <w:lang w:val="en-GB"/>
        </w:rPr>
        <w:t>A</w:t>
      </w:r>
      <w:r w:rsidRPr="20F57372">
        <w:rPr>
          <w:rFonts w:ascii="Arial" w:hAnsi="Arial" w:eastAsia="Arial" w:cs="Arial"/>
          <w:color w:val="212121"/>
          <w:spacing w:val="40"/>
          <w:lang w:val="en-GB"/>
        </w:rPr>
        <w:t xml:space="preserve"> </w:t>
      </w:r>
      <w:r w:rsidRPr="20F57372">
        <w:rPr>
          <w:rFonts w:ascii="Arial" w:hAnsi="Arial" w:eastAsia="Arial" w:cs="Arial"/>
          <w:color w:val="212121"/>
          <w:lang w:val="en-GB"/>
        </w:rPr>
        <w:t>study</w:t>
      </w:r>
      <w:r w:rsidRPr="20F57372">
        <w:rPr>
          <w:rFonts w:ascii="Arial" w:hAnsi="Arial" w:eastAsia="Arial" w:cs="Arial"/>
          <w:color w:val="212121"/>
          <w:spacing w:val="38"/>
          <w:lang w:val="en-GB"/>
        </w:rPr>
        <w:t xml:space="preserve"> </w:t>
      </w:r>
      <w:r w:rsidRPr="20F57372">
        <w:rPr>
          <w:rFonts w:ascii="Arial" w:hAnsi="Arial" w:eastAsia="Arial" w:cs="Arial"/>
          <w:color w:val="212121"/>
          <w:lang w:val="en-GB"/>
        </w:rPr>
        <w:t>on</w:t>
      </w:r>
      <w:r w:rsidRPr="20F57372">
        <w:rPr>
          <w:rFonts w:ascii="Arial" w:hAnsi="Arial" w:eastAsia="Arial" w:cs="Arial"/>
          <w:color w:val="212121"/>
          <w:spacing w:val="39"/>
          <w:lang w:val="en-GB"/>
        </w:rPr>
        <w:t xml:space="preserve"> </w:t>
      </w:r>
      <w:r w:rsidRPr="20F57372">
        <w:rPr>
          <w:rFonts w:ascii="Arial" w:hAnsi="Arial" w:eastAsia="Arial" w:cs="Arial"/>
          <w:color w:val="212121"/>
          <w:lang w:val="en-GB"/>
        </w:rPr>
        <w:t>the</w:t>
      </w:r>
      <w:r w:rsidRPr="20F57372">
        <w:rPr>
          <w:rFonts w:ascii="Arial" w:hAnsi="Arial" w:eastAsia="Arial" w:cs="Arial"/>
          <w:color w:val="212121"/>
          <w:spacing w:val="40"/>
          <w:lang w:val="en-GB"/>
        </w:rPr>
        <w:t xml:space="preserve"> </w:t>
      </w:r>
      <w:r w:rsidRPr="20F57372">
        <w:rPr>
          <w:rFonts w:ascii="Arial" w:hAnsi="Arial" w:eastAsia="Arial" w:cs="Arial"/>
          <w:color w:val="212121"/>
          <w:lang w:val="en-GB"/>
        </w:rPr>
        <w:t>effects</w:t>
      </w:r>
      <w:r w:rsidRPr="20F57372">
        <w:rPr>
          <w:rFonts w:ascii="Arial" w:hAnsi="Arial" w:eastAsia="Arial" w:cs="Arial"/>
          <w:color w:val="212121"/>
          <w:spacing w:val="40"/>
          <w:lang w:val="en-GB"/>
        </w:rPr>
        <w:t xml:space="preserve"> </w:t>
      </w:r>
      <w:r w:rsidRPr="20F57372">
        <w:rPr>
          <w:rFonts w:ascii="Arial" w:hAnsi="Arial" w:eastAsia="Arial" w:cs="Arial"/>
          <w:color w:val="212121"/>
          <w:lang w:val="en-GB"/>
        </w:rPr>
        <w:t xml:space="preserve">of addiction level, stress, and social support of drug relapse patients on changes in motivation of quiting substance misuse behaviors. </w:t>
      </w:r>
      <w:r w:rsidRPr="3E339A02">
        <w:rPr>
          <w:rFonts w:ascii="Arial" w:hAnsi="Arial" w:eastAsia="Arial" w:cs="Arial"/>
          <w:i/>
          <w:iCs/>
          <w:color w:val="212121"/>
          <w:lang w:val="en-GB"/>
        </w:rPr>
        <w:t>BMC psychology</w:t>
      </w:r>
      <w:r w:rsidRPr="20F57372">
        <w:rPr>
          <w:rFonts w:ascii="Arial" w:hAnsi="Arial" w:eastAsia="Arial" w:cs="Arial"/>
          <w:color w:val="212121"/>
          <w:lang w:val="en-GB"/>
        </w:rPr>
        <w:t xml:space="preserve">, </w:t>
      </w:r>
      <w:r w:rsidRPr="3E339A02">
        <w:rPr>
          <w:rFonts w:ascii="Arial" w:hAnsi="Arial" w:eastAsia="Arial" w:cs="Arial"/>
          <w:i/>
          <w:iCs/>
          <w:color w:val="212121"/>
          <w:lang w:val="en-GB"/>
        </w:rPr>
        <w:t>13</w:t>
      </w:r>
      <w:r w:rsidRPr="20F57372">
        <w:rPr>
          <w:rFonts w:ascii="Arial" w:hAnsi="Arial" w:eastAsia="Arial" w:cs="Arial"/>
          <w:color w:val="212121"/>
          <w:lang w:val="en-GB"/>
        </w:rPr>
        <w:t>(1), p.612. McVeigh,</w:t>
      </w:r>
      <w:r w:rsidRPr="20F57372">
        <w:rPr>
          <w:rFonts w:ascii="Arial" w:hAnsi="Arial" w:eastAsia="Arial" w:cs="Arial"/>
          <w:color w:val="212121"/>
          <w:spacing w:val="-6"/>
          <w:lang w:val="en-GB"/>
        </w:rPr>
        <w:t xml:space="preserve"> </w:t>
      </w:r>
      <w:r w:rsidRPr="20F57372">
        <w:rPr>
          <w:rFonts w:ascii="Arial" w:hAnsi="Arial" w:eastAsia="Arial" w:cs="Arial"/>
          <w:color w:val="212121"/>
          <w:lang w:val="en-GB"/>
        </w:rPr>
        <w:t>J.,</w:t>
      </w:r>
      <w:r w:rsidRPr="20F57372">
        <w:rPr>
          <w:rFonts w:ascii="Arial" w:hAnsi="Arial" w:eastAsia="Arial" w:cs="Arial"/>
          <w:color w:val="212121"/>
          <w:spacing w:val="-4"/>
          <w:lang w:val="en-GB"/>
        </w:rPr>
        <w:t xml:space="preserve"> </w:t>
      </w:r>
      <w:r w:rsidRPr="20F57372">
        <w:rPr>
          <w:rFonts w:ascii="Arial" w:hAnsi="Arial" w:eastAsia="Arial" w:cs="Arial"/>
          <w:color w:val="212121"/>
          <w:lang w:val="en-GB"/>
        </w:rPr>
        <w:t>MacLachlan,</w:t>
      </w:r>
      <w:r w:rsidRPr="20F57372">
        <w:rPr>
          <w:rFonts w:ascii="Arial" w:hAnsi="Arial" w:eastAsia="Arial" w:cs="Arial"/>
          <w:color w:val="212121"/>
          <w:spacing w:val="-4"/>
          <w:lang w:val="en-GB"/>
        </w:rPr>
        <w:t xml:space="preserve"> </w:t>
      </w:r>
      <w:r w:rsidRPr="20F57372">
        <w:rPr>
          <w:rFonts w:ascii="Arial" w:hAnsi="Arial" w:eastAsia="Arial" w:cs="Arial"/>
          <w:color w:val="212121"/>
          <w:lang w:val="en-GB"/>
        </w:rPr>
        <w:t>M.,</w:t>
      </w:r>
      <w:r w:rsidRPr="20F57372">
        <w:rPr>
          <w:rFonts w:ascii="Arial" w:hAnsi="Arial" w:eastAsia="Arial" w:cs="Arial"/>
          <w:color w:val="212121"/>
          <w:spacing w:val="-3"/>
          <w:lang w:val="en-GB"/>
        </w:rPr>
        <w:t xml:space="preserve"> </w:t>
      </w:r>
      <w:r w:rsidRPr="20F57372">
        <w:rPr>
          <w:rFonts w:ascii="Arial" w:hAnsi="Arial" w:eastAsia="Arial" w:cs="Arial"/>
          <w:color w:val="212121"/>
          <w:lang w:val="en-GB"/>
        </w:rPr>
        <w:t>Gilmore,</w:t>
      </w:r>
      <w:r w:rsidRPr="20F57372">
        <w:rPr>
          <w:rFonts w:ascii="Arial" w:hAnsi="Arial" w:eastAsia="Arial" w:cs="Arial"/>
          <w:color w:val="212121"/>
          <w:spacing w:val="-4"/>
          <w:lang w:val="en-GB"/>
        </w:rPr>
        <w:t xml:space="preserve"> </w:t>
      </w:r>
      <w:r w:rsidRPr="20F57372">
        <w:rPr>
          <w:rFonts w:ascii="Arial" w:hAnsi="Arial" w:eastAsia="Arial" w:cs="Arial"/>
          <w:color w:val="212121"/>
          <w:lang w:val="en-GB"/>
        </w:rPr>
        <w:t>B.,</w:t>
      </w:r>
      <w:r w:rsidRPr="20F57372">
        <w:rPr>
          <w:rFonts w:ascii="Arial" w:hAnsi="Arial" w:eastAsia="Arial" w:cs="Arial"/>
          <w:color w:val="212121"/>
          <w:spacing w:val="-4"/>
          <w:lang w:val="en-GB"/>
        </w:rPr>
        <w:t xml:space="preserve"> </w:t>
      </w:r>
      <w:r w:rsidRPr="20F57372">
        <w:rPr>
          <w:rFonts w:ascii="Arial" w:hAnsi="Arial" w:eastAsia="Arial" w:cs="Arial"/>
          <w:color w:val="212121"/>
          <w:lang w:val="en-GB"/>
        </w:rPr>
        <w:t>McClean,</w:t>
      </w:r>
      <w:r w:rsidRPr="20F57372">
        <w:rPr>
          <w:rFonts w:ascii="Arial" w:hAnsi="Arial" w:eastAsia="Arial" w:cs="Arial"/>
          <w:color w:val="212121"/>
          <w:spacing w:val="-4"/>
          <w:lang w:val="en-GB"/>
        </w:rPr>
        <w:t xml:space="preserve"> </w:t>
      </w:r>
      <w:r w:rsidRPr="20F57372">
        <w:rPr>
          <w:rFonts w:ascii="Arial" w:hAnsi="Arial" w:eastAsia="Arial" w:cs="Arial"/>
          <w:color w:val="212121"/>
          <w:lang w:val="en-GB"/>
        </w:rPr>
        <w:t>C.,</w:t>
      </w:r>
      <w:r w:rsidRPr="20F57372">
        <w:rPr>
          <w:rFonts w:ascii="Arial" w:hAnsi="Arial" w:eastAsia="Arial" w:cs="Arial"/>
          <w:color w:val="212121"/>
          <w:spacing w:val="-3"/>
          <w:lang w:val="en-GB"/>
        </w:rPr>
        <w:t xml:space="preserve"> </w:t>
      </w:r>
      <w:r w:rsidRPr="20F57372">
        <w:rPr>
          <w:rFonts w:ascii="Arial" w:hAnsi="Arial" w:eastAsia="Arial" w:cs="Arial"/>
          <w:color w:val="212121"/>
          <w:lang w:val="en-GB"/>
        </w:rPr>
        <w:t>Eide,</w:t>
      </w:r>
      <w:r w:rsidRPr="20F57372">
        <w:rPr>
          <w:rFonts w:ascii="Arial" w:hAnsi="Arial" w:eastAsia="Arial" w:cs="Arial"/>
          <w:color w:val="212121"/>
          <w:spacing w:val="-4"/>
          <w:lang w:val="en-GB"/>
        </w:rPr>
        <w:t xml:space="preserve"> </w:t>
      </w:r>
      <w:r w:rsidRPr="20F57372">
        <w:rPr>
          <w:rFonts w:ascii="Arial" w:hAnsi="Arial" w:eastAsia="Arial" w:cs="Arial"/>
          <w:color w:val="212121"/>
          <w:lang w:val="en-GB"/>
        </w:rPr>
        <w:t>A.H.,</w:t>
      </w:r>
      <w:r w:rsidRPr="20F57372">
        <w:rPr>
          <w:rFonts w:ascii="Arial" w:hAnsi="Arial" w:eastAsia="Arial" w:cs="Arial"/>
          <w:color w:val="212121"/>
          <w:spacing w:val="-4"/>
          <w:lang w:val="en-GB"/>
        </w:rPr>
        <w:t xml:space="preserve"> </w:t>
      </w:r>
      <w:r w:rsidRPr="20F57372">
        <w:rPr>
          <w:rFonts w:ascii="Arial" w:hAnsi="Arial" w:eastAsia="Arial" w:cs="Arial"/>
          <w:color w:val="212121"/>
          <w:lang w:val="en-GB"/>
        </w:rPr>
        <w:t>Mannan,</w:t>
      </w:r>
      <w:r w:rsidRPr="20F57372">
        <w:rPr>
          <w:rFonts w:ascii="Arial" w:hAnsi="Arial" w:eastAsia="Arial" w:cs="Arial"/>
          <w:color w:val="212121"/>
          <w:spacing w:val="-4"/>
          <w:lang w:val="en-GB"/>
        </w:rPr>
        <w:t xml:space="preserve"> </w:t>
      </w:r>
      <w:r w:rsidRPr="20F57372">
        <w:rPr>
          <w:rFonts w:ascii="Arial" w:hAnsi="Arial" w:eastAsia="Arial" w:cs="Arial"/>
          <w:color w:val="212121"/>
          <w:lang w:val="en-GB"/>
        </w:rPr>
        <w:t>H.,</w:t>
      </w:r>
      <w:r w:rsidRPr="20F57372">
        <w:rPr>
          <w:rFonts w:ascii="Arial" w:hAnsi="Arial" w:eastAsia="Arial" w:cs="Arial"/>
          <w:color w:val="212121"/>
          <w:spacing w:val="-2"/>
          <w:lang w:val="en-GB"/>
        </w:rPr>
        <w:t>Geiser,</w:t>
      </w:r>
    </w:p>
    <w:p w:rsidRPr="00111E37" w:rsidR="00C513A4" w:rsidP="20F57372" w:rsidRDefault="00CA4D3D" w14:paraId="1D9CB8E1" w14:textId="1EE8D612">
      <w:pPr>
        <w:pStyle w:val="BodyText"/>
        <w:ind w:left="721" w:right="355"/>
        <w:rPr>
          <w:rFonts w:ascii="Arial" w:hAnsi="Arial" w:eastAsia="Arial" w:cs="Arial"/>
          <w:lang w:val="en-GB"/>
        </w:rPr>
        <w:sectPr w:rsidRPr="00111E37" w:rsidR="00C513A4">
          <w:footerReference w:type="even" r:id="rId28"/>
          <w:footerReference w:type="default" r:id="rId29"/>
          <w:footerReference w:type="first" r:id="rId30"/>
          <w:pgSz w:w="12240" w:h="15840" w:orient="portrait"/>
          <w:pgMar w:top="1360" w:right="1080" w:bottom="980" w:left="1440" w:header="0" w:footer="784" w:gutter="0"/>
          <w:cols w:space="720"/>
        </w:sectPr>
      </w:pPr>
      <w:r w:rsidRPr="20F57372">
        <w:rPr>
          <w:rFonts w:ascii="Arial" w:hAnsi="Arial" w:eastAsia="Arial" w:cs="Arial"/>
          <w:color w:val="212121"/>
          <w:lang w:val="en-GB"/>
        </w:rPr>
        <w:t>P., Duttine, A., Mji, G., McAuliffe, E. and Sprunt, B., 2016. Promoting good policy for</w:t>
      </w:r>
      <w:r w:rsidRPr="20F57372">
        <w:rPr>
          <w:rFonts w:ascii="Arial" w:hAnsi="Arial" w:eastAsia="Arial" w:cs="Arial"/>
          <w:color w:val="212121"/>
          <w:spacing w:val="40"/>
          <w:lang w:val="en-GB"/>
        </w:rPr>
        <w:t xml:space="preserve"> </w:t>
      </w:r>
      <w:r w:rsidRPr="20F57372">
        <w:rPr>
          <w:rFonts w:ascii="Arial" w:hAnsi="Arial" w:eastAsia="Arial" w:cs="Arial"/>
          <w:color w:val="212121"/>
          <w:lang w:val="en-GB"/>
        </w:rPr>
        <w:t>leadership</w:t>
      </w:r>
      <w:r w:rsidRPr="20F57372">
        <w:rPr>
          <w:rFonts w:ascii="Arial" w:hAnsi="Arial" w:eastAsia="Arial" w:cs="Arial"/>
          <w:color w:val="212121"/>
          <w:spacing w:val="40"/>
          <w:lang w:val="en-GB"/>
        </w:rPr>
        <w:t xml:space="preserve"> </w:t>
      </w:r>
      <w:r w:rsidRPr="20F57372">
        <w:rPr>
          <w:rFonts w:ascii="Arial" w:hAnsi="Arial" w:eastAsia="Arial" w:cs="Arial"/>
          <w:color w:val="212121"/>
          <w:lang w:val="en-GB"/>
        </w:rPr>
        <w:t>and</w:t>
      </w:r>
      <w:r w:rsidRPr="20F57372">
        <w:rPr>
          <w:rFonts w:ascii="Arial" w:hAnsi="Arial" w:eastAsia="Arial" w:cs="Arial"/>
          <w:color w:val="212121"/>
          <w:spacing w:val="40"/>
          <w:lang w:val="en-GB"/>
        </w:rPr>
        <w:t xml:space="preserve"> </w:t>
      </w:r>
      <w:r w:rsidRPr="20F57372">
        <w:rPr>
          <w:rFonts w:ascii="Arial" w:hAnsi="Arial" w:eastAsia="Arial" w:cs="Arial"/>
          <w:color w:val="212121"/>
          <w:lang w:val="en-GB"/>
        </w:rPr>
        <w:t>governance</w:t>
      </w:r>
      <w:r w:rsidRPr="20F57372">
        <w:rPr>
          <w:rFonts w:ascii="Arial" w:hAnsi="Arial" w:eastAsia="Arial" w:cs="Arial"/>
          <w:color w:val="212121"/>
          <w:spacing w:val="40"/>
          <w:lang w:val="en-GB"/>
        </w:rPr>
        <w:t xml:space="preserve"> </w:t>
      </w:r>
      <w:r w:rsidRPr="20F57372">
        <w:rPr>
          <w:rFonts w:ascii="Arial" w:hAnsi="Arial" w:eastAsia="Arial" w:cs="Arial"/>
          <w:color w:val="212121"/>
          <w:lang w:val="en-GB"/>
        </w:rPr>
        <w:t>of</w:t>
      </w:r>
      <w:r w:rsidRPr="20F57372">
        <w:rPr>
          <w:rFonts w:ascii="Arial" w:hAnsi="Arial" w:eastAsia="Arial" w:cs="Arial"/>
          <w:color w:val="212121"/>
          <w:spacing w:val="40"/>
          <w:lang w:val="en-GB"/>
        </w:rPr>
        <w:t xml:space="preserve"> </w:t>
      </w:r>
      <w:r w:rsidRPr="20F57372">
        <w:rPr>
          <w:rFonts w:ascii="Arial" w:hAnsi="Arial" w:eastAsia="Arial" w:cs="Arial"/>
          <w:color w:val="212121"/>
          <w:lang w:val="en-GB"/>
        </w:rPr>
        <w:t>health-related</w:t>
      </w:r>
      <w:r w:rsidRPr="20F57372">
        <w:rPr>
          <w:rFonts w:ascii="Arial" w:hAnsi="Arial" w:eastAsia="Arial" w:cs="Arial"/>
          <w:color w:val="212121"/>
          <w:spacing w:val="40"/>
          <w:lang w:val="en-GB"/>
        </w:rPr>
        <w:t xml:space="preserve"> </w:t>
      </w:r>
      <w:r w:rsidRPr="20F57372">
        <w:rPr>
          <w:rFonts w:ascii="Arial" w:hAnsi="Arial" w:eastAsia="Arial" w:cs="Arial"/>
          <w:color w:val="212121"/>
          <w:lang w:val="en-GB"/>
        </w:rPr>
        <w:t>rehabilitation:</w:t>
      </w:r>
      <w:r w:rsidRPr="20F57372">
        <w:rPr>
          <w:rFonts w:ascii="Arial" w:hAnsi="Arial" w:eastAsia="Arial" w:cs="Arial"/>
          <w:color w:val="212121"/>
          <w:spacing w:val="40"/>
          <w:lang w:val="en-GB"/>
        </w:rPr>
        <w:t xml:space="preserve"> </w:t>
      </w:r>
      <w:r w:rsidRPr="20F57372">
        <w:rPr>
          <w:rFonts w:ascii="Arial" w:hAnsi="Arial" w:eastAsia="Arial" w:cs="Arial"/>
          <w:color w:val="212121"/>
          <w:lang w:val="en-GB"/>
        </w:rPr>
        <w:t>a</w:t>
      </w:r>
      <w:r w:rsidRPr="20F57372">
        <w:rPr>
          <w:rFonts w:ascii="Arial" w:hAnsi="Arial" w:eastAsia="Arial" w:cs="Arial"/>
          <w:color w:val="212121"/>
          <w:spacing w:val="40"/>
          <w:lang w:val="en-GB"/>
        </w:rPr>
        <w:t xml:space="preserve"> </w:t>
      </w:r>
      <w:r w:rsidRPr="20F57372">
        <w:rPr>
          <w:rFonts w:ascii="Arial" w:hAnsi="Arial" w:eastAsia="Arial" w:cs="Arial"/>
          <w:color w:val="212121"/>
          <w:lang w:val="en-GB"/>
        </w:rPr>
        <w:t>realist synthesis.</w:t>
      </w:r>
      <w:ins w:author="Melissa Borges De Oliveira Ferreira (2440080)" w:date="2026-03-02T01:39:00Z" w16du:dateUtc="2026-03-02T01:39:53Z" w:id="36">
        <w:r w:rsidRPr="20F57372" w:rsidR="66048CE2">
          <w:rPr>
            <w:rFonts w:ascii="Arial" w:hAnsi="Arial" w:eastAsia="Arial" w:cs="Arial"/>
            <w:color w:val="212121"/>
            <w:lang w:val="en-GB"/>
          </w:rPr>
          <w:t xml:space="preserve"> </w:t>
        </w:r>
      </w:ins>
      <w:del w:author="Melissa Borges De Oliveira Ferreira (2440080)" w:date="2026-03-02T01:39:00Z" w16du:dateUtc="2026-03-02T01:39:51Z" w:id="37">
        <w:r w:rsidRPr="20F57372" w:rsidDel="00CA4D3D">
          <w:rPr>
            <w:rFonts w:ascii="Arial" w:hAnsi="Arial" w:eastAsia="Arial" w:cs="Arial"/>
            <w:color w:val="212121"/>
            <w:lang w:val="en-GB"/>
          </w:rPr>
          <w:delText xml:space="preserve"> </w:delText>
        </w:r>
      </w:del>
      <w:r w:rsidRPr="20F57372">
        <w:rPr>
          <w:rFonts w:ascii="Arial" w:hAnsi="Arial" w:eastAsia="Arial" w:cs="Arial"/>
          <w:i/>
          <w:iCs/>
          <w:color w:val="212121"/>
          <w:lang w:val="en-GB"/>
        </w:rPr>
        <w:t>Globalization and Health</w:t>
      </w:r>
      <w:r w:rsidRPr="20F57372">
        <w:rPr>
          <w:rFonts w:ascii="Arial" w:hAnsi="Arial" w:eastAsia="Arial" w:cs="Arial"/>
          <w:color w:val="212121"/>
          <w:lang w:val="en-GB"/>
        </w:rPr>
        <w:t xml:space="preserve">, </w:t>
      </w:r>
      <w:r w:rsidRPr="20F57372">
        <w:rPr>
          <w:rFonts w:ascii="Arial" w:hAnsi="Arial" w:eastAsia="Arial" w:cs="Arial"/>
          <w:i/>
          <w:iCs/>
          <w:color w:val="212121"/>
          <w:lang w:val="en-GB"/>
        </w:rPr>
        <w:t>12</w:t>
      </w:r>
      <w:r w:rsidRPr="20F57372">
        <w:rPr>
          <w:rFonts w:ascii="Arial" w:hAnsi="Arial" w:eastAsia="Arial" w:cs="Arial"/>
          <w:color w:val="212121"/>
          <w:lang w:val="en-GB"/>
        </w:rPr>
        <w:t>(1), p.49.</w:t>
      </w:r>
    </w:p>
    <w:p w:rsidRPr="00111E37" w:rsidR="00C513A4" w:rsidP="20F57372" w:rsidRDefault="00CA4D3D" w14:paraId="206D5D24" w14:textId="77777777">
      <w:pPr>
        <w:pStyle w:val="BodyText"/>
        <w:spacing w:before="80"/>
        <w:ind w:right="350"/>
        <w:rPr>
          <w:rFonts w:ascii="Arial" w:hAnsi="Arial" w:eastAsia="Arial" w:cs="Arial"/>
          <w:lang w:val="en-GB"/>
        </w:rPr>
      </w:pPr>
      <w:r w:rsidRPr="20F57372">
        <w:rPr>
          <w:rFonts w:ascii="Arial" w:hAnsi="Arial" w:eastAsia="Arial" w:cs="Arial"/>
          <w:color w:val="212121"/>
          <w:lang w:val="en-GB"/>
        </w:rPr>
        <w:t>Oikonomou,</w:t>
      </w:r>
      <w:r w:rsidRPr="20F57372">
        <w:rPr>
          <w:rFonts w:ascii="Arial" w:hAnsi="Arial" w:eastAsia="Arial" w:cs="Arial"/>
          <w:color w:val="212121"/>
          <w:spacing w:val="-9"/>
          <w:lang w:val="en-GB"/>
        </w:rPr>
        <w:t xml:space="preserve"> </w:t>
      </w:r>
      <w:r w:rsidRPr="20F57372">
        <w:rPr>
          <w:rFonts w:ascii="Arial" w:hAnsi="Arial" w:eastAsia="Arial" w:cs="Arial"/>
          <w:color w:val="212121"/>
          <w:lang w:val="en-GB"/>
        </w:rPr>
        <w:t>E.,</w:t>
      </w:r>
      <w:r w:rsidRPr="20F57372">
        <w:rPr>
          <w:rFonts w:ascii="Arial" w:hAnsi="Arial" w:eastAsia="Arial" w:cs="Arial"/>
          <w:color w:val="212121"/>
          <w:spacing w:val="-4"/>
          <w:lang w:val="en-GB"/>
        </w:rPr>
        <w:t xml:space="preserve"> </w:t>
      </w:r>
      <w:r w:rsidRPr="20F57372">
        <w:rPr>
          <w:rFonts w:ascii="Arial" w:hAnsi="Arial" w:eastAsia="Arial" w:cs="Arial"/>
          <w:color w:val="212121"/>
          <w:lang w:val="en-GB"/>
        </w:rPr>
        <w:t>Carthey,</w:t>
      </w:r>
      <w:r w:rsidRPr="20F57372">
        <w:rPr>
          <w:rFonts w:ascii="Arial" w:hAnsi="Arial" w:eastAsia="Arial" w:cs="Arial"/>
          <w:color w:val="212121"/>
          <w:spacing w:val="-9"/>
          <w:lang w:val="en-GB"/>
        </w:rPr>
        <w:t xml:space="preserve"> </w:t>
      </w:r>
      <w:r w:rsidRPr="20F57372">
        <w:rPr>
          <w:rFonts w:ascii="Arial" w:hAnsi="Arial" w:eastAsia="Arial" w:cs="Arial"/>
          <w:color w:val="212121"/>
          <w:lang w:val="en-GB"/>
        </w:rPr>
        <w:t>J.,</w:t>
      </w:r>
      <w:r w:rsidRPr="20F57372">
        <w:rPr>
          <w:rFonts w:ascii="Arial" w:hAnsi="Arial" w:eastAsia="Arial" w:cs="Arial"/>
          <w:color w:val="212121"/>
          <w:spacing w:val="-4"/>
          <w:lang w:val="en-GB"/>
        </w:rPr>
        <w:t xml:space="preserve"> </w:t>
      </w:r>
      <w:r w:rsidRPr="20F57372">
        <w:rPr>
          <w:rFonts w:ascii="Arial" w:hAnsi="Arial" w:eastAsia="Arial" w:cs="Arial"/>
          <w:color w:val="212121"/>
          <w:lang w:val="en-GB"/>
        </w:rPr>
        <w:t>Macrae,</w:t>
      </w:r>
      <w:r w:rsidRPr="20F57372">
        <w:rPr>
          <w:rFonts w:ascii="Arial" w:hAnsi="Arial" w:eastAsia="Arial" w:cs="Arial"/>
          <w:color w:val="212121"/>
          <w:spacing w:val="-9"/>
          <w:lang w:val="en-GB"/>
        </w:rPr>
        <w:t xml:space="preserve"> </w:t>
      </w:r>
      <w:r w:rsidRPr="20F57372">
        <w:rPr>
          <w:rFonts w:ascii="Arial" w:hAnsi="Arial" w:eastAsia="Arial" w:cs="Arial"/>
          <w:color w:val="212121"/>
          <w:lang w:val="en-GB"/>
        </w:rPr>
        <w:t>C.</w:t>
      </w:r>
      <w:r w:rsidRPr="20F57372">
        <w:rPr>
          <w:rFonts w:ascii="Arial" w:hAnsi="Arial" w:eastAsia="Arial" w:cs="Arial"/>
          <w:color w:val="212121"/>
          <w:spacing w:val="-4"/>
          <w:lang w:val="en-GB"/>
        </w:rPr>
        <w:t xml:space="preserve"> </w:t>
      </w:r>
      <w:r w:rsidRPr="20F57372">
        <w:rPr>
          <w:rFonts w:ascii="Arial" w:hAnsi="Arial" w:eastAsia="Arial" w:cs="Arial"/>
          <w:color w:val="212121"/>
          <w:lang w:val="en-GB"/>
        </w:rPr>
        <w:t>and</w:t>
      </w:r>
      <w:r w:rsidRPr="20F57372">
        <w:rPr>
          <w:rFonts w:ascii="Arial" w:hAnsi="Arial" w:eastAsia="Arial" w:cs="Arial"/>
          <w:color w:val="212121"/>
          <w:spacing w:val="-6"/>
          <w:lang w:val="en-GB"/>
        </w:rPr>
        <w:t xml:space="preserve"> </w:t>
      </w:r>
      <w:r w:rsidRPr="20F57372">
        <w:rPr>
          <w:rFonts w:ascii="Arial" w:hAnsi="Arial" w:eastAsia="Arial" w:cs="Arial"/>
          <w:color w:val="212121"/>
          <w:lang w:val="en-GB"/>
        </w:rPr>
        <w:t>Vincent,</w:t>
      </w:r>
      <w:r w:rsidRPr="20F57372">
        <w:rPr>
          <w:rFonts w:ascii="Arial" w:hAnsi="Arial" w:eastAsia="Arial" w:cs="Arial"/>
          <w:color w:val="212121"/>
          <w:spacing w:val="-9"/>
          <w:lang w:val="en-GB"/>
        </w:rPr>
        <w:t xml:space="preserve"> </w:t>
      </w:r>
      <w:r w:rsidRPr="20F57372">
        <w:rPr>
          <w:rFonts w:ascii="Arial" w:hAnsi="Arial" w:eastAsia="Arial" w:cs="Arial"/>
          <w:color w:val="212121"/>
          <w:lang w:val="en-GB"/>
        </w:rPr>
        <w:t>C.,</w:t>
      </w:r>
      <w:r w:rsidRPr="20F57372">
        <w:rPr>
          <w:rFonts w:ascii="Arial" w:hAnsi="Arial" w:eastAsia="Arial" w:cs="Arial"/>
          <w:color w:val="212121"/>
          <w:spacing w:val="-4"/>
          <w:lang w:val="en-GB"/>
        </w:rPr>
        <w:t xml:space="preserve"> </w:t>
      </w:r>
      <w:r w:rsidRPr="20F57372">
        <w:rPr>
          <w:rFonts w:ascii="Arial" w:hAnsi="Arial" w:eastAsia="Arial" w:cs="Arial"/>
          <w:color w:val="212121"/>
          <w:lang w:val="en-GB"/>
        </w:rPr>
        <w:t>2019.</w:t>
      </w:r>
      <w:r w:rsidRPr="20F57372">
        <w:rPr>
          <w:rFonts w:ascii="Arial" w:hAnsi="Arial" w:eastAsia="Arial" w:cs="Arial"/>
          <w:color w:val="212121"/>
          <w:spacing w:val="-9"/>
          <w:lang w:val="en-GB"/>
        </w:rPr>
        <w:t xml:space="preserve"> </w:t>
      </w:r>
      <w:r w:rsidRPr="20F57372">
        <w:rPr>
          <w:rFonts w:ascii="Arial" w:hAnsi="Arial" w:eastAsia="Arial" w:cs="Arial"/>
          <w:color w:val="212121"/>
          <w:lang w:val="en-GB"/>
        </w:rPr>
        <w:t>Patient</w:t>
      </w:r>
      <w:r w:rsidRPr="20F57372">
        <w:rPr>
          <w:rFonts w:ascii="Arial" w:hAnsi="Arial" w:eastAsia="Arial" w:cs="Arial"/>
          <w:color w:val="212121"/>
          <w:spacing w:val="-9"/>
          <w:lang w:val="en-GB"/>
        </w:rPr>
        <w:t xml:space="preserve"> </w:t>
      </w:r>
      <w:r w:rsidRPr="20F57372">
        <w:rPr>
          <w:rFonts w:ascii="Arial" w:hAnsi="Arial" w:eastAsia="Arial" w:cs="Arial"/>
          <w:color w:val="212121"/>
          <w:lang w:val="en-GB"/>
        </w:rPr>
        <w:t xml:space="preserve">safety regulations in the NHS: mapping the regulatory landscape of healthcare. </w:t>
      </w:r>
      <w:r w:rsidRPr="20F57372">
        <w:rPr>
          <w:rFonts w:ascii="Arial" w:hAnsi="Arial" w:eastAsia="Arial" w:cs="Arial"/>
          <w:i/>
          <w:iCs/>
          <w:color w:val="212121"/>
          <w:lang w:val="en-GB"/>
        </w:rPr>
        <w:t>BMJ Open</w:t>
      </w:r>
      <w:r w:rsidRPr="20F57372">
        <w:rPr>
          <w:rFonts w:ascii="Arial" w:hAnsi="Arial" w:eastAsia="Arial" w:cs="Arial"/>
          <w:color w:val="212121"/>
          <w:lang w:val="en-GB"/>
        </w:rPr>
        <w:t>,</w:t>
      </w:r>
      <w:r w:rsidRPr="20F57372">
        <w:rPr>
          <w:rFonts w:ascii="Arial" w:hAnsi="Arial" w:eastAsia="Arial" w:cs="Arial"/>
          <w:color w:val="212121"/>
          <w:spacing w:val="-3"/>
          <w:lang w:val="en-GB"/>
        </w:rPr>
        <w:t xml:space="preserve"> </w:t>
      </w:r>
      <w:r w:rsidRPr="20F57372">
        <w:rPr>
          <w:rFonts w:ascii="Arial" w:hAnsi="Arial" w:eastAsia="Arial" w:cs="Arial"/>
          <w:i/>
          <w:iCs/>
          <w:color w:val="212121"/>
          <w:lang w:val="en-GB"/>
        </w:rPr>
        <w:t>9</w:t>
      </w:r>
      <w:r w:rsidRPr="20F57372">
        <w:rPr>
          <w:rFonts w:ascii="Arial" w:hAnsi="Arial" w:eastAsia="Arial" w:cs="Arial"/>
          <w:color w:val="212121"/>
          <w:lang w:val="en-GB"/>
        </w:rPr>
        <w:t xml:space="preserve">(7), </w:t>
      </w:r>
      <w:r w:rsidRPr="20F57372">
        <w:rPr>
          <w:rFonts w:ascii="Arial" w:hAnsi="Arial" w:eastAsia="Arial" w:cs="Arial"/>
          <w:color w:val="212121"/>
          <w:spacing w:val="-2"/>
          <w:lang w:val="en-GB"/>
        </w:rPr>
        <w:t>p.e028663.</w:t>
      </w:r>
    </w:p>
    <w:p w:rsidRPr="00111E37" w:rsidR="00C513A4" w:rsidP="20F57372" w:rsidRDefault="00CA4D3D" w14:paraId="1E9AF9E8" w14:textId="77777777">
      <w:pPr>
        <w:pStyle w:val="BodyText"/>
        <w:ind w:left="721" w:right="359" w:hanging="721"/>
        <w:rPr>
          <w:rFonts w:ascii="Arial" w:hAnsi="Arial" w:eastAsia="Arial" w:cs="Arial"/>
          <w:lang w:val="en-GB"/>
        </w:rPr>
      </w:pPr>
      <w:r w:rsidRPr="20F57372">
        <w:rPr>
          <w:rFonts w:ascii="Arial" w:hAnsi="Arial" w:eastAsia="Arial" w:cs="Arial"/>
          <w:color w:val="212121"/>
          <w:lang w:val="en-GB"/>
        </w:rPr>
        <w:t xml:space="preserve">Onabowale, O., 2024. Blended finance partnerships combining public funds, private investments, and philanthropic contributions to expand essential healthcare infrastructure sustainably. </w:t>
      </w:r>
      <w:r w:rsidRPr="20F57372">
        <w:rPr>
          <w:rFonts w:ascii="Arial" w:hAnsi="Arial" w:eastAsia="Arial" w:cs="Arial"/>
          <w:i/>
          <w:iCs/>
          <w:color w:val="212121"/>
          <w:lang w:val="en-GB"/>
        </w:rPr>
        <w:t>Int J Finance Manag Econ</w:t>
      </w:r>
      <w:r w:rsidRPr="20F57372">
        <w:rPr>
          <w:rFonts w:ascii="Arial" w:hAnsi="Arial" w:eastAsia="Arial" w:cs="Arial"/>
          <w:color w:val="212121"/>
          <w:lang w:val="en-GB"/>
        </w:rPr>
        <w:t xml:space="preserve">, </w:t>
      </w:r>
      <w:r w:rsidRPr="20F57372">
        <w:rPr>
          <w:rFonts w:ascii="Arial" w:hAnsi="Arial" w:eastAsia="Arial" w:cs="Arial"/>
          <w:i/>
          <w:iCs/>
          <w:color w:val="212121"/>
          <w:lang w:val="en-GB"/>
        </w:rPr>
        <w:t>7</w:t>
      </w:r>
      <w:r w:rsidRPr="20F57372">
        <w:rPr>
          <w:rFonts w:ascii="Arial" w:hAnsi="Arial" w:eastAsia="Arial" w:cs="Arial"/>
          <w:color w:val="212121"/>
          <w:lang w:val="en-GB"/>
        </w:rPr>
        <w:t>(2), pp.787-798.</w:t>
      </w:r>
    </w:p>
    <w:p w:rsidRPr="00111E37" w:rsidR="00C513A4" w:rsidP="20F57372" w:rsidRDefault="00CA4D3D" w14:paraId="3A720C3A" w14:textId="77777777">
      <w:pPr>
        <w:pStyle w:val="BodyText"/>
        <w:spacing w:before="2" w:line="357" w:lineRule="auto"/>
        <w:ind w:left="721" w:right="362" w:hanging="721"/>
        <w:rPr>
          <w:rFonts w:ascii="Arial" w:hAnsi="Arial" w:eastAsia="Arial" w:cs="Arial"/>
          <w:lang w:val="en-GB"/>
        </w:rPr>
      </w:pPr>
      <w:r w:rsidRPr="20F57372">
        <w:rPr>
          <w:rFonts w:ascii="Arial" w:hAnsi="Arial" w:eastAsia="Arial" w:cs="Arial"/>
          <w:color w:val="212121"/>
          <w:lang w:val="en-GB"/>
        </w:rPr>
        <w:t xml:space="preserve">Radu, G.A.B.R.I.E.L., Solomon, M.A.R.I.A., Gheorghe, C.M., Hostiuc, M., Bulescu, I.A. and Purcarea, V.L., 2017. The adaptation of health care marketing to the digital era. </w:t>
      </w:r>
      <w:r w:rsidRPr="20F57372">
        <w:rPr>
          <w:rFonts w:ascii="Arial" w:hAnsi="Arial" w:eastAsia="Arial" w:cs="Arial"/>
          <w:i/>
          <w:iCs/>
          <w:color w:val="212121"/>
          <w:lang w:val="en-GB"/>
        </w:rPr>
        <w:t>Journal of Medicine and Life</w:t>
      </w:r>
      <w:r w:rsidRPr="20F57372">
        <w:rPr>
          <w:rFonts w:ascii="Arial" w:hAnsi="Arial" w:eastAsia="Arial" w:cs="Arial"/>
          <w:color w:val="212121"/>
          <w:lang w:val="en-GB"/>
        </w:rPr>
        <w:t xml:space="preserve">, </w:t>
      </w:r>
      <w:r w:rsidRPr="20F57372">
        <w:rPr>
          <w:rFonts w:ascii="Arial" w:hAnsi="Arial" w:eastAsia="Arial" w:cs="Arial"/>
          <w:i/>
          <w:iCs/>
          <w:color w:val="212121"/>
          <w:lang w:val="en-GB"/>
        </w:rPr>
        <w:t>10</w:t>
      </w:r>
      <w:r w:rsidRPr="20F57372">
        <w:rPr>
          <w:rFonts w:ascii="Arial" w:hAnsi="Arial" w:eastAsia="Arial" w:cs="Arial"/>
          <w:color w:val="212121"/>
          <w:lang w:val="en-GB"/>
        </w:rPr>
        <w:t>(1), p.44.</w:t>
      </w:r>
    </w:p>
    <w:p w:rsidRPr="00111E37" w:rsidR="00C513A4" w:rsidP="20F57372" w:rsidRDefault="00CA4D3D" w14:paraId="444BE9D5" w14:textId="77777777">
      <w:pPr>
        <w:pStyle w:val="BodyText"/>
        <w:spacing w:before="7" w:line="362" w:lineRule="auto"/>
        <w:ind w:left="721" w:right="360" w:hanging="721"/>
        <w:rPr>
          <w:rFonts w:ascii="Arial" w:hAnsi="Arial" w:eastAsia="Arial" w:cs="Arial"/>
          <w:lang w:val="en-GB"/>
        </w:rPr>
      </w:pPr>
      <w:r w:rsidRPr="20F57372">
        <w:rPr>
          <w:rFonts w:ascii="Arial" w:hAnsi="Arial" w:eastAsia="Arial" w:cs="Arial"/>
          <w:color w:val="212121"/>
          <w:lang w:val="en-GB"/>
        </w:rPr>
        <w:t xml:space="preserve">Schmitz, O., 2017. Predator and prey functional traits: understanding the adaptive machinery driving predator–prey interactions. </w:t>
      </w:r>
      <w:r w:rsidRPr="20F57372">
        <w:rPr>
          <w:rFonts w:ascii="Arial" w:hAnsi="Arial" w:eastAsia="Arial" w:cs="Arial"/>
          <w:i/>
          <w:iCs/>
          <w:color w:val="212121"/>
          <w:lang w:val="en-GB"/>
        </w:rPr>
        <w:t>F1000Research</w:t>
      </w:r>
      <w:r w:rsidRPr="20F57372">
        <w:rPr>
          <w:rFonts w:ascii="Arial" w:hAnsi="Arial" w:eastAsia="Arial" w:cs="Arial"/>
          <w:color w:val="212121"/>
          <w:lang w:val="en-GB"/>
        </w:rPr>
        <w:t xml:space="preserve">, </w:t>
      </w:r>
      <w:r w:rsidRPr="20F57372">
        <w:rPr>
          <w:rFonts w:ascii="Arial" w:hAnsi="Arial" w:eastAsia="Arial" w:cs="Arial"/>
          <w:i/>
          <w:iCs/>
          <w:color w:val="212121"/>
          <w:lang w:val="en-GB"/>
        </w:rPr>
        <w:t>6</w:t>
      </w:r>
      <w:r w:rsidRPr="20F57372">
        <w:rPr>
          <w:rFonts w:ascii="Arial" w:hAnsi="Arial" w:eastAsia="Arial" w:cs="Arial"/>
          <w:color w:val="212121"/>
          <w:lang w:val="en-GB"/>
        </w:rPr>
        <w:t>, p.1767.</w:t>
      </w:r>
    </w:p>
    <w:p w:rsidR="00CA4D3D" w:rsidP="20F57372" w:rsidRDefault="00CA4D3D" w14:paraId="488730A5" w14:textId="505A82AE">
      <w:pPr>
        <w:pStyle w:val="BodyText"/>
        <w:ind w:left="721" w:right="358" w:hanging="721"/>
        <w:rPr>
          <w:rFonts w:ascii="Arial" w:hAnsi="Arial" w:eastAsia="Arial" w:cs="Arial"/>
          <w:lang w:val="en-GB"/>
        </w:rPr>
      </w:pPr>
      <w:r w:rsidRPr="20F57372">
        <w:rPr>
          <w:rFonts w:ascii="Arial" w:hAnsi="Arial" w:eastAsia="Arial" w:cs="Arial"/>
          <w:color w:val="212121"/>
          <w:lang w:val="en-GB"/>
        </w:rPr>
        <w:t xml:space="preserve">Zhang, X. and Saltman, R. 2022. Impact of electronic health record interoperability on telehealth service outcomes. </w:t>
      </w:r>
      <w:r w:rsidRPr="20F57372">
        <w:rPr>
          <w:rFonts w:ascii="Arial" w:hAnsi="Arial" w:eastAsia="Arial" w:cs="Arial"/>
          <w:i/>
          <w:iCs/>
          <w:color w:val="212121"/>
          <w:lang w:val="en-GB"/>
        </w:rPr>
        <w:t>JMIR Medical Information</w:t>
      </w:r>
      <w:r w:rsidRPr="20F57372">
        <w:rPr>
          <w:rFonts w:ascii="Arial" w:hAnsi="Arial" w:eastAsia="Arial" w:cs="Arial"/>
          <w:color w:val="212121"/>
          <w:lang w:val="en-GB"/>
        </w:rPr>
        <w:t xml:space="preserve">, </w:t>
      </w:r>
      <w:r w:rsidRPr="20F57372">
        <w:rPr>
          <w:rFonts w:ascii="Arial" w:hAnsi="Arial" w:eastAsia="Arial" w:cs="Arial"/>
          <w:i/>
          <w:iCs/>
          <w:color w:val="212121"/>
          <w:lang w:val="en-GB"/>
        </w:rPr>
        <w:t>10</w:t>
      </w:r>
      <w:r w:rsidRPr="20F57372">
        <w:rPr>
          <w:rFonts w:ascii="Arial" w:hAnsi="Arial" w:eastAsia="Arial" w:cs="Arial"/>
          <w:color w:val="212121"/>
          <w:lang w:val="en-GB"/>
        </w:rPr>
        <w:t>(1), p.e31837</w:t>
      </w:r>
      <w:r w:rsidRPr="20F57372" w:rsidR="438F70D4">
        <w:rPr>
          <w:rFonts w:ascii="Arial" w:hAnsi="Arial" w:eastAsia="Arial" w:cs="Arial"/>
          <w:color w:val="212121"/>
          <w:lang w:val="en-GB"/>
        </w:rPr>
        <w:t>.</w:t>
      </w:r>
    </w:p>
    <w:sectPr w:rsidR="00CA4D3D">
      <w:footerReference w:type="even" r:id="rId31"/>
      <w:footerReference w:type="default" r:id="rId32"/>
      <w:footerReference w:type="first" r:id="rId33"/>
      <w:pgSz w:w="12240" w:h="15840" w:orient="portrait"/>
      <w:pgMar w:top="1360" w:right="1080" w:bottom="980" w:left="1440" w:header="0" w:footer="784"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111E37" w:rsidR="00F44F91" w:rsidRDefault="00F44F91" w14:paraId="7B03FF35" w14:textId="77777777">
      <w:pPr>
        <w:spacing w:line="240" w:lineRule="auto"/>
      </w:pPr>
      <w:r w:rsidRPr="00111E37">
        <w:separator/>
      </w:r>
    </w:p>
  </w:endnote>
  <w:endnote w:type="continuationSeparator" w:id="0">
    <w:p w:rsidRPr="00111E37" w:rsidR="00F44F91" w:rsidRDefault="00F44F91" w14:paraId="547C4591" w14:textId="77777777">
      <w:pPr>
        <w:spacing w:line="240" w:lineRule="auto"/>
      </w:pPr>
      <w:r w:rsidRPr="00111E3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063C3399" w14:textId="77777777">
      <w:trPr>
        <w:trHeight w:val="300"/>
      </w:trPr>
      <w:tc>
        <w:tcPr>
          <w:tcW w:w="3240" w:type="dxa"/>
        </w:tcPr>
        <w:p w:rsidR="20F57372" w:rsidP="20F57372" w:rsidRDefault="20F57372" w14:paraId="79F5690F" w14:textId="2F76C457">
          <w:pPr>
            <w:pStyle w:val="Header"/>
            <w:ind w:left="-115"/>
          </w:pPr>
        </w:p>
      </w:tc>
      <w:tc>
        <w:tcPr>
          <w:tcW w:w="3240" w:type="dxa"/>
        </w:tcPr>
        <w:p w:rsidR="20F57372" w:rsidP="20F57372" w:rsidRDefault="20F57372" w14:paraId="11BAF41E" w14:textId="6C96C218">
          <w:pPr>
            <w:pStyle w:val="Header"/>
            <w:jc w:val="center"/>
          </w:pPr>
        </w:p>
      </w:tc>
      <w:tc>
        <w:tcPr>
          <w:tcW w:w="3240" w:type="dxa"/>
        </w:tcPr>
        <w:p w:rsidR="20F57372" w:rsidP="20F57372" w:rsidRDefault="20F57372" w14:paraId="3C0C4440" w14:textId="55801F97">
          <w:pPr>
            <w:pStyle w:val="Header"/>
            <w:ind w:right="-115"/>
            <w:jc w:val="right"/>
          </w:pPr>
        </w:p>
      </w:tc>
    </w:tr>
  </w:tbl>
  <w:p w:rsidR="20F57372" w:rsidP="20F57372" w:rsidRDefault="20F57372" w14:paraId="74F14C68" w14:textId="196197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54AFFBA6" w14:textId="77777777">
      <w:trPr>
        <w:trHeight w:val="300"/>
      </w:trPr>
      <w:tc>
        <w:tcPr>
          <w:tcW w:w="3240" w:type="dxa"/>
        </w:tcPr>
        <w:p w:rsidR="20F57372" w:rsidP="20F57372" w:rsidRDefault="20F57372" w14:paraId="1AF2C116" w14:textId="53C34FE4">
          <w:pPr>
            <w:pStyle w:val="Header"/>
            <w:ind w:left="-115"/>
          </w:pPr>
        </w:p>
      </w:tc>
      <w:tc>
        <w:tcPr>
          <w:tcW w:w="3240" w:type="dxa"/>
        </w:tcPr>
        <w:p w:rsidR="20F57372" w:rsidP="20F57372" w:rsidRDefault="20F57372" w14:paraId="1FEB659C" w14:textId="46FD1C84">
          <w:pPr>
            <w:pStyle w:val="Header"/>
            <w:jc w:val="center"/>
          </w:pPr>
        </w:p>
      </w:tc>
      <w:tc>
        <w:tcPr>
          <w:tcW w:w="3240" w:type="dxa"/>
        </w:tcPr>
        <w:p w:rsidR="20F57372" w:rsidP="20F57372" w:rsidRDefault="20F57372" w14:paraId="43FB7F1A" w14:textId="3F200072">
          <w:pPr>
            <w:pStyle w:val="Header"/>
            <w:ind w:right="-115"/>
            <w:jc w:val="right"/>
          </w:pPr>
        </w:p>
      </w:tc>
    </w:tr>
  </w:tbl>
  <w:p w:rsidR="20F57372" w:rsidP="20F57372" w:rsidRDefault="20F57372" w14:paraId="6B328474" w14:textId="093ED6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49E1097C" w14:textId="77777777">
      <w:trPr>
        <w:trHeight w:val="300"/>
      </w:trPr>
      <w:tc>
        <w:tcPr>
          <w:tcW w:w="3240" w:type="dxa"/>
        </w:tcPr>
        <w:p w:rsidR="20F57372" w:rsidP="20F57372" w:rsidRDefault="20F57372" w14:paraId="186A11FC" w14:textId="1071ABCF">
          <w:pPr>
            <w:pStyle w:val="Header"/>
            <w:ind w:left="-115"/>
          </w:pPr>
        </w:p>
      </w:tc>
      <w:tc>
        <w:tcPr>
          <w:tcW w:w="3240" w:type="dxa"/>
        </w:tcPr>
        <w:p w:rsidR="20F57372" w:rsidP="20F57372" w:rsidRDefault="20F57372" w14:paraId="5F2B9FF6" w14:textId="4FA7BAB2">
          <w:pPr>
            <w:pStyle w:val="Header"/>
            <w:jc w:val="center"/>
          </w:pPr>
        </w:p>
      </w:tc>
      <w:tc>
        <w:tcPr>
          <w:tcW w:w="3240" w:type="dxa"/>
        </w:tcPr>
        <w:p w:rsidR="20F57372" w:rsidP="20F57372" w:rsidRDefault="20F57372" w14:paraId="09DA54DD" w14:textId="30D98206">
          <w:pPr>
            <w:pStyle w:val="Header"/>
            <w:ind w:right="-115"/>
            <w:jc w:val="right"/>
          </w:pPr>
        </w:p>
      </w:tc>
    </w:tr>
  </w:tbl>
  <w:p w:rsidR="20F57372" w:rsidP="20F57372" w:rsidRDefault="20F57372" w14:paraId="6E14BEF5" w14:textId="248FE14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7D406002" w14:textId="77777777">
      <w:trPr>
        <w:trHeight w:val="300"/>
      </w:trPr>
      <w:tc>
        <w:tcPr>
          <w:tcW w:w="3240" w:type="dxa"/>
        </w:tcPr>
        <w:p w:rsidR="20F57372" w:rsidP="20F57372" w:rsidRDefault="20F57372" w14:paraId="1EF52303" w14:textId="4B6D4582">
          <w:pPr>
            <w:pStyle w:val="Header"/>
            <w:ind w:left="-115"/>
          </w:pPr>
        </w:p>
      </w:tc>
      <w:tc>
        <w:tcPr>
          <w:tcW w:w="3240" w:type="dxa"/>
        </w:tcPr>
        <w:p w:rsidR="20F57372" w:rsidP="20F57372" w:rsidRDefault="20F57372" w14:paraId="23779FDD" w14:textId="353D097A">
          <w:pPr>
            <w:pStyle w:val="Header"/>
            <w:jc w:val="center"/>
          </w:pPr>
        </w:p>
      </w:tc>
      <w:tc>
        <w:tcPr>
          <w:tcW w:w="3240" w:type="dxa"/>
        </w:tcPr>
        <w:p w:rsidR="20F57372" w:rsidP="20F57372" w:rsidRDefault="20F57372" w14:paraId="3DE488CD" w14:textId="194EC202">
          <w:pPr>
            <w:pStyle w:val="Header"/>
            <w:ind w:right="-115"/>
            <w:jc w:val="right"/>
          </w:pPr>
        </w:p>
      </w:tc>
    </w:tr>
  </w:tbl>
  <w:p w:rsidR="20F57372" w:rsidP="20F57372" w:rsidRDefault="20F57372" w14:paraId="7BBECB7B" w14:textId="51CF06B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770034EC" w14:textId="77777777">
      <w:trPr>
        <w:trHeight w:val="300"/>
      </w:trPr>
      <w:tc>
        <w:tcPr>
          <w:tcW w:w="3240" w:type="dxa"/>
        </w:tcPr>
        <w:p w:rsidR="20F57372" w:rsidP="20F57372" w:rsidRDefault="20F57372" w14:paraId="1E9EF4BE" w14:textId="3C1C05B1">
          <w:pPr>
            <w:pStyle w:val="Header"/>
            <w:ind w:left="-115"/>
          </w:pPr>
        </w:p>
      </w:tc>
      <w:tc>
        <w:tcPr>
          <w:tcW w:w="3240" w:type="dxa"/>
        </w:tcPr>
        <w:p w:rsidR="20F57372" w:rsidP="20F57372" w:rsidRDefault="20F57372" w14:paraId="3721D00E" w14:textId="361E111A">
          <w:pPr>
            <w:pStyle w:val="Header"/>
            <w:jc w:val="center"/>
          </w:pPr>
        </w:p>
      </w:tc>
      <w:tc>
        <w:tcPr>
          <w:tcW w:w="3240" w:type="dxa"/>
        </w:tcPr>
        <w:p w:rsidR="20F57372" w:rsidP="20F57372" w:rsidRDefault="20F57372" w14:paraId="72E8E9F0" w14:textId="32277300">
          <w:pPr>
            <w:pStyle w:val="Header"/>
            <w:ind w:right="-115"/>
            <w:jc w:val="right"/>
          </w:pPr>
        </w:p>
      </w:tc>
    </w:tr>
  </w:tbl>
  <w:p w:rsidR="20F57372" w:rsidP="20F57372" w:rsidRDefault="20F57372" w14:paraId="5B5DBAE4" w14:textId="6E3B3A77">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20B03D34" w14:textId="77777777">
      <w:trPr>
        <w:trHeight w:val="300"/>
      </w:trPr>
      <w:tc>
        <w:tcPr>
          <w:tcW w:w="3240" w:type="dxa"/>
        </w:tcPr>
        <w:p w:rsidR="20F57372" w:rsidP="20F57372" w:rsidRDefault="20F57372" w14:paraId="1150E333" w14:textId="57315B29">
          <w:pPr>
            <w:pStyle w:val="Header"/>
            <w:ind w:left="-115"/>
          </w:pPr>
        </w:p>
      </w:tc>
      <w:tc>
        <w:tcPr>
          <w:tcW w:w="3240" w:type="dxa"/>
        </w:tcPr>
        <w:p w:rsidR="20F57372" w:rsidP="20F57372" w:rsidRDefault="20F57372" w14:paraId="11160FB5" w14:textId="385A2A0A">
          <w:pPr>
            <w:pStyle w:val="Header"/>
            <w:jc w:val="center"/>
          </w:pPr>
        </w:p>
      </w:tc>
      <w:tc>
        <w:tcPr>
          <w:tcW w:w="3240" w:type="dxa"/>
        </w:tcPr>
        <w:p w:rsidR="20F57372" w:rsidP="20F57372" w:rsidRDefault="20F57372" w14:paraId="36456DF0" w14:textId="60D235A6">
          <w:pPr>
            <w:pStyle w:val="Header"/>
            <w:ind w:right="-115"/>
            <w:jc w:val="right"/>
          </w:pPr>
        </w:p>
      </w:tc>
    </w:tr>
  </w:tbl>
  <w:p w:rsidR="20F57372" w:rsidP="20F57372" w:rsidRDefault="20F57372" w14:paraId="70CBED64" w14:textId="6B50BFE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34878DCA" w14:textId="77777777">
      <w:trPr>
        <w:trHeight w:val="300"/>
      </w:trPr>
      <w:tc>
        <w:tcPr>
          <w:tcW w:w="3240" w:type="dxa"/>
        </w:tcPr>
        <w:p w:rsidR="20F57372" w:rsidP="20F57372" w:rsidRDefault="20F57372" w14:paraId="76DADFE3" w14:textId="04BB9CEB">
          <w:pPr>
            <w:pStyle w:val="Header"/>
            <w:ind w:left="-115"/>
          </w:pPr>
        </w:p>
      </w:tc>
      <w:tc>
        <w:tcPr>
          <w:tcW w:w="3240" w:type="dxa"/>
        </w:tcPr>
        <w:p w:rsidR="20F57372" w:rsidP="20F57372" w:rsidRDefault="20F57372" w14:paraId="65B92E01" w14:textId="54071B30">
          <w:pPr>
            <w:pStyle w:val="Header"/>
            <w:jc w:val="center"/>
          </w:pPr>
        </w:p>
      </w:tc>
      <w:tc>
        <w:tcPr>
          <w:tcW w:w="3240" w:type="dxa"/>
        </w:tcPr>
        <w:p w:rsidR="20F57372" w:rsidP="20F57372" w:rsidRDefault="20F57372" w14:paraId="31A39290" w14:textId="28F0E61A">
          <w:pPr>
            <w:pStyle w:val="Header"/>
            <w:ind w:right="-115"/>
            <w:jc w:val="right"/>
          </w:pPr>
        </w:p>
      </w:tc>
    </w:tr>
  </w:tbl>
  <w:p w:rsidR="20F57372" w:rsidP="20F57372" w:rsidRDefault="20F57372" w14:paraId="193C9D0F" w14:textId="542B831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1E2AABB1" w14:textId="77777777">
      <w:trPr>
        <w:trHeight w:val="300"/>
      </w:trPr>
      <w:tc>
        <w:tcPr>
          <w:tcW w:w="3240" w:type="dxa"/>
        </w:tcPr>
        <w:p w:rsidR="20F57372" w:rsidP="20F57372" w:rsidRDefault="20F57372" w14:paraId="4FA9ECCB" w14:textId="3AA26388">
          <w:pPr>
            <w:pStyle w:val="Header"/>
            <w:ind w:left="-115"/>
          </w:pPr>
        </w:p>
      </w:tc>
      <w:tc>
        <w:tcPr>
          <w:tcW w:w="3240" w:type="dxa"/>
        </w:tcPr>
        <w:p w:rsidR="20F57372" w:rsidP="20F57372" w:rsidRDefault="20F57372" w14:paraId="14D02FFB" w14:textId="1B59546B">
          <w:pPr>
            <w:pStyle w:val="Header"/>
            <w:jc w:val="center"/>
          </w:pPr>
        </w:p>
      </w:tc>
      <w:tc>
        <w:tcPr>
          <w:tcW w:w="3240" w:type="dxa"/>
        </w:tcPr>
        <w:p w:rsidR="20F57372" w:rsidP="20F57372" w:rsidRDefault="20F57372" w14:paraId="3C73F991" w14:textId="3ECC92E4">
          <w:pPr>
            <w:pStyle w:val="Header"/>
            <w:ind w:right="-115"/>
            <w:jc w:val="right"/>
          </w:pPr>
        </w:p>
      </w:tc>
    </w:tr>
  </w:tbl>
  <w:p w:rsidR="20F57372" w:rsidP="20F57372" w:rsidRDefault="20F57372" w14:paraId="13C44CAA" w14:textId="3E907D77">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3D918277" w14:textId="77777777">
      <w:trPr>
        <w:trHeight w:val="300"/>
      </w:trPr>
      <w:tc>
        <w:tcPr>
          <w:tcW w:w="3240" w:type="dxa"/>
        </w:tcPr>
        <w:p w:rsidR="20F57372" w:rsidP="20F57372" w:rsidRDefault="20F57372" w14:paraId="4F1AB4AB" w14:textId="55484C53">
          <w:pPr>
            <w:pStyle w:val="Header"/>
            <w:ind w:left="-115"/>
          </w:pPr>
        </w:p>
      </w:tc>
      <w:tc>
        <w:tcPr>
          <w:tcW w:w="3240" w:type="dxa"/>
        </w:tcPr>
        <w:p w:rsidR="20F57372" w:rsidP="20F57372" w:rsidRDefault="20F57372" w14:paraId="73951915" w14:textId="54A749E7">
          <w:pPr>
            <w:pStyle w:val="Header"/>
            <w:jc w:val="center"/>
          </w:pPr>
        </w:p>
      </w:tc>
      <w:tc>
        <w:tcPr>
          <w:tcW w:w="3240" w:type="dxa"/>
        </w:tcPr>
        <w:p w:rsidR="20F57372" w:rsidP="20F57372" w:rsidRDefault="20F57372" w14:paraId="1CCCB3A9" w14:textId="56F44F83">
          <w:pPr>
            <w:pStyle w:val="Header"/>
            <w:ind w:right="-115"/>
            <w:jc w:val="right"/>
          </w:pPr>
        </w:p>
      </w:tc>
    </w:tr>
  </w:tbl>
  <w:p w:rsidR="20F57372" w:rsidP="20F57372" w:rsidRDefault="20F57372" w14:paraId="448141A7" w14:textId="3C25E129">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4A9A0C70" w14:textId="77777777">
      <w:trPr>
        <w:trHeight w:val="300"/>
      </w:trPr>
      <w:tc>
        <w:tcPr>
          <w:tcW w:w="3240" w:type="dxa"/>
        </w:tcPr>
        <w:p w:rsidR="20F57372" w:rsidP="20F57372" w:rsidRDefault="20F57372" w14:paraId="024ADDB6" w14:textId="72D6125A">
          <w:pPr>
            <w:pStyle w:val="Header"/>
            <w:ind w:left="-115"/>
          </w:pPr>
        </w:p>
      </w:tc>
      <w:tc>
        <w:tcPr>
          <w:tcW w:w="3240" w:type="dxa"/>
        </w:tcPr>
        <w:p w:rsidR="20F57372" w:rsidP="20F57372" w:rsidRDefault="20F57372" w14:paraId="387B5AEA" w14:textId="3EB7C03C">
          <w:pPr>
            <w:pStyle w:val="Header"/>
            <w:jc w:val="center"/>
          </w:pPr>
        </w:p>
      </w:tc>
      <w:tc>
        <w:tcPr>
          <w:tcW w:w="3240" w:type="dxa"/>
        </w:tcPr>
        <w:p w:rsidR="20F57372" w:rsidP="20F57372" w:rsidRDefault="20F57372" w14:paraId="372A26DA" w14:textId="19E2DDEE">
          <w:pPr>
            <w:pStyle w:val="Header"/>
            <w:ind w:right="-115"/>
            <w:jc w:val="right"/>
          </w:pPr>
        </w:p>
      </w:tc>
    </w:tr>
  </w:tbl>
  <w:p w:rsidR="20F57372" w:rsidP="20F57372" w:rsidRDefault="20F57372" w14:paraId="4F1783C9" w14:textId="7894969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281F2556" w14:textId="77777777">
      <w:trPr>
        <w:trHeight w:val="300"/>
      </w:trPr>
      <w:tc>
        <w:tcPr>
          <w:tcW w:w="3240" w:type="dxa"/>
        </w:tcPr>
        <w:p w:rsidR="20F57372" w:rsidP="20F57372" w:rsidRDefault="20F57372" w14:paraId="6B869903" w14:textId="22D80E02">
          <w:pPr>
            <w:pStyle w:val="Header"/>
            <w:ind w:left="-115"/>
          </w:pPr>
        </w:p>
      </w:tc>
      <w:tc>
        <w:tcPr>
          <w:tcW w:w="3240" w:type="dxa"/>
        </w:tcPr>
        <w:p w:rsidR="20F57372" w:rsidP="20F57372" w:rsidRDefault="20F57372" w14:paraId="74ACB8F4" w14:textId="38F6A4D3">
          <w:pPr>
            <w:pStyle w:val="Header"/>
            <w:jc w:val="center"/>
          </w:pPr>
        </w:p>
      </w:tc>
      <w:tc>
        <w:tcPr>
          <w:tcW w:w="3240" w:type="dxa"/>
        </w:tcPr>
        <w:p w:rsidR="20F57372" w:rsidP="20F57372" w:rsidRDefault="20F57372" w14:paraId="499A30CE" w14:textId="11A0E129">
          <w:pPr>
            <w:pStyle w:val="Header"/>
            <w:ind w:right="-115"/>
            <w:jc w:val="right"/>
          </w:pPr>
        </w:p>
      </w:tc>
    </w:tr>
  </w:tbl>
  <w:p w:rsidR="20F57372" w:rsidP="20F57372" w:rsidRDefault="20F57372" w14:paraId="08AC29D6" w14:textId="23B66062">
    <w:pPr>
      <w:pStyle w:val="Foo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23170725" w14:textId="77777777">
      <w:trPr>
        <w:trHeight w:val="300"/>
      </w:trPr>
      <w:tc>
        <w:tcPr>
          <w:tcW w:w="3240" w:type="dxa"/>
        </w:tcPr>
        <w:p w:rsidR="20F57372" w:rsidP="20F57372" w:rsidRDefault="20F57372" w14:paraId="28B05F89" w14:textId="201C8C50">
          <w:pPr>
            <w:pStyle w:val="Header"/>
            <w:ind w:left="-115"/>
          </w:pPr>
        </w:p>
      </w:tc>
      <w:tc>
        <w:tcPr>
          <w:tcW w:w="3240" w:type="dxa"/>
        </w:tcPr>
        <w:p w:rsidR="20F57372" w:rsidP="20F57372" w:rsidRDefault="20F57372" w14:paraId="50A93F53" w14:textId="64AEAB3D">
          <w:pPr>
            <w:pStyle w:val="Header"/>
            <w:jc w:val="center"/>
          </w:pPr>
        </w:p>
      </w:tc>
      <w:tc>
        <w:tcPr>
          <w:tcW w:w="3240" w:type="dxa"/>
        </w:tcPr>
        <w:p w:rsidR="20F57372" w:rsidP="20F57372" w:rsidRDefault="20F57372" w14:paraId="6D91C65E" w14:textId="74EBBF39">
          <w:pPr>
            <w:pStyle w:val="Header"/>
            <w:ind w:right="-115"/>
            <w:jc w:val="right"/>
          </w:pPr>
        </w:p>
      </w:tc>
    </w:tr>
  </w:tbl>
  <w:p w:rsidR="20F57372" w:rsidP="20F57372" w:rsidRDefault="20F57372" w14:paraId="5B2C9E3A" w14:textId="34269FA9">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2B5108C4" w14:textId="77777777">
      <w:trPr>
        <w:trHeight w:val="300"/>
      </w:trPr>
      <w:tc>
        <w:tcPr>
          <w:tcW w:w="3240" w:type="dxa"/>
        </w:tcPr>
        <w:p w:rsidR="20F57372" w:rsidP="20F57372" w:rsidRDefault="20F57372" w14:paraId="74C947CC" w14:textId="5D275C70">
          <w:pPr>
            <w:pStyle w:val="Header"/>
            <w:ind w:left="-115"/>
          </w:pPr>
        </w:p>
      </w:tc>
      <w:tc>
        <w:tcPr>
          <w:tcW w:w="3240" w:type="dxa"/>
        </w:tcPr>
        <w:p w:rsidR="20F57372" w:rsidP="20F57372" w:rsidRDefault="20F57372" w14:paraId="5711597D" w14:textId="2624D746">
          <w:pPr>
            <w:pStyle w:val="Header"/>
            <w:jc w:val="center"/>
          </w:pPr>
        </w:p>
      </w:tc>
      <w:tc>
        <w:tcPr>
          <w:tcW w:w="3240" w:type="dxa"/>
        </w:tcPr>
        <w:p w:rsidR="20F57372" w:rsidP="20F57372" w:rsidRDefault="20F57372" w14:paraId="56C9FAA8" w14:textId="102D8B32">
          <w:pPr>
            <w:pStyle w:val="Header"/>
            <w:ind w:right="-115"/>
            <w:jc w:val="right"/>
          </w:pPr>
        </w:p>
      </w:tc>
    </w:tr>
  </w:tbl>
  <w:p w:rsidR="20F57372" w:rsidP="20F57372" w:rsidRDefault="20F57372" w14:paraId="03501D9B" w14:textId="6ABA0E57">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22A2899A" w14:textId="77777777">
      <w:trPr>
        <w:trHeight w:val="300"/>
      </w:trPr>
      <w:tc>
        <w:tcPr>
          <w:tcW w:w="3240" w:type="dxa"/>
        </w:tcPr>
        <w:p w:rsidR="20F57372" w:rsidP="20F57372" w:rsidRDefault="20F57372" w14:paraId="004D6A2A" w14:textId="11094A59">
          <w:pPr>
            <w:pStyle w:val="Header"/>
            <w:ind w:left="-115"/>
          </w:pPr>
        </w:p>
      </w:tc>
      <w:tc>
        <w:tcPr>
          <w:tcW w:w="3240" w:type="dxa"/>
        </w:tcPr>
        <w:p w:rsidR="20F57372" w:rsidP="20F57372" w:rsidRDefault="20F57372" w14:paraId="7626A11C" w14:textId="3042F373">
          <w:pPr>
            <w:pStyle w:val="Header"/>
            <w:jc w:val="center"/>
          </w:pPr>
        </w:p>
      </w:tc>
      <w:tc>
        <w:tcPr>
          <w:tcW w:w="3240" w:type="dxa"/>
        </w:tcPr>
        <w:p w:rsidR="20F57372" w:rsidP="20F57372" w:rsidRDefault="20F57372" w14:paraId="42739577" w14:textId="1B7253B3">
          <w:pPr>
            <w:pStyle w:val="Header"/>
            <w:ind w:right="-115"/>
            <w:jc w:val="right"/>
          </w:pPr>
        </w:p>
      </w:tc>
    </w:tr>
  </w:tbl>
  <w:p w:rsidR="20F57372" w:rsidP="20F57372" w:rsidRDefault="20F57372" w14:paraId="2348F4B7" w14:textId="7843815A">
    <w:pPr>
      <w:pStyle w:val="Footer"/>
    </w:pP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443CB3E5" w14:textId="77777777">
      <w:trPr>
        <w:trHeight w:val="300"/>
      </w:trPr>
      <w:tc>
        <w:tcPr>
          <w:tcW w:w="3240" w:type="dxa"/>
        </w:tcPr>
        <w:p w:rsidR="20F57372" w:rsidP="20F57372" w:rsidRDefault="20F57372" w14:paraId="32111F84" w14:textId="7C9148AD">
          <w:pPr>
            <w:pStyle w:val="Header"/>
            <w:ind w:left="-115"/>
          </w:pPr>
        </w:p>
      </w:tc>
      <w:tc>
        <w:tcPr>
          <w:tcW w:w="3240" w:type="dxa"/>
        </w:tcPr>
        <w:p w:rsidR="20F57372" w:rsidP="20F57372" w:rsidRDefault="20F57372" w14:paraId="41D95462" w14:textId="4C82CD6D">
          <w:pPr>
            <w:pStyle w:val="Header"/>
            <w:jc w:val="center"/>
          </w:pPr>
        </w:p>
      </w:tc>
      <w:tc>
        <w:tcPr>
          <w:tcW w:w="3240" w:type="dxa"/>
        </w:tcPr>
        <w:p w:rsidR="20F57372" w:rsidP="20F57372" w:rsidRDefault="20F57372" w14:paraId="4DBB65F5" w14:textId="2EEA16DD">
          <w:pPr>
            <w:pStyle w:val="Header"/>
            <w:ind w:right="-115"/>
            <w:jc w:val="right"/>
          </w:pPr>
        </w:p>
      </w:tc>
    </w:tr>
  </w:tbl>
  <w:p w:rsidR="20F57372" w:rsidP="20F57372" w:rsidRDefault="20F57372" w14:paraId="421688E9" w14:textId="4C981C14">
    <w:pPr>
      <w:pStyle w:val="Footer"/>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3583ED1E" w14:textId="77777777">
      <w:trPr>
        <w:trHeight w:val="300"/>
      </w:trPr>
      <w:tc>
        <w:tcPr>
          <w:tcW w:w="3240" w:type="dxa"/>
        </w:tcPr>
        <w:p w:rsidR="20F57372" w:rsidP="20F57372" w:rsidRDefault="20F57372" w14:paraId="64CB68B2" w14:textId="5E25D5C2">
          <w:pPr>
            <w:pStyle w:val="Header"/>
            <w:ind w:left="-115"/>
          </w:pPr>
        </w:p>
      </w:tc>
      <w:tc>
        <w:tcPr>
          <w:tcW w:w="3240" w:type="dxa"/>
        </w:tcPr>
        <w:p w:rsidR="20F57372" w:rsidP="20F57372" w:rsidRDefault="20F57372" w14:paraId="3552A99C" w14:textId="21B95AE6">
          <w:pPr>
            <w:pStyle w:val="Header"/>
            <w:jc w:val="center"/>
          </w:pPr>
        </w:p>
      </w:tc>
      <w:tc>
        <w:tcPr>
          <w:tcW w:w="3240" w:type="dxa"/>
        </w:tcPr>
        <w:p w:rsidR="20F57372" w:rsidP="20F57372" w:rsidRDefault="20F57372" w14:paraId="52507AC3" w14:textId="3993CAB2">
          <w:pPr>
            <w:pStyle w:val="Header"/>
            <w:ind w:right="-115"/>
            <w:jc w:val="right"/>
          </w:pPr>
        </w:p>
      </w:tc>
    </w:tr>
  </w:tbl>
  <w:p w:rsidR="20F57372" w:rsidP="20F57372" w:rsidRDefault="20F57372" w14:paraId="267C967C" w14:textId="703DF585">
    <w:pPr>
      <w:pStyle w:val="Footer"/>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5942AD11" w14:textId="77777777">
      <w:trPr>
        <w:trHeight w:val="300"/>
      </w:trPr>
      <w:tc>
        <w:tcPr>
          <w:tcW w:w="3240" w:type="dxa"/>
        </w:tcPr>
        <w:p w:rsidR="20F57372" w:rsidP="20F57372" w:rsidRDefault="20F57372" w14:paraId="764FFADE" w14:textId="051ABE54">
          <w:pPr>
            <w:pStyle w:val="Header"/>
            <w:ind w:left="-115"/>
          </w:pPr>
        </w:p>
      </w:tc>
      <w:tc>
        <w:tcPr>
          <w:tcW w:w="3240" w:type="dxa"/>
        </w:tcPr>
        <w:p w:rsidR="20F57372" w:rsidP="20F57372" w:rsidRDefault="20F57372" w14:paraId="1995193D" w14:textId="1FDE96A2">
          <w:pPr>
            <w:pStyle w:val="Header"/>
            <w:jc w:val="center"/>
          </w:pPr>
        </w:p>
      </w:tc>
      <w:tc>
        <w:tcPr>
          <w:tcW w:w="3240" w:type="dxa"/>
        </w:tcPr>
        <w:p w:rsidR="20F57372" w:rsidP="20F57372" w:rsidRDefault="20F57372" w14:paraId="0858A596" w14:textId="0BD48EBB">
          <w:pPr>
            <w:pStyle w:val="Header"/>
            <w:ind w:right="-115"/>
            <w:jc w:val="right"/>
          </w:pPr>
        </w:p>
      </w:tc>
    </w:tr>
  </w:tbl>
  <w:p w:rsidR="20F57372" w:rsidP="20F57372" w:rsidRDefault="20F57372" w14:paraId="2AB85BE5" w14:textId="5466FD02">
    <w:pPr>
      <w:pStyle w:val="Footer"/>
    </w:pP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38D24080" w14:textId="77777777">
      <w:trPr>
        <w:trHeight w:val="300"/>
      </w:trPr>
      <w:tc>
        <w:tcPr>
          <w:tcW w:w="3240" w:type="dxa"/>
        </w:tcPr>
        <w:p w:rsidR="20F57372" w:rsidP="20F57372" w:rsidRDefault="20F57372" w14:paraId="5AC1D75B" w14:textId="6253CBFD">
          <w:pPr>
            <w:pStyle w:val="Header"/>
            <w:ind w:left="-115"/>
          </w:pPr>
        </w:p>
      </w:tc>
      <w:tc>
        <w:tcPr>
          <w:tcW w:w="3240" w:type="dxa"/>
        </w:tcPr>
        <w:p w:rsidR="20F57372" w:rsidP="20F57372" w:rsidRDefault="20F57372" w14:paraId="54D57FF9" w14:textId="59BF883D">
          <w:pPr>
            <w:pStyle w:val="Header"/>
            <w:jc w:val="center"/>
          </w:pPr>
        </w:p>
      </w:tc>
      <w:tc>
        <w:tcPr>
          <w:tcW w:w="3240" w:type="dxa"/>
        </w:tcPr>
        <w:p w:rsidR="20F57372" w:rsidP="20F57372" w:rsidRDefault="20F57372" w14:paraId="1FF9882F" w14:textId="799169C6">
          <w:pPr>
            <w:pStyle w:val="Header"/>
            <w:ind w:right="-115"/>
            <w:jc w:val="right"/>
          </w:pPr>
        </w:p>
      </w:tc>
    </w:tr>
  </w:tbl>
  <w:p w:rsidR="20F57372" w:rsidP="20F57372" w:rsidRDefault="20F57372" w14:paraId="1334C6DE" w14:textId="520B2CDC">
    <w:pPr>
      <w:pStyle w:val="Footer"/>
    </w:pP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737026EE" w14:textId="77777777">
      <w:trPr>
        <w:trHeight w:val="300"/>
      </w:trPr>
      <w:tc>
        <w:tcPr>
          <w:tcW w:w="3240" w:type="dxa"/>
        </w:tcPr>
        <w:p w:rsidR="20F57372" w:rsidP="20F57372" w:rsidRDefault="20F57372" w14:paraId="33B9EB1D" w14:textId="319CF6B1">
          <w:pPr>
            <w:pStyle w:val="Header"/>
            <w:ind w:left="-115"/>
          </w:pPr>
        </w:p>
      </w:tc>
      <w:tc>
        <w:tcPr>
          <w:tcW w:w="3240" w:type="dxa"/>
        </w:tcPr>
        <w:p w:rsidR="20F57372" w:rsidP="20F57372" w:rsidRDefault="20F57372" w14:paraId="76514F02" w14:textId="68F4C22D">
          <w:pPr>
            <w:pStyle w:val="Header"/>
            <w:jc w:val="center"/>
          </w:pPr>
        </w:p>
      </w:tc>
      <w:tc>
        <w:tcPr>
          <w:tcW w:w="3240" w:type="dxa"/>
        </w:tcPr>
        <w:p w:rsidR="20F57372" w:rsidP="20F57372" w:rsidRDefault="20F57372" w14:paraId="1430B0D1" w14:textId="0F15B1AA">
          <w:pPr>
            <w:pStyle w:val="Header"/>
            <w:ind w:right="-115"/>
            <w:jc w:val="right"/>
          </w:pPr>
        </w:p>
      </w:tc>
    </w:tr>
  </w:tbl>
  <w:p w:rsidR="20F57372" w:rsidP="20F57372" w:rsidRDefault="20F57372" w14:paraId="01A7CD38" w14:textId="25419EC3">
    <w:pPr>
      <w:pStyle w:val="Footer"/>
    </w:pP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27812CCD" w14:textId="77777777">
      <w:trPr>
        <w:trHeight w:val="300"/>
      </w:trPr>
      <w:tc>
        <w:tcPr>
          <w:tcW w:w="3240" w:type="dxa"/>
        </w:tcPr>
        <w:p w:rsidR="20F57372" w:rsidP="20F57372" w:rsidRDefault="20F57372" w14:paraId="445990D3" w14:textId="2505917F">
          <w:pPr>
            <w:pStyle w:val="Header"/>
            <w:ind w:left="-115"/>
          </w:pPr>
        </w:p>
      </w:tc>
      <w:tc>
        <w:tcPr>
          <w:tcW w:w="3240" w:type="dxa"/>
        </w:tcPr>
        <w:p w:rsidR="20F57372" w:rsidP="20F57372" w:rsidRDefault="20F57372" w14:paraId="78773BA1" w14:textId="4CC0D31F">
          <w:pPr>
            <w:pStyle w:val="Header"/>
            <w:jc w:val="center"/>
          </w:pPr>
        </w:p>
      </w:tc>
      <w:tc>
        <w:tcPr>
          <w:tcW w:w="3240" w:type="dxa"/>
        </w:tcPr>
        <w:p w:rsidR="20F57372" w:rsidP="20F57372" w:rsidRDefault="20F57372" w14:paraId="58CC9834" w14:textId="32E0DF6E">
          <w:pPr>
            <w:pStyle w:val="Header"/>
            <w:ind w:right="-115"/>
            <w:jc w:val="right"/>
          </w:pPr>
        </w:p>
      </w:tc>
    </w:tr>
  </w:tbl>
  <w:p w:rsidR="20F57372" w:rsidP="20F57372" w:rsidRDefault="20F57372" w14:paraId="384479BF" w14:textId="5A73727D">
    <w:pPr>
      <w:pStyle w:val="Footer"/>
    </w:pP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6EF94222" w14:textId="77777777">
      <w:trPr>
        <w:trHeight w:val="300"/>
      </w:trPr>
      <w:tc>
        <w:tcPr>
          <w:tcW w:w="3240" w:type="dxa"/>
        </w:tcPr>
        <w:p w:rsidR="20F57372" w:rsidP="20F57372" w:rsidRDefault="20F57372" w14:paraId="054E43CF" w14:textId="3E4217D1">
          <w:pPr>
            <w:pStyle w:val="Header"/>
            <w:ind w:left="-115"/>
          </w:pPr>
        </w:p>
      </w:tc>
      <w:tc>
        <w:tcPr>
          <w:tcW w:w="3240" w:type="dxa"/>
        </w:tcPr>
        <w:p w:rsidR="20F57372" w:rsidP="20F57372" w:rsidRDefault="20F57372" w14:paraId="3C635C31" w14:textId="047980F7">
          <w:pPr>
            <w:pStyle w:val="Header"/>
            <w:jc w:val="center"/>
          </w:pPr>
        </w:p>
      </w:tc>
      <w:tc>
        <w:tcPr>
          <w:tcW w:w="3240" w:type="dxa"/>
        </w:tcPr>
        <w:p w:rsidR="20F57372" w:rsidP="20F57372" w:rsidRDefault="20F57372" w14:paraId="7D53D4C4" w14:textId="511B6E41">
          <w:pPr>
            <w:pStyle w:val="Header"/>
            <w:ind w:right="-115"/>
            <w:jc w:val="right"/>
          </w:pPr>
        </w:p>
      </w:tc>
    </w:tr>
  </w:tbl>
  <w:p w:rsidR="20F57372" w:rsidP="20F57372" w:rsidRDefault="20F57372" w14:paraId="448BBC57" w14:textId="45328F20">
    <w:pPr>
      <w:pStyle w:val="Footer"/>
    </w:pP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67DDB98C" w14:textId="77777777">
      <w:trPr>
        <w:trHeight w:val="300"/>
      </w:trPr>
      <w:tc>
        <w:tcPr>
          <w:tcW w:w="3240" w:type="dxa"/>
        </w:tcPr>
        <w:p w:rsidR="20F57372" w:rsidP="20F57372" w:rsidRDefault="20F57372" w14:paraId="42AC6D5D" w14:textId="4D105910">
          <w:pPr>
            <w:pStyle w:val="Header"/>
            <w:ind w:left="-115"/>
          </w:pPr>
        </w:p>
      </w:tc>
      <w:tc>
        <w:tcPr>
          <w:tcW w:w="3240" w:type="dxa"/>
        </w:tcPr>
        <w:p w:rsidR="20F57372" w:rsidP="20F57372" w:rsidRDefault="20F57372" w14:paraId="053DAA73" w14:textId="45ADB897">
          <w:pPr>
            <w:pStyle w:val="Header"/>
            <w:jc w:val="center"/>
          </w:pPr>
        </w:p>
      </w:tc>
      <w:tc>
        <w:tcPr>
          <w:tcW w:w="3240" w:type="dxa"/>
        </w:tcPr>
        <w:p w:rsidR="20F57372" w:rsidP="20F57372" w:rsidRDefault="20F57372" w14:paraId="0BA69FD8" w14:textId="2F5908C6">
          <w:pPr>
            <w:pStyle w:val="Header"/>
            <w:ind w:right="-115"/>
            <w:jc w:val="right"/>
          </w:pPr>
        </w:p>
      </w:tc>
    </w:tr>
  </w:tbl>
  <w:p w:rsidR="20F57372" w:rsidP="20F57372" w:rsidRDefault="20F57372" w14:paraId="50D270C2" w14:textId="065E10EF">
    <w:pPr>
      <w:pStyle w:val="Footer"/>
    </w:pPr>
  </w:p>
</w:ftr>
</file>

<file path=word/footer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3D0559A7" w14:textId="77777777">
      <w:trPr>
        <w:trHeight w:val="300"/>
      </w:trPr>
      <w:tc>
        <w:tcPr>
          <w:tcW w:w="3240" w:type="dxa"/>
        </w:tcPr>
        <w:p w:rsidR="20F57372" w:rsidP="20F57372" w:rsidRDefault="20F57372" w14:paraId="0BBE80BC" w14:textId="70BE0153">
          <w:pPr>
            <w:pStyle w:val="Header"/>
            <w:ind w:left="-115"/>
          </w:pPr>
        </w:p>
      </w:tc>
      <w:tc>
        <w:tcPr>
          <w:tcW w:w="3240" w:type="dxa"/>
        </w:tcPr>
        <w:p w:rsidR="20F57372" w:rsidP="20F57372" w:rsidRDefault="20F57372" w14:paraId="6203677C" w14:textId="00865ED8">
          <w:pPr>
            <w:pStyle w:val="Header"/>
            <w:jc w:val="center"/>
          </w:pPr>
        </w:p>
      </w:tc>
      <w:tc>
        <w:tcPr>
          <w:tcW w:w="3240" w:type="dxa"/>
        </w:tcPr>
        <w:p w:rsidR="20F57372" w:rsidP="20F57372" w:rsidRDefault="20F57372" w14:paraId="47A8FFE5" w14:textId="24ACD3D9">
          <w:pPr>
            <w:pStyle w:val="Header"/>
            <w:ind w:right="-115"/>
            <w:jc w:val="right"/>
          </w:pPr>
        </w:p>
      </w:tc>
    </w:tr>
  </w:tbl>
  <w:p w:rsidR="20F57372" w:rsidP="20F57372" w:rsidRDefault="20F57372" w14:paraId="6AA528E5" w14:textId="75F99083">
    <w:pPr>
      <w:pStyle w:val="Footer"/>
    </w:pPr>
  </w:p>
</w:ftr>
</file>

<file path=word/footer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240"/>
      <w:gridCol w:w="3240"/>
      <w:gridCol w:w="3240"/>
    </w:tblGrid>
    <w:tr w:rsidR="20F57372" w:rsidTr="20F57372" w14:paraId="3C00C337" w14:textId="77777777">
      <w:trPr>
        <w:trHeight w:val="300"/>
      </w:trPr>
      <w:tc>
        <w:tcPr>
          <w:tcW w:w="3240" w:type="dxa"/>
        </w:tcPr>
        <w:p w:rsidR="20F57372" w:rsidP="20F57372" w:rsidRDefault="20F57372" w14:paraId="0B997B39" w14:textId="6A38969C">
          <w:pPr>
            <w:pStyle w:val="Header"/>
            <w:ind w:left="-115"/>
          </w:pPr>
        </w:p>
      </w:tc>
      <w:tc>
        <w:tcPr>
          <w:tcW w:w="3240" w:type="dxa"/>
        </w:tcPr>
        <w:p w:rsidR="20F57372" w:rsidP="20F57372" w:rsidRDefault="20F57372" w14:paraId="3D33518E" w14:textId="2EA7FD88">
          <w:pPr>
            <w:pStyle w:val="Header"/>
            <w:jc w:val="center"/>
          </w:pPr>
        </w:p>
      </w:tc>
      <w:tc>
        <w:tcPr>
          <w:tcW w:w="3240" w:type="dxa"/>
        </w:tcPr>
        <w:p w:rsidR="20F57372" w:rsidP="20F57372" w:rsidRDefault="20F57372" w14:paraId="52EEF872" w14:textId="5A0738D4">
          <w:pPr>
            <w:pStyle w:val="Header"/>
            <w:ind w:right="-115"/>
            <w:jc w:val="right"/>
          </w:pPr>
        </w:p>
      </w:tc>
    </w:tr>
  </w:tbl>
  <w:p w:rsidR="20F57372" w:rsidP="20F57372" w:rsidRDefault="20F57372" w14:paraId="2DA1953D" w14:textId="1653E3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111E37" w:rsidR="00F44F91" w:rsidRDefault="00F44F91" w14:paraId="2AC6750C" w14:textId="77777777">
      <w:pPr>
        <w:spacing w:line="240" w:lineRule="auto"/>
      </w:pPr>
      <w:r w:rsidRPr="00111E37">
        <w:separator/>
      </w:r>
    </w:p>
  </w:footnote>
  <w:footnote w:type="continuationSeparator" w:id="0">
    <w:p w:rsidRPr="00111E37" w:rsidR="00F44F91" w:rsidRDefault="00F44F91" w14:paraId="7D3B6F5D" w14:textId="77777777">
      <w:pPr>
        <w:spacing w:line="240" w:lineRule="auto"/>
      </w:pPr>
      <w:r w:rsidRPr="00111E37">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NVVzDDda" int2:invalidationBookmarkName="" int2:hashCode="d2KrbPYhR5aEd+" int2:id="W0lBzFo5">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AC4D5A"/>
    <w:multiLevelType w:val="multilevel"/>
    <w:tmpl w:val="D2745842"/>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 w15:restartNumberingAfterBreak="0">
    <w:nsid w:val="488E3F81"/>
    <w:multiLevelType w:val="multilevel"/>
    <w:tmpl w:val="54E2C7E2"/>
    <w:lvl w:ilvl="0">
      <w:start w:val="1"/>
      <w:numFmt w:val="decimal"/>
      <w:lvlText w:val="%1."/>
      <w:lvlJc w:val="left"/>
      <w:pPr>
        <w:ind w:left="441" w:hanging="441"/>
      </w:pPr>
      <w:rPr>
        <w:rFonts w:hint="default" w:ascii="Arial MT" w:hAnsi="Arial MT" w:eastAsia="Arial MT" w:cs="Arial MT"/>
        <w:b w:val="0"/>
        <w:bCs w:val="0"/>
        <w:i w:val="0"/>
        <w:iCs w:val="0"/>
        <w:spacing w:val="0"/>
        <w:w w:val="100"/>
        <w:sz w:val="24"/>
        <w:szCs w:val="24"/>
        <w:lang w:val="en-US" w:eastAsia="en-US" w:bidi="ar-SA"/>
      </w:rPr>
    </w:lvl>
    <w:lvl w:ilvl="1">
      <w:start w:val="1"/>
      <w:numFmt w:val="decimal"/>
      <w:lvlText w:val="%1.%2"/>
      <w:lvlJc w:val="left"/>
      <w:pPr>
        <w:ind w:left="620" w:hanging="400"/>
      </w:pPr>
      <w:rPr>
        <w:rFonts w:hint="default" w:ascii="Arial MT" w:hAnsi="Arial MT" w:eastAsia="Arial MT" w:cs="Arial MT"/>
        <w:b w:val="0"/>
        <w:bCs w:val="0"/>
        <w:i w:val="0"/>
        <w:iCs w:val="0"/>
        <w:spacing w:val="-2"/>
        <w:w w:val="100"/>
        <w:sz w:val="24"/>
        <w:szCs w:val="24"/>
        <w:lang w:val="en-US" w:eastAsia="en-US" w:bidi="ar-SA"/>
      </w:rPr>
    </w:lvl>
    <w:lvl w:ilvl="2">
      <w:numFmt w:val="bullet"/>
      <w:lvlText w:val="•"/>
      <w:lvlJc w:val="left"/>
      <w:pPr>
        <w:ind w:left="1631" w:hanging="400"/>
      </w:pPr>
      <w:rPr>
        <w:rFonts w:hint="default"/>
        <w:lang w:val="en-US" w:eastAsia="en-US" w:bidi="ar-SA"/>
      </w:rPr>
    </w:lvl>
    <w:lvl w:ilvl="3">
      <w:numFmt w:val="bullet"/>
      <w:lvlText w:val="•"/>
      <w:lvlJc w:val="left"/>
      <w:pPr>
        <w:ind w:left="2642" w:hanging="400"/>
      </w:pPr>
      <w:rPr>
        <w:rFonts w:hint="default"/>
        <w:lang w:val="en-US" w:eastAsia="en-US" w:bidi="ar-SA"/>
      </w:rPr>
    </w:lvl>
    <w:lvl w:ilvl="4">
      <w:numFmt w:val="bullet"/>
      <w:lvlText w:val="•"/>
      <w:lvlJc w:val="left"/>
      <w:pPr>
        <w:ind w:left="3653" w:hanging="400"/>
      </w:pPr>
      <w:rPr>
        <w:rFonts w:hint="default"/>
        <w:lang w:val="en-US" w:eastAsia="en-US" w:bidi="ar-SA"/>
      </w:rPr>
    </w:lvl>
    <w:lvl w:ilvl="5">
      <w:numFmt w:val="bullet"/>
      <w:lvlText w:val="•"/>
      <w:lvlJc w:val="left"/>
      <w:pPr>
        <w:ind w:left="4664" w:hanging="400"/>
      </w:pPr>
      <w:rPr>
        <w:rFonts w:hint="default"/>
        <w:lang w:val="en-US" w:eastAsia="en-US" w:bidi="ar-SA"/>
      </w:rPr>
    </w:lvl>
    <w:lvl w:ilvl="6">
      <w:numFmt w:val="bullet"/>
      <w:lvlText w:val="•"/>
      <w:lvlJc w:val="left"/>
      <w:pPr>
        <w:ind w:left="5675" w:hanging="400"/>
      </w:pPr>
      <w:rPr>
        <w:rFonts w:hint="default"/>
        <w:lang w:val="en-US" w:eastAsia="en-US" w:bidi="ar-SA"/>
      </w:rPr>
    </w:lvl>
    <w:lvl w:ilvl="7">
      <w:numFmt w:val="bullet"/>
      <w:lvlText w:val="•"/>
      <w:lvlJc w:val="left"/>
      <w:pPr>
        <w:ind w:left="6686" w:hanging="400"/>
      </w:pPr>
      <w:rPr>
        <w:rFonts w:hint="default"/>
        <w:lang w:val="en-US" w:eastAsia="en-US" w:bidi="ar-SA"/>
      </w:rPr>
    </w:lvl>
    <w:lvl w:ilvl="8">
      <w:numFmt w:val="bullet"/>
      <w:lvlText w:val="•"/>
      <w:lvlJc w:val="left"/>
      <w:pPr>
        <w:ind w:left="7697" w:hanging="400"/>
      </w:pPr>
      <w:rPr>
        <w:rFonts w:hint="default"/>
        <w:lang w:val="en-US" w:eastAsia="en-US" w:bidi="ar-SA"/>
      </w:rPr>
    </w:lvl>
  </w:abstractNum>
  <w:abstractNum w:abstractNumId="2" w15:restartNumberingAfterBreak="0">
    <w:nsid w:val="5D0E22E4"/>
    <w:multiLevelType w:val="multilevel"/>
    <w:tmpl w:val="BD0E7502"/>
    <w:lvl w:ilvl="0">
      <w:start w:val="1"/>
      <w:numFmt w:val="decimal"/>
      <w:lvlText w:val="%1."/>
      <w:lvlJc w:val="left"/>
      <w:pPr>
        <w:ind w:left="721" w:hanging="360"/>
      </w:pPr>
      <w:rPr>
        <w:rFonts w:hint="default" w:ascii="Arial" w:hAnsi="Arial" w:eastAsia="Arial" w:cs="Arial"/>
        <w:b/>
        <w:bCs/>
        <w:i w:val="0"/>
        <w:iCs w:val="0"/>
        <w:spacing w:val="0"/>
        <w:w w:val="100"/>
        <w:sz w:val="24"/>
        <w:szCs w:val="24"/>
        <w:lang w:val="en-US" w:eastAsia="en-US" w:bidi="ar-SA"/>
      </w:rPr>
    </w:lvl>
    <w:lvl w:ilvl="1">
      <w:start w:val="1"/>
      <w:numFmt w:val="decimal"/>
      <w:lvlText w:val="%1.%2"/>
      <w:lvlJc w:val="left"/>
      <w:pPr>
        <w:ind w:left="761" w:hanging="400"/>
      </w:pPr>
      <w:rPr>
        <w:rFonts w:hint="default" w:ascii="Arial" w:hAnsi="Arial" w:eastAsia="Arial" w:cs="Arial"/>
        <w:b w:val="0"/>
        <w:bCs w:val="0"/>
        <w:i/>
        <w:iCs/>
        <w:spacing w:val="-2"/>
        <w:w w:val="100"/>
        <w:sz w:val="24"/>
        <w:szCs w:val="24"/>
        <w:lang w:val="en-US" w:eastAsia="en-US" w:bidi="ar-SA"/>
      </w:rPr>
    </w:lvl>
    <w:lvl w:ilvl="2">
      <w:numFmt w:val="bullet"/>
      <w:lvlText w:val="•"/>
      <w:lvlJc w:val="left"/>
      <w:pPr>
        <w:ind w:left="760" w:hanging="400"/>
      </w:pPr>
      <w:rPr>
        <w:rFonts w:hint="default"/>
        <w:lang w:val="en-US" w:eastAsia="en-US" w:bidi="ar-SA"/>
      </w:rPr>
    </w:lvl>
    <w:lvl w:ilvl="3">
      <w:numFmt w:val="bullet"/>
      <w:lvlText w:val="•"/>
      <w:lvlJc w:val="left"/>
      <w:pPr>
        <w:ind w:left="1880" w:hanging="400"/>
      </w:pPr>
      <w:rPr>
        <w:rFonts w:hint="default"/>
        <w:lang w:val="en-US" w:eastAsia="en-US" w:bidi="ar-SA"/>
      </w:rPr>
    </w:lvl>
    <w:lvl w:ilvl="4">
      <w:numFmt w:val="bullet"/>
      <w:lvlText w:val="•"/>
      <w:lvlJc w:val="left"/>
      <w:pPr>
        <w:ind w:left="3000" w:hanging="400"/>
      </w:pPr>
      <w:rPr>
        <w:rFonts w:hint="default"/>
        <w:lang w:val="en-US" w:eastAsia="en-US" w:bidi="ar-SA"/>
      </w:rPr>
    </w:lvl>
    <w:lvl w:ilvl="5">
      <w:numFmt w:val="bullet"/>
      <w:lvlText w:val="•"/>
      <w:lvlJc w:val="left"/>
      <w:pPr>
        <w:ind w:left="4120" w:hanging="400"/>
      </w:pPr>
      <w:rPr>
        <w:rFonts w:hint="default"/>
        <w:lang w:val="en-US" w:eastAsia="en-US" w:bidi="ar-SA"/>
      </w:rPr>
    </w:lvl>
    <w:lvl w:ilvl="6">
      <w:numFmt w:val="bullet"/>
      <w:lvlText w:val="•"/>
      <w:lvlJc w:val="left"/>
      <w:pPr>
        <w:ind w:left="5240" w:hanging="400"/>
      </w:pPr>
      <w:rPr>
        <w:rFonts w:hint="default"/>
        <w:lang w:val="en-US" w:eastAsia="en-US" w:bidi="ar-SA"/>
      </w:rPr>
    </w:lvl>
    <w:lvl w:ilvl="7">
      <w:numFmt w:val="bullet"/>
      <w:lvlText w:val="•"/>
      <w:lvlJc w:val="left"/>
      <w:pPr>
        <w:ind w:left="6360" w:hanging="400"/>
      </w:pPr>
      <w:rPr>
        <w:rFonts w:hint="default"/>
        <w:lang w:val="en-US" w:eastAsia="en-US" w:bidi="ar-SA"/>
      </w:rPr>
    </w:lvl>
    <w:lvl w:ilvl="8">
      <w:numFmt w:val="bullet"/>
      <w:lvlText w:val="•"/>
      <w:lvlJc w:val="left"/>
      <w:pPr>
        <w:ind w:left="7480" w:hanging="400"/>
      </w:pPr>
      <w:rPr>
        <w:rFonts w:hint="default"/>
        <w:lang w:val="en-US" w:eastAsia="en-US" w:bidi="ar-SA"/>
      </w:rPr>
    </w:lvl>
  </w:abstractNum>
  <w:num w:numId="1" w16cid:durableId="2137676683">
    <w:abstractNumId w:val="2"/>
  </w:num>
  <w:num w:numId="2" w16cid:durableId="651838326">
    <w:abstractNumId w:val="1"/>
  </w:num>
  <w:num w:numId="3" w16cid:durableId="204565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evenAndOddHeaders/>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3A4"/>
    <w:rsid w:val="00054F27"/>
    <w:rsid w:val="000C60FE"/>
    <w:rsid w:val="000FAFB2"/>
    <w:rsid w:val="00106C9D"/>
    <w:rsid w:val="00111E37"/>
    <w:rsid w:val="0014525C"/>
    <w:rsid w:val="00177DB1"/>
    <w:rsid w:val="001948B5"/>
    <w:rsid w:val="001A6C02"/>
    <w:rsid w:val="001E1622"/>
    <w:rsid w:val="00253EF3"/>
    <w:rsid w:val="0026199F"/>
    <w:rsid w:val="002A2D14"/>
    <w:rsid w:val="002D2889"/>
    <w:rsid w:val="003112BB"/>
    <w:rsid w:val="0033032A"/>
    <w:rsid w:val="003503E0"/>
    <w:rsid w:val="003B607E"/>
    <w:rsid w:val="003E1A4E"/>
    <w:rsid w:val="00427D77"/>
    <w:rsid w:val="00576AA4"/>
    <w:rsid w:val="005D7C99"/>
    <w:rsid w:val="005F0A33"/>
    <w:rsid w:val="005F601F"/>
    <w:rsid w:val="00602EA0"/>
    <w:rsid w:val="00700E39"/>
    <w:rsid w:val="007961E0"/>
    <w:rsid w:val="00807F6D"/>
    <w:rsid w:val="00815D2F"/>
    <w:rsid w:val="00825CBA"/>
    <w:rsid w:val="00871956"/>
    <w:rsid w:val="00886034"/>
    <w:rsid w:val="008F7F3F"/>
    <w:rsid w:val="009306B8"/>
    <w:rsid w:val="00A72D8E"/>
    <w:rsid w:val="00A91BF0"/>
    <w:rsid w:val="00AC06CE"/>
    <w:rsid w:val="00AD5C60"/>
    <w:rsid w:val="00B07E07"/>
    <w:rsid w:val="00B144D8"/>
    <w:rsid w:val="00B233E1"/>
    <w:rsid w:val="00B702F0"/>
    <w:rsid w:val="00BE6F0C"/>
    <w:rsid w:val="00C412CE"/>
    <w:rsid w:val="00C513A4"/>
    <w:rsid w:val="00C627CD"/>
    <w:rsid w:val="00C91A51"/>
    <w:rsid w:val="00CA4D3D"/>
    <w:rsid w:val="00CB338D"/>
    <w:rsid w:val="00D021F3"/>
    <w:rsid w:val="00D06AF3"/>
    <w:rsid w:val="00D30E51"/>
    <w:rsid w:val="00D535EB"/>
    <w:rsid w:val="00DB4FC5"/>
    <w:rsid w:val="00E739EE"/>
    <w:rsid w:val="00EF4C96"/>
    <w:rsid w:val="00EF726A"/>
    <w:rsid w:val="00F30A90"/>
    <w:rsid w:val="00F3521C"/>
    <w:rsid w:val="00F44F91"/>
    <w:rsid w:val="00F51EC1"/>
    <w:rsid w:val="00FB267C"/>
    <w:rsid w:val="00FC49FE"/>
    <w:rsid w:val="01277D5E"/>
    <w:rsid w:val="016CDDAB"/>
    <w:rsid w:val="01CE267B"/>
    <w:rsid w:val="01DE5D72"/>
    <w:rsid w:val="02CC0122"/>
    <w:rsid w:val="02E15B1D"/>
    <w:rsid w:val="02F1D460"/>
    <w:rsid w:val="03217CDA"/>
    <w:rsid w:val="037198AE"/>
    <w:rsid w:val="05CBBD25"/>
    <w:rsid w:val="06E627C6"/>
    <w:rsid w:val="07F1E1AF"/>
    <w:rsid w:val="08767C72"/>
    <w:rsid w:val="0887B18D"/>
    <w:rsid w:val="08AE40F4"/>
    <w:rsid w:val="08DA1A98"/>
    <w:rsid w:val="09B48675"/>
    <w:rsid w:val="0A9120E3"/>
    <w:rsid w:val="0B296676"/>
    <w:rsid w:val="0BBD3D97"/>
    <w:rsid w:val="0E072CF8"/>
    <w:rsid w:val="0F11BE53"/>
    <w:rsid w:val="0F28000F"/>
    <w:rsid w:val="0F35E58A"/>
    <w:rsid w:val="11C2EF31"/>
    <w:rsid w:val="11FB4AB4"/>
    <w:rsid w:val="13CC3CB6"/>
    <w:rsid w:val="14423B98"/>
    <w:rsid w:val="14AD3536"/>
    <w:rsid w:val="17A8038E"/>
    <w:rsid w:val="17E4A02E"/>
    <w:rsid w:val="19CFE136"/>
    <w:rsid w:val="1C505887"/>
    <w:rsid w:val="1C76EAB8"/>
    <w:rsid w:val="1E4DEF73"/>
    <w:rsid w:val="1E9469EC"/>
    <w:rsid w:val="1EDBCF69"/>
    <w:rsid w:val="1F2763E4"/>
    <w:rsid w:val="1FB5C07A"/>
    <w:rsid w:val="207E6763"/>
    <w:rsid w:val="20B0D5FA"/>
    <w:rsid w:val="20F57372"/>
    <w:rsid w:val="218E9AC7"/>
    <w:rsid w:val="2288D907"/>
    <w:rsid w:val="22AF713A"/>
    <w:rsid w:val="2383D3C5"/>
    <w:rsid w:val="23C56ECC"/>
    <w:rsid w:val="23DAF293"/>
    <w:rsid w:val="24195776"/>
    <w:rsid w:val="2575004C"/>
    <w:rsid w:val="2651421E"/>
    <w:rsid w:val="27DFD420"/>
    <w:rsid w:val="280CDDB5"/>
    <w:rsid w:val="282A3B41"/>
    <w:rsid w:val="284916F7"/>
    <w:rsid w:val="28C35B71"/>
    <w:rsid w:val="29B5DF94"/>
    <w:rsid w:val="2A83C0A8"/>
    <w:rsid w:val="2ACAD4A2"/>
    <w:rsid w:val="2B213602"/>
    <w:rsid w:val="2E2013C1"/>
    <w:rsid w:val="2F653443"/>
    <w:rsid w:val="30A682F3"/>
    <w:rsid w:val="30E41E83"/>
    <w:rsid w:val="313E116F"/>
    <w:rsid w:val="3248BF6F"/>
    <w:rsid w:val="3289CC06"/>
    <w:rsid w:val="3290EDDA"/>
    <w:rsid w:val="32A7A2D2"/>
    <w:rsid w:val="334FFE13"/>
    <w:rsid w:val="337A4656"/>
    <w:rsid w:val="347F7EE8"/>
    <w:rsid w:val="35AE18F0"/>
    <w:rsid w:val="36B5D8E2"/>
    <w:rsid w:val="36D3AA03"/>
    <w:rsid w:val="3756FB9F"/>
    <w:rsid w:val="389DCD87"/>
    <w:rsid w:val="390B875A"/>
    <w:rsid w:val="39773736"/>
    <w:rsid w:val="3A1F4EA2"/>
    <w:rsid w:val="3B172752"/>
    <w:rsid w:val="3B27C168"/>
    <w:rsid w:val="3B796907"/>
    <w:rsid w:val="3B889F07"/>
    <w:rsid w:val="3C0E0927"/>
    <w:rsid w:val="3C3F55BD"/>
    <w:rsid w:val="3D0E77F9"/>
    <w:rsid w:val="3D47C75E"/>
    <w:rsid w:val="3E339A02"/>
    <w:rsid w:val="3EA0AC2A"/>
    <w:rsid w:val="3FE81FD1"/>
    <w:rsid w:val="406654DA"/>
    <w:rsid w:val="40B68488"/>
    <w:rsid w:val="431C51F9"/>
    <w:rsid w:val="438F70D4"/>
    <w:rsid w:val="43CA4F2F"/>
    <w:rsid w:val="44FB9515"/>
    <w:rsid w:val="451D7510"/>
    <w:rsid w:val="464A67EE"/>
    <w:rsid w:val="4656F907"/>
    <w:rsid w:val="46786535"/>
    <w:rsid w:val="47327FEE"/>
    <w:rsid w:val="48F3417F"/>
    <w:rsid w:val="49ED2DE8"/>
    <w:rsid w:val="4A277D65"/>
    <w:rsid w:val="4A89B750"/>
    <w:rsid w:val="4B70BBD4"/>
    <w:rsid w:val="4B767305"/>
    <w:rsid w:val="4D4136B5"/>
    <w:rsid w:val="4DCC5757"/>
    <w:rsid w:val="4FA4FDA8"/>
    <w:rsid w:val="51AEEFF2"/>
    <w:rsid w:val="51CCD3C8"/>
    <w:rsid w:val="524E1511"/>
    <w:rsid w:val="53547556"/>
    <w:rsid w:val="54D09081"/>
    <w:rsid w:val="58011640"/>
    <w:rsid w:val="58DDCCB7"/>
    <w:rsid w:val="58F69244"/>
    <w:rsid w:val="5A62A9B0"/>
    <w:rsid w:val="5AEBE888"/>
    <w:rsid w:val="5BA80EDF"/>
    <w:rsid w:val="5C27160B"/>
    <w:rsid w:val="5D502113"/>
    <w:rsid w:val="5DBC62D3"/>
    <w:rsid w:val="5DCCE25A"/>
    <w:rsid w:val="601D8699"/>
    <w:rsid w:val="60A93FEA"/>
    <w:rsid w:val="61D89D19"/>
    <w:rsid w:val="625F5A9C"/>
    <w:rsid w:val="62EA3036"/>
    <w:rsid w:val="65A85995"/>
    <w:rsid w:val="66048CE2"/>
    <w:rsid w:val="668845F0"/>
    <w:rsid w:val="668AD7A7"/>
    <w:rsid w:val="66D2997D"/>
    <w:rsid w:val="6774CFA8"/>
    <w:rsid w:val="6942C608"/>
    <w:rsid w:val="6B40ABAE"/>
    <w:rsid w:val="6C74C072"/>
    <w:rsid w:val="6E1AAFA4"/>
    <w:rsid w:val="6E6B8BCE"/>
    <w:rsid w:val="6E9A9357"/>
    <w:rsid w:val="7016BC2B"/>
    <w:rsid w:val="705B3B1B"/>
    <w:rsid w:val="73B1610A"/>
    <w:rsid w:val="760A71C4"/>
    <w:rsid w:val="7619BDB3"/>
    <w:rsid w:val="76719275"/>
    <w:rsid w:val="76EBD70F"/>
    <w:rsid w:val="77172DF3"/>
    <w:rsid w:val="77C4232D"/>
    <w:rsid w:val="78512DD1"/>
    <w:rsid w:val="7A1AC075"/>
    <w:rsid w:val="7A369F47"/>
    <w:rsid w:val="7B687EC5"/>
    <w:rsid w:val="7BEF65C9"/>
    <w:rsid w:val="7EE5089D"/>
    <w:rsid w:val="7F16822D"/>
    <w:rsid w:val="7F662810"/>
    <w:rsid w:val="7F86CCE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D4605"/>
  <w15:docId w15:val="{3692DE5C-748F-4948-92CB-19A723215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07E07"/>
    <w:pPr>
      <w:spacing w:line="360" w:lineRule="auto"/>
    </w:pPr>
    <w:rPr>
      <w:rFonts w:ascii="Arial" w:hAnsi="Arial" w:eastAsia="Arial MT" w:cs="Arial MT"/>
      <w:lang w:val="en-GB"/>
    </w:rPr>
  </w:style>
  <w:style w:type="paragraph" w:styleId="Heading1">
    <w:name w:val="heading 1"/>
    <w:basedOn w:val="Normal"/>
    <w:uiPriority w:val="9"/>
    <w:qFormat/>
    <w:pPr>
      <w:numPr>
        <w:numId w:val="3"/>
      </w:numPr>
      <w:spacing w:before="80"/>
      <w:outlineLvl w:val="0"/>
    </w:pPr>
    <w:rPr>
      <w:rFonts w:eastAsia="Arial" w:cs="Arial"/>
      <w:b/>
      <w:bCs/>
      <w:sz w:val="24"/>
      <w:szCs w:val="24"/>
      <w:lang w:val="en-US"/>
    </w:rPr>
  </w:style>
  <w:style w:type="paragraph" w:styleId="Heading2">
    <w:name w:val="heading 2"/>
    <w:basedOn w:val="Normal"/>
    <w:next w:val="Normal"/>
    <w:link w:val="Heading2Char"/>
    <w:uiPriority w:val="9"/>
    <w:unhideWhenUsed/>
    <w:qFormat/>
    <w:rsid w:val="00B144D8"/>
    <w:pPr>
      <w:keepNext/>
      <w:keepLines/>
      <w:numPr>
        <w:ilvl w:val="1"/>
        <w:numId w:val="3"/>
      </w:numPr>
      <w:spacing w:before="40"/>
      <w:outlineLvl w:val="1"/>
    </w:pPr>
    <w:rPr>
      <w:rFonts w:asciiTheme="majorHAnsi" w:hAnsiTheme="majorHAnsi" w:eastAsiaTheme="majorEastAsia" w:cstheme="majorBidi"/>
      <w:b/>
      <w:sz w:val="26"/>
      <w:szCs w:val="26"/>
    </w:rPr>
  </w:style>
  <w:style w:type="paragraph" w:styleId="Heading3">
    <w:name w:val="heading 3"/>
    <w:basedOn w:val="Normal"/>
    <w:next w:val="Normal"/>
    <w:link w:val="Heading3Char"/>
    <w:uiPriority w:val="9"/>
    <w:unhideWhenUsed/>
    <w:qFormat/>
    <w:rsid w:val="00106C9D"/>
    <w:pPr>
      <w:keepNext/>
      <w:keepLines/>
      <w:numPr>
        <w:ilvl w:val="2"/>
        <w:numId w:val="3"/>
      </w:numPr>
      <w:spacing w:before="40"/>
      <w:outlineLvl w:val="2"/>
    </w:pPr>
    <w:rPr>
      <w:rFonts w:asciiTheme="majorHAnsi" w:hAnsiTheme="majorHAnsi" w:eastAsiaTheme="majorEastAsia"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0C60FE"/>
    <w:pPr>
      <w:keepNext/>
      <w:keepLines/>
      <w:numPr>
        <w:ilvl w:val="3"/>
        <w:numId w:val="3"/>
      </w:numPr>
      <w:spacing w:before="40"/>
      <w:outlineLvl w:val="3"/>
    </w:pPr>
    <w:rPr>
      <w:rFonts w:asciiTheme="majorHAnsi" w:hAnsiTheme="majorHAnsi"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0C60FE"/>
    <w:pPr>
      <w:keepNext/>
      <w:keepLines/>
      <w:numPr>
        <w:ilvl w:val="4"/>
        <w:numId w:val="3"/>
      </w:numPr>
      <w:spacing w:before="40"/>
      <w:outlineLvl w:val="4"/>
    </w:pPr>
    <w:rPr>
      <w:rFonts w:asciiTheme="majorHAnsi" w:hAnsiTheme="majorHAnsi"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0C60FE"/>
    <w:pPr>
      <w:keepNext/>
      <w:keepLines/>
      <w:numPr>
        <w:ilvl w:val="5"/>
        <w:numId w:val="3"/>
      </w:numPr>
      <w:spacing w:before="40"/>
      <w:outlineLvl w:val="5"/>
    </w:pPr>
    <w:rPr>
      <w:rFonts w:asciiTheme="majorHAnsi" w:hAnsiTheme="majorHAnsi" w:eastAsiaTheme="majorEastAsia" w:cstheme="majorBidi"/>
      <w:color w:val="243F60" w:themeColor="accent1" w:themeShade="7F"/>
    </w:rPr>
  </w:style>
  <w:style w:type="paragraph" w:styleId="Heading7">
    <w:name w:val="heading 7"/>
    <w:basedOn w:val="Normal"/>
    <w:next w:val="Normal"/>
    <w:link w:val="Heading7Char"/>
    <w:uiPriority w:val="9"/>
    <w:semiHidden/>
    <w:unhideWhenUsed/>
    <w:qFormat/>
    <w:rsid w:val="000C60FE"/>
    <w:pPr>
      <w:keepNext/>
      <w:keepLines/>
      <w:numPr>
        <w:ilvl w:val="6"/>
        <w:numId w:val="3"/>
      </w:numPr>
      <w:spacing w:before="40"/>
      <w:outlineLvl w:val="6"/>
    </w:pPr>
    <w:rPr>
      <w:rFonts w:asciiTheme="majorHAnsi" w:hAnsiTheme="majorHAnsi" w:eastAsiaTheme="majorEastAsia" w:cstheme="majorBidi"/>
      <w:i/>
      <w:iCs/>
      <w:color w:val="243F60" w:themeColor="accent1" w:themeShade="7F"/>
    </w:rPr>
  </w:style>
  <w:style w:type="paragraph" w:styleId="Heading8">
    <w:name w:val="heading 8"/>
    <w:basedOn w:val="Normal"/>
    <w:next w:val="Normal"/>
    <w:link w:val="Heading8Char"/>
    <w:uiPriority w:val="9"/>
    <w:semiHidden/>
    <w:unhideWhenUsed/>
    <w:qFormat/>
    <w:rsid w:val="000C60FE"/>
    <w:pPr>
      <w:keepNext/>
      <w:keepLines/>
      <w:numPr>
        <w:ilvl w:val="7"/>
        <w:numId w:val="3"/>
      </w:numPr>
      <w:spacing w:before="4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C60FE"/>
    <w:pPr>
      <w:keepNext/>
      <w:keepLines/>
      <w:numPr>
        <w:ilvl w:val="8"/>
        <w:numId w:val="3"/>
      </w:numPr>
      <w:spacing w:before="4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OC1">
    <w:name w:val="toc 1"/>
    <w:basedOn w:val="Normal"/>
    <w:uiPriority w:val="39"/>
    <w:qFormat/>
    <w:pPr>
      <w:spacing w:before="139"/>
      <w:ind w:left="440" w:hanging="440"/>
    </w:pPr>
    <w:rPr>
      <w:rFonts w:ascii="Arial MT" w:hAnsi="Arial MT"/>
      <w:sz w:val="24"/>
      <w:szCs w:val="24"/>
      <w:lang w:val="en-US"/>
    </w:rPr>
  </w:style>
  <w:style w:type="paragraph" w:styleId="TOC2">
    <w:name w:val="toc 2"/>
    <w:basedOn w:val="Normal"/>
    <w:uiPriority w:val="39"/>
    <w:qFormat/>
    <w:pPr>
      <w:spacing w:before="139"/>
      <w:ind w:left="618" w:hanging="398"/>
    </w:pPr>
    <w:rPr>
      <w:rFonts w:ascii="Arial MT" w:hAnsi="Arial MT"/>
      <w:sz w:val="24"/>
      <w:szCs w:val="24"/>
      <w:lang w:val="en-US"/>
    </w:rPr>
  </w:style>
  <w:style w:type="paragraph" w:styleId="BodyText">
    <w:name w:val="Body Text"/>
    <w:basedOn w:val="Normal"/>
    <w:uiPriority w:val="1"/>
    <w:qFormat/>
    <w:pPr>
      <w:jc w:val="both"/>
    </w:pPr>
    <w:rPr>
      <w:rFonts w:ascii="Arial MT" w:hAnsi="Arial MT"/>
      <w:sz w:val="24"/>
      <w:szCs w:val="24"/>
      <w:lang w:val="en-US"/>
    </w:rPr>
  </w:style>
  <w:style w:type="paragraph" w:styleId="ListParagraph">
    <w:name w:val="List Paragraph"/>
    <w:basedOn w:val="Normal"/>
    <w:uiPriority w:val="1"/>
    <w:qFormat/>
    <w:pPr>
      <w:spacing w:before="139"/>
      <w:ind w:left="440" w:hanging="440"/>
    </w:pPr>
    <w:rPr>
      <w:rFonts w:ascii="Arial MT" w:hAnsi="Arial MT"/>
      <w:lang w:val="en-US"/>
    </w:rPr>
  </w:style>
  <w:style w:type="paragraph" w:styleId="TableParagraph" w:customStyle="1">
    <w:name w:val="Table Paragraph"/>
    <w:basedOn w:val="Normal"/>
    <w:uiPriority w:val="1"/>
    <w:qFormat/>
    <w:rPr>
      <w:lang w:val="en-US"/>
    </w:rPr>
  </w:style>
  <w:style w:type="character" w:styleId="Heading3Char" w:customStyle="1">
    <w:name w:val="Heading 3 Char"/>
    <w:basedOn w:val="DefaultParagraphFont"/>
    <w:link w:val="Heading3"/>
    <w:uiPriority w:val="9"/>
    <w:rsid w:val="00106C9D"/>
    <w:rPr>
      <w:rFonts w:asciiTheme="majorHAnsi" w:hAnsiTheme="majorHAnsi" w:eastAsiaTheme="majorEastAsia" w:cstheme="majorBidi"/>
      <w:color w:val="243F60" w:themeColor="accent1" w:themeShade="7F"/>
      <w:sz w:val="24"/>
      <w:szCs w:val="24"/>
      <w:lang w:val="en-GB"/>
    </w:rPr>
  </w:style>
  <w:style w:type="character" w:styleId="Heading2Char" w:customStyle="1">
    <w:name w:val="Heading 2 Char"/>
    <w:basedOn w:val="DefaultParagraphFont"/>
    <w:link w:val="Heading2"/>
    <w:uiPriority w:val="9"/>
    <w:rsid w:val="00B144D8"/>
    <w:rPr>
      <w:rFonts w:asciiTheme="majorHAnsi" w:hAnsiTheme="majorHAnsi" w:eastAsiaTheme="majorEastAsia" w:cstheme="majorBidi"/>
      <w:b/>
      <w:sz w:val="26"/>
      <w:szCs w:val="26"/>
      <w:lang w:val="en-GB"/>
    </w:rPr>
  </w:style>
  <w:style w:type="paragraph" w:styleId="TOCHeading">
    <w:name w:val="TOC Heading"/>
    <w:basedOn w:val="Heading1"/>
    <w:next w:val="Normal"/>
    <w:uiPriority w:val="39"/>
    <w:unhideWhenUsed/>
    <w:qFormat/>
    <w:rsid w:val="003503E0"/>
    <w:pPr>
      <w:keepNext/>
      <w:keepLines/>
      <w:widowControl/>
      <w:autoSpaceDE/>
      <w:autoSpaceDN/>
      <w:spacing w:before="240" w:line="259" w:lineRule="auto"/>
      <w:ind w:left="0" w:firstLine="0"/>
      <w:outlineLvl w:val="9"/>
    </w:pPr>
    <w:rPr>
      <w:rFonts w:asciiTheme="majorHAnsi" w:hAnsiTheme="majorHAnsi" w:eastAsiaTheme="majorEastAsia" w:cstheme="majorBidi"/>
      <w:b w:val="0"/>
      <w:bCs w:val="0"/>
      <w:color w:val="365F91" w:themeColor="accent1" w:themeShade="BF"/>
      <w:sz w:val="32"/>
      <w:szCs w:val="32"/>
    </w:rPr>
  </w:style>
  <w:style w:type="character" w:styleId="Hyperlink">
    <w:name w:val="Hyperlink"/>
    <w:basedOn w:val="DefaultParagraphFont"/>
    <w:uiPriority w:val="99"/>
    <w:unhideWhenUsed/>
    <w:rsid w:val="003503E0"/>
    <w:rPr>
      <w:color w:val="0000FF" w:themeColor="hyperlink"/>
      <w:u w:val="single"/>
    </w:rPr>
  </w:style>
  <w:style w:type="character" w:styleId="Heading4Char" w:customStyle="1">
    <w:name w:val="Heading 4 Char"/>
    <w:basedOn w:val="DefaultParagraphFont"/>
    <w:link w:val="Heading4"/>
    <w:uiPriority w:val="9"/>
    <w:semiHidden/>
    <w:rsid w:val="000C60FE"/>
    <w:rPr>
      <w:rFonts w:asciiTheme="majorHAnsi" w:hAnsiTheme="majorHAnsi" w:eastAsiaTheme="majorEastAsia" w:cstheme="majorBidi"/>
      <w:i/>
      <w:iCs/>
      <w:color w:val="365F91" w:themeColor="accent1" w:themeShade="BF"/>
      <w:lang w:val="en-GB"/>
    </w:rPr>
  </w:style>
  <w:style w:type="character" w:styleId="Heading5Char" w:customStyle="1">
    <w:name w:val="Heading 5 Char"/>
    <w:basedOn w:val="DefaultParagraphFont"/>
    <w:link w:val="Heading5"/>
    <w:uiPriority w:val="9"/>
    <w:semiHidden/>
    <w:rsid w:val="000C60FE"/>
    <w:rPr>
      <w:rFonts w:asciiTheme="majorHAnsi" w:hAnsiTheme="majorHAnsi" w:eastAsiaTheme="majorEastAsia" w:cstheme="majorBidi"/>
      <w:color w:val="365F91" w:themeColor="accent1" w:themeShade="BF"/>
      <w:lang w:val="en-GB"/>
    </w:rPr>
  </w:style>
  <w:style w:type="character" w:styleId="Heading6Char" w:customStyle="1">
    <w:name w:val="Heading 6 Char"/>
    <w:basedOn w:val="DefaultParagraphFont"/>
    <w:link w:val="Heading6"/>
    <w:uiPriority w:val="9"/>
    <w:semiHidden/>
    <w:rsid w:val="000C60FE"/>
    <w:rPr>
      <w:rFonts w:asciiTheme="majorHAnsi" w:hAnsiTheme="majorHAnsi" w:eastAsiaTheme="majorEastAsia" w:cstheme="majorBidi"/>
      <w:color w:val="243F60" w:themeColor="accent1" w:themeShade="7F"/>
      <w:lang w:val="en-GB"/>
    </w:rPr>
  </w:style>
  <w:style w:type="character" w:styleId="Heading7Char" w:customStyle="1">
    <w:name w:val="Heading 7 Char"/>
    <w:basedOn w:val="DefaultParagraphFont"/>
    <w:link w:val="Heading7"/>
    <w:uiPriority w:val="9"/>
    <w:semiHidden/>
    <w:rsid w:val="000C60FE"/>
    <w:rPr>
      <w:rFonts w:asciiTheme="majorHAnsi" w:hAnsiTheme="majorHAnsi" w:eastAsiaTheme="majorEastAsia" w:cstheme="majorBidi"/>
      <w:i/>
      <w:iCs/>
      <w:color w:val="243F60" w:themeColor="accent1" w:themeShade="7F"/>
      <w:lang w:val="en-GB"/>
    </w:rPr>
  </w:style>
  <w:style w:type="character" w:styleId="Heading8Char" w:customStyle="1">
    <w:name w:val="Heading 8 Char"/>
    <w:basedOn w:val="DefaultParagraphFont"/>
    <w:link w:val="Heading8"/>
    <w:uiPriority w:val="9"/>
    <w:semiHidden/>
    <w:rsid w:val="000C60FE"/>
    <w:rPr>
      <w:rFonts w:asciiTheme="majorHAnsi" w:hAnsiTheme="majorHAnsi" w:eastAsiaTheme="majorEastAsia" w:cstheme="majorBidi"/>
      <w:color w:val="272727" w:themeColor="text1" w:themeTint="D8"/>
      <w:sz w:val="21"/>
      <w:szCs w:val="21"/>
      <w:lang w:val="en-GB"/>
    </w:rPr>
  </w:style>
  <w:style w:type="character" w:styleId="Heading9Char" w:customStyle="1">
    <w:name w:val="Heading 9 Char"/>
    <w:basedOn w:val="DefaultParagraphFont"/>
    <w:link w:val="Heading9"/>
    <w:uiPriority w:val="9"/>
    <w:semiHidden/>
    <w:rsid w:val="000C60FE"/>
    <w:rPr>
      <w:rFonts w:asciiTheme="majorHAnsi" w:hAnsiTheme="majorHAnsi" w:eastAsiaTheme="majorEastAsia" w:cstheme="majorBidi"/>
      <w:i/>
      <w:iCs/>
      <w:color w:val="272727" w:themeColor="text1" w:themeTint="D8"/>
      <w:sz w:val="21"/>
      <w:szCs w:val="21"/>
      <w:lang w:val="en-GB"/>
    </w:rPr>
  </w:style>
  <w:style w:type="paragraph" w:styleId="Header">
    <w:name w:val="header"/>
    <w:basedOn w:val="Normal"/>
    <w:link w:val="HeaderChar"/>
    <w:uiPriority w:val="99"/>
    <w:semiHidden/>
    <w:unhideWhenUsed/>
    <w:rsid w:val="00C627CD"/>
    <w:pPr>
      <w:tabs>
        <w:tab w:val="center" w:pos="4680"/>
        <w:tab w:val="right" w:pos="9360"/>
      </w:tabs>
      <w:spacing w:line="240" w:lineRule="auto"/>
    </w:pPr>
  </w:style>
  <w:style w:type="character" w:styleId="HeaderChar" w:customStyle="1">
    <w:name w:val="Header Char"/>
    <w:basedOn w:val="DefaultParagraphFont"/>
    <w:link w:val="Header"/>
    <w:uiPriority w:val="99"/>
    <w:semiHidden/>
    <w:rsid w:val="00C627CD"/>
    <w:rPr>
      <w:rFonts w:ascii="Arial" w:hAnsi="Arial" w:eastAsia="Arial MT" w:cs="Arial MT"/>
      <w:lang w:val="en-GB"/>
    </w:rPr>
  </w:style>
  <w:style w:type="paragraph" w:styleId="Footer">
    <w:name w:val="footer"/>
    <w:basedOn w:val="Normal"/>
    <w:link w:val="FooterChar"/>
    <w:uiPriority w:val="99"/>
    <w:semiHidden/>
    <w:unhideWhenUsed/>
    <w:rsid w:val="00C627CD"/>
    <w:pPr>
      <w:tabs>
        <w:tab w:val="center" w:pos="4680"/>
        <w:tab w:val="right" w:pos="9360"/>
      </w:tabs>
      <w:spacing w:line="240" w:lineRule="auto"/>
    </w:pPr>
  </w:style>
  <w:style w:type="character" w:styleId="FooterChar" w:customStyle="1">
    <w:name w:val="Footer Char"/>
    <w:basedOn w:val="DefaultParagraphFont"/>
    <w:link w:val="Footer"/>
    <w:uiPriority w:val="99"/>
    <w:semiHidden/>
    <w:rsid w:val="00C627CD"/>
    <w:rPr>
      <w:rFonts w:ascii="Arial" w:hAnsi="Arial" w:eastAsia="Arial MT" w:cs="Arial MT"/>
      <w:lang w:val="en-GB"/>
    </w:rPr>
  </w:style>
  <w:style w:type="table" w:styleId="TableGrid">
    <w:name w:val="Table Grid"/>
    <w:basedOn w:val="TableNormal"/>
    <w:uiPriority w:val="59"/>
    <w:rsid w:val="00FB4123"/>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er" Target="footer5.xml" Id="rId13" /><Relationship Type="http://schemas.openxmlformats.org/officeDocument/2006/relationships/footer" Target="footer10.xml" Id="rId18" /><Relationship Type="http://schemas.openxmlformats.org/officeDocument/2006/relationships/footer" Target="footer17.xml" Id="rId26" /><Relationship Type="http://schemas.openxmlformats.org/officeDocument/2006/relationships/styles" Target="styles.xml" Id="rId3" /><Relationship Type="http://schemas.openxmlformats.org/officeDocument/2006/relationships/footer" Target="footer13.xml" Id="rId21" /><Relationship Type="http://schemas.openxmlformats.org/officeDocument/2006/relationships/fontTable" Target="fontTable.xml" Id="rId34" /><Relationship Type="http://schemas.openxmlformats.org/officeDocument/2006/relationships/endnotes" Target="endnotes.xml" Id="rId7" /><Relationship Type="http://schemas.openxmlformats.org/officeDocument/2006/relationships/footer" Target="footer4.xml" Id="rId12" /><Relationship Type="http://schemas.openxmlformats.org/officeDocument/2006/relationships/footer" Target="footer9.xml" Id="rId17" /><Relationship Type="http://schemas.openxmlformats.org/officeDocument/2006/relationships/footer" Target="footer16.xml" Id="rId25" /><Relationship Type="http://schemas.openxmlformats.org/officeDocument/2006/relationships/footer" Target="footer24.xml" Id="rId33" /><Relationship Type="http://schemas.openxmlformats.org/officeDocument/2006/relationships/numbering" Target="numbering.xml" Id="rId2" /><Relationship Type="http://schemas.openxmlformats.org/officeDocument/2006/relationships/footer" Target="footer8.xml" Id="rId16" /><Relationship Type="http://schemas.openxmlformats.org/officeDocument/2006/relationships/footer" Target="footer12.xml" Id="rId20" /><Relationship Type="http://schemas.openxmlformats.org/officeDocument/2006/relationships/footer" Target="footer20.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3.xml" Id="rId11" /><Relationship Type="http://schemas.openxmlformats.org/officeDocument/2006/relationships/image" Target="media/image2.emf" Id="rId24" /><Relationship Type="http://schemas.openxmlformats.org/officeDocument/2006/relationships/footer" Target="footer23.xml" Id="rId32" /><Relationship Type="http://schemas.openxmlformats.org/officeDocument/2006/relationships/webSettings" Target="webSettings.xml" Id="rId5" /><Relationship Type="http://schemas.openxmlformats.org/officeDocument/2006/relationships/footer" Target="footer7.xml" Id="rId15" /><Relationship Type="http://schemas.openxmlformats.org/officeDocument/2006/relationships/footer" Target="footer15.xml" Id="rId23" /><Relationship Type="http://schemas.openxmlformats.org/officeDocument/2006/relationships/footer" Target="footer19.xml" Id="rId28" /><Relationship Type="http://schemas.microsoft.com/office/2020/10/relationships/intelligence" Target="intelligence2.xml" Id="rId36" /><Relationship Type="http://schemas.openxmlformats.org/officeDocument/2006/relationships/footer" Target="footer2.xml" Id="rId10" /><Relationship Type="http://schemas.openxmlformats.org/officeDocument/2006/relationships/footer" Target="footer11.xml" Id="rId19" /><Relationship Type="http://schemas.openxmlformats.org/officeDocument/2006/relationships/footer" Target="footer22.xml" Id="rId31"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footer" Target="footer6.xml" Id="rId14" /><Relationship Type="http://schemas.openxmlformats.org/officeDocument/2006/relationships/footer" Target="footer14.xml" Id="rId22" /><Relationship Type="http://schemas.openxmlformats.org/officeDocument/2006/relationships/footer" Target="footer18.xml" Id="rId27" /><Relationship Type="http://schemas.openxmlformats.org/officeDocument/2006/relationships/footer" Target="footer21.xml" Id="rId30" /><Relationship Type="http://schemas.openxmlformats.org/officeDocument/2006/relationships/theme" Target="theme/theme1.xml" Id="rId35" /><Relationship Type="http://schemas.openxmlformats.org/officeDocument/2006/relationships/image" Target="media/image1.png" Id="rI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CBF5CA-DADE-4DF5-AF47-FF4A9B7DBE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Melissa Borges De Oliveira Ferreira (2440080)</lastModifiedBy>
  <revision>8</revision>
  <dcterms:created xsi:type="dcterms:W3CDTF">2026-03-01T22:35:00.0000000Z</dcterms:created>
  <dcterms:modified xsi:type="dcterms:W3CDTF">2026-03-02T09:20:27.3628228Z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2026-02-21T00:00:00Z</vt:filetime>
  </property>
  <property fmtid="{D5CDD505-2E9C-101B-9397-08002B2CF9AE}" pid="3" name="Creator">
    <vt:lpwstr>Microsoft Word</vt:lpwstr>
  </property>
  <property fmtid="{D5CDD505-2E9C-101B-9397-08002B2CF9AE}" pid="4" name="LastSaved">
    <vt:filetime>2026-02-25T00:00:00Z</vt:filetime>
  </property>
</Properties>
</file>