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932CE30" w14:textId="77777777" w:rsidR="00820E52" w:rsidRPr="00B022E9" w:rsidRDefault="00820E52">
      <w:pPr>
        <w:rPr>
          <w:rFonts w:ascii="Times New Roman" w:eastAsia="Times New Roman" w:hAnsi="Times New Roman" w:cs="Times New Roman"/>
          <w:b/>
          <w:sz w:val="24"/>
          <w:szCs w:val="24"/>
        </w:rPr>
      </w:pPr>
    </w:p>
    <w:p w14:paraId="1674440E" w14:textId="77777777" w:rsidR="00820E52" w:rsidRPr="00B022E9" w:rsidRDefault="00820E52">
      <w:pPr>
        <w:rPr>
          <w:rFonts w:ascii="Times New Roman" w:eastAsia="Times New Roman" w:hAnsi="Times New Roman" w:cs="Times New Roman"/>
          <w:b/>
          <w:sz w:val="24"/>
          <w:szCs w:val="24"/>
        </w:rPr>
      </w:pPr>
    </w:p>
    <w:p w14:paraId="58B77E69" w14:textId="77777777" w:rsidR="00820E52" w:rsidRPr="00B022E9" w:rsidRDefault="00820E52">
      <w:pPr>
        <w:rPr>
          <w:rFonts w:ascii="Times New Roman" w:eastAsia="Times New Roman" w:hAnsi="Times New Roman" w:cs="Times New Roman"/>
          <w:b/>
          <w:sz w:val="24"/>
          <w:szCs w:val="24"/>
        </w:rPr>
      </w:pPr>
    </w:p>
    <w:p w14:paraId="55771C75" w14:textId="77777777" w:rsidR="00820E52" w:rsidRPr="00B022E9" w:rsidRDefault="00820E52">
      <w:pPr>
        <w:rPr>
          <w:rFonts w:ascii="Times New Roman" w:eastAsia="Times New Roman" w:hAnsi="Times New Roman" w:cs="Times New Roman"/>
          <w:b/>
          <w:sz w:val="24"/>
          <w:szCs w:val="24"/>
        </w:rPr>
      </w:pPr>
    </w:p>
    <w:p w14:paraId="68FFB3B0" w14:textId="77777777" w:rsidR="00820E52" w:rsidRPr="00B022E9" w:rsidRDefault="00820E52">
      <w:pPr>
        <w:rPr>
          <w:rFonts w:ascii="Times New Roman" w:eastAsia="Times New Roman" w:hAnsi="Times New Roman" w:cs="Times New Roman"/>
          <w:b/>
          <w:sz w:val="24"/>
          <w:szCs w:val="24"/>
        </w:rPr>
      </w:pPr>
    </w:p>
    <w:p w14:paraId="1082DBB1" w14:textId="77777777" w:rsidR="00820E52" w:rsidRPr="00B022E9" w:rsidRDefault="00820E52">
      <w:pPr>
        <w:rPr>
          <w:rFonts w:ascii="Times New Roman" w:eastAsia="Times New Roman" w:hAnsi="Times New Roman" w:cs="Times New Roman"/>
          <w:b/>
          <w:sz w:val="24"/>
          <w:szCs w:val="24"/>
        </w:rPr>
      </w:pPr>
    </w:p>
    <w:p w14:paraId="42F40477" w14:textId="77777777" w:rsidR="00820E52" w:rsidRPr="00B022E9" w:rsidRDefault="00820E52">
      <w:pPr>
        <w:rPr>
          <w:rFonts w:ascii="Times New Roman" w:eastAsia="Times New Roman" w:hAnsi="Times New Roman" w:cs="Times New Roman"/>
          <w:b/>
          <w:sz w:val="24"/>
          <w:szCs w:val="24"/>
        </w:rPr>
      </w:pPr>
    </w:p>
    <w:p w14:paraId="3655CB40" w14:textId="77777777" w:rsidR="00820E52" w:rsidRPr="00B022E9" w:rsidRDefault="00820E52">
      <w:pPr>
        <w:rPr>
          <w:rFonts w:ascii="Times New Roman" w:eastAsia="Times New Roman" w:hAnsi="Times New Roman" w:cs="Times New Roman"/>
          <w:b/>
          <w:sz w:val="24"/>
          <w:szCs w:val="24"/>
        </w:rPr>
      </w:pPr>
    </w:p>
    <w:p w14:paraId="383F21CF" w14:textId="77777777" w:rsidR="00820E52" w:rsidRPr="00B022E9" w:rsidRDefault="00820E52">
      <w:pPr>
        <w:rPr>
          <w:rFonts w:ascii="Times New Roman" w:eastAsia="Times New Roman" w:hAnsi="Times New Roman" w:cs="Times New Roman"/>
          <w:b/>
          <w:sz w:val="24"/>
          <w:szCs w:val="24"/>
        </w:rPr>
      </w:pPr>
    </w:p>
    <w:p w14:paraId="611D3C45" w14:textId="77777777" w:rsidR="00820E52" w:rsidRPr="00B022E9" w:rsidRDefault="00820E52">
      <w:pPr>
        <w:rPr>
          <w:rFonts w:ascii="Times New Roman" w:eastAsia="Times New Roman" w:hAnsi="Times New Roman" w:cs="Times New Roman"/>
          <w:b/>
          <w:sz w:val="24"/>
          <w:szCs w:val="24"/>
        </w:rPr>
      </w:pPr>
    </w:p>
    <w:p w14:paraId="7DB9D96A" w14:textId="77777777" w:rsidR="00820E52" w:rsidRPr="00B022E9" w:rsidRDefault="00820E52">
      <w:pPr>
        <w:rPr>
          <w:rFonts w:ascii="Times New Roman" w:eastAsia="Times New Roman" w:hAnsi="Times New Roman" w:cs="Times New Roman"/>
          <w:b/>
          <w:sz w:val="24"/>
          <w:szCs w:val="24"/>
        </w:rPr>
      </w:pPr>
    </w:p>
    <w:p w14:paraId="7D541C2D" w14:textId="399E01DA" w:rsidR="00F578F3" w:rsidRPr="00B022E9" w:rsidRDefault="00820E52" w:rsidP="00820E52">
      <w:pPr>
        <w:pBdr>
          <w:bottom w:val="single" w:sz="4" w:space="1" w:color="auto"/>
        </w:pBdr>
        <w:jc w:val="center"/>
        <w:rPr>
          <w:rFonts w:ascii="Times New Roman" w:eastAsia="Times New Roman" w:hAnsi="Times New Roman" w:cs="Times New Roman"/>
          <w:b/>
          <w:sz w:val="24"/>
          <w:szCs w:val="24"/>
        </w:rPr>
      </w:pPr>
      <w:r w:rsidRPr="00B022E9">
        <w:rPr>
          <w:rFonts w:ascii="Times New Roman" w:eastAsia="Times New Roman" w:hAnsi="Times New Roman" w:cs="Times New Roman"/>
          <w:b/>
          <w:sz w:val="32"/>
          <w:szCs w:val="32"/>
        </w:rPr>
        <w:t>Problem Solving and Innovation</w:t>
      </w:r>
      <w:r w:rsidR="00F578F3" w:rsidRPr="00B022E9">
        <w:rPr>
          <w:rFonts w:ascii="Times New Roman" w:eastAsia="Times New Roman" w:hAnsi="Times New Roman" w:cs="Times New Roman"/>
          <w:b/>
          <w:sz w:val="24"/>
          <w:szCs w:val="24"/>
        </w:rPr>
        <w:br w:type="page"/>
      </w:r>
    </w:p>
    <w:sdt>
      <w:sdtPr>
        <w:rPr>
          <w:rFonts w:ascii="Times New Roman" w:eastAsia="Arial" w:hAnsi="Times New Roman" w:cs="Times New Roman"/>
          <w:color w:val="auto"/>
          <w:sz w:val="24"/>
          <w:szCs w:val="24"/>
          <w:lang w:val="en-GB" w:eastAsia="en-IN" w:bidi="bn-IN"/>
        </w:rPr>
        <w:id w:val="-1614821758"/>
        <w:docPartObj>
          <w:docPartGallery w:val="Table of Contents"/>
          <w:docPartUnique/>
        </w:docPartObj>
      </w:sdtPr>
      <w:sdtEndPr>
        <w:rPr>
          <w:b/>
          <w:bCs/>
          <w:noProof/>
        </w:rPr>
      </w:sdtEndPr>
      <w:sdtContent>
        <w:p w14:paraId="00F74AD4" w14:textId="78410FFF" w:rsidR="00935938" w:rsidRPr="00B022E9" w:rsidRDefault="00935938" w:rsidP="00935938">
          <w:pPr>
            <w:pStyle w:val="TOCHeading"/>
            <w:spacing w:after="240" w:line="360" w:lineRule="auto"/>
            <w:jc w:val="center"/>
            <w:rPr>
              <w:rFonts w:ascii="Times New Roman" w:hAnsi="Times New Roman" w:cs="Times New Roman"/>
              <w:b/>
              <w:bCs/>
              <w:color w:val="auto"/>
              <w:sz w:val="24"/>
              <w:szCs w:val="24"/>
              <w:lang w:val="en-GB"/>
            </w:rPr>
          </w:pPr>
          <w:r w:rsidRPr="00B022E9">
            <w:rPr>
              <w:rFonts w:ascii="Times New Roman" w:hAnsi="Times New Roman" w:cs="Times New Roman"/>
              <w:b/>
              <w:bCs/>
              <w:color w:val="auto"/>
              <w:sz w:val="24"/>
              <w:szCs w:val="24"/>
              <w:lang w:val="en-GB"/>
            </w:rPr>
            <w:t>Table of Contents</w:t>
          </w:r>
        </w:p>
        <w:p w14:paraId="3A1B048D" w14:textId="5E28F77C" w:rsidR="00935938" w:rsidRPr="00B022E9" w:rsidRDefault="00935938" w:rsidP="00935938">
          <w:pPr>
            <w:pStyle w:val="TOC1"/>
            <w:tabs>
              <w:tab w:val="right" w:leader="dot" w:pos="9350"/>
            </w:tabs>
            <w:spacing w:after="240" w:line="360" w:lineRule="auto"/>
            <w:jc w:val="center"/>
            <w:rPr>
              <w:rFonts w:ascii="Times New Roman" w:hAnsi="Times New Roman" w:cs="Times New Roman"/>
              <w:noProof/>
              <w:sz w:val="24"/>
              <w:szCs w:val="24"/>
            </w:rPr>
          </w:pPr>
          <w:r w:rsidRPr="00B022E9">
            <w:rPr>
              <w:rFonts w:ascii="Times New Roman" w:hAnsi="Times New Roman" w:cs="Times New Roman"/>
              <w:sz w:val="24"/>
              <w:szCs w:val="24"/>
            </w:rPr>
            <w:fldChar w:fldCharType="begin"/>
          </w:r>
          <w:r w:rsidRPr="00B022E9">
            <w:rPr>
              <w:rFonts w:ascii="Times New Roman" w:hAnsi="Times New Roman" w:cs="Times New Roman"/>
              <w:sz w:val="24"/>
              <w:szCs w:val="24"/>
            </w:rPr>
            <w:instrText xml:space="preserve"> TOC \o "1-3" \h \z \u </w:instrText>
          </w:r>
          <w:r w:rsidRPr="00B022E9">
            <w:rPr>
              <w:rFonts w:ascii="Times New Roman" w:hAnsi="Times New Roman" w:cs="Times New Roman"/>
              <w:sz w:val="24"/>
              <w:szCs w:val="24"/>
            </w:rPr>
            <w:fldChar w:fldCharType="separate"/>
          </w:r>
          <w:hyperlink w:anchor="_Toc184059721" w:history="1">
            <w:r w:rsidRPr="00B022E9">
              <w:rPr>
                <w:rStyle w:val="Hyperlink"/>
                <w:rFonts w:ascii="Times New Roman" w:hAnsi="Times New Roman" w:cs="Times New Roman"/>
                <w:noProof/>
                <w:sz w:val="24"/>
                <w:szCs w:val="24"/>
              </w:rPr>
              <w:t>Introduction</w:t>
            </w:r>
            <w:r w:rsidRPr="00B022E9">
              <w:rPr>
                <w:rFonts w:ascii="Times New Roman" w:hAnsi="Times New Roman" w:cs="Times New Roman"/>
                <w:noProof/>
                <w:webHidden/>
                <w:sz w:val="24"/>
                <w:szCs w:val="24"/>
              </w:rPr>
              <w:tab/>
            </w:r>
            <w:r w:rsidRPr="00B022E9">
              <w:rPr>
                <w:rFonts w:ascii="Times New Roman" w:hAnsi="Times New Roman" w:cs="Times New Roman"/>
                <w:noProof/>
                <w:webHidden/>
                <w:sz w:val="24"/>
                <w:szCs w:val="24"/>
              </w:rPr>
              <w:fldChar w:fldCharType="begin"/>
            </w:r>
            <w:r w:rsidRPr="00B022E9">
              <w:rPr>
                <w:rFonts w:ascii="Times New Roman" w:hAnsi="Times New Roman" w:cs="Times New Roman"/>
                <w:noProof/>
                <w:webHidden/>
                <w:sz w:val="24"/>
                <w:szCs w:val="24"/>
              </w:rPr>
              <w:instrText xml:space="preserve"> PAGEREF _Toc184059721 \h </w:instrText>
            </w:r>
            <w:r w:rsidRPr="00B022E9">
              <w:rPr>
                <w:rFonts w:ascii="Times New Roman" w:hAnsi="Times New Roman" w:cs="Times New Roman"/>
                <w:noProof/>
                <w:webHidden/>
                <w:sz w:val="24"/>
                <w:szCs w:val="24"/>
              </w:rPr>
            </w:r>
            <w:r w:rsidRPr="00B022E9">
              <w:rPr>
                <w:rFonts w:ascii="Times New Roman" w:hAnsi="Times New Roman" w:cs="Times New Roman"/>
                <w:noProof/>
                <w:webHidden/>
                <w:sz w:val="24"/>
                <w:szCs w:val="24"/>
              </w:rPr>
              <w:fldChar w:fldCharType="separate"/>
            </w:r>
            <w:r w:rsidRPr="00B022E9">
              <w:rPr>
                <w:rFonts w:ascii="Times New Roman" w:hAnsi="Times New Roman" w:cs="Times New Roman"/>
                <w:noProof/>
                <w:webHidden/>
                <w:sz w:val="24"/>
                <w:szCs w:val="24"/>
              </w:rPr>
              <w:t>3</w:t>
            </w:r>
            <w:r w:rsidRPr="00B022E9">
              <w:rPr>
                <w:rFonts w:ascii="Times New Roman" w:hAnsi="Times New Roman" w:cs="Times New Roman"/>
                <w:noProof/>
                <w:webHidden/>
                <w:sz w:val="24"/>
                <w:szCs w:val="24"/>
              </w:rPr>
              <w:fldChar w:fldCharType="end"/>
            </w:r>
          </w:hyperlink>
        </w:p>
        <w:p w14:paraId="398A6446" w14:textId="27E70133" w:rsidR="00935938" w:rsidRPr="00B022E9" w:rsidRDefault="006A64C4" w:rsidP="00935938">
          <w:pPr>
            <w:pStyle w:val="TOC1"/>
            <w:tabs>
              <w:tab w:val="right" w:leader="dot" w:pos="9350"/>
            </w:tabs>
            <w:spacing w:after="240" w:line="360" w:lineRule="auto"/>
            <w:jc w:val="center"/>
            <w:rPr>
              <w:rFonts w:ascii="Times New Roman" w:hAnsi="Times New Roman" w:cs="Times New Roman"/>
              <w:noProof/>
              <w:sz w:val="24"/>
              <w:szCs w:val="24"/>
            </w:rPr>
          </w:pPr>
          <w:hyperlink w:anchor="_Toc184059722" w:history="1">
            <w:r w:rsidR="00935938" w:rsidRPr="00B022E9">
              <w:rPr>
                <w:rStyle w:val="Hyperlink"/>
                <w:rFonts w:ascii="Times New Roman" w:hAnsi="Times New Roman" w:cs="Times New Roman"/>
                <w:noProof/>
                <w:sz w:val="24"/>
                <w:szCs w:val="24"/>
              </w:rPr>
              <w:t>Company Overview</w:t>
            </w:r>
            <w:r w:rsidR="00935938" w:rsidRPr="00B022E9">
              <w:rPr>
                <w:rFonts w:ascii="Times New Roman" w:hAnsi="Times New Roman" w:cs="Times New Roman"/>
                <w:noProof/>
                <w:webHidden/>
                <w:sz w:val="24"/>
                <w:szCs w:val="24"/>
              </w:rPr>
              <w:tab/>
            </w:r>
            <w:r w:rsidR="00935938" w:rsidRPr="00B022E9">
              <w:rPr>
                <w:rFonts w:ascii="Times New Roman" w:hAnsi="Times New Roman" w:cs="Times New Roman"/>
                <w:noProof/>
                <w:webHidden/>
                <w:sz w:val="24"/>
                <w:szCs w:val="24"/>
              </w:rPr>
              <w:fldChar w:fldCharType="begin"/>
            </w:r>
            <w:r w:rsidR="00935938" w:rsidRPr="00B022E9">
              <w:rPr>
                <w:rFonts w:ascii="Times New Roman" w:hAnsi="Times New Roman" w:cs="Times New Roman"/>
                <w:noProof/>
                <w:webHidden/>
                <w:sz w:val="24"/>
                <w:szCs w:val="24"/>
              </w:rPr>
              <w:instrText xml:space="preserve"> PAGEREF _Toc184059722 \h </w:instrText>
            </w:r>
            <w:r w:rsidR="00935938" w:rsidRPr="00B022E9">
              <w:rPr>
                <w:rFonts w:ascii="Times New Roman" w:hAnsi="Times New Roman" w:cs="Times New Roman"/>
                <w:noProof/>
                <w:webHidden/>
                <w:sz w:val="24"/>
                <w:szCs w:val="24"/>
              </w:rPr>
            </w:r>
            <w:r w:rsidR="00935938" w:rsidRPr="00B022E9">
              <w:rPr>
                <w:rFonts w:ascii="Times New Roman" w:hAnsi="Times New Roman" w:cs="Times New Roman"/>
                <w:noProof/>
                <w:webHidden/>
                <w:sz w:val="24"/>
                <w:szCs w:val="24"/>
              </w:rPr>
              <w:fldChar w:fldCharType="separate"/>
            </w:r>
            <w:r w:rsidR="00935938" w:rsidRPr="00B022E9">
              <w:rPr>
                <w:rFonts w:ascii="Times New Roman" w:hAnsi="Times New Roman" w:cs="Times New Roman"/>
                <w:noProof/>
                <w:webHidden/>
                <w:sz w:val="24"/>
                <w:szCs w:val="24"/>
              </w:rPr>
              <w:t>3</w:t>
            </w:r>
            <w:r w:rsidR="00935938" w:rsidRPr="00B022E9">
              <w:rPr>
                <w:rFonts w:ascii="Times New Roman" w:hAnsi="Times New Roman" w:cs="Times New Roman"/>
                <w:noProof/>
                <w:webHidden/>
                <w:sz w:val="24"/>
                <w:szCs w:val="24"/>
              </w:rPr>
              <w:fldChar w:fldCharType="end"/>
            </w:r>
          </w:hyperlink>
        </w:p>
        <w:p w14:paraId="0D359D1C" w14:textId="17ABD503" w:rsidR="00935938" w:rsidRPr="00B022E9" w:rsidRDefault="006A64C4" w:rsidP="00935938">
          <w:pPr>
            <w:pStyle w:val="TOC1"/>
            <w:tabs>
              <w:tab w:val="right" w:leader="dot" w:pos="9350"/>
            </w:tabs>
            <w:spacing w:after="240" w:line="360" w:lineRule="auto"/>
            <w:jc w:val="center"/>
            <w:rPr>
              <w:rFonts w:ascii="Times New Roman" w:hAnsi="Times New Roman" w:cs="Times New Roman"/>
              <w:noProof/>
              <w:sz w:val="24"/>
              <w:szCs w:val="24"/>
            </w:rPr>
          </w:pPr>
          <w:hyperlink w:anchor="_Toc184059723" w:history="1">
            <w:r w:rsidR="00935938" w:rsidRPr="00B022E9">
              <w:rPr>
                <w:rStyle w:val="Hyperlink"/>
                <w:rFonts w:ascii="Times New Roman" w:hAnsi="Times New Roman" w:cs="Times New Roman"/>
                <w:noProof/>
                <w:sz w:val="24"/>
                <w:szCs w:val="24"/>
              </w:rPr>
              <w:t>Findings</w:t>
            </w:r>
            <w:r w:rsidR="00935938" w:rsidRPr="00B022E9">
              <w:rPr>
                <w:rFonts w:ascii="Times New Roman" w:hAnsi="Times New Roman" w:cs="Times New Roman"/>
                <w:noProof/>
                <w:webHidden/>
                <w:sz w:val="24"/>
                <w:szCs w:val="24"/>
              </w:rPr>
              <w:tab/>
            </w:r>
            <w:r w:rsidR="00935938" w:rsidRPr="00B022E9">
              <w:rPr>
                <w:rFonts w:ascii="Times New Roman" w:hAnsi="Times New Roman" w:cs="Times New Roman"/>
                <w:noProof/>
                <w:webHidden/>
                <w:sz w:val="24"/>
                <w:szCs w:val="24"/>
              </w:rPr>
              <w:fldChar w:fldCharType="begin"/>
            </w:r>
            <w:r w:rsidR="00935938" w:rsidRPr="00B022E9">
              <w:rPr>
                <w:rFonts w:ascii="Times New Roman" w:hAnsi="Times New Roman" w:cs="Times New Roman"/>
                <w:noProof/>
                <w:webHidden/>
                <w:sz w:val="24"/>
                <w:szCs w:val="24"/>
              </w:rPr>
              <w:instrText xml:space="preserve"> PAGEREF _Toc184059723 \h </w:instrText>
            </w:r>
            <w:r w:rsidR="00935938" w:rsidRPr="00B022E9">
              <w:rPr>
                <w:rFonts w:ascii="Times New Roman" w:hAnsi="Times New Roman" w:cs="Times New Roman"/>
                <w:noProof/>
                <w:webHidden/>
                <w:sz w:val="24"/>
                <w:szCs w:val="24"/>
              </w:rPr>
            </w:r>
            <w:r w:rsidR="00935938" w:rsidRPr="00B022E9">
              <w:rPr>
                <w:rFonts w:ascii="Times New Roman" w:hAnsi="Times New Roman" w:cs="Times New Roman"/>
                <w:noProof/>
                <w:webHidden/>
                <w:sz w:val="24"/>
                <w:szCs w:val="24"/>
              </w:rPr>
              <w:fldChar w:fldCharType="separate"/>
            </w:r>
            <w:r w:rsidR="00935938" w:rsidRPr="00B022E9">
              <w:rPr>
                <w:rFonts w:ascii="Times New Roman" w:hAnsi="Times New Roman" w:cs="Times New Roman"/>
                <w:noProof/>
                <w:webHidden/>
                <w:sz w:val="24"/>
                <w:szCs w:val="24"/>
              </w:rPr>
              <w:t>3</w:t>
            </w:r>
            <w:r w:rsidR="00935938" w:rsidRPr="00B022E9">
              <w:rPr>
                <w:rFonts w:ascii="Times New Roman" w:hAnsi="Times New Roman" w:cs="Times New Roman"/>
                <w:noProof/>
                <w:webHidden/>
                <w:sz w:val="24"/>
                <w:szCs w:val="24"/>
              </w:rPr>
              <w:fldChar w:fldCharType="end"/>
            </w:r>
          </w:hyperlink>
        </w:p>
        <w:p w14:paraId="5CD9002E" w14:textId="72664864" w:rsidR="00935938" w:rsidRPr="00B022E9" w:rsidRDefault="006A64C4" w:rsidP="00935938">
          <w:pPr>
            <w:pStyle w:val="TOC2"/>
            <w:tabs>
              <w:tab w:val="right" w:leader="dot" w:pos="9350"/>
            </w:tabs>
            <w:spacing w:after="240" w:line="360" w:lineRule="auto"/>
            <w:jc w:val="center"/>
            <w:rPr>
              <w:rFonts w:ascii="Times New Roman" w:hAnsi="Times New Roman" w:cs="Times New Roman"/>
              <w:noProof/>
              <w:sz w:val="24"/>
              <w:szCs w:val="24"/>
            </w:rPr>
          </w:pPr>
          <w:hyperlink w:anchor="_Toc184059724" w:history="1">
            <w:r w:rsidR="00935938" w:rsidRPr="00B022E9">
              <w:rPr>
                <w:rStyle w:val="Hyperlink"/>
                <w:rFonts w:ascii="Times New Roman" w:hAnsi="Times New Roman" w:cs="Times New Roman"/>
                <w:noProof/>
                <w:sz w:val="24"/>
                <w:szCs w:val="24"/>
              </w:rPr>
              <w:t>PESTLE</w:t>
            </w:r>
            <w:r w:rsidR="00935938" w:rsidRPr="00B022E9">
              <w:rPr>
                <w:rFonts w:ascii="Times New Roman" w:hAnsi="Times New Roman" w:cs="Times New Roman"/>
                <w:noProof/>
                <w:webHidden/>
                <w:sz w:val="24"/>
                <w:szCs w:val="24"/>
              </w:rPr>
              <w:tab/>
            </w:r>
            <w:r w:rsidR="00935938" w:rsidRPr="00B022E9">
              <w:rPr>
                <w:rFonts w:ascii="Times New Roman" w:hAnsi="Times New Roman" w:cs="Times New Roman"/>
                <w:noProof/>
                <w:webHidden/>
                <w:sz w:val="24"/>
                <w:szCs w:val="24"/>
              </w:rPr>
              <w:fldChar w:fldCharType="begin"/>
            </w:r>
            <w:r w:rsidR="00935938" w:rsidRPr="00B022E9">
              <w:rPr>
                <w:rFonts w:ascii="Times New Roman" w:hAnsi="Times New Roman" w:cs="Times New Roman"/>
                <w:noProof/>
                <w:webHidden/>
                <w:sz w:val="24"/>
                <w:szCs w:val="24"/>
              </w:rPr>
              <w:instrText xml:space="preserve"> PAGEREF _Toc184059724 \h </w:instrText>
            </w:r>
            <w:r w:rsidR="00935938" w:rsidRPr="00B022E9">
              <w:rPr>
                <w:rFonts w:ascii="Times New Roman" w:hAnsi="Times New Roman" w:cs="Times New Roman"/>
                <w:noProof/>
                <w:webHidden/>
                <w:sz w:val="24"/>
                <w:szCs w:val="24"/>
              </w:rPr>
            </w:r>
            <w:r w:rsidR="00935938" w:rsidRPr="00B022E9">
              <w:rPr>
                <w:rFonts w:ascii="Times New Roman" w:hAnsi="Times New Roman" w:cs="Times New Roman"/>
                <w:noProof/>
                <w:webHidden/>
                <w:sz w:val="24"/>
                <w:szCs w:val="24"/>
              </w:rPr>
              <w:fldChar w:fldCharType="separate"/>
            </w:r>
            <w:r w:rsidR="00935938" w:rsidRPr="00B022E9">
              <w:rPr>
                <w:rFonts w:ascii="Times New Roman" w:hAnsi="Times New Roman" w:cs="Times New Roman"/>
                <w:noProof/>
                <w:webHidden/>
                <w:sz w:val="24"/>
                <w:szCs w:val="24"/>
              </w:rPr>
              <w:t>3</w:t>
            </w:r>
            <w:r w:rsidR="00935938" w:rsidRPr="00B022E9">
              <w:rPr>
                <w:rFonts w:ascii="Times New Roman" w:hAnsi="Times New Roman" w:cs="Times New Roman"/>
                <w:noProof/>
                <w:webHidden/>
                <w:sz w:val="24"/>
                <w:szCs w:val="24"/>
              </w:rPr>
              <w:fldChar w:fldCharType="end"/>
            </w:r>
          </w:hyperlink>
        </w:p>
        <w:p w14:paraId="0BE8C9B8" w14:textId="07769AD6" w:rsidR="00935938" w:rsidRPr="00B022E9" w:rsidRDefault="006A64C4" w:rsidP="00935938">
          <w:pPr>
            <w:pStyle w:val="TOC2"/>
            <w:tabs>
              <w:tab w:val="right" w:leader="dot" w:pos="9350"/>
            </w:tabs>
            <w:spacing w:after="240" w:line="360" w:lineRule="auto"/>
            <w:jc w:val="center"/>
            <w:rPr>
              <w:rFonts w:ascii="Times New Roman" w:hAnsi="Times New Roman" w:cs="Times New Roman"/>
              <w:noProof/>
              <w:sz w:val="24"/>
              <w:szCs w:val="24"/>
            </w:rPr>
          </w:pPr>
          <w:hyperlink w:anchor="_Toc184059725" w:history="1">
            <w:r w:rsidR="00935938" w:rsidRPr="00B022E9">
              <w:rPr>
                <w:rStyle w:val="Hyperlink"/>
                <w:rFonts w:ascii="Times New Roman" w:hAnsi="Times New Roman" w:cs="Times New Roman"/>
                <w:noProof/>
                <w:sz w:val="24"/>
                <w:szCs w:val="24"/>
              </w:rPr>
              <w:t>Stakeholder analysis</w:t>
            </w:r>
            <w:r w:rsidR="00935938" w:rsidRPr="00B022E9">
              <w:rPr>
                <w:rFonts w:ascii="Times New Roman" w:hAnsi="Times New Roman" w:cs="Times New Roman"/>
                <w:noProof/>
                <w:webHidden/>
                <w:sz w:val="24"/>
                <w:szCs w:val="24"/>
              </w:rPr>
              <w:tab/>
            </w:r>
            <w:r w:rsidR="00935938" w:rsidRPr="00B022E9">
              <w:rPr>
                <w:rFonts w:ascii="Times New Roman" w:hAnsi="Times New Roman" w:cs="Times New Roman"/>
                <w:noProof/>
                <w:webHidden/>
                <w:sz w:val="24"/>
                <w:szCs w:val="24"/>
              </w:rPr>
              <w:fldChar w:fldCharType="begin"/>
            </w:r>
            <w:r w:rsidR="00935938" w:rsidRPr="00B022E9">
              <w:rPr>
                <w:rFonts w:ascii="Times New Roman" w:hAnsi="Times New Roman" w:cs="Times New Roman"/>
                <w:noProof/>
                <w:webHidden/>
                <w:sz w:val="24"/>
                <w:szCs w:val="24"/>
              </w:rPr>
              <w:instrText xml:space="preserve"> PAGEREF _Toc184059725 \h </w:instrText>
            </w:r>
            <w:r w:rsidR="00935938" w:rsidRPr="00B022E9">
              <w:rPr>
                <w:rFonts w:ascii="Times New Roman" w:hAnsi="Times New Roman" w:cs="Times New Roman"/>
                <w:noProof/>
                <w:webHidden/>
                <w:sz w:val="24"/>
                <w:szCs w:val="24"/>
              </w:rPr>
            </w:r>
            <w:r w:rsidR="00935938" w:rsidRPr="00B022E9">
              <w:rPr>
                <w:rFonts w:ascii="Times New Roman" w:hAnsi="Times New Roman" w:cs="Times New Roman"/>
                <w:noProof/>
                <w:webHidden/>
                <w:sz w:val="24"/>
                <w:szCs w:val="24"/>
              </w:rPr>
              <w:fldChar w:fldCharType="separate"/>
            </w:r>
            <w:r w:rsidR="00935938" w:rsidRPr="00B022E9">
              <w:rPr>
                <w:rFonts w:ascii="Times New Roman" w:hAnsi="Times New Roman" w:cs="Times New Roman"/>
                <w:noProof/>
                <w:webHidden/>
                <w:sz w:val="24"/>
                <w:szCs w:val="24"/>
              </w:rPr>
              <w:t>9</w:t>
            </w:r>
            <w:r w:rsidR="00935938" w:rsidRPr="00B022E9">
              <w:rPr>
                <w:rFonts w:ascii="Times New Roman" w:hAnsi="Times New Roman" w:cs="Times New Roman"/>
                <w:noProof/>
                <w:webHidden/>
                <w:sz w:val="24"/>
                <w:szCs w:val="24"/>
              </w:rPr>
              <w:fldChar w:fldCharType="end"/>
            </w:r>
          </w:hyperlink>
        </w:p>
        <w:p w14:paraId="7C8F459F" w14:textId="4D59E761" w:rsidR="00935938" w:rsidRPr="00B022E9" w:rsidRDefault="006A64C4" w:rsidP="00935938">
          <w:pPr>
            <w:pStyle w:val="TOC1"/>
            <w:tabs>
              <w:tab w:val="right" w:leader="dot" w:pos="9350"/>
            </w:tabs>
            <w:spacing w:after="240" w:line="360" w:lineRule="auto"/>
            <w:jc w:val="center"/>
            <w:rPr>
              <w:rFonts w:ascii="Times New Roman" w:hAnsi="Times New Roman" w:cs="Times New Roman"/>
              <w:noProof/>
              <w:sz w:val="24"/>
              <w:szCs w:val="24"/>
            </w:rPr>
          </w:pPr>
          <w:hyperlink w:anchor="_Toc184059726" w:history="1">
            <w:r w:rsidR="00935938" w:rsidRPr="00B022E9">
              <w:rPr>
                <w:rStyle w:val="Hyperlink"/>
                <w:rFonts w:ascii="Times New Roman" w:hAnsi="Times New Roman" w:cs="Times New Roman"/>
                <w:noProof/>
                <w:sz w:val="24"/>
                <w:szCs w:val="24"/>
              </w:rPr>
              <w:t>Conclusion</w:t>
            </w:r>
            <w:r w:rsidR="00935938" w:rsidRPr="00B022E9">
              <w:rPr>
                <w:rFonts w:ascii="Times New Roman" w:hAnsi="Times New Roman" w:cs="Times New Roman"/>
                <w:noProof/>
                <w:webHidden/>
                <w:sz w:val="24"/>
                <w:szCs w:val="24"/>
              </w:rPr>
              <w:tab/>
            </w:r>
            <w:r w:rsidR="00935938" w:rsidRPr="00B022E9">
              <w:rPr>
                <w:rFonts w:ascii="Times New Roman" w:hAnsi="Times New Roman" w:cs="Times New Roman"/>
                <w:noProof/>
                <w:webHidden/>
                <w:sz w:val="24"/>
                <w:szCs w:val="24"/>
              </w:rPr>
              <w:fldChar w:fldCharType="begin"/>
            </w:r>
            <w:r w:rsidR="00935938" w:rsidRPr="00B022E9">
              <w:rPr>
                <w:rFonts w:ascii="Times New Roman" w:hAnsi="Times New Roman" w:cs="Times New Roman"/>
                <w:noProof/>
                <w:webHidden/>
                <w:sz w:val="24"/>
                <w:szCs w:val="24"/>
              </w:rPr>
              <w:instrText xml:space="preserve"> PAGEREF _Toc184059726 \h </w:instrText>
            </w:r>
            <w:r w:rsidR="00935938" w:rsidRPr="00B022E9">
              <w:rPr>
                <w:rFonts w:ascii="Times New Roman" w:hAnsi="Times New Roman" w:cs="Times New Roman"/>
                <w:noProof/>
                <w:webHidden/>
                <w:sz w:val="24"/>
                <w:szCs w:val="24"/>
              </w:rPr>
            </w:r>
            <w:r w:rsidR="00935938" w:rsidRPr="00B022E9">
              <w:rPr>
                <w:rFonts w:ascii="Times New Roman" w:hAnsi="Times New Roman" w:cs="Times New Roman"/>
                <w:noProof/>
                <w:webHidden/>
                <w:sz w:val="24"/>
                <w:szCs w:val="24"/>
              </w:rPr>
              <w:fldChar w:fldCharType="separate"/>
            </w:r>
            <w:r w:rsidR="00935938" w:rsidRPr="00B022E9">
              <w:rPr>
                <w:rFonts w:ascii="Times New Roman" w:hAnsi="Times New Roman" w:cs="Times New Roman"/>
                <w:noProof/>
                <w:webHidden/>
                <w:sz w:val="24"/>
                <w:szCs w:val="24"/>
              </w:rPr>
              <w:t>10</w:t>
            </w:r>
            <w:r w:rsidR="00935938" w:rsidRPr="00B022E9">
              <w:rPr>
                <w:rFonts w:ascii="Times New Roman" w:hAnsi="Times New Roman" w:cs="Times New Roman"/>
                <w:noProof/>
                <w:webHidden/>
                <w:sz w:val="24"/>
                <w:szCs w:val="24"/>
              </w:rPr>
              <w:fldChar w:fldCharType="end"/>
            </w:r>
          </w:hyperlink>
        </w:p>
        <w:p w14:paraId="1F6EE44B" w14:textId="7038E912" w:rsidR="00935938" w:rsidRPr="00B022E9" w:rsidRDefault="006A64C4" w:rsidP="00935938">
          <w:pPr>
            <w:pStyle w:val="TOC1"/>
            <w:tabs>
              <w:tab w:val="right" w:leader="dot" w:pos="9350"/>
            </w:tabs>
            <w:spacing w:after="240" w:line="360" w:lineRule="auto"/>
            <w:jc w:val="center"/>
            <w:rPr>
              <w:rFonts w:ascii="Times New Roman" w:hAnsi="Times New Roman" w:cs="Times New Roman"/>
              <w:noProof/>
              <w:sz w:val="24"/>
              <w:szCs w:val="24"/>
            </w:rPr>
          </w:pPr>
          <w:hyperlink w:anchor="_Toc184059727" w:history="1">
            <w:r w:rsidR="00935938" w:rsidRPr="00B022E9">
              <w:rPr>
                <w:rStyle w:val="Hyperlink"/>
                <w:rFonts w:ascii="Times New Roman" w:hAnsi="Times New Roman" w:cs="Times New Roman"/>
                <w:noProof/>
                <w:sz w:val="24"/>
                <w:szCs w:val="24"/>
              </w:rPr>
              <w:t>Recommendations</w:t>
            </w:r>
            <w:r w:rsidR="00935938" w:rsidRPr="00B022E9">
              <w:rPr>
                <w:rFonts w:ascii="Times New Roman" w:hAnsi="Times New Roman" w:cs="Times New Roman"/>
                <w:noProof/>
                <w:webHidden/>
                <w:sz w:val="24"/>
                <w:szCs w:val="24"/>
              </w:rPr>
              <w:tab/>
            </w:r>
            <w:r w:rsidR="00935938" w:rsidRPr="00B022E9">
              <w:rPr>
                <w:rFonts w:ascii="Times New Roman" w:hAnsi="Times New Roman" w:cs="Times New Roman"/>
                <w:noProof/>
                <w:webHidden/>
                <w:sz w:val="24"/>
                <w:szCs w:val="24"/>
              </w:rPr>
              <w:fldChar w:fldCharType="begin"/>
            </w:r>
            <w:r w:rsidR="00935938" w:rsidRPr="00B022E9">
              <w:rPr>
                <w:rFonts w:ascii="Times New Roman" w:hAnsi="Times New Roman" w:cs="Times New Roman"/>
                <w:noProof/>
                <w:webHidden/>
                <w:sz w:val="24"/>
                <w:szCs w:val="24"/>
              </w:rPr>
              <w:instrText xml:space="preserve"> PAGEREF _Toc184059727 \h </w:instrText>
            </w:r>
            <w:r w:rsidR="00935938" w:rsidRPr="00B022E9">
              <w:rPr>
                <w:rFonts w:ascii="Times New Roman" w:hAnsi="Times New Roman" w:cs="Times New Roman"/>
                <w:noProof/>
                <w:webHidden/>
                <w:sz w:val="24"/>
                <w:szCs w:val="24"/>
              </w:rPr>
            </w:r>
            <w:r w:rsidR="00935938" w:rsidRPr="00B022E9">
              <w:rPr>
                <w:rFonts w:ascii="Times New Roman" w:hAnsi="Times New Roman" w:cs="Times New Roman"/>
                <w:noProof/>
                <w:webHidden/>
                <w:sz w:val="24"/>
                <w:szCs w:val="24"/>
              </w:rPr>
              <w:fldChar w:fldCharType="separate"/>
            </w:r>
            <w:r w:rsidR="00935938" w:rsidRPr="00B022E9">
              <w:rPr>
                <w:rFonts w:ascii="Times New Roman" w:hAnsi="Times New Roman" w:cs="Times New Roman"/>
                <w:noProof/>
                <w:webHidden/>
                <w:sz w:val="24"/>
                <w:szCs w:val="24"/>
              </w:rPr>
              <w:t>10</w:t>
            </w:r>
            <w:r w:rsidR="00935938" w:rsidRPr="00B022E9">
              <w:rPr>
                <w:rFonts w:ascii="Times New Roman" w:hAnsi="Times New Roman" w:cs="Times New Roman"/>
                <w:noProof/>
                <w:webHidden/>
                <w:sz w:val="24"/>
                <w:szCs w:val="24"/>
              </w:rPr>
              <w:fldChar w:fldCharType="end"/>
            </w:r>
          </w:hyperlink>
        </w:p>
        <w:p w14:paraId="7C38CAB6" w14:textId="62792043" w:rsidR="00935938" w:rsidRPr="00B022E9" w:rsidRDefault="006A64C4" w:rsidP="00935938">
          <w:pPr>
            <w:pStyle w:val="TOC1"/>
            <w:tabs>
              <w:tab w:val="right" w:leader="dot" w:pos="9350"/>
            </w:tabs>
            <w:spacing w:after="240" w:line="360" w:lineRule="auto"/>
            <w:jc w:val="center"/>
            <w:rPr>
              <w:rFonts w:ascii="Times New Roman" w:hAnsi="Times New Roman" w:cs="Times New Roman"/>
              <w:noProof/>
              <w:sz w:val="24"/>
              <w:szCs w:val="24"/>
            </w:rPr>
          </w:pPr>
          <w:hyperlink w:anchor="_Toc184059728" w:history="1">
            <w:r w:rsidR="00935938" w:rsidRPr="00B022E9">
              <w:rPr>
                <w:rStyle w:val="Hyperlink"/>
                <w:rFonts w:ascii="Times New Roman" w:hAnsi="Times New Roman" w:cs="Times New Roman"/>
                <w:noProof/>
                <w:sz w:val="24"/>
                <w:szCs w:val="24"/>
              </w:rPr>
              <w:t>Reference</w:t>
            </w:r>
            <w:r w:rsidR="00935938" w:rsidRPr="00B022E9">
              <w:rPr>
                <w:rFonts w:ascii="Times New Roman" w:hAnsi="Times New Roman" w:cs="Times New Roman"/>
                <w:noProof/>
                <w:webHidden/>
                <w:sz w:val="24"/>
                <w:szCs w:val="24"/>
              </w:rPr>
              <w:tab/>
            </w:r>
            <w:r w:rsidR="00935938" w:rsidRPr="00B022E9">
              <w:rPr>
                <w:rFonts w:ascii="Times New Roman" w:hAnsi="Times New Roman" w:cs="Times New Roman"/>
                <w:noProof/>
                <w:webHidden/>
                <w:sz w:val="24"/>
                <w:szCs w:val="24"/>
              </w:rPr>
              <w:fldChar w:fldCharType="begin"/>
            </w:r>
            <w:r w:rsidR="00935938" w:rsidRPr="00B022E9">
              <w:rPr>
                <w:rFonts w:ascii="Times New Roman" w:hAnsi="Times New Roman" w:cs="Times New Roman"/>
                <w:noProof/>
                <w:webHidden/>
                <w:sz w:val="24"/>
                <w:szCs w:val="24"/>
              </w:rPr>
              <w:instrText xml:space="preserve"> PAGEREF _Toc184059728 \h </w:instrText>
            </w:r>
            <w:r w:rsidR="00935938" w:rsidRPr="00B022E9">
              <w:rPr>
                <w:rFonts w:ascii="Times New Roman" w:hAnsi="Times New Roman" w:cs="Times New Roman"/>
                <w:noProof/>
                <w:webHidden/>
                <w:sz w:val="24"/>
                <w:szCs w:val="24"/>
              </w:rPr>
            </w:r>
            <w:r w:rsidR="00935938" w:rsidRPr="00B022E9">
              <w:rPr>
                <w:rFonts w:ascii="Times New Roman" w:hAnsi="Times New Roman" w:cs="Times New Roman"/>
                <w:noProof/>
                <w:webHidden/>
                <w:sz w:val="24"/>
                <w:szCs w:val="24"/>
              </w:rPr>
              <w:fldChar w:fldCharType="separate"/>
            </w:r>
            <w:r w:rsidR="00935938" w:rsidRPr="00B022E9">
              <w:rPr>
                <w:rFonts w:ascii="Times New Roman" w:hAnsi="Times New Roman" w:cs="Times New Roman"/>
                <w:noProof/>
                <w:webHidden/>
                <w:sz w:val="24"/>
                <w:szCs w:val="24"/>
              </w:rPr>
              <w:t>12</w:t>
            </w:r>
            <w:r w:rsidR="00935938" w:rsidRPr="00B022E9">
              <w:rPr>
                <w:rFonts w:ascii="Times New Roman" w:hAnsi="Times New Roman" w:cs="Times New Roman"/>
                <w:noProof/>
                <w:webHidden/>
                <w:sz w:val="24"/>
                <w:szCs w:val="24"/>
              </w:rPr>
              <w:fldChar w:fldCharType="end"/>
            </w:r>
          </w:hyperlink>
        </w:p>
        <w:p w14:paraId="29FE5613" w14:textId="5BD79376" w:rsidR="00935938" w:rsidRPr="00B022E9" w:rsidRDefault="00935938" w:rsidP="00935938">
          <w:pPr>
            <w:spacing w:after="240" w:line="360" w:lineRule="auto"/>
            <w:jc w:val="center"/>
            <w:rPr>
              <w:rFonts w:ascii="Times New Roman" w:hAnsi="Times New Roman" w:cs="Times New Roman"/>
              <w:sz w:val="24"/>
              <w:szCs w:val="24"/>
            </w:rPr>
          </w:pPr>
          <w:r w:rsidRPr="00B022E9">
            <w:rPr>
              <w:rFonts w:ascii="Times New Roman" w:hAnsi="Times New Roman" w:cs="Times New Roman"/>
              <w:b/>
              <w:bCs/>
              <w:noProof/>
              <w:sz w:val="24"/>
              <w:szCs w:val="24"/>
            </w:rPr>
            <w:fldChar w:fldCharType="end"/>
          </w:r>
        </w:p>
      </w:sdtContent>
    </w:sdt>
    <w:p w14:paraId="409A332D" w14:textId="77777777" w:rsidR="00F578F3" w:rsidRPr="00B022E9" w:rsidRDefault="00F578F3">
      <w:pPr>
        <w:rPr>
          <w:rFonts w:ascii="Times New Roman" w:eastAsia="Times New Roman" w:hAnsi="Times New Roman" w:cs="Times New Roman"/>
          <w:b/>
          <w:sz w:val="24"/>
          <w:szCs w:val="24"/>
        </w:rPr>
      </w:pPr>
      <w:r w:rsidRPr="00B022E9">
        <w:rPr>
          <w:rFonts w:ascii="Times New Roman" w:eastAsia="Times New Roman" w:hAnsi="Times New Roman" w:cs="Times New Roman"/>
          <w:b/>
          <w:sz w:val="24"/>
          <w:szCs w:val="24"/>
        </w:rPr>
        <w:br w:type="page"/>
      </w:r>
    </w:p>
    <w:p w14:paraId="5F2C8145" w14:textId="1EC9D918" w:rsidR="00EE0459" w:rsidRPr="00B022E9" w:rsidRDefault="006A64C4" w:rsidP="00F578F3">
      <w:pPr>
        <w:pStyle w:val="Heading1"/>
      </w:pPr>
      <w:bookmarkStart w:id="0" w:name="_Toc184059721"/>
      <w:r w:rsidRPr="00B022E9">
        <w:lastRenderedPageBreak/>
        <w:t>Introduction</w:t>
      </w:r>
      <w:bookmarkEnd w:id="0"/>
      <w:r w:rsidRPr="00B022E9">
        <w:t xml:space="preserve"> </w:t>
      </w:r>
    </w:p>
    <w:p w14:paraId="49681D57" w14:textId="0D0034A3" w:rsidR="00EE0459" w:rsidRPr="00B022E9" w:rsidRDefault="006A64C4">
      <w:pPr>
        <w:spacing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Analysis of external and internal factors </w:t>
      </w:r>
      <w:r w:rsidRPr="00B022E9">
        <w:rPr>
          <w:rFonts w:ascii="Times New Roman" w:eastAsia="Times New Roman" w:hAnsi="Times New Roman" w:cs="Times New Roman"/>
          <w:sz w:val="24"/>
          <w:szCs w:val="24"/>
        </w:rPr>
        <w:t xml:space="preserve">is imperative </w:t>
      </w:r>
      <w:r w:rsidR="003F4F15">
        <w:rPr>
          <w:rFonts w:ascii="Times New Roman" w:eastAsia="Times New Roman" w:hAnsi="Times New Roman" w:cs="Times New Roman"/>
          <w:sz w:val="24"/>
          <w:szCs w:val="24"/>
        </w:rPr>
        <w:t xml:space="preserve">for </w:t>
      </w:r>
      <w:r w:rsidR="003F4F15" w:rsidRPr="00B022E9">
        <w:rPr>
          <w:rFonts w:ascii="Times New Roman" w:eastAsia="Times New Roman" w:hAnsi="Times New Roman" w:cs="Times New Roman"/>
          <w:sz w:val="24"/>
          <w:szCs w:val="24"/>
        </w:rPr>
        <w:t xml:space="preserve">any organisation </w:t>
      </w:r>
      <w:r w:rsidRPr="00B022E9">
        <w:rPr>
          <w:rFonts w:ascii="Times New Roman" w:eastAsia="Times New Roman" w:hAnsi="Times New Roman" w:cs="Times New Roman"/>
          <w:sz w:val="24"/>
          <w:szCs w:val="24"/>
        </w:rPr>
        <w:t xml:space="preserve">to ensure the smooth ongoing of the process. It helps in the challenge analysis and solution adaptation activity. As the current business world is ever-changing in nature and </w:t>
      </w:r>
      <w:bookmarkStart w:id="1" w:name="_GoBack"/>
      <w:bookmarkEnd w:id="1"/>
      <w:r w:rsidRPr="00B022E9">
        <w:rPr>
          <w:rFonts w:ascii="Times New Roman" w:eastAsia="Times New Roman" w:hAnsi="Times New Roman" w:cs="Times New Roman"/>
          <w:sz w:val="24"/>
          <w:szCs w:val="24"/>
        </w:rPr>
        <w:t>ambiguity increases with time, companies need to focus on strength</w:t>
      </w:r>
      <w:r w:rsidRPr="00B022E9">
        <w:rPr>
          <w:rFonts w:ascii="Times New Roman" w:eastAsia="Times New Roman" w:hAnsi="Times New Roman" w:cs="Times New Roman"/>
          <w:sz w:val="24"/>
          <w:szCs w:val="24"/>
        </w:rPr>
        <w:t>ening their internal ingredients. Careful focus on improving staff motivation and retention activities remains essential in these situations. The external stability of the companies depends upon these factors as well (Brahma</w:t>
      </w:r>
      <w:r w:rsidRPr="00B022E9">
        <w:rPr>
          <w:rFonts w:ascii="Times New Roman" w:eastAsia="Times New Roman" w:hAnsi="Times New Roman" w:cs="Times New Roman"/>
          <w:i/>
          <w:sz w:val="24"/>
          <w:szCs w:val="24"/>
        </w:rPr>
        <w:t xml:space="preserve"> et al.,</w:t>
      </w:r>
      <w:r w:rsidRPr="00B022E9">
        <w:rPr>
          <w:rFonts w:ascii="Times New Roman" w:eastAsia="Times New Roman" w:hAnsi="Times New Roman" w:cs="Times New Roman"/>
          <w:sz w:val="24"/>
          <w:szCs w:val="24"/>
        </w:rPr>
        <w:t xml:space="preserve"> 2021). Similar to these</w:t>
      </w:r>
      <w:r w:rsidRPr="00B022E9">
        <w:rPr>
          <w:rFonts w:ascii="Times New Roman" w:eastAsia="Times New Roman" w:hAnsi="Times New Roman" w:cs="Times New Roman"/>
          <w:sz w:val="24"/>
          <w:szCs w:val="24"/>
        </w:rPr>
        <w:t xml:space="preserve"> factors, the stakeholders also play a crucial role in the determination of the competitive position in the market. The report focuses on these elements and their impact on Starbucks, UK. </w:t>
      </w:r>
    </w:p>
    <w:p w14:paraId="3A3A7450" w14:textId="77777777" w:rsidR="00EE0459" w:rsidRPr="00B022E9" w:rsidRDefault="006A64C4" w:rsidP="00F578F3">
      <w:pPr>
        <w:pStyle w:val="Heading1"/>
      </w:pPr>
      <w:bookmarkStart w:id="2" w:name="_Toc184059722"/>
      <w:r w:rsidRPr="00B022E9">
        <w:t>Company Overview</w:t>
      </w:r>
      <w:bookmarkEnd w:id="2"/>
    </w:p>
    <w:p w14:paraId="6F8CF581" w14:textId="533CC35E" w:rsidR="00EE0459" w:rsidRPr="00B022E9" w:rsidRDefault="006A64C4">
      <w:pPr>
        <w:spacing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Starbucks was founded in 1971 in Washington. The c</w:t>
      </w:r>
      <w:r w:rsidRPr="00B022E9">
        <w:rPr>
          <w:rFonts w:ascii="Times New Roman" w:eastAsia="Times New Roman" w:hAnsi="Times New Roman" w:cs="Times New Roman"/>
          <w:sz w:val="24"/>
          <w:szCs w:val="24"/>
        </w:rPr>
        <w:t>ompany has branches all across the globe in a lot of countries. The company is known for their customer-centric service and a suitable in-store environment. The diversity of the coffee offered by them is a premium range and serves more than 38000 customers</w:t>
      </w:r>
      <w:r w:rsidRPr="00B022E9">
        <w:rPr>
          <w:rFonts w:ascii="Times New Roman" w:eastAsia="Times New Roman" w:hAnsi="Times New Roman" w:cs="Times New Roman"/>
          <w:sz w:val="24"/>
          <w:szCs w:val="24"/>
        </w:rPr>
        <w:t xml:space="preserve"> globally. The organisation typically provides different types of beverages and food, and they have required a global revenue of 36.2 billion U.S. dollars in 2024. This reflects only a 1% annual increase in the generation of revenue (Starbucks, 2024a). Des</w:t>
      </w:r>
      <w:r w:rsidRPr="00B022E9">
        <w:rPr>
          <w:rFonts w:ascii="Times New Roman" w:eastAsia="Times New Roman" w:hAnsi="Times New Roman" w:cs="Times New Roman"/>
          <w:sz w:val="24"/>
          <w:szCs w:val="24"/>
        </w:rPr>
        <w:t xml:space="preserve">pite the positive growth experienced by the company, they have also experienced a significant decline in their sales rate in the last few </w:t>
      </w:r>
      <w:r w:rsidR="00F578F3" w:rsidRPr="00B022E9">
        <w:rPr>
          <w:rFonts w:ascii="Times New Roman" w:eastAsia="Times New Roman" w:hAnsi="Times New Roman" w:cs="Times New Roman"/>
          <w:sz w:val="24"/>
          <w:szCs w:val="24"/>
        </w:rPr>
        <w:t>years,</w:t>
      </w:r>
      <w:r w:rsidRPr="00B022E9">
        <w:rPr>
          <w:rFonts w:ascii="Times New Roman" w:eastAsia="Times New Roman" w:hAnsi="Times New Roman" w:cs="Times New Roman"/>
          <w:sz w:val="24"/>
          <w:szCs w:val="24"/>
        </w:rPr>
        <w:t xml:space="preserve"> which has been reflected in their loss of customer number. Despite their extremely maintained in-store environm</w:t>
      </w:r>
      <w:r w:rsidRPr="00B022E9">
        <w:rPr>
          <w:rFonts w:ascii="Times New Roman" w:eastAsia="Times New Roman" w:hAnsi="Times New Roman" w:cs="Times New Roman"/>
          <w:sz w:val="24"/>
          <w:szCs w:val="24"/>
        </w:rPr>
        <w:t>ent, they have experienced significant complications in sales rate improvement in both the United States of America and China (Starbucks, 2024b). The organisation has experienced a 6% reduction in their sales rate in their main operational country, i.e., t</w:t>
      </w:r>
      <w:r w:rsidRPr="00B022E9">
        <w:rPr>
          <w:rFonts w:ascii="Times New Roman" w:eastAsia="Times New Roman" w:hAnsi="Times New Roman" w:cs="Times New Roman"/>
          <w:sz w:val="24"/>
          <w:szCs w:val="24"/>
        </w:rPr>
        <w:t>he USA (Starbucks, 2024a).</w:t>
      </w:r>
    </w:p>
    <w:p w14:paraId="1F5C06BA" w14:textId="77777777" w:rsidR="00B022E9" w:rsidRDefault="00B022E9">
      <w:pPr>
        <w:rPr>
          <w:rFonts w:ascii="Times New Roman" w:eastAsia="Times New Roman" w:hAnsi="Times New Roman" w:cs="Times New Roman"/>
          <w:b/>
          <w:sz w:val="24"/>
          <w:szCs w:val="24"/>
        </w:rPr>
      </w:pPr>
      <w:bookmarkStart w:id="3" w:name="_Toc184059723"/>
      <w:r>
        <w:br w:type="page"/>
      </w:r>
    </w:p>
    <w:p w14:paraId="0DB34AE8" w14:textId="77EECDD9" w:rsidR="00EE0459" w:rsidRPr="00B022E9" w:rsidRDefault="006A64C4" w:rsidP="00F578F3">
      <w:pPr>
        <w:pStyle w:val="Heading1"/>
      </w:pPr>
      <w:r w:rsidRPr="00B022E9">
        <w:lastRenderedPageBreak/>
        <w:t>Findings</w:t>
      </w:r>
      <w:bookmarkEnd w:id="3"/>
    </w:p>
    <w:p w14:paraId="324D4F45" w14:textId="77777777" w:rsidR="00EE0459" w:rsidRPr="00B022E9" w:rsidRDefault="006A64C4">
      <w:pPr>
        <w:spacing w:before="240" w:after="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Undertaking a macro environmental analysis is essential to understand its impact on the company and its future.</w:t>
      </w:r>
    </w:p>
    <w:p w14:paraId="5AE6CB41" w14:textId="77777777" w:rsidR="00EE0459" w:rsidRPr="00B022E9" w:rsidRDefault="006A64C4" w:rsidP="00F578F3">
      <w:pPr>
        <w:pStyle w:val="Heading2"/>
      </w:pPr>
      <w:bookmarkStart w:id="4" w:name="_Toc184059724"/>
      <w:r w:rsidRPr="00B022E9">
        <w:t>PESTLE</w:t>
      </w:r>
      <w:bookmarkEnd w:id="4"/>
    </w:p>
    <w:tbl>
      <w:tblPr>
        <w:tblStyle w:val="a"/>
        <w:tblW w:w="10030" w:type="dxa"/>
        <w:tblBorders>
          <w:top w:val="nil"/>
          <w:left w:val="nil"/>
          <w:bottom w:val="nil"/>
          <w:right w:val="nil"/>
          <w:insideH w:val="nil"/>
          <w:insideV w:val="nil"/>
        </w:tblBorders>
        <w:tblLayout w:type="fixed"/>
        <w:tblLook w:val="0600" w:firstRow="0" w:lastRow="0" w:firstColumn="0" w:lastColumn="0" w:noHBand="1" w:noVBand="1"/>
      </w:tblPr>
      <w:tblGrid>
        <w:gridCol w:w="4440"/>
        <w:gridCol w:w="5590"/>
      </w:tblGrid>
      <w:tr w:rsidR="00EE0459" w:rsidRPr="00B022E9" w14:paraId="58BF56B7" w14:textId="77777777">
        <w:trPr>
          <w:trHeight w:val="8055"/>
        </w:trPr>
        <w:tc>
          <w:tcPr>
            <w:tcW w:w="4440" w:type="dxa"/>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tcPr>
          <w:p w14:paraId="63105780"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Political</w:t>
            </w:r>
          </w:p>
        </w:tc>
        <w:tc>
          <w:tcPr>
            <w:tcW w:w="5590" w:type="dxa"/>
            <w:tcBorders>
              <w:top w:val="single" w:sz="8" w:space="0" w:color="000000"/>
              <w:left w:val="nil"/>
              <w:bottom w:val="single" w:sz="8" w:space="0" w:color="000000"/>
              <w:right w:val="single" w:sz="8" w:space="0" w:color="000000"/>
            </w:tcBorders>
            <w:tcMar>
              <w:top w:w="0" w:type="dxa"/>
              <w:left w:w="100" w:type="dxa"/>
              <w:bottom w:w="0" w:type="dxa"/>
              <w:right w:w="100" w:type="dxa"/>
            </w:tcMar>
          </w:tcPr>
          <w:p w14:paraId="04F9B001"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The political framework in the United Kingdom is comparatively stable and acts as an elemen</w:t>
            </w:r>
            <w:r w:rsidRPr="00B022E9">
              <w:rPr>
                <w:rFonts w:ascii="Times New Roman" w:eastAsia="Times New Roman" w:hAnsi="Times New Roman" w:cs="Times New Roman"/>
                <w:sz w:val="24"/>
                <w:szCs w:val="24"/>
              </w:rPr>
              <w:t xml:space="preserve">t of opportunity for the organisation to acquire the required fundamental growth margin (Van </w:t>
            </w:r>
            <w:proofErr w:type="spellStart"/>
            <w:r w:rsidRPr="00B022E9">
              <w:rPr>
                <w:rFonts w:ascii="Times New Roman" w:eastAsia="Times New Roman" w:hAnsi="Times New Roman" w:cs="Times New Roman"/>
                <w:sz w:val="24"/>
                <w:szCs w:val="24"/>
              </w:rPr>
              <w:t>Veldhuizen</w:t>
            </w:r>
            <w:proofErr w:type="spellEnd"/>
            <w:r w:rsidRPr="00B022E9">
              <w:rPr>
                <w:rFonts w:ascii="Times New Roman" w:eastAsia="Times New Roman" w:hAnsi="Times New Roman" w:cs="Times New Roman"/>
                <w:sz w:val="24"/>
                <w:szCs w:val="24"/>
              </w:rPr>
              <w:t>, 2024).</w:t>
            </w:r>
          </w:p>
          <w:p w14:paraId="79E1DC6B"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The organisation has also experienced a magnitude of complications due to the tax policies newly adopted by the United Kingdom government. The t</w:t>
            </w:r>
            <w:r w:rsidRPr="00B022E9">
              <w:rPr>
                <w:rFonts w:ascii="Times New Roman" w:eastAsia="Times New Roman" w:hAnsi="Times New Roman" w:cs="Times New Roman"/>
                <w:sz w:val="24"/>
                <w:szCs w:val="24"/>
              </w:rPr>
              <w:t>ax policy outlines the necessity of paying a certain corporate tax for any organisation. Especially this situation becomes complicated for Starbucks as the organisation had been accused of tax issues in previous time. In order to cope with that they had to</w:t>
            </w:r>
            <w:r w:rsidRPr="00B022E9">
              <w:rPr>
                <w:rFonts w:ascii="Times New Roman" w:eastAsia="Times New Roman" w:hAnsi="Times New Roman" w:cs="Times New Roman"/>
                <w:sz w:val="24"/>
                <w:szCs w:val="24"/>
              </w:rPr>
              <w:t xml:space="preserve"> pay more than 20 billion British pounds in 2014 (</w:t>
            </w:r>
            <w:proofErr w:type="spellStart"/>
            <w:r w:rsidRPr="00B022E9">
              <w:rPr>
                <w:rFonts w:ascii="Times New Roman" w:eastAsia="Times New Roman" w:hAnsi="Times New Roman" w:cs="Times New Roman"/>
                <w:sz w:val="24"/>
                <w:szCs w:val="24"/>
              </w:rPr>
              <w:t>Neate</w:t>
            </w:r>
            <w:proofErr w:type="spellEnd"/>
            <w:r w:rsidRPr="00B022E9">
              <w:rPr>
                <w:rFonts w:ascii="Times New Roman" w:eastAsia="Times New Roman" w:hAnsi="Times New Roman" w:cs="Times New Roman"/>
                <w:sz w:val="24"/>
                <w:szCs w:val="24"/>
              </w:rPr>
              <w:t xml:space="preserve">, 2022).   </w:t>
            </w:r>
          </w:p>
          <w:p w14:paraId="68D1EEB4"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Labour unions and lobbying activities in favour of the organisation also impacted as elementary factors for creating benefits for the company.</w:t>
            </w:r>
          </w:p>
        </w:tc>
      </w:tr>
      <w:tr w:rsidR="00EE0459" w:rsidRPr="00B022E9" w14:paraId="5C421AAE" w14:textId="77777777">
        <w:trPr>
          <w:trHeight w:val="12495"/>
        </w:trPr>
        <w:tc>
          <w:tcPr>
            <w:tcW w:w="44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F6E96D4"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lastRenderedPageBreak/>
              <w:t>Economic</w:t>
            </w:r>
          </w:p>
        </w:tc>
        <w:tc>
          <w:tcPr>
            <w:tcW w:w="5590" w:type="dxa"/>
            <w:tcBorders>
              <w:top w:val="nil"/>
              <w:left w:val="nil"/>
              <w:bottom w:val="single" w:sz="8" w:space="0" w:color="000000"/>
              <w:right w:val="single" w:sz="8" w:space="0" w:color="000000"/>
            </w:tcBorders>
            <w:tcMar>
              <w:top w:w="0" w:type="dxa"/>
              <w:left w:w="100" w:type="dxa"/>
              <w:bottom w:w="0" w:type="dxa"/>
              <w:right w:w="100" w:type="dxa"/>
            </w:tcMar>
          </w:tcPr>
          <w:p w14:paraId="109D0F85" w14:textId="5E79A98F" w:rsidR="00EE0459" w:rsidRPr="00B022E9" w:rsidRDefault="006A64C4">
            <w:pPr>
              <w:numPr>
                <w:ilvl w:val="0"/>
                <w:numId w:val="6"/>
              </w:num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Inflation has been another major complication in the United Kingdom. The current inflation rate experienced by the country is more than 2.3% by the estimation of October 2024. The fluctuation in the increasing exchange rate and consumer spending habits has</w:t>
            </w:r>
            <w:r w:rsidRPr="00B022E9">
              <w:rPr>
                <w:rFonts w:ascii="Times New Roman" w:eastAsia="Times New Roman" w:hAnsi="Times New Roman" w:cs="Times New Roman"/>
                <w:sz w:val="24"/>
                <w:szCs w:val="24"/>
              </w:rPr>
              <w:t xml:space="preserve"> also remained a major complication for the company (Office for National Statistics, 2024). In September 2023 </w:t>
            </w:r>
            <w:r w:rsidR="00F578F3" w:rsidRPr="00B022E9">
              <w:rPr>
                <w:rFonts w:ascii="Times New Roman" w:eastAsia="Times New Roman" w:hAnsi="Times New Roman" w:cs="Times New Roman"/>
                <w:sz w:val="24"/>
                <w:szCs w:val="24"/>
              </w:rPr>
              <w:t>inflation</w:t>
            </w:r>
            <w:r w:rsidRPr="00B022E9">
              <w:rPr>
                <w:rFonts w:ascii="Times New Roman" w:eastAsia="Times New Roman" w:hAnsi="Times New Roman" w:cs="Times New Roman"/>
                <w:sz w:val="24"/>
                <w:szCs w:val="24"/>
              </w:rPr>
              <w:t xml:space="preserve"> was only 1.7% which indicates it is rising and causing significant challenges for the stability of the organisation.</w:t>
            </w:r>
          </w:p>
          <w:p w14:paraId="7469263F" w14:textId="43064924" w:rsidR="00EE0459" w:rsidRPr="00B022E9" w:rsidRDefault="006A64C4">
            <w:pPr>
              <w:numPr>
                <w:ilvl w:val="0"/>
                <w:numId w:val="6"/>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Additionally, the </w:t>
            </w:r>
            <w:r w:rsidRPr="00B022E9">
              <w:rPr>
                <w:rFonts w:ascii="Times New Roman" w:eastAsia="Times New Roman" w:hAnsi="Times New Roman" w:cs="Times New Roman"/>
                <w:sz w:val="24"/>
                <w:szCs w:val="24"/>
              </w:rPr>
              <w:t>housing cost is also increasing as well as the rent cost which indicates the consumer can no longer spend a significant amount of financial budget to purchase beverages (</w:t>
            </w:r>
            <w:r w:rsidRPr="00B022E9">
              <w:rPr>
                <w:rFonts w:ascii="Times New Roman" w:eastAsia="Times New Roman" w:hAnsi="Times New Roman" w:cs="Times New Roman"/>
                <w:sz w:val="24"/>
                <w:szCs w:val="24"/>
                <w:highlight w:val="white"/>
              </w:rPr>
              <w:t>Husband, 2024).</w:t>
            </w:r>
            <w:r w:rsidRPr="00B022E9">
              <w:rPr>
                <w:rFonts w:ascii="Times New Roman" w:eastAsia="Times New Roman" w:hAnsi="Times New Roman" w:cs="Times New Roman"/>
                <w:sz w:val="24"/>
                <w:szCs w:val="24"/>
              </w:rPr>
              <w:t xml:space="preserve"> </w:t>
            </w:r>
            <w:r w:rsidR="00F578F3" w:rsidRPr="00B022E9">
              <w:rPr>
                <w:rFonts w:ascii="Times New Roman" w:eastAsia="Times New Roman" w:hAnsi="Times New Roman" w:cs="Times New Roman"/>
                <w:sz w:val="24"/>
                <w:szCs w:val="24"/>
              </w:rPr>
              <w:t>Consumers,</w:t>
            </w:r>
            <w:r w:rsidRPr="00B022E9">
              <w:rPr>
                <w:rFonts w:ascii="Times New Roman" w:eastAsia="Times New Roman" w:hAnsi="Times New Roman" w:cs="Times New Roman"/>
                <w:sz w:val="24"/>
                <w:szCs w:val="24"/>
              </w:rPr>
              <w:t xml:space="preserve"> depending on regular coffee </w:t>
            </w:r>
            <w:r w:rsidR="00F578F3" w:rsidRPr="00B022E9">
              <w:rPr>
                <w:rFonts w:ascii="Times New Roman" w:eastAsia="Times New Roman" w:hAnsi="Times New Roman" w:cs="Times New Roman"/>
                <w:sz w:val="24"/>
                <w:szCs w:val="24"/>
              </w:rPr>
              <w:t>consumption,</w:t>
            </w:r>
            <w:r w:rsidRPr="00B022E9">
              <w:rPr>
                <w:rFonts w:ascii="Times New Roman" w:eastAsia="Times New Roman" w:hAnsi="Times New Roman" w:cs="Times New Roman"/>
                <w:sz w:val="24"/>
                <w:szCs w:val="24"/>
              </w:rPr>
              <w:t xml:space="preserve"> are becoming more </w:t>
            </w:r>
            <w:r w:rsidRPr="00B022E9">
              <w:rPr>
                <w:rFonts w:ascii="Times New Roman" w:eastAsia="Times New Roman" w:hAnsi="Times New Roman" w:cs="Times New Roman"/>
                <w:sz w:val="24"/>
                <w:szCs w:val="24"/>
              </w:rPr>
              <w:t>and more limited to certain demographics which is limiting the revenue generation for the company as well.</w:t>
            </w:r>
          </w:p>
          <w:p w14:paraId="00ED434A" w14:textId="77777777" w:rsidR="00EE0459" w:rsidRPr="00B022E9" w:rsidRDefault="006A64C4">
            <w:pPr>
              <w:numPr>
                <w:ilvl w:val="0"/>
                <w:numId w:val="6"/>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Premium consumers in the UK are increasing their coffee consumption and expenditure on the premium experience provided by Starbucks. Estimations have</w:t>
            </w:r>
            <w:r w:rsidRPr="00B022E9">
              <w:rPr>
                <w:rFonts w:ascii="Times New Roman" w:eastAsia="Times New Roman" w:hAnsi="Times New Roman" w:cs="Times New Roman"/>
                <w:sz w:val="24"/>
                <w:szCs w:val="24"/>
              </w:rPr>
              <w:t xml:space="preserve"> shown that the UK market is experiencing 3.5% revenue generation, and it is rising due to the modification of the pricing strategy of Starbucks in this country (Starbucks, 2024c).</w:t>
            </w:r>
          </w:p>
          <w:p w14:paraId="293B1FDD" w14:textId="77777777" w:rsidR="00EE0459" w:rsidRPr="00B022E9" w:rsidRDefault="006A64C4">
            <w:pPr>
              <w:numPr>
                <w:ilvl w:val="0"/>
                <w:numId w:val="6"/>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The organisation has implemented a competitive pricing strategy which has i</w:t>
            </w:r>
            <w:r w:rsidRPr="00B022E9">
              <w:rPr>
                <w:rFonts w:ascii="Times New Roman" w:eastAsia="Times New Roman" w:hAnsi="Times New Roman" w:cs="Times New Roman"/>
                <w:sz w:val="24"/>
                <w:szCs w:val="24"/>
              </w:rPr>
              <w:t xml:space="preserve">nfluenced multiple </w:t>
            </w:r>
            <w:r w:rsidRPr="00B022E9">
              <w:rPr>
                <w:rFonts w:ascii="Times New Roman" w:eastAsia="Times New Roman" w:hAnsi="Times New Roman" w:cs="Times New Roman"/>
                <w:sz w:val="24"/>
                <w:szCs w:val="24"/>
              </w:rPr>
              <w:lastRenderedPageBreak/>
              <w:t>coffee consumers to turn towards the organisation.</w:t>
            </w:r>
          </w:p>
        </w:tc>
      </w:tr>
      <w:tr w:rsidR="00EE0459" w:rsidRPr="00B022E9" w14:paraId="7FF85261" w14:textId="77777777">
        <w:trPr>
          <w:trHeight w:val="8988"/>
        </w:trPr>
        <w:tc>
          <w:tcPr>
            <w:tcW w:w="44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6F066FCB"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lastRenderedPageBreak/>
              <w:t>Social</w:t>
            </w:r>
          </w:p>
        </w:tc>
        <w:tc>
          <w:tcPr>
            <w:tcW w:w="5590" w:type="dxa"/>
            <w:tcBorders>
              <w:top w:val="nil"/>
              <w:left w:val="nil"/>
              <w:bottom w:val="single" w:sz="8" w:space="0" w:color="000000"/>
              <w:right w:val="single" w:sz="8" w:space="0" w:color="000000"/>
            </w:tcBorders>
            <w:tcMar>
              <w:top w:w="0" w:type="dxa"/>
              <w:left w:w="100" w:type="dxa"/>
              <w:bottom w:w="0" w:type="dxa"/>
              <w:right w:w="100" w:type="dxa"/>
            </w:tcMar>
          </w:tcPr>
          <w:p w14:paraId="64FBBA87" w14:textId="5E0D203E" w:rsidR="00EE0459" w:rsidRPr="00B022E9" w:rsidRDefault="006A64C4">
            <w:pPr>
              <w:numPr>
                <w:ilvl w:val="0"/>
                <w:numId w:val="1"/>
              </w:num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Consumer preference demographics in the United Kingdom are also motivating Starbucks to provide a new range of products for their consumers. The social attitude towards coffee consumption is increasingly changing every day which </w:t>
            </w:r>
            <w:r w:rsidR="00F578F3" w:rsidRPr="00B022E9">
              <w:rPr>
                <w:rFonts w:ascii="Times New Roman" w:eastAsia="Times New Roman" w:hAnsi="Times New Roman" w:cs="Times New Roman"/>
                <w:sz w:val="24"/>
                <w:szCs w:val="24"/>
              </w:rPr>
              <w:t>provides</w:t>
            </w:r>
            <w:r w:rsidRPr="00B022E9">
              <w:rPr>
                <w:rFonts w:ascii="Times New Roman" w:eastAsia="Times New Roman" w:hAnsi="Times New Roman" w:cs="Times New Roman"/>
                <w:sz w:val="24"/>
                <w:szCs w:val="24"/>
              </w:rPr>
              <w:t xml:space="preserve"> a significant amou</w:t>
            </w:r>
            <w:r w:rsidRPr="00B022E9">
              <w:rPr>
                <w:rFonts w:ascii="Times New Roman" w:eastAsia="Times New Roman" w:hAnsi="Times New Roman" w:cs="Times New Roman"/>
                <w:sz w:val="24"/>
                <w:szCs w:val="24"/>
              </w:rPr>
              <w:t>nt of motivation for the company to innovate new product lines. The younger generation in the United Kingdom is becoming more attracted towards sustainably procured products and manufacturing processes that meet environmental goals (</w:t>
            </w:r>
            <w:proofErr w:type="spellStart"/>
            <w:r w:rsidRPr="00B022E9">
              <w:rPr>
                <w:rFonts w:ascii="Times New Roman" w:eastAsia="Times New Roman" w:hAnsi="Times New Roman" w:cs="Times New Roman"/>
                <w:sz w:val="24"/>
                <w:szCs w:val="24"/>
              </w:rPr>
              <w:t>Kunst</w:t>
            </w:r>
            <w:proofErr w:type="spellEnd"/>
            <w:r w:rsidRPr="00B022E9">
              <w:rPr>
                <w:rFonts w:ascii="Times New Roman" w:eastAsia="Times New Roman" w:hAnsi="Times New Roman" w:cs="Times New Roman"/>
                <w:sz w:val="24"/>
                <w:szCs w:val="24"/>
              </w:rPr>
              <w:t>, 2022).</w:t>
            </w:r>
          </w:p>
          <w:p w14:paraId="282FA995" w14:textId="426653AC" w:rsidR="00EE0459" w:rsidRPr="00B022E9" w:rsidRDefault="006A64C4">
            <w:pPr>
              <w:numPr>
                <w:ilvl w:val="0"/>
                <w:numId w:val="1"/>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The cultu</w:t>
            </w:r>
            <w:r w:rsidRPr="00B022E9">
              <w:rPr>
                <w:rFonts w:ascii="Times New Roman" w:eastAsia="Times New Roman" w:hAnsi="Times New Roman" w:cs="Times New Roman"/>
                <w:sz w:val="24"/>
                <w:szCs w:val="24"/>
              </w:rPr>
              <w:t xml:space="preserve">ral diversity of the UK environment also has a regional requirement for modifying the taste preferences of the company. More and more </w:t>
            </w:r>
            <w:r w:rsidR="00F578F3" w:rsidRPr="00B022E9">
              <w:rPr>
                <w:rFonts w:ascii="Times New Roman" w:eastAsia="Times New Roman" w:hAnsi="Times New Roman" w:cs="Times New Roman"/>
                <w:sz w:val="24"/>
                <w:szCs w:val="24"/>
              </w:rPr>
              <w:t>shifts</w:t>
            </w:r>
            <w:r w:rsidRPr="00B022E9">
              <w:rPr>
                <w:rFonts w:ascii="Times New Roman" w:eastAsia="Times New Roman" w:hAnsi="Times New Roman" w:cs="Times New Roman"/>
                <w:sz w:val="24"/>
                <w:szCs w:val="24"/>
              </w:rPr>
              <w:t xml:space="preserve"> towards the remote working environment for employees is bringing new customers to Starbucks cafes and it has a bene</w:t>
            </w:r>
            <w:r w:rsidRPr="00B022E9">
              <w:rPr>
                <w:rFonts w:ascii="Times New Roman" w:eastAsia="Times New Roman" w:hAnsi="Times New Roman" w:cs="Times New Roman"/>
                <w:sz w:val="24"/>
                <w:szCs w:val="24"/>
              </w:rPr>
              <w:t>ficial impact on the company. The employees working in a hybrid mode prefer the digital environment and the beverages provided by Starbucks in order to spend more time (Lindner, 2024).</w:t>
            </w:r>
          </w:p>
          <w:p w14:paraId="4789791E" w14:textId="77777777" w:rsidR="00EE0459" w:rsidRPr="00B022E9" w:rsidRDefault="00EE0459">
            <w:pPr>
              <w:spacing w:before="240" w:line="360" w:lineRule="auto"/>
              <w:jc w:val="both"/>
              <w:rPr>
                <w:rFonts w:ascii="Times New Roman" w:eastAsia="Times New Roman" w:hAnsi="Times New Roman" w:cs="Times New Roman"/>
                <w:sz w:val="24"/>
                <w:szCs w:val="24"/>
              </w:rPr>
            </w:pPr>
          </w:p>
        </w:tc>
      </w:tr>
      <w:tr w:rsidR="00EE0459" w:rsidRPr="00B022E9" w14:paraId="79D35710" w14:textId="77777777">
        <w:trPr>
          <w:trHeight w:val="6470"/>
        </w:trPr>
        <w:tc>
          <w:tcPr>
            <w:tcW w:w="44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747D5550"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lastRenderedPageBreak/>
              <w:t>Technological</w:t>
            </w:r>
          </w:p>
        </w:tc>
        <w:tc>
          <w:tcPr>
            <w:tcW w:w="5590" w:type="dxa"/>
            <w:tcBorders>
              <w:top w:val="nil"/>
              <w:left w:val="nil"/>
              <w:bottom w:val="single" w:sz="8" w:space="0" w:color="000000"/>
              <w:right w:val="single" w:sz="8" w:space="0" w:color="000000"/>
            </w:tcBorders>
            <w:tcMar>
              <w:top w:w="0" w:type="dxa"/>
              <w:left w:w="100" w:type="dxa"/>
              <w:bottom w:w="0" w:type="dxa"/>
              <w:right w:w="100" w:type="dxa"/>
            </w:tcMar>
          </w:tcPr>
          <w:p w14:paraId="073EC47E" w14:textId="77777777" w:rsidR="00EE0459" w:rsidRPr="00B022E9" w:rsidRDefault="006A64C4">
            <w:pPr>
              <w:numPr>
                <w:ilvl w:val="0"/>
                <w:numId w:val="7"/>
              </w:num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Meeting consumer experience through the utilisation</w:t>
            </w:r>
            <w:r w:rsidRPr="00B022E9">
              <w:rPr>
                <w:rFonts w:ascii="Times New Roman" w:eastAsia="Times New Roman" w:hAnsi="Times New Roman" w:cs="Times New Roman"/>
                <w:sz w:val="24"/>
                <w:szCs w:val="24"/>
              </w:rPr>
              <w:t xml:space="preserve"> of modern technology is an essential element of Starbucks UK. The organisation has integrated digital payment systems as well as mobile applications to increase consumer satisfaction levels (</w:t>
            </w:r>
            <w:proofErr w:type="spellStart"/>
            <w:r w:rsidRPr="00B022E9">
              <w:rPr>
                <w:rFonts w:ascii="Times New Roman" w:eastAsia="Times New Roman" w:hAnsi="Times New Roman" w:cs="Times New Roman"/>
                <w:sz w:val="24"/>
                <w:szCs w:val="24"/>
              </w:rPr>
              <w:t>Akcam</w:t>
            </w:r>
            <w:proofErr w:type="spellEnd"/>
            <w:r w:rsidRPr="00B022E9">
              <w:rPr>
                <w:rFonts w:ascii="Times New Roman" w:eastAsia="Times New Roman" w:hAnsi="Times New Roman" w:cs="Times New Roman"/>
                <w:sz w:val="24"/>
                <w:szCs w:val="24"/>
              </w:rPr>
              <w:t>, 2023).</w:t>
            </w:r>
          </w:p>
          <w:p w14:paraId="0E04D4F1" w14:textId="1FA692D5" w:rsidR="00EE0459" w:rsidRPr="00B022E9" w:rsidRDefault="006A64C4">
            <w:pPr>
              <w:numPr>
                <w:ilvl w:val="0"/>
                <w:numId w:val="7"/>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They have also introduced several loyalty programm</w:t>
            </w:r>
            <w:r w:rsidRPr="00B022E9">
              <w:rPr>
                <w:rFonts w:ascii="Times New Roman" w:eastAsia="Times New Roman" w:hAnsi="Times New Roman" w:cs="Times New Roman"/>
                <w:sz w:val="24"/>
                <w:szCs w:val="24"/>
              </w:rPr>
              <w:t xml:space="preserve">es that have motivated consumers to increase </w:t>
            </w:r>
            <w:r w:rsidR="00F578F3" w:rsidRPr="00B022E9">
              <w:rPr>
                <w:rFonts w:ascii="Times New Roman" w:eastAsia="Times New Roman" w:hAnsi="Times New Roman" w:cs="Times New Roman"/>
                <w:sz w:val="24"/>
                <w:szCs w:val="24"/>
              </w:rPr>
              <w:t>their commitment</w:t>
            </w:r>
            <w:r w:rsidRPr="00B022E9">
              <w:rPr>
                <w:rFonts w:ascii="Times New Roman" w:eastAsia="Times New Roman" w:hAnsi="Times New Roman" w:cs="Times New Roman"/>
                <w:sz w:val="24"/>
                <w:szCs w:val="24"/>
              </w:rPr>
              <w:t>.</w:t>
            </w:r>
          </w:p>
          <w:p w14:paraId="6A69D9BF" w14:textId="77777777" w:rsidR="00EE0459" w:rsidRPr="00B022E9" w:rsidRDefault="006A64C4">
            <w:pPr>
              <w:numPr>
                <w:ilvl w:val="0"/>
                <w:numId w:val="7"/>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Additionally, inventory management activities integrated with an artificial intelligence-based system are improving the supply chain management capacity of the company which is causing it to me</w:t>
            </w:r>
            <w:r w:rsidRPr="00B022E9">
              <w:rPr>
                <w:rFonts w:ascii="Times New Roman" w:eastAsia="Times New Roman" w:hAnsi="Times New Roman" w:cs="Times New Roman"/>
                <w:sz w:val="24"/>
                <w:szCs w:val="24"/>
              </w:rPr>
              <w:t>et consumer demand more effectively and continuously in the UK market (UK, 2024).</w:t>
            </w:r>
          </w:p>
        </w:tc>
      </w:tr>
      <w:tr w:rsidR="00EE0459" w:rsidRPr="00B022E9" w14:paraId="7CB3C796" w14:textId="77777777">
        <w:trPr>
          <w:trHeight w:val="4215"/>
        </w:trPr>
        <w:tc>
          <w:tcPr>
            <w:tcW w:w="44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3BC0097B"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Legal</w:t>
            </w:r>
          </w:p>
        </w:tc>
        <w:tc>
          <w:tcPr>
            <w:tcW w:w="5590" w:type="dxa"/>
            <w:tcBorders>
              <w:top w:val="nil"/>
              <w:left w:val="nil"/>
              <w:bottom w:val="single" w:sz="8" w:space="0" w:color="000000"/>
              <w:right w:val="single" w:sz="8" w:space="0" w:color="000000"/>
            </w:tcBorders>
            <w:tcMar>
              <w:top w:w="0" w:type="dxa"/>
              <w:left w:w="100" w:type="dxa"/>
              <w:bottom w:w="0" w:type="dxa"/>
              <w:right w:w="100" w:type="dxa"/>
            </w:tcMar>
          </w:tcPr>
          <w:p w14:paraId="51389983" w14:textId="77777777" w:rsidR="00EE0459" w:rsidRPr="00B022E9" w:rsidRDefault="006A64C4">
            <w:pPr>
              <w:numPr>
                <w:ilvl w:val="0"/>
                <w:numId w:val="4"/>
              </w:num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The labour regulations implemented by the UK government dictate to ensure both health and safety at Starbucks. Labour</w:t>
            </w:r>
            <w:r w:rsidRPr="00B022E9">
              <w:rPr>
                <w:rFonts w:ascii="Times New Roman" w:eastAsia="Times New Roman" w:hAnsi="Times New Roman" w:cs="Times New Roman"/>
                <w:sz w:val="24"/>
                <w:szCs w:val="24"/>
              </w:rPr>
              <w:t xml:space="preserve"> regulation implemented at Starbucks reduces any kind of legal complexity.</w:t>
            </w:r>
          </w:p>
          <w:p w14:paraId="03660AAA" w14:textId="5ED0A40B" w:rsidR="00EE0459" w:rsidRPr="00B022E9" w:rsidRDefault="006A64C4">
            <w:pPr>
              <w:numPr>
                <w:ilvl w:val="0"/>
                <w:numId w:val="4"/>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The organisation also maintains intellectual property regulations and individual property rules. Additionally, they currently maintain every kind of legal scrutiny and tax process </w:t>
            </w:r>
            <w:r w:rsidR="00F578F3" w:rsidRPr="00B022E9">
              <w:rPr>
                <w:rFonts w:ascii="Times New Roman" w:eastAsia="Times New Roman" w:hAnsi="Times New Roman" w:cs="Times New Roman"/>
                <w:sz w:val="24"/>
                <w:szCs w:val="24"/>
              </w:rPr>
              <w:t>despite</w:t>
            </w:r>
            <w:r w:rsidRPr="00B022E9">
              <w:rPr>
                <w:rFonts w:ascii="Times New Roman" w:eastAsia="Times New Roman" w:hAnsi="Times New Roman" w:cs="Times New Roman"/>
                <w:sz w:val="24"/>
                <w:szCs w:val="24"/>
              </w:rPr>
              <w:t xml:space="preserve"> adverse experiences in past (Starbucks, 2022).</w:t>
            </w:r>
          </w:p>
        </w:tc>
      </w:tr>
      <w:tr w:rsidR="00EE0459" w:rsidRPr="00B022E9" w14:paraId="1A0C3719" w14:textId="77777777">
        <w:trPr>
          <w:trHeight w:val="7141"/>
        </w:trPr>
        <w:tc>
          <w:tcPr>
            <w:tcW w:w="4440" w:type="dxa"/>
            <w:tcBorders>
              <w:top w:val="nil"/>
              <w:left w:val="single" w:sz="8" w:space="0" w:color="000000"/>
              <w:bottom w:val="single" w:sz="8" w:space="0" w:color="000000"/>
              <w:right w:val="single" w:sz="8" w:space="0" w:color="000000"/>
            </w:tcBorders>
            <w:tcMar>
              <w:top w:w="0" w:type="dxa"/>
              <w:left w:w="100" w:type="dxa"/>
              <w:bottom w:w="0" w:type="dxa"/>
              <w:right w:w="100" w:type="dxa"/>
            </w:tcMar>
          </w:tcPr>
          <w:p w14:paraId="17FCCFAA" w14:textId="77777777" w:rsidR="00EE0459" w:rsidRPr="00B022E9" w:rsidRDefault="006A64C4">
            <w:p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lastRenderedPageBreak/>
              <w:t>Environmental</w:t>
            </w:r>
          </w:p>
        </w:tc>
        <w:tc>
          <w:tcPr>
            <w:tcW w:w="5590" w:type="dxa"/>
            <w:tcBorders>
              <w:top w:val="nil"/>
              <w:left w:val="nil"/>
              <w:bottom w:val="single" w:sz="8" w:space="0" w:color="000000"/>
              <w:right w:val="single" w:sz="8" w:space="0" w:color="000000"/>
            </w:tcBorders>
            <w:tcMar>
              <w:top w:w="0" w:type="dxa"/>
              <w:left w:w="100" w:type="dxa"/>
              <w:bottom w:w="0" w:type="dxa"/>
              <w:right w:w="100" w:type="dxa"/>
            </w:tcMar>
          </w:tcPr>
          <w:p w14:paraId="58B75E22" w14:textId="77777777" w:rsidR="00EE0459" w:rsidRPr="00B022E9" w:rsidRDefault="006A64C4">
            <w:pPr>
              <w:numPr>
                <w:ilvl w:val="0"/>
                <w:numId w:val="3"/>
              </w:num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Sustainability has always remained an elementary consideration for the organisation. The organisation</w:t>
            </w:r>
            <w:r w:rsidRPr="00B022E9">
              <w:rPr>
                <w:rFonts w:ascii="Times New Roman" w:eastAsia="Times New Roman" w:hAnsi="Times New Roman" w:cs="Times New Roman"/>
                <w:sz w:val="24"/>
                <w:szCs w:val="24"/>
              </w:rPr>
              <w:t xml:space="preserve"> considered the ethical sourcing of coffee beans to be an important element in reducing financial wastage and also investing in the right segment.</w:t>
            </w:r>
          </w:p>
          <w:p w14:paraId="0DA33318" w14:textId="77777777" w:rsidR="00EE0459" w:rsidRPr="00B022E9" w:rsidRDefault="006A64C4">
            <w:pPr>
              <w:numPr>
                <w:ilvl w:val="0"/>
                <w:numId w:val="3"/>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Recycling initiatives are also utilised by Starbucks to improve its brand image in society and address climat</w:t>
            </w:r>
            <w:r w:rsidRPr="00B022E9">
              <w:rPr>
                <w:rFonts w:ascii="Times New Roman" w:eastAsia="Times New Roman" w:hAnsi="Times New Roman" w:cs="Times New Roman"/>
                <w:sz w:val="24"/>
                <w:szCs w:val="24"/>
              </w:rPr>
              <w:t>e change complications (Chilled Coffee, 2020).</w:t>
            </w:r>
          </w:p>
          <w:p w14:paraId="48EBD30B" w14:textId="77777777" w:rsidR="00EE0459" w:rsidRPr="00B022E9" w:rsidRDefault="006A64C4">
            <w:pPr>
              <w:numPr>
                <w:ilvl w:val="0"/>
                <w:numId w:val="3"/>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The organisation also focuses on single-use plastic packaging. Global warming has always complicated the operational effectiveness of the company, and it has indirectly impacted complications in the supply cha</w:t>
            </w:r>
            <w:r w:rsidRPr="00B022E9">
              <w:rPr>
                <w:rFonts w:ascii="Times New Roman" w:eastAsia="Times New Roman" w:hAnsi="Times New Roman" w:cs="Times New Roman"/>
                <w:sz w:val="24"/>
                <w:szCs w:val="24"/>
              </w:rPr>
              <w:t>in. The organisation is forming strategies continuously to overcome the situation.</w:t>
            </w:r>
          </w:p>
        </w:tc>
      </w:tr>
    </w:tbl>
    <w:p w14:paraId="6182F957" w14:textId="77777777" w:rsidR="00B022E9" w:rsidRDefault="00B022E9" w:rsidP="00F578F3">
      <w:pPr>
        <w:pStyle w:val="Heading2"/>
      </w:pPr>
      <w:bookmarkStart w:id="5" w:name="_Toc184059725"/>
    </w:p>
    <w:p w14:paraId="61AA7559" w14:textId="540867CD" w:rsidR="00EE0459" w:rsidRPr="00B022E9" w:rsidRDefault="006A64C4" w:rsidP="00F578F3">
      <w:pPr>
        <w:pStyle w:val="Heading2"/>
      </w:pPr>
      <w:r w:rsidRPr="00B022E9">
        <w:t>Stakeholder analysis</w:t>
      </w:r>
      <w:bookmarkEnd w:id="5"/>
    </w:p>
    <w:p w14:paraId="6364CB2B" w14:textId="516FB390" w:rsidR="00EE0459" w:rsidRDefault="006A64C4">
      <w:pPr>
        <w:spacing w:before="240" w:after="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For the coffee consumption industry, there are a lot of stakeholders who influence the company's activities and their practises</w:t>
      </w:r>
      <w:r w:rsidRPr="00B022E9">
        <w:rPr>
          <w:rFonts w:ascii="Times New Roman" w:eastAsia="Times New Roman" w:hAnsi="Times New Roman" w:cs="Times New Roman"/>
          <w:sz w:val="24"/>
          <w:szCs w:val="24"/>
        </w:rPr>
        <w:t xml:space="preserve"> in the market. The use of </w:t>
      </w:r>
      <w:r w:rsidRPr="00B022E9">
        <w:rPr>
          <w:rFonts w:ascii="Times New Roman" w:eastAsia="Times New Roman" w:hAnsi="Times New Roman" w:cs="Times New Roman"/>
          <w:b/>
          <w:i/>
          <w:sz w:val="24"/>
          <w:szCs w:val="24"/>
        </w:rPr>
        <w:t>Stakeholder Theory</w:t>
      </w:r>
      <w:r w:rsidRPr="00B022E9">
        <w:rPr>
          <w:rFonts w:ascii="Times New Roman" w:eastAsia="Times New Roman" w:hAnsi="Times New Roman" w:cs="Times New Roman"/>
          <w:sz w:val="24"/>
          <w:szCs w:val="24"/>
        </w:rPr>
        <w:t xml:space="preserve"> has helped in uh analysing internal customers and external customer groups carefully. The use of </w:t>
      </w:r>
      <w:r w:rsidR="00F578F3" w:rsidRPr="00B022E9">
        <w:rPr>
          <w:rFonts w:ascii="Times New Roman" w:eastAsia="Times New Roman" w:hAnsi="Times New Roman" w:cs="Times New Roman"/>
          <w:sz w:val="24"/>
          <w:szCs w:val="24"/>
        </w:rPr>
        <w:t xml:space="preserve">the </w:t>
      </w:r>
      <w:r w:rsidRPr="00B022E9">
        <w:rPr>
          <w:rFonts w:ascii="Times New Roman" w:eastAsia="Times New Roman" w:hAnsi="Times New Roman" w:cs="Times New Roman"/>
          <w:b/>
          <w:i/>
          <w:sz w:val="24"/>
          <w:szCs w:val="24"/>
        </w:rPr>
        <w:t>Freemans Framework</w:t>
      </w:r>
      <w:r w:rsidRPr="00B022E9">
        <w:rPr>
          <w:rFonts w:ascii="Times New Roman" w:eastAsia="Times New Roman" w:hAnsi="Times New Roman" w:cs="Times New Roman"/>
          <w:sz w:val="24"/>
          <w:szCs w:val="24"/>
        </w:rPr>
        <w:t xml:space="preserve"> has helped in understanding how these stakeholders can meet business objectives for Starbu</w:t>
      </w:r>
      <w:r w:rsidRPr="00B022E9">
        <w:rPr>
          <w:rFonts w:ascii="Times New Roman" w:eastAsia="Times New Roman" w:hAnsi="Times New Roman" w:cs="Times New Roman"/>
          <w:sz w:val="24"/>
          <w:szCs w:val="24"/>
        </w:rPr>
        <w:t xml:space="preserve">cks accordingly (Freeman </w:t>
      </w:r>
      <w:r w:rsidRPr="00B022E9">
        <w:rPr>
          <w:rFonts w:ascii="Times New Roman" w:eastAsia="Times New Roman" w:hAnsi="Times New Roman" w:cs="Times New Roman"/>
          <w:i/>
          <w:sz w:val="24"/>
          <w:szCs w:val="24"/>
        </w:rPr>
        <w:t>et al.,</w:t>
      </w:r>
      <w:r w:rsidRPr="00B022E9">
        <w:rPr>
          <w:rFonts w:ascii="Times New Roman" w:eastAsia="Times New Roman" w:hAnsi="Times New Roman" w:cs="Times New Roman"/>
          <w:sz w:val="24"/>
          <w:szCs w:val="24"/>
        </w:rPr>
        <w:t xml:space="preserve"> 2020).</w:t>
      </w:r>
    </w:p>
    <w:p w14:paraId="45487F6B" w14:textId="08DAC1E6" w:rsidR="00B022E9" w:rsidRDefault="00B022E9">
      <w:pPr>
        <w:spacing w:before="240" w:after="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noProof/>
          <w:sz w:val="24"/>
          <w:szCs w:val="24"/>
          <w:lang w:bidi="ar-SA"/>
        </w:rPr>
        <w:lastRenderedPageBreak/>
        <w:drawing>
          <wp:inline distT="0" distB="0" distL="0" distR="0" wp14:anchorId="15B8E763" wp14:editId="0BF17AF9">
            <wp:extent cx="5943600" cy="3778250"/>
            <wp:effectExtent l="76200" t="76200" r="133350" b="127000"/>
            <wp:docPr id="1715731717" name="Picture 3" descr="A diagram of a 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5731717" name="Picture 3" descr="A diagram of a diagram&#10;&#10;Description automatically generated with medium confidenc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943600" cy="37782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6A43AB9" w14:textId="23148965" w:rsidR="00B022E9" w:rsidRDefault="00B022E9" w:rsidP="00B022E9">
      <w:pPr>
        <w:spacing w:after="240" w:line="360" w:lineRule="auto"/>
        <w:jc w:val="center"/>
        <w:rPr>
          <w:rFonts w:ascii="Times New Roman" w:eastAsia="Times New Roman" w:hAnsi="Times New Roman" w:cs="Times New Roman"/>
          <w:b/>
          <w:bCs/>
          <w:iCs/>
          <w:sz w:val="24"/>
          <w:szCs w:val="24"/>
        </w:rPr>
      </w:pPr>
      <w:r w:rsidRPr="00B022E9">
        <w:rPr>
          <w:rFonts w:ascii="Times New Roman" w:eastAsia="Times New Roman" w:hAnsi="Times New Roman" w:cs="Times New Roman"/>
          <w:b/>
          <w:bCs/>
          <w:iCs/>
          <w:sz w:val="24"/>
          <w:szCs w:val="24"/>
        </w:rPr>
        <w:t>T</w:t>
      </w:r>
      <w:r w:rsidRPr="00B022E9">
        <w:rPr>
          <w:rFonts w:ascii="Times New Roman" w:eastAsia="Times New Roman" w:hAnsi="Times New Roman" w:cs="Times New Roman"/>
          <w:b/>
          <w:bCs/>
          <w:iCs/>
          <w:sz w:val="24"/>
          <w:szCs w:val="24"/>
        </w:rPr>
        <w:t xml:space="preserve">able 1: Power/Interest Matrix </w:t>
      </w:r>
    </w:p>
    <w:p w14:paraId="4B4D4B2D" w14:textId="36109979" w:rsidR="00B022E9" w:rsidRPr="00B022E9" w:rsidRDefault="00B022E9" w:rsidP="00B022E9">
      <w:pPr>
        <w:spacing w:after="240" w:line="360" w:lineRule="auto"/>
        <w:jc w:val="center"/>
        <w:rPr>
          <w:rFonts w:ascii="Times New Roman" w:eastAsia="Times New Roman" w:hAnsi="Times New Roman" w:cs="Times New Roman"/>
          <w:bCs/>
          <w:iCs/>
          <w:sz w:val="24"/>
          <w:szCs w:val="24"/>
        </w:rPr>
      </w:pPr>
      <w:r w:rsidRPr="00B022E9">
        <w:rPr>
          <w:rFonts w:ascii="Times New Roman" w:eastAsia="Times New Roman" w:hAnsi="Times New Roman" w:cs="Times New Roman"/>
          <w:bCs/>
          <w:iCs/>
          <w:sz w:val="24"/>
          <w:szCs w:val="24"/>
        </w:rPr>
        <w:t>(Source: Created by learner)</w:t>
      </w:r>
    </w:p>
    <w:p w14:paraId="2CD329C8" w14:textId="01214BB0" w:rsidR="00EE0459" w:rsidRPr="00B022E9" w:rsidRDefault="006A64C4">
      <w:pPr>
        <w:numPr>
          <w:ilvl w:val="0"/>
          <w:numId w:val="5"/>
        </w:num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b/>
          <w:i/>
          <w:sz w:val="24"/>
          <w:szCs w:val="24"/>
        </w:rPr>
        <w:t xml:space="preserve">Customers: </w:t>
      </w:r>
      <w:r w:rsidRPr="00B022E9">
        <w:rPr>
          <w:rFonts w:ascii="Times New Roman" w:eastAsia="Times New Roman" w:hAnsi="Times New Roman" w:cs="Times New Roman"/>
          <w:sz w:val="24"/>
          <w:szCs w:val="24"/>
        </w:rPr>
        <w:t xml:space="preserve">Consumers </w:t>
      </w:r>
      <w:r w:rsidR="00F578F3" w:rsidRPr="00B022E9">
        <w:rPr>
          <w:rFonts w:ascii="Times New Roman" w:eastAsia="Times New Roman" w:hAnsi="Times New Roman" w:cs="Times New Roman"/>
          <w:sz w:val="24"/>
          <w:szCs w:val="24"/>
        </w:rPr>
        <w:t xml:space="preserve">are </w:t>
      </w:r>
      <w:r w:rsidRPr="00B022E9">
        <w:rPr>
          <w:rFonts w:ascii="Times New Roman" w:eastAsia="Times New Roman" w:hAnsi="Times New Roman" w:cs="Times New Roman"/>
          <w:sz w:val="24"/>
          <w:szCs w:val="24"/>
        </w:rPr>
        <w:t>the main stakeholders of the organisation</w:t>
      </w:r>
      <w:r w:rsidRPr="00B022E9">
        <w:rPr>
          <w:rFonts w:ascii="Times New Roman" w:eastAsia="Times New Roman" w:hAnsi="Times New Roman" w:cs="Times New Roman"/>
          <w:sz w:val="24"/>
          <w:szCs w:val="24"/>
        </w:rPr>
        <w:t xml:space="preserve"> who are responsible for the revenue generation of the company. The contribution of financial resources by the external consumer helps to balance the changing environment for Starbucks. Increasing sustainability requirements and ethical sourcing approaches</w:t>
      </w:r>
      <w:r w:rsidRPr="00B022E9">
        <w:rPr>
          <w:rFonts w:ascii="Times New Roman" w:eastAsia="Times New Roman" w:hAnsi="Times New Roman" w:cs="Times New Roman"/>
          <w:sz w:val="24"/>
          <w:szCs w:val="24"/>
        </w:rPr>
        <w:t xml:space="preserve"> used by the organisation attract a significant number of consumers towards the company. Nearly 1.2 million citizens in the United Kingdom have been members of the reward programme undertaken by Starbucks which shows how consumers are engaged in the compan</w:t>
      </w:r>
      <w:r w:rsidRPr="00B022E9">
        <w:rPr>
          <w:rFonts w:ascii="Times New Roman" w:eastAsia="Times New Roman" w:hAnsi="Times New Roman" w:cs="Times New Roman"/>
          <w:sz w:val="24"/>
          <w:szCs w:val="24"/>
        </w:rPr>
        <w:t>y's activities (Su, 2023).</w:t>
      </w:r>
    </w:p>
    <w:p w14:paraId="3BF6AC7B" w14:textId="1319BEFE" w:rsidR="00EE0459" w:rsidRPr="00B022E9" w:rsidRDefault="006A64C4">
      <w:pPr>
        <w:numPr>
          <w:ilvl w:val="0"/>
          <w:numId w:val="5"/>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b/>
          <w:i/>
          <w:sz w:val="24"/>
          <w:szCs w:val="24"/>
        </w:rPr>
        <w:t xml:space="preserve">Employee: </w:t>
      </w:r>
      <w:r w:rsidRPr="00B022E9">
        <w:rPr>
          <w:rFonts w:ascii="Times New Roman" w:eastAsia="Times New Roman" w:hAnsi="Times New Roman" w:cs="Times New Roman"/>
          <w:sz w:val="24"/>
          <w:szCs w:val="24"/>
        </w:rPr>
        <w:t xml:space="preserve">The employees are </w:t>
      </w:r>
      <w:r w:rsidR="00715083" w:rsidRPr="00B022E9">
        <w:rPr>
          <w:rFonts w:ascii="Times New Roman" w:eastAsia="Times New Roman" w:hAnsi="Times New Roman" w:cs="Times New Roman"/>
          <w:sz w:val="24"/>
          <w:szCs w:val="24"/>
        </w:rPr>
        <w:t>partners</w:t>
      </w:r>
      <w:r w:rsidRPr="00B022E9">
        <w:rPr>
          <w:rFonts w:ascii="Times New Roman" w:eastAsia="Times New Roman" w:hAnsi="Times New Roman" w:cs="Times New Roman"/>
          <w:sz w:val="24"/>
          <w:szCs w:val="24"/>
        </w:rPr>
        <w:t xml:space="preserve"> of Starbucks. The organisation has implemented multiple well-being programmes for the employees and staff of the organisation. The Starbucks college achievement plan has been one of the most i</w:t>
      </w:r>
      <w:r w:rsidRPr="00B022E9">
        <w:rPr>
          <w:rFonts w:ascii="Times New Roman" w:eastAsia="Times New Roman" w:hAnsi="Times New Roman" w:cs="Times New Roman"/>
          <w:sz w:val="24"/>
          <w:szCs w:val="24"/>
        </w:rPr>
        <w:t xml:space="preserve">mportant successes in improving the educational status of employees. Additionally, the financial resources are being invested by the company to improve the training activities. This increases the skill </w:t>
      </w:r>
      <w:r w:rsidRPr="00B022E9">
        <w:rPr>
          <w:rFonts w:ascii="Times New Roman" w:eastAsia="Times New Roman" w:hAnsi="Times New Roman" w:cs="Times New Roman"/>
          <w:sz w:val="24"/>
          <w:szCs w:val="24"/>
        </w:rPr>
        <w:lastRenderedPageBreak/>
        <w:t>set of the new individuals. Competitive payment option</w:t>
      </w:r>
      <w:r w:rsidRPr="00B022E9">
        <w:rPr>
          <w:rFonts w:ascii="Times New Roman" w:eastAsia="Times New Roman" w:hAnsi="Times New Roman" w:cs="Times New Roman"/>
          <w:sz w:val="24"/>
          <w:szCs w:val="24"/>
        </w:rPr>
        <w:t>s and career progress opportunities in the company are also major benefits (Starbucks, 2022b).</w:t>
      </w:r>
    </w:p>
    <w:p w14:paraId="0143C7D3" w14:textId="77777777" w:rsidR="00EE0459" w:rsidRPr="00B022E9" w:rsidRDefault="006A64C4">
      <w:pPr>
        <w:numPr>
          <w:ilvl w:val="0"/>
          <w:numId w:val="5"/>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b/>
          <w:i/>
          <w:sz w:val="24"/>
          <w:szCs w:val="24"/>
        </w:rPr>
        <w:t xml:space="preserve">Government: </w:t>
      </w:r>
      <w:r w:rsidRPr="00B022E9">
        <w:rPr>
          <w:rFonts w:ascii="Times New Roman" w:eastAsia="Times New Roman" w:hAnsi="Times New Roman" w:cs="Times New Roman"/>
          <w:sz w:val="24"/>
          <w:szCs w:val="24"/>
        </w:rPr>
        <w:t>The organisation uses every tax regulation within the United Kingdom and also maintains environmental as well as local regulations which helps to imp</w:t>
      </w:r>
      <w:r w:rsidRPr="00B022E9">
        <w:rPr>
          <w:rFonts w:ascii="Times New Roman" w:eastAsia="Times New Roman" w:hAnsi="Times New Roman" w:cs="Times New Roman"/>
          <w:sz w:val="24"/>
          <w:szCs w:val="24"/>
        </w:rPr>
        <w:t>rove government relationships.</w:t>
      </w:r>
    </w:p>
    <w:p w14:paraId="4B44BE89" w14:textId="5ABF4AE9" w:rsidR="006103B2" w:rsidRPr="00B022E9" w:rsidRDefault="006A64C4" w:rsidP="006103B2">
      <w:pPr>
        <w:numPr>
          <w:ilvl w:val="0"/>
          <w:numId w:val="5"/>
        </w:numPr>
        <w:spacing w:after="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b/>
          <w:i/>
          <w:sz w:val="24"/>
          <w:szCs w:val="24"/>
        </w:rPr>
        <w:t>Suppliers:</w:t>
      </w:r>
      <w:r w:rsidRPr="00B022E9">
        <w:rPr>
          <w:rFonts w:ascii="Times New Roman" w:eastAsia="Times New Roman" w:hAnsi="Times New Roman" w:cs="Times New Roman"/>
          <w:sz w:val="24"/>
          <w:szCs w:val="24"/>
        </w:rPr>
        <w:t xml:space="preserve"> Starbucks has used multiple ethical sourcing activities with partners across the globe. The organisation serves more than 450,000 globally. The organisation also has beneficial relationships with regional suppliers</w:t>
      </w:r>
      <w:r w:rsidRPr="00B022E9">
        <w:rPr>
          <w:rFonts w:ascii="Times New Roman" w:eastAsia="Times New Roman" w:hAnsi="Times New Roman" w:cs="Times New Roman"/>
          <w:sz w:val="24"/>
          <w:szCs w:val="24"/>
        </w:rPr>
        <w:t xml:space="preserve"> within the United Kingdom who meet every sustainable compliance and undertake ethical trading practices within the country (Starbucks, 2023). This eventually helps the organisation to meet its sustainable supply chain integrity management goals. </w:t>
      </w:r>
    </w:p>
    <w:p w14:paraId="4AA5FD9E" w14:textId="77777777" w:rsidR="00B022E9" w:rsidRDefault="00B022E9">
      <w:pPr>
        <w:rPr>
          <w:rFonts w:ascii="Times New Roman" w:eastAsia="Times New Roman" w:hAnsi="Times New Roman" w:cs="Times New Roman"/>
          <w:b/>
          <w:sz w:val="24"/>
          <w:szCs w:val="24"/>
        </w:rPr>
      </w:pPr>
      <w:bookmarkStart w:id="6" w:name="_Toc184059726"/>
      <w:r>
        <w:br w:type="page"/>
      </w:r>
    </w:p>
    <w:p w14:paraId="0E34FB47" w14:textId="3260E7B6" w:rsidR="00EE0459" w:rsidRPr="00B022E9" w:rsidRDefault="006A64C4" w:rsidP="00715083">
      <w:pPr>
        <w:pStyle w:val="Heading1"/>
      </w:pPr>
      <w:r w:rsidRPr="00B022E9">
        <w:lastRenderedPageBreak/>
        <w:t>Conclusion</w:t>
      </w:r>
      <w:bookmarkEnd w:id="6"/>
      <w:r w:rsidRPr="00B022E9">
        <w:t xml:space="preserve"> </w:t>
      </w:r>
    </w:p>
    <w:p w14:paraId="219896A5" w14:textId="77777777" w:rsidR="00EE0459" w:rsidRPr="00B022E9" w:rsidRDefault="006A64C4">
      <w:pPr>
        <w:spacing w:before="240" w:after="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The above analysis shows environmental issues that can be experienced by Starbucks and the possible recommendations that can be implemented to resolve different issues. The situation analysis of both internal and external factors affecting the company and </w:t>
      </w:r>
      <w:r w:rsidRPr="00B022E9">
        <w:rPr>
          <w:rFonts w:ascii="Times New Roman" w:eastAsia="Times New Roman" w:hAnsi="Times New Roman" w:cs="Times New Roman"/>
          <w:sz w:val="24"/>
          <w:szCs w:val="24"/>
        </w:rPr>
        <w:t xml:space="preserve">the role of stakeholders have been outlined as well. </w:t>
      </w:r>
    </w:p>
    <w:p w14:paraId="75D7EA7A" w14:textId="77777777" w:rsidR="00EE0459" w:rsidRPr="00B022E9" w:rsidRDefault="006A64C4" w:rsidP="00715083">
      <w:pPr>
        <w:pStyle w:val="Heading1"/>
      </w:pPr>
      <w:bookmarkStart w:id="7" w:name="_Toc184059727"/>
      <w:r w:rsidRPr="00B022E9">
        <w:t>Recommendations</w:t>
      </w:r>
      <w:bookmarkEnd w:id="7"/>
      <w:r w:rsidRPr="00B022E9">
        <w:t xml:space="preserve"> </w:t>
      </w:r>
    </w:p>
    <w:p w14:paraId="774B4B28" w14:textId="77777777" w:rsidR="00EE0459" w:rsidRPr="00B022E9" w:rsidRDefault="006A64C4">
      <w:pPr>
        <w:numPr>
          <w:ilvl w:val="0"/>
          <w:numId w:val="2"/>
        </w:numPr>
        <w:spacing w:before="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Starbucks can use reusable cups in order to show how their eco-friendly initiatives can reduce raw material wastage significantly and increase similar awareness among the surrounding co</w:t>
      </w:r>
      <w:r w:rsidRPr="00B022E9">
        <w:rPr>
          <w:rFonts w:ascii="Times New Roman" w:eastAsia="Times New Roman" w:hAnsi="Times New Roman" w:cs="Times New Roman"/>
          <w:sz w:val="24"/>
          <w:szCs w:val="24"/>
        </w:rPr>
        <w:t>mmunity. They can also undertake community awareness programmes in order to spread the value of reusing and recycling.</w:t>
      </w:r>
    </w:p>
    <w:p w14:paraId="1E8F374B" w14:textId="77777777" w:rsidR="00EE0459" w:rsidRPr="00B022E9" w:rsidRDefault="006A64C4">
      <w:pPr>
        <w:numPr>
          <w:ilvl w:val="0"/>
          <w:numId w:val="2"/>
        </w:numPr>
        <w:spacing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The organisation can provide competitive salaries to their employees and also promote career development options. The career development </w:t>
      </w:r>
      <w:r w:rsidRPr="00B022E9">
        <w:rPr>
          <w:rFonts w:ascii="Times New Roman" w:eastAsia="Times New Roman" w:hAnsi="Times New Roman" w:cs="Times New Roman"/>
          <w:sz w:val="24"/>
          <w:szCs w:val="24"/>
        </w:rPr>
        <w:t>options offered to the employees can attract more skilled labour from the market due to the future growth possibilities they can experience.</w:t>
      </w:r>
    </w:p>
    <w:p w14:paraId="7748F22A" w14:textId="29DDB6EB" w:rsidR="00EE0459" w:rsidRPr="00B022E9" w:rsidRDefault="006A64C4">
      <w:pPr>
        <w:numPr>
          <w:ilvl w:val="0"/>
          <w:numId w:val="2"/>
        </w:numPr>
        <w:spacing w:after="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Lastly promoting fairness and </w:t>
      </w:r>
      <w:r w:rsidR="00715083" w:rsidRPr="00B022E9">
        <w:rPr>
          <w:rFonts w:ascii="Times New Roman" w:eastAsia="Times New Roman" w:hAnsi="Times New Roman" w:cs="Times New Roman"/>
          <w:sz w:val="24"/>
          <w:szCs w:val="24"/>
        </w:rPr>
        <w:t>building</w:t>
      </w:r>
      <w:r w:rsidRPr="00B022E9">
        <w:rPr>
          <w:rFonts w:ascii="Times New Roman" w:eastAsia="Times New Roman" w:hAnsi="Times New Roman" w:cs="Times New Roman"/>
          <w:sz w:val="24"/>
          <w:szCs w:val="24"/>
        </w:rPr>
        <w:t xml:space="preserve"> adequate trust among the public can be beneficial to mitigate the ill effect</w:t>
      </w:r>
      <w:r w:rsidRPr="00B022E9">
        <w:rPr>
          <w:rFonts w:ascii="Times New Roman" w:eastAsia="Times New Roman" w:hAnsi="Times New Roman" w:cs="Times New Roman"/>
          <w:sz w:val="24"/>
          <w:szCs w:val="24"/>
        </w:rPr>
        <w:t xml:space="preserve">s of previous attacks and discrepancies in the market. </w:t>
      </w:r>
    </w:p>
    <w:p w14:paraId="739BEDB8" w14:textId="77777777" w:rsidR="00715083" w:rsidRPr="00B022E9" w:rsidRDefault="00715083">
      <w:pPr>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br w:type="page"/>
      </w:r>
    </w:p>
    <w:p w14:paraId="447F1EC2" w14:textId="39BF1BD8" w:rsidR="00EE0459" w:rsidRPr="00B022E9" w:rsidRDefault="006A64C4" w:rsidP="00715083">
      <w:pPr>
        <w:pStyle w:val="Heading1"/>
      </w:pPr>
      <w:bookmarkStart w:id="8" w:name="_Toc184059728"/>
      <w:r w:rsidRPr="00B022E9">
        <w:lastRenderedPageBreak/>
        <w:t>Reference</w:t>
      </w:r>
      <w:bookmarkEnd w:id="8"/>
      <w:r w:rsidRPr="00B022E9">
        <w:t xml:space="preserve"> </w:t>
      </w:r>
    </w:p>
    <w:p w14:paraId="7201D621"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proofErr w:type="spellStart"/>
      <w:r w:rsidRPr="00B022E9">
        <w:rPr>
          <w:rFonts w:ascii="Times New Roman" w:eastAsia="Times New Roman" w:hAnsi="Times New Roman" w:cs="Times New Roman"/>
          <w:sz w:val="24"/>
          <w:szCs w:val="24"/>
        </w:rPr>
        <w:t>Akcam</w:t>
      </w:r>
      <w:proofErr w:type="spellEnd"/>
      <w:r w:rsidRPr="00B022E9">
        <w:rPr>
          <w:rFonts w:ascii="Times New Roman" w:eastAsia="Times New Roman" w:hAnsi="Times New Roman" w:cs="Times New Roman"/>
          <w:sz w:val="24"/>
          <w:szCs w:val="24"/>
        </w:rPr>
        <w:t xml:space="preserve">, B.K., (2023). The impact of technology on the Starbucks experience. </w:t>
      </w:r>
      <w:r w:rsidRPr="00B022E9">
        <w:rPr>
          <w:rFonts w:ascii="Times New Roman" w:eastAsia="Times New Roman" w:hAnsi="Times New Roman" w:cs="Times New Roman"/>
          <w:i/>
          <w:sz w:val="24"/>
          <w:szCs w:val="24"/>
        </w:rPr>
        <w:t>Journal of Information Technology Teaching Cases</w:t>
      </w:r>
      <w:r w:rsidRPr="00B022E9">
        <w:rPr>
          <w:rFonts w:ascii="Times New Roman" w:eastAsia="Times New Roman" w:hAnsi="Times New Roman" w:cs="Times New Roman"/>
          <w:sz w:val="24"/>
          <w:szCs w:val="24"/>
        </w:rPr>
        <w:t xml:space="preserve">, </w:t>
      </w:r>
      <w:r w:rsidRPr="00B022E9">
        <w:rPr>
          <w:rFonts w:ascii="Times New Roman" w:eastAsia="Times New Roman" w:hAnsi="Times New Roman" w:cs="Times New Roman"/>
          <w:i/>
          <w:sz w:val="24"/>
          <w:szCs w:val="24"/>
        </w:rPr>
        <w:t>13</w:t>
      </w:r>
      <w:r w:rsidRPr="00B022E9">
        <w:rPr>
          <w:rFonts w:ascii="Times New Roman" w:eastAsia="Times New Roman" w:hAnsi="Times New Roman" w:cs="Times New Roman"/>
          <w:sz w:val="24"/>
          <w:szCs w:val="24"/>
        </w:rPr>
        <w:t>(1), pp.104-110.</w:t>
      </w:r>
    </w:p>
    <w:p w14:paraId="4B80AFD1"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Brahma, S., </w:t>
      </w:r>
      <w:proofErr w:type="spellStart"/>
      <w:r w:rsidRPr="00B022E9">
        <w:rPr>
          <w:rFonts w:ascii="Times New Roman" w:eastAsia="Times New Roman" w:hAnsi="Times New Roman" w:cs="Times New Roman"/>
          <w:sz w:val="24"/>
          <w:szCs w:val="24"/>
        </w:rPr>
        <w:t>Nwafor</w:t>
      </w:r>
      <w:proofErr w:type="spellEnd"/>
      <w:r w:rsidRPr="00B022E9">
        <w:rPr>
          <w:rFonts w:ascii="Times New Roman" w:eastAsia="Times New Roman" w:hAnsi="Times New Roman" w:cs="Times New Roman"/>
          <w:sz w:val="24"/>
          <w:szCs w:val="24"/>
        </w:rPr>
        <w:t xml:space="preserve">, C. and </w:t>
      </w:r>
      <w:proofErr w:type="spellStart"/>
      <w:r w:rsidRPr="00B022E9">
        <w:rPr>
          <w:rFonts w:ascii="Times New Roman" w:eastAsia="Times New Roman" w:hAnsi="Times New Roman" w:cs="Times New Roman"/>
          <w:sz w:val="24"/>
          <w:szCs w:val="24"/>
        </w:rPr>
        <w:t>Boateng</w:t>
      </w:r>
      <w:proofErr w:type="spellEnd"/>
      <w:r w:rsidRPr="00B022E9">
        <w:rPr>
          <w:rFonts w:ascii="Times New Roman" w:eastAsia="Times New Roman" w:hAnsi="Times New Roman" w:cs="Times New Roman"/>
          <w:sz w:val="24"/>
          <w:szCs w:val="24"/>
        </w:rPr>
        <w:t xml:space="preserve">, A., (2021). Board gender diversity and firm performance: The UK evidence. </w:t>
      </w:r>
      <w:r w:rsidRPr="00B022E9">
        <w:rPr>
          <w:rFonts w:ascii="Times New Roman" w:eastAsia="Times New Roman" w:hAnsi="Times New Roman" w:cs="Times New Roman"/>
          <w:i/>
          <w:sz w:val="24"/>
          <w:szCs w:val="24"/>
        </w:rPr>
        <w:t>International Journal of Finance &amp; Economics</w:t>
      </w:r>
      <w:r w:rsidRPr="00B022E9">
        <w:rPr>
          <w:rFonts w:ascii="Times New Roman" w:eastAsia="Times New Roman" w:hAnsi="Times New Roman" w:cs="Times New Roman"/>
          <w:sz w:val="24"/>
          <w:szCs w:val="24"/>
        </w:rPr>
        <w:t xml:space="preserve">, </w:t>
      </w:r>
      <w:r w:rsidRPr="00B022E9">
        <w:rPr>
          <w:rFonts w:ascii="Times New Roman" w:eastAsia="Times New Roman" w:hAnsi="Times New Roman" w:cs="Times New Roman"/>
          <w:i/>
          <w:sz w:val="24"/>
          <w:szCs w:val="24"/>
        </w:rPr>
        <w:t>26</w:t>
      </w:r>
      <w:r w:rsidRPr="00B022E9">
        <w:rPr>
          <w:rFonts w:ascii="Times New Roman" w:eastAsia="Times New Roman" w:hAnsi="Times New Roman" w:cs="Times New Roman"/>
          <w:sz w:val="24"/>
          <w:szCs w:val="24"/>
        </w:rPr>
        <w:t>(4), pp.5704-5719.</w:t>
      </w:r>
    </w:p>
    <w:p w14:paraId="22E5BA45"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Chilled Coffee, S. (2020). </w:t>
      </w:r>
      <w:r w:rsidRPr="00B022E9">
        <w:rPr>
          <w:rFonts w:ascii="Times New Roman" w:eastAsia="Times New Roman" w:hAnsi="Times New Roman" w:cs="Times New Roman"/>
          <w:i/>
          <w:sz w:val="24"/>
          <w:szCs w:val="24"/>
        </w:rPr>
        <w:t>Sustainability</w:t>
      </w:r>
      <w:r w:rsidRPr="00B022E9">
        <w:rPr>
          <w:rFonts w:ascii="Times New Roman" w:eastAsia="Times New Roman" w:hAnsi="Times New Roman" w:cs="Times New Roman"/>
          <w:sz w:val="24"/>
          <w:szCs w:val="24"/>
        </w:rPr>
        <w:t>. [online] www.starbuckschilledcoffee.com. Available at: https://www.starbuckschilledcoffee.com/uk/sustainability/ [Accessed 2 Dec. 2024].</w:t>
      </w:r>
    </w:p>
    <w:p w14:paraId="6227BEA2"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Freeman, R.E., Phillips, R. and </w:t>
      </w:r>
      <w:proofErr w:type="spellStart"/>
      <w:r w:rsidRPr="00B022E9">
        <w:rPr>
          <w:rFonts w:ascii="Times New Roman" w:eastAsia="Times New Roman" w:hAnsi="Times New Roman" w:cs="Times New Roman"/>
          <w:sz w:val="24"/>
          <w:szCs w:val="24"/>
        </w:rPr>
        <w:t>Sisodia</w:t>
      </w:r>
      <w:proofErr w:type="spellEnd"/>
      <w:r w:rsidRPr="00B022E9">
        <w:rPr>
          <w:rFonts w:ascii="Times New Roman" w:eastAsia="Times New Roman" w:hAnsi="Times New Roman" w:cs="Times New Roman"/>
          <w:sz w:val="24"/>
          <w:szCs w:val="24"/>
        </w:rPr>
        <w:t xml:space="preserve">, R., (2020). Tensions in stakeholder theory. </w:t>
      </w:r>
      <w:r w:rsidRPr="00B022E9">
        <w:rPr>
          <w:rFonts w:ascii="Times New Roman" w:eastAsia="Times New Roman" w:hAnsi="Times New Roman" w:cs="Times New Roman"/>
          <w:i/>
          <w:sz w:val="24"/>
          <w:szCs w:val="24"/>
        </w:rPr>
        <w:t>Business &amp; Society</w:t>
      </w:r>
      <w:r w:rsidRPr="00B022E9">
        <w:rPr>
          <w:rFonts w:ascii="Times New Roman" w:eastAsia="Times New Roman" w:hAnsi="Times New Roman" w:cs="Times New Roman"/>
          <w:sz w:val="24"/>
          <w:szCs w:val="24"/>
        </w:rPr>
        <w:t xml:space="preserve">, </w:t>
      </w:r>
      <w:r w:rsidRPr="00B022E9">
        <w:rPr>
          <w:rFonts w:ascii="Times New Roman" w:eastAsia="Times New Roman" w:hAnsi="Times New Roman" w:cs="Times New Roman"/>
          <w:i/>
          <w:sz w:val="24"/>
          <w:szCs w:val="24"/>
        </w:rPr>
        <w:t>59</w:t>
      </w:r>
      <w:r w:rsidRPr="00B022E9">
        <w:rPr>
          <w:rFonts w:ascii="Times New Roman" w:eastAsia="Times New Roman" w:hAnsi="Times New Roman" w:cs="Times New Roman"/>
          <w:sz w:val="24"/>
          <w:szCs w:val="24"/>
        </w:rPr>
        <w:t>(2), pp.213-231.</w:t>
      </w:r>
    </w:p>
    <w:p w14:paraId="29C93754" w14:textId="77777777" w:rsidR="00715083" w:rsidRPr="00B022E9" w:rsidRDefault="00715083">
      <w:pPr>
        <w:spacing w:before="240" w:after="24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highlight w:val="white"/>
        </w:rPr>
        <w:t xml:space="preserve">Husband, L. (2024). </w:t>
      </w:r>
      <w:r w:rsidRPr="00B022E9">
        <w:rPr>
          <w:rFonts w:ascii="Times New Roman" w:eastAsia="Times New Roman" w:hAnsi="Times New Roman" w:cs="Times New Roman"/>
          <w:i/>
          <w:sz w:val="24"/>
          <w:szCs w:val="24"/>
          <w:highlight w:val="white"/>
        </w:rPr>
        <w:t>Inflation causes fifth of UK apparel shoppers to switch to cheaper brands</w:t>
      </w:r>
      <w:r w:rsidRPr="00B022E9">
        <w:rPr>
          <w:rFonts w:ascii="Times New Roman" w:eastAsia="Times New Roman" w:hAnsi="Times New Roman" w:cs="Times New Roman"/>
          <w:sz w:val="24"/>
          <w:szCs w:val="24"/>
          <w:highlight w:val="white"/>
        </w:rPr>
        <w:t>. [online] Just Style. Available at: https://www.just-style.com/analyst-comment/inflation-causes-fifth-of-uk-apparel-shoppers-to-switch-to-cheaper-brands/ [Accessed 2 Dec. 2024].</w:t>
      </w:r>
    </w:p>
    <w:p w14:paraId="275C4944"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proofErr w:type="spellStart"/>
      <w:r w:rsidRPr="00B022E9">
        <w:rPr>
          <w:rFonts w:ascii="Times New Roman" w:eastAsia="Times New Roman" w:hAnsi="Times New Roman" w:cs="Times New Roman"/>
          <w:sz w:val="24"/>
          <w:szCs w:val="24"/>
        </w:rPr>
        <w:t>Kunst</w:t>
      </w:r>
      <w:proofErr w:type="spellEnd"/>
      <w:r w:rsidRPr="00B022E9">
        <w:rPr>
          <w:rFonts w:ascii="Times New Roman" w:eastAsia="Times New Roman" w:hAnsi="Times New Roman" w:cs="Times New Roman"/>
          <w:sz w:val="24"/>
          <w:szCs w:val="24"/>
        </w:rPr>
        <w:t xml:space="preserve">, A. (2022). </w:t>
      </w:r>
      <w:r w:rsidRPr="00B022E9">
        <w:rPr>
          <w:rFonts w:ascii="Times New Roman" w:eastAsia="Times New Roman" w:hAnsi="Times New Roman" w:cs="Times New Roman"/>
          <w:i/>
          <w:sz w:val="24"/>
          <w:szCs w:val="24"/>
        </w:rPr>
        <w:t>Starbucks Brand Profile UK 2022</w:t>
      </w:r>
      <w:r w:rsidRPr="00B022E9">
        <w:rPr>
          <w:rFonts w:ascii="Times New Roman" w:eastAsia="Times New Roman" w:hAnsi="Times New Roman" w:cs="Times New Roman"/>
          <w:sz w:val="24"/>
          <w:szCs w:val="24"/>
        </w:rPr>
        <w:t>. [online] Statista. Available at: https://www.statista.com/forecasts/1335711/starbucks-restaurant-chains-brand-profile-in-the-uk [Accessed 2 Dec. 2024].</w:t>
      </w:r>
    </w:p>
    <w:p w14:paraId="1A736E94"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Lindner, J. (2024). </w:t>
      </w:r>
      <w:r w:rsidRPr="00B022E9">
        <w:rPr>
          <w:rFonts w:ascii="Times New Roman" w:eastAsia="Times New Roman" w:hAnsi="Times New Roman" w:cs="Times New Roman"/>
          <w:i/>
          <w:sz w:val="24"/>
          <w:szCs w:val="24"/>
        </w:rPr>
        <w:t xml:space="preserve">Starbucks Customers Statistics: Latest Data &amp; Summary - </w:t>
      </w:r>
      <w:proofErr w:type="spellStart"/>
      <w:r w:rsidRPr="00B022E9">
        <w:rPr>
          <w:rFonts w:ascii="Times New Roman" w:eastAsia="Times New Roman" w:hAnsi="Times New Roman" w:cs="Times New Roman"/>
          <w:i/>
          <w:sz w:val="24"/>
          <w:szCs w:val="24"/>
        </w:rPr>
        <w:t>WiFiTalents</w:t>
      </w:r>
      <w:proofErr w:type="spellEnd"/>
      <w:r w:rsidRPr="00B022E9">
        <w:rPr>
          <w:rFonts w:ascii="Times New Roman" w:eastAsia="Times New Roman" w:hAnsi="Times New Roman" w:cs="Times New Roman"/>
          <w:sz w:val="24"/>
          <w:szCs w:val="24"/>
        </w:rPr>
        <w:t>. [online] wifitalents.com. Available at: https://wifitalents.com/statistic/starbucks-customers/ [Accessed 2 Dec. 2024].</w:t>
      </w:r>
    </w:p>
    <w:p w14:paraId="5965D212"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proofErr w:type="spellStart"/>
      <w:r w:rsidRPr="00B022E9">
        <w:rPr>
          <w:rFonts w:ascii="Times New Roman" w:eastAsia="Times New Roman" w:hAnsi="Times New Roman" w:cs="Times New Roman"/>
          <w:sz w:val="24"/>
          <w:szCs w:val="24"/>
        </w:rPr>
        <w:t>Neate</w:t>
      </w:r>
      <w:proofErr w:type="spellEnd"/>
      <w:r w:rsidRPr="00B022E9">
        <w:rPr>
          <w:rFonts w:ascii="Times New Roman" w:eastAsia="Times New Roman" w:hAnsi="Times New Roman" w:cs="Times New Roman"/>
          <w:sz w:val="24"/>
          <w:szCs w:val="24"/>
        </w:rPr>
        <w:t xml:space="preserve">, R. (2022). </w:t>
      </w:r>
      <w:r w:rsidRPr="00B022E9">
        <w:rPr>
          <w:rFonts w:ascii="Times New Roman" w:eastAsia="Times New Roman" w:hAnsi="Times New Roman" w:cs="Times New Roman"/>
          <w:i/>
          <w:sz w:val="24"/>
          <w:szCs w:val="24"/>
        </w:rPr>
        <w:t>Starbucks pays just £5m UK corporation tax on £95m gross profit</w:t>
      </w:r>
      <w:r w:rsidRPr="00B022E9">
        <w:rPr>
          <w:rFonts w:ascii="Times New Roman" w:eastAsia="Times New Roman" w:hAnsi="Times New Roman" w:cs="Times New Roman"/>
          <w:sz w:val="24"/>
          <w:szCs w:val="24"/>
        </w:rPr>
        <w:t>. [online] The Guardian. Available at: https://www.theguardian.com/business/2022/mar/30/starbucks-uk-corporation-tax-profit-administrative-expenses-royalties [Accessed 2 Dec. 2024].</w:t>
      </w:r>
    </w:p>
    <w:p w14:paraId="3238E01F"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Office for National Statistics (2024). </w:t>
      </w:r>
      <w:r w:rsidRPr="00B022E9">
        <w:rPr>
          <w:rFonts w:ascii="Times New Roman" w:eastAsia="Times New Roman" w:hAnsi="Times New Roman" w:cs="Times New Roman"/>
          <w:i/>
          <w:sz w:val="24"/>
          <w:szCs w:val="24"/>
        </w:rPr>
        <w:t>Inflation and Price Indices - Office for National Statistics</w:t>
      </w:r>
      <w:r w:rsidRPr="00B022E9">
        <w:rPr>
          <w:rFonts w:ascii="Times New Roman" w:eastAsia="Times New Roman" w:hAnsi="Times New Roman" w:cs="Times New Roman"/>
          <w:sz w:val="24"/>
          <w:szCs w:val="24"/>
        </w:rPr>
        <w:t>. [online] ons.gov.uk. Available at: https://www.ons.gov.uk/economy/inflationandpriceindices [Accessed 2 Dec. 2024].</w:t>
      </w:r>
    </w:p>
    <w:p w14:paraId="4AFAC819"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lastRenderedPageBreak/>
        <w:t xml:space="preserve">Starbucks (2022). </w:t>
      </w:r>
      <w:r w:rsidRPr="00B022E9">
        <w:rPr>
          <w:rFonts w:ascii="Times New Roman" w:eastAsia="Times New Roman" w:hAnsi="Times New Roman" w:cs="Times New Roman"/>
          <w:i/>
          <w:sz w:val="24"/>
          <w:szCs w:val="24"/>
        </w:rPr>
        <w:t>STARBUCKS STATEMENT ON UK MODERN SLAVERY ACT OF 2015 (FOR FISCAL YEAR 2022)</w:t>
      </w:r>
      <w:r w:rsidRPr="00B022E9">
        <w:rPr>
          <w:rFonts w:ascii="Times New Roman" w:eastAsia="Times New Roman" w:hAnsi="Times New Roman" w:cs="Times New Roman"/>
          <w:sz w:val="24"/>
          <w:szCs w:val="24"/>
        </w:rPr>
        <w:t>. [online] Available at: https://www.starbucks.co.uk/sites/starbucks-uk/files/2023-11/FY2022%20UKMSA.pdf [Accessed 2 Dec. 2024].</w:t>
      </w:r>
    </w:p>
    <w:p w14:paraId="11DB41D3"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Starbucks (2022b). </w:t>
      </w:r>
      <w:r w:rsidRPr="00B022E9">
        <w:rPr>
          <w:rFonts w:ascii="Times New Roman" w:eastAsia="Times New Roman" w:hAnsi="Times New Roman" w:cs="Times New Roman"/>
          <w:i/>
          <w:sz w:val="24"/>
          <w:szCs w:val="24"/>
        </w:rPr>
        <w:t>Health &amp; Well-being</w:t>
      </w:r>
      <w:r w:rsidRPr="00B022E9">
        <w:rPr>
          <w:rFonts w:ascii="Times New Roman" w:eastAsia="Times New Roman" w:hAnsi="Times New Roman" w:cs="Times New Roman"/>
          <w:sz w:val="24"/>
          <w:szCs w:val="24"/>
        </w:rPr>
        <w:t>. [online] Starbucks Careers. Available at: https://careers.starbucks.com/benefits/health-and-wellbeing/ [Accessed 2 Dec. 2024].</w:t>
      </w:r>
    </w:p>
    <w:p w14:paraId="2378EDDB"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Starbucks (2023). </w:t>
      </w:r>
      <w:r w:rsidRPr="00B022E9">
        <w:rPr>
          <w:rFonts w:ascii="Times New Roman" w:eastAsia="Times New Roman" w:hAnsi="Times New Roman" w:cs="Times New Roman"/>
          <w:i/>
          <w:sz w:val="24"/>
          <w:szCs w:val="24"/>
        </w:rPr>
        <w:t>Starbucks Strategy in relation to Taxation</w:t>
      </w:r>
      <w:r w:rsidRPr="00B022E9">
        <w:rPr>
          <w:rFonts w:ascii="Times New Roman" w:eastAsia="Times New Roman" w:hAnsi="Times New Roman" w:cs="Times New Roman"/>
          <w:sz w:val="24"/>
          <w:szCs w:val="24"/>
        </w:rPr>
        <w:t>. [online] Available at: https://www.starbucks.co.uk/sites/starbucks-uk-pwa/files/2024-09/FY24%20SBUX%20UK%20Tax%20Strategy.pdf [Accessed 2 Dec. 2024].</w:t>
      </w:r>
    </w:p>
    <w:p w14:paraId="7149B8DB"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Starbucks (2024a). </w:t>
      </w:r>
      <w:r w:rsidRPr="00B022E9">
        <w:rPr>
          <w:rFonts w:ascii="Times New Roman" w:eastAsia="Times New Roman" w:hAnsi="Times New Roman" w:cs="Times New Roman"/>
          <w:i/>
          <w:sz w:val="24"/>
          <w:szCs w:val="24"/>
        </w:rPr>
        <w:t>Starbucks Reports Preliminary Q4 and Full Fiscal Year 2024 Results - About Starbucks</w:t>
      </w:r>
      <w:r w:rsidRPr="00B022E9">
        <w:rPr>
          <w:rFonts w:ascii="Times New Roman" w:eastAsia="Times New Roman" w:hAnsi="Times New Roman" w:cs="Times New Roman"/>
          <w:sz w:val="24"/>
          <w:szCs w:val="24"/>
        </w:rPr>
        <w:t>. [online] About Starbucks. Available at: https://about.starbucks.com/press/2024/starbucks-reports-preliminary-q4-and-full-fiscal-year-2024-results/ [Accessed 2 Dec. 2024].</w:t>
      </w:r>
    </w:p>
    <w:p w14:paraId="3445A2A5"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Starbucks (2024b). </w:t>
      </w:r>
      <w:r w:rsidRPr="00B022E9">
        <w:rPr>
          <w:rFonts w:ascii="Times New Roman" w:eastAsia="Times New Roman" w:hAnsi="Times New Roman" w:cs="Times New Roman"/>
          <w:i/>
          <w:sz w:val="24"/>
          <w:szCs w:val="24"/>
        </w:rPr>
        <w:t>Starbucks Reports Preliminary Q4 and Full Fiscal Year 2024 Results</w:t>
      </w:r>
      <w:r w:rsidRPr="00B022E9">
        <w:rPr>
          <w:rFonts w:ascii="Times New Roman" w:eastAsia="Times New Roman" w:hAnsi="Times New Roman" w:cs="Times New Roman"/>
          <w:sz w:val="24"/>
          <w:szCs w:val="24"/>
        </w:rPr>
        <w:t>. [online] Starbucks.com. Available at: https://investor.starbucks.com/news/financial-releases/news-details/2024/Starbucks-Reports-Preliminary-Q4-and-Full-Fiscal-Year-2024-Results/default.aspx [Accessed 2 Dec. 2024].</w:t>
      </w:r>
    </w:p>
    <w:p w14:paraId="6E7D5BCC"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Starbucks (2024c). </w:t>
      </w:r>
      <w:r w:rsidRPr="00B022E9">
        <w:rPr>
          <w:rFonts w:ascii="Times New Roman" w:eastAsia="Times New Roman" w:hAnsi="Times New Roman" w:cs="Times New Roman"/>
          <w:i/>
          <w:sz w:val="24"/>
          <w:szCs w:val="24"/>
        </w:rPr>
        <w:t>Starbucks files UK and EMEA accounts for the fiscal year ended October 2023 - Starbucks Stories EMEA</w:t>
      </w:r>
      <w:r w:rsidRPr="00B022E9">
        <w:rPr>
          <w:rFonts w:ascii="Times New Roman" w:eastAsia="Times New Roman" w:hAnsi="Times New Roman" w:cs="Times New Roman"/>
          <w:sz w:val="24"/>
          <w:szCs w:val="24"/>
        </w:rPr>
        <w:t>. [online] Starbucks Stories EMEA. Available at: https://stories.starbucks.com/emea/stories/2024/starbucks-files-uk-and-emea-accounts-for-the-fiscal-year-ended-october-2023/ [Accessed 2 Dec. 2024].</w:t>
      </w:r>
    </w:p>
    <w:p w14:paraId="5A37825D"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Su, I. (2023). </w:t>
      </w:r>
      <w:r w:rsidRPr="00B022E9">
        <w:rPr>
          <w:rFonts w:ascii="Times New Roman" w:eastAsia="Times New Roman" w:hAnsi="Times New Roman" w:cs="Times New Roman"/>
          <w:i/>
          <w:sz w:val="24"/>
          <w:szCs w:val="24"/>
        </w:rPr>
        <w:t>Scale success story: Starbucks Rewards program</w:t>
      </w:r>
      <w:r w:rsidRPr="00B022E9">
        <w:rPr>
          <w:rFonts w:ascii="Times New Roman" w:eastAsia="Times New Roman" w:hAnsi="Times New Roman" w:cs="Times New Roman"/>
          <w:sz w:val="24"/>
          <w:szCs w:val="24"/>
        </w:rPr>
        <w:t xml:space="preserve">. [online] </w:t>
      </w:r>
      <w:proofErr w:type="spellStart"/>
      <w:r w:rsidRPr="00B022E9">
        <w:rPr>
          <w:rFonts w:ascii="Times New Roman" w:eastAsia="Times New Roman" w:hAnsi="Times New Roman" w:cs="Times New Roman"/>
          <w:sz w:val="24"/>
          <w:szCs w:val="24"/>
        </w:rPr>
        <w:t>LoyaltyLion</w:t>
      </w:r>
      <w:proofErr w:type="spellEnd"/>
      <w:r w:rsidRPr="00B022E9">
        <w:rPr>
          <w:rFonts w:ascii="Times New Roman" w:eastAsia="Times New Roman" w:hAnsi="Times New Roman" w:cs="Times New Roman"/>
          <w:sz w:val="24"/>
          <w:szCs w:val="24"/>
        </w:rPr>
        <w:t>. Available at: https://loyaltylion.com/blog/scale-success-story-starbucks-rewards-program [Accessed 2 Dec. 2024].</w:t>
      </w:r>
    </w:p>
    <w:p w14:paraId="1E91214C"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t xml:space="preserve">UK, S. (2024). </w:t>
      </w:r>
      <w:r w:rsidRPr="00B022E9">
        <w:rPr>
          <w:rFonts w:ascii="Times New Roman" w:eastAsia="Times New Roman" w:hAnsi="Times New Roman" w:cs="Times New Roman"/>
          <w:i/>
          <w:sz w:val="24"/>
          <w:szCs w:val="24"/>
        </w:rPr>
        <w:t>Retail Technology Innovation Hub</w:t>
      </w:r>
      <w:r w:rsidRPr="00B022E9">
        <w:rPr>
          <w:rFonts w:ascii="Times New Roman" w:eastAsia="Times New Roman" w:hAnsi="Times New Roman" w:cs="Times New Roman"/>
          <w:sz w:val="24"/>
          <w:szCs w:val="24"/>
        </w:rPr>
        <w:t>. [online] Retail Technology Innovation Hub. Available at: https://retailtechinnovationhub.com/home/2024/5/14/starbucks-uk-rolls-out-mobile-order-to-table-solution-at-select-stores-including-london-and-scotland-locations [Accessed 2 Dec. 2024].</w:t>
      </w:r>
    </w:p>
    <w:p w14:paraId="40B72F96" w14:textId="77777777" w:rsidR="00715083" w:rsidRPr="00B022E9" w:rsidRDefault="00715083">
      <w:pPr>
        <w:spacing w:before="240" w:after="200" w:line="360" w:lineRule="auto"/>
        <w:jc w:val="both"/>
        <w:rPr>
          <w:rFonts w:ascii="Times New Roman" w:eastAsia="Times New Roman" w:hAnsi="Times New Roman" w:cs="Times New Roman"/>
          <w:sz w:val="24"/>
          <w:szCs w:val="24"/>
        </w:rPr>
      </w:pPr>
      <w:r w:rsidRPr="00B022E9">
        <w:rPr>
          <w:rFonts w:ascii="Times New Roman" w:eastAsia="Times New Roman" w:hAnsi="Times New Roman" w:cs="Times New Roman"/>
          <w:sz w:val="24"/>
          <w:szCs w:val="24"/>
        </w:rPr>
        <w:lastRenderedPageBreak/>
        <w:t xml:space="preserve">Van </w:t>
      </w:r>
      <w:proofErr w:type="spellStart"/>
      <w:r w:rsidRPr="00B022E9">
        <w:rPr>
          <w:rFonts w:ascii="Times New Roman" w:eastAsia="Times New Roman" w:hAnsi="Times New Roman" w:cs="Times New Roman"/>
          <w:sz w:val="24"/>
          <w:szCs w:val="24"/>
        </w:rPr>
        <w:t>Veldhuizen</w:t>
      </w:r>
      <w:proofErr w:type="spellEnd"/>
      <w:r w:rsidRPr="00B022E9">
        <w:rPr>
          <w:rFonts w:ascii="Times New Roman" w:eastAsia="Times New Roman" w:hAnsi="Times New Roman" w:cs="Times New Roman"/>
          <w:sz w:val="24"/>
          <w:szCs w:val="24"/>
        </w:rPr>
        <w:t xml:space="preserve">, N. (2024). </w:t>
      </w:r>
      <w:r w:rsidRPr="00B022E9">
        <w:rPr>
          <w:rFonts w:ascii="Times New Roman" w:eastAsia="Times New Roman" w:hAnsi="Times New Roman" w:cs="Times New Roman"/>
          <w:i/>
          <w:sz w:val="24"/>
          <w:szCs w:val="24"/>
        </w:rPr>
        <w:t>UK political stability and market confidence spur interest in FTSE 250 Index derivatives</w:t>
      </w:r>
      <w:r w:rsidRPr="00B022E9">
        <w:rPr>
          <w:rFonts w:ascii="Times New Roman" w:eastAsia="Times New Roman" w:hAnsi="Times New Roman" w:cs="Times New Roman"/>
          <w:sz w:val="24"/>
          <w:szCs w:val="24"/>
        </w:rPr>
        <w:t>. [online] Lseg.com. Available at: https://www.lseg.com/en/insights/ftse-russell/uk-political-stability-and-market-confidence-spur-interest-in-ftse-250-index-derivatives [Accessed 2 Dec. 2024].</w:t>
      </w:r>
    </w:p>
    <w:sectPr w:rsidR="00715083" w:rsidRPr="00B022E9">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0E8AAFB" w14:textId="77777777" w:rsidR="006A64C4" w:rsidRDefault="006A64C4" w:rsidP="00B022E9">
      <w:pPr>
        <w:spacing w:line="240" w:lineRule="auto"/>
      </w:pPr>
      <w:r>
        <w:separator/>
      </w:r>
    </w:p>
  </w:endnote>
  <w:endnote w:type="continuationSeparator" w:id="0">
    <w:p w14:paraId="58E3D364" w14:textId="77777777" w:rsidR="006A64C4" w:rsidRDefault="006A64C4" w:rsidP="00B022E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42658007"/>
      <w:docPartObj>
        <w:docPartGallery w:val="Page Numbers (Bottom of Page)"/>
        <w:docPartUnique/>
      </w:docPartObj>
    </w:sdtPr>
    <w:sdtEndPr>
      <w:rPr>
        <w:noProof/>
      </w:rPr>
    </w:sdtEndPr>
    <w:sdtContent>
      <w:p w14:paraId="2B882E07" w14:textId="1B02B297" w:rsidR="00B022E9" w:rsidRDefault="00B022E9">
        <w:pPr>
          <w:pStyle w:val="Footer"/>
          <w:jc w:val="right"/>
        </w:pPr>
        <w:r>
          <w:fldChar w:fldCharType="begin"/>
        </w:r>
        <w:r>
          <w:instrText xml:space="preserve"> PAGE   \* MERGEFORMAT </w:instrText>
        </w:r>
        <w:r>
          <w:fldChar w:fldCharType="separate"/>
        </w:r>
        <w:r w:rsidR="003F4F15">
          <w:rPr>
            <w:noProof/>
          </w:rPr>
          <w:t>3</w:t>
        </w:r>
        <w:r>
          <w:rPr>
            <w:noProof/>
          </w:rPr>
          <w:fldChar w:fldCharType="end"/>
        </w:r>
      </w:p>
    </w:sdtContent>
  </w:sdt>
  <w:p w14:paraId="64BA5089" w14:textId="77777777" w:rsidR="00B022E9" w:rsidRDefault="00B022E9">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36B4B5" w14:textId="77777777" w:rsidR="006A64C4" w:rsidRDefault="006A64C4" w:rsidP="00B022E9">
      <w:pPr>
        <w:spacing w:line="240" w:lineRule="auto"/>
      </w:pPr>
      <w:r>
        <w:separator/>
      </w:r>
    </w:p>
  </w:footnote>
  <w:footnote w:type="continuationSeparator" w:id="0">
    <w:p w14:paraId="4C018C41" w14:textId="77777777" w:rsidR="006A64C4" w:rsidRDefault="006A64C4" w:rsidP="00B022E9">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7671D01"/>
    <w:multiLevelType w:val="multilevel"/>
    <w:tmpl w:val="B8ECB7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CB1CD8"/>
    <w:multiLevelType w:val="multilevel"/>
    <w:tmpl w:val="921E24C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47491211"/>
    <w:multiLevelType w:val="multilevel"/>
    <w:tmpl w:val="91F6FCA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4D520373"/>
    <w:multiLevelType w:val="multilevel"/>
    <w:tmpl w:val="1298A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EC111BC"/>
    <w:multiLevelType w:val="multilevel"/>
    <w:tmpl w:val="2E7819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5772B28"/>
    <w:multiLevelType w:val="multilevel"/>
    <w:tmpl w:val="BABEB3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7D2E100E"/>
    <w:multiLevelType w:val="multilevel"/>
    <w:tmpl w:val="5E24DF7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2"/>
  </w:num>
  <w:num w:numId="2">
    <w:abstractNumId w:val="4"/>
  </w:num>
  <w:num w:numId="3">
    <w:abstractNumId w:val="0"/>
  </w:num>
  <w:num w:numId="4">
    <w:abstractNumId w:val="5"/>
  </w:num>
  <w:num w:numId="5">
    <w:abstractNumId w:val="3"/>
  </w:num>
  <w:num w:numId="6">
    <w:abstractNumId w:val="1"/>
  </w:num>
  <w:num w:numId="7">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E0459"/>
    <w:rsid w:val="00225BBB"/>
    <w:rsid w:val="00310D72"/>
    <w:rsid w:val="003F4F15"/>
    <w:rsid w:val="005222E6"/>
    <w:rsid w:val="00565A6C"/>
    <w:rsid w:val="006103B2"/>
    <w:rsid w:val="006A64C4"/>
    <w:rsid w:val="00715083"/>
    <w:rsid w:val="00820E52"/>
    <w:rsid w:val="00935938"/>
    <w:rsid w:val="00A12E65"/>
    <w:rsid w:val="00B022E9"/>
    <w:rsid w:val="00C9440C"/>
    <w:rsid w:val="00EE0459"/>
    <w:rsid w:val="00F578F3"/>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66FC12F"/>
  <w15:docId w15:val="{4D21840F-22E4-49BD-9E0C-FCBF366B87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uiPriority w:val="9"/>
    <w:qFormat/>
    <w:rsid w:val="00F578F3"/>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uiPriority w:val="9"/>
    <w:unhideWhenUsed/>
    <w:qFormat/>
    <w:rsid w:val="00F578F3"/>
    <w:pPr>
      <w:spacing w:before="240" w:after="240" w:line="360" w:lineRule="auto"/>
      <w:jc w:val="both"/>
      <w:outlineLvl w:val="1"/>
    </w:pPr>
    <w:rPr>
      <w:rFonts w:ascii="Times New Roman" w:eastAsia="Times New Roman" w:hAnsi="Times New Roman" w:cs="Times New Roman"/>
      <w:b/>
      <w:i/>
      <w:sz w:val="24"/>
      <w:szCs w:val="24"/>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unhideWhenUsed/>
    <w:qFormat/>
    <w:rsid w:val="00935938"/>
    <w:pPr>
      <w:keepNext/>
      <w:keepLines/>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935938"/>
    <w:pPr>
      <w:spacing w:after="100"/>
    </w:pPr>
    <w:rPr>
      <w:szCs w:val="28"/>
    </w:rPr>
  </w:style>
  <w:style w:type="paragraph" w:styleId="TOC2">
    <w:name w:val="toc 2"/>
    <w:basedOn w:val="Normal"/>
    <w:next w:val="Normal"/>
    <w:autoRedefine/>
    <w:uiPriority w:val="39"/>
    <w:unhideWhenUsed/>
    <w:rsid w:val="00935938"/>
    <w:pPr>
      <w:spacing w:after="100"/>
      <w:ind w:left="220"/>
    </w:pPr>
    <w:rPr>
      <w:szCs w:val="28"/>
    </w:rPr>
  </w:style>
  <w:style w:type="character" w:styleId="Hyperlink">
    <w:name w:val="Hyperlink"/>
    <w:basedOn w:val="DefaultParagraphFont"/>
    <w:uiPriority w:val="99"/>
    <w:unhideWhenUsed/>
    <w:rsid w:val="00935938"/>
    <w:rPr>
      <w:color w:val="0000FF" w:themeColor="hyperlink"/>
      <w:u w:val="single"/>
    </w:rPr>
  </w:style>
  <w:style w:type="paragraph" w:styleId="Header">
    <w:name w:val="header"/>
    <w:basedOn w:val="Normal"/>
    <w:link w:val="HeaderChar"/>
    <w:uiPriority w:val="99"/>
    <w:unhideWhenUsed/>
    <w:rsid w:val="00B022E9"/>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B022E9"/>
    <w:rPr>
      <w:szCs w:val="28"/>
      <w:lang w:val="en-GB"/>
    </w:rPr>
  </w:style>
  <w:style w:type="paragraph" w:styleId="Footer">
    <w:name w:val="footer"/>
    <w:basedOn w:val="Normal"/>
    <w:link w:val="FooterChar"/>
    <w:uiPriority w:val="99"/>
    <w:unhideWhenUsed/>
    <w:rsid w:val="00B022E9"/>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B022E9"/>
    <w:rPr>
      <w:szCs w:val="28"/>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67603211">
      <w:bodyDiv w:val="1"/>
      <w:marLeft w:val="0"/>
      <w:marRight w:val="0"/>
      <w:marTop w:val="0"/>
      <w:marBottom w:val="0"/>
      <w:divBdr>
        <w:top w:val="none" w:sz="0" w:space="0" w:color="auto"/>
        <w:left w:val="none" w:sz="0" w:space="0" w:color="auto"/>
        <w:bottom w:val="none" w:sz="0" w:space="0" w:color="auto"/>
        <w:right w:val="none" w:sz="0" w:space="0" w:color="auto"/>
      </w:divBdr>
    </w:div>
    <w:div w:id="1322270082">
      <w:bodyDiv w:val="1"/>
      <w:marLeft w:val="0"/>
      <w:marRight w:val="0"/>
      <w:marTop w:val="0"/>
      <w:marBottom w:val="0"/>
      <w:divBdr>
        <w:top w:val="none" w:sz="0" w:space="0" w:color="auto"/>
        <w:left w:val="none" w:sz="0" w:space="0" w:color="auto"/>
        <w:bottom w:val="none" w:sz="0" w:space="0" w:color="auto"/>
        <w:right w:val="none" w:sz="0" w:space="0" w:color="auto"/>
      </w:divBdr>
    </w:div>
    <w:div w:id="150277308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22CE2C-7D8B-4838-96A9-C2220F0340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2274</Words>
  <Characters>12967</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SID</dc:creator>
  <cp:lastModifiedBy>SID</cp:lastModifiedBy>
  <cp:revision>3</cp:revision>
  <dcterms:created xsi:type="dcterms:W3CDTF">2024-12-02T14:11:00Z</dcterms:created>
  <dcterms:modified xsi:type="dcterms:W3CDTF">2024-12-02T14:12:00Z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9be878ca9c6859a039fef167ee0a61dbf7819ade2f71142a97b190cc40e34020</vt:lpwstr>
  </property>
</Properties>
</file>