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E2307" w14:textId="5202DB8D" w:rsidR="00230F35" w:rsidRDefault="001164A8" w:rsidP="00230F35">
      <w:pPr>
        <w:pStyle w:val="NormalWeb"/>
        <w:spacing w:before="0" w:beforeAutospacing="0" w:after="0" w:afterAutospacing="0"/>
        <w:ind w:right="-334"/>
      </w:pPr>
      <w:r>
        <w:rPr>
          <w:noProof/>
          <w:lang w:eastAsia="en-GB"/>
        </w:rPr>
        <w:drawing>
          <wp:inline distT="0" distB="0" distL="0" distR="0" wp14:anchorId="3B57D4AA" wp14:editId="2FC274AD">
            <wp:extent cx="1905000" cy="638175"/>
            <wp:effectExtent l="19050" t="19050" r="0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6B2CDA3" w14:textId="77777777" w:rsidR="00230F35" w:rsidRDefault="00230F35" w:rsidP="00230F35">
      <w:pPr>
        <w:pStyle w:val="NormalWeb"/>
        <w:spacing w:before="0" w:beforeAutospacing="0" w:after="0" w:afterAutospacing="0"/>
        <w:ind w:right="-334"/>
      </w:pPr>
    </w:p>
    <w:p w14:paraId="0487B711" w14:textId="77777777" w:rsidR="00A745B6" w:rsidRDefault="00A745B6" w:rsidP="00230F35">
      <w:pPr>
        <w:pStyle w:val="NormalWeb"/>
        <w:spacing w:before="0" w:beforeAutospacing="0" w:after="0" w:afterAutospacing="0"/>
        <w:ind w:right="-334"/>
      </w:pPr>
    </w:p>
    <w:p w14:paraId="6586BA46" w14:textId="77777777" w:rsidR="00CB5E37" w:rsidRDefault="00901157" w:rsidP="00230F35">
      <w:pPr>
        <w:pStyle w:val="NormalWeb"/>
        <w:spacing w:before="0" w:beforeAutospacing="0" w:after="0" w:afterAutospacing="0"/>
        <w:ind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7CA50AFC" w14:textId="77777777" w:rsidR="002E67CE" w:rsidRPr="00230F35" w:rsidRDefault="00CB5E37" w:rsidP="00230F35">
      <w:pPr>
        <w:pStyle w:val="NormalWeb"/>
        <w:spacing w:before="0" w:beforeAutospacing="0" w:after="0" w:afterAutospacing="0"/>
        <w:ind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62A3538A" w14:textId="77777777" w:rsidR="002E67CE" w:rsidRPr="00230F35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14:paraId="2EC8C7D9" w14:textId="77777777" w:rsidR="002E67CE" w:rsidRDefault="002E67CE" w:rsidP="002E67CE">
      <w:pPr>
        <w:pStyle w:val="Heading3"/>
        <w:ind w:left="0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67A7AD31" w14:textId="77777777" w:rsidR="00230F35" w:rsidRDefault="00230F35" w:rsidP="002E67CE">
      <w:pPr>
        <w:pStyle w:val="Heading3"/>
        <w:ind w:left="0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5"/>
        <w:gridCol w:w="423"/>
        <w:gridCol w:w="1503"/>
        <w:gridCol w:w="283"/>
        <w:gridCol w:w="1792"/>
      </w:tblGrid>
      <w:tr w:rsidR="00E57529" w:rsidRPr="00230F35" w14:paraId="32FE31C8" w14:textId="77777777" w:rsidTr="00A745B6">
        <w:trPr>
          <w:trHeight w:val="614"/>
        </w:trPr>
        <w:tc>
          <w:tcPr>
            <w:tcW w:w="8856" w:type="dxa"/>
            <w:gridSpan w:val="5"/>
          </w:tcPr>
          <w:p w14:paraId="26AC1714" w14:textId="77777777" w:rsidR="0058726A" w:rsidRPr="00230F35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230F35" w14:paraId="5439A14D" w14:textId="77777777" w:rsidTr="00A745B6">
        <w:trPr>
          <w:trHeight w:val="718"/>
        </w:trPr>
        <w:tc>
          <w:tcPr>
            <w:tcW w:w="8856" w:type="dxa"/>
            <w:gridSpan w:val="5"/>
          </w:tcPr>
          <w:p w14:paraId="5CC8A57D" w14:textId="486038D5" w:rsidR="0065654E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>me:</w:t>
            </w:r>
            <w:r w:rsidR="00A92C2A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440D2C">
              <w:rPr>
                <w:rFonts w:ascii="Arial" w:hAnsi="Arial" w:cs="Arial"/>
                <w:sz w:val="22"/>
                <w:szCs w:val="22"/>
              </w:rPr>
              <w:t>rew</w:t>
            </w:r>
            <w:r w:rsidR="00A92C2A">
              <w:rPr>
                <w:rFonts w:ascii="Arial" w:hAnsi="Arial" w:cs="Arial"/>
                <w:sz w:val="22"/>
                <w:szCs w:val="22"/>
              </w:rPr>
              <w:t xml:space="preserve"> Jones</w:t>
            </w:r>
          </w:p>
          <w:p w14:paraId="18819277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DDCA1D8" w14:textId="77777777" w:rsidR="00FA2A4C" w:rsidRPr="00230F35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494D9D" w:rsidRPr="00494D9D">
              <w:rPr>
                <w:rFonts w:ascii="Arial" w:hAnsi="Arial" w:cs="Arial"/>
                <w:sz w:val="22"/>
                <w:szCs w:val="22"/>
              </w:rPr>
              <w:t>Andrew Jones (2314609) &lt;2314609@student.uwtsd.ac.uk&gt;</w:t>
            </w:r>
          </w:p>
        </w:tc>
      </w:tr>
      <w:tr w:rsidR="00CE3B79" w:rsidRPr="00230F35" w14:paraId="76AFF82B" w14:textId="77777777" w:rsidTr="00A745B6">
        <w:trPr>
          <w:trHeight w:val="849"/>
        </w:trPr>
        <w:tc>
          <w:tcPr>
            <w:tcW w:w="4788" w:type="dxa"/>
          </w:tcPr>
          <w:p w14:paraId="41EDEBE7" w14:textId="77777777" w:rsidR="00D67BF8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</w:p>
          <w:p w14:paraId="45E70AAB" w14:textId="77777777" w:rsidR="00A301C2" w:rsidRDefault="00A301C2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A301C2">
              <w:rPr>
                <w:rFonts w:ascii="Arial" w:hAnsi="Arial" w:cs="Arial"/>
                <w:sz w:val="22"/>
                <w:szCs w:val="22"/>
              </w:rPr>
              <w:t>HPCA7027</w:t>
            </w:r>
          </w:p>
          <w:p w14:paraId="4478D801" w14:textId="15ED2667" w:rsidR="00CE3B79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</w:p>
          <w:p w14:paraId="7FF90B1E" w14:textId="0F531AFB" w:rsidR="00A745B6" w:rsidRPr="00230F35" w:rsidRDefault="00041FE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41FEC">
              <w:rPr>
                <w:rFonts w:ascii="Arial" w:hAnsi="Arial" w:cs="Arial"/>
                <w:sz w:val="22"/>
                <w:szCs w:val="22"/>
              </w:rPr>
              <w:t xml:space="preserve">COSMOLOGY, MAGIC AND DIVINATION </w:t>
            </w:r>
          </w:p>
        </w:tc>
        <w:tc>
          <w:tcPr>
            <w:tcW w:w="2266" w:type="dxa"/>
            <w:gridSpan w:val="3"/>
          </w:tcPr>
          <w:p w14:paraId="102C83CC" w14:textId="77777777" w:rsidR="00CE3B79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16C8F35E" w14:textId="77777777" w:rsidR="00494D9D" w:rsidRPr="00230F35" w:rsidRDefault="00494D9D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494D9D">
              <w:rPr>
                <w:rFonts w:ascii="Arial" w:hAnsi="Arial" w:cs="Arial"/>
                <w:sz w:val="22"/>
                <w:szCs w:val="22"/>
              </w:rPr>
              <w:t>2314609</w:t>
            </w:r>
          </w:p>
        </w:tc>
        <w:tc>
          <w:tcPr>
            <w:tcW w:w="1802" w:type="dxa"/>
          </w:tcPr>
          <w:p w14:paraId="362D10DA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79EC3B68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E3B79" w:rsidRPr="00230F35" w14:paraId="0845013F" w14:textId="77777777" w:rsidTr="00A745B6">
        <w:trPr>
          <w:trHeight w:val="1139"/>
        </w:trPr>
        <w:tc>
          <w:tcPr>
            <w:tcW w:w="8856" w:type="dxa"/>
            <w:gridSpan w:val="5"/>
          </w:tcPr>
          <w:p w14:paraId="57D07F55" w14:textId="28610E72" w:rsidR="00CE3B79" w:rsidRPr="00230F35" w:rsidRDefault="00CE3B79" w:rsidP="00AF0A22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C63A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824AB" w:rsidRPr="00F824AB">
              <w:rPr>
                <w:rFonts w:ascii="Arial" w:hAnsi="Arial" w:cs="Arial"/>
                <w:sz w:val="22"/>
                <w:szCs w:val="22"/>
              </w:rPr>
              <w:t>Essay 2 What relevance do anthropological theories and observations have to the study of divination and magic in antiquity</w:t>
            </w:r>
          </w:p>
          <w:p w14:paraId="74B1C780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33F81B8" w14:textId="77777777" w:rsidR="00230F35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6605261" w14:textId="67D0A295" w:rsidR="00D67BF8" w:rsidRPr="00230F35" w:rsidRDefault="00B4250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F824AB">
              <w:rPr>
                <w:rFonts w:ascii="Arial" w:hAnsi="Arial" w:cs="Arial"/>
                <w:sz w:val="22"/>
                <w:szCs w:val="22"/>
              </w:rPr>
              <w:t>29</w:t>
            </w:r>
            <w:r w:rsidR="00C63A56">
              <w:rPr>
                <w:rFonts w:ascii="Arial" w:hAnsi="Arial" w:cs="Arial"/>
                <w:sz w:val="22"/>
                <w:szCs w:val="22"/>
              </w:rPr>
              <w:t>/</w:t>
            </w:r>
            <w:r w:rsidR="001D67D2">
              <w:rPr>
                <w:rFonts w:ascii="Arial" w:hAnsi="Arial" w:cs="Arial"/>
                <w:sz w:val="22"/>
                <w:szCs w:val="22"/>
              </w:rPr>
              <w:t>0</w:t>
            </w:r>
            <w:r w:rsidR="00F824AB">
              <w:rPr>
                <w:rFonts w:ascii="Arial" w:hAnsi="Arial" w:cs="Arial"/>
                <w:sz w:val="22"/>
                <w:szCs w:val="22"/>
              </w:rPr>
              <w:t>4</w:t>
            </w:r>
            <w:r w:rsidR="00C63A56">
              <w:rPr>
                <w:rFonts w:ascii="Arial" w:hAnsi="Arial" w:cs="Arial"/>
                <w:sz w:val="22"/>
                <w:szCs w:val="22"/>
              </w:rPr>
              <w:t>/2</w:t>
            </w:r>
            <w:r w:rsidR="001D67D2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230F35" w:rsidRPr="00230F35" w14:paraId="6D70BB89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5A4D9598" w14:textId="1F9EE211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This assignment is for the       </w:t>
            </w:r>
            <w:r w:rsidR="009656F8">
              <w:rPr>
                <w:rFonts w:ascii="Arial" w:hAnsi="Arial" w:cs="Arial"/>
                <w:sz w:val="22"/>
                <w:szCs w:val="22"/>
              </w:rPr>
              <w:t>2nd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01157" w:rsidRPr="00230F35" w14:paraId="1B00343D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18D77660" w14:textId="10530CF8" w:rsidR="00901157" w:rsidRPr="00230F35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  <w:r w:rsidR="000A1A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A1A33" w:rsidRPr="000A1A33">
              <w:rPr>
                <w:rFonts w:ascii="Arial" w:hAnsi="Arial" w:cs="Arial"/>
                <w:i/>
                <w:iCs/>
                <w:sz w:val="22"/>
                <w:szCs w:val="22"/>
              </w:rPr>
              <w:t>Andy Jones</w:t>
            </w:r>
          </w:p>
          <w:p w14:paraId="1CE5013E" w14:textId="77777777" w:rsidR="00901157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</w:t>
            </w:r>
            <w:r w:rsidR="00AE3217" w:rsidRPr="00230F35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14:paraId="186D5C20" w14:textId="77777777" w:rsidR="00B462B1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7B0391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3673FEBC" w14:textId="77777777" w:rsidR="00B462B1" w:rsidRPr="00230F35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as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590E9A" w:rsidRPr="00230F35" w14:paraId="46720850" w14:textId="77777777" w:rsidTr="00A745B6">
        <w:trPr>
          <w:trHeight w:val="3972"/>
        </w:trPr>
        <w:tc>
          <w:tcPr>
            <w:tcW w:w="8856" w:type="dxa"/>
            <w:gridSpan w:val="5"/>
          </w:tcPr>
          <w:p w14:paraId="71E0B5A4" w14:textId="77777777" w:rsidR="00A745B6" w:rsidRDefault="00A745B6" w:rsidP="00A745B6">
            <w:pPr>
              <w:rPr>
                <w:rFonts w:ascii="Arial" w:hAnsi="Arial"/>
                <w:b/>
              </w:rPr>
            </w:pPr>
          </w:p>
          <w:p w14:paraId="54A5383B" w14:textId="77777777" w:rsidR="00A745B6" w:rsidRPr="00116CE6" w:rsidRDefault="00A745B6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A745B6" w:rsidRPr="00116CE6" w14:paraId="26A316CD" w14:textId="77777777" w:rsidTr="00022345">
              <w:tc>
                <w:tcPr>
                  <w:tcW w:w="6970" w:type="dxa"/>
                </w:tcPr>
                <w:p w14:paraId="616B1FC0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5ADED4D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C759A08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2EF32F15" w14:textId="77777777" w:rsidTr="00022345">
              <w:tc>
                <w:tcPr>
                  <w:tcW w:w="6970" w:type="dxa"/>
                </w:tcPr>
                <w:p w14:paraId="59AE6D8B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3AD5ABF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7C7EFE6A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7F6147A5" w14:textId="77777777" w:rsidTr="00022345">
              <w:tc>
                <w:tcPr>
                  <w:tcW w:w="6970" w:type="dxa"/>
                </w:tcPr>
                <w:p w14:paraId="4261F4C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2F90A7B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6713D863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349E7A28" w14:textId="77777777" w:rsidTr="00022345">
              <w:tc>
                <w:tcPr>
                  <w:tcW w:w="6970" w:type="dxa"/>
                </w:tcPr>
                <w:p w14:paraId="5206848B" w14:textId="77777777" w:rsidR="00A745B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F17AF39" w14:textId="77777777" w:rsidR="00A745B6" w:rsidRPr="00022345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AA9F8AC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5B5A597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3EC12460" w14:textId="77777777" w:rsidR="00022345" w:rsidRDefault="00022345" w:rsidP="00A745B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9D5A88" w14:textId="77777777" w:rsidR="00A745B6" w:rsidRPr="00230F35" w:rsidRDefault="00A745B6" w:rsidP="00A745B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39A6DD36" w14:textId="77777777" w:rsidR="00A745B6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81373C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30D1BC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CEB0A71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FC4F2A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75EE5B" w14:textId="77777777" w:rsidR="00590E9A" w:rsidRPr="00230F35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 1 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0045C259" w14:textId="77777777" w:rsidR="00230F35" w:rsidRDefault="00590E9A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F3D8708" w14:textId="77777777" w:rsidR="00B56E7B" w:rsidRPr="00001C3B" w:rsidRDefault="00B56E7B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230F35" w14:paraId="5137E910" w14:textId="77777777" w:rsidTr="00A745B6">
        <w:trPr>
          <w:trHeight w:val="492"/>
        </w:trPr>
        <w:tc>
          <w:tcPr>
            <w:tcW w:w="6768" w:type="dxa"/>
            <w:gridSpan w:val="3"/>
          </w:tcPr>
          <w:p w14:paraId="1FB5B512" w14:textId="77777777" w:rsidR="00230F35" w:rsidRPr="00230F35" w:rsidRDefault="00E3766D" w:rsidP="00230F35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18F02E96" w14:textId="77777777" w:rsidR="00EC7546" w:rsidRPr="00230F35" w:rsidRDefault="0065654E" w:rsidP="002F467C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2F467C" w14:paraId="536CD794" w14:textId="77777777" w:rsidTr="002F467C">
        <w:tc>
          <w:tcPr>
            <w:tcW w:w="8856" w:type="dxa"/>
            <w:gridSpan w:val="5"/>
          </w:tcPr>
          <w:p w14:paraId="68F4E9F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16C0C329" w14:textId="77777777" w:rsidR="00D67BF8" w:rsidRPr="00230F35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7C0BBD3B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676942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F3DE750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4DFB5D7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54FC169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BBBDD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6F0C7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3E1AF5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9CE7CB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7538D5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E11EDF0" w14:textId="77777777" w:rsidR="00D67BF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E1F09F" w14:textId="77777777"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D8D4D6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69DDC0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2F467C" w14:paraId="68CDA085" w14:textId="77777777" w:rsidTr="008D674F">
        <w:trPr>
          <w:trHeight w:val="720"/>
        </w:trPr>
        <w:tc>
          <w:tcPr>
            <w:tcW w:w="5211" w:type="dxa"/>
            <w:gridSpan w:val="2"/>
          </w:tcPr>
          <w:p w14:paraId="119737E3" w14:textId="77777777" w:rsidR="00B56E7B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7147C140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2F467C" w14:paraId="5F88C686" w14:textId="77777777" w:rsidTr="009C1A08">
        <w:trPr>
          <w:trHeight w:val="720"/>
        </w:trPr>
        <w:tc>
          <w:tcPr>
            <w:tcW w:w="8856" w:type="dxa"/>
            <w:gridSpan w:val="5"/>
          </w:tcPr>
          <w:p w14:paraId="3393FA4A" w14:textId="77777777" w:rsidR="00230F35" w:rsidRPr="00B34964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4EF5B8E8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C375D2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8BD574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B8886A6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A28166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4AD988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880814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AAC0A8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ADBB42" w14:textId="77777777" w:rsid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F59EBA" w14:textId="77777777"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4D737E9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2F467C" w14:paraId="62AB4C15" w14:textId="77777777" w:rsidTr="00230F35">
        <w:trPr>
          <w:trHeight w:val="720"/>
        </w:trPr>
        <w:tc>
          <w:tcPr>
            <w:tcW w:w="5211" w:type="dxa"/>
            <w:gridSpan w:val="2"/>
          </w:tcPr>
          <w:p w14:paraId="1D34FD91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External Examiner’s Signature:</w:t>
            </w:r>
          </w:p>
        </w:tc>
        <w:tc>
          <w:tcPr>
            <w:tcW w:w="3645" w:type="dxa"/>
            <w:gridSpan w:val="3"/>
          </w:tcPr>
          <w:p w14:paraId="14F052F5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60929B9E" w14:textId="77777777" w:rsidR="00EC7546" w:rsidRDefault="00EC7546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7368DC01" w14:textId="77777777" w:rsidR="007B0391" w:rsidRDefault="007B0391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8CD09E0" w14:textId="77777777" w:rsidR="007B0391" w:rsidRDefault="007B0391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D00A56E" w14:textId="77777777" w:rsidR="007B0391" w:rsidRDefault="007B0391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CD71246" w14:textId="77777777" w:rsidR="007B0391" w:rsidRDefault="007B0391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1E4F2CE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743878E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4B40757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98A4349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8442794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9AF2D5C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306BFF09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3A23C33A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9056270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E9E186A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21B570E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DE75E91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023E081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B68A122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7FA813F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03D3D4E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865B700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12A306D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A908CA2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66FDDD1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C9D9941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750D35E4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6D95F98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C35161F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B9E7D2E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A34FFFD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3E4D622E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39BC4D50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7EEBE4C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D0720FB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5891FF0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389B239D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32B20751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72CF7AA0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CA041EA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B0D762A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E7B0006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2FBCCD0F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79137AFB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7B61FAC6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78DE670D" w14:textId="77777777" w:rsidR="0020799C" w:rsidRDefault="0020799C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5EC543F" w14:textId="30940957" w:rsidR="004518B8" w:rsidRDefault="004518B8" w:rsidP="0020799C">
      <w:pPr>
        <w:spacing w:after="120"/>
        <w:jc w:val="both"/>
        <w:rPr>
          <w:rFonts w:ascii="Garamond" w:eastAsia="Calibri" w:hAnsi="Garamond"/>
          <w:b/>
          <w:bCs/>
          <w:lang w:eastAsia="en-US"/>
        </w:rPr>
      </w:pPr>
      <w:bookmarkStart w:id="0" w:name="_Hlk149041928"/>
      <w:r w:rsidRPr="004518B8">
        <w:rPr>
          <w:rFonts w:ascii="Garamond" w:eastAsia="Calibri" w:hAnsi="Garamond"/>
          <w:b/>
          <w:bCs/>
          <w:lang w:eastAsia="en-US"/>
        </w:rPr>
        <w:t xml:space="preserve">What relevance do anthropological theories and observations have to the study of divination and magic in </w:t>
      </w:r>
      <w:proofErr w:type="gramStart"/>
      <w:r w:rsidRPr="004518B8">
        <w:rPr>
          <w:rFonts w:ascii="Garamond" w:eastAsia="Calibri" w:hAnsi="Garamond"/>
          <w:b/>
          <w:bCs/>
          <w:lang w:eastAsia="en-US"/>
        </w:rPr>
        <w:t>antiquity</w:t>
      </w:r>
      <w:proofErr w:type="gramEnd"/>
      <w:r w:rsidRPr="004518B8">
        <w:rPr>
          <w:rFonts w:ascii="Garamond" w:eastAsia="Calibri" w:hAnsi="Garamond"/>
          <w:b/>
          <w:bCs/>
          <w:lang w:eastAsia="en-US"/>
        </w:rPr>
        <w:t xml:space="preserve"> </w:t>
      </w:r>
    </w:p>
    <w:p w14:paraId="15B4067C" w14:textId="3D9E88A1" w:rsidR="00900A48" w:rsidRDefault="00900A48" w:rsidP="0020799C">
      <w:pPr>
        <w:spacing w:after="120"/>
        <w:jc w:val="both"/>
        <w:rPr>
          <w:rFonts w:ascii="Garamond" w:eastAsia="Calibri" w:hAnsi="Garamond"/>
          <w:b/>
          <w:bCs/>
          <w:lang w:eastAsia="en-US"/>
        </w:rPr>
      </w:pPr>
      <w:r w:rsidRPr="00900A48">
        <w:rPr>
          <w:rFonts w:ascii="Garamond" w:eastAsia="Calibri" w:hAnsi="Garamond"/>
          <w:b/>
          <w:bCs/>
          <w:lang w:eastAsia="en-US"/>
        </w:rPr>
        <w:t>Introduction</w:t>
      </w:r>
    </w:p>
    <w:p w14:paraId="79A6E105" w14:textId="67651182" w:rsidR="006671BA" w:rsidRPr="00DB7A97" w:rsidRDefault="0049707A" w:rsidP="0020799C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</w:t>
      </w:r>
      <w:r w:rsidR="004518B8" w:rsidRPr="00DB7A97">
        <w:rPr>
          <w:rFonts w:ascii="Garamond" w:eastAsia="Calibri" w:hAnsi="Garamond"/>
          <w:lang w:eastAsia="en-US"/>
        </w:rPr>
        <w:t xml:space="preserve">his essay </w:t>
      </w:r>
      <w:r w:rsidRPr="00DB7A97">
        <w:rPr>
          <w:rFonts w:ascii="Garamond" w:eastAsia="Calibri" w:hAnsi="Garamond"/>
          <w:lang w:eastAsia="en-US"/>
        </w:rPr>
        <w:t xml:space="preserve">examines the </w:t>
      </w:r>
      <w:r w:rsidR="00CD22B1" w:rsidRPr="00DB7A97">
        <w:rPr>
          <w:rFonts w:ascii="Garamond" w:eastAsia="Calibri" w:hAnsi="Garamond"/>
          <w:lang w:eastAsia="en-US"/>
        </w:rPr>
        <w:t>relevance of anthropological</w:t>
      </w:r>
      <w:r w:rsidR="007A4DC4" w:rsidRPr="00DB7A97">
        <w:rPr>
          <w:rFonts w:ascii="Garamond" w:eastAsia="Calibri" w:hAnsi="Garamond"/>
          <w:lang w:eastAsia="en-US"/>
        </w:rPr>
        <w:t xml:space="preserve"> </w:t>
      </w:r>
      <w:r w:rsidR="00820BA0" w:rsidRPr="00DB7A97">
        <w:rPr>
          <w:rFonts w:ascii="Garamond" w:eastAsia="Calibri" w:hAnsi="Garamond"/>
          <w:lang w:eastAsia="en-US"/>
        </w:rPr>
        <w:t xml:space="preserve">research for the </w:t>
      </w:r>
      <w:r w:rsidR="00B27321" w:rsidRPr="00DB7A97">
        <w:rPr>
          <w:rFonts w:ascii="Garamond" w:eastAsia="Calibri" w:hAnsi="Garamond"/>
          <w:lang w:eastAsia="en-US"/>
        </w:rPr>
        <w:t>s</w:t>
      </w:r>
      <w:r w:rsidR="00820BA0" w:rsidRPr="00DB7A97">
        <w:rPr>
          <w:rFonts w:ascii="Garamond" w:eastAsia="Calibri" w:hAnsi="Garamond"/>
          <w:lang w:eastAsia="en-US"/>
        </w:rPr>
        <w:t xml:space="preserve">tudy of </w:t>
      </w:r>
      <w:r w:rsidR="00B27321" w:rsidRPr="00DB7A97">
        <w:rPr>
          <w:rFonts w:ascii="Garamond" w:eastAsia="Calibri" w:hAnsi="Garamond"/>
          <w:lang w:eastAsia="en-US"/>
        </w:rPr>
        <w:t xml:space="preserve">divination and magic in the ancient world. In order to </w:t>
      </w:r>
      <w:r w:rsidR="00D4781C" w:rsidRPr="00DB7A97">
        <w:rPr>
          <w:rFonts w:ascii="Garamond" w:eastAsia="Calibri" w:hAnsi="Garamond"/>
          <w:lang w:eastAsia="en-US"/>
        </w:rPr>
        <w:t>address this</w:t>
      </w:r>
      <w:r w:rsidR="0097055E" w:rsidRPr="00DB7A97">
        <w:rPr>
          <w:rFonts w:ascii="Garamond" w:eastAsia="Calibri" w:hAnsi="Garamond"/>
          <w:lang w:eastAsia="en-US"/>
        </w:rPr>
        <w:t xml:space="preserve"> question</w:t>
      </w:r>
      <w:r w:rsidR="00710B7A" w:rsidRPr="00DB7A97">
        <w:rPr>
          <w:rFonts w:ascii="Garamond" w:eastAsia="Calibri" w:hAnsi="Garamond"/>
          <w:lang w:eastAsia="en-US"/>
        </w:rPr>
        <w:t>,</w:t>
      </w:r>
      <w:r w:rsidR="0097055E" w:rsidRPr="00DB7A97">
        <w:rPr>
          <w:rFonts w:ascii="Garamond" w:eastAsia="Calibri" w:hAnsi="Garamond"/>
          <w:lang w:eastAsia="en-US"/>
        </w:rPr>
        <w:t xml:space="preserve"> the essay is divided into </w:t>
      </w:r>
      <w:r w:rsidR="005D6451" w:rsidRPr="00DB7A97">
        <w:rPr>
          <w:rFonts w:ascii="Garamond" w:eastAsia="Calibri" w:hAnsi="Garamond"/>
          <w:lang w:eastAsia="en-US"/>
        </w:rPr>
        <w:t>three parts</w:t>
      </w:r>
      <w:r w:rsidR="0097055E" w:rsidRPr="00DB7A97">
        <w:rPr>
          <w:rFonts w:ascii="Garamond" w:eastAsia="Calibri" w:hAnsi="Garamond"/>
          <w:lang w:eastAsia="en-US"/>
        </w:rPr>
        <w:t>.</w:t>
      </w:r>
    </w:p>
    <w:p w14:paraId="35961CB8" w14:textId="39AD4DE3" w:rsidR="00C57F5C" w:rsidRPr="00DB7A97" w:rsidRDefault="0097055E" w:rsidP="0020799C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The first section</w:t>
      </w:r>
      <w:r w:rsidR="00B14076" w:rsidRPr="00DB7A97">
        <w:rPr>
          <w:rFonts w:ascii="Garamond" w:eastAsia="Calibri" w:hAnsi="Garamond"/>
          <w:lang w:eastAsia="en-US"/>
        </w:rPr>
        <w:t xml:space="preserve"> briefly</w:t>
      </w:r>
      <w:r w:rsidRPr="00DB7A97">
        <w:rPr>
          <w:rFonts w:ascii="Garamond" w:eastAsia="Calibri" w:hAnsi="Garamond"/>
          <w:lang w:eastAsia="en-US"/>
        </w:rPr>
        <w:t xml:space="preserve"> considers </w:t>
      </w:r>
      <w:r w:rsidR="00D4781C" w:rsidRPr="00DB7A97">
        <w:rPr>
          <w:rFonts w:ascii="Garamond" w:eastAsia="Calibri" w:hAnsi="Garamond"/>
          <w:lang w:eastAsia="en-US"/>
        </w:rPr>
        <w:t xml:space="preserve">the </w:t>
      </w:r>
      <w:r w:rsidR="00BE295C" w:rsidRPr="00DB7A97">
        <w:rPr>
          <w:rFonts w:ascii="Garamond" w:eastAsia="Calibri" w:hAnsi="Garamond"/>
          <w:lang w:eastAsia="en-US"/>
        </w:rPr>
        <w:t xml:space="preserve">nature </w:t>
      </w:r>
      <w:r w:rsidR="00557B16" w:rsidRPr="00DB7A97">
        <w:rPr>
          <w:rFonts w:ascii="Garamond" w:eastAsia="Calibri" w:hAnsi="Garamond"/>
          <w:lang w:eastAsia="en-US"/>
        </w:rPr>
        <w:t xml:space="preserve">of </w:t>
      </w:r>
      <w:r w:rsidR="00414218" w:rsidRPr="00DB7A97">
        <w:rPr>
          <w:rFonts w:ascii="Garamond" w:eastAsia="Calibri" w:hAnsi="Garamond"/>
          <w:lang w:eastAsia="en-US"/>
        </w:rPr>
        <w:t>the</w:t>
      </w:r>
      <w:r w:rsidR="00BE295C" w:rsidRPr="00DB7A97">
        <w:rPr>
          <w:rFonts w:ascii="Garamond" w:eastAsia="Calibri" w:hAnsi="Garamond"/>
          <w:lang w:eastAsia="en-US"/>
        </w:rPr>
        <w:t xml:space="preserve"> </w:t>
      </w:r>
      <w:r w:rsidR="004B4D3A" w:rsidRPr="00DB7A97">
        <w:rPr>
          <w:rFonts w:ascii="Garamond" w:eastAsia="Calibri" w:hAnsi="Garamond"/>
          <w:lang w:eastAsia="en-US"/>
        </w:rPr>
        <w:t>surviving</w:t>
      </w:r>
      <w:r w:rsidR="00BE295C" w:rsidRPr="00DB7A97">
        <w:rPr>
          <w:rFonts w:ascii="Garamond" w:eastAsia="Calibri" w:hAnsi="Garamond"/>
          <w:lang w:eastAsia="en-US"/>
        </w:rPr>
        <w:t xml:space="preserve"> evidence for magic in the </w:t>
      </w:r>
      <w:r w:rsidR="00561EAE" w:rsidRPr="00DB7A97">
        <w:rPr>
          <w:rFonts w:ascii="Garamond" w:eastAsia="Calibri" w:hAnsi="Garamond"/>
          <w:lang w:eastAsia="en-US"/>
        </w:rPr>
        <w:t>ancient worl</w:t>
      </w:r>
      <w:r w:rsidR="007A792B">
        <w:rPr>
          <w:rFonts w:ascii="Garamond" w:eastAsia="Calibri" w:hAnsi="Garamond"/>
          <w:lang w:eastAsia="en-US"/>
        </w:rPr>
        <w:t>d</w:t>
      </w:r>
      <w:r w:rsidR="00557B16" w:rsidRPr="00DB7A97">
        <w:rPr>
          <w:rFonts w:ascii="Garamond" w:eastAsia="Calibri" w:hAnsi="Garamond"/>
          <w:lang w:eastAsia="en-US"/>
        </w:rPr>
        <w:t xml:space="preserve">. This includes </w:t>
      </w:r>
      <w:r w:rsidR="00615CED" w:rsidRPr="00DB7A97">
        <w:rPr>
          <w:rFonts w:ascii="Garamond" w:eastAsia="Calibri" w:hAnsi="Garamond"/>
          <w:lang w:eastAsia="en-US"/>
        </w:rPr>
        <w:t xml:space="preserve">discussion of </w:t>
      </w:r>
      <w:r w:rsidR="00126860" w:rsidRPr="00DB7A97">
        <w:rPr>
          <w:rFonts w:ascii="Garamond" w:eastAsia="Calibri" w:hAnsi="Garamond"/>
          <w:lang w:eastAsia="en-US"/>
        </w:rPr>
        <w:t>the limitations of the available information and the difficulty in</w:t>
      </w:r>
      <w:r w:rsidR="00951E46" w:rsidRPr="00DB7A97">
        <w:rPr>
          <w:rFonts w:ascii="Garamond" w:eastAsia="Calibri" w:hAnsi="Garamond"/>
          <w:lang w:eastAsia="en-US"/>
        </w:rPr>
        <w:t xml:space="preserve"> </w:t>
      </w:r>
      <w:r w:rsidR="00A603A9" w:rsidRPr="00DB7A97">
        <w:rPr>
          <w:rFonts w:ascii="Garamond" w:eastAsia="Calibri" w:hAnsi="Garamond"/>
          <w:lang w:eastAsia="en-US"/>
        </w:rPr>
        <w:t>actually</w:t>
      </w:r>
      <w:r w:rsidR="00126860" w:rsidRPr="00DB7A97">
        <w:rPr>
          <w:rFonts w:ascii="Garamond" w:eastAsia="Calibri" w:hAnsi="Garamond"/>
          <w:lang w:eastAsia="en-US"/>
        </w:rPr>
        <w:t xml:space="preserve"> </w:t>
      </w:r>
      <w:r w:rsidR="003C43AD" w:rsidRPr="00DB7A97">
        <w:rPr>
          <w:rFonts w:ascii="Garamond" w:eastAsia="Calibri" w:hAnsi="Garamond"/>
          <w:lang w:eastAsia="en-US"/>
        </w:rPr>
        <w:t>defining what magic is</w:t>
      </w:r>
      <w:r w:rsidR="001341E0" w:rsidRPr="00DB7A97">
        <w:rPr>
          <w:rFonts w:ascii="Garamond" w:eastAsia="Calibri" w:hAnsi="Garamond"/>
          <w:lang w:eastAsia="en-US"/>
        </w:rPr>
        <w:t>,</w:t>
      </w:r>
      <w:r w:rsidR="00A603A9" w:rsidRPr="00DB7A97">
        <w:rPr>
          <w:rFonts w:ascii="Garamond" w:eastAsia="Calibri" w:hAnsi="Garamond"/>
          <w:lang w:eastAsia="en-US"/>
        </w:rPr>
        <w:t xml:space="preserve"> its relationship to religion</w:t>
      </w:r>
      <w:r w:rsidR="003053A2" w:rsidRPr="00DB7A97">
        <w:rPr>
          <w:rFonts w:ascii="Garamond" w:eastAsia="Calibri" w:hAnsi="Garamond"/>
          <w:lang w:eastAsia="en-US"/>
        </w:rPr>
        <w:t xml:space="preserve">, and indeed whether these distinctions had any relevance to </w:t>
      </w:r>
      <w:r w:rsidR="00A33FF0" w:rsidRPr="00DB7A97">
        <w:rPr>
          <w:rFonts w:ascii="Garamond" w:eastAsia="Calibri" w:hAnsi="Garamond"/>
          <w:lang w:eastAsia="en-US"/>
        </w:rPr>
        <w:t>people in the ancient world</w:t>
      </w:r>
      <w:r w:rsidR="003C43AD" w:rsidRPr="00DB7A97">
        <w:rPr>
          <w:rFonts w:ascii="Garamond" w:eastAsia="Calibri" w:hAnsi="Garamond"/>
          <w:lang w:eastAsia="en-US"/>
        </w:rPr>
        <w:t xml:space="preserve">. </w:t>
      </w:r>
    </w:p>
    <w:p w14:paraId="6D5B33E4" w14:textId="5B27AA83" w:rsidR="00384303" w:rsidRPr="00DB7A97" w:rsidRDefault="003C43AD" w:rsidP="0020799C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The second section is concerned with anthropological study of </w:t>
      </w:r>
      <w:r w:rsidR="00731B63" w:rsidRPr="00DB7A97">
        <w:rPr>
          <w:rFonts w:ascii="Garamond" w:eastAsia="Calibri" w:hAnsi="Garamond"/>
          <w:lang w:eastAsia="en-US"/>
        </w:rPr>
        <w:t xml:space="preserve">magical practices in more recent </w:t>
      </w:r>
      <w:r w:rsidR="003143C2" w:rsidRPr="00DB7A97">
        <w:rPr>
          <w:rFonts w:ascii="Garamond" w:eastAsia="Calibri" w:hAnsi="Garamond"/>
          <w:lang w:eastAsia="en-US"/>
        </w:rPr>
        <w:t xml:space="preserve">and contemporary </w:t>
      </w:r>
      <w:r w:rsidR="005F512D" w:rsidRPr="00DB7A97">
        <w:rPr>
          <w:rFonts w:ascii="Garamond" w:eastAsia="Calibri" w:hAnsi="Garamond"/>
          <w:lang w:eastAsia="en-US"/>
        </w:rPr>
        <w:t xml:space="preserve">societies, and the way that these </w:t>
      </w:r>
      <w:r w:rsidR="000C3C82" w:rsidRPr="00DB7A97">
        <w:rPr>
          <w:rFonts w:ascii="Garamond" w:eastAsia="Calibri" w:hAnsi="Garamond"/>
          <w:lang w:eastAsia="en-US"/>
        </w:rPr>
        <w:t>studies have changed</w:t>
      </w:r>
      <w:r w:rsidR="00C454BD" w:rsidRPr="00DB7A97">
        <w:rPr>
          <w:rFonts w:ascii="Garamond" w:eastAsia="Calibri" w:hAnsi="Garamond"/>
          <w:lang w:eastAsia="en-US"/>
        </w:rPr>
        <w:t xml:space="preserve"> in their theoretical underpinnings</w:t>
      </w:r>
      <w:r w:rsidR="000C3C82" w:rsidRPr="00DB7A97">
        <w:rPr>
          <w:rFonts w:ascii="Garamond" w:eastAsia="Calibri" w:hAnsi="Garamond"/>
          <w:lang w:eastAsia="en-US"/>
        </w:rPr>
        <w:t xml:space="preserve"> since the discipline</w:t>
      </w:r>
      <w:r w:rsidR="00DB4A63" w:rsidRPr="00DB7A97">
        <w:rPr>
          <w:rFonts w:ascii="Garamond" w:eastAsia="Calibri" w:hAnsi="Garamond"/>
          <w:lang w:eastAsia="en-US"/>
        </w:rPr>
        <w:t xml:space="preserve"> became an</w:t>
      </w:r>
      <w:r w:rsidR="000C3C82" w:rsidRPr="00DB7A97">
        <w:rPr>
          <w:rFonts w:ascii="Garamond" w:eastAsia="Calibri" w:hAnsi="Garamond"/>
          <w:lang w:eastAsia="en-US"/>
        </w:rPr>
        <w:t xml:space="preserve"> established </w:t>
      </w:r>
      <w:r w:rsidR="00471987" w:rsidRPr="00DB7A97">
        <w:rPr>
          <w:rFonts w:ascii="Garamond" w:eastAsia="Calibri" w:hAnsi="Garamond"/>
          <w:lang w:eastAsia="en-US"/>
        </w:rPr>
        <w:t>form of academic research</w:t>
      </w:r>
      <w:r w:rsidR="000C3C82" w:rsidRPr="00DB7A97">
        <w:rPr>
          <w:rFonts w:ascii="Garamond" w:eastAsia="Calibri" w:hAnsi="Garamond"/>
          <w:lang w:eastAsia="en-US"/>
        </w:rPr>
        <w:t xml:space="preserve"> in the late </w:t>
      </w:r>
      <w:r w:rsidR="00DB4A63" w:rsidRPr="00DB7A97">
        <w:rPr>
          <w:rFonts w:ascii="Garamond" w:eastAsia="Calibri" w:hAnsi="Garamond"/>
          <w:lang w:eastAsia="en-US"/>
        </w:rPr>
        <w:t>nineteenth centu</w:t>
      </w:r>
      <w:r w:rsidR="00471987" w:rsidRPr="00DB7A97">
        <w:rPr>
          <w:rFonts w:ascii="Garamond" w:eastAsia="Calibri" w:hAnsi="Garamond"/>
          <w:lang w:eastAsia="en-US"/>
        </w:rPr>
        <w:t>ry.</w:t>
      </w:r>
      <w:r w:rsidR="004A404B" w:rsidRPr="00DB7A97">
        <w:rPr>
          <w:rFonts w:ascii="Garamond" w:eastAsia="Calibri" w:hAnsi="Garamond"/>
          <w:lang w:eastAsia="en-US"/>
        </w:rPr>
        <w:t xml:space="preserve"> Two </w:t>
      </w:r>
      <w:r w:rsidR="00C454BD" w:rsidRPr="00DB7A97">
        <w:rPr>
          <w:rFonts w:ascii="Garamond" w:eastAsia="Calibri" w:hAnsi="Garamond"/>
          <w:lang w:eastAsia="en-US"/>
        </w:rPr>
        <w:t xml:space="preserve">contrasting </w:t>
      </w:r>
      <w:r w:rsidR="004A404B" w:rsidRPr="00DB7A97">
        <w:rPr>
          <w:rFonts w:ascii="Garamond" w:eastAsia="Calibri" w:hAnsi="Garamond"/>
          <w:lang w:eastAsia="en-US"/>
        </w:rPr>
        <w:t>studies of magical practices in</w:t>
      </w:r>
      <w:r w:rsidR="00F81029" w:rsidRPr="00DB7A97">
        <w:rPr>
          <w:rFonts w:ascii="Garamond" w:eastAsia="Calibri" w:hAnsi="Garamond"/>
          <w:lang w:eastAsia="en-US"/>
        </w:rPr>
        <w:t xml:space="preserve"> two</w:t>
      </w:r>
      <w:r w:rsidR="004A404B" w:rsidRPr="00DB7A97">
        <w:rPr>
          <w:rFonts w:ascii="Garamond" w:eastAsia="Calibri" w:hAnsi="Garamond"/>
          <w:lang w:eastAsia="en-US"/>
        </w:rPr>
        <w:t xml:space="preserve"> </w:t>
      </w:r>
      <w:r w:rsidR="009B4A5D" w:rsidRPr="00DB7A97">
        <w:rPr>
          <w:rFonts w:ascii="Garamond" w:eastAsia="Calibri" w:hAnsi="Garamond"/>
          <w:lang w:eastAsia="en-US"/>
        </w:rPr>
        <w:t>n</w:t>
      </w:r>
      <w:r w:rsidR="004A404B" w:rsidRPr="00DB7A97">
        <w:rPr>
          <w:rFonts w:ascii="Garamond" w:eastAsia="Calibri" w:hAnsi="Garamond"/>
          <w:lang w:eastAsia="en-US"/>
        </w:rPr>
        <w:t>orth</w:t>
      </w:r>
      <w:r w:rsidR="00AF09C8">
        <w:rPr>
          <w:rFonts w:ascii="Garamond" w:eastAsia="Calibri" w:hAnsi="Garamond"/>
          <w:lang w:eastAsia="en-US"/>
        </w:rPr>
        <w:t>ern</w:t>
      </w:r>
      <w:r w:rsidR="004A404B" w:rsidRPr="00DB7A97">
        <w:rPr>
          <w:rFonts w:ascii="Garamond" w:eastAsia="Calibri" w:hAnsi="Garamond"/>
          <w:lang w:eastAsia="en-US"/>
        </w:rPr>
        <w:t xml:space="preserve"> </w:t>
      </w:r>
      <w:r w:rsidR="009B4A5D" w:rsidRPr="00DB7A97">
        <w:rPr>
          <w:rFonts w:ascii="Garamond" w:eastAsia="Calibri" w:hAnsi="Garamond"/>
          <w:lang w:eastAsia="en-US"/>
        </w:rPr>
        <w:t>Afric</w:t>
      </w:r>
      <w:r w:rsidR="00F81029" w:rsidRPr="00DB7A97">
        <w:rPr>
          <w:rFonts w:ascii="Garamond" w:eastAsia="Calibri" w:hAnsi="Garamond"/>
          <w:lang w:eastAsia="en-US"/>
        </w:rPr>
        <w:t xml:space="preserve">an societies </w:t>
      </w:r>
      <w:r w:rsidR="009B4A5D" w:rsidRPr="00DB7A97">
        <w:rPr>
          <w:rFonts w:ascii="Garamond" w:eastAsia="Calibri" w:hAnsi="Garamond"/>
          <w:lang w:eastAsia="en-US"/>
        </w:rPr>
        <w:t xml:space="preserve">are given to elucidate the changing ways that </w:t>
      </w:r>
      <w:r w:rsidR="00FA0CBF" w:rsidRPr="00DB7A97">
        <w:rPr>
          <w:rFonts w:ascii="Garamond" w:eastAsia="Calibri" w:hAnsi="Garamond"/>
          <w:lang w:eastAsia="en-US"/>
        </w:rPr>
        <w:t xml:space="preserve">magic and divination have been studied </w:t>
      </w:r>
      <w:r w:rsidR="008C6218" w:rsidRPr="00DB7A97">
        <w:rPr>
          <w:rFonts w:ascii="Garamond" w:eastAsia="Calibri" w:hAnsi="Garamond"/>
          <w:lang w:eastAsia="en-US"/>
        </w:rPr>
        <w:t xml:space="preserve">by anthropologists </w:t>
      </w:r>
      <w:r w:rsidR="00275E4E" w:rsidRPr="00DB7A97">
        <w:rPr>
          <w:rFonts w:ascii="Garamond" w:eastAsia="Calibri" w:hAnsi="Garamond"/>
          <w:lang w:eastAsia="en-US"/>
        </w:rPr>
        <w:t xml:space="preserve">fifty years apart, </w:t>
      </w:r>
      <w:r w:rsidR="00FA0CBF" w:rsidRPr="00DB7A97">
        <w:rPr>
          <w:rFonts w:ascii="Garamond" w:eastAsia="Calibri" w:hAnsi="Garamond"/>
          <w:lang w:eastAsia="en-US"/>
        </w:rPr>
        <w:t xml:space="preserve">in the earlier and later </w:t>
      </w:r>
      <w:r w:rsidR="00012421" w:rsidRPr="00DB7A97">
        <w:rPr>
          <w:rFonts w:ascii="Garamond" w:eastAsia="Calibri" w:hAnsi="Garamond"/>
          <w:lang w:eastAsia="en-US"/>
        </w:rPr>
        <w:t>twentieth century</w:t>
      </w:r>
      <w:r w:rsidR="00275E4E" w:rsidRPr="00DB7A97">
        <w:rPr>
          <w:rStyle w:val="FootnoteReference"/>
          <w:rFonts w:ascii="Garamond" w:eastAsia="Calibri" w:hAnsi="Garamond"/>
          <w:lang w:eastAsia="en-US"/>
        </w:rPr>
        <w:footnoteReference w:id="1"/>
      </w:r>
      <w:r w:rsidR="00012421" w:rsidRPr="00DB7A97">
        <w:rPr>
          <w:rFonts w:ascii="Garamond" w:eastAsia="Calibri" w:hAnsi="Garamond"/>
          <w:lang w:eastAsia="en-US"/>
        </w:rPr>
        <w:t xml:space="preserve">. </w:t>
      </w:r>
    </w:p>
    <w:p w14:paraId="6F7EF6DD" w14:textId="3BC60DC4" w:rsidR="00CD22B1" w:rsidRPr="00DB7A97" w:rsidRDefault="00A603A9" w:rsidP="0020799C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The </w:t>
      </w:r>
      <w:r w:rsidR="00694C6A" w:rsidRPr="00DB7A97">
        <w:rPr>
          <w:rFonts w:ascii="Garamond" w:eastAsia="Calibri" w:hAnsi="Garamond"/>
          <w:lang w:eastAsia="en-US"/>
        </w:rPr>
        <w:t xml:space="preserve">third </w:t>
      </w:r>
      <w:r w:rsidRPr="00DB7A97">
        <w:rPr>
          <w:rFonts w:ascii="Garamond" w:eastAsia="Calibri" w:hAnsi="Garamond"/>
          <w:lang w:eastAsia="en-US"/>
        </w:rPr>
        <w:t xml:space="preserve">concluding section </w:t>
      </w:r>
      <w:r w:rsidR="00FB5318" w:rsidRPr="00DB7A97">
        <w:rPr>
          <w:rFonts w:ascii="Garamond" w:eastAsia="Calibri" w:hAnsi="Garamond"/>
          <w:lang w:eastAsia="en-US"/>
        </w:rPr>
        <w:t xml:space="preserve">provides a concise </w:t>
      </w:r>
      <w:r w:rsidR="00B03B66" w:rsidRPr="00DB7A97">
        <w:rPr>
          <w:rFonts w:ascii="Garamond" w:eastAsia="Calibri" w:hAnsi="Garamond"/>
          <w:lang w:eastAsia="en-US"/>
        </w:rPr>
        <w:t>review</w:t>
      </w:r>
      <w:r w:rsidR="00FB5318" w:rsidRPr="00DB7A97">
        <w:rPr>
          <w:rFonts w:ascii="Garamond" w:eastAsia="Calibri" w:hAnsi="Garamond"/>
          <w:lang w:eastAsia="en-US"/>
        </w:rPr>
        <w:t xml:space="preserve"> of</w:t>
      </w:r>
      <w:r w:rsidR="00B03B66" w:rsidRPr="00DB7A97">
        <w:rPr>
          <w:rFonts w:ascii="Garamond" w:eastAsia="Calibri" w:hAnsi="Garamond"/>
          <w:lang w:eastAsia="en-US"/>
        </w:rPr>
        <w:t xml:space="preserve"> the </w:t>
      </w:r>
      <w:r w:rsidR="00A64B8B" w:rsidRPr="00DB7A97">
        <w:rPr>
          <w:rFonts w:ascii="Garamond" w:eastAsia="Calibri" w:hAnsi="Garamond"/>
          <w:lang w:eastAsia="en-US"/>
        </w:rPr>
        <w:t>contribution that</w:t>
      </w:r>
      <w:r w:rsidR="008C6218" w:rsidRPr="00DB7A97">
        <w:rPr>
          <w:rFonts w:ascii="Garamond" w:eastAsia="Calibri" w:hAnsi="Garamond"/>
          <w:lang w:eastAsia="en-US"/>
        </w:rPr>
        <w:t xml:space="preserve"> anthropolog</w:t>
      </w:r>
      <w:r w:rsidR="00A64B8B" w:rsidRPr="00DB7A97">
        <w:rPr>
          <w:rFonts w:ascii="Garamond" w:eastAsia="Calibri" w:hAnsi="Garamond"/>
          <w:lang w:eastAsia="en-US"/>
        </w:rPr>
        <w:t>y has made to the study of magic and</w:t>
      </w:r>
      <w:r w:rsidR="00456923" w:rsidRPr="00DB7A97">
        <w:rPr>
          <w:rFonts w:ascii="Garamond" w:eastAsia="Calibri" w:hAnsi="Garamond"/>
          <w:lang w:eastAsia="en-US"/>
        </w:rPr>
        <w:t xml:space="preserve"> its relevance </w:t>
      </w:r>
      <w:r w:rsidR="00FB2CEA" w:rsidRPr="00DB7A97">
        <w:rPr>
          <w:rFonts w:ascii="Garamond" w:eastAsia="Calibri" w:hAnsi="Garamond"/>
          <w:lang w:eastAsia="en-US"/>
        </w:rPr>
        <w:t xml:space="preserve">for the </w:t>
      </w:r>
      <w:r w:rsidR="005703F1" w:rsidRPr="00DB7A97">
        <w:rPr>
          <w:rFonts w:ascii="Garamond" w:eastAsia="Calibri" w:hAnsi="Garamond"/>
          <w:lang w:eastAsia="en-US"/>
        </w:rPr>
        <w:t>understanding</w:t>
      </w:r>
      <w:r w:rsidR="00FB2CEA" w:rsidRPr="00DB7A97">
        <w:rPr>
          <w:rFonts w:ascii="Garamond" w:eastAsia="Calibri" w:hAnsi="Garamond"/>
          <w:lang w:eastAsia="en-US"/>
        </w:rPr>
        <w:t xml:space="preserve"> </w:t>
      </w:r>
      <w:r w:rsidR="00456923" w:rsidRPr="00DB7A97">
        <w:rPr>
          <w:rFonts w:ascii="Garamond" w:eastAsia="Calibri" w:hAnsi="Garamond"/>
          <w:lang w:eastAsia="en-US"/>
        </w:rPr>
        <w:t>of</w:t>
      </w:r>
      <w:r w:rsidR="005703F1" w:rsidRPr="00DB7A97">
        <w:rPr>
          <w:rFonts w:ascii="Garamond" w:eastAsia="Calibri" w:hAnsi="Garamond"/>
          <w:lang w:eastAsia="en-US"/>
        </w:rPr>
        <w:t xml:space="preserve"> how</w:t>
      </w:r>
      <w:r w:rsidR="00456923" w:rsidRPr="00DB7A97">
        <w:rPr>
          <w:rFonts w:ascii="Garamond" w:eastAsia="Calibri" w:hAnsi="Garamond"/>
          <w:lang w:eastAsia="en-US"/>
        </w:rPr>
        <w:t xml:space="preserve"> magic</w:t>
      </w:r>
      <w:r w:rsidR="005703F1" w:rsidRPr="00DB7A97">
        <w:rPr>
          <w:rFonts w:ascii="Garamond" w:eastAsia="Calibri" w:hAnsi="Garamond"/>
          <w:lang w:eastAsia="en-US"/>
        </w:rPr>
        <w:t xml:space="preserve"> and divination </w:t>
      </w:r>
      <w:r w:rsidR="00C47FB7" w:rsidRPr="00DB7A97">
        <w:rPr>
          <w:rFonts w:ascii="Garamond" w:eastAsia="Calibri" w:hAnsi="Garamond"/>
          <w:lang w:eastAsia="en-US"/>
        </w:rPr>
        <w:t>functioned in the ancient world</w:t>
      </w:r>
      <w:r w:rsidR="00F97A2D" w:rsidRPr="00DB7A97">
        <w:rPr>
          <w:rFonts w:ascii="Garamond" w:eastAsia="Calibri" w:hAnsi="Garamond"/>
          <w:lang w:eastAsia="en-US"/>
        </w:rPr>
        <w:t>.</w:t>
      </w:r>
    </w:p>
    <w:p w14:paraId="16C32D61" w14:textId="34CBCAA3" w:rsidR="00C44F71" w:rsidRPr="00DB7A97" w:rsidRDefault="003C2A79" w:rsidP="00C52053">
      <w:pPr>
        <w:spacing w:after="120"/>
        <w:jc w:val="both"/>
        <w:rPr>
          <w:rFonts w:ascii="Garamond" w:eastAsia="Calibri" w:hAnsi="Garamond"/>
          <w:b/>
          <w:bCs/>
          <w:lang w:eastAsia="en-US"/>
        </w:rPr>
      </w:pPr>
      <w:r w:rsidRPr="00DB7A97">
        <w:rPr>
          <w:rFonts w:ascii="Garamond" w:eastAsia="Calibri" w:hAnsi="Garamond"/>
          <w:b/>
          <w:bCs/>
          <w:lang w:eastAsia="en-US"/>
        </w:rPr>
        <w:t xml:space="preserve">Magic </w:t>
      </w:r>
      <w:r w:rsidR="0064697B" w:rsidRPr="00DB7A97">
        <w:rPr>
          <w:rFonts w:ascii="Garamond" w:eastAsia="Calibri" w:hAnsi="Garamond"/>
          <w:b/>
          <w:bCs/>
          <w:lang w:eastAsia="en-US"/>
        </w:rPr>
        <w:t xml:space="preserve">and religion </w:t>
      </w:r>
      <w:r w:rsidRPr="00DB7A97">
        <w:rPr>
          <w:rFonts w:ascii="Garamond" w:eastAsia="Calibri" w:hAnsi="Garamond"/>
          <w:b/>
          <w:bCs/>
          <w:lang w:eastAsia="en-US"/>
        </w:rPr>
        <w:t>in the ancient world</w:t>
      </w:r>
    </w:p>
    <w:p w14:paraId="10CD6BD1" w14:textId="2B5D8B6F" w:rsidR="00DC292E" w:rsidRPr="00DB7A97" w:rsidRDefault="00BA2528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One of the </w:t>
      </w:r>
      <w:r w:rsidR="00BF0A06" w:rsidRPr="00DB7A97">
        <w:rPr>
          <w:rFonts w:ascii="Garamond" w:eastAsia="Calibri" w:hAnsi="Garamond"/>
          <w:lang w:eastAsia="en-US"/>
        </w:rPr>
        <w:t>oldest</w:t>
      </w:r>
      <w:r w:rsidRPr="00DB7A97">
        <w:rPr>
          <w:rFonts w:ascii="Garamond" w:eastAsia="Calibri" w:hAnsi="Garamond"/>
          <w:lang w:eastAsia="en-US"/>
        </w:rPr>
        <w:t xml:space="preserve"> </w:t>
      </w:r>
      <w:r w:rsidR="00BF0A06" w:rsidRPr="00DB7A97">
        <w:rPr>
          <w:rFonts w:ascii="Garamond" w:eastAsia="Calibri" w:hAnsi="Garamond"/>
          <w:lang w:eastAsia="en-US"/>
        </w:rPr>
        <w:t>debates</w:t>
      </w:r>
      <w:r w:rsidRPr="00DB7A97">
        <w:rPr>
          <w:rFonts w:ascii="Garamond" w:eastAsia="Calibri" w:hAnsi="Garamond"/>
          <w:lang w:eastAsia="en-US"/>
        </w:rPr>
        <w:t xml:space="preserve"> in anthropology </w:t>
      </w:r>
      <w:r w:rsidR="00BF0A06" w:rsidRPr="00DB7A97">
        <w:rPr>
          <w:rFonts w:ascii="Garamond" w:eastAsia="Calibri" w:hAnsi="Garamond"/>
          <w:lang w:eastAsia="en-US"/>
        </w:rPr>
        <w:t xml:space="preserve">has been whether magic and religion </w:t>
      </w:r>
      <w:r w:rsidR="008E6717" w:rsidRPr="00DB7A97">
        <w:rPr>
          <w:rFonts w:ascii="Garamond" w:eastAsia="Calibri" w:hAnsi="Garamond"/>
          <w:lang w:eastAsia="en-US"/>
        </w:rPr>
        <w:t xml:space="preserve">are distinct from one another, and if they are </w:t>
      </w:r>
      <w:r w:rsidR="002F24F4" w:rsidRPr="00DB7A97">
        <w:rPr>
          <w:rFonts w:ascii="Garamond" w:eastAsia="Calibri" w:hAnsi="Garamond"/>
          <w:lang w:eastAsia="en-US"/>
        </w:rPr>
        <w:t>separate</w:t>
      </w:r>
      <w:r w:rsidR="00D36F19">
        <w:rPr>
          <w:rFonts w:ascii="Garamond" w:eastAsia="Calibri" w:hAnsi="Garamond"/>
          <w:lang w:eastAsia="en-US"/>
        </w:rPr>
        <w:t>,</w:t>
      </w:r>
      <w:r w:rsidR="002F24F4" w:rsidRPr="00DB7A97">
        <w:rPr>
          <w:rFonts w:ascii="Garamond" w:eastAsia="Calibri" w:hAnsi="Garamond"/>
          <w:lang w:eastAsia="en-US"/>
        </w:rPr>
        <w:t xml:space="preserve"> </w:t>
      </w:r>
      <w:r w:rsidR="008E6717" w:rsidRPr="00DB7A97">
        <w:rPr>
          <w:rFonts w:ascii="Garamond" w:eastAsia="Calibri" w:hAnsi="Garamond"/>
          <w:lang w:eastAsia="en-US"/>
        </w:rPr>
        <w:t xml:space="preserve">how does magic </w:t>
      </w:r>
      <w:r w:rsidR="00471A64" w:rsidRPr="00DB7A97">
        <w:rPr>
          <w:rFonts w:ascii="Garamond" w:eastAsia="Calibri" w:hAnsi="Garamond"/>
          <w:lang w:eastAsia="en-US"/>
        </w:rPr>
        <w:t xml:space="preserve">and religion </w:t>
      </w:r>
      <w:r w:rsidR="008E6717" w:rsidRPr="00DB7A97">
        <w:rPr>
          <w:rFonts w:ascii="Garamond" w:eastAsia="Calibri" w:hAnsi="Garamond"/>
          <w:lang w:eastAsia="en-US"/>
        </w:rPr>
        <w:t>relate to one another</w:t>
      </w:r>
      <w:r w:rsidR="00DC292E" w:rsidRPr="00DB7A97">
        <w:rPr>
          <w:rFonts w:ascii="Garamond" w:eastAsia="Calibri" w:hAnsi="Garamond"/>
          <w:lang w:eastAsia="en-US"/>
        </w:rPr>
        <w:t>.</w:t>
      </w:r>
      <w:r w:rsidR="002F24F4" w:rsidRPr="00DB7A97">
        <w:rPr>
          <w:rFonts w:ascii="Garamond" w:eastAsia="Calibri" w:hAnsi="Garamond"/>
          <w:lang w:eastAsia="en-US"/>
        </w:rPr>
        <w:t xml:space="preserve"> </w:t>
      </w:r>
      <w:r w:rsidR="0091649C" w:rsidRPr="00DB7A97">
        <w:rPr>
          <w:rFonts w:ascii="Garamond" w:eastAsia="Calibri" w:hAnsi="Garamond"/>
          <w:lang w:eastAsia="en-US"/>
        </w:rPr>
        <w:t>The</w:t>
      </w:r>
      <w:r w:rsidR="00990272" w:rsidRPr="00DB7A97">
        <w:rPr>
          <w:rFonts w:ascii="Garamond" w:eastAsia="Calibri" w:hAnsi="Garamond"/>
          <w:lang w:eastAsia="en-US"/>
        </w:rPr>
        <w:t>se questions are of relevance for the study of magic in the ancient world, as a</w:t>
      </w:r>
      <w:r w:rsidR="00460386" w:rsidRPr="00DB7A97">
        <w:rPr>
          <w:rFonts w:ascii="Garamond" w:eastAsia="Calibri" w:hAnsi="Garamond"/>
          <w:lang w:eastAsia="en-US"/>
        </w:rPr>
        <w:t>ny separation would have been present then.</w:t>
      </w:r>
    </w:p>
    <w:p w14:paraId="0EBF64CB" w14:textId="5A6FA700" w:rsidR="0072356B" w:rsidRPr="00DB7A97" w:rsidRDefault="00ED7912" w:rsidP="00A172A9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The practice of m</w:t>
      </w:r>
      <w:r w:rsidR="00453435" w:rsidRPr="00DB7A97">
        <w:rPr>
          <w:rFonts w:ascii="Garamond" w:eastAsia="Calibri" w:hAnsi="Garamond"/>
          <w:lang w:eastAsia="en-US"/>
        </w:rPr>
        <w:t>agic and divination</w:t>
      </w:r>
      <w:r w:rsidR="007B0CE2" w:rsidRPr="00DB7A97">
        <w:rPr>
          <w:rFonts w:ascii="Garamond" w:eastAsia="Calibri" w:hAnsi="Garamond"/>
          <w:lang w:eastAsia="en-US"/>
        </w:rPr>
        <w:t xml:space="preserve"> </w:t>
      </w:r>
      <w:r w:rsidR="00FF5FBB">
        <w:rPr>
          <w:rFonts w:ascii="Garamond" w:eastAsia="Calibri" w:hAnsi="Garamond"/>
          <w:lang w:eastAsia="en-US"/>
        </w:rPr>
        <w:t>are very</w:t>
      </w:r>
      <w:r w:rsidR="007B0CE2" w:rsidRPr="00DB7A97">
        <w:rPr>
          <w:rFonts w:ascii="Garamond" w:eastAsia="Calibri" w:hAnsi="Garamond"/>
          <w:lang w:eastAsia="en-US"/>
        </w:rPr>
        <w:t xml:space="preserve"> </w:t>
      </w:r>
      <w:r w:rsidR="00A172A9" w:rsidRPr="00DB7A97">
        <w:rPr>
          <w:rFonts w:ascii="Garamond" w:eastAsia="Calibri" w:hAnsi="Garamond"/>
          <w:lang w:eastAsia="en-US"/>
        </w:rPr>
        <w:t>ancient way</w:t>
      </w:r>
      <w:r w:rsidR="007B0CE2" w:rsidRPr="00DB7A97">
        <w:rPr>
          <w:rFonts w:ascii="Garamond" w:eastAsia="Calibri" w:hAnsi="Garamond"/>
          <w:lang w:eastAsia="en-US"/>
        </w:rPr>
        <w:t>s</w:t>
      </w:r>
      <w:r w:rsidR="00A172A9" w:rsidRPr="00DB7A97">
        <w:rPr>
          <w:rFonts w:ascii="Garamond" w:eastAsia="Calibri" w:hAnsi="Garamond"/>
          <w:lang w:eastAsia="en-US"/>
        </w:rPr>
        <w:t xml:space="preserve"> of exploring the unseen world</w:t>
      </w:r>
      <w:r w:rsidR="00A172A9" w:rsidRPr="00DB7A97">
        <w:rPr>
          <w:rFonts w:ascii="Garamond" w:eastAsia="Calibri" w:hAnsi="Garamond"/>
          <w:vertAlign w:val="superscript"/>
          <w:lang w:eastAsia="en-US"/>
        </w:rPr>
        <w:footnoteReference w:id="2"/>
      </w:r>
      <w:r w:rsidR="00A172A9" w:rsidRPr="00DB7A97">
        <w:rPr>
          <w:rFonts w:ascii="Garamond" w:eastAsia="Calibri" w:hAnsi="Garamond"/>
          <w:lang w:eastAsia="en-US"/>
        </w:rPr>
        <w:t xml:space="preserve">, </w:t>
      </w:r>
      <w:r w:rsidR="00725EB8">
        <w:rPr>
          <w:rFonts w:ascii="Garamond" w:eastAsia="Calibri" w:hAnsi="Garamond"/>
          <w:lang w:eastAsia="en-US"/>
        </w:rPr>
        <w:t xml:space="preserve">  </w:t>
      </w:r>
      <w:r w:rsidR="00F822F6">
        <w:rPr>
          <w:rFonts w:ascii="Garamond" w:eastAsia="Calibri" w:hAnsi="Garamond"/>
          <w:lang w:eastAsia="en-US"/>
        </w:rPr>
        <w:t xml:space="preserve"> s</w:t>
      </w:r>
      <w:r w:rsidR="00A172A9" w:rsidRPr="00DB7A97">
        <w:rPr>
          <w:rFonts w:ascii="Garamond" w:eastAsia="Calibri" w:hAnsi="Garamond"/>
          <w:lang w:eastAsia="en-US"/>
        </w:rPr>
        <w:t xml:space="preserve">and Greek </w:t>
      </w:r>
      <w:r w:rsidR="00E46BB4" w:rsidRPr="00DB7A97">
        <w:rPr>
          <w:rFonts w:ascii="Garamond" w:eastAsia="Calibri" w:hAnsi="Garamond"/>
          <w:lang w:eastAsia="en-US"/>
        </w:rPr>
        <w:t>and Roman</w:t>
      </w:r>
      <w:r w:rsidR="005D26BA" w:rsidRPr="00DB7A97">
        <w:rPr>
          <w:rFonts w:ascii="Garamond" w:eastAsia="Calibri" w:hAnsi="Garamond"/>
          <w:lang w:eastAsia="en-US"/>
        </w:rPr>
        <w:t xml:space="preserve"> </w:t>
      </w:r>
      <w:r w:rsidR="00A172A9" w:rsidRPr="00DB7A97">
        <w:rPr>
          <w:rFonts w:ascii="Garamond" w:eastAsia="Calibri" w:hAnsi="Garamond"/>
          <w:lang w:eastAsia="en-US"/>
        </w:rPr>
        <w:t>religion was closely bound up with</w:t>
      </w:r>
      <w:r w:rsidR="005053C4" w:rsidRPr="00DB7A97">
        <w:rPr>
          <w:rFonts w:ascii="Garamond" w:eastAsia="Calibri" w:hAnsi="Garamond"/>
          <w:lang w:eastAsia="en-US"/>
        </w:rPr>
        <w:t xml:space="preserve"> </w:t>
      </w:r>
      <w:r w:rsidR="00A172A9" w:rsidRPr="00DB7A97">
        <w:rPr>
          <w:rFonts w:ascii="Garamond" w:eastAsia="Calibri" w:hAnsi="Garamond"/>
          <w:lang w:eastAsia="en-US"/>
        </w:rPr>
        <w:t xml:space="preserve">magical practices and divination, </w:t>
      </w:r>
      <w:r w:rsidR="005053C4" w:rsidRPr="00DB7A97">
        <w:rPr>
          <w:rFonts w:ascii="Garamond" w:eastAsia="Calibri" w:hAnsi="Garamond"/>
          <w:lang w:eastAsia="en-US"/>
        </w:rPr>
        <w:t>as both</w:t>
      </w:r>
      <w:r w:rsidR="00A172A9" w:rsidRPr="00DB7A97">
        <w:rPr>
          <w:rFonts w:ascii="Garamond" w:eastAsia="Calibri" w:hAnsi="Garamond"/>
          <w:lang w:eastAsia="en-US"/>
        </w:rPr>
        <w:t xml:space="preserve"> involved direct interaction with the gods</w:t>
      </w:r>
      <w:r w:rsidR="0052647D" w:rsidRPr="00DB7A97">
        <w:rPr>
          <w:rFonts w:ascii="Garamond" w:eastAsia="Calibri" w:hAnsi="Garamond"/>
          <w:lang w:eastAsia="en-US"/>
        </w:rPr>
        <w:t xml:space="preserve"> to </w:t>
      </w:r>
      <w:r w:rsidR="00B17826" w:rsidRPr="00DB7A97">
        <w:rPr>
          <w:rFonts w:ascii="Garamond" w:eastAsia="Calibri" w:hAnsi="Garamond"/>
          <w:lang w:eastAsia="en-US"/>
        </w:rPr>
        <w:t>be successful</w:t>
      </w:r>
      <w:r w:rsidR="00A172A9" w:rsidRPr="00DB7A97">
        <w:rPr>
          <w:rFonts w:ascii="Garamond" w:eastAsia="Calibri" w:hAnsi="Garamond"/>
          <w:lang w:eastAsia="en-US"/>
        </w:rPr>
        <w:t xml:space="preserve">. </w:t>
      </w:r>
      <w:r w:rsidR="00F73283" w:rsidRPr="00DB7A97">
        <w:rPr>
          <w:rFonts w:ascii="Garamond" w:eastAsia="Calibri" w:hAnsi="Garamond"/>
          <w:lang w:eastAsia="en-US"/>
        </w:rPr>
        <w:t>Both practices</w:t>
      </w:r>
      <w:r w:rsidR="00A172A9" w:rsidRPr="00DB7A97">
        <w:rPr>
          <w:rFonts w:ascii="Garamond" w:eastAsia="Calibri" w:hAnsi="Garamond"/>
          <w:lang w:eastAsia="en-US"/>
        </w:rPr>
        <w:t xml:space="preserve"> </w:t>
      </w:r>
      <w:r w:rsidR="00D475D3" w:rsidRPr="00DB7A97">
        <w:rPr>
          <w:rFonts w:ascii="Garamond" w:eastAsia="Calibri" w:hAnsi="Garamond"/>
          <w:lang w:eastAsia="en-US"/>
        </w:rPr>
        <w:t>were central</w:t>
      </w:r>
      <w:r w:rsidR="00A172A9" w:rsidRPr="00DB7A97">
        <w:rPr>
          <w:rFonts w:ascii="Garamond" w:eastAsia="Calibri" w:hAnsi="Garamond"/>
          <w:lang w:eastAsia="en-US"/>
        </w:rPr>
        <w:t xml:space="preserve"> </w:t>
      </w:r>
      <w:r w:rsidR="00D475D3" w:rsidRPr="00DB7A97">
        <w:rPr>
          <w:rFonts w:ascii="Garamond" w:eastAsia="Calibri" w:hAnsi="Garamond"/>
          <w:lang w:eastAsia="en-US"/>
        </w:rPr>
        <w:t>to</w:t>
      </w:r>
      <w:r w:rsidR="005D26BA" w:rsidRPr="00DB7A97">
        <w:rPr>
          <w:rFonts w:ascii="Garamond" w:eastAsia="Calibri" w:hAnsi="Garamond"/>
          <w:lang w:eastAsia="en-US"/>
        </w:rPr>
        <w:t xml:space="preserve"> Greek</w:t>
      </w:r>
      <w:r w:rsidR="00A172A9" w:rsidRPr="00DB7A97">
        <w:rPr>
          <w:rFonts w:ascii="Garamond" w:eastAsia="Calibri" w:hAnsi="Garamond"/>
          <w:lang w:eastAsia="en-US"/>
        </w:rPr>
        <w:t xml:space="preserve"> religion</w:t>
      </w:r>
      <w:r w:rsidR="00A172A9" w:rsidRPr="00DB7A97">
        <w:rPr>
          <w:rFonts w:ascii="Garamond" w:eastAsia="Calibri" w:hAnsi="Garamond"/>
          <w:vertAlign w:val="superscript"/>
          <w:lang w:eastAsia="en-US"/>
        </w:rPr>
        <w:footnoteReference w:id="3"/>
      </w:r>
      <w:r w:rsidR="00A172A9" w:rsidRPr="00DB7A97">
        <w:rPr>
          <w:rFonts w:ascii="Garamond" w:eastAsia="Calibri" w:hAnsi="Garamond"/>
          <w:lang w:eastAsia="en-US"/>
        </w:rPr>
        <w:t xml:space="preserve"> </w:t>
      </w:r>
      <w:r w:rsidR="00474E79" w:rsidRPr="00DB7A97">
        <w:rPr>
          <w:rFonts w:ascii="Garamond" w:eastAsia="Calibri" w:hAnsi="Garamond"/>
          <w:lang w:eastAsia="en-US"/>
        </w:rPr>
        <w:t>with</w:t>
      </w:r>
      <w:r w:rsidR="00A172A9" w:rsidRPr="00DB7A97">
        <w:rPr>
          <w:rFonts w:ascii="Garamond" w:eastAsia="Calibri" w:hAnsi="Garamond"/>
          <w:lang w:eastAsia="en-US"/>
        </w:rPr>
        <w:t xml:space="preserve"> oracles</w:t>
      </w:r>
      <w:r w:rsidR="009C6F24" w:rsidRPr="00DB7A97">
        <w:rPr>
          <w:rFonts w:ascii="Garamond" w:eastAsia="Calibri" w:hAnsi="Garamond"/>
          <w:lang w:eastAsia="en-US"/>
        </w:rPr>
        <w:t xml:space="preserve"> being</w:t>
      </w:r>
      <w:r w:rsidR="000B14DE" w:rsidRPr="00DB7A97">
        <w:rPr>
          <w:rFonts w:ascii="Garamond" w:eastAsia="Calibri" w:hAnsi="Garamond"/>
          <w:lang w:eastAsia="en-US"/>
        </w:rPr>
        <w:t xml:space="preserve"> </w:t>
      </w:r>
      <w:r w:rsidR="004D6FF6">
        <w:rPr>
          <w:rFonts w:ascii="Garamond" w:eastAsia="Calibri" w:hAnsi="Garamond"/>
          <w:lang w:eastAsia="en-US"/>
        </w:rPr>
        <w:t xml:space="preserve">found </w:t>
      </w:r>
      <w:r w:rsidR="000B14DE" w:rsidRPr="00DB7A97">
        <w:rPr>
          <w:rFonts w:ascii="Garamond" w:eastAsia="Calibri" w:hAnsi="Garamond"/>
          <w:lang w:eastAsia="en-US"/>
        </w:rPr>
        <w:t>at temples such as Delphi</w:t>
      </w:r>
      <w:r w:rsidR="00A172A9" w:rsidRPr="00DB7A97">
        <w:rPr>
          <w:rFonts w:ascii="Garamond" w:eastAsia="Calibri" w:hAnsi="Garamond"/>
          <w:lang w:eastAsia="en-US"/>
        </w:rPr>
        <w:t xml:space="preserve">, </w:t>
      </w:r>
      <w:r w:rsidR="005455E7" w:rsidRPr="00DB7A97">
        <w:rPr>
          <w:rFonts w:ascii="Garamond" w:eastAsia="Calibri" w:hAnsi="Garamond"/>
          <w:lang w:eastAsia="en-US"/>
        </w:rPr>
        <w:t>and evidence of magical practices, such as</w:t>
      </w:r>
      <w:r w:rsidR="00AF4236" w:rsidRPr="00DB7A97">
        <w:rPr>
          <w:rFonts w:ascii="Garamond" w:eastAsia="Calibri" w:hAnsi="Garamond"/>
          <w:lang w:eastAsia="en-US"/>
        </w:rPr>
        <w:t xml:space="preserve"> the deposition of</w:t>
      </w:r>
      <w:r w:rsidR="005455E7" w:rsidRPr="00DB7A97">
        <w:rPr>
          <w:rFonts w:ascii="Garamond" w:eastAsia="Calibri" w:hAnsi="Garamond"/>
          <w:lang w:eastAsia="en-US"/>
        </w:rPr>
        <w:t xml:space="preserve"> curse table</w:t>
      </w:r>
      <w:r w:rsidR="00543817" w:rsidRPr="00DB7A97">
        <w:rPr>
          <w:rFonts w:ascii="Garamond" w:eastAsia="Calibri" w:hAnsi="Garamond"/>
          <w:lang w:eastAsia="en-US"/>
        </w:rPr>
        <w:t>ts, calling on interventions fr</w:t>
      </w:r>
      <w:r w:rsidR="005A2560" w:rsidRPr="00DB7A97">
        <w:rPr>
          <w:rFonts w:ascii="Garamond" w:eastAsia="Calibri" w:hAnsi="Garamond"/>
          <w:lang w:eastAsia="en-US"/>
        </w:rPr>
        <w:t xml:space="preserve">om the gods </w:t>
      </w:r>
      <w:r w:rsidR="0026097D" w:rsidRPr="00DB7A97">
        <w:rPr>
          <w:rFonts w:ascii="Garamond" w:eastAsia="Calibri" w:hAnsi="Garamond"/>
          <w:lang w:eastAsia="en-US"/>
        </w:rPr>
        <w:t>being</w:t>
      </w:r>
      <w:r w:rsidR="00A172A9" w:rsidRPr="00DB7A97">
        <w:rPr>
          <w:rFonts w:ascii="Garamond" w:eastAsia="Calibri" w:hAnsi="Garamond"/>
          <w:lang w:eastAsia="en-US"/>
        </w:rPr>
        <w:t xml:space="preserve"> </w:t>
      </w:r>
      <w:r w:rsidR="0026097D" w:rsidRPr="00DB7A97">
        <w:rPr>
          <w:rFonts w:ascii="Garamond" w:eastAsia="Calibri" w:hAnsi="Garamond"/>
          <w:lang w:eastAsia="en-US"/>
        </w:rPr>
        <w:t>found</w:t>
      </w:r>
      <w:r w:rsidR="00A172A9" w:rsidRPr="00DB7A97">
        <w:rPr>
          <w:rFonts w:ascii="Garamond" w:eastAsia="Calibri" w:hAnsi="Garamond"/>
          <w:lang w:eastAsia="en-US"/>
        </w:rPr>
        <w:t xml:space="preserve"> within temple complexes</w:t>
      </w:r>
      <w:r w:rsidR="009C4F60" w:rsidRPr="00DB7A97">
        <w:rPr>
          <w:rFonts w:ascii="Garamond" w:eastAsia="Calibri" w:hAnsi="Garamond"/>
          <w:lang w:eastAsia="en-US"/>
        </w:rPr>
        <w:t xml:space="preserve"> </w:t>
      </w:r>
      <w:r w:rsidR="00A172A9" w:rsidRPr="00DB7A97">
        <w:rPr>
          <w:rFonts w:ascii="Garamond" w:eastAsia="Calibri" w:hAnsi="Garamond"/>
          <w:lang w:eastAsia="en-US"/>
        </w:rPr>
        <w:t>across the Greek and Roman world</w:t>
      </w:r>
      <w:r w:rsidR="00AF51F6">
        <w:rPr>
          <w:rFonts w:ascii="Garamond" w:eastAsia="Calibri" w:hAnsi="Garamond"/>
          <w:lang w:eastAsia="en-US"/>
        </w:rPr>
        <w:t>. Indeed, in excess of</w:t>
      </w:r>
      <w:r w:rsidR="00F75AAB" w:rsidRPr="00DB7A97">
        <w:rPr>
          <w:rFonts w:ascii="Garamond" w:eastAsia="Calibri" w:hAnsi="Garamond"/>
          <w:lang w:eastAsia="en-US"/>
        </w:rPr>
        <w:t xml:space="preserve"> </w:t>
      </w:r>
      <w:r w:rsidR="009A011E" w:rsidRPr="00DB7A97">
        <w:rPr>
          <w:rFonts w:ascii="Garamond" w:eastAsia="Calibri" w:hAnsi="Garamond"/>
          <w:lang w:eastAsia="en-US"/>
        </w:rPr>
        <w:t xml:space="preserve">1700 </w:t>
      </w:r>
      <w:r w:rsidR="001C75BA" w:rsidRPr="00DB7A97">
        <w:rPr>
          <w:rFonts w:ascii="Garamond" w:eastAsia="Calibri" w:hAnsi="Garamond"/>
          <w:lang w:eastAsia="en-US"/>
        </w:rPr>
        <w:t>t</w:t>
      </w:r>
      <w:r w:rsidR="00615F07" w:rsidRPr="00DB7A97">
        <w:rPr>
          <w:rFonts w:ascii="Garamond" w:eastAsia="Calibri" w:hAnsi="Garamond"/>
          <w:lang w:eastAsia="en-US"/>
        </w:rPr>
        <w:t xml:space="preserve">ablets </w:t>
      </w:r>
      <w:r w:rsidR="00AF51F6">
        <w:rPr>
          <w:rFonts w:ascii="Garamond" w:eastAsia="Calibri" w:hAnsi="Garamond"/>
          <w:lang w:eastAsia="en-US"/>
        </w:rPr>
        <w:t>have been</w:t>
      </w:r>
      <w:r w:rsidR="00F75AAB" w:rsidRPr="00DB7A97">
        <w:rPr>
          <w:rFonts w:ascii="Garamond" w:eastAsia="Calibri" w:hAnsi="Garamond"/>
          <w:lang w:eastAsia="en-US"/>
        </w:rPr>
        <w:t xml:space="preserve"> documented</w:t>
      </w:r>
      <w:r w:rsidR="0024277A" w:rsidRPr="00DB7A97">
        <w:rPr>
          <w:rStyle w:val="FootnoteReference"/>
          <w:rFonts w:ascii="Garamond" w:eastAsia="Calibri" w:hAnsi="Garamond"/>
          <w:lang w:eastAsia="en-US"/>
        </w:rPr>
        <w:footnoteReference w:id="4"/>
      </w:r>
      <w:r w:rsidR="008B6BCF" w:rsidRPr="00DB7A97">
        <w:rPr>
          <w:rFonts w:ascii="Garamond" w:eastAsia="Calibri" w:hAnsi="Garamond"/>
          <w:lang w:eastAsia="en-US"/>
        </w:rPr>
        <w:t>.</w:t>
      </w:r>
    </w:p>
    <w:p w14:paraId="397D6DA5" w14:textId="7F1C146C" w:rsidR="00A172A9" w:rsidRDefault="0090640B" w:rsidP="00A172A9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Worship of the gods </w:t>
      </w:r>
      <w:r w:rsidR="00C42701" w:rsidRPr="00DB7A97">
        <w:rPr>
          <w:rFonts w:ascii="Garamond" w:eastAsia="Calibri" w:hAnsi="Garamond"/>
          <w:lang w:eastAsia="en-US"/>
        </w:rPr>
        <w:t xml:space="preserve">in temples was therefore carried out </w:t>
      </w:r>
      <w:r w:rsidR="0046240C" w:rsidRPr="00DB7A97">
        <w:rPr>
          <w:rFonts w:ascii="Garamond" w:eastAsia="Calibri" w:hAnsi="Garamond"/>
          <w:lang w:eastAsia="en-US"/>
        </w:rPr>
        <w:t>alongside both divination</w:t>
      </w:r>
      <w:r w:rsidR="00237F7E" w:rsidRPr="00DB7A97">
        <w:rPr>
          <w:rFonts w:ascii="Garamond" w:eastAsia="Calibri" w:hAnsi="Garamond"/>
          <w:lang w:eastAsia="en-US"/>
        </w:rPr>
        <w:t xml:space="preserve">, whereby deities were consulted about the future and </w:t>
      </w:r>
      <w:r w:rsidR="004F6228" w:rsidRPr="00DB7A97">
        <w:rPr>
          <w:rFonts w:ascii="Garamond" w:eastAsia="Calibri" w:hAnsi="Garamond"/>
          <w:lang w:eastAsia="en-US"/>
        </w:rPr>
        <w:t>other magical practices where divine intervention was sought</w:t>
      </w:r>
      <w:r w:rsidR="003F4437" w:rsidRPr="00DB7A97">
        <w:rPr>
          <w:rFonts w:ascii="Garamond" w:eastAsia="Calibri" w:hAnsi="Garamond"/>
          <w:lang w:eastAsia="en-US"/>
        </w:rPr>
        <w:t xml:space="preserve">, for example to punish miscreants or </w:t>
      </w:r>
      <w:r w:rsidR="008337A5" w:rsidRPr="00DB7A97">
        <w:rPr>
          <w:rFonts w:ascii="Garamond" w:eastAsia="Calibri" w:hAnsi="Garamond"/>
          <w:lang w:eastAsia="en-US"/>
        </w:rPr>
        <w:t>achieve</w:t>
      </w:r>
      <w:r w:rsidR="003F4437" w:rsidRPr="00DB7A97">
        <w:rPr>
          <w:rFonts w:ascii="Garamond" w:eastAsia="Calibri" w:hAnsi="Garamond"/>
          <w:lang w:eastAsia="en-US"/>
        </w:rPr>
        <w:t xml:space="preserve"> </w:t>
      </w:r>
      <w:r w:rsidR="008337A5" w:rsidRPr="00DB7A97">
        <w:rPr>
          <w:rFonts w:ascii="Garamond" w:eastAsia="Calibri" w:hAnsi="Garamond"/>
          <w:lang w:eastAsia="en-US"/>
        </w:rPr>
        <w:t>beneficial</w:t>
      </w:r>
      <w:r w:rsidR="003F4437" w:rsidRPr="00DB7A97">
        <w:rPr>
          <w:rFonts w:ascii="Garamond" w:eastAsia="Calibri" w:hAnsi="Garamond"/>
          <w:lang w:eastAsia="en-US"/>
        </w:rPr>
        <w:t xml:space="preserve"> outcomes </w:t>
      </w:r>
      <w:r w:rsidR="008337A5" w:rsidRPr="00DB7A97">
        <w:rPr>
          <w:rFonts w:ascii="Garamond" w:eastAsia="Calibri" w:hAnsi="Garamond"/>
          <w:lang w:eastAsia="en-US"/>
        </w:rPr>
        <w:t xml:space="preserve">for </w:t>
      </w:r>
      <w:r w:rsidR="00085E5C" w:rsidRPr="00DB7A97">
        <w:rPr>
          <w:rFonts w:ascii="Garamond" w:eastAsia="Calibri" w:hAnsi="Garamond"/>
          <w:lang w:eastAsia="en-US"/>
        </w:rPr>
        <w:t>supp</w:t>
      </w:r>
      <w:r w:rsidR="00AB2B86" w:rsidRPr="00DB7A97">
        <w:rPr>
          <w:rFonts w:ascii="Garamond" w:eastAsia="Calibri" w:hAnsi="Garamond"/>
          <w:lang w:eastAsia="en-US"/>
        </w:rPr>
        <w:t>licants</w:t>
      </w:r>
      <w:r w:rsidR="00AE0FAD" w:rsidRPr="00DB7A97">
        <w:rPr>
          <w:rFonts w:ascii="Garamond" w:eastAsia="Calibri" w:hAnsi="Garamond"/>
          <w:lang w:eastAsia="en-US"/>
        </w:rPr>
        <w:t>.</w:t>
      </w:r>
    </w:p>
    <w:p w14:paraId="740D5FB1" w14:textId="35A655AC" w:rsidR="00EA159C" w:rsidRPr="00DB7A97" w:rsidRDefault="00EA159C" w:rsidP="00A172A9">
      <w:pPr>
        <w:spacing w:after="120"/>
        <w:jc w:val="both"/>
        <w:rPr>
          <w:rFonts w:ascii="Garamond" w:eastAsia="Calibri" w:hAnsi="Garamond"/>
          <w:lang w:eastAsia="en-US"/>
        </w:rPr>
      </w:pPr>
      <w:r w:rsidRPr="00EA159C">
        <w:rPr>
          <w:rFonts w:ascii="Garamond" w:eastAsia="Calibri" w:hAnsi="Garamond"/>
          <w:lang w:eastAsia="en-US"/>
        </w:rPr>
        <w:lastRenderedPageBreak/>
        <w:t>Although it is true that the early Christian church set about destroying ‘magical books’ and was opposed to divination</w:t>
      </w:r>
      <w:r w:rsidRPr="00EA159C">
        <w:rPr>
          <w:rFonts w:ascii="Garamond" w:eastAsia="Calibri" w:hAnsi="Garamond"/>
          <w:vertAlign w:val="superscript"/>
          <w:lang w:eastAsia="en-US"/>
        </w:rPr>
        <w:footnoteReference w:id="5"/>
      </w:r>
      <w:r w:rsidRPr="00EA159C">
        <w:rPr>
          <w:rFonts w:ascii="Garamond" w:eastAsia="Calibri" w:hAnsi="Garamond"/>
          <w:lang w:eastAsia="en-US"/>
        </w:rPr>
        <w:t xml:space="preserve">, this was undertaken as part of a wider suppression of the pagan religions which were found across the ancient world, rather than a specific attack on magic as a distinct entity </w:t>
      </w:r>
      <w:proofErr w:type="spellStart"/>
      <w:r w:rsidRPr="00EA159C">
        <w:rPr>
          <w:rFonts w:ascii="Garamond" w:eastAsia="Calibri" w:hAnsi="Garamond"/>
          <w:i/>
          <w:iCs/>
          <w:lang w:eastAsia="en-US"/>
        </w:rPr>
        <w:t>pers</w:t>
      </w:r>
      <w:proofErr w:type="spellEnd"/>
      <w:r w:rsidRPr="00EA159C">
        <w:rPr>
          <w:rFonts w:ascii="Garamond" w:eastAsia="Calibri" w:hAnsi="Garamond"/>
          <w:i/>
          <w:iCs/>
          <w:lang w:eastAsia="en-US"/>
        </w:rPr>
        <w:t xml:space="preserve"> se</w:t>
      </w:r>
      <w:r w:rsidRPr="00EA159C">
        <w:rPr>
          <w:rFonts w:ascii="Garamond" w:eastAsia="Calibri" w:hAnsi="Garamond"/>
          <w:lang w:eastAsia="en-US"/>
        </w:rPr>
        <w:t>. Arguably the formal split between magic and divination on one hand and religion on the other in the ancient world is largely a creation of the post-medieval and nineteenth century thinkers including anthropologists, who have perpetuated the separation</w:t>
      </w:r>
      <w:r w:rsidRPr="00EA159C">
        <w:rPr>
          <w:rFonts w:ascii="Garamond" w:eastAsia="Calibri" w:hAnsi="Garamond"/>
          <w:vertAlign w:val="superscript"/>
          <w:lang w:eastAsia="en-US"/>
        </w:rPr>
        <w:footnoteReference w:id="6"/>
      </w:r>
      <w:r w:rsidRPr="00EA159C">
        <w:rPr>
          <w:rFonts w:ascii="Garamond" w:eastAsia="Calibri" w:hAnsi="Garamond"/>
          <w:lang w:eastAsia="en-US"/>
        </w:rPr>
        <w:t>. The division between magic and religion is therefore unlikely to have been understood by people in ancient Greece or Rome.</w:t>
      </w:r>
    </w:p>
    <w:p w14:paraId="1CCCBD04" w14:textId="3831234E" w:rsidR="00887EF0" w:rsidRPr="00DB7A97" w:rsidRDefault="003F1A23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However, the </w:t>
      </w:r>
      <w:r w:rsidR="00F07DE8" w:rsidRPr="00DB7A97">
        <w:rPr>
          <w:rFonts w:ascii="Garamond" w:eastAsia="Calibri" w:hAnsi="Garamond"/>
          <w:lang w:eastAsia="en-US"/>
        </w:rPr>
        <w:t xml:space="preserve">surviving </w:t>
      </w:r>
      <w:r w:rsidRPr="00DB7A97">
        <w:rPr>
          <w:rFonts w:ascii="Garamond" w:eastAsia="Calibri" w:hAnsi="Garamond"/>
          <w:lang w:eastAsia="en-US"/>
        </w:rPr>
        <w:t xml:space="preserve">evidence </w:t>
      </w:r>
      <w:r w:rsidR="000731A1" w:rsidRPr="00DB7A97">
        <w:rPr>
          <w:rFonts w:ascii="Garamond" w:eastAsia="Calibri" w:hAnsi="Garamond"/>
          <w:lang w:eastAsia="en-US"/>
        </w:rPr>
        <w:t>of what took place during magical ceremonies</w:t>
      </w:r>
      <w:r w:rsidR="00103327" w:rsidRPr="00DB7A97">
        <w:rPr>
          <w:rFonts w:ascii="Garamond" w:eastAsia="Calibri" w:hAnsi="Garamond"/>
          <w:lang w:eastAsia="en-US"/>
        </w:rPr>
        <w:t xml:space="preserve"> or </w:t>
      </w:r>
      <w:r w:rsidR="00C754B6" w:rsidRPr="00DB7A97">
        <w:rPr>
          <w:rFonts w:ascii="Garamond" w:eastAsia="Calibri" w:hAnsi="Garamond"/>
          <w:lang w:eastAsia="en-US"/>
        </w:rPr>
        <w:t xml:space="preserve">during divinations </w:t>
      </w:r>
      <w:r w:rsidR="006D467A" w:rsidRPr="00DB7A97">
        <w:rPr>
          <w:rFonts w:ascii="Garamond" w:eastAsia="Calibri" w:hAnsi="Garamond"/>
          <w:lang w:eastAsia="en-US"/>
        </w:rPr>
        <w:t xml:space="preserve">is </w:t>
      </w:r>
      <w:r w:rsidR="005002B5" w:rsidRPr="00DB7A97">
        <w:rPr>
          <w:rFonts w:ascii="Garamond" w:eastAsia="Calibri" w:hAnsi="Garamond"/>
          <w:lang w:eastAsia="en-US"/>
        </w:rPr>
        <w:t>patchy</w:t>
      </w:r>
      <w:r w:rsidR="006D467A" w:rsidRPr="00DB7A97">
        <w:rPr>
          <w:rFonts w:ascii="Garamond" w:eastAsia="Calibri" w:hAnsi="Garamond"/>
          <w:lang w:eastAsia="en-US"/>
        </w:rPr>
        <w:t xml:space="preserve"> a</w:t>
      </w:r>
      <w:r w:rsidR="005002B5" w:rsidRPr="00DB7A97">
        <w:rPr>
          <w:rFonts w:ascii="Garamond" w:eastAsia="Calibri" w:hAnsi="Garamond"/>
          <w:lang w:eastAsia="en-US"/>
        </w:rPr>
        <w:t>nd the ways in which</w:t>
      </w:r>
      <w:r w:rsidR="006D467A" w:rsidRPr="00DB7A97">
        <w:rPr>
          <w:rFonts w:ascii="Garamond" w:eastAsia="Calibri" w:hAnsi="Garamond"/>
          <w:lang w:eastAsia="en-US"/>
        </w:rPr>
        <w:t xml:space="preserve"> </w:t>
      </w:r>
      <w:r w:rsidR="00F07DE8" w:rsidRPr="00DB7A97">
        <w:rPr>
          <w:rFonts w:ascii="Garamond" w:eastAsia="Calibri" w:hAnsi="Garamond"/>
          <w:lang w:eastAsia="en-US"/>
        </w:rPr>
        <w:t xml:space="preserve">people participated </w:t>
      </w:r>
      <w:r w:rsidR="00CD3407" w:rsidRPr="00DB7A97">
        <w:rPr>
          <w:rFonts w:ascii="Garamond" w:eastAsia="Calibri" w:hAnsi="Garamond"/>
          <w:lang w:eastAsia="en-US"/>
        </w:rPr>
        <w:t xml:space="preserve">or felt during rituals </w:t>
      </w:r>
      <w:r w:rsidR="00103327" w:rsidRPr="00DB7A97">
        <w:rPr>
          <w:rFonts w:ascii="Garamond" w:eastAsia="Calibri" w:hAnsi="Garamond"/>
          <w:lang w:eastAsia="en-US"/>
        </w:rPr>
        <w:t xml:space="preserve">is rather </w:t>
      </w:r>
      <w:bookmarkStart w:id="1" w:name="_GoBack"/>
      <w:bookmarkEnd w:id="1"/>
      <w:r w:rsidR="00FC4FD2" w:rsidRPr="00DB7A97">
        <w:rPr>
          <w:rFonts w:ascii="Garamond" w:eastAsia="Calibri" w:hAnsi="Garamond"/>
          <w:lang w:eastAsia="en-US"/>
        </w:rPr>
        <w:t>sketchier</w:t>
      </w:r>
      <w:r w:rsidR="00103327" w:rsidRPr="00DB7A97">
        <w:rPr>
          <w:rFonts w:ascii="Garamond" w:eastAsia="Calibri" w:hAnsi="Garamond"/>
          <w:lang w:eastAsia="en-US"/>
        </w:rPr>
        <w:t xml:space="preserve">. A large </w:t>
      </w:r>
      <w:r w:rsidR="00CD3407" w:rsidRPr="00DB7A97">
        <w:rPr>
          <w:rFonts w:ascii="Garamond" w:eastAsia="Calibri" w:hAnsi="Garamond"/>
          <w:lang w:eastAsia="en-US"/>
        </w:rPr>
        <w:t xml:space="preserve">proportion of </w:t>
      </w:r>
      <w:r w:rsidR="00BD5D72" w:rsidRPr="00DB7A97">
        <w:rPr>
          <w:rFonts w:ascii="Garamond" w:eastAsia="Calibri" w:hAnsi="Garamond"/>
          <w:lang w:eastAsia="en-US"/>
        </w:rPr>
        <w:t>what we know</w:t>
      </w:r>
      <w:r w:rsidR="0095514F" w:rsidRPr="00DB7A97">
        <w:rPr>
          <w:rFonts w:ascii="Garamond" w:eastAsia="Calibri" w:hAnsi="Garamond"/>
          <w:lang w:eastAsia="en-US"/>
        </w:rPr>
        <w:t xml:space="preserve"> about magic </w:t>
      </w:r>
      <w:r w:rsidR="00EA4CA3" w:rsidRPr="00DB7A97">
        <w:rPr>
          <w:rFonts w:ascii="Garamond" w:eastAsia="Calibri" w:hAnsi="Garamond"/>
          <w:lang w:eastAsia="en-US"/>
        </w:rPr>
        <w:t xml:space="preserve">in the ancient world </w:t>
      </w:r>
      <w:r w:rsidR="00BD5D72" w:rsidRPr="00DB7A97">
        <w:rPr>
          <w:rFonts w:ascii="Garamond" w:eastAsia="Calibri" w:hAnsi="Garamond"/>
          <w:lang w:eastAsia="en-US"/>
        </w:rPr>
        <w:t xml:space="preserve">is derived from </w:t>
      </w:r>
      <w:r w:rsidR="00031C5A" w:rsidRPr="00DB7A97">
        <w:rPr>
          <w:rFonts w:ascii="Garamond" w:eastAsia="Calibri" w:hAnsi="Garamond"/>
          <w:lang w:eastAsia="en-US"/>
        </w:rPr>
        <w:t xml:space="preserve">a variety of </w:t>
      </w:r>
      <w:r w:rsidR="00D85944" w:rsidRPr="00DB7A97">
        <w:rPr>
          <w:rFonts w:ascii="Garamond" w:eastAsia="Calibri" w:hAnsi="Garamond"/>
          <w:lang w:eastAsia="en-US"/>
        </w:rPr>
        <w:t xml:space="preserve">usually fragmentary </w:t>
      </w:r>
      <w:r w:rsidR="00031C5A" w:rsidRPr="00DB7A97">
        <w:rPr>
          <w:rFonts w:ascii="Garamond" w:eastAsia="Calibri" w:hAnsi="Garamond"/>
          <w:lang w:eastAsia="en-US"/>
        </w:rPr>
        <w:t>written sources</w:t>
      </w:r>
      <w:r w:rsidR="008441C3" w:rsidRPr="00DB7A97">
        <w:rPr>
          <w:rFonts w:ascii="Garamond" w:eastAsia="Calibri" w:hAnsi="Garamond"/>
          <w:lang w:eastAsia="en-US"/>
        </w:rPr>
        <w:t>,</w:t>
      </w:r>
      <w:r w:rsidR="00031C5A" w:rsidRPr="00DB7A97">
        <w:rPr>
          <w:rFonts w:ascii="Garamond" w:eastAsia="Calibri" w:hAnsi="Garamond"/>
          <w:lang w:eastAsia="en-US"/>
        </w:rPr>
        <w:t xml:space="preserve"> as well as archaeological evidence which can</w:t>
      </w:r>
      <w:r w:rsidR="00236663" w:rsidRPr="00DB7A97">
        <w:rPr>
          <w:rFonts w:ascii="Garamond" w:eastAsia="Calibri" w:hAnsi="Garamond"/>
          <w:lang w:eastAsia="en-US"/>
        </w:rPr>
        <w:t xml:space="preserve"> </w:t>
      </w:r>
      <w:r w:rsidR="00031C5A" w:rsidRPr="00DB7A97">
        <w:rPr>
          <w:rFonts w:ascii="Garamond" w:eastAsia="Calibri" w:hAnsi="Garamond"/>
          <w:lang w:eastAsia="en-US"/>
        </w:rPr>
        <w:t xml:space="preserve">be interpreted as </w:t>
      </w:r>
      <w:r w:rsidR="00887EF0" w:rsidRPr="00DB7A97">
        <w:rPr>
          <w:rFonts w:ascii="Garamond" w:eastAsia="Calibri" w:hAnsi="Garamond"/>
          <w:lang w:eastAsia="en-US"/>
        </w:rPr>
        <w:t>being of ritual nature (</w:t>
      </w:r>
      <w:r w:rsidR="00D85944" w:rsidRPr="00DB7A97">
        <w:rPr>
          <w:rFonts w:ascii="Garamond" w:eastAsia="Calibri" w:hAnsi="Garamond"/>
          <w:lang w:eastAsia="en-US"/>
        </w:rPr>
        <w:t>for example votive deposits in tem</w:t>
      </w:r>
      <w:r w:rsidR="000922DE" w:rsidRPr="00DB7A97">
        <w:rPr>
          <w:rFonts w:ascii="Garamond" w:eastAsia="Calibri" w:hAnsi="Garamond"/>
          <w:lang w:eastAsia="en-US"/>
        </w:rPr>
        <w:t xml:space="preserve">ples, </w:t>
      </w:r>
      <w:proofErr w:type="spellStart"/>
      <w:r w:rsidR="000922DE" w:rsidRPr="00DB7A97">
        <w:rPr>
          <w:rFonts w:ascii="Garamond" w:eastAsia="Calibri" w:hAnsi="Garamond"/>
          <w:lang w:eastAsia="en-US"/>
        </w:rPr>
        <w:t>etc</w:t>
      </w:r>
      <w:proofErr w:type="spellEnd"/>
      <w:r w:rsidR="00887EF0" w:rsidRPr="00DB7A97">
        <w:rPr>
          <w:rFonts w:ascii="Garamond" w:eastAsia="Calibri" w:hAnsi="Garamond"/>
          <w:lang w:eastAsia="en-US"/>
        </w:rPr>
        <w:t>).</w:t>
      </w:r>
    </w:p>
    <w:p w14:paraId="46FFCBAD" w14:textId="460573EC" w:rsidR="000220B2" w:rsidRPr="00DB7A97" w:rsidRDefault="00887EF0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The </w:t>
      </w:r>
      <w:r w:rsidR="000220B2" w:rsidRPr="00DB7A97">
        <w:rPr>
          <w:rFonts w:ascii="Garamond" w:eastAsia="Calibri" w:hAnsi="Garamond"/>
          <w:lang w:eastAsia="en-US"/>
        </w:rPr>
        <w:t xml:space="preserve">ancient </w:t>
      </w:r>
      <w:r w:rsidRPr="00DB7A97">
        <w:rPr>
          <w:rFonts w:ascii="Garamond" w:eastAsia="Calibri" w:hAnsi="Garamond"/>
          <w:lang w:eastAsia="en-US"/>
        </w:rPr>
        <w:t xml:space="preserve">written sources can be split </w:t>
      </w:r>
      <w:r w:rsidR="00DE2F12" w:rsidRPr="00DB7A97">
        <w:rPr>
          <w:rFonts w:ascii="Garamond" w:eastAsia="Calibri" w:hAnsi="Garamond"/>
          <w:lang w:eastAsia="en-US"/>
        </w:rPr>
        <w:t xml:space="preserve">into several </w:t>
      </w:r>
      <w:r w:rsidR="00EF3752">
        <w:rPr>
          <w:rFonts w:ascii="Garamond" w:eastAsia="Calibri" w:hAnsi="Garamond"/>
          <w:lang w:eastAsia="en-US"/>
        </w:rPr>
        <w:t>kinds</w:t>
      </w:r>
      <w:r w:rsidR="00DE2F12" w:rsidRPr="00DB7A97">
        <w:rPr>
          <w:rFonts w:ascii="Garamond" w:eastAsia="Calibri" w:hAnsi="Garamond"/>
          <w:lang w:eastAsia="en-US"/>
        </w:rPr>
        <w:t xml:space="preserve">, </w:t>
      </w:r>
      <w:r w:rsidR="00DC6155" w:rsidRPr="00DB7A97">
        <w:rPr>
          <w:rFonts w:ascii="Garamond" w:eastAsia="Calibri" w:hAnsi="Garamond"/>
          <w:lang w:eastAsia="en-US"/>
        </w:rPr>
        <w:t xml:space="preserve">each </w:t>
      </w:r>
      <w:r w:rsidR="00DE2F12" w:rsidRPr="00DB7A97">
        <w:rPr>
          <w:rFonts w:ascii="Garamond" w:eastAsia="Calibri" w:hAnsi="Garamond"/>
          <w:lang w:eastAsia="en-US"/>
        </w:rPr>
        <w:t xml:space="preserve">of which can </w:t>
      </w:r>
      <w:r w:rsidR="00DC6155" w:rsidRPr="00DB7A97">
        <w:rPr>
          <w:rFonts w:ascii="Garamond" w:eastAsia="Calibri" w:hAnsi="Garamond"/>
          <w:lang w:eastAsia="en-US"/>
        </w:rPr>
        <w:t>have their own limitations. Direct written evidence</w:t>
      </w:r>
      <w:r w:rsidR="005A6DA5" w:rsidRPr="00DB7A97">
        <w:rPr>
          <w:rFonts w:ascii="Garamond" w:eastAsia="Calibri" w:hAnsi="Garamond"/>
          <w:lang w:eastAsia="en-US"/>
        </w:rPr>
        <w:t xml:space="preserve"> </w:t>
      </w:r>
      <w:r w:rsidR="009164CC" w:rsidRPr="00DB7A97">
        <w:rPr>
          <w:rFonts w:ascii="Garamond" w:eastAsia="Calibri" w:hAnsi="Garamond"/>
          <w:lang w:eastAsia="en-US"/>
        </w:rPr>
        <w:t xml:space="preserve">is derived from two major </w:t>
      </w:r>
      <w:r w:rsidR="00F65615">
        <w:rPr>
          <w:rFonts w:ascii="Garamond" w:eastAsia="Calibri" w:hAnsi="Garamond"/>
          <w:lang w:eastAsia="en-US"/>
        </w:rPr>
        <w:t>sources</w:t>
      </w:r>
      <w:r w:rsidR="009164CC" w:rsidRPr="00DB7A97">
        <w:rPr>
          <w:rFonts w:ascii="Garamond" w:eastAsia="Calibri" w:hAnsi="Garamond"/>
          <w:lang w:eastAsia="en-US"/>
        </w:rPr>
        <w:t xml:space="preserve">. The first </w:t>
      </w:r>
      <w:r w:rsidR="008F16DF" w:rsidRPr="00DB7A97">
        <w:rPr>
          <w:rFonts w:ascii="Garamond" w:eastAsia="Calibri" w:hAnsi="Garamond"/>
          <w:lang w:eastAsia="en-US"/>
        </w:rPr>
        <w:t>type of sou</w:t>
      </w:r>
      <w:r w:rsidR="006B1553" w:rsidRPr="00DB7A97">
        <w:rPr>
          <w:rFonts w:ascii="Garamond" w:eastAsia="Calibri" w:hAnsi="Garamond"/>
          <w:lang w:eastAsia="en-US"/>
        </w:rPr>
        <w:t>r</w:t>
      </w:r>
      <w:r w:rsidR="008F16DF" w:rsidRPr="00DB7A97">
        <w:rPr>
          <w:rFonts w:ascii="Garamond" w:eastAsia="Calibri" w:hAnsi="Garamond"/>
          <w:lang w:eastAsia="en-US"/>
        </w:rPr>
        <w:t xml:space="preserve">ce are primary texts </w:t>
      </w:r>
      <w:r w:rsidR="00045AA8" w:rsidRPr="00DB7A97">
        <w:rPr>
          <w:rFonts w:ascii="Garamond" w:eastAsia="Calibri" w:hAnsi="Garamond"/>
          <w:lang w:eastAsia="en-US"/>
        </w:rPr>
        <w:t xml:space="preserve">(spells and curses). The most significant of these are </w:t>
      </w:r>
      <w:r w:rsidR="00D624B0" w:rsidRPr="00DB7A97">
        <w:rPr>
          <w:rFonts w:ascii="Garamond" w:eastAsia="Calibri" w:hAnsi="Garamond"/>
          <w:lang w:eastAsia="en-US"/>
        </w:rPr>
        <w:t xml:space="preserve">what have been termed the Greek </w:t>
      </w:r>
      <w:r w:rsidR="000373F2" w:rsidRPr="00DB7A97">
        <w:rPr>
          <w:rFonts w:ascii="Garamond" w:eastAsia="Calibri" w:hAnsi="Garamond"/>
          <w:lang w:eastAsia="en-US"/>
        </w:rPr>
        <w:t>M</w:t>
      </w:r>
      <w:r w:rsidR="00D624B0" w:rsidRPr="00DB7A97">
        <w:rPr>
          <w:rFonts w:ascii="Garamond" w:eastAsia="Calibri" w:hAnsi="Garamond"/>
          <w:lang w:eastAsia="en-US"/>
        </w:rPr>
        <w:t>agical Papyr</w:t>
      </w:r>
      <w:r w:rsidR="000373F2" w:rsidRPr="00DB7A97">
        <w:rPr>
          <w:rFonts w:ascii="Garamond" w:eastAsia="Calibri" w:hAnsi="Garamond"/>
          <w:lang w:eastAsia="en-US"/>
        </w:rPr>
        <w:t>i</w:t>
      </w:r>
      <w:r w:rsidR="00CB096C" w:rsidRPr="00DB7A97">
        <w:rPr>
          <w:rStyle w:val="FootnoteReference"/>
          <w:rFonts w:ascii="Garamond" w:eastAsia="Calibri" w:hAnsi="Garamond"/>
          <w:lang w:eastAsia="en-US"/>
        </w:rPr>
        <w:footnoteReference w:id="7"/>
      </w:r>
      <w:r w:rsidR="000458C2" w:rsidRPr="00DB7A97">
        <w:rPr>
          <w:rFonts w:ascii="Garamond" w:eastAsia="Calibri" w:hAnsi="Garamond"/>
          <w:lang w:eastAsia="en-US"/>
        </w:rPr>
        <w:t>. The</w:t>
      </w:r>
      <w:r w:rsidR="00DD5BBA" w:rsidRPr="00DB7A97">
        <w:rPr>
          <w:rFonts w:ascii="Garamond" w:eastAsia="Calibri" w:hAnsi="Garamond"/>
          <w:lang w:eastAsia="en-US"/>
        </w:rPr>
        <w:t xml:space="preserve"> 130 </w:t>
      </w:r>
      <w:r w:rsidR="00A7137B" w:rsidRPr="00DB7A97">
        <w:rPr>
          <w:rFonts w:ascii="Garamond" w:eastAsia="Calibri" w:hAnsi="Garamond"/>
          <w:lang w:eastAsia="en-US"/>
        </w:rPr>
        <w:t>known</w:t>
      </w:r>
      <w:r w:rsidR="00EE2909" w:rsidRPr="00DB7A97">
        <w:rPr>
          <w:rFonts w:ascii="Garamond" w:eastAsia="Calibri" w:hAnsi="Garamond"/>
          <w:lang w:eastAsia="en-US"/>
        </w:rPr>
        <w:t xml:space="preserve"> </w:t>
      </w:r>
      <w:r w:rsidR="00A90659" w:rsidRPr="00DB7A97">
        <w:rPr>
          <w:rFonts w:ascii="Garamond" w:eastAsia="Calibri" w:hAnsi="Garamond"/>
          <w:lang w:eastAsia="en-US"/>
        </w:rPr>
        <w:t>texts</w:t>
      </w:r>
      <w:r w:rsidR="000458C2" w:rsidRPr="00DB7A97">
        <w:rPr>
          <w:rFonts w:ascii="Garamond" w:eastAsia="Calibri" w:hAnsi="Garamond"/>
          <w:lang w:eastAsia="en-US"/>
        </w:rPr>
        <w:t xml:space="preserve"> are exceptional survivals of</w:t>
      </w:r>
      <w:r w:rsidR="00161C64" w:rsidRPr="00DB7A97">
        <w:rPr>
          <w:rFonts w:ascii="Garamond" w:eastAsia="Calibri" w:hAnsi="Garamond"/>
          <w:lang w:eastAsia="en-US"/>
        </w:rPr>
        <w:t>, what must have been a much larger numbe</w:t>
      </w:r>
      <w:r w:rsidR="00F81817" w:rsidRPr="00DB7A97">
        <w:rPr>
          <w:rFonts w:ascii="Garamond" w:eastAsia="Calibri" w:hAnsi="Garamond"/>
          <w:lang w:eastAsia="en-US"/>
        </w:rPr>
        <w:t>r,</w:t>
      </w:r>
      <w:r w:rsidR="000458C2" w:rsidRPr="00DB7A97">
        <w:rPr>
          <w:rFonts w:ascii="Garamond" w:eastAsia="Calibri" w:hAnsi="Garamond"/>
          <w:lang w:eastAsia="en-US"/>
        </w:rPr>
        <w:t xml:space="preserve"> </w:t>
      </w:r>
      <w:r w:rsidR="00DA2C88" w:rsidRPr="00DB7A97">
        <w:rPr>
          <w:rFonts w:ascii="Garamond" w:eastAsia="Calibri" w:hAnsi="Garamond"/>
          <w:lang w:eastAsia="en-US"/>
        </w:rPr>
        <w:t xml:space="preserve">spells, dating from the first century BCE to the </w:t>
      </w:r>
      <w:r w:rsidR="00903A8B" w:rsidRPr="00DB7A97">
        <w:rPr>
          <w:rFonts w:ascii="Garamond" w:eastAsia="Calibri" w:hAnsi="Garamond"/>
          <w:lang w:eastAsia="en-US"/>
        </w:rPr>
        <w:t xml:space="preserve">fifth century </w:t>
      </w:r>
      <w:r w:rsidR="00306086" w:rsidRPr="00DB7A97">
        <w:rPr>
          <w:rFonts w:ascii="Garamond" w:eastAsia="Calibri" w:hAnsi="Garamond"/>
          <w:lang w:eastAsia="en-US"/>
        </w:rPr>
        <w:t>CE</w:t>
      </w:r>
      <w:r w:rsidR="00903A8B" w:rsidRPr="00DB7A97">
        <w:rPr>
          <w:rFonts w:ascii="Garamond" w:eastAsia="Calibri" w:hAnsi="Garamond"/>
          <w:lang w:eastAsia="en-US"/>
        </w:rPr>
        <w:t>.</w:t>
      </w:r>
      <w:r w:rsidR="00306086" w:rsidRPr="00DB7A97">
        <w:rPr>
          <w:rFonts w:ascii="Garamond" w:eastAsia="Calibri" w:hAnsi="Garamond"/>
          <w:lang w:eastAsia="en-US"/>
        </w:rPr>
        <w:t xml:space="preserve"> They were </w:t>
      </w:r>
      <w:r w:rsidR="00F0765F" w:rsidRPr="00DB7A97">
        <w:rPr>
          <w:rFonts w:ascii="Garamond" w:eastAsia="Calibri" w:hAnsi="Garamond"/>
          <w:lang w:eastAsia="en-US"/>
        </w:rPr>
        <w:t xml:space="preserve">found in Egypt and </w:t>
      </w:r>
      <w:r w:rsidR="00306086" w:rsidRPr="00DB7A97">
        <w:rPr>
          <w:rFonts w:ascii="Garamond" w:eastAsia="Calibri" w:hAnsi="Garamond"/>
          <w:lang w:eastAsia="en-US"/>
        </w:rPr>
        <w:t xml:space="preserve">written </w:t>
      </w:r>
      <w:r w:rsidR="00F0765F" w:rsidRPr="00DB7A97">
        <w:rPr>
          <w:rFonts w:ascii="Garamond" w:eastAsia="Calibri" w:hAnsi="Garamond"/>
          <w:lang w:eastAsia="en-US"/>
        </w:rPr>
        <w:t>in</w:t>
      </w:r>
      <w:r w:rsidR="00306086" w:rsidRPr="00DB7A97">
        <w:rPr>
          <w:rFonts w:ascii="Garamond" w:eastAsia="Calibri" w:hAnsi="Garamond"/>
          <w:lang w:eastAsia="en-US"/>
        </w:rPr>
        <w:t xml:space="preserve"> Greek</w:t>
      </w:r>
      <w:r w:rsidR="00F81817" w:rsidRPr="00DB7A97">
        <w:rPr>
          <w:rFonts w:ascii="Garamond" w:eastAsia="Calibri" w:hAnsi="Garamond"/>
          <w:lang w:eastAsia="en-US"/>
        </w:rPr>
        <w:t xml:space="preserve"> and represent a hybridization of </w:t>
      </w:r>
      <w:r w:rsidR="009A469B" w:rsidRPr="00DB7A97">
        <w:rPr>
          <w:rFonts w:ascii="Garamond" w:eastAsia="Calibri" w:hAnsi="Garamond"/>
          <w:lang w:eastAsia="en-US"/>
        </w:rPr>
        <w:t>Greco-</w:t>
      </w:r>
      <w:r w:rsidR="00AE7FF2" w:rsidRPr="00DB7A97">
        <w:rPr>
          <w:rFonts w:ascii="Garamond" w:eastAsia="Calibri" w:hAnsi="Garamond"/>
          <w:lang w:eastAsia="en-US"/>
        </w:rPr>
        <w:t>Roman</w:t>
      </w:r>
      <w:r w:rsidR="00741382" w:rsidRPr="00DB7A97">
        <w:rPr>
          <w:rFonts w:ascii="Garamond" w:eastAsia="Calibri" w:hAnsi="Garamond"/>
          <w:lang w:eastAsia="en-US"/>
        </w:rPr>
        <w:t>, Jewish</w:t>
      </w:r>
      <w:r w:rsidR="00F81817" w:rsidRPr="00DB7A97">
        <w:rPr>
          <w:rFonts w:ascii="Garamond" w:eastAsia="Calibri" w:hAnsi="Garamond"/>
          <w:lang w:eastAsia="en-US"/>
        </w:rPr>
        <w:t xml:space="preserve"> and </w:t>
      </w:r>
      <w:r w:rsidR="00AE7FF2" w:rsidRPr="00DB7A97">
        <w:rPr>
          <w:rFonts w:ascii="Garamond" w:eastAsia="Calibri" w:hAnsi="Garamond"/>
          <w:lang w:eastAsia="en-US"/>
        </w:rPr>
        <w:t>Egyptian belief.</w:t>
      </w:r>
      <w:r w:rsidR="00DD68BB" w:rsidRPr="00DB7A97">
        <w:rPr>
          <w:rFonts w:ascii="Garamond" w:eastAsia="Calibri" w:hAnsi="Garamond"/>
          <w:lang w:eastAsia="en-US"/>
        </w:rPr>
        <w:t xml:space="preserve"> These texts </w:t>
      </w:r>
      <w:r w:rsidR="0031069C" w:rsidRPr="00DB7A97">
        <w:rPr>
          <w:rFonts w:ascii="Garamond" w:eastAsia="Calibri" w:hAnsi="Garamond"/>
          <w:lang w:eastAsia="en-US"/>
        </w:rPr>
        <w:t xml:space="preserve">provide a wealth of information about the format of spells, </w:t>
      </w:r>
      <w:r w:rsidR="00DF060F" w:rsidRPr="00DB7A97">
        <w:rPr>
          <w:rFonts w:ascii="Garamond" w:eastAsia="Calibri" w:hAnsi="Garamond"/>
          <w:lang w:eastAsia="en-US"/>
        </w:rPr>
        <w:t xml:space="preserve">and include </w:t>
      </w:r>
      <w:r w:rsidR="00985FD4" w:rsidRPr="00DB7A97">
        <w:rPr>
          <w:rFonts w:ascii="Garamond" w:eastAsia="Calibri" w:hAnsi="Garamond"/>
          <w:lang w:eastAsia="en-US"/>
        </w:rPr>
        <w:t>those for love, the questioning of corpse</w:t>
      </w:r>
      <w:r w:rsidR="00576975" w:rsidRPr="00DB7A97">
        <w:rPr>
          <w:rFonts w:ascii="Garamond" w:eastAsia="Calibri" w:hAnsi="Garamond"/>
          <w:lang w:eastAsia="en-US"/>
        </w:rPr>
        <w:t xml:space="preserve">s, </w:t>
      </w:r>
      <w:r w:rsidR="00AB77A5" w:rsidRPr="00DB7A97">
        <w:rPr>
          <w:rFonts w:ascii="Garamond" w:eastAsia="Calibri" w:hAnsi="Garamond"/>
          <w:lang w:eastAsia="en-US"/>
        </w:rPr>
        <w:t>gaining favour and b</w:t>
      </w:r>
      <w:r w:rsidR="00624001" w:rsidRPr="00DB7A97">
        <w:rPr>
          <w:rFonts w:ascii="Garamond" w:eastAsia="Calibri" w:hAnsi="Garamond"/>
          <w:lang w:eastAsia="en-US"/>
        </w:rPr>
        <w:t>usiness, etc.</w:t>
      </w:r>
      <w:r w:rsidR="00180F6A" w:rsidRPr="00DB7A97">
        <w:rPr>
          <w:rFonts w:ascii="Garamond" w:eastAsia="Calibri" w:hAnsi="Garamond"/>
          <w:lang w:eastAsia="en-US"/>
        </w:rPr>
        <w:t xml:space="preserve"> H</w:t>
      </w:r>
      <w:r w:rsidR="0031069C" w:rsidRPr="00DB7A97">
        <w:rPr>
          <w:rFonts w:ascii="Garamond" w:eastAsia="Calibri" w:hAnsi="Garamond"/>
          <w:lang w:eastAsia="en-US"/>
        </w:rPr>
        <w:t xml:space="preserve">owever, </w:t>
      </w:r>
      <w:r w:rsidR="00825BA9" w:rsidRPr="00DB7A97">
        <w:rPr>
          <w:rFonts w:ascii="Garamond" w:eastAsia="Calibri" w:hAnsi="Garamond"/>
          <w:lang w:eastAsia="en-US"/>
        </w:rPr>
        <w:t>they are limited in</w:t>
      </w:r>
      <w:r w:rsidR="00FD3166" w:rsidRPr="00DB7A97">
        <w:rPr>
          <w:rFonts w:ascii="Garamond" w:eastAsia="Calibri" w:hAnsi="Garamond"/>
          <w:lang w:eastAsia="en-US"/>
        </w:rPr>
        <w:t xml:space="preserve"> </w:t>
      </w:r>
      <w:r w:rsidR="00752471" w:rsidRPr="00DB7A97">
        <w:rPr>
          <w:rFonts w:ascii="Garamond" w:eastAsia="Calibri" w:hAnsi="Garamond"/>
          <w:lang w:eastAsia="en-US"/>
        </w:rPr>
        <w:t>terms of the</w:t>
      </w:r>
      <w:r w:rsidR="00180F6A" w:rsidRPr="00DB7A97">
        <w:rPr>
          <w:rFonts w:ascii="Garamond" w:eastAsia="Calibri" w:hAnsi="Garamond"/>
          <w:lang w:eastAsia="en-US"/>
        </w:rPr>
        <w:t xml:space="preserve"> overall</w:t>
      </w:r>
      <w:r w:rsidR="00752471" w:rsidRPr="00DB7A97">
        <w:rPr>
          <w:rFonts w:ascii="Garamond" w:eastAsia="Calibri" w:hAnsi="Garamond"/>
          <w:lang w:eastAsia="en-US"/>
        </w:rPr>
        <w:t xml:space="preserve"> range of spells that must have existed</w:t>
      </w:r>
      <w:r w:rsidR="00825BA9" w:rsidRPr="00DB7A97">
        <w:rPr>
          <w:rFonts w:ascii="Garamond" w:eastAsia="Calibri" w:hAnsi="Garamond"/>
          <w:lang w:eastAsia="en-US"/>
        </w:rPr>
        <w:t xml:space="preserve"> and </w:t>
      </w:r>
      <w:r w:rsidR="004B2DC7" w:rsidRPr="00DB7A97">
        <w:rPr>
          <w:rFonts w:ascii="Garamond" w:eastAsia="Calibri" w:hAnsi="Garamond"/>
          <w:lang w:eastAsia="en-US"/>
        </w:rPr>
        <w:t>by</w:t>
      </w:r>
      <w:r w:rsidR="001764B0" w:rsidRPr="00DB7A97">
        <w:rPr>
          <w:rFonts w:ascii="Garamond" w:eastAsia="Calibri" w:hAnsi="Garamond"/>
          <w:lang w:eastAsia="en-US"/>
        </w:rPr>
        <w:t xml:space="preserve"> their </w:t>
      </w:r>
      <w:r w:rsidR="00825BA9" w:rsidRPr="00DB7A97">
        <w:rPr>
          <w:rFonts w:ascii="Garamond" w:eastAsia="Calibri" w:hAnsi="Garamond"/>
          <w:lang w:eastAsia="en-US"/>
        </w:rPr>
        <w:t>chronological span</w:t>
      </w:r>
      <w:r w:rsidR="009632B7" w:rsidRPr="00DB7A97">
        <w:rPr>
          <w:rFonts w:ascii="Garamond" w:eastAsia="Calibri" w:hAnsi="Garamond"/>
          <w:lang w:eastAsia="en-US"/>
        </w:rPr>
        <w:t xml:space="preserve">, which is restricted </w:t>
      </w:r>
      <w:r w:rsidR="004B0AF1" w:rsidRPr="00DB7A97">
        <w:rPr>
          <w:rFonts w:ascii="Garamond" w:eastAsia="Calibri" w:hAnsi="Garamond"/>
          <w:lang w:eastAsia="en-US"/>
        </w:rPr>
        <w:t>to late antiquity</w:t>
      </w:r>
      <w:r w:rsidR="001764B0" w:rsidRPr="00DB7A97">
        <w:rPr>
          <w:rFonts w:ascii="Garamond" w:eastAsia="Calibri" w:hAnsi="Garamond"/>
          <w:lang w:eastAsia="en-US"/>
        </w:rPr>
        <w:t xml:space="preserve">. It is also difficult to disentangle which elements </w:t>
      </w:r>
      <w:r w:rsidR="008E208A" w:rsidRPr="00DB7A97">
        <w:rPr>
          <w:rFonts w:ascii="Garamond" w:eastAsia="Calibri" w:hAnsi="Garamond"/>
          <w:lang w:eastAsia="en-US"/>
        </w:rPr>
        <w:t>originated in</w:t>
      </w:r>
      <w:r w:rsidR="001764B0" w:rsidRPr="00DB7A97">
        <w:rPr>
          <w:rFonts w:ascii="Garamond" w:eastAsia="Calibri" w:hAnsi="Garamond"/>
          <w:lang w:eastAsia="en-US"/>
        </w:rPr>
        <w:t xml:space="preserve"> ancient Greece and which belonged to </w:t>
      </w:r>
      <w:r w:rsidR="00F6324C" w:rsidRPr="00DB7A97">
        <w:rPr>
          <w:rFonts w:ascii="Garamond" w:eastAsia="Calibri" w:hAnsi="Garamond"/>
          <w:lang w:eastAsia="en-US"/>
        </w:rPr>
        <w:t>Egypt</w:t>
      </w:r>
      <w:r w:rsidR="00A020A9" w:rsidRPr="00DB7A97">
        <w:rPr>
          <w:rFonts w:ascii="Garamond" w:eastAsia="Calibri" w:hAnsi="Garamond"/>
          <w:lang w:eastAsia="en-US"/>
        </w:rPr>
        <w:t>ian</w:t>
      </w:r>
      <w:r w:rsidR="00AF1B60" w:rsidRPr="00DB7A97">
        <w:rPr>
          <w:rFonts w:ascii="Garamond" w:eastAsia="Calibri" w:hAnsi="Garamond"/>
          <w:lang w:eastAsia="en-US"/>
        </w:rPr>
        <w:t xml:space="preserve"> or Jewish magicians</w:t>
      </w:r>
      <w:r w:rsidR="00457940" w:rsidRPr="00DB7A97">
        <w:rPr>
          <w:rStyle w:val="FootnoteReference"/>
          <w:rFonts w:ascii="Garamond" w:eastAsia="Calibri" w:hAnsi="Garamond"/>
          <w:lang w:eastAsia="en-US"/>
        </w:rPr>
        <w:footnoteReference w:id="8"/>
      </w:r>
      <w:r w:rsidR="0017456D" w:rsidRPr="00DB7A97">
        <w:rPr>
          <w:rFonts w:ascii="Garamond" w:eastAsia="Calibri" w:hAnsi="Garamond"/>
          <w:lang w:eastAsia="en-US"/>
        </w:rPr>
        <w:t xml:space="preserve">. </w:t>
      </w:r>
    </w:p>
    <w:p w14:paraId="6E3B26DC" w14:textId="0CEAB17D" w:rsidR="00A67591" w:rsidRPr="00DB7A97" w:rsidRDefault="006C7EBA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In addition to the Greek Magical </w:t>
      </w:r>
      <w:r w:rsidR="00857EF5" w:rsidRPr="00DB7A97">
        <w:rPr>
          <w:rFonts w:ascii="Garamond" w:eastAsia="Calibri" w:hAnsi="Garamond"/>
          <w:lang w:eastAsia="en-US"/>
        </w:rPr>
        <w:t>P</w:t>
      </w:r>
      <w:r w:rsidRPr="00DB7A97">
        <w:rPr>
          <w:rFonts w:ascii="Garamond" w:eastAsia="Calibri" w:hAnsi="Garamond"/>
          <w:lang w:eastAsia="en-US"/>
        </w:rPr>
        <w:t>apyri</w:t>
      </w:r>
      <w:r w:rsidR="005518B3" w:rsidRPr="00DB7A97">
        <w:rPr>
          <w:rFonts w:ascii="Garamond" w:eastAsia="Calibri" w:hAnsi="Garamond"/>
          <w:lang w:eastAsia="en-US"/>
        </w:rPr>
        <w:t xml:space="preserve"> </w:t>
      </w:r>
      <w:r w:rsidR="000220B2" w:rsidRPr="00DB7A97">
        <w:rPr>
          <w:rFonts w:ascii="Garamond" w:eastAsia="Calibri" w:hAnsi="Garamond"/>
          <w:lang w:eastAsia="en-US"/>
        </w:rPr>
        <w:t xml:space="preserve">there </w:t>
      </w:r>
      <w:r w:rsidR="005518B3" w:rsidRPr="00DB7A97">
        <w:rPr>
          <w:rFonts w:ascii="Garamond" w:eastAsia="Calibri" w:hAnsi="Garamond"/>
          <w:lang w:eastAsia="en-US"/>
        </w:rPr>
        <w:t>are the</w:t>
      </w:r>
      <w:r w:rsidR="009149EA" w:rsidRPr="00DB7A97">
        <w:rPr>
          <w:rFonts w:ascii="Garamond" w:eastAsia="Calibri" w:hAnsi="Garamond"/>
          <w:lang w:eastAsia="en-US"/>
        </w:rPr>
        <w:t xml:space="preserve"> </w:t>
      </w:r>
      <w:r w:rsidR="005518B3" w:rsidRPr="00DB7A97">
        <w:rPr>
          <w:rFonts w:ascii="Garamond" w:eastAsia="Calibri" w:hAnsi="Garamond"/>
          <w:lang w:eastAsia="en-US"/>
        </w:rPr>
        <w:t>curse</w:t>
      </w:r>
      <w:r w:rsidR="00C301CD" w:rsidRPr="00DB7A97">
        <w:rPr>
          <w:rFonts w:ascii="Garamond" w:eastAsia="Calibri" w:hAnsi="Garamond"/>
          <w:lang w:eastAsia="en-US"/>
        </w:rPr>
        <w:t xml:space="preserve"> tablet</w:t>
      </w:r>
      <w:r w:rsidR="005518B3" w:rsidRPr="00DB7A97">
        <w:rPr>
          <w:rFonts w:ascii="Garamond" w:eastAsia="Calibri" w:hAnsi="Garamond"/>
          <w:lang w:eastAsia="en-US"/>
        </w:rPr>
        <w:t>s</w:t>
      </w:r>
      <w:r w:rsidR="008437E7" w:rsidRPr="00DB7A97">
        <w:rPr>
          <w:rFonts w:ascii="Garamond" w:eastAsia="Calibri" w:hAnsi="Garamond"/>
          <w:lang w:eastAsia="en-US"/>
        </w:rPr>
        <w:t xml:space="preserve">, which </w:t>
      </w:r>
      <w:r w:rsidR="00947D26" w:rsidRPr="00DB7A97">
        <w:rPr>
          <w:rFonts w:ascii="Garamond" w:eastAsia="Calibri" w:hAnsi="Garamond"/>
          <w:lang w:eastAsia="en-US"/>
        </w:rPr>
        <w:t>as</w:t>
      </w:r>
      <w:r w:rsidR="008437E7" w:rsidRPr="00DB7A97">
        <w:rPr>
          <w:rFonts w:ascii="Garamond" w:eastAsia="Calibri" w:hAnsi="Garamond"/>
          <w:lang w:eastAsia="en-US"/>
        </w:rPr>
        <w:t xml:space="preserve"> mentioned above</w:t>
      </w:r>
      <w:r w:rsidR="00A617A0" w:rsidRPr="00DB7A97">
        <w:rPr>
          <w:rFonts w:ascii="Garamond" w:eastAsia="Calibri" w:hAnsi="Garamond"/>
          <w:lang w:eastAsia="en-US"/>
        </w:rPr>
        <w:t>,</w:t>
      </w:r>
      <w:r w:rsidR="00947D26" w:rsidRPr="00DB7A97">
        <w:rPr>
          <w:rFonts w:ascii="Garamond" w:eastAsia="Calibri" w:hAnsi="Garamond"/>
          <w:lang w:eastAsia="en-US"/>
        </w:rPr>
        <w:t xml:space="preserve"> are </w:t>
      </w:r>
      <w:r w:rsidR="002D0478" w:rsidRPr="00DB7A97">
        <w:rPr>
          <w:rFonts w:ascii="Garamond" w:eastAsia="Calibri" w:hAnsi="Garamond"/>
          <w:lang w:eastAsia="en-US"/>
        </w:rPr>
        <w:t xml:space="preserve">much more numerous than the </w:t>
      </w:r>
      <w:r w:rsidR="00A27442">
        <w:rPr>
          <w:rFonts w:ascii="Garamond" w:eastAsia="Calibri" w:hAnsi="Garamond"/>
          <w:lang w:eastAsia="en-US"/>
        </w:rPr>
        <w:t xml:space="preserve">magical </w:t>
      </w:r>
      <w:r w:rsidR="002D0478" w:rsidRPr="00DB7A97">
        <w:rPr>
          <w:rFonts w:ascii="Garamond" w:eastAsia="Calibri" w:hAnsi="Garamond"/>
          <w:lang w:eastAsia="en-US"/>
        </w:rPr>
        <w:t>papyri</w:t>
      </w:r>
      <w:r w:rsidR="008437E7" w:rsidRPr="00DB7A97">
        <w:rPr>
          <w:rFonts w:ascii="Garamond" w:eastAsia="Calibri" w:hAnsi="Garamond"/>
          <w:lang w:eastAsia="en-US"/>
        </w:rPr>
        <w:t xml:space="preserve">. </w:t>
      </w:r>
      <w:r w:rsidR="00A96B46">
        <w:rPr>
          <w:rFonts w:ascii="Garamond" w:eastAsia="Calibri" w:hAnsi="Garamond"/>
          <w:lang w:eastAsia="en-US"/>
        </w:rPr>
        <w:t>Indeed, o</w:t>
      </w:r>
      <w:r w:rsidR="005016C4" w:rsidRPr="00DB7A97">
        <w:rPr>
          <w:rFonts w:ascii="Garamond" w:eastAsia="Calibri" w:hAnsi="Garamond"/>
          <w:lang w:eastAsia="en-US"/>
        </w:rPr>
        <w:t>ver 130</w:t>
      </w:r>
      <w:r w:rsidR="00DA7DD9" w:rsidRPr="00DB7A97">
        <w:rPr>
          <w:rFonts w:ascii="Garamond" w:eastAsia="Calibri" w:hAnsi="Garamond"/>
          <w:lang w:eastAsia="en-US"/>
        </w:rPr>
        <w:t xml:space="preserve"> </w:t>
      </w:r>
      <w:r w:rsidR="00C40665" w:rsidRPr="00DB7A97">
        <w:rPr>
          <w:rFonts w:ascii="Garamond" w:eastAsia="Calibri" w:hAnsi="Garamond"/>
          <w:lang w:eastAsia="en-US"/>
        </w:rPr>
        <w:t>tablets</w:t>
      </w:r>
      <w:r w:rsidR="00080EAA" w:rsidRPr="00DB7A97">
        <w:rPr>
          <w:rFonts w:ascii="Garamond" w:eastAsia="Calibri" w:hAnsi="Garamond"/>
          <w:lang w:eastAsia="en-US"/>
        </w:rPr>
        <w:t xml:space="preserve"> </w:t>
      </w:r>
      <w:r w:rsidR="005016C4" w:rsidRPr="00DB7A97">
        <w:rPr>
          <w:rFonts w:ascii="Garamond" w:eastAsia="Calibri" w:hAnsi="Garamond"/>
          <w:lang w:eastAsia="en-US"/>
        </w:rPr>
        <w:t xml:space="preserve">have been recovered from the temple of Aqua </w:t>
      </w:r>
      <w:proofErr w:type="spellStart"/>
      <w:r w:rsidR="005016C4" w:rsidRPr="00DB7A97">
        <w:rPr>
          <w:rFonts w:ascii="Garamond" w:eastAsia="Calibri" w:hAnsi="Garamond"/>
          <w:lang w:eastAsia="en-US"/>
        </w:rPr>
        <w:t>Sulis</w:t>
      </w:r>
      <w:proofErr w:type="spellEnd"/>
      <w:r w:rsidR="005016C4" w:rsidRPr="00DB7A97">
        <w:rPr>
          <w:rFonts w:ascii="Garamond" w:eastAsia="Calibri" w:hAnsi="Garamond"/>
          <w:lang w:eastAsia="en-US"/>
        </w:rPr>
        <w:t xml:space="preserve"> in Bath</w:t>
      </w:r>
      <w:r w:rsidR="00080EAA" w:rsidRPr="00DB7A97">
        <w:rPr>
          <w:rFonts w:ascii="Garamond" w:eastAsia="Calibri" w:hAnsi="Garamond"/>
          <w:lang w:eastAsia="en-US"/>
        </w:rPr>
        <w:t xml:space="preserve"> alone</w:t>
      </w:r>
      <w:r w:rsidR="003331A3" w:rsidRPr="00DB7A97">
        <w:rPr>
          <w:rFonts w:ascii="Garamond" w:eastAsia="Calibri" w:hAnsi="Garamond"/>
          <w:lang w:eastAsia="en-US"/>
        </w:rPr>
        <w:t>. Most as the name suggests are pleas</w:t>
      </w:r>
      <w:r w:rsidR="006A7EAC" w:rsidRPr="00DB7A97">
        <w:rPr>
          <w:rFonts w:ascii="Garamond" w:eastAsia="Calibri" w:hAnsi="Garamond"/>
          <w:lang w:eastAsia="en-US"/>
        </w:rPr>
        <w:t xml:space="preserve"> for retribution,</w:t>
      </w:r>
      <w:r w:rsidR="005016C4" w:rsidRPr="00DB7A97">
        <w:rPr>
          <w:rFonts w:ascii="Garamond" w:eastAsia="Calibri" w:hAnsi="Garamond"/>
          <w:lang w:eastAsia="en-US"/>
        </w:rPr>
        <w:t xml:space="preserve"> with for example</w:t>
      </w:r>
      <w:r w:rsidR="00C40665" w:rsidRPr="00DB7A97">
        <w:rPr>
          <w:rFonts w:ascii="Garamond" w:eastAsia="Calibri" w:hAnsi="Garamond"/>
          <w:lang w:eastAsia="en-US"/>
        </w:rPr>
        <w:t>,</w:t>
      </w:r>
      <w:r w:rsidR="005016C4" w:rsidRPr="00DB7A97">
        <w:rPr>
          <w:rFonts w:ascii="Garamond" w:eastAsia="Calibri" w:hAnsi="Garamond"/>
          <w:lang w:eastAsia="en-US"/>
        </w:rPr>
        <w:t xml:space="preserve"> punishment being requested for the </w:t>
      </w:r>
      <w:r w:rsidR="000E78EF" w:rsidRPr="00DB7A97">
        <w:rPr>
          <w:rFonts w:ascii="Garamond" w:eastAsia="Calibri" w:hAnsi="Garamond"/>
          <w:lang w:eastAsia="en-US"/>
        </w:rPr>
        <w:t xml:space="preserve">perpetrator of </w:t>
      </w:r>
      <w:r w:rsidR="005016C4" w:rsidRPr="00DB7A97">
        <w:rPr>
          <w:rFonts w:ascii="Garamond" w:eastAsia="Calibri" w:hAnsi="Garamond"/>
          <w:lang w:eastAsia="en-US"/>
        </w:rPr>
        <w:t>theft of a</w:t>
      </w:r>
      <w:r w:rsidR="0019381D" w:rsidRPr="00DB7A97">
        <w:rPr>
          <w:rFonts w:ascii="Garamond" w:eastAsia="Calibri" w:hAnsi="Garamond"/>
          <w:lang w:eastAsia="en-US"/>
        </w:rPr>
        <w:t xml:space="preserve"> </w:t>
      </w:r>
      <w:r w:rsidR="00F31C8A" w:rsidRPr="00DB7A97">
        <w:rPr>
          <w:rFonts w:ascii="Garamond" w:eastAsia="Calibri" w:hAnsi="Garamond"/>
          <w:lang w:eastAsia="en-US"/>
        </w:rPr>
        <w:t>bath towel</w:t>
      </w:r>
      <w:r w:rsidR="00B16150" w:rsidRPr="00DB7A97">
        <w:rPr>
          <w:rStyle w:val="FootnoteReference"/>
          <w:rFonts w:ascii="Garamond" w:eastAsia="Calibri" w:hAnsi="Garamond"/>
          <w:lang w:eastAsia="en-US"/>
        </w:rPr>
        <w:footnoteReference w:id="9"/>
      </w:r>
      <w:r w:rsidR="005016C4" w:rsidRPr="00DB7A97">
        <w:rPr>
          <w:rFonts w:ascii="Garamond" w:eastAsia="Calibri" w:hAnsi="Garamond"/>
          <w:lang w:eastAsia="en-US"/>
        </w:rPr>
        <w:t xml:space="preserve">. </w:t>
      </w:r>
      <w:r w:rsidR="008437E7" w:rsidRPr="00DB7A97">
        <w:rPr>
          <w:rFonts w:ascii="Garamond" w:eastAsia="Calibri" w:hAnsi="Garamond"/>
          <w:lang w:eastAsia="en-US"/>
        </w:rPr>
        <w:t xml:space="preserve">These </w:t>
      </w:r>
      <w:r w:rsidR="002C0387" w:rsidRPr="00DB7A97">
        <w:rPr>
          <w:rFonts w:ascii="Garamond" w:eastAsia="Calibri" w:hAnsi="Garamond"/>
          <w:lang w:eastAsia="en-US"/>
        </w:rPr>
        <w:t>texts</w:t>
      </w:r>
      <w:r w:rsidR="00F77983" w:rsidRPr="00DB7A97">
        <w:rPr>
          <w:rFonts w:ascii="Garamond" w:eastAsia="Calibri" w:hAnsi="Garamond"/>
          <w:lang w:eastAsia="en-US"/>
        </w:rPr>
        <w:t xml:space="preserve">, which are usually written on lead </w:t>
      </w:r>
      <w:r w:rsidR="00C37ABF" w:rsidRPr="00DB7A97">
        <w:rPr>
          <w:rFonts w:ascii="Garamond" w:eastAsia="Calibri" w:hAnsi="Garamond"/>
          <w:lang w:eastAsia="en-US"/>
        </w:rPr>
        <w:t xml:space="preserve">sheets </w:t>
      </w:r>
      <w:r w:rsidR="00F77983" w:rsidRPr="00DB7A97">
        <w:rPr>
          <w:rFonts w:ascii="Garamond" w:eastAsia="Calibri" w:hAnsi="Garamond"/>
          <w:lang w:eastAsia="en-US"/>
        </w:rPr>
        <w:t xml:space="preserve">or </w:t>
      </w:r>
      <w:r w:rsidR="00C37ABF" w:rsidRPr="00DB7A97">
        <w:rPr>
          <w:rFonts w:ascii="Garamond" w:eastAsia="Calibri" w:hAnsi="Garamond"/>
          <w:lang w:eastAsia="en-US"/>
        </w:rPr>
        <w:t>potsherds</w:t>
      </w:r>
      <w:r w:rsidR="00AD0306" w:rsidRPr="00DB7A97">
        <w:rPr>
          <w:rStyle w:val="FootnoteReference"/>
          <w:rFonts w:ascii="Garamond" w:eastAsia="Calibri" w:hAnsi="Garamond"/>
          <w:lang w:eastAsia="en-US"/>
        </w:rPr>
        <w:footnoteReference w:id="10"/>
      </w:r>
      <w:r w:rsidR="00EE58C9" w:rsidRPr="00DB7A97">
        <w:rPr>
          <w:rFonts w:ascii="Garamond" w:eastAsia="Calibri" w:hAnsi="Garamond"/>
          <w:lang w:eastAsia="en-US"/>
        </w:rPr>
        <w:t>,</w:t>
      </w:r>
      <w:r w:rsidR="002C0387" w:rsidRPr="00DB7A97">
        <w:rPr>
          <w:rFonts w:ascii="Garamond" w:eastAsia="Calibri" w:hAnsi="Garamond"/>
          <w:lang w:eastAsia="en-US"/>
        </w:rPr>
        <w:t xml:space="preserve"> </w:t>
      </w:r>
      <w:r w:rsidR="008437E7" w:rsidRPr="00DB7A97">
        <w:rPr>
          <w:rFonts w:ascii="Garamond" w:eastAsia="Calibri" w:hAnsi="Garamond"/>
          <w:lang w:eastAsia="en-US"/>
        </w:rPr>
        <w:t>provide</w:t>
      </w:r>
      <w:r w:rsidR="002C0387" w:rsidRPr="00DB7A97">
        <w:rPr>
          <w:rFonts w:ascii="Garamond" w:eastAsia="Calibri" w:hAnsi="Garamond"/>
          <w:lang w:eastAsia="en-US"/>
        </w:rPr>
        <w:t xml:space="preserve"> direct</w:t>
      </w:r>
      <w:r w:rsidR="008437E7" w:rsidRPr="00DB7A97">
        <w:rPr>
          <w:rFonts w:ascii="Garamond" w:eastAsia="Calibri" w:hAnsi="Garamond"/>
          <w:lang w:eastAsia="en-US"/>
        </w:rPr>
        <w:t xml:space="preserve"> evidence of </w:t>
      </w:r>
      <w:r w:rsidR="00D409BD" w:rsidRPr="00DB7A97">
        <w:rPr>
          <w:rFonts w:ascii="Garamond" w:eastAsia="Calibri" w:hAnsi="Garamond"/>
          <w:lang w:eastAsia="en-US"/>
        </w:rPr>
        <w:t>a</w:t>
      </w:r>
      <w:r w:rsidR="008437E7" w:rsidRPr="00DB7A97">
        <w:rPr>
          <w:rFonts w:ascii="Garamond" w:eastAsia="Calibri" w:hAnsi="Garamond"/>
          <w:lang w:eastAsia="en-US"/>
        </w:rPr>
        <w:t xml:space="preserve"> desire to achi</w:t>
      </w:r>
      <w:r w:rsidR="00947D26" w:rsidRPr="00DB7A97">
        <w:rPr>
          <w:rFonts w:ascii="Garamond" w:eastAsia="Calibri" w:hAnsi="Garamond"/>
          <w:lang w:eastAsia="en-US"/>
        </w:rPr>
        <w:t xml:space="preserve">eve </w:t>
      </w:r>
      <w:r w:rsidR="002C0387" w:rsidRPr="00DB7A97">
        <w:rPr>
          <w:rFonts w:ascii="Garamond" w:eastAsia="Calibri" w:hAnsi="Garamond"/>
          <w:lang w:eastAsia="en-US"/>
        </w:rPr>
        <w:t xml:space="preserve">magical </w:t>
      </w:r>
      <w:r w:rsidR="00947D26" w:rsidRPr="00DB7A97">
        <w:rPr>
          <w:rFonts w:ascii="Garamond" w:eastAsia="Calibri" w:hAnsi="Garamond"/>
          <w:lang w:eastAsia="en-US"/>
        </w:rPr>
        <w:t xml:space="preserve">revenge </w:t>
      </w:r>
      <w:r w:rsidR="007B1F7B" w:rsidRPr="00DB7A97">
        <w:rPr>
          <w:rFonts w:ascii="Garamond" w:eastAsia="Calibri" w:hAnsi="Garamond"/>
          <w:lang w:eastAsia="en-US"/>
        </w:rPr>
        <w:t xml:space="preserve">through the direct intervention of the gods. </w:t>
      </w:r>
      <w:r w:rsidR="00597C3F" w:rsidRPr="00DB7A97">
        <w:rPr>
          <w:rFonts w:ascii="Garamond" w:eastAsia="Calibri" w:hAnsi="Garamond"/>
          <w:lang w:eastAsia="en-US"/>
        </w:rPr>
        <w:t>As with the</w:t>
      </w:r>
      <w:r w:rsidR="00DA0688" w:rsidRPr="00DB7A97">
        <w:rPr>
          <w:rFonts w:ascii="Garamond" w:eastAsia="Calibri" w:hAnsi="Garamond"/>
          <w:lang w:eastAsia="en-US"/>
        </w:rPr>
        <w:t xml:space="preserve"> Greek</w:t>
      </w:r>
      <w:r w:rsidR="00597C3F" w:rsidRPr="00DB7A97">
        <w:rPr>
          <w:rFonts w:ascii="Garamond" w:eastAsia="Calibri" w:hAnsi="Garamond"/>
          <w:lang w:eastAsia="en-US"/>
        </w:rPr>
        <w:t xml:space="preserve"> </w:t>
      </w:r>
      <w:r w:rsidR="00DA0688" w:rsidRPr="00DB7A97">
        <w:rPr>
          <w:rFonts w:ascii="Garamond" w:eastAsia="Calibri" w:hAnsi="Garamond"/>
          <w:lang w:eastAsia="en-US"/>
        </w:rPr>
        <w:t>M</w:t>
      </w:r>
      <w:r w:rsidR="00597C3F" w:rsidRPr="00DB7A97">
        <w:rPr>
          <w:rFonts w:ascii="Garamond" w:eastAsia="Calibri" w:hAnsi="Garamond"/>
          <w:lang w:eastAsia="en-US"/>
        </w:rPr>
        <w:t xml:space="preserve">agical </w:t>
      </w:r>
      <w:r w:rsidR="00DA0688" w:rsidRPr="00DB7A97">
        <w:rPr>
          <w:rFonts w:ascii="Garamond" w:eastAsia="Calibri" w:hAnsi="Garamond"/>
          <w:lang w:eastAsia="en-US"/>
        </w:rPr>
        <w:t>P</w:t>
      </w:r>
      <w:r w:rsidR="00597C3F" w:rsidRPr="00DB7A97">
        <w:rPr>
          <w:rFonts w:ascii="Garamond" w:eastAsia="Calibri" w:hAnsi="Garamond"/>
          <w:lang w:eastAsia="en-US"/>
        </w:rPr>
        <w:t>apyri</w:t>
      </w:r>
      <w:r w:rsidR="002D7E2D" w:rsidRPr="00DB7A97">
        <w:rPr>
          <w:rFonts w:ascii="Garamond" w:eastAsia="Calibri" w:hAnsi="Garamond"/>
          <w:lang w:eastAsia="en-US"/>
        </w:rPr>
        <w:t>,</w:t>
      </w:r>
      <w:r w:rsidR="00597C3F" w:rsidRPr="00DB7A97">
        <w:rPr>
          <w:rFonts w:ascii="Garamond" w:eastAsia="Calibri" w:hAnsi="Garamond"/>
          <w:lang w:eastAsia="en-US"/>
        </w:rPr>
        <w:t xml:space="preserve"> </w:t>
      </w:r>
      <w:r w:rsidR="00DA0688" w:rsidRPr="00DB7A97">
        <w:rPr>
          <w:rFonts w:ascii="Garamond" w:eastAsia="Calibri" w:hAnsi="Garamond"/>
          <w:lang w:eastAsia="en-US"/>
        </w:rPr>
        <w:t>there are limitations</w:t>
      </w:r>
      <w:r w:rsidR="00BE6E62" w:rsidRPr="00DB7A97">
        <w:rPr>
          <w:rFonts w:ascii="Garamond" w:eastAsia="Calibri" w:hAnsi="Garamond"/>
          <w:lang w:eastAsia="en-US"/>
        </w:rPr>
        <w:t xml:space="preserve"> in their usefulness </w:t>
      </w:r>
      <w:r w:rsidR="00A3605F" w:rsidRPr="00DB7A97">
        <w:rPr>
          <w:rFonts w:ascii="Garamond" w:eastAsia="Calibri" w:hAnsi="Garamond"/>
          <w:lang w:eastAsia="en-US"/>
        </w:rPr>
        <w:t>for the broader understanding of magical practices</w:t>
      </w:r>
      <w:r w:rsidR="002D7E2D" w:rsidRPr="00DB7A97">
        <w:rPr>
          <w:rFonts w:ascii="Garamond" w:eastAsia="Calibri" w:hAnsi="Garamond"/>
          <w:lang w:eastAsia="en-US"/>
        </w:rPr>
        <w:t xml:space="preserve"> in the </w:t>
      </w:r>
      <w:r w:rsidR="0005388C" w:rsidRPr="00DB7A97">
        <w:rPr>
          <w:rFonts w:ascii="Garamond" w:eastAsia="Calibri" w:hAnsi="Garamond"/>
          <w:lang w:eastAsia="en-US"/>
        </w:rPr>
        <w:t>G</w:t>
      </w:r>
      <w:r w:rsidR="002D7E2D" w:rsidRPr="00DB7A97">
        <w:rPr>
          <w:rFonts w:ascii="Garamond" w:eastAsia="Calibri" w:hAnsi="Garamond"/>
          <w:lang w:eastAsia="en-US"/>
        </w:rPr>
        <w:t>reco-Roman world</w:t>
      </w:r>
      <w:r w:rsidR="00A67591" w:rsidRPr="00DB7A97">
        <w:rPr>
          <w:rFonts w:ascii="Garamond" w:eastAsia="Calibri" w:hAnsi="Garamond"/>
          <w:lang w:eastAsia="en-US"/>
        </w:rPr>
        <w:t>;</w:t>
      </w:r>
      <w:r w:rsidR="004B7DF3" w:rsidRPr="00DB7A97">
        <w:rPr>
          <w:rFonts w:ascii="Garamond" w:eastAsia="Calibri" w:hAnsi="Garamond"/>
          <w:lang w:eastAsia="en-US"/>
        </w:rPr>
        <w:t xml:space="preserve"> in this case </w:t>
      </w:r>
      <w:r w:rsidR="0005388C" w:rsidRPr="00DB7A97">
        <w:rPr>
          <w:rFonts w:ascii="Garamond" w:eastAsia="Calibri" w:hAnsi="Garamond"/>
          <w:lang w:eastAsia="en-US"/>
        </w:rPr>
        <w:t>because of</w:t>
      </w:r>
      <w:r w:rsidR="004B7DF3" w:rsidRPr="00DB7A97">
        <w:rPr>
          <w:rFonts w:ascii="Garamond" w:eastAsia="Calibri" w:hAnsi="Garamond"/>
          <w:lang w:eastAsia="en-US"/>
        </w:rPr>
        <w:t xml:space="preserve"> the </w:t>
      </w:r>
      <w:r w:rsidR="00375842" w:rsidRPr="00DB7A97">
        <w:rPr>
          <w:rFonts w:ascii="Garamond" w:eastAsia="Calibri" w:hAnsi="Garamond"/>
          <w:lang w:eastAsia="en-US"/>
        </w:rPr>
        <w:t>restricted</w:t>
      </w:r>
      <w:r w:rsidR="00BC2BE6" w:rsidRPr="00DB7A97">
        <w:rPr>
          <w:rFonts w:ascii="Garamond" w:eastAsia="Calibri" w:hAnsi="Garamond"/>
          <w:lang w:eastAsia="en-US"/>
        </w:rPr>
        <w:t>, retributive</w:t>
      </w:r>
      <w:r w:rsidR="004B7DF3" w:rsidRPr="00DB7A97">
        <w:rPr>
          <w:rFonts w:ascii="Garamond" w:eastAsia="Calibri" w:hAnsi="Garamond"/>
          <w:lang w:eastAsia="en-US"/>
        </w:rPr>
        <w:t xml:space="preserve"> nature of </w:t>
      </w:r>
      <w:r w:rsidR="00375842" w:rsidRPr="00DB7A97">
        <w:rPr>
          <w:rFonts w:ascii="Garamond" w:eastAsia="Calibri" w:hAnsi="Garamond"/>
          <w:lang w:eastAsia="en-US"/>
        </w:rPr>
        <w:t xml:space="preserve">their </w:t>
      </w:r>
      <w:r w:rsidR="00BE6E62" w:rsidRPr="00DB7A97">
        <w:rPr>
          <w:rFonts w:ascii="Garamond" w:eastAsia="Calibri" w:hAnsi="Garamond"/>
          <w:lang w:eastAsia="en-US"/>
        </w:rPr>
        <w:t>contents</w:t>
      </w:r>
      <w:r w:rsidR="004B7DF3" w:rsidRPr="00DB7A97">
        <w:rPr>
          <w:rFonts w:ascii="Garamond" w:eastAsia="Calibri" w:hAnsi="Garamond"/>
          <w:lang w:eastAsia="en-US"/>
        </w:rPr>
        <w:t xml:space="preserve">. </w:t>
      </w:r>
    </w:p>
    <w:p w14:paraId="40C620FA" w14:textId="2F3CAAE8" w:rsidR="001F75A3" w:rsidRPr="00DB7A97" w:rsidRDefault="00BC2BE6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The la</w:t>
      </w:r>
      <w:r w:rsidR="00C66A5C" w:rsidRPr="00DB7A97">
        <w:rPr>
          <w:rFonts w:ascii="Garamond" w:eastAsia="Calibri" w:hAnsi="Garamond"/>
          <w:lang w:eastAsia="en-US"/>
        </w:rPr>
        <w:t xml:space="preserve">st </w:t>
      </w:r>
      <w:r w:rsidR="008F70D1" w:rsidRPr="00DB7A97">
        <w:rPr>
          <w:rFonts w:ascii="Garamond" w:eastAsia="Calibri" w:hAnsi="Garamond"/>
          <w:lang w:eastAsia="en-US"/>
        </w:rPr>
        <w:t xml:space="preserve">category of written evidence takes the </w:t>
      </w:r>
      <w:r w:rsidR="0005388C" w:rsidRPr="00DB7A97">
        <w:rPr>
          <w:rFonts w:ascii="Garamond" w:eastAsia="Calibri" w:hAnsi="Garamond"/>
          <w:lang w:eastAsia="en-US"/>
        </w:rPr>
        <w:t>form of inscriptions</w:t>
      </w:r>
      <w:r w:rsidR="00185B7C" w:rsidRPr="00DB7A97">
        <w:rPr>
          <w:rFonts w:ascii="Garamond" w:eastAsia="Calibri" w:hAnsi="Garamond"/>
          <w:lang w:eastAsia="en-US"/>
        </w:rPr>
        <w:t xml:space="preserve"> and symbols</w:t>
      </w:r>
      <w:r w:rsidR="0005388C" w:rsidRPr="00DB7A97">
        <w:rPr>
          <w:rFonts w:ascii="Garamond" w:eastAsia="Calibri" w:hAnsi="Garamond"/>
          <w:lang w:eastAsia="en-US"/>
        </w:rPr>
        <w:t xml:space="preserve"> which can be found on a multitude </w:t>
      </w:r>
      <w:r w:rsidR="00C8038B" w:rsidRPr="00DB7A97">
        <w:rPr>
          <w:rFonts w:ascii="Garamond" w:eastAsia="Calibri" w:hAnsi="Garamond"/>
          <w:lang w:eastAsia="en-US"/>
        </w:rPr>
        <w:t xml:space="preserve">of objects, including </w:t>
      </w:r>
      <w:r w:rsidR="00CC3E40" w:rsidRPr="00DB7A97">
        <w:rPr>
          <w:rFonts w:ascii="Garamond" w:eastAsia="Calibri" w:hAnsi="Garamond"/>
          <w:lang w:eastAsia="en-US"/>
        </w:rPr>
        <w:t>rings and amulets</w:t>
      </w:r>
      <w:r w:rsidR="00D767BE">
        <w:rPr>
          <w:rFonts w:ascii="Garamond" w:eastAsia="Calibri" w:hAnsi="Garamond"/>
          <w:lang w:eastAsia="en-US"/>
        </w:rPr>
        <w:t xml:space="preserve">, which are found in a wide range of archaeological </w:t>
      </w:r>
      <w:r w:rsidR="00156148">
        <w:rPr>
          <w:rFonts w:ascii="Garamond" w:eastAsia="Calibri" w:hAnsi="Garamond"/>
          <w:lang w:eastAsia="en-US"/>
        </w:rPr>
        <w:t>sites</w:t>
      </w:r>
      <w:r w:rsidR="00FB6E2C">
        <w:rPr>
          <w:rStyle w:val="FootnoteReference"/>
          <w:rFonts w:ascii="Garamond" w:eastAsia="Calibri" w:hAnsi="Garamond"/>
          <w:lang w:eastAsia="en-US"/>
        </w:rPr>
        <w:footnoteReference w:id="11"/>
      </w:r>
      <w:r w:rsidR="00CC3E40" w:rsidRPr="00DB7A97">
        <w:rPr>
          <w:rFonts w:ascii="Garamond" w:eastAsia="Calibri" w:hAnsi="Garamond"/>
          <w:lang w:eastAsia="en-US"/>
        </w:rPr>
        <w:t xml:space="preserve">. </w:t>
      </w:r>
      <w:r w:rsidR="006D3CEC" w:rsidRPr="00DB7A97">
        <w:rPr>
          <w:rFonts w:ascii="Garamond" w:eastAsia="Calibri" w:hAnsi="Garamond"/>
          <w:lang w:eastAsia="en-US"/>
        </w:rPr>
        <w:t>Again</w:t>
      </w:r>
      <w:r w:rsidR="00185B7C" w:rsidRPr="00DB7A97">
        <w:rPr>
          <w:rFonts w:ascii="Garamond" w:eastAsia="Calibri" w:hAnsi="Garamond"/>
          <w:lang w:eastAsia="en-US"/>
        </w:rPr>
        <w:t>,</w:t>
      </w:r>
      <w:r w:rsidR="006D3CEC" w:rsidRPr="00DB7A97">
        <w:rPr>
          <w:rFonts w:ascii="Garamond" w:eastAsia="Calibri" w:hAnsi="Garamond"/>
          <w:lang w:eastAsia="en-US"/>
        </w:rPr>
        <w:t xml:space="preserve"> there are limitations with understanding context</w:t>
      </w:r>
      <w:r w:rsidR="00ED59EA" w:rsidRPr="00DB7A97">
        <w:rPr>
          <w:rFonts w:ascii="Garamond" w:eastAsia="Calibri" w:hAnsi="Garamond"/>
          <w:lang w:eastAsia="en-US"/>
        </w:rPr>
        <w:t xml:space="preserve"> of many of these items</w:t>
      </w:r>
      <w:r w:rsidR="006D3CEC" w:rsidRPr="00DB7A97">
        <w:rPr>
          <w:rFonts w:ascii="Garamond" w:eastAsia="Calibri" w:hAnsi="Garamond"/>
          <w:lang w:eastAsia="en-US"/>
        </w:rPr>
        <w:t xml:space="preserve"> and how they were </w:t>
      </w:r>
      <w:r w:rsidR="00200CBB" w:rsidRPr="00DB7A97">
        <w:rPr>
          <w:rFonts w:ascii="Garamond" w:eastAsia="Calibri" w:hAnsi="Garamond"/>
          <w:lang w:eastAsia="en-US"/>
        </w:rPr>
        <w:t>used.</w:t>
      </w:r>
    </w:p>
    <w:p w14:paraId="334DF254" w14:textId="02130F24" w:rsidR="00887EF0" w:rsidRPr="00DB7A97" w:rsidRDefault="00200CBB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lastRenderedPageBreak/>
        <w:t xml:space="preserve">Indeed, all </w:t>
      </w:r>
      <w:r w:rsidR="00C31F6F">
        <w:rPr>
          <w:rFonts w:ascii="Garamond" w:eastAsia="Calibri" w:hAnsi="Garamond"/>
          <w:lang w:eastAsia="en-US"/>
        </w:rPr>
        <w:t>forms of</w:t>
      </w:r>
      <w:r w:rsidRPr="00DB7A97">
        <w:rPr>
          <w:rFonts w:ascii="Garamond" w:eastAsia="Calibri" w:hAnsi="Garamond"/>
          <w:lang w:eastAsia="en-US"/>
        </w:rPr>
        <w:t xml:space="preserve"> </w:t>
      </w:r>
      <w:r w:rsidR="006B5A3A" w:rsidRPr="00DB7A97">
        <w:rPr>
          <w:rFonts w:ascii="Garamond" w:eastAsia="Calibri" w:hAnsi="Garamond"/>
          <w:lang w:eastAsia="en-US"/>
        </w:rPr>
        <w:t xml:space="preserve">magical </w:t>
      </w:r>
      <w:r w:rsidR="00130B51">
        <w:rPr>
          <w:rFonts w:ascii="Garamond" w:eastAsia="Calibri" w:hAnsi="Garamond"/>
          <w:lang w:eastAsia="en-US"/>
        </w:rPr>
        <w:t>writing</w:t>
      </w:r>
      <w:r w:rsidR="006B5A3A" w:rsidRPr="00DB7A97">
        <w:rPr>
          <w:rFonts w:ascii="Garamond" w:eastAsia="Calibri" w:hAnsi="Garamond"/>
          <w:lang w:eastAsia="en-US"/>
        </w:rPr>
        <w:t xml:space="preserve"> and inscriptions</w:t>
      </w:r>
      <w:r w:rsidR="00B330C4" w:rsidRPr="00DB7A97">
        <w:rPr>
          <w:rFonts w:ascii="Garamond" w:eastAsia="Calibri" w:hAnsi="Garamond"/>
          <w:lang w:eastAsia="en-US"/>
        </w:rPr>
        <w:t xml:space="preserve"> from the </w:t>
      </w:r>
      <w:r w:rsidR="00AB517B" w:rsidRPr="00DB7A97">
        <w:rPr>
          <w:rFonts w:ascii="Garamond" w:eastAsia="Calibri" w:hAnsi="Garamond"/>
          <w:lang w:eastAsia="en-US"/>
        </w:rPr>
        <w:t>ancient world</w:t>
      </w:r>
      <w:r w:rsidR="006B5A3A" w:rsidRPr="00DB7A97">
        <w:rPr>
          <w:rFonts w:ascii="Garamond" w:eastAsia="Calibri" w:hAnsi="Garamond"/>
          <w:lang w:eastAsia="en-US"/>
        </w:rPr>
        <w:t xml:space="preserve"> share </w:t>
      </w:r>
      <w:r w:rsidR="006F49D2">
        <w:rPr>
          <w:rFonts w:ascii="Garamond" w:eastAsia="Calibri" w:hAnsi="Garamond"/>
          <w:lang w:eastAsia="en-US"/>
        </w:rPr>
        <w:t>the same</w:t>
      </w:r>
      <w:r w:rsidR="006B5A3A" w:rsidRPr="00DB7A97">
        <w:rPr>
          <w:rFonts w:ascii="Garamond" w:eastAsia="Calibri" w:hAnsi="Garamond"/>
          <w:lang w:eastAsia="en-US"/>
        </w:rPr>
        <w:t xml:space="preserve"> problem which is common to all </w:t>
      </w:r>
      <w:r w:rsidR="00A9760E" w:rsidRPr="00DB7A97">
        <w:rPr>
          <w:rFonts w:ascii="Garamond" w:eastAsia="Calibri" w:hAnsi="Garamond"/>
          <w:lang w:eastAsia="en-US"/>
        </w:rPr>
        <w:t>mute</w:t>
      </w:r>
      <w:r w:rsidR="00805DBA" w:rsidRPr="00DB7A97">
        <w:rPr>
          <w:rFonts w:ascii="Garamond" w:eastAsia="Calibri" w:hAnsi="Garamond"/>
          <w:lang w:eastAsia="en-US"/>
        </w:rPr>
        <w:t xml:space="preserve"> texts </w:t>
      </w:r>
      <w:r w:rsidR="00A9760E" w:rsidRPr="00DB7A97">
        <w:rPr>
          <w:rFonts w:ascii="Garamond" w:eastAsia="Calibri" w:hAnsi="Garamond"/>
          <w:lang w:eastAsia="en-US"/>
        </w:rPr>
        <w:t>that are devoid of</w:t>
      </w:r>
      <w:r w:rsidR="00D63FBA" w:rsidRPr="00DB7A97">
        <w:rPr>
          <w:rFonts w:ascii="Garamond" w:eastAsia="Calibri" w:hAnsi="Garamond"/>
          <w:lang w:eastAsia="en-US"/>
        </w:rPr>
        <w:t xml:space="preserve"> supporting</w:t>
      </w:r>
      <w:r w:rsidR="00805DBA" w:rsidRPr="00DB7A97">
        <w:rPr>
          <w:rFonts w:ascii="Garamond" w:eastAsia="Calibri" w:hAnsi="Garamond"/>
          <w:lang w:eastAsia="en-US"/>
        </w:rPr>
        <w:t xml:space="preserve"> context</w:t>
      </w:r>
      <w:r w:rsidR="00840FB4" w:rsidRPr="00DB7A97">
        <w:rPr>
          <w:rFonts w:ascii="Garamond" w:eastAsia="Calibri" w:hAnsi="Garamond"/>
          <w:lang w:eastAsia="en-US"/>
        </w:rPr>
        <w:t xml:space="preserve">, </w:t>
      </w:r>
      <w:r w:rsidR="00B330C4" w:rsidRPr="00DB7A97">
        <w:rPr>
          <w:rFonts w:ascii="Garamond" w:eastAsia="Calibri" w:hAnsi="Garamond"/>
          <w:lang w:eastAsia="en-US"/>
        </w:rPr>
        <w:t xml:space="preserve">namely </w:t>
      </w:r>
      <w:r w:rsidR="00840FB4" w:rsidRPr="00DB7A97">
        <w:rPr>
          <w:rFonts w:ascii="Garamond" w:eastAsia="Calibri" w:hAnsi="Garamond"/>
          <w:lang w:eastAsia="en-US"/>
        </w:rPr>
        <w:t>the details of</w:t>
      </w:r>
      <w:r w:rsidR="0019659D" w:rsidRPr="00DB7A97">
        <w:rPr>
          <w:rFonts w:ascii="Garamond" w:eastAsia="Calibri" w:hAnsi="Garamond"/>
          <w:lang w:eastAsia="en-US"/>
        </w:rPr>
        <w:t xml:space="preserve"> </w:t>
      </w:r>
      <w:r w:rsidR="00512343" w:rsidRPr="00DB7A97">
        <w:rPr>
          <w:rFonts w:ascii="Garamond" w:eastAsia="Calibri" w:hAnsi="Garamond"/>
          <w:lang w:eastAsia="en-US"/>
        </w:rPr>
        <w:t>verbal</w:t>
      </w:r>
      <w:r w:rsidR="00840FB4" w:rsidRPr="00DB7A97">
        <w:rPr>
          <w:rFonts w:ascii="Garamond" w:eastAsia="Calibri" w:hAnsi="Garamond"/>
          <w:lang w:eastAsia="en-US"/>
        </w:rPr>
        <w:t xml:space="preserve"> recitation and </w:t>
      </w:r>
      <w:r w:rsidR="00A85FEA">
        <w:rPr>
          <w:rFonts w:ascii="Garamond" w:eastAsia="Calibri" w:hAnsi="Garamond"/>
          <w:lang w:eastAsia="en-US"/>
        </w:rPr>
        <w:t xml:space="preserve">conditions of </w:t>
      </w:r>
      <w:r w:rsidR="0050275B" w:rsidRPr="00DB7A97">
        <w:rPr>
          <w:rFonts w:ascii="Garamond" w:eastAsia="Calibri" w:hAnsi="Garamond"/>
          <w:lang w:eastAsia="en-US"/>
        </w:rPr>
        <w:t xml:space="preserve">ritual </w:t>
      </w:r>
      <w:r w:rsidR="00840FB4" w:rsidRPr="00DB7A97">
        <w:rPr>
          <w:rFonts w:ascii="Garamond" w:eastAsia="Calibri" w:hAnsi="Garamond"/>
          <w:lang w:eastAsia="en-US"/>
        </w:rPr>
        <w:t>performance are absen</w:t>
      </w:r>
      <w:r w:rsidR="00FE692F" w:rsidRPr="00DB7A97">
        <w:rPr>
          <w:rFonts w:ascii="Garamond" w:eastAsia="Calibri" w:hAnsi="Garamond"/>
          <w:lang w:eastAsia="en-US"/>
        </w:rPr>
        <w:t>t</w:t>
      </w:r>
      <w:r w:rsidR="00840FB4" w:rsidRPr="00DB7A97">
        <w:rPr>
          <w:rFonts w:ascii="Garamond" w:eastAsia="Calibri" w:hAnsi="Garamond"/>
          <w:lang w:eastAsia="en-US"/>
        </w:rPr>
        <w:t xml:space="preserve">. </w:t>
      </w:r>
      <w:r w:rsidR="0050275B" w:rsidRPr="00DB7A97">
        <w:rPr>
          <w:rFonts w:ascii="Garamond" w:eastAsia="Calibri" w:hAnsi="Garamond"/>
          <w:lang w:eastAsia="en-US"/>
        </w:rPr>
        <w:t>In other words, a</w:t>
      </w:r>
      <w:r w:rsidR="009632B7" w:rsidRPr="00DB7A97">
        <w:rPr>
          <w:rFonts w:ascii="Garamond" w:eastAsia="Calibri" w:hAnsi="Garamond"/>
          <w:lang w:eastAsia="en-US"/>
        </w:rPr>
        <w:t xml:space="preserve">lthough </w:t>
      </w:r>
      <w:r w:rsidR="00FE692F" w:rsidRPr="00DB7A97">
        <w:rPr>
          <w:rFonts w:ascii="Garamond" w:eastAsia="Calibri" w:hAnsi="Garamond"/>
          <w:lang w:eastAsia="en-US"/>
        </w:rPr>
        <w:t>the words are</w:t>
      </w:r>
      <w:r w:rsidR="002573C0" w:rsidRPr="00DB7A97">
        <w:rPr>
          <w:rFonts w:ascii="Garamond" w:eastAsia="Calibri" w:hAnsi="Garamond"/>
          <w:lang w:eastAsia="en-US"/>
        </w:rPr>
        <w:t xml:space="preserve"> present</w:t>
      </w:r>
      <w:r w:rsidR="00963CDF" w:rsidRPr="00DB7A97">
        <w:rPr>
          <w:rFonts w:ascii="Garamond" w:eastAsia="Calibri" w:hAnsi="Garamond"/>
          <w:lang w:eastAsia="en-US"/>
        </w:rPr>
        <w:t>,</w:t>
      </w:r>
      <w:r w:rsidR="00FE692F" w:rsidRPr="00DB7A97">
        <w:rPr>
          <w:rFonts w:ascii="Garamond" w:eastAsia="Calibri" w:hAnsi="Garamond"/>
          <w:lang w:eastAsia="en-US"/>
        </w:rPr>
        <w:t xml:space="preserve"> their emphasis</w:t>
      </w:r>
      <w:r w:rsidR="00F50D66" w:rsidRPr="00DB7A97">
        <w:rPr>
          <w:rFonts w:ascii="Garamond" w:eastAsia="Calibri" w:hAnsi="Garamond"/>
          <w:lang w:eastAsia="en-US"/>
        </w:rPr>
        <w:t>, the settings in which they a</w:t>
      </w:r>
      <w:r w:rsidR="000E5CDC" w:rsidRPr="00DB7A97">
        <w:rPr>
          <w:rFonts w:ascii="Garamond" w:eastAsia="Calibri" w:hAnsi="Garamond"/>
          <w:lang w:eastAsia="en-US"/>
        </w:rPr>
        <w:t>r</w:t>
      </w:r>
      <w:r w:rsidR="00F50D66" w:rsidRPr="00DB7A97">
        <w:rPr>
          <w:rFonts w:ascii="Garamond" w:eastAsia="Calibri" w:hAnsi="Garamond"/>
          <w:lang w:eastAsia="en-US"/>
        </w:rPr>
        <w:t>e set</w:t>
      </w:r>
      <w:r w:rsidR="005F5501" w:rsidRPr="00DB7A97">
        <w:rPr>
          <w:rFonts w:ascii="Garamond" w:eastAsia="Calibri" w:hAnsi="Garamond"/>
          <w:lang w:eastAsia="en-US"/>
        </w:rPr>
        <w:t>, who can s</w:t>
      </w:r>
      <w:r w:rsidR="00963CDF" w:rsidRPr="00DB7A97">
        <w:rPr>
          <w:rFonts w:ascii="Garamond" w:eastAsia="Calibri" w:hAnsi="Garamond"/>
          <w:lang w:eastAsia="en-US"/>
        </w:rPr>
        <w:t>peak</w:t>
      </w:r>
      <w:r w:rsidR="005F5501" w:rsidRPr="00DB7A97">
        <w:rPr>
          <w:rFonts w:ascii="Garamond" w:eastAsia="Calibri" w:hAnsi="Garamond"/>
          <w:lang w:eastAsia="en-US"/>
        </w:rPr>
        <w:t xml:space="preserve"> (or sing) them</w:t>
      </w:r>
      <w:r w:rsidR="00F50D66" w:rsidRPr="00DB7A97">
        <w:rPr>
          <w:rFonts w:ascii="Garamond" w:eastAsia="Calibri" w:hAnsi="Garamond"/>
          <w:lang w:eastAsia="en-US"/>
        </w:rPr>
        <w:t xml:space="preserve"> </w:t>
      </w:r>
      <w:r w:rsidR="002573C0" w:rsidRPr="00DB7A97">
        <w:rPr>
          <w:rFonts w:ascii="Garamond" w:eastAsia="Calibri" w:hAnsi="Garamond"/>
          <w:lang w:eastAsia="en-US"/>
        </w:rPr>
        <w:t xml:space="preserve">and associated </w:t>
      </w:r>
      <w:r w:rsidR="00AB517B" w:rsidRPr="00DB7A97">
        <w:rPr>
          <w:rFonts w:ascii="Garamond" w:eastAsia="Calibri" w:hAnsi="Garamond"/>
          <w:lang w:eastAsia="en-US"/>
        </w:rPr>
        <w:t>‘</w:t>
      </w:r>
      <w:r w:rsidR="002573C0" w:rsidRPr="00DB7A97">
        <w:rPr>
          <w:rFonts w:ascii="Garamond" w:eastAsia="Calibri" w:hAnsi="Garamond"/>
          <w:lang w:eastAsia="en-US"/>
        </w:rPr>
        <w:t>feelings</w:t>
      </w:r>
      <w:r w:rsidR="00AB517B" w:rsidRPr="00DB7A97">
        <w:rPr>
          <w:rFonts w:ascii="Garamond" w:eastAsia="Calibri" w:hAnsi="Garamond"/>
          <w:lang w:eastAsia="en-US"/>
        </w:rPr>
        <w:t>’</w:t>
      </w:r>
      <w:r w:rsidR="002573C0" w:rsidRPr="00DB7A97">
        <w:rPr>
          <w:rFonts w:ascii="Garamond" w:eastAsia="Calibri" w:hAnsi="Garamond"/>
          <w:lang w:eastAsia="en-US"/>
        </w:rPr>
        <w:t xml:space="preserve"> </w:t>
      </w:r>
      <w:r w:rsidR="00AB517B" w:rsidRPr="00DB7A97">
        <w:rPr>
          <w:rFonts w:ascii="Garamond" w:eastAsia="Calibri" w:hAnsi="Garamond"/>
          <w:lang w:eastAsia="en-US"/>
        </w:rPr>
        <w:t xml:space="preserve">of participation </w:t>
      </w:r>
      <w:r w:rsidR="002573C0" w:rsidRPr="00DB7A97">
        <w:rPr>
          <w:rFonts w:ascii="Garamond" w:eastAsia="Calibri" w:hAnsi="Garamond"/>
          <w:lang w:eastAsia="en-US"/>
        </w:rPr>
        <w:t xml:space="preserve">are </w:t>
      </w:r>
      <w:r w:rsidR="00C65CE1">
        <w:rPr>
          <w:rFonts w:ascii="Garamond" w:eastAsia="Calibri" w:hAnsi="Garamond"/>
          <w:lang w:eastAsia="en-US"/>
        </w:rPr>
        <w:t xml:space="preserve">altogether </w:t>
      </w:r>
      <w:r w:rsidR="002573C0" w:rsidRPr="00DB7A97">
        <w:rPr>
          <w:rFonts w:ascii="Garamond" w:eastAsia="Calibri" w:hAnsi="Garamond"/>
          <w:lang w:eastAsia="en-US"/>
        </w:rPr>
        <w:t xml:space="preserve">missing. Magical </w:t>
      </w:r>
      <w:r w:rsidR="00E10379" w:rsidRPr="00DB7A97">
        <w:rPr>
          <w:rFonts w:ascii="Garamond" w:eastAsia="Calibri" w:hAnsi="Garamond"/>
          <w:lang w:eastAsia="en-US"/>
        </w:rPr>
        <w:t>practitioners in the modern world</w:t>
      </w:r>
      <w:r w:rsidR="00036D88" w:rsidRPr="00DB7A97">
        <w:rPr>
          <w:rFonts w:ascii="Garamond" w:eastAsia="Calibri" w:hAnsi="Garamond"/>
          <w:lang w:eastAsia="en-US"/>
        </w:rPr>
        <w:t>, for example,</w:t>
      </w:r>
      <w:r w:rsidR="00E10379" w:rsidRPr="00DB7A97">
        <w:rPr>
          <w:rFonts w:ascii="Garamond" w:eastAsia="Calibri" w:hAnsi="Garamond"/>
          <w:lang w:eastAsia="en-US"/>
        </w:rPr>
        <w:t xml:space="preserve"> frequently </w:t>
      </w:r>
      <w:r w:rsidR="0026489D" w:rsidRPr="00DB7A97">
        <w:rPr>
          <w:rFonts w:ascii="Garamond" w:eastAsia="Calibri" w:hAnsi="Garamond"/>
          <w:lang w:eastAsia="en-US"/>
        </w:rPr>
        <w:t xml:space="preserve">intentionally </w:t>
      </w:r>
      <w:r w:rsidR="00E10379" w:rsidRPr="00DB7A97">
        <w:rPr>
          <w:rFonts w:ascii="Garamond" w:eastAsia="Calibri" w:hAnsi="Garamond"/>
          <w:lang w:eastAsia="en-US"/>
        </w:rPr>
        <w:t>emphasise ‘powerful’ words in</w:t>
      </w:r>
      <w:r w:rsidR="0004241A" w:rsidRPr="00DB7A97">
        <w:rPr>
          <w:rFonts w:ascii="Garamond" w:eastAsia="Calibri" w:hAnsi="Garamond"/>
          <w:lang w:eastAsia="en-US"/>
        </w:rPr>
        <w:t xml:space="preserve"> an</w:t>
      </w:r>
      <w:r w:rsidR="00E10379" w:rsidRPr="00DB7A97">
        <w:rPr>
          <w:rFonts w:ascii="Garamond" w:eastAsia="Calibri" w:hAnsi="Garamond"/>
          <w:lang w:eastAsia="en-US"/>
        </w:rPr>
        <w:t xml:space="preserve"> </w:t>
      </w:r>
      <w:r w:rsidR="001F75A3" w:rsidRPr="00DB7A97">
        <w:rPr>
          <w:rFonts w:ascii="Garamond" w:eastAsia="Calibri" w:hAnsi="Garamond"/>
          <w:lang w:eastAsia="en-US"/>
        </w:rPr>
        <w:t>incantation</w:t>
      </w:r>
      <w:r w:rsidR="007754FD" w:rsidRPr="00DB7A97">
        <w:rPr>
          <w:rStyle w:val="FootnoteReference"/>
          <w:rFonts w:ascii="Garamond" w:eastAsia="Calibri" w:hAnsi="Garamond"/>
          <w:lang w:eastAsia="en-US"/>
        </w:rPr>
        <w:footnoteReference w:id="12"/>
      </w:r>
      <w:r w:rsidR="001F75A3" w:rsidRPr="00DB7A97">
        <w:rPr>
          <w:rFonts w:ascii="Garamond" w:eastAsia="Calibri" w:hAnsi="Garamond"/>
          <w:lang w:eastAsia="en-US"/>
        </w:rPr>
        <w:t>,</w:t>
      </w:r>
      <w:r w:rsidR="00E63BFF" w:rsidRPr="00DB7A97">
        <w:rPr>
          <w:rFonts w:ascii="Garamond" w:eastAsia="Calibri" w:hAnsi="Garamond"/>
          <w:lang w:eastAsia="en-US"/>
        </w:rPr>
        <w:t xml:space="preserve"> so that it is the way </w:t>
      </w:r>
      <w:r w:rsidR="00F46CD0">
        <w:rPr>
          <w:rFonts w:ascii="Garamond" w:eastAsia="Calibri" w:hAnsi="Garamond"/>
          <w:lang w:eastAsia="en-US"/>
        </w:rPr>
        <w:t>and intention with which</w:t>
      </w:r>
      <w:r w:rsidR="001F75A3" w:rsidRPr="00DB7A97">
        <w:rPr>
          <w:rFonts w:ascii="Garamond" w:eastAsia="Calibri" w:hAnsi="Garamond"/>
          <w:lang w:eastAsia="en-US"/>
        </w:rPr>
        <w:t xml:space="preserve"> </w:t>
      </w:r>
      <w:r w:rsidR="0004241A" w:rsidRPr="00DB7A97">
        <w:rPr>
          <w:rFonts w:ascii="Garamond" w:eastAsia="Calibri" w:hAnsi="Garamond"/>
          <w:lang w:eastAsia="en-US"/>
        </w:rPr>
        <w:t xml:space="preserve">the word is spoken </w:t>
      </w:r>
      <w:r w:rsidR="00592290" w:rsidRPr="00DB7A97">
        <w:rPr>
          <w:rFonts w:ascii="Garamond" w:eastAsia="Calibri" w:hAnsi="Garamond"/>
          <w:lang w:eastAsia="en-US"/>
        </w:rPr>
        <w:t>as much</w:t>
      </w:r>
      <w:r w:rsidR="0004241A" w:rsidRPr="00DB7A97">
        <w:rPr>
          <w:rFonts w:ascii="Garamond" w:eastAsia="Calibri" w:hAnsi="Garamond"/>
          <w:lang w:eastAsia="en-US"/>
        </w:rPr>
        <w:t xml:space="preserve"> </w:t>
      </w:r>
      <w:r w:rsidR="0026489D" w:rsidRPr="00DB7A97">
        <w:rPr>
          <w:rFonts w:ascii="Garamond" w:eastAsia="Calibri" w:hAnsi="Garamond"/>
          <w:lang w:eastAsia="en-US"/>
        </w:rPr>
        <w:t>as</w:t>
      </w:r>
      <w:r w:rsidR="0004241A" w:rsidRPr="00DB7A97">
        <w:rPr>
          <w:rFonts w:ascii="Garamond" w:eastAsia="Calibri" w:hAnsi="Garamond"/>
          <w:lang w:eastAsia="en-US"/>
        </w:rPr>
        <w:t xml:space="preserve"> the word itself which is important. </w:t>
      </w:r>
      <w:r w:rsidR="003834DE" w:rsidRPr="00DB7A97">
        <w:rPr>
          <w:rFonts w:ascii="Garamond" w:eastAsia="Calibri" w:hAnsi="Garamond"/>
          <w:lang w:eastAsia="en-US"/>
        </w:rPr>
        <w:t>Furthermore,</w:t>
      </w:r>
      <w:r w:rsidR="00236663" w:rsidRPr="00DB7A97">
        <w:rPr>
          <w:rFonts w:ascii="Garamond" w:eastAsia="Calibri" w:hAnsi="Garamond"/>
          <w:lang w:eastAsia="en-US"/>
        </w:rPr>
        <w:t xml:space="preserve"> </w:t>
      </w:r>
      <w:r w:rsidR="001F75A3" w:rsidRPr="00DB7A97">
        <w:rPr>
          <w:rFonts w:ascii="Garamond" w:eastAsia="Calibri" w:hAnsi="Garamond"/>
          <w:lang w:eastAsia="en-US"/>
        </w:rPr>
        <w:t xml:space="preserve">anthropologists such as Susan Greenwood have </w:t>
      </w:r>
      <w:r w:rsidR="00234352" w:rsidRPr="00DB7A97">
        <w:rPr>
          <w:rFonts w:ascii="Garamond" w:eastAsia="Calibri" w:hAnsi="Garamond"/>
          <w:lang w:eastAsia="en-US"/>
        </w:rPr>
        <w:t xml:space="preserve">emphasised the importance of participation </w:t>
      </w:r>
      <w:r w:rsidR="00A9760E" w:rsidRPr="00DB7A97">
        <w:rPr>
          <w:rFonts w:ascii="Garamond" w:eastAsia="Calibri" w:hAnsi="Garamond"/>
          <w:lang w:eastAsia="en-US"/>
        </w:rPr>
        <w:t xml:space="preserve">in rites </w:t>
      </w:r>
      <w:r w:rsidR="00F6262D" w:rsidRPr="00DB7A97">
        <w:rPr>
          <w:rFonts w:ascii="Garamond" w:eastAsia="Calibri" w:hAnsi="Garamond"/>
          <w:lang w:eastAsia="en-US"/>
        </w:rPr>
        <w:t xml:space="preserve">in order to </w:t>
      </w:r>
      <w:r w:rsidR="007754FD" w:rsidRPr="00DB7A97">
        <w:rPr>
          <w:rFonts w:ascii="Garamond" w:eastAsia="Calibri" w:hAnsi="Garamond"/>
          <w:lang w:eastAsia="en-US"/>
        </w:rPr>
        <w:t>experience</w:t>
      </w:r>
      <w:r w:rsidR="00F6262D" w:rsidRPr="00DB7A97">
        <w:rPr>
          <w:rFonts w:ascii="Garamond" w:eastAsia="Calibri" w:hAnsi="Garamond"/>
          <w:lang w:eastAsia="en-US"/>
        </w:rPr>
        <w:t xml:space="preserve"> the psychology</w:t>
      </w:r>
      <w:r w:rsidR="006A0644" w:rsidRPr="00DB7A97">
        <w:rPr>
          <w:rFonts w:ascii="Garamond" w:eastAsia="Calibri" w:hAnsi="Garamond"/>
          <w:lang w:eastAsia="en-US"/>
        </w:rPr>
        <w:t xml:space="preserve"> of magical consciousn</w:t>
      </w:r>
      <w:r w:rsidR="005217E8" w:rsidRPr="00DB7A97">
        <w:rPr>
          <w:rFonts w:ascii="Garamond" w:eastAsia="Calibri" w:hAnsi="Garamond"/>
          <w:lang w:eastAsia="en-US"/>
        </w:rPr>
        <w:t>ess</w:t>
      </w:r>
      <w:r w:rsidR="00F6262D" w:rsidRPr="00DB7A97">
        <w:rPr>
          <w:rFonts w:ascii="Garamond" w:eastAsia="Calibri" w:hAnsi="Garamond"/>
          <w:lang w:eastAsia="en-US"/>
        </w:rPr>
        <w:t xml:space="preserve"> </w:t>
      </w:r>
      <w:r w:rsidR="00942BD8" w:rsidRPr="00DB7A97">
        <w:rPr>
          <w:rFonts w:ascii="Garamond" w:eastAsia="Calibri" w:hAnsi="Garamond"/>
          <w:lang w:eastAsia="en-US"/>
        </w:rPr>
        <w:t>which occurs through</w:t>
      </w:r>
      <w:r w:rsidR="00F6262D" w:rsidRPr="00DB7A97">
        <w:rPr>
          <w:rFonts w:ascii="Garamond" w:eastAsia="Calibri" w:hAnsi="Garamond"/>
          <w:lang w:eastAsia="en-US"/>
        </w:rPr>
        <w:t xml:space="preserve"> involvement</w:t>
      </w:r>
      <w:r w:rsidR="005B2026" w:rsidRPr="00DB7A97">
        <w:rPr>
          <w:rStyle w:val="FootnoteReference"/>
          <w:rFonts w:ascii="Garamond" w:eastAsia="Calibri" w:hAnsi="Garamond"/>
          <w:lang w:eastAsia="en-US"/>
        </w:rPr>
        <w:footnoteReference w:id="13"/>
      </w:r>
      <w:r w:rsidR="00DC14DB" w:rsidRPr="00DB7A97">
        <w:rPr>
          <w:rFonts w:ascii="Garamond" w:eastAsia="Calibri" w:hAnsi="Garamond"/>
          <w:lang w:eastAsia="en-US"/>
        </w:rPr>
        <w:t>.</w:t>
      </w:r>
    </w:p>
    <w:p w14:paraId="6FAC6208" w14:textId="5C9C50DB" w:rsidR="007A3297" w:rsidRPr="00DB7A97" w:rsidRDefault="00DC14DB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The </w:t>
      </w:r>
      <w:r w:rsidR="00AF54A5" w:rsidRPr="00DB7A97">
        <w:rPr>
          <w:rFonts w:ascii="Garamond" w:eastAsia="Calibri" w:hAnsi="Garamond"/>
          <w:lang w:eastAsia="en-US"/>
        </w:rPr>
        <w:t xml:space="preserve">second major category of written evidence from the ancient world are the </w:t>
      </w:r>
      <w:r w:rsidR="00956586" w:rsidRPr="00DB7A97">
        <w:rPr>
          <w:rFonts w:ascii="Garamond" w:eastAsia="Calibri" w:hAnsi="Garamond"/>
          <w:lang w:eastAsia="en-US"/>
        </w:rPr>
        <w:t>contemporary or broadly contemporary texts</w:t>
      </w:r>
      <w:r w:rsidR="00A26212" w:rsidRPr="00DB7A97">
        <w:rPr>
          <w:rFonts w:ascii="Garamond" w:eastAsia="Calibri" w:hAnsi="Garamond"/>
          <w:lang w:eastAsia="en-US"/>
        </w:rPr>
        <w:t xml:space="preserve"> which were written about or refer to </w:t>
      </w:r>
      <w:proofErr w:type="spellStart"/>
      <w:r w:rsidR="00A26212" w:rsidRPr="00DB7A97">
        <w:rPr>
          <w:rFonts w:ascii="Garamond" w:eastAsia="Calibri" w:hAnsi="Garamond"/>
          <w:lang w:eastAsia="en-US"/>
        </w:rPr>
        <w:t>religio</w:t>
      </w:r>
      <w:proofErr w:type="spellEnd"/>
      <w:r w:rsidR="00A26212" w:rsidRPr="00DB7A97">
        <w:rPr>
          <w:rFonts w:ascii="Garamond" w:eastAsia="Calibri" w:hAnsi="Garamond"/>
          <w:lang w:eastAsia="en-US"/>
        </w:rPr>
        <w:t xml:space="preserve">-magical </w:t>
      </w:r>
      <w:r w:rsidR="000914C7" w:rsidRPr="00DB7A97">
        <w:rPr>
          <w:rFonts w:ascii="Garamond" w:eastAsia="Calibri" w:hAnsi="Garamond"/>
          <w:lang w:eastAsia="en-US"/>
        </w:rPr>
        <w:t xml:space="preserve">belief </w:t>
      </w:r>
      <w:r w:rsidR="004E7568" w:rsidRPr="00DB7A97">
        <w:rPr>
          <w:rFonts w:ascii="Garamond" w:eastAsia="Calibri" w:hAnsi="Garamond"/>
          <w:lang w:eastAsia="en-US"/>
        </w:rPr>
        <w:t xml:space="preserve">in a more discursive way. These include treatises such as Cicero’s </w:t>
      </w:r>
      <w:r w:rsidR="004E7568" w:rsidRPr="00DB7A97">
        <w:rPr>
          <w:rFonts w:ascii="Garamond" w:eastAsia="Calibri" w:hAnsi="Garamond"/>
          <w:i/>
          <w:iCs/>
          <w:lang w:eastAsia="en-US"/>
        </w:rPr>
        <w:t xml:space="preserve">De </w:t>
      </w:r>
      <w:proofErr w:type="spellStart"/>
      <w:r w:rsidR="004E7568" w:rsidRPr="00DB7A97">
        <w:rPr>
          <w:rFonts w:ascii="Garamond" w:eastAsia="Calibri" w:hAnsi="Garamond"/>
          <w:i/>
          <w:iCs/>
          <w:lang w:eastAsia="en-US"/>
        </w:rPr>
        <w:t>divinatione</w:t>
      </w:r>
      <w:proofErr w:type="spellEnd"/>
      <w:r w:rsidR="004E7568" w:rsidRPr="00DB7A97">
        <w:rPr>
          <w:rFonts w:ascii="Garamond" w:eastAsia="Calibri" w:hAnsi="Garamond"/>
          <w:lang w:eastAsia="en-US"/>
        </w:rPr>
        <w:t xml:space="preserve"> or</w:t>
      </w:r>
      <w:r w:rsidR="004874CE" w:rsidRPr="00DB7A97">
        <w:rPr>
          <w:rFonts w:ascii="Garamond" w:eastAsia="Calibri" w:hAnsi="Garamond"/>
          <w:lang w:eastAsia="en-US"/>
        </w:rPr>
        <w:t xml:space="preserve"> Plutarch</w:t>
      </w:r>
      <w:r w:rsidR="007E3E9E" w:rsidRPr="00DB7A97">
        <w:rPr>
          <w:rFonts w:ascii="Garamond" w:eastAsia="Calibri" w:hAnsi="Garamond"/>
          <w:lang w:eastAsia="en-US"/>
        </w:rPr>
        <w:t>’</w:t>
      </w:r>
      <w:r w:rsidR="004874CE" w:rsidRPr="00DB7A97">
        <w:rPr>
          <w:rFonts w:ascii="Garamond" w:eastAsia="Calibri" w:hAnsi="Garamond"/>
          <w:lang w:eastAsia="en-US"/>
        </w:rPr>
        <w:t>s</w:t>
      </w:r>
      <w:r w:rsidR="004E7568" w:rsidRPr="00DB7A97">
        <w:rPr>
          <w:rFonts w:ascii="Garamond" w:eastAsia="Calibri" w:hAnsi="Garamond"/>
          <w:lang w:eastAsia="en-US"/>
        </w:rPr>
        <w:t xml:space="preserve"> </w:t>
      </w:r>
      <w:r w:rsidR="007E3E9E" w:rsidRPr="00DB7A97">
        <w:rPr>
          <w:rFonts w:ascii="Garamond" w:eastAsia="Calibri" w:hAnsi="Garamond"/>
          <w:i/>
          <w:iCs/>
          <w:lang w:eastAsia="en-US"/>
        </w:rPr>
        <w:t xml:space="preserve">De </w:t>
      </w:r>
      <w:proofErr w:type="spellStart"/>
      <w:r w:rsidR="007E3E9E" w:rsidRPr="00DB7A97">
        <w:rPr>
          <w:rFonts w:ascii="Garamond" w:eastAsia="Calibri" w:hAnsi="Garamond"/>
          <w:i/>
          <w:iCs/>
          <w:lang w:eastAsia="en-US"/>
        </w:rPr>
        <w:t>defectu</w:t>
      </w:r>
      <w:proofErr w:type="spellEnd"/>
      <w:r w:rsidR="007E3E9E" w:rsidRPr="00DB7A97">
        <w:rPr>
          <w:rFonts w:ascii="Garamond" w:eastAsia="Calibri" w:hAnsi="Garamond"/>
          <w:i/>
          <w:iCs/>
          <w:lang w:eastAsia="en-US"/>
        </w:rPr>
        <w:t xml:space="preserve"> </w:t>
      </w:r>
      <w:proofErr w:type="spellStart"/>
      <w:r w:rsidR="007E3E9E" w:rsidRPr="00DB7A97">
        <w:rPr>
          <w:rFonts w:ascii="Garamond" w:eastAsia="Calibri" w:hAnsi="Garamond"/>
          <w:i/>
          <w:iCs/>
          <w:lang w:eastAsia="en-US"/>
        </w:rPr>
        <w:t>oraculorum</w:t>
      </w:r>
      <w:proofErr w:type="spellEnd"/>
      <w:r w:rsidR="00424457" w:rsidRPr="00DB7A97">
        <w:rPr>
          <w:rStyle w:val="FootnoteReference"/>
          <w:rFonts w:ascii="Garamond" w:eastAsia="Calibri" w:hAnsi="Garamond"/>
          <w:lang w:eastAsia="en-US"/>
        </w:rPr>
        <w:footnoteReference w:id="14"/>
      </w:r>
      <w:r w:rsidR="00424457" w:rsidRPr="00DB7A97">
        <w:rPr>
          <w:rFonts w:ascii="Garamond" w:eastAsia="Calibri" w:hAnsi="Garamond"/>
          <w:lang w:eastAsia="en-US"/>
        </w:rPr>
        <w:t xml:space="preserve"> </w:t>
      </w:r>
      <w:r w:rsidR="007E3E9E" w:rsidRPr="00DB7A97">
        <w:rPr>
          <w:rFonts w:ascii="Garamond" w:eastAsia="Calibri" w:hAnsi="Garamond"/>
          <w:lang w:eastAsia="en-US"/>
        </w:rPr>
        <w:t xml:space="preserve">both of which </w:t>
      </w:r>
      <w:r w:rsidR="00C549F4">
        <w:rPr>
          <w:rFonts w:ascii="Garamond" w:eastAsia="Calibri" w:hAnsi="Garamond"/>
          <w:lang w:eastAsia="en-US"/>
        </w:rPr>
        <w:t>consider</w:t>
      </w:r>
      <w:r w:rsidR="006A7AFF" w:rsidRPr="00DB7A97">
        <w:rPr>
          <w:rFonts w:ascii="Garamond" w:eastAsia="Calibri" w:hAnsi="Garamond"/>
          <w:lang w:eastAsia="en-US"/>
        </w:rPr>
        <w:t xml:space="preserve"> the case for and against the efficacy of oracles. </w:t>
      </w:r>
      <w:r w:rsidR="00ED665B" w:rsidRPr="00DB7A97">
        <w:rPr>
          <w:rFonts w:ascii="Garamond" w:eastAsia="Calibri" w:hAnsi="Garamond"/>
          <w:lang w:eastAsia="en-US"/>
        </w:rPr>
        <w:t>Neither</w:t>
      </w:r>
      <w:r w:rsidR="007A3297" w:rsidRPr="00DB7A97">
        <w:rPr>
          <w:rFonts w:ascii="Garamond" w:eastAsia="Calibri" w:hAnsi="Garamond"/>
          <w:lang w:eastAsia="en-US"/>
        </w:rPr>
        <w:t xml:space="preserve"> w</w:t>
      </w:r>
      <w:r w:rsidR="00A940F8" w:rsidRPr="00DB7A97">
        <w:rPr>
          <w:rFonts w:ascii="Garamond" w:eastAsia="Calibri" w:hAnsi="Garamond"/>
          <w:lang w:eastAsia="en-US"/>
        </w:rPr>
        <w:t>riter</w:t>
      </w:r>
      <w:r w:rsidR="00ED665B" w:rsidRPr="00DB7A97">
        <w:rPr>
          <w:rFonts w:ascii="Garamond" w:eastAsia="Calibri" w:hAnsi="Garamond"/>
          <w:lang w:eastAsia="en-US"/>
        </w:rPr>
        <w:t xml:space="preserve">, however, discusses divinatory </w:t>
      </w:r>
      <w:r w:rsidR="00E214C0" w:rsidRPr="00DB7A97">
        <w:rPr>
          <w:rFonts w:ascii="Garamond" w:eastAsia="Calibri" w:hAnsi="Garamond"/>
          <w:lang w:eastAsia="en-US"/>
        </w:rPr>
        <w:t>practice in detail</w:t>
      </w:r>
      <w:r w:rsidR="00FC4FD2">
        <w:rPr>
          <w:rFonts w:ascii="Garamond" w:eastAsia="Calibri" w:hAnsi="Garamond"/>
          <w:lang w:eastAsia="en-US"/>
        </w:rPr>
        <w:t>. B</w:t>
      </w:r>
      <w:r w:rsidR="00E214C0" w:rsidRPr="00DB7A97">
        <w:rPr>
          <w:rFonts w:ascii="Garamond" w:eastAsia="Calibri" w:hAnsi="Garamond"/>
          <w:lang w:eastAsia="en-US"/>
        </w:rPr>
        <w:t xml:space="preserve">oth are deeply biased </w:t>
      </w:r>
      <w:r w:rsidR="007A3297" w:rsidRPr="00DB7A97">
        <w:rPr>
          <w:rFonts w:ascii="Garamond" w:eastAsia="Calibri" w:hAnsi="Garamond"/>
          <w:lang w:eastAsia="en-US"/>
        </w:rPr>
        <w:t xml:space="preserve">writings, </w:t>
      </w:r>
      <w:r w:rsidR="0004148E" w:rsidRPr="00DB7A97">
        <w:rPr>
          <w:rFonts w:ascii="Garamond" w:eastAsia="Calibri" w:hAnsi="Garamond"/>
          <w:lang w:eastAsia="en-US"/>
        </w:rPr>
        <w:t>intended to support their arguments</w:t>
      </w:r>
      <w:r w:rsidR="00E214C0" w:rsidRPr="00DB7A97">
        <w:rPr>
          <w:rFonts w:ascii="Garamond" w:eastAsia="Calibri" w:hAnsi="Garamond"/>
          <w:lang w:eastAsia="en-US"/>
        </w:rPr>
        <w:t xml:space="preserve">. </w:t>
      </w:r>
    </w:p>
    <w:p w14:paraId="1F94C0C2" w14:textId="3366EE3C" w:rsidR="0064697B" w:rsidRPr="00DB7A97" w:rsidRDefault="00E214C0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The final</w:t>
      </w:r>
      <w:r w:rsidR="00572032" w:rsidRPr="00DB7A97">
        <w:rPr>
          <w:rFonts w:ascii="Garamond" w:eastAsia="Calibri" w:hAnsi="Garamond"/>
          <w:lang w:eastAsia="en-US"/>
        </w:rPr>
        <w:t xml:space="preserve"> </w:t>
      </w:r>
      <w:r w:rsidR="00311078" w:rsidRPr="00DB7A97">
        <w:rPr>
          <w:rFonts w:ascii="Garamond" w:eastAsia="Calibri" w:hAnsi="Garamond"/>
          <w:lang w:eastAsia="en-US"/>
        </w:rPr>
        <w:t>ancient</w:t>
      </w:r>
      <w:r w:rsidRPr="00DB7A97">
        <w:rPr>
          <w:rFonts w:ascii="Garamond" w:eastAsia="Calibri" w:hAnsi="Garamond"/>
          <w:lang w:eastAsia="en-US"/>
        </w:rPr>
        <w:t xml:space="preserve"> </w:t>
      </w:r>
      <w:r w:rsidR="00DE18E0" w:rsidRPr="00DB7A97">
        <w:rPr>
          <w:rFonts w:ascii="Garamond" w:eastAsia="Calibri" w:hAnsi="Garamond"/>
          <w:lang w:eastAsia="en-US"/>
        </w:rPr>
        <w:t xml:space="preserve">textual sources are those by </w:t>
      </w:r>
      <w:r w:rsidR="00311078" w:rsidRPr="00DB7A97">
        <w:rPr>
          <w:rFonts w:ascii="Garamond" w:eastAsia="Calibri" w:hAnsi="Garamond"/>
          <w:lang w:eastAsia="en-US"/>
        </w:rPr>
        <w:t>historians</w:t>
      </w:r>
      <w:r w:rsidR="00691EF0">
        <w:rPr>
          <w:rFonts w:ascii="Garamond" w:eastAsia="Calibri" w:hAnsi="Garamond"/>
          <w:lang w:eastAsia="en-US"/>
        </w:rPr>
        <w:t xml:space="preserve">, </w:t>
      </w:r>
      <w:r w:rsidR="00EC23F4">
        <w:rPr>
          <w:rFonts w:ascii="Garamond" w:eastAsia="Calibri" w:hAnsi="Garamond"/>
          <w:lang w:eastAsia="en-US"/>
        </w:rPr>
        <w:t>geographers</w:t>
      </w:r>
      <w:r w:rsidR="00311078" w:rsidRPr="00DB7A97">
        <w:rPr>
          <w:rFonts w:ascii="Garamond" w:eastAsia="Calibri" w:hAnsi="Garamond"/>
          <w:lang w:eastAsia="en-US"/>
        </w:rPr>
        <w:t xml:space="preserve"> </w:t>
      </w:r>
      <w:r w:rsidR="00DE18E0" w:rsidRPr="00DB7A97">
        <w:rPr>
          <w:rFonts w:ascii="Garamond" w:eastAsia="Calibri" w:hAnsi="Garamond"/>
          <w:lang w:eastAsia="en-US"/>
        </w:rPr>
        <w:t>other writers</w:t>
      </w:r>
      <w:r w:rsidR="00EC23F4">
        <w:rPr>
          <w:rFonts w:ascii="Garamond" w:eastAsia="Calibri" w:hAnsi="Garamond"/>
          <w:lang w:eastAsia="en-US"/>
        </w:rPr>
        <w:t>. These include</w:t>
      </w:r>
      <w:r w:rsidR="00572032" w:rsidRPr="00DB7A97">
        <w:rPr>
          <w:rFonts w:ascii="Garamond" w:eastAsia="Calibri" w:hAnsi="Garamond"/>
          <w:lang w:eastAsia="en-US"/>
        </w:rPr>
        <w:t xml:space="preserve"> Herodotus</w:t>
      </w:r>
      <w:r w:rsidR="00311078" w:rsidRPr="00DB7A97">
        <w:rPr>
          <w:rFonts w:ascii="Garamond" w:eastAsia="Calibri" w:hAnsi="Garamond"/>
          <w:lang w:eastAsia="en-US"/>
        </w:rPr>
        <w:t xml:space="preserve"> who mentions oracles</w:t>
      </w:r>
      <w:r w:rsidR="00572032" w:rsidRPr="00DB7A97">
        <w:rPr>
          <w:rFonts w:ascii="Garamond" w:eastAsia="Calibri" w:hAnsi="Garamond"/>
          <w:lang w:eastAsia="en-US"/>
        </w:rPr>
        <w:t xml:space="preserve"> </w:t>
      </w:r>
      <w:r w:rsidR="00C2684A">
        <w:rPr>
          <w:rFonts w:ascii="Garamond" w:eastAsia="Calibri" w:hAnsi="Garamond"/>
          <w:lang w:eastAsia="en-US"/>
        </w:rPr>
        <w:t xml:space="preserve">as part of his </w:t>
      </w:r>
      <w:r w:rsidR="00241440" w:rsidRPr="00241440">
        <w:rPr>
          <w:rFonts w:ascii="Garamond" w:eastAsia="Calibri" w:hAnsi="Garamond"/>
          <w:i/>
          <w:iCs/>
          <w:lang w:eastAsia="en-US"/>
        </w:rPr>
        <w:t>H</w:t>
      </w:r>
      <w:r w:rsidR="00C2684A" w:rsidRPr="00241440">
        <w:rPr>
          <w:rFonts w:ascii="Garamond" w:eastAsia="Calibri" w:hAnsi="Garamond"/>
          <w:i/>
          <w:iCs/>
          <w:lang w:eastAsia="en-US"/>
        </w:rPr>
        <w:t>istories</w:t>
      </w:r>
      <w:r w:rsidR="00241440">
        <w:rPr>
          <w:rFonts w:ascii="Garamond" w:eastAsia="Calibri" w:hAnsi="Garamond"/>
          <w:lang w:eastAsia="en-US"/>
        </w:rPr>
        <w:t xml:space="preserve">, </w:t>
      </w:r>
      <w:proofErr w:type="spellStart"/>
      <w:r w:rsidR="00ED36E6">
        <w:rPr>
          <w:rFonts w:ascii="Garamond" w:eastAsia="Calibri" w:hAnsi="Garamond"/>
          <w:lang w:eastAsia="en-US"/>
        </w:rPr>
        <w:t>Pausanius</w:t>
      </w:r>
      <w:proofErr w:type="spellEnd"/>
      <w:r w:rsidR="00D23841">
        <w:rPr>
          <w:rFonts w:ascii="Garamond" w:eastAsia="Calibri" w:hAnsi="Garamond"/>
          <w:lang w:eastAsia="en-US"/>
        </w:rPr>
        <w:t xml:space="preserve"> </w:t>
      </w:r>
      <w:r w:rsidR="00A27442">
        <w:rPr>
          <w:rFonts w:ascii="Garamond" w:eastAsia="Calibri" w:hAnsi="Garamond"/>
          <w:lang w:eastAsia="en-US"/>
        </w:rPr>
        <w:t>in his</w:t>
      </w:r>
      <w:r w:rsidR="00A27442" w:rsidRPr="00A27442">
        <w:rPr>
          <w:i/>
          <w:iCs/>
        </w:rPr>
        <w:t xml:space="preserve"> </w:t>
      </w:r>
      <w:r w:rsidR="00A27442" w:rsidRPr="00A27442">
        <w:rPr>
          <w:rFonts w:ascii="Garamond" w:eastAsia="Calibri" w:hAnsi="Garamond"/>
          <w:i/>
          <w:iCs/>
          <w:lang w:eastAsia="en-US"/>
        </w:rPr>
        <w:t>Guide to Greece</w:t>
      </w:r>
      <w:r w:rsidR="00D23841">
        <w:rPr>
          <w:rFonts w:ascii="Garamond" w:eastAsia="Calibri" w:hAnsi="Garamond"/>
          <w:lang w:eastAsia="en-US"/>
        </w:rPr>
        <w:t xml:space="preserve"> records </w:t>
      </w:r>
      <w:r w:rsidR="00675DE2">
        <w:rPr>
          <w:rFonts w:ascii="Garamond" w:eastAsia="Calibri" w:hAnsi="Garamond"/>
          <w:lang w:eastAsia="en-US"/>
        </w:rPr>
        <w:t>myths during his travels</w:t>
      </w:r>
      <w:r w:rsidR="00F5507C">
        <w:rPr>
          <w:rFonts w:ascii="Garamond" w:eastAsia="Calibri" w:hAnsi="Garamond"/>
          <w:lang w:eastAsia="en-US"/>
        </w:rPr>
        <w:t>,</w:t>
      </w:r>
      <w:r w:rsidR="00ED36E6">
        <w:rPr>
          <w:rFonts w:ascii="Garamond" w:eastAsia="Calibri" w:hAnsi="Garamond"/>
          <w:lang w:eastAsia="en-US"/>
        </w:rPr>
        <w:t xml:space="preserve"> </w:t>
      </w:r>
      <w:r w:rsidR="005C54C9">
        <w:rPr>
          <w:rFonts w:ascii="Garamond" w:eastAsia="Calibri" w:hAnsi="Garamond"/>
          <w:lang w:eastAsia="en-US"/>
        </w:rPr>
        <w:t>and</w:t>
      </w:r>
      <w:r w:rsidR="00572032" w:rsidRPr="00DB7A97">
        <w:rPr>
          <w:rFonts w:ascii="Garamond" w:eastAsia="Calibri" w:hAnsi="Garamond"/>
          <w:lang w:eastAsia="en-US"/>
        </w:rPr>
        <w:t xml:space="preserve"> Homer</w:t>
      </w:r>
      <w:r w:rsidR="00DE18E0" w:rsidRPr="00DB7A97">
        <w:rPr>
          <w:rFonts w:ascii="Garamond" w:eastAsia="Calibri" w:hAnsi="Garamond"/>
          <w:lang w:eastAsia="en-US"/>
        </w:rPr>
        <w:t xml:space="preserve"> </w:t>
      </w:r>
      <w:r w:rsidR="00D23841">
        <w:rPr>
          <w:rFonts w:ascii="Garamond" w:eastAsia="Calibri" w:hAnsi="Garamond"/>
          <w:lang w:eastAsia="en-US"/>
        </w:rPr>
        <w:t xml:space="preserve">who </w:t>
      </w:r>
      <w:r w:rsidR="00850374" w:rsidRPr="00DB7A97">
        <w:rPr>
          <w:rFonts w:ascii="Garamond" w:eastAsia="Calibri" w:hAnsi="Garamond"/>
          <w:lang w:eastAsia="en-US"/>
        </w:rPr>
        <w:t xml:space="preserve">incorporates </w:t>
      </w:r>
      <w:r w:rsidR="00197776" w:rsidRPr="00DB7A97">
        <w:rPr>
          <w:rFonts w:ascii="Garamond" w:eastAsia="Calibri" w:hAnsi="Garamond"/>
          <w:lang w:eastAsia="en-US"/>
        </w:rPr>
        <w:t xml:space="preserve">magic </w:t>
      </w:r>
      <w:r w:rsidR="00850374" w:rsidRPr="00DB7A97">
        <w:rPr>
          <w:rFonts w:ascii="Garamond" w:eastAsia="Calibri" w:hAnsi="Garamond"/>
          <w:lang w:eastAsia="en-US"/>
        </w:rPr>
        <w:t>into</w:t>
      </w:r>
      <w:r w:rsidR="00A33A85" w:rsidRPr="00DB7A97">
        <w:rPr>
          <w:rFonts w:ascii="Garamond" w:eastAsia="Calibri" w:hAnsi="Garamond"/>
          <w:lang w:eastAsia="en-US"/>
        </w:rPr>
        <w:t xml:space="preserve"> his </w:t>
      </w:r>
      <w:r w:rsidR="00D15068" w:rsidRPr="00DB7A97">
        <w:rPr>
          <w:rFonts w:ascii="Garamond" w:eastAsia="Calibri" w:hAnsi="Garamond"/>
          <w:lang w:eastAsia="en-US"/>
        </w:rPr>
        <w:t>opus</w:t>
      </w:r>
      <w:r w:rsidR="00CA2FF3" w:rsidRPr="00DB7A97">
        <w:rPr>
          <w:rFonts w:ascii="Garamond" w:eastAsia="Calibri" w:hAnsi="Garamond"/>
          <w:lang w:eastAsia="en-US"/>
        </w:rPr>
        <w:t xml:space="preserve"> includi</w:t>
      </w:r>
      <w:r w:rsidR="00F01F66">
        <w:rPr>
          <w:rFonts w:ascii="Garamond" w:eastAsia="Calibri" w:hAnsi="Garamond"/>
          <w:lang w:eastAsia="en-US"/>
        </w:rPr>
        <w:t>ng</w:t>
      </w:r>
      <w:r w:rsidR="009A14CB">
        <w:rPr>
          <w:rFonts w:ascii="Garamond" w:eastAsia="Calibri" w:hAnsi="Garamond"/>
          <w:lang w:eastAsia="en-US"/>
        </w:rPr>
        <w:t>,</w:t>
      </w:r>
      <w:r w:rsidR="00F01F66">
        <w:rPr>
          <w:rFonts w:ascii="Garamond" w:eastAsia="Calibri" w:hAnsi="Garamond"/>
          <w:lang w:eastAsia="en-US"/>
        </w:rPr>
        <w:t xml:space="preserve"> for example</w:t>
      </w:r>
      <w:r w:rsidR="00CA2FF3" w:rsidRPr="00DB7A97">
        <w:rPr>
          <w:rFonts w:ascii="Garamond" w:eastAsia="Calibri" w:hAnsi="Garamond"/>
          <w:lang w:eastAsia="en-US"/>
        </w:rPr>
        <w:t xml:space="preserve"> the witch Circe in</w:t>
      </w:r>
      <w:r w:rsidR="00850374" w:rsidRPr="00DB7A97">
        <w:rPr>
          <w:rFonts w:ascii="Garamond" w:eastAsia="Calibri" w:hAnsi="Garamond"/>
          <w:lang w:eastAsia="en-US"/>
        </w:rPr>
        <w:t xml:space="preserve"> </w:t>
      </w:r>
      <w:r w:rsidR="00A115BD" w:rsidRPr="00DB7A97">
        <w:rPr>
          <w:rFonts w:ascii="Garamond" w:eastAsia="Calibri" w:hAnsi="Garamond"/>
          <w:lang w:eastAsia="en-US"/>
        </w:rPr>
        <w:t xml:space="preserve">the </w:t>
      </w:r>
      <w:r w:rsidR="00A115BD" w:rsidRPr="00DB7A97">
        <w:rPr>
          <w:rFonts w:ascii="Garamond" w:eastAsia="Calibri" w:hAnsi="Garamond"/>
          <w:i/>
          <w:iCs/>
          <w:lang w:eastAsia="en-US"/>
        </w:rPr>
        <w:t>Odyssey</w:t>
      </w:r>
      <w:r w:rsidR="004A1F4C" w:rsidRPr="00DB7A97">
        <w:rPr>
          <w:rStyle w:val="FootnoteReference"/>
          <w:rFonts w:ascii="Garamond" w:eastAsia="Calibri" w:hAnsi="Garamond"/>
          <w:lang w:eastAsia="en-US"/>
        </w:rPr>
        <w:footnoteReference w:id="15"/>
      </w:r>
      <w:r w:rsidR="00C4053E" w:rsidRPr="00DB7A97">
        <w:rPr>
          <w:rFonts w:ascii="Garamond" w:eastAsia="Calibri" w:hAnsi="Garamond"/>
          <w:lang w:eastAsia="en-US"/>
        </w:rPr>
        <w:t xml:space="preserve">. However, </w:t>
      </w:r>
      <w:r w:rsidR="001A0AAD" w:rsidRPr="00DB7A97">
        <w:rPr>
          <w:rFonts w:ascii="Garamond" w:eastAsia="Calibri" w:hAnsi="Garamond"/>
          <w:lang w:eastAsia="en-US"/>
        </w:rPr>
        <w:t xml:space="preserve">neither </w:t>
      </w:r>
      <w:r w:rsidR="00C4053E" w:rsidRPr="00DB7A97">
        <w:rPr>
          <w:rFonts w:ascii="Garamond" w:eastAsia="Calibri" w:hAnsi="Garamond"/>
          <w:lang w:eastAsia="en-US"/>
        </w:rPr>
        <w:t xml:space="preserve">Herodotus </w:t>
      </w:r>
      <w:r w:rsidR="001A0AAD" w:rsidRPr="00DB7A97">
        <w:rPr>
          <w:rFonts w:ascii="Garamond" w:eastAsia="Calibri" w:hAnsi="Garamond"/>
          <w:lang w:eastAsia="en-US"/>
        </w:rPr>
        <w:t>nor</w:t>
      </w:r>
      <w:r w:rsidR="005E640B">
        <w:rPr>
          <w:rFonts w:ascii="Garamond" w:eastAsia="Calibri" w:hAnsi="Garamond"/>
          <w:lang w:eastAsia="en-US"/>
        </w:rPr>
        <w:t xml:space="preserve"> any</w:t>
      </w:r>
      <w:r w:rsidR="00C4053E" w:rsidRPr="00DB7A97">
        <w:rPr>
          <w:rFonts w:ascii="Garamond" w:eastAsia="Calibri" w:hAnsi="Garamond"/>
          <w:lang w:eastAsia="en-US"/>
        </w:rPr>
        <w:t xml:space="preserve"> </w:t>
      </w:r>
      <w:r w:rsidR="003524BF" w:rsidRPr="00DB7A97">
        <w:rPr>
          <w:rFonts w:ascii="Garamond" w:eastAsia="Calibri" w:hAnsi="Garamond"/>
          <w:lang w:eastAsia="en-US"/>
        </w:rPr>
        <w:t xml:space="preserve">other ancient </w:t>
      </w:r>
      <w:r w:rsidR="001A0AAD" w:rsidRPr="00DB7A97">
        <w:rPr>
          <w:rFonts w:ascii="Garamond" w:eastAsia="Calibri" w:hAnsi="Garamond"/>
          <w:lang w:eastAsia="en-US"/>
        </w:rPr>
        <w:t>historians</w:t>
      </w:r>
      <w:r w:rsidR="003524BF" w:rsidRPr="00DB7A97">
        <w:rPr>
          <w:rFonts w:ascii="Garamond" w:eastAsia="Calibri" w:hAnsi="Garamond"/>
          <w:lang w:eastAsia="en-US"/>
        </w:rPr>
        <w:t xml:space="preserve"> </w:t>
      </w:r>
      <w:r w:rsidR="002660A7" w:rsidRPr="00DB7A97">
        <w:rPr>
          <w:rFonts w:ascii="Garamond" w:eastAsia="Calibri" w:hAnsi="Garamond"/>
          <w:lang w:eastAsia="en-US"/>
        </w:rPr>
        <w:t>were anthropologists who spent time living</w:t>
      </w:r>
      <w:r w:rsidR="0064697B" w:rsidRPr="00DB7A97">
        <w:rPr>
          <w:rFonts w:ascii="Garamond" w:eastAsia="Calibri" w:hAnsi="Garamond"/>
          <w:lang w:eastAsia="en-US"/>
        </w:rPr>
        <w:t xml:space="preserve"> amongst the peoples </w:t>
      </w:r>
      <w:r w:rsidR="002660A7" w:rsidRPr="00DB7A97">
        <w:rPr>
          <w:rFonts w:ascii="Garamond" w:eastAsia="Calibri" w:hAnsi="Garamond"/>
          <w:lang w:eastAsia="en-US"/>
        </w:rPr>
        <w:t>that they reported on</w:t>
      </w:r>
      <w:r w:rsidR="00DF1260" w:rsidRPr="00DB7A97">
        <w:rPr>
          <w:rFonts w:ascii="Garamond" w:eastAsia="Calibri" w:hAnsi="Garamond"/>
          <w:lang w:eastAsia="en-US"/>
        </w:rPr>
        <w:t xml:space="preserve">, and </w:t>
      </w:r>
      <w:r w:rsidR="00DA52D6" w:rsidRPr="00DB7A97">
        <w:rPr>
          <w:rFonts w:ascii="Garamond" w:eastAsia="Calibri" w:hAnsi="Garamond"/>
          <w:lang w:eastAsia="en-US"/>
        </w:rPr>
        <w:t xml:space="preserve">their </w:t>
      </w:r>
      <w:r w:rsidR="002E563C" w:rsidRPr="00DB7A97">
        <w:rPr>
          <w:rFonts w:ascii="Garamond" w:eastAsia="Calibri" w:hAnsi="Garamond"/>
          <w:lang w:eastAsia="en-US"/>
        </w:rPr>
        <w:t>information is</w:t>
      </w:r>
      <w:r w:rsidR="00797681">
        <w:rPr>
          <w:rFonts w:ascii="Garamond" w:eastAsia="Calibri" w:hAnsi="Garamond"/>
          <w:lang w:eastAsia="en-US"/>
        </w:rPr>
        <w:t xml:space="preserve"> typically</w:t>
      </w:r>
      <w:r w:rsidR="002E563C" w:rsidRPr="00DB7A97">
        <w:rPr>
          <w:rFonts w:ascii="Garamond" w:eastAsia="Calibri" w:hAnsi="Garamond"/>
          <w:lang w:eastAsia="en-US"/>
        </w:rPr>
        <w:t xml:space="preserve"> derived from secondary sources </w:t>
      </w:r>
      <w:r w:rsidR="0001027E">
        <w:rPr>
          <w:rFonts w:ascii="Garamond" w:eastAsia="Calibri" w:hAnsi="Garamond"/>
          <w:lang w:eastAsia="en-US"/>
        </w:rPr>
        <w:t xml:space="preserve">that </w:t>
      </w:r>
      <w:r w:rsidR="00490E34">
        <w:rPr>
          <w:rFonts w:ascii="Garamond" w:eastAsia="Calibri" w:hAnsi="Garamond"/>
          <w:lang w:eastAsia="en-US"/>
        </w:rPr>
        <w:t xml:space="preserve">were </w:t>
      </w:r>
      <w:r w:rsidR="002E563C" w:rsidRPr="00DB7A97">
        <w:rPr>
          <w:rFonts w:ascii="Garamond" w:eastAsia="Calibri" w:hAnsi="Garamond"/>
          <w:lang w:eastAsia="en-US"/>
        </w:rPr>
        <w:t xml:space="preserve">and/or </w:t>
      </w:r>
      <w:r w:rsidR="00394184" w:rsidRPr="00DB7A97">
        <w:rPr>
          <w:rFonts w:ascii="Garamond" w:eastAsia="Calibri" w:hAnsi="Garamond"/>
          <w:lang w:eastAsia="en-US"/>
        </w:rPr>
        <w:t xml:space="preserve">already old. Furthermore, </w:t>
      </w:r>
      <w:r w:rsidR="00CC7859" w:rsidRPr="00DB7A97">
        <w:rPr>
          <w:rFonts w:ascii="Garamond" w:eastAsia="Calibri" w:hAnsi="Garamond"/>
          <w:lang w:eastAsia="en-US"/>
        </w:rPr>
        <w:t>sagas</w:t>
      </w:r>
      <w:r w:rsidR="00DF1260" w:rsidRPr="00DB7A97">
        <w:rPr>
          <w:rFonts w:ascii="Garamond" w:eastAsia="Calibri" w:hAnsi="Garamond"/>
          <w:lang w:eastAsia="en-US"/>
        </w:rPr>
        <w:t xml:space="preserve"> such as </w:t>
      </w:r>
      <w:r w:rsidR="00997C69" w:rsidRPr="00DB7A97">
        <w:rPr>
          <w:rFonts w:ascii="Garamond" w:eastAsia="Calibri" w:hAnsi="Garamond"/>
          <w:lang w:eastAsia="en-US"/>
        </w:rPr>
        <w:t>Homer’s were</w:t>
      </w:r>
      <w:r w:rsidR="00DA56FC" w:rsidRPr="00DB7A97">
        <w:rPr>
          <w:rFonts w:ascii="Garamond" w:eastAsia="Calibri" w:hAnsi="Garamond"/>
          <w:lang w:eastAsia="en-US"/>
        </w:rPr>
        <w:t xml:space="preserve"> </w:t>
      </w:r>
      <w:r w:rsidR="005A4AD8" w:rsidRPr="00DB7A97">
        <w:rPr>
          <w:rFonts w:ascii="Garamond" w:eastAsia="Calibri" w:hAnsi="Garamond"/>
          <w:lang w:eastAsia="en-US"/>
        </w:rPr>
        <w:t>composed</w:t>
      </w:r>
      <w:r w:rsidR="00DA56FC" w:rsidRPr="00DB7A97">
        <w:rPr>
          <w:rFonts w:ascii="Garamond" w:eastAsia="Calibri" w:hAnsi="Garamond"/>
          <w:lang w:eastAsia="en-US"/>
        </w:rPr>
        <w:t xml:space="preserve"> a long time after</w:t>
      </w:r>
      <w:r w:rsidR="00BF311C" w:rsidRPr="00DB7A97">
        <w:rPr>
          <w:rFonts w:ascii="Garamond" w:eastAsia="Calibri" w:hAnsi="Garamond"/>
          <w:lang w:eastAsia="en-US"/>
        </w:rPr>
        <w:t xml:space="preserve"> the</w:t>
      </w:r>
      <w:r w:rsidR="00F166E5">
        <w:rPr>
          <w:rFonts w:ascii="Garamond" w:eastAsia="Calibri" w:hAnsi="Garamond"/>
          <w:lang w:eastAsia="en-US"/>
        </w:rPr>
        <w:t>ir</w:t>
      </w:r>
      <w:r w:rsidR="00DA56FC" w:rsidRPr="00DB7A97">
        <w:rPr>
          <w:rFonts w:ascii="Garamond" w:eastAsia="Calibri" w:hAnsi="Garamond"/>
          <w:lang w:eastAsia="en-US"/>
        </w:rPr>
        <w:t xml:space="preserve"> mythologised events</w:t>
      </w:r>
      <w:r w:rsidR="005A4AD8" w:rsidRPr="00DB7A97">
        <w:rPr>
          <w:rFonts w:ascii="Garamond" w:eastAsia="Calibri" w:hAnsi="Garamond"/>
          <w:lang w:eastAsia="en-US"/>
        </w:rPr>
        <w:t xml:space="preserve"> took place</w:t>
      </w:r>
      <w:r w:rsidR="00BF311C" w:rsidRPr="00DB7A97">
        <w:rPr>
          <w:rFonts w:ascii="Garamond" w:eastAsia="Calibri" w:hAnsi="Garamond"/>
          <w:lang w:eastAsia="en-US"/>
        </w:rPr>
        <w:t>,</w:t>
      </w:r>
      <w:r w:rsidR="00DA56FC" w:rsidRPr="00DB7A97">
        <w:rPr>
          <w:rFonts w:ascii="Garamond" w:eastAsia="Calibri" w:hAnsi="Garamond"/>
          <w:lang w:eastAsia="en-US"/>
        </w:rPr>
        <w:t xml:space="preserve"> and</w:t>
      </w:r>
      <w:r w:rsidR="001902A1" w:rsidRPr="00DB7A97">
        <w:rPr>
          <w:rFonts w:ascii="Garamond" w:eastAsia="Calibri" w:hAnsi="Garamond"/>
          <w:lang w:eastAsia="en-US"/>
        </w:rPr>
        <w:t xml:space="preserve"> whilst demonstrating a widespread acceptance of </w:t>
      </w:r>
      <w:r w:rsidR="00B140AA" w:rsidRPr="00DB7A97">
        <w:rPr>
          <w:rFonts w:ascii="Garamond" w:eastAsia="Calibri" w:hAnsi="Garamond"/>
          <w:lang w:eastAsia="en-US"/>
        </w:rPr>
        <w:t>the gods and magic</w:t>
      </w:r>
      <w:r w:rsidR="00B7733E" w:rsidRPr="00DB7A97">
        <w:rPr>
          <w:rFonts w:ascii="Garamond" w:eastAsia="Calibri" w:hAnsi="Garamond"/>
          <w:lang w:eastAsia="en-US"/>
        </w:rPr>
        <w:t>, they</w:t>
      </w:r>
      <w:r w:rsidR="00DA56FC" w:rsidRPr="00DB7A97">
        <w:rPr>
          <w:rFonts w:ascii="Garamond" w:eastAsia="Calibri" w:hAnsi="Garamond"/>
          <w:lang w:eastAsia="en-US"/>
        </w:rPr>
        <w:t xml:space="preserve"> were</w:t>
      </w:r>
      <w:r w:rsidR="00997C69" w:rsidRPr="00DB7A97">
        <w:rPr>
          <w:rFonts w:ascii="Garamond" w:eastAsia="Calibri" w:hAnsi="Garamond"/>
          <w:lang w:eastAsia="en-US"/>
        </w:rPr>
        <w:t xml:space="preserve"> </w:t>
      </w:r>
      <w:r w:rsidR="00FE0795">
        <w:rPr>
          <w:rFonts w:ascii="Garamond" w:eastAsia="Calibri" w:hAnsi="Garamond"/>
          <w:lang w:eastAsia="en-US"/>
        </w:rPr>
        <w:t>performative</w:t>
      </w:r>
      <w:r w:rsidR="00B043D8">
        <w:rPr>
          <w:rFonts w:ascii="Garamond" w:eastAsia="Calibri" w:hAnsi="Garamond"/>
          <w:lang w:eastAsia="en-US"/>
        </w:rPr>
        <w:t xml:space="preserve"> p</w:t>
      </w:r>
      <w:r w:rsidR="00FE0795">
        <w:rPr>
          <w:rFonts w:ascii="Garamond" w:eastAsia="Calibri" w:hAnsi="Garamond"/>
          <w:lang w:eastAsia="en-US"/>
        </w:rPr>
        <w:t xml:space="preserve">ieces, </w:t>
      </w:r>
      <w:r w:rsidR="00997C69" w:rsidRPr="00DB7A97">
        <w:rPr>
          <w:rFonts w:ascii="Garamond" w:eastAsia="Calibri" w:hAnsi="Garamond"/>
          <w:lang w:eastAsia="en-US"/>
        </w:rPr>
        <w:t xml:space="preserve">intended to </w:t>
      </w:r>
      <w:r w:rsidR="00FA22D6" w:rsidRPr="00DB7A97">
        <w:rPr>
          <w:rFonts w:ascii="Garamond" w:eastAsia="Calibri" w:hAnsi="Garamond"/>
          <w:lang w:eastAsia="en-US"/>
        </w:rPr>
        <w:t>entertain</w:t>
      </w:r>
      <w:r w:rsidR="00DA56FC" w:rsidRPr="00DB7A97">
        <w:rPr>
          <w:rFonts w:ascii="Garamond" w:eastAsia="Calibri" w:hAnsi="Garamond"/>
          <w:lang w:eastAsia="en-US"/>
        </w:rPr>
        <w:t xml:space="preserve"> their audiences</w:t>
      </w:r>
      <w:r w:rsidR="009174FA" w:rsidRPr="00DB7A97">
        <w:rPr>
          <w:rFonts w:ascii="Garamond" w:eastAsia="Calibri" w:hAnsi="Garamond"/>
          <w:lang w:eastAsia="en-US"/>
        </w:rPr>
        <w:t xml:space="preserve">, </w:t>
      </w:r>
      <w:r w:rsidR="00FA22D6" w:rsidRPr="00DB7A97">
        <w:rPr>
          <w:rFonts w:ascii="Garamond" w:eastAsia="Calibri" w:hAnsi="Garamond"/>
          <w:lang w:eastAsia="en-US"/>
        </w:rPr>
        <w:t xml:space="preserve">rather than provide accurate </w:t>
      </w:r>
      <w:r w:rsidR="00CC7859" w:rsidRPr="00DB7A97">
        <w:rPr>
          <w:rFonts w:ascii="Garamond" w:eastAsia="Calibri" w:hAnsi="Garamond"/>
          <w:lang w:eastAsia="en-US"/>
        </w:rPr>
        <w:t>accounts</w:t>
      </w:r>
      <w:r w:rsidR="00B140AA" w:rsidRPr="00DB7A97">
        <w:rPr>
          <w:rFonts w:ascii="Garamond" w:eastAsia="Calibri" w:hAnsi="Garamond"/>
          <w:lang w:eastAsia="en-US"/>
        </w:rPr>
        <w:t xml:space="preserve"> of </w:t>
      </w:r>
      <w:r w:rsidR="00C706F6" w:rsidRPr="00DB7A97">
        <w:rPr>
          <w:rFonts w:ascii="Garamond" w:eastAsia="Calibri" w:hAnsi="Garamond"/>
          <w:lang w:eastAsia="en-US"/>
        </w:rPr>
        <w:t>magical practices</w:t>
      </w:r>
      <w:r w:rsidR="0064697B" w:rsidRPr="00DB7A97">
        <w:rPr>
          <w:rFonts w:ascii="Garamond" w:eastAsia="Calibri" w:hAnsi="Garamond"/>
          <w:lang w:eastAsia="en-US"/>
        </w:rPr>
        <w:t>.</w:t>
      </w:r>
    </w:p>
    <w:p w14:paraId="78603028" w14:textId="3F7E1D54" w:rsidR="00CC7859" w:rsidRPr="00DB7A97" w:rsidRDefault="00CC7859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The last </w:t>
      </w:r>
      <w:r w:rsidR="0088098B">
        <w:rPr>
          <w:rFonts w:ascii="Garamond" w:eastAsia="Calibri" w:hAnsi="Garamond"/>
          <w:lang w:eastAsia="en-US"/>
        </w:rPr>
        <w:t>kind</w:t>
      </w:r>
      <w:r w:rsidRPr="00DB7A97">
        <w:rPr>
          <w:rFonts w:ascii="Garamond" w:eastAsia="Calibri" w:hAnsi="Garamond"/>
          <w:lang w:eastAsia="en-US"/>
        </w:rPr>
        <w:t xml:space="preserve"> of ancient evidence </w:t>
      </w:r>
      <w:r w:rsidR="004C029C" w:rsidRPr="00DB7A97">
        <w:rPr>
          <w:rFonts w:ascii="Garamond" w:eastAsia="Calibri" w:hAnsi="Garamond"/>
          <w:lang w:eastAsia="en-US"/>
        </w:rPr>
        <w:t xml:space="preserve">takes the form of material culture which has been deposited in such </w:t>
      </w:r>
      <w:r w:rsidR="00E3047E" w:rsidRPr="00DB7A97">
        <w:rPr>
          <w:rFonts w:ascii="Garamond" w:eastAsia="Calibri" w:hAnsi="Garamond"/>
          <w:lang w:eastAsia="en-US"/>
        </w:rPr>
        <w:t xml:space="preserve">way that it suggests magical practices </w:t>
      </w:r>
      <w:r w:rsidR="00606645" w:rsidRPr="00DB7A97">
        <w:rPr>
          <w:rFonts w:ascii="Garamond" w:eastAsia="Calibri" w:hAnsi="Garamond"/>
          <w:lang w:eastAsia="en-US"/>
        </w:rPr>
        <w:t xml:space="preserve">had taken place. This </w:t>
      </w:r>
      <w:r w:rsidR="005D1F70" w:rsidRPr="00DB7A97">
        <w:rPr>
          <w:rFonts w:ascii="Garamond" w:eastAsia="Calibri" w:hAnsi="Garamond"/>
          <w:lang w:eastAsia="en-US"/>
        </w:rPr>
        <w:t xml:space="preserve">usually takes the form of </w:t>
      </w:r>
      <w:r w:rsidR="00E06C69">
        <w:rPr>
          <w:rFonts w:ascii="Garamond" w:eastAsia="Calibri" w:hAnsi="Garamond"/>
          <w:lang w:eastAsia="en-US"/>
        </w:rPr>
        <w:t xml:space="preserve">deliberately </w:t>
      </w:r>
      <w:r w:rsidR="00361886">
        <w:rPr>
          <w:rFonts w:ascii="Garamond" w:eastAsia="Calibri" w:hAnsi="Garamond"/>
          <w:lang w:eastAsia="en-US"/>
        </w:rPr>
        <w:t xml:space="preserve">placed </w:t>
      </w:r>
      <w:r w:rsidR="005D1F70" w:rsidRPr="00DB7A97">
        <w:rPr>
          <w:rFonts w:ascii="Garamond" w:eastAsia="Calibri" w:hAnsi="Garamond"/>
          <w:lang w:eastAsia="en-US"/>
        </w:rPr>
        <w:t xml:space="preserve">offerings and votive deposits in </w:t>
      </w:r>
      <w:r w:rsidR="00D725A5">
        <w:rPr>
          <w:rFonts w:ascii="Garamond" w:eastAsia="Calibri" w:hAnsi="Garamond"/>
          <w:lang w:eastAsia="en-US"/>
        </w:rPr>
        <w:t>locales</w:t>
      </w:r>
      <w:r w:rsidR="005D1F70" w:rsidRPr="00DB7A97">
        <w:rPr>
          <w:rFonts w:ascii="Garamond" w:eastAsia="Calibri" w:hAnsi="Garamond"/>
          <w:lang w:eastAsia="en-US"/>
        </w:rPr>
        <w:t xml:space="preserve"> such as temples or liminal places in the landscape</w:t>
      </w:r>
      <w:r w:rsidR="00B16990">
        <w:rPr>
          <w:rStyle w:val="FootnoteReference"/>
          <w:rFonts w:ascii="Garamond" w:eastAsia="Calibri" w:hAnsi="Garamond"/>
          <w:lang w:eastAsia="en-US"/>
        </w:rPr>
        <w:footnoteReference w:id="16"/>
      </w:r>
      <w:r w:rsidR="00CC767B" w:rsidRPr="00DB7A97">
        <w:rPr>
          <w:rFonts w:ascii="Garamond" w:eastAsia="Calibri" w:hAnsi="Garamond"/>
          <w:lang w:eastAsia="en-US"/>
        </w:rPr>
        <w:t>, and m</w:t>
      </w:r>
      <w:r w:rsidR="00ED24ED" w:rsidRPr="00DB7A97">
        <w:rPr>
          <w:rFonts w:ascii="Garamond" w:eastAsia="Calibri" w:hAnsi="Garamond"/>
          <w:lang w:eastAsia="en-US"/>
        </w:rPr>
        <w:t>a</w:t>
      </w:r>
      <w:r w:rsidR="00CC767B" w:rsidRPr="00DB7A97">
        <w:rPr>
          <w:rFonts w:ascii="Garamond" w:eastAsia="Calibri" w:hAnsi="Garamond"/>
          <w:lang w:eastAsia="en-US"/>
        </w:rPr>
        <w:t>y include the burial of sacrificed animal</w:t>
      </w:r>
      <w:r w:rsidR="000C5ADA">
        <w:rPr>
          <w:rFonts w:ascii="Garamond" w:eastAsia="Calibri" w:hAnsi="Garamond"/>
          <w:lang w:eastAsia="en-US"/>
        </w:rPr>
        <w:t>s</w:t>
      </w:r>
      <w:r w:rsidR="00CC767B" w:rsidRPr="00DB7A97">
        <w:rPr>
          <w:rFonts w:ascii="Garamond" w:eastAsia="Calibri" w:hAnsi="Garamond"/>
          <w:lang w:eastAsia="en-US"/>
        </w:rPr>
        <w:t xml:space="preserve"> o</w:t>
      </w:r>
      <w:r w:rsidR="009A6FEA" w:rsidRPr="00DB7A97">
        <w:rPr>
          <w:rFonts w:ascii="Garamond" w:eastAsia="Calibri" w:hAnsi="Garamond"/>
          <w:lang w:eastAsia="en-US"/>
        </w:rPr>
        <w:t>r</w:t>
      </w:r>
      <w:r w:rsidR="00CC767B" w:rsidRPr="00DB7A97">
        <w:rPr>
          <w:rFonts w:ascii="Garamond" w:eastAsia="Calibri" w:hAnsi="Garamond"/>
          <w:lang w:eastAsia="en-US"/>
        </w:rPr>
        <w:t xml:space="preserve"> people, </w:t>
      </w:r>
      <w:r w:rsidR="00651226">
        <w:rPr>
          <w:rFonts w:ascii="Garamond" w:eastAsia="Calibri" w:hAnsi="Garamond"/>
          <w:lang w:eastAsia="en-US"/>
        </w:rPr>
        <w:t xml:space="preserve">or </w:t>
      </w:r>
      <w:r w:rsidR="009A6FEA" w:rsidRPr="00DB7A97">
        <w:rPr>
          <w:rFonts w:ascii="Garamond" w:eastAsia="Calibri" w:hAnsi="Garamond"/>
          <w:lang w:eastAsia="en-US"/>
        </w:rPr>
        <w:t xml:space="preserve">the </w:t>
      </w:r>
      <w:r w:rsidR="00FE0167">
        <w:rPr>
          <w:rFonts w:ascii="Garamond" w:eastAsia="Calibri" w:hAnsi="Garamond"/>
          <w:lang w:eastAsia="en-US"/>
        </w:rPr>
        <w:t>interment</w:t>
      </w:r>
      <w:r w:rsidR="009A6FEA" w:rsidRPr="00DB7A97">
        <w:rPr>
          <w:rFonts w:ascii="Garamond" w:eastAsia="Calibri" w:hAnsi="Garamond"/>
          <w:lang w:eastAsia="en-US"/>
        </w:rPr>
        <w:t xml:space="preserve"> of precious or religious artefacts, such as figurines</w:t>
      </w:r>
      <w:r w:rsidR="00F2744D" w:rsidRPr="00DB7A97">
        <w:rPr>
          <w:rFonts w:ascii="Garamond" w:eastAsia="Calibri" w:hAnsi="Garamond"/>
          <w:lang w:eastAsia="en-US"/>
        </w:rPr>
        <w:t>,</w:t>
      </w:r>
      <w:r w:rsidR="009A6FEA" w:rsidRPr="00DB7A97">
        <w:rPr>
          <w:rFonts w:ascii="Garamond" w:eastAsia="Calibri" w:hAnsi="Garamond"/>
          <w:lang w:eastAsia="en-US"/>
        </w:rPr>
        <w:t xml:space="preserve"> amulets, </w:t>
      </w:r>
      <w:r w:rsidR="00F2744D" w:rsidRPr="00DB7A97">
        <w:rPr>
          <w:rFonts w:ascii="Garamond" w:eastAsia="Calibri" w:hAnsi="Garamond"/>
          <w:lang w:eastAsia="en-US"/>
        </w:rPr>
        <w:t xml:space="preserve">coin hoards, </w:t>
      </w:r>
      <w:proofErr w:type="spellStart"/>
      <w:r w:rsidR="009A6FEA" w:rsidRPr="00DB7A97">
        <w:rPr>
          <w:rFonts w:ascii="Garamond" w:eastAsia="Calibri" w:hAnsi="Garamond"/>
          <w:lang w:eastAsia="en-US"/>
        </w:rPr>
        <w:t>etc</w:t>
      </w:r>
      <w:proofErr w:type="spellEnd"/>
      <w:r w:rsidR="00466324" w:rsidRPr="00DB7A97">
        <w:rPr>
          <w:rStyle w:val="FootnoteReference"/>
          <w:rFonts w:ascii="Garamond" w:eastAsia="Calibri" w:hAnsi="Garamond"/>
          <w:lang w:eastAsia="en-US"/>
        </w:rPr>
        <w:footnoteReference w:id="17"/>
      </w:r>
      <w:r w:rsidR="009A6FEA" w:rsidRPr="00DB7A97">
        <w:rPr>
          <w:rFonts w:ascii="Garamond" w:eastAsia="Calibri" w:hAnsi="Garamond"/>
          <w:lang w:eastAsia="en-US"/>
        </w:rPr>
        <w:t>.</w:t>
      </w:r>
      <w:r w:rsidR="00ED24ED" w:rsidRPr="00DB7A97">
        <w:rPr>
          <w:rFonts w:ascii="Garamond" w:eastAsia="Calibri" w:hAnsi="Garamond"/>
          <w:lang w:eastAsia="en-US"/>
        </w:rPr>
        <w:t xml:space="preserve"> In common with the </w:t>
      </w:r>
      <w:r w:rsidR="00841A17" w:rsidRPr="00DB7A97">
        <w:rPr>
          <w:rFonts w:ascii="Garamond" w:eastAsia="Calibri" w:hAnsi="Garamond"/>
          <w:lang w:eastAsia="en-US"/>
        </w:rPr>
        <w:t>curse tablets, s</w:t>
      </w:r>
      <w:r w:rsidR="00ED24ED" w:rsidRPr="00DB7A97">
        <w:rPr>
          <w:rFonts w:ascii="Garamond" w:eastAsia="Calibri" w:hAnsi="Garamond"/>
          <w:lang w:eastAsia="en-US"/>
        </w:rPr>
        <w:t xml:space="preserve">uch offerings, </w:t>
      </w:r>
      <w:r w:rsidR="00841A17" w:rsidRPr="00DB7A97">
        <w:rPr>
          <w:rFonts w:ascii="Garamond" w:eastAsia="Calibri" w:hAnsi="Garamond"/>
          <w:lang w:eastAsia="en-US"/>
        </w:rPr>
        <w:t>reveal</w:t>
      </w:r>
      <w:r w:rsidR="000C7CD6">
        <w:rPr>
          <w:rFonts w:ascii="Garamond" w:eastAsia="Calibri" w:hAnsi="Garamond"/>
          <w:lang w:eastAsia="en-US"/>
        </w:rPr>
        <w:t xml:space="preserve"> that</w:t>
      </w:r>
      <w:r w:rsidR="00841A17" w:rsidRPr="00DB7A97">
        <w:rPr>
          <w:rFonts w:ascii="Garamond" w:eastAsia="Calibri" w:hAnsi="Garamond"/>
          <w:lang w:eastAsia="en-US"/>
        </w:rPr>
        <w:t xml:space="preserve"> </w:t>
      </w:r>
      <w:r w:rsidR="00E273AD">
        <w:rPr>
          <w:rFonts w:ascii="Garamond" w:eastAsia="Calibri" w:hAnsi="Garamond"/>
          <w:lang w:eastAsia="en-US"/>
        </w:rPr>
        <w:t xml:space="preserve">special </w:t>
      </w:r>
      <w:r w:rsidR="00BD131D" w:rsidRPr="00DB7A97">
        <w:rPr>
          <w:rFonts w:ascii="Garamond" w:eastAsia="Calibri" w:hAnsi="Garamond"/>
          <w:lang w:eastAsia="en-US"/>
        </w:rPr>
        <w:t xml:space="preserve">events </w:t>
      </w:r>
      <w:r w:rsidR="00D90DC7" w:rsidRPr="00DB7A97">
        <w:rPr>
          <w:rFonts w:ascii="Garamond" w:eastAsia="Calibri" w:hAnsi="Garamond"/>
          <w:lang w:eastAsia="en-US"/>
        </w:rPr>
        <w:t>had taken place</w:t>
      </w:r>
      <w:r w:rsidR="00F2744D" w:rsidRPr="00DB7A97">
        <w:rPr>
          <w:rFonts w:ascii="Garamond" w:eastAsia="Calibri" w:hAnsi="Garamond"/>
          <w:lang w:eastAsia="en-US"/>
        </w:rPr>
        <w:t xml:space="preserve"> and </w:t>
      </w:r>
      <w:r w:rsidR="005F6137" w:rsidRPr="00DB7A97">
        <w:rPr>
          <w:rFonts w:ascii="Garamond" w:eastAsia="Calibri" w:hAnsi="Garamond"/>
          <w:lang w:eastAsia="en-US"/>
        </w:rPr>
        <w:t xml:space="preserve">highlight </w:t>
      </w:r>
      <w:r w:rsidR="00F2744D" w:rsidRPr="00DB7A97">
        <w:rPr>
          <w:rFonts w:ascii="Garamond" w:eastAsia="Calibri" w:hAnsi="Garamond"/>
          <w:lang w:eastAsia="en-US"/>
        </w:rPr>
        <w:t>pattern</w:t>
      </w:r>
      <w:r w:rsidR="00C507C6" w:rsidRPr="00DB7A97">
        <w:rPr>
          <w:rFonts w:ascii="Garamond" w:eastAsia="Calibri" w:hAnsi="Garamond"/>
          <w:lang w:eastAsia="en-US"/>
        </w:rPr>
        <w:t>s of repetitive behaviour</w:t>
      </w:r>
      <w:r w:rsidR="00651226">
        <w:rPr>
          <w:rFonts w:ascii="Garamond" w:eastAsia="Calibri" w:hAnsi="Garamond"/>
          <w:lang w:eastAsia="en-US"/>
        </w:rPr>
        <w:t xml:space="preserve"> which can be </w:t>
      </w:r>
      <w:r w:rsidR="00FA3D40">
        <w:rPr>
          <w:rFonts w:ascii="Garamond" w:eastAsia="Calibri" w:hAnsi="Garamond"/>
          <w:lang w:eastAsia="en-US"/>
        </w:rPr>
        <w:t xml:space="preserve">interpreted as being </w:t>
      </w:r>
      <w:r w:rsidR="00FE0167">
        <w:rPr>
          <w:rFonts w:ascii="Garamond" w:eastAsia="Calibri" w:hAnsi="Garamond"/>
          <w:lang w:eastAsia="en-US"/>
        </w:rPr>
        <w:t xml:space="preserve">of a </w:t>
      </w:r>
      <w:r w:rsidR="0037457C">
        <w:rPr>
          <w:rFonts w:ascii="Garamond" w:eastAsia="Calibri" w:hAnsi="Garamond"/>
          <w:lang w:eastAsia="en-US"/>
        </w:rPr>
        <w:t xml:space="preserve">ritualized/magical </w:t>
      </w:r>
      <w:r w:rsidR="0037457C">
        <w:rPr>
          <w:rFonts w:ascii="Garamond" w:eastAsia="Calibri" w:hAnsi="Garamond"/>
          <w:lang w:eastAsia="en-US"/>
        </w:rPr>
        <w:lastRenderedPageBreak/>
        <w:t>character</w:t>
      </w:r>
      <w:r w:rsidR="00A62B04" w:rsidRPr="00DB7A97">
        <w:rPr>
          <w:rFonts w:ascii="Garamond" w:eastAsia="Calibri" w:hAnsi="Garamond"/>
          <w:lang w:eastAsia="en-US"/>
        </w:rPr>
        <w:t>.</w:t>
      </w:r>
      <w:r w:rsidR="0058655B" w:rsidRPr="00DB7A97">
        <w:rPr>
          <w:rFonts w:ascii="Garamond" w:eastAsia="Calibri" w:hAnsi="Garamond"/>
          <w:lang w:eastAsia="en-US"/>
        </w:rPr>
        <w:t xml:space="preserve"> </w:t>
      </w:r>
      <w:r w:rsidR="00A62B04" w:rsidRPr="00DB7A97">
        <w:rPr>
          <w:rFonts w:ascii="Garamond" w:eastAsia="Calibri" w:hAnsi="Garamond"/>
          <w:lang w:eastAsia="en-US"/>
        </w:rPr>
        <w:t>H</w:t>
      </w:r>
      <w:r w:rsidR="0058655B" w:rsidRPr="00DB7A97">
        <w:rPr>
          <w:rFonts w:ascii="Garamond" w:eastAsia="Calibri" w:hAnsi="Garamond"/>
          <w:lang w:eastAsia="en-US"/>
        </w:rPr>
        <w:t>owever</w:t>
      </w:r>
      <w:r w:rsidR="00A62B04" w:rsidRPr="00DB7A97">
        <w:rPr>
          <w:rFonts w:ascii="Garamond" w:eastAsia="Calibri" w:hAnsi="Garamond"/>
          <w:lang w:eastAsia="en-US"/>
        </w:rPr>
        <w:t>,</w:t>
      </w:r>
      <w:r w:rsidR="0058655B" w:rsidRPr="00DB7A97">
        <w:rPr>
          <w:rFonts w:ascii="Garamond" w:eastAsia="Calibri" w:hAnsi="Garamond"/>
          <w:lang w:eastAsia="en-US"/>
        </w:rPr>
        <w:t xml:space="preserve"> there </w:t>
      </w:r>
      <w:r w:rsidR="00D532D8">
        <w:rPr>
          <w:rFonts w:ascii="Garamond" w:eastAsia="Calibri" w:hAnsi="Garamond"/>
          <w:lang w:eastAsia="en-US"/>
        </w:rPr>
        <w:t xml:space="preserve">often </w:t>
      </w:r>
      <w:r w:rsidR="00A62B04" w:rsidRPr="00DB7A97">
        <w:rPr>
          <w:rFonts w:ascii="Garamond" w:eastAsia="Calibri" w:hAnsi="Garamond"/>
          <w:lang w:eastAsia="en-US"/>
        </w:rPr>
        <w:t xml:space="preserve">remains </w:t>
      </w:r>
      <w:r w:rsidR="0058655B" w:rsidRPr="00DB7A97">
        <w:rPr>
          <w:rFonts w:ascii="Garamond" w:eastAsia="Calibri" w:hAnsi="Garamond"/>
          <w:lang w:eastAsia="en-US"/>
        </w:rPr>
        <w:t>a degree of ambiguity ab</w:t>
      </w:r>
      <w:r w:rsidR="00875F24" w:rsidRPr="00DB7A97">
        <w:rPr>
          <w:rFonts w:ascii="Garamond" w:eastAsia="Calibri" w:hAnsi="Garamond"/>
          <w:lang w:eastAsia="en-US"/>
        </w:rPr>
        <w:t>out the specific reasons for the</w:t>
      </w:r>
      <w:r w:rsidR="001409E5">
        <w:rPr>
          <w:rFonts w:ascii="Garamond" w:eastAsia="Calibri" w:hAnsi="Garamond"/>
          <w:lang w:eastAsia="en-US"/>
        </w:rPr>
        <w:t xml:space="preserve"> interment</w:t>
      </w:r>
      <w:r w:rsidR="00875F24" w:rsidRPr="00DB7A97">
        <w:rPr>
          <w:rFonts w:ascii="Garamond" w:eastAsia="Calibri" w:hAnsi="Garamond"/>
          <w:lang w:eastAsia="en-US"/>
        </w:rPr>
        <w:t xml:space="preserve"> </w:t>
      </w:r>
      <w:r w:rsidR="004359AC">
        <w:rPr>
          <w:rFonts w:ascii="Garamond" w:eastAsia="Calibri" w:hAnsi="Garamond"/>
          <w:lang w:eastAsia="en-US"/>
        </w:rPr>
        <w:t xml:space="preserve">of these items </w:t>
      </w:r>
      <w:r w:rsidR="006402FD" w:rsidRPr="00DB7A97">
        <w:rPr>
          <w:rFonts w:ascii="Garamond" w:eastAsia="Calibri" w:hAnsi="Garamond"/>
          <w:lang w:eastAsia="en-US"/>
        </w:rPr>
        <w:t>and</w:t>
      </w:r>
      <w:r w:rsidR="00845891" w:rsidRPr="00DB7A97">
        <w:rPr>
          <w:rFonts w:ascii="Garamond" w:eastAsia="Calibri" w:hAnsi="Garamond"/>
          <w:lang w:eastAsia="en-US"/>
        </w:rPr>
        <w:t xml:space="preserve"> </w:t>
      </w:r>
      <w:r w:rsidR="00B50EA4" w:rsidRPr="00DB7A97">
        <w:rPr>
          <w:rFonts w:ascii="Garamond" w:eastAsia="Calibri" w:hAnsi="Garamond"/>
          <w:lang w:eastAsia="en-US"/>
        </w:rPr>
        <w:t>the context in which they were made</w:t>
      </w:r>
      <w:r w:rsidR="00B50EA4" w:rsidRPr="00893CA0">
        <w:rPr>
          <w:rFonts w:ascii="Garamond" w:eastAsia="Calibri" w:hAnsi="Garamond"/>
          <w:lang w:eastAsia="en-US"/>
        </w:rPr>
        <w:t>.</w:t>
      </w:r>
      <w:r w:rsidR="00E06C69" w:rsidRPr="00893CA0">
        <w:rPr>
          <w:rFonts w:ascii="Garamond" w:eastAsia="Calibri" w:hAnsi="Garamond"/>
          <w:lang w:eastAsia="en-US"/>
        </w:rPr>
        <w:t xml:space="preserve"> For example</w:t>
      </w:r>
      <w:r w:rsidR="0037457C">
        <w:rPr>
          <w:rFonts w:ascii="Garamond" w:eastAsia="Calibri" w:hAnsi="Garamond"/>
          <w:lang w:eastAsia="en-US"/>
        </w:rPr>
        <w:t xml:space="preserve">, the placing of </w:t>
      </w:r>
      <w:r w:rsidR="00FC1F9A">
        <w:rPr>
          <w:rFonts w:ascii="Garamond" w:eastAsia="Calibri" w:hAnsi="Garamond"/>
          <w:lang w:eastAsia="en-US"/>
        </w:rPr>
        <w:t>figur</w:t>
      </w:r>
      <w:r w:rsidR="00C8599B">
        <w:rPr>
          <w:rFonts w:ascii="Garamond" w:eastAsia="Calibri" w:hAnsi="Garamond"/>
          <w:lang w:eastAsia="en-US"/>
        </w:rPr>
        <w:t>in</w:t>
      </w:r>
      <w:r w:rsidR="00FC1F9A">
        <w:rPr>
          <w:rFonts w:ascii="Garamond" w:eastAsia="Calibri" w:hAnsi="Garamond"/>
          <w:lang w:eastAsia="en-US"/>
        </w:rPr>
        <w:t>es into a pit</w:t>
      </w:r>
      <w:r w:rsidR="00277C06">
        <w:rPr>
          <w:rFonts w:ascii="Garamond" w:eastAsia="Calibri" w:hAnsi="Garamond"/>
          <w:lang w:eastAsia="en-US"/>
        </w:rPr>
        <w:t xml:space="preserve"> or the burial of slaughtered </w:t>
      </w:r>
      <w:r w:rsidR="001409E5">
        <w:rPr>
          <w:rFonts w:ascii="Garamond" w:eastAsia="Calibri" w:hAnsi="Garamond"/>
          <w:lang w:eastAsia="en-US"/>
        </w:rPr>
        <w:t>animals</w:t>
      </w:r>
      <w:r w:rsidR="00277C06">
        <w:rPr>
          <w:rFonts w:ascii="Garamond" w:eastAsia="Calibri" w:hAnsi="Garamond"/>
          <w:lang w:eastAsia="en-US"/>
        </w:rPr>
        <w:t xml:space="preserve"> </w:t>
      </w:r>
      <w:r w:rsidR="001409E5">
        <w:rPr>
          <w:rFonts w:ascii="Garamond" w:eastAsia="Calibri" w:hAnsi="Garamond"/>
          <w:lang w:eastAsia="en-US"/>
        </w:rPr>
        <w:t xml:space="preserve">in ditch terminals </w:t>
      </w:r>
      <w:r w:rsidR="00893CA0">
        <w:rPr>
          <w:rFonts w:ascii="Garamond" w:eastAsia="Calibri" w:hAnsi="Garamond"/>
          <w:lang w:eastAsia="en-US"/>
        </w:rPr>
        <w:t>reveals that special acts had taken place but not the meaning of</w:t>
      </w:r>
      <w:r w:rsidR="00601C42">
        <w:rPr>
          <w:rFonts w:ascii="Garamond" w:eastAsia="Calibri" w:hAnsi="Garamond"/>
          <w:lang w:eastAsia="en-US"/>
        </w:rPr>
        <w:t xml:space="preserve"> or </w:t>
      </w:r>
      <w:r w:rsidR="000A6516">
        <w:rPr>
          <w:rFonts w:ascii="Garamond" w:eastAsia="Calibri" w:hAnsi="Garamond"/>
          <w:lang w:eastAsia="en-US"/>
        </w:rPr>
        <w:t>reasons for</w:t>
      </w:r>
      <w:r w:rsidR="00893CA0">
        <w:rPr>
          <w:rFonts w:ascii="Garamond" w:eastAsia="Calibri" w:hAnsi="Garamond"/>
          <w:lang w:eastAsia="en-US"/>
        </w:rPr>
        <w:t xml:space="preserve"> the deposition.</w:t>
      </w:r>
    </w:p>
    <w:p w14:paraId="0D34B5D3" w14:textId="6FB928F4" w:rsidR="00B50EA4" w:rsidRPr="00DB7A97" w:rsidRDefault="00652A73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A</w:t>
      </w:r>
      <w:r w:rsidR="00570F87" w:rsidRPr="00DB7A97">
        <w:rPr>
          <w:rFonts w:ascii="Garamond" w:eastAsia="Calibri" w:hAnsi="Garamond"/>
          <w:lang w:eastAsia="en-US"/>
        </w:rPr>
        <w:t xml:space="preserve">s </w:t>
      </w:r>
      <w:r w:rsidR="002C07E2" w:rsidRPr="00DB7A97">
        <w:rPr>
          <w:rFonts w:ascii="Garamond" w:eastAsia="Calibri" w:hAnsi="Garamond"/>
          <w:lang w:eastAsia="en-US"/>
        </w:rPr>
        <w:t xml:space="preserve">the classist </w:t>
      </w:r>
      <w:r w:rsidR="00570F87" w:rsidRPr="00DB7A97">
        <w:rPr>
          <w:rFonts w:ascii="Garamond" w:eastAsia="Calibri" w:hAnsi="Garamond"/>
          <w:lang w:eastAsia="en-US"/>
        </w:rPr>
        <w:t>Derek Collins has noted</w:t>
      </w:r>
      <w:r w:rsidR="002C07E2" w:rsidRPr="00DB7A97">
        <w:rPr>
          <w:rFonts w:ascii="Garamond" w:eastAsia="Calibri" w:hAnsi="Garamond"/>
          <w:lang w:eastAsia="en-US"/>
        </w:rPr>
        <w:t>,</w:t>
      </w:r>
      <w:r w:rsidR="00570F87" w:rsidRPr="00DB7A97">
        <w:rPr>
          <w:rFonts w:ascii="Garamond" w:eastAsia="Calibri" w:hAnsi="Garamond"/>
          <w:lang w:eastAsia="en-US"/>
        </w:rPr>
        <w:t xml:space="preserve"> the ancient record for the use of</w:t>
      </w:r>
      <w:r w:rsidR="004C0011" w:rsidRPr="00DB7A97">
        <w:rPr>
          <w:rFonts w:ascii="Garamond" w:eastAsia="Calibri" w:hAnsi="Garamond"/>
          <w:lang w:eastAsia="en-US"/>
        </w:rPr>
        <w:t xml:space="preserve"> magic and how it </w:t>
      </w:r>
      <w:r w:rsidR="00D52CC4">
        <w:rPr>
          <w:rFonts w:ascii="Garamond" w:eastAsia="Calibri" w:hAnsi="Garamond"/>
          <w:lang w:eastAsia="en-US"/>
        </w:rPr>
        <w:t>was</w:t>
      </w:r>
      <w:r w:rsidR="00AE5F76">
        <w:rPr>
          <w:rFonts w:ascii="Garamond" w:eastAsia="Calibri" w:hAnsi="Garamond"/>
          <w:lang w:eastAsia="en-US"/>
        </w:rPr>
        <w:t xml:space="preserve"> </w:t>
      </w:r>
      <w:r w:rsidR="00D52CC4">
        <w:rPr>
          <w:rFonts w:ascii="Garamond" w:eastAsia="Calibri" w:hAnsi="Garamond"/>
          <w:lang w:eastAsia="en-US"/>
        </w:rPr>
        <w:t xml:space="preserve">believed to </w:t>
      </w:r>
      <w:r w:rsidR="004C0011" w:rsidRPr="00DB7A97">
        <w:rPr>
          <w:rFonts w:ascii="Garamond" w:eastAsia="Calibri" w:hAnsi="Garamond"/>
          <w:lang w:eastAsia="en-US"/>
        </w:rPr>
        <w:t>work</w:t>
      </w:r>
      <w:r w:rsidR="00570F87" w:rsidRPr="00DB7A97">
        <w:rPr>
          <w:rFonts w:ascii="Garamond" w:eastAsia="Calibri" w:hAnsi="Garamond"/>
          <w:lang w:eastAsia="en-US"/>
        </w:rPr>
        <w:t xml:space="preserve"> is full of ambiguity</w:t>
      </w:r>
      <w:r w:rsidR="002C07E2" w:rsidRPr="00DB7A97">
        <w:rPr>
          <w:rFonts w:ascii="Garamond" w:eastAsia="Calibri" w:hAnsi="Garamond"/>
          <w:lang w:eastAsia="en-US"/>
        </w:rPr>
        <w:t>,</w:t>
      </w:r>
      <w:r w:rsidR="00570F87" w:rsidRPr="00DB7A97">
        <w:rPr>
          <w:rFonts w:ascii="Garamond" w:eastAsia="Calibri" w:hAnsi="Garamond"/>
          <w:lang w:eastAsia="en-US"/>
        </w:rPr>
        <w:t xml:space="preserve"> and </w:t>
      </w:r>
      <w:r w:rsidR="004C0011" w:rsidRPr="00DB7A97">
        <w:rPr>
          <w:rFonts w:ascii="Garamond" w:eastAsia="Calibri" w:hAnsi="Garamond"/>
          <w:lang w:eastAsia="en-US"/>
        </w:rPr>
        <w:t>as he states</w:t>
      </w:r>
      <w:r w:rsidR="00CD29D7" w:rsidRPr="00DB7A97">
        <w:rPr>
          <w:rFonts w:ascii="Garamond" w:eastAsia="Calibri" w:hAnsi="Garamond"/>
          <w:lang w:eastAsia="en-US"/>
        </w:rPr>
        <w:t xml:space="preserve"> there is ‘virtually </w:t>
      </w:r>
      <w:r w:rsidR="00214B4E">
        <w:rPr>
          <w:rFonts w:ascii="Garamond" w:eastAsia="Calibri" w:hAnsi="Garamond"/>
          <w:lang w:eastAsia="en-US"/>
        </w:rPr>
        <w:t xml:space="preserve">no </w:t>
      </w:r>
      <w:r w:rsidR="00FE5817" w:rsidRPr="00DB7A97">
        <w:rPr>
          <w:rFonts w:ascii="Garamond" w:eastAsia="Calibri" w:hAnsi="Garamond"/>
          <w:lang w:eastAsia="en-US"/>
        </w:rPr>
        <w:t>trace of any discussion by magical practitio</w:t>
      </w:r>
      <w:r w:rsidR="001A0A5A" w:rsidRPr="00DB7A97">
        <w:rPr>
          <w:rFonts w:ascii="Garamond" w:eastAsia="Calibri" w:hAnsi="Garamond"/>
          <w:lang w:eastAsia="en-US"/>
        </w:rPr>
        <w:t xml:space="preserve">ners themselves </w:t>
      </w:r>
      <w:r w:rsidR="003822B0" w:rsidRPr="00DB7A97">
        <w:rPr>
          <w:rFonts w:ascii="Garamond" w:eastAsia="Calibri" w:hAnsi="Garamond"/>
          <w:lang w:eastAsia="en-US"/>
        </w:rPr>
        <w:t xml:space="preserve">of how ancient magic worked’ </w:t>
      </w:r>
      <w:r w:rsidR="00222864" w:rsidRPr="00DB7A97">
        <w:rPr>
          <w:rFonts w:ascii="Garamond" w:eastAsia="Calibri" w:hAnsi="Garamond"/>
          <w:lang w:eastAsia="en-US"/>
        </w:rPr>
        <w:t xml:space="preserve">and instead </w:t>
      </w:r>
      <w:r w:rsidR="00CE4113" w:rsidRPr="00DB7A97">
        <w:rPr>
          <w:rFonts w:ascii="Garamond" w:eastAsia="Calibri" w:hAnsi="Garamond"/>
          <w:lang w:eastAsia="en-US"/>
        </w:rPr>
        <w:t>only what problems they were capable of solving</w:t>
      </w:r>
      <w:r w:rsidR="00222864" w:rsidRPr="00DB7A97">
        <w:rPr>
          <w:rFonts w:ascii="Garamond" w:eastAsia="Calibri" w:hAnsi="Garamond"/>
          <w:lang w:eastAsia="en-US"/>
        </w:rPr>
        <w:t xml:space="preserve"> were </w:t>
      </w:r>
      <w:r w:rsidR="00FC1031" w:rsidRPr="00DB7A97">
        <w:rPr>
          <w:rFonts w:ascii="Garamond" w:eastAsia="Calibri" w:hAnsi="Garamond"/>
          <w:lang w:eastAsia="en-US"/>
        </w:rPr>
        <w:t xml:space="preserve">discussed. </w:t>
      </w:r>
      <w:r w:rsidRPr="00DB7A97">
        <w:rPr>
          <w:rFonts w:ascii="Garamond" w:eastAsia="Calibri" w:hAnsi="Garamond"/>
          <w:lang w:eastAsia="en-US"/>
        </w:rPr>
        <w:t xml:space="preserve">Indeed, Collins has argued that </w:t>
      </w:r>
      <w:r w:rsidR="0014662C" w:rsidRPr="00DB7A97">
        <w:rPr>
          <w:rFonts w:ascii="Garamond" w:eastAsia="Calibri" w:hAnsi="Garamond"/>
          <w:lang w:eastAsia="en-US"/>
        </w:rPr>
        <w:t>given the paucity of evidence</w:t>
      </w:r>
      <w:r w:rsidR="007870B5" w:rsidRPr="00DB7A97">
        <w:rPr>
          <w:rFonts w:ascii="Garamond" w:eastAsia="Calibri" w:hAnsi="Garamond"/>
          <w:lang w:eastAsia="en-US"/>
        </w:rPr>
        <w:t>,</w:t>
      </w:r>
      <w:r w:rsidR="0014662C" w:rsidRPr="00DB7A97">
        <w:rPr>
          <w:rFonts w:ascii="Garamond" w:eastAsia="Calibri" w:hAnsi="Garamond"/>
          <w:lang w:eastAsia="en-US"/>
        </w:rPr>
        <w:t xml:space="preserve"> </w:t>
      </w:r>
      <w:r w:rsidR="004276CD" w:rsidRPr="00DB7A97">
        <w:rPr>
          <w:rFonts w:ascii="Garamond" w:eastAsia="Calibri" w:hAnsi="Garamond"/>
          <w:lang w:eastAsia="en-US"/>
        </w:rPr>
        <w:t xml:space="preserve">anthropology offers the best means </w:t>
      </w:r>
      <w:r w:rsidR="0014662C" w:rsidRPr="00DB7A97">
        <w:rPr>
          <w:rFonts w:ascii="Garamond" w:eastAsia="Calibri" w:hAnsi="Garamond"/>
          <w:lang w:eastAsia="en-US"/>
        </w:rPr>
        <w:t xml:space="preserve">of understanding magic in </w:t>
      </w:r>
      <w:r w:rsidR="002B0AA4" w:rsidRPr="00DB7A97">
        <w:rPr>
          <w:rFonts w:ascii="Garamond" w:eastAsia="Calibri" w:hAnsi="Garamond"/>
          <w:lang w:eastAsia="en-US"/>
        </w:rPr>
        <w:t>the past</w:t>
      </w:r>
      <w:r w:rsidR="002B0AA4" w:rsidRPr="00DB7A97">
        <w:rPr>
          <w:rStyle w:val="FootnoteReference"/>
          <w:rFonts w:ascii="Garamond" w:eastAsia="Calibri" w:hAnsi="Garamond"/>
          <w:lang w:eastAsia="en-US"/>
        </w:rPr>
        <w:footnoteReference w:id="18"/>
      </w:r>
      <w:r w:rsidR="00CE4113" w:rsidRPr="00DB7A97">
        <w:rPr>
          <w:rFonts w:ascii="Garamond" w:eastAsia="Calibri" w:hAnsi="Garamond"/>
          <w:lang w:eastAsia="en-US"/>
        </w:rPr>
        <w:t xml:space="preserve">. </w:t>
      </w:r>
    </w:p>
    <w:p w14:paraId="16B8159B" w14:textId="478DE45D" w:rsidR="00F26AD2" w:rsidRPr="00DB7A97" w:rsidRDefault="00F26AD2" w:rsidP="0034632F">
      <w:pPr>
        <w:spacing w:after="120"/>
        <w:jc w:val="both"/>
        <w:rPr>
          <w:rFonts w:ascii="Garamond" w:eastAsia="Calibri" w:hAnsi="Garamond"/>
          <w:b/>
          <w:bCs/>
          <w:lang w:eastAsia="en-US"/>
        </w:rPr>
      </w:pPr>
      <w:r w:rsidRPr="00DB7A97">
        <w:rPr>
          <w:rFonts w:ascii="Garamond" w:eastAsia="Calibri" w:hAnsi="Garamond"/>
          <w:b/>
          <w:bCs/>
          <w:lang w:eastAsia="en-US"/>
        </w:rPr>
        <w:t>Anthropology and magic</w:t>
      </w:r>
    </w:p>
    <w:p w14:paraId="106249F2" w14:textId="59B7252F" w:rsidR="008A4111" w:rsidRPr="00DB7A97" w:rsidRDefault="008A4111" w:rsidP="0034632F">
      <w:pPr>
        <w:spacing w:after="120"/>
        <w:jc w:val="both"/>
        <w:rPr>
          <w:rFonts w:ascii="Garamond" w:eastAsia="Calibri" w:hAnsi="Garamond"/>
          <w:b/>
          <w:bCs/>
          <w:i/>
          <w:iCs/>
          <w:lang w:eastAsia="en-US"/>
        </w:rPr>
      </w:pPr>
      <w:r w:rsidRPr="00DB7A97">
        <w:rPr>
          <w:rFonts w:ascii="Garamond" w:eastAsia="Calibri" w:hAnsi="Garamond"/>
          <w:b/>
          <w:bCs/>
          <w:i/>
          <w:iCs/>
          <w:lang w:eastAsia="en-US"/>
        </w:rPr>
        <w:t>Early theories</w:t>
      </w:r>
    </w:p>
    <w:p w14:paraId="12E5E010" w14:textId="77777777" w:rsidR="00DC041E" w:rsidRDefault="0095456C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Anthropology is a relatively recent </w:t>
      </w:r>
      <w:r w:rsidR="006E3590" w:rsidRPr="00DB7A97">
        <w:rPr>
          <w:rFonts w:ascii="Garamond" w:eastAsia="Calibri" w:hAnsi="Garamond"/>
          <w:lang w:eastAsia="en-US"/>
        </w:rPr>
        <w:t xml:space="preserve">academic </w:t>
      </w:r>
      <w:r w:rsidRPr="00DB7A97">
        <w:rPr>
          <w:rFonts w:ascii="Garamond" w:eastAsia="Calibri" w:hAnsi="Garamond"/>
          <w:lang w:eastAsia="en-US"/>
        </w:rPr>
        <w:t>discipline, which has its origins in the late</w:t>
      </w:r>
      <w:r w:rsidR="006E29E6" w:rsidRPr="00DB7A97">
        <w:rPr>
          <w:rFonts w:ascii="Garamond" w:eastAsia="Calibri" w:hAnsi="Garamond"/>
          <w:lang w:eastAsia="en-US"/>
        </w:rPr>
        <w:t>r</w:t>
      </w:r>
      <w:r w:rsidRPr="00DB7A97">
        <w:rPr>
          <w:rFonts w:ascii="Garamond" w:eastAsia="Calibri" w:hAnsi="Garamond"/>
          <w:lang w:eastAsia="en-US"/>
        </w:rPr>
        <w:t xml:space="preserve"> </w:t>
      </w:r>
      <w:r w:rsidR="006E29E6" w:rsidRPr="00DB7A97">
        <w:rPr>
          <w:rFonts w:ascii="Garamond" w:eastAsia="Calibri" w:hAnsi="Garamond"/>
          <w:lang w:eastAsia="en-US"/>
        </w:rPr>
        <w:t xml:space="preserve">nineteenth century. </w:t>
      </w:r>
      <w:r w:rsidR="00211DD8" w:rsidRPr="00DB7A97">
        <w:rPr>
          <w:rFonts w:ascii="Garamond" w:eastAsia="Calibri" w:hAnsi="Garamond"/>
          <w:lang w:eastAsia="en-US"/>
        </w:rPr>
        <w:t xml:space="preserve">In its formative period, it was very much concerned with the collection of </w:t>
      </w:r>
      <w:r w:rsidR="009A31C9" w:rsidRPr="00DB7A97">
        <w:rPr>
          <w:rFonts w:ascii="Garamond" w:eastAsia="Calibri" w:hAnsi="Garamond"/>
          <w:lang w:eastAsia="en-US"/>
        </w:rPr>
        <w:t>‘</w:t>
      </w:r>
      <w:r w:rsidR="00C50E2E" w:rsidRPr="00DB7A97">
        <w:rPr>
          <w:rFonts w:ascii="Garamond" w:eastAsia="Calibri" w:hAnsi="Garamond"/>
          <w:lang w:eastAsia="en-US"/>
        </w:rPr>
        <w:t xml:space="preserve">big </w:t>
      </w:r>
      <w:r w:rsidR="00211DD8" w:rsidRPr="00DB7A97">
        <w:rPr>
          <w:rFonts w:ascii="Garamond" w:eastAsia="Calibri" w:hAnsi="Garamond"/>
          <w:lang w:eastAsia="en-US"/>
        </w:rPr>
        <w:t>data</w:t>
      </w:r>
      <w:r w:rsidR="009A31C9" w:rsidRPr="00DB7A97">
        <w:rPr>
          <w:rFonts w:ascii="Garamond" w:eastAsia="Calibri" w:hAnsi="Garamond"/>
          <w:lang w:eastAsia="en-US"/>
        </w:rPr>
        <w:t>’</w:t>
      </w:r>
      <w:r w:rsidR="00211DD8" w:rsidRPr="00DB7A97">
        <w:rPr>
          <w:rFonts w:ascii="Garamond" w:eastAsia="Calibri" w:hAnsi="Garamond"/>
          <w:lang w:eastAsia="en-US"/>
        </w:rPr>
        <w:t xml:space="preserve"> </w:t>
      </w:r>
      <w:r w:rsidR="009A31C9" w:rsidRPr="00DB7A97">
        <w:rPr>
          <w:rFonts w:ascii="Garamond" w:eastAsia="Calibri" w:hAnsi="Garamond"/>
          <w:lang w:eastAsia="en-US"/>
        </w:rPr>
        <w:t>that</w:t>
      </w:r>
      <w:r w:rsidR="00211DD8" w:rsidRPr="00DB7A97">
        <w:rPr>
          <w:rFonts w:ascii="Garamond" w:eastAsia="Calibri" w:hAnsi="Garamond"/>
          <w:lang w:eastAsia="en-US"/>
        </w:rPr>
        <w:t xml:space="preserve"> was used t</w:t>
      </w:r>
      <w:r w:rsidR="006D161B" w:rsidRPr="00DB7A97">
        <w:rPr>
          <w:rFonts w:ascii="Garamond" w:eastAsia="Calibri" w:hAnsi="Garamond"/>
          <w:lang w:eastAsia="en-US"/>
        </w:rPr>
        <w:t>o</w:t>
      </w:r>
      <w:r w:rsidR="00211DD8" w:rsidRPr="00DB7A97">
        <w:rPr>
          <w:rFonts w:ascii="Garamond" w:eastAsia="Calibri" w:hAnsi="Garamond"/>
          <w:lang w:eastAsia="en-US"/>
        </w:rPr>
        <w:t xml:space="preserve"> construct </w:t>
      </w:r>
      <w:proofErr w:type="gramStart"/>
      <w:r w:rsidR="00211DD8" w:rsidRPr="00DB7A97">
        <w:rPr>
          <w:rFonts w:ascii="Garamond" w:eastAsia="Calibri" w:hAnsi="Garamond"/>
          <w:lang w:eastAsia="en-US"/>
        </w:rPr>
        <w:t>meta</w:t>
      </w:r>
      <w:proofErr w:type="gramEnd"/>
      <w:r w:rsidR="00211DD8" w:rsidRPr="00DB7A97">
        <w:rPr>
          <w:rFonts w:ascii="Garamond" w:eastAsia="Calibri" w:hAnsi="Garamond"/>
          <w:lang w:eastAsia="en-US"/>
        </w:rPr>
        <w:t xml:space="preserve"> narratives, which were </w:t>
      </w:r>
      <w:r w:rsidR="006D161B" w:rsidRPr="00DB7A97">
        <w:rPr>
          <w:rFonts w:ascii="Garamond" w:eastAsia="Calibri" w:hAnsi="Garamond"/>
          <w:lang w:eastAsia="en-US"/>
        </w:rPr>
        <w:t>influenced by</w:t>
      </w:r>
      <w:r w:rsidR="00CA6150" w:rsidRPr="00DB7A97">
        <w:rPr>
          <w:rFonts w:ascii="Garamond" w:eastAsia="Calibri" w:hAnsi="Garamond"/>
          <w:lang w:eastAsia="en-US"/>
        </w:rPr>
        <w:t xml:space="preserve"> then contemporary</w:t>
      </w:r>
      <w:r w:rsidR="006D161B" w:rsidRPr="00DB7A97">
        <w:rPr>
          <w:rFonts w:ascii="Garamond" w:eastAsia="Calibri" w:hAnsi="Garamond"/>
          <w:lang w:eastAsia="en-US"/>
        </w:rPr>
        <w:t xml:space="preserve"> imperialist</w:t>
      </w:r>
      <w:r w:rsidR="00CA6150" w:rsidRPr="00DB7A97">
        <w:rPr>
          <w:rFonts w:ascii="Garamond" w:eastAsia="Calibri" w:hAnsi="Garamond"/>
          <w:lang w:eastAsia="en-US"/>
        </w:rPr>
        <w:t>/</w:t>
      </w:r>
      <w:r w:rsidR="00E036DB" w:rsidRPr="00DB7A97">
        <w:rPr>
          <w:rFonts w:ascii="Garamond" w:eastAsia="Calibri" w:hAnsi="Garamond"/>
          <w:lang w:eastAsia="en-US"/>
        </w:rPr>
        <w:t>colonial</w:t>
      </w:r>
      <w:r w:rsidR="006D161B" w:rsidRPr="00DB7A97">
        <w:rPr>
          <w:rFonts w:ascii="Garamond" w:eastAsia="Calibri" w:hAnsi="Garamond"/>
          <w:lang w:eastAsia="en-US"/>
        </w:rPr>
        <w:t xml:space="preserve"> and </w:t>
      </w:r>
      <w:r w:rsidR="003B3520" w:rsidRPr="00DB7A97">
        <w:rPr>
          <w:rFonts w:ascii="Garamond" w:eastAsia="Calibri" w:hAnsi="Garamond"/>
          <w:lang w:eastAsia="en-US"/>
        </w:rPr>
        <w:t>s</w:t>
      </w:r>
      <w:r w:rsidR="00BE07F6" w:rsidRPr="00DB7A97">
        <w:rPr>
          <w:rFonts w:ascii="Garamond" w:eastAsia="Calibri" w:hAnsi="Garamond"/>
          <w:lang w:eastAsia="en-US"/>
        </w:rPr>
        <w:t>ocial Darwinian standpoints</w:t>
      </w:r>
      <w:r w:rsidR="00FD1560" w:rsidRPr="00DB7A97">
        <w:rPr>
          <w:rStyle w:val="FootnoteReference"/>
          <w:rFonts w:ascii="Garamond" w:eastAsia="Calibri" w:hAnsi="Garamond"/>
          <w:lang w:eastAsia="en-US"/>
        </w:rPr>
        <w:footnoteReference w:id="19"/>
      </w:r>
      <w:r w:rsidR="0012610E" w:rsidRPr="00DB7A97">
        <w:rPr>
          <w:rFonts w:ascii="Garamond" w:eastAsia="Calibri" w:hAnsi="Garamond"/>
          <w:lang w:eastAsia="en-US"/>
        </w:rPr>
        <w:t>.</w:t>
      </w:r>
      <w:r w:rsidR="00E036DB" w:rsidRPr="00DB7A97">
        <w:rPr>
          <w:rFonts w:ascii="Garamond" w:eastAsia="Calibri" w:hAnsi="Garamond"/>
          <w:lang w:eastAsia="en-US"/>
        </w:rPr>
        <w:t xml:space="preserve"> </w:t>
      </w:r>
      <w:r w:rsidR="00AF0E8C" w:rsidRPr="00DB7A97">
        <w:rPr>
          <w:rFonts w:ascii="Garamond" w:eastAsia="Calibri" w:hAnsi="Garamond"/>
          <w:lang w:eastAsia="en-US"/>
        </w:rPr>
        <w:t xml:space="preserve">From the outset </w:t>
      </w:r>
      <w:r w:rsidR="00907DD0" w:rsidRPr="00DB7A97">
        <w:rPr>
          <w:rFonts w:ascii="Garamond" w:eastAsia="Calibri" w:hAnsi="Garamond"/>
          <w:lang w:eastAsia="en-US"/>
        </w:rPr>
        <w:t>e</w:t>
      </w:r>
      <w:r w:rsidR="008E3DCC" w:rsidRPr="00DB7A97">
        <w:rPr>
          <w:rFonts w:ascii="Garamond" w:eastAsia="Calibri" w:hAnsi="Garamond"/>
          <w:lang w:eastAsia="en-US"/>
        </w:rPr>
        <w:t>arly anthropologists</w:t>
      </w:r>
      <w:r w:rsidR="00546D37">
        <w:rPr>
          <w:rFonts w:ascii="Garamond" w:eastAsia="Calibri" w:hAnsi="Garamond"/>
          <w:lang w:eastAsia="en-US"/>
        </w:rPr>
        <w:t xml:space="preserve"> </w:t>
      </w:r>
      <w:r w:rsidR="003F53D5" w:rsidRPr="00DB7A97">
        <w:rPr>
          <w:rFonts w:ascii="Garamond" w:eastAsia="Calibri" w:hAnsi="Garamond"/>
          <w:lang w:eastAsia="en-US"/>
        </w:rPr>
        <w:t xml:space="preserve">were interested in understanding religion and </w:t>
      </w:r>
      <w:r w:rsidR="00E43868" w:rsidRPr="00DB7A97">
        <w:rPr>
          <w:rFonts w:ascii="Garamond" w:eastAsia="Calibri" w:hAnsi="Garamond"/>
          <w:lang w:eastAsia="en-US"/>
        </w:rPr>
        <w:t>magic</w:t>
      </w:r>
      <w:r w:rsidR="00005BBD" w:rsidRPr="00DB7A97">
        <w:rPr>
          <w:rFonts w:ascii="Garamond" w:eastAsia="Calibri" w:hAnsi="Garamond"/>
          <w:lang w:eastAsia="en-US"/>
        </w:rPr>
        <w:t>.</w:t>
      </w:r>
      <w:r w:rsidR="007974B1" w:rsidRPr="00DB7A97">
        <w:rPr>
          <w:rFonts w:ascii="Garamond" w:eastAsia="Calibri" w:hAnsi="Garamond"/>
          <w:lang w:eastAsia="en-US"/>
        </w:rPr>
        <w:t xml:space="preserve"> </w:t>
      </w:r>
      <w:r w:rsidR="00005BBD" w:rsidRPr="00DB7A97">
        <w:rPr>
          <w:rFonts w:ascii="Garamond" w:eastAsia="Calibri" w:hAnsi="Garamond"/>
          <w:lang w:eastAsia="en-US"/>
        </w:rPr>
        <w:t>In particular, E</w:t>
      </w:r>
      <w:r w:rsidR="00075B55" w:rsidRPr="00DB7A97">
        <w:rPr>
          <w:rFonts w:ascii="Garamond" w:eastAsia="Calibri" w:hAnsi="Garamond"/>
          <w:lang w:eastAsia="en-US"/>
        </w:rPr>
        <w:t>dward</w:t>
      </w:r>
      <w:r w:rsidR="00005BBD" w:rsidRPr="00DB7A97">
        <w:rPr>
          <w:rFonts w:ascii="Garamond" w:eastAsia="Calibri" w:hAnsi="Garamond"/>
          <w:lang w:eastAsia="en-US"/>
        </w:rPr>
        <w:t xml:space="preserve"> B</w:t>
      </w:r>
      <w:r w:rsidR="00075B55" w:rsidRPr="00DB7A97">
        <w:rPr>
          <w:rFonts w:ascii="Garamond" w:eastAsia="Calibri" w:hAnsi="Garamond"/>
          <w:lang w:eastAsia="en-US"/>
        </w:rPr>
        <w:t>urnett</w:t>
      </w:r>
      <w:r w:rsidR="00005BBD" w:rsidRPr="00DB7A97">
        <w:rPr>
          <w:rFonts w:ascii="Garamond" w:eastAsia="Calibri" w:hAnsi="Garamond"/>
          <w:lang w:eastAsia="en-US"/>
        </w:rPr>
        <w:t xml:space="preserve"> Tylor and James Frazier</w:t>
      </w:r>
      <w:r w:rsidR="00D63B28" w:rsidRPr="00DB7A97">
        <w:rPr>
          <w:rFonts w:ascii="Garamond" w:hAnsi="Garamond"/>
        </w:rPr>
        <w:t xml:space="preserve"> </w:t>
      </w:r>
      <w:r w:rsidR="00005BBD" w:rsidRPr="00DB7A97">
        <w:rPr>
          <w:rFonts w:ascii="Garamond" w:eastAsia="Calibri" w:hAnsi="Garamond"/>
          <w:lang w:eastAsia="en-US"/>
        </w:rPr>
        <w:t>gathered large amounts of</w:t>
      </w:r>
      <w:r w:rsidR="00872BDB">
        <w:rPr>
          <w:rFonts w:ascii="Garamond" w:eastAsia="Calibri" w:hAnsi="Garamond"/>
          <w:lang w:eastAsia="en-US"/>
        </w:rPr>
        <w:t xml:space="preserve"> ethnographic</w:t>
      </w:r>
      <w:r w:rsidR="00005BBD" w:rsidRPr="00DB7A97">
        <w:rPr>
          <w:rFonts w:ascii="Garamond" w:eastAsia="Calibri" w:hAnsi="Garamond"/>
          <w:lang w:eastAsia="en-US"/>
        </w:rPr>
        <w:t xml:space="preserve"> information which was used to</w:t>
      </w:r>
      <w:r w:rsidR="0055661D" w:rsidRPr="00DB7A97">
        <w:rPr>
          <w:rFonts w:ascii="Garamond" w:eastAsia="Calibri" w:hAnsi="Garamond"/>
          <w:lang w:eastAsia="en-US"/>
        </w:rPr>
        <w:t xml:space="preserve"> </w:t>
      </w:r>
      <w:r w:rsidR="0096279B" w:rsidRPr="00DB7A97">
        <w:rPr>
          <w:rFonts w:ascii="Garamond" w:eastAsia="Calibri" w:hAnsi="Garamond"/>
          <w:lang w:eastAsia="en-US"/>
        </w:rPr>
        <w:t>develop</w:t>
      </w:r>
      <w:r w:rsidR="007974B1" w:rsidRPr="00DB7A97">
        <w:rPr>
          <w:rFonts w:ascii="Garamond" w:eastAsia="Calibri" w:hAnsi="Garamond"/>
          <w:lang w:eastAsia="en-US"/>
        </w:rPr>
        <w:t xml:space="preserve"> </w:t>
      </w:r>
      <w:r w:rsidR="00D63B28" w:rsidRPr="00DB7A97">
        <w:rPr>
          <w:rFonts w:ascii="Garamond" w:eastAsia="Calibri" w:hAnsi="Garamond"/>
          <w:lang w:eastAsia="en-US"/>
        </w:rPr>
        <w:t>cross-cultural</w:t>
      </w:r>
      <w:r w:rsidR="00196ACC" w:rsidRPr="00DB7A97">
        <w:rPr>
          <w:rFonts w:ascii="Garamond" w:eastAsia="Calibri" w:hAnsi="Garamond"/>
          <w:lang w:eastAsia="en-US"/>
        </w:rPr>
        <w:t>,</w:t>
      </w:r>
      <w:r w:rsidR="00D63B28" w:rsidRPr="00DB7A97">
        <w:rPr>
          <w:rFonts w:ascii="Garamond" w:eastAsia="Calibri" w:hAnsi="Garamond"/>
          <w:lang w:eastAsia="en-US"/>
        </w:rPr>
        <w:t xml:space="preserve"> </w:t>
      </w:r>
      <w:proofErr w:type="spellStart"/>
      <w:r w:rsidR="00FA680A" w:rsidRPr="00DB7A97">
        <w:rPr>
          <w:rFonts w:ascii="Garamond" w:eastAsia="Calibri" w:hAnsi="Garamond"/>
          <w:lang w:eastAsia="en-US"/>
        </w:rPr>
        <w:t>diffusionist</w:t>
      </w:r>
      <w:proofErr w:type="spellEnd"/>
      <w:r w:rsidR="00FA680A" w:rsidRPr="00DB7A97">
        <w:rPr>
          <w:rFonts w:ascii="Garamond" w:eastAsia="Calibri" w:hAnsi="Garamond"/>
          <w:lang w:eastAsia="en-US"/>
        </w:rPr>
        <w:t xml:space="preserve"> </w:t>
      </w:r>
      <w:r w:rsidR="007974B1" w:rsidRPr="00DB7A97">
        <w:rPr>
          <w:rFonts w:ascii="Garamond" w:eastAsia="Calibri" w:hAnsi="Garamond"/>
          <w:lang w:eastAsia="en-US"/>
        </w:rPr>
        <w:t>social evolutionary model</w:t>
      </w:r>
      <w:r w:rsidR="0096279B" w:rsidRPr="00DB7A97">
        <w:rPr>
          <w:rFonts w:ascii="Garamond" w:eastAsia="Calibri" w:hAnsi="Garamond"/>
          <w:lang w:eastAsia="en-US"/>
        </w:rPr>
        <w:t>s</w:t>
      </w:r>
      <w:r w:rsidR="007974B1" w:rsidRPr="00DB7A97">
        <w:rPr>
          <w:rFonts w:ascii="Garamond" w:eastAsia="Calibri" w:hAnsi="Garamond"/>
          <w:lang w:eastAsia="en-US"/>
        </w:rPr>
        <w:t xml:space="preserve"> </w:t>
      </w:r>
      <w:r w:rsidR="00D31543">
        <w:rPr>
          <w:rFonts w:ascii="Garamond" w:eastAsia="Calibri" w:hAnsi="Garamond"/>
          <w:lang w:eastAsia="en-US"/>
        </w:rPr>
        <w:t xml:space="preserve">that </w:t>
      </w:r>
      <w:r w:rsidR="00FB556E">
        <w:rPr>
          <w:rFonts w:ascii="Garamond" w:eastAsia="Calibri" w:hAnsi="Garamond"/>
          <w:lang w:eastAsia="en-US"/>
        </w:rPr>
        <w:t>were</w:t>
      </w:r>
      <w:r w:rsidR="00D31543">
        <w:rPr>
          <w:rFonts w:ascii="Garamond" w:eastAsia="Calibri" w:hAnsi="Garamond"/>
          <w:lang w:eastAsia="en-US"/>
        </w:rPr>
        <w:t xml:space="preserve"> pegged against</w:t>
      </w:r>
      <w:r w:rsidR="00FB556E">
        <w:rPr>
          <w:rFonts w:ascii="Garamond" w:eastAsia="Calibri" w:hAnsi="Garamond"/>
          <w:lang w:eastAsia="en-US"/>
        </w:rPr>
        <w:t xml:space="preserve"> </w:t>
      </w:r>
      <w:r w:rsidR="007974B1" w:rsidRPr="00DB7A97">
        <w:rPr>
          <w:rFonts w:ascii="Garamond" w:eastAsia="Calibri" w:hAnsi="Garamond"/>
          <w:lang w:eastAsia="en-US"/>
        </w:rPr>
        <w:t>systems of belief</w:t>
      </w:r>
      <w:r w:rsidR="00C723DE" w:rsidRPr="00DB7A97">
        <w:rPr>
          <w:rStyle w:val="FootnoteReference"/>
          <w:rFonts w:ascii="Garamond" w:eastAsia="Calibri" w:hAnsi="Garamond"/>
          <w:lang w:eastAsia="en-US"/>
        </w:rPr>
        <w:footnoteReference w:id="20"/>
      </w:r>
      <w:r w:rsidR="00CA6150" w:rsidRPr="00DB7A97">
        <w:rPr>
          <w:rFonts w:ascii="Garamond" w:eastAsia="Calibri" w:hAnsi="Garamond"/>
          <w:lang w:eastAsia="en-US"/>
        </w:rPr>
        <w:t xml:space="preserve">. </w:t>
      </w:r>
    </w:p>
    <w:p w14:paraId="5A82D96A" w14:textId="2BC36C8F" w:rsidR="00DC041E" w:rsidRDefault="00397643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Tyler</w:t>
      </w:r>
      <w:r w:rsidR="001E4C8F" w:rsidRPr="00DB7A97">
        <w:rPr>
          <w:rFonts w:ascii="Garamond" w:eastAsia="Calibri" w:hAnsi="Garamond"/>
          <w:lang w:eastAsia="en-US"/>
        </w:rPr>
        <w:t>, notably developed the concept</w:t>
      </w:r>
      <w:r w:rsidR="009A2923" w:rsidRPr="00DB7A97">
        <w:rPr>
          <w:rFonts w:ascii="Garamond" w:eastAsia="Calibri" w:hAnsi="Garamond"/>
          <w:lang w:eastAsia="en-US"/>
        </w:rPr>
        <w:t xml:space="preserve"> that ancient </w:t>
      </w:r>
      <w:r w:rsidR="00A36B05" w:rsidRPr="00DB7A97">
        <w:rPr>
          <w:rFonts w:ascii="Garamond" w:eastAsia="Calibri" w:hAnsi="Garamond"/>
          <w:lang w:eastAsia="en-US"/>
        </w:rPr>
        <w:t>or ‘</w:t>
      </w:r>
      <w:r w:rsidR="00A36B05" w:rsidRPr="00DB7A97">
        <w:rPr>
          <w:rFonts w:ascii="Garamond" w:eastAsia="Calibri" w:hAnsi="Garamond"/>
          <w:i/>
          <w:iCs/>
          <w:lang w:eastAsia="en-US"/>
        </w:rPr>
        <w:t>primitive</w:t>
      </w:r>
      <w:r w:rsidR="00A36B05" w:rsidRPr="00DB7A97">
        <w:rPr>
          <w:rFonts w:ascii="Garamond" w:eastAsia="Calibri" w:hAnsi="Garamond"/>
          <w:lang w:eastAsia="en-US"/>
        </w:rPr>
        <w:t xml:space="preserve">’ </w:t>
      </w:r>
      <w:r w:rsidR="009A2923" w:rsidRPr="00DB7A97">
        <w:rPr>
          <w:rFonts w:ascii="Garamond" w:eastAsia="Calibri" w:hAnsi="Garamond"/>
          <w:lang w:eastAsia="en-US"/>
        </w:rPr>
        <w:t>societies</w:t>
      </w:r>
      <w:r w:rsidR="00A36B05" w:rsidRPr="00DB7A97">
        <w:rPr>
          <w:rFonts w:ascii="Garamond" w:eastAsia="Calibri" w:hAnsi="Garamond"/>
          <w:lang w:eastAsia="en-US"/>
        </w:rPr>
        <w:t xml:space="preserve"> (his pej</w:t>
      </w:r>
      <w:r w:rsidR="00632867" w:rsidRPr="00DB7A97">
        <w:rPr>
          <w:rFonts w:ascii="Garamond" w:eastAsia="Calibri" w:hAnsi="Garamond"/>
          <w:lang w:eastAsia="en-US"/>
        </w:rPr>
        <w:t>orative)</w:t>
      </w:r>
      <w:r w:rsidR="009A2923" w:rsidRPr="00DB7A97">
        <w:rPr>
          <w:rFonts w:ascii="Garamond" w:eastAsia="Calibri" w:hAnsi="Garamond"/>
          <w:lang w:eastAsia="en-US"/>
        </w:rPr>
        <w:t xml:space="preserve"> practice</w:t>
      </w:r>
      <w:r w:rsidR="00495399" w:rsidRPr="00DB7A97">
        <w:rPr>
          <w:rFonts w:ascii="Garamond" w:eastAsia="Calibri" w:hAnsi="Garamond"/>
          <w:lang w:eastAsia="en-US"/>
        </w:rPr>
        <w:t>d</w:t>
      </w:r>
      <w:r w:rsidR="009A2923" w:rsidRPr="00DB7A97">
        <w:rPr>
          <w:rFonts w:ascii="Garamond" w:eastAsia="Calibri" w:hAnsi="Garamond"/>
          <w:lang w:eastAsia="en-US"/>
        </w:rPr>
        <w:t xml:space="preserve"> </w:t>
      </w:r>
      <w:r w:rsidR="00495399" w:rsidRPr="00DB7A97">
        <w:rPr>
          <w:rFonts w:ascii="Garamond" w:eastAsia="Calibri" w:hAnsi="Garamond"/>
          <w:lang w:eastAsia="en-US"/>
        </w:rPr>
        <w:t>animism (a belief that rocks, trees</w:t>
      </w:r>
      <w:r w:rsidR="003B7E4F" w:rsidRPr="00DB7A97">
        <w:rPr>
          <w:rFonts w:ascii="Garamond" w:eastAsia="Calibri" w:hAnsi="Garamond"/>
          <w:lang w:eastAsia="en-US"/>
        </w:rPr>
        <w:t xml:space="preserve"> </w:t>
      </w:r>
      <w:r w:rsidR="006E3590" w:rsidRPr="00DB7A97">
        <w:rPr>
          <w:rFonts w:ascii="Garamond" w:eastAsia="Calibri" w:hAnsi="Garamond"/>
          <w:lang w:eastAsia="en-US"/>
        </w:rPr>
        <w:t xml:space="preserve">and </w:t>
      </w:r>
      <w:r w:rsidR="00490377" w:rsidRPr="00DB7A97">
        <w:rPr>
          <w:rFonts w:ascii="Garamond" w:eastAsia="Calibri" w:hAnsi="Garamond"/>
          <w:lang w:eastAsia="en-US"/>
        </w:rPr>
        <w:t>non-humans</w:t>
      </w:r>
      <w:r w:rsidR="006E3590" w:rsidRPr="00DB7A97">
        <w:rPr>
          <w:rFonts w:ascii="Garamond" w:eastAsia="Calibri" w:hAnsi="Garamond"/>
          <w:lang w:eastAsia="en-US"/>
        </w:rPr>
        <w:t>,</w:t>
      </w:r>
      <w:r w:rsidR="00490377" w:rsidRPr="00DB7A97">
        <w:rPr>
          <w:rFonts w:ascii="Garamond" w:eastAsia="Calibri" w:hAnsi="Garamond"/>
          <w:lang w:eastAsia="en-US"/>
        </w:rPr>
        <w:t xml:space="preserve"> </w:t>
      </w:r>
      <w:proofErr w:type="spellStart"/>
      <w:r w:rsidR="003B7E4F" w:rsidRPr="00DB7A97">
        <w:rPr>
          <w:rFonts w:ascii="Garamond" w:eastAsia="Calibri" w:hAnsi="Garamond"/>
          <w:lang w:eastAsia="en-US"/>
        </w:rPr>
        <w:t>etc</w:t>
      </w:r>
      <w:proofErr w:type="spellEnd"/>
      <w:r w:rsidR="003B7E4F" w:rsidRPr="00DB7A97">
        <w:rPr>
          <w:rFonts w:ascii="Garamond" w:eastAsia="Calibri" w:hAnsi="Garamond"/>
          <w:lang w:eastAsia="en-US"/>
        </w:rPr>
        <w:t xml:space="preserve"> are animate in their own right)</w:t>
      </w:r>
      <w:r w:rsidR="00495399" w:rsidRPr="00DB7A97">
        <w:rPr>
          <w:rFonts w:ascii="Garamond" w:eastAsia="Calibri" w:hAnsi="Garamond"/>
          <w:lang w:eastAsia="en-US"/>
        </w:rPr>
        <w:t xml:space="preserve">, a </w:t>
      </w:r>
      <w:r w:rsidR="006116B0" w:rsidRPr="00DB7A97">
        <w:rPr>
          <w:rFonts w:ascii="Garamond" w:eastAsia="Calibri" w:hAnsi="Garamond"/>
          <w:lang w:eastAsia="en-US"/>
        </w:rPr>
        <w:t>concept</w:t>
      </w:r>
      <w:r w:rsidR="00495399" w:rsidRPr="00DB7A97">
        <w:rPr>
          <w:rFonts w:ascii="Garamond" w:eastAsia="Calibri" w:hAnsi="Garamond"/>
          <w:lang w:eastAsia="en-US"/>
        </w:rPr>
        <w:t xml:space="preserve"> </w:t>
      </w:r>
      <w:r w:rsidR="003B7E4F" w:rsidRPr="00DB7A97">
        <w:rPr>
          <w:rFonts w:ascii="Garamond" w:eastAsia="Calibri" w:hAnsi="Garamond"/>
          <w:lang w:eastAsia="en-US"/>
        </w:rPr>
        <w:t xml:space="preserve">which is still </w:t>
      </w:r>
      <w:r w:rsidR="007167FC">
        <w:rPr>
          <w:rFonts w:ascii="Garamond" w:eastAsia="Calibri" w:hAnsi="Garamond"/>
          <w:lang w:eastAsia="en-US"/>
        </w:rPr>
        <w:t>relevant</w:t>
      </w:r>
      <w:r w:rsidR="003B7E4F" w:rsidRPr="00DB7A97">
        <w:rPr>
          <w:rFonts w:ascii="Garamond" w:eastAsia="Calibri" w:hAnsi="Garamond"/>
          <w:lang w:eastAsia="en-US"/>
        </w:rPr>
        <w:t xml:space="preserve">, </w:t>
      </w:r>
      <w:r w:rsidR="00A36B05" w:rsidRPr="00DB7A97">
        <w:rPr>
          <w:rFonts w:ascii="Garamond" w:eastAsia="Calibri" w:hAnsi="Garamond"/>
          <w:lang w:eastAsia="en-US"/>
        </w:rPr>
        <w:t>albeit in</w:t>
      </w:r>
      <w:r w:rsidR="001B5750">
        <w:rPr>
          <w:rFonts w:ascii="Garamond" w:eastAsia="Calibri" w:hAnsi="Garamond"/>
          <w:lang w:eastAsia="en-US"/>
        </w:rPr>
        <w:t xml:space="preserve"> non-evolutionary</w:t>
      </w:r>
      <w:r w:rsidR="00A36B05" w:rsidRPr="00DB7A97">
        <w:rPr>
          <w:rFonts w:ascii="Garamond" w:eastAsia="Calibri" w:hAnsi="Garamond"/>
          <w:lang w:eastAsia="en-US"/>
        </w:rPr>
        <w:t xml:space="preserve"> culturally </w:t>
      </w:r>
      <w:r w:rsidR="00632867" w:rsidRPr="00DB7A97">
        <w:rPr>
          <w:rFonts w:ascii="Garamond" w:eastAsia="Calibri" w:hAnsi="Garamond"/>
          <w:lang w:eastAsia="en-US"/>
        </w:rPr>
        <w:t>specific ways</w:t>
      </w:r>
      <w:r w:rsidR="00814FF4" w:rsidRPr="00DB7A97">
        <w:rPr>
          <w:rStyle w:val="FootnoteReference"/>
          <w:rFonts w:ascii="Garamond" w:eastAsia="Calibri" w:hAnsi="Garamond"/>
          <w:lang w:eastAsia="en-US"/>
        </w:rPr>
        <w:footnoteReference w:id="21"/>
      </w:r>
      <w:r w:rsidR="000E481C">
        <w:rPr>
          <w:rFonts w:ascii="Garamond" w:eastAsia="Calibri" w:hAnsi="Garamond"/>
          <w:lang w:eastAsia="en-US"/>
        </w:rPr>
        <w:t xml:space="preserve">. As such this concept </w:t>
      </w:r>
      <w:r w:rsidR="00017A58">
        <w:rPr>
          <w:rFonts w:ascii="Garamond" w:eastAsia="Calibri" w:hAnsi="Garamond"/>
          <w:lang w:eastAsia="en-US"/>
        </w:rPr>
        <w:t>remains</w:t>
      </w:r>
      <w:r w:rsidR="000E481C">
        <w:rPr>
          <w:rFonts w:ascii="Garamond" w:eastAsia="Calibri" w:hAnsi="Garamond"/>
          <w:lang w:eastAsia="en-US"/>
        </w:rPr>
        <w:t xml:space="preserve"> </w:t>
      </w:r>
      <w:r w:rsidR="000131B7">
        <w:rPr>
          <w:rFonts w:ascii="Garamond" w:eastAsia="Calibri" w:hAnsi="Garamond"/>
          <w:lang w:eastAsia="en-US"/>
        </w:rPr>
        <w:t>useful</w:t>
      </w:r>
      <w:r w:rsidR="000426BA" w:rsidRPr="00DB7A97">
        <w:rPr>
          <w:rFonts w:ascii="Garamond" w:eastAsia="Calibri" w:hAnsi="Garamond"/>
          <w:lang w:eastAsia="en-US"/>
        </w:rPr>
        <w:t xml:space="preserve"> for considering</w:t>
      </w:r>
      <w:r w:rsidR="000131B7">
        <w:rPr>
          <w:rFonts w:ascii="Garamond" w:eastAsia="Calibri" w:hAnsi="Garamond"/>
          <w:lang w:eastAsia="en-US"/>
        </w:rPr>
        <w:t xml:space="preserve"> how both</w:t>
      </w:r>
      <w:r w:rsidR="000426BA" w:rsidRPr="00DB7A97">
        <w:rPr>
          <w:rFonts w:ascii="Garamond" w:eastAsia="Calibri" w:hAnsi="Garamond"/>
          <w:lang w:eastAsia="en-US"/>
        </w:rPr>
        <w:t xml:space="preserve"> ancient and present communities </w:t>
      </w:r>
      <w:r w:rsidR="000131B7">
        <w:rPr>
          <w:rFonts w:ascii="Garamond" w:eastAsia="Calibri" w:hAnsi="Garamond"/>
          <w:lang w:eastAsia="en-US"/>
        </w:rPr>
        <w:t xml:space="preserve">established </w:t>
      </w:r>
      <w:r w:rsidR="000426BA" w:rsidRPr="00DB7A97">
        <w:rPr>
          <w:rFonts w:ascii="Garamond" w:eastAsia="Calibri" w:hAnsi="Garamond"/>
          <w:lang w:eastAsia="en-US"/>
        </w:rPr>
        <w:t xml:space="preserve">relationships between </w:t>
      </w:r>
      <w:r w:rsidR="00CE4031" w:rsidRPr="00DB7A97">
        <w:rPr>
          <w:rFonts w:ascii="Garamond" w:eastAsia="Calibri" w:hAnsi="Garamond"/>
          <w:lang w:eastAsia="en-US"/>
        </w:rPr>
        <w:t>themselves and the places they inhabit</w:t>
      </w:r>
      <w:r w:rsidR="00614063">
        <w:rPr>
          <w:rFonts w:ascii="Garamond" w:eastAsia="Calibri" w:hAnsi="Garamond"/>
          <w:lang w:eastAsia="en-US"/>
        </w:rPr>
        <w:t xml:space="preserve"> or performed magical acts (for example at groves</w:t>
      </w:r>
      <w:r w:rsidR="00A64B90">
        <w:rPr>
          <w:rFonts w:ascii="Garamond" w:eastAsia="Calibri" w:hAnsi="Garamond"/>
          <w:lang w:eastAsia="en-US"/>
        </w:rPr>
        <w:t>,</w:t>
      </w:r>
      <w:r w:rsidR="00614063">
        <w:rPr>
          <w:rFonts w:ascii="Garamond" w:eastAsia="Calibri" w:hAnsi="Garamond"/>
          <w:lang w:eastAsia="en-US"/>
        </w:rPr>
        <w:t xml:space="preserve"> </w:t>
      </w:r>
      <w:r w:rsidR="00A64B90">
        <w:rPr>
          <w:rFonts w:ascii="Garamond" w:eastAsia="Calibri" w:hAnsi="Garamond"/>
          <w:lang w:eastAsia="en-US"/>
        </w:rPr>
        <w:t>at</w:t>
      </w:r>
      <w:r w:rsidR="00614063">
        <w:rPr>
          <w:rFonts w:ascii="Garamond" w:eastAsia="Calibri" w:hAnsi="Garamond"/>
          <w:lang w:eastAsia="en-US"/>
        </w:rPr>
        <w:t xml:space="preserve"> </w:t>
      </w:r>
      <w:r w:rsidR="00A64B90">
        <w:rPr>
          <w:rFonts w:ascii="Garamond" w:eastAsia="Calibri" w:hAnsi="Garamond"/>
          <w:lang w:eastAsia="en-US"/>
        </w:rPr>
        <w:t>pools of water, or by distinctive</w:t>
      </w:r>
      <w:r w:rsidR="00781C68">
        <w:rPr>
          <w:rFonts w:ascii="Garamond" w:eastAsia="Calibri" w:hAnsi="Garamond"/>
          <w:lang w:eastAsia="en-US"/>
        </w:rPr>
        <w:t xml:space="preserve"> stones,</w:t>
      </w:r>
      <w:r w:rsidR="00A64B90">
        <w:rPr>
          <w:rFonts w:ascii="Garamond" w:eastAsia="Calibri" w:hAnsi="Garamond"/>
          <w:lang w:eastAsia="en-US"/>
        </w:rPr>
        <w:t xml:space="preserve"> </w:t>
      </w:r>
      <w:proofErr w:type="spellStart"/>
      <w:r w:rsidR="00A64B90">
        <w:rPr>
          <w:rFonts w:ascii="Garamond" w:eastAsia="Calibri" w:hAnsi="Garamond"/>
          <w:lang w:eastAsia="en-US"/>
        </w:rPr>
        <w:t>etc</w:t>
      </w:r>
      <w:proofErr w:type="spellEnd"/>
      <w:r w:rsidR="00A64B90">
        <w:rPr>
          <w:rFonts w:ascii="Garamond" w:eastAsia="Calibri" w:hAnsi="Garamond"/>
          <w:lang w:eastAsia="en-US"/>
        </w:rPr>
        <w:t>)</w:t>
      </w:r>
      <w:r w:rsidR="002146C3" w:rsidRPr="00DB7A97">
        <w:rPr>
          <w:rFonts w:ascii="Garamond" w:eastAsia="Calibri" w:hAnsi="Garamond"/>
          <w:lang w:eastAsia="en-US"/>
        </w:rPr>
        <w:t>.</w:t>
      </w:r>
      <w:r w:rsidR="00407A25" w:rsidRPr="00DB7A97">
        <w:rPr>
          <w:rFonts w:ascii="Garamond" w:eastAsia="Calibri" w:hAnsi="Garamond"/>
          <w:lang w:eastAsia="en-US"/>
        </w:rPr>
        <w:t xml:space="preserve"> </w:t>
      </w:r>
    </w:p>
    <w:p w14:paraId="12DA9B05" w14:textId="5D4BA455" w:rsidR="008717C5" w:rsidRPr="00DB7A97" w:rsidRDefault="00407A25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Frazer</w:t>
      </w:r>
      <w:r w:rsidR="00C51CD8" w:rsidRPr="00DB7A97">
        <w:rPr>
          <w:rFonts w:ascii="Garamond" w:eastAsia="Calibri" w:hAnsi="Garamond"/>
          <w:lang w:eastAsia="en-US"/>
        </w:rPr>
        <w:t xml:space="preserve">’s work </w:t>
      </w:r>
      <w:r w:rsidR="00762DD8" w:rsidRPr="00DB7A97">
        <w:rPr>
          <w:rFonts w:ascii="Garamond" w:eastAsia="Calibri" w:hAnsi="Garamond"/>
          <w:lang w:eastAsia="en-US"/>
        </w:rPr>
        <w:t xml:space="preserve">whilst </w:t>
      </w:r>
      <w:r w:rsidR="006506A9" w:rsidRPr="00DB7A97">
        <w:rPr>
          <w:rFonts w:ascii="Garamond" w:eastAsia="Calibri" w:hAnsi="Garamond"/>
          <w:lang w:eastAsia="en-US"/>
        </w:rPr>
        <w:t xml:space="preserve">not being as academically </w:t>
      </w:r>
      <w:r w:rsidR="00A3719B" w:rsidRPr="00DB7A97">
        <w:rPr>
          <w:rFonts w:ascii="Garamond" w:eastAsia="Calibri" w:hAnsi="Garamond"/>
          <w:lang w:eastAsia="en-US"/>
        </w:rPr>
        <w:t>rigorous as Tyler’s, has nonetheless ha</w:t>
      </w:r>
      <w:r w:rsidR="00444019">
        <w:rPr>
          <w:rFonts w:ascii="Garamond" w:eastAsia="Calibri" w:hAnsi="Garamond"/>
          <w:lang w:eastAsia="en-US"/>
        </w:rPr>
        <w:t>d</w:t>
      </w:r>
      <w:r w:rsidR="00A3719B" w:rsidRPr="00DB7A97">
        <w:rPr>
          <w:rFonts w:ascii="Garamond" w:eastAsia="Calibri" w:hAnsi="Garamond"/>
          <w:lang w:eastAsia="en-US"/>
        </w:rPr>
        <w:t xml:space="preserve"> a lasting legacy as it perpetuated and </w:t>
      </w:r>
      <w:r w:rsidR="008325DE" w:rsidRPr="00DB7A97">
        <w:rPr>
          <w:rFonts w:ascii="Garamond" w:eastAsia="Calibri" w:hAnsi="Garamond"/>
          <w:lang w:eastAsia="en-US"/>
        </w:rPr>
        <w:t xml:space="preserve">popularised the idea that there was a split between magic and religion, with </w:t>
      </w:r>
      <w:r w:rsidR="003A2A81" w:rsidRPr="00DB7A97">
        <w:rPr>
          <w:rFonts w:ascii="Garamond" w:eastAsia="Calibri" w:hAnsi="Garamond"/>
          <w:lang w:eastAsia="en-US"/>
        </w:rPr>
        <w:t xml:space="preserve">magic being a primitive </w:t>
      </w:r>
      <w:r w:rsidR="0051397D" w:rsidRPr="00DB7A97">
        <w:rPr>
          <w:rFonts w:ascii="Garamond" w:eastAsia="Calibri" w:hAnsi="Garamond"/>
          <w:lang w:eastAsia="en-US"/>
        </w:rPr>
        <w:t>precursor</w:t>
      </w:r>
      <w:r w:rsidR="003A2A81" w:rsidRPr="00DB7A97">
        <w:rPr>
          <w:rFonts w:ascii="Garamond" w:eastAsia="Calibri" w:hAnsi="Garamond"/>
          <w:lang w:eastAsia="en-US"/>
        </w:rPr>
        <w:t xml:space="preserve"> to organized religion</w:t>
      </w:r>
      <w:r w:rsidR="0051397D" w:rsidRPr="00DB7A97">
        <w:rPr>
          <w:rFonts w:ascii="Garamond" w:eastAsia="Calibri" w:hAnsi="Garamond"/>
          <w:lang w:eastAsia="en-US"/>
        </w:rPr>
        <w:t xml:space="preserve"> (which in the nineteenth century was</w:t>
      </w:r>
      <w:r w:rsidR="0050251B" w:rsidRPr="00DB7A97">
        <w:rPr>
          <w:rFonts w:ascii="Garamond" w:eastAsia="Calibri" w:hAnsi="Garamond"/>
          <w:lang w:eastAsia="en-US"/>
        </w:rPr>
        <w:t xml:space="preserve"> often</w:t>
      </w:r>
      <w:r w:rsidR="0051397D" w:rsidRPr="00DB7A97">
        <w:rPr>
          <w:rFonts w:ascii="Garamond" w:eastAsia="Calibri" w:hAnsi="Garamond"/>
          <w:lang w:eastAsia="en-US"/>
        </w:rPr>
        <w:t xml:space="preserve"> taken to</w:t>
      </w:r>
      <w:r w:rsidR="000A1F88" w:rsidRPr="00DB7A97">
        <w:rPr>
          <w:rFonts w:ascii="Garamond" w:eastAsia="Calibri" w:hAnsi="Garamond"/>
          <w:lang w:eastAsia="en-US"/>
        </w:rPr>
        <w:t xml:space="preserve"> culminate with</w:t>
      </w:r>
      <w:r w:rsidR="0051397D" w:rsidRPr="00DB7A97">
        <w:rPr>
          <w:rFonts w:ascii="Garamond" w:eastAsia="Calibri" w:hAnsi="Garamond"/>
          <w:lang w:eastAsia="en-US"/>
        </w:rPr>
        <w:t xml:space="preserve"> Christianity)</w:t>
      </w:r>
      <w:r w:rsidR="00E4589E" w:rsidRPr="00DB7A97">
        <w:rPr>
          <w:rFonts w:ascii="Garamond" w:eastAsia="Calibri" w:hAnsi="Garamond"/>
          <w:lang w:eastAsia="en-US"/>
        </w:rPr>
        <w:t>. More</w:t>
      </w:r>
      <w:r w:rsidR="00753178" w:rsidRPr="00753178">
        <w:rPr>
          <w:rFonts w:ascii="Garamond" w:eastAsia="Calibri" w:hAnsi="Garamond"/>
          <w:lang w:eastAsia="en-US"/>
        </w:rPr>
        <w:t xml:space="preserve"> </w:t>
      </w:r>
      <w:r w:rsidR="00753178">
        <w:rPr>
          <w:rFonts w:ascii="Garamond" w:eastAsia="Calibri" w:hAnsi="Garamond"/>
          <w:lang w:eastAsia="en-US"/>
        </w:rPr>
        <w:t>valuably</w:t>
      </w:r>
      <w:r w:rsidR="007972B7" w:rsidRPr="00DB7A97">
        <w:rPr>
          <w:rFonts w:ascii="Garamond" w:eastAsia="Calibri" w:hAnsi="Garamond"/>
          <w:lang w:eastAsia="en-US"/>
        </w:rPr>
        <w:t>,</w:t>
      </w:r>
      <w:r w:rsidR="009B50DF">
        <w:rPr>
          <w:rFonts w:ascii="Garamond" w:eastAsia="Calibri" w:hAnsi="Garamond"/>
          <w:lang w:eastAsia="en-US"/>
        </w:rPr>
        <w:t xml:space="preserve"> however,</w:t>
      </w:r>
      <w:r w:rsidR="007972B7" w:rsidRPr="00DB7A97">
        <w:rPr>
          <w:rFonts w:ascii="Garamond" w:eastAsia="Calibri" w:hAnsi="Garamond"/>
          <w:lang w:eastAsia="en-US"/>
        </w:rPr>
        <w:t xml:space="preserve"> Frazer </w:t>
      </w:r>
      <w:r w:rsidR="002C60D2" w:rsidRPr="00DB7A97">
        <w:rPr>
          <w:rFonts w:ascii="Garamond" w:eastAsia="Calibri" w:hAnsi="Garamond"/>
          <w:lang w:eastAsia="en-US"/>
        </w:rPr>
        <w:t>develop</w:t>
      </w:r>
      <w:r w:rsidR="003B754F" w:rsidRPr="00DB7A97">
        <w:rPr>
          <w:rFonts w:ascii="Garamond" w:eastAsia="Calibri" w:hAnsi="Garamond"/>
          <w:lang w:eastAsia="en-US"/>
        </w:rPr>
        <w:t>ed</w:t>
      </w:r>
      <w:r w:rsidR="002C60D2" w:rsidRPr="00DB7A97">
        <w:rPr>
          <w:rFonts w:ascii="Garamond" w:eastAsia="Calibri" w:hAnsi="Garamond"/>
          <w:lang w:eastAsia="en-US"/>
        </w:rPr>
        <w:t xml:space="preserve"> the concept of </w:t>
      </w:r>
      <w:r w:rsidR="0050251B" w:rsidRPr="00DB7A97">
        <w:rPr>
          <w:rFonts w:ascii="Garamond" w:eastAsia="Calibri" w:hAnsi="Garamond"/>
          <w:lang w:eastAsia="en-US"/>
        </w:rPr>
        <w:t>sympathetic magic</w:t>
      </w:r>
      <w:r w:rsidR="00363B64" w:rsidRPr="00DB7A97">
        <w:rPr>
          <w:rFonts w:ascii="Garamond" w:eastAsia="Calibri" w:hAnsi="Garamond"/>
          <w:lang w:eastAsia="en-US"/>
        </w:rPr>
        <w:t xml:space="preserve">, whereby </w:t>
      </w:r>
      <w:r w:rsidR="0092126A" w:rsidRPr="00DB7A97">
        <w:rPr>
          <w:rFonts w:ascii="Garamond" w:eastAsia="Calibri" w:hAnsi="Garamond"/>
          <w:lang w:eastAsia="en-US"/>
        </w:rPr>
        <w:t>like produces like</w:t>
      </w:r>
      <w:r w:rsidR="006F6333" w:rsidRPr="00DB7A97">
        <w:rPr>
          <w:rFonts w:ascii="Garamond" w:eastAsia="Calibri" w:hAnsi="Garamond"/>
          <w:lang w:eastAsia="en-US"/>
        </w:rPr>
        <w:t xml:space="preserve"> and </w:t>
      </w:r>
      <w:r w:rsidR="0092126A" w:rsidRPr="00DB7A97">
        <w:rPr>
          <w:rFonts w:ascii="Garamond" w:eastAsia="Calibri" w:hAnsi="Garamond"/>
          <w:lang w:eastAsia="en-US"/>
        </w:rPr>
        <w:t xml:space="preserve">things that </w:t>
      </w:r>
      <w:r w:rsidR="006F6333" w:rsidRPr="00DB7A97">
        <w:rPr>
          <w:rFonts w:ascii="Garamond" w:eastAsia="Calibri" w:hAnsi="Garamond"/>
          <w:lang w:eastAsia="en-US"/>
        </w:rPr>
        <w:t>have once been in contact</w:t>
      </w:r>
      <w:r w:rsidR="006270C8">
        <w:rPr>
          <w:rFonts w:ascii="Garamond" w:eastAsia="Calibri" w:hAnsi="Garamond"/>
          <w:lang w:eastAsia="en-US"/>
        </w:rPr>
        <w:t xml:space="preserve"> with one another</w:t>
      </w:r>
      <w:r w:rsidR="006F6333" w:rsidRPr="00DB7A97">
        <w:rPr>
          <w:rFonts w:ascii="Garamond" w:eastAsia="Calibri" w:hAnsi="Garamond"/>
          <w:lang w:eastAsia="en-US"/>
        </w:rPr>
        <w:t xml:space="preserve"> </w:t>
      </w:r>
      <w:r w:rsidR="003A1822" w:rsidRPr="00DB7A97">
        <w:rPr>
          <w:rFonts w:ascii="Garamond" w:eastAsia="Calibri" w:hAnsi="Garamond"/>
          <w:lang w:eastAsia="en-US"/>
        </w:rPr>
        <w:t>continue to act on</w:t>
      </w:r>
      <w:r w:rsidR="00D87965" w:rsidRPr="00DB7A97">
        <w:rPr>
          <w:rFonts w:ascii="Garamond" w:eastAsia="Calibri" w:hAnsi="Garamond"/>
          <w:lang w:eastAsia="en-US"/>
        </w:rPr>
        <w:t xml:space="preserve"> </w:t>
      </w:r>
      <w:r w:rsidR="003A1822" w:rsidRPr="00DB7A97">
        <w:rPr>
          <w:rFonts w:ascii="Garamond" w:eastAsia="Calibri" w:hAnsi="Garamond"/>
          <w:lang w:eastAsia="en-US"/>
        </w:rPr>
        <w:t xml:space="preserve">each other at a </w:t>
      </w:r>
      <w:r w:rsidR="00D87965" w:rsidRPr="00DB7A97">
        <w:rPr>
          <w:rFonts w:ascii="Garamond" w:eastAsia="Calibri" w:hAnsi="Garamond"/>
          <w:lang w:eastAsia="en-US"/>
        </w:rPr>
        <w:t>distance</w:t>
      </w:r>
      <w:r w:rsidR="00D87965" w:rsidRPr="00DB7A97">
        <w:rPr>
          <w:rStyle w:val="FootnoteReference"/>
          <w:rFonts w:ascii="Garamond" w:eastAsia="Calibri" w:hAnsi="Garamond"/>
          <w:lang w:eastAsia="en-US"/>
        </w:rPr>
        <w:footnoteReference w:id="22"/>
      </w:r>
      <w:r w:rsidR="00591D90" w:rsidRPr="00DB7A97">
        <w:rPr>
          <w:rFonts w:ascii="Garamond" w:eastAsia="Calibri" w:hAnsi="Garamond"/>
          <w:lang w:eastAsia="en-US"/>
        </w:rPr>
        <w:t>.</w:t>
      </w:r>
      <w:r w:rsidR="008E4BBE" w:rsidRPr="00DB7A97">
        <w:rPr>
          <w:rFonts w:ascii="Garamond" w:eastAsia="Calibri" w:hAnsi="Garamond"/>
          <w:lang w:eastAsia="en-US"/>
        </w:rPr>
        <w:t xml:space="preserve"> </w:t>
      </w:r>
      <w:r w:rsidR="00591D90" w:rsidRPr="00DB7A97">
        <w:rPr>
          <w:rFonts w:ascii="Garamond" w:eastAsia="Calibri" w:hAnsi="Garamond"/>
          <w:lang w:eastAsia="en-US"/>
        </w:rPr>
        <w:t>A</w:t>
      </w:r>
      <w:r w:rsidR="003B754F" w:rsidRPr="00DB7A97">
        <w:rPr>
          <w:rFonts w:ascii="Garamond" w:eastAsia="Calibri" w:hAnsi="Garamond"/>
          <w:lang w:eastAsia="en-US"/>
        </w:rPr>
        <w:t>s with animism</w:t>
      </w:r>
      <w:r w:rsidR="00155EE1" w:rsidRPr="00DB7A97">
        <w:rPr>
          <w:rFonts w:ascii="Garamond" w:eastAsia="Calibri" w:hAnsi="Garamond"/>
          <w:lang w:eastAsia="en-US"/>
        </w:rPr>
        <w:t>,</w:t>
      </w:r>
      <w:r w:rsidR="00591D90" w:rsidRPr="00DB7A97">
        <w:rPr>
          <w:rFonts w:ascii="Garamond" w:eastAsia="Calibri" w:hAnsi="Garamond"/>
          <w:lang w:eastAsia="en-US"/>
        </w:rPr>
        <w:t xml:space="preserve"> this concept has </w:t>
      </w:r>
      <w:r w:rsidR="00AF63D0" w:rsidRPr="00DB7A97">
        <w:rPr>
          <w:rFonts w:ascii="Garamond" w:eastAsia="Calibri" w:hAnsi="Garamond"/>
          <w:lang w:eastAsia="en-US"/>
        </w:rPr>
        <w:t xml:space="preserve">retained </w:t>
      </w:r>
      <w:r w:rsidR="00C055BC">
        <w:rPr>
          <w:rFonts w:ascii="Garamond" w:eastAsia="Calibri" w:hAnsi="Garamond"/>
          <w:lang w:eastAsia="en-US"/>
        </w:rPr>
        <w:t xml:space="preserve">its </w:t>
      </w:r>
      <w:r w:rsidR="00AF63D0" w:rsidRPr="00DB7A97">
        <w:rPr>
          <w:rFonts w:ascii="Garamond" w:eastAsia="Calibri" w:hAnsi="Garamond"/>
          <w:lang w:eastAsia="en-US"/>
        </w:rPr>
        <w:t xml:space="preserve">validity </w:t>
      </w:r>
      <w:r w:rsidR="009C3887" w:rsidRPr="00DB7A97">
        <w:rPr>
          <w:rFonts w:ascii="Garamond" w:eastAsia="Calibri" w:hAnsi="Garamond"/>
          <w:lang w:eastAsia="en-US"/>
        </w:rPr>
        <w:t>and is</w:t>
      </w:r>
      <w:r w:rsidR="00FB5444" w:rsidRPr="00FB5444">
        <w:rPr>
          <w:rFonts w:ascii="Garamond" w:eastAsia="Calibri" w:hAnsi="Garamond"/>
          <w:lang w:eastAsia="en-US"/>
        </w:rPr>
        <w:t xml:space="preserve"> </w:t>
      </w:r>
      <w:r w:rsidR="00FB5444">
        <w:rPr>
          <w:rFonts w:ascii="Garamond" w:eastAsia="Calibri" w:hAnsi="Garamond"/>
          <w:lang w:eastAsia="en-US"/>
        </w:rPr>
        <w:t>helpful</w:t>
      </w:r>
      <w:r w:rsidR="00C43B45" w:rsidRPr="00DB7A97">
        <w:rPr>
          <w:rFonts w:ascii="Garamond" w:eastAsia="Calibri" w:hAnsi="Garamond"/>
          <w:lang w:eastAsia="en-US"/>
        </w:rPr>
        <w:t xml:space="preserve">, </w:t>
      </w:r>
      <w:r w:rsidR="000426BA" w:rsidRPr="00DB7A97">
        <w:rPr>
          <w:rFonts w:ascii="Garamond" w:eastAsia="Calibri" w:hAnsi="Garamond"/>
          <w:lang w:eastAsia="en-US"/>
        </w:rPr>
        <w:t>for example</w:t>
      </w:r>
      <w:r w:rsidR="00886B87" w:rsidRPr="00DB7A97">
        <w:rPr>
          <w:rFonts w:ascii="Garamond" w:eastAsia="Calibri" w:hAnsi="Garamond"/>
          <w:lang w:eastAsia="en-US"/>
        </w:rPr>
        <w:t xml:space="preserve"> in the interpretation of votive offerings, etc.</w:t>
      </w:r>
      <w:r w:rsidR="0009319F">
        <w:rPr>
          <w:rFonts w:ascii="Garamond" w:eastAsia="Calibri" w:hAnsi="Garamond"/>
          <w:lang w:eastAsia="en-US"/>
        </w:rPr>
        <w:t xml:space="preserve"> </w:t>
      </w:r>
      <w:r w:rsidR="000426BA" w:rsidRPr="00DB7A97">
        <w:rPr>
          <w:rFonts w:ascii="Garamond" w:eastAsia="Calibri" w:hAnsi="Garamond"/>
          <w:lang w:eastAsia="en-US"/>
        </w:rPr>
        <w:t xml:space="preserve"> </w:t>
      </w:r>
    </w:p>
    <w:p w14:paraId="05F728B3" w14:textId="31C580DF" w:rsidR="00C2388F" w:rsidRPr="00DB7A97" w:rsidRDefault="00886B87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 xml:space="preserve">However, </w:t>
      </w:r>
      <w:r w:rsidR="00CE4F37" w:rsidRPr="00DB7A97">
        <w:rPr>
          <w:rFonts w:ascii="Garamond" w:eastAsia="Calibri" w:hAnsi="Garamond"/>
          <w:lang w:eastAsia="en-US"/>
        </w:rPr>
        <w:t xml:space="preserve">the work of both </w:t>
      </w:r>
      <w:proofErr w:type="gramStart"/>
      <w:r w:rsidR="00247ECA" w:rsidRPr="00DB7A97">
        <w:rPr>
          <w:rFonts w:ascii="Garamond" w:eastAsia="Calibri" w:hAnsi="Garamond"/>
          <w:lang w:eastAsia="en-US"/>
        </w:rPr>
        <w:t>scholar</w:t>
      </w:r>
      <w:r w:rsidR="00196ACC" w:rsidRPr="00DB7A97">
        <w:rPr>
          <w:rFonts w:ascii="Garamond" w:eastAsia="Calibri" w:hAnsi="Garamond"/>
          <w:lang w:eastAsia="en-US"/>
        </w:rPr>
        <w:t>s</w:t>
      </w:r>
      <w:proofErr w:type="gramEnd"/>
      <w:r w:rsidR="00196ACC" w:rsidRPr="00DB7A97">
        <w:rPr>
          <w:rFonts w:ascii="Garamond" w:eastAsia="Calibri" w:hAnsi="Garamond"/>
          <w:lang w:eastAsia="en-US"/>
        </w:rPr>
        <w:t xml:space="preserve"> </w:t>
      </w:r>
      <w:r w:rsidR="00CE4F37" w:rsidRPr="00DB7A97">
        <w:rPr>
          <w:rFonts w:ascii="Garamond" w:eastAsia="Calibri" w:hAnsi="Garamond"/>
          <w:lang w:eastAsia="en-US"/>
        </w:rPr>
        <w:t>approaches is deeply problematic</w:t>
      </w:r>
      <w:r w:rsidR="00A31887">
        <w:rPr>
          <w:rFonts w:ascii="Garamond" w:eastAsia="Calibri" w:hAnsi="Garamond"/>
          <w:lang w:eastAsia="en-US"/>
        </w:rPr>
        <w:t xml:space="preserve"> for severa</w:t>
      </w:r>
      <w:r w:rsidR="0077521A">
        <w:rPr>
          <w:rFonts w:ascii="Garamond" w:eastAsia="Calibri" w:hAnsi="Garamond"/>
          <w:lang w:eastAsia="en-US"/>
        </w:rPr>
        <w:t>l reasons</w:t>
      </w:r>
      <w:r w:rsidR="00CE4F37" w:rsidRPr="00DB7A97">
        <w:rPr>
          <w:rFonts w:ascii="Garamond" w:eastAsia="Calibri" w:hAnsi="Garamond"/>
          <w:lang w:eastAsia="en-US"/>
        </w:rPr>
        <w:t xml:space="preserve">. </w:t>
      </w:r>
      <w:r w:rsidR="0078479C" w:rsidRPr="00DB7A97">
        <w:rPr>
          <w:rFonts w:ascii="Garamond" w:eastAsia="Calibri" w:hAnsi="Garamond"/>
          <w:lang w:eastAsia="en-US"/>
        </w:rPr>
        <w:t>Firstly</w:t>
      </w:r>
      <w:r w:rsidR="002E5177" w:rsidRPr="00DB7A97">
        <w:rPr>
          <w:rFonts w:ascii="Garamond" w:eastAsia="Calibri" w:hAnsi="Garamond"/>
          <w:lang w:eastAsia="en-US"/>
        </w:rPr>
        <w:t>,</w:t>
      </w:r>
      <w:r w:rsidR="0078479C" w:rsidRPr="00DB7A97">
        <w:rPr>
          <w:rFonts w:ascii="Garamond" w:eastAsia="Calibri" w:hAnsi="Garamond"/>
          <w:lang w:eastAsia="en-US"/>
        </w:rPr>
        <w:t xml:space="preserve"> the idea that </w:t>
      </w:r>
      <w:r w:rsidR="00C2388F" w:rsidRPr="00DB7A97">
        <w:rPr>
          <w:rFonts w:ascii="Garamond" w:eastAsia="Calibri" w:hAnsi="Garamond"/>
          <w:lang w:eastAsia="en-US"/>
        </w:rPr>
        <w:t>e</w:t>
      </w:r>
      <w:r w:rsidR="0078479C" w:rsidRPr="00DB7A97">
        <w:rPr>
          <w:rFonts w:ascii="Garamond" w:eastAsia="Calibri" w:hAnsi="Garamond"/>
          <w:lang w:eastAsia="en-US"/>
        </w:rPr>
        <w:t xml:space="preserve">ither ancient or present </w:t>
      </w:r>
      <w:r w:rsidR="00BB3C74" w:rsidRPr="00DB7A97">
        <w:rPr>
          <w:rFonts w:ascii="Garamond" w:eastAsia="Calibri" w:hAnsi="Garamond"/>
          <w:lang w:eastAsia="en-US"/>
        </w:rPr>
        <w:t xml:space="preserve">day </w:t>
      </w:r>
      <w:r w:rsidR="0078479C" w:rsidRPr="00DB7A97">
        <w:rPr>
          <w:rFonts w:ascii="Garamond" w:eastAsia="Calibri" w:hAnsi="Garamond"/>
          <w:lang w:eastAsia="en-US"/>
        </w:rPr>
        <w:t xml:space="preserve">communities can be pegged on an evolutionary scale </w:t>
      </w:r>
      <w:r w:rsidR="00C2388F" w:rsidRPr="00DB7A97">
        <w:rPr>
          <w:rFonts w:ascii="Garamond" w:eastAsia="Calibri" w:hAnsi="Garamond"/>
          <w:lang w:eastAsia="en-US"/>
        </w:rPr>
        <w:t xml:space="preserve">according to </w:t>
      </w:r>
      <w:r w:rsidR="00A30139">
        <w:rPr>
          <w:rFonts w:ascii="Garamond" w:eastAsia="Calibri" w:hAnsi="Garamond"/>
          <w:lang w:eastAsia="en-US"/>
        </w:rPr>
        <w:t xml:space="preserve">their </w:t>
      </w:r>
      <w:r w:rsidR="00C2388F" w:rsidRPr="00DB7A97">
        <w:rPr>
          <w:rFonts w:ascii="Garamond" w:eastAsia="Calibri" w:hAnsi="Garamond"/>
          <w:lang w:eastAsia="en-US"/>
        </w:rPr>
        <w:t>belief</w:t>
      </w:r>
      <w:r w:rsidR="00A30139">
        <w:rPr>
          <w:rFonts w:ascii="Garamond" w:eastAsia="Calibri" w:hAnsi="Garamond"/>
          <w:lang w:eastAsia="en-US"/>
        </w:rPr>
        <w:t>s</w:t>
      </w:r>
      <w:r w:rsidR="00C2388F" w:rsidRPr="00DB7A97">
        <w:rPr>
          <w:rFonts w:ascii="Garamond" w:eastAsia="Calibri" w:hAnsi="Garamond"/>
          <w:lang w:eastAsia="en-US"/>
        </w:rPr>
        <w:t xml:space="preserve"> </w:t>
      </w:r>
      <w:r w:rsidR="009F650C" w:rsidRPr="00DB7A97">
        <w:rPr>
          <w:rFonts w:ascii="Garamond" w:eastAsia="Calibri" w:hAnsi="Garamond"/>
          <w:lang w:eastAsia="en-US"/>
        </w:rPr>
        <w:t>is patently wrong</w:t>
      </w:r>
      <w:r w:rsidR="00A151E4" w:rsidRPr="00DB7A97">
        <w:rPr>
          <w:rFonts w:ascii="Garamond" w:eastAsia="Calibri" w:hAnsi="Garamond"/>
          <w:lang w:eastAsia="en-US"/>
        </w:rPr>
        <w:t xml:space="preserve"> and leads to</w:t>
      </w:r>
      <w:r w:rsidR="00064C5A" w:rsidRPr="00DB7A97">
        <w:rPr>
          <w:rFonts w:ascii="Garamond" w:eastAsia="Calibri" w:hAnsi="Garamond"/>
          <w:lang w:eastAsia="en-US"/>
        </w:rPr>
        <w:t xml:space="preserve"> unacceptable stereotyping. Secondly</w:t>
      </w:r>
      <w:r w:rsidR="00EB2280" w:rsidRPr="00DB7A97">
        <w:rPr>
          <w:rFonts w:ascii="Garamond" w:eastAsia="Calibri" w:hAnsi="Garamond"/>
          <w:lang w:eastAsia="en-US"/>
        </w:rPr>
        <w:t xml:space="preserve">, as </w:t>
      </w:r>
      <w:r w:rsidR="00064C5A" w:rsidRPr="00DB7A97">
        <w:rPr>
          <w:rFonts w:ascii="Garamond" w:eastAsia="Calibri" w:hAnsi="Garamond"/>
          <w:lang w:eastAsia="en-US"/>
        </w:rPr>
        <w:t xml:space="preserve">neither </w:t>
      </w:r>
      <w:r w:rsidR="00247ECA" w:rsidRPr="00DB7A97">
        <w:rPr>
          <w:rFonts w:ascii="Garamond" w:eastAsia="Calibri" w:hAnsi="Garamond"/>
          <w:lang w:eastAsia="en-US"/>
        </w:rPr>
        <w:t>writer engaged in fieldwork</w:t>
      </w:r>
      <w:r w:rsidR="002B5CF9">
        <w:rPr>
          <w:rFonts w:ascii="Garamond" w:eastAsia="Calibri" w:hAnsi="Garamond"/>
          <w:lang w:eastAsia="en-US"/>
        </w:rPr>
        <w:t>,</w:t>
      </w:r>
      <w:r w:rsidR="00247ECA" w:rsidRPr="00DB7A97">
        <w:rPr>
          <w:rFonts w:ascii="Garamond" w:eastAsia="Calibri" w:hAnsi="Garamond"/>
          <w:lang w:eastAsia="en-US"/>
        </w:rPr>
        <w:t xml:space="preserve"> </w:t>
      </w:r>
      <w:r w:rsidR="00EB2280" w:rsidRPr="00DB7A97">
        <w:rPr>
          <w:rFonts w:ascii="Garamond" w:eastAsia="Calibri" w:hAnsi="Garamond"/>
          <w:lang w:eastAsia="en-US"/>
        </w:rPr>
        <w:t>their data is derived from other sources</w:t>
      </w:r>
      <w:r w:rsidR="007F1A0F">
        <w:rPr>
          <w:rFonts w:ascii="Garamond" w:eastAsia="Calibri" w:hAnsi="Garamond"/>
          <w:lang w:eastAsia="en-US"/>
        </w:rPr>
        <w:t xml:space="preserve"> of variable</w:t>
      </w:r>
      <w:r w:rsidR="00CE1D10">
        <w:rPr>
          <w:rFonts w:ascii="Garamond" w:eastAsia="Calibri" w:hAnsi="Garamond"/>
          <w:lang w:eastAsia="en-US"/>
        </w:rPr>
        <w:t xml:space="preserve"> quality</w:t>
      </w:r>
      <w:r w:rsidR="00EB2280" w:rsidRPr="00DB7A97">
        <w:rPr>
          <w:rFonts w:ascii="Garamond" w:eastAsia="Calibri" w:hAnsi="Garamond"/>
          <w:lang w:eastAsia="en-US"/>
        </w:rPr>
        <w:t xml:space="preserve"> (missionaries, colonial administrators</w:t>
      </w:r>
      <w:r w:rsidR="00696D2A" w:rsidRPr="00DB7A97">
        <w:rPr>
          <w:rFonts w:ascii="Garamond" w:eastAsia="Calibri" w:hAnsi="Garamond"/>
          <w:lang w:eastAsia="en-US"/>
        </w:rPr>
        <w:t xml:space="preserve">, </w:t>
      </w:r>
      <w:proofErr w:type="spellStart"/>
      <w:r w:rsidR="00696D2A" w:rsidRPr="00DB7A97">
        <w:rPr>
          <w:rFonts w:ascii="Garamond" w:eastAsia="Calibri" w:hAnsi="Garamond"/>
          <w:lang w:eastAsia="en-US"/>
        </w:rPr>
        <w:t>etc</w:t>
      </w:r>
      <w:proofErr w:type="spellEnd"/>
      <w:r w:rsidR="00696D2A" w:rsidRPr="00DB7A97">
        <w:rPr>
          <w:rFonts w:ascii="Garamond" w:eastAsia="Calibri" w:hAnsi="Garamond"/>
          <w:lang w:eastAsia="en-US"/>
        </w:rPr>
        <w:t>), and it therefore carries unchecked biases</w:t>
      </w:r>
      <w:r w:rsidR="002E5177" w:rsidRPr="00DB7A97">
        <w:rPr>
          <w:rFonts w:ascii="Garamond" w:eastAsia="Calibri" w:hAnsi="Garamond"/>
          <w:lang w:eastAsia="en-US"/>
        </w:rPr>
        <w:t xml:space="preserve">. </w:t>
      </w:r>
      <w:r w:rsidR="00B078CF">
        <w:rPr>
          <w:rFonts w:ascii="Garamond" w:eastAsia="Calibri" w:hAnsi="Garamond"/>
          <w:lang w:eastAsia="en-US"/>
        </w:rPr>
        <w:t>The</w:t>
      </w:r>
      <w:r w:rsidR="002E5177" w:rsidRPr="00DB7A97">
        <w:rPr>
          <w:rFonts w:ascii="Garamond" w:eastAsia="Calibri" w:hAnsi="Garamond"/>
          <w:lang w:eastAsia="en-US"/>
        </w:rPr>
        <w:t xml:space="preserve"> </w:t>
      </w:r>
      <w:r w:rsidR="00C5196E" w:rsidRPr="00DB7A97">
        <w:rPr>
          <w:rFonts w:ascii="Garamond" w:eastAsia="Calibri" w:hAnsi="Garamond"/>
          <w:lang w:eastAsia="en-US"/>
        </w:rPr>
        <w:t xml:space="preserve">cross-cultural </w:t>
      </w:r>
      <w:r w:rsidR="002E5177" w:rsidRPr="00DB7A97">
        <w:rPr>
          <w:rFonts w:ascii="Garamond" w:eastAsia="Calibri" w:hAnsi="Garamond"/>
          <w:lang w:eastAsia="en-US"/>
        </w:rPr>
        <w:t>applicatio</w:t>
      </w:r>
      <w:r w:rsidR="00C5196E" w:rsidRPr="00DB7A97">
        <w:rPr>
          <w:rFonts w:ascii="Garamond" w:eastAsia="Calibri" w:hAnsi="Garamond"/>
          <w:lang w:eastAsia="en-US"/>
        </w:rPr>
        <w:t>n</w:t>
      </w:r>
      <w:r w:rsidR="00B078CF">
        <w:rPr>
          <w:rFonts w:ascii="Garamond" w:eastAsia="Calibri" w:hAnsi="Garamond"/>
          <w:lang w:eastAsia="en-US"/>
        </w:rPr>
        <w:t xml:space="preserve"> of their work</w:t>
      </w:r>
      <w:r w:rsidR="00696D2A" w:rsidRPr="00DB7A97">
        <w:rPr>
          <w:rFonts w:ascii="Garamond" w:eastAsia="Calibri" w:hAnsi="Garamond"/>
          <w:lang w:eastAsia="en-US"/>
        </w:rPr>
        <w:t xml:space="preserve"> </w:t>
      </w:r>
      <w:r w:rsidR="009470D0" w:rsidRPr="00DB7A97">
        <w:rPr>
          <w:rFonts w:ascii="Garamond" w:eastAsia="Calibri" w:hAnsi="Garamond"/>
          <w:lang w:eastAsia="en-US"/>
        </w:rPr>
        <w:t xml:space="preserve">to other societies across time </w:t>
      </w:r>
      <w:r w:rsidR="009470D0" w:rsidRPr="00DB7A97">
        <w:rPr>
          <w:rFonts w:ascii="Garamond" w:eastAsia="Calibri" w:hAnsi="Garamond"/>
          <w:lang w:eastAsia="en-US"/>
        </w:rPr>
        <w:lastRenderedPageBreak/>
        <w:t>and space is therefore limited</w:t>
      </w:r>
      <w:r w:rsidR="00E6432F">
        <w:rPr>
          <w:rFonts w:ascii="Garamond" w:eastAsia="Calibri" w:hAnsi="Garamond"/>
          <w:lang w:eastAsia="en-US"/>
        </w:rPr>
        <w:t>, with for example</w:t>
      </w:r>
      <w:r w:rsidR="00EF46EC">
        <w:rPr>
          <w:rFonts w:ascii="Garamond" w:eastAsia="Calibri" w:hAnsi="Garamond"/>
          <w:lang w:eastAsia="en-US"/>
        </w:rPr>
        <w:t>, Collins not</w:t>
      </w:r>
      <w:r w:rsidR="00A95374">
        <w:rPr>
          <w:rFonts w:ascii="Garamond" w:eastAsia="Calibri" w:hAnsi="Garamond"/>
          <w:lang w:eastAsia="en-US"/>
        </w:rPr>
        <w:t>ing</w:t>
      </w:r>
      <w:r w:rsidR="00EF46EC">
        <w:rPr>
          <w:rFonts w:ascii="Garamond" w:eastAsia="Calibri" w:hAnsi="Garamond"/>
          <w:lang w:eastAsia="en-US"/>
        </w:rPr>
        <w:t xml:space="preserve"> that whilst</w:t>
      </w:r>
      <w:r w:rsidR="000D688B">
        <w:rPr>
          <w:rFonts w:ascii="Garamond" w:eastAsia="Calibri" w:hAnsi="Garamond"/>
          <w:lang w:eastAsia="en-US"/>
        </w:rPr>
        <w:t xml:space="preserve"> dolls are </w:t>
      </w:r>
      <w:r w:rsidR="004E2BF4">
        <w:rPr>
          <w:rFonts w:ascii="Garamond" w:eastAsia="Calibri" w:hAnsi="Garamond"/>
          <w:lang w:eastAsia="en-US"/>
        </w:rPr>
        <w:t xml:space="preserve">used in </w:t>
      </w:r>
      <w:r w:rsidR="000D688B">
        <w:rPr>
          <w:rFonts w:ascii="Garamond" w:eastAsia="Calibri" w:hAnsi="Garamond"/>
          <w:lang w:eastAsia="en-US"/>
        </w:rPr>
        <w:t xml:space="preserve">Ancient </w:t>
      </w:r>
      <w:r w:rsidR="00CB45A3">
        <w:rPr>
          <w:rFonts w:ascii="Garamond" w:eastAsia="Calibri" w:hAnsi="Garamond"/>
          <w:lang w:eastAsia="en-US"/>
        </w:rPr>
        <w:t>Cypriot</w:t>
      </w:r>
      <w:r w:rsidR="004E2BF4">
        <w:rPr>
          <w:rFonts w:ascii="Garamond" w:eastAsia="Calibri" w:hAnsi="Garamond"/>
          <w:lang w:eastAsia="en-US"/>
        </w:rPr>
        <w:t xml:space="preserve"> </w:t>
      </w:r>
      <w:r w:rsidR="00582671">
        <w:rPr>
          <w:rFonts w:ascii="Garamond" w:eastAsia="Calibri" w:hAnsi="Garamond"/>
          <w:lang w:eastAsia="en-US"/>
        </w:rPr>
        <w:t xml:space="preserve">binding magic, unlike those known in contemporary </w:t>
      </w:r>
      <w:r w:rsidR="00644066">
        <w:rPr>
          <w:rFonts w:ascii="Garamond" w:eastAsia="Calibri" w:hAnsi="Garamond"/>
          <w:lang w:eastAsia="en-US"/>
        </w:rPr>
        <w:t>Voodoo th</w:t>
      </w:r>
      <w:r w:rsidR="006F578F">
        <w:rPr>
          <w:rFonts w:ascii="Garamond" w:eastAsia="Calibri" w:hAnsi="Garamond"/>
          <w:lang w:eastAsia="en-US"/>
        </w:rPr>
        <w:t>e</w:t>
      </w:r>
      <w:r w:rsidR="00644066">
        <w:rPr>
          <w:rFonts w:ascii="Garamond" w:eastAsia="Calibri" w:hAnsi="Garamond"/>
          <w:lang w:eastAsia="en-US"/>
        </w:rPr>
        <w:t xml:space="preserve">y were used </w:t>
      </w:r>
      <w:r w:rsidR="00CB45A3">
        <w:rPr>
          <w:rFonts w:ascii="Garamond" w:eastAsia="Calibri" w:hAnsi="Garamond"/>
          <w:lang w:eastAsia="en-US"/>
        </w:rPr>
        <w:t xml:space="preserve">in love </w:t>
      </w:r>
      <w:r w:rsidR="00BE013B">
        <w:rPr>
          <w:rFonts w:ascii="Garamond" w:eastAsia="Calibri" w:hAnsi="Garamond"/>
          <w:lang w:eastAsia="en-US"/>
        </w:rPr>
        <w:t xml:space="preserve">spells, as opposed </w:t>
      </w:r>
      <w:r w:rsidR="00644066">
        <w:rPr>
          <w:rFonts w:ascii="Garamond" w:eastAsia="Calibri" w:hAnsi="Garamond"/>
          <w:lang w:eastAsia="en-US"/>
        </w:rPr>
        <w:t>to caus</w:t>
      </w:r>
      <w:r w:rsidR="00BE013B">
        <w:rPr>
          <w:rFonts w:ascii="Garamond" w:eastAsia="Calibri" w:hAnsi="Garamond"/>
          <w:lang w:eastAsia="en-US"/>
        </w:rPr>
        <w:t>ing</w:t>
      </w:r>
      <w:r w:rsidR="00644066">
        <w:rPr>
          <w:rFonts w:ascii="Garamond" w:eastAsia="Calibri" w:hAnsi="Garamond"/>
          <w:lang w:eastAsia="en-US"/>
        </w:rPr>
        <w:t xml:space="preserve"> harm</w:t>
      </w:r>
      <w:r w:rsidR="00BE013B">
        <w:rPr>
          <w:rStyle w:val="FootnoteReference"/>
          <w:rFonts w:ascii="Garamond" w:eastAsia="Calibri" w:hAnsi="Garamond"/>
          <w:lang w:eastAsia="en-US"/>
        </w:rPr>
        <w:footnoteReference w:id="23"/>
      </w:r>
      <w:r w:rsidR="009470D0" w:rsidRPr="00DB7A97">
        <w:rPr>
          <w:rFonts w:ascii="Garamond" w:eastAsia="Calibri" w:hAnsi="Garamond"/>
          <w:lang w:eastAsia="en-US"/>
        </w:rPr>
        <w:t xml:space="preserve">. </w:t>
      </w:r>
    </w:p>
    <w:p w14:paraId="55371750" w14:textId="39C77B28" w:rsidR="00FC214A" w:rsidRPr="00DB7A97" w:rsidRDefault="00390A6A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Thirdly</w:t>
      </w:r>
      <w:r w:rsidR="00C2388F" w:rsidRPr="00DB7A97">
        <w:rPr>
          <w:rFonts w:ascii="Garamond" w:eastAsia="Calibri" w:hAnsi="Garamond"/>
          <w:lang w:eastAsia="en-US"/>
        </w:rPr>
        <w:t xml:space="preserve">, </w:t>
      </w:r>
      <w:r w:rsidRPr="00DB7A97">
        <w:rPr>
          <w:rFonts w:ascii="Garamond" w:eastAsia="Calibri" w:hAnsi="Garamond"/>
          <w:lang w:eastAsia="en-US"/>
        </w:rPr>
        <w:t>both Tylor and especially Frazer</w:t>
      </w:r>
      <w:r w:rsidR="00024EFC" w:rsidRPr="00DB7A97">
        <w:rPr>
          <w:rFonts w:ascii="Garamond" w:eastAsia="Calibri" w:hAnsi="Garamond"/>
          <w:lang w:eastAsia="en-US"/>
        </w:rPr>
        <w:t xml:space="preserve"> </w:t>
      </w:r>
      <w:r w:rsidR="007052EB" w:rsidRPr="00DB7A97">
        <w:rPr>
          <w:rFonts w:ascii="Garamond" w:eastAsia="Calibri" w:hAnsi="Garamond"/>
          <w:lang w:eastAsia="en-US"/>
        </w:rPr>
        <w:t xml:space="preserve">considered magic </w:t>
      </w:r>
      <w:r w:rsidRPr="00DB7A97">
        <w:rPr>
          <w:rFonts w:ascii="Garamond" w:eastAsia="Calibri" w:hAnsi="Garamond"/>
          <w:lang w:eastAsia="en-US"/>
        </w:rPr>
        <w:t xml:space="preserve">(or magical practices) </w:t>
      </w:r>
      <w:r w:rsidR="007052EB" w:rsidRPr="00DB7A97">
        <w:rPr>
          <w:rFonts w:ascii="Garamond" w:eastAsia="Calibri" w:hAnsi="Garamond"/>
          <w:lang w:eastAsia="en-US"/>
        </w:rPr>
        <w:t>to be</w:t>
      </w:r>
      <w:r w:rsidR="00A8224B" w:rsidRPr="00DB7A97">
        <w:rPr>
          <w:rFonts w:ascii="Garamond" w:eastAsia="Calibri" w:hAnsi="Garamond"/>
          <w:lang w:eastAsia="en-US"/>
        </w:rPr>
        <w:t xml:space="preserve"> the product of incorrect </w:t>
      </w:r>
      <w:r w:rsidR="007B712F" w:rsidRPr="00DB7A97">
        <w:rPr>
          <w:rFonts w:ascii="Garamond" w:eastAsia="Calibri" w:hAnsi="Garamond"/>
          <w:lang w:eastAsia="en-US"/>
        </w:rPr>
        <w:t xml:space="preserve">or ‘primitive’ </w:t>
      </w:r>
      <w:r w:rsidR="00A8224B" w:rsidRPr="00DB7A97">
        <w:rPr>
          <w:rFonts w:ascii="Garamond" w:eastAsia="Calibri" w:hAnsi="Garamond"/>
          <w:lang w:eastAsia="en-US"/>
        </w:rPr>
        <w:t>thinking</w:t>
      </w:r>
      <w:r w:rsidR="007B712F" w:rsidRPr="00DB7A97">
        <w:rPr>
          <w:rFonts w:ascii="Garamond" w:eastAsia="Calibri" w:hAnsi="Garamond"/>
          <w:lang w:eastAsia="en-US"/>
        </w:rPr>
        <w:t xml:space="preserve"> </w:t>
      </w:r>
      <w:r w:rsidR="00A8224B" w:rsidRPr="00DB7A97">
        <w:rPr>
          <w:rFonts w:ascii="Garamond" w:eastAsia="Calibri" w:hAnsi="Garamond"/>
          <w:lang w:eastAsia="en-US"/>
        </w:rPr>
        <w:t xml:space="preserve">and </w:t>
      </w:r>
      <w:r w:rsidR="00F7672E" w:rsidRPr="00DB7A97">
        <w:rPr>
          <w:rFonts w:ascii="Garamond" w:eastAsia="Calibri" w:hAnsi="Garamond"/>
          <w:lang w:eastAsia="en-US"/>
        </w:rPr>
        <w:t xml:space="preserve">thereby </w:t>
      </w:r>
      <w:r w:rsidR="007052EB" w:rsidRPr="00DB7A97">
        <w:rPr>
          <w:rFonts w:ascii="Garamond" w:eastAsia="Calibri" w:hAnsi="Garamond"/>
          <w:lang w:eastAsia="en-US"/>
        </w:rPr>
        <w:t>separate from religion</w:t>
      </w:r>
      <w:r w:rsidR="00B127D8" w:rsidRPr="00DB7A97">
        <w:rPr>
          <w:rFonts w:ascii="Garamond" w:eastAsia="Calibri" w:hAnsi="Garamond"/>
          <w:lang w:eastAsia="en-US"/>
        </w:rPr>
        <w:t>.</w:t>
      </w:r>
      <w:r w:rsidR="009C43C4" w:rsidRPr="00DB7A97">
        <w:rPr>
          <w:rFonts w:ascii="Garamond" w:eastAsia="Calibri" w:hAnsi="Garamond"/>
          <w:lang w:eastAsia="en-US"/>
        </w:rPr>
        <w:t xml:space="preserve"> </w:t>
      </w:r>
      <w:r w:rsidR="00B127D8" w:rsidRPr="00DB7A97">
        <w:rPr>
          <w:rFonts w:ascii="Garamond" w:eastAsia="Calibri" w:hAnsi="Garamond"/>
          <w:lang w:eastAsia="en-US"/>
        </w:rPr>
        <w:t>T</w:t>
      </w:r>
      <w:r w:rsidR="009C43C4" w:rsidRPr="00DB7A97">
        <w:rPr>
          <w:rFonts w:ascii="Garamond" w:eastAsia="Calibri" w:hAnsi="Garamond"/>
          <w:lang w:eastAsia="en-US"/>
        </w:rPr>
        <w:t xml:space="preserve">his </w:t>
      </w:r>
      <w:r w:rsidR="00A30139">
        <w:rPr>
          <w:rFonts w:ascii="Garamond" w:eastAsia="Calibri" w:hAnsi="Garamond"/>
          <w:lang w:eastAsia="en-US"/>
        </w:rPr>
        <w:t>perpetuated</w:t>
      </w:r>
      <w:r w:rsidR="009C43C4" w:rsidRPr="00DB7A97">
        <w:rPr>
          <w:rFonts w:ascii="Garamond" w:eastAsia="Calibri" w:hAnsi="Garamond"/>
          <w:lang w:eastAsia="en-US"/>
        </w:rPr>
        <w:t xml:space="preserve"> a problematic split which persisted</w:t>
      </w:r>
      <w:r w:rsidR="00422374" w:rsidRPr="00DB7A97">
        <w:rPr>
          <w:rFonts w:ascii="Garamond" w:eastAsia="Calibri" w:hAnsi="Garamond"/>
          <w:lang w:eastAsia="en-US"/>
        </w:rPr>
        <w:t>, through the work of</w:t>
      </w:r>
      <w:r w:rsidR="00775316" w:rsidRPr="00DB7A97">
        <w:rPr>
          <w:rFonts w:ascii="Garamond" w:eastAsia="Calibri" w:hAnsi="Garamond"/>
          <w:lang w:eastAsia="en-US"/>
        </w:rPr>
        <w:t xml:space="preserve"> </w:t>
      </w:r>
      <w:r w:rsidR="00520FC9" w:rsidRPr="00DB7A97">
        <w:rPr>
          <w:rFonts w:ascii="Garamond" w:eastAsia="Calibri" w:hAnsi="Garamond"/>
          <w:lang w:eastAsia="en-US"/>
        </w:rPr>
        <w:t>the earlier twentieth century</w:t>
      </w:r>
      <w:r w:rsidR="00422374" w:rsidRPr="00DB7A97">
        <w:rPr>
          <w:rFonts w:ascii="Garamond" w:eastAsia="Calibri" w:hAnsi="Garamond"/>
          <w:lang w:eastAsia="en-US"/>
        </w:rPr>
        <w:t xml:space="preserve"> fieldwork</w:t>
      </w:r>
      <w:r w:rsidR="007F0F86" w:rsidRPr="00DB7A97">
        <w:rPr>
          <w:rFonts w:ascii="Garamond" w:eastAsia="Calibri" w:hAnsi="Garamond"/>
          <w:lang w:eastAsia="en-US"/>
        </w:rPr>
        <w:t xml:space="preserve">ers </w:t>
      </w:r>
      <w:r w:rsidR="00AC44C6" w:rsidRPr="00DB7A97">
        <w:rPr>
          <w:rFonts w:ascii="Garamond" w:eastAsia="Calibri" w:hAnsi="Garamond"/>
          <w:lang w:eastAsia="en-US"/>
        </w:rPr>
        <w:t xml:space="preserve">including the functionalist </w:t>
      </w:r>
      <w:r w:rsidR="00BB507F" w:rsidRPr="00DB7A97">
        <w:rPr>
          <w:rFonts w:ascii="Garamond" w:eastAsia="Calibri" w:hAnsi="Garamond"/>
          <w:lang w:eastAsia="en-US"/>
        </w:rPr>
        <w:t>anthropologist</w:t>
      </w:r>
      <w:r w:rsidR="007F0F86" w:rsidRPr="00DB7A97">
        <w:rPr>
          <w:rFonts w:ascii="Garamond" w:eastAsia="Calibri" w:hAnsi="Garamond"/>
          <w:lang w:eastAsia="en-US"/>
        </w:rPr>
        <w:t xml:space="preserve"> </w:t>
      </w:r>
      <w:proofErr w:type="spellStart"/>
      <w:r w:rsidR="00834109" w:rsidRPr="00DB7A97">
        <w:rPr>
          <w:rFonts w:ascii="Garamond" w:eastAsia="Calibri" w:hAnsi="Garamond"/>
          <w:lang w:eastAsia="en-US"/>
        </w:rPr>
        <w:t>Bronislaw</w:t>
      </w:r>
      <w:proofErr w:type="spellEnd"/>
      <w:r w:rsidR="00834109" w:rsidRPr="00DB7A97">
        <w:rPr>
          <w:rFonts w:ascii="Garamond" w:eastAsia="Calibri" w:hAnsi="Garamond"/>
          <w:lang w:eastAsia="en-US"/>
        </w:rPr>
        <w:t xml:space="preserve"> </w:t>
      </w:r>
      <w:r w:rsidR="007F1991" w:rsidRPr="00DB7A97">
        <w:rPr>
          <w:rFonts w:ascii="Garamond" w:eastAsia="Calibri" w:hAnsi="Garamond"/>
          <w:lang w:eastAsia="en-US"/>
        </w:rPr>
        <w:t>Malinowski</w:t>
      </w:r>
      <w:r w:rsidR="00834109" w:rsidRPr="00DB7A97">
        <w:rPr>
          <w:rStyle w:val="FootnoteReference"/>
          <w:rFonts w:ascii="Garamond" w:eastAsia="Calibri" w:hAnsi="Garamond"/>
          <w:lang w:eastAsia="en-US"/>
        </w:rPr>
        <w:footnoteReference w:id="24"/>
      </w:r>
      <w:r w:rsidR="00FC0C66" w:rsidRPr="00DB7A97">
        <w:rPr>
          <w:rFonts w:ascii="Garamond" w:eastAsia="Calibri" w:hAnsi="Garamond"/>
          <w:lang w:eastAsia="en-US"/>
        </w:rPr>
        <w:t>, who saw magic as being</w:t>
      </w:r>
      <w:r w:rsidR="00FA5317" w:rsidRPr="00DB7A97">
        <w:rPr>
          <w:rFonts w:ascii="Garamond" w:eastAsia="Calibri" w:hAnsi="Garamond"/>
          <w:lang w:eastAsia="en-US"/>
        </w:rPr>
        <w:t xml:space="preserve"> </w:t>
      </w:r>
      <w:r w:rsidR="00A4788F" w:rsidRPr="00DB7A97">
        <w:rPr>
          <w:rFonts w:ascii="Garamond" w:eastAsia="Calibri" w:hAnsi="Garamond"/>
          <w:lang w:eastAsia="en-US"/>
        </w:rPr>
        <w:t xml:space="preserve">necessary for </w:t>
      </w:r>
      <w:r w:rsidR="00A25F70" w:rsidRPr="00DB7A97">
        <w:rPr>
          <w:rFonts w:ascii="Garamond" w:eastAsia="Calibri" w:hAnsi="Garamond"/>
          <w:lang w:eastAsia="en-US"/>
        </w:rPr>
        <w:t xml:space="preserve">man to </w:t>
      </w:r>
      <w:r w:rsidR="00661587" w:rsidRPr="00DB7A97">
        <w:rPr>
          <w:rFonts w:ascii="Garamond" w:eastAsia="Calibri" w:hAnsi="Garamond"/>
          <w:lang w:eastAsia="en-US"/>
        </w:rPr>
        <w:t>‘</w:t>
      </w:r>
      <w:r w:rsidR="00A25F70" w:rsidRPr="00DB7A97">
        <w:rPr>
          <w:rFonts w:ascii="Garamond" w:eastAsia="Calibri" w:hAnsi="Garamond"/>
          <w:lang w:eastAsia="en-US"/>
        </w:rPr>
        <w:t xml:space="preserve">master </w:t>
      </w:r>
      <w:r w:rsidR="00661587" w:rsidRPr="00DB7A97">
        <w:rPr>
          <w:rFonts w:ascii="Garamond" w:eastAsia="Calibri" w:hAnsi="Garamond"/>
          <w:lang w:eastAsia="en-US"/>
        </w:rPr>
        <w:t xml:space="preserve">his </w:t>
      </w:r>
      <w:r w:rsidR="00A25F70" w:rsidRPr="00DB7A97">
        <w:rPr>
          <w:rFonts w:ascii="Garamond" w:eastAsia="Calibri" w:hAnsi="Garamond"/>
          <w:lang w:eastAsia="en-US"/>
        </w:rPr>
        <w:t xml:space="preserve">practical </w:t>
      </w:r>
      <w:r w:rsidR="00661587" w:rsidRPr="00DB7A97">
        <w:rPr>
          <w:rFonts w:ascii="Garamond" w:eastAsia="Calibri" w:hAnsi="Garamond"/>
          <w:lang w:eastAsia="en-US"/>
        </w:rPr>
        <w:t xml:space="preserve">difficulties…’ </w:t>
      </w:r>
      <w:r w:rsidR="00A935B0" w:rsidRPr="00DB7A97">
        <w:rPr>
          <w:rFonts w:ascii="Garamond" w:eastAsia="Calibri" w:hAnsi="Garamond"/>
          <w:lang w:eastAsia="en-US"/>
        </w:rPr>
        <w:t xml:space="preserve">and </w:t>
      </w:r>
      <w:r w:rsidR="008B3E49" w:rsidRPr="00DB7A97">
        <w:rPr>
          <w:rFonts w:ascii="Garamond" w:eastAsia="Calibri" w:hAnsi="Garamond"/>
          <w:lang w:eastAsia="en-US"/>
        </w:rPr>
        <w:t xml:space="preserve">‘advance to the higher stages of culture’. </w:t>
      </w:r>
      <w:r w:rsidR="00324D1C" w:rsidRPr="00DB7A97">
        <w:rPr>
          <w:rFonts w:ascii="Garamond" w:eastAsia="Calibri" w:hAnsi="Garamond"/>
          <w:lang w:eastAsia="en-US"/>
        </w:rPr>
        <w:t xml:space="preserve">Put simply, </w:t>
      </w:r>
      <w:r w:rsidR="00BB507F" w:rsidRPr="00DB7A97">
        <w:rPr>
          <w:rFonts w:ascii="Garamond" w:eastAsia="Calibri" w:hAnsi="Garamond"/>
          <w:lang w:eastAsia="en-US"/>
        </w:rPr>
        <w:t xml:space="preserve">for Malinowski </w:t>
      </w:r>
      <w:r w:rsidR="00324D1C" w:rsidRPr="00DB7A97">
        <w:rPr>
          <w:rFonts w:ascii="Garamond" w:eastAsia="Calibri" w:hAnsi="Garamond"/>
          <w:lang w:eastAsia="en-US"/>
        </w:rPr>
        <w:t>magic w</w:t>
      </w:r>
      <w:r w:rsidR="00BB507F" w:rsidRPr="00DB7A97">
        <w:rPr>
          <w:rFonts w:ascii="Garamond" w:eastAsia="Calibri" w:hAnsi="Garamond"/>
          <w:lang w:eastAsia="en-US"/>
        </w:rPr>
        <w:t>as</w:t>
      </w:r>
      <w:r w:rsidR="0026162D" w:rsidRPr="00DB7A97">
        <w:rPr>
          <w:rFonts w:ascii="Garamond" w:eastAsia="Calibri" w:hAnsi="Garamond"/>
          <w:lang w:eastAsia="en-US"/>
        </w:rPr>
        <w:t>, as Susan Greenwood suggests,</w:t>
      </w:r>
      <w:r w:rsidR="00324D1C" w:rsidRPr="00DB7A97">
        <w:rPr>
          <w:rFonts w:ascii="Garamond" w:eastAsia="Calibri" w:hAnsi="Garamond"/>
          <w:lang w:eastAsia="en-US"/>
        </w:rPr>
        <w:t xml:space="preserve"> </w:t>
      </w:r>
      <w:r w:rsidR="00FA5317" w:rsidRPr="00DB7A97">
        <w:rPr>
          <w:rFonts w:ascii="Garamond" w:eastAsia="Calibri" w:hAnsi="Garamond"/>
          <w:lang w:eastAsia="en-US"/>
        </w:rPr>
        <w:t>a cathartic response</w:t>
      </w:r>
      <w:r w:rsidR="00775316" w:rsidRPr="00DB7A97">
        <w:rPr>
          <w:rFonts w:ascii="Garamond" w:eastAsia="Calibri" w:hAnsi="Garamond"/>
          <w:lang w:eastAsia="en-US"/>
        </w:rPr>
        <w:t xml:space="preserve"> to a situation</w:t>
      </w:r>
      <w:r w:rsidR="00FA5317" w:rsidRPr="00DB7A97">
        <w:rPr>
          <w:rFonts w:ascii="Garamond" w:eastAsia="Calibri" w:hAnsi="Garamond"/>
          <w:lang w:eastAsia="en-US"/>
        </w:rPr>
        <w:t xml:space="preserve"> in the absence of </w:t>
      </w:r>
      <w:r w:rsidR="006B4222" w:rsidRPr="00DB7A97">
        <w:rPr>
          <w:rFonts w:ascii="Garamond" w:eastAsia="Calibri" w:hAnsi="Garamond"/>
          <w:lang w:eastAsia="en-US"/>
        </w:rPr>
        <w:t>reason</w:t>
      </w:r>
      <w:r w:rsidR="006B4222" w:rsidRPr="00DB7A97">
        <w:rPr>
          <w:rStyle w:val="FootnoteReference"/>
          <w:rFonts w:ascii="Garamond" w:eastAsia="Calibri" w:hAnsi="Garamond"/>
          <w:lang w:eastAsia="en-US"/>
        </w:rPr>
        <w:footnoteReference w:id="25"/>
      </w:r>
      <w:r w:rsidR="00905303" w:rsidRPr="00DB7A97">
        <w:rPr>
          <w:rFonts w:ascii="Garamond" w:eastAsia="Calibri" w:hAnsi="Garamond"/>
          <w:lang w:eastAsia="en-US"/>
        </w:rPr>
        <w:t>.</w:t>
      </w:r>
      <w:r w:rsidR="00C42E60" w:rsidRPr="00DB7A97">
        <w:rPr>
          <w:rFonts w:ascii="Garamond" w:eastAsia="Calibri" w:hAnsi="Garamond"/>
          <w:lang w:eastAsia="en-US"/>
        </w:rPr>
        <w:t xml:space="preserve"> </w:t>
      </w:r>
    </w:p>
    <w:p w14:paraId="570BBF25" w14:textId="443E00A7" w:rsidR="00D33599" w:rsidRPr="00DB7A97" w:rsidRDefault="00D33599" w:rsidP="0034632F">
      <w:pPr>
        <w:spacing w:after="120"/>
        <w:jc w:val="both"/>
        <w:rPr>
          <w:rFonts w:ascii="Garamond" w:eastAsia="Calibri" w:hAnsi="Garamond"/>
          <w:b/>
          <w:bCs/>
          <w:i/>
          <w:iCs/>
          <w:lang w:eastAsia="en-US"/>
        </w:rPr>
      </w:pPr>
      <w:r w:rsidRPr="00DB7A97">
        <w:rPr>
          <w:rFonts w:ascii="Garamond" w:eastAsia="Calibri" w:hAnsi="Garamond"/>
          <w:b/>
          <w:bCs/>
          <w:i/>
          <w:iCs/>
          <w:lang w:eastAsia="en-US"/>
        </w:rPr>
        <w:t>New approaches</w:t>
      </w:r>
    </w:p>
    <w:p w14:paraId="3A68DDF0" w14:textId="5A7CC1AE" w:rsidR="00A4575A" w:rsidRPr="00DB7A97" w:rsidRDefault="00CF1B5F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Whilst</w:t>
      </w:r>
      <w:r w:rsidR="00EF62F4" w:rsidRPr="00DB7A97">
        <w:rPr>
          <w:rFonts w:ascii="Garamond" w:eastAsia="Calibri" w:hAnsi="Garamond"/>
          <w:lang w:eastAsia="en-US"/>
        </w:rPr>
        <w:t xml:space="preserve">, one of anthropologies oldest </w:t>
      </w:r>
      <w:r w:rsidR="00626B28" w:rsidRPr="00DB7A97">
        <w:rPr>
          <w:rFonts w:ascii="Garamond" w:eastAsia="Calibri" w:hAnsi="Garamond"/>
          <w:lang w:eastAsia="en-US"/>
        </w:rPr>
        <w:t>debate</w:t>
      </w:r>
      <w:r w:rsidR="00EF62F4" w:rsidRPr="00DB7A97">
        <w:rPr>
          <w:rFonts w:ascii="Garamond" w:eastAsia="Calibri" w:hAnsi="Garamond"/>
          <w:lang w:eastAsia="en-US"/>
        </w:rPr>
        <w:t>s</w:t>
      </w:r>
      <w:r w:rsidR="00A935B0" w:rsidRPr="00DB7A97">
        <w:rPr>
          <w:rStyle w:val="FootnoteReference"/>
          <w:rFonts w:ascii="Garamond" w:eastAsia="Calibri" w:hAnsi="Garamond"/>
          <w:lang w:eastAsia="en-US"/>
        </w:rPr>
        <w:footnoteReference w:id="26"/>
      </w:r>
      <w:r w:rsidR="00EF62F4" w:rsidRPr="00DB7A97">
        <w:rPr>
          <w:rFonts w:ascii="Garamond" w:eastAsia="Calibri" w:hAnsi="Garamond"/>
          <w:lang w:eastAsia="en-US"/>
        </w:rPr>
        <w:t xml:space="preserve"> rumbles on in some quarters</w:t>
      </w:r>
      <w:r w:rsidR="001E2E12" w:rsidRPr="00DB7A97">
        <w:rPr>
          <w:rFonts w:ascii="Garamond" w:eastAsia="Calibri" w:hAnsi="Garamond"/>
          <w:lang w:eastAsia="en-US"/>
        </w:rPr>
        <w:t>,</w:t>
      </w:r>
      <w:r w:rsidR="00EF62F4" w:rsidRPr="00DB7A97">
        <w:rPr>
          <w:rFonts w:ascii="Garamond" w:eastAsia="Calibri" w:hAnsi="Garamond"/>
          <w:lang w:eastAsia="en-US"/>
        </w:rPr>
        <w:t xml:space="preserve"> </w:t>
      </w:r>
      <w:r w:rsidR="003145FB" w:rsidRPr="00DB7A97">
        <w:rPr>
          <w:rFonts w:ascii="Garamond" w:eastAsia="Calibri" w:hAnsi="Garamond"/>
          <w:lang w:eastAsia="en-US"/>
        </w:rPr>
        <w:t>in others</w:t>
      </w:r>
      <w:r w:rsidR="00D62BA1" w:rsidRPr="00DB7A97">
        <w:rPr>
          <w:rFonts w:ascii="Garamond" w:eastAsia="Calibri" w:hAnsi="Garamond"/>
          <w:lang w:eastAsia="en-US"/>
        </w:rPr>
        <w:t xml:space="preserve"> </w:t>
      </w:r>
      <w:r w:rsidR="00EF62F4" w:rsidRPr="00DB7A97">
        <w:rPr>
          <w:rFonts w:ascii="Garamond" w:eastAsia="Calibri" w:hAnsi="Garamond"/>
          <w:lang w:eastAsia="en-US"/>
        </w:rPr>
        <w:t xml:space="preserve">there have been significant </w:t>
      </w:r>
      <w:r w:rsidR="00527201" w:rsidRPr="00DB7A97">
        <w:rPr>
          <w:rFonts w:ascii="Garamond" w:eastAsia="Calibri" w:hAnsi="Garamond"/>
          <w:lang w:eastAsia="en-US"/>
        </w:rPr>
        <w:t xml:space="preserve">developments </w:t>
      </w:r>
      <w:r w:rsidR="00711E81" w:rsidRPr="00DB7A97">
        <w:rPr>
          <w:rFonts w:ascii="Garamond" w:eastAsia="Calibri" w:hAnsi="Garamond"/>
          <w:lang w:eastAsia="en-US"/>
        </w:rPr>
        <w:t xml:space="preserve">and major changes </w:t>
      </w:r>
      <w:r w:rsidR="00527201" w:rsidRPr="00DB7A97">
        <w:rPr>
          <w:rFonts w:ascii="Garamond" w:eastAsia="Calibri" w:hAnsi="Garamond"/>
          <w:lang w:eastAsia="en-US"/>
        </w:rPr>
        <w:t>in</w:t>
      </w:r>
      <w:r w:rsidR="00033BC3" w:rsidRPr="00DB7A97">
        <w:rPr>
          <w:rFonts w:ascii="Garamond" w:eastAsia="Calibri" w:hAnsi="Garamond"/>
          <w:lang w:eastAsia="en-US"/>
        </w:rPr>
        <w:t xml:space="preserve"> attitudes towards</w:t>
      </w:r>
      <w:r w:rsidR="00527201" w:rsidRPr="00DB7A97">
        <w:rPr>
          <w:rFonts w:ascii="Garamond" w:eastAsia="Calibri" w:hAnsi="Garamond"/>
          <w:lang w:eastAsia="en-US"/>
        </w:rPr>
        <w:t xml:space="preserve"> the study of both</w:t>
      </w:r>
      <w:r w:rsidR="00D416B7" w:rsidRPr="00DB7A97">
        <w:rPr>
          <w:rFonts w:ascii="Garamond" w:eastAsia="Calibri" w:hAnsi="Garamond"/>
          <w:lang w:eastAsia="en-US"/>
        </w:rPr>
        <w:t xml:space="preserve"> non-western societies and</w:t>
      </w:r>
      <w:r w:rsidR="00EB1ED7" w:rsidRPr="00DB7A97">
        <w:rPr>
          <w:rFonts w:ascii="Garamond" w:eastAsia="Calibri" w:hAnsi="Garamond"/>
          <w:lang w:eastAsia="en-US"/>
        </w:rPr>
        <w:t xml:space="preserve"> the perception of</w:t>
      </w:r>
      <w:r w:rsidR="00527201" w:rsidRPr="00DB7A97">
        <w:rPr>
          <w:rFonts w:ascii="Garamond" w:eastAsia="Calibri" w:hAnsi="Garamond"/>
          <w:lang w:eastAsia="en-US"/>
        </w:rPr>
        <w:t xml:space="preserve"> magic and divination </w:t>
      </w:r>
      <w:r w:rsidR="00711E81" w:rsidRPr="00DB7A97">
        <w:rPr>
          <w:rFonts w:ascii="Garamond" w:eastAsia="Calibri" w:hAnsi="Garamond"/>
          <w:lang w:eastAsia="en-US"/>
        </w:rPr>
        <w:t>ov</w:t>
      </w:r>
      <w:r w:rsidR="003038E9" w:rsidRPr="00DB7A97">
        <w:rPr>
          <w:rFonts w:ascii="Garamond" w:eastAsia="Calibri" w:hAnsi="Garamond"/>
          <w:lang w:eastAsia="en-US"/>
        </w:rPr>
        <w:t xml:space="preserve">er the course </w:t>
      </w:r>
      <w:r w:rsidR="00711E81" w:rsidRPr="00DB7A97">
        <w:rPr>
          <w:rFonts w:ascii="Garamond" w:eastAsia="Calibri" w:hAnsi="Garamond"/>
          <w:lang w:eastAsia="en-US"/>
        </w:rPr>
        <w:t xml:space="preserve">of the twentieth and twenty first </w:t>
      </w:r>
      <w:r w:rsidR="00A944C5" w:rsidRPr="00DB7A97">
        <w:rPr>
          <w:rFonts w:ascii="Garamond" w:eastAsia="Calibri" w:hAnsi="Garamond"/>
          <w:lang w:eastAsia="en-US"/>
        </w:rPr>
        <w:t>centur</w:t>
      </w:r>
      <w:r w:rsidR="00B60A2D" w:rsidRPr="00DB7A97">
        <w:rPr>
          <w:rFonts w:ascii="Garamond" w:eastAsia="Calibri" w:hAnsi="Garamond"/>
          <w:lang w:eastAsia="en-US"/>
        </w:rPr>
        <w:t>ies</w:t>
      </w:r>
      <w:r w:rsidR="00507BC1" w:rsidRPr="00DB7A97">
        <w:rPr>
          <w:rFonts w:ascii="Garamond" w:eastAsia="Calibri" w:hAnsi="Garamond"/>
          <w:lang w:eastAsia="en-US"/>
        </w:rPr>
        <w:t xml:space="preserve">. It is noticeable that </w:t>
      </w:r>
      <w:r w:rsidR="00A4575A" w:rsidRPr="00DB7A97">
        <w:rPr>
          <w:rFonts w:ascii="Garamond" w:eastAsia="Calibri" w:hAnsi="Garamond"/>
          <w:lang w:eastAsia="en-US"/>
        </w:rPr>
        <w:t>many</w:t>
      </w:r>
      <w:r w:rsidR="00B60A2D" w:rsidRPr="00DB7A97">
        <w:rPr>
          <w:rFonts w:ascii="Garamond" w:eastAsia="Calibri" w:hAnsi="Garamond"/>
          <w:lang w:eastAsia="en-US"/>
        </w:rPr>
        <w:t xml:space="preserve"> anthropologists </w:t>
      </w:r>
      <w:r w:rsidR="00FC51F9" w:rsidRPr="00DB7A97">
        <w:rPr>
          <w:rFonts w:ascii="Garamond" w:eastAsia="Calibri" w:hAnsi="Garamond"/>
          <w:lang w:eastAsia="en-US"/>
        </w:rPr>
        <w:t>first</w:t>
      </w:r>
      <w:r w:rsidR="00EB1ED7" w:rsidRPr="00DB7A97">
        <w:rPr>
          <w:rFonts w:ascii="Garamond" w:eastAsia="Calibri" w:hAnsi="Garamond"/>
          <w:lang w:eastAsia="en-US"/>
        </w:rPr>
        <w:t>ly</w:t>
      </w:r>
      <w:r w:rsidR="00507BC1" w:rsidRPr="00DB7A97">
        <w:rPr>
          <w:rFonts w:ascii="Garamond" w:eastAsia="Calibri" w:hAnsi="Garamond"/>
          <w:lang w:eastAsia="en-US"/>
        </w:rPr>
        <w:t xml:space="preserve"> became</w:t>
      </w:r>
      <w:r w:rsidR="00FC51F9" w:rsidRPr="00DB7A97">
        <w:rPr>
          <w:rFonts w:ascii="Garamond" w:eastAsia="Calibri" w:hAnsi="Garamond"/>
          <w:lang w:eastAsia="en-US"/>
        </w:rPr>
        <w:t xml:space="preserve"> </w:t>
      </w:r>
      <w:r w:rsidR="00224943" w:rsidRPr="00DB7A97">
        <w:rPr>
          <w:rFonts w:ascii="Garamond" w:eastAsia="Calibri" w:hAnsi="Garamond"/>
          <w:lang w:eastAsia="en-US"/>
        </w:rPr>
        <w:t xml:space="preserve">less judgemental </w:t>
      </w:r>
      <w:r w:rsidR="00EB1ED7" w:rsidRPr="00DB7A97">
        <w:rPr>
          <w:rFonts w:ascii="Garamond" w:eastAsia="Calibri" w:hAnsi="Garamond"/>
          <w:lang w:eastAsia="en-US"/>
        </w:rPr>
        <w:t xml:space="preserve">of its practitioners </w:t>
      </w:r>
      <w:r w:rsidR="007001FB" w:rsidRPr="00DB7A97">
        <w:rPr>
          <w:rFonts w:ascii="Garamond" w:eastAsia="Calibri" w:hAnsi="Garamond"/>
          <w:lang w:eastAsia="en-US"/>
        </w:rPr>
        <w:t xml:space="preserve">and </w:t>
      </w:r>
      <w:r w:rsidR="00A86193" w:rsidRPr="00DB7A97">
        <w:rPr>
          <w:rFonts w:ascii="Garamond" w:eastAsia="Calibri" w:hAnsi="Garamond"/>
          <w:lang w:eastAsia="en-US"/>
        </w:rPr>
        <w:t>sympathetic</w:t>
      </w:r>
      <w:r w:rsidR="00D02EE9" w:rsidRPr="00DB7A97">
        <w:rPr>
          <w:rFonts w:ascii="Garamond" w:eastAsia="Calibri" w:hAnsi="Garamond"/>
          <w:lang w:eastAsia="en-US"/>
        </w:rPr>
        <w:t xml:space="preserve"> to</w:t>
      </w:r>
      <w:r w:rsidR="005F6CB3" w:rsidRPr="00DB7A97">
        <w:rPr>
          <w:rFonts w:ascii="Garamond" w:eastAsia="Calibri" w:hAnsi="Garamond"/>
          <w:lang w:eastAsia="en-US"/>
        </w:rPr>
        <w:t xml:space="preserve"> </w:t>
      </w:r>
      <w:r w:rsidR="00D02EE9" w:rsidRPr="00DB7A97">
        <w:rPr>
          <w:rFonts w:ascii="Garamond" w:eastAsia="Calibri" w:hAnsi="Garamond"/>
          <w:lang w:eastAsia="en-US"/>
        </w:rPr>
        <w:t xml:space="preserve">alternative </w:t>
      </w:r>
      <w:r w:rsidR="007044B1" w:rsidRPr="00DB7A97">
        <w:rPr>
          <w:rFonts w:ascii="Garamond" w:eastAsia="Calibri" w:hAnsi="Garamond"/>
          <w:lang w:eastAsia="en-US"/>
        </w:rPr>
        <w:t>beliefs and ways of thinking</w:t>
      </w:r>
      <w:r w:rsidR="00376942" w:rsidRPr="00C114C6">
        <w:rPr>
          <w:rStyle w:val="FootnoteReference"/>
          <w:rFonts w:ascii="Garamond" w:eastAsia="Calibri" w:hAnsi="Garamond"/>
          <w:lang w:eastAsia="en-US"/>
        </w:rPr>
        <w:footnoteReference w:id="27"/>
      </w:r>
      <w:r w:rsidR="00C11C86" w:rsidRPr="00C114C6">
        <w:rPr>
          <w:rFonts w:ascii="Garamond" w:eastAsia="Calibri" w:hAnsi="Garamond"/>
          <w:lang w:eastAsia="en-US"/>
        </w:rPr>
        <w:t>. More recently</w:t>
      </w:r>
      <w:r w:rsidR="000838F0" w:rsidRPr="00C114C6">
        <w:rPr>
          <w:rFonts w:ascii="Garamond" w:eastAsia="Calibri" w:hAnsi="Garamond"/>
          <w:lang w:eastAsia="en-US"/>
        </w:rPr>
        <w:t xml:space="preserve"> some</w:t>
      </w:r>
      <w:r w:rsidR="00C11C86" w:rsidRPr="00C114C6">
        <w:rPr>
          <w:rFonts w:ascii="Garamond" w:eastAsia="Calibri" w:hAnsi="Garamond"/>
          <w:lang w:eastAsia="en-US"/>
        </w:rPr>
        <w:t xml:space="preserve"> scholars have </w:t>
      </w:r>
      <w:r w:rsidR="00250DFB" w:rsidRPr="00C114C6">
        <w:rPr>
          <w:rFonts w:ascii="Garamond" w:eastAsia="Calibri" w:hAnsi="Garamond"/>
          <w:lang w:eastAsia="en-US"/>
        </w:rPr>
        <w:t xml:space="preserve">become </w:t>
      </w:r>
      <w:r w:rsidR="00F20814" w:rsidRPr="00C114C6">
        <w:rPr>
          <w:rFonts w:ascii="Garamond" w:eastAsia="Calibri" w:hAnsi="Garamond"/>
          <w:lang w:eastAsia="en-US"/>
        </w:rPr>
        <w:t xml:space="preserve">fully </w:t>
      </w:r>
      <w:r w:rsidR="00250DFB" w:rsidRPr="00C114C6">
        <w:rPr>
          <w:rFonts w:ascii="Garamond" w:eastAsia="Calibri" w:hAnsi="Garamond"/>
          <w:lang w:eastAsia="en-US"/>
        </w:rPr>
        <w:t xml:space="preserve">accepting of </w:t>
      </w:r>
      <w:r w:rsidR="00F20814" w:rsidRPr="00C114C6">
        <w:rPr>
          <w:rFonts w:ascii="Garamond" w:eastAsia="Calibri" w:hAnsi="Garamond"/>
          <w:lang w:eastAsia="en-US"/>
        </w:rPr>
        <w:t xml:space="preserve">non-western </w:t>
      </w:r>
      <w:r w:rsidR="00440A4B" w:rsidRPr="00C114C6">
        <w:rPr>
          <w:rFonts w:ascii="Garamond" w:eastAsia="Calibri" w:hAnsi="Garamond"/>
          <w:lang w:eastAsia="en-US"/>
        </w:rPr>
        <w:t>ontologies</w:t>
      </w:r>
      <w:r w:rsidR="00C1453F" w:rsidRPr="00C114C6">
        <w:rPr>
          <w:rStyle w:val="FootnoteReference"/>
          <w:rFonts w:ascii="Garamond" w:eastAsia="Calibri" w:hAnsi="Garamond"/>
          <w:lang w:eastAsia="en-US"/>
        </w:rPr>
        <w:footnoteReference w:id="28"/>
      </w:r>
      <w:r w:rsidR="00440A4B" w:rsidRPr="00C114C6">
        <w:rPr>
          <w:rFonts w:ascii="Garamond" w:eastAsia="Calibri" w:hAnsi="Garamond"/>
          <w:lang w:eastAsia="en-US"/>
        </w:rPr>
        <w:t xml:space="preserve"> and</w:t>
      </w:r>
      <w:r w:rsidR="000838F0" w:rsidRPr="00C114C6">
        <w:rPr>
          <w:rFonts w:ascii="Garamond" w:eastAsia="Calibri" w:hAnsi="Garamond"/>
          <w:lang w:eastAsia="en-US"/>
        </w:rPr>
        <w:t xml:space="preserve"> </w:t>
      </w:r>
      <w:r w:rsidR="00176EBA" w:rsidRPr="00C114C6">
        <w:rPr>
          <w:rFonts w:ascii="Garamond" w:eastAsia="Calibri" w:hAnsi="Garamond"/>
          <w:lang w:eastAsia="en-US"/>
        </w:rPr>
        <w:t xml:space="preserve">have </w:t>
      </w:r>
      <w:r w:rsidR="00100496" w:rsidRPr="00C114C6">
        <w:rPr>
          <w:rFonts w:ascii="Garamond" w:eastAsia="Calibri" w:hAnsi="Garamond"/>
          <w:lang w:eastAsia="en-US"/>
        </w:rPr>
        <w:t xml:space="preserve">themselves </w:t>
      </w:r>
      <w:r w:rsidR="00176EBA" w:rsidRPr="00C114C6">
        <w:rPr>
          <w:rFonts w:ascii="Garamond" w:eastAsia="Calibri" w:hAnsi="Garamond"/>
          <w:lang w:eastAsia="en-US"/>
        </w:rPr>
        <w:t>even</w:t>
      </w:r>
      <w:r w:rsidR="000838F0" w:rsidRPr="00C114C6">
        <w:rPr>
          <w:rFonts w:ascii="Garamond" w:eastAsia="Calibri" w:hAnsi="Garamond"/>
          <w:lang w:eastAsia="en-US"/>
        </w:rPr>
        <w:t xml:space="preserve"> participat</w:t>
      </w:r>
      <w:r w:rsidR="00176EBA" w:rsidRPr="00C114C6">
        <w:rPr>
          <w:rFonts w:ascii="Garamond" w:eastAsia="Calibri" w:hAnsi="Garamond"/>
          <w:lang w:eastAsia="en-US"/>
        </w:rPr>
        <w:t>ed</w:t>
      </w:r>
      <w:r w:rsidR="000838F0" w:rsidRPr="00C114C6">
        <w:rPr>
          <w:rFonts w:ascii="Garamond" w:eastAsia="Calibri" w:hAnsi="Garamond"/>
          <w:lang w:eastAsia="en-US"/>
        </w:rPr>
        <w:t xml:space="preserve"> in </w:t>
      </w:r>
      <w:r w:rsidR="004C4A29" w:rsidRPr="00C114C6">
        <w:rPr>
          <w:rFonts w:ascii="Garamond" w:eastAsia="Calibri" w:hAnsi="Garamond"/>
          <w:lang w:eastAsia="en-US"/>
        </w:rPr>
        <w:t xml:space="preserve">magical </w:t>
      </w:r>
      <w:r w:rsidR="000838F0" w:rsidRPr="00C114C6">
        <w:rPr>
          <w:rFonts w:ascii="Garamond" w:eastAsia="Calibri" w:hAnsi="Garamond"/>
          <w:lang w:eastAsia="en-US"/>
        </w:rPr>
        <w:t>rites</w:t>
      </w:r>
      <w:r w:rsidR="00A944C5" w:rsidRPr="00C114C6">
        <w:rPr>
          <w:rFonts w:ascii="Garamond" w:eastAsia="Calibri" w:hAnsi="Garamond"/>
          <w:lang w:eastAsia="en-US"/>
        </w:rPr>
        <w:t>.</w:t>
      </w:r>
      <w:r w:rsidR="00AA5E3E" w:rsidRPr="00DB7A97">
        <w:rPr>
          <w:rFonts w:ascii="Garamond" w:eastAsia="Calibri" w:hAnsi="Garamond"/>
          <w:lang w:eastAsia="en-US"/>
        </w:rPr>
        <w:t xml:space="preserve"> </w:t>
      </w:r>
      <w:r w:rsidR="00BE6C51" w:rsidRPr="00DB7A97">
        <w:rPr>
          <w:rFonts w:ascii="Garamond" w:eastAsia="Calibri" w:hAnsi="Garamond"/>
          <w:lang w:eastAsia="en-US"/>
        </w:rPr>
        <w:t>This shift can be seen in Evans Prichard’s and</w:t>
      </w:r>
      <w:r w:rsidR="00FA7834" w:rsidRPr="00DB7A97">
        <w:rPr>
          <w:rFonts w:ascii="Garamond" w:eastAsia="Calibri" w:hAnsi="Garamond"/>
          <w:lang w:eastAsia="en-US"/>
        </w:rPr>
        <w:t xml:space="preserve"> Paul </w:t>
      </w:r>
      <w:proofErr w:type="spellStart"/>
      <w:r w:rsidR="00BE6C51" w:rsidRPr="00DB7A97">
        <w:rPr>
          <w:rFonts w:ascii="Garamond" w:eastAsia="Calibri" w:hAnsi="Garamond"/>
          <w:lang w:eastAsia="en-US"/>
        </w:rPr>
        <w:t>Stoller’s</w:t>
      </w:r>
      <w:proofErr w:type="spellEnd"/>
      <w:r w:rsidR="00BE6C51" w:rsidRPr="00DB7A97">
        <w:rPr>
          <w:rFonts w:ascii="Garamond" w:eastAsia="Calibri" w:hAnsi="Garamond"/>
          <w:lang w:eastAsia="en-US"/>
        </w:rPr>
        <w:t xml:space="preserve"> studies of witchcraft in </w:t>
      </w:r>
      <w:r w:rsidR="00AF09C8">
        <w:rPr>
          <w:rFonts w:ascii="Garamond" w:eastAsia="Calibri" w:hAnsi="Garamond"/>
          <w:lang w:eastAsia="en-US"/>
        </w:rPr>
        <w:t>sub-Saharan</w:t>
      </w:r>
      <w:r w:rsidR="00BE6C51" w:rsidRPr="00DB7A97">
        <w:rPr>
          <w:rFonts w:ascii="Garamond" w:eastAsia="Calibri" w:hAnsi="Garamond"/>
          <w:lang w:eastAsia="en-US"/>
        </w:rPr>
        <w:t xml:space="preserve"> African communities, both of which will be discussed below.</w:t>
      </w:r>
    </w:p>
    <w:p w14:paraId="1B9E0A1D" w14:textId="252E9F88" w:rsidR="00E0290B" w:rsidRPr="00DB7A97" w:rsidRDefault="000F0D8E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Towards the middle of the twentieth century</w:t>
      </w:r>
      <w:r w:rsidR="002C609A" w:rsidRPr="00DB7A97">
        <w:rPr>
          <w:rFonts w:ascii="Garamond" w:eastAsia="Calibri" w:hAnsi="Garamond"/>
          <w:lang w:eastAsia="en-US"/>
        </w:rPr>
        <w:t xml:space="preserve">, </w:t>
      </w:r>
      <w:r w:rsidR="00CF26C8" w:rsidRPr="00DB7A97">
        <w:rPr>
          <w:rFonts w:ascii="Garamond" w:eastAsia="Calibri" w:hAnsi="Garamond"/>
          <w:lang w:eastAsia="en-US"/>
        </w:rPr>
        <w:t>older</w:t>
      </w:r>
      <w:r w:rsidR="002C609A" w:rsidRPr="00DB7A97">
        <w:rPr>
          <w:rFonts w:ascii="Garamond" w:eastAsia="Calibri" w:hAnsi="Garamond"/>
          <w:lang w:eastAsia="en-US"/>
        </w:rPr>
        <w:t xml:space="preserve"> </w:t>
      </w:r>
      <w:r w:rsidR="00324A8D" w:rsidRPr="00DB7A97">
        <w:rPr>
          <w:rFonts w:ascii="Garamond" w:eastAsia="Calibri" w:hAnsi="Garamond"/>
          <w:lang w:eastAsia="en-US"/>
        </w:rPr>
        <w:t>attitudes toward</w:t>
      </w:r>
      <w:r w:rsidR="00674ECA" w:rsidRPr="00DB7A97">
        <w:rPr>
          <w:rFonts w:ascii="Garamond" w:eastAsia="Calibri" w:hAnsi="Garamond"/>
          <w:lang w:eastAsia="en-US"/>
        </w:rPr>
        <w:t>s</w:t>
      </w:r>
      <w:r w:rsidR="00324A8D" w:rsidRPr="00DB7A97">
        <w:rPr>
          <w:rFonts w:ascii="Garamond" w:eastAsia="Calibri" w:hAnsi="Garamond"/>
          <w:lang w:eastAsia="en-US"/>
        </w:rPr>
        <w:t xml:space="preserve"> non-western belief systems </w:t>
      </w:r>
      <w:r w:rsidR="000F65A5" w:rsidRPr="00DB7A97">
        <w:rPr>
          <w:rFonts w:ascii="Garamond" w:eastAsia="Calibri" w:hAnsi="Garamond"/>
          <w:lang w:eastAsia="en-US"/>
        </w:rPr>
        <w:t>began</w:t>
      </w:r>
      <w:r w:rsidR="00324A8D" w:rsidRPr="00DB7A97">
        <w:rPr>
          <w:rFonts w:ascii="Garamond" w:eastAsia="Calibri" w:hAnsi="Garamond"/>
          <w:lang w:eastAsia="en-US"/>
        </w:rPr>
        <w:t xml:space="preserve"> to decline </w:t>
      </w:r>
      <w:r w:rsidR="00064E31" w:rsidRPr="00DB7A97">
        <w:rPr>
          <w:rFonts w:ascii="Garamond" w:eastAsia="Calibri" w:hAnsi="Garamond"/>
          <w:lang w:eastAsia="en-US"/>
        </w:rPr>
        <w:t>and</w:t>
      </w:r>
      <w:r w:rsidR="00300C53" w:rsidRPr="00DB7A97">
        <w:rPr>
          <w:rFonts w:ascii="Garamond" w:eastAsia="Calibri" w:hAnsi="Garamond"/>
          <w:lang w:eastAsia="en-US"/>
        </w:rPr>
        <w:t xml:space="preserve"> anthropological</w:t>
      </w:r>
      <w:r w:rsidR="00064E31" w:rsidRPr="00DB7A97">
        <w:rPr>
          <w:rFonts w:ascii="Garamond" w:eastAsia="Calibri" w:hAnsi="Garamond"/>
          <w:lang w:eastAsia="en-US"/>
        </w:rPr>
        <w:t xml:space="preserve"> </w:t>
      </w:r>
      <w:r w:rsidR="000F65A5" w:rsidRPr="00DB7A97">
        <w:rPr>
          <w:rFonts w:ascii="Garamond" w:eastAsia="Calibri" w:hAnsi="Garamond"/>
          <w:lang w:eastAsia="en-US"/>
        </w:rPr>
        <w:t xml:space="preserve">field studies started to </w:t>
      </w:r>
      <w:r w:rsidR="0069431D" w:rsidRPr="00DB7A97">
        <w:rPr>
          <w:rFonts w:ascii="Garamond" w:eastAsia="Calibri" w:hAnsi="Garamond"/>
          <w:lang w:eastAsia="en-US"/>
        </w:rPr>
        <w:t>record data in a more embedded</w:t>
      </w:r>
      <w:r w:rsidR="00866EE0" w:rsidRPr="00DB7A97">
        <w:rPr>
          <w:rFonts w:ascii="Garamond" w:eastAsia="Calibri" w:hAnsi="Garamond"/>
          <w:lang w:eastAsia="en-US"/>
        </w:rPr>
        <w:t>,</w:t>
      </w:r>
      <w:r w:rsidR="0069431D" w:rsidRPr="00DB7A97">
        <w:rPr>
          <w:rFonts w:ascii="Garamond" w:eastAsia="Calibri" w:hAnsi="Garamond"/>
          <w:lang w:eastAsia="en-US"/>
        </w:rPr>
        <w:t xml:space="preserve"> </w:t>
      </w:r>
      <w:r w:rsidR="00FD5F82" w:rsidRPr="00DB7A97">
        <w:rPr>
          <w:rFonts w:ascii="Garamond" w:eastAsia="Calibri" w:hAnsi="Garamond"/>
          <w:lang w:eastAsia="en-US"/>
        </w:rPr>
        <w:t>o</w:t>
      </w:r>
      <w:r w:rsidR="00721C17" w:rsidRPr="00DB7A97">
        <w:rPr>
          <w:rFonts w:ascii="Garamond" w:eastAsia="Calibri" w:hAnsi="Garamond"/>
          <w:lang w:eastAsia="en-US"/>
        </w:rPr>
        <w:t>bjective observer way</w:t>
      </w:r>
      <w:r w:rsidR="0069431D" w:rsidRPr="00DB7A97">
        <w:rPr>
          <w:rFonts w:ascii="Garamond" w:eastAsia="Calibri" w:hAnsi="Garamond"/>
          <w:lang w:eastAsia="en-US"/>
        </w:rPr>
        <w:t xml:space="preserve">. </w:t>
      </w:r>
      <w:r w:rsidR="002C7D92" w:rsidRPr="00DB7A97">
        <w:rPr>
          <w:rFonts w:ascii="Garamond" w:eastAsia="Calibri" w:hAnsi="Garamond"/>
          <w:lang w:eastAsia="en-US"/>
        </w:rPr>
        <w:t>M</w:t>
      </w:r>
      <w:r w:rsidR="003C60AD" w:rsidRPr="00DB7A97">
        <w:rPr>
          <w:rFonts w:ascii="Garamond" w:eastAsia="Calibri" w:hAnsi="Garamond"/>
          <w:lang w:eastAsia="en-US"/>
        </w:rPr>
        <w:t>any</w:t>
      </w:r>
      <w:r w:rsidR="002C7D92" w:rsidRPr="00DB7A97">
        <w:rPr>
          <w:rFonts w:ascii="Garamond" w:eastAsia="Calibri" w:hAnsi="Garamond"/>
          <w:lang w:eastAsia="en-US"/>
        </w:rPr>
        <w:t xml:space="preserve"> </w:t>
      </w:r>
      <w:r w:rsidR="00F424BB" w:rsidRPr="00DB7A97">
        <w:rPr>
          <w:rFonts w:ascii="Garamond" w:eastAsia="Calibri" w:hAnsi="Garamond"/>
          <w:lang w:eastAsia="en-US"/>
        </w:rPr>
        <w:t>of these</w:t>
      </w:r>
      <w:r w:rsidR="00E5665F" w:rsidRPr="00DB7A97">
        <w:rPr>
          <w:rFonts w:ascii="Garamond" w:eastAsia="Calibri" w:hAnsi="Garamond"/>
          <w:lang w:eastAsia="en-US"/>
        </w:rPr>
        <w:t xml:space="preserve"> </w:t>
      </w:r>
      <w:r w:rsidR="00C2794E">
        <w:rPr>
          <w:rFonts w:ascii="Garamond" w:eastAsia="Calibri" w:hAnsi="Garamond"/>
          <w:lang w:eastAsia="en-US"/>
        </w:rPr>
        <w:t xml:space="preserve">initial </w:t>
      </w:r>
      <w:r w:rsidR="00E5665F" w:rsidRPr="00DB7A97">
        <w:rPr>
          <w:rFonts w:ascii="Garamond" w:eastAsia="Calibri" w:hAnsi="Garamond"/>
          <w:lang w:eastAsia="en-US"/>
        </w:rPr>
        <w:t>works</w:t>
      </w:r>
      <w:r w:rsidR="009D659A" w:rsidRPr="00DB7A97">
        <w:rPr>
          <w:rFonts w:ascii="Garamond" w:eastAsia="Calibri" w:hAnsi="Garamond"/>
          <w:lang w:eastAsia="en-US"/>
        </w:rPr>
        <w:t xml:space="preserve"> are</w:t>
      </w:r>
      <w:r w:rsidR="002C7D92" w:rsidRPr="00DB7A97">
        <w:rPr>
          <w:rFonts w:ascii="Garamond" w:eastAsia="Calibri" w:hAnsi="Garamond"/>
          <w:lang w:eastAsia="en-US"/>
        </w:rPr>
        <w:t xml:space="preserve"> </w:t>
      </w:r>
      <w:r w:rsidR="009D659A" w:rsidRPr="00DB7A97">
        <w:rPr>
          <w:rFonts w:ascii="Garamond" w:eastAsia="Calibri" w:hAnsi="Garamond"/>
          <w:lang w:eastAsia="en-US"/>
        </w:rPr>
        <w:t>functional</w:t>
      </w:r>
      <w:r w:rsidR="00AC1918" w:rsidRPr="00DB7A97">
        <w:rPr>
          <w:rFonts w:ascii="Garamond" w:eastAsia="Calibri" w:hAnsi="Garamond"/>
          <w:lang w:eastAsia="en-US"/>
        </w:rPr>
        <w:t>ist</w:t>
      </w:r>
      <w:r w:rsidR="00045FDC" w:rsidRPr="00DB7A97">
        <w:rPr>
          <w:rFonts w:ascii="Garamond" w:eastAsia="Calibri" w:hAnsi="Garamond"/>
          <w:lang w:eastAsia="en-US"/>
        </w:rPr>
        <w:t xml:space="preserve"> </w:t>
      </w:r>
      <w:r w:rsidR="00017122" w:rsidRPr="00DB7A97">
        <w:rPr>
          <w:rFonts w:ascii="Garamond" w:eastAsia="Calibri" w:hAnsi="Garamond"/>
          <w:lang w:eastAsia="en-US"/>
        </w:rPr>
        <w:t xml:space="preserve">or </w:t>
      </w:r>
      <w:r w:rsidR="00D00451" w:rsidRPr="00DB7A97">
        <w:rPr>
          <w:rFonts w:ascii="Garamond" w:eastAsia="Calibri" w:hAnsi="Garamond"/>
          <w:lang w:eastAsia="en-US"/>
        </w:rPr>
        <w:t>are concer</w:t>
      </w:r>
      <w:r w:rsidR="00350D97" w:rsidRPr="00DB7A97">
        <w:rPr>
          <w:rFonts w:ascii="Garamond" w:eastAsia="Calibri" w:hAnsi="Garamond"/>
          <w:lang w:eastAsia="en-US"/>
        </w:rPr>
        <w:t>ned with symbolism</w:t>
      </w:r>
      <w:r w:rsidR="002C7D92" w:rsidRPr="00DB7A97">
        <w:rPr>
          <w:rStyle w:val="FootnoteReference"/>
          <w:rFonts w:ascii="Garamond" w:eastAsia="Calibri" w:hAnsi="Garamond"/>
          <w:lang w:eastAsia="en-US"/>
        </w:rPr>
        <w:footnoteReference w:id="29"/>
      </w:r>
      <w:r w:rsidR="00A93C51">
        <w:rPr>
          <w:rFonts w:ascii="Garamond" w:eastAsia="Calibri" w:hAnsi="Garamond"/>
          <w:lang w:eastAsia="en-US"/>
        </w:rPr>
        <w:t>. Consequently</w:t>
      </w:r>
      <w:r w:rsidR="00B97470">
        <w:rPr>
          <w:rFonts w:ascii="Garamond" w:eastAsia="Calibri" w:hAnsi="Garamond"/>
          <w:lang w:eastAsia="en-US"/>
        </w:rPr>
        <w:t>, they</w:t>
      </w:r>
      <w:r w:rsidR="00045FDC" w:rsidRPr="00DB7A97">
        <w:rPr>
          <w:rFonts w:ascii="Garamond" w:eastAsia="Calibri" w:hAnsi="Garamond"/>
          <w:lang w:eastAsia="en-US"/>
        </w:rPr>
        <w:t xml:space="preserve"> </w:t>
      </w:r>
      <w:r w:rsidR="00CF79B8" w:rsidRPr="00DB7A97">
        <w:rPr>
          <w:rFonts w:ascii="Garamond" w:eastAsia="Calibri" w:hAnsi="Garamond"/>
          <w:lang w:eastAsia="en-US"/>
        </w:rPr>
        <w:t xml:space="preserve">are </w:t>
      </w:r>
      <w:r w:rsidR="00045FDC" w:rsidRPr="00DB7A97">
        <w:rPr>
          <w:rFonts w:ascii="Garamond" w:eastAsia="Calibri" w:hAnsi="Garamond"/>
          <w:lang w:eastAsia="en-US"/>
        </w:rPr>
        <w:t xml:space="preserve">therefore </w:t>
      </w:r>
      <w:r w:rsidR="00350D97" w:rsidRPr="00DB7A97">
        <w:rPr>
          <w:rFonts w:ascii="Garamond" w:eastAsia="Calibri" w:hAnsi="Garamond"/>
          <w:lang w:eastAsia="en-US"/>
        </w:rPr>
        <w:t>focussed upon</w:t>
      </w:r>
      <w:r w:rsidR="00045FDC" w:rsidRPr="00DB7A97">
        <w:rPr>
          <w:rFonts w:ascii="Garamond" w:eastAsia="Calibri" w:hAnsi="Garamond"/>
          <w:lang w:eastAsia="en-US"/>
        </w:rPr>
        <w:t xml:space="preserve"> w</w:t>
      </w:r>
      <w:r w:rsidR="00E25390" w:rsidRPr="00DB7A97">
        <w:rPr>
          <w:rFonts w:ascii="Garamond" w:eastAsia="Calibri" w:hAnsi="Garamond"/>
          <w:lang w:eastAsia="en-US"/>
        </w:rPr>
        <w:t>ha</w:t>
      </w:r>
      <w:r w:rsidR="00045FDC" w:rsidRPr="00DB7A97">
        <w:rPr>
          <w:rFonts w:ascii="Garamond" w:eastAsia="Calibri" w:hAnsi="Garamond"/>
          <w:lang w:eastAsia="en-US"/>
        </w:rPr>
        <w:t xml:space="preserve">t </w:t>
      </w:r>
      <w:r w:rsidR="00E25390" w:rsidRPr="00DB7A97">
        <w:rPr>
          <w:rFonts w:ascii="Garamond" w:eastAsia="Calibri" w:hAnsi="Garamond"/>
          <w:lang w:eastAsia="en-US"/>
        </w:rPr>
        <w:t xml:space="preserve">magic and </w:t>
      </w:r>
      <w:r w:rsidR="00045FDC" w:rsidRPr="00DB7A97">
        <w:rPr>
          <w:rFonts w:ascii="Garamond" w:eastAsia="Calibri" w:hAnsi="Garamond"/>
          <w:lang w:eastAsia="en-US"/>
        </w:rPr>
        <w:t xml:space="preserve">ritual does in </w:t>
      </w:r>
      <w:r w:rsidR="00E25390" w:rsidRPr="00DB7A97">
        <w:rPr>
          <w:rFonts w:ascii="Garamond" w:eastAsia="Calibri" w:hAnsi="Garamond"/>
          <w:lang w:eastAsia="en-US"/>
        </w:rPr>
        <w:t>sociological</w:t>
      </w:r>
      <w:r w:rsidR="00A208E7" w:rsidRPr="00DB7A97">
        <w:rPr>
          <w:rFonts w:ascii="Garamond" w:eastAsia="Calibri" w:hAnsi="Garamond"/>
          <w:lang w:eastAsia="en-US"/>
        </w:rPr>
        <w:t xml:space="preserve"> </w:t>
      </w:r>
      <w:r w:rsidR="00045FDC" w:rsidRPr="00DB7A97">
        <w:rPr>
          <w:rFonts w:ascii="Garamond" w:eastAsia="Calibri" w:hAnsi="Garamond"/>
          <w:lang w:eastAsia="en-US"/>
        </w:rPr>
        <w:t>terms</w:t>
      </w:r>
      <w:r w:rsidR="00721C17" w:rsidRPr="00DB7A97">
        <w:rPr>
          <w:rFonts w:ascii="Garamond" w:eastAsia="Calibri" w:hAnsi="Garamond"/>
          <w:lang w:eastAsia="en-US"/>
        </w:rPr>
        <w:t xml:space="preserve"> for the communities who practice it</w:t>
      </w:r>
      <w:r w:rsidR="0068308D" w:rsidRPr="00DB7A97">
        <w:rPr>
          <w:rFonts w:ascii="Garamond" w:eastAsia="Calibri" w:hAnsi="Garamond"/>
          <w:lang w:eastAsia="en-US"/>
        </w:rPr>
        <w:t>, for example</w:t>
      </w:r>
      <w:r w:rsidR="00311532" w:rsidRPr="00DB7A97">
        <w:rPr>
          <w:rFonts w:ascii="Garamond" w:eastAsia="Calibri" w:hAnsi="Garamond"/>
          <w:lang w:eastAsia="en-US"/>
        </w:rPr>
        <w:t>,</w:t>
      </w:r>
      <w:r w:rsidR="0068308D" w:rsidRPr="00DB7A97">
        <w:rPr>
          <w:rFonts w:ascii="Garamond" w:eastAsia="Calibri" w:hAnsi="Garamond"/>
          <w:lang w:eastAsia="en-US"/>
        </w:rPr>
        <w:t xml:space="preserve"> </w:t>
      </w:r>
      <w:r w:rsidR="00A1052C" w:rsidRPr="00DB7A97">
        <w:rPr>
          <w:rFonts w:ascii="Garamond" w:eastAsia="Calibri" w:hAnsi="Garamond"/>
          <w:lang w:eastAsia="en-US"/>
        </w:rPr>
        <w:t>how magic</w:t>
      </w:r>
      <w:r w:rsidR="00751113" w:rsidRPr="00DB7A97">
        <w:rPr>
          <w:rFonts w:ascii="Garamond" w:eastAsia="Calibri" w:hAnsi="Garamond"/>
          <w:lang w:eastAsia="en-US"/>
        </w:rPr>
        <w:t>al</w:t>
      </w:r>
      <w:r w:rsidR="00FC1E0A" w:rsidRPr="00DB7A97">
        <w:rPr>
          <w:rFonts w:ascii="Garamond" w:eastAsia="Calibri" w:hAnsi="Garamond"/>
          <w:lang w:eastAsia="en-US"/>
        </w:rPr>
        <w:t xml:space="preserve"> practices and rituals</w:t>
      </w:r>
      <w:r w:rsidR="00A1052C" w:rsidRPr="00DB7A97">
        <w:rPr>
          <w:rFonts w:ascii="Garamond" w:eastAsia="Calibri" w:hAnsi="Garamond"/>
          <w:lang w:eastAsia="en-US"/>
        </w:rPr>
        <w:t xml:space="preserve"> </w:t>
      </w:r>
      <w:r w:rsidR="000655F9" w:rsidRPr="00DB7A97">
        <w:rPr>
          <w:rFonts w:ascii="Garamond" w:eastAsia="Calibri" w:hAnsi="Garamond"/>
          <w:lang w:eastAsia="en-US"/>
        </w:rPr>
        <w:t xml:space="preserve">act </w:t>
      </w:r>
      <w:r w:rsidR="0068308D" w:rsidRPr="00DB7A97">
        <w:rPr>
          <w:rFonts w:ascii="Garamond" w:eastAsia="Calibri" w:hAnsi="Garamond"/>
          <w:lang w:eastAsia="en-US"/>
        </w:rPr>
        <w:t>as a means of social reproduction</w:t>
      </w:r>
      <w:r w:rsidR="000655F9" w:rsidRPr="00DB7A97">
        <w:rPr>
          <w:rFonts w:ascii="Garamond" w:eastAsia="Calibri" w:hAnsi="Garamond"/>
          <w:lang w:eastAsia="en-US"/>
        </w:rPr>
        <w:t xml:space="preserve"> </w:t>
      </w:r>
      <w:r w:rsidR="00A1052C" w:rsidRPr="00DB7A97">
        <w:rPr>
          <w:rFonts w:ascii="Garamond" w:eastAsia="Calibri" w:hAnsi="Garamond"/>
          <w:lang w:eastAsia="en-US"/>
        </w:rPr>
        <w:t>by</w:t>
      </w:r>
      <w:r w:rsidR="000655F9" w:rsidRPr="00DB7A97">
        <w:rPr>
          <w:rFonts w:ascii="Garamond" w:eastAsia="Calibri" w:hAnsi="Garamond"/>
          <w:lang w:eastAsia="en-US"/>
        </w:rPr>
        <w:t xml:space="preserve"> </w:t>
      </w:r>
      <w:r w:rsidR="00A1052C" w:rsidRPr="00DB7A97">
        <w:rPr>
          <w:rFonts w:ascii="Garamond" w:eastAsia="Calibri" w:hAnsi="Garamond"/>
          <w:lang w:eastAsia="en-US"/>
        </w:rPr>
        <w:t xml:space="preserve">reinforcing </w:t>
      </w:r>
      <w:r w:rsidR="00636CC4" w:rsidRPr="00DB7A97">
        <w:rPr>
          <w:rFonts w:ascii="Garamond" w:eastAsia="Calibri" w:hAnsi="Garamond"/>
          <w:lang w:eastAsia="en-US"/>
        </w:rPr>
        <w:t xml:space="preserve">or </w:t>
      </w:r>
      <w:r w:rsidR="00CF79B8" w:rsidRPr="00DB7A97">
        <w:rPr>
          <w:rFonts w:ascii="Garamond" w:eastAsia="Calibri" w:hAnsi="Garamond"/>
          <w:lang w:eastAsia="en-US"/>
        </w:rPr>
        <w:t>manipulating</w:t>
      </w:r>
      <w:r w:rsidR="000655F9" w:rsidRPr="00DB7A97">
        <w:rPr>
          <w:rFonts w:ascii="Garamond" w:eastAsia="Calibri" w:hAnsi="Garamond"/>
          <w:lang w:eastAsia="en-US"/>
        </w:rPr>
        <w:t xml:space="preserve"> </w:t>
      </w:r>
      <w:r w:rsidR="009D659A" w:rsidRPr="00DB7A97">
        <w:rPr>
          <w:rFonts w:ascii="Garamond" w:eastAsia="Calibri" w:hAnsi="Garamond"/>
          <w:lang w:eastAsia="en-US"/>
        </w:rPr>
        <w:t>power</w:t>
      </w:r>
      <w:r w:rsidR="00CF79B8" w:rsidRPr="00DB7A97">
        <w:rPr>
          <w:rFonts w:ascii="Garamond" w:eastAsia="Calibri" w:hAnsi="Garamond"/>
          <w:lang w:eastAsia="en-US"/>
        </w:rPr>
        <w:t xml:space="preserve"> </w:t>
      </w:r>
      <w:r w:rsidR="009D659A" w:rsidRPr="00DB7A97">
        <w:rPr>
          <w:rFonts w:ascii="Garamond" w:eastAsia="Calibri" w:hAnsi="Garamond"/>
          <w:lang w:eastAsia="en-US"/>
        </w:rPr>
        <w:t>structures</w:t>
      </w:r>
      <w:r w:rsidR="00ED1CD0" w:rsidRPr="00DB7A97">
        <w:rPr>
          <w:rFonts w:ascii="Garamond" w:eastAsia="Calibri" w:hAnsi="Garamond"/>
          <w:lang w:eastAsia="en-US"/>
        </w:rPr>
        <w:t xml:space="preserve"> and </w:t>
      </w:r>
      <w:r w:rsidR="00311532" w:rsidRPr="00DB7A97">
        <w:rPr>
          <w:rFonts w:ascii="Garamond" w:eastAsia="Calibri" w:hAnsi="Garamond"/>
          <w:lang w:eastAsia="en-US"/>
        </w:rPr>
        <w:t>group identity</w:t>
      </w:r>
      <w:r w:rsidR="00C46F63" w:rsidRPr="00DB7A97">
        <w:rPr>
          <w:rFonts w:ascii="Garamond" w:eastAsia="Calibri" w:hAnsi="Garamond"/>
          <w:lang w:eastAsia="en-US"/>
        </w:rPr>
        <w:t xml:space="preserve">. </w:t>
      </w:r>
      <w:r w:rsidR="00B13F7A" w:rsidRPr="00DB7A97">
        <w:rPr>
          <w:rFonts w:ascii="Garamond" w:eastAsia="Calibri" w:hAnsi="Garamond"/>
          <w:lang w:eastAsia="en-US"/>
        </w:rPr>
        <w:t>Clearly magical practice</w:t>
      </w:r>
      <w:r w:rsidR="00636CC4" w:rsidRPr="00DB7A97">
        <w:rPr>
          <w:rFonts w:ascii="Garamond" w:eastAsia="Calibri" w:hAnsi="Garamond"/>
          <w:lang w:eastAsia="en-US"/>
        </w:rPr>
        <w:t>s</w:t>
      </w:r>
      <w:r w:rsidR="00B13F7A" w:rsidRPr="00DB7A97">
        <w:rPr>
          <w:rFonts w:ascii="Garamond" w:eastAsia="Calibri" w:hAnsi="Garamond"/>
          <w:lang w:eastAsia="en-US"/>
        </w:rPr>
        <w:t xml:space="preserve"> </w:t>
      </w:r>
      <w:r w:rsidR="007238DD" w:rsidRPr="00DB7A97">
        <w:rPr>
          <w:rFonts w:ascii="Garamond" w:eastAsia="Calibri" w:hAnsi="Garamond"/>
          <w:lang w:eastAsia="en-US"/>
        </w:rPr>
        <w:t>in the ancient world</w:t>
      </w:r>
      <w:r w:rsidR="00271E00" w:rsidRPr="00DB7A97">
        <w:rPr>
          <w:rFonts w:ascii="Garamond" w:eastAsia="Calibri" w:hAnsi="Garamond"/>
          <w:lang w:eastAsia="en-US"/>
        </w:rPr>
        <w:t xml:space="preserve"> </w:t>
      </w:r>
      <w:r w:rsidR="00D87C12" w:rsidRPr="00DB7A97">
        <w:rPr>
          <w:rFonts w:ascii="Garamond" w:eastAsia="Calibri" w:hAnsi="Garamond"/>
          <w:lang w:eastAsia="en-US"/>
        </w:rPr>
        <w:t>w</w:t>
      </w:r>
      <w:r w:rsidR="00C2798F">
        <w:rPr>
          <w:rFonts w:ascii="Garamond" w:eastAsia="Calibri" w:hAnsi="Garamond"/>
          <w:lang w:eastAsia="en-US"/>
        </w:rPr>
        <w:t>ere</w:t>
      </w:r>
      <w:r w:rsidR="00D87C12" w:rsidRPr="00DB7A97">
        <w:rPr>
          <w:rFonts w:ascii="Garamond" w:eastAsia="Calibri" w:hAnsi="Garamond"/>
          <w:lang w:eastAsia="en-US"/>
        </w:rPr>
        <w:t xml:space="preserve"> </w:t>
      </w:r>
      <w:r w:rsidR="00D373F7" w:rsidRPr="00DB7A97">
        <w:rPr>
          <w:rFonts w:ascii="Garamond" w:eastAsia="Calibri" w:hAnsi="Garamond"/>
          <w:lang w:eastAsia="en-US"/>
        </w:rPr>
        <w:t xml:space="preserve">also </w:t>
      </w:r>
      <w:r w:rsidR="00D87C12" w:rsidRPr="00DB7A97">
        <w:rPr>
          <w:rFonts w:ascii="Garamond" w:eastAsia="Calibri" w:hAnsi="Garamond"/>
          <w:lang w:eastAsia="en-US"/>
        </w:rPr>
        <w:t xml:space="preserve">tied in to </w:t>
      </w:r>
      <w:r w:rsidR="00E83B40" w:rsidRPr="00DB7A97">
        <w:rPr>
          <w:rFonts w:ascii="Garamond" w:eastAsia="Calibri" w:hAnsi="Garamond"/>
          <w:lang w:eastAsia="en-US"/>
        </w:rPr>
        <w:t xml:space="preserve">wider social structures and detailed </w:t>
      </w:r>
      <w:r w:rsidR="00D373F7" w:rsidRPr="00DB7A97">
        <w:rPr>
          <w:rFonts w:ascii="Garamond" w:eastAsia="Calibri" w:hAnsi="Garamond"/>
          <w:lang w:eastAsia="en-US"/>
        </w:rPr>
        <w:t>contemporary</w:t>
      </w:r>
      <w:r w:rsidR="00E83B40" w:rsidRPr="00DB7A97">
        <w:rPr>
          <w:rFonts w:ascii="Garamond" w:eastAsia="Calibri" w:hAnsi="Garamond"/>
          <w:lang w:eastAsia="en-US"/>
        </w:rPr>
        <w:t xml:space="preserve"> studies </w:t>
      </w:r>
      <w:r w:rsidR="00D373F7" w:rsidRPr="00DB7A97">
        <w:rPr>
          <w:rFonts w:ascii="Garamond" w:eastAsia="Calibri" w:hAnsi="Garamond"/>
          <w:lang w:eastAsia="en-US"/>
        </w:rPr>
        <w:t xml:space="preserve">therefore have the potential </w:t>
      </w:r>
      <w:r w:rsidR="00DF4D2A" w:rsidRPr="00DB7A97">
        <w:rPr>
          <w:rFonts w:ascii="Garamond" w:eastAsia="Calibri" w:hAnsi="Garamond"/>
          <w:lang w:eastAsia="en-US"/>
        </w:rPr>
        <w:t>to</w:t>
      </w:r>
      <w:r w:rsidR="009B511C" w:rsidRPr="00DB7A97">
        <w:rPr>
          <w:rFonts w:ascii="Garamond" w:eastAsia="Calibri" w:hAnsi="Garamond"/>
          <w:lang w:eastAsia="en-US"/>
        </w:rPr>
        <w:t xml:space="preserve"> provid</w:t>
      </w:r>
      <w:r w:rsidR="00DF4D2A" w:rsidRPr="00DB7A97">
        <w:rPr>
          <w:rFonts w:ascii="Garamond" w:eastAsia="Calibri" w:hAnsi="Garamond"/>
          <w:lang w:eastAsia="en-US"/>
        </w:rPr>
        <w:t>e</w:t>
      </w:r>
      <w:r w:rsidR="009B511C" w:rsidRPr="00DB7A97">
        <w:rPr>
          <w:rFonts w:ascii="Garamond" w:eastAsia="Calibri" w:hAnsi="Garamond"/>
          <w:lang w:eastAsia="en-US"/>
        </w:rPr>
        <w:t xml:space="preserve"> a</w:t>
      </w:r>
      <w:r w:rsidR="00451D9D" w:rsidRPr="00DB7A97">
        <w:rPr>
          <w:rFonts w:ascii="Garamond" w:eastAsia="Calibri" w:hAnsi="Garamond"/>
          <w:lang w:eastAsia="en-US"/>
        </w:rPr>
        <w:t xml:space="preserve"> useful</w:t>
      </w:r>
      <w:r w:rsidR="009B511C" w:rsidRPr="00DB7A97">
        <w:rPr>
          <w:rFonts w:ascii="Garamond" w:eastAsia="Calibri" w:hAnsi="Garamond"/>
          <w:lang w:eastAsia="en-US"/>
        </w:rPr>
        <w:t xml:space="preserve"> tool for thinking </w:t>
      </w:r>
      <w:r w:rsidR="004A05EE" w:rsidRPr="00DB7A97">
        <w:rPr>
          <w:rFonts w:ascii="Garamond" w:eastAsia="Calibri" w:hAnsi="Garamond"/>
          <w:lang w:eastAsia="en-US"/>
        </w:rPr>
        <w:t>about it</w:t>
      </w:r>
      <w:r w:rsidR="00DD201A" w:rsidRPr="00DB7A97">
        <w:rPr>
          <w:rFonts w:ascii="Garamond" w:eastAsia="Calibri" w:hAnsi="Garamond"/>
          <w:lang w:eastAsia="en-US"/>
        </w:rPr>
        <w:t>s social</w:t>
      </w:r>
      <w:r w:rsidR="004A05EE" w:rsidRPr="00DB7A97">
        <w:rPr>
          <w:rFonts w:ascii="Garamond" w:eastAsia="Calibri" w:hAnsi="Garamond"/>
          <w:lang w:eastAsia="en-US"/>
        </w:rPr>
        <w:t xml:space="preserve"> </w:t>
      </w:r>
      <w:r w:rsidR="004D1671">
        <w:rPr>
          <w:rFonts w:ascii="Garamond" w:eastAsia="Calibri" w:hAnsi="Garamond"/>
          <w:lang w:eastAsia="en-US"/>
        </w:rPr>
        <w:t xml:space="preserve">and symbolic </w:t>
      </w:r>
      <w:r w:rsidR="004A05EE" w:rsidRPr="00DB7A97">
        <w:rPr>
          <w:rFonts w:ascii="Garamond" w:eastAsia="Calibri" w:hAnsi="Garamond"/>
          <w:lang w:eastAsia="en-US"/>
        </w:rPr>
        <w:t>role in</w:t>
      </w:r>
      <w:r w:rsidR="00DB10AC" w:rsidRPr="00DB7A97">
        <w:rPr>
          <w:rFonts w:ascii="Garamond" w:eastAsia="Calibri" w:hAnsi="Garamond"/>
          <w:lang w:eastAsia="en-US"/>
        </w:rPr>
        <w:t xml:space="preserve"> past societies.</w:t>
      </w:r>
      <w:r w:rsidR="000F6C1D" w:rsidRPr="00DB7A97">
        <w:rPr>
          <w:rFonts w:ascii="Garamond" w:eastAsia="Calibri" w:hAnsi="Garamond"/>
          <w:lang w:eastAsia="en-US"/>
        </w:rPr>
        <w:t xml:space="preserve"> Nonetheless, th</w:t>
      </w:r>
      <w:r w:rsidR="005A7912" w:rsidRPr="00DB7A97">
        <w:rPr>
          <w:rFonts w:ascii="Garamond" w:eastAsia="Calibri" w:hAnsi="Garamond"/>
          <w:lang w:eastAsia="en-US"/>
        </w:rPr>
        <w:t>ere is still</w:t>
      </w:r>
      <w:r w:rsidR="000F7491" w:rsidRPr="00DB7A97">
        <w:rPr>
          <w:rFonts w:ascii="Garamond" w:eastAsia="Calibri" w:hAnsi="Garamond"/>
          <w:lang w:eastAsia="en-US"/>
        </w:rPr>
        <w:t xml:space="preserve"> often</w:t>
      </w:r>
      <w:r w:rsidR="005A7912" w:rsidRPr="00DB7A97">
        <w:rPr>
          <w:rFonts w:ascii="Garamond" w:eastAsia="Calibri" w:hAnsi="Garamond"/>
          <w:lang w:eastAsia="en-US"/>
        </w:rPr>
        <w:t xml:space="preserve"> an underlying modern western ass</w:t>
      </w:r>
      <w:r w:rsidR="002A7502" w:rsidRPr="00DB7A97">
        <w:rPr>
          <w:rFonts w:ascii="Garamond" w:eastAsia="Calibri" w:hAnsi="Garamond"/>
          <w:lang w:eastAsia="en-US"/>
        </w:rPr>
        <w:t>umption</w:t>
      </w:r>
      <w:r w:rsidR="005A7912" w:rsidRPr="00DB7A97">
        <w:rPr>
          <w:rFonts w:ascii="Garamond" w:eastAsia="Calibri" w:hAnsi="Garamond"/>
          <w:lang w:eastAsia="en-US"/>
        </w:rPr>
        <w:t xml:space="preserve"> </w:t>
      </w:r>
      <w:r w:rsidR="008A06D6" w:rsidRPr="00DB7A97">
        <w:rPr>
          <w:rFonts w:ascii="Garamond" w:eastAsia="Calibri" w:hAnsi="Garamond"/>
          <w:lang w:eastAsia="en-US"/>
        </w:rPr>
        <w:t>that magical beliefs are</w:t>
      </w:r>
      <w:r w:rsidR="000F7491" w:rsidRPr="00DB7A97">
        <w:rPr>
          <w:rFonts w:ascii="Garamond" w:eastAsia="Calibri" w:hAnsi="Garamond"/>
          <w:lang w:eastAsia="en-US"/>
        </w:rPr>
        <w:t xml:space="preserve"> inherently</w:t>
      </w:r>
      <w:r w:rsidR="008A06D6" w:rsidRPr="00DB7A97">
        <w:rPr>
          <w:rFonts w:ascii="Garamond" w:eastAsia="Calibri" w:hAnsi="Garamond"/>
          <w:lang w:eastAsia="en-US"/>
        </w:rPr>
        <w:t xml:space="preserve"> erroneous and</w:t>
      </w:r>
      <w:r w:rsidR="00B12F28" w:rsidRPr="00DB7A97">
        <w:rPr>
          <w:rFonts w:ascii="Garamond" w:eastAsia="Calibri" w:hAnsi="Garamond"/>
          <w:lang w:eastAsia="en-US"/>
        </w:rPr>
        <w:t xml:space="preserve"> therefore their </w:t>
      </w:r>
      <w:r w:rsidR="007203D0" w:rsidRPr="00DB7A97">
        <w:rPr>
          <w:rFonts w:ascii="Garamond" w:eastAsia="Calibri" w:hAnsi="Garamond"/>
          <w:lang w:eastAsia="en-US"/>
        </w:rPr>
        <w:t xml:space="preserve">potential </w:t>
      </w:r>
      <w:r w:rsidR="00B12F28" w:rsidRPr="00DB7A97">
        <w:rPr>
          <w:rFonts w:ascii="Garamond" w:eastAsia="Calibri" w:hAnsi="Garamond"/>
          <w:lang w:eastAsia="en-US"/>
        </w:rPr>
        <w:t>efficacy is not explored</w:t>
      </w:r>
      <w:r w:rsidR="002A7502" w:rsidRPr="00DB7A97">
        <w:rPr>
          <w:rFonts w:ascii="Garamond" w:eastAsia="Calibri" w:hAnsi="Garamond"/>
          <w:lang w:eastAsia="en-US"/>
        </w:rPr>
        <w:t>.</w:t>
      </w:r>
    </w:p>
    <w:p w14:paraId="706DA457" w14:textId="7C6D6A72" w:rsidR="005A7C20" w:rsidRPr="00DB7A97" w:rsidRDefault="00C46F63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lastRenderedPageBreak/>
        <w:t xml:space="preserve">However, several </w:t>
      </w:r>
      <w:r w:rsidR="00076D8D" w:rsidRPr="00DB7A97">
        <w:rPr>
          <w:rFonts w:ascii="Garamond" w:eastAsia="Calibri" w:hAnsi="Garamond"/>
          <w:lang w:eastAsia="en-US"/>
        </w:rPr>
        <w:t xml:space="preserve">anthropological </w:t>
      </w:r>
      <w:r w:rsidRPr="00DB7A97">
        <w:rPr>
          <w:rFonts w:ascii="Garamond" w:eastAsia="Calibri" w:hAnsi="Garamond"/>
          <w:lang w:eastAsia="en-US"/>
        </w:rPr>
        <w:t>studies have tried to move beyo</w:t>
      </w:r>
      <w:r w:rsidR="00D36731" w:rsidRPr="00DB7A97">
        <w:rPr>
          <w:rFonts w:ascii="Garamond" w:eastAsia="Calibri" w:hAnsi="Garamond"/>
          <w:lang w:eastAsia="en-US"/>
        </w:rPr>
        <w:t>nd</w:t>
      </w:r>
      <w:r w:rsidR="003C60AD" w:rsidRPr="00DB7A97">
        <w:rPr>
          <w:rFonts w:ascii="Garamond" w:eastAsia="Calibri" w:hAnsi="Garamond"/>
          <w:lang w:eastAsia="en-US"/>
        </w:rPr>
        <w:t xml:space="preserve"> </w:t>
      </w:r>
      <w:r w:rsidR="00CD37A3" w:rsidRPr="00DB7A97">
        <w:rPr>
          <w:rFonts w:ascii="Garamond" w:eastAsia="Calibri" w:hAnsi="Garamond"/>
          <w:lang w:eastAsia="en-US"/>
        </w:rPr>
        <w:t xml:space="preserve">purely </w:t>
      </w:r>
      <w:r w:rsidR="00DD201A" w:rsidRPr="00DB7A97">
        <w:rPr>
          <w:rFonts w:ascii="Garamond" w:eastAsia="Calibri" w:hAnsi="Garamond"/>
          <w:lang w:eastAsia="en-US"/>
        </w:rPr>
        <w:t>sociological</w:t>
      </w:r>
      <w:r w:rsidR="00EA7AF1" w:rsidRPr="00DB7A97">
        <w:rPr>
          <w:rFonts w:ascii="Garamond" w:eastAsia="Calibri" w:hAnsi="Garamond"/>
          <w:lang w:eastAsia="en-US"/>
        </w:rPr>
        <w:t xml:space="preserve"> </w:t>
      </w:r>
      <w:r w:rsidR="00A77EB7" w:rsidRPr="00DB7A97">
        <w:rPr>
          <w:rFonts w:ascii="Garamond" w:eastAsia="Calibri" w:hAnsi="Garamond"/>
          <w:lang w:eastAsia="en-US"/>
        </w:rPr>
        <w:t>observat</w:t>
      </w:r>
      <w:r w:rsidR="00A77EB7">
        <w:rPr>
          <w:rFonts w:ascii="Garamond" w:eastAsia="Calibri" w:hAnsi="Garamond"/>
          <w:lang w:eastAsia="en-US"/>
        </w:rPr>
        <w:t>ion</w:t>
      </w:r>
      <w:r w:rsidR="00E25B25">
        <w:rPr>
          <w:rFonts w:ascii="Garamond" w:eastAsia="Calibri" w:hAnsi="Garamond"/>
          <w:lang w:eastAsia="en-US"/>
        </w:rPr>
        <w:t xml:space="preserve"> based</w:t>
      </w:r>
      <w:r w:rsidR="00A9210B" w:rsidRPr="00DB7A97">
        <w:rPr>
          <w:rFonts w:ascii="Garamond" w:eastAsia="Calibri" w:hAnsi="Garamond"/>
          <w:lang w:eastAsia="en-US"/>
        </w:rPr>
        <w:t xml:space="preserve"> accounts </w:t>
      </w:r>
      <w:r w:rsidR="00EA7AF1" w:rsidRPr="00DB7A97">
        <w:rPr>
          <w:rFonts w:ascii="Garamond" w:eastAsia="Calibri" w:hAnsi="Garamond"/>
          <w:lang w:eastAsia="en-US"/>
        </w:rPr>
        <w:t>towards the participatory</w:t>
      </w:r>
      <w:r w:rsidR="00D778FE" w:rsidRPr="00DB7A97">
        <w:rPr>
          <w:rFonts w:ascii="Garamond" w:eastAsia="Calibri" w:hAnsi="Garamond"/>
          <w:lang w:eastAsia="en-US"/>
        </w:rPr>
        <w:t xml:space="preserve"> in order</w:t>
      </w:r>
      <w:r w:rsidR="00793EE3" w:rsidRPr="00DB7A97">
        <w:rPr>
          <w:rFonts w:ascii="Garamond" w:eastAsia="Calibri" w:hAnsi="Garamond"/>
          <w:lang w:eastAsia="en-US"/>
        </w:rPr>
        <w:t xml:space="preserve"> to gain a</w:t>
      </w:r>
      <w:r w:rsidR="0015075D" w:rsidRPr="00DB7A97">
        <w:rPr>
          <w:rFonts w:ascii="Garamond" w:eastAsia="Calibri" w:hAnsi="Garamond"/>
          <w:lang w:eastAsia="en-US"/>
        </w:rPr>
        <w:t xml:space="preserve"> greater </w:t>
      </w:r>
      <w:r w:rsidR="00D778FE" w:rsidRPr="00DB7A97">
        <w:rPr>
          <w:rFonts w:ascii="Garamond" w:eastAsia="Calibri" w:hAnsi="Garamond"/>
          <w:lang w:eastAsia="en-US"/>
        </w:rPr>
        <w:t xml:space="preserve">depth of </w:t>
      </w:r>
      <w:r w:rsidR="0015075D" w:rsidRPr="00DB7A97">
        <w:rPr>
          <w:rFonts w:ascii="Garamond" w:eastAsia="Calibri" w:hAnsi="Garamond"/>
          <w:lang w:eastAsia="en-US"/>
        </w:rPr>
        <w:t xml:space="preserve">understanding of how </w:t>
      </w:r>
      <w:r w:rsidR="00025A6B" w:rsidRPr="00DB7A97">
        <w:rPr>
          <w:rFonts w:ascii="Garamond" w:eastAsia="Calibri" w:hAnsi="Garamond"/>
          <w:lang w:eastAsia="en-US"/>
        </w:rPr>
        <w:t xml:space="preserve">magic </w:t>
      </w:r>
      <w:r w:rsidR="00EF1751" w:rsidRPr="00DB7A97">
        <w:rPr>
          <w:rFonts w:ascii="Garamond" w:eastAsia="Calibri" w:hAnsi="Garamond"/>
          <w:lang w:eastAsia="en-US"/>
        </w:rPr>
        <w:t xml:space="preserve">could </w:t>
      </w:r>
      <w:r w:rsidR="0068308D" w:rsidRPr="00E538E5">
        <w:rPr>
          <w:rFonts w:ascii="Garamond" w:eastAsia="Calibri" w:hAnsi="Garamond"/>
          <w:lang w:eastAsia="en-US"/>
        </w:rPr>
        <w:t>work</w:t>
      </w:r>
      <w:r w:rsidR="00E3006D" w:rsidRPr="00E538E5">
        <w:rPr>
          <w:rStyle w:val="FootnoteReference"/>
          <w:rFonts w:ascii="Garamond" w:eastAsia="Calibri" w:hAnsi="Garamond"/>
          <w:lang w:eastAsia="en-US"/>
        </w:rPr>
        <w:footnoteReference w:id="30"/>
      </w:r>
      <w:r w:rsidR="00EA7AF1" w:rsidRPr="00E538E5">
        <w:rPr>
          <w:rFonts w:ascii="Garamond" w:eastAsia="Calibri" w:hAnsi="Garamond"/>
          <w:lang w:eastAsia="en-US"/>
        </w:rPr>
        <w:t>.</w:t>
      </w:r>
      <w:r w:rsidR="00EA7AF1" w:rsidRPr="00DB7A97">
        <w:rPr>
          <w:rFonts w:ascii="Garamond" w:eastAsia="Calibri" w:hAnsi="Garamond"/>
          <w:lang w:eastAsia="en-US"/>
        </w:rPr>
        <w:t xml:space="preserve"> As with previous </w:t>
      </w:r>
      <w:r w:rsidR="000172F8" w:rsidRPr="00DB7A97">
        <w:rPr>
          <w:rFonts w:ascii="Garamond" w:eastAsia="Calibri" w:hAnsi="Garamond"/>
          <w:lang w:eastAsia="en-US"/>
        </w:rPr>
        <w:t xml:space="preserve">research, </w:t>
      </w:r>
      <w:r w:rsidR="00A77EB7">
        <w:rPr>
          <w:rFonts w:ascii="Garamond" w:eastAsia="Calibri" w:hAnsi="Garamond"/>
          <w:lang w:eastAsia="en-US"/>
        </w:rPr>
        <w:t>the majority</w:t>
      </w:r>
      <w:r w:rsidR="000172F8" w:rsidRPr="00DB7A97">
        <w:rPr>
          <w:rFonts w:ascii="Garamond" w:eastAsia="Calibri" w:hAnsi="Garamond"/>
          <w:lang w:eastAsia="en-US"/>
        </w:rPr>
        <w:t xml:space="preserve"> of these studies are still focussed on </w:t>
      </w:r>
      <w:r w:rsidR="00524454" w:rsidRPr="00DB7A97">
        <w:rPr>
          <w:rFonts w:ascii="Garamond" w:eastAsia="Calibri" w:hAnsi="Garamond"/>
          <w:lang w:eastAsia="en-US"/>
        </w:rPr>
        <w:t xml:space="preserve">the role of magic in the </w:t>
      </w:r>
      <w:r w:rsidR="00A33CDA" w:rsidRPr="00DB7A97">
        <w:rPr>
          <w:rFonts w:ascii="Garamond" w:eastAsia="Calibri" w:hAnsi="Garamond"/>
          <w:lang w:eastAsia="en-US"/>
        </w:rPr>
        <w:t>non-western world</w:t>
      </w:r>
      <w:r w:rsidR="00232079" w:rsidRPr="00DB7A97">
        <w:rPr>
          <w:rFonts w:ascii="Garamond" w:eastAsia="Calibri" w:hAnsi="Garamond"/>
          <w:lang w:eastAsia="en-US"/>
        </w:rPr>
        <w:t>. Notable studies</w:t>
      </w:r>
      <w:r w:rsidR="00A33CDA" w:rsidRPr="00DB7A97">
        <w:rPr>
          <w:rFonts w:ascii="Garamond" w:eastAsia="Calibri" w:hAnsi="Garamond"/>
          <w:lang w:eastAsia="en-US"/>
        </w:rPr>
        <w:t xml:space="preserve"> includ</w:t>
      </w:r>
      <w:r w:rsidR="00DA1C23" w:rsidRPr="00DB7A97">
        <w:rPr>
          <w:rFonts w:ascii="Garamond" w:eastAsia="Calibri" w:hAnsi="Garamond"/>
          <w:lang w:eastAsia="en-US"/>
        </w:rPr>
        <w:t>e</w:t>
      </w:r>
      <w:r w:rsidR="00A33CDA" w:rsidRPr="00DB7A97">
        <w:rPr>
          <w:rFonts w:ascii="Garamond" w:eastAsia="Calibri" w:hAnsi="Garamond"/>
          <w:lang w:eastAsia="en-US"/>
        </w:rPr>
        <w:t xml:space="preserve"> </w:t>
      </w:r>
      <w:r w:rsidR="00E33DE3" w:rsidRPr="00DB7A97">
        <w:rPr>
          <w:rFonts w:ascii="Garamond" w:eastAsia="Calibri" w:hAnsi="Garamond"/>
          <w:lang w:eastAsia="en-US"/>
        </w:rPr>
        <w:t xml:space="preserve">Larry </w:t>
      </w:r>
      <w:proofErr w:type="gramStart"/>
      <w:r w:rsidR="00E33DE3" w:rsidRPr="00DB7A97">
        <w:rPr>
          <w:rFonts w:ascii="Garamond" w:eastAsia="Calibri" w:hAnsi="Garamond"/>
          <w:lang w:eastAsia="en-US"/>
        </w:rPr>
        <w:t>Peter</w:t>
      </w:r>
      <w:r w:rsidR="00B53823" w:rsidRPr="00DB7A97">
        <w:rPr>
          <w:rFonts w:ascii="Garamond" w:eastAsia="Calibri" w:hAnsi="Garamond"/>
          <w:lang w:eastAsia="en-US"/>
        </w:rPr>
        <w:t>s</w:t>
      </w:r>
      <w:proofErr w:type="gramEnd"/>
      <w:r w:rsidR="00A33CDA" w:rsidRPr="00DB7A97">
        <w:rPr>
          <w:rFonts w:ascii="Garamond" w:eastAsia="Calibri" w:hAnsi="Garamond"/>
          <w:lang w:eastAsia="en-US"/>
        </w:rPr>
        <w:t xml:space="preserve"> </w:t>
      </w:r>
      <w:r w:rsidR="00B53823" w:rsidRPr="00DB7A97">
        <w:rPr>
          <w:rFonts w:ascii="Garamond" w:eastAsia="Calibri" w:hAnsi="Garamond"/>
          <w:lang w:eastAsia="en-US"/>
        </w:rPr>
        <w:t xml:space="preserve">long-term research into </w:t>
      </w:r>
      <w:r w:rsidR="00A33CDA" w:rsidRPr="00DB7A97">
        <w:rPr>
          <w:rFonts w:ascii="Garamond" w:eastAsia="Calibri" w:hAnsi="Garamond"/>
          <w:lang w:eastAsia="en-US"/>
        </w:rPr>
        <w:t>Tibet</w:t>
      </w:r>
      <w:r w:rsidR="007714E2" w:rsidRPr="00DB7A97">
        <w:rPr>
          <w:rFonts w:ascii="Garamond" w:eastAsia="Calibri" w:hAnsi="Garamond"/>
          <w:lang w:eastAsia="en-US"/>
        </w:rPr>
        <w:t>an shaman</w:t>
      </w:r>
      <w:r w:rsidR="00483551">
        <w:rPr>
          <w:rFonts w:ascii="Garamond" w:eastAsia="Calibri" w:hAnsi="Garamond"/>
          <w:lang w:eastAsia="en-US"/>
        </w:rPr>
        <w:t>s</w:t>
      </w:r>
      <w:r w:rsidR="00651BDD" w:rsidRPr="00DB7A97">
        <w:rPr>
          <w:rFonts w:ascii="Garamond" w:eastAsia="Calibri" w:hAnsi="Garamond"/>
          <w:lang w:eastAsia="en-US"/>
        </w:rPr>
        <w:t xml:space="preserve"> and </w:t>
      </w:r>
      <w:r w:rsidR="00483551">
        <w:rPr>
          <w:rFonts w:ascii="Garamond" w:eastAsia="Calibri" w:hAnsi="Garamond"/>
          <w:lang w:eastAsia="en-US"/>
        </w:rPr>
        <w:t xml:space="preserve">their </w:t>
      </w:r>
      <w:r w:rsidR="00076D8D" w:rsidRPr="00DB7A97">
        <w:rPr>
          <w:rFonts w:ascii="Garamond" w:eastAsia="Calibri" w:hAnsi="Garamond"/>
          <w:lang w:eastAsia="en-US"/>
        </w:rPr>
        <w:t>healing practices</w:t>
      </w:r>
      <w:r w:rsidR="00A33CDA" w:rsidRPr="00DB7A97">
        <w:rPr>
          <w:rFonts w:ascii="Garamond" w:eastAsia="Calibri" w:hAnsi="Garamond"/>
          <w:lang w:eastAsia="en-US"/>
        </w:rPr>
        <w:t xml:space="preserve">, </w:t>
      </w:r>
      <w:r w:rsidR="00D0018B" w:rsidRPr="00DB7A97">
        <w:rPr>
          <w:rFonts w:ascii="Garamond" w:eastAsia="Calibri" w:hAnsi="Garamond"/>
          <w:lang w:eastAsia="en-US"/>
        </w:rPr>
        <w:t xml:space="preserve">and </w:t>
      </w:r>
      <w:r w:rsidR="004F0C64" w:rsidRPr="00DB7A97">
        <w:rPr>
          <w:rFonts w:ascii="Garamond" w:eastAsia="Calibri" w:hAnsi="Garamond"/>
          <w:lang w:eastAsia="en-US"/>
        </w:rPr>
        <w:t>Edith Turner’s</w:t>
      </w:r>
      <w:r w:rsidR="00A34C7F" w:rsidRPr="00DB7A97">
        <w:rPr>
          <w:rFonts w:ascii="Garamond" w:eastAsia="Calibri" w:hAnsi="Garamond"/>
          <w:lang w:eastAsia="en-US"/>
        </w:rPr>
        <w:t xml:space="preserve"> </w:t>
      </w:r>
      <w:r w:rsidR="007E291B" w:rsidRPr="00DB7A97">
        <w:rPr>
          <w:rFonts w:ascii="Garamond" w:eastAsia="Calibri" w:hAnsi="Garamond"/>
          <w:lang w:eastAsia="en-US"/>
        </w:rPr>
        <w:t>immersive</w:t>
      </w:r>
      <w:r w:rsidR="004F0C64" w:rsidRPr="00DB7A97">
        <w:rPr>
          <w:rFonts w:ascii="Garamond" w:eastAsia="Calibri" w:hAnsi="Garamond"/>
          <w:lang w:eastAsia="en-US"/>
        </w:rPr>
        <w:t xml:space="preserve"> work</w:t>
      </w:r>
      <w:r w:rsidR="00DF7B09" w:rsidRPr="00DB7A97">
        <w:rPr>
          <w:rFonts w:ascii="Garamond" w:eastAsia="Calibri" w:hAnsi="Garamond"/>
          <w:lang w:eastAsia="en-US"/>
        </w:rPr>
        <w:t xml:space="preserve"> among the </w:t>
      </w:r>
      <w:proofErr w:type="spellStart"/>
      <w:r w:rsidR="00DF7B09" w:rsidRPr="00DB7A97">
        <w:rPr>
          <w:rFonts w:ascii="Garamond" w:eastAsia="Calibri" w:hAnsi="Garamond"/>
          <w:lang w:eastAsia="en-US"/>
        </w:rPr>
        <w:t>Ndembu</w:t>
      </w:r>
      <w:proofErr w:type="spellEnd"/>
      <w:r w:rsidR="004F0C64" w:rsidRPr="00DB7A97">
        <w:rPr>
          <w:rFonts w:ascii="Garamond" w:eastAsia="Calibri" w:hAnsi="Garamond"/>
          <w:lang w:eastAsia="en-US"/>
        </w:rPr>
        <w:t xml:space="preserve"> </w:t>
      </w:r>
      <w:r w:rsidR="005F156E" w:rsidRPr="00DB7A97">
        <w:rPr>
          <w:rFonts w:ascii="Garamond" w:eastAsia="Calibri" w:hAnsi="Garamond"/>
          <w:lang w:eastAsia="en-US"/>
        </w:rPr>
        <w:t xml:space="preserve">people of </w:t>
      </w:r>
      <w:r w:rsidR="00AC778D" w:rsidRPr="00DB7A97">
        <w:rPr>
          <w:rFonts w:ascii="Garamond" w:eastAsia="Calibri" w:hAnsi="Garamond"/>
          <w:lang w:eastAsia="en-US"/>
        </w:rPr>
        <w:t xml:space="preserve">Zambia </w:t>
      </w:r>
      <w:r w:rsidR="004F0C64" w:rsidRPr="00DB7A97">
        <w:rPr>
          <w:rFonts w:ascii="Garamond" w:eastAsia="Calibri" w:hAnsi="Garamond"/>
          <w:lang w:eastAsia="en-US"/>
        </w:rPr>
        <w:t>in Africa</w:t>
      </w:r>
      <w:r w:rsidR="00E20FE2" w:rsidRPr="00DB7A97">
        <w:rPr>
          <w:rStyle w:val="FootnoteReference"/>
          <w:rFonts w:ascii="Garamond" w:eastAsia="Calibri" w:hAnsi="Garamond"/>
          <w:lang w:eastAsia="en-US"/>
        </w:rPr>
        <w:footnoteReference w:id="31"/>
      </w:r>
      <w:r w:rsidR="00DA1C23" w:rsidRPr="00DB7A97">
        <w:rPr>
          <w:rFonts w:ascii="Garamond" w:eastAsia="Calibri" w:hAnsi="Garamond"/>
          <w:lang w:eastAsia="en-US"/>
        </w:rPr>
        <w:t>,</w:t>
      </w:r>
      <w:r w:rsidR="004F0C64" w:rsidRPr="00DB7A97">
        <w:rPr>
          <w:rFonts w:ascii="Garamond" w:eastAsia="Calibri" w:hAnsi="Garamond"/>
          <w:lang w:eastAsia="en-US"/>
        </w:rPr>
        <w:t xml:space="preserve"> </w:t>
      </w:r>
      <w:r w:rsidR="00CE64F0" w:rsidRPr="00DB7A97">
        <w:rPr>
          <w:rFonts w:ascii="Garamond" w:eastAsia="Calibri" w:hAnsi="Garamond"/>
          <w:lang w:eastAsia="en-US"/>
        </w:rPr>
        <w:t xml:space="preserve">where she both describes the ritual process and participates </w:t>
      </w:r>
      <w:r w:rsidR="00BF7C64" w:rsidRPr="00DB7A97">
        <w:rPr>
          <w:rFonts w:ascii="Garamond" w:eastAsia="Calibri" w:hAnsi="Garamond"/>
          <w:lang w:eastAsia="en-US"/>
        </w:rPr>
        <w:t>in</w:t>
      </w:r>
      <w:r w:rsidR="00FB6ACB" w:rsidRPr="00DB7A97">
        <w:rPr>
          <w:rFonts w:ascii="Garamond" w:eastAsia="Calibri" w:hAnsi="Garamond"/>
          <w:lang w:eastAsia="en-US"/>
        </w:rPr>
        <w:t xml:space="preserve"> a</w:t>
      </w:r>
      <w:r w:rsidR="00BF7C64" w:rsidRPr="00DB7A97">
        <w:rPr>
          <w:rFonts w:ascii="Garamond" w:eastAsia="Calibri" w:hAnsi="Garamond"/>
          <w:lang w:eastAsia="en-US"/>
        </w:rPr>
        <w:t xml:space="preserve"> magical healing</w:t>
      </w:r>
      <w:r w:rsidR="00FB6ACB" w:rsidRPr="00DB7A97">
        <w:rPr>
          <w:rFonts w:ascii="Garamond" w:eastAsia="Calibri" w:hAnsi="Garamond"/>
          <w:lang w:eastAsia="en-US"/>
        </w:rPr>
        <w:t xml:space="preserve"> rit</w:t>
      </w:r>
      <w:r w:rsidR="00DA1C23" w:rsidRPr="00DB7A97">
        <w:rPr>
          <w:rFonts w:ascii="Garamond" w:eastAsia="Calibri" w:hAnsi="Garamond"/>
          <w:lang w:eastAsia="en-US"/>
        </w:rPr>
        <w:t>e</w:t>
      </w:r>
      <w:r w:rsidR="00A15C54" w:rsidRPr="00DB7A97">
        <w:rPr>
          <w:rFonts w:ascii="Garamond" w:eastAsia="Calibri" w:hAnsi="Garamond"/>
          <w:lang w:eastAsia="en-US"/>
        </w:rPr>
        <w:t xml:space="preserve">. </w:t>
      </w:r>
    </w:p>
    <w:p w14:paraId="3B0413F6" w14:textId="764E864B" w:rsidR="00643981" w:rsidRPr="00DB7A97" w:rsidRDefault="00B762C8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The</w:t>
      </w:r>
      <w:r w:rsidR="0078209F" w:rsidRPr="00DB7A97">
        <w:rPr>
          <w:rFonts w:ascii="Garamond" w:eastAsia="Calibri" w:hAnsi="Garamond"/>
          <w:lang w:eastAsia="en-US"/>
        </w:rPr>
        <w:t xml:space="preserve"> </w:t>
      </w:r>
      <w:r w:rsidRPr="00DB7A97">
        <w:rPr>
          <w:rFonts w:ascii="Garamond" w:eastAsia="Calibri" w:hAnsi="Garamond"/>
          <w:lang w:eastAsia="en-US"/>
        </w:rPr>
        <w:t>post</w:t>
      </w:r>
      <w:r w:rsidR="007C2497" w:rsidRPr="00DB7A97">
        <w:rPr>
          <w:rFonts w:ascii="Garamond" w:eastAsia="Calibri" w:hAnsi="Garamond"/>
          <w:lang w:eastAsia="en-US"/>
        </w:rPr>
        <w:t>-</w:t>
      </w:r>
      <w:r w:rsidRPr="00DB7A97">
        <w:rPr>
          <w:rFonts w:ascii="Garamond" w:eastAsia="Calibri" w:hAnsi="Garamond"/>
          <w:lang w:eastAsia="en-US"/>
        </w:rPr>
        <w:t>war period</w:t>
      </w:r>
      <w:r w:rsidR="0065229A">
        <w:rPr>
          <w:rFonts w:ascii="Garamond" w:eastAsia="Calibri" w:hAnsi="Garamond"/>
          <w:lang w:eastAsia="en-US"/>
        </w:rPr>
        <w:t>, however,</w:t>
      </w:r>
      <w:r w:rsidRPr="00DB7A97">
        <w:rPr>
          <w:rFonts w:ascii="Garamond" w:eastAsia="Calibri" w:hAnsi="Garamond"/>
          <w:lang w:eastAsia="en-US"/>
        </w:rPr>
        <w:t xml:space="preserve"> has seen</w:t>
      </w:r>
      <w:r w:rsidR="00105E8B">
        <w:rPr>
          <w:rFonts w:ascii="Garamond" w:eastAsia="Calibri" w:hAnsi="Garamond"/>
          <w:lang w:eastAsia="en-US"/>
        </w:rPr>
        <w:t xml:space="preserve"> a rise</w:t>
      </w:r>
      <w:r w:rsidR="0078209F" w:rsidRPr="00DB7A97">
        <w:rPr>
          <w:rFonts w:ascii="Garamond" w:eastAsia="Calibri" w:hAnsi="Garamond"/>
          <w:lang w:eastAsia="en-US"/>
        </w:rPr>
        <w:t xml:space="preserve"> in the</w:t>
      </w:r>
      <w:r w:rsidR="0017634A">
        <w:rPr>
          <w:rFonts w:ascii="Garamond" w:eastAsia="Calibri" w:hAnsi="Garamond"/>
          <w:lang w:eastAsia="en-US"/>
        </w:rPr>
        <w:t xml:space="preserve"> number of people</w:t>
      </w:r>
      <w:r w:rsidR="0078209F" w:rsidRPr="00DB7A97">
        <w:rPr>
          <w:rFonts w:ascii="Garamond" w:eastAsia="Calibri" w:hAnsi="Garamond"/>
          <w:lang w:eastAsia="en-US"/>
        </w:rPr>
        <w:t xml:space="preserve"> practic</w:t>
      </w:r>
      <w:r w:rsidR="0017634A">
        <w:rPr>
          <w:rFonts w:ascii="Garamond" w:eastAsia="Calibri" w:hAnsi="Garamond"/>
          <w:lang w:eastAsia="en-US"/>
        </w:rPr>
        <w:t>ing</w:t>
      </w:r>
      <w:r w:rsidR="0078209F" w:rsidRPr="00DB7A97">
        <w:rPr>
          <w:rFonts w:ascii="Garamond" w:eastAsia="Calibri" w:hAnsi="Garamond"/>
          <w:lang w:eastAsia="en-US"/>
        </w:rPr>
        <w:t xml:space="preserve"> </w:t>
      </w:r>
      <w:r w:rsidR="00607890" w:rsidRPr="00DB7A97">
        <w:rPr>
          <w:rFonts w:ascii="Garamond" w:eastAsia="Calibri" w:hAnsi="Garamond"/>
          <w:lang w:eastAsia="en-US"/>
        </w:rPr>
        <w:t xml:space="preserve">magic and </w:t>
      </w:r>
      <w:r w:rsidR="00203C60">
        <w:rPr>
          <w:rFonts w:ascii="Garamond" w:eastAsia="Calibri" w:hAnsi="Garamond"/>
          <w:lang w:eastAsia="en-US"/>
        </w:rPr>
        <w:t>divination</w:t>
      </w:r>
      <w:r w:rsidR="0078209F" w:rsidRPr="00DB7A97">
        <w:rPr>
          <w:rFonts w:ascii="Garamond" w:eastAsia="Calibri" w:hAnsi="Garamond"/>
          <w:lang w:eastAsia="en-US"/>
        </w:rPr>
        <w:t xml:space="preserve"> in</w:t>
      </w:r>
      <w:r w:rsidR="00704AF7">
        <w:rPr>
          <w:rFonts w:ascii="Garamond" w:eastAsia="Calibri" w:hAnsi="Garamond"/>
          <w:lang w:eastAsia="en-US"/>
        </w:rPr>
        <w:t xml:space="preserve"> </w:t>
      </w:r>
      <w:r w:rsidR="00FC4FD2">
        <w:rPr>
          <w:rFonts w:ascii="Garamond" w:eastAsia="Calibri" w:hAnsi="Garamond"/>
          <w:lang w:eastAsia="en-US"/>
        </w:rPr>
        <w:t>Western</w:t>
      </w:r>
      <w:r w:rsidR="0078209F" w:rsidRPr="00DB7A97">
        <w:rPr>
          <w:rFonts w:ascii="Garamond" w:eastAsia="Calibri" w:hAnsi="Garamond"/>
          <w:lang w:eastAsia="en-US"/>
        </w:rPr>
        <w:t xml:space="preserve"> Europe and particularly </w:t>
      </w:r>
      <w:r w:rsidR="00171170">
        <w:rPr>
          <w:rFonts w:ascii="Garamond" w:eastAsia="Calibri" w:hAnsi="Garamond"/>
          <w:lang w:eastAsia="en-US"/>
        </w:rPr>
        <w:t xml:space="preserve">in </w:t>
      </w:r>
      <w:r w:rsidR="0078209F" w:rsidRPr="00DB7A97">
        <w:rPr>
          <w:rFonts w:ascii="Garamond" w:eastAsia="Calibri" w:hAnsi="Garamond"/>
          <w:lang w:eastAsia="en-US"/>
        </w:rPr>
        <w:t>Britain</w:t>
      </w:r>
      <w:r w:rsidR="00886973">
        <w:rPr>
          <w:rStyle w:val="FootnoteReference"/>
          <w:rFonts w:ascii="Garamond" w:eastAsia="Calibri" w:hAnsi="Garamond"/>
          <w:lang w:eastAsia="en-US"/>
        </w:rPr>
        <w:footnoteReference w:id="32"/>
      </w:r>
      <w:r w:rsidR="00171170">
        <w:rPr>
          <w:rFonts w:ascii="Garamond" w:eastAsia="Calibri" w:hAnsi="Garamond"/>
          <w:lang w:eastAsia="en-US"/>
        </w:rPr>
        <w:t xml:space="preserve">. </w:t>
      </w:r>
      <w:r w:rsidR="00CD3264">
        <w:rPr>
          <w:rFonts w:ascii="Garamond" w:eastAsia="Calibri" w:hAnsi="Garamond"/>
          <w:lang w:eastAsia="en-US"/>
        </w:rPr>
        <w:t xml:space="preserve">This </w:t>
      </w:r>
      <w:r w:rsidR="00EB1102">
        <w:rPr>
          <w:rFonts w:ascii="Garamond" w:eastAsia="Calibri" w:hAnsi="Garamond"/>
          <w:lang w:eastAsia="en-US"/>
        </w:rPr>
        <w:t>increase</w:t>
      </w:r>
      <w:r w:rsidR="00CD3264">
        <w:rPr>
          <w:rFonts w:ascii="Garamond" w:eastAsia="Calibri" w:hAnsi="Garamond"/>
          <w:lang w:eastAsia="en-US"/>
        </w:rPr>
        <w:t xml:space="preserve"> </w:t>
      </w:r>
      <w:r w:rsidR="00EB1102">
        <w:rPr>
          <w:rFonts w:ascii="Garamond" w:eastAsia="Calibri" w:hAnsi="Garamond"/>
          <w:lang w:eastAsia="en-US"/>
        </w:rPr>
        <w:t>has</w:t>
      </w:r>
      <w:r w:rsidR="008E3981">
        <w:rPr>
          <w:rFonts w:ascii="Garamond" w:eastAsia="Calibri" w:hAnsi="Garamond"/>
          <w:lang w:eastAsia="en-US"/>
        </w:rPr>
        <w:t xml:space="preserve"> </w:t>
      </w:r>
      <w:r w:rsidR="00105E8B">
        <w:rPr>
          <w:rFonts w:ascii="Garamond" w:eastAsia="Calibri" w:hAnsi="Garamond"/>
          <w:lang w:eastAsia="en-US"/>
        </w:rPr>
        <w:t>led to more academic</w:t>
      </w:r>
      <w:r w:rsidR="0017634A">
        <w:rPr>
          <w:rFonts w:ascii="Garamond" w:eastAsia="Calibri" w:hAnsi="Garamond"/>
          <w:lang w:eastAsia="en-US"/>
        </w:rPr>
        <w:t xml:space="preserve"> intere</w:t>
      </w:r>
      <w:r w:rsidR="00312D3A">
        <w:rPr>
          <w:rFonts w:ascii="Garamond" w:eastAsia="Calibri" w:hAnsi="Garamond"/>
          <w:lang w:eastAsia="en-US"/>
        </w:rPr>
        <w:t>st, and</w:t>
      </w:r>
      <w:r w:rsidR="00312D3A" w:rsidRPr="00312D3A">
        <w:rPr>
          <w:rFonts w:ascii="Garamond" w:eastAsia="Calibri" w:hAnsi="Garamond"/>
          <w:lang w:eastAsia="en-US"/>
        </w:rPr>
        <w:t xml:space="preserve"> several anthropologists have directly participated in magical practices.</w:t>
      </w:r>
      <w:r w:rsidR="007C2497" w:rsidRPr="00DB7A97">
        <w:rPr>
          <w:rFonts w:ascii="Garamond" w:eastAsia="Calibri" w:hAnsi="Garamond"/>
          <w:lang w:eastAsia="en-US"/>
        </w:rPr>
        <w:t xml:space="preserve"> </w:t>
      </w:r>
      <w:r w:rsidR="00965372" w:rsidRPr="00DB7A97">
        <w:rPr>
          <w:rFonts w:ascii="Garamond" w:eastAsia="Calibri" w:hAnsi="Garamond"/>
          <w:lang w:eastAsia="en-US"/>
        </w:rPr>
        <w:t>T</w:t>
      </w:r>
      <w:r w:rsidR="00D22967" w:rsidRPr="00DB7A97">
        <w:rPr>
          <w:rFonts w:ascii="Garamond" w:eastAsia="Calibri" w:hAnsi="Garamond"/>
          <w:lang w:eastAsia="en-US"/>
        </w:rPr>
        <w:t>h</w:t>
      </w:r>
      <w:r w:rsidR="00965372" w:rsidRPr="00DB7A97">
        <w:rPr>
          <w:rFonts w:ascii="Garamond" w:eastAsia="Calibri" w:hAnsi="Garamond"/>
          <w:lang w:eastAsia="en-US"/>
        </w:rPr>
        <w:t>ese include</w:t>
      </w:r>
      <w:r w:rsidR="00704AF7">
        <w:rPr>
          <w:rFonts w:ascii="Garamond" w:eastAsia="Calibri" w:hAnsi="Garamond"/>
          <w:lang w:eastAsia="en-US"/>
        </w:rPr>
        <w:t>,</w:t>
      </w:r>
      <w:r w:rsidR="0077609D" w:rsidRPr="00DB7A97">
        <w:rPr>
          <w:rFonts w:ascii="Garamond" w:eastAsia="Calibri" w:hAnsi="Garamond"/>
          <w:lang w:eastAsia="en-US"/>
        </w:rPr>
        <w:t xml:space="preserve"> </w:t>
      </w:r>
      <w:proofErr w:type="spellStart"/>
      <w:r w:rsidR="0077609D" w:rsidRPr="00DB7A97">
        <w:rPr>
          <w:rFonts w:ascii="Garamond" w:eastAsia="Calibri" w:hAnsi="Garamond"/>
          <w:lang w:eastAsia="en-US"/>
        </w:rPr>
        <w:t>Jeane</w:t>
      </w:r>
      <w:proofErr w:type="spellEnd"/>
      <w:r w:rsidR="00965372" w:rsidRPr="00DB7A97">
        <w:rPr>
          <w:rFonts w:ascii="Garamond" w:eastAsia="Calibri" w:hAnsi="Garamond"/>
          <w:lang w:eastAsia="en-US"/>
        </w:rPr>
        <w:t xml:space="preserve"> </w:t>
      </w:r>
      <w:proofErr w:type="spellStart"/>
      <w:r w:rsidR="001B68B8" w:rsidRPr="00DB7A97">
        <w:rPr>
          <w:rFonts w:ascii="Garamond" w:hAnsi="Garamond"/>
        </w:rPr>
        <w:t>Favret-Saada</w:t>
      </w:r>
      <w:r w:rsidR="00524E33" w:rsidRPr="00DB7A97">
        <w:rPr>
          <w:rFonts w:ascii="Garamond" w:hAnsi="Garamond"/>
        </w:rPr>
        <w:t>’s</w:t>
      </w:r>
      <w:proofErr w:type="spellEnd"/>
      <w:r w:rsidR="0077609D" w:rsidRPr="00DB7A97">
        <w:rPr>
          <w:rFonts w:ascii="Garamond" w:hAnsi="Garamond"/>
        </w:rPr>
        <w:t xml:space="preserve"> study of rural French </w:t>
      </w:r>
      <w:r w:rsidR="000A4CEE" w:rsidRPr="00DB7A97">
        <w:rPr>
          <w:rFonts w:ascii="Garamond" w:hAnsi="Garamond"/>
        </w:rPr>
        <w:t>witchcraft</w:t>
      </w:r>
      <w:r w:rsidR="00965372" w:rsidRPr="00DB7A97">
        <w:rPr>
          <w:rFonts w:ascii="Garamond" w:eastAsia="Calibri" w:hAnsi="Garamond"/>
          <w:lang w:eastAsia="en-US"/>
        </w:rPr>
        <w:t xml:space="preserve"> in the </w:t>
      </w:r>
      <w:proofErr w:type="spellStart"/>
      <w:r w:rsidR="00D22967" w:rsidRPr="00DB7A97">
        <w:rPr>
          <w:rFonts w:ascii="Garamond" w:eastAsia="Calibri" w:hAnsi="Garamond"/>
          <w:lang w:eastAsia="en-US"/>
        </w:rPr>
        <w:t>B</w:t>
      </w:r>
      <w:r w:rsidR="00965372" w:rsidRPr="00DB7A97">
        <w:rPr>
          <w:rFonts w:ascii="Garamond" w:eastAsia="Calibri" w:hAnsi="Garamond"/>
          <w:lang w:eastAsia="en-US"/>
        </w:rPr>
        <w:t>ocage</w:t>
      </w:r>
      <w:proofErr w:type="spellEnd"/>
      <w:r w:rsidR="003E5ECC" w:rsidRPr="00DB7A97">
        <w:rPr>
          <w:rFonts w:ascii="Garamond" w:eastAsia="Calibri" w:hAnsi="Garamond"/>
          <w:lang w:eastAsia="en-US"/>
        </w:rPr>
        <w:t xml:space="preserve">, where she became a </w:t>
      </w:r>
      <w:r w:rsidR="009B48BB" w:rsidRPr="00DB7A97">
        <w:rPr>
          <w:rFonts w:ascii="Garamond" w:eastAsia="Calibri" w:hAnsi="Garamond"/>
          <w:lang w:eastAsia="en-US"/>
        </w:rPr>
        <w:t>practitioner of anti-magic</w:t>
      </w:r>
      <w:r w:rsidR="00D22967" w:rsidRPr="00DB7A97">
        <w:rPr>
          <w:rStyle w:val="FootnoteReference"/>
          <w:rFonts w:ascii="Garamond" w:eastAsia="Calibri" w:hAnsi="Garamond"/>
          <w:lang w:eastAsia="en-US"/>
        </w:rPr>
        <w:footnoteReference w:id="33"/>
      </w:r>
      <w:r w:rsidR="00746096" w:rsidRPr="00DB7A97">
        <w:rPr>
          <w:rFonts w:ascii="Garamond" w:eastAsia="Calibri" w:hAnsi="Garamond"/>
          <w:lang w:eastAsia="en-US"/>
        </w:rPr>
        <w:t xml:space="preserve"> </w:t>
      </w:r>
      <w:r w:rsidR="00D22967" w:rsidRPr="00DB7A97">
        <w:rPr>
          <w:rFonts w:ascii="Garamond" w:eastAsia="Calibri" w:hAnsi="Garamond"/>
          <w:lang w:eastAsia="en-US"/>
        </w:rPr>
        <w:t xml:space="preserve">and </w:t>
      </w:r>
      <w:r w:rsidR="00311D21">
        <w:rPr>
          <w:rFonts w:ascii="Garamond" w:eastAsia="Calibri" w:hAnsi="Garamond"/>
          <w:lang w:eastAsia="en-US"/>
        </w:rPr>
        <w:t xml:space="preserve">in Britain </w:t>
      </w:r>
      <w:r w:rsidR="00D22967" w:rsidRPr="00DB7A97">
        <w:rPr>
          <w:rFonts w:ascii="Garamond" w:eastAsia="Calibri" w:hAnsi="Garamond"/>
          <w:lang w:eastAsia="en-US"/>
        </w:rPr>
        <w:t xml:space="preserve">Susan Greenwood has worked with </w:t>
      </w:r>
      <w:r w:rsidR="00237FE5" w:rsidRPr="00DB7A97">
        <w:rPr>
          <w:rFonts w:ascii="Garamond" w:eastAsia="Calibri" w:hAnsi="Garamond"/>
          <w:lang w:eastAsia="en-US"/>
        </w:rPr>
        <w:t>and participated</w:t>
      </w:r>
      <w:r w:rsidR="006230CD" w:rsidRPr="00DB7A97">
        <w:rPr>
          <w:rFonts w:ascii="Garamond" w:eastAsia="Calibri" w:hAnsi="Garamond"/>
          <w:lang w:eastAsia="en-US"/>
        </w:rPr>
        <w:t xml:space="preserve"> in the rituals of</w:t>
      </w:r>
      <w:r w:rsidR="00237FE5" w:rsidRPr="00DB7A97">
        <w:rPr>
          <w:rFonts w:ascii="Garamond" w:eastAsia="Calibri" w:hAnsi="Garamond"/>
          <w:lang w:eastAsia="en-US"/>
        </w:rPr>
        <w:t xml:space="preserve"> </w:t>
      </w:r>
      <w:r w:rsidR="00D22967" w:rsidRPr="00DB7A97">
        <w:rPr>
          <w:rFonts w:ascii="Garamond" w:eastAsia="Calibri" w:hAnsi="Garamond"/>
          <w:lang w:eastAsia="en-US"/>
        </w:rPr>
        <w:t>a variety of magic</w:t>
      </w:r>
      <w:r w:rsidR="0080288E" w:rsidRPr="00DB7A97">
        <w:rPr>
          <w:rFonts w:ascii="Garamond" w:eastAsia="Calibri" w:hAnsi="Garamond"/>
          <w:lang w:eastAsia="en-US"/>
        </w:rPr>
        <w:t xml:space="preserve"> using groups</w:t>
      </w:r>
      <w:r w:rsidR="00F93D37" w:rsidRPr="00DB7A97">
        <w:rPr>
          <w:rFonts w:ascii="Garamond" w:eastAsia="Calibri" w:hAnsi="Garamond"/>
          <w:lang w:eastAsia="en-US"/>
        </w:rPr>
        <w:t xml:space="preserve">, </w:t>
      </w:r>
      <w:r w:rsidR="0080288E" w:rsidRPr="00DB7A97">
        <w:rPr>
          <w:rFonts w:ascii="Garamond" w:eastAsia="Calibri" w:hAnsi="Garamond"/>
          <w:lang w:eastAsia="en-US"/>
        </w:rPr>
        <w:t xml:space="preserve">including, high </w:t>
      </w:r>
      <w:r w:rsidR="00EC0247">
        <w:rPr>
          <w:rFonts w:ascii="Garamond" w:eastAsia="Calibri" w:hAnsi="Garamond"/>
          <w:lang w:eastAsia="en-US"/>
        </w:rPr>
        <w:t xml:space="preserve">ceremonial </w:t>
      </w:r>
      <w:r w:rsidR="0080288E" w:rsidRPr="00DB7A97">
        <w:rPr>
          <w:rFonts w:ascii="Garamond" w:eastAsia="Calibri" w:hAnsi="Garamond"/>
          <w:lang w:eastAsia="en-US"/>
        </w:rPr>
        <w:t>magic users and wiccans</w:t>
      </w:r>
      <w:r w:rsidR="008161D4" w:rsidRPr="00DB7A97">
        <w:rPr>
          <w:rStyle w:val="FootnoteReference"/>
          <w:rFonts w:ascii="Garamond" w:eastAsia="Calibri" w:hAnsi="Garamond"/>
          <w:lang w:eastAsia="en-US"/>
        </w:rPr>
        <w:footnoteReference w:id="34"/>
      </w:r>
      <w:r w:rsidR="008810A7" w:rsidRPr="00DB7A97">
        <w:rPr>
          <w:rFonts w:ascii="Garamond" w:eastAsia="Calibri" w:hAnsi="Garamond"/>
          <w:lang w:eastAsia="en-US"/>
        </w:rPr>
        <w:t xml:space="preserve">. </w:t>
      </w:r>
      <w:r w:rsidR="007970C9" w:rsidRPr="00DB7A97">
        <w:rPr>
          <w:rFonts w:ascii="Garamond" w:eastAsia="Calibri" w:hAnsi="Garamond"/>
          <w:lang w:eastAsia="en-US"/>
        </w:rPr>
        <w:t>Th</w:t>
      </w:r>
      <w:r w:rsidR="00EB3F0C" w:rsidRPr="00DB7A97">
        <w:rPr>
          <w:rFonts w:ascii="Garamond" w:eastAsia="Calibri" w:hAnsi="Garamond"/>
          <w:lang w:eastAsia="en-US"/>
        </w:rPr>
        <w:t>eir</w:t>
      </w:r>
      <w:r w:rsidR="008810A7" w:rsidRPr="00DB7A97">
        <w:rPr>
          <w:rFonts w:ascii="Garamond" w:eastAsia="Calibri" w:hAnsi="Garamond"/>
          <w:lang w:eastAsia="en-US"/>
        </w:rPr>
        <w:t xml:space="preserve"> research has provide</w:t>
      </w:r>
      <w:r w:rsidR="00FC3D3E" w:rsidRPr="00DB7A97">
        <w:rPr>
          <w:rFonts w:ascii="Garamond" w:eastAsia="Calibri" w:hAnsi="Garamond"/>
          <w:lang w:eastAsia="en-US"/>
        </w:rPr>
        <w:t>d</w:t>
      </w:r>
      <w:r w:rsidR="008810A7" w:rsidRPr="00DB7A97">
        <w:rPr>
          <w:rFonts w:ascii="Garamond" w:eastAsia="Calibri" w:hAnsi="Garamond"/>
          <w:lang w:eastAsia="en-US"/>
        </w:rPr>
        <w:t xml:space="preserve"> invaluable information about contemporary </w:t>
      </w:r>
      <w:r w:rsidR="006E1851" w:rsidRPr="00DB7A97">
        <w:rPr>
          <w:rFonts w:ascii="Garamond" w:eastAsia="Calibri" w:hAnsi="Garamond"/>
          <w:lang w:eastAsia="en-US"/>
        </w:rPr>
        <w:t>magical</w:t>
      </w:r>
      <w:r w:rsidR="008810A7" w:rsidRPr="00DB7A97">
        <w:rPr>
          <w:rFonts w:ascii="Garamond" w:eastAsia="Calibri" w:hAnsi="Garamond"/>
          <w:lang w:eastAsia="en-US"/>
        </w:rPr>
        <w:t xml:space="preserve"> practice</w:t>
      </w:r>
      <w:r w:rsidR="00F50EFA" w:rsidRPr="00DB7A97">
        <w:rPr>
          <w:rFonts w:ascii="Garamond" w:eastAsia="Calibri" w:hAnsi="Garamond"/>
          <w:lang w:eastAsia="en-US"/>
        </w:rPr>
        <w:t>s</w:t>
      </w:r>
      <w:r w:rsidR="006E1851" w:rsidRPr="00DB7A97">
        <w:rPr>
          <w:rFonts w:ascii="Garamond" w:eastAsia="Calibri" w:hAnsi="Garamond"/>
          <w:lang w:eastAsia="en-US"/>
        </w:rPr>
        <w:t xml:space="preserve"> in Britain and Franc</w:t>
      </w:r>
      <w:r w:rsidR="00E66170">
        <w:rPr>
          <w:rFonts w:ascii="Garamond" w:eastAsia="Calibri" w:hAnsi="Garamond"/>
          <w:lang w:eastAsia="en-US"/>
        </w:rPr>
        <w:t>e, which a</w:t>
      </w:r>
      <w:r w:rsidR="00E66170" w:rsidRPr="00E66170">
        <w:rPr>
          <w:rFonts w:ascii="Garamond" w:eastAsia="Calibri" w:hAnsi="Garamond"/>
          <w:lang w:eastAsia="en-US"/>
        </w:rPr>
        <w:t xml:space="preserve">rguably </w:t>
      </w:r>
      <w:r w:rsidR="00E66170">
        <w:rPr>
          <w:rFonts w:ascii="Garamond" w:eastAsia="Calibri" w:hAnsi="Garamond"/>
          <w:lang w:eastAsia="en-US"/>
        </w:rPr>
        <w:t xml:space="preserve">often </w:t>
      </w:r>
      <w:r w:rsidR="00E66170" w:rsidRPr="00E66170">
        <w:rPr>
          <w:rFonts w:ascii="Garamond" w:eastAsia="Calibri" w:hAnsi="Garamond"/>
          <w:lang w:eastAsia="en-US"/>
        </w:rPr>
        <w:t>draw upon elements of much earlier ceremonial magical traditions</w:t>
      </w:r>
      <w:r w:rsidR="00E66170" w:rsidRPr="00E66170">
        <w:rPr>
          <w:rFonts w:ascii="Garamond" w:eastAsia="Calibri" w:hAnsi="Garamond"/>
          <w:vertAlign w:val="superscript"/>
          <w:lang w:eastAsia="en-US"/>
        </w:rPr>
        <w:footnoteReference w:id="35"/>
      </w:r>
      <w:r w:rsidR="003E3B46" w:rsidRPr="003E3B46">
        <w:rPr>
          <w:rFonts w:ascii="Garamond" w:eastAsia="Calibri" w:hAnsi="Garamond"/>
          <w:lang w:eastAsia="en-US"/>
        </w:rPr>
        <w:t>.</w:t>
      </w:r>
      <w:r w:rsidR="000E4280">
        <w:rPr>
          <w:rFonts w:ascii="Garamond" w:eastAsia="Calibri" w:hAnsi="Garamond"/>
          <w:lang w:eastAsia="en-US"/>
        </w:rPr>
        <w:t xml:space="preserve"> </w:t>
      </w:r>
      <w:r w:rsidR="007238DD" w:rsidRPr="00DB7A97">
        <w:rPr>
          <w:rFonts w:ascii="Garamond" w:eastAsia="Calibri" w:hAnsi="Garamond"/>
          <w:lang w:eastAsia="en-US"/>
        </w:rPr>
        <w:t>A</w:t>
      </w:r>
      <w:r w:rsidR="00424651" w:rsidRPr="00DB7A97">
        <w:rPr>
          <w:rFonts w:ascii="Garamond" w:eastAsia="Calibri" w:hAnsi="Garamond"/>
          <w:lang w:eastAsia="en-US"/>
        </w:rPr>
        <w:t xml:space="preserve">lthough </w:t>
      </w:r>
      <w:r w:rsidR="00057824" w:rsidRPr="00DB7A97">
        <w:rPr>
          <w:rFonts w:ascii="Garamond" w:eastAsia="Calibri" w:hAnsi="Garamond"/>
          <w:lang w:eastAsia="en-US"/>
        </w:rPr>
        <w:t>they do not</w:t>
      </w:r>
      <w:r w:rsidR="005E1240" w:rsidRPr="00DB7A97">
        <w:rPr>
          <w:rFonts w:ascii="Garamond" w:eastAsia="Calibri" w:hAnsi="Garamond"/>
          <w:lang w:eastAsia="en-US"/>
        </w:rPr>
        <w:t xml:space="preserve"> provid</w:t>
      </w:r>
      <w:r w:rsidR="00057824" w:rsidRPr="00DB7A97">
        <w:rPr>
          <w:rFonts w:ascii="Garamond" w:eastAsia="Calibri" w:hAnsi="Garamond"/>
          <w:lang w:eastAsia="en-US"/>
        </w:rPr>
        <w:t>e</w:t>
      </w:r>
      <w:r w:rsidR="005E1240" w:rsidRPr="00DB7A97">
        <w:rPr>
          <w:rFonts w:ascii="Garamond" w:eastAsia="Calibri" w:hAnsi="Garamond"/>
          <w:lang w:eastAsia="en-US"/>
        </w:rPr>
        <w:t xml:space="preserve"> direct </w:t>
      </w:r>
      <w:proofErr w:type="spellStart"/>
      <w:r w:rsidR="005E1240" w:rsidRPr="00DB7A97">
        <w:rPr>
          <w:rFonts w:ascii="Garamond" w:eastAsia="Calibri" w:hAnsi="Garamond"/>
          <w:lang w:eastAsia="en-US"/>
        </w:rPr>
        <w:t>comparanda</w:t>
      </w:r>
      <w:proofErr w:type="spellEnd"/>
      <w:r w:rsidR="005E1240" w:rsidRPr="00DB7A97">
        <w:rPr>
          <w:rFonts w:ascii="Garamond" w:eastAsia="Calibri" w:hAnsi="Garamond"/>
          <w:lang w:eastAsia="en-US"/>
        </w:rPr>
        <w:t>,</w:t>
      </w:r>
      <w:r w:rsidR="007238DD" w:rsidRPr="00DB7A97">
        <w:rPr>
          <w:rFonts w:ascii="Garamond" w:eastAsia="Calibri" w:hAnsi="Garamond"/>
          <w:lang w:eastAsia="en-US"/>
        </w:rPr>
        <w:t xml:space="preserve"> these studies</w:t>
      </w:r>
      <w:r w:rsidR="00F50EFA" w:rsidRPr="00DB7A97">
        <w:rPr>
          <w:rFonts w:ascii="Garamond" w:eastAsia="Calibri" w:hAnsi="Garamond"/>
          <w:lang w:eastAsia="en-US"/>
        </w:rPr>
        <w:t xml:space="preserve"> have</w:t>
      </w:r>
      <w:r w:rsidR="007238DD" w:rsidRPr="00DB7A97">
        <w:rPr>
          <w:rFonts w:ascii="Garamond" w:eastAsia="Calibri" w:hAnsi="Garamond"/>
          <w:lang w:eastAsia="en-US"/>
        </w:rPr>
        <w:t xml:space="preserve"> </w:t>
      </w:r>
      <w:r w:rsidR="00424651" w:rsidRPr="00DB7A97">
        <w:rPr>
          <w:rFonts w:ascii="Garamond" w:eastAsia="Calibri" w:hAnsi="Garamond"/>
          <w:lang w:eastAsia="en-US"/>
        </w:rPr>
        <w:t xml:space="preserve">shed light on the </w:t>
      </w:r>
      <w:r w:rsidR="00176649" w:rsidRPr="00DB7A97">
        <w:rPr>
          <w:rFonts w:ascii="Garamond" w:eastAsia="Calibri" w:hAnsi="Garamond"/>
          <w:lang w:eastAsia="en-US"/>
        </w:rPr>
        <w:t>‘</w:t>
      </w:r>
      <w:r w:rsidR="00424651" w:rsidRPr="00DB7A97">
        <w:rPr>
          <w:rFonts w:ascii="Garamond" w:eastAsia="Calibri" w:hAnsi="Garamond"/>
          <w:lang w:eastAsia="en-US"/>
        </w:rPr>
        <w:t>participatory</w:t>
      </w:r>
      <w:r w:rsidR="00176649" w:rsidRPr="00DB7A97">
        <w:rPr>
          <w:rFonts w:ascii="Garamond" w:eastAsia="Calibri" w:hAnsi="Garamond"/>
          <w:lang w:eastAsia="en-US"/>
        </w:rPr>
        <w:t>’</w:t>
      </w:r>
      <w:r w:rsidR="00424651" w:rsidRPr="00DB7A97">
        <w:rPr>
          <w:rFonts w:ascii="Garamond" w:eastAsia="Calibri" w:hAnsi="Garamond"/>
          <w:lang w:eastAsia="en-US"/>
        </w:rPr>
        <w:t xml:space="preserve"> experience </w:t>
      </w:r>
      <w:r w:rsidR="00E112A5" w:rsidRPr="00DB7A97">
        <w:rPr>
          <w:rFonts w:ascii="Garamond" w:eastAsia="Calibri" w:hAnsi="Garamond"/>
          <w:lang w:eastAsia="en-US"/>
        </w:rPr>
        <w:t>which is relevant to</w:t>
      </w:r>
      <w:r w:rsidR="00424651" w:rsidRPr="00DB7A97">
        <w:rPr>
          <w:rFonts w:ascii="Garamond" w:eastAsia="Calibri" w:hAnsi="Garamond"/>
          <w:lang w:eastAsia="en-US"/>
        </w:rPr>
        <w:t xml:space="preserve"> magic in the ancient</w:t>
      </w:r>
      <w:r w:rsidR="005E1240" w:rsidRPr="00DB7A97">
        <w:rPr>
          <w:rFonts w:ascii="Garamond" w:eastAsia="Calibri" w:hAnsi="Garamond"/>
          <w:lang w:eastAsia="en-US"/>
        </w:rPr>
        <w:t xml:space="preserve"> world</w:t>
      </w:r>
      <w:r w:rsidR="00DF5097" w:rsidRPr="00DB7A97">
        <w:rPr>
          <w:rFonts w:ascii="Garamond" w:eastAsia="Calibri" w:hAnsi="Garamond"/>
          <w:lang w:eastAsia="en-US"/>
        </w:rPr>
        <w:t>;</w:t>
      </w:r>
      <w:r w:rsidR="005E1240" w:rsidRPr="00DB7A97">
        <w:rPr>
          <w:rFonts w:ascii="Garamond" w:eastAsia="Calibri" w:hAnsi="Garamond"/>
          <w:lang w:eastAsia="en-US"/>
        </w:rPr>
        <w:t xml:space="preserve"> as well as</w:t>
      </w:r>
      <w:r w:rsidR="00176649" w:rsidRPr="00DB7A97">
        <w:rPr>
          <w:rFonts w:ascii="Garamond" w:eastAsia="Calibri" w:hAnsi="Garamond"/>
          <w:lang w:eastAsia="en-US"/>
        </w:rPr>
        <w:t xml:space="preserve"> offering</w:t>
      </w:r>
      <w:r w:rsidR="00F27390" w:rsidRPr="00DB7A97">
        <w:rPr>
          <w:rFonts w:ascii="Garamond" w:eastAsia="Calibri" w:hAnsi="Garamond"/>
          <w:lang w:eastAsia="en-US"/>
        </w:rPr>
        <w:t xml:space="preserve"> evidence for</w:t>
      </w:r>
      <w:r w:rsidR="00EE345C" w:rsidRPr="00DB7A97">
        <w:rPr>
          <w:rFonts w:ascii="Garamond" w:eastAsia="Calibri" w:hAnsi="Garamond"/>
          <w:lang w:eastAsia="en-US"/>
        </w:rPr>
        <w:t xml:space="preserve"> the power that such practices </w:t>
      </w:r>
      <w:r w:rsidR="0094715C" w:rsidRPr="00DB7A97">
        <w:rPr>
          <w:rFonts w:ascii="Garamond" w:eastAsia="Calibri" w:hAnsi="Garamond"/>
          <w:lang w:eastAsia="en-US"/>
        </w:rPr>
        <w:t>can have</w:t>
      </w:r>
      <w:r w:rsidR="00F50EFA" w:rsidRPr="00DB7A97">
        <w:rPr>
          <w:rFonts w:ascii="Garamond" w:eastAsia="Calibri" w:hAnsi="Garamond"/>
          <w:lang w:eastAsia="en-US"/>
        </w:rPr>
        <w:t xml:space="preserve"> over individuals (practitioners</w:t>
      </w:r>
      <w:r w:rsidR="00F27390" w:rsidRPr="00DB7A97">
        <w:rPr>
          <w:rFonts w:ascii="Garamond" w:eastAsia="Calibri" w:hAnsi="Garamond"/>
          <w:lang w:eastAsia="en-US"/>
        </w:rPr>
        <w:t>, patients</w:t>
      </w:r>
      <w:r w:rsidR="00F50EFA" w:rsidRPr="00DB7A97">
        <w:rPr>
          <w:rFonts w:ascii="Garamond" w:eastAsia="Calibri" w:hAnsi="Garamond"/>
          <w:lang w:eastAsia="en-US"/>
        </w:rPr>
        <w:t xml:space="preserve"> and </w:t>
      </w:r>
      <w:r w:rsidR="00F93323" w:rsidRPr="00DB7A97">
        <w:rPr>
          <w:rFonts w:ascii="Garamond" w:eastAsia="Calibri" w:hAnsi="Garamond"/>
          <w:lang w:eastAsia="en-US"/>
        </w:rPr>
        <w:t>‘victims’)</w:t>
      </w:r>
      <w:r w:rsidR="0094715C" w:rsidRPr="00DB7A97">
        <w:rPr>
          <w:rFonts w:ascii="Garamond" w:eastAsia="Calibri" w:hAnsi="Garamond"/>
          <w:lang w:eastAsia="en-US"/>
        </w:rPr>
        <w:t>.</w:t>
      </w:r>
    </w:p>
    <w:p w14:paraId="65C57EC4" w14:textId="62804993" w:rsidR="009B3395" w:rsidRPr="00DB7A97" w:rsidRDefault="0094715C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t>Susan Greenwood has also been a pioneer</w:t>
      </w:r>
      <w:r w:rsidR="00E6140E" w:rsidRPr="00DB7A97">
        <w:rPr>
          <w:rFonts w:ascii="Garamond" w:eastAsia="Calibri" w:hAnsi="Garamond"/>
          <w:lang w:eastAsia="en-US"/>
        </w:rPr>
        <w:t xml:space="preserve"> </w:t>
      </w:r>
      <w:r w:rsidR="00D36731" w:rsidRPr="00DB7A97">
        <w:rPr>
          <w:rFonts w:ascii="Garamond" w:eastAsia="Calibri" w:hAnsi="Garamond"/>
          <w:lang w:eastAsia="en-US"/>
        </w:rPr>
        <w:t xml:space="preserve">in the </w:t>
      </w:r>
      <w:r w:rsidR="00B0735C">
        <w:rPr>
          <w:rFonts w:ascii="Garamond" w:eastAsia="Calibri" w:hAnsi="Garamond"/>
          <w:lang w:eastAsia="en-US"/>
        </w:rPr>
        <w:t>exploration</w:t>
      </w:r>
      <w:r w:rsidR="00D36731" w:rsidRPr="00DB7A97">
        <w:rPr>
          <w:rFonts w:ascii="Garamond" w:eastAsia="Calibri" w:hAnsi="Garamond"/>
          <w:lang w:eastAsia="en-US"/>
        </w:rPr>
        <w:t xml:space="preserve"> of </w:t>
      </w:r>
      <w:r w:rsidR="0079757A">
        <w:rPr>
          <w:rFonts w:ascii="Garamond" w:eastAsia="Calibri" w:hAnsi="Garamond"/>
          <w:lang w:eastAsia="en-US"/>
        </w:rPr>
        <w:t>‘</w:t>
      </w:r>
      <w:r w:rsidR="005B0ED1" w:rsidRPr="00DB7A97">
        <w:rPr>
          <w:rFonts w:ascii="Garamond" w:eastAsia="Calibri" w:hAnsi="Garamond"/>
          <w:lang w:eastAsia="en-US"/>
        </w:rPr>
        <w:t>magical</w:t>
      </w:r>
      <w:r w:rsidR="00D36731" w:rsidRPr="00DB7A97">
        <w:rPr>
          <w:rFonts w:ascii="Garamond" w:eastAsia="Calibri" w:hAnsi="Garamond"/>
          <w:lang w:eastAsia="en-US"/>
        </w:rPr>
        <w:t xml:space="preserve"> thinking</w:t>
      </w:r>
      <w:r w:rsidR="0079757A">
        <w:rPr>
          <w:rFonts w:ascii="Garamond" w:eastAsia="Calibri" w:hAnsi="Garamond"/>
          <w:lang w:eastAsia="en-US"/>
        </w:rPr>
        <w:t>’</w:t>
      </w:r>
      <w:r w:rsidR="006F14D7" w:rsidRPr="00DB7A97">
        <w:rPr>
          <w:rFonts w:ascii="Garamond" w:eastAsia="Calibri" w:hAnsi="Garamond"/>
          <w:lang w:eastAsia="en-US"/>
        </w:rPr>
        <w:t xml:space="preserve"> </w:t>
      </w:r>
      <w:r w:rsidR="00B70437" w:rsidRPr="00DB7A97">
        <w:rPr>
          <w:rFonts w:ascii="Garamond" w:eastAsia="Calibri" w:hAnsi="Garamond"/>
          <w:lang w:eastAsia="en-US"/>
        </w:rPr>
        <w:t>or consciousness</w:t>
      </w:r>
      <w:r w:rsidR="0059273F" w:rsidRPr="00DB7A97">
        <w:rPr>
          <w:rStyle w:val="FootnoteReference"/>
          <w:rFonts w:ascii="Garamond" w:eastAsia="Calibri" w:hAnsi="Garamond"/>
          <w:lang w:eastAsia="en-US"/>
        </w:rPr>
        <w:footnoteReference w:id="36"/>
      </w:r>
      <w:r w:rsidR="007D76D1" w:rsidRPr="00DB7A97">
        <w:rPr>
          <w:rFonts w:ascii="Garamond" w:eastAsia="Calibri" w:hAnsi="Garamond"/>
          <w:lang w:eastAsia="en-US"/>
        </w:rPr>
        <w:t>. This</w:t>
      </w:r>
      <w:r w:rsidR="00524E33" w:rsidRPr="00DB7A97">
        <w:rPr>
          <w:rFonts w:ascii="Garamond" w:eastAsia="Calibri" w:hAnsi="Garamond"/>
          <w:lang w:eastAsia="en-US"/>
        </w:rPr>
        <w:t xml:space="preserve"> </w:t>
      </w:r>
      <w:r w:rsidR="00B30505" w:rsidRPr="00DB7A97">
        <w:rPr>
          <w:rFonts w:ascii="Garamond" w:eastAsia="Calibri" w:hAnsi="Garamond"/>
          <w:lang w:eastAsia="en-US"/>
        </w:rPr>
        <w:t xml:space="preserve">approach </w:t>
      </w:r>
      <w:r w:rsidR="0059273F" w:rsidRPr="00DB7A97">
        <w:rPr>
          <w:rFonts w:ascii="Garamond" w:eastAsia="Calibri" w:hAnsi="Garamond"/>
          <w:lang w:eastAsia="en-US"/>
        </w:rPr>
        <w:t xml:space="preserve">is </w:t>
      </w:r>
      <w:proofErr w:type="spellStart"/>
      <w:r w:rsidR="00524E33" w:rsidRPr="00DB7A97">
        <w:rPr>
          <w:rFonts w:ascii="Garamond" w:eastAsia="Calibri" w:hAnsi="Garamond"/>
          <w:lang w:eastAsia="en-US"/>
        </w:rPr>
        <w:t>phycological</w:t>
      </w:r>
      <w:proofErr w:type="spellEnd"/>
      <w:r w:rsidR="00524E33" w:rsidRPr="00DB7A97">
        <w:rPr>
          <w:rFonts w:ascii="Garamond" w:eastAsia="Calibri" w:hAnsi="Garamond"/>
          <w:lang w:eastAsia="en-US"/>
        </w:rPr>
        <w:t xml:space="preserve"> </w:t>
      </w:r>
      <w:r w:rsidR="0059273F" w:rsidRPr="00DB7A97">
        <w:rPr>
          <w:rFonts w:ascii="Garamond" w:eastAsia="Calibri" w:hAnsi="Garamond"/>
          <w:lang w:eastAsia="en-US"/>
        </w:rPr>
        <w:t xml:space="preserve">in nature and </w:t>
      </w:r>
      <w:r w:rsidR="00716C18" w:rsidRPr="00DB7A97">
        <w:rPr>
          <w:rFonts w:ascii="Garamond" w:eastAsia="Calibri" w:hAnsi="Garamond"/>
          <w:lang w:eastAsia="en-US"/>
        </w:rPr>
        <w:t xml:space="preserve">is </w:t>
      </w:r>
      <w:r w:rsidR="00732477" w:rsidRPr="00DB7A97">
        <w:rPr>
          <w:rFonts w:ascii="Garamond" w:eastAsia="Calibri" w:hAnsi="Garamond"/>
          <w:lang w:eastAsia="en-US"/>
        </w:rPr>
        <w:t>concerned with the mind</w:t>
      </w:r>
      <w:r w:rsidR="003E6075">
        <w:rPr>
          <w:rFonts w:ascii="Garamond" w:eastAsia="Calibri" w:hAnsi="Garamond"/>
          <w:lang w:eastAsia="en-US"/>
        </w:rPr>
        <w:t>,</w:t>
      </w:r>
      <w:r w:rsidR="00845A85" w:rsidRPr="00DB7A97">
        <w:rPr>
          <w:rFonts w:ascii="Garamond" w:eastAsia="Calibri" w:hAnsi="Garamond"/>
          <w:lang w:eastAsia="en-US"/>
        </w:rPr>
        <w:t xml:space="preserve"> and </w:t>
      </w:r>
      <w:r w:rsidR="002F4F34">
        <w:rPr>
          <w:rFonts w:ascii="Garamond" w:eastAsia="Calibri" w:hAnsi="Garamond"/>
          <w:lang w:eastAsia="en-US"/>
        </w:rPr>
        <w:t xml:space="preserve">as such </w:t>
      </w:r>
      <w:r w:rsidR="00C04D80">
        <w:rPr>
          <w:rFonts w:ascii="Garamond" w:eastAsia="Calibri" w:hAnsi="Garamond"/>
          <w:lang w:eastAsia="en-US"/>
        </w:rPr>
        <w:t xml:space="preserve">arguably </w:t>
      </w:r>
      <w:r w:rsidR="00845A85" w:rsidRPr="00DB7A97">
        <w:rPr>
          <w:rFonts w:ascii="Garamond" w:eastAsia="Calibri" w:hAnsi="Garamond"/>
          <w:lang w:eastAsia="en-US"/>
        </w:rPr>
        <w:t xml:space="preserve">has its </w:t>
      </w:r>
      <w:r w:rsidR="00331525" w:rsidRPr="00DB7A97">
        <w:rPr>
          <w:rFonts w:ascii="Garamond" w:eastAsia="Calibri" w:hAnsi="Garamond"/>
          <w:lang w:eastAsia="en-US"/>
        </w:rPr>
        <w:t>roots</w:t>
      </w:r>
      <w:r w:rsidR="00845A85" w:rsidRPr="00DB7A97">
        <w:rPr>
          <w:rFonts w:ascii="Garamond" w:eastAsia="Calibri" w:hAnsi="Garamond"/>
          <w:lang w:eastAsia="en-US"/>
        </w:rPr>
        <w:t xml:space="preserve"> in </w:t>
      </w:r>
      <w:r w:rsidR="00331525" w:rsidRPr="00DB7A97">
        <w:rPr>
          <w:rFonts w:ascii="Garamond" w:eastAsia="Calibri" w:hAnsi="Garamond"/>
          <w:lang w:eastAsia="en-US"/>
        </w:rPr>
        <w:t>Levy-</w:t>
      </w:r>
      <w:proofErr w:type="spellStart"/>
      <w:r w:rsidR="00331525" w:rsidRPr="00DB7A97">
        <w:rPr>
          <w:rFonts w:ascii="Garamond" w:eastAsia="Calibri" w:hAnsi="Garamond"/>
          <w:lang w:eastAsia="en-US"/>
        </w:rPr>
        <w:t>Bruhl’s</w:t>
      </w:r>
      <w:proofErr w:type="spellEnd"/>
      <w:r w:rsidR="00331525" w:rsidRPr="00DB7A97">
        <w:rPr>
          <w:rFonts w:ascii="Garamond" w:eastAsia="Calibri" w:hAnsi="Garamond"/>
          <w:lang w:eastAsia="en-US"/>
        </w:rPr>
        <w:t xml:space="preserve"> concept of </w:t>
      </w:r>
      <w:r w:rsidR="007712CA" w:rsidRPr="00DB7A97">
        <w:rPr>
          <w:rFonts w:ascii="Garamond" w:eastAsia="Calibri" w:hAnsi="Garamond"/>
          <w:lang w:eastAsia="en-US"/>
        </w:rPr>
        <w:t xml:space="preserve">their being a </w:t>
      </w:r>
      <w:r w:rsidR="00210E7A" w:rsidRPr="00DB7A97">
        <w:rPr>
          <w:rFonts w:ascii="Garamond" w:eastAsia="Calibri" w:hAnsi="Garamond"/>
          <w:lang w:eastAsia="en-US"/>
        </w:rPr>
        <w:t>‘primitive’</w:t>
      </w:r>
      <w:r w:rsidR="00E0158C">
        <w:rPr>
          <w:rFonts w:ascii="Garamond" w:eastAsia="Calibri" w:hAnsi="Garamond"/>
          <w:lang w:eastAsia="en-US"/>
        </w:rPr>
        <w:t xml:space="preserve"> </w:t>
      </w:r>
      <w:proofErr w:type="spellStart"/>
      <w:r w:rsidR="00E0158C">
        <w:rPr>
          <w:rFonts w:ascii="Garamond" w:eastAsia="Calibri" w:hAnsi="Garamond"/>
          <w:lang w:eastAsia="en-US"/>
        </w:rPr>
        <w:t>pre</w:t>
      </w:r>
      <w:r w:rsidR="00541D84" w:rsidRPr="00DB7A97">
        <w:rPr>
          <w:rFonts w:ascii="Garamond" w:eastAsia="Calibri" w:hAnsi="Garamond"/>
          <w:lang w:eastAsia="en-US"/>
        </w:rPr>
        <w:t>logical</w:t>
      </w:r>
      <w:proofErr w:type="spellEnd"/>
      <w:r w:rsidR="00541D84" w:rsidRPr="00DB7A97">
        <w:rPr>
          <w:rFonts w:ascii="Garamond" w:eastAsia="Calibri" w:hAnsi="Garamond"/>
          <w:lang w:eastAsia="en-US"/>
        </w:rPr>
        <w:t xml:space="preserve"> or ‘magical mode of thinking</w:t>
      </w:r>
      <w:r w:rsidR="00D85DF1" w:rsidRPr="00DB7A97">
        <w:rPr>
          <w:rStyle w:val="FootnoteReference"/>
          <w:rFonts w:ascii="Garamond" w:eastAsia="Calibri" w:hAnsi="Garamond"/>
          <w:lang w:eastAsia="en-US"/>
        </w:rPr>
        <w:footnoteReference w:id="37"/>
      </w:r>
      <w:r w:rsidR="00677F72" w:rsidRPr="00DB7A97">
        <w:rPr>
          <w:rFonts w:ascii="Garamond" w:eastAsia="Calibri" w:hAnsi="Garamond"/>
          <w:lang w:eastAsia="en-US"/>
        </w:rPr>
        <w:t xml:space="preserve">. </w:t>
      </w:r>
      <w:r w:rsidR="0077733A">
        <w:rPr>
          <w:rFonts w:ascii="Garamond" w:eastAsia="Calibri" w:hAnsi="Garamond"/>
          <w:lang w:eastAsia="en-US"/>
        </w:rPr>
        <w:t>As a result of</w:t>
      </w:r>
      <w:r w:rsidR="00BD0D59">
        <w:rPr>
          <w:rFonts w:ascii="Garamond" w:eastAsia="Calibri" w:hAnsi="Garamond"/>
          <w:lang w:eastAsia="en-US"/>
        </w:rPr>
        <w:t xml:space="preserve"> her own</w:t>
      </w:r>
      <w:r w:rsidR="00B3388A">
        <w:rPr>
          <w:rFonts w:ascii="Garamond" w:eastAsia="Calibri" w:hAnsi="Garamond"/>
          <w:lang w:eastAsia="en-US"/>
        </w:rPr>
        <w:t xml:space="preserve"> direct</w:t>
      </w:r>
      <w:r w:rsidR="001E0C09" w:rsidRPr="00DB7A97">
        <w:rPr>
          <w:rFonts w:ascii="Garamond" w:eastAsia="Calibri" w:hAnsi="Garamond"/>
          <w:lang w:eastAsia="en-US"/>
        </w:rPr>
        <w:t xml:space="preserve"> participat</w:t>
      </w:r>
      <w:r w:rsidR="00BD0D59">
        <w:rPr>
          <w:rFonts w:ascii="Garamond" w:eastAsia="Calibri" w:hAnsi="Garamond"/>
          <w:lang w:eastAsia="en-US"/>
        </w:rPr>
        <w:t>ion</w:t>
      </w:r>
      <w:r w:rsidR="001E0C09" w:rsidRPr="00DB7A97">
        <w:rPr>
          <w:rFonts w:ascii="Garamond" w:eastAsia="Calibri" w:hAnsi="Garamond"/>
          <w:lang w:eastAsia="en-US"/>
        </w:rPr>
        <w:t xml:space="preserve"> in a variety of magical </w:t>
      </w:r>
      <w:r w:rsidR="00157EC4" w:rsidRPr="00DB7A97">
        <w:rPr>
          <w:rFonts w:ascii="Garamond" w:eastAsia="Calibri" w:hAnsi="Garamond"/>
          <w:lang w:eastAsia="en-US"/>
        </w:rPr>
        <w:t>rites</w:t>
      </w:r>
      <w:r w:rsidR="00F13CA3">
        <w:rPr>
          <w:rFonts w:ascii="Garamond" w:eastAsia="Calibri" w:hAnsi="Garamond"/>
          <w:lang w:eastAsia="en-US"/>
        </w:rPr>
        <w:t>,</w:t>
      </w:r>
      <w:r w:rsidR="00157EC4" w:rsidRPr="00DB7A97">
        <w:rPr>
          <w:rFonts w:ascii="Garamond" w:eastAsia="Calibri" w:hAnsi="Garamond"/>
          <w:lang w:eastAsia="en-US"/>
        </w:rPr>
        <w:t xml:space="preserve"> including shamanic trances and spirit healing rituals</w:t>
      </w:r>
      <w:r w:rsidR="00C51398">
        <w:rPr>
          <w:rFonts w:ascii="Garamond" w:eastAsia="Calibri" w:hAnsi="Garamond"/>
          <w:lang w:eastAsia="en-US"/>
        </w:rPr>
        <w:t>,</w:t>
      </w:r>
      <w:r w:rsidR="00157EC4" w:rsidRPr="00DB7A97">
        <w:rPr>
          <w:rFonts w:ascii="Garamond" w:eastAsia="Calibri" w:hAnsi="Garamond"/>
          <w:lang w:eastAsia="en-US"/>
        </w:rPr>
        <w:t xml:space="preserve"> Greenwood has </w:t>
      </w:r>
      <w:r w:rsidR="00EE1D2F">
        <w:rPr>
          <w:rFonts w:ascii="Garamond" w:eastAsia="Calibri" w:hAnsi="Garamond"/>
          <w:lang w:eastAsia="en-US"/>
        </w:rPr>
        <w:t>suggested</w:t>
      </w:r>
      <w:r w:rsidR="00157EC4" w:rsidRPr="00DB7A97">
        <w:rPr>
          <w:rFonts w:ascii="Garamond" w:eastAsia="Calibri" w:hAnsi="Garamond"/>
          <w:lang w:eastAsia="en-US"/>
        </w:rPr>
        <w:t xml:space="preserve"> </w:t>
      </w:r>
      <w:r w:rsidR="007B79CC" w:rsidRPr="00DB7A97">
        <w:rPr>
          <w:rFonts w:ascii="Garamond" w:eastAsia="Calibri" w:hAnsi="Garamond"/>
          <w:lang w:eastAsia="en-US"/>
        </w:rPr>
        <w:t>that</w:t>
      </w:r>
      <w:r w:rsidR="000A65FC" w:rsidRPr="00DB7A97">
        <w:rPr>
          <w:rFonts w:ascii="Garamond" w:eastAsia="Calibri" w:hAnsi="Garamond"/>
          <w:lang w:eastAsia="en-US"/>
        </w:rPr>
        <w:t xml:space="preserve"> </w:t>
      </w:r>
      <w:r w:rsidR="00E14A6E" w:rsidRPr="00DB7A97">
        <w:rPr>
          <w:rFonts w:ascii="Garamond" w:eastAsia="Calibri" w:hAnsi="Garamond"/>
          <w:lang w:eastAsia="en-US"/>
        </w:rPr>
        <w:t xml:space="preserve">through </w:t>
      </w:r>
      <w:r w:rsidR="000A65FC" w:rsidRPr="00DB7A97">
        <w:rPr>
          <w:rFonts w:ascii="Garamond" w:eastAsia="Calibri" w:hAnsi="Garamond"/>
          <w:lang w:eastAsia="en-US"/>
        </w:rPr>
        <w:t xml:space="preserve">magical </w:t>
      </w:r>
      <w:r w:rsidR="00E14A6E" w:rsidRPr="00DB7A97">
        <w:rPr>
          <w:rFonts w:ascii="Garamond" w:eastAsia="Calibri" w:hAnsi="Garamond"/>
          <w:lang w:eastAsia="en-US"/>
        </w:rPr>
        <w:t>practices</w:t>
      </w:r>
      <w:r w:rsidR="000A65FC" w:rsidRPr="00DB7A97">
        <w:rPr>
          <w:rFonts w:ascii="Garamond" w:eastAsia="Calibri" w:hAnsi="Garamond"/>
          <w:lang w:eastAsia="en-US"/>
        </w:rPr>
        <w:t xml:space="preserve"> such as danc</w:t>
      </w:r>
      <w:r w:rsidR="00E14A6E" w:rsidRPr="00DB7A97">
        <w:rPr>
          <w:rFonts w:ascii="Garamond" w:eastAsia="Calibri" w:hAnsi="Garamond"/>
          <w:lang w:eastAsia="en-US"/>
        </w:rPr>
        <w:t xml:space="preserve">ing or drumming, </w:t>
      </w:r>
      <w:proofErr w:type="spellStart"/>
      <w:r w:rsidR="00E14A6E" w:rsidRPr="00DB7A97">
        <w:rPr>
          <w:rFonts w:ascii="Garamond" w:eastAsia="Calibri" w:hAnsi="Garamond"/>
          <w:lang w:eastAsia="en-US"/>
        </w:rPr>
        <w:t>etc</w:t>
      </w:r>
      <w:proofErr w:type="spellEnd"/>
      <w:r w:rsidR="007B79CC" w:rsidRPr="00DB7A97">
        <w:rPr>
          <w:rFonts w:ascii="Garamond" w:eastAsia="Calibri" w:hAnsi="Garamond"/>
          <w:lang w:eastAsia="en-US"/>
        </w:rPr>
        <w:t xml:space="preserve"> it is possible to </w:t>
      </w:r>
      <w:r w:rsidR="00C35795">
        <w:rPr>
          <w:rFonts w:ascii="Garamond" w:eastAsia="Calibri" w:hAnsi="Garamond"/>
          <w:lang w:eastAsia="en-US"/>
        </w:rPr>
        <w:t xml:space="preserve">enter into </w:t>
      </w:r>
      <w:r w:rsidR="009E45B5" w:rsidRPr="00DB7A97">
        <w:rPr>
          <w:rFonts w:ascii="Garamond" w:eastAsia="Calibri" w:hAnsi="Garamond"/>
          <w:lang w:eastAsia="en-US"/>
        </w:rPr>
        <w:t>alter</w:t>
      </w:r>
      <w:r w:rsidR="00C35795">
        <w:rPr>
          <w:rFonts w:ascii="Garamond" w:eastAsia="Calibri" w:hAnsi="Garamond"/>
          <w:lang w:eastAsia="en-US"/>
        </w:rPr>
        <w:t>ed</w:t>
      </w:r>
      <w:r w:rsidR="009E45B5" w:rsidRPr="00DB7A97">
        <w:rPr>
          <w:rFonts w:ascii="Garamond" w:eastAsia="Calibri" w:hAnsi="Garamond"/>
          <w:lang w:eastAsia="en-US"/>
        </w:rPr>
        <w:t xml:space="preserve"> or expand</w:t>
      </w:r>
      <w:r w:rsidR="00C35795">
        <w:rPr>
          <w:rFonts w:ascii="Garamond" w:eastAsia="Calibri" w:hAnsi="Garamond"/>
          <w:lang w:eastAsia="en-US"/>
        </w:rPr>
        <w:t>ed</w:t>
      </w:r>
      <w:r w:rsidR="009E45B5" w:rsidRPr="00DB7A97">
        <w:rPr>
          <w:rFonts w:ascii="Garamond" w:eastAsia="Calibri" w:hAnsi="Garamond"/>
          <w:lang w:eastAsia="en-US"/>
        </w:rPr>
        <w:t xml:space="preserve"> </w:t>
      </w:r>
      <w:r w:rsidR="00C35795">
        <w:rPr>
          <w:rFonts w:ascii="Garamond" w:eastAsia="Calibri" w:hAnsi="Garamond"/>
          <w:lang w:eastAsia="en-US"/>
        </w:rPr>
        <w:t xml:space="preserve">states of </w:t>
      </w:r>
      <w:r w:rsidR="009E45B5" w:rsidRPr="00DB7A97">
        <w:rPr>
          <w:rFonts w:ascii="Garamond" w:eastAsia="Calibri" w:hAnsi="Garamond"/>
          <w:lang w:eastAsia="en-US"/>
        </w:rPr>
        <w:t>consciousness and</w:t>
      </w:r>
      <w:r w:rsidR="00485E25" w:rsidRPr="00DB7A97">
        <w:rPr>
          <w:rFonts w:ascii="Garamond" w:eastAsia="Calibri" w:hAnsi="Garamond"/>
          <w:lang w:eastAsia="en-US"/>
        </w:rPr>
        <w:t xml:space="preserve"> </w:t>
      </w:r>
      <w:r w:rsidR="002D7B5E" w:rsidRPr="00DB7A97">
        <w:rPr>
          <w:rFonts w:ascii="Garamond" w:eastAsia="Calibri" w:hAnsi="Garamond"/>
          <w:lang w:eastAsia="en-US"/>
        </w:rPr>
        <w:t>access parts of the mind</w:t>
      </w:r>
      <w:r w:rsidR="001222BE">
        <w:rPr>
          <w:rFonts w:ascii="Garamond" w:eastAsia="Calibri" w:hAnsi="Garamond"/>
          <w:lang w:eastAsia="en-US"/>
        </w:rPr>
        <w:t xml:space="preserve"> that are </w:t>
      </w:r>
      <w:r w:rsidR="006A605F">
        <w:rPr>
          <w:rFonts w:ascii="Garamond" w:eastAsia="Calibri" w:hAnsi="Garamond"/>
          <w:lang w:eastAsia="en-US"/>
        </w:rPr>
        <w:t>not normally encountered</w:t>
      </w:r>
      <w:r w:rsidR="00240E39">
        <w:rPr>
          <w:rStyle w:val="FootnoteReference"/>
          <w:rFonts w:ascii="Garamond" w:eastAsia="Calibri" w:hAnsi="Garamond"/>
          <w:lang w:eastAsia="en-US"/>
        </w:rPr>
        <w:footnoteReference w:id="38"/>
      </w:r>
      <w:r w:rsidR="002D7B5E" w:rsidRPr="00DB7A97">
        <w:rPr>
          <w:rFonts w:ascii="Garamond" w:eastAsia="Calibri" w:hAnsi="Garamond"/>
          <w:lang w:eastAsia="en-US"/>
        </w:rPr>
        <w:t>.</w:t>
      </w:r>
      <w:r w:rsidR="009E45B5" w:rsidRPr="00DB7A97">
        <w:rPr>
          <w:rFonts w:ascii="Garamond" w:eastAsia="Calibri" w:hAnsi="Garamond"/>
          <w:lang w:eastAsia="en-US"/>
        </w:rPr>
        <w:t xml:space="preserve"> </w:t>
      </w:r>
      <w:r w:rsidR="002D7B5E" w:rsidRPr="00DB7A97">
        <w:rPr>
          <w:rFonts w:ascii="Garamond" w:eastAsia="Calibri" w:hAnsi="Garamond"/>
          <w:lang w:eastAsia="en-US"/>
        </w:rPr>
        <w:t>U</w:t>
      </w:r>
      <w:r w:rsidR="009E45B5" w:rsidRPr="00DB7A97">
        <w:rPr>
          <w:rFonts w:ascii="Garamond" w:eastAsia="Calibri" w:hAnsi="Garamond"/>
          <w:lang w:eastAsia="en-US"/>
        </w:rPr>
        <w:t>nder these</w:t>
      </w:r>
      <w:r w:rsidR="008264F5">
        <w:rPr>
          <w:rFonts w:ascii="Garamond" w:eastAsia="Calibri" w:hAnsi="Garamond"/>
          <w:lang w:eastAsia="en-US"/>
        </w:rPr>
        <w:t xml:space="preserve"> altered</w:t>
      </w:r>
      <w:r w:rsidR="009E45B5" w:rsidRPr="00DB7A97">
        <w:rPr>
          <w:rFonts w:ascii="Garamond" w:eastAsia="Calibri" w:hAnsi="Garamond"/>
          <w:lang w:eastAsia="en-US"/>
        </w:rPr>
        <w:t xml:space="preserve"> </w:t>
      </w:r>
      <w:r w:rsidR="00CC5654">
        <w:rPr>
          <w:rFonts w:ascii="Garamond" w:eastAsia="Calibri" w:hAnsi="Garamond"/>
          <w:lang w:eastAsia="en-US"/>
        </w:rPr>
        <w:t>states</w:t>
      </w:r>
      <w:r w:rsidR="008264F5">
        <w:rPr>
          <w:rFonts w:ascii="Garamond" w:eastAsia="Calibri" w:hAnsi="Garamond"/>
          <w:lang w:eastAsia="en-US"/>
        </w:rPr>
        <w:t>,</w:t>
      </w:r>
      <w:r w:rsidR="003F070D" w:rsidRPr="00DB7A97">
        <w:rPr>
          <w:rFonts w:ascii="Garamond" w:eastAsia="Calibri" w:hAnsi="Garamond"/>
          <w:lang w:eastAsia="en-US"/>
        </w:rPr>
        <w:t xml:space="preserve"> the participant can </w:t>
      </w:r>
      <w:r w:rsidR="007B0455" w:rsidRPr="00DB7A97">
        <w:rPr>
          <w:rFonts w:ascii="Garamond" w:eastAsia="Calibri" w:hAnsi="Garamond"/>
          <w:lang w:eastAsia="en-US"/>
        </w:rPr>
        <w:t xml:space="preserve">engage with </w:t>
      </w:r>
      <w:r w:rsidR="00AE0913">
        <w:rPr>
          <w:rFonts w:ascii="Garamond" w:eastAsia="Calibri" w:hAnsi="Garamond"/>
          <w:lang w:eastAsia="en-US"/>
        </w:rPr>
        <w:t>entities</w:t>
      </w:r>
      <w:r w:rsidR="007B0455" w:rsidRPr="00DB7A97">
        <w:rPr>
          <w:rFonts w:ascii="Garamond" w:eastAsia="Calibri" w:hAnsi="Garamond"/>
          <w:lang w:eastAsia="en-US"/>
        </w:rPr>
        <w:t xml:space="preserve">, including </w:t>
      </w:r>
      <w:r w:rsidR="00AE0913">
        <w:rPr>
          <w:rFonts w:ascii="Garamond" w:eastAsia="Calibri" w:hAnsi="Garamond"/>
          <w:lang w:eastAsia="en-US"/>
        </w:rPr>
        <w:t>non-humans</w:t>
      </w:r>
      <w:r w:rsidR="00D93E4B" w:rsidRPr="00DB7A97">
        <w:rPr>
          <w:rFonts w:ascii="Garamond" w:eastAsia="Calibri" w:hAnsi="Garamond"/>
          <w:lang w:eastAsia="en-US"/>
        </w:rPr>
        <w:t xml:space="preserve"> and ancestral spi</w:t>
      </w:r>
      <w:r w:rsidR="005A68E6" w:rsidRPr="00DB7A97">
        <w:rPr>
          <w:rFonts w:ascii="Garamond" w:eastAsia="Calibri" w:hAnsi="Garamond"/>
          <w:lang w:eastAsia="en-US"/>
        </w:rPr>
        <w:t>rits</w:t>
      </w:r>
      <w:r w:rsidR="00CB2451" w:rsidRPr="00DB7A97">
        <w:rPr>
          <w:rFonts w:ascii="Garamond" w:eastAsia="Calibri" w:hAnsi="Garamond"/>
          <w:lang w:eastAsia="en-US"/>
        </w:rPr>
        <w:t xml:space="preserve">, </w:t>
      </w:r>
      <w:proofErr w:type="spellStart"/>
      <w:r w:rsidR="00CB2451" w:rsidRPr="00DB7A97">
        <w:rPr>
          <w:rFonts w:ascii="Garamond" w:eastAsia="Calibri" w:hAnsi="Garamond"/>
          <w:lang w:eastAsia="en-US"/>
        </w:rPr>
        <w:t>etc</w:t>
      </w:r>
      <w:proofErr w:type="spellEnd"/>
      <w:r w:rsidR="005A68E6" w:rsidRPr="00DB7A97">
        <w:rPr>
          <w:rStyle w:val="FootnoteReference"/>
          <w:rFonts w:ascii="Garamond" w:eastAsia="Calibri" w:hAnsi="Garamond"/>
          <w:lang w:eastAsia="en-US"/>
        </w:rPr>
        <w:footnoteReference w:id="39"/>
      </w:r>
      <w:r w:rsidR="00A906DB" w:rsidRPr="00DB7A97">
        <w:rPr>
          <w:rFonts w:ascii="Garamond" w:eastAsia="Calibri" w:hAnsi="Garamond"/>
          <w:lang w:eastAsia="en-US"/>
        </w:rPr>
        <w:t xml:space="preserve">. </w:t>
      </w:r>
      <w:r w:rsidR="00682072" w:rsidRPr="00DB7A97">
        <w:rPr>
          <w:rFonts w:ascii="Garamond" w:eastAsia="Calibri" w:hAnsi="Garamond"/>
          <w:lang w:eastAsia="en-US"/>
        </w:rPr>
        <w:t>This</w:t>
      </w:r>
      <w:r w:rsidR="000D6583" w:rsidRPr="00DB7A97">
        <w:rPr>
          <w:rFonts w:ascii="Garamond" w:eastAsia="Calibri" w:hAnsi="Garamond"/>
          <w:lang w:eastAsia="en-US"/>
        </w:rPr>
        <w:t xml:space="preserve"> approach </w:t>
      </w:r>
      <w:r w:rsidR="00682072" w:rsidRPr="00DB7A97">
        <w:rPr>
          <w:rFonts w:ascii="Garamond" w:eastAsia="Calibri" w:hAnsi="Garamond"/>
          <w:lang w:eastAsia="en-US"/>
        </w:rPr>
        <w:t>could be considered to be subjective, however, t</w:t>
      </w:r>
      <w:r w:rsidR="00AC14A2" w:rsidRPr="00DB7A97">
        <w:rPr>
          <w:rFonts w:ascii="Garamond" w:eastAsia="Calibri" w:hAnsi="Garamond"/>
          <w:lang w:eastAsia="en-US"/>
        </w:rPr>
        <w:t>h</w:t>
      </w:r>
      <w:r w:rsidR="00B02E9F" w:rsidRPr="00DB7A97">
        <w:rPr>
          <w:rFonts w:ascii="Garamond" w:eastAsia="Calibri" w:hAnsi="Garamond"/>
          <w:lang w:eastAsia="en-US"/>
        </w:rPr>
        <w:t xml:space="preserve">e ability to reach </w:t>
      </w:r>
      <w:r w:rsidR="00AC14A2" w:rsidRPr="00DB7A97">
        <w:rPr>
          <w:rFonts w:ascii="Garamond" w:eastAsia="Calibri" w:hAnsi="Garamond"/>
          <w:lang w:eastAsia="en-US"/>
        </w:rPr>
        <w:t>state</w:t>
      </w:r>
      <w:r w:rsidR="00074F78">
        <w:rPr>
          <w:rFonts w:ascii="Garamond" w:eastAsia="Calibri" w:hAnsi="Garamond"/>
          <w:lang w:eastAsia="en-US"/>
        </w:rPr>
        <w:t>s</w:t>
      </w:r>
      <w:r w:rsidR="00AC14A2" w:rsidRPr="00DB7A97">
        <w:rPr>
          <w:rFonts w:ascii="Garamond" w:eastAsia="Calibri" w:hAnsi="Garamond"/>
          <w:lang w:eastAsia="en-US"/>
        </w:rPr>
        <w:t xml:space="preserve"> of</w:t>
      </w:r>
      <w:r w:rsidR="008738EC" w:rsidRPr="00DB7A97">
        <w:rPr>
          <w:rFonts w:ascii="Garamond" w:eastAsia="Calibri" w:hAnsi="Garamond"/>
          <w:lang w:eastAsia="en-US"/>
        </w:rPr>
        <w:t xml:space="preserve"> magical </w:t>
      </w:r>
      <w:r w:rsidR="00AC14A2" w:rsidRPr="00DB7A97">
        <w:rPr>
          <w:rFonts w:ascii="Garamond" w:eastAsia="Calibri" w:hAnsi="Garamond"/>
          <w:lang w:eastAsia="en-US"/>
        </w:rPr>
        <w:t xml:space="preserve">consciousness </w:t>
      </w:r>
      <w:r w:rsidR="00074F78">
        <w:rPr>
          <w:rFonts w:ascii="Garamond" w:eastAsia="Calibri" w:hAnsi="Garamond"/>
          <w:lang w:eastAsia="en-US"/>
        </w:rPr>
        <w:t>is</w:t>
      </w:r>
      <w:r w:rsidR="00B02E9F" w:rsidRPr="00DB7A97">
        <w:rPr>
          <w:rFonts w:ascii="Garamond" w:eastAsia="Calibri" w:hAnsi="Garamond"/>
          <w:lang w:eastAsia="en-US"/>
        </w:rPr>
        <w:t xml:space="preserve"> common to all humans </w:t>
      </w:r>
      <w:r w:rsidR="008738EC" w:rsidRPr="00DB7A97">
        <w:rPr>
          <w:rFonts w:ascii="Garamond" w:eastAsia="Calibri" w:hAnsi="Garamond"/>
          <w:lang w:eastAsia="en-US"/>
        </w:rPr>
        <w:t xml:space="preserve">and therefore </w:t>
      </w:r>
      <w:r w:rsidR="00780169" w:rsidRPr="00DB7A97">
        <w:rPr>
          <w:rFonts w:ascii="Garamond" w:eastAsia="Calibri" w:hAnsi="Garamond"/>
          <w:lang w:eastAsia="en-US"/>
        </w:rPr>
        <w:t xml:space="preserve">is applicable to consideration of how magic worked in the past, for example with the Pythia of Delphi, who are reported to have entered </w:t>
      </w:r>
      <w:r w:rsidR="00CD14B5">
        <w:rPr>
          <w:rFonts w:ascii="Garamond" w:eastAsia="Calibri" w:hAnsi="Garamond"/>
          <w:lang w:eastAsia="en-US"/>
        </w:rPr>
        <w:t xml:space="preserve">a </w:t>
      </w:r>
      <w:r w:rsidR="00780169" w:rsidRPr="00DB7A97">
        <w:rPr>
          <w:rFonts w:ascii="Garamond" w:eastAsia="Calibri" w:hAnsi="Garamond"/>
          <w:lang w:eastAsia="en-US"/>
        </w:rPr>
        <w:t>trance like state</w:t>
      </w:r>
      <w:r w:rsidR="00E90909" w:rsidRPr="00DB7A97">
        <w:rPr>
          <w:rStyle w:val="FootnoteReference"/>
          <w:rFonts w:ascii="Garamond" w:eastAsia="Calibri" w:hAnsi="Garamond"/>
          <w:lang w:eastAsia="en-US"/>
        </w:rPr>
        <w:footnoteReference w:id="40"/>
      </w:r>
      <w:r w:rsidR="00E91E1A">
        <w:rPr>
          <w:rFonts w:ascii="Garamond" w:eastAsia="Calibri" w:hAnsi="Garamond"/>
          <w:lang w:eastAsia="en-US"/>
        </w:rPr>
        <w:t xml:space="preserve">, which </w:t>
      </w:r>
      <w:r w:rsidR="00885D66">
        <w:rPr>
          <w:rFonts w:ascii="Garamond" w:eastAsia="Calibri" w:hAnsi="Garamond"/>
          <w:lang w:eastAsia="en-US"/>
        </w:rPr>
        <w:t>following Greenwo</w:t>
      </w:r>
      <w:r w:rsidR="00132F2C">
        <w:rPr>
          <w:rFonts w:ascii="Garamond" w:eastAsia="Calibri" w:hAnsi="Garamond"/>
          <w:lang w:eastAsia="en-US"/>
        </w:rPr>
        <w:t>o</w:t>
      </w:r>
      <w:r w:rsidR="00885D66">
        <w:rPr>
          <w:rFonts w:ascii="Garamond" w:eastAsia="Calibri" w:hAnsi="Garamond"/>
          <w:lang w:eastAsia="en-US"/>
        </w:rPr>
        <w:t xml:space="preserve">d’s </w:t>
      </w:r>
      <w:r w:rsidR="00EB106E">
        <w:rPr>
          <w:rFonts w:ascii="Garamond" w:eastAsia="Calibri" w:hAnsi="Garamond"/>
          <w:lang w:eastAsia="en-US"/>
        </w:rPr>
        <w:t xml:space="preserve">observations </w:t>
      </w:r>
      <w:r w:rsidR="00E91E1A">
        <w:rPr>
          <w:rFonts w:ascii="Garamond" w:eastAsia="Calibri" w:hAnsi="Garamond"/>
          <w:lang w:eastAsia="en-US"/>
        </w:rPr>
        <w:t>c</w:t>
      </w:r>
      <w:r w:rsidR="00B0581D">
        <w:rPr>
          <w:rFonts w:ascii="Garamond" w:eastAsia="Calibri" w:hAnsi="Garamond"/>
          <w:lang w:eastAsia="en-US"/>
        </w:rPr>
        <w:t>ould</w:t>
      </w:r>
      <w:r w:rsidR="00E91E1A">
        <w:rPr>
          <w:rFonts w:ascii="Garamond" w:eastAsia="Calibri" w:hAnsi="Garamond"/>
          <w:lang w:eastAsia="en-US"/>
        </w:rPr>
        <w:t xml:space="preserve"> </w:t>
      </w:r>
      <w:r w:rsidR="00CD14B5">
        <w:rPr>
          <w:rFonts w:ascii="Garamond" w:eastAsia="Calibri" w:hAnsi="Garamond"/>
          <w:lang w:eastAsia="en-US"/>
        </w:rPr>
        <w:t xml:space="preserve">be argued to be evidence for the accessing of </w:t>
      </w:r>
      <w:r w:rsidR="00746447">
        <w:rPr>
          <w:rFonts w:ascii="Garamond" w:eastAsia="Calibri" w:hAnsi="Garamond"/>
          <w:lang w:eastAsia="en-US"/>
        </w:rPr>
        <w:t xml:space="preserve">a magical </w:t>
      </w:r>
      <w:r w:rsidR="00746447" w:rsidRPr="00746447">
        <w:rPr>
          <w:rFonts w:ascii="Garamond" w:eastAsia="Calibri" w:hAnsi="Garamond"/>
          <w:lang w:eastAsia="en-US"/>
        </w:rPr>
        <w:t>consciousness</w:t>
      </w:r>
      <w:r w:rsidR="00780169" w:rsidRPr="00DB7A97">
        <w:rPr>
          <w:rFonts w:ascii="Garamond" w:eastAsia="Calibri" w:hAnsi="Garamond"/>
          <w:lang w:eastAsia="en-US"/>
        </w:rPr>
        <w:t>.</w:t>
      </w:r>
    </w:p>
    <w:p w14:paraId="2F281AA3" w14:textId="57DB128B" w:rsidR="00CF1B5F" w:rsidRPr="00DB7A97" w:rsidRDefault="00CF1B5F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DB7A97">
        <w:rPr>
          <w:rFonts w:ascii="Garamond" w:eastAsia="Calibri" w:hAnsi="Garamond"/>
          <w:lang w:eastAsia="en-US"/>
        </w:rPr>
        <w:lastRenderedPageBreak/>
        <w:t xml:space="preserve">These changing attitudes </w:t>
      </w:r>
      <w:r w:rsidR="00DE1DEB" w:rsidRPr="00DB7A97">
        <w:rPr>
          <w:rFonts w:ascii="Garamond" w:eastAsia="Calibri" w:hAnsi="Garamond"/>
          <w:lang w:eastAsia="en-US"/>
        </w:rPr>
        <w:t xml:space="preserve">towards magic and </w:t>
      </w:r>
      <w:r w:rsidR="00285153">
        <w:rPr>
          <w:rFonts w:ascii="Garamond" w:eastAsia="Calibri" w:hAnsi="Garamond"/>
          <w:lang w:eastAsia="en-US"/>
        </w:rPr>
        <w:t>divinatory practices</w:t>
      </w:r>
      <w:r w:rsidR="00DE1DEB" w:rsidRPr="00DB7A97">
        <w:rPr>
          <w:rFonts w:ascii="Garamond" w:eastAsia="Calibri" w:hAnsi="Garamond"/>
          <w:lang w:eastAsia="en-US"/>
        </w:rPr>
        <w:t xml:space="preserve"> </w:t>
      </w:r>
      <w:r w:rsidRPr="00DB7A97">
        <w:rPr>
          <w:rFonts w:ascii="Garamond" w:eastAsia="Calibri" w:hAnsi="Garamond"/>
          <w:lang w:eastAsia="en-US"/>
        </w:rPr>
        <w:t xml:space="preserve">can be seen in </w:t>
      </w:r>
      <w:r w:rsidR="00FB538A" w:rsidRPr="00DB7A97">
        <w:rPr>
          <w:rFonts w:ascii="Garamond" w:eastAsia="Calibri" w:hAnsi="Garamond"/>
          <w:lang w:eastAsia="en-US"/>
        </w:rPr>
        <w:t xml:space="preserve">the </w:t>
      </w:r>
      <w:r w:rsidRPr="00DB7A97">
        <w:rPr>
          <w:rFonts w:ascii="Garamond" w:eastAsia="Calibri" w:hAnsi="Garamond"/>
          <w:lang w:eastAsia="en-US"/>
        </w:rPr>
        <w:t xml:space="preserve">two case studies of </w:t>
      </w:r>
      <w:r w:rsidR="00FB538A" w:rsidRPr="00DB7A97">
        <w:rPr>
          <w:rFonts w:ascii="Garamond" w:eastAsia="Calibri" w:hAnsi="Garamond"/>
          <w:lang w:eastAsia="en-US"/>
        </w:rPr>
        <w:t>magic in</w:t>
      </w:r>
      <w:r w:rsidR="005B34F1" w:rsidRPr="00DB7A97">
        <w:rPr>
          <w:rFonts w:ascii="Garamond" w:eastAsia="Calibri" w:hAnsi="Garamond"/>
          <w:lang w:eastAsia="en-US"/>
        </w:rPr>
        <w:t xml:space="preserve"> neighbouring</w:t>
      </w:r>
      <w:r w:rsidR="00FB538A" w:rsidRPr="00DB7A97">
        <w:rPr>
          <w:rFonts w:ascii="Garamond" w:eastAsia="Calibri" w:hAnsi="Garamond"/>
          <w:lang w:eastAsia="en-US"/>
        </w:rPr>
        <w:t xml:space="preserve"> northern African communities presented below</w:t>
      </w:r>
      <w:r w:rsidR="00A47209" w:rsidRPr="00DB7A97">
        <w:rPr>
          <w:rFonts w:ascii="Garamond" w:eastAsia="Calibri" w:hAnsi="Garamond"/>
          <w:lang w:eastAsia="en-US"/>
        </w:rPr>
        <w:t>.</w:t>
      </w:r>
    </w:p>
    <w:p w14:paraId="64046E1E" w14:textId="06875164" w:rsidR="00A27442" w:rsidRPr="00A27442" w:rsidRDefault="000760DA" w:rsidP="00A27442">
      <w:pPr>
        <w:spacing w:after="120"/>
        <w:jc w:val="both"/>
        <w:rPr>
          <w:rFonts w:ascii="Garamond" w:eastAsia="Calibri" w:hAnsi="Garamond"/>
          <w:b/>
          <w:bCs/>
          <w:i/>
          <w:iCs/>
          <w:lang w:eastAsia="en-US"/>
        </w:rPr>
      </w:pPr>
      <w:r>
        <w:rPr>
          <w:rFonts w:ascii="Garamond" w:eastAsia="Calibri" w:hAnsi="Garamond"/>
          <w:b/>
          <w:bCs/>
          <w:i/>
          <w:iCs/>
          <w:lang w:eastAsia="en-US"/>
        </w:rPr>
        <w:t xml:space="preserve">Evans Pritchard and </w:t>
      </w:r>
      <w:proofErr w:type="spellStart"/>
      <w:r w:rsidR="008D469A">
        <w:rPr>
          <w:rFonts w:ascii="Garamond" w:eastAsia="Calibri" w:hAnsi="Garamond"/>
          <w:b/>
          <w:bCs/>
          <w:i/>
          <w:iCs/>
          <w:lang w:eastAsia="en-US"/>
        </w:rPr>
        <w:t>Azande</w:t>
      </w:r>
      <w:proofErr w:type="spellEnd"/>
      <w:r w:rsidR="00990C59">
        <w:rPr>
          <w:rFonts w:ascii="Garamond" w:eastAsia="Calibri" w:hAnsi="Garamond"/>
          <w:b/>
          <w:bCs/>
          <w:i/>
          <w:iCs/>
          <w:lang w:eastAsia="en-US"/>
        </w:rPr>
        <w:t xml:space="preserve"> </w:t>
      </w:r>
      <w:r w:rsidR="00E65AD8">
        <w:rPr>
          <w:rFonts w:ascii="Garamond" w:eastAsia="Calibri" w:hAnsi="Garamond"/>
          <w:b/>
          <w:bCs/>
          <w:i/>
          <w:iCs/>
          <w:lang w:eastAsia="en-US"/>
        </w:rPr>
        <w:t>m</w:t>
      </w:r>
      <w:r w:rsidR="00990C59">
        <w:rPr>
          <w:rFonts w:ascii="Garamond" w:eastAsia="Calibri" w:hAnsi="Garamond"/>
          <w:b/>
          <w:bCs/>
          <w:i/>
          <w:iCs/>
          <w:lang w:eastAsia="en-US"/>
        </w:rPr>
        <w:t xml:space="preserve">agic and </w:t>
      </w:r>
      <w:r w:rsidR="00E65AD8">
        <w:rPr>
          <w:rFonts w:ascii="Garamond" w:eastAsia="Calibri" w:hAnsi="Garamond"/>
          <w:b/>
          <w:bCs/>
          <w:i/>
          <w:iCs/>
          <w:lang w:eastAsia="en-US"/>
        </w:rPr>
        <w:t>divination</w:t>
      </w:r>
    </w:p>
    <w:p w14:paraId="1362F853" w14:textId="1ED6850F" w:rsidR="00C83A5F" w:rsidRDefault="007222C4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AD7BD6">
        <w:rPr>
          <w:rFonts w:ascii="Garamond" w:eastAsia="Calibri" w:hAnsi="Garamond"/>
          <w:lang w:eastAsia="en-US"/>
        </w:rPr>
        <w:t xml:space="preserve">Evan’s Prichard undertook </w:t>
      </w:r>
      <w:r w:rsidR="00AD7BD6" w:rsidRPr="00AD7BD6">
        <w:rPr>
          <w:rFonts w:ascii="Garamond" w:eastAsia="Calibri" w:hAnsi="Garamond"/>
          <w:lang w:eastAsia="en-US"/>
        </w:rPr>
        <w:t>his</w:t>
      </w:r>
      <w:r w:rsidR="007B7CF2">
        <w:rPr>
          <w:rFonts w:ascii="Garamond" w:eastAsia="Calibri" w:hAnsi="Garamond"/>
          <w:lang w:eastAsia="en-US"/>
        </w:rPr>
        <w:t xml:space="preserve"> classic</w:t>
      </w:r>
      <w:r w:rsidR="00AD7BD6" w:rsidRPr="00AD7BD6">
        <w:rPr>
          <w:rFonts w:ascii="Garamond" w:eastAsia="Calibri" w:hAnsi="Garamond"/>
          <w:lang w:eastAsia="en-US"/>
        </w:rPr>
        <w:t xml:space="preserve"> study of the </w:t>
      </w:r>
      <w:proofErr w:type="spellStart"/>
      <w:r w:rsidR="00AD7BD6" w:rsidRPr="00AD7BD6">
        <w:rPr>
          <w:rFonts w:ascii="Garamond" w:eastAsia="Calibri" w:hAnsi="Garamond"/>
          <w:lang w:eastAsia="en-US"/>
        </w:rPr>
        <w:t>Azande</w:t>
      </w:r>
      <w:proofErr w:type="spellEnd"/>
      <w:r w:rsidR="00413978">
        <w:rPr>
          <w:rFonts w:ascii="Garamond" w:eastAsia="Calibri" w:hAnsi="Garamond"/>
          <w:lang w:eastAsia="en-US"/>
        </w:rPr>
        <w:t>, an agriculturalist society who live</w:t>
      </w:r>
      <w:r w:rsidR="00952DE5">
        <w:rPr>
          <w:rFonts w:ascii="Garamond" w:eastAsia="Calibri" w:hAnsi="Garamond"/>
          <w:lang w:eastAsia="en-US"/>
        </w:rPr>
        <w:t>d in</w:t>
      </w:r>
      <w:r w:rsidR="00AC27F4">
        <w:rPr>
          <w:rFonts w:ascii="Garamond" w:eastAsia="Calibri" w:hAnsi="Garamond"/>
          <w:lang w:eastAsia="en-US"/>
        </w:rPr>
        <w:t xml:space="preserve"> </w:t>
      </w:r>
      <w:r w:rsidR="00AC27F4" w:rsidRPr="00A136F1">
        <w:rPr>
          <w:rFonts w:ascii="Garamond" w:eastAsia="Calibri" w:hAnsi="Garamond"/>
          <w:lang w:eastAsia="en-US"/>
        </w:rPr>
        <w:t>southern Sudan</w:t>
      </w:r>
      <w:r w:rsidR="00C7354A">
        <w:rPr>
          <w:rFonts w:ascii="Garamond" w:eastAsia="Calibri" w:hAnsi="Garamond"/>
          <w:lang w:eastAsia="en-US"/>
        </w:rPr>
        <w:t>,</w:t>
      </w:r>
      <w:r w:rsidR="00BE2D52">
        <w:rPr>
          <w:rFonts w:ascii="Garamond" w:eastAsia="Calibri" w:hAnsi="Garamond"/>
          <w:lang w:eastAsia="en-US"/>
        </w:rPr>
        <w:t xml:space="preserve"> over a period of 20 months</w:t>
      </w:r>
      <w:r w:rsidR="00AD7BD6" w:rsidRPr="00AD7BD6">
        <w:rPr>
          <w:rFonts w:ascii="Garamond" w:eastAsia="Calibri" w:hAnsi="Garamond"/>
          <w:lang w:eastAsia="en-US"/>
        </w:rPr>
        <w:t xml:space="preserve"> in the 19</w:t>
      </w:r>
      <w:r w:rsidR="0023687E">
        <w:rPr>
          <w:rFonts w:ascii="Garamond" w:eastAsia="Calibri" w:hAnsi="Garamond"/>
          <w:lang w:eastAsia="en-US"/>
        </w:rPr>
        <w:t>2</w:t>
      </w:r>
      <w:r w:rsidR="00AD7BD6" w:rsidRPr="00AD7BD6">
        <w:rPr>
          <w:rFonts w:ascii="Garamond" w:eastAsia="Calibri" w:hAnsi="Garamond"/>
          <w:lang w:eastAsia="en-US"/>
        </w:rPr>
        <w:t>0s</w:t>
      </w:r>
      <w:r w:rsidR="00C7354A">
        <w:rPr>
          <w:rFonts w:ascii="Garamond" w:eastAsia="Calibri" w:hAnsi="Garamond"/>
          <w:lang w:eastAsia="en-US"/>
        </w:rPr>
        <w:t>. The work</w:t>
      </w:r>
      <w:r w:rsidR="0023687E">
        <w:rPr>
          <w:rFonts w:ascii="Garamond" w:eastAsia="Calibri" w:hAnsi="Garamond"/>
          <w:lang w:eastAsia="en-US"/>
        </w:rPr>
        <w:t xml:space="preserve"> was published in the 1930s</w:t>
      </w:r>
      <w:r w:rsidR="00A87916">
        <w:rPr>
          <w:rStyle w:val="FootnoteReference"/>
          <w:rFonts w:ascii="Garamond" w:eastAsia="Calibri" w:hAnsi="Garamond"/>
          <w:lang w:eastAsia="en-US"/>
        </w:rPr>
        <w:footnoteReference w:id="41"/>
      </w:r>
      <w:r w:rsidR="00C7354A">
        <w:rPr>
          <w:rFonts w:ascii="Garamond" w:eastAsia="Calibri" w:hAnsi="Garamond"/>
          <w:lang w:eastAsia="en-US"/>
        </w:rPr>
        <w:t>, and it has become one of the</w:t>
      </w:r>
      <w:r w:rsidR="00EB0243">
        <w:rPr>
          <w:rFonts w:ascii="Garamond" w:eastAsia="Calibri" w:hAnsi="Garamond"/>
          <w:lang w:eastAsia="en-US"/>
        </w:rPr>
        <w:t xml:space="preserve"> influential</w:t>
      </w:r>
      <w:r w:rsidR="00C7354A">
        <w:rPr>
          <w:rFonts w:ascii="Garamond" w:eastAsia="Calibri" w:hAnsi="Garamond"/>
          <w:lang w:eastAsia="en-US"/>
        </w:rPr>
        <w:t xml:space="preserve"> </w:t>
      </w:r>
      <w:r w:rsidR="00C83A5F">
        <w:rPr>
          <w:rFonts w:ascii="Garamond" w:eastAsia="Calibri" w:hAnsi="Garamond"/>
          <w:lang w:eastAsia="en-US"/>
        </w:rPr>
        <w:t>studies in</w:t>
      </w:r>
      <w:r w:rsidR="00EB0243">
        <w:rPr>
          <w:rFonts w:ascii="Garamond" w:eastAsia="Calibri" w:hAnsi="Garamond"/>
          <w:lang w:eastAsia="en-US"/>
        </w:rPr>
        <w:t xml:space="preserve"> the practice</w:t>
      </w:r>
      <w:r w:rsidR="002B6B7D">
        <w:rPr>
          <w:rFonts w:ascii="Garamond" w:eastAsia="Calibri" w:hAnsi="Garamond"/>
          <w:lang w:eastAsia="en-US"/>
        </w:rPr>
        <w:t xml:space="preserve"> of divination and</w:t>
      </w:r>
      <w:r w:rsidR="00C83A5F">
        <w:rPr>
          <w:rFonts w:ascii="Garamond" w:eastAsia="Calibri" w:hAnsi="Garamond"/>
          <w:lang w:eastAsia="en-US"/>
        </w:rPr>
        <w:t xml:space="preserve"> magic</w:t>
      </w:r>
      <w:r w:rsidR="00AD7BD6" w:rsidRPr="00AD7BD6">
        <w:rPr>
          <w:rFonts w:ascii="Garamond" w:eastAsia="Calibri" w:hAnsi="Garamond"/>
          <w:lang w:eastAsia="en-US"/>
        </w:rPr>
        <w:t xml:space="preserve">. </w:t>
      </w:r>
    </w:p>
    <w:p w14:paraId="1FD04509" w14:textId="1FF1BD08" w:rsidR="00B05A06" w:rsidRDefault="00AD7BD6" w:rsidP="0034632F">
      <w:pPr>
        <w:spacing w:after="120"/>
        <w:jc w:val="both"/>
        <w:rPr>
          <w:rFonts w:ascii="Garamond" w:eastAsia="Calibri" w:hAnsi="Garamond"/>
          <w:lang w:eastAsia="en-US"/>
        </w:rPr>
      </w:pPr>
      <w:r w:rsidRPr="00AD7BD6">
        <w:rPr>
          <w:rFonts w:ascii="Garamond" w:eastAsia="Calibri" w:hAnsi="Garamond"/>
          <w:lang w:eastAsia="en-US"/>
        </w:rPr>
        <w:t>Although</w:t>
      </w:r>
      <w:r>
        <w:rPr>
          <w:rFonts w:ascii="Garamond" w:eastAsia="Calibri" w:hAnsi="Garamond"/>
          <w:lang w:eastAsia="en-US"/>
        </w:rPr>
        <w:t xml:space="preserve"> </w:t>
      </w:r>
      <w:r w:rsidR="006E732E">
        <w:rPr>
          <w:rFonts w:ascii="Garamond" w:eastAsia="Calibri" w:hAnsi="Garamond"/>
          <w:lang w:eastAsia="en-US"/>
        </w:rPr>
        <w:t>Evans Pritchard</w:t>
      </w:r>
      <w:r>
        <w:rPr>
          <w:rFonts w:ascii="Garamond" w:eastAsia="Calibri" w:hAnsi="Garamond"/>
          <w:lang w:eastAsia="en-US"/>
        </w:rPr>
        <w:t xml:space="preserve"> was not the first</w:t>
      </w:r>
      <w:r w:rsidR="00C71DF8">
        <w:rPr>
          <w:rFonts w:ascii="Garamond" w:eastAsia="Calibri" w:hAnsi="Garamond"/>
          <w:lang w:eastAsia="en-US"/>
        </w:rPr>
        <w:t xml:space="preserve"> anthropologist</w:t>
      </w:r>
      <w:r w:rsidRPr="00AD7BD6">
        <w:rPr>
          <w:rFonts w:ascii="Garamond" w:eastAsia="Calibri" w:hAnsi="Garamond"/>
          <w:lang w:eastAsia="en-US"/>
        </w:rPr>
        <w:t xml:space="preserve"> </w:t>
      </w:r>
      <w:r w:rsidR="00C71DF8">
        <w:rPr>
          <w:rFonts w:ascii="Garamond" w:eastAsia="Calibri" w:hAnsi="Garamond"/>
          <w:lang w:eastAsia="en-US"/>
        </w:rPr>
        <w:t>to live</w:t>
      </w:r>
      <w:r w:rsidR="00820709">
        <w:rPr>
          <w:rFonts w:ascii="Garamond" w:eastAsia="Calibri" w:hAnsi="Garamond"/>
          <w:lang w:eastAsia="en-US"/>
        </w:rPr>
        <w:t xml:space="preserve"> with</w:t>
      </w:r>
      <w:r w:rsidR="00C71DF8">
        <w:rPr>
          <w:rFonts w:ascii="Garamond" w:eastAsia="Calibri" w:hAnsi="Garamond"/>
          <w:lang w:eastAsia="en-US"/>
        </w:rPr>
        <w:t xml:space="preserve"> the people he was writing about</w:t>
      </w:r>
      <w:r w:rsidR="00F46A36">
        <w:rPr>
          <w:rStyle w:val="FootnoteReference"/>
          <w:rFonts w:ascii="Garamond" w:eastAsia="Calibri" w:hAnsi="Garamond"/>
          <w:lang w:eastAsia="en-US"/>
        </w:rPr>
        <w:footnoteReference w:id="42"/>
      </w:r>
      <w:r w:rsidR="00C71DF8">
        <w:rPr>
          <w:rFonts w:ascii="Garamond" w:eastAsia="Calibri" w:hAnsi="Garamond"/>
          <w:lang w:eastAsia="en-US"/>
        </w:rPr>
        <w:t xml:space="preserve">, his attitudes </w:t>
      </w:r>
      <w:r w:rsidR="000A7CC0">
        <w:rPr>
          <w:rFonts w:ascii="Garamond" w:eastAsia="Calibri" w:hAnsi="Garamond"/>
          <w:lang w:eastAsia="en-US"/>
        </w:rPr>
        <w:t>differed somewhat in that he decided</w:t>
      </w:r>
      <w:r w:rsidR="00415C24">
        <w:rPr>
          <w:rFonts w:ascii="Garamond" w:eastAsia="Calibri" w:hAnsi="Garamond"/>
          <w:lang w:eastAsia="en-US"/>
        </w:rPr>
        <w:t>, unlike Malinowski</w:t>
      </w:r>
      <w:r w:rsidR="00EC1422">
        <w:rPr>
          <w:rFonts w:ascii="Garamond" w:eastAsia="Calibri" w:hAnsi="Garamond"/>
          <w:lang w:eastAsia="en-US"/>
        </w:rPr>
        <w:t xml:space="preserve"> who </w:t>
      </w:r>
      <w:r w:rsidR="00877104">
        <w:rPr>
          <w:rFonts w:ascii="Garamond" w:eastAsia="Calibri" w:hAnsi="Garamond"/>
          <w:lang w:eastAsia="en-US"/>
        </w:rPr>
        <w:t>seemed</w:t>
      </w:r>
      <w:r w:rsidR="002C47AD">
        <w:rPr>
          <w:rFonts w:ascii="Garamond" w:eastAsia="Calibri" w:hAnsi="Garamond"/>
          <w:lang w:eastAsia="en-US"/>
        </w:rPr>
        <w:t xml:space="preserve"> at times to </w:t>
      </w:r>
      <w:r w:rsidR="006B7026">
        <w:rPr>
          <w:rFonts w:ascii="Garamond" w:eastAsia="Calibri" w:hAnsi="Garamond"/>
          <w:lang w:eastAsia="en-US"/>
        </w:rPr>
        <w:t xml:space="preserve">have </w:t>
      </w:r>
      <w:r w:rsidR="002C47AD">
        <w:rPr>
          <w:rFonts w:ascii="Garamond" w:eastAsia="Calibri" w:hAnsi="Garamond"/>
          <w:lang w:eastAsia="en-US"/>
        </w:rPr>
        <w:t>resent</w:t>
      </w:r>
      <w:r w:rsidR="006B7026">
        <w:rPr>
          <w:rFonts w:ascii="Garamond" w:eastAsia="Calibri" w:hAnsi="Garamond"/>
          <w:lang w:eastAsia="en-US"/>
        </w:rPr>
        <w:t>ed</w:t>
      </w:r>
      <w:r w:rsidR="002C47AD">
        <w:rPr>
          <w:rFonts w:ascii="Garamond" w:eastAsia="Calibri" w:hAnsi="Garamond"/>
          <w:lang w:eastAsia="en-US"/>
        </w:rPr>
        <w:t xml:space="preserve"> the people he was studying</w:t>
      </w:r>
      <w:r w:rsidR="00680FD0">
        <w:rPr>
          <w:rStyle w:val="FootnoteReference"/>
          <w:rFonts w:ascii="Garamond" w:eastAsia="Calibri" w:hAnsi="Garamond"/>
          <w:lang w:eastAsia="en-US"/>
        </w:rPr>
        <w:footnoteReference w:id="43"/>
      </w:r>
      <w:r w:rsidR="00415C24">
        <w:rPr>
          <w:rFonts w:ascii="Garamond" w:eastAsia="Calibri" w:hAnsi="Garamond"/>
          <w:lang w:eastAsia="en-US"/>
        </w:rPr>
        <w:t>,</w:t>
      </w:r>
      <w:r w:rsidR="000A7CC0">
        <w:rPr>
          <w:rFonts w:ascii="Garamond" w:eastAsia="Calibri" w:hAnsi="Garamond"/>
          <w:lang w:eastAsia="en-US"/>
        </w:rPr>
        <w:t xml:space="preserve"> </w:t>
      </w:r>
      <w:r w:rsidR="00415C24">
        <w:rPr>
          <w:rFonts w:ascii="Garamond" w:eastAsia="Calibri" w:hAnsi="Garamond"/>
          <w:lang w:eastAsia="en-US"/>
        </w:rPr>
        <w:t xml:space="preserve">to have a house in the village </w:t>
      </w:r>
      <w:r w:rsidR="00DB3465">
        <w:rPr>
          <w:rFonts w:ascii="Garamond" w:eastAsia="Calibri" w:hAnsi="Garamond"/>
          <w:lang w:eastAsia="en-US"/>
        </w:rPr>
        <w:t xml:space="preserve">and to accept the </w:t>
      </w:r>
      <w:proofErr w:type="spellStart"/>
      <w:r w:rsidR="00DB3465">
        <w:rPr>
          <w:rFonts w:ascii="Garamond" w:eastAsia="Calibri" w:hAnsi="Garamond"/>
          <w:lang w:eastAsia="en-US"/>
        </w:rPr>
        <w:t>Azande</w:t>
      </w:r>
      <w:proofErr w:type="spellEnd"/>
      <w:r w:rsidR="00DB3465">
        <w:rPr>
          <w:rFonts w:ascii="Garamond" w:eastAsia="Calibri" w:hAnsi="Garamond"/>
          <w:lang w:eastAsia="en-US"/>
        </w:rPr>
        <w:t xml:space="preserve"> world view</w:t>
      </w:r>
      <w:r w:rsidR="003202A5">
        <w:rPr>
          <w:rFonts w:ascii="Garamond" w:eastAsia="Calibri" w:hAnsi="Garamond"/>
          <w:lang w:eastAsia="en-US"/>
        </w:rPr>
        <w:t>s</w:t>
      </w:r>
      <w:r w:rsidR="00DB3465">
        <w:rPr>
          <w:rFonts w:ascii="Garamond" w:eastAsia="Calibri" w:hAnsi="Garamond"/>
          <w:lang w:eastAsia="en-US"/>
        </w:rPr>
        <w:t xml:space="preserve"> as being equal </w:t>
      </w:r>
      <w:r w:rsidR="00F54B3A">
        <w:rPr>
          <w:rFonts w:ascii="Garamond" w:eastAsia="Calibri" w:hAnsi="Garamond"/>
          <w:lang w:eastAsia="en-US"/>
        </w:rPr>
        <w:t xml:space="preserve">to </w:t>
      </w:r>
      <w:r w:rsidR="00DB3465">
        <w:rPr>
          <w:rFonts w:ascii="Garamond" w:eastAsia="Calibri" w:hAnsi="Garamond"/>
          <w:lang w:eastAsia="en-US"/>
        </w:rPr>
        <w:t xml:space="preserve">but </w:t>
      </w:r>
      <w:r w:rsidR="00F54B3A">
        <w:rPr>
          <w:rFonts w:ascii="Garamond" w:eastAsia="Calibri" w:hAnsi="Garamond"/>
          <w:lang w:eastAsia="en-US"/>
        </w:rPr>
        <w:t>distinct from European perspectives.</w:t>
      </w:r>
      <w:r w:rsidRPr="00AD7BD6">
        <w:rPr>
          <w:rFonts w:ascii="Garamond" w:eastAsia="Calibri" w:hAnsi="Garamond"/>
          <w:lang w:eastAsia="en-US"/>
        </w:rPr>
        <w:t xml:space="preserve"> </w:t>
      </w:r>
      <w:r w:rsidR="00397BFF">
        <w:rPr>
          <w:rFonts w:ascii="Garamond" w:eastAsia="Calibri" w:hAnsi="Garamond"/>
          <w:lang w:eastAsia="en-US"/>
        </w:rPr>
        <w:t>Indeed</w:t>
      </w:r>
      <w:r w:rsidR="00C45E9B">
        <w:rPr>
          <w:rFonts w:ascii="Garamond" w:eastAsia="Calibri" w:hAnsi="Garamond"/>
          <w:lang w:eastAsia="en-US"/>
        </w:rPr>
        <w:t>,</w:t>
      </w:r>
      <w:r w:rsidR="00397BFF">
        <w:rPr>
          <w:rFonts w:ascii="Garamond" w:eastAsia="Calibri" w:hAnsi="Garamond"/>
          <w:lang w:eastAsia="en-US"/>
        </w:rPr>
        <w:t xml:space="preserve"> Evans Pr</w:t>
      </w:r>
      <w:r w:rsidR="00904C55">
        <w:rPr>
          <w:rFonts w:ascii="Garamond" w:eastAsia="Calibri" w:hAnsi="Garamond"/>
          <w:lang w:eastAsia="en-US"/>
        </w:rPr>
        <w:t xml:space="preserve">itchard rather radically for the time stated </w:t>
      </w:r>
      <w:r w:rsidR="003C5377">
        <w:rPr>
          <w:rFonts w:ascii="Garamond" w:eastAsia="Calibri" w:hAnsi="Garamond"/>
          <w:lang w:eastAsia="en-US"/>
        </w:rPr>
        <w:t xml:space="preserve">in relation to </w:t>
      </w:r>
      <w:proofErr w:type="spellStart"/>
      <w:r w:rsidR="003C5377">
        <w:rPr>
          <w:rFonts w:ascii="Garamond" w:eastAsia="Calibri" w:hAnsi="Garamond"/>
          <w:lang w:eastAsia="en-US"/>
        </w:rPr>
        <w:t>Azande</w:t>
      </w:r>
      <w:proofErr w:type="spellEnd"/>
      <w:r w:rsidR="003C5377">
        <w:rPr>
          <w:rFonts w:ascii="Garamond" w:eastAsia="Calibri" w:hAnsi="Garamond"/>
          <w:lang w:eastAsia="en-US"/>
        </w:rPr>
        <w:t xml:space="preserve"> b</w:t>
      </w:r>
      <w:r w:rsidR="006C2239">
        <w:rPr>
          <w:rFonts w:ascii="Garamond" w:eastAsia="Calibri" w:hAnsi="Garamond"/>
          <w:lang w:eastAsia="en-US"/>
        </w:rPr>
        <w:t>eliefs</w:t>
      </w:r>
      <w:r w:rsidR="001B30B4">
        <w:rPr>
          <w:rFonts w:ascii="Garamond" w:eastAsia="Calibri" w:hAnsi="Garamond"/>
          <w:lang w:eastAsia="en-US"/>
        </w:rPr>
        <w:t xml:space="preserve"> </w:t>
      </w:r>
      <w:r w:rsidR="00B87643">
        <w:rPr>
          <w:rFonts w:ascii="Garamond" w:eastAsia="Calibri" w:hAnsi="Garamond"/>
          <w:lang w:eastAsia="en-US"/>
        </w:rPr>
        <w:t>‘</w:t>
      </w:r>
      <w:r w:rsidR="004959AD">
        <w:rPr>
          <w:rFonts w:ascii="Garamond" w:eastAsia="Calibri" w:hAnsi="Garamond"/>
          <w:lang w:eastAsia="en-US"/>
        </w:rPr>
        <w:t>I accepted</w:t>
      </w:r>
      <w:r w:rsidR="00F7651F">
        <w:rPr>
          <w:rFonts w:ascii="Garamond" w:eastAsia="Calibri" w:hAnsi="Garamond"/>
          <w:lang w:eastAsia="en-US"/>
        </w:rPr>
        <w:t xml:space="preserve"> them</w:t>
      </w:r>
      <w:r w:rsidR="00B87643">
        <w:rPr>
          <w:rFonts w:ascii="Garamond" w:eastAsia="Calibri" w:hAnsi="Garamond"/>
          <w:lang w:eastAsia="en-US"/>
        </w:rPr>
        <w:t>;</w:t>
      </w:r>
      <w:r w:rsidR="004959AD">
        <w:rPr>
          <w:rFonts w:ascii="Garamond" w:eastAsia="Calibri" w:hAnsi="Garamond"/>
          <w:lang w:eastAsia="en-US"/>
        </w:rPr>
        <w:t xml:space="preserve"> </w:t>
      </w:r>
      <w:r w:rsidR="006C2239">
        <w:rPr>
          <w:rFonts w:ascii="Garamond" w:eastAsia="Calibri" w:hAnsi="Garamond"/>
          <w:lang w:eastAsia="en-US"/>
        </w:rPr>
        <w:t>in a kind of way</w:t>
      </w:r>
      <w:r w:rsidR="00C45E9B">
        <w:rPr>
          <w:rFonts w:ascii="Garamond" w:eastAsia="Calibri" w:hAnsi="Garamond"/>
          <w:lang w:eastAsia="en-US"/>
        </w:rPr>
        <w:t xml:space="preserve"> I believed them’</w:t>
      </w:r>
      <w:r w:rsidR="003C3A45">
        <w:rPr>
          <w:rStyle w:val="FootnoteReference"/>
          <w:rFonts w:ascii="Garamond" w:eastAsia="Calibri" w:hAnsi="Garamond"/>
          <w:lang w:eastAsia="en-US"/>
        </w:rPr>
        <w:footnoteReference w:id="44"/>
      </w:r>
      <w:r w:rsidR="00F62756">
        <w:rPr>
          <w:rFonts w:ascii="Garamond" w:eastAsia="Calibri" w:hAnsi="Garamond"/>
          <w:lang w:eastAsia="en-US"/>
        </w:rPr>
        <w:t>.</w:t>
      </w:r>
      <w:r w:rsidR="00D51332">
        <w:rPr>
          <w:rFonts w:ascii="Garamond" w:eastAsia="Calibri" w:hAnsi="Garamond"/>
          <w:lang w:eastAsia="en-US"/>
        </w:rPr>
        <w:t xml:space="preserve"> Significantly</w:t>
      </w:r>
      <w:r w:rsidR="0053294A">
        <w:rPr>
          <w:rFonts w:ascii="Garamond" w:eastAsia="Calibri" w:hAnsi="Garamond"/>
          <w:lang w:eastAsia="en-US"/>
        </w:rPr>
        <w:t>,</w:t>
      </w:r>
      <w:r w:rsidR="006C2239">
        <w:rPr>
          <w:rFonts w:ascii="Garamond" w:eastAsia="Calibri" w:hAnsi="Garamond"/>
          <w:lang w:eastAsia="en-US"/>
        </w:rPr>
        <w:t xml:space="preserve"> </w:t>
      </w:r>
      <w:r w:rsidR="00C1613C">
        <w:rPr>
          <w:rFonts w:ascii="Garamond" w:eastAsia="Calibri" w:hAnsi="Garamond"/>
          <w:lang w:eastAsia="en-US"/>
        </w:rPr>
        <w:t>Evans Pritchard argued that th</w:t>
      </w:r>
      <w:r w:rsidR="0053294A">
        <w:rPr>
          <w:rFonts w:ascii="Garamond" w:eastAsia="Calibri" w:hAnsi="Garamond"/>
          <w:lang w:eastAsia="en-US"/>
        </w:rPr>
        <w:t xml:space="preserve">e </w:t>
      </w:r>
      <w:proofErr w:type="spellStart"/>
      <w:r w:rsidR="00C1613C">
        <w:rPr>
          <w:rFonts w:ascii="Garamond" w:eastAsia="Calibri" w:hAnsi="Garamond"/>
          <w:lang w:eastAsia="en-US"/>
        </w:rPr>
        <w:t>Azande</w:t>
      </w:r>
      <w:r w:rsidR="0053294A">
        <w:rPr>
          <w:rFonts w:ascii="Garamond" w:eastAsia="Calibri" w:hAnsi="Garamond"/>
          <w:lang w:eastAsia="en-US"/>
        </w:rPr>
        <w:t>’s</w:t>
      </w:r>
      <w:proofErr w:type="spellEnd"/>
      <w:r w:rsidR="00891D8C">
        <w:rPr>
          <w:rFonts w:ascii="Garamond" w:eastAsia="Calibri" w:hAnsi="Garamond"/>
          <w:lang w:eastAsia="en-US"/>
        </w:rPr>
        <w:t xml:space="preserve"> </w:t>
      </w:r>
      <w:r w:rsidR="003202A5">
        <w:rPr>
          <w:rFonts w:ascii="Garamond" w:eastAsia="Calibri" w:hAnsi="Garamond"/>
          <w:lang w:eastAsia="en-US"/>
        </w:rPr>
        <w:t>magical and divinat</w:t>
      </w:r>
      <w:r w:rsidR="00891D8C">
        <w:rPr>
          <w:rFonts w:ascii="Garamond" w:eastAsia="Calibri" w:hAnsi="Garamond"/>
          <w:lang w:eastAsia="en-US"/>
        </w:rPr>
        <w:t>ory practices</w:t>
      </w:r>
      <w:r w:rsidR="003202A5">
        <w:rPr>
          <w:rFonts w:ascii="Garamond" w:eastAsia="Calibri" w:hAnsi="Garamond"/>
          <w:lang w:eastAsia="en-US"/>
        </w:rPr>
        <w:t xml:space="preserve"> c</w:t>
      </w:r>
      <w:r w:rsidR="0053294A">
        <w:rPr>
          <w:rFonts w:ascii="Garamond" w:eastAsia="Calibri" w:hAnsi="Garamond"/>
          <w:lang w:eastAsia="en-US"/>
        </w:rPr>
        <w:t>ould</w:t>
      </w:r>
      <w:r w:rsidR="00897E27">
        <w:rPr>
          <w:rFonts w:ascii="Garamond" w:eastAsia="Calibri" w:hAnsi="Garamond"/>
          <w:lang w:eastAsia="en-US"/>
        </w:rPr>
        <w:t xml:space="preserve"> be considered</w:t>
      </w:r>
      <w:r w:rsidR="0073184F">
        <w:rPr>
          <w:rFonts w:ascii="Garamond" w:eastAsia="Calibri" w:hAnsi="Garamond"/>
          <w:lang w:eastAsia="en-US"/>
        </w:rPr>
        <w:t xml:space="preserve"> as being</w:t>
      </w:r>
      <w:r w:rsidR="00891D8C">
        <w:rPr>
          <w:rFonts w:ascii="Garamond" w:eastAsia="Calibri" w:hAnsi="Garamond"/>
          <w:lang w:eastAsia="en-US"/>
        </w:rPr>
        <w:t xml:space="preserve"> a</w:t>
      </w:r>
      <w:r w:rsidR="0073184F">
        <w:rPr>
          <w:rFonts w:ascii="Garamond" w:eastAsia="Calibri" w:hAnsi="Garamond"/>
          <w:lang w:eastAsia="en-US"/>
        </w:rPr>
        <w:t xml:space="preserve"> </w:t>
      </w:r>
      <w:r w:rsidR="00B96F89">
        <w:rPr>
          <w:rFonts w:ascii="Garamond" w:eastAsia="Calibri" w:hAnsi="Garamond"/>
          <w:lang w:eastAsia="en-US"/>
        </w:rPr>
        <w:t>rational</w:t>
      </w:r>
      <w:r w:rsidR="00897E27">
        <w:rPr>
          <w:rFonts w:ascii="Garamond" w:eastAsia="Calibri" w:hAnsi="Garamond"/>
          <w:lang w:eastAsia="en-US"/>
        </w:rPr>
        <w:t xml:space="preserve"> </w:t>
      </w:r>
      <w:r w:rsidR="00891D8C">
        <w:rPr>
          <w:rFonts w:ascii="Garamond" w:eastAsia="Calibri" w:hAnsi="Garamond"/>
          <w:lang w:eastAsia="en-US"/>
        </w:rPr>
        <w:t>response</w:t>
      </w:r>
      <w:r w:rsidR="0053294A">
        <w:rPr>
          <w:rFonts w:ascii="Garamond" w:eastAsia="Calibri" w:hAnsi="Garamond"/>
          <w:lang w:eastAsia="en-US"/>
        </w:rPr>
        <w:t>, in relation to their experience</w:t>
      </w:r>
      <w:r w:rsidR="00AD4E62">
        <w:rPr>
          <w:rFonts w:ascii="Garamond" w:eastAsia="Calibri" w:hAnsi="Garamond"/>
          <w:lang w:eastAsia="en-US"/>
        </w:rPr>
        <w:t>s,</w:t>
      </w:r>
      <w:r w:rsidR="00891D8C">
        <w:rPr>
          <w:rFonts w:ascii="Garamond" w:eastAsia="Calibri" w:hAnsi="Garamond"/>
          <w:lang w:eastAsia="en-US"/>
        </w:rPr>
        <w:t xml:space="preserve"> to</w:t>
      </w:r>
      <w:r w:rsidR="00545C63">
        <w:rPr>
          <w:rFonts w:ascii="Garamond" w:eastAsia="Calibri" w:hAnsi="Garamond"/>
          <w:lang w:eastAsia="en-US"/>
        </w:rPr>
        <w:t xml:space="preserve"> </w:t>
      </w:r>
      <w:r w:rsidR="00B96F89">
        <w:rPr>
          <w:rFonts w:ascii="Garamond" w:eastAsia="Calibri" w:hAnsi="Garamond"/>
          <w:lang w:eastAsia="en-US"/>
        </w:rPr>
        <w:t>a given situation</w:t>
      </w:r>
      <w:r w:rsidR="000436E0">
        <w:rPr>
          <w:rFonts w:ascii="Garamond" w:eastAsia="Calibri" w:hAnsi="Garamond"/>
          <w:lang w:eastAsia="en-US"/>
        </w:rPr>
        <w:t xml:space="preserve"> </w:t>
      </w:r>
      <w:r w:rsidR="000436E0" w:rsidRPr="000436E0">
        <w:rPr>
          <w:rFonts w:ascii="Garamond" w:eastAsia="Calibri" w:hAnsi="Garamond"/>
          <w:lang w:eastAsia="en-US"/>
        </w:rPr>
        <w:t>(especially</w:t>
      </w:r>
      <w:r w:rsidR="000A60FE">
        <w:rPr>
          <w:rFonts w:ascii="Garamond" w:eastAsia="Calibri" w:hAnsi="Garamond"/>
          <w:lang w:eastAsia="en-US"/>
        </w:rPr>
        <w:t xml:space="preserve"> those involving</w:t>
      </w:r>
      <w:r w:rsidR="000436E0" w:rsidRPr="000436E0">
        <w:rPr>
          <w:rFonts w:ascii="Garamond" w:eastAsia="Calibri" w:hAnsi="Garamond"/>
          <w:lang w:eastAsia="en-US"/>
        </w:rPr>
        <w:t xml:space="preserve"> unfortunate events</w:t>
      </w:r>
      <w:r w:rsidR="000436E0" w:rsidRPr="00EF65BA">
        <w:rPr>
          <w:rFonts w:ascii="Garamond" w:eastAsia="Calibri" w:hAnsi="Garamond"/>
          <w:lang w:eastAsia="en-US"/>
        </w:rPr>
        <w:t>)</w:t>
      </w:r>
      <w:r w:rsidR="00B96F89" w:rsidRPr="00EF65BA">
        <w:rPr>
          <w:rFonts w:ascii="Garamond" w:eastAsia="Calibri" w:hAnsi="Garamond"/>
          <w:lang w:eastAsia="en-US"/>
        </w:rPr>
        <w:t>, as opposed to being</w:t>
      </w:r>
      <w:r w:rsidR="00EF65BA" w:rsidRPr="00EF65BA">
        <w:rPr>
          <w:rFonts w:ascii="Garamond" w:eastAsia="Calibri" w:hAnsi="Garamond"/>
          <w:lang w:eastAsia="en-US"/>
        </w:rPr>
        <w:t xml:space="preserve"> </w:t>
      </w:r>
      <w:r w:rsidR="0073184F" w:rsidRPr="00EF65BA">
        <w:rPr>
          <w:rFonts w:ascii="Garamond" w:eastAsia="Calibri" w:hAnsi="Garamond"/>
          <w:lang w:eastAsia="en-US"/>
        </w:rPr>
        <w:t xml:space="preserve">primitive </w:t>
      </w:r>
      <w:r w:rsidR="000436E0" w:rsidRPr="00EF65BA">
        <w:rPr>
          <w:rFonts w:ascii="Garamond" w:eastAsia="Calibri" w:hAnsi="Garamond"/>
          <w:lang w:eastAsia="en-US"/>
        </w:rPr>
        <w:t xml:space="preserve">or </w:t>
      </w:r>
      <w:r w:rsidR="00A519EC" w:rsidRPr="00EF65BA">
        <w:rPr>
          <w:rFonts w:ascii="Garamond" w:eastAsia="Calibri" w:hAnsi="Garamond"/>
          <w:lang w:eastAsia="en-US"/>
        </w:rPr>
        <w:t>illogical in</w:t>
      </w:r>
      <w:r w:rsidR="00C343F6" w:rsidRPr="00EF65BA">
        <w:rPr>
          <w:rFonts w:ascii="Garamond" w:eastAsia="Calibri" w:hAnsi="Garamond"/>
          <w:lang w:eastAsia="en-US"/>
        </w:rPr>
        <w:t xml:space="preserve"> nature.</w:t>
      </w:r>
      <w:r w:rsidR="0073184F">
        <w:rPr>
          <w:rFonts w:ascii="Garamond" w:eastAsia="Calibri" w:hAnsi="Garamond"/>
          <w:lang w:eastAsia="en-US"/>
        </w:rPr>
        <w:t xml:space="preserve"> </w:t>
      </w:r>
      <w:r w:rsidR="0051245F">
        <w:rPr>
          <w:rFonts w:ascii="Garamond" w:eastAsia="Calibri" w:hAnsi="Garamond"/>
          <w:lang w:eastAsia="en-US"/>
        </w:rPr>
        <w:t>H</w:t>
      </w:r>
      <w:r w:rsidR="00254772">
        <w:rPr>
          <w:rFonts w:ascii="Garamond" w:eastAsia="Calibri" w:hAnsi="Garamond"/>
          <w:lang w:eastAsia="en-US"/>
        </w:rPr>
        <w:t xml:space="preserve">e recorded how oracles and magical practices worked in great detail, </w:t>
      </w:r>
      <w:r w:rsidR="007B481E">
        <w:rPr>
          <w:rFonts w:ascii="Garamond" w:eastAsia="Calibri" w:hAnsi="Garamond"/>
          <w:lang w:eastAsia="en-US"/>
        </w:rPr>
        <w:t xml:space="preserve">describing how and </w:t>
      </w:r>
      <w:r w:rsidR="0081566E">
        <w:rPr>
          <w:rFonts w:ascii="Garamond" w:eastAsia="Calibri" w:hAnsi="Garamond"/>
          <w:lang w:eastAsia="en-US"/>
        </w:rPr>
        <w:t xml:space="preserve">in what circumstances oracles were used and </w:t>
      </w:r>
      <w:r w:rsidR="00C66D07">
        <w:rPr>
          <w:rFonts w:ascii="Garamond" w:eastAsia="Calibri" w:hAnsi="Garamond"/>
          <w:lang w:eastAsia="en-US"/>
        </w:rPr>
        <w:t>the ways in which</w:t>
      </w:r>
      <w:r w:rsidR="0081566E">
        <w:rPr>
          <w:rFonts w:ascii="Garamond" w:eastAsia="Calibri" w:hAnsi="Garamond"/>
          <w:lang w:eastAsia="en-US"/>
        </w:rPr>
        <w:t xml:space="preserve"> magic was used to counter wit</w:t>
      </w:r>
      <w:r w:rsidR="001320E0">
        <w:rPr>
          <w:rFonts w:ascii="Garamond" w:eastAsia="Calibri" w:hAnsi="Garamond"/>
          <w:lang w:eastAsia="en-US"/>
        </w:rPr>
        <w:t xml:space="preserve">chcraft and </w:t>
      </w:r>
      <w:r w:rsidR="00984B98">
        <w:rPr>
          <w:rFonts w:ascii="Garamond" w:eastAsia="Calibri" w:hAnsi="Garamond"/>
          <w:lang w:eastAsia="en-US"/>
        </w:rPr>
        <w:t xml:space="preserve">carry out healing. Interestingly, </w:t>
      </w:r>
      <w:r w:rsidR="00E54EAD">
        <w:rPr>
          <w:rFonts w:ascii="Garamond" w:eastAsia="Calibri" w:hAnsi="Garamond"/>
          <w:lang w:eastAsia="en-US"/>
        </w:rPr>
        <w:t>Evans Pritchard</w:t>
      </w:r>
      <w:r w:rsidR="00984B98">
        <w:rPr>
          <w:rFonts w:ascii="Garamond" w:eastAsia="Calibri" w:hAnsi="Garamond"/>
          <w:lang w:eastAsia="en-US"/>
        </w:rPr>
        <w:t xml:space="preserve"> </w:t>
      </w:r>
      <w:r w:rsidR="004C67F5">
        <w:rPr>
          <w:rFonts w:ascii="Garamond" w:eastAsia="Calibri" w:hAnsi="Garamond"/>
          <w:lang w:eastAsia="en-US"/>
        </w:rPr>
        <w:t xml:space="preserve">observed </w:t>
      </w:r>
      <w:r w:rsidR="00984B98">
        <w:rPr>
          <w:rFonts w:ascii="Garamond" w:eastAsia="Calibri" w:hAnsi="Garamond"/>
          <w:lang w:eastAsia="en-US"/>
        </w:rPr>
        <w:t>that</w:t>
      </w:r>
      <w:r w:rsidR="00681213">
        <w:rPr>
          <w:rFonts w:ascii="Garamond" w:eastAsia="Calibri" w:hAnsi="Garamond"/>
          <w:lang w:eastAsia="en-US"/>
        </w:rPr>
        <w:t xml:space="preserve"> when performing magic</w:t>
      </w:r>
      <w:r w:rsidR="00984B98">
        <w:rPr>
          <w:rFonts w:ascii="Garamond" w:eastAsia="Calibri" w:hAnsi="Garamond"/>
          <w:lang w:eastAsia="en-US"/>
        </w:rPr>
        <w:t xml:space="preserve"> </w:t>
      </w:r>
      <w:r w:rsidR="004F68B3">
        <w:rPr>
          <w:rFonts w:ascii="Garamond" w:eastAsia="Calibri" w:hAnsi="Garamond"/>
          <w:lang w:eastAsia="en-US"/>
        </w:rPr>
        <w:t xml:space="preserve">proper taboos should be followed and </w:t>
      </w:r>
      <w:r w:rsidR="00984B98">
        <w:rPr>
          <w:rFonts w:ascii="Garamond" w:eastAsia="Calibri" w:hAnsi="Garamond"/>
          <w:lang w:eastAsia="en-US"/>
        </w:rPr>
        <w:t xml:space="preserve">the words </w:t>
      </w:r>
      <w:r w:rsidR="00EB37F7">
        <w:rPr>
          <w:rFonts w:ascii="Garamond" w:eastAsia="Calibri" w:hAnsi="Garamond"/>
          <w:lang w:eastAsia="en-US"/>
        </w:rPr>
        <w:t xml:space="preserve">themselves </w:t>
      </w:r>
      <w:r w:rsidR="00984B98">
        <w:rPr>
          <w:rFonts w:ascii="Garamond" w:eastAsia="Calibri" w:hAnsi="Garamond"/>
          <w:lang w:eastAsia="en-US"/>
        </w:rPr>
        <w:t>were less important than the</w:t>
      </w:r>
      <w:r w:rsidR="002730C4">
        <w:rPr>
          <w:rFonts w:ascii="Garamond" w:eastAsia="Calibri" w:hAnsi="Garamond"/>
          <w:lang w:eastAsia="en-US"/>
        </w:rPr>
        <w:t xml:space="preserve"> clarity</w:t>
      </w:r>
      <w:r w:rsidR="00EB37F7">
        <w:rPr>
          <w:rFonts w:ascii="Garamond" w:eastAsia="Calibri" w:hAnsi="Garamond"/>
          <w:lang w:eastAsia="en-US"/>
        </w:rPr>
        <w:t xml:space="preserve"> with which they were spoken. </w:t>
      </w:r>
      <w:r w:rsidR="00EB37F7" w:rsidRPr="00100751">
        <w:rPr>
          <w:rFonts w:ascii="Garamond" w:eastAsia="Calibri" w:hAnsi="Garamond"/>
          <w:lang w:eastAsia="en-US"/>
        </w:rPr>
        <w:t>T</w:t>
      </w:r>
      <w:r w:rsidR="002730C4" w:rsidRPr="00100751">
        <w:rPr>
          <w:rFonts w:ascii="Garamond" w:eastAsia="Calibri" w:hAnsi="Garamond"/>
          <w:lang w:eastAsia="en-US"/>
        </w:rPr>
        <w:t>he</w:t>
      </w:r>
      <w:r w:rsidR="002F049D" w:rsidRPr="00100751">
        <w:rPr>
          <w:rFonts w:ascii="Garamond" w:eastAsia="Calibri" w:hAnsi="Garamond"/>
          <w:lang w:eastAsia="en-US"/>
        </w:rPr>
        <w:t xml:space="preserve"> words</w:t>
      </w:r>
      <w:r w:rsidR="002730C4" w:rsidRPr="00100751">
        <w:rPr>
          <w:rFonts w:ascii="Garamond" w:eastAsia="Calibri" w:hAnsi="Garamond"/>
          <w:lang w:eastAsia="en-US"/>
        </w:rPr>
        <w:t xml:space="preserve"> were given as an instruction </w:t>
      </w:r>
      <w:r w:rsidR="00B974C0" w:rsidRPr="00100751">
        <w:rPr>
          <w:rFonts w:ascii="Garamond" w:eastAsia="Calibri" w:hAnsi="Garamond"/>
          <w:lang w:eastAsia="en-US"/>
        </w:rPr>
        <w:t xml:space="preserve">so that </w:t>
      </w:r>
      <w:r w:rsidR="00847809" w:rsidRPr="00100751">
        <w:rPr>
          <w:rFonts w:ascii="Garamond" w:eastAsia="Calibri" w:hAnsi="Garamond"/>
          <w:lang w:eastAsia="en-US"/>
        </w:rPr>
        <w:t>the medicine</w:t>
      </w:r>
      <w:r w:rsidR="00800DF3" w:rsidRPr="00100751">
        <w:rPr>
          <w:rFonts w:ascii="Garamond" w:eastAsia="Calibri" w:hAnsi="Garamond"/>
          <w:lang w:eastAsia="en-US"/>
        </w:rPr>
        <w:t xml:space="preserve"> kn</w:t>
      </w:r>
      <w:r w:rsidR="009D25F3" w:rsidRPr="00100751">
        <w:rPr>
          <w:rFonts w:ascii="Garamond" w:eastAsia="Calibri" w:hAnsi="Garamond"/>
          <w:lang w:eastAsia="en-US"/>
        </w:rPr>
        <w:t xml:space="preserve">ew </w:t>
      </w:r>
      <w:r w:rsidR="00800DF3" w:rsidRPr="00100751">
        <w:rPr>
          <w:rFonts w:ascii="Garamond" w:eastAsia="Calibri" w:hAnsi="Garamond"/>
          <w:lang w:eastAsia="en-US"/>
        </w:rPr>
        <w:t>‘exactly what the commission</w:t>
      </w:r>
      <w:r w:rsidR="002F049D" w:rsidRPr="00100751">
        <w:rPr>
          <w:rFonts w:ascii="Garamond" w:eastAsia="Calibri" w:hAnsi="Garamond"/>
          <w:lang w:eastAsia="en-US"/>
        </w:rPr>
        <w:t>’</w:t>
      </w:r>
      <w:r w:rsidR="00800DF3" w:rsidRPr="00100751">
        <w:rPr>
          <w:rFonts w:ascii="Garamond" w:eastAsia="Calibri" w:hAnsi="Garamond"/>
          <w:lang w:eastAsia="en-US"/>
        </w:rPr>
        <w:t xml:space="preserve"> </w:t>
      </w:r>
      <w:r w:rsidR="002F049D" w:rsidRPr="00100751">
        <w:rPr>
          <w:rFonts w:ascii="Garamond" w:eastAsia="Calibri" w:hAnsi="Garamond"/>
          <w:lang w:eastAsia="en-US"/>
        </w:rPr>
        <w:t>wa</w:t>
      </w:r>
      <w:r w:rsidR="00800DF3" w:rsidRPr="00100751">
        <w:rPr>
          <w:rFonts w:ascii="Garamond" w:eastAsia="Calibri" w:hAnsi="Garamond"/>
          <w:lang w:eastAsia="en-US"/>
        </w:rPr>
        <w:t>s</w:t>
      </w:r>
      <w:r w:rsidR="00800DF3">
        <w:rPr>
          <w:rStyle w:val="FootnoteReference"/>
          <w:rFonts w:ascii="Garamond" w:eastAsia="Calibri" w:hAnsi="Garamond"/>
          <w:lang w:eastAsia="en-US"/>
        </w:rPr>
        <w:footnoteReference w:id="45"/>
      </w:r>
      <w:r w:rsidR="00FF6824">
        <w:rPr>
          <w:rFonts w:ascii="Garamond" w:eastAsia="Calibri" w:hAnsi="Garamond"/>
          <w:lang w:eastAsia="en-US"/>
        </w:rPr>
        <w:t xml:space="preserve">. This observation is of interest for considering </w:t>
      </w:r>
      <w:r w:rsidR="00CB50B4">
        <w:rPr>
          <w:rFonts w:ascii="Garamond" w:eastAsia="Calibri" w:hAnsi="Garamond"/>
          <w:lang w:eastAsia="en-US"/>
        </w:rPr>
        <w:t xml:space="preserve">how </w:t>
      </w:r>
      <w:r w:rsidR="000C27E0">
        <w:rPr>
          <w:rFonts w:ascii="Garamond" w:eastAsia="Calibri" w:hAnsi="Garamond"/>
          <w:lang w:eastAsia="en-US"/>
        </w:rPr>
        <w:t xml:space="preserve">important the </w:t>
      </w:r>
      <w:r w:rsidR="00A61CEC">
        <w:rPr>
          <w:rFonts w:ascii="Garamond" w:eastAsia="Calibri" w:hAnsi="Garamond"/>
          <w:lang w:eastAsia="en-US"/>
        </w:rPr>
        <w:t xml:space="preserve">correct </w:t>
      </w:r>
      <w:r w:rsidR="006D654B">
        <w:rPr>
          <w:rFonts w:ascii="Garamond" w:eastAsia="Calibri" w:hAnsi="Garamond"/>
          <w:lang w:eastAsia="en-US"/>
        </w:rPr>
        <w:t>emphasis</w:t>
      </w:r>
      <w:r w:rsidR="00E4072E">
        <w:rPr>
          <w:rFonts w:ascii="Garamond" w:eastAsia="Calibri" w:hAnsi="Garamond"/>
          <w:lang w:eastAsia="en-US"/>
        </w:rPr>
        <w:t xml:space="preserve"> </w:t>
      </w:r>
      <w:r w:rsidR="008D28A2">
        <w:rPr>
          <w:rFonts w:ascii="Garamond" w:eastAsia="Calibri" w:hAnsi="Garamond"/>
          <w:lang w:eastAsia="en-US"/>
        </w:rPr>
        <w:t xml:space="preserve">of </w:t>
      </w:r>
      <w:r w:rsidR="00A61CEC">
        <w:rPr>
          <w:rFonts w:ascii="Garamond" w:eastAsia="Calibri" w:hAnsi="Garamond"/>
          <w:lang w:eastAsia="en-US"/>
        </w:rPr>
        <w:t xml:space="preserve">reciting words was for </w:t>
      </w:r>
      <w:r w:rsidR="00CB50B4">
        <w:rPr>
          <w:rFonts w:ascii="Garamond" w:eastAsia="Calibri" w:hAnsi="Garamond"/>
          <w:lang w:eastAsia="en-US"/>
        </w:rPr>
        <w:t xml:space="preserve">practice of magic </w:t>
      </w:r>
      <w:r w:rsidR="000A7AA9">
        <w:rPr>
          <w:rFonts w:ascii="Garamond" w:eastAsia="Calibri" w:hAnsi="Garamond"/>
          <w:lang w:eastAsia="en-US"/>
        </w:rPr>
        <w:t xml:space="preserve">in ancient communities. That is to say </w:t>
      </w:r>
      <w:r w:rsidR="00C841EC">
        <w:rPr>
          <w:rFonts w:ascii="Garamond" w:eastAsia="Calibri" w:hAnsi="Garamond"/>
          <w:lang w:eastAsia="en-US"/>
        </w:rPr>
        <w:t xml:space="preserve">proper pronunciation </w:t>
      </w:r>
      <w:r w:rsidR="00514F79">
        <w:rPr>
          <w:rFonts w:ascii="Garamond" w:eastAsia="Calibri" w:hAnsi="Garamond"/>
          <w:lang w:eastAsia="en-US"/>
        </w:rPr>
        <w:t xml:space="preserve">and correct observations may have been at least as important as the </w:t>
      </w:r>
      <w:r w:rsidR="00793E06">
        <w:rPr>
          <w:rFonts w:ascii="Garamond" w:eastAsia="Calibri" w:hAnsi="Garamond"/>
          <w:lang w:eastAsia="en-US"/>
        </w:rPr>
        <w:t xml:space="preserve">content of the </w:t>
      </w:r>
      <w:r w:rsidR="00514F79">
        <w:rPr>
          <w:rFonts w:ascii="Garamond" w:eastAsia="Calibri" w:hAnsi="Garamond"/>
          <w:lang w:eastAsia="en-US"/>
        </w:rPr>
        <w:t>spells.</w:t>
      </w:r>
    </w:p>
    <w:p w14:paraId="42F195BA" w14:textId="21F8CBC9" w:rsidR="00080662" w:rsidRDefault="002B6B7D" w:rsidP="0034632F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Evans Pritchard</w:t>
      </w:r>
      <w:r w:rsidR="00397BFF">
        <w:rPr>
          <w:rFonts w:ascii="Garamond" w:eastAsia="Calibri" w:hAnsi="Garamond"/>
          <w:lang w:eastAsia="en-US"/>
        </w:rPr>
        <w:t xml:space="preserve"> al</w:t>
      </w:r>
      <w:r w:rsidR="00AD4E62">
        <w:rPr>
          <w:rFonts w:ascii="Garamond" w:eastAsia="Calibri" w:hAnsi="Garamond"/>
          <w:lang w:eastAsia="en-US"/>
        </w:rPr>
        <w:t>so realised</w:t>
      </w:r>
      <w:r w:rsidR="00107047">
        <w:rPr>
          <w:rFonts w:ascii="Garamond" w:eastAsia="Calibri" w:hAnsi="Garamond"/>
          <w:lang w:eastAsia="en-US"/>
        </w:rPr>
        <w:t xml:space="preserve"> the folly of looking at </w:t>
      </w:r>
      <w:r w:rsidR="00F876C3">
        <w:rPr>
          <w:rFonts w:ascii="Garamond" w:eastAsia="Calibri" w:hAnsi="Garamond"/>
          <w:lang w:eastAsia="en-US"/>
        </w:rPr>
        <w:t>magic</w:t>
      </w:r>
      <w:r w:rsidR="00107047">
        <w:rPr>
          <w:rFonts w:ascii="Garamond" w:eastAsia="Calibri" w:hAnsi="Garamond"/>
          <w:lang w:eastAsia="en-US"/>
        </w:rPr>
        <w:t xml:space="preserve"> in isolation and </w:t>
      </w:r>
      <w:r w:rsidR="00260ABF">
        <w:rPr>
          <w:rFonts w:ascii="Garamond" w:eastAsia="Calibri" w:hAnsi="Garamond"/>
          <w:lang w:eastAsia="en-US"/>
        </w:rPr>
        <w:t>saw</w:t>
      </w:r>
      <w:r w:rsidR="00AD4E62">
        <w:rPr>
          <w:rFonts w:ascii="Garamond" w:eastAsia="Calibri" w:hAnsi="Garamond"/>
          <w:lang w:eastAsia="en-US"/>
        </w:rPr>
        <w:t xml:space="preserve"> that there were clear links between </w:t>
      </w:r>
      <w:r w:rsidR="00BE683E">
        <w:rPr>
          <w:rFonts w:ascii="Garamond" w:eastAsia="Calibri" w:hAnsi="Garamond"/>
          <w:lang w:eastAsia="en-US"/>
        </w:rPr>
        <w:t>divination, witchcraft and magic,</w:t>
      </w:r>
      <w:r w:rsidR="00CD76A1">
        <w:rPr>
          <w:rFonts w:ascii="Garamond" w:eastAsia="Calibri" w:hAnsi="Garamond"/>
          <w:lang w:eastAsia="en-US"/>
        </w:rPr>
        <w:t xml:space="preserve"> which could be seen as three sides of a triangle</w:t>
      </w:r>
      <w:r w:rsidR="000E5068">
        <w:rPr>
          <w:rFonts w:ascii="Garamond" w:eastAsia="Calibri" w:hAnsi="Garamond"/>
          <w:lang w:eastAsia="en-US"/>
        </w:rPr>
        <w:t>’</w:t>
      </w:r>
      <w:r w:rsidR="007B6581">
        <w:rPr>
          <w:rStyle w:val="FootnoteReference"/>
          <w:rFonts w:ascii="Garamond" w:eastAsia="Calibri" w:hAnsi="Garamond"/>
          <w:lang w:eastAsia="en-US"/>
        </w:rPr>
        <w:footnoteReference w:id="46"/>
      </w:r>
      <w:r w:rsidR="000E5068">
        <w:rPr>
          <w:rFonts w:ascii="Garamond" w:eastAsia="Calibri" w:hAnsi="Garamond"/>
          <w:lang w:eastAsia="en-US"/>
        </w:rPr>
        <w:t>. T</w:t>
      </w:r>
      <w:r w:rsidR="00460ADA">
        <w:rPr>
          <w:rFonts w:ascii="Garamond" w:eastAsia="Calibri" w:hAnsi="Garamond"/>
          <w:lang w:eastAsia="en-US"/>
        </w:rPr>
        <w:t xml:space="preserve">he different elements </w:t>
      </w:r>
      <w:r w:rsidR="0034548C">
        <w:rPr>
          <w:rFonts w:ascii="Garamond" w:eastAsia="Calibri" w:hAnsi="Garamond"/>
          <w:lang w:eastAsia="en-US"/>
        </w:rPr>
        <w:t>therefore</w:t>
      </w:r>
      <w:r w:rsidR="007F5EE2">
        <w:rPr>
          <w:rFonts w:ascii="Garamond" w:eastAsia="Calibri" w:hAnsi="Garamond"/>
          <w:lang w:eastAsia="en-US"/>
        </w:rPr>
        <w:t xml:space="preserve"> </w:t>
      </w:r>
      <w:r w:rsidR="000E5068">
        <w:rPr>
          <w:rFonts w:ascii="Garamond" w:eastAsia="Calibri" w:hAnsi="Garamond"/>
          <w:lang w:eastAsia="en-US"/>
        </w:rPr>
        <w:t>had to</w:t>
      </w:r>
      <w:r w:rsidR="007F5EE2">
        <w:rPr>
          <w:rFonts w:ascii="Garamond" w:eastAsia="Calibri" w:hAnsi="Garamond"/>
          <w:lang w:eastAsia="en-US"/>
        </w:rPr>
        <w:t xml:space="preserve"> be</w:t>
      </w:r>
      <w:r w:rsidR="00460ADA">
        <w:rPr>
          <w:rFonts w:ascii="Garamond" w:eastAsia="Calibri" w:hAnsi="Garamond"/>
          <w:lang w:eastAsia="en-US"/>
        </w:rPr>
        <w:t xml:space="preserve"> understood in relation to one another.</w:t>
      </w:r>
      <w:r w:rsidR="002C21B6">
        <w:rPr>
          <w:rFonts w:ascii="Garamond" w:eastAsia="Calibri" w:hAnsi="Garamond"/>
          <w:lang w:eastAsia="en-US"/>
        </w:rPr>
        <w:t xml:space="preserve"> For example, witchcraft </w:t>
      </w:r>
      <w:r w:rsidR="00683B13">
        <w:rPr>
          <w:rFonts w:ascii="Garamond" w:eastAsia="Calibri" w:hAnsi="Garamond"/>
          <w:lang w:eastAsia="en-US"/>
        </w:rPr>
        <w:t xml:space="preserve">(which is considered to be bad) </w:t>
      </w:r>
      <w:r w:rsidR="0015399A">
        <w:rPr>
          <w:rFonts w:ascii="Garamond" w:eastAsia="Calibri" w:hAnsi="Garamond"/>
          <w:lang w:eastAsia="en-US"/>
        </w:rPr>
        <w:t>was confirmed by the use of one of three oracular methods</w:t>
      </w:r>
      <w:r w:rsidR="00F25237">
        <w:rPr>
          <w:rFonts w:ascii="Garamond" w:eastAsia="Calibri" w:hAnsi="Garamond"/>
          <w:lang w:eastAsia="en-US"/>
        </w:rPr>
        <w:t>, and was combated against by the use of magic.</w:t>
      </w:r>
    </w:p>
    <w:p w14:paraId="3DF08210" w14:textId="251AB220" w:rsidR="00F35CAC" w:rsidRDefault="00F35CAC" w:rsidP="0034632F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Evans Pritchard’s work</w:t>
      </w:r>
      <w:r w:rsidR="00080662">
        <w:rPr>
          <w:rFonts w:ascii="Garamond" w:eastAsia="Calibri" w:hAnsi="Garamond"/>
          <w:lang w:eastAsia="en-US"/>
        </w:rPr>
        <w:t xml:space="preserve">, whilst invaluable, can </w:t>
      </w:r>
      <w:r w:rsidR="00A0289D">
        <w:rPr>
          <w:rFonts w:ascii="Garamond" w:eastAsia="Calibri" w:hAnsi="Garamond"/>
          <w:lang w:eastAsia="en-US"/>
        </w:rPr>
        <w:t>in some</w:t>
      </w:r>
      <w:r w:rsidR="00166FD6">
        <w:rPr>
          <w:rFonts w:ascii="Garamond" w:eastAsia="Calibri" w:hAnsi="Garamond"/>
          <w:lang w:eastAsia="en-US"/>
        </w:rPr>
        <w:t xml:space="preserve"> ways</w:t>
      </w:r>
      <w:r w:rsidR="00A0289D">
        <w:rPr>
          <w:rFonts w:ascii="Garamond" w:eastAsia="Calibri" w:hAnsi="Garamond"/>
          <w:lang w:eastAsia="en-US"/>
        </w:rPr>
        <w:t xml:space="preserve"> </w:t>
      </w:r>
      <w:r>
        <w:rPr>
          <w:rFonts w:ascii="Garamond" w:eastAsia="Calibri" w:hAnsi="Garamond"/>
          <w:lang w:eastAsia="en-US"/>
        </w:rPr>
        <w:t xml:space="preserve">can </w:t>
      </w:r>
      <w:r w:rsidR="00C65C60">
        <w:rPr>
          <w:rFonts w:ascii="Garamond" w:eastAsia="Calibri" w:hAnsi="Garamond"/>
          <w:lang w:eastAsia="en-US"/>
        </w:rPr>
        <w:t>be seen as being limited</w:t>
      </w:r>
      <w:r w:rsidR="005A0635">
        <w:rPr>
          <w:rFonts w:ascii="Garamond" w:eastAsia="Calibri" w:hAnsi="Garamond"/>
          <w:lang w:eastAsia="en-US"/>
        </w:rPr>
        <w:t xml:space="preserve"> by </w:t>
      </w:r>
      <w:r w:rsidR="00A0289D">
        <w:rPr>
          <w:rFonts w:ascii="Garamond" w:eastAsia="Calibri" w:hAnsi="Garamond"/>
          <w:lang w:eastAsia="en-US"/>
        </w:rPr>
        <w:t>the time in which it was written</w:t>
      </w:r>
      <w:r w:rsidR="00813BD5">
        <w:rPr>
          <w:rFonts w:ascii="Garamond" w:eastAsia="Calibri" w:hAnsi="Garamond"/>
          <w:lang w:eastAsia="en-US"/>
        </w:rPr>
        <w:t xml:space="preserve">, not least because </w:t>
      </w:r>
      <w:r w:rsidR="004771C4">
        <w:rPr>
          <w:rFonts w:ascii="Garamond" w:eastAsia="Calibri" w:hAnsi="Garamond"/>
          <w:lang w:eastAsia="en-US"/>
        </w:rPr>
        <w:t>none of</w:t>
      </w:r>
      <w:r w:rsidR="00813BD5">
        <w:rPr>
          <w:rFonts w:ascii="Garamond" w:eastAsia="Calibri" w:hAnsi="Garamond"/>
          <w:lang w:eastAsia="en-US"/>
        </w:rPr>
        <w:t xml:space="preserve"> the </w:t>
      </w:r>
      <w:proofErr w:type="spellStart"/>
      <w:r w:rsidR="00813BD5">
        <w:rPr>
          <w:rFonts w:ascii="Garamond" w:eastAsia="Calibri" w:hAnsi="Garamond"/>
          <w:lang w:eastAsia="en-US"/>
        </w:rPr>
        <w:t>Azande</w:t>
      </w:r>
      <w:proofErr w:type="spellEnd"/>
      <w:r w:rsidR="00813BD5">
        <w:rPr>
          <w:rFonts w:ascii="Garamond" w:eastAsia="Calibri" w:hAnsi="Garamond"/>
          <w:lang w:eastAsia="en-US"/>
        </w:rPr>
        <w:t xml:space="preserve"> </w:t>
      </w:r>
      <w:r w:rsidR="00AA5CA5">
        <w:rPr>
          <w:rFonts w:ascii="Garamond" w:eastAsia="Calibri" w:hAnsi="Garamond"/>
          <w:lang w:eastAsia="en-US"/>
        </w:rPr>
        <w:t>participants</w:t>
      </w:r>
      <w:r w:rsidR="00813BD5">
        <w:rPr>
          <w:rFonts w:ascii="Garamond" w:eastAsia="Calibri" w:hAnsi="Garamond"/>
          <w:lang w:eastAsia="en-US"/>
        </w:rPr>
        <w:t xml:space="preserve"> </w:t>
      </w:r>
      <w:r w:rsidR="00AA5CA5">
        <w:rPr>
          <w:rFonts w:ascii="Garamond" w:eastAsia="Calibri" w:hAnsi="Garamond"/>
          <w:lang w:eastAsia="en-US"/>
        </w:rPr>
        <w:t xml:space="preserve">are recorded in first person and they </w:t>
      </w:r>
      <w:r w:rsidR="00117CE8">
        <w:rPr>
          <w:rFonts w:ascii="Garamond" w:eastAsia="Calibri" w:hAnsi="Garamond"/>
          <w:lang w:eastAsia="en-US"/>
        </w:rPr>
        <w:t xml:space="preserve">therefore </w:t>
      </w:r>
      <w:r w:rsidR="00AA5CA5">
        <w:rPr>
          <w:rFonts w:ascii="Garamond" w:eastAsia="Calibri" w:hAnsi="Garamond"/>
          <w:lang w:eastAsia="en-US"/>
        </w:rPr>
        <w:t xml:space="preserve">remain </w:t>
      </w:r>
      <w:r w:rsidR="00C008D8">
        <w:rPr>
          <w:rFonts w:ascii="Garamond" w:eastAsia="Calibri" w:hAnsi="Garamond"/>
          <w:lang w:eastAsia="en-US"/>
        </w:rPr>
        <w:t>invisible. I</w:t>
      </w:r>
      <w:r w:rsidR="00AA5CA5">
        <w:rPr>
          <w:rFonts w:ascii="Garamond" w:eastAsia="Calibri" w:hAnsi="Garamond"/>
          <w:lang w:eastAsia="en-US"/>
        </w:rPr>
        <w:t xml:space="preserve">nstead phrases like </w:t>
      </w:r>
      <w:r w:rsidR="006A4C32">
        <w:rPr>
          <w:rFonts w:ascii="Garamond" w:eastAsia="Calibri" w:hAnsi="Garamond"/>
          <w:lang w:eastAsia="en-US"/>
        </w:rPr>
        <w:t>‘</w:t>
      </w:r>
      <w:r w:rsidR="004A54B5" w:rsidRPr="00117CE8">
        <w:rPr>
          <w:rFonts w:ascii="Garamond" w:eastAsia="Calibri" w:hAnsi="Garamond"/>
          <w:lang w:eastAsia="en-US"/>
        </w:rPr>
        <w:t xml:space="preserve">it is recognized by the </w:t>
      </w:r>
      <w:proofErr w:type="spellStart"/>
      <w:r w:rsidR="004A54B5" w:rsidRPr="00117CE8">
        <w:rPr>
          <w:rFonts w:ascii="Garamond" w:eastAsia="Calibri" w:hAnsi="Garamond"/>
          <w:lang w:eastAsia="en-US"/>
        </w:rPr>
        <w:t>Azande</w:t>
      </w:r>
      <w:proofErr w:type="spellEnd"/>
      <w:r w:rsidR="004A54B5" w:rsidRPr="00117CE8">
        <w:rPr>
          <w:rFonts w:ascii="Garamond" w:eastAsia="Calibri" w:hAnsi="Garamond"/>
          <w:lang w:eastAsia="en-US"/>
        </w:rPr>
        <w:t xml:space="preserve"> themselves</w:t>
      </w:r>
      <w:r w:rsidR="00D03757" w:rsidRPr="00117CE8">
        <w:rPr>
          <w:rFonts w:ascii="Garamond" w:eastAsia="Calibri" w:hAnsi="Garamond"/>
          <w:lang w:eastAsia="en-US"/>
        </w:rPr>
        <w:t>’</w:t>
      </w:r>
      <w:r w:rsidR="006A4C32">
        <w:rPr>
          <w:rFonts w:ascii="Garamond" w:eastAsia="Calibri" w:hAnsi="Garamond"/>
          <w:lang w:eastAsia="en-US"/>
        </w:rPr>
        <w:t xml:space="preserve"> are used so Evans Pritchard is firmly the </w:t>
      </w:r>
      <w:proofErr w:type="spellStart"/>
      <w:r w:rsidR="006A4C32">
        <w:rPr>
          <w:rFonts w:ascii="Garamond" w:eastAsia="Calibri" w:hAnsi="Garamond"/>
          <w:lang w:eastAsia="en-US"/>
        </w:rPr>
        <w:t>interlocuter</w:t>
      </w:r>
      <w:proofErr w:type="spellEnd"/>
      <w:r w:rsidR="00FB0507">
        <w:rPr>
          <w:rFonts w:ascii="Garamond" w:eastAsia="Calibri" w:hAnsi="Garamond"/>
          <w:lang w:eastAsia="en-US"/>
        </w:rPr>
        <w:t xml:space="preserve"> </w:t>
      </w:r>
      <w:r w:rsidR="004278C9">
        <w:rPr>
          <w:rFonts w:ascii="Garamond" w:eastAsia="Calibri" w:hAnsi="Garamond"/>
          <w:lang w:eastAsia="en-US"/>
        </w:rPr>
        <w:t>f</w:t>
      </w:r>
      <w:r w:rsidR="00FB0507">
        <w:rPr>
          <w:rFonts w:ascii="Garamond" w:eastAsia="Calibri" w:hAnsi="Garamond"/>
          <w:lang w:eastAsia="en-US"/>
        </w:rPr>
        <w:t>or the reader</w:t>
      </w:r>
      <w:r w:rsidR="00C65C60">
        <w:rPr>
          <w:rFonts w:ascii="Garamond" w:eastAsia="Calibri" w:hAnsi="Garamond"/>
          <w:lang w:eastAsia="en-US"/>
        </w:rPr>
        <w:t xml:space="preserve">. </w:t>
      </w:r>
      <w:r w:rsidR="00AA5CA5">
        <w:rPr>
          <w:rFonts w:ascii="Garamond" w:eastAsia="Calibri" w:hAnsi="Garamond"/>
          <w:lang w:eastAsia="en-US"/>
        </w:rPr>
        <w:t>Furthermore, a</w:t>
      </w:r>
      <w:r w:rsidR="00C65C60">
        <w:rPr>
          <w:rFonts w:ascii="Garamond" w:eastAsia="Calibri" w:hAnsi="Garamond"/>
          <w:lang w:eastAsia="en-US"/>
        </w:rPr>
        <w:t xml:space="preserve">s </w:t>
      </w:r>
      <w:r w:rsidR="00A0289D">
        <w:rPr>
          <w:rFonts w:ascii="Garamond" w:eastAsia="Calibri" w:hAnsi="Garamond"/>
          <w:lang w:eastAsia="en-US"/>
        </w:rPr>
        <w:t>S</w:t>
      </w:r>
      <w:r w:rsidR="00C65C60">
        <w:rPr>
          <w:rFonts w:ascii="Garamond" w:eastAsia="Calibri" w:hAnsi="Garamond"/>
          <w:lang w:eastAsia="en-US"/>
        </w:rPr>
        <w:t xml:space="preserve">usan </w:t>
      </w:r>
      <w:r w:rsidR="00097C8E">
        <w:rPr>
          <w:rFonts w:ascii="Garamond" w:eastAsia="Calibri" w:hAnsi="Garamond"/>
          <w:lang w:eastAsia="en-US"/>
        </w:rPr>
        <w:t>Greenwood</w:t>
      </w:r>
      <w:r w:rsidR="00C65C60">
        <w:rPr>
          <w:rFonts w:ascii="Garamond" w:eastAsia="Calibri" w:hAnsi="Garamond"/>
          <w:lang w:eastAsia="en-US"/>
        </w:rPr>
        <w:t xml:space="preserve"> has argued</w:t>
      </w:r>
      <w:r w:rsidR="00687FDF">
        <w:rPr>
          <w:rFonts w:ascii="Garamond" w:eastAsia="Calibri" w:hAnsi="Garamond"/>
          <w:lang w:eastAsia="en-US"/>
        </w:rPr>
        <w:t xml:space="preserve">, whilst </w:t>
      </w:r>
      <w:r w:rsidR="00585E26">
        <w:rPr>
          <w:rFonts w:ascii="Garamond" w:eastAsia="Calibri" w:hAnsi="Garamond"/>
          <w:lang w:eastAsia="en-US"/>
        </w:rPr>
        <w:t xml:space="preserve">not seeing Zande belief as being primitive, he did </w:t>
      </w:r>
      <w:r w:rsidR="00645495">
        <w:rPr>
          <w:rFonts w:ascii="Garamond" w:eastAsia="Calibri" w:hAnsi="Garamond"/>
          <w:lang w:eastAsia="en-US"/>
        </w:rPr>
        <w:t xml:space="preserve">not question his own assumptions </w:t>
      </w:r>
      <w:r w:rsidR="009714B5">
        <w:rPr>
          <w:rFonts w:ascii="Garamond" w:eastAsia="Calibri" w:hAnsi="Garamond"/>
          <w:lang w:eastAsia="en-US"/>
        </w:rPr>
        <w:t xml:space="preserve">concerning the superiority of western belief or </w:t>
      </w:r>
      <w:r w:rsidR="00645495">
        <w:rPr>
          <w:rFonts w:ascii="Garamond" w:eastAsia="Calibri" w:hAnsi="Garamond"/>
          <w:lang w:eastAsia="en-US"/>
        </w:rPr>
        <w:t xml:space="preserve">give much thought to </w:t>
      </w:r>
      <w:r w:rsidR="009714B5">
        <w:rPr>
          <w:rFonts w:ascii="Garamond" w:eastAsia="Calibri" w:hAnsi="Garamond"/>
          <w:lang w:eastAsia="en-US"/>
        </w:rPr>
        <w:t>the</w:t>
      </w:r>
      <w:r w:rsidR="00A0289D">
        <w:rPr>
          <w:rFonts w:ascii="Garamond" w:eastAsia="Calibri" w:hAnsi="Garamond"/>
          <w:lang w:eastAsia="en-US"/>
        </w:rPr>
        <w:t xml:space="preserve"> </w:t>
      </w:r>
      <w:r w:rsidR="009714B5">
        <w:rPr>
          <w:rFonts w:ascii="Garamond" w:eastAsia="Calibri" w:hAnsi="Garamond"/>
          <w:lang w:eastAsia="en-US"/>
        </w:rPr>
        <w:t>potential credibility of magic</w:t>
      </w:r>
      <w:r w:rsidR="00E604B6">
        <w:rPr>
          <w:rStyle w:val="FootnoteReference"/>
          <w:rFonts w:ascii="Garamond" w:eastAsia="Calibri" w:hAnsi="Garamond"/>
          <w:lang w:eastAsia="en-US"/>
        </w:rPr>
        <w:footnoteReference w:id="47"/>
      </w:r>
      <w:r w:rsidR="009714B5">
        <w:rPr>
          <w:rFonts w:ascii="Garamond" w:eastAsia="Calibri" w:hAnsi="Garamond"/>
          <w:lang w:eastAsia="en-US"/>
        </w:rPr>
        <w:t xml:space="preserve">. </w:t>
      </w:r>
      <w:r w:rsidR="00A0289D">
        <w:rPr>
          <w:rFonts w:ascii="Garamond" w:eastAsia="Calibri" w:hAnsi="Garamond"/>
          <w:lang w:eastAsia="en-US"/>
        </w:rPr>
        <w:t>It is also the case that</w:t>
      </w:r>
      <w:r w:rsidR="00A519EC">
        <w:rPr>
          <w:rFonts w:ascii="Garamond" w:eastAsia="Calibri" w:hAnsi="Garamond"/>
          <w:lang w:eastAsia="en-US"/>
        </w:rPr>
        <w:t xml:space="preserve"> although</w:t>
      </w:r>
      <w:r w:rsidR="0024516E">
        <w:rPr>
          <w:rFonts w:ascii="Garamond" w:eastAsia="Calibri" w:hAnsi="Garamond"/>
          <w:lang w:eastAsia="en-US"/>
        </w:rPr>
        <w:t xml:space="preserve"> Evans </w:t>
      </w:r>
      <w:r w:rsidR="00A519EC">
        <w:rPr>
          <w:rFonts w:ascii="Garamond" w:eastAsia="Calibri" w:hAnsi="Garamond"/>
          <w:lang w:eastAsia="en-US"/>
        </w:rPr>
        <w:t xml:space="preserve">Pritchard wrote copious notes describing what he had witnessed, </w:t>
      </w:r>
      <w:r w:rsidR="000D0722">
        <w:rPr>
          <w:rFonts w:ascii="Garamond" w:eastAsia="Calibri" w:hAnsi="Garamond"/>
          <w:lang w:eastAsia="en-US"/>
        </w:rPr>
        <w:t xml:space="preserve">he also elected not to participate in any of the magical practices that he was present at. </w:t>
      </w:r>
      <w:r w:rsidR="00EC4FA4">
        <w:rPr>
          <w:rFonts w:ascii="Garamond" w:eastAsia="Calibri" w:hAnsi="Garamond"/>
          <w:lang w:eastAsia="en-US"/>
        </w:rPr>
        <w:t>This</w:t>
      </w:r>
      <w:r w:rsidR="00645AA0">
        <w:rPr>
          <w:rFonts w:ascii="Garamond" w:eastAsia="Calibri" w:hAnsi="Garamond"/>
          <w:lang w:eastAsia="en-US"/>
        </w:rPr>
        <w:t xml:space="preserve"> would have</w:t>
      </w:r>
      <w:r w:rsidR="00EC4FA4">
        <w:rPr>
          <w:rFonts w:ascii="Garamond" w:eastAsia="Calibri" w:hAnsi="Garamond"/>
          <w:lang w:eastAsia="en-US"/>
        </w:rPr>
        <w:t xml:space="preserve"> created a distance between the </w:t>
      </w:r>
      <w:r w:rsidR="00645AA0">
        <w:rPr>
          <w:rFonts w:ascii="Garamond" w:eastAsia="Calibri" w:hAnsi="Garamond"/>
          <w:lang w:eastAsia="en-US"/>
        </w:rPr>
        <w:t xml:space="preserve">observer and the observed, and it is noteworthy that </w:t>
      </w:r>
      <w:r w:rsidR="00D35D78">
        <w:rPr>
          <w:rFonts w:ascii="Garamond" w:eastAsia="Calibri" w:hAnsi="Garamond"/>
          <w:lang w:eastAsia="en-US"/>
        </w:rPr>
        <w:t>despite the fact that he witnessed a po</w:t>
      </w:r>
      <w:r w:rsidR="00542DCD">
        <w:rPr>
          <w:rFonts w:ascii="Garamond" w:eastAsia="Calibri" w:hAnsi="Garamond"/>
          <w:lang w:eastAsia="en-US"/>
        </w:rPr>
        <w:t>ssible</w:t>
      </w:r>
      <w:r w:rsidR="00D35D78">
        <w:rPr>
          <w:rFonts w:ascii="Garamond" w:eastAsia="Calibri" w:hAnsi="Garamond"/>
          <w:lang w:eastAsia="en-US"/>
        </w:rPr>
        <w:t xml:space="preserve"> </w:t>
      </w:r>
      <w:r w:rsidR="00970FAE">
        <w:rPr>
          <w:rFonts w:ascii="Garamond" w:eastAsia="Calibri" w:hAnsi="Garamond"/>
          <w:lang w:eastAsia="en-US"/>
        </w:rPr>
        <w:t>sign of witchcraft</w:t>
      </w:r>
      <w:r w:rsidR="00F63E26">
        <w:rPr>
          <w:rFonts w:ascii="Garamond" w:eastAsia="Calibri" w:hAnsi="Garamond"/>
          <w:lang w:eastAsia="en-US"/>
        </w:rPr>
        <w:t>,</w:t>
      </w:r>
      <w:r w:rsidR="00970FAE">
        <w:rPr>
          <w:rFonts w:ascii="Garamond" w:eastAsia="Calibri" w:hAnsi="Garamond"/>
          <w:lang w:eastAsia="en-US"/>
        </w:rPr>
        <w:t xml:space="preserve"> in the form of a </w:t>
      </w:r>
      <w:r w:rsidR="00546F2A">
        <w:rPr>
          <w:rFonts w:ascii="Garamond" w:eastAsia="Calibri" w:hAnsi="Garamond"/>
          <w:lang w:eastAsia="en-US"/>
        </w:rPr>
        <w:t xml:space="preserve">small </w:t>
      </w:r>
      <w:r w:rsidR="00A67E52">
        <w:rPr>
          <w:rFonts w:ascii="Garamond" w:eastAsia="Calibri" w:hAnsi="Garamond"/>
          <w:lang w:eastAsia="en-US"/>
        </w:rPr>
        <w:t xml:space="preserve">bright </w:t>
      </w:r>
      <w:r w:rsidR="00970FAE">
        <w:rPr>
          <w:rFonts w:ascii="Garamond" w:eastAsia="Calibri" w:hAnsi="Garamond"/>
          <w:lang w:eastAsia="en-US"/>
        </w:rPr>
        <w:t>light moving around the village in the darkness</w:t>
      </w:r>
      <w:r w:rsidR="00C46891">
        <w:rPr>
          <w:rFonts w:ascii="Garamond" w:eastAsia="Calibri" w:hAnsi="Garamond"/>
          <w:lang w:eastAsia="en-US"/>
        </w:rPr>
        <w:t xml:space="preserve">, </w:t>
      </w:r>
      <w:r w:rsidR="00203932">
        <w:rPr>
          <w:rFonts w:ascii="Garamond" w:eastAsia="Calibri" w:hAnsi="Garamond"/>
          <w:lang w:eastAsia="en-US"/>
        </w:rPr>
        <w:t xml:space="preserve">and </w:t>
      </w:r>
      <w:r w:rsidR="00542DCD">
        <w:rPr>
          <w:rFonts w:ascii="Garamond" w:eastAsia="Calibri" w:hAnsi="Garamond"/>
          <w:lang w:eastAsia="en-US"/>
        </w:rPr>
        <w:t>despite</w:t>
      </w:r>
      <w:r w:rsidR="00CA2061">
        <w:rPr>
          <w:rFonts w:ascii="Garamond" w:eastAsia="Calibri" w:hAnsi="Garamond"/>
          <w:lang w:eastAsia="en-US"/>
        </w:rPr>
        <w:t xml:space="preserve"> finding out that a man had in fact </w:t>
      </w:r>
      <w:r w:rsidR="00CA2061">
        <w:rPr>
          <w:rFonts w:ascii="Garamond" w:eastAsia="Calibri" w:hAnsi="Garamond"/>
          <w:lang w:eastAsia="en-US"/>
        </w:rPr>
        <w:lastRenderedPageBreak/>
        <w:t xml:space="preserve">died in the night he decided </w:t>
      </w:r>
      <w:r w:rsidR="00327110">
        <w:rPr>
          <w:rFonts w:ascii="Garamond" w:eastAsia="Calibri" w:hAnsi="Garamond"/>
          <w:lang w:eastAsia="en-US"/>
        </w:rPr>
        <w:t xml:space="preserve">not to contemplate the outcome and </w:t>
      </w:r>
      <w:r w:rsidR="00542DCD">
        <w:rPr>
          <w:rFonts w:ascii="Garamond" w:eastAsia="Calibri" w:hAnsi="Garamond"/>
          <w:lang w:eastAsia="en-US"/>
        </w:rPr>
        <w:t>shrug</w:t>
      </w:r>
      <w:r w:rsidR="00581372">
        <w:rPr>
          <w:rFonts w:ascii="Garamond" w:eastAsia="Calibri" w:hAnsi="Garamond"/>
          <w:lang w:eastAsia="en-US"/>
        </w:rPr>
        <w:t>ged</w:t>
      </w:r>
      <w:r w:rsidR="00542DCD">
        <w:rPr>
          <w:rFonts w:ascii="Garamond" w:eastAsia="Calibri" w:hAnsi="Garamond"/>
          <w:lang w:eastAsia="en-US"/>
        </w:rPr>
        <w:t xml:space="preserve"> the </w:t>
      </w:r>
      <w:r w:rsidR="00166FD6">
        <w:rPr>
          <w:rFonts w:ascii="Garamond" w:eastAsia="Calibri" w:hAnsi="Garamond"/>
          <w:lang w:eastAsia="en-US"/>
        </w:rPr>
        <w:t>occurrence</w:t>
      </w:r>
      <w:r w:rsidR="00542DCD">
        <w:rPr>
          <w:rFonts w:ascii="Garamond" w:eastAsia="Calibri" w:hAnsi="Garamond"/>
          <w:lang w:eastAsia="en-US"/>
        </w:rPr>
        <w:t xml:space="preserve"> off</w:t>
      </w:r>
      <w:r w:rsidR="00080662">
        <w:rPr>
          <w:rStyle w:val="FootnoteReference"/>
          <w:rFonts w:ascii="Garamond" w:eastAsia="Calibri" w:hAnsi="Garamond"/>
          <w:lang w:eastAsia="en-US"/>
        </w:rPr>
        <w:footnoteReference w:id="48"/>
      </w:r>
      <w:r w:rsidR="00542DCD">
        <w:rPr>
          <w:rFonts w:ascii="Garamond" w:eastAsia="Calibri" w:hAnsi="Garamond"/>
          <w:lang w:eastAsia="en-US"/>
        </w:rPr>
        <w:t>.</w:t>
      </w:r>
    </w:p>
    <w:p w14:paraId="092D37A3" w14:textId="4EA5AE97" w:rsidR="00AA0DE7" w:rsidRDefault="00AA0DE7" w:rsidP="00AA0DE7">
      <w:pPr>
        <w:spacing w:after="120"/>
        <w:jc w:val="both"/>
        <w:rPr>
          <w:rFonts w:ascii="Garamond" w:eastAsia="Calibri" w:hAnsi="Garamond"/>
          <w:b/>
          <w:bCs/>
          <w:i/>
          <w:iCs/>
          <w:lang w:eastAsia="en-US"/>
        </w:rPr>
      </w:pPr>
      <w:r>
        <w:rPr>
          <w:rFonts w:ascii="Garamond" w:eastAsia="Calibri" w:hAnsi="Garamond"/>
          <w:b/>
          <w:bCs/>
          <w:i/>
          <w:iCs/>
          <w:lang w:eastAsia="en-US"/>
        </w:rPr>
        <w:t xml:space="preserve">Paul </w:t>
      </w:r>
      <w:proofErr w:type="spellStart"/>
      <w:r>
        <w:rPr>
          <w:rFonts w:ascii="Garamond" w:eastAsia="Calibri" w:hAnsi="Garamond"/>
          <w:b/>
          <w:bCs/>
          <w:i/>
          <w:iCs/>
          <w:lang w:eastAsia="en-US"/>
        </w:rPr>
        <w:t>Stoller</w:t>
      </w:r>
      <w:proofErr w:type="spellEnd"/>
      <w:r>
        <w:rPr>
          <w:rFonts w:ascii="Garamond" w:eastAsia="Calibri" w:hAnsi="Garamond"/>
          <w:b/>
          <w:bCs/>
          <w:i/>
          <w:iCs/>
          <w:lang w:eastAsia="en-US"/>
        </w:rPr>
        <w:t xml:space="preserve"> and the </w:t>
      </w:r>
      <w:r w:rsidR="009C4F8E">
        <w:rPr>
          <w:rFonts w:ascii="Garamond" w:eastAsia="Calibri" w:hAnsi="Garamond"/>
          <w:b/>
          <w:bCs/>
          <w:i/>
          <w:iCs/>
          <w:lang w:eastAsia="en-US"/>
        </w:rPr>
        <w:t>Songhay sorcerers</w:t>
      </w:r>
    </w:p>
    <w:p w14:paraId="37AA2B7F" w14:textId="38D59AF5" w:rsidR="006268C7" w:rsidRDefault="004433C3" w:rsidP="0034632F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 xml:space="preserve">Paul </w:t>
      </w:r>
      <w:proofErr w:type="spellStart"/>
      <w:r>
        <w:rPr>
          <w:rFonts w:ascii="Garamond" w:eastAsia="Calibri" w:hAnsi="Garamond"/>
          <w:lang w:eastAsia="en-US"/>
        </w:rPr>
        <w:t>Stoller’s</w:t>
      </w:r>
      <w:proofErr w:type="spellEnd"/>
      <w:r>
        <w:rPr>
          <w:rFonts w:ascii="Garamond" w:eastAsia="Calibri" w:hAnsi="Garamond"/>
          <w:lang w:eastAsia="en-US"/>
        </w:rPr>
        <w:t xml:space="preserve"> research </w:t>
      </w:r>
      <w:r w:rsidR="00EC2732">
        <w:rPr>
          <w:rFonts w:ascii="Garamond" w:eastAsia="Calibri" w:hAnsi="Garamond"/>
          <w:lang w:eastAsia="en-US"/>
        </w:rPr>
        <w:t>amongst the Songhay</w:t>
      </w:r>
      <w:r w:rsidR="008C3AE4">
        <w:rPr>
          <w:rFonts w:ascii="Garamond" w:eastAsia="Calibri" w:hAnsi="Garamond"/>
          <w:lang w:eastAsia="en-US"/>
        </w:rPr>
        <w:t xml:space="preserve"> of northern</w:t>
      </w:r>
      <w:r w:rsidR="006268C7">
        <w:rPr>
          <w:rFonts w:ascii="Garamond" w:eastAsia="Calibri" w:hAnsi="Garamond"/>
          <w:lang w:eastAsia="en-US"/>
        </w:rPr>
        <w:t xml:space="preserve"> part of the Republic of Niger</w:t>
      </w:r>
      <w:r w:rsidR="00EC2732">
        <w:rPr>
          <w:rFonts w:ascii="Garamond" w:eastAsia="Calibri" w:hAnsi="Garamond"/>
          <w:lang w:eastAsia="en-US"/>
        </w:rPr>
        <w:t xml:space="preserve"> </w:t>
      </w:r>
      <w:r>
        <w:rPr>
          <w:rFonts w:ascii="Garamond" w:eastAsia="Calibri" w:hAnsi="Garamond"/>
          <w:lang w:eastAsia="en-US"/>
        </w:rPr>
        <w:t>was undertaken</w:t>
      </w:r>
      <w:r w:rsidR="00817B0F">
        <w:rPr>
          <w:rFonts w:ascii="Garamond" w:eastAsia="Calibri" w:hAnsi="Garamond"/>
          <w:lang w:eastAsia="en-US"/>
        </w:rPr>
        <w:t xml:space="preserve"> around</w:t>
      </w:r>
      <w:r>
        <w:rPr>
          <w:rFonts w:ascii="Garamond" w:eastAsia="Calibri" w:hAnsi="Garamond"/>
          <w:lang w:eastAsia="en-US"/>
        </w:rPr>
        <w:t xml:space="preserve"> half a century after </w:t>
      </w:r>
      <w:r w:rsidR="00EC2732">
        <w:rPr>
          <w:rFonts w:ascii="Garamond" w:eastAsia="Calibri" w:hAnsi="Garamond"/>
          <w:lang w:eastAsia="en-US"/>
        </w:rPr>
        <w:t>Evans Prichard</w:t>
      </w:r>
      <w:r w:rsidR="00176052">
        <w:rPr>
          <w:rFonts w:ascii="Garamond" w:eastAsia="Calibri" w:hAnsi="Garamond"/>
          <w:lang w:eastAsia="en-US"/>
        </w:rPr>
        <w:t>’s</w:t>
      </w:r>
      <w:r w:rsidR="003852E2">
        <w:rPr>
          <w:rStyle w:val="FootnoteReference"/>
          <w:rFonts w:ascii="Garamond" w:eastAsia="Calibri" w:hAnsi="Garamond"/>
          <w:lang w:eastAsia="en-US"/>
        </w:rPr>
        <w:footnoteReference w:id="49"/>
      </w:r>
      <w:r w:rsidR="00EC2732">
        <w:rPr>
          <w:rFonts w:ascii="Garamond" w:eastAsia="Calibri" w:hAnsi="Garamond"/>
          <w:lang w:eastAsia="en-US"/>
        </w:rPr>
        <w:t>.</w:t>
      </w:r>
      <w:r w:rsidR="00A0289D">
        <w:rPr>
          <w:rFonts w:ascii="Garamond" w:eastAsia="Calibri" w:hAnsi="Garamond"/>
          <w:lang w:eastAsia="en-US"/>
        </w:rPr>
        <w:t xml:space="preserve"> </w:t>
      </w:r>
      <w:r w:rsidR="0061657D">
        <w:rPr>
          <w:rFonts w:ascii="Garamond" w:eastAsia="Calibri" w:hAnsi="Garamond"/>
          <w:lang w:eastAsia="en-US"/>
        </w:rPr>
        <w:t xml:space="preserve">In common with the </w:t>
      </w:r>
      <w:proofErr w:type="spellStart"/>
      <w:r w:rsidR="0061657D">
        <w:rPr>
          <w:rFonts w:ascii="Garamond" w:eastAsia="Calibri" w:hAnsi="Garamond"/>
          <w:lang w:eastAsia="en-US"/>
        </w:rPr>
        <w:t>Azande</w:t>
      </w:r>
      <w:proofErr w:type="spellEnd"/>
      <w:r w:rsidR="0061657D">
        <w:rPr>
          <w:rFonts w:ascii="Garamond" w:eastAsia="Calibri" w:hAnsi="Garamond"/>
          <w:lang w:eastAsia="en-US"/>
        </w:rPr>
        <w:t xml:space="preserve">, the </w:t>
      </w:r>
      <w:proofErr w:type="spellStart"/>
      <w:r w:rsidR="0061657D">
        <w:rPr>
          <w:rFonts w:ascii="Garamond" w:eastAsia="Calibri" w:hAnsi="Garamond"/>
          <w:lang w:eastAsia="en-US"/>
        </w:rPr>
        <w:t>Son</w:t>
      </w:r>
      <w:r w:rsidR="00780106">
        <w:rPr>
          <w:rFonts w:ascii="Garamond" w:eastAsia="Calibri" w:hAnsi="Garamond"/>
          <w:lang w:eastAsia="en-US"/>
        </w:rPr>
        <w:t>h</w:t>
      </w:r>
      <w:r w:rsidR="0061657D">
        <w:rPr>
          <w:rFonts w:ascii="Garamond" w:eastAsia="Calibri" w:hAnsi="Garamond"/>
          <w:lang w:eastAsia="en-US"/>
        </w:rPr>
        <w:t>gay</w:t>
      </w:r>
      <w:proofErr w:type="spellEnd"/>
      <w:r w:rsidR="0061657D">
        <w:rPr>
          <w:rFonts w:ascii="Garamond" w:eastAsia="Calibri" w:hAnsi="Garamond"/>
          <w:lang w:eastAsia="en-US"/>
        </w:rPr>
        <w:t xml:space="preserve"> are now agriculturalists, </w:t>
      </w:r>
      <w:r w:rsidR="00FD61B8">
        <w:rPr>
          <w:rFonts w:ascii="Garamond" w:eastAsia="Calibri" w:hAnsi="Garamond"/>
          <w:lang w:eastAsia="en-US"/>
        </w:rPr>
        <w:t>although</w:t>
      </w:r>
      <w:r w:rsidR="0061657D">
        <w:rPr>
          <w:rFonts w:ascii="Garamond" w:eastAsia="Calibri" w:hAnsi="Garamond"/>
          <w:lang w:eastAsia="en-US"/>
        </w:rPr>
        <w:t xml:space="preserve"> in the past they were associated with the c</w:t>
      </w:r>
      <w:r w:rsidR="00780106">
        <w:rPr>
          <w:rFonts w:ascii="Garamond" w:eastAsia="Calibri" w:hAnsi="Garamond"/>
          <w:lang w:eastAsia="en-US"/>
        </w:rPr>
        <w:t>amel caravans</w:t>
      </w:r>
      <w:r w:rsidR="00FD61B8">
        <w:rPr>
          <w:rFonts w:ascii="Garamond" w:eastAsia="Calibri" w:hAnsi="Garamond"/>
          <w:lang w:eastAsia="en-US"/>
        </w:rPr>
        <w:t>. They practice magic, divination</w:t>
      </w:r>
      <w:r w:rsidR="009E0F8C">
        <w:rPr>
          <w:rFonts w:ascii="Garamond" w:eastAsia="Calibri" w:hAnsi="Garamond"/>
          <w:lang w:eastAsia="en-US"/>
        </w:rPr>
        <w:t xml:space="preserve"> and sorcery</w:t>
      </w:r>
      <w:r w:rsidR="00B44130">
        <w:rPr>
          <w:rFonts w:ascii="Garamond" w:eastAsia="Calibri" w:hAnsi="Garamond"/>
          <w:lang w:eastAsia="en-US"/>
        </w:rPr>
        <w:t>, and</w:t>
      </w:r>
      <w:r w:rsidR="001D5745">
        <w:rPr>
          <w:rFonts w:ascii="Garamond" w:eastAsia="Calibri" w:hAnsi="Garamond"/>
          <w:lang w:eastAsia="en-US"/>
        </w:rPr>
        <w:t xml:space="preserve"> have a</w:t>
      </w:r>
      <w:r w:rsidR="00B44130">
        <w:rPr>
          <w:rFonts w:ascii="Garamond" w:eastAsia="Calibri" w:hAnsi="Garamond"/>
          <w:lang w:eastAsia="en-US"/>
        </w:rPr>
        <w:t xml:space="preserve"> fear </w:t>
      </w:r>
      <w:r w:rsidR="001D5745">
        <w:rPr>
          <w:rFonts w:ascii="Garamond" w:eastAsia="Calibri" w:hAnsi="Garamond"/>
          <w:lang w:eastAsia="en-US"/>
        </w:rPr>
        <w:t xml:space="preserve">of </w:t>
      </w:r>
      <w:r w:rsidR="00CA7DB3">
        <w:rPr>
          <w:rFonts w:ascii="Garamond" w:eastAsia="Calibri" w:hAnsi="Garamond"/>
          <w:lang w:eastAsia="en-US"/>
        </w:rPr>
        <w:t>witches. U</w:t>
      </w:r>
      <w:r w:rsidR="009E0F8C">
        <w:rPr>
          <w:rFonts w:ascii="Garamond" w:eastAsia="Calibri" w:hAnsi="Garamond"/>
          <w:lang w:eastAsia="en-US"/>
        </w:rPr>
        <w:t xml:space="preserve">nlike the </w:t>
      </w:r>
      <w:proofErr w:type="spellStart"/>
      <w:r w:rsidR="009E0F8C">
        <w:rPr>
          <w:rFonts w:ascii="Garamond" w:eastAsia="Calibri" w:hAnsi="Garamond"/>
          <w:lang w:eastAsia="en-US"/>
        </w:rPr>
        <w:t>Azande</w:t>
      </w:r>
      <w:proofErr w:type="spellEnd"/>
      <w:r w:rsidR="005D5217">
        <w:rPr>
          <w:rFonts w:ascii="Garamond" w:eastAsia="Calibri" w:hAnsi="Garamond"/>
          <w:lang w:eastAsia="en-US"/>
        </w:rPr>
        <w:t>,</w:t>
      </w:r>
      <w:r w:rsidR="009E0F8C">
        <w:rPr>
          <w:rFonts w:ascii="Garamond" w:eastAsia="Calibri" w:hAnsi="Garamond"/>
          <w:lang w:eastAsia="en-US"/>
        </w:rPr>
        <w:t xml:space="preserve"> the</w:t>
      </w:r>
      <w:r w:rsidR="00CA7DB3">
        <w:rPr>
          <w:rFonts w:ascii="Garamond" w:eastAsia="Calibri" w:hAnsi="Garamond"/>
          <w:lang w:eastAsia="en-US"/>
        </w:rPr>
        <w:t xml:space="preserve"> So</w:t>
      </w:r>
      <w:r w:rsidR="00F2571F">
        <w:rPr>
          <w:rFonts w:ascii="Garamond" w:eastAsia="Calibri" w:hAnsi="Garamond"/>
          <w:lang w:eastAsia="en-US"/>
        </w:rPr>
        <w:t>n</w:t>
      </w:r>
      <w:r w:rsidR="00CA7DB3">
        <w:rPr>
          <w:rFonts w:ascii="Garamond" w:eastAsia="Calibri" w:hAnsi="Garamond"/>
          <w:lang w:eastAsia="en-US"/>
        </w:rPr>
        <w:t>ghay</w:t>
      </w:r>
      <w:r w:rsidR="005D5217">
        <w:rPr>
          <w:rFonts w:ascii="Garamond" w:eastAsia="Calibri" w:hAnsi="Garamond"/>
          <w:lang w:eastAsia="en-US"/>
        </w:rPr>
        <w:t xml:space="preserve"> are </w:t>
      </w:r>
      <w:r w:rsidR="009E0F8C">
        <w:rPr>
          <w:rFonts w:ascii="Garamond" w:eastAsia="Calibri" w:hAnsi="Garamond"/>
          <w:lang w:eastAsia="en-US"/>
        </w:rPr>
        <w:t xml:space="preserve">also </w:t>
      </w:r>
      <w:r w:rsidR="005D5217">
        <w:rPr>
          <w:rFonts w:ascii="Garamond" w:eastAsia="Calibri" w:hAnsi="Garamond"/>
          <w:lang w:eastAsia="en-US"/>
        </w:rPr>
        <w:t>Muslims</w:t>
      </w:r>
      <w:r w:rsidR="00BA1D6C">
        <w:rPr>
          <w:rFonts w:ascii="Garamond" w:eastAsia="Calibri" w:hAnsi="Garamond"/>
          <w:lang w:eastAsia="en-US"/>
        </w:rPr>
        <w:t xml:space="preserve">, </w:t>
      </w:r>
      <w:r w:rsidR="00B46AF2">
        <w:rPr>
          <w:rFonts w:ascii="Garamond" w:eastAsia="Calibri" w:hAnsi="Garamond"/>
          <w:lang w:eastAsia="en-US"/>
        </w:rPr>
        <w:t xml:space="preserve">and their magical practices </w:t>
      </w:r>
      <w:r w:rsidR="00CC0C03">
        <w:rPr>
          <w:rFonts w:ascii="Garamond" w:eastAsia="Calibri" w:hAnsi="Garamond"/>
          <w:lang w:eastAsia="en-US"/>
        </w:rPr>
        <w:t>are practiced alongside Islam, rather th</w:t>
      </w:r>
      <w:r w:rsidR="00750887">
        <w:rPr>
          <w:rFonts w:ascii="Garamond" w:eastAsia="Calibri" w:hAnsi="Garamond"/>
          <w:lang w:eastAsia="en-US"/>
        </w:rPr>
        <w:t>a</w:t>
      </w:r>
      <w:r w:rsidR="00CC0C03">
        <w:rPr>
          <w:rFonts w:ascii="Garamond" w:eastAsia="Calibri" w:hAnsi="Garamond"/>
          <w:lang w:eastAsia="en-US"/>
        </w:rPr>
        <w:t>n being in opposition to it.</w:t>
      </w:r>
      <w:r w:rsidR="00F2571F">
        <w:rPr>
          <w:rFonts w:ascii="Garamond" w:eastAsia="Calibri" w:hAnsi="Garamond"/>
          <w:lang w:eastAsia="en-US"/>
        </w:rPr>
        <w:t xml:space="preserve"> </w:t>
      </w:r>
      <w:r w:rsidR="00310FA4">
        <w:rPr>
          <w:rFonts w:ascii="Garamond" w:eastAsia="Calibri" w:hAnsi="Garamond"/>
          <w:lang w:eastAsia="en-US"/>
        </w:rPr>
        <w:t xml:space="preserve">Spirits or deities associated with magic are </w:t>
      </w:r>
      <w:r w:rsidR="007D3DB4">
        <w:rPr>
          <w:rFonts w:ascii="Garamond" w:eastAsia="Calibri" w:hAnsi="Garamond"/>
          <w:lang w:eastAsia="en-US"/>
        </w:rPr>
        <w:t xml:space="preserve">therefore </w:t>
      </w:r>
      <w:r w:rsidR="00310FA4">
        <w:rPr>
          <w:rFonts w:ascii="Garamond" w:eastAsia="Calibri" w:hAnsi="Garamond"/>
          <w:lang w:eastAsia="en-US"/>
        </w:rPr>
        <w:t xml:space="preserve">subservient to </w:t>
      </w:r>
      <w:r w:rsidR="00D6749F">
        <w:rPr>
          <w:rFonts w:ascii="Garamond" w:eastAsia="Calibri" w:hAnsi="Garamond"/>
          <w:lang w:eastAsia="en-US"/>
        </w:rPr>
        <w:t>God.</w:t>
      </w:r>
    </w:p>
    <w:p w14:paraId="4A34ABED" w14:textId="373976BA" w:rsidR="001A76D6" w:rsidRDefault="001D5745" w:rsidP="0034632F">
      <w:pPr>
        <w:spacing w:after="120"/>
        <w:jc w:val="both"/>
        <w:rPr>
          <w:rFonts w:ascii="Garamond" w:eastAsia="Calibri" w:hAnsi="Garamond"/>
          <w:lang w:eastAsia="en-US"/>
        </w:rPr>
      </w:pPr>
      <w:proofErr w:type="spellStart"/>
      <w:r>
        <w:rPr>
          <w:rFonts w:ascii="Garamond" w:eastAsia="Calibri" w:hAnsi="Garamond"/>
          <w:lang w:eastAsia="en-US"/>
        </w:rPr>
        <w:t>Stoller’s</w:t>
      </w:r>
      <w:proofErr w:type="spellEnd"/>
      <w:r w:rsidR="00457032">
        <w:rPr>
          <w:rFonts w:ascii="Garamond" w:eastAsia="Calibri" w:hAnsi="Garamond"/>
          <w:lang w:eastAsia="en-US"/>
        </w:rPr>
        <w:t xml:space="preserve"> research</w:t>
      </w:r>
      <w:r>
        <w:rPr>
          <w:rFonts w:ascii="Garamond" w:eastAsia="Calibri" w:hAnsi="Garamond"/>
          <w:lang w:eastAsia="en-US"/>
        </w:rPr>
        <w:t xml:space="preserve"> has been carried out over many decades, although the period covered by his main </w:t>
      </w:r>
      <w:r w:rsidR="001D6727">
        <w:rPr>
          <w:rFonts w:ascii="Garamond" w:eastAsia="Calibri" w:hAnsi="Garamond"/>
          <w:lang w:eastAsia="en-US"/>
        </w:rPr>
        <w:t xml:space="preserve">published </w:t>
      </w:r>
      <w:r>
        <w:rPr>
          <w:rFonts w:ascii="Garamond" w:eastAsia="Calibri" w:hAnsi="Garamond"/>
          <w:lang w:eastAsia="en-US"/>
        </w:rPr>
        <w:t xml:space="preserve">work on </w:t>
      </w:r>
      <w:r w:rsidR="008F0D2C">
        <w:rPr>
          <w:rFonts w:ascii="Garamond" w:eastAsia="Calibri" w:hAnsi="Garamond"/>
          <w:lang w:eastAsia="en-US"/>
        </w:rPr>
        <w:t xml:space="preserve">Songhay sorcery covers the period </w:t>
      </w:r>
      <w:r w:rsidR="002B63D7">
        <w:rPr>
          <w:rFonts w:ascii="Garamond" w:eastAsia="Calibri" w:hAnsi="Garamond"/>
          <w:lang w:eastAsia="en-US"/>
        </w:rPr>
        <w:t>from 1976 until 1984. I</w:t>
      </w:r>
      <w:r w:rsidR="008258B4">
        <w:rPr>
          <w:rFonts w:ascii="Garamond" w:eastAsia="Calibri" w:hAnsi="Garamond"/>
          <w:lang w:eastAsia="en-US"/>
        </w:rPr>
        <w:t xml:space="preserve">t was </w:t>
      </w:r>
      <w:r w:rsidR="00103DFD">
        <w:rPr>
          <w:rFonts w:ascii="Garamond" w:eastAsia="Calibri" w:hAnsi="Garamond"/>
          <w:lang w:eastAsia="en-US"/>
        </w:rPr>
        <w:t xml:space="preserve">during this </w:t>
      </w:r>
      <w:r w:rsidR="00F22795">
        <w:rPr>
          <w:rFonts w:ascii="Garamond" w:eastAsia="Calibri" w:hAnsi="Garamond"/>
          <w:lang w:eastAsia="en-US"/>
        </w:rPr>
        <w:t>time</w:t>
      </w:r>
      <w:r w:rsidR="00103DFD">
        <w:rPr>
          <w:rFonts w:ascii="Garamond" w:eastAsia="Calibri" w:hAnsi="Garamond"/>
          <w:lang w:eastAsia="en-US"/>
        </w:rPr>
        <w:t xml:space="preserve"> that he became apprenticed to two sorcerers</w:t>
      </w:r>
      <w:r w:rsidR="00110622">
        <w:rPr>
          <w:rFonts w:ascii="Garamond" w:eastAsia="Calibri" w:hAnsi="Garamond"/>
          <w:lang w:eastAsia="en-US"/>
        </w:rPr>
        <w:t>,</w:t>
      </w:r>
      <w:r w:rsidR="00103DFD">
        <w:rPr>
          <w:rFonts w:ascii="Garamond" w:eastAsia="Calibri" w:hAnsi="Garamond"/>
          <w:lang w:eastAsia="en-US"/>
        </w:rPr>
        <w:t xml:space="preserve"> </w:t>
      </w:r>
      <w:r w:rsidR="005967A7">
        <w:rPr>
          <w:rFonts w:ascii="Garamond" w:eastAsia="Calibri" w:hAnsi="Garamond"/>
          <w:lang w:eastAsia="en-US"/>
        </w:rPr>
        <w:t xml:space="preserve">firstly </w:t>
      </w:r>
      <w:r w:rsidR="00F717C5">
        <w:rPr>
          <w:rFonts w:ascii="Garamond" w:eastAsia="Calibri" w:hAnsi="Garamond"/>
          <w:lang w:eastAsia="en-US"/>
        </w:rPr>
        <w:t xml:space="preserve">a </w:t>
      </w:r>
      <w:proofErr w:type="spellStart"/>
      <w:r w:rsidR="001D1AEE">
        <w:rPr>
          <w:rFonts w:ascii="Garamond" w:eastAsia="Calibri" w:hAnsi="Garamond"/>
          <w:lang w:eastAsia="en-US"/>
        </w:rPr>
        <w:t>S</w:t>
      </w:r>
      <w:r w:rsidR="00F717C5">
        <w:rPr>
          <w:rFonts w:ascii="Garamond" w:eastAsia="Calibri" w:hAnsi="Garamond"/>
          <w:lang w:eastAsia="en-US"/>
        </w:rPr>
        <w:t>orko</w:t>
      </w:r>
      <w:proofErr w:type="spellEnd"/>
      <w:r w:rsidR="00F717C5">
        <w:rPr>
          <w:rFonts w:ascii="Garamond" w:eastAsia="Calibri" w:hAnsi="Garamond"/>
          <w:lang w:eastAsia="en-US"/>
        </w:rPr>
        <w:t xml:space="preserve"> </w:t>
      </w:r>
      <w:r w:rsidR="00110622">
        <w:rPr>
          <w:rFonts w:ascii="Garamond" w:eastAsia="Calibri" w:hAnsi="Garamond"/>
          <w:lang w:eastAsia="en-US"/>
        </w:rPr>
        <w:t xml:space="preserve">and </w:t>
      </w:r>
      <w:r w:rsidR="005967A7">
        <w:rPr>
          <w:rFonts w:ascii="Garamond" w:eastAsia="Calibri" w:hAnsi="Garamond"/>
          <w:lang w:eastAsia="en-US"/>
        </w:rPr>
        <w:t xml:space="preserve">then </w:t>
      </w:r>
      <w:r w:rsidR="00110622">
        <w:rPr>
          <w:rFonts w:ascii="Garamond" w:eastAsia="Calibri" w:hAnsi="Garamond"/>
          <w:lang w:eastAsia="en-US"/>
        </w:rPr>
        <w:t xml:space="preserve">a </w:t>
      </w:r>
      <w:proofErr w:type="spellStart"/>
      <w:r w:rsidR="001D1AEE">
        <w:rPr>
          <w:rFonts w:ascii="Garamond" w:eastAsia="Calibri" w:hAnsi="Garamond"/>
          <w:lang w:eastAsia="en-US"/>
        </w:rPr>
        <w:t>S</w:t>
      </w:r>
      <w:r w:rsidR="00110622">
        <w:rPr>
          <w:rFonts w:ascii="Garamond" w:eastAsia="Calibri" w:hAnsi="Garamond"/>
          <w:lang w:eastAsia="en-US"/>
        </w:rPr>
        <w:t>ohanci</w:t>
      </w:r>
      <w:proofErr w:type="spellEnd"/>
      <w:r w:rsidR="00B65A3F">
        <w:rPr>
          <w:rFonts w:ascii="Garamond" w:eastAsia="Calibri" w:hAnsi="Garamond"/>
          <w:lang w:eastAsia="en-US"/>
        </w:rPr>
        <w:t xml:space="preserve"> (sorcerers </w:t>
      </w:r>
      <w:r w:rsidR="00877104">
        <w:rPr>
          <w:rFonts w:ascii="Garamond" w:eastAsia="Calibri" w:hAnsi="Garamond"/>
          <w:lang w:eastAsia="en-US"/>
        </w:rPr>
        <w:t>belonging to</w:t>
      </w:r>
      <w:r w:rsidR="00B65A3F">
        <w:rPr>
          <w:rFonts w:ascii="Garamond" w:eastAsia="Calibri" w:hAnsi="Garamond"/>
          <w:lang w:eastAsia="en-US"/>
        </w:rPr>
        <w:t xml:space="preserve"> different lineages</w:t>
      </w:r>
      <w:r w:rsidR="00901C9F">
        <w:rPr>
          <w:rFonts w:ascii="Garamond" w:eastAsia="Calibri" w:hAnsi="Garamond"/>
          <w:lang w:eastAsia="en-US"/>
        </w:rPr>
        <w:t>)</w:t>
      </w:r>
      <w:r w:rsidR="00EE0AB9">
        <w:rPr>
          <w:rFonts w:ascii="Garamond" w:eastAsia="Calibri" w:hAnsi="Garamond"/>
          <w:lang w:eastAsia="en-US"/>
        </w:rPr>
        <w:t>,</w:t>
      </w:r>
      <w:r w:rsidR="00730CB0">
        <w:rPr>
          <w:rFonts w:ascii="Garamond" w:eastAsia="Calibri" w:hAnsi="Garamond"/>
          <w:lang w:eastAsia="en-US"/>
        </w:rPr>
        <w:t xml:space="preserve"> as well as </w:t>
      </w:r>
      <w:r w:rsidR="00704662">
        <w:rPr>
          <w:rFonts w:ascii="Garamond" w:eastAsia="Calibri" w:hAnsi="Garamond"/>
          <w:lang w:eastAsia="en-US"/>
        </w:rPr>
        <w:t xml:space="preserve">interviewing several others and working </w:t>
      </w:r>
      <w:r w:rsidR="00312F11">
        <w:rPr>
          <w:rFonts w:ascii="Garamond" w:eastAsia="Calibri" w:hAnsi="Garamond"/>
          <w:lang w:eastAsia="en-US"/>
        </w:rPr>
        <w:t xml:space="preserve">with plant healing specialists. </w:t>
      </w:r>
      <w:r w:rsidR="00EE0AB9">
        <w:rPr>
          <w:rFonts w:ascii="Garamond" w:eastAsia="Calibri" w:hAnsi="Garamond"/>
          <w:lang w:eastAsia="en-US"/>
        </w:rPr>
        <w:t>During this period he was</w:t>
      </w:r>
      <w:r w:rsidR="00EE0AB9" w:rsidRPr="00EE0AB9">
        <w:rPr>
          <w:rFonts w:ascii="Garamond" w:eastAsia="Calibri" w:hAnsi="Garamond"/>
          <w:lang w:eastAsia="en-US"/>
        </w:rPr>
        <w:t xml:space="preserve"> taught both magic spells and divination with </w:t>
      </w:r>
      <w:r w:rsidR="00BD28AB" w:rsidRPr="00EE0AB9">
        <w:rPr>
          <w:rFonts w:ascii="Garamond" w:eastAsia="Calibri" w:hAnsi="Garamond"/>
          <w:lang w:eastAsia="en-US"/>
        </w:rPr>
        <w:t>cowrie</w:t>
      </w:r>
      <w:r w:rsidR="00F06568">
        <w:rPr>
          <w:rFonts w:ascii="Garamond" w:eastAsia="Calibri" w:hAnsi="Garamond"/>
          <w:lang w:eastAsia="en-US"/>
        </w:rPr>
        <w:t xml:space="preserve"> shells.</w:t>
      </w:r>
      <w:r w:rsidR="00EE0AB9" w:rsidRPr="00EE0AB9">
        <w:rPr>
          <w:rFonts w:ascii="Garamond" w:eastAsia="Calibri" w:hAnsi="Garamond"/>
          <w:lang w:eastAsia="en-US"/>
        </w:rPr>
        <w:t xml:space="preserve"> </w:t>
      </w:r>
      <w:r w:rsidR="00312F11">
        <w:rPr>
          <w:rFonts w:ascii="Garamond" w:eastAsia="Calibri" w:hAnsi="Garamond"/>
          <w:lang w:eastAsia="en-US"/>
        </w:rPr>
        <w:t xml:space="preserve">In common with Evans Pritchard, </w:t>
      </w:r>
      <w:proofErr w:type="spellStart"/>
      <w:r w:rsidR="00312F11">
        <w:rPr>
          <w:rFonts w:ascii="Garamond" w:eastAsia="Calibri" w:hAnsi="Garamond"/>
          <w:lang w:eastAsia="en-US"/>
        </w:rPr>
        <w:t>Stolle</w:t>
      </w:r>
      <w:r w:rsidR="000D52F3">
        <w:rPr>
          <w:rFonts w:ascii="Garamond" w:eastAsia="Calibri" w:hAnsi="Garamond"/>
          <w:lang w:eastAsia="en-US"/>
        </w:rPr>
        <w:t>r</w:t>
      </w:r>
      <w:proofErr w:type="spellEnd"/>
      <w:r w:rsidR="00312F11">
        <w:rPr>
          <w:rFonts w:ascii="Garamond" w:eastAsia="Calibri" w:hAnsi="Garamond"/>
          <w:lang w:eastAsia="en-US"/>
        </w:rPr>
        <w:t xml:space="preserve"> did not set out to become an expert on </w:t>
      </w:r>
      <w:r w:rsidR="001A76D6">
        <w:rPr>
          <w:rFonts w:ascii="Garamond" w:eastAsia="Calibri" w:hAnsi="Garamond"/>
          <w:lang w:eastAsia="en-US"/>
        </w:rPr>
        <w:t>magical practices</w:t>
      </w:r>
      <w:r w:rsidR="00BD28AB">
        <w:rPr>
          <w:rFonts w:ascii="Garamond" w:eastAsia="Calibri" w:hAnsi="Garamond"/>
          <w:lang w:eastAsia="en-US"/>
        </w:rPr>
        <w:t xml:space="preserve"> or witchcraft</w:t>
      </w:r>
      <w:r w:rsidR="00F06568">
        <w:rPr>
          <w:rFonts w:ascii="Garamond" w:eastAsia="Calibri" w:hAnsi="Garamond"/>
          <w:lang w:eastAsia="en-US"/>
        </w:rPr>
        <w:t xml:space="preserve">, and his apprenticeship only commenced after </w:t>
      </w:r>
      <w:r w:rsidR="001D1AEE">
        <w:rPr>
          <w:rFonts w:ascii="Garamond" w:eastAsia="Calibri" w:hAnsi="Garamond"/>
          <w:lang w:eastAsia="en-US"/>
        </w:rPr>
        <w:t xml:space="preserve">a </w:t>
      </w:r>
      <w:proofErr w:type="spellStart"/>
      <w:r w:rsidR="001D1AEE">
        <w:rPr>
          <w:rFonts w:ascii="Garamond" w:eastAsia="Calibri" w:hAnsi="Garamond"/>
          <w:lang w:eastAsia="en-US"/>
        </w:rPr>
        <w:t>Sorko</w:t>
      </w:r>
      <w:proofErr w:type="spellEnd"/>
      <w:r w:rsidR="00BD28AB">
        <w:rPr>
          <w:rFonts w:ascii="Garamond" w:eastAsia="Calibri" w:hAnsi="Garamond"/>
          <w:lang w:eastAsia="en-US"/>
        </w:rPr>
        <w:t xml:space="preserve"> </w:t>
      </w:r>
      <w:r w:rsidR="00CB2BDD">
        <w:rPr>
          <w:rFonts w:ascii="Garamond" w:eastAsia="Calibri" w:hAnsi="Garamond"/>
          <w:lang w:eastAsia="en-US"/>
        </w:rPr>
        <w:t xml:space="preserve">had </w:t>
      </w:r>
      <w:r w:rsidR="00BD28AB">
        <w:rPr>
          <w:rFonts w:ascii="Garamond" w:eastAsia="Calibri" w:hAnsi="Garamond"/>
          <w:lang w:eastAsia="en-US"/>
        </w:rPr>
        <w:t xml:space="preserve">spotted two birds living in his house, which marked him out as a potential </w:t>
      </w:r>
      <w:r w:rsidR="00CB2BDD">
        <w:rPr>
          <w:rFonts w:ascii="Garamond" w:eastAsia="Calibri" w:hAnsi="Garamond"/>
          <w:lang w:eastAsia="en-US"/>
        </w:rPr>
        <w:t>sorcerer</w:t>
      </w:r>
      <w:r w:rsidR="00CB2BDD">
        <w:rPr>
          <w:rStyle w:val="FootnoteReference"/>
          <w:rFonts w:ascii="Garamond" w:eastAsia="Calibri" w:hAnsi="Garamond"/>
          <w:lang w:eastAsia="en-US"/>
        </w:rPr>
        <w:footnoteReference w:id="50"/>
      </w:r>
      <w:r w:rsidR="00CB2BDD">
        <w:rPr>
          <w:rFonts w:ascii="Garamond" w:eastAsia="Calibri" w:hAnsi="Garamond"/>
          <w:lang w:eastAsia="en-US"/>
        </w:rPr>
        <w:t>.</w:t>
      </w:r>
    </w:p>
    <w:p w14:paraId="37300D85" w14:textId="0F305364" w:rsidR="00B9426B" w:rsidRDefault="004306F8" w:rsidP="0034632F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 xml:space="preserve">Here the similarities come to an end. </w:t>
      </w:r>
      <w:r w:rsidR="00A0289D">
        <w:rPr>
          <w:rFonts w:ascii="Garamond" w:eastAsia="Calibri" w:hAnsi="Garamond"/>
          <w:lang w:eastAsia="en-US"/>
        </w:rPr>
        <w:t xml:space="preserve">Unlike Evans Prichard, </w:t>
      </w:r>
      <w:r w:rsidR="00AA7721">
        <w:rPr>
          <w:rFonts w:ascii="Garamond" w:eastAsia="Calibri" w:hAnsi="Garamond"/>
          <w:lang w:eastAsia="en-US"/>
        </w:rPr>
        <w:t xml:space="preserve">after </w:t>
      </w:r>
      <w:r w:rsidR="003B52A6">
        <w:rPr>
          <w:rFonts w:ascii="Garamond" w:eastAsia="Calibri" w:hAnsi="Garamond"/>
          <w:lang w:eastAsia="en-US"/>
        </w:rPr>
        <w:t xml:space="preserve">consideration of the ethics of </w:t>
      </w:r>
      <w:r w:rsidR="00595DEC">
        <w:rPr>
          <w:rFonts w:ascii="Garamond" w:eastAsia="Calibri" w:hAnsi="Garamond"/>
          <w:lang w:eastAsia="en-US"/>
        </w:rPr>
        <w:t xml:space="preserve">direct </w:t>
      </w:r>
      <w:r w:rsidR="003B52A6">
        <w:rPr>
          <w:rFonts w:ascii="Garamond" w:eastAsia="Calibri" w:hAnsi="Garamond"/>
          <w:lang w:eastAsia="en-US"/>
        </w:rPr>
        <w:t xml:space="preserve">involvement, </w:t>
      </w:r>
      <w:proofErr w:type="spellStart"/>
      <w:r w:rsidR="00A0289D">
        <w:rPr>
          <w:rFonts w:ascii="Garamond" w:eastAsia="Calibri" w:hAnsi="Garamond"/>
          <w:lang w:eastAsia="en-US"/>
        </w:rPr>
        <w:t>Stoller</w:t>
      </w:r>
      <w:proofErr w:type="spellEnd"/>
      <w:r w:rsidR="00A0289D">
        <w:rPr>
          <w:rFonts w:ascii="Garamond" w:eastAsia="Calibri" w:hAnsi="Garamond"/>
          <w:lang w:eastAsia="en-US"/>
        </w:rPr>
        <w:t xml:space="preserve"> </w:t>
      </w:r>
      <w:r w:rsidR="00AA7721">
        <w:rPr>
          <w:rFonts w:ascii="Garamond" w:eastAsia="Calibri" w:hAnsi="Garamond"/>
          <w:lang w:eastAsia="en-US"/>
        </w:rPr>
        <w:t>decided</w:t>
      </w:r>
      <w:r w:rsidR="00A0289D">
        <w:rPr>
          <w:rFonts w:ascii="Garamond" w:eastAsia="Calibri" w:hAnsi="Garamond"/>
          <w:lang w:eastAsia="en-US"/>
        </w:rPr>
        <w:t xml:space="preserve"> to participate</w:t>
      </w:r>
      <w:r w:rsidR="00A547A4">
        <w:rPr>
          <w:rFonts w:ascii="Garamond" w:eastAsia="Calibri" w:hAnsi="Garamond"/>
          <w:lang w:eastAsia="en-US"/>
        </w:rPr>
        <w:t xml:space="preserve"> in Songhay magic</w:t>
      </w:r>
      <w:r w:rsidR="003B52A6">
        <w:rPr>
          <w:rFonts w:ascii="Garamond" w:eastAsia="Calibri" w:hAnsi="Garamond"/>
          <w:lang w:eastAsia="en-US"/>
        </w:rPr>
        <w:t>. R</w:t>
      </w:r>
      <w:r w:rsidR="00011E99">
        <w:rPr>
          <w:rFonts w:ascii="Garamond" w:eastAsia="Calibri" w:hAnsi="Garamond"/>
          <w:lang w:eastAsia="en-US"/>
        </w:rPr>
        <w:t xml:space="preserve">ather than using an intermediary, </w:t>
      </w:r>
      <w:r w:rsidR="003B52A6">
        <w:rPr>
          <w:rFonts w:ascii="Garamond" w:eastAsia="Calibri" w:hAnsi="Garamond"/>
          <w:lang w:eastAsia="en-US"/>
        </w:rPr>
        <w:t xml:space="preserve">he </w:t>
      </w:r>
      <w:r w:rsidR="0024516E">
        <w:rPr>
          <w:rFonts w:ascii="Garamond" w:eastAsia="Calibri" w:hAnsi="Garamond"/>
          <w:lang w:eastAsia="en-US"/>
        </w:rPr>
        <w:t>bec</w:t>
      </w:r>
      <w:r w:rsidR="00C9210E">
        <w:rPr>
          <w:rFonts w:ascii="Garamond" w:eastAsia="Calibri" w:hAnsi="Garamond"/>
          <w:lang w:eastAsia="en-US"/>
        </w:rPr>
        <w:t>a</w:t>
      </w:r>
      <w:r w:rsidR="0024516E">
        <w:rPr>
          <w:rFonts w:ascii="Garamond" w:eastAsia="Calibri" w:hAnsi="Garamond"/>
          <w:lang w:eastAsia="en-US"/>
        </w:rPr>
        <w:t>me app</w:t>
      </w:r>
      <w:r w:rsidR="00097C8E">
        <w:rPr>
          <w:rFonts w:ascii="Garamond" w:eastAsia="Calibri" w:hAnsi="Garamond"/>
          <w:lang w:eastAsia="en-US"/>
        </w:rPr>
        <w:t>renticed</w:t>
      </w:r>
      <w:r w:rsidR="0024516E">
        <w:rPr>
          <w:rFonts w:ascii="Garamond" w:eastAsia="Calibri" w:hAnsi="Garamond"/>
          <w:lang w:eastAsia="en-US"/>
        </w:rPr>
        <w:t xml:space="preserve"> to a number of sorcerers</w:t>
      </w:r>
      <w:r w:rsidR="00A458F6">
        <w:rPr>
          <w:rFonts w:ascii="Garamond" w:eastAsia="Calibri" w:hAnsi="Garamond"/>
          <w:lang w:eastAsia="en-US"/>
        </w:rPr>
        <w:t xml:space="preserve">, learning magic </w:t>
      </w:r>
      <w:r w:rsidR="00A547A4">
        <w:rPr>
          <w:rFonts w:ascii="Garamond" w:eastAsia="Calibri" w:hAnsi="Garamond"/>
          <w:lang w:eastAsia="en-US"/>
        </w:rPr>
        <w:t xml:space="preserve">and divination. </w:t>
      </w:r>
      <w:r w:rsidR="005B4A13">
        <w:rPr>
          <w:rFonts w:ascii="Garamond" w:eastAsia="Calibri" w:hAnsi="Garamond"/>
          <w:lang w:eastAsia="en-US"/>
        </w:rPr>
        <w:t xml:space="preserve">He </w:t>
      </w:r>
      <w:r w:rsidR="005B78CA">
        <w:rPr>
          <w:rFonts w:ascii="Garamond" w:eastAsia="Calibri" w:hAnsi="Garamond"/>
          <w:lang w:eastAsia="en-US"/>
        </w:rPr>
        <w:t xml:space="preserve">presents a chronological account based on his tuition in a </w:t>
      </w:r>
      <w:r w:rsidR="00786235">
        <w:rPr>
          <w:rFonts w:ascii="Garamond" w:eastAsia="Calibri" w:hAnsi="Garamond"/>
          <w:lang w:eastAsia="en-US"/>
        </w:rPr>
        <w:t xml:space="preserve">readable </w:t>
      </w:r>
      <w:r w:rsidR="00FA1D37">
        <w:rPr>
          <w:rFonts w:ascii="Garamond" w:eastAsia="Calibri" w:hAnsi="Garamond"/>
          <w:lang w:eastAsia="en-US"/>
        </w:rPr>
        <w:t>Castaneda</w:t>
      </w:r>
      <w:r w:rsidR="00786235">
        <w:rPr>
          <w:rFonts w:ascii="Garamond" w:eastAsia="Calibri" w:hAnsi="Garamond"/>
          <w:lang w:eastAsia="en-US"/>
        </w:rPr>
        <w:t>-like st</w:t>
      </w:r>
      <w:r w:rsidR="00DF311F">
        <w:rPr>
          <w:rFonts w:ascii="Garamond" w:eastAsia="Calibri" w:hAnsi="Garamond"/>
          <w:lang w:eastAsia="en-US"/>
        </w:rPr>
        <w:t>yle</w:t>
      </w:r>
      <w:r w:rsidR="00D82DC0">
        <w:rPr>
          <w:rFonts w:ascii="Garamond" w:eastAsia="Calibri" w:hAnsi="Garamond"/>
          <w:lang w:eastAsia="en-US"/>
        </w:rPr>
        <w:t>,</w:t>
      </w:r>
      <w:r w:rsidR="00DF311F">
        <w:rPr>
          <w:rFonts w:ascii="Garamond" w:eastAsia="Calibri" w:hAnsi="Garamond"/>
          <w:lang w:eastAsia="en-US"/>
        </w:rPr>
        <w:t xml:space="preserve"> whereby his interactions</w:t>
      </w:r>
      <w:r w:rsidR="00C94033">
        <w:rPr>
          <w:rFonts w:ascii="Garamond" w:eastAsia="Calibri" w:hAnsi="Garamond"/>
          <w:lang w:eastAsia="en-US"/>
        </w:rPr>
        <w:t xml:space="preserve"> </w:t>
      </w:r>
      <w:r w:rsidR="00892EB9">
        <w:rPr>
          <w:rFonts w:ascii="Garamond" w:eastAsia="Calibri" w:hAnsi="Garamond"/>
          <w:lang w:eastAsia="en-US"/>
        </w:rPr>
        <w:t xml:space="preserve">with </w:t>
      </w:r>
      <w:r w:rsidR="004D3BDA">
        <w:rPr>
          <w:rFonts w:ascii="Garamond" w:eastAsia="Calibri" w:hAnsi="Garamond"/>
          <w:lang w:eastAsia="en-US"/>
        </w:rPr>
        <w:t xml:space="preserve">his teachers include their </w:t>
      </w:r>
      <w:r w:rsidR="005E3742">
        <w:rPr>
          <w:rFonts w:ascii="Garamond" w:eastAsia="Calibri" w:hAnsi="Garamond"/>
          <w:lang w:eastAsia="en-US"/>
        </w:rPr>
        <w:t>responses</w:t>
      </w:r>
      <w:r w:rsidR="00E63289">
        <w:rPr>
          <w:rFonts w:ascii="Garamond" w:eastAsia="Calibri" w:hAnsi="Garamond"/>
          <w:lang w:eastAsia="en-US"/>
        </w:rPr>
        <w:t xml:space="preserve"> in conversational form</w:t>
      </w:r>
      <w:r w:rsidR="005E3742">
        <w:rPr>
          <w:rFonts w:ascii="Garamond" w:eastAsia="Calibri" w:hAnsi="Garamond"/>
          <w:lang w:eastAsia="en-US"/>
        </w:rPr>
        <w:t xml:space="preserve">. </w:t>
      </w:r>
      <w:r w:rsidR="00736428">
        <w:rPr>
          <w:rFonts w:ascii="Garamond" w:eastAsia="Calibri" w:hAnsi="Garamond"/>
          <w:lang w:eastAsia="en-US"/>
        </w:rPr>
        <w:t>Interestingly, for</w:t>
      </w:r>
      <w:r w:rsidR="00A67C3D">
        <w:rPr>
          <w:rFonts w:ascii="Garamond" w:eastAsia="Calibri" w:hAnsi="Garamond"/>
          <w:lang w:eastAsia="en-US"/>
        </w:rPr>
        <w:t xml:space="preserve"> the study of </w:t>
      </w:r>
      <w:r w:rsidR="003752BA">
        <w:rPr>
          <w:rFonts w:ascii="Garamond" w:eastAsia="Calibri" w:hAnsi="Garamond"/>
          <w:lang w:eastAsia="en-US"/>
        </w:rPr>
        <w:t xml:space="preserve">magic, </w:t>
      </w:r>
      <w:proofErr w:type="spellStart"/>
      <w:r w:rsidR="003752BA">
        <w:rPr>
          <w:rFonts w:ascii="Garamond" w:eastAsia="Calibri" w:hAnsi="Garamond"/>
          <w:lang w:eastAsia="en-US"/>
        </w:rPr>
        <w:t>Stoller</w:t>
      </w:r>
      <w:proofErr w:type="spellEnd"/>
      <w:r w:rsidR="003752BA">
        <w:rPr>
          <w:rFonts w:ascii="Garamond" w:eastAsia="Calibri" w:hAnsi="Garamond"/>
          <w:lang w:eastAsia="en-US"/>
        </w:rPr>
        <w:t xml:space="preserve"> was expected to </w:t>
      </w:r>
      <w:r w:rsidR="00950362">
        <w:rPr>
          <w:rFonts w:ascii="Garamond" w:eastAsia="Calibri" w:hAnsi="Garamond"/>
          <w:lang w:eastAsia="en-US"/>
        </w:rPr>
        <w:t>memorize</w:t>
      </w:r>
      <w:r w:rsidR="003752BA">
        <w:rPr>
          <w:rFonts w:ascii="Garamond" w:eastAsia="Calibri" w:hAnsi="Garamond"/>
          <w:lang w:eastAsia="en-US"/>
        </w:rPr>
        <w:t xml:space="preserve"> complex texts </w:t>
      </w:r>
      <w:r w:rsidR="008A173F">
        <w:rPr>
          <w:rFonts w:ascii="Garamond" w:eastAsia="Calibri" w:hAnsi="Garamond"/>
          <w:lang w:eastAsia="en-US"/>
        </w:rPr>
        <w:t>and be word perfect</w:t>
      </w:r>
      <w:r w:rsidR="00760891">
        <w:rPr>
          <w:rFonts w:ascii="Garamond" w:eastAsia="Calibri" w:hAnsi="Garamond"/>
          <w:lang w:eastAsia="en-US"/>
        </w:rPr>
        <w:t xml:space="preserve"> in order for them to be </w:t>
      </w:r>
      <w:r w:rsidR="00E0043D">
        <w:rPr>
          <w:rFonts w:ascii="Garamond" w:eastAsia="Calibri" w:hAnsi="Garamond"/>
          <w:lang w:eastAsia="en-US"/>
        </w:rPr>
        <w:t>efficacious</w:t>
      </w:r>
      <w:r w:rsidR="00AB4897">
        <w:rPr>
          <w:rFonts w:ascii="Garamond" w:eastAsia="Calibri" w:hAnsi="Garamond"/>
          <w:lang w:eastAsia="en-US"/>
        </w:rPr>
        <w:t>.</w:t>
      </w:r>
      <w:r w:rsidR="00E0043D">
        <w:rPr>
          <w:rFonts w:ascii="Garamond" w:eastAsia="Calibri" w:hAnsi="Garamond"/>
          <w:lang w:eastAsia="en-US"/>
        </w:rPr>
        <w:t xml:space="preserve"> </w:t>
      </w:r>
      <w:r w:rsidR="00DF3A59">
        <w:rPr>
          <w:rFonts w:ascii="Garamond" w:eastAsia="Calibri" w:hAnsi="Garamond"/>
          <w:lang w:eastAsia="en-US"/>
        </w:rPr>
        <w:t xml:space="preserve">In spite of being </w:t>
      </w:r>
      <w:r w:rsidR="003E2535">
        <w:rPr>
          <w:rFonts w:ascii="Garamond" w:eastAsia="Calibri" w:hAnsi="Garamond"/>
          <w:lang w:eastAsia="en-US"/>
        </w:rPr>
        <w:t>i</w:t>
      </w:r>
      <w:r w:rsidR="00E0043D">
        <w:rPr>
          <w:rFonts w:ascii="Garamond" w:eastAsia="Calibri" w:hAnsi="Garamond"/>
          <w:lang w:eastAsia="en-US"/>
        </w:rPr>
        <w:t>nitially sceptical</w:t>
      </w:r>
      <w:r w:rsidR="00DF3A59">
        <w:rPr>
          <w:rFonts w:ascii="Garamond" w:eastAsia="Calibri" w:hAnsi="Garamond"/>
          <w:lang w:eastAsia="en-US"/>
        </w:rPr>
        <w:t>,</w:t>
      </w:r>
      <w:r w:rsidR="00E0043D">
        <w:rPr>
          <w:rFonts w:ascii="Garamond" w:eastAsia="Calibri" w:hAnsi="Garamond"/>
          <w:lang w:eastAsia="en-US"/>
        </w:rPr>
        <w:t xml:space="preserve"> </w:t>
      </w:r>
      <w:r w:rsidR="0041406F">
        <w:rPr>
          <w:rFonts w:ascii="Garamond" w:eastAsia="Calibri" w:hAnsi="Garamond"/>
          <w:lang w:eastAsia="en-US"/>
        </w:rPr>
        <w:t>as the apprenticeship progress</w:t>
      </w:r>
      <w:r w:rsidR="007163BB">
        <w:rPr>
          <w:rFonts w:ascii="Garamond" w:eastAsia="Calibri" w:hAnsi="Garamond"/>
          <w:lang w:eastAsia="en-US"/>
        </w:rPr>
        <w:t>ed</w:t>
      </w:r>
      <w:r w:rsidR="0041406F">
        <w:rPr>
          <w:rFonts w:ascii="Garamond" w:eastAsia="Calibri" w:hAnsi="Garamond"/>
          <w:lang w:eastAsia="en-US"/>
        </w:rPr>
        <w:t xml:space="preserve"> he begins to be drawn into a </w:t>
      </w:r>
      <w:r w:rsidR="00343AE4">
        <w:rPr>
          <w:rFonts w:ascii="Garamond" w:eastAsia="Calibri" w:hAnsi="Garamond"/>
          <w:lang w:eastAsia="en-US"/>
        </w:rPr>
        <w:t>world</w:t>
      </w:r>
      <w:r w:rsidR="0041406F">
        <w:rPr>
          <w:rFonts w:ascii="Garamond" w:eastAsia="Calibri" w:hAnsi="Garamond"/>
          <w:lang w:eastAsia="en-US"/>
        </w:rPr>
        <w:t xml:space="preserve"> which challenges his western logical </w:t>
      </w:r>
      <w:r w:rsidR="00033542">
        <w:rPr>
          <w:rFonts w:ascii="Garamond" w:eastAsia="Calibri" w:hAnsi="Garamond"/>
          <w:lang w:eastAsia="en-US"/>
        </w:rPr>
        <w:t>assumptions</w:t>
      </w:r>
      <w:r w:rsidR="009533EF">
        <w:rPr>
          <w:rFonts w:ascii="Garamond" w:eastAsia="Calibri" w:hAnsi="Garamond"/>
          <w:lang w:eastAsia="en-US"/>
        </w:rPr>
        <w:t>, and he gradually accepts the reality of Songhay magic</w:t>
      </w:r>
      <w:r w:rsidR="00B9426B">
        <w:rPr>
          <w:rFonts w:ascii="Garamond" w:eastAsia="Calibri" w:hAnsi="Garamond"/>
          <w:lang w:eastAsia="en-US"/>
        </w:rPr>
        <w:t xml:space="preserve"> and divinatory practices</w:t>
      </w:r>
      <w:r w:rsidR="00033542">
        <w:rPr>
          <w:rFonts w:ascii="Garamond" w:eastAsia="Calibri" w:hAnsi="Garamond"/>
          <w:lang w:eastAsia="en-US"/>
        </w:rPr>
        <w:t xml:space="preserve">. </w:t>
      </w:r>
    </w:p>
    <w:p w14:paraId="549728D0" w14:textId="24C00380" w:rsidR="00AA0DE7" w:rsidRDefault="00033542" w:rsidP="0034632F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Th</w:t>
      </w:r>
      <w:r w:rsidR="005C3CFF">
        <w:rPr>
          <w:rFonts w:ascii="Garamond" w:eastAsia="Calibri" w:hAnsi="Garamond"/>
          <w:lang w:eastAsia="en-US"/>
        </w:rPr>
        <w:t>e</w:t>
      </w:r>
      <w:r>
        <w:rPr>
          <w:rFonts w:ascii="Garamond" w:eastAsia="Calibri" w:hAnsi="Garamond"/>
          <w:lang w:eastAsia="en-US"/>
        </w:rPr>
        <w:t xml:space="preserve"> </w:t>
      </w:r>
      <w:r w:rsidR="00B9426B">
        <w:rPr>
          <w:rFonts w:ascii="Garamond" w:eastAsia="Calibri" w:hAnsi="Garamond"/>
          <w:lang w:eastAsia="en-US"/>
        </w:rPr>
        <w:t xml:space="preserve">learning </w:t>
      </w:r>
      <w:r>
        <w:rPr>
          <w:rFonts w:ascii="Garamond" w:eastAsia="Calibri" w:hAnsi="Garamond"/>
          <w:lang w:eastAsia="en-US"/>
        </w:rPr>
        <w:t xml:space="preserve">process </w:t>
      </w:r>
      <w:r w:rsidR="00A94A70">
        <w:rPr>
          <w:rFonts w:ascii="Garamond" w:eastAsia="Calibri" w:hAnsi="Garamond"/>
          <w:lang w:eastAsia="en-US"/>
        </w:rPr>
        <w:t>ends, following his participation in a</w:t>
      </w:r>
      <w:r w:rsidR="00073CF0">
        <w:rPr>
          <w:rFonts w:ascii="Garamond" w:eastAsia="Calibri" w:hAnsi="Garamond"/>
          <w:lang w:eastAsia="en-US"/>
        </w:rPr>
        <w:t>n apparently</w:t>
      </w:r>
      <w:r w:rsidR="00A94A70">
        <w:rPr>
          <w:rFonts w:ascii="Garamond" w:eastAsia="Calibri" w:hAnsi="Garamond"/>
          <w:lang w:eastAsia="en-US"/>
        </w:rPr>
        <w:t xml:space="preserve"> successful magical rite</w:t>
      </w:r>
      <w:r w:rsidR="00B27302">
        <w:rPr>
          <w:rFonts w:ascii="Garamond" w:eastAsia="Calibri" w:hAnsi="Garamond"/>
          <w:lang w:eastAsia="en-US"/>
        </w:rPr>
        <w:t xml:space="preserve"> against</w:t>
      </w:r>
      <w:r w:rsidR="00EA25FF">
        <w:rPr>
          <w:rFonts w:ascii="Garamond" w:eastAsia="Calibri" w:hAnsi="Garamond"/>
          <w:lang w:eastAsia="en-US"/>
        </w:rPr>
        <w:t xml:space="preserve"> a French official</w:t>
      </w:r>
      <w:r w:rsidR="000A32EE">
        <w:rPr>
          <w:rFonts w:ascii="Garamond" w:eastAsia="Calibri" w:hAnsi="Garamond"/>
          <w:lang w:eastAsia="en-US"/>
        </w:rPr>
        <w:t>,</w:t>
      </w:r>
      <w:r w:rsidR="00A94A70">
        <w:rPr>
          <w:rFonts w:ascii="Garamond" w:eastAsia="Calibri" w:hAnsi="Garamond"/>
          <w:lang w:eastAsia="en-US"/>
        </w:rPr>
        <w:t xml:space="preserve"> </w:t>
      </w:r>
      <w:r>
        <w:rPr>
          <w:rFonts w:ascii="Garamond" w:eastAsia="Calibri" w:hAnsi="Garamond"/>
          <w:lang w:eastAsia="en-US"/>
        </w:rPr>
        <w:t xml:space="preserve">with </w:t>
      </w:r>
      <w:r w:rsidR="00A94A70">
        <w:rPr>
          <w:rFonts w:ascii="Garamond" w:eastAsia="Calibri" w:hAnsi="Garamond"/>
          <w:lang w:eastAsia="en-US"/>
        </w:rPr>
        <w:t>him</w:t>
      </w:r>
      <w:r>
        <w:rPr>
          <w:rFonts w:ascii="Garamond" w:eastAsia="Calibri" w:hAnsi="Garamond"/>
          <w:lang w:eastAsia="en-US"/>
        </w:rPr>
        <w:t xml:space="preserve"> being </w:t>
      </w:r>
      <w:r w:rsidR="00A94A70">
        <w:rPr>
          <w:rFonts w:ascii="Garamond" w:eastAsia="Calibri" w:hAnsi="Garamond"/>
          <w:lang w:eastAsia="en-US"/>
        </w:rPr>
        <w:t>‘</w:t>
      </w:r>
      <w:r>
        <w:rPr>
          <w:rFonts w:ascii="Garamond" w:eastAsia="Calibri" w:hAnsi="Garamond"/>
          <w:lang w:eastAsia="en-US"/>
        </w:rPr>
        <w:t>paralysed</w:t>
      </w:r>
      <w:r w:rsidR="00A94A70">
        <w:rPr>
          <w:rFonts w:ascii="Garamond" w:eastAsia="Calibri" w:hAnsi="Garamond"/>
          <w:lang w:eastAsia="en-US"/>
        </w:rPr>
        <w:t xml:space="preserve">’ </w:t>
      </w:r>
      <w:r w:rsidR="003D532F">
        <w:rPr>
          <w:rFonts w:ascii="Garamond" w:eastAsia="Calibri" w:hAnsi="Garamond"/>
          <w:lang w:eastAsia="en-US"/>
        </w:rPr>
        <w:t>during an attack by a rival sorcerer</w:t>
      </w:r>
      <w:r w:rsidR="005B4EFF">
        <w:rPr>
          <w:rFonts w:ascii="Garamond" w:eastAsia="Calibri" w:hAnsi="Garamond"/>
          <w:lang w:eastAsia="en-US"/>
        </w:rPr>
        <w:t xml:space="preserve"> and </w:t>
      </w:r>
      <w:r w:rsidR="00580BAC">
        <w:rPr>
          <w:rFonts w:ascii="Garamond" w:eastAsia="Calibri" w:hAnsi="Garamond"/>
          <w:lang w:eastAsia="en-US"/>
        </w:rPr>
        <w:t xml:space="preserve">a </w:t>
      </w:r>
      <w:r w:rsidR="005B4EFF">
        <w:rPr>
          <w:rFonts w:ascii="Garamond" w:eastAsia="Calibri" w:hAnsi="Garamond"/>
          <w:lang w:eastAsia="en-US"/>
        </w:rPr>
        <w:t xml:space="preserve">feeling </w:t>
      </w:r>
      <w:r w:rsidR="00E54E78">
        <w:rPr>
          <w:rFonts w:ascii="Garamond" w:eastAsia="Calibri" w:hAnsi="Garamond"/>
          <w:lang w:eastAsia="en-US"/>
        </w:rPr>
        <w:t xml:space="preserve">of </w:t>
      </w:r>
      <w:r w:rsidR="006237EE">
        <w:rPr>
          <w:rFonts w:ascii="Garamond" w:eastAsia="Calibri" w:hAnsi="Garamond"/>
          <w:lang w:eastAsia="en-US"/>
        </w:rPr>
        <w:t xml:space="preserve">being </w:t>
      </w:r>
      <w:r w:rsidR="005B4EFF">
        <w:rPr>
          <w:rFonts w:ascii="Garamond" w:eastAsia="Calibri" w:hAnsi="Garamond"/>
          <w:lang w:eastAsia="en-US"/>
        </w:rPr>
        <w:t>under constant threa</w:t>
      </w:r>
      <w:r w:rsidR="00D43CC6">
        <w:rPr>
          <w:rFonts w:ascii="Garamond" w:eastAsia="Calibri" w:hAnsi="Garamond"/>
          <w:lang w:eastAsia="en-US"/>
        </w:rPr>
        <w:t>t</w:t>
      </w:r>
      <w:r w:rsidR="00E54E78">
        <w:rPr>
          <w:rFonts w:ascii="Garamond" w:eastAsia="Calibri" w:hAnsi="Garamond"/>
          <w:lang w:eastAsia="en-US"/>
        </w:rPr>
        <w:t>. The later</w:t>
      </w:r>
      <w:r w:rsidR="006237EE">
        <w:rPr>
          <w:rFonts w:ascii="Garamond" w:eastAsia="Calibri" w:hAnsi="Garamond"/>
          <w:lang w:eastAsia="en-US"/>
        </w:rPr>
        <w:t xml:space="preserve"> fears</w:t>
      </w:r>
      <w:r w:rsidR="00580BAC">
        <w:rPr>
          <w:rFonts w:ascii="Garamond" w:eastAsia="Calibri" w:hAnsi="Garamond"/>
          <w:lang w:eastAsia="en-US"/>
        </w:rPr>
        <w:t xml:space="preserve"> result in his depa</w:t>
      </w:r>
      <w:r w:rsidR="009533EF">
        <w:rPr>
          <w:rFonts w:ascii="Garamond" w:eastAsia="Calibri" w:hAnsi="Garamond"/>
          <w:lang w:eastAsia="en-US"/>
        </w:rPr>
        <w:t>rture from the town where he has been living</w:t>
      </w:r>
      <w:r w:rsidR="003D532F">
        <w:rPr>
          <w:rFonts w:ascii="Garamond" w:eastAsia="Calibri" w:hAnsi="Garamond"/>
          <w:lang w:eastAsia="en-US"/>
        </w:rPr>
        <w:t>.</w:t>
      </w:r>
      <w:r w:rsidR="00116F44">
        <w:rPr>
          <w:rFonts w:ascii="Garamond" w:eastAsia="Calibri" w:hAnsi="Garamond"/>
          <w:lang w:eastAsia="en-US"/>
        </w:rPr>
        <w:t xml:space="preserve"> Around this time, </w:t>
      </w:r>
      <w:proofErr w:type="spellStart"/>
      <w:r w:rsidR="00116F44">
        <w:rPr>
          <w:rFonts w:ascii="Garamond" w:eastAsia="Calibri" w:hAnsi="Garamond"/>
          <w:lang w:eastAsia="en-US"/>
        </w:rPr>
        <w:t>Stoller</w:t>
      </w:r>
      <w:proofErr w:type="spellEnd"/>
      <w:r w:rsidR="00116F44">
        <w:rPr>
          <w:rFonts w:ascii="Garamond" w:eastAsia="Calibri" w:hAnsi="Garamond"/>
          <w:lang w:eastAsia="en-US"/>
        </w:rPr>
        <w:t xml:space="preserve"> becomes</w:t>
      </w:r>
      <w:r w:rsidR="00232F5E">
        <w:rPr>
          <w:rFonts w:ascii="Garamond" w:eastAsia="Calibri" w:hAnsi="Garamond"/>
          <w:lang w:eastAsia="en-US"/>
        </w:rPr>
        <w:t xml:space="preserve"> increasingly</w:t>
      </w:r>
      <w:r w:rsidR="00116F44">
        <w:rPr>
          <w:rFonts w:ascii="Garamond" w:eastAsia="Calibri" w:hAnsi="Garamond"/>
          <w:lang w:eastAsia="en-US"/>
        </w:rPr>
        <w:t xml:space="preserve"> aware </w:t>
      </w:r>
      <w:r w:rsidR="00C10072">
        <w:rPr>
          <w:rFonts w:ascii="Garamond" w:eastAsia="Calibri" w:hAnsi="Garamond"/>
          <w:lang w:eastAsia="en-US"/>
        </w:rPr>
        <w:t>of the rivalry that exist</w:t>
      </w:r>
      <w:r w:rsidR="00C14029">
        <w:rPr>
          <w:rFonts w:ascii="Garamond" w:eastAsia="Calibri" w:hAnsi="Garamond"/>
          <w:lang w:eastAsia="en-US"/>
        </w:rPr>
        <w:t>s</w:t>
      </w:r>
      <w:r w:rsidR="00C10072">
        <w:rPr>
          <w:rFonts w:ascii="Garamond" w:eastAsia="Calibri" w:hAnsi="Garamond"/>
          <w:lang w:eastAsia="en-US"/>
        </w:rPr>
        <w:t xml:space="preserve"> between </w:t>
      </w:r>
      <w:r w:rsidR="009619FC">
        <w:rPr>
          <w:rFonts w:ascii="Garamond" w:eastAsia="Calibri" w:hAnsi="Garamond"/>
          <w:lang w:eastAsia="en-US"/>
        </w:rPr>
        <w:t>sorcerers,</w:t>
      </w:r>
      <w:r w:rsidR="00C10072">
        <w:rPr>
          <w:rFonts w:ascii="Garamond" w:eastAsia="Calibri" w:hAnsi="Garamond"/>
          <w:lang w:eastAsia="en-US"/>
        </w:rPr>
        <w:t xml:space="preserve"> </w:t>
      </w:r>
      <w:r w:rsidR="00A63229">
        <w:rPr>
          <w:rFonts w:ascii="Garamond" w:eastAsia="Calibri" w:hAnsi="Garamond"/>
          <w:lang w:eastAsia="en-US"/>
        </w:rPr>
        <w:t xml:space="preserve">and </w:t>
      </w:r>
      <w:r w:rsidR="00116F44">
        <w:rPr>
          <w:rFonts w:ascii="Garamond" w:eastAsia="Calibri" w:hAnsi="Garamond"/>
          <w:lang w:eastAsia="en-US"/>
        </w:rPr>
        <w:t xml:space="preserve">that many of </w:t>
      </w:r>
      <w:r w:rsidR="00C10072">
        <w:rPr>
          <w:rFonts w:ascii="Garamond" w:eastAsia="Calibri" w:hAnsi="Garamond"/>
          <w:lang w:eastAsia="en-US"/>
        </w:rPr>
        <w:t xml:space="preserve">the people he had known in the community were </w:t>
      </w:r>
      <w:r w:rsidR="00232F5E">
        <w:rPr>
          <w:rFonts w:ascii="Garamond" w:eastAsia="Calibri" w:hAnsi="Garamond"/>
          <w:lang w:eastAsia="en-US"/>
        </w:rPr>
        <w:t xml:space="preserve">themselves </w:t>
      </w:r>
      <w:r w:rsidR="00C10072">
        <w:rPr>
          <w:rFonts w:ascii="Garamond" w:eastAsia="Calibri" w:hAnsi="Garamond"/>
          <w:lang w:eastAsia="en-US"/>
        </w:rPr>
        <w:t>practising sorcerers</w:t>
      </w:r>
      <w:r w:rsidR="00232F5E">
        <w:rPr>
          <w:rFonts w:ascii="Garamond" w:eastAsia="Calibri" w:hAnsi="Garamond"/>
          <w:lang w:eastAsia="en-US"/>
        </w:rPr>
        <w:t>.</w:t>
      </w:r>
      <w:r w:rsidR="003D532F">
        <w:rPr>
          <w:rFonts w:ascii="Garamond" w:eastAsia="Calibri" w:hAnsi="Garamond"/>
          <w:lang w:eastAsia="en-US"/>
        </w:rPr>
        <w:t xml:space="preserve"> </w:t>
      </w:r>
      <w:r w:rsidR="00D0658B">
        <w:rPr>
          <w:rFonts w:ascii="Garamond" w:eastAsia="Calibri" w:hAnsi="Garamond"/>
          <w:lang w:eastAsia="en-US"/>
        </w:rPr>
        <w:t xml:space="preserve">Rather than laughing </w:t>
      </w:r>
      <w:r w:rsidR="00EB2EE9">
        <w:rPr>
          <w:rFonts w:ascii="Garamond" w:eastAsia="Calibri" w:hAnsi="Garamond"/>
          <w:lang w:eastAsia="en-US"/>
        </w:rPr>
        <w:t>the experience off</w:t>
      </w:r>
      <w:r w:rsidR="00035517">
        <w:rPr>
          <w:rFonts w:ascii="Garamond" w:eastAsia="Calibri" w:hAnsi="Garamond"/>
          <w:lang w:eastAsia="en-US"/>
        </w:rPr>
        <w:t>,</w:t>
      </w:r>
      <w:r w:rsidR="00EB2EE9">
        <w:rPr>
          <w:rFonts w:ascii="Garamond" w:eastAsia="Calibri" w:hAnsi="Garamond"/>
          <w:lang w:eastAsia="en-US"/>
        </w:rPr>
        <w:t xml:space="preserve"> as Evan’s Pritchard had done half a century before</w:t>
      </w:r>
      <w:r w:rsidR="005832D8">
        <w:rPr>
          <w:rFonts w:ascii="Garamond" w:eastAsia="Calibri" w:hAnsi="Garamond"/>
          <w:lang w:eastAsia="en-US"/>
        </w:rPr>
        <w:t xml:space="preserve">, </w:t>
      </w:r>
      <w:proofErr w:type="spellStart"/>
      <w:r w:rsidR="005832D8">
        <w:rPr>
          <w:rFonts w:ascii="Garamond" w:eastAsia="Calibri" w:hAnsi="Garamond"/>
          <w:lang w:eastAsia="en-US"/>
        </w:rPr>
        <w:t>Stoller</w:t>
      </w:r>
      <w:proofErr w:type="spellEnd"/>
      <w:r w:rsidR="005832D8">
        <w:rPr>
          <w:rFonts w:ascii="Garamond" w:eastAsia="Calibri" w:hAnsi="Garamond"/>
          <w:lang w:eastAsia="en-US"/>
        </w:rPr>
        <w:t xml:space="preserve"> reflects on </w:t>
      </w:r>
      <w:r w:rsidR="004F6412">
        <w:rPr>
          <w:rFonts w:ascii="Garamond" w:eastAsia="Calibri" w:hAnsi="Garamond"/>
          <w:lang w:eastAsia="en-US"/>
        </w:rPr>
        <w:t>his</w:t>
      </w:r>
      <w:r w:rsidR="005832D8">
        <w:rPr>
          <w:rFonts w:ascii="Garamond" w:eastAsia="Calibri" w:hAnsi="Garamond"/>
          <w:lang w:eastAsia="en-US"/>
        </w:rPr>
        <w:t xml:space="preserve"> </w:t>
      </w:r>
      <w:r w:rsidR="004F6412">
        <w:rPr>
          <w:rFonts w:ascii="Garamond" w:eastAsia="Calibri" w:hAnsi="Garamond"/>
          <w:lang w:eastAsia="en-US"/>
        </w:rPr>
        <w:t>experiences</w:t>
      </w:r>
      <w:r w:rsidR="00D43CC6">
        <w:rPr>
          <w:rFonts w:ascii="Garamond" w:eastAsia="Calibri" w:hAnsi="Garamond"/>
          <w:lang w:eastAsia="en-US"/>
        </w:rPr>
        <w:t xml:space="preserve">, and after </w:t>
      </w:r>
      <w:r w:rsidR="00007744">
        <w:rPr>
          <w:rFonts w:ascii="Garamond" w:eastAsia="Calibri" w:hAnsi="Garamond"/>
          <w:lang w:eastAsia="en-US"/>
        </w:rPr>
        <w:t>considering that</w:t>
      </w:r>
      <w:r w:rsidR="009619FC">
        <w:rPr>
          <w:rFonts w:ascii="Garamond" w:eastAsia="Calibri" w:hAnsi="Garamond"/>
          <w:lang w:eastAsia="en-US"/>
        </w:rPr>
        <w:t xml:space="preserve"> he had crossed a line</w:t>
      </w:r>
      <w:r w:rsidR="00007744">
        <w:rPr>
          <w:rStyle w:val="FootnoteReference"/>
          <w:rFonts w:ascii="Garamond" w:eastAsia="Calibri" w:hAnsi="Garamond"/>
          <w:lang w:eastAsia="en-US"/>
        </w:rPr>
        <w:footnoteReference w:id="51"/>
      </w:r>
      <w:r w:rsidR="00F371EC">
        <w:rPr>
          <w:rFonts w:ascii="Garamond" w:eastAsia="Calibri" w:hAnsi="Garamond"/>
          <w:lang w:eastAsia="en-US"/>
        </w:rPr>
        <w:t xml:space="preserve">, pulls back </w:t>
      </w:r>
      <w:r w:rsidR="005832D8">
        <w:rPr>
          <w:rFonts w:ascii="Garamond" w:eastAsia="Calibri" w:hAnsi="Garamond"/>
          <w:lang w:eastAsia="en-US"/>
        </w:rPr>
        <w:t>and decides t</w:t>
      </w:r>
      <w:r w:rsidR="000D2C47">
        <w:rPr>
          <w:rFonts w:ascii="Garamond" w:eastAsia="Calibri" w:hAnsi="Garamond"/>
          <w:lang w:eastAsia="en-US"/>
        </w:rPr>
        <w:t xml:space="preserve">o shift his research towards finding out more about healing </w:t>
      </w:r>
      <w:r w:rsidR="00265CF5">
        <w:rPr>
          <w:rFonts w:ascii="Garamond" w:eastAsia="Calibri" w:hAnsi="Garamond"/>
          <w:lang w:eastAsia="en-US"/>
        </w:rPr>
        <w:t>plants and medicines.</w:t>
      </w:r>
    </w:p>
    <w:p w14:paraId="39D10C6B" w14:textId="1CC1BFC1" w:rsidR="00265CF5" w:rsidRPr="00C151BE" w:rsidRDefault="00C151BE" w:rsidP="0034632F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 xml:space="preserve">Unlike Evans Pritchard, </w:t>
      </w:r>
      <w:proofErr w:type="spellStart"/>
      <w:r w:rsidRPr="00C151BE">
        <w:rPr>
          <w:rFonts w:ascii="Garamond" w:eastAsia="Calibri" w:hAnsi="Garamond"/>
          <w:lang w:eastAsia="en-US"/>
        </w:rPr>
        <w:t>Stoller</w:t>
      </w:r>
      <w:r w:rsidR="00E63289">
        <w:rPr>
          <w:rFonts w:ascii="Garamond" w:eastAsia="Calibri" w:hAnsi="Garamond"/>
          <w:lang w:eastAsia="en-US"/>
        </w:rPr>
        <w:t>’</w:t>
      </w:r>
      <w:r w:rsidRPr="00C151BE">
        <w:rPr>
          <w:rFonts w:ascii="Garamond" w:eastAsia="Calibri" w:hAnsi="Garamond"/>
          <w:lang w:eastAsia="en-US"/>
        </w:rPr>
        <w:t>s</w:t>
      </w:r>
      <w:proofErr w:type="spellEnd"/>
      <w:r w:rsidRPr="00C151BE">
        <w:rPr>
          <w:rFonts w:ascii="Garamond" w:eastAsia="Calibri" w:hAnsi="Garamond"/>
          <w:lang w:eastAsia="en-US"/>
        </w:rPr>
        <w:t xml:space="preserve"> account is </w:t>
      </w:r>
      <w:r>
        <w:rPr>
          <w:rFonts w:ascii="Garamond" w:eastAsia="Calibri" w:hAnsi="Garamond"/>
          <w:lang w:eastAsia="en-US"/>
        </w:rPr>
        <w:t>phenomenological</w:t>
      </w:r>
      <w:r w:rsidR="00C85CD7">
        <w:rPr>
          <w:rFonts w:ascii="Garamond" w:eastAsia="Calibri" w:hAnsi="Garamond"/>
          <w:lang w:eastAsia="en-US"/>
        </w:rPr>
        <w:t xml:space="preserve">, and its conclusions </w:t>
      </w:r>
      <w:r w:rsidR="00210796">
        <w:rPr>
          <w:rFonts w:ascii="Garamond" w:eastAsia="Calibri" w:hAnsi="Garamond"/>
          <w:lang w:eastAsia="en-US"/>
        </w:rPr>
        <w:t xml:space="preserve">about the reality of Songhay sorcery </w:t>
      </w:r>
      <w:r w:rsidR="00C85CD7">
        <w:rPr>
          <w:rFonts w:ascii="Garamond" w:eastAsia="Calibri" w:hAnsi="Garamond"/>
          <w:lang w:eastAsia="en-US"/>
        </w:rPr>
        <w:t xml:space="preserve">will be accepted by some and </w:t>
      </w:r>
      <w:r w:rsidR="0054738A">
        <w:rPr>
          <w:rFonts w:ascii="Garamond" w:eastAsia="Calibri" w:hAnsi="Garamond"/>
          <w:lang w:eastAsia="en-US"/>
        </w:rPr>
        <w:t xml:space="preserve">doubtlessly </w:t>
      </w:r>
      <w:r w:rsidR="00C85CD7">
        <w:rPr>
          <w:rFonts w:ascii="Garamond" w:eastAsia="Calibri" w:hAnsi="Garamond"/>
          <w:lang w:eastAsia="en-US"/>
        </w:rPr>
        <w:t>dismissed</w:t>
      </w:r>
      <w:r w:rsidR="00E63289">
        <w:rPr>
          <w:rFonts w:ascii="Garamond" w:eastAsia="Calibri" w:hAnsi="Garamond"/>
          <w:lang w:eastAsia="en-US"/>
        </w:rPr>
        <w:t xml:space="preserve"> by other</w:t>
      </w:r>
      <w:r w:rsidR="00C909D8">
        <w:rPr>
          <w:rFonts w:ascii="Garamond" w:eastAsia="Calibri" w:hAnsi="Garamond"/>
          <w:lang w:eastAsia="en-US"/>
        </w:rPr>
        <w:t xml:space="preserve">s as being </w:t>
      </w:r>
      <w:r w:rsidR="00B53452">
        <w:rPr>
          <w:rFonts w:ascii="Garamond" w:eastAsia="Calibri" w:hAnsi="Garamond"/>
          <w:lang w:eastAsia="en-US"/>
        </w:rPr>
        <w:t xml:space="preserve">entirely </w:t>
      </w:r>
      <w:r w:rsidR="00C909D8">
        <w:rPr>
          <w:rFonts w:ascii="Garamond" w:eastAsia="Calibri" w:hAnsi="Garamond"/>
          <w:lang w:eastAsia="en-US"/>
        </w:rPr>
        <w:t>subjective</w:t>
      </w:r>
      <w:r w:rsidR="00210796">
        <w:rPr>
          <w:rFonts w:ascii="Garamond" w:eastAsia="Calibri" w:hAnsi="Garamond"/>
          <w:lang w:eastAsia="en-US"/>
        </w:rPr>
        <w:t xml:space="preserve">. </w:t>
      </w:r>
      <w:r w:rsidR="00B95CEC">
        <w:rPr>
          <w:rFonts w:ascii="Garamond" w:eastAsia="Calibri" w:hAnsi="Garamond"/>
          <w:lang w:eastAsia="en-US"/>
        </w:rPr>
        <w:t>Regardless of this</w:t>
      </w:r>
      <w:r w:rsidR="0054738A">
        <w:rPr>
          <w:rFonts w:ascii="Garamond" w:eastAsia="Calibri" w:hAnsi="Garamond"/>
          <w:lang w:eastAsia="en-US"/>
        </w:rPr>
        <w:t xml:space="preserve">, the study provides invaluable </w:t>
      </w:r>
      <w:r w:rsidR="000C2AB4">
        <w:rPr>
          <w:rFonts w:ascii="Garamond" w:eastAsia="Calibri" w:hAnsi="Garamond"/>
          <w:lang w:eastAsia="en-US"/>
        </w:rPr>
        <w:t xml:space="preserve">information about the workings </w:t>
      </w:r>
      <w:r w:rsidR="00EC4CE2">
        <w:rPr>
          <w:rFonts w:ascii="Garamond" w:eastAsia="Calibri" w:hAnsi="Garamond"/>
          <w:lang w:eastAsia="en-US"/>
        </w:rPr>
        <w:t xml:space="preserve">of </w:t>
      </w:r>
      <w:r w:rsidR="00DD12E4">
        <w:rPr>
          <w:rFonts w:ascii="Garamond" w:eastAsia="Calibri" w:hAnsi="Garamond"/>
          <w:lang w:eastAsia="en-US"/>
        </w:rPr>
        <w:t xml:space="preserve">Songhay </w:t>
      </w:r>
      <w:r w:rsidR="00EC4CE2">
        <w:rPr>
          <w:rFonts w:ascii="Garamond" w:eastAsia="Calibri" w:hAnsi="Garamond"/>
          <w:lang w:eastAsia="en-US"/>
        </w:rPr>
        <w:t>magic and divination, and th</w:t>
      </w:r>
      <w:r w:rsidR="00B5679D">
        <w:rPr>
          <w:rFonts w:ascii="Garamond" w:eastAsia="Calibri" w:hAnsi="Garamond"/>
          <w:lang w:eastAsia="en-US"/>
        </w:rPr>
        <w:t>e</w:t>
      </w:r>
      <w:r w:rsidR="00EC4CE2">
        <w:rPr>
          <w:rFonts w:ascii="Garamond" w:eastAsia="Calibri" w:hAnsi="Garamond"/>
          <w:lang w:eastAsia="en-US"/>
        </w:rPr>
        <w:t xml:space="preserve"> undoubted power </w:t>
      </w:r>
      <w:r w:rsidR="00B5679D">
        <w:rPr>
          <w:rFonts w:ascii="Garamond" w:eastAsia="Calibri" w:hAnsi="Garamond"/>
          <w:lang w:eastAsia="en-US"/>
        </w:rPr>
        <w:t xml:space="preserve">these practices </w:t>
      </w:r>
      <w:r w:rsidR="00456907">
        <w:rPr>
          <w:rFonts w:ascii="Garamond" w:eastAsia="Calibri" w:hAnsi="Garamond"/>
          <w:lang w:eastAsia="en-US"/>
        </w:rPr>
        <w:t xml:space="preserve">hold </w:t>
      </w:r>
      <w:r w:rsidR="00EC4CE2">
        <w:rPr>
          <w:rFonts w:ascii="Garamond" w:eastAsia="Calibri" w:hAnsi="Garamond"/>
          <w:lang w:eastAsia="en-US"/>
        </w:rPr>
        <w:lastRenderedPageBreak/>
        <w:t xml:space="preserve">to effect the lives of </w:t>
      </w:r>
      <w:r w:rsidR="003D7382">
        <w:rPr>
          <w:rFonts w:ascii="Garamond" w:eastAsia="Calibri" w:hAnsi="Garamond"/>
          <w:lang w:eastAsia="en-US"/>
        </w:rPr>
        <w:t>those who believe</w:t>
      </w:r>
      <w:r w:rsidR="006A7219">
        <w:rPr>
          <w:rFonts w:ascii="Garamond" w:eastAsia="Calibri" w:hAnsi="Garamond"/>
          <w:lang w:eastAsia="en-US"/>
        </w:rPr>
        <w:t xml:space="preserve"> (or come to)</w:t>
      </w:r>
      <w:r w:rsidR="003D7382">
        <w:rPr>
          <w:rFonts w:ascii="Garamond" w:eastAsia="Calibri" w:hAnsi="Garamond"/>
          <w:lang w:eastAsia="en-US"/>
        </w:rPr>
        <w:t xml:space="preserve"> in it</w:t>
      </w:r>
      <w:r w:rsidR="00BB2C8E">
        <w:rPr>
          <w:rFonts w:ascii="Garamond" w:eastAsia="Calibri" w:hAnsi="Garamond"/>
          <w:lang w:eastAsia="en-US"/>
        </w:rPr>
        <w:t xml:space="preserve">, </w:t>
      </w:r>
      <w:r w:rsidR="003D7382">
        <w:rPr>
          <w:rFonts w:ascii="Garamond" w:eastAsia="Calibri" w:hAnsi="Garamond"/>
          <w:lang w:eastAsia="en-US"/>
        </w:rPr>
        <w:t>psychologically or in reality</w:t>
      </w:r>
      <w:r w:rsidR="00F6515A">
        <w:rPr>
          <w:rFonts w:ascii="Garamond" w:eastAsia="Calibri" w:hAnsi="Garamond"/>
          <w:lang w:eastAsia="en-US"/>
        </w:rPr>
        <w:t xml:space="preserve"> depending on preference</w:t>
      </w:r>
      <w:r w:rsidR="00456907">
        <w:rPr>
          <w:rFonts w:ascii="Garamond" w:eastAsia="Calibri" w:hAnsi="Garamond"/>
          <w:lang w:eastAsia="en-US"/>
        </w:rPr>
        <w:t xml:space="preserve">. </w:t>
      </w:r>
      <w:r w:rsidR="00BB2C8E">
        <w:rPr>
          <w:rFonts w:ascii="Garamond" w:eastAsia="Calibri" w:hAnsi="Garamond"/>
          <w:lang w:eastAsia="en-US"/>
        </w:rPr>
        <w:t xml:space="preserve">Likewise, the </w:t>
      </w:r>
      <w:r w:rsidR="00E77728">
        <w:rPr>
          <w:rFonts w:ascii="Garamond" w:eastAsia="Calibri" w:hAnsi="Garamond"/>
          <w:lang w:eastAsia="en-US"/>
        </w:rPr>
        <w:t xml:space="preserve">human rivalries between sorcerers, the use of magic to achieve desired outcomes against the </w:t>
      </w:r>
      <w:r w:rsidR="007D372F">
        <w:rPr>
          <w:rFonts w:ascii="Garamond" w:eastAsia="Calibri" w:hAnsi="Garamond"/>
          <w:lang w:eastAsia="en-US"/>
        </w:rPr>
        <w:t>unassailable, all give important insights in to the</w:t>
      </w:r>
      <w:r w:rsidR="007D2CFC">
        <w:rPr>
          <w:rFonts w:ascii="Garamond" w:eastAsia="Calibri" w:hAnsi="Garamond"/>
          <w:lang w:eastAsia="en-US"/>
        </w:rPr>
        <w:t xml:space="preserve"> use and effects magic </w:t>
      </w:r>
      <w:r w:rsidR="00301A80">
        <w:rPr>
          <w:rFonts w:ascii="Garamond" w:eastAsia="Calibri" w:hAnsi="Garamond"/>
          <w:lang w:eastAsia="en-US"/>
        </w:rPr>
        <w:t xml:space="preserve">can have </w:t>
      </w:r>
      <w:r w:rsidR="007D2CFC">
        <w:rPr>
          <w:rFonts w:ascii="Garamond" w:eastAsia="Calibri" w:hAnsi="Garamond"/>
          <w:lang w:eastAsia="en-US"/>
        </w:rPr>
        <w:t>upon individuals</w:t>
      </w:r>
      <w:r w:rsidR="0033111C">
        <w:rPr>
          <w:rFonts w:ascii="Garamond" w:eastAsia="Calibri" w:hAnsi="Garamond"/>
          <w:lang w:eastAsia="en-US"/>
        </w:rPr>
        <w:t xml:space="preserve">, which </w:t>
      </w:r>
      <w:r w:rsidR="0019748E">
        <w:rPr>
          <w:rFonts w:ascii="Garamond" w:eastAsia="Calibri" w:hAnsi="Garamond"/>
          <w:lang w:eastAsia="en-US"/>
        </w:rPr>
        <w:t xml:space="preserve">is of relevance to </w:t>
      </w:r>
      <w:r w:rsidR="002F567E">
        <w:rPr>
          <w:rFonts w:ascii="Garamond" w:eastAsia="Calibri" w:hAnsi="Garamond"/>
          <w:lang w:eastAsia="en-US"/>
        </w:rPr>
        <w:t>how magic could have been used</w:t>
      </w:r>
      <w:r w:rsidR="007D2CFC">
        <w:rPr>
          <w:rFonts w:ascii="Garamond" w:eastAsia="Calibri" w:hAnsi="Garamond"/>
          <w:lang w:eastAsia="en-US"/>
        </w:rPr>
        <w:t xml:space="preserve"> in ancient communities</w:t>
      </w:r>
      <w:r w:rsidR="007F4154">
        <w:rPr>
          <w:rFonts w:ascii="Garamond" w:eastAsia="Calibri" w:hAnsi="Garamond"/>
          <w:lang w:eastAsia="en-US"/>
        </w:rPr>
        <w:t>.</w:t>
      </w:r>
    </w:p>
    <w:bookmarkEnd w:id="0"/>
    <w:p w14:paraId="0BC613A7" w14:textId="78D9A712" w:rsidR="00F3663D" w:rsidRPr="00F3663D" w:rsidRDefault="00F3663D" w:rsidP="00F3663D">
      <w:pPr>
        <w:spacing w:after="120"/>
        <w:jc w:val="both"/>
        <w:rPr>
          <w:rFonts w:ascii="Garamond" w:eastAsia="Calibri" w:hAnsi="Garamond"/>
          <w:b/>
          <w:bCs/>
          <w:lang w:eastAsia="en-US"/>
        </w:rPr>
      </w:pPr>
      <w:r>
        <w:rPr>
          <w:rFonts w:ascii="Garamond" w:eastAsia="Calibri" w:hAnsi="Garamond"/>
          <w:b/>
          <w:bCs/>
          <w:lang w:eastAsia="en-US"/>
        </w:rPr>
        <w:t>Conclusion</w:t>
      </w:r>
    </w:p>
    <w:p w14:paraId="2D1B064E" w14:textId="487B3359" w:rsidR="00097506" w:rsidRPr="00097506" w:rsidRDefault="00172113" w:rsidP="00097506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M</w:t>
      </w:r>
      <w:r w:rsidR="00AA195C">
        <w:rPr>
          <w:rFonts w:ascii="Garamond" w:eastAsia="Calibri" w:hAnsi="Garamond"/>
          <w:lang w:eastAsia="en-US"/>
        </w:rPr>
        <w:t>agic</w:t>
      </w:r>
      <w:r>
        <w:rPr>
          <w:rFonts w:ascii="Garamond" w:eastAsia="Calibri" w:hAnsi="Garamond"/>
          <w:lang w:eastAsia="en-US"/>
        </w:rPr>
        <w:t>,</w:t>
      </w:r>
      <w:r w:rsidR="00AA195C">
        <w:rPr>
          <w:rFonts w:ascii="Garamond" w:eastAsia="Calibri" w:hAnsi="Garamond"/>
          <w:lang w:eastAsia="en-US"/>
        </w:rPr>
        <w:t xml:space="preserve"> divination and ritua</w:t>
      </w:r>
      <w:r>
        <w:rPr>
          <w:rFonts w:ascii="Garamond" w:eastAsia="Calibri" w:hAnsi="Garamond"/>
          <w:lang w:eastAsia="en-US"/>
        </w:rPr>
        <w:t xml:space="preserve">l, </w:t>
      </w:r>
      <w:r w:rsidR="008521B3">
        <w:rPr>
          <w:rFonts w:ascii="Garamond" w:eastAsia="Calibri" w:hAnsi="Garamond"/>
          <w:lang w:eastAsia="en-US"/>
        </w:rPr>
        <w:t>ha</w:t>
      </w:r>
      <w:r w:rsidR="002F4438">
        <w:rPr>
          <w:rFonts w:ascii="Garamond" w:eastAsia="Calibri" w:hAnsi="Garamond"/>
          <w:lang w:eastAsia="en-US"/>
        </w:rPr>
        <w:t>ve</w:t>
      </w:r>
      <w:r w:rsidR="008521B3">
        <w:rPr>
          <w:rFonts w:ascii="Garamond" w:eastAsia="Calibri" w:hAnsi="Garamond"/>
          <w:lang w:eastAsia="en-US"/>
        </w:rPr>
        <w:t xml:space="preserve"> been a central part of anthropological study since its beginnings</w:t>
      </w:r>
      <w:r w:rsidR="00E70F3E">
        <w:rPr>
          <w:rFonts w:ascii="Garamond" w:eastAsia="Calibri" w:hAnsi="Garamond"/>
          <w:lang w:eastAsia="en-US"/>
        </w:rPr>
        <w:t xml:space="preserve">, and vast amounts of information has been collected, which </w:t>
      </w:r>
      <w:r w:rsidR="00DB1316">
        <w:rPr>
          <w:rFonts w:ascii="Garamond" w:eastAsia="Calibri" w:hAnsi="Garamond"/>
          <w:lang w:eastAsia="en-US"/>
        </w:rPr>
        <w:t xml:space="preserve">can be used to </w:t>
      </w:r>
      <w:r w:rsidR="000A7D41">
        <w:rPr>
          <w:rFonts w:ascii="Garamond" w:eastAsia="Calibri" w:hAnsi="Garamond"/>
          <w:lang w:eastAsia="en-US"/>
        </w:rPr>
        <w:t>consider the role of magic in past communities</w:t>
      </w:r>
      <w:r w:rsidR="00AA195C">
        <w:rPr>
          <w:rFonts w:ascii="Garamond" w:eastAsia="Calibri" w:hAnsi="Garamond"/>
          <w:lang w:eastAsia="en-US"/>
        </w:rPr>
        <w:t xml:space="preserve">. </w:t>
      </w:r>
      <w:r w:rsidR="00097506" w:rsidRPr="00F51CF0">
        <w:rPr>
          <w:rFonts w:ascii="Garamond" w:eastAsia="Calibri" w:hAnsi="Garamond"/>
          <w:lang w:eastAsia="en-US"/>
        </w:rPr>
        <w:t xml:space="preserve">The value of anthropology for </w:t>
      </w:r>
      <w:r w:rsidR="005D30FB">
        <w:rPr>
          <w:rFonts w:ascii="Garamond" w:eastAsia="Calibri" w:hAnsi="Garamond"/>
          <w:lang w:eastAsia="en-US"/>
        </w:rPr>
        <w:t xml:space="preserve">understanding </w:t>
      </w:r>
      <w:r w:rsidR="00097506" w:rsidRPr="00F51CF0">
        <w:rPr>
          <w:rFonts w:ascii="Garamond" w:eastAsia="Calibri" w:hAnsi="Garamond"/>
          <w:lang w:eastAsia="en-US"/>
        </w:rPr>
        <w:t xml:space="preserve">magic in the ancient world have been summarised by Derek Collins as </w:t>
      </w:r>
      <w:r w:rsidR="00452CC1">
        <w:rPr>
          <w:rFonts w:ascii="Garamond" w:eastAsia="Calibri" w:hAnsi="Garamond"/>
          <w:lang w:eastAsia="en-US"/>
        </w:rPr>
        <w:t>relating to</w:t>
      </w:r>
      <w:r w:rsidR="00097506" w:rsidRPr="00F51CF0">
        <w:rPr>
          <w:rFonts w:ascii="Garamond" w:eastAsia="Calibri" w:hAnsi="Garamond"/>
          <w:lang w:eastAsia="en-US"/>
        </w:rPr>
        <w:t xml:space="preserve"> sympathy, analogy, agency, and participation</w:t>
      </w:r>
      <w:r w:rsidR="00097506" w:rsidRPr="00F51CF0">
        <w:rPr>
          <w:rFonts w:ascii="Garamond" w:eastAsia="Calibri" w:hAnsi="Garamond"/>
          <w:vertAlign w:val="superscript"/>
          <w:lang w:eastAsia="en-US"/>
        </w:rPr>
        <w:footnoteReference w:id="52"/>
      </w:r>
      <w:r w:rsidR="00097506" w:rsidRPr="00F51CF0">
        <w:rPr>
          <w:rFonts w:ascii="Garamond" w:eastAsia="Calibri" w:hAnsi="Garamond"/>
          <w:lang w:eastAsia="en-US"/>
        </w:rPr>
        <w:t>.</w:t>
      </w:r>
    </w:p>
    <w:p w14:paraId="583ED7F5" w14:textId="4BDE195F" w:rsidR="00F247B1" w:rsidRDefault="00FB284C" w:rsidP="00415D0A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There are</w:t>
      </w:r>
      <w:r w:rsidR="00E64FD1">
        <w:rPr>
          <w:rFonts w:ascii="Garamond" w:eastAsia="Calibri" w:hAnsi="Garamond"/>
          <w:lang w:eastAsia="en-US"/>
        </w:rPr>
        <w:t>, however,</w:t>
      </w:r>
      <w:r>
        <w:rPr>
          <w:rFonts w:ascii="Garamond" w:eastAsia="Calibri" w:hAnsi="Garamond"/>
          <w:lang w:eastAsia="en-US"/>
        </w:rPr>
        <w:t xml:space="preserve"> of course limitations </w:t>
      </w:r>
      <w:r w:rsidR="009262D1">
        <w:rPr>
          <w:rFonts w:ascii="Garamond" w:eastAsia="Calibri" w:hAnsi="Garamond"/>
          <w:lang w:eastAsia="en-US"/>
        </w:rPr>
        <w:t xml:space="preserve">to </w:t>
      </w:r>
      <w:r w:rsidR="00E007A3">
        <w:rPr>
          <w:rFonts w:ascii="Garamond" w:eastAsia="Calibri" w:hAnsi="Garamond"/>
          <w:lang w:eastAsia="en-US"/>
        </w:rPr>
        <w:t xml:space="preserve">the uncritical </w:t>
      </w:r>
      <w:r w:rsidR="0046727C">
        <w:rPr>
          <w:rFonts w:ascii="Garamond" w:eastAsia="Calibri" w:hAnsi="Garamond"/>
          <w:lang w:eastAsia="en-US"/>
        </w:rPr>
        <w:t xml:space="preserve">application of </w:t>
      </w:r>
      <w:r w:rsidR="009262D1">
        <w:rPr>
          <w:rFonts w:ascii="Garamond" w:eastAsia="Calibri" w:hAnsi="Garamond"/>
          <w:lang w:eastAsia="en-US"/>
        </w:rPr>
        <w:t>cross cultural interpretations</w:t>
      </w:r>
      <w:r w:rsidR="002830F2">
        <w:rPr>
          <w:rStyle w:val="FootnoteReference"/>
          <w:rFonts w:ascii="Garamond" w:eastAsia="Calibri" w:hAnsi="Garamond"/>
          <w:lang w:eastAsia="en-US"/>
        </w:rPr>
        <w:footnoteReference w:id="53"/>
      </w:r>
      <w:r w:rsidR="0071603C">
        <w:rPr>
          <w:rFonts w:ascii="Garamond" w:eastAsia="Calibri" w:hAnsi="Garamond"/>
          <w:lang w:eastAsia="en-US"/>
        </w:rPr>
        <w:t xml:space="preserve">, especially when applying them to </w:t>
      </w:r>
      <w:r w:rsidR="0057654C">
        <w:rPr>
          <w:rFonts w:ascii="Garamond" w:eastAsia="Calibri" w:hAnsi="Garamond"/>
          <w:lang w:eastAsia="en-US"/>
        </w:rPr>
        <w:t>ancient civilizations, with little surviving contextual information</w:t>
      </w:r>
      <w:r w:rsidR="009262D1">
        <w:rPr>
          <w:rFonts w:ascii="Garamond" w:eastAsia="Calibri" w:hAnsi="Garamond"/>
          <w:lang w:eastAsia="en-US"/>
        </w:rPr>
        <w:t>. N</w:t>
      </w:r>
      <w:r w:rsidR="00FF1CDE">
        <w:rPr>
          <w:rFonts w:ascii="Garamond" w:eastAsia="Calibri" w:hAnsi="Garamond"/>
          <w:lang w:eastAsia="en-US"/>
        </w:rPr>
        <w:t>o</w:t>
      </w:r>
      <w:r w:rsidR="008713F4">
        <w:rPr>
          <w:rFonts w:ascii="Garamond" w:eastAsia="Calibri" w:hAnsi="Garamond"/>
          <w:lang w:eastAsia="en-US"/>
        </w:rPr>
        <w:t xml:space="preserve"> </w:t>
      </w:r>
      <w:r w:rsidR="00640046">
        <w:rPr>
          <w:rFonts w:ascii="Garamond" w:eastAsia="Calibri" w:hAnsi="Garamond"/>
          <w:lang w:eastAsia="en-US"/>
        </w:rPr>
        <w:t>anthropological</w:t>
      </w:r>
      <w:r w:rsidR="00FF1CDE">
        <w:rPr>
          <w:rFonts w:ascii="Garamond" w:eastAsia="Calibri" w:hAnsi="Garamond"/>
          <w:lang w:eastAsia="en-US"/>
        </w:rPr>
        <w:t xml:space="preserve"> study </w:t>
      </w:r>
      <w:r w:rsidR="00640046">
        <w:rPr>
          <w:rFonts w:ascii="Garamond" w:eastAsia="Calibri" w:hAnsi="Garamond"/>
          <w:lang w:eastAsia="en-US"/>
        </w:rPr>
        <w:t xml:space="preserve">(or combination of) </w:t>
      </w:r>
      <w:r w:rsidR="00FF1CDE">
        <w:rPr>
          <w:rFonts w:ascii="Garamond" w:eastAsia="Calibri" w:hAnsi="Garamond"/>
          <w:lang w:eastAsia="en-US"/>
        </w:rPr>
        <w:t>can produce results which will be directly applicable to all societies</w:t>
      </w:r>
      <w:r w:rsidR="009262D1">
        <w:rPr>
          <w:rFonts w:ascii="Garamond" w:eastAsia="Calibri" w:hAnsi="Garamond"/>
          <w:lang w:eastAsia="en-US"/>
        </w:rPr>
        <w:t xml:space="preserve"> either in the past or the present</w:t>
      </w:r>
      <w:r w:rsidR="009E2045">
        <w:rPr>
          <w:rFonts w:ascii="Garamond" w:eastAsia="Calibri" w:hAnsi="Garamond"/>
          <w:lang w:eastAsia="en-US"/>
        </w:rPr>
        <w:t xml:space="preserve">, and broad brush approaches </w:t>
      </w:r>
      <w:r w:rsidR="00BA4BF1">
        <w:rPr>
          <w:rFonts w:ascii="Garamond" w:eastAsia="Calibri" w:hAnsi="Garamond"/>
          <w:lang w:eastAsia="en-US"/>
        </w:rPr>
        <w:t xml:space="preserve">can lead to inappropriate </w:t>
      </w:r>
      <w:r w:rsidR="00AB2731">
        <w:rPr>
          <w:rFonts w:ascii="Garamond" w:eastAsia="Calibri" w:hAnsi="Garamond"/>
          <w:lang w:eastAsia="en-US"/>
        </w:rPr>
        <w:t xml:space="preserve">social </w:t>
      </w:r>
      <w:r w:rsidR="00BA4BF1">
        <w:rPr>
          <w:rFonts w:ascii="Garamond" w:eastAsia="Calibri" w:hAnsi="Garamond"/>
          <w:lang w:eastAsia="en-US"/>
        </w:rPr>
        <w:t xml:space="preserve">evolutionary </w:t>
      </w:r>
      <w:r w:rsidR="001111FA">
        <w:rPr>
          <w:rFonts w:ascii="Garamond" w:eastAsia="Calibri" w:hAnsi="Garamond"/>
          <w:lang w:eastAsia="en-US"/>
        </w:rPr>
        <w:t>‘</w:t>
      </w:r>
      <w:r w:rsidR="00BA4BF1">
        <w:rPr>
          <w:rFonts w:ascii="Garamond" w:eastAsia="Calibri" w:hAnsi="Garamond"/>
          <w:lang w:eastAsia="en-US"/>
        </w:rPr>
        <w:t>pegging</w:t>
      </w:r>
      <w:r w:rsidR="001111FA">
        <w:rPr>
          <w:rFonts w:ascii="Garamond" w:eastAsia="Calibri" w:hAnsi="Garamond"/>
          <w:lang w:eastAsia="en-US"/>
        </w:rPr>
        <w:t>’</w:t>
      </w:r>
      <w:r w:rsidR="00BA4BF1">
        <w:rPr>
          <w:rFonts w:ascii="Garamond" w:eastAsia="Calibri" w:hAnsi="Garamond"/>
          <w:lang w:eastAsia="en-US"/>
        </w:rPr>
        <w:t xml:space="preserve"> or ster</w:t>
      </w:r>
      <w:r w:rsidR="00F94229">
        <w:rPr>
          <w:rFonts w:ascii="Garamond" w:eastAsia="Calibri" w:hAnsi="Garamond"/>
          <w:lang w:eastAsia="en-US"/>
        </w:rPr>
        <w:t>eotyping at worst</w:t>
      </w:r>
      <w:r w:rsidR="00B24EE9">
        <w:rPr>
          <w:rFonts w:ascii="Garamond" w:eastAsia="Calibri" w:hAnsi="Garamond"/>
          <w:lang w:eastAsia="en-US"/>
        </w:rPr>
        <w:t>,</w:t>
      </w:r>
      <w:r w:rsidR="00F94229">
        <w:rPr>
          <w:rFonts w:ascii="Garamond" w:eastAsia="Calibri" w:hAnsi="Garamond"/>
          <w:lang w:eastAsia="en-US"/>
        </w:rPr>
        <w:t xml:space="preserve"> or generalisations which miss cultural nuances at best.</w:t>
      </w:r>
    </w:p>
    <w:p w14:paraId="6B819403" w14:textId="19F9048B" w:rsidR="00EB3002" w:rsidRPr="00EC1359" w:rsidRDefault="007B290E" w:rsidP="00415D0A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Nonetheles</w:t>
      </w:r>
      <w:r w:rsidR="008713F4">
        <w:rPr>
          <w:rFonts w:ascii="Garamond" w:eastAsia="Calibri" w:hAnsi="Garamond"/>
          <w:lang w:eastAsia="en-US"/>
        </w:rPr>
        <w:t>s</w:t>
      </w:r>
      <w:r w:rsidR="00640046">
        <w:rPr>
          <w:rFonts w:ascii="Garamond" w:eastAsia="Calibri" w:hAnsi="Garamond"/>
          <w:lang w:eastAsia="en-US"/>
        </w:rPr>
        <w:t>,</w:t>
      </w:r>
      <w:r w:rsidR="00DE054E">
        <w:rPr>
          <w:rFonts w:ascii="Garamond" w:eastAsia="Calibri" w:hAnsi="Garamond"/>
          <w:lang w:eastAsia="en-US"/>
        </w:rPr>
        <w:t xml:space="preserve"> anthropolog</w:t>
      </w:r>
      <w:r w:rsidR="00DC0BE3">
        <w:rPr>
          <w:rFonts w:ascii="Garamond" w:eastAsia="Calibri" w:hAnsi="Garamond"/>
          <w:lang w:eastAsia="en-US"/>
        </w:rPr>
        <w:t>ical</w:t>
      </w:r>
      <w:r w:rsidR="007E25DA">
        <w:rPr>
          <w:rFonts w:ascii="Garamond" w:eastAsia="Calibri" w:hAnsi="Garamond"/>
          <w:lang w:eastAsia="en-US"/>
        </w:rPr>
        <w:t xml:space="preserve"> studies</w:t>
      </w:r>
      <w:r w:rsidR="00DE054E">
        <w:rPr>
          <w:rFonts w:ascii="Garamond" w:eastAsia="Calibri" w:hAnsi="Garamond"/>
          <w:lang w:eastAsia="en-US"/>
        </w:rPr>
        <w:t xml:space="preserve"> do provide</w:t>
      </w:r>
      <w:r w:rsidR="00127A8C">
        <w:rPr>
          <w:rFonts w:ascii="Garamond" w:eastAsia="Calibri" w:hAnsi="Garamond"/>
          <w:lang w:eastAsia="en-US"/>
        </w:rPr>
        <w:t xml:space="preserve"> useful</w:t>
      </w:r>
      <w:r w:rsidR="00DE054E">
        <w:rPr>
          <w:rFonts w:ascii="Garamond" w:eastAsia="Calibri" w:hAnsi="Garamond"/>
          <w:lang w:eastAsia="en-US"/>
        </w:rPr>
        <w:t xml:space="preserve"> analogies</w:t>
      </w:r>
      <w:r w:rsidR="00127A8C">
        <w:rPr>
          <w:rFonts w:ascii="Garamond" w:eastAsia="Calibri" w:hAnsi="Garamond"/>
          <w:lang w:eastAsia="en-US"/>
        </w:rPr>
        <w:t>,</w:t>
      </w:r>
      <w:r w:rsidR="00DE054E">
        <w:rPr>
          <w:rFonts w:ascii="Garamond" w:eastAsia="Calibri" w:hAnsi="Garamond"/>
          <w:lang w:eastAsia="en-US"/>
        </w:rPr>
        <w:t xml:space="preserve"> which </w:t>
      </w:r>
      <w:r w:rsidR="00FD0949">
        <w:rPr>
          <w:rFonts w:ascii="Garamond" w:eastAsia="Calibri" w:hAnsi="Garamond"/>
          <w:lang w:eastAsia="en-US"/>
        </w:rPr>
        <w:t xml:space="preserve">when used with </w:t>
      </w:r>
      <w:r w:rsidR="00397D15">
        <w:rPr>
          <w:rFonts w:ascii="Garamond" w:eastAsia="Calibri" w:hAnsi="Garamond"/>
          <w:lang w:eastAsia="en-US"/>
        </w:rPr>
        <w:t>circumspection</w:t>
      </w:r>
      <w:r w:rsidR="00127A8C">
        <w:rPr>
          <w:rFonts w:ascii="Garamond" w:eastAsia="Calibri" w:hAnsi="Garamond"/>
          <w:lang w:eastAsia="en-US"/>
        </w:rPr>
        <w:t>,</w:t>
      </w:r>
      <w:r w:rsidR="00397D15">
        <w:rPr>
          <w:rFonts w:ascii="Garamond" w:eastAsia="Calibri" w:hAnsi="Garamond"/>
          <w:lang w:eastAsia="en-US"/>
        </w:rPr>
        <w:t xml:space="preserve"> </w:t>
      </w:r>
      <w:r w:rsidR="001A4A5C">
        <w:rPr>
          <w:rFonts w:ascii="Garamond" w:eastAsia="Calibri" w:hAnsi="Garamond"/>
          <w:lang w:eastAsia="en-US"/>
        </w:rPr>
        <w:t xml:space="preserve">are a starting point </w:t>
      </w:r>
      <w:r w:rsidR="008069F7">
        <w:rPr>
          <w:rFonts w:ascii="Garamond" w:eastAsia="Calibri" w:hAnsi="Garamond"/>
          <w:lang w:eastAsia="en-US"/>
        </w:rPr>
        <w:t>‘</w:t>
      </w:r>
      <w:r w:rsidR="001A4A5C">
        <w:rPr>
          <w:rFonts w:ascii="Garamond" w:eastAsia="Calibri" w:hAnsi="Garamond"/>
          <w:lang w:eastAsia="en-US"/>
        </w:rPr>
        <w:t>for how</w:t>
      </w:r>
      <w:r w:rsidR="00CB019D" w:rsidRPr="00CB019D">
        <w:rPr>
          <w:rFonts w:ascii="Garamond" w:eastAsia="Calibri" w:hAnsi="Garamond"/>
          <w:lang w:eastAsia="en-US"/>
        </w:rPr>
        <w:t xml:space="preserve"> an outsider ought to approach magical practice in any culture</w:t>
      </w:r>
      <w:r w:rsidR="008069F7">
        <w:rPr>
          <w:rFonts w:ascii="Garamond" w:eastAsia="Calibri" w:hAnsi="Garamond"/>
          <w:lang w:eastAsia="en-US"/>
        </w:rPr>
        <w:t>’</w:t>
      </w:r>
      <w:r w:rsidR="008069F7">
        <w:rPr>
          <w:rStyle w:val="FootnoteReference"/>
          <w:rFonts w:ascii="Garamond" w:eastAsia="Calibri" w:hAnsi="Garamond"/>
          <w:lang w:eastAsia="en-US"/>
        </w:rPr>
        <w:footnoteReference w:id="54"/>
      </w:r>
      <w:r w:rsidR="00127A8C">
        <w:rPr>
          <w:rFonts w:ascii="Garamond" w:eastAsia="Calibri" w:hAnsi="Garamond"/>
          <w:lang w:eastAsia="en-US"/>
        </w:rPr>
        <w:t>.</w:t>
      </w:r>
      <w:r w:rsidR="00EC1359">
        <w:rPr>
          <w:rFonts w:ascii="Garamond" w:eastAsia="Calibri" w:hAnsi="Garamond"/>
          <w:lang w:eastAsia="en-US"/>
        </w:rPr>
        <w:t xml:space="preserve"> </w:t>
      </w:r>
      <w:r w:rsidR="00EB3002" w:rsidRPr="00B674BB">
        <w:rPr>
          <w:rFonts w:ascii="Garamond" w:eastAsia="Calibri" w:hAnsi="Garamond"/>
          <w:lang w:eastAsia="en-US"/>
        </w:rPr>
        <w:t xml:space="preserve">Consideration of </w:t>
      </w:r>
      <w:r w:rsidR="00397D15" w:rsidRPr="00B674BB">
        <w:rPr>
          <w:rFonts w:ascii="Garamond" w:eastAsia="Calibri" w:hAnsi="Garamond"/>
          <w:lang w:eastAsia="en-US"/>
        </w:rPr>
        <w:t xml:space="preserve">sympathetic </w:t>
      </w:r>
      <w:r w:rsidR="00B674BB" w:rsidRPr="00B674BB">
        <w:rPr>
          <w:rFonts w:ascii="Garamond" w:eastAsia="Calibri" w:hAnsi="Garamond"/>
          <w:lang w:eastAsia="en-US"/>
        </w:rPr>
        <w:t>magic</w:t>
      </w:r>
      <w:r w:rsidR="00EB6C10" w:rsidRPr="00B674BB">
        <w:rPr>
          <w:rFonts w:ascii="Garamond" w:eastAsia="Calibri" w:hAnsi="Garamond"/>
          <w:lang w:eastAsia="en-US"/>
        </w:rPr>
        <w:t>, for example</w:t>
      </w:r>
      <w:r w:rsidR="00B674BB" w:rsidRPr="00B674BB">
        <w:rPr>
          <w:rFonts w:ascii="Garamond" w:eastAsia="Calibri" w:hAnsi="Garamond"/>
          <w:lang w:eastAsia="en-US"/>
        </w:rPr>
        <w:t xml:space="preserve">, can provide </w:t>
      </w:r>
      <w:r w:rsidR="007E3C69">
        <w:rPr>
          <w:rFonts w:ascii="Garamond" w:eastAsia="Calibri" w:hAnsi="Garamond"/>
          <w:lang w:eastAsia="en-US"/>
        </w:rPr>
        <w:t>po</w:t>
      </w:r>
      <w:r w:rsidR="00F3700F">
        <w:rPr>
          <w:rFonts w:ascii="Garamond" w:eastAsia="Calibri" w:hAnsi="Garamond"/>
          <w:lang w:eastAsia="en-US"/>
        </w:rPr>
        <w:t>tential</w:t>
      </w:r>
      <w:r w:rsidR="007E3C69">
        <w:rPr>
          <w:rFonts w:ascii="Garamond" w:eastAsia="Calibri" w:hAnsi="Garamond"/>
          <w:lang w:eastAsia="en-US"/>
        </w:rPr>
        <w:t xml:space="preserve"> </w:t>
      </w:r>
      <w:r w:rsidR="00B674BB">
        <w:rPr>
          <w:rFonts w:ascii="Garamond" w:eastAsia="Calibri" w:hAnsi="Garamond"/>
          <w:lang w:eastAsia="en-US"/>
        </w:rPr>
        <w:t xml:space="preserve">analogies for </w:t>
      </w:r>
      <w:r w:rsidR="00A815EC">
        <w:rPr>
          <w:rFonts w:ascii="Garamond" w:eastAsia="Calibri" w:hAnsi="Garamond"/>
          <w:lang w:eastAsia="en-US"/>
        </w:rPr>
        <w:t xml:space="preserve">the interpretation of purposefully deposited material culture </w:t>
      </w:r>
      <w:r w:rsidR="00D03D2A">
        <w:rPr>
          <w:rFonts w:ascii="Garamond" w:eastAsia="Calibri" w:hAnsi="Garamond"/>
          <w:lang w:eastAsia="en-US"/>
        </w:rPr>
        <w:t>or imagery</w:t>
      </w:r>
      <w:r w:rsidR="0088446D">
        <w:rPr>
          <w:rFonts w:ascii="Garamond" w:eastAsia="Calibri" w:hAnsi="Garamond"/>
          <w:lang w:eastAsia="en-US"/>
        </w:rPr>
        <w:t>. Likewise</w:t>
      </w:r>
      <w:r w:rsidR="00A952B2">
        <w:rPr>
          <w:rFonts w:ascii="Garamond" w:eastAsia="Calibri" w:hAnsi="Garamond"/>
          <w:lang w:eastAsia="en-US"/>
        </w:rPr>
        <w:t>,</w:t>
      </w:r>
      <w:r w:rsidR="0088446D">
        <w:rPr>
          <w:rFonts w:ascii="Garamond" w:eastAsia="Calibri" w:hAnsi="Garamond"/>
          <w:lang w:eastAsia="en-US"/>
        </w:rPr>
        <w:t xml:space="preserve"> the concept of animism remains a useful way </w:t>
      </w:r>
      <w:r w:rsidR="00301954">
        <w:rPr>
          <w:rFonts w:ascii="Garamond" w:eastAsia="Calibri" w:hAnsi="Garamond"/>
          <w:lang w:eastAsia="en-US"/>
        </w:rPr>
        <w:t>thinking about</w:t>
      </w:r>
      <w:r w:rsidR="0088446D">
        <w:rPr>
          <w:rFonts w:ascii="Garamond" w:eastAsia="Calibri" w:hAnsi="Garamond"/>
          <w:lang w:eastAsia="en-US"/>
        </w:rPr>
        <w:t xml:space="preserve"> how past cultures may have </w:t>
      </w:r>
      <w:r w:rsidR="00A952B2">
        <w:rPr>
          <w:rFonts w:ascii="Garamond" w:eastAsia="Calibri" w:hAnsi="Garamond"/>
          <w:lang w:eastAsia="en-US"/>
        </w:rPr>
        <w:t xml:space="preserve">engaged with the </w:t>
      </w:r>
      <w:r w:rsidR="008B5ED0">
        <w:rPr>
          <w:rFonts w:ascii="Garamond" w:eastAsia="Calibri" w:hAnsi="Garamond"/>
          <w:lang w:eastAsia="en-US"/>
        </w:rPr>
        <w:t>‘</w:t>
      </w:r>
      <w:r w:rsidR="009C56ED">
        <w:rPr>
          <w:rFonts w:ascii="Garamond" w:eastAsia="Calibri" w:hAnsi="Garamond"/>
          <w:lang w:eastAsia="en-US"/>
        </w:rPr>
        <w:t>natural</w:t>
      </w:r>
      <w:r w:rsidR="008B5ED0">
        <w:rPr>
          <w:rFonts w:ascii="Garamond" w:eastAsia="Calibri" w:hAnsi="Garamond"/>
          <w:lang w:eastAsia="en-US"/>
        </w:rPr>
        <w:t>’</w:t>
      </w:r>
      <w:r w:rsidR="009C56ED">
        <w:rPr>
          <w:rFonts w:ascii="Garamond" w:eastAsia="Calibri" w:hAnsi="Garamond"/>
          <w:lang w:eastAsia="en-US"/>
        </w:rPr>
        <w:t xml:space="preserve"> features</w:t>
      </w:r>
      <w:r w:rsidR="000266D3">
        <w:rPr>
          <w:rFonts w:ascii="Garamond" w:eastAsia="Calibri" w:hAnsi="Garamond"/>
          <w:lang w:eastAsia="en-US"/>
        </w:rPr>
        <w:t xml:space="preserve"> such as </w:t>
      </w:r>
      <w:r w:rsidR="00CE1E4C">
        <w:rPr>
          <w:rFonts w:ascii="Garamond" w:eastAsia="Calibri" w:hAnsi="Garamond"/>
          <w:lang w:eastAsia="en-US"/>
        </w:rPr>
        <w:t>mountains, rocks</w:t>
      </w:r>
      <w:r w:rsidR="00197212">
        <w:rPr>
          <w:rFonts w:ascii="Garamond" w:eastAsia="Calibri" w:hAnsi="Garamond"/>
          <w:lang w:eastAsia="en-US"/>
        </w:rPr>
        <w:t>, caves</w:t>
      </w:r>
      <w:r w:rsidR="00CE1E4C">
        <w:rPr>
          <w:rFonts w:ascii="Garamond" w:eastAsia="Calibri" w:hAnsi="Garamond"/>
          <w:lang w:eastAsia="en-US"/>
        </w:rPr>
        <w:t xml:space="preserve"> or lakes, </w:t>
      </w:r>
      <w:proofErr w:type="spellStart"/>
      <w:r w:rsidR="00CE1E4C">
        <w:rPr>
          <w:rFonts w:ascii="Garamond" w:eastAsia="Calibri" w:hAnsi="Garamond"/>
          <w:lang w:eastAsia="en-US"/>
        </w:rPr>
        <w:t>etc</w:t>
      </w:r>
      <w:proofErr w:type="spellEnd"/>
      <w:r w:rsidR="009C56ED">
        <w:rPr>
          <w:rFonts w:ascii="Garamond" w:eastAsia="Calibri" w:hAnsi="Garamond"/>
          <w:lang w:eastAsia="en-US"/>
        </w:rPr>
        <w:t xml:space="preserve">, for example </w:t>
      </w:r>
      <w:r w:rsidR="0066155F">
        <w:rPr>
          <w:rFonts w:ascii="Garamond" w:eastAsia="Calibri" w:hAnsi="Garamond"/>
          <w:lang w:eastAsia="en-US"/>
        </w:rPr>
        <w:t xml:space="preserve">by </w:t>
      </w:r>
      <w:r w:rsidR="00414341">
        <w:rPr>
          <w:rFonts w:ascii="Garamond" w:eastAsia="Calibri" w:hAnsi="Garamond"/>
          <w:lang w:eastAsia="en-US"/>
        </w:rPr>
        <w:t xml:space="preserve">indicating </w:t>
      </w:r>
      <w:r w:rsidR="0066155F">
        <w:rPr>
          <w:rFonts w:ascii="Garamond" w:eastAsia="Calibri" w:hAnsi="Garamond"/>
          <w:lang w:eastAsia="en-US"/>
        </w:rPr>
        <w:t>possible explanations for</w:t>
      </w:r>
      <w:r w:rsidR="009C56ED">
        <w:rPr>
          <w:rFonts w:ascii="Garamond" w:eastAsia="Calibri" w:hAnsi="Garamond"/>
          <w:lang w:eastAsia="en-US"/>
        </w:rPr>
        <w:t xml:space="preserve"> the location of shrines</w:t>
      </w:r>
      <w:r w:rsidR="00D6320C">
        <w:rPr>
          <w:rFonts w:ascii="Garamond" w:eastAsia="Calibri" w:hAnsi="Garamond"/>
          <w:lang w:eastAsia="en-US"/>
        </w:rPr>
        <w:t xml:space="preserve"> or votive offerings</w:t>
      </w:r>
      <w:r w:rsidR="004D65F2">
        <w:rPr>
          <w:rFonts w:ascii="Garamond" w:eastAsia="Calibri" w:hAnsi="Garamond"/>
          <w:lang w:eastAsia="en-US"/>
        </w:rPr>
        <w:t xml:space="preserve"> found beside them</w:t>
      </w:r>
      <w:r w:rsidR="004F068E">
        <w:rPr>
          <w:rFonts w:ascii="Garamond" w:eastAsia="Calibri" w:hAnsi="Garamond"/>
          <w:lang w:eastAsia="en-US"/>
        </w:rPr>
        <w:t xml:space="preserve">. </w:t>
      </w:r>
      <w:r w:rsidR="00ED5286">
        <w:rPr>
          <w:rFonts w:ascii="Garamond" w:eastAsia="Calibri" w:hAnsi="Garamond"/>
          <w:lang w:eastAsia="en-US"/>
        </w:rPr>
        <w:t>Likewise</w:t>
      </w:r>
      <w:r w:rsidR="004F055E">
        <w:rPr>
          <w:rFonts w:ascii="Garamond" w:eastAsia="Calibri" w:hAnsi="Garamond"/>
          <w:lang w:eastAsia="en-US"/>
        </w:rPr>
        <w:t>,</w:t>
      </w:r>
      <w:r w:rsidR="00ED5286">
        <w:rPr>
          <w:rFonts w:ascii="Garamond" w:eastAsia="Calibri" w:hAnsi="Garamond"/>
          <w:lang w:eastAsia="en-US"/>
        </w:rPr>
        <w:t xml:space="preserve"> the</w:t>
      </w:r>
      <w:r w:rsidR="005A6581">
        <w:rPr>
          <w:rFonts w:ascii="Garamond" w:eastAsia="Calibri" w:hAnsi="Garamond"/>
          <w:lang w:eastAsia="en-US"/>
        </w:rPr>
        <w:t xml:space="preserve"> more </w:t>
      </w:r>
      <w:r w:rsidR="00DE3D19">
        <w:rPr>
          <w:rFonts w:ascii="Garamond" w:eastAsia="Calibri" w:hAnsi="Garamond"/>
          <w:lang w:eastAsia="en-US"/>
        </w:rPr>
        <w:t>sociological</w:t>
      </w:r>
      <w:r w:rsidR="00ED5286">
        <w:rPr>
          <w:rFonts w:ascii="Garamond" w:eastAsia="Calibri" w:hAnsi="Garamond"/>
          <w:lang w:eastAsia="en-US"/>
        </w:rPr>
        <w:t xml:space="preserve"> </w:t>
      </w:r>
      <w:r w:rsidR="00C7524C">
        <w:rPr>
          <w:rFonts w:ascii="Garamond" w:eastAsia="Calibri" w:hAnsi="Garamond"/>
          <w:lang w:eastAsia="en-US"/>
        </w:rPr>
        <w:t>functionalist</w:t>
      </w:r>
      <w:r w:rsidR="00ED5286">
        <w:rPr>
          <w:rFonts w:ascii="Garamond" w:eastAsia="Calibri" w:hAnsi="Garamond"/>
          <w:lang w:eastAsia="en-US"/>
        </w:rPr>
        <w:t xml:space="preserve"> and symbolic </w:t>
      </w:r>
      <w:r w:rsidR="00C7524C">
        <w:rPr>
          <w:rFonts w:ascii="Garamond" w:eastAsia="Calibri" w:hAnsi="Garamond"/>
          <w:lang w:eastAsia="en-US"/>
        </w:rPr>
        <w:t>approaches</w:t>
      </w:r>
      <w:r w:rsidR="00C8617A">
        <w:rPr>
          <w:rFonts w:ascii="Garamond" w:eastAsia="Calibri" w:hAnsi="Garamond"/>
          <w:lang w:eastAsia="en-US"/>
        </w:rPr>
        <w:t xml:space="preserve"> to the study</w:t>
      </w:r>
      <w:r w:rsidR="00C7524C">
        <w:rPr>
          <w:rFonts w:ascii="Garamond" w:eastAsia="Calibri" w:hAnsi="Garamond"/>
          <w:lang w:eastAsia="en-US"/>
        </w:rPr>
        <w:t xml:space="preserve"> </w:t>
      </w:r>
      <w:r w:rsidR="004F055E">
        <w:rPr>
          <w:rFonts w:ascii="Garamond" w:eastAsia="Calibri" w:hAnsi="Garamond"/>
          <w:lang w:eastAsia="en-US"/>
        </w:rPr>
        <w:t xml:space="preserve">of ritual magic </w:t>
      </w:r>
      <w:r w:rsidR="000D1E3C">
        <w:rPr>
          <w:rFonts w:ascii="Garamond" w:eastAsia="Calibri" w:hAnsi="Garamond"/>
          <w:lang w:eastAsia="en-US"/>
        </w:rPr>
        <w:t xml:space="preserve">provide </w:t>
      </w:r>
      <w:r w:rsidR="00BD3588">
        <w:rPr>
          <w:rFonts w:ascii="Garamond" w:eastAsia="Calibri" w:hAnsi="Garamond"/>
          <w:lang w:eastAsia="en-US"/>
        </w:rPr>
        <w:t>interpretative analogies for the way that such performances reinforce</w:t>
      </w:r>
      <w:r w:rsidR="007F1B5F">
        <w:rPr>
          <w:rFonts w:ascii="Garamond" w:eastAsia="Calibri" w:hAnsi="Garamond"/>
          <w:lang w:eastAsia="en-US"/>
        </w:rPr>
        <w:t>d</w:t>
      </w:r>
      <w:r w:rsidR="00F95EFF">
        <w:rPr>
          <w:rFonts w:ascii="Garamond" w:eastAsia="Calibri" w:hAnsi="Garamond"/>
          <w:lang w:eastAsia="en-US"/>
        </w:rPr>
        <w:t>, and at times subvert</w:t>
      </w:r>
      <w:r w:rsidR="007F1B5F">
        <w:rPr>
          <w:rFonts w:ascii="Garamond" w:eastAsia="Calibri" w:hAnsi="Garamond"/>
          <w:lang w:eastAsia="en-US"/>
        </w:rPr>
        <w:t>ed</w:t>
      </w:r>
      <w:r w:rsidR="00F95EFF">
        <w:rPr>
          <w:rFonts w:ascii="Garamond" w:eastAsia="Calibri" w:hAnsi="Garamond"/>
          <w:lang w:eastAsia="en-US"/>
        </w:rPr>
        <w:t>, the social order</w:t>
      </w:r>
      <w:r w:rsidR="007F1B5F">
        <w:rPr>
          <w:rFonts w:ascii="Garamond" w:eastAsia="Calibri" w:hAnsi="Garamond"/>
          <w:lang w:eastAsia="en-US"/>
        </w:rPr>
        <w:t xml:space="preserve"> in the past</w:t>
      </w:r>
      <w:r w:rsidR="00F95EFF">
        <w:rPr>
          <w:rFonts w:ascii="Garamond" w:eastAsia="Calibri" w:hAnsi="Garamond"/>
          <w:lang w:eastAsia="en-US"/>
        </w:rPr>
        <w:t>.</w:t>
      </w:r>
    </w:p>
    <w:p w14:paraId="5DEBDD02" w14:textId="66AD62FA" w:rsidR="005F5C8B" w:rsidRDefault="00B8135D" w:rsidP="00415D0A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 xml:space="preserve">Several of the </w:t>
      </w:r>
      <w:r w:rsidR="00C8077B" w:rsidRPr="00FE55C1">
        <w:rPr>
          <w:rFonts w:ascii="Garamond" w:eastAsia="Calibri" w:hAnsi="Garamond"/>
          <w:lang w:eastAsia="en-US"/>
        </w:rPr>
        <w:t xml:space="preserve">more recent studies have </w:t>
      </w:r>
      <w:r w:rsidR="00FE55C1" w:rsidRPr="00FE55C1">
        <w:rPr>
          <w:rFonts w:ascii="Garamond" w:eastAsia="Calibri" w:hAnsi="Garamond"/>
          <w:lang w:eastAsia="en-US"/>
        </w:rPr>
        <w:t>considered</w:t>
      </w:r>
      <w:r>
        <w:rPr>
          <w:rFonts w:ascii="Garamond" w:eastAsia="Calibri" w:hAnsi="Garamond"/>
          <w:lang w:eastAsia="en-US"/>
        </w:rPr>
        <w:t xml:space="preserve"> the role of</w:t>
      </w:r>
      <w:r w:rsidR="00FE55C1" w:rsidRPr="00FE55C1">
        <w:rPr>
          <w:rFonts w:ascii="Garamond" w:eastAsia="Calibri" w:hAnsi="Garamond"/>
          <w:lang w:eastAsia="en-US"/>
        </w:rPr>
        <w:t xml:space="preserve"> </w:t>
      </w:r>
      <w:r w:rsidR="008A5F5B" w:rsidRPr="00FE55C1">
        <w:rPr>
          <w:rFonts w:ascii="Garamond" w:eastAsia="Calibri" w:hAnsi="Garamond"/>
          <w:lang w:eastAsia="en-US"/>
        </w:rPr>
        <w:t>agency and</w:t>
      </w:r>
      <w:r>
        <w:rPr>
          <w:rFonts w:ascii="Garamond" w:eastAsia="Calibri" w:hAnsi="Garamond"/>
          <w:lang w:eastAsia="en-US"/>
        </w:rPr>
        <w:t xml:space="preserve"> magic</w:t>
      </w:r>
      <w:r w:rsidR="00340BDF">
        <w:rPr>
          <w:rFonts w:ascii="Garamond" w:eastAsia="Calibri" w:hAnsi="Garamond"/>
          <w:lang w:eastAsia="en-US"/>
        </w:rPr>
        <w:t>, and a few scholars</w:t>
      </w:r>
      <w:r w:rsidR="00FE55C1" w:rsidRPr="00FE55C1">
        <w:rPr>
          <w:rFonts w:ascii="Garamond" w:eastAsia="Calibri" w:hAnsi="Garamond"/>
          <w:lang w:eastAsia="en-US"/>
        </w:rPr>
        <w:t xml:space="preserve"> </w:t>
      </w:r>
      <w:r w:rsidR="00340BDF">
        <w:rPr>
          <w:rFonts w:ascii="Garamond" w:eastAsia="Calibri" w:hAnsi="Garamond"/>
          <w:lang w:eastAsia="en-US"/>
        </w:rPr>
        <w:t>have elected to participate directly, bringing in</w:t>
      </w:r>
      <w:r w:rsidR="00193DB2">
        <w:rPr>
          <w:rFonts w:ascii="Garamond" w:eastAsia="Calibri" w:hAnsi="Garamond"/>
          <w:lang w:eastAsia="en-US"/>
        </w:rPr>
        <w:t xml:space="preserve"> </w:t>
      </w:r>
      <w:r w:rsidR="00340BDF">
        <w:rPr>
          <w:rFonts w:ascii="Garamond" w:eastAsia="Calibri" w:hAnsi="Garamond"/>
          <w:lang w:eastAsia="en-US"/>
        </w:rPr>
        <w:t>phenomenolog</w:t>
      </w:r>
      <w:r w:rsidR="00193DB2">
        <w:rPr>
          <w:rFonts w:ascii="Garamond" w:eastAsia="Calibri" w:hAnsi="Garamond"/>
          <w:lang w:eastAsia="en-US"/>
        </w:rPr>
        <w:t>ical interpretation</w:t>
      </w:r>
      <w:r w:rsidR="00887ED4">
        <w:rPr>
          <w:rFonts w:ascii="Garamond" w:eastAsia="Calibri" w:hAnsi="Garamond"/>
          <w:lang w:eastAsia="en-US"/>
        </w:rPr>
        <w:t xml:space="preserve">. </w:t>
      </w:r>
      <w:r w:rsidR="00874B5A">
        <w:rPr>
          <w:rFonts w:ascii="Garamond" w:eastAsia="Calibri" w:hAnsi="Garamond"/>
          <w:lang w:eastAsia="en-US"/>
        </w:rPr>
        <w:t>Detailed studies, such as those by Edith Turner</w:t>
      </w:r>
      <w:r w:rsidR="00DF5269">
        <w:rPr>
          <w:rFonts w:ascii="Garamond" w:eastAsia="Calibri" w:hAnsi="Garamond"/>
          <w:lang w:eastAsia="en-US"/>
        </w:rPr>
        <w:t xml:space="preserve"> or Paul </w:t>
      </w:r>
      <w:proofErr w:type="spellStart"/>
      <w:r w:rsidR="00DF5269">
        <w:rPr>
          <w:rFonts w:ascii="Garamond" w:eastAsia="Calibri" w:hAnsi="Garamond"/>
          <w:lang w:eastAsia="en-US"/>
        </w:rPr>
        <w:t>Stoller</w:t>
      </w:r>
      <w:proofErr w:type="spellEnd"/>
      <w:r w:rsidR="00ED18EB">
        <w:rPr>
          <w:rStyle w:val="FootnoteReference"/>
          <w:rFonts w:ascii="Garamond" w:eastAsia="Calibri" w:hAnsi="Garamond"/>
          <w:lang w:eastAsia="en-US"/>
        </w:rPr>
        <w:footnoteReference w:id="55"/>
      </w:r>
      <w:r w:rsidR="00DF5269">
        <w:rPr>
          <w:rFonts w:ascii="Garamond" w:eastAsia="Calibri" w:hAnsi="Garamond"/>
          <w:lang w:eastAsia="en-US"/>
        </w:rPr>
        <w:t xml:space="preserve">, for example, </w:t>
      </w:r>
      <w:r w:rsidR="00ED18EB">
        <w:rPr>
          <w:rFonts w:ascii="Garamond" w:eastAsia="Calibri" w:hAnsi="Garamond"/>
          <w:lang w:eastAsia="en-US"/>
        </w:rPr>
        <w:t>provide detail of what it is like to participate in magical and/or</w:t>
      </w:r>
      <w:r w:rsidR="009D1DBB">
        <w:rPr>
          <w:rFonts w:ascii="Garamond" w:eastAsia="Calibri" w:hAnsi="Garamond"/>
          <w:lang w:eastAsia="en-US"/>
        </w:rPr>
        <w:t xml:space="preserve"> formal rituali</w:t>
      </w:r>
      <w:r w:rsidR="00595BF2">
        <w:rPr>
          <w:rFonts w:ascii="Garamond" w:eastAsia="Calibri" w:hAnsi="Garamond"/>
          <w:lang w:eastAsia="en-US"/>
        </w:rPr>
        <w:t>sed conditions</w:t>
      </w:r>
      <w:r w:rsidR="00B142CD">
        <w:rPr>
          <w:rFonts w:ascii="Garamond" w:eastAsia="Calibri" w:hAnsi="Garamond"/>
          <w:lang w:eastAsia="en-US"/>
        </w:rPr>
        <w:t>,</w:t>
      </w:r>
      <w:r w:rsidR="00595BF2">
        <w:rPr>
          <w:rFonts w:ascii="Garamond" w:eastAsia="Calibri" w:hAnsi="Garamond"/>
          <w:lang w:eastAsia="en-US"/>
        </w:rPr>
        <w:t xml:space="preserve"> and </w:t>
      </w:r>
      <w:r w:rsidR="00077364">
        <w:rPr>
          <w:rFonts w:ascii="Garamond" w:eastAsia="Calibri" w:hAnsi="Garamond"/>
          <w:lang w:eastAsia="en-US"/>
        </w:rPr>
        <w:t>describe</w:t>
      </w:r>
      <w:r w:rsidR="00595BF2">
        <w:rPr>
          <w:rFonts w:ascii="Garamond" w:eastAsia="Calibri" w:hAnsi="Garamond"/>
          <w:lang w:eastAsia="en-US"/>
        </w:rPr>
        <w:t xml:space="preserve"> the effects </w:t>
      </w:r>
      <w:r w:rsidR="00CB62B1">
        <w:rPr>
          <w:rFonts w:ascii="Garamond" w:eastAsia="Calibri" w:hAnsi="Garamond"/>
          <w:lang w:eastAsia="en-US"/>
        </w:rPr>
        <w:t xml:space="preserve">that </w:t>
      </w:r>
      <w:r w:rsidR="00595BF2">
        <w:rPr>
          <w:rFonts w:ascii="Garamond" w:eastAsia="Calibri" w:hAnsi="Garamond"/>
          <w:lang w:eastAsia="en-US"/>
        </w:rPr>
        <w:t xml:space="preserve">those </w:t>
      </w:r>
      <w:r w:rsidR="000D25E5">
        <w:rPr>
          <w:rFonts w:ascii="Garamond" w:eastAsia="Calibri" w:hAnsi="Garamond"/>
          <w:lang w:eastAsia="en-US"/>
        </w:rPr>
        <w:t>practices can have on individuals. As such they provide</w:t>
      </w:r>
      <w:r w:rsidR="00FC0AF6">
        <w:rPr>
          <w:rFonts w:ascii="Garamond" w:eastAsia="Calibri" w:hAnsi="Garamond"/>
          <w:lang w:eastAsia="en-US"/>
        </w:rPr>
        <w:t xml:space="preserve"> psychological</w:t>
      </w:r>
      <w:r w:rsidR="000D25E5">
        <w:rPr>
          <w:rFonts w:ascii="Garamond" w:eastAsia="Calibri" w:hAnsi="Garamond"/>
          <w:lang w:eastAsia="en-US"/>
        </w:rPr>
        <w:t xml:space="preserve"> texture</w:t>
      </w:r>
      <w:r w:rsidR="00FC0AF6">
        <w:rPr>
          <w:rFonts w:ascii="Garamond" w:eastAsia="Calibri" w:hAnsi="Garamond"/>
          <w:lang w:eastAsia="en-US"/>
        </w:rPr>
        <w:t xml:space="preserve">, which </w:t>
      </w:r>
      <w:r w:rsidR="00673DC6">
        <w:rPr>
          <w:rFonts w:ascii="Garamond" w:eastAsia="Calibri" w:hAnsi="Garamond"/>
          <w:lang w:eastAsia="en-US"/>
        </w:rPr>
        <w:t>can be</w:t>
      </w:r>
      <w:r w:rsidR="001A402B">
        <w:rPr>
          <w:rFonts w:ascii="Garamond" w:eastAsia="Calibri" w:hAnsi="Garamond"/>
          <w:lang w:eastAsia="en-US"/>
        </w:rPr>
        <w:t xml:space="preserve"> use</w:t>
      </w:r>
      <w:r w:rsidR="00673DC6">
        <w:rPr>
          <w:rFonts w:ascii="Garamond" w:eastAsia="Calibri" w:hAnsi="Garamond"/>
          <w:lang w:eastAsia="en-US"/>
        </w:rPr>
        <w:t>d</w:t>
      </w:r>
      <w:r w:rsidR="001A402B">
        <w:rPr>
          <w:rFonts w:ascii="Garamond" w:eastAsia="Calibri" w:hAnsi="Garamond"/>
          <w:lang w:eastAsia="en-US"/>
        </w:rPr>
        <w:t xml:space="preserve"> to consider</w:t>
      </w:r>
      <w:r w:rsidR="00FC0AF6">
        <w:rPr>
          <w:rFonts w:ascii="Garamond" w:eastAsia="Calibri" w:hAnsi="Garamond"/>
          <w:lang w:eastAsia="en-US"/>
        </w:rPr>
        <w:t xml:space="preserve"> ancient texts</w:t>
      </w:r>
      <w:r w:rsidR="001A402B">
        <w:rPr>
          <w:rFonts w:ascii="Garamond" w:eastAsia="Calibri" w:hAnsi="Garamond"/>
          <w:lang w:eastAsia="en-US"/>
        </w:rPr>
        <w:t xml:space="preserve"> or material culture</w:t>
      </w:r>
      <w:r w:rsidR="003C5844">
        <w:rPr>
          <w:rFonts w:ascii="Garamond" w:eastAsia="Calibri" w:hAnsi="Garamond"/>
          <w:lang w:eastAsia="en-US"/>
        </w:rPr>
        <w:t xml:space="preserve">, </w:t>
      </w:r>
      <w:r w:rsidR="00077364">
        <w:rPr>
          <w:rFonts w:ascii="Garamond" w:eastAsia="Calibri" w:hAnsi="Garamond"/>
          <w:lang w:eastAsia="en-US"/>
        </w:rPr>
        <w:t>for example how word</w:t>
      </w:r>
      <w:r w:rsidR="007D4647">
        <w:rPr>
          <w:rFonts w:ascii="Garamond" w:eastAsia="Calibri" w:hAnsi="Garamond"/>
          <w:lang w:eastAsia="en-US"/>
        </w:rPr>
        <w:t>s</w:t>
      </w:r>
      <w:r w:rsidR="00077364">
        <w:rPr>
          <w:rFonts w:ascii="Garamond" w:eastAsia="Calibri" w:hAnsi="Garamond"/>
          <w:lang w:eastAsia="en-US"/>
        </w:rPr>
        <w:t xml:space="preserve"> </w:t>
      </w:r>
      <w:r w:rsidR="002B3E1E">
        <w:rPr>
          <w:rFonts w:ascii="Garamond" w:eastAsia="Calibri" w:hAnsi="Garamond"/>
          <w:lang w:eastAsia="en-US"/>
        </w:rPr>
        <w:t>may have been</w:t>
      </w:r>
      <w:r w:rsidR="00077364">
        <w:rPr>
          <w:rFonts w:ascii="Garamond" w:eastAsia="Calibri" w:hAnsi="Garamond"/>
          <w:lang w:eastAsia="en-US"/>
        </w:rPr>
        <w:t xml:space="preserve"> spoken</w:t>
      </w:r>
      <w:r w:rsidR="006619F1">
        <w:rPr>
          <w:rFonts w:ascii="Garamond" w:eastAsia="Calibri" w:hAnsi="Garamond"/>
          <w:lang w:eastAsia="en-US"/>
        </w:rPr>
        <w:t>,</w:t>
      </w:r>
      <w:r w:rsidR="00077364">
        <w:rPr>
          <w:rFonts w:ascii="Garamond" w:eastAsia="Calibri" w:hAnsi="Garamond"/>
          <w:lang w:eastAsia="en-US"/>
        </w:rPr>
        <w:t xml:space="preserve"> </w:t>
      </w:r>
      <w:r w:rsidR="00B41E5A">
        <w:rPr>
          <w:rFonts w:ascii="Garamond" w:eastAsia="Calibri" w:hAnsi="Garamond"/>
          <w:lang w:eastAsia="en-US"/>
        </w:rPr>
        <w:t xml:space="preserve">or why </w:t>
      </w:r>
      <w:r w:rsidR="0037445A">
        <w:rPr>
          <w:rFonts w:ascii="Garamond" w:eastAsia="Calibri" w:hAnsi="Garamond"/>
          <w:lang w:eastAsia="en-US"/>
        </w:rPr>
        <w:t>certain locales were chosen</w:t>
      </w:r>
      <w:r w:rsidR="006619F1">
        <w:rPr>
          <w:rFonts w:ascii="Garamond" w:eastAsia="Calibri" w:hAnsi="Garamond"/>
          <w:lang w:eastAsia="en-US"/>
        </w:rPr>
        <w:t xml:space="preserve"> as places for magic</w:t>
      </w:r>
      <w:r w:rsidR="00FC0AF6">
        <w:rPr>
          <w:rFonts w:ascii="Garamond" w:eastAsia="Calibri" w:hAnsi="Garamond"/>
          <w:lang w:eastAsia="en-US"/>
        </w:rPr>
        <w:t>.</w:t>
      </w:r>
      <w:r w:rsidR="00BB70E7">
        <w:rPr>
          <w:rFonts w:ascii="Garamond" w:eastAsia="Calibri" w:hAnsi="Garamond"/>
          <w:lang w:eastAsia="en-US"/>
        </w:rPr>
        <w:t xml:space="preserve"> </w:t>
      </w:r>
    </w:p>
    <w:p w14:paraId="36A90B14" w14:textId="5EF80484" w:rsidR="008A5F5B" w:rsidRDefault="0037445A" w:rsidP="0073541E">
      <w:pPr>
        <w:spacing w:after="120"/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>Perhaps</w:t>
      </w:r>
      <w:r w:rsidR="00B8135D">
        <w:rPr>
          <w:rFonts w:ascii="Garamond" w:eastAsia="Calibri" w:hAnsi="Garamond"/>
          <w:lang w:eastAsia="en-US"/>
        </w:rPr>
        <w:t xml:space="preserve">, </w:t>
      </w:r>
      <w:r w:rsidR="00797939">
        <w:rPr>
          <w:rFonts w:ascii="Garamond" w:eastAsia="Calibri" w:hAnsi="Garamond"/>
          <w:lang w:eastAsia="en-US"/>
        </w:rPr>
        <w:t>the most</w:t>
      </w:r>
      <w:r w:rsidR="0004748D">
        <w:rPr>
          <w:rFonts w:ascii="Garamond" w:eastAsia="Calibri" w:hAnsi="Garamond"/>
          <w:lang w:eastAsia="en-US"/>
        </w:rPr>
        <w:t xml:space="preserve"> </w:t>
      </w:r>
      <w:r w:rsidR="006619F1">
        <w:rPr>
          <w:rFonts w:ascii="Garamond" w:eastAsia="Calibri" w:hAnsi="Garamond"/>
          <w:lang w:eastAsia="en-US"/>
        </w:rPr>
        <w:t>significant</w:t>
      </w:r>
      <w:r w:rsidR="005F5C8B">
        <w:rPr>
          <w:rFonts w:ascii="Garamond" w:eastAsia="Calibri" w:hAnsi="Garamond"/>
          <w:lang w:eastAsia="en-US"/>
        </w:rPr>
        <w:t xml:space="preserve"> of</w:t>
      </w:r>
      <w:r w:rsidR="006619F1">
        <w:rPr>
          <w:rFonts w:ascii="Garamond" w:eastAsia="Calibri" w:hAnsi="Garamond"/>
          <w:lang w:eastAsia="en-US"/>
        </w:rPr>
        <w:t xml:space="preserve"> these new anthropological</w:t>
      </w:r>
      <w:r w:rsidR="00EC4B49">
        <w:rPr>
          <w:rFonts w:ascii="Garamond" w:eastAsia="Calibri" w:hAnsi="Garamond"/>
          <w:lang w:eastAsia="en-US"/>
        </w:rPr>
        <w:t xml:space="preserve"> approaches</w:t>
      </w:r>
      <w:r w:rsidR="006619F1">
        <w:rPr>
          <w:rFonts w:ascii="Garamond" w:eastAsia="Calibri" w:hAnsi="Garamond"/>
          <w:lang w:eastAsia="en-US"/>
        </w:rPr>
        <w:t xml:space="preserve"> has been </w:t>
      </w:r>
      <w:r w:rsidR="00AB1DED">
        <w:rPr>
          <w:rFonts w:ascii="Garamond" w:eastAsia="Calibri" w:hAnsi="Garamond"/>
          <w:lang w:eastAsia="en-US"/>
        </w:rPr>
        <w:t>the development of the idea of humans having</w:t>
      </w:r>
      <w:r w:rsidR="00BD113F">
        <w:rPr>
          <w:rFonts w:ascii="Garamond" w:eastAsia="Calibri" w:hAnsi="Garamond"/>
          <w:lang w:eastAsia="en-US"/>
        </w:rPr>
        <w:t xml:space="preserve"> access to </w:t>
      </w:r>
      <w:r w:rsidR="00A86A00">
        <w:rPr>
          <w:rFonts w:ascii="Garamond" w:eastAsia="Calibri" w:hAnsi="Garamond"/>
          <w:lang w:eastAsia="en-US"/>
        </w:rPr>
        <w:t xml:space="preserve">a ‘magical conscious’ which can be </w:t>
      </w:r>
      <w:r w:rsidR="00444DF5">
        <w:rPr>
          <w:rFonts w:ascii="Garamond" w:eastAsia="Calibri" w:hAnsi="Garamond"/>
          <w:lang w:eastAsia="en-US"/>
        </w:rPr>
        <w:t>experienced</w:t>
      </w:r>
      <w:r w:rsidR="00F36CA0">
        <w:rPr>
          <w:rFonts w:ascii="Garamond" w:eastAsia="Calibri" w:hAnsi="Garamond"/>
          <w:lang w:eastAsia="en-US"/>
        </w:rPr>
        <w:t xml:space="preserve"> </w:t>
      </w:r>
      <w:r w:rsidR="00444DF5">
        <w:rPr>
          <w:rFonts w:ascii="Garamond" w:eastAsia="Calibri" w:hAnsi="Garamond"/>
          <w:lang w:eastAsia="en-US"/>
        </w:rPr>
        <w:t>when ‘altered states</w:t>
      </w:r>
      <w:r w:rsidR="00B77147">
        <w:rPr>
          <w:rFonts w:ascii="Garamond" w:eastAsia="Calibri" w:hAnsi="Garamond"/>
          <w:lang w:eastAsia="en-US"/>
        </w:rPr>
        <w:t>’</w:t>
      </w:r>
      <w:r w:rsidR="00444DF5">
        <w:rPr>
          <w:rFonts w:ascii="Garamond" w:eastAsia="Calibri" w:hAnsi="Garamond"/>
          <w:lang w:eastAsia="en-US"/>
        </w:rPr>
        <w:t xml:space="preserve"> of mind are achieved</w:t>
      </w:r>
      <w:r w:rsidR="00B77147">
        <w:rPr>
          <w:rStyle w:val="FootnoteReference"/>
          <w:rFonts w:ascii="Garamond" w:eastAsia="Calibri" w:hAnsi="Garamond"/>
          <w:lang w:eastAsia="en-US"/>
        </w:rPr>
        <w:footnoteReference w:id="56"/>
      </w:r>
      <w:r w:rsidR="00B77147">
        <w:rPr>
          <w:rFonts w:ascii="Garamond" w:eastAsia="Calibri" w:hAnsi="Garamond"/>
          <w:lang w:eastAsia="en-US"/>
        </w:rPr>
        <w:t xml:space="preserve">. </w:t>
      </w:r>
      <w:r w:rsidR="00DF001B">
        <w:rPr>
          <w:rFonts w:ascii="Garamond" w:eastAsia="Calibri" w:hAnsi="Garamond"/>
          <w:lang w:eastAsia="en-US"/>
        </w:rPr>
        <w:t>Altered states</w:t>
      </w:r>
      <w:r w:rsidR="00FC4FD2">
        <w:rPr>
          <w:rFonts w:ascii="Garamond" w:eastAsia="Calibri" w:hAnsi="Garamond"/>
          <w:lang w:eastAsia="en-US"/>
        </w:rPr>
        <w:t>,</w:t>
      </w:r>
      <w:r w:rsidR="00DF001B">
        <w:rPr>
          <w:rFonts w:ascii="Garamond" w:eastAsia="Calibri" w:hAnsi="Garamond"/>
          <w:lang w:eastAsia="en-US"/>
        </w:rPr>
        <w:t xml:space="preserve"> are certainly </w:t>
      </w:r>
      <w:r w:rsidR="00B24852">
        <w:rPr>
          <w:rFonts w:ascii="Garamond" w:eastAsia="Calibri" w:hAnsi="Garamond"/>
          <w:lang w:eastAsia="en-US"/>
        </w:rPr>
        <w:t>w</w:t>
      </w:r>
      <w:r w:rsidR="002D69FA">
        <w:rPr>
          <w:rFonts w:ascii="Garamond" w:eastAsia="Calibri" w:hAnsi="Garamond"/>
          <w:lang w:eastAsia="en-US"/>
        </w:rPr>
        <w:t xml:space="preserve">idely </w:t>
      </w:r>
      <w:r w:rsidR="00B24852">
        <w:rPr>
          <w:rFonts w:ascii="Garamond" w:eastAsia="Calibri" w:hAnsi="Garamond"/>
          <w:lang w:eastAsia="en-US"/>
        </w:rPr>
        <w:t>documented</w:t>
      </w:r>
      <w:r w:rsidR="002D69FA">
        <w:rPr>
          <w:rFonts w:ascii="Garamond" w:eastAsia="Calibri" w:hAnsi="Garamond"/>
          <w:lang w:eastAsia="en-US"/>
        </w:rPr>
        <w:t xml:space="preserve"> in association with</w:t>
      </w:r>
      <w:r w:rsidR="0042265A">
        <w:rPr>
          <w:rFonts w:ascii="Garamond" w:eastAsia="Calibri" w:hAnsi="Garamond"/>
          <w:lang w:eastAsia="en-US"/>
        </w:rPr>
        <w:t xml:space="preserve"> historical</w:t>
      </w:r>
      <w:r w:rsidR="002D69FA">
        <w:rPr>
          <w:rFonts w:ascii="Garamond" w:eastAsia="Calibri" w:hAnsi="Garamond"/>
          <w:lang w:eastAsia="en-US"/>
        </w:rPr>
        <w:t xml:space="preserve"> magical practices, </w:t>
      </w:r>
      <w:r w:rsidR="0042265A">
        <w:rPr>
          <w:rFonts w:ascii="Garamond" w:eastAsia="Calibri" w:hAnsi="Garamond"/>
          <w:lang w:eastAsia="en-US"/>
        </w:rPr>
        <w:t>especially in relation to s</w:t>
      </w:r>
      <w:r w:rsidR="001E6150">
        <w:rPr>
          <w:rFonts w:ascii="Garamond" w:eastAsia="Calibri" w:hAnsi="Garamond"/>
          <w:lang w:eastAsia="en-US"/>
        </w:rPr>
        <w:t>hamanism</w:t>
      </w:r>
      <w:r w:rsidR="00C40A11">
        <w:rPr>
          <w:rStyle w:val="FootnoteReference"/>
          <w:rFonts w:ascii="Garamond" w:eastAsia="Calibri" w:hAnsi="Garamond"/>
          <w:lang w:eastAsia="en-US"/>
        </w:rPr>
        <w:footnoteReference w:id="57"/>
      </w:r>
      <w:r w:rsidR="001E6150">
        <w:rPr>
          <w:rFonts w:ascii="Garamond" w:eastAsia="Calibri" w:hAnsi="Garamond"/>
          <w:lang w:eastAsia="en-US"/>
        </w:rPr>
        <w:t xml:space="preserve">. If the ability to achieve these states of consciousness </w:t>
      </w:r>
      <w:r w:rsidR="00620203">
        <w:rPr>
          <w:rFonts w:ascii="Garamond" w:eastAsia="Calibri" w:hAnsi="Garamond"/>
          <w:lang w:eastAsia="en-US"/>
        </w:rPr>
        <w:t>is indeed a universal one, then it provi</w:t>
      </w:r>
      <w:r w:rsidR="00AE2C53">
        <w:rPr>
          <w:rFonts w:ascii="Garamond" w:eastAsia="Calibri" w:hAnsi="Garamond"/>
          <w:lang w:eastAsia="en-US"/>
        </w:rPr>
        <w:t xml:space="preserve">des a useful </w:t>
      </w:r>
      <w:r w:rsidR="00E679CC">
        <w:rPr>
          <w:rFonts w:ascii="Garamond" w:eastAsia="Calibri" w:hAnsi="Garamond"/>
          <w:lang w:eastAsia="en-US"/>
        </w:rPr>
        <w:t xml:space="preserve">avenue for further research, when interpreting </w:t>
      </w:r>
      <w:r w:rsidR="007B4146">
        <w:rPr>
          <w:rFonts w:ascii="Garamond" w:eastAsia="Calibri" w:hAnsi="Garamond"/>
          <w:lang w:eastAsia="en-US"/>
        </w:rPr>
        <w:t>magical practices in the ancient world</w:t>
      </w:r>
      <w:r w:rsidR="0017533D">
        <w:rPr>
          <w:rFonts w:ascii="Garamond" w:eastAsia="Calibri" w:hAnsi="Garamond"/>
          <w:lang w:eastAsia="en-US"/>
        </w:rPr>
        <w:t xml:space="preserve">. </w:t>
      </w:r>
      <w:r w:rsidR="0073541E" w:rsidRPr="0073541E">
        <w:rPr>
          <w:rFonts w:ascii="Garamond" w:eastAsia="Calibri" w:hAnsi="Garamond"/>
          <w:lang w:eastAsia="en-US"/>
        </w:rPr>
        <w:t xml:space="preserve">The </w:t>
      </w:r>
      <w:r w:rsidR="00D80F98">
        <w:rPr>
          <w:rFonts w:ascii="Garamond" w:eastAsia="Calibri" w:hAnsi="Garamond"/>
          <w:lang w:eastAsia="en-US"/>
        </w:rPr>
        <w:t xml:space="preserve">ancient </w:t>
      </w:r>
      <w:r w:rsidR="0073541E" w:rsidRPr="0073541E">
        <w:rPr>
          <w:rFonts w:ascii="Garamond" w:eastAsia="Calibri" w:hAnsi="Garamond"/>
          <w:lang w:eastAsia="en-US"/>
        </w:rPr>
        <w:t>Greeks</w:t>
      </w:r>
      <w:r w:rsidR="00E03917">
        <w:rPr>
          <w:rFonts w:ascii="Garamond" w:eastAsia="Calibri" w:hAnsi="Garamond"/>
          <w:lang w:eastAsia="en-US"/>
        </w:rPr>
        <w:t>, for example</w:t>
      </w:r>
      <w:r w:rsidR="0073541E" w:rsidRPr="0073541E">
        <w:rPr>
          <w:rFonts w:ascii="Garamond" w:eastAsia="Calibri" w:hAnsi="Garamond"/>
          <w:lang w:eastAsia="en-US"/>
        </w:rPr>
        <w:t xml:space="preserve"> describe</w:t>
      </w:r>
      <w:r w:rsidR="006E580C">
        <w:rPr>
          <w:rFonts w:ascii="Garamond" w:eastAsia="Calibri" w:hAnsi="Garamond"/>
          <w:lang w:eastAsia="en-US"/>
        </w:rPr>
        <w:t>d</w:t>
      </w:r>
      <w:r w:rsidR="0073541E" w:rsidRPr="0073541E">
        <w:rPr>
          <w:rFonts w:ascii="Garamond" w:eastAsia="Calibri" w:hAnsi="Garamond"/>
          <w:lang w:eastAsia="en-US"/>
        </w:rPr>
        <w:t xml:space="preserve"> having </w:t>
      </w:r>
      <w:r w:rsidR="006E580C">
        <w:rPr>
          <w:rFonts w:ascii="Garamond" w:eastAsia="Calibri" w:hAnsi="Garamond"/>
          <w:lang w:eastAsia="en-US"/>
        </w:rPr>
        <w:t>a</w:t>
      </w:r>
      <w:r w:rsidR="0017533D">
        <w:rPr>
          <w:rFonts w:ascii="Garamond" w:eastAsia="Calibri" w:hAnsi="Garamond"/>
          <w:lang w:eastAsia="en-US"/>
        </w:rPr>
        <w:t xml:space="preserve"> </w:t>
      </w:r>
      <w:r w:rsidR="0073541E" w:rsidRPr="0073541E">
        <w:rPr>
          <w:rFonts w:ascii="Garamond" w:eastAsia="Calibri" w:hAnsi="Garamond"/>
          <w:lang w:eastAsia="en-US"/>
        </w:rPr>
        <w:t xml:space="preserve">normal mode of awareness replaced by a different </w:t>
      </w:r>
      <w:r w:rsidR="00C02A38">
        <w:rPr>
          <w:rFonts w:ascii="Garamond" w:eastAsia="Calibri" w:hAnsi="Garamond"/>
          <w:lang w:eastAsia="en-US"/>
        </w:rPr>
        <w:t xml:space="preserve">one, </w:t>
      </w:r>
      <w:r w:rsidR="00D9042B">
        <w:rPr>
          <w:rFonts w:ascii="Garamond" w:eastAsia="Calibri" w:hAnsi="Garamond"/>
          <w:lang w:eastAsia="en-US"/>
        </w:rPr>
        <w:t>and Collins has noted that p</w:t>
      </w:r>
      <w:r w:rsidR="0073541E" w:rsidRPr="0073541E">
        <w:rPr>
          <w:rFonts w:ascii="Garamond" w:eastAsia="Calibri" w:hAnsi="Garamond"/>
          <w:lang w:eastAsia="en-US"/>
        </w:rPr>
        <w:t xml:space="preserve">ossession in the fifth and </w:t>
      </w:r>
      <w:r w:rsidR="0073541E" w:rsidRPr="0073541E">
        <w:rPr>
          <w:rFonts w:ascii="Garamond" w:eastAsia="Calibri" w:hAnsi="Garamond"/>
          <w:lang w:eastAsia="en-US"/>
        </w:rPr>
        <w:lastRenderedPageBreak/>
        <w:t>fourth</w:t>
      </w:r>
      <w:r w:rsidR="00D9042B">
        <w:rPr>
          <w:rFonts w:ascii="Garamond" w:eastAsia="Calibri" w:hAnsi="Garamond"/>
          <w:lang w:eastAsia="en-US"/>
        </w:rPr>
        <w:t xml:space="preserve"> </w:t>
      </w:r>
      <w:r w:rsidR="0073541E" w:rsidRPr="0073541E">
        <w:rPr>
          <w:rFonts w:ascii="Garamond" w:eastAsia="Calibri" w:hAnsi="Garamond"/>
          <w:lang w:eastAsia="en-US"/>
        </w:rPr>
        <w:t xml:space="preserve">centuries </w:t>
      </w:r>
      <w:r w:rsidR="00F647C3">
        <w:rPr>
          <w:rFonts w:ascii="Garamond" w:eastAsia="Calibri" w:hAnsi="Garamond"/>
          <w:lang w:eastAsia="en-US"/>
        </w:rPr>
        <w:t>BCE</w:t>
      </w:r>
      <w:r w:rsidR="0073541E" w:rsidRPr="0073541E">
        <w:rPr>
          <w:rFonts w:ascii="Garamond" w:eastAsia="Calibri" w:hAnsi="Garamond"/>
          <w:lang w:eastAsia="en-US"/>
        </w:rPr>
        <w:t xml:space="preserve"> was </w:t>
      </w:r>
      <w:r w:rsidR="00F647C3">
        <w:rPr>
          <w:rFonts w:ascii="Garamond" w:eastAsia="Calibri" w:hAnsi="Garamond"/>
          <w:lang w:eastAsia="en-US"/>
        </w:rPr>
        <w:t>‘</w:t>
      </w:r>
      <w:r w:rsidR="0073541E" w:rsidRPr="0073541E">
        <w:rPr>
          <w:rFonts w:ascii="Garamond" w:eastAsia="Calibri" w:hAnsi="Garamond"/>
          <w:lang w:eastAsia="en-US"/>
        </w:rPr>
        <w:t>literally a matter of being overtaken by a divinity or divine</w:t>
      </w:r>
      <w:r w:rsidR="00D9042B">
        <w:rPr>
          <w:rFonts w:ascii="Garamond" w:eastAsia="Calibri" w:hAnsi="Garamond"/>
          <w:lang w:eastAsia="en-US"/>
        </w:rPr>
        <w:t xml:space="preserve"> </w:t>
      </w:r>
      <w:r w:rsidR="0073541E" w:rsidRPr="0073541E">
        <w:rPr>
          <w:rFonts w:ascii="Garamond" w:eastAsia="Calibri" w:hAnsi="Garamond"/>
          <w:lang w:eastAsia="en-US"/>
        </w:rPr>
        <w:t>power, and epilepsy seems to have been thought of as a particularly</w:t>
      </w:r>
      <w:r w:rsidR="00D9042B">
        <w:rPr>
          <w:rFonts w:ascii="Garamond" w:eastAsia="Calibri" w:hAnsi="Garamond"/>
          <w:lang w:eastAsia="en-US"/>
        </w:rPr>
        <w:t xml:space="preserve"> </w:t>
      </w:r>
      <w:r w:rsidR="0073541E" w:rsidRPr="0073541E">
        <w:rPr>
          <w:rFonts w:ascii="Garamond" w:eastAsia="Calibri" w:hAnsi="Garamond"/>
          <w:lang w:eastAsia="en-US"/>
        </w:rPr>
        <w:t>strong form of divine possession</w:t>
      </w:r>
      <w:r w:rsidR="00F647C3">
        <w:rPr>
          <w:rFonts w:ascii="Garamond" w:eastAsia="Calibri" w:hAnsi="Garamond"/>
          <w:lang w:eastAsia="en-US"/>
        </w:rPr>
        <w:t>’</w:t>
      </w:r>
      <w:r w:rsidR="00F647C3">
        <w:rPr>
          <w:rStyle w:val="FootnoteReference"/>
          <w:rFonts w:ascii="Garamond" w:eastAsia="Calibri" w:hAnsi="Garamond"/>
          <w:lang w:eastAsia="en-US"/>
        </w:rPr>
        <w:footnoteReference w:id="58"/>
      </w:r>
      <w:r w:rsidR="0073541E" w:rsidRPr="0073541E">
        <w:rPr>
          <w:rFonts w:ascii="Garamond" w:eastAsia="Calibri" w:hAnsi="Garamond"/>
          <w:lang w:eastAsia="en-US"/>
        </w:rPr>
        <w:t>.</w:t>
      </w:r>
      <w:r w:rsidR="00707E91">
        <w:rPr>
          <w:rFonts w:ascii="Garamond" w:eastAsia="Calibri" w:hAnsi="Garamond"/>
          <w:lang w:eastAsia="en-US"/>
        </w:rPr>
        <w:t xml:space="preserve"> </w:t>
      </w:r>
    </w:p>
    <w:p w14:paraId="50E70F67" w14:textId="35D32B34" w:rsidR="00F51CF0" w:rsidRDefault="00F51CF0" w:rsidP="0073541E">
      <w:pPr>
        <w:spacing w:after="120"/>
        <w:jc w:val="both"/>
        <w:rPr>
          <w:rFonts w:ascii="Garamond" w:eastAsia="Calibri" w:hAnsi="Garamond"/>
          <w:lang w:eastAsia="en-US"/>
        </w:rPr>
      </w:pPr>
      <w:r w:rsidRPr="00F51CF0">
        <w:rPr>
          <w:rFonts w:ascii="Garamond" w:eastAsia="Calibri" w:hAnsi="Garamond"/>
          <w:lang w:eastAsia="en-US"/>
        </w:rPr>
        <w:t xml:space="preserve">In conclusion, we can see from the preceding discussion that anthropological theory and observations have </w:t>
      </w:r>
      <w:r w:rsidR="00D651F1">
        <w:rPr>
          <w:rFonts w:ascii="Garamond" w:eastAsia="Calibri" w:hAnsi="Garamond"/>
          <w:lang w:eastAsia="en-US"/>
        </w:rPr>
        <w:t xml:space="preserve">made </w:t>
      </w:r>
      <w:r w:rsidRPr="00F51CF0">
        <w:rPr>
          <w:rFonts w:ascii="Garamond" w:eastAsia="Calibri" w:hAnsi="Garamond"/>
          <w:lang w:eastAsia="en-US"/>
        </w:rPr>
        <w:t>a significant contribution to the study of divination and magic</w:t>
      </w:r>
      <w:r w:rsidR="00394103">
        <w:rPr>
          <w:rFonts w:ascii="Garamond" w:eastAsia="Calibri" w:hAnsi="Garamond"/>
          <w:lang w:eastAsia="en-US"/>
        </w:rPr>
        <w:t>,</w:t>
      </w:r>
      <w:r w:rsidRPr="00F51CF0">
        <w:rPr>
          <w:rFonts w:ascii="Garamond" w:eastAsia="Calibri" w:hAnsi="Garamond"/>
          <w:lang w:eastAsia="en-US"/>
        </w:rPr>
        <w:t xml:space="preserve"> and many of these observations have relevance for thinking </w:t>
      </w:r>
      <w:r w:rsidR="00394103">
        <w:rPr>
          <w:rFonts w:ascii="Garamond" w:eastAsia="Calibri" w:hAnsi="Garamond"/>
          <w:lang w:eastAsia="en-US"/>
        </w:rPr>
        <w:t xml:space="preserve">through </w:t>
      </w:r>
      <w:r w:rsidRPr="00F51CF0">
        <w:rPr>
          <w:rFonts w:ascii="Garamond" w:eastAsia="Calibri" w:hAnsi="Garamond"/>
          <w:lang w:eastAsia="en-US"/>
        </w:rPr>
        <w:t xml:space="preserve">how magic was undertaken in the ancient world. </w:t>
      </w:r>
    </w:p>
    <w:p w14:paraId="6F0463D5" w14:textId="3EFEE671" w:rsidR="0020799C" w:rsidRDefault="0020799C" w:rsidP="00E65114">
      <w:pPr>
        <w:spacing w:after="120"/>
        <w:jc w:val="both"/>
        <w:rPr>
          <w:rFonts w:ascii="Garamond" w:eastAsia="Calibri" w:hAnsi="Garamond"/>
          <w:b/>
          <w:bCs/>
          <w:lang w:eastAsia="en-US"/>
        </w:rPr>
      </w:pPr>
      <w:r w:rsidRPr="0020799C">
        <w:rPr>
          <w:rFonts w:ascii="Garamond" w:eastAsia="Calibri" w:hAnsi="Garamond"/>
          <w:b/>
          <w:bCs/>
          <w:lang w:eastAsia="en-US"/>
        </w:rPr>
        <w:t>Bibliography</w:t>
      </w:r>
    </w:p>
    <w:p w14:paraId="27E61630" w14:textId="5644B324" w:rsidR="001E3EED" w:rsidRPr="001E3EED" w:rsidRDefault="001E3EED" w:rsidP="00E65114">
      <w:pPr>
        <w:spacing w:after="120"/>
        <w:jc w:val="both"/>
        <w:rPr>
          <w:rFonts w:ascii="Garamond" w:eastAsia="Calibri" w:hAnsi="Garamond"/>
          <w:b/>
          <w:bCs/>
          <w:i/>
          <w:iCs/>
          <w:lang w:eastAsia="en-US"/>
        </w:rPr>
      </w:pPr>
      <w:r w:rsidRPr="001E3EED">
        <w:rPr>
          <w:rFonts w:ascii="Garamond" w:eastAsia="Calibri" w:hAnsi="Garamond"/>
          <w:b/>
          <w:bCs/>
          <w:i/>
          <w:iCs/>
          <w:lang w:eastAsia="en-US"/>
        </w:rPr>
        <w:t>Primary Ancient Sources</w:t>
      </w:r>
    </w:p>
    <w:p w14:paraId="5E24F8C5" w14:textId="0D7858AE" w:rsidR="00756D74" w:rsidRPr="004874CE" w:rsidRDefault="00756D74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bookmarkStart w:id="2" w:name="_Hlk151313398"/>
      <w:r w:rsidRPr="004874CE">
        <w:rPr>
          <w:rFonts w:ascii="Garamond" w:hAnsi="Garamond"/>
        </w:rPr>
        <w:t xml:space="preserve">Cicero, </w:t>
      </w:r>
      <w:r w:rsidRPr="004874CE">
        <w:rPr>
          <w:rFonts w:ascii="Garamond" w:hAnsi="Garamond"/>
          <w:i/>
          <w:iCs/>
        </w:rPr>
        <w:t xml:space="preserve">On Divination </w:t>
      </w:r>
      <w:r w:rsidRPr="004874CE">
        <w:rPr>
          <w:rFonts w:ascii="Garamond" w:hAnsi="Garamond"/>
        </w:rPr>
        <w:t>(</w:t>
      </w:r>
      <w:r w:rsidRPr="004874CE">
        <w:rPr>
          <w:rFonts w:ascii="Garamond" w:hAnsi="Garamond"/>
          <w:i/>
          <w:iCs/>
        </w:rPr>
        <w:t xml:space="preserve">De </w:t>
      </w:r>
      <w:proofErr w:type="spellStart"/>
      <w:r w:rsidRPr="004874CE">
        <w:rPr>
          <w:rFonts w:ascii="Garamond" w:hAnsi="Garamond"/>
          <w:i/>
          <w:iCs/>
        </w:rPr>
        <w:t>divinatione</w:t>
      </w:r>
      <w:proofErr w:type="spellEnd"/>
      <w:r w:rsidRPr="004874CE">
        <w:rPr>
          <w:rFonts w:ascii="Garamond" w:hAnsi="Garamond"/>
        </w:rPr>
        <w:t>)</w:t>
      </w:r>
      <w:r w:rsidR="00E54BCF" w:rsidRPr="004874CE">
        <w:rPr>
          <w:rFonts w:ascii="Garamond" w:hAnsi="Garamond"/>
        </w:rPr>
        <w:t>:</w:t>
      </w:r>
      <w:r w:rsidRPr="004874CE">
        <w:rPr>
          <w:rFonts w:ascii="Garamond" w:hAnsi="Garamond"/>
        </w:rPr>
        <w:t xml:space="preserve"> W. A. Falconer (</w:t>
      </w:r>
      <w:proofErr w:type="gramStart"/>
      <w:r w:rsidRPr="004874CE">
        <w:rPr>
          <w:rFonts w:ascii="Garamond" w:hAnsi="Garamond"/>
        </w:rPr>
        <w:t>ed</w:t>
      </w:r>
      <w:proofErr w:type="gramEnd"/>
      <w:r w:rsidRPr="004874CE">
        <w:rPr>
          <w:rFonts w:ascii="Garamond" w:hAnsi="Garamond"/>
        </w:rPr>
        <w:t>. And tr</w:t>
      </w:r>
      <w:r w:rsidR="00E54BCF" w:rsidRPr="004874CE">
        <w:rPr>
          <w:rFonts w:ascii="Garamond" w:hAnsi="Garamond"/>
        </w:rPr>
        <w:t>an</w:t>
      </w:r>
      <w:r w:rsidRPr="004874CE">
        <w:rPr>
          <w:rFonts w:ascii="Garamond" w:hAnsi="Garamond"/>
        </w:rPr>
        <w:t xml:space="preserve">s.), </w:t>
      </w:r>
      <w:r w:rsidR="00226208" w:rsidRPr="004874CE">
        <w:rPr>
          <w:rFonts w:ascii="Garamond" w:hAnsi="Garamond"/>
        </w:rPr>
        <w:t>(</w:t>
      </w:r>
      <w:r w:rsidRPr="004874CE">
        <w:rPr>
          <w:rFonts w:ascii="Garamond" w:hAnsi="Garamond"/>
        </w:rPr>
        <w:t>Loeb Classical Library, Cambridge, MA: Harvard</w:t>
      </w:r>
      <w:r w:rsidR="00E20FE2">
        <w:rPr>
          <w:rFonts w:ascii="Garamond" w:hAnsi="Garamond"/>
        </w:rPr>
        <w:t xml:space="preserve">, </w:t>
      </w:r>
      <w:r w:rsidRPr="004874CE">
        <w:rPr>
          <w:rFonts w:ascii="Garamond" w:hAnsi="Garamond"/>
        </w:rPr>
        <w:t>University Press, vol. XX, 1923</w:t>
      </w:r>
      <w:r w:rsidR="00226208" w:rsidRPr="004874CE">
        <w:rPr>
          <w:rFonts w:ascii="Garamond" w:hAnsi="Garamond"/>
        </w:rPr>
        <w:t>)</w:t>
      </w:r>
    </w:p>
    <w:p w14:paraId="06639F60" w14:textId="77777777" w:rsidR="0019669E" w:rsidRDefault="0019669E" w:rsidP="0019669E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3524BF">
        <w:rPr>
          <w:rFonts w:ascii="Garamond" w:eastAsia="Calibri" w:hAnsi="Garamond" w:cs="Garamond"/>
          <w:lang w:eastAsia="en-US"/>
        </w:rPr>
        <w:t xml:space="preserve">Herodotus, </w:t>
      </w:r>
      <w:r w:rsidRPr="003524BF">
        <w:rPr>
          <w:rFonts w:ascii="Garamond" w:eastAsia="Calibri" w:hAnsi="Garamond" w:cs="Garamond"/>
          <w:i/>
          <w:iCs/>
          <w:lang w:eastAsia="en-US"/>
        </w:rPr>
        <w:t>Histories</w:t>
      </w:r>
      <w:r w:rsidRPr="003524BF">
        <w:rPr>
          <w:rFonts w:ascii="Garamond" w:eastAsia="Calibri" w:hAnsi="Garamond" w:cs="Garamond"/>
          <w:lang w:eastAsia="en-US"/>
        </w:rPr>
        <w:t xml:space="preserve">, Aubrey de </w:t>
      </w:r>
      <w:proofErr w:type="spellStart"/>
      <w:r w:rsidRPr="003524BF">
        <w:rPr>
          <w:rFonts w:ascii="Garamond" w:eastAsia="Calibri" w:hAnsi="Garamond" w:cs="Garamond"/>
          <w:lang w:eastAsia="en-US"/>
        </w:rPr>
        <w:t>Selincourt</w:t>
      </w:r>
      <w:proofErr w:type="spellEnd"/>
      <w:r w:rsidRPr="003524BF">
        <w:rPr>
          <w:rFonts w:ascii="Garamond" w:eastAsia="Calibri" w:hAnsi="Garamond" w:cs="Garamond"/>
          <w:lang w:eastAsia="en-US"/>
        </w:rPr>
        <w:t xml:space="preserve"> (trans.) and John </w:t>
      </w:r>
      <w:proofErr w:type="spellStart"/>
      <w:r w:rsidRPr="003524BF">
        <w:rPr>
          <w:rFonts w:ascii="Garamond" w:eastAsia="Calibri" w:hAnsi="Garamond" w:cs="Garamond"/>
          <w:lang w:eastAsia="en-US"/>
        </w:rPr>
        <w:t>Marincola</w:t>
      </w:r>
      <w:proofErr w:type="spellEnd"/>
      <w:r w:rsidRPr="003524BF">
        <w:rPr>
          <w:rFonts w:ascii="Garamond" w:eastAsia="Calibri" w:hAnsi="Garamond" w:cs="Garamond"/>
          <w:lang w:eastAsia="en-US"/>
        </w:rPr>
        <w:t xml:space="preserve"> (rev.) (London: Penguin, 2003)</w:t>
      </w:r>
    </w:p>
    <w:p w14:paraId="16A3A160" w14:textId="7A7ADA83" w:rsidR="009174FA" w:rsidRDefault="009174FA" w:rsidP="009174FA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9174FA">
        <w:rPr>
          <w:rFonts w:ascii="Garamond" w:eastAsia="Calibri" w:hAnsi="Garamond" w:cs="Garamond"/>
          <w:lang w:eastAsia="en-US"/>
        </w:rPr>
        <w:t xml:space="preserve">Homer, </w:t>
      </w:r>
      <w:proofErr w:type="gramStart"/>
      <w:r w:rsidRPr="009174FA">
        <w:rPr>
          <w:rFonts w:ascii="Garamond" w:eastAsia="Calibri" w:hAnsi="Garamond" w:cs="Garamond"/>
          <w:i/>
          <w:iCs/>
          <w:lang w:eastAsia="en-US"/>
        </w:rPr>
        <w:t>The</w:t>
      </w:r>
      <w:proofErr w:type="gramEnd"/>
      <w:r w:rsidRPr="009174FA">
        <w:rPr>
          <w:rFonts w:ascii="Garamond" w:eastAsia="Calibri" w:hAnsi="Garamond" w:cs="Garamond"/>
          <w:i/>
          <w:iCs/>
          <w:lang w:eastAsia="en-US"/>
        </w:rPr>
        <w:t xml:space="preserve"> Odyssey</w:t>
      </w:r>
      <w:r w:rsidRPr="009174FA">
        <w:rPr>
          <w:rFonts w:ascii="Garamond" w:eastAsia="Calibri" w:hAnsi="Garamond" w:cs="Garamond"/>
          <w:lang w:eastAsia="en-US"/>
        </w:rPr>
        <w:t xml:space="preserve">, E V </w:t>
      </w:r>
      <w:proofErr w:type="spellStart"/>
      <w:r w:rsidRPr="009174FA">
        <w:rPr>
          <w:rFonts w:ascii="Garamond" w:eastAsia="Calibri" w:hAnsi="Garamond" w:cs="Garamond"/>
          <w:lang w:eastAsia="en-US"/>
        </w:rPr>
        <w:t>Rieu</w:t>
      </w:r>
      <w:proofErr w:type="spellEnd"/>
      <w:r w:rsidRPr="009174FA">
        <w:rPr>
          <w:rFonts w:ascii="Garamond" w:eastAsia="Calibri" w:hAnsi="Garamond" w:cs="Garamond"/>
          <w:lang w:eastAsia="en-US"/>
        </w:rPr>
        <w:t xml:space="preserve"> (trans.) (London: Penguin, 2003)</w:t>
      </w:r>
    </w:p>
    <w:p w14:paraId="362F3F32" w14:textId="307D1085" w:rsidR="002B627F" w:rsidRPr="009174FA" w:rsidRDefault="002B627F" w:rsidP="009174FA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proofErr w:type="spellStart"/>
      <w:r w:rsidRPr="002B627F">
        <w:rPr>
          <w:rFonts w:ascii="Garamond" w:eastAsia="Calibri" w:hAnsi="Garamond" w:cs="Garamond"/>
          <w:lang w:eastAsia="en-US"/>
        </w:rPr>
        <w:t>Pausanius</w:t>
      </w:r>
      <w:proofErr w:type="spellEnd"/>
      <w:r w:rsidRPr="002B627F">
        <w:rPr>
          <w:rFonts w:ascii="Garamond" w:eastAsia="Calibri" w:hAnsi="Garamond" w:cs="Garamond"/>
          <w:lang w:eastAsia="en-US"/>
        </w:rPr>
        <w:t xml:space="preserve">, </w:t>
      </w:r>
      <w:r w:rsidRPr="002B627F">
        <w:rPr>
          <w:rFonts w:ascii="Garamond" w:eastAsia="Calibri" w:hAnsi="Garamond" w:cs="Garamond"/>
          <w:i/>
          <w:iCs/>
          <w:lang w:eastAsia="en-US"/>
        </w:rPr>
        <w:t>Guide to Greece: Southern Greece: 2</w:t>
      </w:r>
      <w:r w:rsidRPr="002B627F">
        <w:rPr>
          <w:rFonts w:ascii="Garamond" w:eastAsia="Calibri" w:hAnsi="Garamond" w:cs="Garamond"/>
          <w:lang w:eastAsia="en-US"/>
        </w:rPr>
        <w:t>, Peter Levi (trans.) (London: Penguin, 1979)</w:t>
      </w:r>
    </w:p>
    <w:p w14:paraId="0D498058" w14:textId="5A9643E0" w:rsidR="0019669E" w:rsidRPr="004874CE" w:rsidRDefault="0019669E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4874CE">
        <w:rPr>
          <w:rFonts w:ascii="Garamond" w:eastAsia="Calibri" w:hAnsi="Garamond" w:cs="Garamond"/>
          <w:lang w:eastAsia="en-US"/>
        </w:rPr>
        <w:t xml:space="preserve">Plutarch, </w:t>
      </w:r>
      <w:r w:rsidRPr="004874CE">
        <w:rPr>
          <w:rFonts w:ascii="Garamond" w:eastAsia="Calibri" w:hAnsi="Garamond" w:cs="Garamond"/>
          <w:i/>
          <w:iCs/>
          <w:lang w:eastAsia="en-US"/>
        </w:rPr>
        <w:t xml:space="preserve">The Obsolescence of Oracles (De </w:t>
      </w:r>
      <w:proofErr w:type="spellStart"/>
      <w:r w:rsidRPr="004874CE">
        <w:rPr>
          <w:rFonts w:ascii="Garamond" w:eastAsia="Calibri" w:hAnsi="Garamond" w:cs="Garamond"/>
          <w:i/>
          <w:iCs/>
          <w:lang w:eastAsia="en-US"/>
        </w:rPr>
        <w:t>defectu</w:t>
      </w:r>
      <w:proofErr w:type="spellEnd"/>
      <w:r w:rsidRPr="004874CE">
        <w:rPr>
          <w:rFonts w:ascii="Garamond" w:eastAsia="Calibri" w:hAnsi="Garamond" w:cs="Garamond"/>
          <w:i/>
          <w:iCs/>
          <w:lang w:eastAsia="en-US"/>
        </w:rPr>
        <w:t xml:space="preserve"> </w:t>
      </w:r>
      <w:proofErr w:type="spellStart"/>
      <w:r w:rsidRPr="004874CE">
        <w:rPr>
          <w:rFonts w:ascii="Garamond" w:eastAsia="Calibri" w:hAnsi="Garamond" w:cs="Garamond"/>
          <w:i/>
          <w:iCs/>
          <w:lang w:eastAsia="en-US"/>
        </w:rPr>
        <w:t>oraculorum</w:t>
      </w:r>
      <w:proofErr w:type="spellEnd"/>
      <w:r w:rsidRPr="004874CE">
        <w:rPr>
          <w:rFonts w:ascii="Garamond" w:eastAsia="Calibri" w:hAnsi="Garamond" w:cs="Garamond"/>
          <w:i/>
          <w:iCs/>
          <w:lang w:eastAsia="en-US"/>
        </w:rPr>
        <w:t>)</w:t>
      </w:r>
      <w:r w:rsidRPr="004874CE">
        <w:rPr>
          <w:rFonts w:ascii="Garamond" w:eastAsia="Calibri" w:hAnsi="Garamond" w:cs="Garamond"/>
          <w:lang w:eastAsia="en-US"/>
        </w:rPr>
        <w:t xml:space="preserve">: Frank Cole Babbitt (trans.) (Loeb Classical Library, </w:t>
      </w:r>
      <w:proofErr w:type="spellStart"/>
      <w:r w:rsidRPr="004874CE">
        <w:rPr>
          <w:rFonts w:ascii="Garamond" w:eastAsia="Calibri" w:hAnsi="Garamond" w:cs="Garamond"/>
          <w:lang w:eastAsia="en-US"/>
        </w:rPr>
        <w:t>Moralia</w:t>
      </w:r>
      <w:proofErr w:type="spellEnd"/>
      <w:r w:rsidRPr="004874CE">
        <w:rPr>
          <w:rFonts w:ascii="Garamond" w:eastAsia="Calibri" w:hAnsi="Garamond" w:cs="Garamond"/>
          <w:lang w:eastAsia="en-US"/>
        </w:rPr>
        <w:t xml:space="preserve"> vol. V, Cambridge, MA: Harvard University Press, 1936)</w:t>
      </w:r>
    </w:p>
    <w:p w14:paraId="1F1B2FC8" w14:textId="3E20F6CB" w:rsidR="005001DB" w:rsidRPr="00F21223" w:rsidRDefault="005001DB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b/>
          <w:bCs/>
          <w:i/>
          <w:iCs/>
          <w:lang w:eastAsia="en-US"/>
        </w:rPr>
      </w:pPr>
      <w:r w:rsidRPr="00F21223">
        <w:rPr>
          <w:rFonts w:ascii="Garamond" w:eastAsia="Calibri" w:hAnsi="Garamond" w:cs="Garamond"/>
          <w:b/>
          <w:bCs/>
          <w:i/>
          <w:iCs/>
          <w:lang w:eastAsia="en-US"/>
        </w:rPr>
        <w:t>Primary Ant</w:t>
      </w:r>
      <w:r w:rsidR="00CA5083" w:rsidRPr="00F21223">
        <w:rPr>
          <w:rFonts w:ascii="Garamond" w:eastAsia="Calibri" w:hAnsi="Garamond" w:cs="Garamond"/>
          <w:b/>
          <w:bCs/>
          <w:i/>
          <w:iCs/>
          <w:lang w:eastAsia="en-US"/>
        </w:rPr>
        <w:t>hropological Sources</w:t>
      </w:r>
    </w:p>
    <w:p w14:paraId="4143C19D" w14:textId="4C4FA3C9" w:rsidR="00082D42" w:rsidRDefault="004776C7" w:rsidP="00DA7B2D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 w:rsidRPr="00770572">
        <w:rPr>
          <w:rFonts w:ascii="Garamond" w:hAnsi="Garamond"/>
        </w:rPr>
        <w:t xml:space="preserve">Evans-Pritchard, Edward, Evan, </w:t>
      </w:r>
      <w:r w:rsidRPr="00770572">
        <w:rPr>
          <w:rFonts w:ascii="Garamond" w:hAnsi="Garamond"/>
          <w:i/>
          <w:iCs/>
        </w:rPr>
        <w:t xml:space="preserve">Witchcraft, Oracles and Magic among the </w:t>
      </w:r>
      <w:proofErr w:type="spellStart"/>
      <w:r w:rsidRPr="00770572">
        <w:rPr>
          <w:rFonts w:ascii="Garamond" w:hAnsi="Garamond"/>
          <w:i/>
          <w:iCs/>
        </w:rPr>
        <w:t>Azande</w:t>
      </w:r>
      <w:proofErr w:type="spellEnd"/>
      <w:r w:rsidRPr="00770572">
        <w:rPr>
          <w:rFonts w:ascii="Garamond" w:hAnsi="Garamond"/>
        </w:rPr>
        <w:t xml:space="preserve"> (Oxford: Clarendon Press, 1976 (first </w:t>
      </w:r>
      <w:proofErr w:type="spellStart"/>
      <w:r w:rsidRPr="00770572">
        <w:rPr>
          <w:rFonts w:ascii="Garamond" w:hAnsi="Garamond"/>
        </w:rPr>
        <w:t>edn</w:t>
      </w:r>
      <w:proofErr w:type="spellEnd"/>
      <w:r w:rsidRPr="00770572">
        <w:rPr>
          <w:rFonts w:ascii="Garamond" w:hAnsi="Garamond"/>
        </w:rPr>
        <w:t>. 1937)</w:t>
      </w:r>
    </w:p>
    <w:p w14:paraId="29B70A8C" w14:textId="75E3DA89" w:rsidR="00DA7B2D" w:rsidRDefault="00DA7B2D" w:rsidP="00DA7B2D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 w:rsidRPr="00B579EB">
        <w:rPr>
          <w:rFonts w:ascii="Garamond" w:hAnsi="Garamond"/>
        </w:rPr>
        <w:t xml:space="preserve">Greenwood, Susan, </w:t>
      </w:r>
      <w:r w:rsidRPr="00B579EB">
        <w:rPr>
          <w:rFonts w:ascii="Garamond" w:hAnsi="Garamond"/>
          <w:i/>
          <w:iCs/>
        </w:rPr>
        <w:t>Magic, witchcraft and the otherworld: An anthropology</w:t>
      </w:r>
      <w:r w:rsidRPr="00B579EB">
        <w:rPr>
          <w:rFonts w:ascii="Garamond" w:hAnsi="Garamond"/>
        </w:rPr>
        <w:t xml:space="preserve"> (Oxford: Berg, 2000).</w:t>
      </w:r>
    </w:p>
    <w:p w14:paraId="37B9135E" w14:textId="56839D52" w:rsidR="00DC2883" w:rsidRPr="00DC2883" w:rsidRDefault="00DC2883" w:rsidP="00DA7B2D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proofErr w:type="spellStart"/>
      <w:r w:rsidRPr="00DC2883">
        <w:rPr>
          <w:rFonts w:ascii="Garamond" w:hAnsi="Garamond"/>
        </w:rPr>
        <w:t>Favret-Saada</w:t>
      </w:r>
      <w:proofErr w:type="spellEnd"/>
      <w:r w:rsidRPr="00DC2883">
        <w:rPr>
          <w:rFonts w:ascii="Garamond" w:hAnsi="Garamond"/>
        </w:rPr>
        <w:t xml:space="preserve">, Jeanne, </w:t>
      </w:r>
      <w:r w:rsidRPr="00DC2883">
        <w:rPr>
          <w:rFonts w:ascii="Garamond" w:hAnsi="Garamond"/>
          <w:i/>
          <w:iCs/>
        </w:rPr>
        <w:t xml:space="preserve">Deadly Words. Witchcraft in the </w:t>
      </w:r>
      <w:proofErr w:type="spellStart"/>
      <w:r w:rsidRPr="00DC2883">
        <w:rPr>
          <w:rFonts w:ascii="Garamond" w:hAnsi="Garamond"/>
          <w:i/>
          <w:iCs/>
        </w:rPr>
        <w:t>Bocage</w:t>
      </w:r>
      <w:proofErr w:type="spellEnd"/>
      <w:r w:rsidRPr="00DC2883">
        <w:rPr>
          <w:rFonts w:ascii="Garamond" w:hAnsi="Garamond"/>
        </w:rPr>
        <w:t xml:space="preserve"> (Cambridge: University Press, 1980)</w:t>
      </w:r>
    </w:p>
    <w:p w14:paraId="0542842C" w14:textId="32C2B905" w:rsidR="004279D7" w:rsidRDefault="004279D7" w:rsidP="00DA7B2D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 w:rsidRPr="00834109">
        <w:rPr>
          <w:rFonts w:ascii="Garamond" w:hAnsi="Garamond"/>
        </w:rPr>
        <w:t xml:space="preserve">Malinowski, </w:t>
      </w:r>
      <w:proofErr w:type="spellStart"/>
      <w:r w:rsidRPr="00834109">
        <w:rPr>
          <w:rFonts w:ascii="Garamond" w:hAnsi="Garamond"/>
        </w:rPr>
        <w:t>B</w:t>
      </w:r>
      <w:r w:rsidR="006E3C9A">
        <w:rPr>
          <w:rFonts w:ascii="Garamond" w:hAnsi="Garamond"/>
        </w:rPr>
        <w:t>ronislaw</w:t>
      </w:r>
      <w:proofErr w:type="spellEnd"/>
      <w:r w:rsidRPr="00834109">
        <w:rPr>
          <w:rFonts w:ascii="Garamond" w:hAnsi="Garamond"/>
        </w:rPr>
        <w:t xml:space="preserve">, </w:t>
      </w:r>
      <w:r w:rsidRPr="00834109">
        <w:rPr>
          <w:rFonts w:ascii="Garamond" w:hAnsi="Garamond"/>
          <w:i/>
        </w:rPr>
        <w:t>Argonauts of the western Pacific</w:t>
      </w:r>
      <w:r w:rsidRPr="00834109">
        <w:rPr>
          <w:rFonts w:ascii="Garamond" w:hAnsi="Garamond"/>
          <w:i/>
          <w:iCs/>
          <w:lang w:val="en-US"/>
        </w:rPr>
        <w:t>: an account of native enterprise and adventure in the archipelagos of Melanesian New Guinea</w:t>
      </w:r>
      <w:r w:rsidR="003933B9">
        <w:rPr>
          <w:rFonts w:ascii="Garamond" w:hAnsi="Garamond"/>
        </w:rPr>
        <w:t xml:space="preserve"> (</w:t>
      </w:r>
      <w:r w:rsidRPr="00834109">
        <w:rPr>
          <w:rFonts w:ascii="Garamond" w:hAnsi="Garamond"/>
        </w:rPr>
        <w:t>London</w:t>
      </w:r>
      <w:r w:rsidR="003933B9">
        <w:rPr>
          <w:rFonts w:ascii="Garamond" w:hAnsi="Garamond"/>
        </w:rPr>
        <w:t>:</w:t>
      </w:r>
      <w:r w:rsidR="0085436C">
        <w:rPr>
          <w:rFonts w:ascii="Garamond" w:hAnsi="Garamond"/>
        </w:rPr>
        <w:t xml:space="preserve"> Routledge</w:t>
      </w:r>
      <w:r w:rsidR="003933B9">
        <w:rPr>
          <w:rFonts w:ascii="Garamond" w:hAnsi="Garamond"/>
        </w:rPr>
        <w:t>, 1922)</w:t>
      </w:r>
    </w:p>
    <w:p w14:paraId="2DF656E8" w14:textId="60655EA5" w:rsidR="00082D42" w:rsidRDefault="00082D42" w:rsidP="00DA7B2D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proofErr w:type="gramStart"/>
      <w:r w:rsidRPr="00082D42">
        <w:rPr>
          <w:rFonts w:ascii="Garamond" w:eastAsia="Calibri" w:hAnsi="Garamond" w:cs="Garamond"/>
          <w:lang w:eastAsia="en-US"/>
        </w:rPr>
        <w:t>de</w:t>
      </w:r>
      <w:proofErr w:type="gramEnd"/>
      <w:r w:rsidRPr="00082D42">
        <w:rPr>
          <w:rFonts w:ascii="Garamond" w:eastAsia="Calibri" w:hAnsi="Garamond" w:cs="Garamond"/>
          <w:lang w:eastAsia="en-US"/>
        </w:rPr>
        <w:t xml:space="preserve"> </w:t>
      </w:r>
      <w:proofErr w:type="spellStart"/>
      <w:r w:rsidRPr="00082D42">
        <w:rPr>
          <w:rFonts w:ascii="Garamond" w:eastAsia="Calibri" w:hAnsi="Garamond" w:cs="Garamond"/>
          <w:lang w:eastAsia="en-US"/>
        </w:rPr>
        <w:t>Nebesky-Wojkowitz</w:t>
      </w:r>
      <w:proofErr w:type="spellEnd"/>
      <w:r w:rsidRPr="00082D42">
        <w:rPr>
          <w:rFonts w:ascii="Garamond" w:eastAsia="Calibri" w:hAnsi="Garamond" w:cs="Garamond"/>
          <w:lang w:eastAsia="en-US"/>
        </w:rPr>
        <w:t xml:space="preserve">, René‚ </w:t>
      </w:r>
      <w:r w:rsidRPr="00082D42">
        <w:rPr>
          <w:rFonts w:ascii="Garamond" w:eastAsia="Calibri" w:hAnsi="Garamond" w:cs="Garamond"/>
          <w:i/>
          <w:iCs/>
          <w:lang w:eastAsia="en-US"/>
        </w:rPr>
        <w:t xml:space="preserve">Oracles and Demons of Tibet: The Cult and Iconography of the Tibetan Protective Deities </w:t>
      </w:r>
      <w:r w:rsidR="00397CBB">
        <w:rPr>
          <w:rFonts w:ascii="Garamond" w:eastAsia="Calibri" w:hAnsi="Garamond" w:cs="Garamond"/>
          <w:lang w:eastAsia="en-US"/>
        </w:rPr>
        <w:t>(</w:t>
      </w:r>
      <w:r w:rsidR="003A13D7" w:rsidRPr="003A13D7">
        <w:rPr>
          <w:rFonts w:ascii="Garamond" w:eastAsia="Calibri" w:hAnsi="Garamond" w:cs="Garamond"/>
          <w:lang w:eastAsia="en-US"/>
        </w:rPr>
        <w:t>Delhi: Book Faith India</w:t>
      </w:r>
      <w:r w:rsidRPr="00082D42">
        <w:rPr>
          <w:rFonts w:ascii="Garamond" w:eastAsia="Calibri" w:hAnsi="Garamond" w:cs="Garamond"/>
          <w:lang w:eastAsia="en-US"/>
        </w:rPr>
        <w:t>, 19</w:t>
      </w:r>
      <w:r w:rsidR="00456788">
        <w:rPr>
          <w:rFonts w:ascii="Garamond" w:eastAsia="Calibri" w:hAnsi="Garamond" w:cs="Garamond"/>
          <w:lang w:eastAsia="en-US"/>
        </w:rPr>
        <w:t>96</w:t>
      </w:r>
      <w:r w:rsidRPr="00082D42">
        <w:rPr>
          <w:rFonts w:ascii="Garamond" w:eastAsia="Calibri" w:hAnsi="Garamond" w:cs="Garamond"/>
          <w:lang w:eastAsia="en-US"/>
        </w:rPr>
        <w:t xml:space="preserve"> (</w:t>
      </w:r>
      <w:r w:rsidR="00456788">
        <w:rPr>
          <w:rFonts w:ascii="Garamond" w:eastAsia="Calibri" w:hAnsi="Garamond" w:cs="Garamond"/>
          <w:lang w:eastAsia="en-US"/>
        </w:rPr>
        <w:t>first edn</w:t>
      </w:r>
      <w:r w:rsidRPr="00082D42">
        <w:rPr>
          <w:rFonts w:ascii="Garamond" w:eastAsia="Calibri" w:hAnsi="Garamond" w:cs="Garamond"/>
          <w:lang w:eastAsia="en-US"/>
        </w:rPr>
        <w:t>.1</w:t>
      </w:r>
      <w:r w:rsidR="00456788">
        <w:rPr>
          <w:rFonts w:ascii="Garamond" w:eastAsia="Calibri" w:hAnsi="Garamond" w:cs="Garamond"/>
          <w:lang w:eastAsia="en-US"/>
        </w:rPr>
        <w:t>95</w:t>
      </w:r>
      <w:r w:rsidRPr="00082D42">
        <w:rPr>
          <w:rFonts w:ascii="Garamond" w:eastAsia="Calibri" w:hAnsi="Garamond" w:cs="Garamond"/>
          <w:lang w:eastAsia="en-US"/>
        </w:rPr>
        <w:t>6)</w:t>
      </w:r>
    </w:p>
    <w:p w14:paraId="1E2A84DC" w14:textId="1B5D0FFE" w:rsidR="004256F5" w:rsidRDefault="004256F5" w:rsidP="00DA7B2D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4256F5">
        <w:rPr>
          <w:rFonts w:ascii="Garamond" w:eastAsia="Calibri" w:hAnsi="Garamond" w:cs="Garamond"/>
          <w:lang w:eastAsia="en-US"/>
        </w:rPr>
        <w:t xml:space="preserve">Peters, Larry, </w:t>
      </w:r>
      <w:proofErr w:type="spellStart"/>
      <w:r w:rsidRPr="004256F5">
        <w:rPr>
          <w:rFonts w:ascii="Garamond" w:eastAsia="Calibri" w:hAnsi="Garamond" w:cs="Garamond"/>
          <w:i/>
          <w:iCs/>
          <w:lang w:eastAsia="en-US"/>
        </w:rPr>
        <w:t>Tamang</w:t>
      </w:r>
      <w:proofErr w:type="spellEnd"/>
      <w:r w:rsidRPr="004256F5">
        <w:rPr>
          <w:rFonts w:ascii="Garamond" w:eastAsia="Calibri" w:hAnsi="Garamond" w:cs="Garamond"/>
          <w:i/>
          <w:iCs/>
          <w:lang w:eastAsia="en-US"/>
        </w:rPr>
        <w:t xml:space="preserve"> Shamans: An </w:t>
      </w:r>
      <w:proofErr w:type="spellStart"/>
      <w:r w:rsidRPr="004256F5">
        <w:rPr>
          <w:rFonts w:ascii="Garamond" w:eastAsia="Calibri" w:hAnsi="Garamond" w:cs="Garamond"/>
          <w:i/>
          <w:iCs/>
          <w:lang w:eastAsia="en-US"/>
        </w:rPr>
        <w:t>Ethnopsychiatric</w:t>
      </w:r>
      <w:proofErr w:type="spellEnd"/>
      <w:r w:rsidRPr="004256F5">
        <w:rPr>
          <w:rFonts w:ascii="Garamond" w:eastAsia="Calibri" w:hAnsi="Garamond" w:cs="Garamond"/>
          <w:i/>
          <w:iCs/>
          <w:lang w:eastAsia="en-US"/>
        </w:rPr>
        <w:t xml:space="preserve"> Study of Ecstasy and Healing in Nepal</w:t>
      </w:r>
      <w:r>
        <w:rPr>
          <w:rFonts w:ascii="Garamond" w:eastAsia="Calibri" w:hAnsi="Garamond" w:cs="Garamond"/>
          <w:lang w:eastAsia="en-US"/>
        </w:rPr>
        <w:t xml:space="preserve"> (</w:t>
      </w:r>
      <w:r w:rsidR="00C84368">
        <w:rPr>
          <w:rFonts w:ascii="Garamond" w:eastAsia="Calibri" w:hAnsi="Garamond" w:cs="Garamond"/>
          <w:lang w:eastAsia="en-US"/>
        </w:rPr>
        <w:t xml:space="preserve">New Delhi; </w:t>
      </w:r>
      <w:proofErr w:type="spellStart"/>
      <w:r w:rsidR="00E25FCA">
        <w:rPr>
          <w:rFonts w:ascii="Garamond" w:eastAsia="Calibri" w:hAnsi="Garamond" w:cs="Garamond"/>
          <w:lang w:eastAsia="en-US"/>
        </w:rPr>
        <w:t>Niral</w:t>
      </w:r>
      <w:r w:rsidR="00C84368">
        <w:rPr>
          <w:rFonts w:ascii="Garamond" w:eastAsia="Calibri" w:hAnsi="Garamond" w:cs="Garamond"/>
          <w:lang w:eastAsia="en-US"/>
        </w:rPr>
        <w:t>a</w:t>
      </w:r>
      <w:proofErr w:type="spellEnd"/>
      <w:r w:rsidR="00C84368">
        <w:rPr>
          <w:rFonts w:ascii="Garamond" w:eastAsia="Calibri" w:hAnsi="Garamond" w:cs="Garamond"/>
          <w:lang w:eastAsia="en-US"/>
        </w:rPr>
        <w:t>, 1998)</w:t>
      </w:r>
    </w:p>
    <w:p w14:paraId="3F2D0294" w14:textId="264B3328" w:rsidR="003933B9" w:rsidRPr="003933B9" w:rsidRDefault="003933B9" w:rsidP="00DA7B2D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F12EEB">
        <w:rPr>
          <w:rFonts w:ascii="Garamond" w:eastAsia="Calibri" w:hAnsi="Garamond" w:cs="Garamond"/>
          <w:lang w:eastAsia="en-US"/>
        </w:rPr>
        <w:t xml:space="preserve">Peters, Larry, </w:t>
      </w:r>
      <w:r w:rsidRPr="00F12EEB">
        <w:rPr>
          <w:rFonts w:ascii="Garamond" w:eastAsia="Calibri" w:hAnsi="Garamond" w:cs="Garamond"/>
          <w:i/>
          <w:iCs/>
          <w:lang w:eastAsia="en-US"/>
        </w:rPr>
        <w:t>Tibetan Shamanism Ecstasy and Healing</w:t>
      </w:r>
      <w:r w:rsidRPr="00F12EEB">
        <w:rPr>
          <w:rFonts w:ascii="Garamond" w:eastAsia="Calibri" w:hAnsi="Garamond" w:cs="Garamond"/>
          <w:lang w:eastAsia="en-US"/>
        </w:rPr>
        <w:t xml:space="preserve"> (Berkeley: North Atlantic Books, 2016)</w:t>
      </w:r>
    </w:p>
    <w:p w14:paraId="7BF63561" w14:textId="5CEEB492" w:rsidR="00DA7B2D" w:rsidRDefault="00D32FA6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proofErr w:type="spellStart"/>
      <w:r w:rsidRPr="00D32FA6">
        <w:rPr>
          <w:rFonts w:ascii="Garamond" w:eastAsia="Calibri" w:hAnsi="Garamond" w:cs="Garamond"/>
          <w:lang w:eastAsia="en-US"/>
        </w:rPr>
        <w:t>Stoll</w:t>
      </w:r>
      <w:r>
        <w:rPr>
          <w:rFonts w:ascii="Garamond" w:eastAsia="Calibri" w:hAnsi="Garamond" w:cs="Garamond"/>
          <w:lang w:eastAsia="en-US"/>
        </w:rPr>
        <w:t>er</w:t>
      </w:r>
      <w:proofErr w:type="spellEnd"/>
      <w:r>
        <w:rPr>
          <w:rFonts w:ascii="Garamond" w:eastAsia="Calibri" w:hAnsi="Garamond" w:cs="Garamond"/>
          <w:lang w:eastAsia="en-US"/>
        </w:rPr>
        <w:t xml:space="preserve">, Paul and </w:t>
      </w:r>
      <w:proofErr w:type="spellStart"/>
      <w:r w:rsidRPr="00D32FA6">
        <w:rPr>
          <w:rFonts w:ascii="Garamond" w:eastAsia="Calibri" w:hAnsi="Garamond" w:cs="Garamond"/>
          <w:lang w:eastAsia="en-US"/>
        </w:rPr>
        <w:t>Olkes</w:t>
      </w:r>
      <w:proofErr w:type="spellEnd"/>
      <w:r>
        <w:rPr>
          <w:rFonts w:ascii="Garamond" w:eastAsia="Calibri" w:hAnsi="Garamond" w:cs="Garamond"/>
          <w:lang w:eastAsia="en-US"/>
        </w:rPr>
        <w:t xml:space="preserve">, Cheryl, </w:t>
      </w:r>
      <w:r w:rsidR="00B93D90" w:rsidRPr="00275E4E">
        <w:rPr>
          <w:rFonts w:ascii="Garamond" w:eastAsia="Calibri" w:hAnsi="Garamond" w:cs="Garamond"/>
          <w:i/>
          <w:iCs/>
          <w:lang w:eastAsia="en-US"/>
        </w:rPr>
        <w:t>In Sorcery's Shadow: A Memoir of Apprenticeship among the Songhay of Niger</w:t>
      </w:r>
      <w:r w:rsidR="00BB3071">
        <w:rPr>
          <w:rFonts w:ascii="Garamond" w:eastAsia="Calibri" w:hAnsi="Garamond" w:cs="Garamond"/>
          <w:lang w:eastAsia="en-US"/>
        </w:rPr>
        <w:t xml:space="preserve"> (Chicago: </w:t>
      </w:r>
      <w:r w:rsidRPr="00D32FA6">
        <w:rPr>
          <w:rFonts w:ascii="Garamond" w:eastAsia="Calibri" w:hAnsi="Garamond" w:cs="Garamond"/>
          <w:lang w:eastAsia="en-US"/>
        </w:rPr>
        <w:t>University of Chicago Press, 1987</w:t>
      </w:r>
      <w:r w:rsidR="00BB3071">
        <w:rPr>
          <w:rFonts w:ascii="Garamond" w:eastAsia="Calibri" w:hAnsi="Garamond" w:cs="Garamond"/>
          <w:lang w:eastAsia="en-US"/>
        </w:rPr>
        <w:t>)</w:t>
      </w:r>
    </w:p>
    <w:p w14:paraId="52F30997" w14:textId="1ACA756D" w:rsidR="00C31DA8" w:rsidRPr="008F7DBF" w:rsidRDefault="008F7DBF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8F7DBF">
        <w:rPr>
          <w:rFonts w:ascii="Garamond" w:eastAsia="Calibri" w:hAnsi="Garamond" w:cs="Garamond"/>
          <w:lang w:eastAsia="en-US"/>
        </w:rPr>
        <w:t>Turner, Edith,</w:t>
      </w:r>
      <w:r>
        <w:rPr>
          <w:rFonts w:ascii="Garamond" w:eastAsia="Calibri" w:hAnsi="Garamond" w:cs="Garamond"/>
          <w:lang w:eastAsia="en-US"/>
        </w:rPr>
        <w:t xml:space="preserve"> </w:t>
      </w:r>
      <w:r w:rsidRPr="008F7DBF">
        <w:rPr>
          <w:rFonts w:ascii="Garamond" w:eastAsia="Calibri" w:hAnsi="Garamond" w:cs="Garamond"/>
          <w:i/>
          <w:iCs/>
          <w:lang w:eastAsia="en-US"/>
        </w:rPr>
        <w:t xml:space="preserve">Experiencing Ritual; </w:t>
      </w:r>
      <w:proofErr w:type="gramStart"/>
      <w:r w:rsidRPr="00E20FE2">
        <w:rPr>
          <w:rFonts w:ascii="Garamond" w:eastAsia="Calibri" w:hAnsi="Garamond" w:cs="Garamond"/>
          <w:i/>
          <w:iCs/>
          <w:lang w:eastAsia="en-US"/>
        </w:rPr>
        <w:t>A</w:t>
      </w:r>
      <w:proofErr w:type="gramEnd"/>
      <w:r w:rsidRPr="00E20FE2">
        <w:rPr>
          <w:rFonts w:ascii="Garamond" w:eastAsia="Calibri" w:hAnsi="Garamond" w:cs="Garamond"/>
          <w:i/>
          <w:iCs/>
          <w:lang w:eastAsia="en-US"/>
        </w:rPr>
        <w:t xml:space="preserve"> New Interpretation of African Healing</w:t>
      </w:r>
      <w:r w:rsidRPr="008F7DBF">
        <w:rPr>
          <w:rFonts w:ascii="Garamond" w:eastAsia="Calibri" w:hAnsi="Garamond" w:cs="Garamond"/>
          <w:lang w:eastAsia="en-US"/>
        </w:rPr>
        <w:t xml:space="preserve"> (Philadelphia: University of Pennsylvania Press, 1992)</w:t>
      </w:r>
    </w:p>
    <w:p w14:paraId="2AE4CE76" w14:textId="50B7328D" w:rsidR="001E3EED" w:rsidRPr="00F21223" w:rsidRDefault="001E3EED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b/>
          <w:bCs/>
          <w:i/>
          <w:iCs/>
          <w:lang w:eastAsia="en-US"/>
        </w:rPr>
      </w:pPr>
      <w:r w:rsidRPr="00F21223">
        <w:rPr>
          <w:rFonts w:ascii="Garamond" w:eastAsia="Calibri" w:hAnsi="Garamond" w:cs="Garamond"/>
          <w:b/>
          <w:bCs/>
          <w:i/>
          <w:iCs/>
          <w:lang w:eastAsia="en-US"/>
        </w:rPr>
        <w:t>Secondary Ancient Sources</w:t>
      </w:r>
    </w:p>
    <w:p w14:paraId="3F859D9C" w14:textId="77777777" w:rsidR="00840CD8" w:rsidRDefault="00840CD8" w:rsidP="004776C7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proofErr w:type="spellStart"/>
      <w:r w:rsidRPr="00840CD8">
        <w:rPr>
          <w:rFonts w:ascii="Garamond" w:hAnsi="Garamond"/>
        </w:rPr>
        <w:t>Aldhouse</w:t>
      </w:r>
      <w:proofErr w:type="spellEnd"/>
      <w:r w:rsidRPr="00840CD8">
        <w:rPr>
          <w:rFonts w:ascii="Garamond" w:hAnsi="Garamond"/>
        </w:rPr>
        <w:t xml:space="preserve">-Green, Miranda, </w:t>
      </w:r>
      <w:r w:rsidRPr="00840CD8">
        <w:rPr>
          <w:rFonts w:ascii="Garamond" w:hAnsi="Garamond"/>
          <w:i/>
          <w:iCs/>
          <w:lang w:val="en"/>
        </w:rPr>
        <w:t>Human Sacrifice in Iron Age and Roman Europe</w:t>
      </w:r>
      <w:r w:rsidRPr="00840CD8">
        <w:rPr>
          <w:rFonts w:ascii="Garamond" w:hAnsi="Garamond"/>
        </w:rPr>
        <w:t xml:space="preserve"> (Stroud: History Press, 2014)</w:t>
      </w:r>
    </w:p>
    <w:p w14:paraId="6DE97F93" w14:textId="192BC733" w:rsidR="00F44438" w:rsidRDefault="00840CD8" w:rsidP="004776C7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proofErr w:type="spellStart"/>
      <w:r w:rsidRPr="00840CD8">
        <w:rPr>
          <w:rFonts w:ascii="Garamond" w:hAnsi="Garamond"/>
        </w:rPr>
        <w:t>Aldhouse</w:t>
      </w:r>
      <w:proofErr w:type="spellEnd"/>
      <w:r w:rsidRPr="00840CD8">
        <w:rPr>
          <w:rFonts w:ascii="Garamond" w:hAnsi="Garamond"/>
        </w:rPr>
        <w:t xml:space="preserve">-Green, Miranda, </w:t>
      </w:r>
      <w:proofErr w:type="gramStart"/>
      <w:r w:rsidRPr="00840CD8">
        <w:rPr>
          <w:rFonts w:ascii="Garamond" w:hAnsi="Garamond"/>
          <w:i/>
          <w:iCs/>
        </w:rPr>
        <w:t>Sacred</w:t>
      </w:r>
      <w:proofErr w:type="gramEnd"/>
      <w:r w:rsidRPr="00840CD8">
        <w:rPr>
          <w:rFonts w:ascii="Garamond" w:hAnsi="Garamond"/>
          <w:i/>
          <w:iCs/>
        </w:rPr>
        <w:t xml:space="preserve"> Britannia: The gods and rituals of Roman Britain</w:t>
      </w:r>
      <w:r w:rsidRPr="00840CD8">
        <w:rPr>
          <w:rFonts w:ascii="Garamond" w:hAnsi="Garamond"/>
        </w:rPr>
        <w:t xml:space="preserve"> (London: Thames and Hudson, 2018)</w:t>
      </w:r>
    </w:p>
    <w:p w14:paraId="783C20B1" w14:textId="34C11258" w:rsidR="00675887" w:rsidRPr="00675887" w:rsidRDefault="00675887" w:rsidP="004776C7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  <w:highlight w:val="yellow"/>
        </w:rPr>
      </w:pPr>
      <w:r w:rsidRPr="00E92376">
        <w:rPr>
          <w:rFonts w:ascii="Garamond" w:hAnsi="Garamond"/>
        </w:rPr>
        <w:t xml:space="preserve">Betz, Hans Dieter (ed.), </w:t>
      </w:r>
      <w:proofErr w:type="gramStart"/>
      <w:r w:rsidRPr="00E92376">
        <w:rPr>
          <w:rFonts w:ascii="Garamond" w:hAnsi="Garamond"/>
          <w:i/>
          <w:iCs/>
        </w:rPr>
        <w:t>The</w:t>
      </w:r>
      <w:proofErr w:type="gramEnd"/>
      <w:r w:rsidRPr="00E92376">
        <w:rPr>
          <w:rFonts w:ascii="Garamond" w:hAnsi="Garamond"/>
          <w:i/>
          <w:iCs/>
        </w:rPr>
        <w:t xml:space="preserve"> Greek Magical Papyri in Translation, Including the Demotic Spells</w:t>
      </w:r>
      <w:r w:rsidRPr="00E92376">
        <w:rPr>
          <w:rFonts w:ascii="Garamond" w:hAnsi="Garamond"/>
        </w:rPr>
        <w:t xml:space="preserve"> </w:t>
      </w:r>
      <w:r>
        <w:rPr>
          <w:rFonts w:ascii="Garamond" w:hAnsi="Garamond"/>
        </w:rPr>
        <w:t>(</w:t>
      </w:r>
      <w:r w:rsidRPr="00E92376">
        <w:rPr>
          <w:rFonts w:ascii="Garamond" w:hAnsi="Garamond"/>
        </w:rPr>
        <w:t>Chicago: Chicago University Press, 1992</w:t>
      </w:r>
      <w:r>
        <w:rPr>
          <w:rFonts w:ascii="Garamond" w:hAnsi="Garamond"/>
        </w:rPr>
        <w:t>)</w:t>
      </w:r>
    </w:p>
    <w:p w14:paraId="3DB2DC12" w14:textId="2B3A5784" w:rsidR="004776C7" w:rsidRPr="00FC1031" w:rsidRDefault="004776C7" w:rsidP="004776C7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FC1031">
        <w:rPr>
          <w:rFonts w:ascii="Garamond" w:eastAsia="Calibri" w:hAnsi="Garamond" w:cs="Garamond"/>
          <w:lang w:eastAsia="en-US"/>
        </w:rPr>
        <w:lastRenderedPageBreak/>
        <w:t xml:space="preserve">Collins, Derek, </w:t>
      </w:r>
      <w:r w:rsidRPr="00FC1031">
        <w:rPr>
          <w:rFonts w:ascii="Garamond" w:eastAsia="Calibri" w:hAnsi="Garamond" w:cs="Garamond"/>
          <w:i/>
          <w:iCs/>
          <w:lang w:eastAsia="en-US"/>
        </w:rPr>
        <w:t>Magic in the Ancient Greek World</w:t>
      </w:r>
      <w:r w:rsidRPr="00FC1031">
        <w:rPr>
          <w:rFonts w:ascii="Garamond" w:eastAsia="Calibri" w:hAnsi="Garamond" w:cs="Garamond"/>
          <w:lang w:eastAsia="en-US"/>
        </w:rPr>
        <w:t>, (Oxford: Blackwell, 2008)</w:t>
      </w:r>
    </w:p>
    <w:p w14:paraId="66F28BD4" w14:textId="55B06C91" w:rsidR="00A94E5A" w:rsidRDefault="00A94E5A" w:rsidP="0019669E">
      <w:pPr>
        <w:spacing w:after="120"/>
        <w:jc w:val="both"/>
        <w:rPr>
          <w:rFonts w:ascii="Garamond" w:eastAsia="Times New Roman" w:hAnsi="Garamond" w:cs="Arial"/>
          <w:szCs w:val="32"/>
          <w:lang w:eastAsia="en-GB"/>
        </w:rPr>
      </w:pPr>
      <w:proofErr w:type="spellStart"/>
      <w:r w:rsidRPr="00A94E5A">
        <w:rPr>
          <w:rFonts w:ascii="Garamond" w:eastAsia="Times New Roman" w:hAnsi="Garamond" w:cs="Arial"/>
          <w:szCs w:val="32"/>
          <w:lang w:eastAsia="en-GB"/>
        </w:rPr>
        <w:t>Cunliffe</w:t>
      </w:r>
      <w:proofErr w:type="spellEnd"/>
      <w:r w:rsidRPr="00A94E5A">
        <w:rPr>
          <w:rFonts w:ascii="Garamond" w:eastAsia="Times New Roman" w:hAnsi="Garamond" w:cs="Arial"/>
          <w:szCs w:val="32"/>
          <w:lang w:eastAsia="en-GB"/>
        </w:rPr>
        <w:t xml:space="preserve">, Barry, </w:t>
      </w:r>
      <w:r w:rsidRPr="00A94E5A">
        <w:rPr>
          <w:rFonts w:ascii="Garamond" w:eastAsia="Times New Roman" w:hAnsi="Garamond" w:cs="Arial"/>
          <w:i/>
          <w:iCs/>
          <w:szCs w:val="32"/>
          <w:lang w:eastAsia="en-GB"/>
        </w:rPr>
        <w:t>Roman Bath Discovered</w:t>
      </w:r>
      <w:r w:rsidRPr="00A94E5A">
        <w:rPr>
          <w:rFonts w:ascii="Garamond" w:eastAsia="Times New Roman" w:hAnsi="Garamond" w:cs="Arial"/>
          <w:szCs w:val="32"/>
          <w:lang w:eastAsia="en-GB"/>
        </w:rPr>
        <w:t xml:space="preserve"> (London: Routledge, 1971</w:t>
      </w:r>
      <w:r>
        <w:rPr>
          <w:rFonts w:ascii="Garamond" w:eastAsia="Times New Roman" w:hAnsi="Garamond" w:cs="Arial"/>
          <w:szCs w:val="32"/>
          <w:lang w:eastAsia="en-GB"/>
        </w:rPr>
        <w:t>)</w:t>
      </w:r>
    </w:p>
    <w:p w14:paraId="002D5614" w14:textId="6EAFBD00" w:rsidR="0019669E" w:rsidRDefault="0019669E" w:rsidP="0019669E">
      <w:pPr>
        <w:spacing w:after="120"/>
        <w:jc w:val="both"/>
        <w:rPr>
          <w:rFonts w:ascii="Garamond" w:eastAsia="Times New Roman" w:hAnsi="Garamond" w:cs="Arial"/>
          <w:szCs w:val="32"/>
          <w:lang w:eastAsia="en-GB"/>
        </w:rPr>
      </w:pPr>
      <w:proofErr w:type="spellStart"/>
      <w:r w:rsidRPr="0024277A">
        <w:rPr>
          <w:rFonts w:ascii="Garamond" w:eastAsia="Times New Roman" w:hAnsi="Garamond" w:cs="Arial"/>
          <w:szCs w:val="32"/>
          <w:lang w:eastAsia="en-GB"/>
        </w:rPr>
        <w:t>Gosden</w:t>
      </w:r>
      <w:proofErr w:type="spellEnd"/>
      <w:r w:rsidRPr="0024277A">
        <w:rPr>
          <w:rFonts w:ascii="Garamond" w:eastAsia="Times New Roman" w:hAnsi="Garamond" w:cs="Arial"/>
          <w:szCs w:val="32"/>
          <w:lang w:eastAsia="en-GB"/>
        </w:rPr>
        <w:t xml:space="preserve">, Christopher, </w:t>
      </w:r>
      <w:proofErr w:type="gramStart"/>
      <w:r w:rsidRPr="0024277A">
        <w:rPr>
          <w:rFonts w:ascii="Garamond" w:eastAsia="Times New Roman" w:hAnsi="Garamond" w:cs="Arial"/>
          <w:i/>
          <w:iCs/>
          <w:szCs w:val="32"/>
          <w:lang w:eastAsia="en-GB"/>
        </w:rPr>
        <w:t>The</w:t>
      </w:r>
      <w:proofErr w:type="gramEnd"/>
      <w:r w:rsidRPr="0024277A">
        <w:rPr>
          <w:rFonts w:ascii="Garamond" w:eastAsia="Times New Roman" w:hAnsi="Garamond" w:cs="Arial"/>
          <w:i/>
          <w:iCs/>
          <w:szCs w:val="32"/>
          <w:lang w:eastAsia="en-GB"/>
        </w:rPr>
        <w:t xml:space="preserve"> History of Magic: From Alchemy to Witchcraft, from the Ice Age to the Present</w:t>
      </w:r>
      <w:r w:rsidRPr="0024277A">
        <w:rPr>
          <w:rFonts w:ascii="Garamond" w:eastAsia="Times New Roman" w:hAnsi="Garamond" w:cs="Arial"/>
          <w:szCs w:val="32"/>
          <w:lang w:eastAsia="en-GB"/>
        </w:rPr>
        <w:t xml:space="preserve"> (London: Penguin, 2020)</w:t>
      </w:r>
    </w:p>
    <w:p w14:paraId="71769812" w14:textId="1C1C33DA" w:rsidR="00E539C2" w:rsidRPr="0024277A" w:rsidRDefault="00E539C2" w:rsidP="0019669E">
      <w:pPr>
        <w:spacing w:after="120"/>
        <w:jc w:val="both"/>
        <w:rPr>
          <w:rFonts w:ascii="Garamond" w:eastAsia="Times New Roman" w:hAnsi="Garamond" w:cs="Arial"/>
          <w:szCs w:val="32"/>
          <w:lang w:eastAsia="en-GB"/>
        </w:rPr>
      </w:pPr>
      <w:r w:rsidRPr="00E539C2">
        <w:rPr>
          <w:rFonts w:ascii="Garamond" w:eastAsia="Times New Roman" w:hAnsi="Garamond" w:cs="Arial"/>
          <w:szCs w:val="32"/>
          <w:lang w:eastAsia="en-GB"/>
        </w:rPr>
        <w:t>Ogden, D</w:t>
      </w:r>
      <w:r w:rsidR="00757FE7">
        <w:rPr>
          <w:rFonts w:ascii="Garamond" w:eastAsia="Times New Roman" w:hAnsi="Garamond" w:cs="Arial"/>
          <w:szCs w:val="32"/>
          <w:lang w:eastAsia="en-GB"/>
        </w:rPr>
        <w:t>aniel,</w:t>
      </w:r>
      <w:r w:rsidRPr="00E539C2">
        <w:rPr>
          <w:rFonts w:ascii="Garamond" w:eastAsia="Times New Roman" w:hAnsi="Garamond" w:cs="Arial"/>
          <w:szCs w:val="32"/>
          <w:lang w:eastAsia="en-GB"/>
        </w:rPr>
        <w:t xml:space="preserve"> </w:t>
      </w:r>
      <w:r w:rsidRPr="00757FE7">
        <w:rPr>
          <w:rFonts w:ascii="Garamond" w:eastAsia="Times New Roman" w:hAnsi="Garamond" w:cs="Arial"/>
          <w:i/>
          <w:iCs/>
          <w:szCs w:val="32"/>
          <w:lang w:eastAsia="en-GB"/>
        </w:rPr>
        <w:t>Magic, Witchcraft and Ghosts in the Greek and Roman Worlds: A Sourcebook</w:t>
      </w:r>
      <w:r w:rsidRPr="00E539C2">
        <w:rPr>
          <w:rFonts w:ascii="Garamond" w:eastAsia="Times New Roman" w:hAnsi="Garamond" w:cs="Arial"/>
          <w:szCs w:val="32"/>
          <w:lang w:eastAsia="en-GB"/>
        </w:rPr>
        <w:t xml:space="preserve"> </w:t>
      </w:r>
      <w:r w:rsidR="00757FE7">
        <w:rPr>
          <w:rFonts w:ascii="Garamond" w:eastAsia="Times New Roman" w:hAnsi="Garamond" w:cs="Arial"/>
          <w:szCs w:val="32"/>
          <w:lang w:eastAsia="en-GB"/>
        </w:rPr>
        <w:t>(</w:t>
      </w:r>
      <w:r w:rsidRPr="00E539C2">
        <w:rPr>
          <w:rFonts w:ascii="Garamond" w:eastAsia="Times New Roman" w:hAnsi="Garamond" w:cs="Arial"/>
          <w:szCs w:val="32"/>
          <w:lang w:eastAsia="en-GB"/>
        </w:rPr>
        <w:t>Oxford: Oxford University Press, 2002</w:t>
      </w:r>
      <w:r w:rsidR="00757FE7">
        <w:rPr>
          <w:rFonts w:ascii="Garamond" w:eastAsia="Times New Roman" w:hAnsi="Garamond" w:cs="Arial"/>
          <w:szCs w:val="32"/>
          <w:lang w:eastAsia="en-GB"/>
        </w:rPr>
        <w:t>)</w:t>
      </w:r>
    </w:p>
    <w:p w14:paraId="3BC217FB" w14:textId="38363819" w:rsidR="004776C7" w:rsidRPr="00747210" w:rsidRDefault="00D32F30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hAnsi="Garamond"/>
        </w:rPr>
      </w:pPr>
      <w:r w:rsidRPr="00F73283">
        <w:rPr>
          <w:rFonts w:ascii="Garamond" w:hAnsi="Garamond"/>
        </w:rPr>
        <w:t xml:space="preserve">Stoneman, Richard, </w:t>
      </w:r>
      <w:r w:rsidRPr="00F73283">
        <w:rPr>
          <w:rFonts w:ascii="Garamond" w:hAnsi="Garamond"/>
          <w:i/>
          <w:iCs/>
        </w:rPr>
        <w:t>The Ancient Oracles: Making the gods speak</w:t>
      </w:r>
      <w:r w:rsidRPr="00F73283">
        <w:rPr>
          <w:rFonts w:ascii="Garamond" w:hAnsi="Garamond"/>
        </w:rPr>
        <w:t>, (Yale University Press, 2011)</w:t>
      </w:r>
    </w:p>
    <w:p w14:paraId="0CC98C7B" w14:textId="24285E9B" w:rsidR="00CA5083" w:rsidRPr="00F21223" w:rsidRDefault="00CA5083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b/>
          <w:bCs/>
          <w:i/>
          <w:iCs/>
          <w:lang w:eastAsia="en-US"/>
        </w:rPr>
      </w:pPr>
      <w:r w:rsidRPr="00F21223">
        <w:rPr>
          <w:rFonts w:ascii="Garamond" w:eastAsia="Calibri" w:hAnsi="Garamond" w:cs="Garamond"/>
          <w:b/>
          <w:bCs/>
          <w:i/>
          <w:iCs/>
          <w:lang w:eastAsia="en-US"/>
        </w:rPr>
        <w:t xml:space="preserve">Secondary </w:t>
      </w:r>
      <w:r w:rsidR="004776C7" w:rsidRPr="00F21223">
        <w:rPr>
          <w:rFonts w:ascii="Garamond" w:eastAsia="Calibri" w:hAnsi="Garamond" w:cs="Garamond"/>
          <w:b/>
          <w:bCs/>
          <w:i/>
          <w:iCs/>
          <w:lang w:eastAsia="en-US"/>
        </w:rPr>
        <w:t>Anthropological Sources</w:t>
      </w:r>
    </w:p>
    <w:p w14:paraId="53A5BF65" w14:textId="3BFC9A9A" w:rsidR="001B255C" w:rsidRDefault="001B255C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611D6F">
        <w:rPr>
          <w:rFonts w:ascii="Garamond" w:eastAsia="Calibri" w:hAnsi="Garamond" w:cs="Garamond"/>
          <w:lang w:eastAsia="en-US"/>
        </w:rPr>
        <w:t xml:space="preserve">Bowie, Fiona, </w:t>
      </w:r>
      <w:proofErr w:type="gramStart"/>
      <w:r w:rsidRPr="00611D6F">
        <w:rPr>
          <w:rFonts w:ascii="Garamond" w:eastAsia="Calibri" w:hAnsi="Garamond" w:cs="Garamond"/>
          <w:i/>
          <w:iCs/>
          <w:lang w:eastAsia="en-US"/>
        </w:rPr>
        <w:t>The</w:t>
      </w:r>
      <w:proofErr w:type="gramEnd"/>
      <w:r w:rsidRPr="00611D6F">
        <w:rPr>
          <w:rFonts w:ascii="Garamond" w:eastAsia="Calibri" w:hAnsi="Garamond" w:cs="Garamond"/>
          <w:i/>
          <w:iCs/>
          <w:lang w:eastAsia="en-US"/>
        </w:rPr>
        <w:t xml:space="preserve"> Anthropology of religion</w:t>
      </w:r>
      <w:r w:rsidRPr="00611D6F">
        <w:rPr>
          <w:rFonts w:ascii="Garamond" w:eastAsia="Calibri" w:hAnsi="Garamond" w:cs="Garamond"/>
          <w:lang w:eastAsia="en-US"/>
        </w:rPr>
        <w:t xml:space="preserve"> (Oxford: Blackwell, 2006)</w:t>
      </w:r>
    </w:p>
    <w:p w14:paraId="1BBA0628" w14:textId="3EB65A9C" w:rsidR="004713C5" w:rsidRDefault="004713C5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4713C5">
        <w:rPr>
          <w:rFonts w:ascii="Garamond" w:eastAsia="Calibri" w:hAnsi="Garamond" w:cs="Garamond"/>
          <w:lang w:eastAsia="en-US"/>
        </w:rPr>
        <w:t>Chadwick, A</w:t>
      </w:r>
      <w:r>
        <w:rPr>
          <w:rFonts w:ascii="Garamond" w:eastAsia="Calibri" w:hAnsi="Garamond" w:cs="Garamond"/>
          <w:lang w:eastAsia="en-US"/>
        </w:rPr>
        <w:t>drian</w:t>
      </w:r>
      <w:r w:rsidRPr="004713C5">
        <w:rPr>
          <w:rFonts w:ascii="Garamond" w:eastAsia="Calibri" w:hAnsi="Garamond" w:cs="Garamond"/>
          <w:lang w:eastAsia="en-US"/>
        </w:rPr>
        <w:t xml:space="preserve"> 2015.</w:t>
      </w:r>
      <w:r w:rsidRPr="004713C5">
        <w:rPr>
          <w:rFonts w:ascii="Garamond" w:eastAsia="Calibri" w:hAnsi="Garamond" w:cs="Garamond"/>
          <w:i/>
          <w:lang w:eastAsia="en-US"/>
        </w:rPr>
        <w:t xml:space="preserve"> </w:t>
      </w:r>
      <w:r w:rsidRPr="004713C5">
        <w:rPr>
          <w:rFonts w:ascii="Garamond" w:eastAsia="Calibri" w:hAnsi="Garamond" w:cs="Garamond"/>
          <w:lang w:eastAsia="en-US"/>
        </w:rPr>
        <w:t>Doorways, ditches and dead dogs – material manifestations of practical magic in Iron Age and Roman Britain</w:t>
      </w:r>
      <w:r w:rsidR="00B8020B">
        <w:rPr>
          <w:rFonts w:ascii="Garamond" w:eastAsia="Calibri" w:hAnsi="Garamond" w:cs="Garamond"/>
          <w:lang w:eastAsia="en-US"/>
        </w:rPr>
        <w:t>, i</w:t>
      </w:r>
      <w:r w:rsidRPr="004713C5">
        <w:rPr>
          <w:rFonts w:ascii="Garamond" w:eastAsia="Calibri" w:hAnsi="Garamond" w:cs="Garamond"/>
          <w:lang w:eastAsia="en-US"/>
        </w:rPr>
        <w:t>n</w:t>
      </w:r>
      <w:r w:rsidR="00E63385">
        <w:rPr>
          <w:rFonts w:ascii="Garamond" w:eastAsia="Calibri" w:hAnsi="Garamond" w:cs="Garamond"/>
          <w:lang w:eastAsia="en-US"/>
        </w:rPr>
        <w:t xml:space="preserve"> </w:t>
      </w:r>
      <w:r w:rsidRPr="004713C5">
        <w:rPr>
          <w:rFonts w:ascii="Garamond" w:eastAsia="Calibri" w:hAnsi="Garamond" w:cs="Garamond"/>
          <w:i/>
          <w:lang w:eastAsia="en-US"/>
        </w:rPr>
        <w:t xml:space="preserve">The materiality of magic: An </w:t>
      </w:r>
      <w:proofErr w:type="spellStart"/>
      <w:r w:rsidRPr="004713C5">
        <w:rPr>
          <w:rFonts w:ascii="Garamond" w:eastAsia="Calibri" w:hAnsi="Garamond" w:cs="Garamond"/>
          <w:i/>
          <w:lang w:eastAsia="en-US"/>
        </w:rPr>
        <w:t>artifactual</w:t>
      </w:r>
      <w:proofErr w:type="spellEnd"/>
      <w:r w:rsidRPr="004713C5">
        <w:rPr>
          <w:rFonts w:ascii="Garamond" w:eastAsia="Calibri" w:hAnsi="Garamond" w:cs="Garamond"/>
          <w:i/>
          <w:lang w:eastAsia="en-US"/>
        </w:rPr>
        <w:t xml:space="preserve"> investigation into ritual practices and popular beliefs</w:t>
      </w:r>
      <w:r w:rsidR="00E63385">
        <w:rPr>
          <w:rFonts w:ascii="Garamond" w:eastAsia="Calibri" w:hAnsi="Garamond" w:cs="Garamond"/>
          <w:lang w:eastAsia="en-US"/>
        </w:rPr>
        <w:t xml:space="preserve">, </w:t>
      </w:r>
      <w:r w:rsidR="006B0EE3">
        <w:rPr>
          <w:rFonts w:ascii="Garamond" w:eastAsia="Calibri" w:hAnsi="Garamond" w:cs="Garamond"/>
          <w:lang w:eastAsia="en-US"/>
        </w:rPr>
        <w:t xml:space="preserve">ed. by </w:t>
      </w:r>
      <w:r w:rsidR="006B0EE3" w:rsidRPr="006B0EE3">
        <w:rPr>
          <w:rFonts w:ascii="Garamond" w:eastAsia="Calibri" w:hAnsi="Garamond" w:cs="Garamond"/>
          <w:lang w:eastAsia="en-US"/>
        </w:rPr>
        <w:t xml:space="preserve">Ceri </w:t>
      </w:r>
      <w:proofErr w:type="spellStart"/>
      <w:r w:rsidR="006B0EE3" w:rsidRPr="006B0EE3">
        <w:rPr>
          <w:rFonts w:ascii="Garamond" w:eastAsia="Calibri" w:hAnsi="Garamond" w:cs="Garamond"/>
          <w:lang w:eastAsia="en-US"/>
        </w:rPr>
        <w:t>Houlbrook</w:t>
      </w:r>
      <w:proofErr w:type="spellEnd"/>
      <w:r w:rsidR="006B0EE3" w:rsidRPr="006B0EE3">
        <w:rPr>
          <w:rFonts w:ascii="Garamond" w:eastAsia="Calibri" w:hAnsi="Garamond" w:cs="Garamond"/>
          <w:lang w:eastAsia="en-US"/>
        </w:rPr>
        <w:t xml:space="preserve"> and Natalie Armitage</w:t>
      </w:r>
      <w:r w:rsidR="006B0EE3">
        <w:rPr>
          <w:rFonts w:ascii="Garamond" w:eastAsia="Calibri" w:hAnsi="Garamond" w:cs="Garamond"/>
          <w:lang w:eastAsia="en-US"/>
        </w:rPr>
        <w:t xml:space="preserve"> </w:t>
      </w:r>
      <w:r>
        <w:rPr>
          <w:rFonts w:ascii="Garamond" w:eastAsia="Calibri" w:hAnsi="Garamond" w:cs="Garamond"/>
          <w:lang w:eastAsia="en-US"/>
        </w:rPr>
        <w:t>(</w:t>
      </w:r>
      <w:r w:rsidRPr="004713C5">
        <w:rPr>
          <w:rFonts w:ascii="Garamond" w:eastAsia="Calibri" w:hAnsi="Garamond" w:cs="Garamond"/>
          <w:lang w:eastAsia="en-US"/>
        </w:rPr>
        <w:t>Oxford: Oxbow Books</w:t>
      </w:r>
      <w:r w:rsidR="00B8020B">
        <w:rPr>
          <w:rFonts w:ascii="Garamond" w:eastAsia="Calibri" w:hAnsi="Garamond" w:cs="Garamond"/>
          <w:lang w:eastAsia="en-US"/>
        </w:rPr>
        <w:t xml:space="preserve">, </w:t>
      </w:r>
      <w:r w:rsidR="00E63385">
        <w:rPr>
          <w:rFonts w:ascii="Garamond" w:eastAsia="Calibri" w:hAnsi="Garamond" w:cs="Garamond"/>
          <w:lang w:eastAsia="en-US"/>
        </w:rPr>
        <w:t>2015</w:t>
      </w:r>
      <w:r w:rsidR="00B8020B">
        <w:rPr>
          <w:rFonts w:ascii="Garamond" w:eastAsia="Calibri" w:hAnsi="Garamond" w:cs="Garamond"/>
          <w:lang w:eastAsia="en-US"/>
        </w:rPr>
        <w:t>)</w:t>
      </w:r>
      <w:r w:rsidRPr="004713C5">
        <w:rPr>
          <w:rFonts w:ascii="Garamond" w:eastAsia="Calibri" w:hAnsi="Garamond" w:cs="Garamond"/>
          <w:lang w:eastAsia="en-US"/>
        </w:rPr>
        <w:t xml:space="preserve">, </w:t>
      </w:r>
      <w:r w:rsidR="00B8020B">
        <w:rPr>
          <w:rFonts w:ascii="Garamond" w:eastAsia="Calibri" w:hAnsi="Garamond" w:cs="Garamond"/>
          <w:lang w:eastAsia="en-US"/>
        </w:rPr>
        <w:t xml:space="preserve">pp. </w:t>
      </w:r>
      <w:r w:rsidRPr="004713C5">
        <w:rPr>
          <w:rFonts w:ascii="Garamond" w:eastAsia="Calibri" w:hAnsi="Garamond" w:cs="Garamond"/>
          <w:lang w:eastAsia="en-US"/>
        </w:rPr>
        <w:t>37</w:t>
      </w:r>
      <w:r w:rsidR="00B8020B">
        <w:rPr>
          <w:rFonts w:ascii="Garamond" w:eastAsia="Calibri" w:hAnsi="Garamond" w:cs="Garamond"/>
          <w:lang w:eastAsia="en-US"/>
        </w:rPr>
        <w:t>-</w:t>
      </w:r>
      <w:r w:rsidRPr="004713C5">
        <w:rPr>
          <w:rFonts w:ascii="Garamond" w:eastAsia="Calibri" w:hAnsi="Garamond" w:cs="Garamond"/>
          <w:lang w:eastAsia="en-US"/>
        </w:rPr>
        <w:t>64.</w:t>
      </w:r>
    </w:p>
    <w:p w14:paraId="2C2D4762" w14:textId="015457D4" w:rsidR="00420B60" w:rsidRDefault="00420B60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420B60">
        <w:rPr>
          <w:rFonts w:ascii="Garamond" w:eastAsia="Calibri" w:hAnsi="Garamond" w:cs="Garamond"/>
          <w:lang w:eastAsia="en-US"/>
        </w:rPr>
        <w:t xml:space="preserve">Frazer, James, </w:t>
      </w:r>
      <w:proofErr w:type="gramStart"/>
      <w:r w:rsidRPr="00420B60">
        <w:rPr>
          <w:rFonts w:ascii="Garamond" w:eastAsia="Calibri" w:hAnsi="Garamond" w:cs="Garamond"/>
          <w:i/>
          <w:iCs/>
          <w:lang w:eastAsia="en-US"/>
        </w:rPr>
        <w:t>The</w:t>
      </w:r>
      <w:proofErr w:type="gramEnd"/>
      <w:r w:rsidRPr="00420B60">
        <w:rPr>
          <w:rFonts w:ascii="Garamond" w:eastAsia="Calibri" w:hAnsi="Garamond" w:cs="Garamond"/>
          <w:i/>
          <w:iCs/>
          <w:lang w:eastAsia="en-US"/>
        </w:rPr>
        <w:t xml:space="preserve"> Golden Bough</w:t>
      </w:r>
      <w:r w:rsidRPr="00420B60">
        <w:rPr>
          <w:rFonts w:ascii="Garamond" w:eastAsia="Calibri" w:hAnsi="Garamond" w:cs="Garamond"/>
          <w:lang w:eastAsia="en-US"/>
        </w:rPr>
        <w:t xml:space="preserve"> (London: MacMillan, 1922)</w:t>
      </w:r>
    </w:p>
    <w:p w14:paraId="715D0884" w14:textId="671AAE93" w:rsidR="00B775AE" w:rsidRPr="00611D6F" w:rsidRDefault="00B775AE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B775AE">
        <w:rPr>
          <w:rFonts w:ascii="Garamond" w:eastAsia="Calibri" w:hAnsi="Garamond" w:cs="Garamond"/>
          <w:lang w:eastAsia="en-US"/>
        </w:rPr>
        <w:t>Goulet, Jean-Guy, and Granville Miller, Bruce</w:t>
      </w:r>
      <w:r w:rsidR="00872680">
        <w:rPr>
          <w:rFonts w:ascii="Garamond" w:eastAsia="Calibri" w:hAnsi="Garamond" w:cs="Garamond"/>
          <w:lang w:eastAsia="en-US"/>
        </w:rPr>
        <w:t xml:space="preserve"> (ed.)</w:t>
      </w:r>
      <w:r w:rsidRPr="00B775AE">
        <w:rPr>
          <w:rFonts w:ascii="Garamond" w:eastAsia="Calibri" w:hAnsi="Garamond" w:cs="Garamond"/>
          <w:lang w:eastAsia="en-US"/>
        </w:rPr>
        <w:t xml:space="preserve">, </w:t>
      </w:r>
      <w:r w:rsidRPr="00B775AE">
        <w:rPr>
          <w:rFonts w:ascii="Garamond" w:eastAsia="Calibri" w:hAnsi="Garamond" w:cs="Garamond"/>
          <w:i/>
          <w:iCs/>
          <w:lang w:eastAsia="en-US"/>
        </w:rPr>
        <w:t xml:space="preserve">Extraordinary Anthropology: Transformations in the Field </w:t>
      </w:r>
      <w:r w:rsidRPr="00B775AE">
        <w:rPr>
          <w:rFonts w:ascii="Garamond" w:eastAsia="Calibri" w:hAnsi="Garamond" w:cs="Garamond"/>
          <w:lang w:eastAsia="en-US"/>
        </w:rPr>
        <w:t>(Lincoln: University of Nebraska Press</w:t>
      </w:r>
      <w:proofErr w:type="gramStart"/>
      <w:r w:rsidRPr="00B775AE">
        <w:rPr>
          <w:rFonts w:ascii="Garamond" w:eastAsia="Calibri" w:hAnsi="Garamond" w:cs="Garamond"/>
          <w:lang w:eastAsia="en-US"/>
        </w:rPr>
        <w:t>,  2007</w:t>
      </w:r>
      <w:proofErr w:type="gramEnd"/>
      <w:r w:rsidRPr="00B775AE">
        <w:rPr>
          <w:rFonts w:ascii="Garamond" w:eastAsia="Calibri" w:hAnsi="Garamond" w:cs="Garamond"/>
          <w:lang w:eastAsia="en-US"/>
        </w:rPr>
        <w:t>)</w:t>
      </w:r>
    </w:p>
    <w:p w14:paraId="223E6887" w14:textId="4640C340" w:rsidR="00FD7866" w:rsidRPr="00860317" w:rsidRDefault="00FD7866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860317">
        <w:rPr>
          <w:rFonts w:ascii="Garamond" w:eastAsia="Calibri" w:hAnsi="Garamond" w:cs="Garamond"/>
          <w:lang w:eastAsia="en-US"/>
        </w:rPr>
        <w:t>Greenwood, S</w:t>
      </w:r>
      <w:r w:rsidR="002A5507" w:rsidRPr="00860317">
        <w:rPr>
          <w:rFonts w:ascii="Garamond" w:eastAsia="Calibri" w:hAnsi="Garamond" w:cs="Garamond"/>
          <w:lang w:eastAsia="en-US"/>
        </w:rPr>
        <w:t>usan</w:t>
      </w:r>
      <w:r w:rsidR="00C30D18" w:rsidRPr="00860317">
        <w:rPr>
          <w:rFonts w:ascii="Garamond" w:eastAsia="Calibri" w:hAnsi="Garamond" w:cs="Garamond"/>
          <w:lang w:eastAsia="en-US"/>
        </w:rPr>
        <w:t>,</w:t>
      </w:r>
      <w:r w:rsidR="00DA7B2D" w:rsidRPr="00860317">
        <w:rPr>
          <w:rFonts w:ascii="Garamond" w:eastAsia="Calibri" w:hAnsi="Garamond" w:cs="Garamond"/>
          <w:lang w:eastAsia="en-US"/>
        </w:rPr>
        <w:t xml:space="preserve"> </w:t>
      </w:r>
      <w:r w:rsidRPr="00860317">
        <w:rPr>
          <w:rFonts w:ascii="Garamond" w:eastAsia="Calibri" w:hAnsi="Garamond" w:cs="Garamond"/>
          <w:i/>
          <w:iCs/>
          <w:lang w:eastAsia="en-US"/>
        </w:rPr>
        <w:t>The nature of magic: An anthropology of consciousness</w:t>
      </w:r>
      <w:r w:rsidR="00C30D18" w:rsidRPr="00860317">
        <w:rPr>
          <w:rFonts w:ascii="Garamond" w:eastAsia="Calibri" w:hAnsi="Garamond" w:cs="Garamond"/>
          <w:lang w:eastAsia="en-US"/>
        </w:rPr>
        <w:t xml:space="preserve"> (</w:t>
      </w:r>
      <w:r w:rsidRPr="00860317">
        <w:rPr>
          <w:rFonts w:ascii="Garamond" w:eastAsia="Calibri" w:hAnsi="Garamond" w:cs="Garamond"/>
          <w:lang w:eastAsia="en-US"/>
        </w:rPr>
        <w:t>Oxford: Berg</w:t>
      </w:r>
      <w:r w:rsidR="00C30D18" w:rsidRPr="00860317">
        <w:rPr>
          <w:rFonts w:ascii="Garamond" w:eastAsia="Calibri" w:hAnsi="Garamond" w:cs="Garamond"/>
          <w:lang w:eastAsia="en-US"/>
        </w:rPr>
        <w:t>, 2005)</w:t>
      </w:r>
    </w:p>
    <w:p w14:paraId="0FE2D346" w14:textId="3080AE26" w:rsidR="00CF17BF" w:rsidRDefault="00CF17BF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F73283">
        <w:rPr>
          <w:rFonts w:ascii="Garamond" w:eastAsia="Calibri" w:hAnsi="Garamond" w:cs="Garamond"/>
          <w:lang w:eastAsia="en-US"/>
        </w:rPr>
        <w:t xml:space="preserve">Greenwood, Susan, </w:t>
      </w:r>
      <w:r w:rsidRPr="00F73283">
        <w:rPr>
          <w:rFonts w:ascii="Garamond" w:eastAsia="Calibri" w:hAnsi="Garamond" w:cs="Garamond"/>
          <w:i/>
          <w:iCs/>
          <w:lang w:eastAsia="en-US"/>
        </w:rPr>
        <w:t>The anthropology of magic</w:t>
      </w:r>
      <w:r w:rsidRPr="00F73283">
        <w:rPr>
          <w:rFonts w:ascii="Garamond" w:eastAsia="Calibri" w:hAnsi="Garamond" w:cs="Garamond"/>
          <w:lang w:eastAsia="en-US"/>
        </w:rPr>
        <w:t xml:space="preserve"> (Oxford: Berg, 2009)</w:t>
      </w:r>
    </w:p>
    <w:p w14:paraId="21875CF3" w14:textId="5FE9F495" w:rsidR="00705BB4" w:rsidRPr="00705BB4" w:rsidRDefault="00705BB4" w:rsidP="00E87B78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b/>
          <w:bCs/>
          <w:lang w:eastAsia="en-US"/>
        </w:rPr>
      </w:pPr>
      <w:r w:rsidRPr="00705BB4">
        <w:rPr>
          <w:rFonts w:ascii="Garamond" w:eastAsia="Calibri" w:hAnsi="Garamond" w:cs="Garamond"/>
          <w:lang w:eastAsia="en-US"/>
        </w:rPr>
        <w:t xml:space="preserve">Greenwood, Susan, </w:t>
      </w:r>
      <w:r w:rsidRPr="00705BB4">
        <w:rPr>
          <w:rFonts w:ascii="Garamond" w:eastAsia="Calibri" w:hAnsi="Garamond" w:cs="Garamond"/>
          <w:lang w:val="en-US" w:eastAsia="en-US"/>
        </w:rPr>
        <w:t xml:space="preserve">The Owl, the Dragon and the Magician: Reflections on Being an Anthropologist Studying Magic,  </w:t>
      </w:r>
      <w:r w:rsidRPr="00705BB4">
        <w:rPr>
          <w:rFonts w:ascii="Garamond" w:eastAsia="Calibri" w:hAnsi="Garamond" w:cs="Garamond"/>
          <w:i/>
          <w:iCs/>
          <w:lang w:eastAsia="en-US"/>
        </w:rPr>
        <w:t>Pomegranate</w:t>
      </w:r>
      <w:r w:rsidRPr="00705BB4">
        <w:rPr>
          <w:rFonts w:ascii="Garamond" w:eastAsia="Calibri" w:hAnsi="Garamond" w:cs="Garamond"/>
          <w:lang w:eastAsia="en-US"/>
        </w:rPr>
        <w:t>, 17, (2015), pp. 141-154</w:t>
      </w:r>
    </w:p>
    <w:p w14:paraId="3D837747" w14:textId="4B5D6E92" w:rsidR="002146C3" w:rsidRPr="002146C3" w:rsidRDefault="002146C3" w:rsidP="002146C3">
      <w:pPr>
        <w:widowControl w:val="0"/>
        <w:spacing w:after="120"/>
        <w:jc w:val="both"/>
        <w:rPr>
          <w:rFonts w:ascii="Garamond" w:eastAsia="Times New Roman" w:hAnsi="Garamond"/>
          <w:lang w:eastAsia="en-GB"/>
        </w:rPr>
      </w:pPr>
      <w:r w:rsidRPr="008C2F21">
        <w:rPr>
          <w:rFonts w:ascii="Garamond" w:eastAsia="Times New Roman" w:hAnsi="Garamond"/>
          <w:lang w:eastAsia="en-GB"/>
        </w:rPr>
        <w:t>Hallowell, I</w:t>
      </w:r>
      <w:r>
        <w:rPr>
          <w:rFonts w:ascii="Garamond" w:eastAsia="Times New Roman" w:hAnsi="Garamond"/>
          <w:lang w:eastAsia="en-GB"/>
        </w:rPr>
        <w:t>rving,</w:t>
      </w:r>
      <w:r w:rsidRPr="008C2F21">
        <w:rPr>
          <w:rFonts w:ascii="Garamond" w:eastAsia="Times New Roman" w:hAnsi="Garamond"/>
          <w:lang w:eastAsia="en-GB"/>
        </w:rPr>
        <w:t xml:space="preserve"> Ojibwa Ontology, Behaviour and World View</w:t>
      </w:r>
      <w:r>
        <w:rPr>
          <w:rFonts w:ascii="Garamond" w:eastAsia="Times New Roman" w:hAnsi="Garamond"/>
          <w:lang w:eastAsia="en-GB"/>
        </w:rPr>
        <w:t>,</w:t>
      </w:r>
      <w:r w:rsidRPr="008C2F21">
        <w:rPr>
          <w:rFonts w:ascii="Garamond" w:eastAsia="Times New Roman" w:hAnsi="Garamond"/>
          <w:lang w:eastAsia="en-GB"/>
        </w:rPr>
        <w:t xml:space="preserve"> </w:t>
      </w:r>
      <w:r>
        <w:rPr>
          <w:rFonts w:ascii="Garamond" w:eastAsia="Times New Roman" w:hAnsi="Garamond"/>
          <w:lang w:eastAsia="en-GB"/>
        </w:rPr>
        <w:t>i</w:t>
      </w:r>
      <w:r w:rsidRPr="008C2F21">
        <w:rPr>
          <w:rFonts w:ascii="Garamond" w:eastAsia="Times New Roman" w:hAnsi="Garamond"/>
          <w:lang w:eastAsia="en-GB"/>
        </w:rPr>
        <w:t>n</w:t>
      </w:r>
      <w:r>
        <w:rPr>
          <w:rFonts w:ascii="Garamond" w:eastAsia="Times New Roman" w:hAnsi="Garamond"/>
          <w:lang w:eastAsia="en-GB"/>
        </w:rPr>
        <w:t xml:space="preserve"> </w:t>
      </w:r>
      <w:r w:rsidRPr="00D8280C">
        <w:rPr>
          <w:rFonts w:ascii="Garamond" w:eastAsia="Times New Roman" w:hAnsi="Garamond"/>
          <w:i/>
          <w:iCs/>
          <w:lang w:eastAsia="en-GB"/>
        </w:rPr>
        <w:t>Readings in Indigenous Religions</w:t>
      </w:r>
      <w:r>
        <w:rPr>
          <w:rFonts w:ascii="Garamond" w:eastAsia="Times New Roman" w:hAnsi="Garamond"/>
          <w:lang w:eastAsia="en-GB"/>
        </w:rPr>
        <w:t>, ed. by Graham Harvey (</w:t>
      </w:r>
      <w:r w:rsidRPr="008C2F21">
        <w:rPr>
          <w:rFonts w:ascii="Garamond" w:eastAsia="Times New Roman" w:hAnsi="Garamond"/>
          <w:lang w:eastAsia="en-GB"/>
        </w:rPr>
        <w:t>London: Continuum,</w:t>
      </w:r>
      <w:r>
        <w:rPr>
          <w:rFonts w:ascii="Garamond" w:eastAsia="Times New Roman" w:hAnsi="Garamond"/>
          <w:lang w:eastAsia="en-GB"/>
        </w:rPr>
        <w:t xml:space="preserve"> 2002),</w:t>
      </w:r>
      <w:r w:rsidRPr="008C2F21">
        <w:rPr>
          <w:rFonts w:ascii="Garamond" w:eastAsia="Times New Roman" w:hAnsi="Garamond"/>
          <w:lang w:eastAsia="en-GB"/>
        </w:rPr>
        <w:t xml:space="preserve"> 18</w:t>
      </w:r>
      <w:r>
        <w:rPr>
          <w:rFonts w:ascii="Garamond" w:eastAsia="Times New Roman" w:hAnsi="Garamond"/>
          <w:lang w:eastAsia="en-GB"/>
        </w:rPr>
        <w:t>–</w:t>
      </w:r>
      <w:r w:rsidRPr="008C2F21">
        <w:rPr>
          <w:rFonts w:ascii="Garamond" w:eastAsia="Times New Roman" w:hAnsi="Garamond"/>
          <w:lang w:eastAsia="en-GB"/>
        </w:rPr>
        <w:t>49</w:t>
      </w:r>
    </w:p>
    <w:p w14:paraId="74827757" w14:textId="77777777" w:rsidR="00463D2B" w:rsidRPr="00980F4E" w:rsidRDefault="00463D2B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bookmarkStart w:id="3" w:name="_Hlk150102758"/>
      <w:r w:rsidRPr="00980F4E">
        <w:rPr>
          <w:rFonts w:ascii="Garamond" w:eastAsia="Calibri" w:hAnsi="Garamond" w:cs="Garamond"/>
          <w:lang w:eastAsia="en-US"/>
        </w:rPr>
        <w:t xml:space="preserve">Heywood, Paolo, ‘Ontological turn, the’ in </w:t>
      </w:r>
      <w:r w:rsidRPr="00980F4E">
        <w:rPr>
          <w:rFonts w:ascii="Garamond" w:eastAsia="Calibri" w:hAnsi="Garamond" w:cs="Garamond"/>
          <w:i/>
          <w:iCs/>
          <w:lang w:eastAsia="en-US"/>
        </w:rPr>
        <w:t xml:space="preserve">The Open </w:t>
      </w:r>
      <w:proofErr w:type="spellStart"/>
      <w:r w:rsidRPr="00980F4E">
        <w:rPr>
          <w:rFonts w:ascii="Garamond" w:eastAsia="Calibri" w:hAnsi="Garamond" w:cs="Garamond"/>
          <w:i/>
          <w:iCs/>
          <w:lang w:eastAsia="en-US"/>
        </w:rPr>
        <w:t>Encyclopedia</w:t>
      </w:r>
      <w:proofErr w:type="spellEnd"/>
      <w:r w:rsidRPr="00980F4E">
        <w:rPr>
          <w:rFonts w:ascii="Garamond" w:eastAsia="Calibri" w:hAnsi="Garamond" w:cs="Garamond"/>
          <w:i/>
          <w:iCs/>
          <w:lang w:eastAsia="en-US"/>
        </w:rPr>
        <w:t xml:space="preserve"> of Anthropology</w:t>
      </w:r>
      <w:r w:rsidRPr="00980F4E">
        <w:rPr>
          <w:rFonts w:ascii="Garamond" w:eastAsia="Calibri" w:hAnsi="Garamond" w:cs="Garamond"/>
          <w:lang w:eastAsia="en-US"/>
        </w:rPr>
        <w:t>, ed. by Felix Stein (online: http://doi.org/10.29164/17ontology, 2023)</w:t>
      </w:r>
    </w:p>
    <w:bookmarkEnd w:id="3"/>
    <w:p w14:paraId="215AA083" w14:textId="24570B55" w:rsidR="0046727C" w:rsidRDefault="0046727C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46727C">
        <w:rPr>
          <w:rFonts w:ascii="Garamond" w:eastAsia="Calibri" w:hAnsi="Garamond" w:cs="Garamond"/>
          <w:lang w:eastAsia="en-US"/>
        </w:rPr>
        <w:t xml:space="preserve">Hodder, Ian, </w:t>
      </w:r>
      <w:proofErr w:type="gramStart"/>
      <w:r w:rsidRPr="0046727C">
        <w:rPr>
          <w:rFonts w:ascii="Garamond" w:eastAsia="Calibri" w:hAnsi="Garamond" w:cs="Garamond"/>
          <w:i/>
          <w:iCs/>
          <w:lang w:eastAsia="en-US"/>
        </w:rPr>
        <w:t>The</w:t>
      </w:r>
      <w:proofErr w:type="gramEnd"/>
      <w:r w:rsidRPr="0046727C">
        <w:rPr>
          <w:rFonts w:ascii="Garamond" w:eastAsia="Calibri" w:hAnsi="Garamond" w:cs="Garamond"/>
          <w:i/>
          <w:iCs/>
          <w:lang w:eastAsia="en-US"/>
        </w:rPr>
        <w:t xml:space="preserve"> Present Past</w:t>
      </w:r>
      <w:r w:rsidRPr="0046727C">
        <w:rPr>
          <w:rFonts w:ascii="Garamond" w:eastAsia="Calibri" w:hAnsi="Garamond" w:cs="Garamond"/>
          <w:lang w:eastAsia="en-US"/>
        </w:rPr>
        <w:t xml:space="preserve"> (London: </w:t>
      </w:r>
      <w:proofErr w:type="spellStart"/>
      <w:r w:rsidRPr="0046727C">
        <w:rPr>
          <w:rFonts w:ascii="Garamond" w:eastAsia="Calibri" w:hAnsi="Garamond" w:cs="Garamond"/>
          <w:lang w:eastAsia="en-US"/>
        </w:rPr>
        <w:t>Batsford</w:t>
      </w:r>
      <w:proofErr w:type="spellEnd"/>
      <w:r w:rsidRPr="0046727C">
        <w:rPr>
          <w:rFonts w:ascii="Garamond" w:eastAsia="Calibri" w:hAnsi="Garamond" w:cs="Garamond"/>
          <w:lang w:eastAsia="en-US"/>
        </w:rPr>
        <w:t>, 1982)</w:t>
      </w:r>
    </w:p>
    <w:p w14:paraId="4C292D34" w14:textId="3B7F6536" w:rsidR="00463D2B" w:rsidRPr="00980F4E" w:rsidRDefault="00463D2B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proofErr w:type="spellStart"/>
      <w:r w:rsidRPr="00980F4E">
        <w:rPr>
          <w:rFonts w:ascii="Garamond" w:eastAsia="Calibri" w:hAnsi="Garamond" w:cs="Garamond"/>
          <w:lang w:eastAsia="en-US"/>
        </w:rPr>
        <w:t>Holbraad</w:t>
      </w:r>
      <w:proofErr w:type="spellEnd"/>
      <w:r w:rsidRPr="00980F4E">
        <w:rPr>
          <w:rFonts w:ascii="Garamond" w:eastAsia="Calibri" w:hAnsi="Garamond" w:cs="Garamond"/>
          <w:lang w:eastAsia="en-US"/>
        </w:rPr>
        <w:t xml:space="preserve">, Martin and Pedersen, Morten, </w:t>
      </w:r>
      <w:r w:rsidRPr="00980F4E">
        <w:rPr>
          <w:rFonts w:ascii="Garamond" w:eastAsia="Calibri" w:hAnsi="Garamond" w:cs="Garamond"/>
          <w:i/>
          <w:iCs/>
          <w:lang w:eastAsia="en-US"/>
        </w:rPr>
        <w:t xml:space="preserve">The ontological turn: an anthropological exposition </w:t>
      </w:r>
      <w:r w:rsidRPr="00980F4E">
        <w:rPr>
          <w:rFonts w:ascii="Garamond" w:eastAsia="Calibri" w:hAnsi="Garamond" w:cs="Garamond"/>
          <w:lang w:eastAsia="en-US"/>
        </w:rPr>
        <w:t>(Cambridge: University Press, 2017)</w:t>
      </w:r>
    </w:p>
    <w:p w14:paraId="275A52CD" w14:textId="5DF7E28A" w:rsidR="009F0C6D" w:rsidRDefault="009F0C6D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9F0C6D">
        <w:rPr>
          <w:rFonts w:ascii="Garamond" w:eastAsia="Calibri" w:hAnsi="Garamond" w:cs="Garamond"/>
          <w:lang w:eastAsia="en-US"/>
        </w:rPr>
        <w:t>Humphrey, C</w:t>
      </w:r>
      <w:r>
        <w:rPr>
          <w:rFonts w:ascii="Garamond" w:eastAsia="Calibri" w:hAnsi="Garamond" w:cs="Garamond"/>
          <w:lang w:eastAsia="en-US"/>
        </w:rPr>
        <w:t>aroline</w:t>
      </w:r>
      <w:r w:rsidRPr="009F0C6D">
        <w:rPr>
          <w:rFonts w:ascii="Garamond" w:eastAsia="Calibri" w:hAnsi="Garamond" w:cs="Garamond"/>
          <w:lang w:eastAsia="en-US"/>
        </w:rPr>
        <w:t xml:space="preserve"> and Laidlaw, </w:t>
      </w:r>
      <w:r w:rsidR="00FF5082">
        <w:rPr>
          <w:rFonts w:ascii="Garamond" w:eastAsia="Calibri" w:hAnsi="Garamond" w:cs="Garamond"/>
          <w:lang w:eastAsia="en-US"/>
        </w:rPr>
        <w:t>James</w:t>
      </w:r>
      <w:r w:rsidRPr="009F0C6D">
        <w:rPr>
          <w:rFonts w:ascii="Garamond" w:eastAsia="Calibri" w:hAnsi="Garamond" w:cs="Garamond"/>
          <w:lang w:eastAsia="en-US"/>
        </w:rPr>
        <w:t xml:space="preserve">, </w:t>
      </w:r>
      <w:r w:rsidRPr="009F0C6D">
        <w:rPr>
          <w:rFonts w:ascii="Garamond" w:eastAsia="Calibri" w:hAnsi="Garamond" w:cs="Garamond"/>
          <w:i/>
          <w:iCs/>
          <w:lang w:eastAsia="en-US"/>
        </w:rPr>
        <w:t>The archetypal actions of ritual</w:t>
      </w:r>
      <w:r w:rsidRPr="009F0C6D">
        <w:rPr>
          <w:rFonts w:ascii="Garamond" w:eastAsia="Calibri" w:hAnsi="Garamond" w:cs="Garamond"/>
          <w:lang w:eastAsia="en-US"/>
        </w:rPr>
        <w:t>, Oxford</w:t>
      </w:r>
      <w:r w:rsidR="00FF5082">
        <w:rPr>
          <w:rFonts w:ascii="Garamond" w:eastAsia="Calibri" w:hAnsi="Garamond" w:cs="Garamond"/>
          <w:lang w:eastAsia="en-US"/>
        </w:rPr>
        <w:t>; Oxford University Press, 1994)</w:t>
      </w:r>
    </w:p>
    <w:p w14:paraId="7DE43BDC" w14:textId="6EE855DA" w:rsidR="007C2497" w:rsidRDefault="007C2497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7C2497">
        <w:rPr>
          <w:rFonts w:ascii="Garamond" w:eastAsia="Calibri" w:hAnsi="Garamond" w:cs="Garamond"/>
          <w:lang w:eastAsia="en-US"/>
        </w:rPr>
        <w:t xml:space="preserve">Hutton, Ronald, </w:t>
      </w:r>
      <w:proofErr w:type="gramStart"/>
      <w:r w:rsidRPr="007C2497">
        <w:rPr>
          <w:rFonts w:ascii="Garamond" w:eastAsia="Calibri" w:hAnsi="Garamond" w:cs="Garamond"/>
          <w:i/>
          <w:iCs/>
          <w:lang w:eastAsia="en-US"/>
        </w:rPr>
        <w:t>The</w:t>
      </w:r>
      <w:proofErr w:type="gramEnd"/>
      <w:r w:rsidRPr="007C2497">
        <w:rPr>
          <w:rFonts w:ascii="Garamond" w:eastAsia="Calibri" w:hAnsi="Garamond" w:cs="Garamond"/>
          <w:i/>
          <w:iCs/>
          <w:lang w:eastAsia="en-US"/>
        </w:rPr>
        <w:t xml:space="preserve"> Triumph of the Moon</w:t>
      </w:r>
      <w:r w:rsidRPr="007C2497">
        <w:rPr>
          <w:rFonts w:ascii="Garamond" w:eastAsia="Calibri" w:hAnsi="Garamond" w:cs="Garamond"/>
          <w:lang w:eastAsia="en-US"/>
        </w:rPr>
        <w:t xml:space="preserve"> (Oxford: Oxford University Press)</w:t>
      </w:r>
    </w:p>
    <w:p w14:paraId="198FCD03" w14:textId="740116FF" w:rsidR="00716C18" w:rsidRPr="00716C18" w:rsidRDefault="00716C18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bCs/>
          <w:lang w:eastAsia="en-US"/>
        </w:rPr>
      </w:pPr>
      <w:r w:rsidRPr="00716C18">
        <w:rPr>
          <w:rFonts w:ascii="Garamond" w:eastAsia="Calibri" w:hAnsi="Garamond" w:cs="Garamond"/>
          <w:bCs/>
          <w:lang w:eastAsia="en-US"/>
        </w:rPr>
        <w:t>Levy-</w:t>
      </w:r>
      <w:proofErr w:type="spellStart"/>
      <w:r w:rsidRPr="00716C18">
        <w:rPr>
          <w:rFonts w:ascii="Garamond" w:eastAsia="Calibri" w:hAnsi="Garamond" w:cs="Garamond"/>
          <w:bCs/>
          <w:lang w:eastAsia="en-US"/>
        </w:rPr>
        <w:t>Bruhl</w:t>
      </w:r>
      <w:proofErr w:type="spellEnd"/>
      <w:r w:rsidRPr="00716C18">
        <w:rPr>
          <w:rFonts w:ascii="Garamond" w:eastAsia="Calibri" w:hAnsi="Garamond" w:cs="Garamond"/>
          <w:bCs/>
          <w:lang w:eastAsia="en-US"/>
        </w:rPr>
        <w:t xml:space="preserve">, Lucien, </w:t>
      </w:r>
      <w:r w:rsidRPr="00716C18">
        <w:rPr>
          <w:rFonts w:ascii="Garamond" w:eastAsia="Calibri" w:hAnsi="Garamond" w:cs="Garamond"/>
          <w:bCs/>
          <w:i/>
          <w:iCs/>
          <w:lang w:eastAsia="en-US"/>
        </w:rPr>
        <w:t>How Natives think</w:t>
      </w:r>
      <w:r w:rsidRPr="00716C18">
        <w:rPr>
          <w:rFonts w:ascii="Garamond" w:eastAsia="Calibri" w:hAnsi="Garamond" w:cs="Garamond"/>
          <w:bCs/>
          <w:lang w:eastAsia="en-US"/>
        </w:rPr>
        <w:t xml:space="preserve"> (New York: Washington Square Press, 1966)</w:t>
      </w:r>
    </w:p>
    <w:p w14:paraId="666AF96F" w14:textId="33853D5C" w:rsidR="00A73C6A" w:rsidRDefault="00A73C6A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9F4121">
        <w:rPr>
          <w:rFonts w:ascii="Garamond" w:eastAsia="Calibri" w:hAnsi="Garamond" w:cs="Garamond"/>
          <w:lang w:eastAsia="en-US"/>
        </w:rPr>
        <w:t xml:space="preserve">Malinowski, </w:t>
      </w:r>
      <w:proofErr w:type="spellStart"/>
      <w:r w:rsidRPr="009F4121">
        <w:rPr>
          <w:rFonts w:ascii="Garamond" w:eastAsia="Calibri" w:hAnsi="Garamond" w:cs="Garamond"/>
          <w:lang w:eastAsia="en-US"/>
        </w:rPr>
        <w:t>Bronislaw</w:t>
      </w:r>
      <w:proofErr w:type="spellEnd"/>
      <w:r w:rsidRPr="009F4121">
        <w:rPr>
          <w:rFonts w:ascii="Garamond" w:eastAsia="Calibri" w:hAnsi="Garamond" w:cs="Garamond"/>
          <w:lang w:eastAsia="en-US"/>
        </w:rPr>
        <w:t>,</w:t>
      </w:r>
      <w:r w:rsidR="002E142B" w:rsidRPr="009F4121">
        <w:rPr>
          <w:rFonts w:ascii="Garamond" w:eastAsia="Calibri" w:hAnsi="Garamond" w:cs="Garamond"/>
          <w:lang w:eastAsia="en-US"/>
        </w:rPr>
        <w:t xml:space="preserve"> </w:t>
      </w:r>
      <w:r w:rsidRPr="009F4121">
        <w:rPr>
          <w:rFonts w:ascii="Garamond" w:eastAsia="Calibri" w:hAnsi="Garamond" w:cs="Garamond"/>
          <w:lang w:eastAsia="en-US"/>
        </w:rPr>
        <w:t>Magic, Science, and Religio</w:t>
      </w:r>
      <w:r w:rsidR="002E142B" w:rsidRPr="009F4121">
        <w:rPr>
          <w:rFonts w:ascii="Garamond" w:eastAsia="Calibri" w:hAnsi="Garamond" w:cs="Garamond"/>
          <w:lang w:eastAsia="en-US"/>
        </w:rPr>
        <w:t>n</w:t>
      </w:r>
      <w:r w:rsidRPr="009F4121">
        <w:rPr>
          <w:rFonts w:ascii="Garamond" w:eastAsia="Calibri" w:hAnsi="Garamond" w:cs="Garamond"/>
          <w:lang w:eastAsia="en-US"/>
        </w:rPr>
        <w:t xml:space="preserve">, in </w:t>
      </w:r>
      <w:r w:rsidRPr="009F4121">
        <w:rPr>
          <w:rFonts w:ascii="Garamond" w:eastAsia="Calibri" w:hAnsi="Garamond" w:cs="Garamond"/>
          <w:i/>
          <w:iCs/>
          <w:lang w:eastAsia="en-US"/>
        </w:rPr>
        <w:t>Science, Religion and Reality</w:t>
      </w:r>
      <w:r w:rsidRPr="009F4121">
        <w:rPr>
          <w:rFonts w:ascii="Garamond" w:eastAsia="Calibri" w:hAnsi="Garamond" w:cs="Garamond"/>
          <w:lang w:eastAsia="en-US"/>
        </w:rPr>
        <w:t xml:space="preserve">, </w:t>
      </w:r>
      <w:r w:rsidR="002E631E" w:rsidRPr="009F4121">
        <w:rPr>
          <w:rFonts w:ascii="Garamond" w:eastAsia="Calibri" w:hAnsi="Garamond" w:cs="Garamond"/>
          <w:lang w:eastAsia="en-US"/>
        </w:rPr>
        <w:t xml:space="preserve">ed. by </w:t>
      </w:r>
      <w:r w:rsidRPr="009F4121">
        <w:rPr>
          <w:rFonts w:ascii="Garamond" w:eastAsia="Calibri" w:hAnsi="Garamond" w:cs="Garamond"/>
          <w:lang w:eastAsia="en-US"/>
        </w:rPr>
        <w:t>James Needham</w:t>
      </w:r>
      <w:r w:rsidR="002730AC" w:rsidRPr="009F4121">
        <w:rPr>
          <w:rFonts w:ascii="Garamond" w:eastAsia="Calibri" w:hAnsi="Garamond" w:cs="Garamond"/>
          <w:lang w:eastAsia="en-US"/>
        </w:rPr>
        <w:t xml:space="preserve"> (</w:t>
      </w:r>
      <w:r w:rsidRPr="009F4121">
        <w:rPr>
          <w:rFonts w:ascii="Garamond" w:eastAsia="Calibri" w:hAnsi="Garamond" w:cs="Garamond"/>
          <w:lang w:eastAsia="en-US"/>
        </w:rPr>
        <w:t xml:space="preserve">New York: Macmillan, </w:t>
      </w:r>
      <w:r w:rsidR="002730AC" w:rsidRPr="009F4121">
        <w:rPr>
          <w:rFonts w:ascii="Garamond" w:eastAsia="Calibri" w:hAnsi="Garamond" w:cs="Garamond"/>
          <w:lang w:eastAsia="en-US"/>
        </w:rPr>
        <w:t xml:space="preserve">1925), </w:t>
      </w:r>
      <w:r w:rsidRPr="009F4121">
        <w:rPr>
          <w:rFonts w:ascii="Garamond" w:eastAsia="Calibri" w:hAnsi="Garamond" w:cs="Garamond"/>
          <w:lang w:eastAsia="en-US"/>
        </w:rPr>
        <w:t>19–84</w:t>
      </w:r>
    </w:p>
    <w:p w14:paraId="0EC2E753" w14:textId="4C922911" w:rsidR="00303738" w:rsidRPr="009F4121" w:rsidRDefault="00303738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303738">
        <w:rPr>
          <w:rFonts w:ascii="Garamond" w:eastAsia="Calibri" w:hAnsi="Garamond" w:cs="Garamond"/>
          <w:lang w:eastAsia="en-US"/>
        </w:rPr>
        <w:t xml:space="preserve">Marcus, Julie, </w:t>
      </w:r>
      <w:r w:rsidRPr="00303738">
        <w:rPr>
          <w:rFonts w:ascii="Garamond" w:eastAsia="Calibri" w:hAnsi="Garamond" w:cs="Garamond"/>
          <w:i/>
          <w:iCs/>
          <w:lang w:eastAsia="en-US"/>
        </w:rPr>
        <w:t>First In Their Field</w:t>
      </w:r>
      <w:r>
        <w:rPr>
          <w:rFonts w:ascii="Garamond" w:eastAsia="Calibri" w:hAnsi="Garamond" w:cs="Garamond"/>
          <w:i/>
          <w:iCs/>
          <w:lang w:eastAsia="en-US"/>
        </w:rPr>
        <w:t>.</w:t>
      </w:r>
      <w:r w:rsidRPr="00303738">
        <w:rPr>
          <w:rFonts w:ascii="Garamond" w:eastAsia="Calibri" w:hAnsi="Garamond" w:cs="Garamond"/>
          <w:i/>
          <w:iCs/>
          <w:lang w:eastAsia="en-US"/>
        </w:rPr>
        <w:t xml:space="preserve"> Women and Australian Anthropology</w:t>
      </w:r>
      <w:r w:rsidRPr="00303738">
        <w:rPr>
          <w:rFonts w:ascii="Garamond" w:eastAsia="Calibri" w:hAnsi="Garamond" w:cs="Garamond"/>
          <w:lang w:eastAsia="en-US"/>
        </w:rPr>
        <w:t xml:space="preserve"> (Melbourne: Melbourne University Press, 1989)</w:t>
      </w:r>
    </w:p>
    <w:p w14:paraId="733ED02D" w14:textId="18FC2824" w:rsidR="009F4121" w:rsidRPr="009F4121" w:rsidRDefault="009F4121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9F4121">
        <w:rPr>
          <w:rFonts w:ascii="Garamond" w:hAnsi="Garamond"/>
        </w:rPr>
        <w:t xml:space="preserve">Merrifield, Ralph, </w:t>
      </w:r>
      <w:r w:rsidRPr="009F4121">
        <w:rPr>
          <w:rFonts w:ascii="Garamond" w:hAnsi="Garamond"/>
          <w:i/>
          <w:iCs/>
        </w:rPr>
        <w:t>The archaeology of ritual and magic</w:t>
      </w:r>
      <w:r w:rsidRPr="009F4121">
        <w:rPr>
          <w:rFonts w:ascii="Garamond" w:hAnsi="Garamond"/>
        </w:rPr>
        <w:t xml:space="preserve"> (London: </w:t>
      </w:r>
      <w:proofErr w:type="spellStart"/>
      <w:r w:rsidRPr="009F4121">
        <w:rPr>
          <w:rFonts w:ascii="Garamond" w:hAnsi="Garamond"/>
        </w:rPr>
        <w:t>Batsford</w:t>
      </w:r>
      <w:proofErr w:type="spellEnd"/>
      <w:r w:rsidRPr="009F4121">
        <w:rPr>
          <w:rFonts w:ascii="Garamond" w:hAnsi="Garamond"/>
        </w:rPr>
        <w:t>, 1987), pp. 22-57</w:t>
      </w:r>
    </w:p>
    <w:p w14:paraId="63FCF0D1" w14:textId="3E0C26F1" w:rsidR="00555F73" w:rsidRDefault="00555F73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highlight w:val="yellow"/>
          <w:lang w:eastAsia="en-US"/>
        </w:rPr>
      </w:pPr>
      <w:r w:rsidRPr="00555F73">
        <w:rPr>
          <w:rFonts w:ascii="Garamond" w:eastAsia="Calibri" w:hAnsi="Garamond" w:cs="Garamond"/>
          <w:lang w:eastAsia="en-US"/>
        </w:rPr>
        <w:t xml:space="preserve">Moore, Lucy, </w:t>
      </w:r>
      <w:r w:rsidRPr="00555F73">
        <w:rPr>
          <w:rFonts w:ascii="Garamond" w:eastAsia="Calibri" w:hAnsi="Garamond" w:cs="Garamond"/>
          <w:i/>
          <w:iCs/>
          <w:lang w:eastAsia="en-US"/>
        </w:rPr>
        <w:t>In Search of Us: Adventures in Anthropology</w:t>
      </w:r>
      <w:r w:rsidRPr="00555F73">
        <w:rPr>
          <w:rFonts w:ascii="Garamond" w:eastAsia="Calibri" w:hAnsi="Garamond" w:cs="Garamond"/>
          <w:lang w:eastAsia="en-US"/>
        </w:rPr>
        <w:t xml:space="preserve"> (London: Atlantic Books, 2022)</w:t>
      </w:r>
    </w:p>
    <w:p w14:paraId="39467DC8" w14:textId="5A09E47B" w:rsidR="00966138" w:rsidRDefault="00966138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proofErr w:type="spellStart"/>
      <w:r w:rsidRPr="00966138">
        <w:rPr>
          <w:rFonts w:ascii="Garamond" w:eastAsia="Calibri" w:hAnsi="Garamond" w:cs="Garamond"/>
          <w:lang w:eastAsia="en-US"/>
        </w:rPr>
        <w:t>Narby</w:t>
      </w:r>
      <w:proofErr w:type="spellEnd"/>
      <w:r w:rsidR="00FC7946">
        <w:rPr>
          <w:rFonts w:ascii="Garamond" w:eastAsia="Calibri" w:hAnsi="Garamond" w:cs="Garamond"/>
          <w:lang w:eastAsia="en-US"/>
        </w:rPr>
        <w:t>, Jeremy</w:t>
      </w:r>
      <w:r w:rsidR="00D90480">
        <w:rPr>
          <w:rFonts w:ascii="Garamond" w:eastAsia="Calibri" w:hAnsi="Garamond" w:cs="Garamond"/>
          <w:lang w:eastAsia="en-US"/>
        </w:rPr>
        <w:t xml:space="preserve"> and</w:t>
      </w:r>
      <w:r w:rsidRPr="00966138">
        <w:rPr>
          <w:rFonts w:ascii="Garamond" w:eastAsia="Calibri" w:hAnsi="Garamond" w:cs="Garamond"/>
          <w:lang w:eastAsia="en-US"/>
        </w:rPr>
        <w:t xml:space="preserve"> Huxley</w:t>
      </w:r>
      <w:r w:rsidR="00D90480">
        <w:rPr>
          <w:rFonts w:ascii="Garamond" w:eastAsia="Calibri" w:hAnsi="Garamond" w:cs="Garamond"/>
          <w:lang w:eastAsia="en-US"/>
        </w:rPr>
        <w:t xml:space="preserve">, </w:t>
      </w:r>
      <w:r w:rsidR="00FC7946">
        <w:rPr>
          <w:rFonts w:ascii="Garamond" w:eastAsia="Calibri" w:hAnsi="Garamond" w:cs="Garamond"/>
          <w:lang w:eastAsia="en-US"/>
        </w:rPr>
        <w:t>Francis</w:t>
      </w:r>
      <w:r w:rsidR="00FB3A6D">
        <w:rPr>
          <w:rFonts w:ascii="Garamond" w:eastAsia="Calibri" w:hAnsi="Garamond" w:cs="Garamond"/>
          <w:lang w:eastAsia="en-US"/>
        </w:rPr>
        <w:t xml:space="preserve"> (ed.),</w:t>
      </w:r>
      <w:r w:rsidR="00FC7946">
        <w:rPr>
          <w:rFonts w:ascii="Garamond" w:eastAsia="Calibri" w:hAnsi="Garamond" w:cs="Garamond"/>
          <w:lang w:eastAsia="en-US"/>
        </w:rPr>
        <w:t xml:space="preserve"> </w:t>
      </w:r>
      <w:r w:rsidRPr="00D90480">
        <w:rPr>
          <w:rFonts w:ascii="Garamond" w:eastAsia="Calibri" w:hAnsi="Garamond" w:cs="Garamond"/>
          <w:i/>
          <w:iCs/>
          <w:lang w:eastAsia="en-US"/>
        </w:rPr>
        <w:t xml:space="preserve">Shamans </w:t>
      </w:r>
      <w:proofErr w:type="gramStart"/>
      <w:r w:rsidRPr="00D90480">
        <w:rPr>
          <w:rFonts w:ascii="Garamond" w:eastAsia="Calibri" w:hAnsi="Garamond" w:cs="Garamond"/>
          <w:i/>
          <w:iCs/>
          <w:lang w:eastAsia="en-US"/>
        </w:rPr>
        <w:t>Through</w:t>
      </w:r>
      <w:proofErr w:type="gramEnd"/>
      <w:r w:rsidRPr="00D90480">
        <w:rPr>
          <w:rFonts w:ascii="Garamond" w:eastAsia="Calibri" w:hAnsi="Garamond" w:cs="Garamond"/>
          <w:i/>
          <w:iCs/>
          <w:lang w:eastAsia="en-US"/>
        </w:rPr>
        <w:t xml:space="preserve"> Time: 500 Years on the Path to Knowledge</w:t>
      </w:r>
      <w:r w:rsidR="00D90480">
        <w:rPr>
          <w:rFonts w:ascii="Garamond" w:eastAsia="Calibri" w:hAnsi="Garamond" w:cs="Garamond"/>
          <w:lang w:eastAsia="en-US"/>
        </w:rPr>
        <w:t xml:space="preserve"> (</w:t>
      </w:r>
      <w:r w:rsidR="00F815E6">
        <w:rPr>
          <w:rFonts w:ascii="Garamond" w:eastAsia="Calibri" w:hAnsi="Garamond" w:cs="Garamond"/>
          <w:lang w:eastAsia="en-US"/>
        </w:rPr>
        <w:t>London</w:t>
      </w:r>
      <w:r w:rsidR="007825F8">
        <w:rPr>
          <w:rFonts w:ascii="Garamond" w:eastAsia="Calibri" w:hAnsi="Garamond" w:cs="Garamond"/>
          <w:lang w:eastAsia="en-US"/>
        </w:rPr>
        <w:t xml:space="preserve">: </w:t>
      </w:r>
      <w:r w:rsidR="007825F8" w:rsidRPr="007825F8">
        <w:rPr>
          <w:rFonts w:ascii="Garamond" w:eastAsia="Calibri" w:hAnsi="Garamond" w:cs="Garamond"/>
          <w:lang w:eastAsia="en-US"/>
        </w:rPr>
        <w:t xml:space="preserve">Thames </w:t>
      </w:r>
      <w:r w:rsidR="007825F8">
        <w:rPr>
          <w:rFonts w:ascii="Garamond" w:eastAsia="Calibri" w:hAnsi="Garamond" w:cs="Garamond"/>
          <w:lang w:eastAsia="en-US"/>
        </w:rPr>
        <w:t>and</w:t>
      </w:r>
      <w:r w:rsidR="007825F8" w:rsidRPr="007825F8">
        <w:rPr>
          <w:rFonts w:ascii="Garamond" w:eastAsia="Calibri" w:hAnsi="Garamond" w:cs="Garamond"/>
          <w:lang w:eastAsia="en-US"/>
        </w:rPr>
        <w:t xml:space="preserve"> Hudson</w:t>
      </w:r>
      <w:r w:rsidR="007825F8">
        <w:rPr>
          <w:rFonts w:ascii="Garamond" w:eastAsia="Calibri" w:hAnsi="Garamond" w:cs="Garamond"/>
          <w:lang w:eastAsia="en-US"/>
        </w:rPr>
        <w:t xml:space="preserve">, </w:t>
      </w:r>
      <w:r w:rsidRPr="00966138">
        <w:rPr>
          <w:rFonts w:ascii="Garamond" w:eastAsia="Calibri" w:hAnsi="Garamond" w:cs="Garamond"/>
          <w:lang w:eastAsia="en-US"/>
        </w:rPr>
        <w:t>2004)</w:t>
      </w:r>
    </w:p>
    <w:p w14:paraId="2CF47582" w14:textId="37890E3F" w:rsidR="00BE518B" w:rsidRPr="00966138" w:rsidRDefault="00FB3D55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proofErr w:type="spellStart"/>
      <w:r w:rsidRPr="00FB3D55">
        <w:rPr>
          <w:rFonts w:ascii="Garamond" w:eastAsia="Calibri" w:hAnsi="Garamond" w:cs="Garamond"/>
          <w:lang w:eastAsia="en-US"/>
        </w:rPr>
        <w:t>Sahlins</w:t>
      </w:r>
      <w:proofErr w:type="spellEnd"/>
      <w:r w:rsidRPr="00FB3D55">
        <w:rPr>
          <w:rFonts w:ascii="Garamond" w:eastAsia="Calibri" w:hAnsi="Garamond" w:cs="Garamond"/>
          <w:lang w:eastAsia="en-US"/>
        </w:rPr>
        <w:t xml:space="preserve">, Marshall, </w:t>
      </w:r>
      <w:proofErr w:type="gramStart"/>
      <w:r w:rsidRPr="00FB3D55">
        <w:rPr>
          <w:rFonts w:ascii="Garamond" w:eastAsia="Calibri" w:hAnsi="Garamond" w:cs="Garamond"/>
          <w:i/>
          <w:iCs/>
          <w:lang w:eastAsia="en-US"/>
        </w:rPr>
        <w:t>The</w:t>
      </w:r>
      <w:proofErr w:type="gramEnd"/>
      <w:r w:rsidRPr="00FB3D55">
        <w:rPr>
          <w:rFonts w:ascii="Garamond" w:eastAsia="Calibri" w:hAnsi="Garamond" w:cs="Garamond"/>
          <w:i/>
          <w:iCs/>
          <w:lang w:eastAsia="en-US"/>
        </w:rPr>
        <w:t xml:space="preserve"> New Science of the Enchanted Universe An Anthropology of Most of Humanity</w:t>
      </w:r>
      <w:r w:rsidRPr="00FB3D55">
        <w:rPr>
          <w:rFonts w:ascii="Garamond" w:eastAsia="Calibri" w:hAnsi="Garamond" w:cs="Garamond"/>
          <w:lang w:eastAsia="en-US"/>
        </w:rPr>
        <w:t xml:space="preserve"> (New Jersey: Princeton University Press, 2022)</w:t>
      </w:r>
    </w:p>
    <w:p w14:paraId="7017FB28" w14:textId="1E3E5DD3" w:rsidR="000D4000" w:rsidRDefault="000D4000" w:rsidP="00463D2B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0D4000">
        <w:rPr>
          <w:rFonts w:ascii="Garamond" w:eastAsia="Calibri" w:hAnsi="Garamond" w:cs="Garamond"/>
          <w:lang w:eastAsia="en-US"/>
        </w:rPr>
        <w:lastRenderedPageBreak/>
        <w:t>Tylor</w:t>
      </w:r>
      <w:r w:rsidR="00E1146D">
        <w:rPr>
          <w:rFonts w:ascii="Garamond" w:eastAsia="Calibri" w:hAnsi="Garamond" w:cs="Garamond"/>
          <w:lang w:eastAsia="en-US"/>
        </w:rPr>
        <w:t>,</w:t>
      </w:r>
      <w:r w:rsidRPr="000D4000">
        <w:rPr>
          <w:rFonts w:ascii="Garamond" w:eastAsia="Calibri" w:hAnsi="Garamond" w:cs="Garamond"/>
          <w:lang w:eastAsia="en-US"/>
        </w:rPr>
        <w:t xml:space="preserve"> E</w:t>
      </w:r>
      <w:r w:rsidR="002B6B31">
        <w:rPr>
          <w:rFonts w:ascii="Garamond" w:eastAsia="Calibri" w:hAnsi="Garamond" w:cs="Garamond"/>
          <w:lang w:eastAsia="en-US"/>
        </w:rPr>
        <w:t>dward Burnett</w:t>
      </w:r>
      <w:r>
        <w:rPr>
          <w:rFonts w:ascii="Garamond" w:eastAsia="Calibri" w:hAnsi="Garamond" w:cs="Garamond"/>
          <w:lang w:eastAsia="en-US"/>
        </w:rPr>
        <w:t xml:space="preserve">, </w:t>
      </w:r>
      <w:r w:rsidRPr="000D4000">
        <w:rPr>
          <w:rFonts w:ascii="Garamond" w:eastAsia="Calibri" w:hAnsi="Garamond" w:cs="Garamond"/>
          <w:i/>
          <w:iCs/>
          <w:lang w:eastAsia="en-US"/>
        </w:rPr>
        <w:t>Primitive Culture: Researches into the Development of Mythology, Philosophy, Religion, Art, and Custom</w:t>
      </w:r>
      <w:r w:rsidRPr="000D4000">
        <w:rPr>
          <w:rFonts w:ascii="Garamond" w:eastAsia="Calibri" w:hAnsi="Garamond" w:cs="Garamond"/>
          <w:lang w:eastAsia="en-US"/>
        </w:rPr>
        <w:t xml:space="preserve"> (London: John Murray, 1903)</w:t>
      </w:r>
    </w:p>
    <w:p w14:paraId="2E603180" w14:textId="34EF89E4" w:rsidR="0020799C" w:rsidRDefault="002901A3" w:rsidP="00214C05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2901A3">
        <w:rPr>
          <w:rFonts w:ascii="Garamond" w:eastAsia="Calibri" w:hAnsi="Garamond" w:cs="Garamond"/>
          <w:lang w:eastAsia="en-US"/>
        </w:rPr>
        <w:t>Turner, Victor</w:t>
      </w:r>
      <w:r>
        <w:rPr>
          <w:rFonts w:ascii="Garamond" w:eastAsia="Calibri" w:hAnsi="Garamond" w:cs="Garamond"/>
          <w:lang w:eastAsia="en-US"/>
        </w:rPr>
        <w:t>,</w:t>
      </w:r>
      <w:r w:rsidRPr="002901A3">
        <w:rPr>
          <w:rFonts w:ascii="Garamond" w:eastAsia="Calibri" w:hAnsi="Garamond" w:cs="Garamond"/>
          <w:lang w:eastAsia="en-US"/>
        </w:rPr>
        <w:t xml:space="preserve"> </w:t>
      </w:r>
      <w:proofErr w:type="gramStart"/>
      <w:r w:rsidRPr="002901A3">
        <w:rPr>
          <w:rFonts w:ascii="Garamond" w:eastAsia="Calibri" w:hAnsi="Garamond" w:cs="Garamond"/>
          <w:i/>
          <w:iCs/>
          <w:lang w:eastAsia="en-US"/>
        </w:rPr>
        <w:t>The</w:t>
      </w:r>
      <w:proofErr w:type="gramEnd"/>
      <w:r w:rsidRPr="002901A3">
        <w:rPr>
          <w:rFonts w:ascii="Garamond" w:eastAsia="Calibri" w:hAnsi="Garamond" w:cs="Garamond"/>
          <w:i/>
          <w:iCs/>
          <w:lang w:eastAsia="en-US"/>
        </w:rPr>
        <w:t xml:space="preserve"> Forest of Symbols: Aspects of </w:t>
      </w:r>
      <w:proofErr w:type="spellStart"/>
      <w:r w:rsidRPr="002901A3">
        <w:rPr>
          <w:rFonts w:ascii="Garamond" w:eastAsia="Calibri" w:hAnsi="Garamond" w:cs="Garamond"/>
          <w:i/>
          <w:iCs/>
          <w:lang w:eastAsia="en-US"/>
        </w:rPr>
        <w:t>Ndembu</w:t>
      </w:r>
      <w:proofErr w:type="spellEnd"/>
      <w:r w:rsidRPr="002901A3">
        <w:rPr>
          <w:rFonts w:ascii="Garamond" w:eastAsia="Calibri" w:hAnsi="Garamond" w:cs="Garamond"/>
          <w:i/>
          <w:iCs/>
          <w:lang w:eastAsia="en-US"/>
        </w:rPr>
        <w:t xml:space="preserve"> Ritual</w:t>
      </w:r>
      <w:r>
        <w:rPr>
          <w:rFonts w:ascii="Garamond" w:eastAsia="Calibri" w:hAnsi="Garamond" w:cs="Garamond"/>
          <w:lang w:eastAsia="en-US"/>
        </w:rPr>
        <w:t xml:space="preserve"> (L</w:t>
      </w:r>
      <w:r w:rsidRPr="002901A3">
        <w:rPr>
          <w:rFonts w:ascii="Garamond" w:eastAsia="Calibri" w:hAnsi="Garamond" w:cs="Garamond"/>
          <w:lang w:eastAsia="en-US"/>
        </w:rPr>
        <w:t>ondon: Cornell University Press</w:t>
      </w:r>
      <w:r>
        <w:rPr>
          <w:rFonts w:ascii="Garamond" w:eastAsia="Calibri" w:hAnsi="Garamond" w:cs="Garamond"/>
          <w:lang w:eastAsia="en-US"/>
        </w:rPr>
        <w:t xml:space="preserve">, </w:t>
      </w:r>
      <w:r w:rsidRPr="002901A3">
        <w:rPr>
          <w:rFonts w:ascii="Garamond" w:eastAsia="Calibri" w:hAnsi="Garamond" w:cs="Garamond"/>
          <w:lang w:eastAsia="en-US"/>
        </w:rPr>
        <w:t>1967</w:t>
      </w:r>
      <w:r>
        <w:rPr>
          <w:rFonts w:ascii="Garamond" w:eastAsia="Calibri" w:hAnsi="Garamond" w:cs="Garamond"/>
          <w:lang w:eastAsia="en-US"/>
        </w:rPr>
        <w:t>)</w:t>
      </w:r>
      <w:bookmarkEnd w:id="2"/>
    </w:p>
    <w:p w14:paraId="04500F07" w14:textId="1AE027F2" w:rsidR="00EC363F" w:rsidRPr="00EC363F" w:rsidRDefault="00EC363F" w:rsidP="00EC363F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  <w:r w:rsidRPr="00EC363F">
        <w:rPr>
          <w:rFonts w:ascii="Garamond" w:eastAsia="Calibri" w:hAnsi="Garamond" w:cs="Garamond"/>
          <w:lang w:eastAsia="en-US"/>
        </w:rPr>
        <w:t xml:space="preserve">Young, David, and </w:t>
      </w:r>
      <w:r w:rsidR="00B775AE">
        <w:rPr>
          <w:rFonts w:ascii="Garamond" w:eastAsia="Calibri" w:hAnsi="Garamond" w:cs="Garamond"/>
          <w:lang w:eastAsia="en-US"/>
        </w:rPr>
        <w:t xml:space="preserve">Goulet, </w:t>
      </w:r>
      <w:r w:rsidRPr="00EC363F">
        <w:rPr>
          <w:rFonts w:ascii="Garamond" w:eastAsia="Calibri" w:hAnsi="Garamond" w:cs="Garamond"/>
          <w:lang w:eastAsia="en-US"/>
        </w:rPr>
        <w:t>Jean-Guy</w:t>
      </w:r>
      <w:r w:rsidR="00B775AE">
        <w:rPr>
          <w:rFonts w:ascii="Garamond" w:eastAsia="Calibri" w:hAnsi="Garamond" w:cs="Garamond"/>
          <w:lang w:eastAsia="en-US"/>
        </w:rPr>
        <w:t xml:space="preserve"> (ed.),</w:t>
      </w:r>
      <w:r w:rsidR="00872680">
        <w:rPr>
          <w:rFonts w:ascii="Garamond" w:eastAsia="Calibri" w:hAnsi="Garamond" w:cs="Garamond"/>
          <w:lang w:eastAsia="en-US"/>
        </w:rPr>
        <w:t xml:space="preserve"> </w:t>
      </w:r>
      <w:r w:rsidRPr="00EC363F">
        <w:rPr>
          <w:rFonts w:ascii="Garamond" w:eastAsia="Calibri" w:hAnsi="Garamond" w:cs="Garamond"/>
          <w:i/>
          <w:iCs/>
          <w:lang w:eastAsia="en-US"/>
        </w:rPr>
        <w:t xml:space="preserve">Being Changed: The Anthropology of Extraordinary Experience </w:t>
      </w:r>
      <w:r w:rsidRPr="00EC363F">
        <w:rPr>
          <w:rFonts w:ascii="Garamond" w:eastAsia="Calibri" w:hAnsi="Garamond" w:cs="Garamond"/>
          <w:lang w:eastAsia="en-US"/>
        </w:rPr>
        <w:t>(Peterborough: Broadview Press, 1994)</w:t>
      </w:r>
    </w:p>
    <w:p w14:paraId="51ECE205" w14:textId="77777777" w:rsidR="00EC363F" w:rsidRPr="00214C05" w:rsidRDefault="00EC363F" w:rsidP="00214C05">
      <w:pPr>
        <w:widowControl w:val="0"/>
        <w:autoSpaceDE w:val="0"/>
        <w:autoSpaceDN w:val="0"/>
        <w:adjustRightInd w:val="0"/>
        <w:spacing w:after="120"/>
        <w:jc w:val="both"/>
        <w:rPr>
          <w:rFonts w:ascii="Garamond" w:eastAsia="Calibri" w:hAnsi="Garamond" w:cs="Garamond"/>
          <w:lang w:eastAsia="en-US"/>
        </w:rPr>
      </w:pPr>
    </w:p>
    <w:sectPr w:rsidR="00EC363F" w:rsidRPr="00214C05" w:rsidSect="00B462B1">
      <w:headerReference w:type="default" r:id="rId9"/>
      <w:footerReference w:type="default" r:id="rId10"/>
      <w:endnotePr>
        <w:numFmt w:val="decimal"/>
      </w:endnotePr>
      <w:pgSz w:w="12240" w:h="15840"/>
      <w:pgMar w:top="567" w:right="1797" w:bottom="567" w:left="1797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A7F7B" w14:textId="77777777" w:rsidR="00B64B3D" w:rsidRDefault="00B64B3D" w:rsidP="00AD5D5A">
      <w:r>
        <w:separator/>
      </w:r>
    </w:p>
  </w:endnote>
  <w:endnote w:type="continuationSeparator" w:id="0">
    <w:p w14:paraId="560884FB" w14:textId="77777777" w:rsidR="00B64B3D" w:rsidRDefault="00B64B3D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09212" w14:textId="77777777" w:rsidR="009C1A08" w:rsidRPr="00337A70" w:rsidRDefault="009C1A08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EB2119" w14:textId="77777777" w:rsidR="00B64B3D" w:rsidRDefault="00B64B3D" w:rsidP="00AD5D5A">
      <w:r>
        <w:separator/>
      </w:r>
    </w:p>
  </w:footnote>
  <w:footnote w:type="continuationSeparator" w:id="0">
    <w:p w14:paraId="5F37569D" w14:textId="77777777" w:rsidR="00B64B3D" w:rsidRDefault="00B64B3D" w:rsidP="00AD5D5A">
      <w:r>
        <w:continuationSeparator/>
      </w:r>
    </w:p>
  </w:footnote>
  <w:footnote w:id="1">
    <w:p w14:paraId="434754D8" w14:textId="59A229AA" w:rsidR="00275E4E" w:rsidRDefault="00275E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70572" w:rsidRPr="00770572">
        <w:t xml:space="preserve">Evans-Pritchard, Edward, Evan, </w:t>
      </w:r>
      <w:r w:rsidR="00770572" w:rsidRPr="00770572">
        <w:rPr>
          <w:i/>
          <w:iCs/>
        </w:rPr>
        <w:t xml:space="preserve">Witchcraft, Oracles and Magic among the </w:t>
      </w:r>
      <w:proofErr w:type="spellStart"/>
      <w:r w:rsidR="00770572" w:rsidRPr="00770572">
        <w:rPr>
          <w:i/>
          <w:iCs/>
        </w:rPr>
        <w:t>Azande</w:t>
      </w:r>
      <w:proofErr w:type="spellEnd"/>
      <w:r w:rsidR="00770572" w:rsidRPr="00770572">
        <w:t xml:space="preserve"> (Oxford: Clarendon Press, 1976 (first </w:t>
      </w:r>
      <w:proofErr w:type="spellStart"/>
      <w:r w:rsidR="00770572" w:rsidRPr="00770572">
        <w:t>edn</w:t>
      </w:r>
      <w:proofErr w:type="spellEnd"/>
      <w:r w:rsidR="00770572" w:rsidRPr="00770572">
        <w:t>. 1937)</w:t>
      </w:r>
      <w:r w:rsidR="00770572">
        <w:t xml:space="preserve">; </w:t>
      </w:r>
      <w:proofErr w:type="spellStart"/>
      <w:r w:rsidRPr="00275E4E">
        <w:t>Stoller</w:t>
      </w:r>
      <w:proofErr w:type="spellEnd"/>
      <w:r w:rsidRPr="00275E4E">
        <w:t xml:space="preserve">, Paul and </w:t>
      </w:r>
      <w:proofErr w:type="spellStart"/>
      <w:r w:rsidRPr="00275E4E">
        <w:t>Olkes</w:t>
      </w:r>
      <w:proofErr w:type="spellEnd"/>
      <w:r w:rsidRPr="00275E4E">
        <w:t xml:space="preserve">, Cheryl, </w:t>
      </w:r>
      <w:r w:rsidRPr="00770572">
        <w:rPr>
          <w:i/>
          <w:iCs/>
        </w:rPr>
        <w:t xml:space="preserve">In Sorcery's Shadow: A Memoir of Apprenticeship among the Songhay of Niger </w:t>
      </w:r>
      <w:r w:rsidRPr="00275E4E">
        <w:t>(Chicago: University of Chicago Press, 1987)</w:t>
      </w:r>
    </w:p>
  </w:footnote>
  <w:footnote w:id="2">
    <w:p w14:paraId="1BE41EC5" w14:textId="7955955B" w:rsidR="00A172A9" w:rsidRDefault="00A172A9" w:rsidP="00A172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D62B8">
        <w:t>Greenwood, S</w:t>
      </w:r>
      <w:r>
        <w:t>usan,</w:t>
      </w:r>
      <w:r w:rsidRPr="00FD62B8">
        <w:t xml:space="preserve"> </w:t>
      </w:r>
      <w:r w:rsidRPr="00FD62B8">
        <w:rPr>
          <w:i/>
          <w:iCs/>
        </w:rPr>
        <w:t>The anthropology of magic</w:t>
      </w:r>
      <w:r>
        <w:t>, p 112</w:t>
      </w:r>
    </w:p>
  </w:footnote>
  <w:footnote w:id="3">
    <w:p w14:paraId="04B7C598" w14:textId="77777777" w:rsidR="00A172A9" w:rsidRDefault="00A172A9" w:rsidP="00A172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43392">
        <w:t>Stoneman, Ri</w:t>
      </w:r>
      <w:r>
        <w:t>chard</w:t>
      </w:r>
      <w:r w:rsidRPr="00243392">
        <w:t xml:space="preserve">, </w:t>
      </w:r>
      <w:r w:rsidRPr="00320D7F">
        <w:rPr>
          <w:i/>
          <w:iCs/>
        </w:rPr>
        <w:t>The Ancient Oracles: Making the gods speak</w:t>
      </w:r>
      <w:r w:rsidRPr="001F1355">
        <w:t>, p 1</w:t>
      </w:r>
    </w:p>
  </w:footnote>
  <w:footnote w:id="4">
    <w:p w14:paraId="5743F086" w14:textId="25F30588" w:rsidR="0024277A" w:rsidRDefault="002427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41319" w:rsidRPr="00F41319">
        <w:t>Gosden</w:t>
      </w:r>
      <w:proofErr w:type="spellEnd"/>
      <w:r w:rsidR="00F41319" w:rsidRPr="00F41319">
        <w:t xml:space="preserve">, Christopher, </w:t>
      </w:r>
      <w:r w:rsidR="00F41319" w:rsidRPr="00303248">
        <w:rPr>
          <w:i/>
          <w:iCs/>
        </w:rPr>
        <w:t>The History of Magic: From Alchemy to Witchcraft, from the Ice Age to the Present</w:t>
      </w:r>
      <w:r w:rsidR="00F41319" w:rsidRPr="00F41319">
        <w:t xml:space="preserve"> (London: Penguin, 2020)</w:t>
      </w:r>
      <w:r w:rsidR="00F41319">
        <w:t xml:space="preserve">, </w:t>
      </w:r>
      <w:r w:rsidR="00303248">
        <w:t xml:space="preserve">p </w:t>
      </w:r>
      <w:r w:rsidR="00F41319">
        <w:t>274</w:t>
      </w:r>
    </w:p>
  </w:footnote>
  <w:footnote w:id="5">
    <w:p w14:paraId="4DFE12C7" w14:textId="77777777" w:rsidR="00EA159C" w:rsidRDefault="00EA159C" w:rsidP="00EA159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93BB7">
        <w:t xml:space="preserve">Betz, Hans Dieter (ed.), </w:t>
      </w:r>
      <w:r w:rsidRPr="00993BB7">
        <w:rPr>
          <w:i/>
          <w:iCs/>
        </w:rPr>
        <w:t>The Greek Magical Papyri in Translation, Including the Demotic Spells</w:t>
      </w:r>
      <w:r w:rsidRPr="00993BB7">
        <w:t xml:space="preserve"> (Chicago: Chicago University Press, 1992)</w:t>
      </w:r>
      <w:r>
        <w:t xml:space="preserve">, xli; </w:t>
      </w:r>
      <w:r w:rsidRPr="00A56BAF">
        <w:t>Greenwood, Susan, The anthropology of magic (Oxford: Berg, 2009), p 11</w:t>
      </w:r>
      <w:r>
        <w:t>3</w:t>
      </w:r>
    </w:p>
  </w:footnote>
  <w:footnote w:id="6">
    <w:p w14:paraId="2723438C" w14:textId="77777777" w:rsidR="00EA159C" w:rsidRDefault="00EA159C" w:rsidP="00EA159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11D6F">
        <w:t xml:space="preserve">Bowie, Fiona, </w:t>
      </w:r>
      <w:r w:rsidRPr="00611D6F">
        <w:rPr>
          <w:i/>
          <w:iCs/>
        </w:rPr>
        <w:t>The Anthropology of religion</w:t>
      </w:r>
      <w:r w:rsidRPr="00611D6F">
        <w:t xml:space="preserve"> (Oxford: Blackwell, 2006)</w:t>
      </w:r>
      <w:r>
        <w:t>, pp. 14-15</w:t>
      </w:r>
    </w:p>
  </w:footnote>
  <w:footnote w:id="7">
    <w:p w14:paraId="5D4F6367" w14:textId="4B5B8AB0" w:rsidR="00CB096C" w:rsidRDefault="00CB096C">
      <w:pPr>
        <w:pStyle w:val="FootnoteText"/>
      </w:pPr>
      <w:r>
        <w:rPr>
          <w:rStyle w:val="FootnoteReference"/>
        </w:rPr>
        <w:footnoteRef/>
      </w:r>
      <w:r w:rsidRPr="00CB096C">
        <w:t xml:space="preserve">Betz, Hans Dieter (ed.), </w:t>
      </w:r>
      <w:r w:rsidRPr="00CB096C">
        <w:rPr>
          <w:i/>
          <w:iCs/>
        </w:rPr>
        <w:t>The Greek Magical Papyri in Translation, Including the Demotic Spells</w:t>
      </w:r>
      <w:r w:rsidR="000458C2">
        <w:t>;</w:t>
      </w:r>
      <w:r>
        <w:t xml:space="preserve"> </w:t>
      </w:r>
      <w:r w:rsidRPr="00CB096C">
        <w:t xml:space="preserve">Ogden, Daniel, </w:t>
      </w:r>
      <w:r w:rsidRPr="00CB096C">
        <w:rPr>
          <w:i/>
          <w:iCs/>
        </w:rPr>
        <w:t>Magic, Witchcraft and Ghosts in the Greek and Roman Worlds: A Sourcebook</w:t>
      </w:r>
      <w:r w:rsidRPr="00CB096C">
        <w:t xml:space="preserve"> (Oxford: Oxford University Press, 2002)</w:t>
      </w:r>
    </w:p>
  </w:footnote>
  <w:footnote w:id="8">
    <w:p w14:paraId="2B986055" w14:textId="088B78B4" w:rsidR="00457940" w:rsidRDefault="0045794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57940">
        <w:t xml:space="preserve">Betz, Hans Dieter (ed.), </w:t>
      </w:r>
      <w:r w:rsidRPr="00457940">
        <w:rPr>
          <w:i/>
          <w:iCs/>
        </w:rPr>
        <w:t>The Greek Magical Papyri in Translation, Including the Demotic Spells</w:t>
      </w:r>
      <w:r w:rsidRPr="00457940">
        <w:t>, x</w:t>
      </w:r>
      <w:r>
        <w:t>iv</w:t>
      </w:r>
    </w:p>
  </w:footnote>
  <w:footnote w:id="9">
    <w:p w14:paraId="7524E23E" w14:textId="32046625" w:rsidR="00B16150" w:rsidRDefault="00B16150" w:rsidP="00A94E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94E5A">
        <w:t>Cunliffe</w:t>
      </w:r>
      <w:proofErr w:type="spellEnd"/>
      <w:r w:rsidR="00A94E5A">
        <w:t xml:space="preserve">, Barry, </w:t>
      </w:r>
      <w:r w:rsidR="00A94E5A" w:rsidRPr="00A94E5A">
        <w:rPr>
          <w:i/>
          <w:iCs/>
        </w:rPr>
        <w:t>Roman Bath Discovered</w:t>
      </w:r>
      <w:r w:rsidR="00A94E5A">
        <w:t xml:space="preserve"> (London: Routledge, 1971), p 78</w:t>
      </w:r>
    </w:p>
  </w:footnote>
  <w:footnote w:id="10">
    <w:p w14:paraId="55B0B05C" w14:textId="73D32C09" w:rsidR="00AD0306" w:rsidRDefault="00AD03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AD0306">
        <w:t>Gosden</w:t>
      </w:r>
      <w:proofErr w:type="spellEnd"/>
      <w:r w:rsidRPr="00AD0306">
        <w:t xml:space="preserve">, Christopher, </w:t>
      </w:r>
      <w:r w:rsidRPr="00AD0306">
        <w:rPr>
          <w:i/>
          <w:iCs/>
        </w:rPr>
        <w:t>The History of Magic: From Alchemy to Witchcraft, from the Ice Age to the Present</w:t>
      </w:r>
      <w:r w:rsidRPr="00AD0306">
        <w:t>, p 27</w:t>
      </w:r>
      <w:r>
        <w:t>5</w:t>
      </w:r>
    </w:p>
  </w:footnote>
  <w:footnote w:id="11">
    <w:p w14:paraId="4AB508C2" w14:textId="2F9AB648" w:rsidR="00FB6E2C" w:rsidRDefault="00FB6E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76250" w:rsidRPr="00F76250">
        <w:t>Merrifield, R</w:t>
      </w:r>
      <w:r w:rsidR="009F29B7">
        <w:t>alph,</w:t>
      </w:r>
      <w:r w:rsidR="00F76250" w:rsidRPr="00F76250">
        <w:t xml:space="preserve"> </w:t>
      </w:r>
      <w:r w:rsidR="00F76250" w:rsidRPr="009F29B7">
        <w:rPr>
          <w:i/>
          <w:iCs/>
        </w:rPr>
        <w:t>The archaeology of ritual and magic</w:t>
      </w:r>
      <w:r w:rsidR="009F29B7">
        <w:t xml:space="preserve"> (</w:t>
      </w:r>
      <w:r w:rsidR="00F76250" w:rsidRPr="00F76250">
        <w:t xml:space="preserve">London: </w:t>
      </w:r>
      <w:proofErr w:type="spellStart"/>
      <w:r w:rsidR="00F76250" w:rsidRPr="00F76250">
        <w:t>Batsford</w:t>
      </w:r>
      <w:proofErr w:type="spellEnd"/>
      <w:r w:rsidR="009F29B7">
        <w:t>, 1987)</w:t>
      </w:r>
      <w:r w:rsidR="009F4121">
        <w:t>, pp. 22-57</w:t>
      </w:r>
    </w:p>
  </w:footnote>
  <w:footnote w:id="12">
    <w:p w14:paraId="5FA2F785" w14:textId="1919F13A" w:rsidR="007754FD" w:rsidRPr="008D0A87" w:rsidRDefault="007754F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754FD">
        <w:t>Stoller</w:t>
      </w:r>
      <w:proofErr w:type="spellEnd"/>
      <w:r w:rsidRPr="007754FD">
        <w:t xml:space="preserve">, Paul and </w:t>
      </w:r>
      <w:proofErr w:type="spellStart"/>
      <w:r w:rsidRPr="007754FD">
        <w:t>Olkes</w:t>
      </w:r>
      <w:proofErr w:type="spellEnd"/>
      <w:r w:rsidRPr="007754FD">
        <w:t xml:space="preserve">, Cheryl, </w:t>
      </w:r>
      <w:r w:rsidRPr="007754FD">
        <w:rPr>
          <w:i/>
          <w:iCs/>
        </w:rPr>
        <w:t>In Sorcery's Shadow: A Memoir of Apprenticeship among the Songhay of Niger</w:t>
      </w:r>
      <w:r w:rsidR="008D0A87" w:rsidRPr="00AB6EAC">
        <w:t>;</w:t>
      </w:r>
      <w:r w:rsidR="008D0A87">
        <w:t xml:space="preserve"> </w:t>
      </w:r>
      <w:proofErr w:type="spellStart"/>
      <w:r w:rsidR="008D0A87" w:rsidRPr="008D0A87">
        <w:t>Favret-Saada</w:t>
      </w:r>
      <w:proofErr w:type="spellEnd"/>
      <w:r w:rsidR="008D0A87" w:rsidRPr="008D0A87">
        <w:t>, Jeanne</w:t>
      </w:r>
      <w:r w:rsidR="008D0A87">
        <w:t xml:space="preserve">, </w:t>
      </w:r>
      <w:r w:rsidR="008D0A87" w:rsidRPr="008D0A87">
        <w:rPr>
          <w:i/>
          <w:iCs/>
        </w:rPr>
        <w:t xml:space="preserve">Deadly Words. Witchcraft in the </w:t>
      </w:r>
      <w:proofErr w:type="spellStart"/>
      <w:r w:rsidR="008D0A87" w:rsidRPr="008D0A87">
        <w:rPr>
          <w:i/>
          <w:iCs/>
        </w:rPr>
        <w:t>Bocage</w:t>
      </w:r>
      <w:proofErr w:type="spellEnd"/>
      <w:r w:rsidR="008D0A87">
        <w:t xml:space="preserve"> (</w:t>
      </w:r>
      <w:r w:rsidR="008D0A87" w:rsidRPr="008D0A87">
        <w:t>Cambridge</w:t>
      </w:r>
      <w:r w:rsidR="008D0A87">
        <w:t>:</w:t>
      </w:r>
      <w:r w:rsidR="008D0A87" w:rsidRPr="008D0A87">
        <w:t xml:space="preserve"> University Press</w:t>
      </w:r>
      <w:r w:rsidR="008D0A87">
        <w:t xml:space="preserve">, </w:t>
      </w:r>
      <w:r w:rsidR="00DC2883">
        <w:t>1980), p 111</w:t>
      </w:r>
    </w:p>
  </w:footnote>
  <w:footnote w:id="13">
    <w:p w14:paraId="6A25BAAA" w14:textId="3885DEBD" w:rsidR="005B2026" w:rsidRDefault="005B20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B2026">
        <w:t xml:space="preserve">Greenwood, Susan, </w:t>
      </w:r>
      <w:r w:rsidRPr="005B2026">
        <w:rPr>
          <w:i/>
          <w:iCs/>
        </w:rPr>
        <w:t>The anthropology of magic</w:t>
      </w:r>
      <w:r w:rsidRPr="005B2026">
        <w:t>, p</w:t>
      </w:r>
      <w:r>
        <w:t xml:space="preserve">p. </w:t>
      </w:r>
      <w:r w:rsidR="00375FF3">
        <w:t>29-43</w:t>
      </w:r>
    </w:p>
  </w:footnote>
  <w:footnote w:id="14">
    <w:p w14:paraId="2065166B" w14:textId="4F3A29EE" w:rsidR="00424457" w:rsidRDefault="004244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24457">
        <w:t xml:space="preserve">Cicero, </w:t>
      </w:r>
      <w:r w:rsidRPr="00424457">
        <w:rPr>
          <w:i/>
          <w:iCs/>
        </w:rPr>
        <w:t xml:space="preserve">On Divination </w:t>
      </w:r>
      <w:r w:rsidRPr="00424457">
        <w:t>(</w:t>
      </w:r>
      <w:r w:rsidRPr="00424457">
        <w:rPr>
          <w:i/>
          <w:iCs/>
        </w:rPr>
        <w:t xml:space="preserve">De </w:t>
      </w:r>
      <w:proofErr w:type="spellStart"/>
      <w:r w:rsidRPr="00424457">
        <w:rPr>
          <w:i/>
          <w:iCs/>
        </w:rPr>
        <w:t>divinatione</w:t>
      </w:r>
      <w:proofErr w:type="spellEnd"/>
      <w:r w:rsidRPr="00424457">
        <w:t>): W. A. Falconer (</w:t>
      </w:r>
      <w:proofErr w:type="gramStart"/>
      <w:r w:rsidRPr="00424457">
        <w:t>ed</w:t>
      </w:r>
      <w:proofErr w:type="gramEnd"/>
      <w:r w:rsidRPr="00424457">
        <w:t>. And trans.), (Loeb Classical Library, Cambridge, MA: Harvard University Press, vol. XX, 1923)</w:t>
      </w:r>
      <w:r w:rsidR="007E3E9E">
        <w:t xml:space="preserve">; </w:t>
      </w:r>
      <w:r w:rsidR="007E3E9E" w:rsidRPr="007E3E9E">
        <w:t xml:space="preserve">Plutarch, </w:t>
      </w:r>
      <w:r w:rsidR="007E3E9E" w:rsidRPr="007E3E9E">
        <w:rPr>
          <w:i/>
          <w:iCs/>
        </w:rPr>
        <w:t xml:space="preserve">The Obsolescence of Oracles (De </w:t>
      </w:r>
      <w:proofErr w:type="spellStart"/>
      <w:r w:rsidR="007E3E9E" w:rsidRPr="007E3E9E">
        <w:rPr>
          <w:i/>
          <w:iCs/>
        </w:rPr>
        <w:t>defectu</w:t>
      </w:r>
      <w:proofErr w:type="spellEnd"/>
      <w:r w:rsidR="007E3E9E" w:rsidRPr="007E3E9E">
        <w:rPr>
          <w:i/>
          <w:iCs/>
        </w:rPr>
        <w:t xml:space="preserve"> </w:t>
      </w:r>
      <w:proofErr w:type="spellStart"/>
      <w:r w:rsidR="007E3E9E" w:rsidRPr="007E3E9E">
        <w:rPr>
          <w:i/>
          <w:iCs/>
        </w:rPr>
        <w:t>oraculorum</w:t>
      </w:r>
      <w:proofErr w:type="spellEnd"/>
      <w:r w:rsidR="007E3E9E" w:rsidRPr="007E3E9E">
        <w:rPr>
          <w:i/>
          <w:iCs/>
        </w:rPr>
        <w:t>)</w:t>
      </w:r>
      <w:r w:rsidR="007E3E9E" w:rsidRPr="007E3E9E">
        <w:t xml:space="preserve">: Frank Cole Babbitt (trans.) (Loeb Classical Library, </w:t>
      </w:r>
      <w:proofErr w:type="spellStart"/>
      <w:r w:rsidR="007E3E9E" w:rsidRPr="007E3E9E">
        <w:t>Moralia</w:t>
      </w:r>
      <w:proofErr w:type="spellEnd"/>
      <w:r w:rsidR="007E3E9E" w:rsidRPr="007E3E9E">
        <w:t xml:space="preserve"> vol. V, Cambridge, MA: Harvard University Press, 1936)</w:t>
      </w:r>
    </w:p>
  </w:footnote>
  <w:footnote w:id="15">
    <w:p w14:paraId="2A678D3D" w14:textId="7928A381" w:rsidR="004A1F4C" w:rsidRDefault="004A1F4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A1F4C">
        <w:t xml:space="preserve">Herodotus, </w:t>
      </w:r>
      <w:r w:rsidRPr="004A1F4C">
        <w:rPr>
          <w:i/>
          <w:iCs/>
        </w:rPr>
        <w:t>Histories</w:t>
      </w:r>
      <w:r w:rsidRPr="004A1F4C">
        <w:t xml:space="preserve">, Aubrey de </w:t>
      </w:r>
      <w:proofErr w:type="spellStart"/>
      <w:r w:rsidRPr="004A1F4C">
        <w:t>Selincourt</w:t>
      </w:r>
      <w:proofErr w:type="spellEnd"/>
      <w:r w:rsidRPr="004A1F4C">
        <w:t xml:space="preserve"> (trans.) and John </w:t>
      </w:r>
      <w:proofErr w:type="spellStart"/>
      <w:r w:rsidRPr="004A1F4C">
        <w:t>Marincola</w:t>
      </w:r>
      <w:proofErr w:type="spellEnd"/>
      <w:r w:rsidRPr="004A1F4C">
        <w:t xml:space="preserve"> (rev.) (London: Penguin, 2003)</w:t>
      </w:r>
      <w:r>
        <w:t xml:space="preserve">; </w:t>
      </w:r>
      <w:proofErr w:type="spellStart"/>
      <w:r w:rsidR="001C5627">
        <w:t>Pausanius</w:t>
      </w:r>
      <w:proofErr w:type="spellEnd"/>
      <w:r w:rsidR="00500496" w:rsidRPr="00500496">
        <w:t xml:space="preserve">, </w:t>
      </w:r>
      <w:r w:rsidR="006442BA" w:rsidRPr="006442BA">
        <w:rPr>
          <w:i/>
          <w:iCs/>
        </w:rPr>
        <w:t>Guide to Greece: Southern Greece: 2</w:t>
      </w:r>
      <w:r w:rsidR="00500496" w:rsidRPr="00500496">
        <w:t xml:space="preserve">, </w:t>
      </w:r>
      <w:r w:rsidR="00763080" w:rsidRPr="00763080">
        <w:t xml:space="preserve">Peter Levi </w:t>
      </w:r>
      <w:r w:rsidR="00500496" w:rsidRPr="00500496">
        <w:t xml:space="preserve">(trans.) (London: Penguin, </w:t>
      </w:r>
      <w:r w:rsidR="006442BA">
        <w:t>1979</w:t>
      </w:r>
      <w:r w:rsidR="00500496" w:rsidRPr="00500496">
        <w:t>)</w:t>
      </w:r>
      <w:r w:rsidR="001C5627">
        <w:t xml:space="preserve">; </w:t>
      </w:r>
      <w:r w:rsidRPr="009174FA">
        <w:t>Homer</w:t>
      </w:r>
      <w:r w:rsidR="00BA01CD" w:rsidRPr="009174FA">
        <w:t xml:space="preserve">, </w:t>
      </w:r>
      <w:r w:rsidR="00BA01CD" w:rsidRPr="009174FA">
        <w:rPr>
          <w:i/>
          <w:iCs/>
        </w:rPr>
        <w:t xml:space="preserve">The </w:t>
      </w:r>
      <w:r w:rsidR="009174FA" w:rsidRPr="009174FA">
        <w:rPr>
          <w:i/>
          <w:iCs/>
        </w:rPr>
        <w:t>Odyssey</w:t>
      </w:r>
      <w:r w:rsidR="00BA01CD" w:rsidRPr="009174FA">
        <w:t xml:space="preserve">, </w:t>
      </w:r>
      <w:r w:rsidR="009174FA" w:rsidRPr="009174FA">
        <w:t xml:space="preserve">E V </w:t>
      </w:r>
      <w:proofErr w:type="spellStart"/>
      <w:r w:rsidR="009174FA" w:rsidRPr="009174FA">
        <w:t>Rieu</w:t>
      </w:r>
      <w:proofErr w:type="spellEnd"/>
      <w:r w:rsidR="00BA01CD" w:rsidRPr="009174FA">
        <w:t xml:space="preserve"> (trans.) (London: Penguin, 2003)</w:t>
      </w:r>
    </w:p>
  </w:footnote>
  <w:footnote w:id="16">
    <w:p w14:paraId="62F5EEDF" w14:textId="727DD795" w:rsidR="00B16990" w:rsidRDefault="00B169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16990">
        <w:t xml:space="preserve">Merrifield, Ralph, </w:t>
      </w:r>
      <w:r w:rsidRPr="00A136F1">
        <w:rPr>
          <w:i/>
          <w:iCs/>
        </w:rPr>
        <w:t>The archaeology of ritual and magic</w:t>
      </w:r>
      <w:r w:rsidR="00A136F1">
        <w:t xml:space="preserve">; </w:t>
      </w:r>
      <w:r w:rsidRPr="004713C5">
        <w:t>Chadwick, A</w:t>
      </w:r>
      <w:r w:rsidRPr="00B16990">
        <w:t>drian</w:t>
      </w:r>
      <w:r w:rsidRPr="004713C5">
        <w:t xml:space="preserve"> 2015.</w:t>
      </w:r>
      <w:r w:rsidRPr="004713C5">
        <w:rPr>
          <w:i/>
        </w:rPr>
        <w:t xml:space="preserve"> </w:t>
      </w:r>
      <w:r w:rsidRPr="004713C5">
        <w:t>Doorways, ditches and dead dogs – material manifestations of practical magic in Iron Age and Roman Britain</w:t>
      </w:r>
      <w:r w:rsidRPr="00B16990">
        <w:t>, i</w:t>
      </w:r>
      <w:r w:rsidRPr="004713C5">
        <w:t>n</w:t>
      </w:r>
      <w:r w:rsidRPr="00B16990">
        <w:t xml:space="preserve"> </w:t>
      </w:r>
      <w:r w:rsidRPr="004713C5">
        <w:rPr>
          <w:i/>
        </w:rPr>
        <w:t xml:space="preserve">The materiality of magic: An </w:t>
      </w:r>
      <w:proofErr w:type="spellStart"/>
      <w:r w:rsidRPr="004713C5">
        <w:rPr>
          <w:i/>
        </w:rPr>
        <w:t>artifactual</w:t>
      </w:r>
      <w:proofErr w:type="spellEnd"/>
      <w:r w:rsidRPr="004713C5">
        <w:rPr>
          <w:i/>
        </w:rPr>
        <w:t xml:space="preserve"> investigation into ritual practices and popular beliefs</w:t>
      </w:r>
      <w:r w:rsidRPr="00B16990">
        <w:t xml:space="preserve">, ed. by Ceri </w:t>
      </w:r>
      <w:proofErr w:type="spellStart"/>
      <w:r w:rsidRPr="00B16990">
        <w:t>Houlbrook</w:t>
      </w:r>
      <w:proofErr w:type="spellEnd"/>
      <w:r w:rsidRPr="00B16990">
        <w:t xml:space="preserve"> and Natalie Armitage (</w:t>
      </w:r>
      <w:r w:rsidRPr="004713C5">
        <w:t>Oxford: Oxbow Books</w:t>
      </w:r>
      <w:r w:rsidRPr="00B16990">
        <w:t>, 2015)</w:t>
      </w:r>
      <w:r w:rsidRPr="004713C5">
        <w:t xml:space="preserve">, </w:t>
      </w:r>
      <w:r w:rsidRPr="00B16990">
        <w:t xml:space="preserve">pp. </w:t>
      </w:r>
      <w:r w:rsidRPr="004713C5">
        <w:t>37</w:t>
      </w:r>
      <w:r w:rsidRPr="00B16990">
        <w:t>-</w:t>
      </w:r>
      <w:r w:rsidRPr="004713C5">
        <w:t>64.</w:t>
      </w:r>
    </w:p>
  </w:footnote>
  <w:footnote w:id="17">
    <w:p w14:paraId="3FA40D86" w14:textId="461D05F5" w:rsidR="00466324" w:rsidRDefault="00466324">
      <w:pPr>
        <w:pStyle w:val="FootnoteText"/>
      </w:pPr>
      <w:r>
        <w:rPr>
          <w:rStyle w:val="FootnoteReference"/>
        </w:rPr>
        <w:footnoteRef/>
      </w:r>
      <w:proofErr w:type="spellStart"/>
      <w:r w:rsidR="00A25DF7" w:rsidRPr="00A25DF7">
        <w:t>Aldhouse</w:t>
      </w:r>
      <w:proofErr w:type="spellEnd"/>
      <w:r w:rsidR="00A25DF7" w:rsidRPr="00A25DF7">
        <w:t xml:space="preserve">-Green, Miranda, </w:t>
      </w:r>
      <w:r w:rsidR="00DC0F63" w:rsidRPr="00DC0F63">
        <w:rPr>
          <w:i/>
          <w:iCs/>
          <w:lang w:val="en"/>
        </w:rPr>
        <w:t>Human Sacrifice in Iron Age and Roman Europe</w:t>
      </w:r>
      <w:r w:rsidR="00A25DF7" w:rsidRPr="00A25DF7">
        <w:t xml:space="preserve"> (</w:t>
      </w:r>
      <w:r w:rsidR="00DC0F63">
        <w:t>Stroud</w:t>
      </w:r>
      <w:r w:rsidR="00A25DF7" w:rsidRPr="00A25DF7">
        <w:t xml:space="preserve">: </w:t>
      </w:r>
      <w:r w:rsidR="00DC0F63">
        <w:t>History Press</w:t>
      </w:r>
      <w:r w:rsidR="00A25DF7" w:rsidRPr="00A25DF7">
        <w:t>, 201</w:t>
      </w:r>
      <w:r w:rsidR="00DC0F63">
        <w:t>4</w:t>
      </w:r>
      <w:r w:rsidR="00A25DF7" w:rsidRPr="00A25DF7">
        <w:t>)</w:t>
      </w:r>
      <w:r w:rsidR="009E3BE1">
        <w:t xml:space="preserve">; </w:t>
      </w:r>
      <w:proofErr w:type="spellStart"/>
      <w:r w:rsidRPr="00466324">
        <w:t>Aldhouse</w:t>
      </w:r>
      <w:proofErr w:type="spellEnd"/>
      <w:r w:rsidRPr="00466324">
        <w:t>-Green, M</w:t>
      </w:r>
      <w:r w:rsidR="00A25DF7">
        <w:t>iranda,</w:t>
      </w:r>
      <w:r w:rsidRPr="00466324">
        <w:t xml:space="preserve"> </w:t>
      </w:r>
      <w:r w:rsidRPr="00466324">
        <w:rPr>
          <w:i/>
          <w:iCs/>
        </w:rPr>
        <w:t>Sacred Britannia: The gods and rituals of Roman Britain</w:t>
      </w:r>
      <w:r w:rsidR="00A25DF7">
        <w:t xml:space="preserve"> (</w:t>
      </w:r>
      <w:r w:rsidRPr="00466324">
        <w:t>London: Thames and Hudson</w:t>
      </w:r>
      <w:r>
        <w:t xml:space="preserve">, 2018), </w:t>
      </w:r>
      <w:r w:rsidR="00A25DF7">
        <w:t>pp. 129-133</w:t>
      </w:r>
      <w:r>
        <w:t xml:space="preserve"> </w:t>
      </w:r>
    </w:p>
  </w:footnote>
  <w:footnote w:id="18">
    <w:p w14:paraId="7F0FA225" w14:textId="44BBBD5F" w:rsidR="002B0AA4" w:rsidRDefault="002B0A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B0AA4">
        <w:t xml:space="preserve">Collins, Derek, </w:t>
      </w:r>
      <w:r w:rsidRPr="002B0AA4">
        <w:rPr>
          <w:i/>
          <w:iCs/>
        </w:rPr>
        <w:t>Magic in the Ancient Greek World</w:t>
      </w:r>
      <w:r w:rsidRPr="002B0AA4">
        <w:t>, (Oxford: Blackwell, 2008)</w:t>
      </w:r>
      <w:r>
        <w:t>, pp. 1-2</w:t>
      </w:r>
    </w:p>
  </w:footnote>
  <w:footnote w:id="19">
    <w:p w14:paraId="7C8F73DA" w14:textId="78D5CEFA" w:rsidR="00FD1560" w:rsidRDefault="00FD15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02FC6" w:rsidRPr="00602FC6">
        <w:t xml:space="preserve">Bowie, Fiona, </w:t>
      </w:r>
      <w:r w:rsidR="00602FC6" w:rsidRPr="00602FC6">
        <w:rPr>
          <w:i/>
          <w:iCs/>
        </w:rPr>
        <w:t>The Anthropology of religion</w:t>
      </w:r>
      <w:r w:rsidR="00602FC6">
        <w:t>, pp. 12-13</w:t>
      </w:r>
    </w:p>
  </w:footnote>
  <w:footnote w:id="20">
    <w:p w14:paraId="6E0594CF" w14:textId="33FB12E2" w:rsidR="00C723DE" w:rsidRDefault="00C723DE">
      <w:pPr>
        <w:pStyle w:val="FootnoteText"/>
      </w:pPr>
      <w:r>
        <w:rPr>
          <w:rStyle w:val="FootnoteReference"/>
        </w:rPr>
        <w:footnoteRef/>
      </w:r>
      <w:r w:rsidR="00053D6A" w:rsidRPr="00053D6A">
        <w:t>Tylor E</w:t>
      </w:r>
      <w:r w:rsidR="00E1146D">
        <w:t>dward, Burnett</w:t>
      </w:r>
      <w:r w:rsidR="00397643">
        <w:t>,</w:t>
      </w:r>
      <w:r w:rsidR="00053D6A" w:rsidRPr="00053D6A">
        <w:t xml:space="preserve"> </w:t>
      </w:r>
      <w:r w:rsidR="00053D6A" w:rsidRPr="00053D6A">
        <w:rPr>
          <w:i/>
          <w:iCs/>
        </w:rPr>
        <w:t>Primitive Culture: Researches into the Development of Mythology, Philosophy, Religion, Art, and Custom</w:t>
      </w:r>
      <w:r w:rsidR="00053D6A">
        <w:t xml:space="preserve"> (</w:t>
      </w:r>
      <w:r w:rsidR="000D4000">
        <w:t>London: John Murray,</w:t>
      </w:r>
      <w:r w:rsidR="00053D6A" w:rsidRPr="00053D6A">
        <w:t xml:space="preserve"> </w:t>
      </w:r>
      <w:r w:rsidR="000D4000">
        <w:t>1903);</w:t>
      </w:r>
      <w:r>
        <w:t xml:space="preserve"> </w:t>
      </w:r>
      <w:r w:rsidR="00D63B28" w:rsidRPr="00D63B28">
        <w:t>Frazer, J</w:t>
      </w:r>
      <w:r w:rsidR="00D63B28">
        <w:t>ames,</w:t>
      </w:r>
      <w:r w:rsidR="00D63B28" w:rsidRPr="00D63B28">
        <w:t xml:space="preserve"> </w:t>
      </w:r>
      <w:r w:rsidR="00D63B28" w:rsidRPr="00D63B28">
        <w:rPr>
          <w:i/>
          <w:iCs/>
        </w:rPr>
        <w:t>The Golden Bough</w:t>
      </w:r>
      <w:r w:rsidR="00D63B28" w:rsidRPr="00D63B28">
        <w:t xml:space="preserve"> </w:t>
      </w:r>
      <w:r w:rsidR="00D63B28">
        <w:t>(</w:t>
      </w:r>
      <w:r w:rsidR="00D63B28" w:rsidRPr="00D63B28">
        <w:t>London</w:t>
      </w:r>
      <w:r w:rsidR="008237AF">
        <w:t>: Mac</w:t>
      </w:r>
      <w:r w:rsidR="00420B60">
        <w:t>Millan</w:t>
      </w:r>
      <w:r w:rsidR="00331955">
        <w:t>, 1922)</w:t>
      </w:r>
    </w:p>
  </w:footnote>
  <w:footnote w:id="21">
    <w:p w14:paraId="307CD321" w14:textId="7AFF05BB" w:rsidR="00814FF4" w:rsidRDefault="00814F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146C3" w:rsidRPr="002146C3">
        <w:t xml:space="preserve">Hallowell, Irving, 2002. Ojibwa Ontology, Behaviour and World View, in </w:t>
      </w:r>
      <w:r w:rsidR="002146C3" w:rsidRPr="002146C3">
        <w:rPr>
          <w:i/>
          <w:iCs/>
        </w:rPr>
        <w:t>Readings in Indigenous Religions</w:t>
      </w:r>
      <w:r w:rsidR="002146C3" w:rsidRPr="002146C3">
        <w:t xml:space="preserve">, ed. by Graham Harvey (London: Continuum, 2002), </w:t>
      </w:r>
      <w:r w:rsidR="00A207C3">
        <w:t xml:space="preserve">pp. </w:t>
      </w:r>
      <w:r w:rsidR="002146C3" w:rsidRPr="002146C3">
        <w:t>18-49</w:t>
      </w:r>
    </w:p>
  </w:footnote>
  <w:footnote w:id="22">
    <w:p w14:paraId="06B9A336" w14:textId="42A53ED8" w:rsidR="00D87965" w:rsidRDefault="00D879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91D90" w:rsidRPr="002B0AA4">
        <w:t xml:space="preserve">Collins, Derek, </w:t>
      </w:r>
      <w:r w:rsidR="00591D90" w:rsidRPr="002B0AA4">
        <w:rPr>
          <w:i/>
          <w:iCs/>
        </w:rPr>
        <w:t>Magic in the Ancient Greek World</w:t>
      </w:r>
      <w:r w:rsidR="00591D90">
        <w:t>, pp. 14-15</w:t>
      </w:r>
    </w:p>
  </w:footnote>
  <w:footnote w:id="23">
    <w:p w14:paraId="411947D5" w14:textId="190F83C7" w:rsidR="00BE013B" w:rsidRDefault="00BE01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B0AA4">
        <w:t xml:space="preserve">Collins, Derek, </w:t>
      </w:r>
      <w:r w:rsidRPr="002B0AA4">
        <w:rPr>
          <w:i/>
          <w:iCs/>
        </w:rPr>
        <w:t>Magic in the Ancient Greek World</w:t>
      </w:r>
      <w:r>
        <w:t>, p 89</w:t>
      </w:r>
    </w:p>
  </w:footnote>
  <w:footnote w:id="24">
    <w:p w14:paraId="41552BE3" w14:textId="5F5C3B52" w:rsidR="00834109" w:rsidRDefault="00834109" w:rsidP="002E63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91709" w:rsidRPr="00291709">
        <w:t xml:space="preserve">Malinowski, </w:t>
      </w:r>
      <w:proofErr w:type="spellStart"/>
      <w:r w:rsidR="00291709" w:rsidRPr="00291709">
        <w:t>B</w:t>
      </w:r>
      <w:r w:rsidR="003A09FD">
        <w:t>ronislaw</w:t>
      </w:r>
      <w:proofErr w:type="spellEnd"/>
      <w:r w:rsidR="00291709" w:rsidRPr="00291709">
        <w:t xml:space="preserve">, </w:t>
      </w:r>
      <w:r w:rsidR="00291709" w:rsidRPr="00291709">
        <w:rPr>
          <w:i/>
        </w:rPr>
        <w:t>Argonauts of the western Pacific</w:t>
      </w:r>
      <w:r w:rsidR="00291709" w:rsidRPr="00291709">
        <w:rPr>
          <w:i/>
          <w:iCs/>
          <w:lang w:val="en-US"/>
        </w:rPr>
        <w:t>: an account of native enterprise and adventure in the archipelagos of Melanesian New Guinea</w:t>
      </w:r>
      <w:r w:rsidR="0048028E">
        <w:t xml:space="preserve"> (</w:t>
      </w:r>
      <w:r w:rsidR="00291709" w:rsidRPr="00291709">
        <w:t>London</w:t>
      </w:r>
      <w:r w:rsidR="00E63630">
        <w:t>: Routledge</w:t>
      </w:r>
      <w:r w:rsidR="0048028E">
        <w:t>, 1922)</w:t>
      </w:r>
      <w:r w:rsidR="00D4347D">
        <w:t xml:space="preserve">; </w:t>
      </w:r>
      <w:r w:rsidR="002E631E" w:rsidRPr="002E631E">
        <w:t xml:space="preserve">Malinowski, </w:t>
      </w:r>
      <w:proofErr w:type="spellStart"/>
      <w:r w:rsidR="002E631E" w:rsidRPr="002E631E">
        <w:t>Bronislaw</w:t>
      </w:r>
      <w:proofErr w:type="spellEnd"/>
      <w:r w:rsidR="002E631E" w:rsidRPr="002E631E">
        <w:t xml:space="preserve">, Magic, Science, and Religion, in </w:t>
      </w:r>
      <w:r w:rsidR="002E631E" w:rsidRPr="00AC44C6">
        <w:rPr>
          <w:i/>
          <w:iCs/>
        </w:rPr>
        <w:t>Science, Religion and Reality</w:t>
      </w:r>
      <w:r w:rsidR="002E631E" w:rsidRPr="002E631E">
        <w:t>, ed. by James Needham (New York: Macmillan, 1925), 19–84</w:t>
      </w:r>
    </w:p>
  </w:footnote>
  <w:footnote w:id="25">
    <w:p w14:paraId="7985AF45" w14:textId="16D39EE9" w:rsidR="006B4222" w:rsidRDefault="006B422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B4222">
        <w:t xml:space="preserve">Greenwood, Susan, </w:t>
      </w:r>
      <w:r w:rsidRPr="006B4222">
        <w:rPr>
          <w:i/>
          <w:iCs/>
        </w:rPr>
        <w:t>The anthropology of magic</w:t>
      </w:r>
      <w:r w:rsidRPr="006B4222">
        <w:t xml:space="preserve">, p </w:t>
      </w:r>
      <w:r w:rsidR="00905303">
        <w:t>6</w:t>
      </w:r>
      <w:r w:rsidRPr="006B4222">
        <w:t>9</w:t>
      </w:r>
      <w:r w:rsidR="00D4347D">
        <w:t xml:space="preserve"> </w:t>
      </w:r>
    </w:p>
  </w:footnote>
  <w:footnote w:id="26">
    <w:p w14:paraId="4676CC31" w14:textId="0D96425D" w:rsidR="00A935B0" w:rsidRDefault="00A935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191E" w:rsidRPr="00F8191E">
        <w:t xml:space="preserve">Collins, Derek, </w:t>
      </w:r>
      <w:r w:rsidR="00F8191E" w:rsidRPr="00F8191E">
        <w:rPr>
          <w:i/>
          <w:iCs/>
        </w:rPr>
        <w:t>Magic in the Ancient Greek World</w:t>
      </w:r>
      <w:r w:rsidR="00F8191E" w:rsidRPr="00F8191E">
        <w:t>, p</w:t>
      </w:r>
      <w:r w:rsidR="00F8191E">
        <w:t xml:space="preserve"> </w:t>
      </w:r>
      <w:r w:rsidR="00705780">
        <w:t>xi</w:t>
      </w:r>
    </w:p>
  </w:footnote>
  <w:footnote w:id="27">
    <w:p w14:paraId="23EB08A1" w14:textId="77AAC4A5" w:rsidR="00376942" w:rsidRDefault="0037694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76942">
        <w:t xml:space="preserve">Moore, Lucy, </w:t>
      </w:r>
      <w:r w:rsidRPr="00376942">
        <w:rPr>
          <w:i/>
          <w:iCs/>
        </w:rPr>
        <w:t>In Search of Us: Adventures in Anthropology</w:t>
      </w:r>
      <w:r w:rsidRPr="00376942">
        <w:t xml:space="preserve"> (London: Atlantic Books, 2022);</w:t>
      </w:r>
      <w:r w:rsidR="00E67785" w:rsidRPr="00E67785">
        <w:rPr>
          <w:rFonts w:ascii="Garamond" w:hAnsi="Garamond" w:cs="Garamond"/>
        </w:rPr>
        <w:t xml:space="preserve"> </w:t>
      </w:r>
      <w:r w:rsidR="00E67785" w:rsidRPr="00E67785">
        <w:t xml:space="preserve">de </w:t>
      </w:r>
      <w:proofErr w:type="spellStart"/>
      <w:r w:rsidR="00E67785" w:rsidRPr="00E67785">
        <w:t>Nebesky-Wojkowitz</w:t>
      </w:r>
      <w:proofErr w:type="spellEnd"/>
      <w:r w:rsidR="00E67785" w:rsidRPr="00E67785">
        <w:t xml:space="preserve">, René‚ </w:t>
      </w:r>
      <w:r w:rsidR="00E67785" w:rsidRPr="00E67785">
        <w:rPr>
          <w:i/>
          <w:iCs/>
        </w:rPr>
        <w:t xml:space="preserve">Oracles and Demons of Tibet: The Cult and Iconography of the Tibetan Protective Deities </w:t>
      </w:r>
      <w:r w:rsidR="00E67785" w:rsidRPr="00E67785">
        <w:t>(Delhi: Book Faith India, 1996 (first edn.1956</w:t>
      </w:r>
      <w:r w:rsidR="00E67785">
        <w:t>);</w:t>
      </w:r>
      <w:r w:rsidRPr="00376942">
        <w:t xml:space="preserve"> </w:t>
      </w:r>
      <w:proofErr w:type="spellStart"/>
      <w:r w:rsidRPr="00376942">
        <w:t>Narby</w:t>
      </w:r>
      <w:proofErr w:type="spellEnd"/>
      <w:r w:rsidR="00C55FEE">
        <w:t>, Jeremy</w:t>
      </w:r>
      <w:r w:rsidRPr="00376942">
        <w:t xml:space="preserve"> and Huxley</w:t>
      </w:r>
      <w:r w:rsidR="00C55FEE">
        <w:t>, Francis (ed.)</w:t>
      </w:r>
      <w:r w:rsidRPr="00376942">
        <w:t xml:space="preserve">, </w:t>
      </w:r>
      <w:r w:rsidRPr="00376942">
        <w:rPr>
          <w:i/>
          <w:iCs/>
        </w:rPr>
        <w:t>Shamans Through Time: 500 Years on the Path to Knowledge</w:t>
      </w:r>
      <w:r w:rsidRPr="00376942">
        <w:t xml:space="preserve"> (London: Thames and Hudson, 2004); </w:t>
      </w:r>
      <w:proofErr w:type="spellStart"/>
      <w:r w:rsidRPr="00376942">
        <w:t>Sahlins</w:t>
      </w:r>
      <w:proofErr w:type="spellEnd"/>
      <w:r w:rsidRPr="00376942">
        <w:t xml:space="preserve">, Marshall, </w:t>
      </w:r>
      <w:r w:rsidRPr="00376942">
        <w:rPr>
          <w:i/>
          <w:iCs/>
        </w:rPr>
        <w:t>The New Science of the Enchanted Universe An Anthropology of Most of Humanity</w:t>
      </w:r>
      <w:r w:rsidRPr="00376942">
        <w:t xml:space="preserve"> (New Jersey: Princeton University Press, 2022</w:t>
      </w:r>
      <w:r w:rsidR="00633E39" w:rsidRPr="00633E39">
        <w:t>)</w:t>
      </w:r>
    </w:p>
  </w:footnote>
  <w:footnote w:id="28">
    <w:p w14:paraId="30AF1B7C" w14:textId="0F35C8DA" w:rsidR="00C1453F" w:rsidRDefault="00C145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52AEE" w:rsidRPr="00C52AEE">
        <w:t xml:space="preserve">Heywood, Paolo, ‘Ontological turn, the’ in </w:t>
      </w:r>
      <w:r w:rsidR="00C52AEE" w:rsidRPr="00C52AEE">
        <w:rPr>
          <w:i/>
          <w:iCs/>
        </w:rPr>
        <w:t xml:space="preserve">The Open </w:t>
      </w:r>
      <w:proofErr w:type="spellStart"/>
      <w:r w:rsidR="00C52AEE" w:rsidRPr="00C52AEE">
        <w:rPr>
          <w:i/>
          <w:iCs/>
        </w:rPr>
        <w:t>Encyclopedia</w:t>
      </w:r>
      <w:proofErr w:type="spellEnd"/>
      <w:r w:rsidR="00C52AEE" w:rsidRPr="00C52AEE">
        <w:rPr>
          <w:i/>
          <w:iCs/>
        </w:rPr>
        <w:t xml:space="preserve"> of Anthropology</w:t>
      </w:r>
      <w:r w:rsidR="00C52AEE" w:rsidRPr="00C52AEE">
        <w:t>, ed. by Felix Stein (online: http://doi.org/10.29164/17ontology, 2023)</w:t>
      </w:r>
      <w:r w:rsidR="00A264E0">
        <w:t xml:space="preserve">; </w:t>
      </w:r>
      <w:proofErr w:type="spellStart"/>
      <w:r w:rsidR="00C52AEE" w:rsidRPr="00C52AEE">
        <w:t>Holbraad</w:t>
      </w:r>
      <w:proofErr w:type="spellEnd"/>
      <w:r w:rsidR="00C52AEE" w:rsidRPr="00C52AEE">
        <w:t xml:space="preserve">, Martin, and Pedersen, Morten, </w:t>
      </w:r>
      <w:r w:rsidR="00C52AEE" w:rsidRPr="00C52AEE">
        <w:rPr>
          <w:i/>
          <w:iCs/>
        </w:rPr>
        <w:t xml:space="preserve">The ontological turn: an anthropological exposition </w:t>
      </w:r>
      <w:r w:rsidR="00C52AEE" w:rsidRPr="00C52AEE">
        <w:t>(Cambridge: University Press, 2017)</w:t>
      </w:r>
    </w:p>
  </w:footnote>
  <w:footnote w:id="29">
    <w:p w14:paraId="74B3899B" w14:textId="4A9DE4BD" w:rsidR="002C7D92" w:rsidRDefault="002C7D9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A0B96" w:rsidRPr="006A0B96">
        <w:t xml:space="preserve">Turner, Victor, </w:t>
      </w:r>
      <w:r w:rsidR="006A0B96" w:rsidRPr="006A0B96">
        <w:rPr>
          <w:i/>
          <w:iCs/>
        </w:rPr>
        <w:t xml:space="preserve">The Forest of Symbols: Aspects of </w:t>
      </w:r>
      <w:proofErr w:type="spellStart"/>
      <w:r w:rsidR="006A0B96" w:rsidRPr="006A0B96">
        <w:rPr>
          <w:i/>
          <w:iCs/>
        </w:rPr>
        <w:t>Ndembu</w:t>
      </w:r>
      <w:proofErr w:type="spellEnd"/>
      <w:r w:rsidR="006A0B96" w:rsidRPr="006A0B96">
        <w:rPr>
          <w:i/>
          <w:iCs/>
        </w:rPr>
        <w:t xml:space="preserve"> Ritual</w:t>
      </w:r>
      <w:r w:rsidR="006A0B96" w:rsidRPr="006A0B96">
        <w:t xml:space="preserve"> (London: Cornell University Press, 1967)</w:t>
      </w:r>
      <w:r w:rsidR="00023F90">
        <w:t xml:space="preserve">; </w:t>
      </w:r>
      <w:r w:rsidR="00023F90" w:rsidRPr="009F0C6D">
        <w:t>Humphrey, C</w:t>
      </w:r>
      <w:r w:rsidR="00023F90" w:rsidRPr="00023F90">
        <w:t>aroline</w:t>
      </w:r>
      <w:r w:rsidR="00023F90" w:rsidRPr="009F0C6D">
        <w:t xml:space="preserve"> and Laidlaw, </w:t>
      </w:r>
      <w:r w:rsidR="00023F90" w:rsidRPr="00023F90">
        <w:t>James</w:t>
      </w:r>
      <w:r w:rsidR="00023F90" w:rsidRPr="009F0C6D">
        <w:t xml:space="preserve">, </w:t>
      </w:r>
      <w:r w:rsidR="00023F90" w:rsidRPr="009F0C6D">
        <w:rPr>
          <w:i/>
          <w:iCs/>
        </w:rPr>
        <w:t>The archetypal actions of ritual</w:t>
      </w:r>
      <w:r w:rsidR="00023F90" w:rsidRPr="009F0C6D">
        <w:t>, Oxford</w:t>
      </w:r>
      <w:r w:rsidR="00023F90" w:rsidRPr="00023F90">
        <w:t>; Oxford University Press, 1994)</w:t>
      </w:r>
    </w:p>
  </w:footnote>
  <w:footnote w:id="30">
    <w:p w14:paraId="0C9984F7" w14:textId="119E9CEF" w:rsidR="00E3006D" w:rsidRPr="002902F1" w:rsidRDefault="00E3006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D7BFE">
        <w:t>Y</w:t>
      </w:r>
      <w:r w:rsidR="00FD7BFE" w:rsidRPr="00FD7BFE">
        <w:t xml:space="preserve">oung, David, and </w:t>
      </w:r>
      <w:r w:rsidR="00B43F25">
        <w:t xml:space="preserve">Goulet, </w:t>
      </w:r>
      <w:r w:rsidR="00FD7BFE" w:rsidRPr="00FD7BFE">
        <w:t>Jean-Guy</w:t>
      </w:r>
      <w:r w:rsidR="00B43F25">
        <w:t xml:space="preserve"> (ed.)</w:t>
      </w:r>
      <w:r w:rsidR="00FD7BFE" w:rsidRPr="00FD7BFE">
        <w:t xml:space="preserve">, </w:t>
      </w:r>
      <w:r w:rsidR="00FD7BFE" w:rsidRPr="008A3E01">
        <w:rPr>
          <w:i/>
          <w:iCs/>
        </w:rPr>
        <w:t xml:space="preserve">Being Changed: The Anthropology of Extraordinary Experience </w:t>
      </w:r>
      <w:r w:rsidR="00FD7BFE" w:rsidRPr="00FD7BFE">
        <w:t xml:space="preserve">/ </w:t>
      </w:r>
      <w:r w:rsidR="00D64BE0">
        <w:t>(</w:t>
      </w:r>
      <w:r w:rsidR="00FD7BFE" w:rsidRPr="00FD7BFE">
        <w:t>Peterborough</w:t>
      </w:r>
      <w:r w:rsidR="00FB1CF9">
        <w:t>:</w:t>
      </w:r>
      <w:r w:rsidR="00FD7BFE" w:rsidRPr="00FD7BFE">
        <w:t xml:space="preserve"> Broadview Press, 1994</w:t>
      </w:r>
      <w:r w:rsidR="00D64BE0">
        <w:t xml:space="preserve">); </w:t>
      </w:r>
      <w:r w:rsidR="002902F1" w:rsidRPr="002902F1">
        <w:t>Goulet, Jean-Guy, and Granville Miller</w:t>
      </w:r>
      <w:r w:rsidR="002902F1">
        <w:t xml:space="preserve">, Bruce, </w:t>
      </w:r>
      <w:r w:rsidR="002902F1" w:rsidRPr="002902F1">
        <w:rPr>
          <w:i/>
          <w:iCs/>
        </w:rPr>
        <w:t>Extraordinary Anthropology : Transformations in the Field</w:t>
      </w:r>
      <w:r w:rsidR="007143E5">
        <w:rPr>
          <w:i/>
          <w:iCs/>
        </w:rPr>
        <w:t xml:space="preserve"> </w:t>
      </w:r>
      <w:r w:rsidR="007143E5">
        <w:t>(</w:t>
      </w:r>
      <w:r w:rsidR="002902F1" w:rsidRPr="002902F1">
        <w:t>Lincoln: University of Nebraska Press</w:t>
      </w:r>
      <w:r w:rsidR="007143E5">
        <w:t>,  2007)</w:t>
      </w:r>
    </w:p>
  </w:footnote>
  <w:footnote w:id="31">
    <w:p w14:paraId="5BC46F0F" w14:textId="302E20F1" w:rsidR="00E20FE2" w:rsidRDefault="00E20FE2">
      <w:pPr>
        <w:pStyle w:val="FootnoteText"/>
      </w:pPr>
      <w:r w:rsidRPr="002902F1">
        <w:rPr>
          <w:rStyle w:val="FootnoteReference"/>
        </w:rPr>
        <w:footnoteRef/>
      </w:r>
      <w:r w:rsidR="00687BAF" w:rsidRPr="002902F1">
        <w:t xml:space="preserve">Peters, Larry, </w:t>
      </w:r>
      <w:proofErr w:type="spellStart"/>
      <w:r w:rsidR="00687BAF" w:rsidRPr="002902F1">
        <w:rPr>
          <w:i/>
          <w:iCs/>
        </w:rPr>
        <w:t>Tamang</w:t>
      </w:r>
      <w:proofErr w:type="spellEnd"/>
      <w:r w:rsidR="00687BAF" w:rsidRPr="002902F1">
        <w:rPr>
          <w:i/>
          <w:iCs/>
        </w:rPr>
        <w:t xml:space="preserve"> Shamans: An </w:t>
      </w:r>
      <w:proofErr w:type="spellStart"/>
      <w:r w:rsidR="00687BAF" w:rsidRPr="002902F1">
        <w:rPr>
          <w:i/>
          <w:iCs/>
        </w:rPr>
        <w:t>Ethnopsychiatric</w:t>
      </w:r>
      <w:proofErr w:type="spellEnd"/>
      <w:r w:rsidR="00687BAF" w:rsidRPr="002902F1">
        <w:rPr>
          <w:i/>
          <w:iCs/>
        </w:rPr>
        <w:t xml:space="preserve"> Study of Ecstasy and Healing in Nepal</w:t>
      </w:r>
      <w:r w:rsidR="00687BAF" w:rsidRPr="002902F1">
        <w:t xml:space="preserve"> (New Delhi; </w:t>
      </w:r>
      <w:proofErr w:type="spellStart"/>
      <w:r w:rsidR="00687BAF" w:rsidRPr="002902F1">
        <w:t>Nirala</w:t>
      </w:r>
      <w:proofErr w:type="spellEnd"/>
      <w:r w:rsidR="00687BAF" w:rsidRPr="002902F1">
        <w:t xml:space="preserve">, 1998); </w:t>
      </w:r>
      <w:r w:rsidR="006B3C7E" w:rsidRPr="002902F1">
        <w:t>Peters, Larry</w:t>
      </w:r>
      <w:r w:rsidR="00875C4E" w:rsidRPr="002902F1">
        <w:t xml:space="preserve">, </w:t>
      </w:r>
      <w:r w:rsidR="00875C4E" w:rsidRPr="002902F1">
        <w:rPr>
          <w:i/>
          <w:iCs/>
        </w:rPr>
        <w:t>Tibetan Shamanism Ecstasy and Healing</w:t>
      </w:r>
      <w:r w:rsidR="00875C4E" w:rsidRPr="002902F1">
        <w:t xml:space="preserve"> (</w:t>
      </w:r>
      <w:r w:rsidR="00E86707" w:rsidRPr="002902F1">
        <w:t>Berkel</w:t>
      </w:r>
      <w:r w:rsidR="00CA6351" w:rsidRPr="002902F1">
        <w:t>e</w:t>
      </w:r>
      <w:r w:rsidR="00E86707" w:rsidRPr="002902F1">
        <w:t>y</w:t>
      </w:r>
      <w:r w:rsidR="00CA6351" w:rsidRPr="002902F1">
        <w:t>: North Atlantic Books</w:t>
      </w:r>
      <w:r w:rsidR="00875C4E" w:rsidRPr="002902F1">
        <w:t xml:space="preserve">, 2016); </w:t>
      </w:r>
      <w:r w:rsidRPr="002902F1">
        <w:t>Turner</w:t>
      </w:r>
      <w:r w:rsidR="00BE5F1B" w:rsidRPr="002902F1">
        <w:t xml:space="preserve">, Edith, </w:t>
      </w:r>
      <w:r w:rsidRPr="002902F1">
        <w:rPr>
          <w:i/>
          <w:iCs/>
        </w:rPr>
        <w:t>Experiencing Ritual</w:t>
      </w:r>
      <w:r w:rsidR="00BE5F1B" w:rsidRPr="002902F1">
        <w:rPr>
          <w:i/>
          <w:iCs/>
        </w:rPr>
        <w:t xml:space="preserve">; </w:t>
      </w:r>
      <w:r w:rsidRPr="002902F1">
        <w:rPr>
          <w:i/>
          <w:iCs/>
        </w:rPr>
        <w:t>A New Interpretation of African Healing</w:t>
      </w:r>
      <w:r w:rsidR="00BE5F1B" w:rsidRPr="002902F1">
        <w:t xml:space="preserve"> (</w:t>
      </w:r>
      <w:r w:rsidR="00C31DA8" w:rsidRPr="002902F1">
        <w:t xml:space="preserve">Philadelphia: University of Pennsylvania Press, </w:t>
      </w:r>
      <w:r w:rsidR="00BE5F1B" w:rsidRPr="002902F1">
        <w:t>1992</w:t>
      </w:r>
      <w:r w:rsidR="00D542BF" w:rsidRPr="002902F1">
        <w:t>)</w:t>
      </w:r>
    </w:p>
  </w:footnote>
  <w:footnote w:id="32">
    <w:p w14:paraId="36E6E4E2" w14:textId="069B3D9D" w:rsidR="00886973" w:rsidRDefault="008869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01351">
        <w:t xml:space="preserve">Hutton, Ronald, </w:t>
      </w:r>
      <w:r w:rsidRPr="00501351">
        <w:rPr>
          <w:i/>
          <w:iCs/>
        </w:rPr>
        <w:t>The Triumph of the Moon</w:t>
      </w:r>
      <w:r w:rsidRPr="00501351">
        <w:t xml:space="preserve"> (Oxford: Oxford University Press)</w:t>
      </w:r>
    </w:p>
  </w:footnote>
  <w:footnote w:id="33">
    <w:p w14:paraId="360B7BC6" w14:textId="541225D6" w:rsidR="00D22967" w:rsidRDefault="00D229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1B68B8" w:rsidRPr="008D0A87">
        <w:t>Favret-Saada</w:t>
      </w:r>
      <w:proofErr w:type="spellEnd"/>
      <w:r w:rsidR="001B68B8" w:rsidRPr="008D0A87">
        <w:t>, Jeanne</w:t>
      </w:r>
      <w:r w:rsidR="001B68B8">
        <w:t xml:space="preserve">, </w:t>
      </w:r>
      <w:r w:rsidR="001B68B8" w:rsidRPr="008D0A87">
        <w:rPr>
          <w:i/>
          <w:iCs/>
        </w:rPr>
        <w:t xml:space="preserve">Deadly Words. Witchcraft in the </w:t>
      </w:r>
      <w:proofErr w:type="spellStart"/>
      <w:r w:rsidR="001B68B8" w:rsidRPr="008D0A87">
        <w:rPr>
          <w:i/>
          <w:iCs/>
        </w:rPr>
        <w:t>Bocage</w:t>
      </w:r>
      <w:proofErr w:type="spellEnd"/>
    </w:p>
  </w:footnote>
  <w:footnote w:id="34">
    <w:p w14:paraId="590423D2" w14:textId="4CDB9FD2" w:rsidR="008161D4" w:rsidRDefault="008161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161D4">
        <w:t xml:space="preserve">Greenwood, Susan, </w:t>
      </w:r>
      <w:r w:rsidRPr="008161D4">
        <w:rPr>
          <w:i/>
          <w:iCs/>
        </w:rPr>
        <w:t>Magic, witchcraft and the otherworld: An anthropology</w:t>
      </w:r>
      <w:r w:rsidRPr="008161D4">
        <w:t xml:space="preserve"> (Oxford: Berg, 2000).</w:t>
      </w:r>
    </w:p>
  </w:footnote>
  <w:footnote w:id="35">
    <w:p w14:paraId="4BED97AE" w14:textId="4A4F743A" w:rsidR="00E66170" w:rsidRDefault="00E66170" w:rsidP="00E66170">
      <w:pPr>
        <w:pStyle w:val="FootnoteText"/>
      </w:pPr>
      <w:r>
        <w:rPr>
          <w:rStyle w:val="FootnoteReference"/>
        </w:rPr>
        <w:footnoteRef/>
      </w:r>
      <w:r>
        <w:t xml:space="preserve"> Hutton, Ronald, </w:t>
      </w:r>
      <w:r w:rsidRPr="007C2497">
        <w:rPr>
          <w:i/>
          <w:iCs/>
        </w:rPr>
        <w:t>The Triumph of the Mo</w:t>
      </w:r>
      <w:r w:rsidR="00460E88">
        <w:rPr>
          <w:i/>
          <w:iCs/>
        </w:rPr>
        <w:t>on,</w:t>
      </w:r>
      <w:r w:rsidR="00D94FF8">
        <w:t xml:space="preserve"> p</w:t>
      </w:r>
      <w:r w:rsidR="00E728CF">
        <w:t xml:space="preserve"> 430</w:t>
      </w:r>
    </w:p>
  </w:footnote>
  <w:footnote w:id="36">
    <w:p w14:paraId="3B4AC14E" w14:textId="739141CC" w:rsidR="0059273F" w:rsidRDefault="005927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60317" w:rsidRPr="00860317">
        <w:t xml:space="preserve">Greenwood, Susan, </w:t>
      </w:r>
      <w:r w:rsidR="00860317" w:rsidRPr="00860317">
        <w:rPr>
          <w:i/>
          <w:iCs/>
        </w:rPr>
        <w:t>The nature of magic: An anthropology of consciousness</w:t>
      </w:r>
      <w:r w:rsidR="00860317" w:rsidRPr="00860317">
        <w:t xml:space="preserve"> (Oxford: Berg, 2005)</w:t>
      </w:r>
      <w:r w:rsidR="00860317">
        <w:t xml:space="preserve">, </w:t>
      </w:r>
      <w:r w:rsidR="00B70A95">
        <w:t xml:space="preserve">pp. </w:t>
      </w:r>
      <w:r w:rsidR="00373AA1">
        <w:t>89-117</w:t>
      </w:r>
      <w:r w:rsidR="00860317">
        <w:t xml:space="preserve">; </w:t>
      </w:r>
      <w:r w:rsidR="001A0B5F" w:rsidRPr="001A0B5F">
        <w:t xml:space="preserve">Greenwood, Susan, </w:t>
      </w:r>
      <w:r w:rsidR="001A0B5F" w:rsidRPr="001A0B5F">
        <w:rPr>
          <w:i/>
          <w:iCs/>
        </w:rPr>
        <w:t>The anthropology of magic</w:t>
      </w:r>
      <w:r w:rsidR="001A0B5F" w:rsidRPr="001A0B5F">
        <w:t>, p</w:t>
      </w:r>
      <w:r w:rsidR="00860317">
        <w:t>p. 63-72</w:t>
      </w:r>
    </w:p>
  </w:footnote>
  <w:footnote w:id="37">
    <w:p w14:paraId="239C7555" w14:textId="7390AAF1" w:rsidR="00D85DF1" w:rsidRPr="005A68E6" w:rsidRDefault="00D85DF1">
      <w:pPr>
        <w:pStyle w:val="FootnoteText"/>
        <w:rPr>
          <w:bCs/>
        </w:rPr>
      </w:pPr>
      <w:r>
        <w:rPr>
          <w:rStyle w:val="FootnoteReference"/>
        </w:rPr>
        <w:footnoteRef/>
      </w:r>
      <w:r>
        <w:t xml:space="preserve"> </w:t>
      </w:r>
      <w:r w:rsidRPr="00D85DF1">
        <w:rPr>
          <w:bCs/>
        </w:rPr>
        <w:t>Levy-</w:t>
      </w:r>
      <w:proofErr w:type="spellStart"/>
      <w:r w:rsidRPr="00D85DF1">
        <w:rPr>
          <w:bCs/>
        </w:rPr>
        <w:t>Bruhl</w:t>
      </w:r>
      <w:proofErr w:type="spellEnd"/>
      <w:r w:rsidRPr="00D85DF1">
        <w:rPr>
          <w:bCs/>
        </w:rPr>
        <w:t xml:space="preserve">, Lucien, </w:t>
      </w:r>
      <w:r w:rsidRPr="00D85DF1">
        <w:rPr>
          <w:bCs/>
          <w:i/>
          <w:iCs/>
        </w:rPr>
        <w:t>How Natives think</w:t>
      </w:r>
      <w:r w:rsidRPr="00D85DF1">
        <w:rPr>
          <w:bCs/>
        </w:rPr>
        <w:t xml:space="preserve"> (New York: Washington Square Press, 1966)</w:t>
      </w:r>
    </w:p>
  </w:footnote>
  <w:footnote w:id="38">
    <w:p w14:paraId="4168AA78" w14:textId="3CC5812B" w:rsidR="00240E39" w:rsidRDefault="00240E3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40E39">
        <w:t xml:space="preserve">Greenwood, Susan, </w:t>
      </w:r>
      <w:r w:rsidRPr="00444DF5">
        <w:rPr>
          <w:i/>
          <w:iCs/>
        </w:rPr>
        <w:t>The nature of magic: An anthropology of consciousness</w:t>
      </w:r>
      <w:r w:rsidRPr="00240E39">
        <w:t>, pp. 89-117</w:t>
      </w:r>
    </w:p>
  </w:footnote>
  <w:footnote w:id="39">
    <w:p w14:paraId="4C8C4CD3" w14:textId="0EB3133F" w:rsidR="005A68E6" w:rsidRPr="001158E6" w:rsidRDefault="005A68E6">
      <w:pPr>
        <w:pStyle w:val="FootnoteText"/>
        <w:rPr>
          <w:b/>
          <w:bCs/>
        </w:rPr>
      </w:pPr>
      <w:r>
        <w:rPr>
          <w:rStyle w:val="FootnoteReference"/>
        </w:rPr>
        <w:footnoteRef/>
      </w:r>
      <w:r>
        <w:t xml:space="preserve"> </w:t>
      </w:r>
      <w:r w:rsidR="00D82FDE" w:rsidRPr="00D82FDE">
        <w:t>Greenwood, Susan,</w:t>
      </w:r>
      <w:r w:rsidR="00D82FDE">
        <w:t xml:space="preserve"> </w:t>
      </w:r>
      <w:r w:rsidR="00D82FDE" w:rsidRPr="00D82FDE">
        <w:rPr>
          <w:lang w:val="en-US"/>
        </w:rPr>
        <w:t>The Owl, the Dragon and the Magician:</w:t>
      </w:r>
      <w:r w:rsidR="00D82FDE">
        <w:rPr>
          <w:lang w:val="en-US"/>
        </w:rPr>
        <w:t xml:space="preserve"> </w:t>
      </w:r>
      <w:r w:rsidR="00D82FDE" w:rsidRPr="00D82FDE">
        <w:rPr>
          <w:lang w:val="en-US"/>
        </w:rPr>
        <w:t>Reflections on Being an Anthropologist Studying Magic</w:t>
      </w:r>
      <w:r w:rsidR="001158E6">
        <w:rPr>
          <w:lang w:val="en-US"/>
        </w:rPr>
        <w:t xml:space="preserve">,  </w:t>
      </w:r>
      <w:r w:rsidR="001158E6" w:rsidRPr="001158E6">
        <w:rPr>
          <w:i/>
          <w:iCs/>
        </w:rPr>
        <w:t>Pomegranate</w:t>
      </w:r>
      <w:r w:rsidR="001F6A8B" w:rsidRPr="00D36FB2">
        <w:t xml:space="preserve">, </w:t>
      </w:r>
      <w:r w:rsidR="001158E6" w:rsidRPr="00D36FB2">
        <w:t>17, (2015)</w:t>
      </w:r>
      <w:r w:rsidR="00C22EED">
        <w:t xml:space="preserve">, pp. </w:t>
      </w:r>
      <w:r w:rsidR="00C22EED" w:rsidRPr="00C22EED">
        <w:t>141-154</w:t>
      </w:r>
    </w:p>
  </w:footnote>
  <w:footnote w:id="40">
    <w:p w14:paraId="737F6D4B" w14:textId="00BE4015" w:rsidR="00E90909" w:rsidRDefault="00E909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90909">
        <w:t xml:space="preserve">Stoneman, Richard, </w:t>
      </w:r>
      <w:r w:rsidRPr="00E90909">
        <w:rPr>
          <w:i/>
          <w:iCs/>
        </w:rPr>
        <w:t>The Ancient Oracles: Making the gods speak</w:t>
      </w:r>
      <w:r w:rsidRPr="00E90909">
        <w:t>, pp</w:t>
      </w:r>
      <w:r w:rsidR="00AA0DE7">
        <w:t>.</w:t>
      </w:r>
      <w:r w:rsidRPr="00E90909">
        <w:t xml:space="preserve"> 13-14</w:t>
      </w:r>
    </w:p>
  </w:footnote>
  <w:footnote w:id="41">
    <w:p w14:paraId="7E2912A5" w14:textId="4BBABA74" w:rsidR="00A87916" w:rsidRDefault="00A879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87916">
        <w:t xml:space="preserve">Evans-Pritchard, Edward, Evan, </w:t>
      </w:r>
      <w:r w:rsidRPr="00A87916">
        <w:rPr>
          <w:i/>
          <w:iCs/>
        </w:rPr>
        <w:t xml:space="preserve">Witchcraft, Oracles and Magic among the </w:t>
      </w:r>
      <w:proofErr w:type="spellStart"/>
      <w:r w:rsidRPr="00A87916">
        <w:rPr>
          <w:i/>
          <w:iCs/>
        </w:rPr>
        <w:t>Azande</w:t>
      </w:r>
      <w:proofErr w:type="spellEnd"/>
    </w:p>
  </w:footnote>
  <w:footnote w:id="42">
    <w:p w14:paraId="5F611A84" w14:textId="13480268" w:rsidR="00F46A36" w:rsidRDefault="00F46A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95DEC" w:rsidRPr="00595DEC">
        <w:t xml:space="preserve">Marcus, Julie, </w:t>
      </w:r>
      <w:r w:rsidR="00595DEC" w:rsidRPr="00595DEC">
        <w:rPr>
          <w:i/>
          <w:iCs/>
        </w:rPr>
        <w:t>First In Their Field</w:t>
      </w:r>
      <w:r w:rsidR="00303738">
        <w:rPr>
          <w:i/>
          <w:iCs/>
        </w:rPr>
        <w:t>.</w:t>
      </w:r>
      <w:r w:rsidR="00595DEC" w:rsidRPr="00595DEC">
        <w:rPr>
          <w:i/>
          <w:iCs/>
        </w:rPr>
        <w:t xml:space="preserve"> Women and Australian Anthropology</w:t>
      </w:r>
      <w:r w:rsidR="00595DEC" w:rsidRPr="00595DEC">
        <w:t xml:space="preserve"> (Melbourne: Melbourne University Press, 1989)</w:t>
      </w:r>
    </w:p>
  </w:footnote>
  <w:footnote w:id="43">
    <w:p w14:paraId="2BA31B91" w14:textId="2A342876" w:rsidR="00680FD0" w:rsidRDefault="00680F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76942">
        <w:t xml:space="preserve">Moore, Lucy, </w:t>
      </w:r>
      <w:r w:rsidRPr="00376942">
        <w:rPr>
          <w:i/>
          <w:iCs/>
        </w:rPr>
        <w:t>In Search of Us: Adventures in Anthropology</w:t>
      </w:r>
    </w:p>
  </w:footnote>
  <w:footnote w:id="44">
    <w:p w14:paraId="0EA4BEEF" w14:textId="3D8A1419" w:rsidR="003C3A45" w:rsidRDefault="003C3A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3A45">
        <w:t xml:space="preserve">Evans-Pritchard, Edward, Evan, </w:t>
      </w:r>
      <w:r w:rsidRPr="003C3A45">
        <w:rPr>
          <w:i/>
          <w:iCs/>
        </w:rPr>
        <w:t xml:space="preserve">Witchcraft, Oracles and Magic among the </w:t>
      </w:r>
      <w:proofErr w:type="spellStart"/>
      <w:r w:rsidRPr="003C3A45">
        <w:rPr>
          <w:i/>
          <w:iCs/>
        </w:rPr>
        <w:t>Azande</w:t>
      </w:r>
      <w:proofErr w:type="spellEnd"/>
      <w:r>
        <w:rPr>
          <w:i/>
          <w:iCs/>
        </w:rPr>
        <w:t>,</w:t>
      </w:r>
      <w:r w:rsidRPr="00080662">
        <w:t xml:space="preserve"> </w:t>
      </w:r>
      <w:r w:rsidR="00545C63" w:rsidRPr="00080662">
        <w:t>p 244</w:t>
      </w:r>
    </w:p>
  </w:footnote>
  <w:footnote w:id="45">
    <w:p w14:paraId="35ABA70E" w14:textId="38B157E8" w:rsidR="00800DF3" w:rsidRDefault="00800D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B6581" w:rsidRPr="007B6581">
        <w:t xml:space="preserve">Evans-Pritchard, Edward, Evan, Witchcraft, Oracles and Magic among the </w:t>
      </w:r>
      <w:proofErr w:type="spellStart"/>
      <w:r w:rsidR="007B6581" w:rsidRPr="007B6581">
        <w:t>Azande</w:t>
      </w:r>
      <w:proofErr w:type="spellEnd"/>
      <w:r w:rsidR="007B6581" w:rsidRPr="007B6581">
        <w:t xml:space="preserve">, p </w:t>
      </w:r>
      <w:r w:rsidR="007B6581">
        <w:t>177</w:t>
      </w:r>
    </w:p>
  </w:footnote>
  <w:footnote w:id="46">
    <w:p w14:paraId="65D7311B" w14:textId="5ECBB2E6" w:rsidR="007B6581" w:rsidRDefault="007B65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B6581">
        <w:t xml:space="preserve">Evans-Pritchard, Edward, Evan, </w:t>
      </w:r>
      <w:r w:rsidRPr="007B6581">
        <w:rPr>
          <w:i/>
          <w:iCs/>
        </w:rPr>
        <w:t xml:space="preserve">Witchcraft, Oracles and Magic among the </w:t>
      </w:r>
      <w:proofErr w:type="spellStart"/>
      <w:r w:rsidRPr="007B6581">
        <w:rPr>
          <w:i/>
          <w:iCs/>
        </w:rPr>
        <w:t>Azande</w:t>
      </w:r>
      <w:proofErr w:type="spellEnd"/>
      <w:r w:rsidRPr="007B6581">
        <w:rPr>
          <w:i/>
          <w:iCs/>
        </w:rPr>
        <w:t>,</w:t>
      </w:r>
      <w:r w:rsidRPr="007B6581">
        <w:t xml:space="preserve"> p </w:t>
      </w:r>
      <w:r>
        <w:t>176</w:t>
      </w:r>
    </w:p>
  </w:footnote>
  <w:footnote w:id="47">
    <w:p w14:paraId="3AE4F19B" w14:textId="6921B442" w:rsidR="00E604B6" w:rsidRDefault="00E604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604B6">
        <w:t xml:space="preserve">Greenwood, Susan, </w:t>
      </w:r>
      <w:r w:rsidRPr="00E604B6">
        <w:rPr>
          <w:i/>
          <w:iCs/>
        </w:rPr>
        <w:t>The anthropology of magic</w:t>
      </w:r>
      <w:r w:rsidRPr="00E604B6">
        <w:t>, p</w:t>
      </w:r>
      <w:r w:rsidR="00A83234">
        <w:t xml:space="preserve"> 105</w:t>
      </w:r>
    </w:p>
  </w:footnote>
  <w:footnote w:id="48">
    <w:p w14:paraId="0C734849" w14:textId="18B24AEC" w:rsidR="00080662" w:rsidRDefault="000806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3A45">
        <w:t xml:space="preserve">Evans-Pritchard, Edward, Evan, </w:t>
      </w:r>
      <w:r w:rsidRPr="003C3A45">
        <w:rPr>
          <w:i/>
          <w:iCs/>
        </w:rPr>
        <w:t xml:space="preserve">Witchcraft, Oracles and Magic among the </w:t>
      </w:r>
      <w:proofErr w:type="spellStart"/>
      <w:r w:rsidRPr="003C3A45">
        <w:rPr>
          <w:i/>
          <w:iCs/>
        </w:rPr>
        <w:t>Azande</w:t>
      </w:r>
      <w:proofErr w:type="spellEnd"/>
      <w:r>
        <w:rPr>
          <w:i/>
          <w:iCs/>
        </w:rPr>
        <w:t>,</w:t>
      </w:r>
      <w:r w:rsidRPr="00080662">
        <w:t xml:space="preserve"> p </w:t>
      </w:r>
      <w:r>
        <w:t>11</w:t>
      </w:r>
    </w:p>
  </w:footnote>
  <w:footnote w:id="49">
    <w:p w14:paraId="67CA2F46" w14:textId="4C911C6F" w:rsidR="003852E2" w:rsidRDefault="003852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3852E2">
        <w:t>Stoller</w:t>
      </w:r>
      <w:proofErr w:type="spellEnd"/>
      <w:r w:rsidRPr="003852E2">
        <w:t xml:space="preserve">, Paul and </w:t>
      </w:r>
      <w:proofErr w:type="spellStart"/>
      <w:r w:rsidRPr="003852E2">
        <w:t>Olkes</w:t>
      </w:r>
      <w:proofErr w:type="spellEnd"/>
      <w:r w:rsidRPr="003852E2">
        <w:t xml:space="preserve">, Cheryl, </w:t>
      </w:r>
      <w:r w:rsidRPr="003852E2">
        <w:rPr>
          <w:i/>
          <w:iCs/>
        </w:rPr>
        <w:t>In Sorcery's Shadow: A Memoir of Apprenticeship among the Songhay of Niger</w:t>
      </w:r>
    </w:p>
  </w:footnote>
  <w:footnote w:id="50">
    <w:p w14:paraId="4A047FB8" w14:textId="75FCA131" w:rsidR="00CB2BDD" w:rsidRDefault="00CB2B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C2EFE" w:rsidRPr="00FC2EFE">
        <w:t>Stoller</w:t>
      </w:r>
      <w:proofErr w:type="spellEnd"/>
      <w:r w:rsidR="00FC2EFE" w:rsidRPr="00FC2EFE">
        <w:t xml:space="preserve">, Paul and </w:t>
      </w:r>
      <w:proofErr w:type="spellStart"/>
      <w:r w:rsidR="00FC2EFE" w:rsidRPr="00FC2EFE">
        <w:t>Olkes</w:t>
      </w:r>
      <w:proofErr w:type="spellEnd"/>
      <w:r w:rsidR="00FC2EFE" w:rsidRPr="00FC2EFE">
        <w:t xml:space="preserve">, Cheryl, </w:t>
      </w:r>
      <w:r w:rsidR="00FC2EFE" w:rsidRPr="00FC2EFE">
        <w:rPr>
          <w:i/>
          <w:iCs/>
        </w:rPr>
        <w:t>In Sorcery's Shadow: A Memoir of Apprenticeship among the Songhay of Niger</w:t>
      </w:r>
      <w:r w:rsidR="00FC2EFE">
        <w:t>, pp. 2</w:t>
      </w:r>
      <w:r w:rsidR="00B65A3F">
        <w:t>4-25</w:t>
      </w:r>
    </w:p>
  </w:footnote>
  <w:footnote w:id="51">
    <w:p w14:paraId="2566DC52" w14:textId="77C0D0F4" w:rsidR="00007744" w:rsidRDefault="000077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07744">
        <w:t>Stoller</w:t>
      </w:r>
      <w:proofErr w:type="spellEnd"/>
      <w:r w:rsidRPr="00007744">
        <w:t xml:space="preserve">, Paul and </w:t>
      </w:r>
      <w:proofErr w:type="spellStart"/>
      <w:r w:rsidRPr="00007744">
        <w:t>Olkes</w:t>
      </w:r>
      <w:proofErr w:type="spellEnd"/>
      <w:r w:rsidRPr="00007744">
        <w:t xml:space="preserve">, Cheryl, </w:t>
      </w:r>
      <w:r w:rsidRPr="00007744">
        <w:rPr>
          <w:i/>
          <w:iCs/>
        </w:rPr>
        <w:t>In Sorcery's Shadow: A Memoir of Apprenticeship among the Songhay of Niger</w:t>
      </w:r>
      <w:r w:rsidRPr="00007744">
        <w:t xml:space="preserve">, pp. </w:t>
      </w:r>
      <w:r>
        <w:t>225</w:t>
      </w:r>
      <w:r w:rsidRPr="00007744">
        <w:t>-2</w:t>
      </w:r>
      <w:r>
        <w:t>26</w:t>
      </w:r>
    </w:p>
  </w:footnote>
  <w:footnote w:id="52">
    <w:p w14:paraId="6D4DBCF8" w14:textId="77777777" w:rsidR="00097506" w:rsidRDefault="00097506" w:rsidP="000975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14CF5">
        <w:t xml:space="preserve">Collins, Derek, </w:t>
      </w:r>
      <w:r w:rsidRPr="00214CF5">
        <w:rPr>
          <w:i/>
          <w:iCs/>
        </w:rPr>
        <w:t>Magic in the Ancient Greek World</w:t>
      </w:r>
      <w:r w:rsidRPr="00214CF5">
        <w:t>,</w:t>
      </w:r>
      <w:r>
        <w:t xml:space="preserve"> p 166</w:t>
      </w:r>
    </w:p>
  </w:footnote>
  <w:footnote w:id="53">
    <w:p w14:paraId="572330AA" w14:textId="63E4E81B" w:rsidR="002830F2" w:rsidRDefault="002830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F6986">
        <w:t xml:space="preserve">Hodder, Ian, </w:t>
      </w:r>
      <w:r w:rsidR="006724AA" w:rsidRPr="00BF6986">
        <w:rPr>
          <w:i/>
          <w:iCs/>
        </w:rPr>
        <w:t>The Present Past</w:t>
      </w:r>
      <w:r w:rsidR="006724AA">
        <w:t xml:space="preserve"> (</w:t>
      </w:r>
      <w:r w:rsidR="00BF6986">
        <w:t xml:space="preserve">London: </w:t>
      </w:r>
      <w:proofErr w:type="spellStart"/>
      <w:r w:rsidR="006724AA">
        <w:t>Batsford</w:t>
      </w:r>
      <w:proofErr w:type="spellEnd"/>
      <w:r w:rsidR="00BF6986">
        <w:t>, 1982)</w:t>
      </w:r>
    </w:p>
  </w:footnote>
  <w:footnote w:id="54">
    <w:p w14:paraId="06F0AFCB" w14:textId="169A6E31" w:rsidR="008069F7" w:rsidRDefault="008069F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069F7">
        <w:t xml:space="preserve">Collins, Derek, </w:t>
      </w:r>
      <w:r w:rsidRPr="008069F7">
        <w:rPr>
          <w:i/>
          <w:iCs/>
        </w:rPr>
        <w:t>Magic in the Ancient Greek World</w:t>
      </w:r>
      <w:r w:rsidRPr="008069F7">
        <w:t>, p 166</w:t>
      </w:r>
    </w:p>
  </w:footnote>
  <w:footnote w:id="55">
    <w:p w14:paraId="108D2C58" w14:textId="366A848F" w:rsidR="00ED18EB" w:rsidRDefault="00ED18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D18EB">
        <w:t>Stoller</w:t>
      </w:r>
      <w:proofErr w:type="spellEnd"/>
      <w:r w:rsidRPr="00ED18EB">
        <w:t xml:space="preserve">, Paul and </w:t>
      </w:r>
      <w:proofErr w:type="spellStart"/>
      <w:r w:rsidRPr="00ED18EB">
        <w:t>Olkes</w:t>
      </w:r>
      <w:proofErr w:type="spellEnd"/>
      <w:r w:rsidRPr="00ED18EB">
        <w:t xml:space="preserve">, Cheryl, </w:t>
      </w:r>
      <w:r w:rsidRPr="00ED18EB">
        <w:rPr>
          <w:i/>
          <w:iCs/>
        </w:rPr>
        <w:t>In Sorcery's Shadow: A Memoir of Apprenticeship among the Songhay of</w:t>
      </w:r>
      <w:r w:rsidR="00444DF5">
        <w:rPr>
          <w:i/>
          <w:iCs/>
        </w:rPr>
        <w:t xml:space="preserve"> </w:t>
      </w:r>
      <w:r w:rsidRPr="00ED18EB">
        <w:rPr>
          <w:i/>
          <w:iCs/>
        </w:rPr>
        <w:t>Niger</w:t>
      </w:r>
      <w:r w:rsidR="009D1DBB">
        <w:rPr>
          <w:i/>
          <w:iCs/>
        </w:rPr>
        <w:t xml:space="preserve">; </w:t>
      </w:r>
      <w:r w:rsidR="009D1DBB" w:rsidRPr="009D1DBB">
        <w:rPr>
          <w:i/>
          <w:iCs/>
        </w:rPr>
        <w:t>Turner, Edith, Experiencing Ritual; A New Interpretation of African Healing</w:t>
      </w:r>
    </w:p>
  </w:footnote>
  <w:footnote w:id="56">
    <w:p w14:paraId="79DB19C2" w14:textId="4751DD3B" w:rsidR="00B77147" w:rsidRDefault="00B771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77147">
        <w:t xml:space="preserve">Greenwood, Susan, </w:t>
      </w:r>
      <w:r w:rsidRPr="00B77147">
        <w:rPr>
          <w:i/>
          <w:iCs/>
        </w:rPr>
        <w:t>The nature of magic: An anthropology of consciousness</w:t>
      </w:r>
    </w:p>
  </w:footnote>
  <w:footnote w:id="57">
    <w:p w14:paraId="0D4F2249" w14:textId="339285B2" w:rsidR="00C40A11" w:rsidRDefault="00C40A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9A3DE3" w:rsidRPr="009A3DE3">
        <w:t>Narby</w:t>
      </w:r>
      <w:proofErr w:type="spellEnd"/>
      <w:r w:rsidR="009A3DE3" w:rsidRPr="009A3DE3">
        <w:t xml:space="preserve">, Jeremy and Huxley, Francis (ed.), </w:t>
      </w:r>
      <w:r w:rsidR="009A3DE3" w:rsidRPr="009A3DE3">
        <w:rPr>
          <w:i/>
          <w:iCs/>
        </w:rPr>
        <w:t>Shamans Through Time: 500 Years on the Path to Knowledge</w:t>
      </w:r>
    </w:p>
  </w:footnote>
  <w:footnote w:id="58">
    <w:p w14:paraId="01B4F807" w14:textId="65C73294" w:rsidR="00F647C3" w:rsidRDefault="00F647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647C3">
        <w:t xml:space="preserve">Collins, Derek, </w:t>
      </w:r>
      <w:r w:rsidRPr="00F647C3">
        <w:rPr>
          <w:i/>
          <w:iCs/>
        </w:rPr>
        <w:t>Magic in the Ancient Greek World</w:t>
      </w:r>
      <w:r w:rsidRPr="00F647C3">
        <w:t xml:space="preserve">, p </w:t>
      </w:r>
      <w:r>
        <w:t>40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EFF7E1" w14:textId="057EC2A9" w:rsidR="00494D9D" w:rsidRDefault="001164A8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A0425F4" wp14:editId="2A0B105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73685"/>
              <wp:effectExtent l="0" t="0" r="0" b="2540"/>
              <wp:wrapNone/>
              <wp:docPr id="1" name="MSIPCM9bf8419f828252bbbb8a22bd" descr="{&quot;HashCode&quot;:-2130211288,&quot;Height&quot;:792.0,&quot;Width&quot;:612.0,&quot;Placement&quot;:&quot;Head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50122" w14:textId="77777777" w:rsidR="00494D9D" w:rsidRPr="00494D9D" w:rsidRDefault="00494D9D" w:rsidP="00494D9D">
                          <w:pPr>
                            <w:jc w:val="right"/>
                            <w:rPr>
                              <w:rFonts w:ascii="Calibri" w:hAnsi="Calibri" w:cs="Calibri"/>
                              <w:color w:val="FF8C00"/>
                              <w:sz w:val="20"/>
                            </w:rPr>
                          </w:pPr>
                          <w:r w:rsidRPr="00494D9D">
                            <w:rPr>
                              <w:rFonts w:ascii="Calibri" w:hAnsi="Calibri" w:cs="Calibri"/>
                              <w:color w:val="FF8C00"/>
                              <w:sz w:val="20"/>
                            </w:rPr>
                            <w:t>Information Classification: CONTROLLED</w:t>
                          </w:r>
                        </w:p>
                      </w:txbxContent>
                    </wps:txbx>
                    <wps:bodyPr rot="0" vert="horz" wrap="square" lIns="91440" tIns="0" rIns="254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3A0425F4" id="_x0000_t202" coordsize="21600,21600" o:spt="202" path="m,l,21600r21600,l21600,xe">
              <v:stroke joinstyle="miter"/>
              <v:path gradientshapeok="t" o:connecttype="rect"/>
            </v:shapetype>
            <v:shape id="MSIPCM9bf8419f828252bbbb8a22bd" o:spid="_x0000_s1026" type="#_x0000_t202" alt="{&quot;HashCode&quot;:-2130211288,&quot;Height&quot;:792.0,&quot;Width&quot;:612.0,&quot;Placement&quot;:&quot;Header&quot;,&quot;Index&quot;:&quot;Primary&quot;,&quot;Section&quot;:1,&quot;Top&quot;:0.0,&quot;Left&quot;:0.0}" style="position:absolute;margin-left:0;margin-top:15pt;width:612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" o:allowincell="f" filled="f" stroked="f">
              <v:textbox inset=",0,20pt,0">
                <w:txbxContent>
                  <w:p w14:paraId="12150122" w14:textId="77777777" w:rsidR="00494D9D" w:rsidRPr="00494D9D" w:rsidRDefault="00494D9D" w:rsidP="00494D9D">
                    <w:pPr>
                      <w:jc w:val="right"/>
                      <w:rPr>
                        <w:rFonts w:ascii="Calibri" w:hAnsi="Calibri" w:cs="Calibri"/>
                        <w:color w:val="FF8C00"/>
                        <w:sz w:val="20"/>
                      </w:rPr>
                    </w:pPr>
                    <w:r w:rsidRPr="00494D9D">
                      <w:rPr>
                        <w:rFonts w:ascii="Calibri" w:hAnsi="Calibri" w:cs="Calibri"/>
                        <w:color w:val="FF8C00"/>
                        <w:sz w:val="20"/>
                      </w:rPr>
                      <w:t>Information Classification: 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730140D9"/>
    <w:multiLevelType w:val="multilevel"/>
    <w:tmpl w:val="1F48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4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22"/>
  </w:num>
  <w:num w:numId="9">
    <w:abstractNumId w:val="24"/>
  </w:num>
  <w:num w:numId="10">
    <w:abstractNumId w:val="5"/>
  </w:num>
  <w:num w:numId="11">
    <w:abstractNumId w:val="19"/>
  </w:num>
  <w:num w:numId="12">
    <w:abstractNumId w:val="23"/>
  </w:num>
  <w:num w:numId="13">
    <w:abstractNumId w:val="11"/>
  </w:num>
  <w:num w:numId="14">
    <w:abstractNumId w:val="14"/>
  </w:num>
  <w:num w:numId="15">
    <w:abstractNumId w:val="16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>
    <w:abstractNumId w:val="10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>
    <w:abstractNumId w:val="12"/>
  </w:num>
  <w:num w:numId="20">
    <w:abstractNumId w:val="17"/>
  </w:num>
  <w:num w:numId="21">
    <w:abstractNumId w:val="3"/>
  </w:num>
  <w:num w:numId="22">
    <w:abstractNumId w:val="7"/>
  </w:num>
  <w:num w:numId="23">
    <w:abstractNumId w:val="15"/>
  </w:num>
  <w:num w:numId="24">
    <w:abstractNumId w:val="8"/>
  </w:num>
  <w:num w:numId="25">
    <w:abstractNumId w:val="1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5F"/>
    <w:rsid w:val="00001389"/>
    <w:rsid w:val="000014A8"/>
    <w:rsid w:val="00001C3B"/>
    <w:rsid w:val="0000212E"/>
    <w:rsid w:val="0000217C"/>
    <w:rsid w:val="000031F5"/>
    <w:rsid w:val="00005BBD"/>
    <w:rsid w:val="00005FF0"/>
    <w:rsid w:val="000063EA"/>
    <w:rsid w:val="00007462"/>
    <w:rsid w:val="00007744"/>
    <w:rsid w:val="00007C79"/>
    <w:rsid w:val="0001027E"/>
    <w:rsid w:val="00011E99"/>
    <w:rsid w:val="00011EBF"/>
    <w:rsid w:val="00012421"/>
    <w:rsid w:val="000131B7"/>
    <w:rsid w:val="00013545"/>
    <w:rsid w:val="00013DFF"/>
    <w:rsid w:val="00014467"/>
    <w:rsid w:val="00014CA1"/>
    <w:rsid w:val="00014CAD"/>
    <w:rsid w:val="0001507B"/>
    <w:rsid w:val="00015E3B"/>
    <w:rsid w:val="00017122"/>
    <w:rsid w:val="000172F8"/>
    <w:rsid w:val="00017A58"/>
    <w:rsid w:val="00017DC0"/>
    <w:rsid w:val="00017DF2"/>
    <w:rsid w:val="00020F2E"/>
    <w:rsid w:val="000213AF"/>
    <w:rsid w:val="000220B2"/>
    <w:rsid w:val="000220F8"/>
    <w:rsid w:val="00022345"/>
    <w:rsid w:val="000226AA"/>
    <w:rsid w:val="00022ED2"/>
    <w:rsid w:val="000237D5"/>
    <w:rsid w:val="00023B5C"/>
    <w:rsid w:val="00023F90"/>
    <w:rsid w:val="00024292"/>
    <w:rsid w:val="0002474C"/>
    <w:rsid w:val="000247EB"/>
    <w:rsid w:val="0002493D"/>
    <w:rsid w:val="00024B18"/>
    <w:rsid w:val="00024DF6"/>
    <w:rsid w:val="00024EFC"/>
    <w:rsid w:val="000251F7"/>
    <w:rsid w:val="00025A6B"/>
    <w:rsid w:val="00026363"/>
    <w:rsid w:val="000266D3"/>
    <w:rsid w:val="00026A07"/>
    <w:rsid w:val="00027335"/>
    <w:rsid w:val="000309EA"/>
    <w:rsid w:val="00030B70"/>
    <w:rsid w:val="0003183B"/>
    <w:rsid w:val="00031924"/>
    <w:rsid w:val="00031C5A"/>
    <w:rsid w:val="00032D8F"/>
    <w:rsid w:val="00033542"/>
    <w:rsid w:val="00033768"/>
    <w:rsid w:val="00033BC3"/>
    <w:rsid w:val="000341C2"/>
    <w:rsid w:val="000347E3"/>
    <w:rsid w:val="00035517"/>
    <w:rsid w:val="000357E9"/>
    <w:rsid w:val="00035CCB"/>
    <w:rsid w:val="00035F3C"/>
    <w:rsid w:val="0003622E"/>
    <w:rsid w:val="000367C8"/>
    <w:rsid w:val="00036CC4"/>
    <w:rsid w:val="00036D7C"/>
    <w:rsid w:val="00036D88"/>
    <w:rsid w:val="00036E64"/>
    <w:rsid w:val="000370A0"/>
    <w:rsid w:val="000373F2"/>
    <w:rsid w:val="00037440"/>
    <w:rsid w:val="00037D18"/>
    <w:rsid w:val="00040024"/>
    <w:rsid w:val="00040BD8"/>
    <w:rsid w:val="00040CF6"/>
    <w:rsid w:val="000412CB"/>
    <w:rsid w:val="0004148E"/>
    <w:rsid w:val="000419B1"/>
    <w:rsid w:val="00041F36"/>
    <w:rsid w:val="00041FEC"/>
    <w:rsid w:val="0004217B"/>
    <w:rsid w:val="0004241A"/>
    <w:rsid w:val="000426BA"/>
    <w:rsid w:val="00042786"/>
    <w:rsid w:val="000429AC"/>
    <w:rsid w:val="00042A5E"/>
    <w:rsid w:val="00042B9D"/>
    <w:rsid w:val="00043223"/>
    <w:rsid w:val="00043302"/>
    <w:rsid w:val="00043549"/>
    <w:rsid w:val="000436E0"/>
    <w:rsid w:val="000436F3"/>
    <w:rsid w:val="000439D0"/>
    <w:rsid w:val="0004401B"/>
    <w:rsid w:val="000444C0"/>
    <w:rsid w:val="00044814"/>
    <w:rsid w:val="000456E5"/>
    <w:rsid w:val="000458C2"/>
    <w:rsid w:val="00045AA8"/>
    <w:rsid w:val="00045FDC"/>
    <w:rsid w:val="00046A16"/>
    <w:rsid w:val="00047074"/>
    <w:rsid w:val="00047411"/>
    <w:rsid w:val="0004748D"/>
    <w:rsid w:val="00047BFE"/>
    <w:rsid w:val="0005003C"/>
    <w:rsid w:val="00050393"/>
    <w:rsid w:val="000506A0"/>
    <w:rsid w:val="000509AF"/>
    <w:rsid w:val="00050FEA"/>
    <w:rsid w:val="00051427"/>
    <w:rsid w:val="000519CD"/>
    <w:rsid w:val="00051D7C"/>
    <w:rsid w:val="0005249F"/>
    <w:rsid w:val="000526B5"/>
    <w:rsid w:val="00052784"/>
    <w:rsid w:val="00052C0D"/>
    <w:rsid w:val="00052D80"/>
    <w:rsid w:val="000530B1"/>
    <w:rsid w:val="00053437"/>
    <w:rsid w:val="0005388C"/>
    <w:rsid w:val="00053D6A"/>
    <w:rsid w:val="00054345"/>
    <w:rsid w:val="000554B5"/>
    <w:rsid w:val="00057824"/>
    <w:rsid w:val="00057D9F"/>
    <w:rsid w:val="0006032B"/>
    <w:rsid w:val="000608EE"/>
    <w:rsid w:val="000609DF"/>
    <w:rsid w:val="00061039"/>
    <w:rsid w:val="00061125"/>
    <w:rsid w:val="000618B6"/>
    <w:rsid w:val="000625FE"/>
    <w:rsid w:val="00063401"/>
    <w:rsid w:val="00063E12"/>
    <w:rsid w:val="00063F61"/>
    <w:rsid w:val="00064C5A"/>
    <w:rsid w:val="00064E31"/>
    <w:rsid w:val="000655F9"/>
    <w:rsid w:val="00065A3C"/>
    <w:rsid w:val="00067320"/>
    <w:rsid w:val="00067500"/>
    <w:rsid w:val="00067D90"/>
    <w:rsid w:val="00070783"/>
    <w:rsid w:val="00072053"/>
    <w:rsid w:val="000723DE"/>
    <w:rsid w:val="000731A1"/>
    <w:rsid w:val="000733A6"/>
    <w:rsid w:val="00073AAC"/>
    <w:rsid w:val="00073CF0"/>
    <w:rsid w:val="00074443"/>
    <w:rsid w:val="000748C0"/>
    <w:rsid w:val="00074F78"/>
    <w:rsid w:val="00075354"/>
    <w:rsid w:val="00075B55"/>
    <w:rsid w:val="000760DA"/>
    <w:rsid w:val="00076244"/>
    <w:rsid w:val="0007695F"/>
    <w:rsid w:val="00076A0B"/>
    <w:rsid w:val="00076D8D"/>
    <w:rsid w:val="00076FDA"/>
    <w:rsid w:val="000770F6"/>
    <w:rsid w:val="00077180"/>
    <w:rsid w:val="00077364"/>
    <w:rsid w:val="0007764C"/>
    <w:rsid w:val="00077C69"/>
    <w:rsid w:val="0008020E"/>
    <w:rsid w:val="000804A0"/>
    <w:rsid w:val="00080506"/>
    <w:rsid w:val="00080662"/>
    <w:rsid w:val="00080EAA"/>
    <w:rsid w:val="00080F01"/>
    <w:rsid w:val="000812AC"/>
    <w:rsid w:val="000813DD"/>
    <w:rsid w:val="00081983"/>
    <w:rsid w:val="00082935"/>
    <w:rsid w:val="00082D42"/>
    <w:rsid w:val="000834D4"/>
    <w:rsid w:val="000838F0"/>
    <w:rsid w:val="00084036"/>
    <w:rsid w:val="00084590"/>
    <w:rsid w:val="00084EE1"/>
    <w:rsid w:val="00084F74"/>
    <w:rsid w:val="0008508A"/>
    <w:rsid w:val="000854DF"/>
    <w:rsid w:val="00085719"/>
    <w:rsid w:val="00085D87"/>
    <w:rsid w:val="00085E5C"/>
    <w:rsid w:val="0008602B"/>
    <w:rsid w:val="00086419"/>
    <w:rsid w:val="00086856"/>
    <w:rsid w:val="00086F66"/>
    <w:rsid w:val="00087314"/>
    <w:rsid w:val="00087465"/>
    <w:rsid w:val="000875C4"/>
    <w:rsid w:val="0009078A"/>
    <w:rsid w:val="00090AF8"/>
    <w:rsid w:val="00090FD6"/>
    <w:rsid w:val="0009103D"/>
    <w:rsid w:val="0009126B"/>
    <w:rsid w:val="000914C7"/>
    <w:rsid w:val="000920C4"/>
    <w:rsid w:val="000921B7"/>
    <w:rsid w:val="000922DE"/>
    <w:rsid w:val="00092743"/>
    <w:rsid w:val="0009319F"/>
    <w:rsid w:val="000932AB"/>
    <w:rsid w:val="000948BB"/>
    <w:rsid w:val="00094D5D"/>
    <w:rsid w:val="00095344"/>
    <w:rsid w:val="00095620"/>
    <w:rsid w:val="00097506"/>
    <w:rsid w:val="000978C6"/>
    <w:rsid w:val="00097C8E"/>
    <w:rsid w:val="000A01E3"/>
    <w:rsid w:val="000A04A0"/>
    <w:rsid w:val="000A0A91"/>
    <w:rsid w:val="000A1A33"/>
    <w:rsid w:val="000A1F88"/>
    <w:rsid w:val="000A32EE"/>
    <w:rsid w:val="000A4111"/>
    <w:rsid w:val="000A4CEE"/>
    <w:rsid w:val="000A4D2E"/>
    <w:rsid w:val="000A52DE"/>
    <w:rsid w:val="000A602D"/>
    <w:rsid w:val="000A60FE"/>
    <w:rsid w:val="000A6516"/>
    <w:rsid w:val="000A65FC"/>
    <w:rsid w:val="000A6D49"/>
    <w:rsid w:val="000A764D"/>
    <w:rsid w:val="000A7AA9"/>
    <w:rsid w:val="000A7CC0"/>
    <w:rsid w:val="000A7D41"/>
    <w:rsid w:val="000A7DD8"/>
    <w:rsid w:val="000B036D"/>
    <w:rsid w:val="000B0FE7"/>
    <w:rsid w:val="000B14DE"/>
    <w:rsid w:val="000B24A6"/>
    <w:rsid w:val="000B343E"/>
    <w:rsid w:val="000B387E"/>
    <w:rsid w:val="000B3961"/>
    <w:rsid w:val="000B3F27"/>
    <w:rsid w:val="000B4B8B"/>
    <w:rsid w:val="000B5305"/>
    <w:rsid w:val="000B5647"/>
    <w:rsid w:val="000B5758"/>
    <w:rsid w:val="000B5996"/>
    <w:rsid w:val="000B5DE3"/>
    <w:rsid w:val="000B5E6B"/>
    <w:rsid w:val="000B67AF"/>
    <w:rsid w:val="000B7439"/>
    <w:rsid w:val="000B7AC4"/>
    <w:rsid w:val="000C0378"/>
    <w:rsid w:val="000C0E4E"/>
    <w:rsid w:val="000C1C8A"/>
    <w:rsid w:val="000C2745"/>
    <w:rsid w:val="000C27E0"/>
    <w:rsid w:val="000C2AB4"/>
    <w:rsid w:val="000C3051"/>
    <w:rsid w:val="000C393A"/>
    <w:rsid w:val="000C39D8"/>
    <w:rsid w:val="000C3AE6"/>
    <w:rsid w:val="000C3C82"/>
    <w:rsid w:val="000C4AA3"/>
    <w:rsid w:val="000C4CE6"/>
    <w:rsid w:val="000C4FE9"/>
    <w:rsid w:val="000C5ADA"/>
    <w:rsid w:val="000C5E14"/>
    <w:rsid w:val="000C5F9C"/>
    <w:rsid w:val="000C6ACA"/>
    <w:rsid w:val="000C74BF"/>
    <w:rsid w:val="000C7CD6"/>
    <w:rsid w:val="000D0251"/>
    <w:rsid w:val="000D0722"/>
    <w:rsid w:val="000D105E"/>
    <w:rsid w:val="000D1315"/>
    <w:rsid w:val="000D1A4F"/>
    <w:rsid w:val="000D1B05"/>
    <w:rsid w:val="000D1E3C"/>
    <w:rsid w:val="000D25E5"/>
    <w:rsid w:val="000D2C47"/>
    <w:rsid w:val="000D3D1A"/>
    <w:rsid w:val="000D3F4A"/>
    <w:rsid w:val="000D4000"/>
    <w:rsid w:val="000D52F3"/>
    <w:rsid w:val="000D5692"/>
    <w:rsid w:val="000D603A"/>
    <w:rsid w:val="000D6583"/>
    <w:rsid w:val="000D688B"/>
    <w:rsid w:val="000D6AC2"/>
    <w:rsid w:val="000D76DE"/>
    <w:rsid w:val="000E0311"/>
    <w:rsid w:val="000E04AC"/>
    <w:rsid w:val="000E073D"/>
    <w:rsid w:val="000E0951"/>
    <w:rsid w:val="000E0A85"/>
    <w:rsid w:val="000E1179"/>
    <w:rsid w:val="000E18C0"/>
    <w:rsid w:val="000E33DC"/>
    <w:rsid w:val="000E3682"/>
    <w:rsid w:val="000E3751"/>
    <w:rsid w:val="000E414C"/>
    <w:rsid w:val="000E4280"/>
    <w:rsid w:val="000E433C"/>
    <w:rsid w:val="000E45F7"/>
    <w:rsid w:val="000E481C"/>
    <w:rsid w:val="000E481E"/>
    <w:rsid w:val="000E5068"/>
    <w:rsid w:val="000E5CDC"/>
    <w:rsid w:val="000E60A2"/>
    <w:rsid w:val="000E6A5C"/>
    <w:rsid w:val="000E78EF"/>
    <w:rsid w:val="000E7EA2"/>
    <w:rsid w:val="000F009E"/>
    <w:rsid w:val="000F0BCE"/>
    <w:rsid w:val="000F0D8E"/>
    <w:rsid w:val="000F1E68"/>
    <w:rsid w:val="000F227E"/>
    <w:rsid w:val="000F2F86"/>
    <w:rsid w:val="000F3D64"/>
    <w:rsid w:val="000F3F1F"/>
    <w:rsid w:val="000F46A2"/>
    <w:rsid w:val="000F58CA"/>
    <w:rsid w:val="000F65A5"/>
    <w:rsid w:val="000F6B59"/>
    <w:rsid w:val="000F6C1D"/>
    <w:rsid w:val="000F6ED0"/>
    <w:rsid w:val="000F7491"/>
    <w:rsid w:val="00100496"/>
    <w:rsid w:val="00100751"/>
    <w:rsid w:val="00101434"/>
    <w:rsid w:val="0010199D"/>
    <w:rsid w:val="00101BF1"/>
    <w:rsid w:val="001024B7"/>
    <w:rsid w:val="00103327"/>
    <w:rsid w:val="0010356B"/>
    <w:rsid w:val="00103873"/>
    <w:rsid w:val="00103DFD"/>
    <w:rsid w:val="0010414A"/>
    <w:rsid w:val="00104E4F"/>
    <w:rsid w:val="00105E8B"/>
    <w:rsid w:val="001062C2"/>
    <w:rsid w:val="00107047"/>
    <w:rsid w:val="001070F2"/>
    <w:rsid w:val="00110622"/>
    <w:rsid w:val="00110E9D"/>
    <w:rsid w:val="001111FA"/>
    <w:rsid w:val="00111283"/>
    <w:rsid w:val="0011161A"/>
    <w:rsid w:val="00111C6D"/>
    <w:rsid w:val="00112515"/>
    <w:rsid w:val="00112E9E"/>
    <w:rsid w:val="001133C1"/>
    <w:rsid w:val="00113ADB"/>
    <w:rsid w:val="00114BD4"/>
    <w:rsid w:val="00114D05"/>
    <w:rsid w:val="001150D9"/>
    <w:rsid w:val="001158E6"/>
    <w:rsid w:val="00115BA7"/>
    <w:rsid w:val="001164A8"/>
    <w:rsid w:val="00116F44"/>
    <w:rsid w:val="0011785B"/>
    <w:rsid w:val="00117CE8"/>
    <w:rsid w:val="001200ED"/>
    <w:rsid w:val="001202E6"/>
    <w:rsid w:val="001208CD"/>
    <w:rsid w:val="0012132B"/>
    <w:rsid w:val="00121386"/>
    <w:rsid w:val="001222BE"/>
    <w:rsid w:val="0012245E"/>
    <w:rsid w:val="00122E88"/>
    <w:rsid w:val="00124AD3"/>
    <w:rsid w:val="0012596B"/>
    <w:rsid w:val="00125B81"/>
    <w:rsid w:val="00125CCD"/>
    <w:rsid w:val="0012610E"/>
    <w:rsid w:val="00126860"/>
    <w:rsid w:val="00127A8C"/>
    <w:rsid w:val="00127B80"/>
    <w:rsid w:val="001305D2"/>
    <w:rsid w:val="00130801"/>
    <w:rsid w:val="00130B51"/>
    <w:rsid w:val="00131757"/>
    <w:rsid w:val="00131C66"/>
    <w:rsid w:val="001320E0"/>
    <w:rsid w:val="00132856"/>
    <w:rsid w:val="00132F2C"/>
    <w:rsid w:val="0013383D"/>
    <w:rsid w:val="0013409A"/>
    <w:rsid w:val="001341E0"/>
    <w:rsid w:val="00134557"/>
    <w:rsid w:val="00135EA5"/>
    <w:rsid w:val="00136414"/>
    <w:rsid w:val="001366F2"/>
    <w:rsid w:val="0013676F"/>
    <w:rsid w:val="001373CA"/>
    <w:rsid w:val="001402A0"/>
    <w:rsid w:val="001409E5"/>
    <w:rsid w:val="00140C95"/>
    <w:rsid w:val="00140D0D"/>
    <w:rsid w:val="001420F1"/>
    <w:rsid w:val="00142244"/>
    <w:rsid w:val="001423EC"/>
    <w:rsid w:val="00142D88"/>
    <w:rsid w:val="001433BD"/>
    <w:rsid w:val="001434FC"/>
    <w:rsid w:val="00143CC7"/>
    <w:rsid w:val="00145212"/>
    <w:rsid w:val="001457B8"/>
    <w:rsid w:val="00145D29"/>
    <w:rsid w:val="00146147"/>
    <w:rsid w:val="0014662C"/>
    <w:rsid w:val="00146934"/>
    <w:rsid w:val="001473E6"/>
    <w:rsid w:val="00147CF3"/>
    <w:rsid w:val="001500EE"/>
    <w:rsid w:val="0015075D"/>
    <w:rsid w:val="00151700"/>
    <w:rsid w:val="00151AE4"/>
    <w:rsid w:val="00152214"/>
    <w:rsid w:val="00152857"/>
    <w:rsid w:val="0015399A"/>
    <w:rsid w:val="001539A3"/>
    <w:rsid w:val="00153CC1"/>
    <w:rsid w:val="00153DDC"/>
    <w:rsid w:val="00153FCA"/>
    <w:rsid w:val="00154299"/>
    <w:rsid w:val="001553F5"/>
    <w:rsid w:val="00155684"/>
    <w:rsid w:val="0015579E"/>
    <w:rsid w:val="00155EE1"/>
    <w:rsid w:val="00156148"/>
    <w:rsid w:val="00156A51"/>
    <w:rsid w:val="00157044"/>
    <w:rsid w:val="001578E9"/>
    <w:rsid w:val="00157EC4"/>
    <w:rsid w:val="001611E9"/>
    <w:rsid w:val="0016154B"/>
    <w:rsid w:val="00161C64"/>
    <w:rsid w:val="00161C73"/>
    <w:rsid w:val="001624E3"/>
    <w:rsid w:val="00162FD5"/>
    <w:rsid w:val="00163294"/>
    <w:rsid w:val="0016452A"/>
    <w:rsid w:val="001647B1"/>
    <w:rsid w:val="00164832"/>
    <w:rsid w:val="0016484A"/>
    <w:rsid w:val="00164C39"/>
    <w:rsid w:val="00165047"/>
    <w:rsid w:val="00165A42"/>
    <w:rsid w:val="001669E6"/>
    <w:rsid w:val="00166FD6"/>
    <w:rsid w:val="0017030C"/>
    <w:rsid w:val="00170761"/>
    <w:rsid w:val="00170B51"/>
    <w:rsid w:val="00171170"/>
    <w:rsid w:val="001711D4"/>
    <w:rsid w:val="00171258"/>
    <w:rsid w:val="00172113"/>
    <w:rsid w:val="00172497"/>
    <w:rsid w:val="00172709"/>
    <w:rsid w:val="00172A61"/>
    <w:rsid w:val="0017387D"/>
    <w:rsid w:val="001741D5"/>
    <w:rsid w:val="0017456D"/>
    <w:rsid w:val="001748F5"/>
    <w:rsid w:val="00174C03"/>
    <w:rsid w:val="0017533D"/>
    <w:rsid w:val="00175B5F"/>
    <w:rsid w:val="00175E25"/>
    <w:rsid w:val="00176052"/>
    <w:rsid w:val="0017627C"/>
    <w:rsid w:val="00176301"/>
    <w:rsid w:val="0017634A"/>
    <w:rsid w:val="001764B0"/>
    <w:rsid w:val="00176649"/>
    <w:rsid w:val="00176C92"/>
    <w:rsid w:val="00176EBA"/>
    <w:rsid w:val="00176FD4"/>
    <w:rsid w:val="00177A9F"/>
    <w:rsid w:val="001804C8"/>
    <w:rsid w:val="001806E9"/>
    <w:rsid w:val="00180F6A"/>
    <w:rsid w:val="0018124D"/>
    <w:rsid w:val="00182B2E"/>
    <w:rsid w:val="001831E3"/>
    <w:rsid w:val="0018322F"/>
    <w:rsid w:val="0018489F"/>
    <w:rsid w:val="00185268"/>
    <w:rsid w:val="001853CD"/>
    <w:rsid w:val="00185B7C"/>
    <w:rsid w:val="0019001A"/>
    <w:rsid w:val="001902A1"/>
    <w:rsid w:val="001906A5"/>
    <w:rsid w:val="0019119E"/>
    <w:rsid w:val="001913F5"/>
    <w:rsid w:val="0019166E"/>
    <w:rsid w:val="00191C43"/>
    <w:rsid w:val="00191F67"/>
    <w:rsid w:val="00192BFB"/>
    <w:rsid w:val="0019381D"/>
    <w:rsid w:val="00193DB2"/>
    <w:rsid w:val="00193FA0"/>
    <w:rsid w:val="001940AA"/>
    <w:rsid w:val="001943D4"/>
    <w:rsid w:val="00195094"/>
    <w:rsid w:val="00195350"/>
    <w:rsid w:val="0019659D"/>
    <w:rsid w:val="0019669E"/>
    <w:rsid w:val="00196ACC"/>
    <w:rsid w:val="00197212"/>
    <w:rsid w:val="00197231"/>
    <w:rsid w:val="00197480"/>
    <w:rsid w:val="0019748E"/>
    <w:rsid w:val="00197776"/>
    <w:rsid w:val="001A0A5A"/>
    <w:rsid w:val="001A0AAD"/>
    <w:rsid w:val="001A0B5F"/>
    <w:rsid w:val="001A0CA6"/>
    <w:rsid w:val="001A1396"/>
    <w:rsid w:val="001A1501"/>
    <w:rsid w:val="001A27EC"/>
    <w:rsid w:val="001A31D8"/>
    <w:rsid w:val="001A3DFB"/>
    <w:rsid w:val="001A402B"/>
    <w:rsid w:val="001A4820"/>
    <w:rsid w:val="001A4A5C"/>
    <w:rsid w:val="001A5757"/>
    <w:rsid w:val="001A670A"/>
    <w:rsid w:val="001A6865"/>
    <w:rsid w:val="001A6DD8"/>
    <w:rsid w:val="001A7252"/>
    <w:rsid w:val="001A76D6"/>
    <w:rsid w:val="001B0FC9"/>
    <w:rsid w:val="001B104F"/>
    <w:rsid w:val="001B24F1"/>
    <w:rsid w:val="001B255C"/>
    <w:rsid w:val="001B30B4"/>
    <w:rsid w:val="001B3CE3"/>
    <w:rsid w:val="001B4573"/>
    <w:rsid w:val="001B4E8A"/>
    <w:rsid w:val="001B541A"/>
    <w:rsid w:val="001B5750"/>
    <w:rsid w:val="001B68B8"/>
    <w:rsid w:val="001B6C4B"/>
    <w:rsid w:val="001B713E"/>
    <w:rsid w:val="001B74A6"/>
    <w:rsid w:val="001C00B3"/>
    <w:rsid w:val="001C0B52"/>
    <w:rsid w:val="001C0B9A"/>
    <w:rsid w:val="001C1157"/>
    <w:rsid w:val="001C11B6"/>
    <w:rsid w:val="001C1365"/>
    <w:rsid w:val="001C1368"/>
    <w:rsid w:val="001C18C0"/>
    <w:rsid w:val="001C2730"/>
    <w:rsid w:val="001C2787"/>
    <w:rsid w:val="001C2CF6"/>
    <w:rsid w:val="001C3238"/>
    <w:rsid w:val="001C3580"/>
    <w:rsid w:val="001C36E3"/>
    <w:rsid w:val="001C4B2D"/>
    <w:rsid w:val="001C5627"/>
    <w:rsid w:val="001C5B92"/>
    <w:rsid w:val="001C75BA"/>
    <w:rsid w:val="001C761D"/>
    <w:rsid w:val="001D05BC"/>
    <w:rsid w:val="001D1AEE"/>
    <w:rsid w:val="001D2170"/>
    <w:rsid w:val="001D2F25"/>
    <w:rsid w:val="001D4403"/>
    <w:rsid w:val="001D5745"/>
    <w:rsid w:val="001D59F3"/>
    <w:rsid w:val="001D6727"/>
    <w:rsid w:val="001D67D2"/>
    <w:rsid w:val="001D6B0E"/>
    <w:rsid w:val="001E0AC0"/>
    <w:rsid w:val="001E0C09"/>
    <w:rsid w:val="001E0E06"/>
    <w:rsid w:val="001E0E1D"/>
    <w:rsid w:val="001E0E7D"/>
    <w:rsid w:val="001E0F49"/>
    <w:rsid w:val="001E1420"/>
    <w:rsid w:val="001E1497"/>
    <w:rsid w:val="001E251B"/>
    <w:rsid w:val="001E2D6B"/>
    <w:rsid w:val="001E2E12"/>
    <w:rsid w:val="001E3EED"/>
    <w:rsid w:val="001E4AC5"/>
    <w:rsid w:val="001E4C8F"/>
    <w:rsid w:val="001E5119"/>
    <w:rsid w:val="001E5693"/>
    <w:rsid w:val="001E5891"/>
    <w:rsid w:val="001E5B33"/>
    <w:rsid w:val="001E5B3D"/>
    <w:rsid w:val="001E5BA2"/>
    <w:rsid w:val="001E5E89"/>
    <w:rsid w:val="001E5EE8"/>
    <w:rsid w:val="001E5F0A"/>
    <w:rsid w:val="001E6150"/>
    <w:rsid w:val="001E6593"/>
    <w:rsid w:val="001E692E"/>
    <w:rsid w:val="001E6EF6"/>
    <w:rsid w:val="001E7257"/>
    <w:rsid w:val="001F014F"/>
    <w:rsid w:val="001F111C"/>
    <w:rsid w:val="001F1183"/>
    <w:rsid w:val="001F1355"/>
    <w:rsid w:val="001F1A7D"/>
    <w:rsid w:val="001F25A2"/>
    <w:rsid w:val="001F2C11"/>
    <w:rsid w:val="001F3F20"/>
    <w:rsid w:val="001F4CE1"/>
    <w:rsid w:val="001F4E1C"/>
    <w:rsid w:val="001F5B4C"/>
    <w:rsid w:val="001F674A"/>
    <w:rsid w:val="001F6A8B"/>
    <w:rsid w:val="001F75A3"/>
    <w:rsid w:val="002002FC"/>
    <w:rsid w:val="002005F2"/>
    <w:rsid w:val="00200CBB"/>
    <w:rsid w:val="00201814"/>
    <w:rsid w:val="00202304"/>
    <w:rsid w:val="00202D1E"/>
    <w:rsid w:val="00203932"/>
    <w:rsid w:val="00203AFD"/>
    <w:rsid w:val="00203C60"/>
    <w:rsid w:val="00203FE5"/>
    <w:rsid w:val="00204766"/>
    <w:rsid w:val="00204F1B"/>
    <w:rsid w:val="00204F6C"/>
    <w:rsid w:val="002065BE"/>
    <w:rsid w:val="00206633"/>
    <w:rsid w:val="00207370"/>
    <w:rsid w:val="0020799C"/>
    <w:rsid w:val="00207FAB"/>
    <w:rsid w:val="00210796"/>
    <w:rsid w:val="0021082C"/>
    <w:rsid w:val="00210D90"/>
    <w:rsid w:val="00210E7A"/>
    <w:rsid w:val="00211080"/>
    <w:rsid w:val="00211DD8"/>
    <w:rsid w:val="0021204F"/>
    <w:rsid w:val="00212CB2"/>
    <w:rsid w:val="0021320B"/>
    <w:rsid w:val="002132DC"/>
    <w:rsid w:val="00213B92"/>
    <w:rsid w:val="00214585"/>
    <w:rsid w:val="002146C3"/>
    <w:rsid w:val="00214AEF"/>
    <w:rsid w:val="00214B32"/>
    <w:rsid w:val="00214B4E"/>
    <w:rsid w:val="00214C05"/>
    <w:rsid w:val="00214CF5"/>
    <w:rsid w:val="00215790"/>
    <w:rsid w:val="002157BE"/>
    <w:rsid w:val="00215D81"/>
    <w:rsid w:val="00215E02"/>
    <w:rsid w:val="00215FC4"/>
    <w:rsid w:val="00216022"/>
    <w:rsid w:val="00216211"/>
    <w:rsid w:val="002162FD"/>
    <w:rsid w:val="002164BA"/>
    <w:rsid w:val="00216653"/>
    <w:rsid w:val="0021779D"/>
    <w:rsid w:val="00217B0A"/>
    <w:rsid w:val="00217C8A"/>
    <w:rsid w:val="00217CCC"/>
    <w:rsid w:val="00220629"/>
    <w:rsid w:val="00221813"/>
    <w:rsid w:val="00221D48"/>
    <w:rsid w:val="00222864"/>
    <w:rsid w:val="00223969"/>
    <w:rsid w:val="00223B81"/>
    <w:rsid w:val="00223CCF"/>
    <w:rsid w:val="00224219"/>
    <w:rsid w:val="00224943"/>
    <w:rsid w:val="002249D0"/>
    <w:rsid w:val="00224B95"/>
    <w:rsid w:val="0022520A"/>
    <w:rsid w:val="0022539D"/>
    <w:rsid w:val="002258F7"/>
    <w:rsid w:val="00226208"/>
    <w:rsid w:val="00226DDE"/>
    <w:rsid w:val="00227379"/>
    <w:rsid w:val="00227F79"/>
    <w:rsid w:val="002301FA"/>
    <w:rsid w:val="00230F35"/>
    <w:rsid w:val="00231B03"/>
    <w:rsid w:val="00232079"/>
    <w:rsid w:val="00232671"/>
    <w:rsid w:val="00232D13"/>
    <w:rsid w:val="00232F5E"/>
    <w:rsid w:val="00233FB2"/>
    <w:rsid w:val="00234352"/>
    <w:rsid w:val="00234CA4"/>
    <w:rsid w:val="0023614D"/>
    <w:rsid w:val="00236663"/>
    <w:rsid w:val="0023687E"/>
    <w:rsid w:val="00236F80"/>
    <w:rsid w:val="00237C96"/>
    <w:rsid w:val="00237F7E"/>
    <w:rsid w:val="00237FE5"/>
    <w:rsid w:val="0024007D"/>
    <w:rsid w:val="0024083A"/>
    <w:rsid w:val="00240E39"/>
    <w:rsid w:val="00241440"/>
    <w:rsid w:val="002417C8"/>
    <w:rsid w:val="00242635"/>
    <w:rsid w:val="0024277A"/>
    <w:rsid w:val="00242E44"/>
    <w:rsid w:val="00242E76"/>
    <w:rsid w:val="00243392"/>
    <w:rsid w:val="00244152"/>
    <w:rsid w:val="0024516E"/>
    <w:rsid w:val="002453AD"/>
    <w:rsid w:val="002455EA"/>
    <w:rsid w:val="00245632"/>
    <w:rsid w:val="00245BEB"/>
    <w:rsid w:val="00245F78"/>
    <w:rsid w:val="002468C4"/>
    <w:rsid w:val="0024760A"/>
    <w:rsid w:val="00247693"/>
    <w:rsid w:val="0024786C"/>
    <w:rsid w:val="00247E10"/>
    <w:rsid w:val="00247ECA"/>
    <w:rsid w:val="002508EE"/>
    <w:rsid w:val="00250BAD"/>
    <w:rsid w:val="00250DFB"/>
    <w:rsid w:val="002511B0"/>
    <w:rsid w:val="00252714"/>
    <w:rsid w:val="0025305E"/>
    <w:rsid w:val="002543F8"/>
    <w:rsid w:val="0025463B"/>
    <w:rsid w:val="00254772"/>
    <w:rsid w:val="002547F9"/>
    <w:rsid w:val="0025530E"/>
    <w:rsid w:val="0025574E"/>
    <w:rsid w:val="002573C0"/>
    <w:rsid w:val="00257C4B"/>
    <w:rsid w:val="002605C0"/>
    <w:rsid w:val="002607CC"/>
    <w:rsid w:val="0026097D"/>
    <w:rsid w:val="00260ABF"/>
    <w:rsid w:val="00260FA7"/>
    <w:rsid w:val="00261302"/>
    <w:rsid w:val="0026162D"/>
    <w:rsid w:val="00261F60"/>
    <w:rsid w:val="0026489D"/>
    <w:rsid w:val="00265CF5"/>
    <w:rsid w:val="002660A7"/>
    <w:rsid w:val="00266500"/>
    <w:rsid w:val="0026668E"/>
    <w:rsid w:val="00267491"/>
    <w:rsid w:val="002704A9"/>
    <w:rsid w:val="00270711"/>
    <w:rsid w:val="002708BB"/>
    <w:rsid w:val="002715FA"/>
    <w:rsid w:val="00271814"/>
    <w:rsid w:val="00271B04"/>
    <w:rsid w:val="00271D23"/>
    <w:rsid w:val="00271E00"/>
    <w:rsid w:val="002730AC"/>
    <w:rsid w:val="002730C4"/>
    <w:rsid w:val="00273760"/>
    <w:rsid w:val="002741B8"/>
    <w:rsid w:val="00274798"/>
    <w:rsid w:val="00275C1B"/>
    <w:rsid w:val="00275D7C"/>
    <w:rsid w:val="00275E4E"/>
    <w:rsid w:val="00276002"/>
    <w:rsid w:val="0027655A"/>
    <w:rsid w:val="00276A75"/>
    <w:rsid w:val="00277421"/>
    <w:rsid w:val="00277506"/>
    <w:rsid w:val="00277532"/>
    <w:rsid w:val="00277939"/>
    <w:rsid w:val="00277C06"/>
    <w:rsid w:val="002803B8"/>
    <w:rsid w:val="002808F7"/>
    <w:rsid w:val="00280C79"/>
    <w:rsid w:val="00282BE5"/>
    <w:rsid w:val="00282D85"/>
    <w:rsid w:val="00282F7B"/>
    <w:rsid w:val="002830F2"/>
    <w:rsid w:val="00283860"/>
    <w:rsid w:val="00283869"/>
    <w:rsid w:val="00283E83"/>
    <w:rsid w:val="0028421D"/>
    <w:rsid w:val="00284818"/>
    <w:rsid w:val="00285153"/>
    <w:rsid w:val="00286344"/>
    <w:rsid w:val="00287D11"/>
    <w:rsid w:val="00287D73"/>
    <w:rsid w:val="00290186"/>
    <w:rsid w:val="002901A3"/>
    <w:rsid w:val="002902F1"/>
    <w:rsid w:val="00290604"/>
    <w:rsid w:val="00290783"/>
    <w:rsid w:val="002910A2"/>
    <w:rsid w:val="00291484"/>
    <w:rsid w:val="00291709"/>
    <w:rsid w:val="00291752"/>
    <w:rsid w:val="00292328"/>
    <w:rsid w:val="002955AF"/>
    <w:rsid w:val="00295C99"/>
    <w:rsid w:val="002A000B"/>
    <w:rsid w:val="002A0660"/>
    <w:rsid w:val="002A1ACA"/>
    <w:rsid w:val="002A1F34"/>
    <w:rsid w:val="002A3742"/>
    <w:rsid w:val="002A3938"/>
    <w:rsid w:val="002A3956"/>
    <w:rsid w:val="002A4954"/>
    <w:rsid w:val="002A4E30"/>
    <w:rsid w:val="002A518C"/>
    <w:rsid w:val="002A5507"/>
    <w:rsid w:val="002A553C"/>
    <w:rsid w:val="002A5916"/>
    <w:rsid w:val="002A5948"/>
    <w:rsid w:val="002A5DDC"/>
    <w:rsid w:val="002A663D"/>
    <w:rsid w:val="002A7252"/>
    <w:rsid w:val="002A7502"/>
    <w:rsid w:val="002A7765"/>
    <w:rsid w:val="002A7F6E"/>
    <w:rsid w:val="002B0AA4"/>
    <w:rsid w:val="002B0B82"/>
    <w:rsid w:val="002B14BF"/>
    <w:rsid w:val="002B1773"/>
    <w:rsid w:val="002B1BCA"/>
    <w:rsid w:val="002B2968"/>
    <w:rsid w:val="002B39CB"/>
    <w:rsid w:val="002B3E1E"/>
    <w:rsid w:val="002B3E3F"/>
    <w:rsid w:val="002B4DE7"/>
    <w:rsid w:val="002B5453"/>
    <w:rsid w:val="002B5C54"/>
    <w:rsid w:val="002B5CF9"/>
    <w:rsid w:val="002B627F"/>
    <w:rsid w:val="002B63D7"/>
    <w:rsid w:val="002B6B31"/>
    <w:rsid w:val="002B6B7D"/>
    <w:rsid w:val="002B6C78"/>
    <w:rsid w:val="002B7750"/>
    <w:rsid w:val="002C0387"/>
    <w:rsid w:val="002C064F"/>
    <w:rsid w:val="002C07E2"/>
    <w:rsid w:val="002C0E8C"/>
    <w:rsid w:val="002C21B6"/>
    <w:rsid w:val="002C3035"/>
    <w:rsid w:val="002C451D"/>
    <w:rsid w:val="002C4534"/>
    <w:rsid w:val="002C47AD"/>
    <w:rsid w:val="002C5274"/>
    <w:rsid w:val="002C562F"/>
    <w:rsid w:val="002C609A"/>
    <w:rsid w:val="002C60D2"/>
    <w:rsid w:val="002C789B"/>
    <w:rsid w:val="002C7D92"/>
    <w:rsid w:val="002D0478"/>
    <w:rsid w:val="002D06FD"/>
    <w:rsid w:val="002D137A"/>
    <w:rsid w:val="002D1959"/>
    <w:rsid w:val="002D1BE8"/>
    <w:rsid w:val="002D2359"/>
    <w:rsid w:val="002D23A0"/>
    <w:rsid w:val="002D27CF"/>
    <w:rsid w:val="002D2963"/>
    <w:rsid w:val="002D2A04"/>
    <w:rsid w:val="002D3021"/>
    <w:rsid w:val="002D34DC"/>
    <w:rsid w:val="002D43ED"/>
    <w:rsid w:val="002D44BA"/>
    <w:rsid w:val="002D4D32"/>
    <w:rsid w:val="002D6184"/>
    <w:rsid w:val="002D680D"/>
    <w:rsid w:val="002D685A"/>
    <w:rsid w:val="002D69FA"/>
    <w:rsid w:val="002D6A49"/>
    <w:rsid w:val="002D6D13"/>
    <w:rsid w:val="002D7B5E"/>
    <w:rsid w:val="002D7E2D"/>
    <w:rsid w:val="002E074A"/>
    <w:rsid w:val="002E0EAD"/>
    <w:rsid w:val="002E1384"/>
    <w:rsid w:val="002E142B"/>
    <w:rsid w:val="002E1756"/>
    <w:rsid w:val="002E2BA0"/>
    <w:rsid w:val="002E34F1"/>
    <w:rsid w:val="002E3DF7"/>
    <w:rsid w:val="002E5051"/>
    <w:rsid w:val="002E5177"/>
    <w:rsid w:val="002E563C"/>
    <w:rsid w:val="002E631E"/>
    <w:rsid w:val="002E64A7"/>
    <w:rsid w:val="002E67CE"/>
    <w:rsid w:val="002E6B31"/>
    <w:rsid w:val="002E793C"/>
    <w:rsid w:val="002E7951"/>
    <w:rsid w:val="002E7A54"/>
    <w:rsid w:val="002E7C48"/>
    <w:rsid w:val="002E7DC6"/>
    <w:rsid w:val="002F049D"/>
    <w:rsid w:val="002F092D"/>
    <w:rsid w:val="002F09D8"/>
    <w:rsid w:val="002F0FF5"/>
    <w:rsid w:val="002F10C1"/>
    <w:rsid w:val="002F1475"/>
    <w:rsid w:val="002F1A01"/>
    <w:rsid w:val="002F24F4"/>
    <w:rsid w:val="002F2EA2"/>
    <w:rsid w:val="002F2F2F"/>
    <w:rsid w:val="002F3579"/>
    <w:rsid w:val="002F3E28"/>
    <w:rsid w:val="002F4438"/>
    <w:rsid w:val="002F467C"/>
    <w:rsid w:val="002F4F34"/>
    <w:rsid w:val="002F5538"/>
    <w:rsid w:val="002F5632"/>
    <w:rsid w:val="002F567E"/>
    <w:rsid w:val="002F5B16"/>
    <w:rsid w:val="002F6AE8"/>
    <w:rsid w:val="00300600"/>
    <w:rsid w:val="00300C53"/>
    <w:rsid w:val="00300CCA"/>
    <w:rsid w:val="00300F22"/>
    <w:rsid w:val="00301104"/>
    <w:rsid w:val="00301954"/>
    <w:rsid w:val="00301A80"/>
    <w:rsid w:val="003021F7"/>
    <w:rsid w:val="003024E2"/>
    <w:rsid w:val="00302DE4"/>
    <w:rsid w:val="00302E86"/>
    <w:rsid w:val="00302EC7"/>
    <w:rsid w:val="00303248"/>
    <w:rsid w:val="003032F0"/>
    <w:rsid w:val="00303738"/>
    <w:rsid w:val="003038E9"/>
    <w:rsid w:val="00304317"/>
    <w:rsid w:val="00305185"/>
    <w:rsid w:val="003053A2"/>
    <w:rsid w:val="003056B8"/>
    <w:rsid w:val="00306086"/>
    <w:rsid w:val="0030681C"/>
    <w:rsid w:val="003074D2"/>
    <w:rsid w:val="00307B22"/>
    <w:rsid w:val="0031069C"/>
    <w:rsid w:val="00310FA4"/>
    <w:rsid w:val="00311078"/>
    <w:rsid w:val="003112AC"/>
    <w:rsid w:val="00311459"/>
    <w:rsid w:val="00311532"/>
    <w:rsid w:val="00311D21"/>
    <w:rsid w:val="003120CB"/>
    <w:rsid w:val="0031226E"/>
    <w:rsid w:val="00312D3A"/>
    <w:rsid w:val="00312F11"/>
    <w:rsid w:val="00313019"/>
    <w:rsid w:val="0031419C"/>
    <w:rsid w:val="00314259"/>
    <w:rsid w:val="003143C2"/>
    <w:rsid w:val="0031452D"/>
    <w:rsid w:val="003145FB"/>
    <w:rsid w:val="00314EB5"/>
    <w:rsid w:val="00315164"/>
    <w:rsid w:val="003152E2"/>
    <w:rsid w:val="00315BA2"/>
    <w:rsid w:val="00316667"/>
    <w:rsid w:val="0031699C"/>
    <w:rsid w:val="003202A5"/>
    <w:rsid w:val="00320D7F"/>
    <w:rsid w:val="00320FDD"/>
    <w:rsid w:val="00321D28"/>
    <w:rsid w:val="00323F6F"/>
    <w:rsid w:val="00324A8D"/>
    <w:rsid w:val="00324D1C"/>
    <w:rsid w:val="00324D7F"/>
    <w:rsid w:val="00326612"/>
    <w:rsid w:val="00326631"/>
    <w:rsid w:val="00326EBB"/>
    <w:rsid w:val="00327110"/>
    <w:rsid w:val="0032755D"/>
    <w:rsid w:val="003308C1"/>
    <w:rsid w:val="0033111C"/>
    <w:rsid w:val="00331525"/>
    <w:rsid w:val="00331955"/>
    <w:rsid w:val="00331FC7"/>
    <w:rsid w:val="00332907"/>
    <w:rsid w:val="003331A3"/>
    <w:rsid w:val="00333580"/>
    <w:rsid w:val="003342F3"/>
    <w:rsid w:val="00334541"/>
    <w:rsid w:val="00334D16"/>
    <w:rsid w:val="00335566"/>
    <w:rsid w:val="003357D6"/>
    <w:rsid w:val="00335A33"/>
    <w:rsid w:val="003360E0"/>
    <w:rsid w:val="00336E4B"/>
    <w:rsid w:val="00337A70"/>
    <w:rsid w:val="00340893"/>
    <w:rsid w:val="003409EF"/>
    <w:rsid w:val="00340BDF"/>
    <w:rsid w:val="00340D13"/>
    <w:rsid w:val="00340D22"/>
    <w:rsid w:val="00341251"/>
    <w:rsid w:val="003415A0"/>
    <w:rsid w:val="00341D2F"/>
    <w:rsid w:val="00343636"/>
    <w:rsid w:val="00343AE4"/>
    <w:rsid w:val="00343C5B"/>
    <w:rsid w:val="00344659"/>
    <w:rsid w:val="0034548C"/>
    <w:rsid w:val="00345F98"/>
    <w:rsid w:val="0034632F"/>
    <w:rsid w:val="00346794"/>
    <w:rsid w:val="00347855"/>
    <w:rsid w:val="003501D3"/>
    <w:rsid w:val="00350385"/>
    <w:rsid w:val="00350D97"/>
    <w:rsid w:val="00351052"/>
    <w:rsid w:val="00351F4B"/>
    <w:rsid w:val="003524BF"/>
    <w:rsid w:val="0035267F"/>
    <w:rsid w:val="0035376E"/>
    <w:rsid w:val="003537A9"/>
    <w:rsid w:val="00355485"/>
    <w:rsid w:val="00356126"/>
    <w:rsid w:val="00356CA7"/>
    <w:rsid w:val="003573C5"/>
    <w:rsid w:val="00357824"/>
    <w:rsid w:val="0035793A"/>
    <w:rsid w:val="003604F8"/>
    <w:rsid w:val="00360F37"/>
    <w:rsid w:val="00361665"/>
    <w:rsid w:val="00361886"/>
    <w:rsid w:val="003626B6"/>
    <w:rsid w:val="00363B64"/>
    <w:rsid w:val="00364BE8"/>
    <w:rsid w:val="00365401"/>
    <w:rsid w:val="0036572D"/>
    <w:rsid w:val="00366145"/>
    <w:rsid w:val="003668A4"/>
    <w:rsid w:val="00366DFB"/>
    <w:rsid w:val="00366EA4"/>
    <w:rsid w:val="003672A4"/>
    <w:rsid w:val="003677DA"/>
    <w:rsid w:val="0037015E"/>
    <w:rsid w:val="0037282E"/>
    <w:rsid w:val="003728E9"/>
    <w:rsid w:val="00372A43"/>
    <w:rsid w:val="00373AA1"/>
    <w:rsid w:val="0037445A"/>
    <w:rsid w:val="00374532"/>
    <w:rsid w:val="0037457C"/>
    <w:rsid w:val="00374A65"/>
    <w:rsid w:val="003752BA"/>
    <w:rsid w:val="00375842"/>
    <w:rsid w:val="00375B7F"/>
    <w:rsid w:val="00375FF3"/>
    <w:rsid w:val="00376427"/>
    <w:rsid w:val="00376686"/>
    <w:rsid w:val="00376876"/>
    <w:rsid w:val="00376942"/>
    <w:rsid w:val="00376F57"/>
    <w:rsid w:val="00377726"/>
    <w:rsid w:val="003812AA"/>
    <w:rsid w:val="003813C6"/>
    <w:rsid w:val="0038162A"/>
    <w:rsid w:val="00381EE8"/>
    <w:rsid w:val="003822B0"/>
    <w:rsid w:val="00382DA2"/>
    <w:rsid w:val="0038342D"/>
    <w:rsid w:val="003834DE"/>
    <w:rsid w:val="00383B72"/>
    <w:rsid w:val="0038421F"/>
    <w:rsid w:val="00384303"/>
    <w:rsid w:val="003852E2"/>
    <w:rsid w:val="003856F3"/>
    <w:rsid w:val="003858DC"/>
    <w:rsid w:val="00385A72"/>
    <w:rsid w:val="00385BDC"/>
    <w:rsid w:val="00386461"/>
    <w:rsid w:val="00386A72"/>
    <w:rsid w:val="003873BF"/>
    <w:rsid w:val="00387F4C"/>
    <w:rsid w:val="00390A37"/>
    <w:rsid w:val="00390A6A"/>
    <w:rsid w:val="00390FDC"/>
    <w:rsid w:val="00392AEA"/>
    <w:rsid w:val="00392D72"/>
    <w:rsid w:val="00392E65"/>
    <w:rsid w:val="00392E84"/>
    <w:rsid w:val="0039306E"/>
    <w:rsid w:val="003933B9"/>
    <w:rsid w:val="00393822"/>
    <w:rsid w:val="00394103"/>
    <w:rsid w:val="00394184"/>
    <w:rsid w:val="00394320"/>
    <w:rsid w:val="00394947"/>
    <w:rsid w:val="00394EA2"/>
    <w:rsid w:val="0039505D"/>
    <w:rsid w:val="003957CB"/>
    <w:rsid w:val="00395F15"/>
    <w:rsid w:val="003961EC"/>
    <w:rsid w:val="0039633D"/>
    <w:rsid w:val="00396354"/>
    <w:rsid w:val="0039677B"/>
    <w:rsid w:val="0039698A"/>
    <w:rsid w:val="00397643"/>
    <w:rsid w:val="003979FB"/>
    <w:rsid w:val="00397BFF"/>
    <w:rsid w:val="00397CBB"/>
    <w:rsid w:val="00397D15"/>
    <w:rsid w:val="00397E0D"/>
    <w:rsid w:val="003A076A"/>
    <w:rsid w:val="003A09FD"/>
    <w:rsid w:val="003A0B8E"/>
    <w:rsid w:val="003A13D7"/>
    <w:rsid w:val="003A1822"/>
    <w:rsid w:val="003A26F3"/>
    <w:rsid w:val="003A2A81"/>
    <w:rsid w:val="003A39AC"/>
    <w:rsid w:val="003A3A99"/>
    <w:rsid w:val="003A3B9F"/>
    <w:rsid w:val="003A3BA6"/>
    <w:rsid w:val="003A3D7F"/>
    <w:rsid w:val="003A42E1"/>
    <w:rsid w:val="003A55D6"/>
    <w:rsid w:val="003A5D19"/>
    <w:rsid w:val="003A6097"/>
    <w:rsid w:val="003A6143"/>
    <w:rsid w:val="003A67AE"/>
    <w:rsid w:val="003A7A69"/>
    <w:rsid w:val="003A7B73"/>
    <w:rsid w:val="003A7C67"/>
    <w:rsid w:val="003B048C"/>
    <w:rsid w:val="003B0AE6"/>
    <w:rsid w:val="003B1F42"/>
    <w:rsid w:val="003B1F6E"/>
    <w:rsid w:val="003B2035"/>
    <w:rsid w:val="003B2496"/>
    <w:rsid w:val="003B2C73"/>
    <w:rsid w:val="003B3520"/>
    <w:rsid w:val="003B3B82"/>
    <w:rsid w:val="003B3BAD"/>
    <w:rsid w:val="003B42A3"/>
    <w:rsid w:val="003B4785"/>
    <w:rsid w:val="003B5102"/>
    <w:rsid w:val="003B52A6"/>
    <w:rsid w:val="003B5ED5"/>
    <w:rsid w:val="003B60CE"/>
    <w:rsid w:val="003B754F"/>
    <w:rsid w:val="003B795D"/>
    <w:rsid w:val="003B7B98"/>
    <w:rsid w:val="003B7E4F"/>
    <w:rsid w:val="003C00E3"/>
    <w:rsid w:val="003C151F"/>
    <w:rsid w:val="003C184B"/>
    <w:rsid w:val="003C1F76"/>
    <w:rsid w:val="003C2305"/>
    <w:rsid w:val="003C2A79"/>
    <w:rsid w:val="003C3483"/>
    <w:rsid w:val="003C38BC"/>
    <w:rsid w:val="003C3A45"/>
    <w:rsid w:val="003C3F4F"/>
    <w:rsid w:val="003C43AD"/>
    <w:rsid w:val="003C5377"/>
    <w:rsid w:val="003C54F5"/>
    <w:rsid w:val="003C5844"/>
    <w:rsid w:val="003C59EA"/>
    <w:rsid w:val="003C60AD"/>
    <w:rsid w:val="003C64DA"/>
    <w:rsid w:val="003C6665"/>
    <w:rsid w:val="003C699D"/>
    <w:rsid w:val="003C7543"/>
    <w:rsid w:val="003C75F3"/>
    <w:rsid w:val="003C77C9"/>
    <w:rsid w:val="003C7F6F"/>
    <w:rsid w:val="003D0077"/>
    <w:rsid w:val="003D017D"/>
    <w:rsid w:val="003D0A50"/>
    <w:rsid w:val="003D222F"/>
    <w:rsid w:val="003D24C2"/>
    <w:rsid w:val="003D2927"/>
    <w:rsid w:val="003D3232"/>
    <w:rsid w:val="003D3807"/>
    <w:rsid w:val="003D3AB8"/>
    <w:rsid w:val="003D42A9"/>
    <w:rsid w:val="003D532F"/>
    <w:rsid w:val="003D5622"/>
    <w:rsid w:val="003D5A44"/>
    <w:rsid w:val="003D5C0F"/>
    <w:rsid w:val="003D6255"/>
    <w:rsid w:val="003D62FE"/>
    <w:rsid w:val="003D7382"/>
    <w:rsid w:val="003D770C"/>
    <w:rsid w:val="003E015E"/>
    <w:rsid w:val="003E06CA"/>
    <w:rsid w:val="003E08F3"/>
    <w:rsid w:val="003E09DD"/>
    <w:rsid w:val="003E16E6"/>
    <w:rsid w:val="003E16EF"/>
    <w:rsid w:val="003E201E"/>
    <w:rsid w:val="003E2261"/>
    <w:rsid w:val="003E228D"/>
    <w:rsid w:val="003E24BC"/>
    <w:rsid w:val="003E2535"/>
    <w:rsid w:val="003E2EC4"/>
    <w:rsid w:val="003E372D"/>
    <w:rsid w:val="003E3B46"/>
    <w:rsid w:val="003E4456"/>
    <w:rsid w:val="003E4C78"/>
    <w:rsid w:val="003E56AD"/>
    <w:rsid w:val="003E5C1A"/>
    <w:rsid w:val="003E5ECC"/>
    <w:rsid w:val="003E6075"/>
    <w:rsid w:val="003E6D81"/>
    <w:rsid w:val="003E6FC8"/>
    <w:rsid w:val="003F03E1"/>
    <w:rsid w:val="003F070D"/>
    <w:rsid w:val="003F0AD2"/>
    <w:rsid w:val="003F100F"/>
    <w:rsid w:val="003F1A23"/>
    <w:rsid w:val="003F1DA1"/>
    <w:rsid w:val="003F1DEF"/>
    <w:rsid w:val="003F2A11"/>
    <w:rsid w:val="003F2F8B"/>
    <w:rsid w:val="003F4437"/>
    <w:rsid w:val="003F53D5"/>
    <w:rsid w:val="003F5CB5"/>
    <w:rsid w:val="003F5E4D"/>
    <w:rsid w:val="003F5F11"/>
    <w:rsid w:val="003F6092"/>
    <w:rsid w:val="003F6B1A"/>
    <w:rsid w:val="003F6E16"/>
    <w:rsid w:val="003F737B"/>
    <w:rsid w:val="00400C65"/>
    <w:rsid w:val="00400ECC"/>
    <w:rsid w:val="0040127C"/>
    <w:rsid w:val="00402DB0"/>
    <w:rsid w:val="00403103"/>
    <w:rsid w:val="00403966"/>
    <w:rsid w:val="00404002"/>
    <w:rsid w:val="00404496"/>
    <w:rsid w:val="00404D30"/>
    <w:rsid w:val="004056FF"/>
    <w:rsid w:val="0040589E"/>
    <w:rsid w:val="00406640"/>
    <w:rsid w:val="00406C58"/>
    <w:rsid w:val="0040732D"/>
    <w:rsid w:val="0040735F"/>
    <w:rsid w:val="00407A25"/>
    <w:rsid w:val="00407A56"/>
    <w:rsid w:val="004104FE"/>
    <w:rsid w:val="00410599"/>
    <w:rsid w:val="00412306"/>
    <w:rsid w:val="004136A6"/>
    <w:rsid w:val="00413978"/>
    <w:rsid w:val="00413BC4"/>
    <w:rsid w:val="0041406F"/>
    <w:rsid w:val="004141FE"/>
    <w:rsid w:val="00414218"/>
    <w:rsid w:val="00414341"/>
    <w:rsid w:val="004152CD"/>
    <w:rsid w:val="004156C5"/>
    <w:rsid w:val="00415C24"/>
    <w:rsid w:val="00415D0A"/>
    <w:rsid w:val="00415FBE"/>
    <w:rsid w:val="00415FED"/>
    <w:rsid w:val="004161BE"/>
    <w:rsid w:val="00416544"/>
    <w:rsid w:val="004177C5"/>
    <w:rsid w:val="00420B60"/>
    <w:rsid w:val="00421664"/>
    <w:rsid w:val="00421EBA"/>
    <w:rsid w:val="00421F93"/>
    <w:rsid w:val="00422374"/>
    <w:rsid w:val="0042255B"/>
    <w:rsid w:val="0042265A"/>
    <w:rsid w:val="00422F76"/>
    <w:rsid w:val="004237EF"/>
    <w:rsid w:val="00424457"/>
    <w:rsid w:val="00424651"/>
    <w:rsid w:val="00424AEE"/>
    <w:rsid w:val="00424ED6"/>
    <w:rsid w:val="004250DD"/>
    <w:rsid w:val="004256F5"/>
    <w:rsid w:val="00426E76"/>
    <w:rsid w:val="004276CD"/>
    <w:rsid w:val="004278C9"/>
    <w:rsid w:val="004279D7"/>
    <w:rsid w:val="00427BAD"/>
    <w:rsid w:val="00427F69"/>
    <w:rsid w:val="004306F8"/>
    <w:rsid w:val="00430D66"/>
    <w:rsid w:val="00430EFC"/>
    <w:rsid w:val="00431E99"/>
    <w:rsid w:val="00433636"/>
    <w:rsid w:val="0043419F"/>
    <w:rsid w:val="00434859"/>
    <w:rsid w:val="00435963"/>
    <w:rsid w:val="004359AC"/>
    <w:rsid w:val="004361B0"/>
    <w:rsid w:val="00436EE8"/>
    <w:rsid w:val="0043719B"/>
    <w:rsid w:val="0043758C"/>
    <w:rsid w:val="004377CF"/>
    <w:rsid w:val="00437A13"/>
    <w:rsid w:val="00440A4B"/>
    <w:rsid w:val="00440D2C"/>
    <w:rsid w:val="0044129B"/>
    <w:rsid w:val="00441AD3"/>
    <w:rsid w:val="004420B0"/>
    <w:rsid w:val="004433C3"/>
    <w:rsid w:val="00444019"/>
    <w:rsid w:val="00444755"/>
    <w:rsid w:val="00444A3E"/>
    <w:rsid w:val="00444AD8"/>
    <w:rsid w:val="00444B77"/>
    <w:rsid w:val="00444BC6"/>
    <w:rsid w:val="00444DF5"/>
    <w:rsid w:val="0044516D"/>
    <w:rsid w:val="004451A6"/>
    <w:rsid w:val="00445853"/>
    <w:rsid w:val="00446C33"/>
    <w:rsid w:val="00446F59"/>
    <w:rsid w:val="00447497"/>
    <w:rsid w:val="004479B8"/>
    <w:rsid w:val="0045095D"/>
    <w:rsid w:val="004517E6"/>
    <w:rsid w:val="004518B8"/>
    <w:rsid w:val="00451D9D"/>
    <w:rsid w:val="00452A21"/>
    <w:rsid w:val="00452AEA"/>
    <w:rsid w:val="00452CC1"/>
    <w:rsid w:val="00453435"/>
    <w:rsid w:val="0045444A"/>
    <w:rsid w:val="0045562E"/>
    <w:rsid w:val="00455E8A"/>
    <w:rsid w:val="00455EC7"/>
    <w:rsid w:val="00456788"/>
    <w:rsid w:val="00456907"/>
    <w:rsid w:val="00456923"/>
    <w:rsid w:val="00457032"/>
    <w:rsid w:val="00457940"/>
    <w:rsid w:val="00457C4D"/>
    <w:rsid w:val="00457DA5"/>
    <w:rsid w:val="00460386"/>
    <w:rsid w:val="00460A4A"/>
    <w:rsid w:val="00460A5C"/>
    <w:rsid w:val="00460ADA"/>
    <w:rsid w:val="00460E88"/>
    <w:rsid w:val="0046240C"/>
    <w:rsid w:val="004624D5"/>
    <w:rsid w:val="0046261C"/>
    <w:rsid w:val="00462690"/>
    <w:rsid w:val="004627BA"/>
    <w:rsid w:val="0046311F"/>
    <w:rsid w:val="0046337A"/>
    <w:rsid w:val="004638D1"/>
    <w:rsid w:val="00463940"/>
    <w:rsid w:val="00463D2B"/>
    <w:rsid w:val="0046497D"/>
    <w:rsid w:val="00464E1B"/>
    <w:rsid w:val="00466324"/>
    <w:rsid w:val="00466587"/>
    <w:rsid w:val="00466669"/>
    <w:rsid w:val="0046727C"/>
    <w:rsid w:val="00467D36"/>
    <w:rsid w:val="00467F38"/>
    <w:rsid w:val="00470B84"/>
    <w:rsid w:val="004713C5"/>
    <w:rsid w:val="00471873"/>
    <w:rsid w:val="00471987"/>
    <w:rsid w:val="00471A64"/>
    <w:rsid w:val="004724D6"/>
    <w:rsid w:val="004743F8"/>
    <w:rsid w:val="0047455C"/>
    <w:rsid w:val="00474D7B"/>
    <w:rsid w:val="00474E79"/>
    <w:rsid w:val="00474F20"/>
    <w:rsid w:val="00475450"/>
    <w:rsid w:val="00475489"/>
    <w:rsid w:val="00475AE5"/>
    <w:rsid w:val="00475BBB"/>
    <w:rsid w:val="00475C78"/>
    <w:rsid w:val="00475DDB"/>
    <w:rsid w:val="004760F5"/>
    <w:rsid w:val="004765CF"/>
    <w:rsid w:val="004771C4"/>
    <w:rsid w:val="0047731A"/>
    <w:rsid w:val="004776C7"/>
    <w:rsid w:val="00477CB8"/>
    <w:rsid w:val="00480286"/>
    <w:rsid w:val="0048028E"/>
    <w:rsid w:val="004808C9"/>
    <w:rsid w:val="00480BBA"/>
    <w:rsid w:val="00481E55"/>
    <w:rsid w:val="0048352E"/>
    <w:rsid w:val="00483551"/>
    <w:rsid w:val="004838BA"/>
    <w:rsid w:val="00483C38"/>
    <w:rsid w:val="004842A7"/>
    <w:rsid w:val="00484D22"/>
    <w:rsid w:val="00485E25"/>
    <w:rsid w:val="00486096"/>
    <w:rsid w:val="00486C66"/>
    <w:rsid w:val="004871A7"/>
    <w:rsid w:val="004874CE"/>
    <w:rsid w:val="00487A39"/>
    <w:rsid w:val="00487AFC"/>
    <w:rsid w:val="00487C40"/>
    <w:rsid w:val="00490377"/>
    <w:rsid w:val="00490E34"/>
    <w:rsid w:val="00492A4E"/>
    <w:rsid w:val="004934D1"/>
    <w:rsid w:val="00493F7F"/>
    <w:rsid w:val="00494022"/>
    <w:rsid w:val="004947AB"/>
    <w:rsid w:val="00494D9D"/>
    <w:rsid w:val="00495399"/>
    <w:rsid w:val="0049582C"/>
    <w:rsid w:val="004959AD"/>
    <w:rsid w:val="00495E2D"/>
    <w:rsid w:val="00495EFE"/>
    <w:rsid w:val="004960C0"/>
    <w:rsid w:val="004960DF"/>
    <w:rsid w:val="0049707A"/>
    <w:rsid w:val="004978FD"/>
    <w:rsid w:val="00497986"/>
    <w:rsid w:val="004A024B"/>
    <w:rsid w:val="004A05EE"/>
    <w:rsid w:val="004A1F4C"/>
    <w:rsid w:val="004A27E1"/>
    <w:rsid w:val="004A2A34"/>
    <w:rsid w:val="004A331F"/>
    <w:rsid w:val="004A378B"/>
    <w:rsid w:val="004A39DE"/>
    <w:rsid w:val="004A404B"/>
    <w:rsid w:val="004A41E7"/>
    <w:rsid w:val="004A44B2"/>
    <w:rsid w:val="004A4CEB"/>
    <w:rsid w:val="004A53EE"/>
    <w:rsid w:val="004A54B5"/>
    <w:rsid w:val="004A54B6"/>
    <w:rsid w:val="004A5DE3"/>
    <w:rsid w:val="004A5E1C"/>
    <w:rsid w:val="004A628F"/>
    <w:rsid w:val="004A6C11"/>
    <w:rsid w:val="004A7BAE"/>
    <w:rsid w:val="004A7F14"/>
    <w:rsid w:val="004B047F"/>
    <w:rsid w:val="004B04E8"/>
    <w:rsid w:val="004B0AF1"/>
    <w:rsid w:val="004B2DC7"/>
    <w:rsid w:val="004B36B7"/>
    <w:rsid w:val="004B3E77"/>
    <w:rsid w:val="004B4622"/>
    <w:rsid w:val="004B4A54"/>
    <w:rsid w:val="004B4D3A"/>
    <w:rsid w:val="004B557C"/>
    <w:rsid w:val="004B55E7"/>
    <w:rsid w:val="004B5C35"/>
    <w:rsid w:val="004B7078"/>
    <w:rsid w:val="004B73BA"/>
    <w:rsid w:val="004B7B08"/>
    <w:rsid w:val="004B7B6F"/>
    <w:rsid w:val="004B7C91"/>
    <w:rsid w:val="004B7DF3"/>
    <w:rsid w:val="004B7E0B"/>
    <w:rsid w:val="004C0011"/>
    <w:rsid w:val="004C029C"/>
    <w:rsid w:val="004C09F0"/>
    <w:rsid w:val="004C1233"/>
    <w:rsid w:val="004C1803"/>
    <w:rsid w:val="004C1E58"/>
    <w:rsid w:val="004C1F2C"/>
    <w:rsid w:val="004C340F"/>
    <w:rsid w:val="004C4A29"/>
    <w:rsid w:val="004C55FD"/>
    <w:rsid w:val="004C6635"/>
    <w:rsid w:val="004C67F5"/>
    <w:rsid w:val="004C6EFA"/>
    <w:rsid w:val="004C79CE"/>
    <w:rsid w:val="004C7B30"/>
    <w:rsid w:val="004D1671"/>
    <w:rsid w:val="004D16FC"/>
    <w:rsid w:val="004D1D3C"/>
    <w:rsid w:val="004D2641"/>
    <w:rsid w:val="004D31C4"/>
    <w:rsid w:val="004D3433"/>
    <w:rsid w:val="004D3535"/>
    <w:rsid w:val="004D3876"/>
    <w:rsid w:val="004D3BDA"/>
    <w:rsid w:val="004D3FFC"/>
    <w:rsid w:val="004D4C63"/>
    <w:rsid w:val="004D4D00"/>
    <w:rsid w:val="004D58F1"/>
    <w:rsid w:val="004D5B99"/>
    <w:rsid w:val="004D65F2"/>
    <w:rsid w:val="004D6A31"/>
    <w:rsid w:val="004D6A50"/>
    <w:rsid w:val="004D6FF6"/>
    <w:rsid w:val="004D7306"/>
    <w:rsid w:val="004D78C8"/>
    <w:rsid w:val="004E12AB"/>
    <w:rsid w:val="004E14AF"/>
    <w:rsid w:val="004E1886"/>
    <w:rsid w:val="004E1A89"/>
    <w:rsid w:val="004E28FA"/>
    <w:rsid w:val="004E2BF4"/>
    <w:rsid w:val="004E3265"/>
    <w:rsid w:val="004E3546"/>
    <w:rsid w:val="004E36BD"/>
    <w:rsid w:val="004E387A"/>
    <w:rsid w:val="004E3993"/>
    <w:rsid w:val="004E4A6A"/>
    <w:rsid w:val="004E4BBB"/>
    <w:rsid w:val="004E5392"/>
    <w:rsid w:val="004E6697"/>
    <w:rsid w:val="004E7568"/>
    <w:rsid w:val="004E7BCB"/>
    <w:rsid w:val="004F055E"/>
    <w:rsid w:val="004F068E"/>
    <w:rsid w:val="004F0995"/>
    <w:rsid w:val="004F0C64"/>
    <w:rsid w:val="004F14E2"/>
    <w:rsid w:val="004F154A"/>
    <w:rsid w:val="004F1D1E"/>
    <w:rsid w:val="004F2303"/>
    <w:rsid w:val="004F2ACC"/>
    <w:rsid w:val="004F2B31"/>
    <w:rsid w:val="004F3FCF"/>
    <w:rsid w:val="004F4386"/>
    <w:rsid w:val="004F490E"/>
    <w:rsid w:val="004F5EAB"/>
    <w:rsid w:val="004F6228"/>
    <w:rsid w:val="004F6412"/>
    <w:rsid w:val="004F68B3"/>
    <w:rsid w:val="004F6AD2"/>
    <w:rsid w:val="004F6E1A"/>
    <w:rsid w:val="004F7086"/>
    <w:rsid w:val="004F7633"/>
    <w:rsid w:val="004F7CBD"/>
    <w:rsid w:val="004F7F62"/>
    <w:rsid w:val="005001DB"/>
    <w:rsid w:val="005002B5"/>
    <w:rsid w:val="00500496"/>
    <w:rsid w:val="00501033"/>
    <w:rsid w:val="00501351"/>
    <w:rsid w:val="005016C4"/>
    <w:rsid w:val="005016E1"/>
    <w:rsid w:val="00501BCB"/>
    <w:rsid w:val="0050251B"/>
    <w:rsid w:val="0050275B"/>
    <w:rsid w:val="005033BA"/>
    <w:rsid w:val="00503EFF"/>
    <w:rsid w:val="005048C3"/>
    <w:rsid w:val="005049BE"/>
    <w:rsid w:val="005052AF"/>
    <w:rsid w:val="005053C4"/>
    <w:rsid w:val="00505AB8"/>
    <w:rsid w:val="00506580"/>
    <w:rsid w:val="0050678F"/>
    <w:rsid w:val="00506D39"/>
    <w:rsid w:val="0050716F"/>
    <w:rsid w:val="00507BC1"/>
    <w:rsid w:val="00507F9F"/>
    <w:rsid w:val="0051065F"/>
    <w:rsid w:val="005109B8"/>
    <w:rsid w:val="00511FBA"/>
    <w:rsid w:val="00512343"/>
    <w:rsid w:val="005123FF"/>
    <w:rsid w:val="0051245F"/>
    <w:rsid w:val="0051278C"/>
    <w:rsid w:val="00512ADF"/>
    <w:rsid w:val="0051397D"/>
    <w:rsid w:val="0051414B"/>
    <w:rsid w:val="005141AE"/>
    <w:rsid w:val="0051449B"/>
    <w:rsid w:val="0051469D"/>
    <w:rsid w:val="00514F79"/>
    <w:rsid w:val="00515547"/>
    <w:rsid w:val="00515666"/>
    <w:rsid w:val="00515CD7"/>
    <w:rsid w:val="00515D6A"/>
    <w:rsid w:val="00515E27"/>
    <w:rsid w:val="00516253"/>
    <w:rsid w:val="00517331"/>
    <w:rsid w:val="005205B0"/>
    <w:rsid w:val="0052079D"/>
    <w:rsid w:val="00520CEF"/>
    <w:rsid w:val="00520DEF"/>
    <w:rsid w:val="00520FC9"/>
    <w:rsid w:val="005217E8"/>
    <w:rsid w:val="00521E0F"/>
    <w:rsid w:val="00522C57"/>
    <w:rsid w:val="005231F5"/>
    <w:rsid w:val="005240FC"/>
    <w:rsid w:val="00524454"/>
    <w:rsid w:val="00524B2F"/>
    <w:rsid w:val="00524E33"/>
    <w:rsid w:val="005251D0"/>
    <w:rsid w:val="005255E0"/>
    <w:rsid w:val="00525ACF"/>
    <w:rsid w:val="00525E13"/>
    <w:rsid w:val="0052647D"/>
    <w:rsid w:val="0052675F"/>
    <w:rsid w:val="005268A4"/>
    <w:rsid w:val="005269D4"/>
    <w:rsid w:val="005270AC"/>
    <w:rsid w:val="00527201"/>
    <w:rsid w:val="005273E1"/>
    <w:rsid w:val="005275EC"/>
    <w:rsid w:val="00530612"/>
    <w:rsid w:val="00531109"/>
    <w:rsid w:val="00531231"/>
    <w:rsid w:val="0053294A"/>
    <w:rsid w:val="00533552"/>
    <w:rsid w:val="00535084"/>
    <w:rsid w:val="005358B8"/>
    <w:rsid w:val="00535BBB"/>
    <w:rsid w:val="00536263"/>
    <w:rsid w:val="00536419"/>
    <w:rsid w:val="0053674B"/>
    <w:rsid w:val="00537B4C"/>
    <w:rsid w:val="005400A4"/>
    <w:rsid w:val="0054105B"/>
    <w:rsid w:val="00541D84"/>
    <w:rsid w:val="00542869"/>
    <w:rsid w:val="00542966"/>
    <w:rsid w:val="005429EF"/>
    <w:rsid w:val="00542DCD"/>
    <w:rsid w:val="005435E6"/>
    <w:rsid w:val="00543817"/>
    <w:rsid w:val="00543A8C"/>
    <w:rsid w:val="00543BA3"/>
    <w:rsid w:val="00544A8E"/>
    <w:rsid w:val="00544C89"/>
    <w:rsid w:val="00545128"/>
    <w:rsid w:val="005455E7"/>
    <w:rsid w:val="00545C63"/>
    <w:rsid w:val="00545E10"/>
    <w:rsid w:val="00545FB7"/>
    <w:rsid w:val="0054612E"/>
    <w:rsid w:val="0054622E"/>
    <w:rsid w:val="0054647A"/>
    <w:rsid w:val="00546D37"/>
    <w:rsid w:val="00546F2A"/>
    <w:rsid w:val="00546F46"/>
    <w:rsid w:val="0054719A"/>
    <w:rsid w:val="0054738A"/>
    <w:rsid w:val="005475EB"/>
    <w:rsid w:val="005476FA"/>
    <w:rsid w:val="00550797"/>
    <w:rsid w:val="00550B31"/>
    <w:rsid w:val="00550D1D"/>
    <w:rsid w:val="00550DFA"/>
    <w:rsid w:val="005518B3"/>
    <w:rsid w:val="005518F1"/>
    <w:rsid w:val="005531C7"/>
    <w:rsid w:val="00553577"/>
    <w:rsid w:val="00553A09"/>
    <w:rsid w:val="00553A3F"/>
    <w:rsid w:val="00554712"/>
    <w:rsid w:val="00554FCC"/>
    <w:rsid w:val="005556F5"/>
    <w:rsid w:val="00555F73"/>
    <w:rsid w:val="0055661D"/>
    <w:rsid w:val="00557596"/>
    <w:rsid w:val="005576A6"/>
    <w:rsid w:val="00557B16"/>
    <w:rsid w:val="00557B21"/>
    <w:rsid w:val="00557F39"/>
    <w:rsid w:val="0056101B"/>
    <w:rsid w:val="0056134A"/>
    <w:rsid w:val="00561EAE"/>
    <w:rsid w:val="00561F4E"/>
    <w:rsid w:val="00561F6F"/>
    <w:rsid w:val="005622AC"/>
    <w:rsid w:val="005627D4"/>
    <w:rsid w:val="0056316B"/>
    <w:rsid w:val="0056488A"/>
    <w:rsid w:val="00564EB3"/>
    <w:rsid w:val="00565366"/>
    <w:rsid w:val="005658AF"/>
    <w:rsid w:val="005703F1"/>
    <w:rsid w:val="00570F87"/>
    <w:rsid w:val="00571B71"/>
    <w:rsid w:val="00571E45"/>
    <w:rsid w:val="00572032"/>
    <w:rsid w:val="00572292"/>
    <w:rsid w:val="005729EE"/>
    <w:rsid w:val="00573345"/>
    <w:rsid w:val="00573B52"/>
    <w:rsid w:val="00573EB3"/>
    <w:rsid w:val="005752E9"/>
    <w:rsid w:val="0057560F"/>
    <w:rsid w:val="0057654C"/>
    <w:rsid w:val="00576975"/>
    <w:rsid w:val="00576A49"/>
    <w:rsid w:val="00576DF3"/>
    <w:rsid w:val="005770E7"/>
    <w:rsid w:val="00577AF9"/>
    <w:rsid w:val="00577F9A"/>
    <w:rsid w:val="0058060A"/>
    <w:rsid w:val="00580BAC"/>
    <w:rsid w:val="00580C38"/>
    <w:rsid w:val="00581372"/>
    <w:rsid w:val="00581F24"/>
    <w:rsid w:val="00582671"/>
    <w:rsid w:val="0058298B"/>
    <w:rsid w:val="005832D8"/>
    <w:rsid w:val="00583B9B"/>
    <w:rsid w:val="00583BED"/>
    <w:rsid w:val="00583EC8"/>
    <w:rsid w:val="00583F48"/>
    <w:rsid w:val="00584515"/>
    <w:rsid w:val="00585E26"/>
    <w:rsid w:val="0058655B"/>
    <w:rsid w:val="005865C8"/>
    <w:rsid w:val="0058662A"/>
    <w:rsid w:val="00586BA5"/>
    <w:rsid w:val="00586F9C"/>
    <w:rsid w:val="0058726A"/>
    <w:rsid w:val="005904BC"/>
    <w:rsid w:val="00590628"/>
    <w:rsid w:val="00590E9A"/>
    <w:rsid w:val="00591D90"/>
    <w:rsid w:val="00592290"/>
    <w:rsid w:val="0059273F"/>
    <w:rsid w:val="005938D3"/>
    <w:rsid w:val="00593CCF"/>
    <w:rsid w:val="005942E9"/>
    <w:rsid w:val="0059454B"/>
    <w:rsid w:val="00594805"/>
    <w:rsid w:val="0059489B"/>
    <w:rsid w:val="00594FBF"/>
    <w:rsid w:val="00595009"/>
    <w:rsid w:val="00595986"/>
    <w:rsid w:val="00595BF2"/>
    <w:rsid w:val="00595DA2"/>
    <w:rsid w:val="00595DEC"/>
    <w:rsid w:val="005967A7"/>
    <w:rsid w:val="0059682B"/>
    <w:rsid w:val="00596A4B"/>
    <w:rsid w:val="00597C3F"/>
    <w:rsid w:val="005A0182"/>
    <w:rsid w:val="005A0635"/>
    <w:rsid w:val="005A089E"/>
    <w:rsid w:val="005A0F81"/>
    <w:rsid w:val="005A18BD"/>
    <w:rsid w:val="005A1A54"/>
    <w:rsid w:val="005A1B5B"/>
    <w:rsid w:val="005A2560"/>
    <w:rsid w:val="005A26FB"/>
    <w:rsid w:val="005A2705"/>
    <w:rsid w:val="005A284B"/>
    <w:rsid w:val="005A4AD8"/>
    <w:rsid w:val="005A4CD2"/>
    <w:rsid w:val="005A548C"/>
    <w:rsid w:val="005A55B9"/>
    <w:rsid w:val="005A5950"/>
    <w:rsid w:val="005A6581"/>
    <w:rsid w:val="005A68E6"/>
    <w:rsid w:val="005A6DA5"/>
    <w:rsid w:val="005A6FE2"/>
    <w:rsid w:val="005A7661"/>
    <w:rsid w:val="005A7692"/>
    <w:rsid w:val="005A77D6"/>
    <w:rsid w:val="005A78DB"/>
    <w:rsid w:val="005A7912"/>
    <w:rsid w:val="005A7BC2"/>
    <w:rsid w:val="005A7C20"/>
    <w:rsid w:val="005B0328"/>
    <w:rsid w:val="005B0449"/>
    <w:rsid w:val="005B0ABF"/>
    <w:rsid w:val="005B0ED1"/>
    <w:rsid w:val="005B12FE"/>
    <w:rsid w:val="005B2026"/>
    <w:rsid w:val="005B2122"/>
    <w:rsid w:val="005B2140"/>
    <w:rsid w:val="005B22AD"/>
    <w:rsid w:val="005B2601"/>
    <w:rsid w:val="005B2E2D"/>
    <w:rsid w:val="005B2FA8"/>
    <w:rsid w:val="005B34F1"/>
    <w:rsid w:val="005B40C3"/>
    <w:rsid w:val="005B4A13"/>
    <w:rsid w:val="005B4EFF"/>
    <w:rsid w:val="005B4F59"/>
    <w:rsid w:val="005B5179"/>
    <w:rsid w:val="005B52BE"/>
    <w:rsid w:val="005B7469"/>
    <w:rsid w:val="005B77AA"/>
    <w:rsid w:val="005B78CA"/>
    <w:rsid w:val="005B7EE3"/>
    <w:rsid w:val="005C0235"/>
    <w:rsid w:val="005C08E9"/>
    <w:rsid w:val="005C0908"/>
    <w:rsid w:val="005C0E21"/>
    <w:rsid w:val="005C25ED"/>
    <w:rsid w:val="005C2AFB"/>
    <w:rsid w:val="005C2D66"/>
    <w:rsid w:val="005C3280"/>
    <w:rsid w:val="005C3BE2"/>
    <w:rsid w:val="005C3CFF"/>
    <w:rsid w:val="005C3DF0"/>
    <w:rsid w:val="005C4202"/>
    <w:rsid w:val="005C4E62"/>
    <w:rsid w:val="005C5230"/>
    <w:rsid w:val="005C5354"/>
    <w:rsid w:val="005C54C9"/>
    <w:rsid w:val="005C57CC"/>
    <w:rsid w:val="005C5A5A"/>
    <w:rsid w:val="005C612E"/>
    <w:rsid w:val="005C6560"/>
    <w:rsid w:val="005C6D85"/>
    <w:rsid w:val="005C6E6B"/>
    <w:rsid w:val="005C7502"/>
    <w:rsid w:val="005C778F"/>
    <w:rsid w:val="005C7A7E"/>
    <w:rsid w:val="005C7B70"/>
    <w:rsid w:val="005C7F57"/>
    <w:rsid w:val="005D01D9"/>
    <w:rsid w:val="005D175E"/>
    <w:rsid w:val="005D1B30"/>
    <w:rsid w:val="005D1F70"/>
    <w:rsid w:val="005D26BA"/>
    <w:rsid w:val="005D30FB"/>
    <w:rsid w:val="005D3FA2"/>
    <w:rsid w:val="005D3FE6"/>
    <w:rsid w:val="005D41EC"/>
    <w:rsid w:val="005D4A6B"/>
    <w:rsid w:val="005D5095"/>
    <w:rsid w:val="005D5217"/>
    <w:rsid w:val="005D6451"/>
    <w:rsid w:val="005D7B8B"/>
    <w:rsid w:val="005E008A"/>
    <w:rsid w:val="005E0864"/>
    <w:rsid w:val="005E09BB"/>
    <w:rsid w:val="005E1240"/>
    <w:rsid w:val="005E126F"/>
    <w:rsid w:val="005E1CE9"/>
    <w:rsid w:val="005E329F"/>
    <w:rsid w:val="005E35AD"/>
    <w:rsid w:val="005E3735"/>
    <w:rsid w:val="005E3742"/>
    <w:rsid w:val="005E3A93"/>
    <w:rsid w:val="005E3E83"/>
    <w:rsid w:val="005E438A"/>
    <w:rsid w:val="005E4C60"/>
    <w:rsid w:val="005E507B"/>
    <w:rsid w:val="005E51D4"/>
    <w:rsid w:val="005E640B"/>
    <w:rsid w:val="005E650C"/>
    <w:rsid w:val="005E6F12"/>
    <w:rsid w:val="005F014C"/>
    <w:rsid w:val="005F156E"/>
    <w:rsid w:val="005F18C5"/>
    <w:rsid w:val="005F1BA5"/>
    <w:rsid w:val="005F2775"/>
    <w:rsid w:val="005F2C3E"/>
    <w:rsid w:val="005F3213"/>
    <w:rsid w:val="005F512D"/>
    <w:rsid w:val="005F515F"/>
    <w:rsid w:val="005F5501"/>
    <w:rsid w:val="005F5740"/>
    <w:rsid w:val="005F5C8B"/>
    <w:rsid w:val="005F6137"/>
    <w:rsid w:val="005F63A9"/>
    <w:rsid w:val="005F6CB3"/>
    <w:rsid w:val="005F6E60"/>
    <w:rsid w:val="005F6FB4"/>
    <w:rsid w:val="005F7601"/>
    <w:rsid w:val="005F7692"/>
    <w:rsid w:val="005F7D1E"/>
    <w:rsid w:val="00600178"/>
    <w:rsid w:val="006018E2"/>
    <w:rsid w:val="00601C42"/>
    <w:rsid w:val="00602FC6"/>
    <w:rsid w:val="006033F8"/>
    <w:rsid w:val="00603AC2"/>
    <w:rsid w:val="00603BE2"/>
    <w:rsid w:val="00604A70"/>
    <w:rsid w:val="0060500E"/>
    <w:rsid w:val="006058DF"/>
    <w:rsid w:val="00606645"/>
    <w:rsid w:val="00607890"/>
    <w:rsid w:val="00607A25"/>
    <w:rsid w:val="00607DF1"/>
    <w:rsid w:val="00610105"/>
    <w:rsid w:val="00610318"/>
    <w:rsid w:val="006106B7"/>
    <w:rsid w:val="00610CF6"/>
    <w:rsid w:val="0061120C"/>
    <w:rsid w:val="006112EB"/>
    <w:rsid w:val="006116B0"/>
    <w:rsid w:val="00611D6F"/>
    <w:rsid w:val="00612495"/>
    <w:rsid w:val="006129DB"/>
    <w:rsid w:val="00613370"/>
    <w:rsid w:val="0061346C"/>
    <w:rsid w:val="006136FC"/>
    <w:rsid w:val="00613A33"/>
    <w:rsid w:val="00614063"/>
    <w:rsid w:val="0061427C"/>
    <w:rsid w:val="00614F80"/>
    <w:rsid w:val="006150DA"/>
    <w:rsid w:val="00615573"/>
    <w:rsid w:val="00615ADC"/>
    <w:rsid w:val="00615AFF"/>
    <w:rsid w:val="00615CED"/>
    <w:rsid w:val="00615F07"/>
    <w:rsid w:val="00616076"/>
    <w:rsid w:val="0061657D"/>
    <w:rsid w:val="00616932"/>
    <w:rsid w:val="006171C3"/>
    <w:rsid w:val="006171F3"/>
    <w:rsid w:val="006178DB"/>
    <w:rsid w:val="00617AA1"/>
    <w:rsid w:val="00620203"/>
    <w:rsid w:val="0062045B"/>
    <w:rsid w:val="006207F2"/>
    <w:rsid w:val="00620A66"/>
    <w:rsid w:val="00621E8E"/>
    <w:rsid w:val="006226CD"/>
    <w:rsid w:val="006228E6"/>
    <w:rsid w:val="00622EAD"/>
    <w:rsid w:val="006230CD"/>
    <w:rsid w:val="0062338E"/>
    <w:rsid w:val="006237EE"/>
    <w:rsid w:val="00623988"/>
    <w:rsid w:val="00624001"/>
    <w:rsid w:val="006241F5"/>
    <w:rsid w:val="00624C1B"/>
    <w:rsid w:val="006254F9"/>
    <w:rsid w:val="006256D3"/>
    <w:rsid w:val="00625B05"/>
    <w:rsid w:val="0062661F"/>
    <w:rsid w:val="006268C7"/>
    <w:rsid w:val="00626B28"/>
    <w:rsid w:val="006270C8"/>
    <w:rsid w:val="00627186"/>
    <w:rsid w:val="0062754B"/>
    <w:rsid w:val="00627580"/>
    <w:rsid w:val="0062776C"/>
    <w:rsid w:val="00630969"/>
    <w:rsid w:val="00630C51"/>
    <w:rsid w:val="00631173"/>
    <w:rsid w:val="00632031"/>
    <w:rsid w:val="006322FE"/>
    <w:rsid w:val="00632867"/>
    <w:rsid w:val="00632937"/>
    <w:rsid w:val="00633516"/>
    <w:rsid w:val="00633D77"/>
    <w:rsid w:val="00633E39"/>
    <w:rsid w:val="00634B1D"/>
    <w:rsid w:val="006354B0"/>
    <w:rsid w:val="00636AC5"/>
    <w:rsid w:val="00636CC4"/>
    <w:rsid w:val="00640046"/>
    <w:rsid w:val="006402FD"/>
    <w:rsid w:val="0064085D"/>
    <w:rsid w:val="0064135C"/>
    <w:rsid w:val="006414B5"/>
    <w:rsid w:val="00641509"/>
    <w:rsid w:val="00642408"/>
    <w:rsid w:val="00642EBA"/>
    <w:rsid w:val="00642F50"/>
    <w:rsid w:val="00643006"/>
    <w:rsid w:val="00643097"/>
    <w:rsid w:val="0064338E"/>
    <w:rsid w:val="00643981"/>
    <w:rsid w:val="00643FCC"/>
    <w:rsid w:val="00644066"/>
    <w:rsid w:val="006442BA"/>
    <w:rsid w:val="00644A3F"/>
    <w:rsid w:val="00645495"/>
    <w:rsid w:val="00645834"/>
    <w:rsid w:val="00645AA0"/>
    <w:rsid w:val="00645B60"/>
    <w:rsid w:val="0064697B"/>
    <w:rsid w:val="00646ADE"/>
    <w:rsid w:val="00647282"/>
    <w:rsid w:val="006477F1"/>
    <w:rsid w:val="00647D55"/>
    <w:rsid w:val="006506A9"/>
    <w:rsid w:val="00650D50"/>
    <w:rsid w:val="00651226"/>
    <w:rsid w:val="00651382"/>
    <w:rsid w:val="00651925"/>
    <w:rsid w:val="00651BDD"/>
    <w:rsid w:val="00651ED0"/>
    <w:rsid w:val="0065229A"/>
    <w:rsid w:val="00652449"/>
    <w:rsid w:val="00652644"/>
    <w:rsid w:val="006526FB"/>
    <w:rsid w:val="00652A73"/>
    <w:rsid w:val="00653113"/>
    <w:rsid w:val="00653F9D"/>
    <w:rsid w:val="006553BA"/>
    <w:rsid w:val="00655615"/>
    <w:rsid w:val="0065571F"/>
    <w:rsid w:val="00655ABF"/>
    <w:rsid w:val="00655EB7"/>
    <w:rsid w:val="0065654E"/>
    <w:rsid w:val="00656966"/>
    <w:rsid w:val="00657463"/>
    <w:rsid w:val="0066104D"/>
    <w:rsid w:val="0066155F"/>
    <w:rsid w:val="00661587"/>
    <w:rsid w:val="006619F1"/>
    <w:rsid w:val="006620A6"/>
    <w:rsid w:val="006621CC"/>
    <w:rsid w:val="00662554"/>
    <w:rsid w:val="0066281F"/>
    <w:rsid w:val="00662A40"/>
    <w:rsid w:val="00662BC6"/>
    <w:rsid w:val="00664704"/>
    <w:rsid w:val="00664A1A"/>
    <w:rsid w:val="0066667D"/>
    <w:rsid w:val="00666DD0"/>
    <w:rsid w:val="006671BA"/>
    <w:rsid w:val="00667402"/>
    <w:rsid w:val="006701C6"/>
    <w:rsid w:val="00670756"/>
    <w:rsid w:val="00670915"/>
    <w:rsid w:val="00670A21"/>
    <w:rsid w:val="00670C03"/>
    <w:rsid w:val="00670C6F"/>
    <w:rsid w:val="00672370"/>
    <w:rsid w:val="006724AA"/>
    <w:rsid w:val="0067251E"/>
    <w:rsid w:val="00672C63"/>
    <w:rsid w:val="00673AE2"/>
    <w:rsid w:val="00673DC6"/>
    <w:rsid w:val="00673FA4"/>
    <w:rsid w:val="0067470E"/>
    <w:rsid w:val="0067495C"/>
    <w:rsid w:val="00674AB3"/>
    <w:rsid w:val="00674ECA"/>
    <w:rsid w:val="00675887"/>
    <w:rsid w:val="0067592B"/>
    <w:rsid w:val="00675931"/>
    <w:rsid w:val="00675DE2"/>
    <w:rsid w:val="00676016"/>
    <w:rsid w:val="0067684C"/>
    <w:rsid w:val="00676D76"/>
    <w:rsid w:val="006779EA"/>
    <w:rsid w:val="00677F72"/>
    <w:rsid w:val="006805EC"/>
    <w:rsid w:val="00680CBB"/>
    <w:rsid w:val="00680FD0"/>
    <w:rsid w:val="00681213"/>
    <w:rsid w:val="00681B13"/>
    <w:rsid w:val="00682072"/>
    <w:rsid w:val="0068218E"/>
    <w:rsid w:val="006823A2"/>
    <w:rsid w:val="00682D8D"/>
    <w:rsid w:val="00682F37"/>
    <w:rsid w:val="0068308D"/>
    <w:rsid w:val="00683B13"/>
    <w:rsid w:val="00683F86"/>
    <w:rsid w:val="006845D4"/>
    <w:rsid w:val="00686AC0"/>
    <w:rsid w:val="0068702E"/>
    <w:rsid w:val="006876EB"/>
    <w:rsid w:val="00687753"/>
    <w:rsid w:val="00687BAF"/>
    <w:rsid w:val="00687FDF"/>
    <w:rsid w:val="006906CE"/>
    <w:rsid w:val="00691819"/>
    <w:rsid w:val="00691CBB"/>
    <w:rsid w:val="00691DEE"/>
    <w:rsid w:val="00691EF0"/>
    <w:rsid w:val="00692DC9"/>
    <w:rsid w:val="00693655"/>
    <w:rsid w:val="00693852"/>
    <w:rsid w:val="0069395D"/>
    <w:rsid w:val="00693AA5"/>
    <w:rsid w:val="00693C4D"/>
    <w:rsid w:val="006942EC"/>
    <w:rsid w:val="0069431D"/>
    <w:rsid w:val="00694C6A"/>
    <w:rsid w:val="00694C8B"/>
    <w:rsid w:val="00694E24"/>
    <w:rsid w:val="0069651A"/>
    <w:rsid w:val="00696D2A"/>
    <w:rsid w:val="0069713F"/>
    <w:rsid w:val="006A0644"/>
    <w:rsid w:val="006A0B96"/>
    <w:rsid w:val="006A0C7E"/>
    <w:rsid w:val="006A0F16"/>
    <w:rsid w:val="006A1173"/>
    <w:rsid w:val="006A11E6"/>
    <w:rsid w:val="006A1EEC"/>
    <w:rsid w:val="006A205D"/>
    <w:rsid w:val="006A2CCC"/>
    <w:rsid w:val="006A4C32"/>
    <w:rsid w:val="006A4D4E"/>
    <w:rsid w:val="006A5432"/>
    <w:rsid w:val="006A605F"/>
    <w:rsid w:val="006A65E9"/>
    <w:rsid w:val="006A667C"/>
    <w:rsid w:val="006A6709"/>
    <w:rsid w:val="006A7219"/>
    <w:rsid w:val="006A7387"/>
    <w:rsid w:val="006A7AFF"/>
    <w:rsid w:val="006A7EAC"/>
    <w:rsid w:val="006B032E"/>
    <w:rsid w:val="006B0692"/>
    <w:rsid w:val="006B0C68"/>
    <w:rsid w:val="006B0EE3"/>
    <w:rsid w:val="006B109B"/>
    <w:rsid w:val="006B12F5"/>
    <w:rsid w:val="006B1553"/>
    <w:rsid w:val="006B1CDE"/>
    <w:rsid w:val="006B2458"/>
    <w:rsid w:val="006B2501"/>
    <w:rsid w:val="006B31A3"/>
    <w:rsid w:val="006B3224"/>
    <w:rsid w:val="006B3241"/>
    <w:rsid w:val="006B3342"/>
    <w:rsid w:val="006B34AA"/>
    <w:rsid w:val="006B3860"/>
    <w:rsid w:val="006B3C7E"/>
    <w:rsid w:val="006B4222"/>
    <w:rsid w:val="006B43D5"/>
    <w:rsid w:val="006B4636"/>
    <w:rsid w:val="006B51F3"/>
    <w:rsid w:val="006B58D1"/>
    <w:rsid w:val="006B5A3A"/>
    <w:rsid w:val="006B6813"/>
    <w:rsid w:val="006B6B90"/>
    <w:rsid w:val="006B7026"/>
    <w:rsid w:val="006B79A9"/>
    <w:rsid w:val="006C0A3A"/>
    <w:rsid w:val="006C1404"/>
    <w:rsid w:val="006C1411"/>
    <w:rsid w:val="006C207B"/>
    <w:rsid w:val="006C2239"/>
    <w:rsid w:val="006C39A9"/>
    <w:rsid w:val="006C3C80"/>
    <w:rsid w:val="006C3F83"/>
    <w:rsid w:val="006C4726"/>
    <w:rsid w:val="006C5025"/>
    <w:rsid w:val="006C5E96"/>
    <w:rsid w:val="006C6A0A"/>
    <w:rsid w:val="006C6A54"/>
    <w:rsid w:val="006C7137"/>
    <w:rsid w:val="006C717B"/>
    <w:rsid w:val="006C7AB1"/>
    <w:rsid w:val="006C7EBA"/>
    <w:rsid w:val="006D07F5"/>
    <w:rsid w:val="006D0833"/>
    <w:rsid w:val="006D1063"/>
    <w:rsid w:val="006D1615"/>
    <w:rsid w:val="006D161B"/>
    <w:rsid w:val="006D2636"/>
    <w:rsid w:val="006D2AF3"/>
    <w:rsid w:val="006D2C61"/>
    <w:rsid w:val="006D31CC"/>
    <w:rsid w:val="006D3CEC"/>
    <w:rsid w:val="006D44B8"/>
    <w:rsid w:val="006D467A"/>
    <w:rsid w:val="006D529C"/>
    <w:rsid w:val="006D54E1"/>
    <w:rsid w:val="006D58EE"/>
    <w:rsid w:val="006D58EF"/>
    <w:rsid w:val="006D5A96"/>
    <w:rsid w:val="006D5C2C"/>
    <w:rsid w:val="006D5EFE"/>
    <w:rsid w:val="006D6373"/>
    <w:rsid w:val="006D654B"/>
    <w:rsid w:val="006D6929"/>
    <w:rsid w:val="006D6D8B"/>
    <w:rsid w:val="006D71FB"/>
    <w:rsid w:val="006D7275"/>
    <w:rsid w:val="006D78ED"/>
    <w:rsid w:val="006E0046"/>
    <w:rsid w:val="006E06A8"/>
    <w:rsid w:val="006E1851"/>
    <w:rsid w:val="006E1AB2"/>
    <w:rsid w:val="006E29E6"/>
    <w:rsid w:val="006E2CF7"/>
    <w:rsid w:val="006E3590"/>
    <w:rsid w:val="006E3C9A"/>
    <w:rsid w:val="006E4992"/>
    <w:rsid w:val="006E4F24"/>
    <w:rsid w:val="006E5513"/>
    <w:rsid w:val="006E580C"/>
    <w:rsid w:val="006E5A5F"/>
    <w:rsid w:val="006E6530"/>
    <w:rsid w:val="006E7238"/>
    <w:rsid w:val="006E732E"/>
    <w:rsid w:val="006E73EA"/>
    <w:rsid w:val="006E7541"/>
    <w:rsid w:val="006F0E1C"/>
    <w:rsid w:val="006F1276"/>
    <w:rsid w:val="006F14D7"/>
    <w:rsid w:val="006F3DAE"/>
    <w:rsid w:val="006F49D2"/>
    <w:rsid w:val="006F578F"/>
    <w:rsid w:val="006F5BDB"/>
    <w:rsid w:val="006F5C20"/>
    <w:rsid w:val="006F6174"/>
    <w:rsid w:val="006F6333"/>
    <w:rsid w:val="006F7145"/>
    <w:rsid w:val="007001FB"/>
    <w:rsid w:val="00700B5D"/>
    <w:rsid w:val="00700E83"/>
    <w:rsid w:val="00702BF3"/>
    <w:rsid w:val="00702EAD"/>
    <w:rsid w:val="00703F1E"/>
    <w:rsid w:val="007044B1"/>
    <w:rsid w:val="00704662"/>
    <w:rsid w:val="00704AF7"/>
    <w:rsid w:val="007052EB"/>
    <w:rsid w:val="007054A7"/>
    <w:rsid w:val="007056C4"/>
    <w:rsid w:val="00705780"/>
    <w:rsid w:val="00705BB4"/>
    <w:rsid w:val="00705DDD"/>
    <w:rsid w:val="00706603"/>
    <w:rsid w:val="007066C3"/>
    <w:rsid w:val="0070771F"/>
    <w:rsid w:val="00707E91"/>
    <w:rsid w:val="00710B7A"/>
    <w:rsid w:val="00711E81"/>
    <w:rsid w:val="00712473"/>
    <w:rsid w:val="00712B00"/>
    <w:rsid w:val="0071378F"/>
    <w:rsid w:val="00713D52"/>
    <w:rsid w:val="0071433D"/>
    <w:rsid w:val="007143E5"/>
    <w:rsid w:val="00714ED9"/>
    <w:rsid w:val="007153CA"/>
    <w:rsid w:val="0071603C"/>
    <w:rsid w:val="007163BB"/>
    <w:rsid w:val="007167FC"/>
    <w:rsid w:val="00716987"/>
    <w:rsid w:val="00716C18"/>
    <w:rsid w:val="00716EEB"/>
    <w:rsid w:val="0071707F"/>
    <w:rsid w:val="0071744D"/>
    <w:rsid w:val="007175C4"/>
    <w:rsid w:val="007177F6"/>
    <w:rsid w:val="00717BF8"/>
    <w:rsid w:val="007203D0"/>
    <w:rsid w:val="00721331"/>
    <w:rsid w:val="007216EC"/>
    <w:rsid w:val="00721C17"/>
    <w:rsid w:val="007222C4"/>
    <w:rsid w:val="007223F8"/>
    <w:rsid w:val="00722BCB"/>
    <w:rsid w:val="00722C8E"/>
    <w:rsid w:val="0072356B"/>
    <w:rsid w:val="00723776"/>
    <w:rsid w:val="007238DD"/>
    <w:rsid w:val="007239F5"/>
    <w:rsid w:val="00725EB8"/>
    <w:rsid w:val="007262A3"/>
    <w:rsid w:val="00726528"/>
    <w:rsid w:val="007275B0"/>
    <w:rsid w:val="0072791C"/>
    <w:rsid w:val="007279D4"/>
    <w:rsid w:val="00730C1E"/>
    <w:rsid w:val="00730CB0"/>
    <w:rsid w:val="0073184F"/>
    <w:rsid w:val="00731B63"/>
    <w:rsid w:val="00732477"/>
    <w:rsid w:val="0073269A"/>
    <w:rsid w:val="00732998"/>
    <w:rsid w:val="007329D4"/>
    <w:rsid w:val="00732C3C"/>
    <w:rsid w:val="00734291"/>
    <w:rsid w:val="0073541E"/>
    <w:rsid w:val="0073584E"/>
    <w:rsid w:val="00735A63"/>
    <w:rsid w:val="00736428"/>
    <w:rsid w:val="00737666"/>
    <w:rsid w:val="00737879"/>
    <w:rsid w:val="00740230"/>
    <w:rsid w:val="00741382"/>
    <w:rsid w:val="00741D6C"/>
    <w:rsid w:val="00741F52"/>
    <w:rsid w:val="007425BB"/>
    <w:rsid w:val="007428AE"/>
    <w:rsid w:val="00742EE3"/>
    <w:rsid w:val="007435E5"/>
    <w:rsid w:val="0074498D"/>
    <w:rsid w:val="00744F16"/>
    <w:rsid w:val="0074502B"/>
    <w:rsid w:val="00745082"/>
    <w:rsid w:val="00745246"/>
    <w:rsid w:val="00745500"/>
    <w:rsid w:val="00745541"/>
    <w:rsid w:val="00746096"/>
    <w:rsid w:val="00746447"/>
    <w:rsid w:val="00746B7A"/>
    <w:rsid w:val="007471BD"/>
    <w:rsid w:val="00747210"/>
    <w:rsid w:val="007478D2"/>
    <w:rsid w:val="00750207"/>
    <w:rsid w:val="00750887"/>
    <w:rsid w:val="00751113"/>
    <w:rsid w:val="00751936"/>
    <w:rsid w:val="007519A7"/>
    <w:rsid w:val="00751BE2"/>
    <w:rsid w:val="00751FBE"/>
    <w:rsid w:val="00752471"/>
    <w:rsid w:val="007526DD"/>
    <w:rsid w:val="00753178"/>
    <w:rsid w:val="007531CC"/>
    <w:rsid w:val="007533AE"/>
    <w:rsid w:val="00753C1E"/>
    <w:rsid w:val="0075401E"/>
    <w:rsid w:val="0075597D"/>
    <w:rsid w:val="00756D74"/>
    <w:rsid w:val="0075740B"/>
    <w:rsid w:val="00757FE7"/>
    <w:rsid w:val="0076045D"/>
    <w:rsid w:val="00760891"/>
    <w:rsid w:val="00761F98"/>
    <w:rsid w:val="00762DD8"/>
    <w:rsid w:val="00763080"/>
    <w:rsid w:val="00763288"/>
    <w:rsid w:val="0076344F"/>
    <w:rsid w:val="007642BA"/>
    <w:rsid w:val="007652F2"/>
    <w:rsid w:val="00765417"/>
    <w:rsid w:val="00765911"/>
    <w:rsid w:val="00766216"/>
    <w:rsid w:val="00766EB7"/>
    <w:rsid w:val="00767A34"/>
    <w:rsid w:val="00770572"/>
    <w:rsid w:val="00770733"/>
    <w:rsid w:val="00770DCD"/>
    <w:rsid w:val="007712CA"/>
    <w:rsid w:val="00771362"/>
    <w:rsid w:val="007714E2"/>
    <w:rsid w:val="00772254"/>
    <w:rsid w:val="00773A49"/>
    <w:rsid w:val="00773D0E"/>
    <w:rsid w:val="00773E2B"/>
    <w:rsid w:val="007740AD"/>
    <w:rsid w:val="00774394"/>
    <w:rsid w:val="00774628"/>
    <w:rsid w:val="00774DC9"/>
    <w:rsid w:val="0077521A"/>
    <w:rsid w:val="0077524C"/>
    <w:rsid w:val="00775316"/>
    <w:rsid w:val="007754FD"/>
    <w:rsid w:val="0077609D"/>
    <w:rsid w:val="0077620E"/>
    <w:rsid w:val="00777130"/>
    <w:rsid w:val="0077733A"/>
    <w:rsid w:val="007774A9"/>
    <w:rsid w:val="007779D2"/>
    <w:rsid w:val="00780068"/>
    <w:rsid w:val="00780106"/>
    <w:rsid w:val="00780169"/>
    <w:rsid w:val="00780A9B"/>
    <w:rsid w:val="00781C68"/>
    <w:rsid w:val="00781F1A"/>
    <w:rsid w:val="0078209F"/>
    <w:rsid w:val="007825F8"/>
    <w:rsid w:val="007828A2"/>
    <w:rsid w:val="0078479C"/>
    <w:rsid w:val="007853FA"/>
    <w:rsid w:val="0078555E"/>
    <w:rsid w:val="00785AF4"/>
    <w:rsid w:val="00786235"/>
    <w:rsid w:val="00786947"/>
    <w:rsid w:val="00786AFC"/>
    <w:rsid w:val="00786E46"/>
    <w:rsid w:val="00786E8F"/>
    <w:rsid w:val="007870B5"/>
    <w:rsid w:val="007877B7"/>
    <w:rsid w:val="0079079F"/>
    <w:rsid w:val="00790D70"/>
    <w:rsid w:val="00790E2F"/>
    <w:rsid w:val="00790EEF"/>
    <w:rsid w:val="00792598"/>
    <w:rsid w:val="00792731"/>
    <w:rsid w:val="00792A3B"/>
    <w:rsid w:val="00793B0B"/>
    <w:rsid w:val="00793E06"/>
    <w:rsid w:val="00793EE3"/>
    <w:rsid w:val="0079413C"/>
    <w:rsid w:val="00794C65"/>
    <w:rsid w:val="00795687"/>
    <w:rsid w:val="00795798"/>
    <w:rsid w:val="00796502"/>
    <w:rsid w:val="00796AF1"/>
    <w:rsid w:val="007970C9"/>
    <w:rsid w:val="0079717A"/>
    <w:rsid w:val="007972B7"/>
    <w:rsid w:val="0079748F"/>
    <w:rsid w:val="007974B1"/>
    <w:rsid w:val="0079757A"/>
    <w:rsid w:val="00797681"/>
    <w:rsid w:val="00797939"/>
    <w:rsid w:val="007A0047"/>
    <w:rsid w:val="007A00F1"/>
    <w:rsid w:val="007A04AB"/>
    <w:rsid w:val="007A12FA"/>
    <w:rsid w:val="007A2933"/>
    <w:rsid w:val="007A3297"/>
    <w:rsid w:val="007A3480"/>
    <w:rsid w:val="007A34F3"/>
    <w:rsid w:val="007A37EC"/>
    <w:rsid w:val="007A3D4C"/>
    <w:rsid w:val="007A4DC4"/>
    <w:rsid w:val="007A4F63"/>
    <w:rsid w:val="007A5532"/>
    <w:rsid w:val="007A5A29"/>
    <w:rsid w:val="007A6082"/>
    <w:rsid w:val="007A65B4"/>
    <w:rsid w:val="007A792B"/>
    <w:rsid w:val="007A7B3D"/>
    <w:rsid w:val="007B0391"/>
    <w:rsid w:val="007B0455"/>
    <w:rsid w:val="007B0AD4"/>
    <w:rsid w:val="007B0B5A"/>
    <w:rsid w:val="007B0CE2"/>
    <w:rsid w:val="007B1684"/>
    <w:rsid w:val="007B1F7B"/>
    <w:rsid w:val="007B2900"/>
    <w:rsid w:val="007B290E"/>
    <w:rsid w:val="007B2E9B"/>
    <w:rsid w:val="007B31AC"/>
    <w:rsid w:val="007B3933"/>
    <w:rsid w:val="007B4146"/>
    <w:rsid w:val="007B481E"/>
    <w:rsid w:val="007B5A17"/>
    <w:rsid w:val="007B5A21"/>
    <w:rsid w:val="007B5F01"/>
    <w:rsid w:val="007B6581"/>
    <w:rsid w:val="007B6D04"/>
    <w:rsid w:val="007B712F"/>
    <w:rsid w:val="007B721A"/>
    <w:rsid w:val="007B79CC"/>
    <w:rsid w:val="007B7CF2"/>
    <w:rsid w:val="007B7DC4"/>
    <w:rsid w:val="007C098A"/>
    <w:rsid w:val="007C194D"/>
    <w:rsid w:val="007C2497"/>
    <w:rsid w:val="007C2FAC"/>
    <w:rsid w:val="007C3662"/>
    <w:rsid w:val="007C3F4F"/>
    <w:rsid w:val="007C42BA"/>
    <w:rsid w:val="007C466F"/>
    <w:rsid w:val="007C518E"/>
    <w:rsid w:val="007C638F"/>
    <w:rsid w:val="007C6F33"/>
    <w:rsid w:val="007D07BA"/>
    <w:rsid w:val="007D1739"/>
    <w:rsid w:val="007D1E0B"/>
    <w:rsid w:val="007D223A"/>
    <w:rsid w:val="007D251E"/>
    <w:rsid w:val="007D2B0A"/>
    <w:rsid w:val="007D2CFC"/>
    <w:rsid w:val="007D372F"/>
    <w:rsid w:val="007D3DB4"/>
    <w:rsid w:val="007D4647"/>
    <w:rsid w:val="007D4B15"/>
    <w:rsid w:val="007D5DF7"/>
    <w:rsid w:val="007D66D0"/>
    <w:rsid w:val="007D6848"/>
    <w:rsid w:val="007D76D1"/>
    <w:rsid w:val="007D7715"/>
    <w:rsid w:val="007D7B84"/>
    <w:rsid w:val="007E0D64"/>
    <w:rsid w:val="007E0F13"/>
    <w:rsid w:val="007E25DA"/>
    <w:rsid w:val="007E291B"/>
    <w:rsid w:val="007E2FA3"/>
    <w:rsid w:val="007E3C69"/>
    <w:rsid w:val="007E3E9E"/>
    <w:rsid w:val="007E3FA9"/>
    <w:rsid w:val="007E4AFF"/>
    <w:rsid w:val="007E5EB3"/>
    <w:rsid w:val="007E67A1"/>
    <w:rsid w:val="007E7861"/>
    <w:rsid w:val="007E7A96"/>
    <w:rsid w:val="007E7AE9"/>
    <w:rsid w:val="007F051C"/>
    <w:rsid w:val="007F05A6"/>
    <w:rsid w:val="007F0E55"/>
    <w:rsid w:val="007F0F86"/>
    <w:rsid w:val="007F11CD"/>
    <w:rsid w:val="007F124A"/>
    <w:rsid w:val="007F12B8"/>
    <w:rsid w:val="007F17CE"/>
    <w:rsid w:val="007F1991"/>
    <w:rsid w:val="007F1A0F"/>
    <w:rsid w:val="007F1B01"/>
    <w:rsid w:val="007F1B5F"/>
    <w:rsid w:val="007F295F"/>
    <w:rsid w:val="007F397D"/>
    <w:rsid w:val="007F4154"/>
    <w:rsid w:val="007F4715"/>
    <w:rsid w:val="007F4E2C"/>
    <w:rsid w:val="007F4FFB"/>
    <w:rsid w:val="007F5282"/>
    <w:rsid w:val="007F5EE2"/>
    <w:rsid w:val="007F5F40"/>
    <w:rsid w:val="007F6078"/>
    <w:rsid w:val="007F6779"/>
    <w:rsid w:val="007F6F59"/>
    <w:rsid w:val="007F7117"/>
    <w:rsid w:val="007F7317"/>
    <w:rsid w:val="007F73C9"/>
    <w:rsid w:val="007F76CA"/>
    <w:rsid w:val="00800DF3"/>
    <w:rsid w:val="008026FF"/>
    <w:rsid w:val="0080288E"/>
    <w:rsid w:val="0080302F"/>
    <w:rsid w:val="00803B8A"/>
    <w:rsid w:val="00805DBA"/>
    <w:rsid w:val="00805F94"/>
    <w:rsid w:val="008069F7"/>
    <w:rsid w:val="00806B15"/>
    <w:rsid w:val="0080779F"/>
    <w:rsid w:val="00810BFD"/>
    <w:rsid w:val="00810C7D"/>
    <w:rsid w:val="008110E7"/>
    <w:rsid w:val="00812249"/>
    <w:rsid w:val="008123D2"/>
    <w:rsid w:val="008124E8"/>
    <w:rsid w:val="00812563"/>
    <w:rsid w:val="008132B1"/>
    <w:rsid w:val="0081398A"/>
    <w:rsid w:val="008139F0"/>
    <w:rsid w:val="00813BD5"/>
    <w:rsid w:val="00814318"/>
    <w:rsid w:val="00814692"/>
    <w:rsid w:val="00814FF4"/>
    <w:rsid w:val="0081539D"/>
    <w:rsid w:val="0081566E"/>
    <w:rsid w:val="00815CA2"/>
    <w:rsid w:val="00815D24"/>
    <w:rsid w:val="008161D4"/>
    <w:rsid w:val="00816562"/>
    <w:rsid w:val="00817249"/>
    <w:rsid w:val="00817B0F"/>
    <w:rsid w:val="0082014F"/>
    <w:rsid w:val="00820221"/>
    <w:rsid w:val="00820709"/>
    <w:rsid w:val="00820BA0"/>
    <w:rsid w:val="00820DF0"/>
    <w:rsid w:val="00821CBD"/>
    <w:rsid w:val="00821D92"/>
    <w:rsid w:val="00821E3B"/>
    <w:rsid w:val="0082221C"/>
    <w:rsid w:val="00822565"/>
    <w:rsid w:val="008229E3"/>
    <w:rsid w:val="00823310"/>
    <w:rsid w:val="00823691"/>
    <w:rsid w:val="008236C3"/>
    <w:rsid w:val="008237AF"/>
    <w:rsid w:val="00823895"/>
    <w:rsid w:val="00823951"/>
    <w:rsid w:val="00823CC2"/>
    <w:rsid w:val="008256E8"/>
    <w:rsid w:val="00825841"/>
    <w:rsid w:val="008258B4"/>
    <w:rsid w:val="00825BA9"/>
    <w:rsid w:val="008264F5"/>
    <w:rsid w:val="0082682F"/>
    <w:rsid w:val="00827131"/>
    <w:rsid w:val="008272FF"/>
    <w:rsid w:val="008273CF"/>
    <w:rsid w:val="00831B60"/>
    <w:rsid w:val="00831F02"/>
    <w:rsid w:val="00831FD8"/>
    <w:rsid w:val="0083222B"/>
    <w:rsid w:val="008325DE"/>
    <w:rsid w:val="008329D2"/>
    <w:rsid w:val="0083369C"/>
    <w:rsid w:val="008336F3"/>
    <w:rsid w:val="008337A5"/>
    <w:rsid w:val="00833F5A"/>
    <w:rsid w:val="00834109"/>
    <w:rsid w:val="0083442E"/>
    <w:rsid w:val="0083468B"/>
    <w:rsid w:val="00835BFB"/>
    <w:rsid w:val="008369CE"/>
    <w:rsid w:val="00836BC9"/>
    <w:rsid w:val="00836CCC"/>
    <w:rsid w:val="00836FFD"/>
    <w:rsid w:val="008401ED"/>
    <w:rsid w:val="00840987"/>
    <w:rsid w:val="00840B95"/>
    <w:rsid w:val="00840CD8"/>
    <w:rsid w:val="00840FB4"/>
    <w:rsid w:val="00841869"/>
    <w:rsid w:val="008418A8"/>
    <w:rsid w:val="008418AA"/>
    <w:rsid w:val="00841A17"/>
    <w:rsid w:val="0084205A"/>
    <w:rsid w:val="008426DB"/>
    <w:rsid w:val="0084272E"/>
    <w:rsid w:val="00842905"/>
    <w:rsid w:val="00842FA5"/>
    <w:rsid w:val="008436E3"/>
    <w:rsid w:val="008437E7"/>
    <w:rsid w:val="00843B95"/>
    <w:rsid w:val="00843DE9"/>
    <w:rsid w:val="008441C3"/>
    <w:rsid w:val="0084480D"/>
    <w:rsid w:val="00844B62"/>
    <w:rsid w:val="00845072"/>
    <w:rsid w:val="00845891"/>
    <w:rsid w:val="00845A85"/>
    <w:rsid w:val="00846574"/>
    <w:rsid w:val="00846EB2"/>
    <w:rsid w:val="00846F41"/>
    <w:rsid w:val="00847779"/>
    <w:rsid w:val="00847809"/>
    <w:rsid w:val="00847A0E"/>
    <w:rsid w:val="00847AD5"/>
    <w:rsid w:val="00850374"/>
    <w:rsid w:val="008509AC"/>
    <w:rsid w:val="008512F7"/>
    <w:rsid w:val="00851A9F"/>
    <w:rsid w:val="008521B3"/>
    <w:rsid w:val="008523F6"/>
    <w:rsid w:val="0085268F"/>
    <w:rsid w:val="00853299"/>
    <w:rsid w:val="00853779"/>
    <w:rsid w:val="0085381A"/>
    <w:rsid w:val="0085383A"/>
    <w:rsid w:val="0085436C"/>
    <w:rsid w:val="00855075"/>
    <w:rsid w:val="00855A38"/>
    <w:rsid w:val="00855F9C"/>
    <w:rsid w:val="00857EF5"/>
    <w:rsid w:val="00857F47"/>
    <w:rsid w:val="00860317"/>
    <w:rsid w:val="00860503"/>
    <w:rsid w:val="00860711"/>
    <w:rsid w:val="008610F9"/>
    <w:rsid w:val="0086186E"/>
    <w:rsid w:val="00861BDF"/>
    <w:rsid w:val="00862FEA"/>
    <w:rsid w:val="00864988"/>
    <w:rsid w:val="00865344"/>
    <w:rsid w:val="00865A2C"/>
    <w:rsid w:val="00865AB5"/>
    <w:rsid w:val="008661CB"/>
    <w:rsid w:val="00866717"/>
    <w:rsid w:val="00866EE0"/>
    <w:rsid w:val="00867B55"/>
    <w:rsid w:val="00867EC5"/>
    <w:rsid w:val="00867F2C"/>
    <w:rsid w:val="008713F4"/>
    <w:rsid w:val="008717C5"/>
    <w:rsid w:val="00872680"/>
    <w:rsid w:val="00872BDB"/>
    <w:rsid w:val="00873189"/>
    <w:rsid w:val="0087348A"/>
    <w:rsid w:val="008738EC"/>
    <w:rsid w:val="008745F6"/>
    <w:rsid w:val="008746B0"/>
    <w:rsid w:val="00874709"/>
    <w:rsid w:val="00874B5A"/>
    <w:rsid w:val="00874FA5"/>
    <w:rsid w:val="008759A4"/>
    <w:rsid w:val="00875C4E"/>
    <w:rsid w:val="00875F24"/>
    <w:rsid w:val="00876469"/>
    <w:rsid w:val="00876BAC"/>
    <w:rsid w:val="00876D61"/>
    <w:rsid w:val="00876F4C"/>
    <w:rsid w:val="00877104"/>
    <w:rsid w:val="008778BB"/>
    <w:rsid w:val="0088002F"/>
    <w:rsid w:val="0088098B"/>
    <w:rsid w:val="008810A7"/>
    <w:rsid w:val="00882430"/>
    <w:rsid w:val="008824FA"/>
    <w:rsid w:val="00882516"/>
    <w:rsid w:val="0088266F"/>
    <w:rsid w:val="00882A1D"/>
    <w:rsid w:val="00883D70"/>
    <w:rsid w:val="00883E63"/>
    <w:rsid w:val="008841E4"/>
    <w:rsid w:val="0088446D"/>
    <w:rsid w:val="00884CB2"/>
    <w:rsid w:val="00885D66"/>
    <w:rsid w:val="00885F03"/>
    <w:rsid w:val="00885F46"/>
    <w:rsid w:val="00886570"/>
    <w:rsid w:val="00886973"/>
    <w:rsid w:val="00886B87"/>
    <w:rsid w:val="008872C4"/>
    <w:rsid w:val="00887ED4"/>
    <w:rsid w:val="00887EF0"/>
    <w:rsid w:val="008903EF"/>
    <w:rsid w:val="00891B1E"/>
    <w:rsid w:val="00891D8C"/>
    <w:rsid w:val="008929F8"/>
    <w:rsid w:val="00892EB9"/>
    <w:rsid w:val="00892F0F"/>
    <w:rsid w:val="00893025"/>
    <w:rsid w:val="00893CA0"/>
    <w:rsid w:val="00893EF9"/>
    <w:rsid w:val="0089447F"/>
    <w:rsid w:val="00895A0C"/>
    <w:rsid w:val="00897A1C"/>
    <w:rsid w:val="00897E27"/>
    <w:rsid w:val="008A0053"/>
    <w:rsid w:val="008A02AB"/>
    <w:rsid w:val="008A06D6"/>
    <w:rsid w:val="008A085D"/>
    <w:rsid w:val="008A091E"/>
    <w:rsid w:val="008A14B5"/>
    <w:rsid w:val="008A16B0"/>
    <w:rsid w:val="008A173F"/>
    <w:rsid w:val="008A183E"/>
    <w:rsid w:val="008A1966"/>
    <w:rsid w:val="008A19A3"/>
    <w:rsid w:val="008A19C3"/>
    <w:rsid w:val="008A1E7D"/>
    <w:rsid w:val="008A24DD"/>
    <w:rsid w:val="008A2F16"/>
    <w:rsid w:val="008A3B88"/>
    <w:rsid w:val="008A3E01"/>
    <w:rsid w:val="008A3E91"/>
    <w:rsid w:val="008A3ECD"/>
    <w:rsid w:val="008A4111"/>
    <w:rsid w:val="008A445D"/>
    <w:rsid w:val="008A4572"/>
    <w:rsid w:val="008A4616"/>
    <w:rsid w:val="008A4DCC"/>
    <w:rsid w:val="008A5C3D"/>
    <w:rsid w:val="008A5F5B"/>
    <w:rsid w:val="008A6493"/>
    <w:rsid w:val="008A67F4"/>
    <w:rsid w:val="008A6FB5"/>
    <w:rsid w:val="008A720A"/>
    <w:rsid w:val="008A724A"/>
    <w:rsid w:val="008B0543"/>
    <w:rsid w:val="008B0760"/>
    <w:rsid w:val="008B0960"/>
    <w:rsid w:val="008B0CD7"/>
    <w:rsid w:val="008B137A"/>
    <w:rsid w:val="008B18BB"/>
    <w:rsid w:val="008B346D"/>
    <w:rsid w:val="008B36C5"/>
    <w:rsid w:val="008B3A97"/>
    <w:rsid w:val="008B3E49"/>
    <w:rsid w:val="008B42D1"/>
    <w:rsid w:val="008B48A5"/>
    <w:rsid w:val="008B5ED0"/>
    <w:rsid w:val="008B6753"/>
    <w:rsid w:val="008B6BCF"/>
    <w:rsid w:val="008B71DF"/>
    <w:rsid w:val="008B79D4"/>
    <w:rsid w:val="008B7D57"/>
    <w:rsid w:val="008C0003"/>
    <w:rsid w:val="008C24F5"/>
    <w:rsid w:val="008C266F"/>
    <w:rsid w:val="008C2F21"/>
    <w:rsid w:val="008C3AE4"/>
    <w:rsid w:val="008C3DED"/>
    <w:rsid w:val="008C4610"/>
    <w:rsid w:val="008C46A9"/>
    <w:rsid w:val="008C4F95"/>
    <w:rsid w:val="008C4FE3"/>
    <w:rsid w:val="008C5800"/>
    <w:rsid w:val="008C603D"/>
    <w:rsid w:val="008C6218"/>
    <w:rsid w:val="008C6AED"/>
    <w:rsid w:val="008C6D82"/>
    <w:rsid w:val="008C6E33"/>
    <w:rsid w:val="008C7AB1"/>
    <w:rsid w:val="008C7D8D"/>
    <w:rsid w:val="008D03F0"/>
    <w:rsid w:val="008D0A87"/>
    <w:rsid w:val="008D1079"/>
    <w:rsid w:val="008D116A"/>
    <w:rsid w:val="008D17FC"/>
    <w:rsid w:val="008D1E75"/>
    <w:rsid w:val="008D28A2"/>
    <w:rsid w:val="008D36D7"/>
    <w:rsid w:val="008D387E"/>
    <w:rsid w:val="008D3DB6"/>
    <w:rsid w:val="008D3F47"/>
    <w:rsid w:val="008D3FE6"/>
    <w:rsid w:val="008D465C"/>
    <w:rsid w:val="008D469A"/>
    <w:rsid w:val="008D48A4"/>
    <w:rsid w:val="008D4A9E"/>
    <w:rsid w:val="008D515C"/>
    <w:rsid w:val="008D5C33"/>
    <w:rsid w:val="008D5EF2"/>
    <w:rsid w:val="008D674F"/>
    <w:rsid w:val="008D7532"/>
    <w:rsid w:val="008D7928"/>
    <w:rsid w:val="008D7950"/>
    <w:rsid w:val="008D7D54"/>
    <w:rsid w:val="008E02E0"/>
    <w:rsid w:val="008E0909"/>
    <w:rsid w:val="008E208A"/>
    <w:rsid w:val="008E26BA"/>
    <w:rsid w:val="008E2B8D"/>
    <w:rsid w:val="008E2E2C"/>
    <w:rsid w:val="008E38F8"/>
    <w:rsid w:val="008E3981"/>
    <w:rsid w:val="008E3DCC"/>
    <w:rsid w:val="008E3F1D"/>
    <w:rsid w:val="008E4453"/>
    <w:rsid w:val="008E4BBE"/>
    <w:rsid w:val="008E4EDB"/>
    <w:rsid w:val="008E5058"/>
    <w:rsid w:val="008E525C"/>
    <w:rsid w:val="008E5655"/>
    <w:rsid w:val="008E5809"/>
    <w:rsid w:val="008E5C1B"/>
    <w:rsid w:val="008E62AA"/>
    <w:rsid w:val="008E6717"/>
    <w:rsid w:val="008E6824"/>
    <w:rsid w:val="008E6EB4"/>
    <w:rsid w:val="008E74E6"/>
    <w:rsid w:val="008E7EA9"/>
    <w:rsid w:val="008F0D2C"/>
    <w:rsid w:val="008F16DF"/>
    <w:rsid w:val="008F17E4"/>
    <w:rsid w:val="008F18E4"/>
    <w:rsid w:val="008F1A9F"/>
    <w:rsid w:val="008F1CFF"/>
    <w:rsid w:val="008F22FF"/>
    <w:rsid w:val="008F232B"/>
    <w:rsid w:val="008F2B13"/>
    <w:rsid w:val="008F2B91"/>
    <w:rsid w:val="008F3C56"/>
    <w:rsid w:val="008F5054"/>
    <w:rsid w:val="008F5A38"/>
    <w:rsid w:val="008F70D1"/>
    <w:rsid w:val="008F7D54"/>
    <w:rsid w:val="008F7DBF"/>
    <w:rsid w:val="00900A48"/>
    <w:rsid w:val="009010EB"/>
    <w:rsid w:val="00901157"/>
    <w:rsid w:val="00901311"/>
    <w:rsid w:val="009013BE"/>
    <w:rsid w:val="009013CC"/>
    <w:rsid w:val="00901A90"/>
    <w:rsid w:val="00901C9F"/>
    <w:rsid w:val="00901D60"/>
    <w:rsid w:val="009028DF"/>
    <w:rsid w:val="00902B4A"/>
    <w:rsid w:val="00903086"/>
    <w:rsid w:val="00903A8B"/>
    <w:rsid w:val="00903EC5"/>
    <w:rsid w:val="00904224"/>
    <w:rsid w:val="00904C55"/>
    <w:rsid w:val="00905303"/>
    <w:rsid w:val="00905642"/>
    <w:rsid w:val="0090640B"/>
    <w:rsid w:val="00907DD0"/>
    <w:rsid w:val="00907EE3"/>
    <w:rsid w:val="00910DAA"/>
    <w:rsid w:val="00911D84"/>
    <w:rsid w:val="0091217E"/>
    <w:rsid w:val="009121CA"/>
    <w:rsid w:val="0091229C"/>
    <w:rsid w:val="009127DD"/>
    <w:rsid w:val="00912C3D"/>
    <w:rsid w:val="00913DA0"/>
    <w:rsid w:val="009143F2"/>
    <w:rsid w:val="00914769"/>
    <w:rsid w:val="009149EA"/>
    <w:rsid w:val="00914AA9"/>
    <w:rsid w:val="009156D7"/>
    <w:rsid w:val="00915895"/>
    <w:rsid w:val="00915AB8"/>
    <w:rsid w:val="00916266"/>
    <w:rsid w:val="0091649C"/>
    <w:rsid w:val="009164CC"/>
    <w:rsid w:val="00916896"/>
    <w:rsid w:val="009174FA"/>
    <w:rsid w:val="00917B76"/>
    <w:rsid w:val="00917B7A"/>
    <w:rsid w:val="0092126A"/>
    <w:rsid w:val="009213B5"/>
    <w:rsid w:val="00921407"/>
    <w:rsid w:val="00921738"/>
    <w:rsid w:val="00921789"/>
    <w:rsid w:val="00921AF2"/>
    <w:rsid w:val="00921F32"/>
    <w:rsid w:val="009225A8"/>
    <w:rsid w:val="00922868"/>
    <w:rsid w:val="009229EF"/>
    <w:rsid w:val="00924DC5"/>
    <w:rsid w:val="009252DF"/>
    <w:rsid w:val="00925AF3"/>
    <w:rsid w:val="00925BF4"/>
    <w:rsid w:val="00926288"/>
    <w:rsid w:val="009262D1"/>
    <w:rsid w:val="00927772"/>
    <w:rsid w:val="00927B27"/>
    <w:rsid w:val="009311A5"/>
    <w:rsid w:val="00931AD2"/>
    <w:rsid w:val="00932022"/>
    <w:rsid w:val="00932C11"/>
    <w:rsid w:val="00932E97"/>
    <w:rsid w:val="00933325"/>
    <w:rsid w:val="0093371B"/>
    <w:rsid w:val="00933AD1"/>
    <w:rsid w:val="009340CC"/>
    <w:rsid w:val="00934C25"/>
    <w:rsid w:val="00935C81"/>
    <w:rsid w:val="00935F15"/>
    <w:rsid w:val="00940F13"/>
    <w:rsid w:val="0094141B"/>
    <w:rsid w:val="0094259C"/>
    <w:rsid w:val="00942BD8"/>
    <w:rsid w:val="0094393D"/>
    <w:rsid w:val="00943E16"/>
    <w:rsid w:val="00943FF2"/>
    <w:rsid w:val="009443CA"/>
    <w:rsid w:val="009450BD"/>
    <w:rsid w:val="00945131"/>
    <w:rsid w:val="00945521"/>
    <w:rsid w:val="00945E56"/>
    <w:rsid w:val="00946A0F"/>
    <w:rsid w:val="009470D0"/>
    <w:rsid w:val="0094715C"/>
    <w:rsid w:val="00947D26"/>
    <w:rsid w:val="0095000A"/>
    <w:rsid w:val="0095000F"/>
    <w:rsid w:val="00950129"/>
    <w:rsid w:val="00950362"/>
    <w:rsid w:val="00950A02"/>
    <w:rsid w:val="00950E11"/>
    <w:rsid w:val="00951C0E"/>
    <w:rsid w:val="00951E46"/>
    <w:rsid w:val="0095256F"/>
    <w:rsid w:val="00952A1B"/>
    <w:rsid w:val="00952C1D"/>
    <w:rsid w:val="00952DE5"/>
    <w:rsid w:val="009533EF"/>
    <w:rsid w:val="0095456C"/>
    <w:rsid w:val="009549F7"/>
    <w:rsid w:val="0095507F"/>
    <w:rsid w:val="0095514F"/>
    <w:rsid w:val="009551C8"/>
    <w:rsid w:val="00955276"/>
    <w:rsid w:val="00955B8B"/>
    <w:rsid w:val="00956586"/>
    <w:rsid w:val="00957F07"/>
    <w:rsid w:val="00960595"/>
    <w:rsid w:val="009615CC"/>
    <w:rsid w:val="0096164C"/>
    <w:rsid w:val="00961727"/>
    <w:rsid w:val="009619FC"/>
    <w:rsid w:val="0096279B"/>
    <w:rsid w:val="009632B7"/>
    <w:rsid w:val="00963CDF"/>
    <w:rsid w:val="009642B9"/>
    <w:rsid w:val="009642C0"/>
    <w:rsid w:val="0096466F"/>
    <w:rsid w:val="00965372"/>
    <w:rsid w:val="0096538F"/>
    <w:rsid w:val="009656F8"/>
    <w:rsid w:val="009657EF"/>
    <w:rsid w:val="0096611D"/>
    <w:rsid w:val="00966138"/>
    <w:rsid w:val="00966345"/>
    <w:rsid w:val="00967FD5"/>
    <w:rsid w:val="0097055E"/>
    <w:rsid w:val="00970C4C"/>
    <w:rsid w:val="00970FAE"/>
    <w:rsid w:val="00971066"/>
    <w:rsid w:val="009714B5"/>
    <w:rsid w:val="00971D66"/>
    <w:rsid w:val="00972377"/>
    <w:rsid w:val="00973030"/>
    <w:rsid w:val="0097365A"/>
    <w:rsid w:val="009737DE"/>
    <w:rsid w:val="00973B44"/>
    <w:rsid w:val="00973CA4"/>
    <w:rsid w:val="00973D0A"/>
    <w:rsid w:val="00974F32"/>
    <w:rsid w:val="00975597"/>
    <w:rsid w:val="009755D4"/>
    <w:rsid w:val="00975691"/>
    <w:rsid w:val="00975AC0"/>
    <w:rsid w:val="0097739B"/>
    <w:rsid w:val="0097754B"/>
    <w:rsid w:val="00977E2D"/>
    <w:rsid w:val="009801D3"/>
    <w:rsid w:val="00980F4E"/>
    <w:rsid w:val="00982538"/>
    <w:rsid w:val="0098282D"/>
    <w:rsid w:val="00982F22"/>
    <w:rsid w:val="00982F47"/>
    <w:rsid w:val="00983C38"/>
    <w:rsid w:val="00983E2B"/>
    <w:rsid w:val="00984233"/>
    <w:rsid w:val="00984505"/>
    <w:rsid w:val="00984B98"/>
    <w:rsid w:val="00984E06"/>
    <w:rsid w:val="00985626"/>
    <w:rsid w:val="00985F19"/>
    <w:rsid w:val="00985FD4"/>
    <w:rsid w:val="00986265"/>
    <w:rsid w:val="00986306"/>
    <w:rsid w:val="00987092"/>
    <w:rsid w:val="00987479"/>
    <w:rsid w:val="00987A83"/>
    <w:rsid w:val="00990272"/>
    <w:rsid w:val="00990A26"/>
    <w:rsid w:val="00990C59"/>
    <w:rsid w:val="0099163F"/>
    <w:rsid w:val="0099172B"/>
    <w:rsid w:val="00991F4D"/>
    <w:rsid w:val="00993BB7"/>
    <w:rsid w:val="009948E4"/>
    <w:rsid w:val="009960B9"/>
    <w:rsid w:val="009963BC"/>
    <w:rsid w:val="00996668"/>
    <w:rsid w:val="009966DA"/>
    <w:rsid w:val="00996EE0"/>
    <w:rsid w:val="00996FA8"/>
    <w:rsid w:val="00997C69"/>
    <w:rsid w:val="00997F49"/>
    <w:rsid w:val="009A011E"/>
    <w:rsid w:val="009A0B02"/>
    <w:rsid w:val="009A11E7"/>
    <w:rsid w:val="009A14CB"/>
    <w:rsid w:val="009A1DA8"/>
    <w:rsid w:val="009A2923"/>
    <w:rsid w:val="009A2CC8"/>
    <w:rsid w:val="009A31C9"/>
    <w:rsid w:val="009A3D0A"/>
    <w:rsid w:val="009A3DE3"/>
    <w:rsid w:val="009A3E12"/>
    <w:rsid w:val="009A3E7D"/>
    <w:rsid w:val="009A469B"/>
    <w:rsid w:val="009A47A4"/>
    <w:rsid w:val="009A4B78"/>
    <w:rsid w:val="009A5022"/>
    <w:rsid w:val="009A54DB"/>
    <w:rsid w:val="009A5768"/>
    <w:rsid w:val="009A58BF"/>
    <w:rsid w:val="009A5DC4"/>
    <w:rsid w:val="009A6878"/>
    <w:rsid w:val="009A6FEA"/>
    <w:rsid w:val="009B1548"/>
    <w:rsid w:val="009B17B3"/>
    <w:rsid w:val="009B255E"/>
    <w:rsid w:val="009B2D10"/>
    <w:rsid w:val="009B2DF7"/>
    <w:rsid w:val="009B3395"/>
    <w:rsid w:val="009B4135"/>
    <w:rsid w:val="009B46B8"/>
    <w:rsid w:val="009B48BB"/>
    <w:rsid w:val="009B4A5D"/>
    <w:rsid w:val="009B4F41"/>
    <w:rsid w:val="009B50DF"/>
    <w:rsid w:val="009B511C"/>
    <w:rsid w:val="009B5691"/>
    <w:rsid w:val="009B7560"/>
    <w:rsid w:val="009B77B3"/>
    <w:rsid w:val="009B79F4"/>
    <w:rsid w:val="009C01A3"/>
    <w:rsid w:val="009C0E2A"/>
    <w:rsid w:val="009C13CF"/>
    <w:rsid w:val="009C196D"/>
    <w:rsid w:val="009C1A08"/>
    <w:rsid w:val="009C3752"/>
    <w:rsid w:val="009C3887"/>
    <w:rsid w:val="009C396A"/>
    <w:rsid w:val="009C43C4"/>
    <w:rsid w:val="009C4F60"/>
    <w:rsid w:val="009C4F7F"/>
    <w:rsid w:val="009C4F8E"/>
    <w:rsid w:val="009C5316"/>
    <w:rsid w:val="009C567C"/>
    <w:rsid w:val="009C56ED"/>
    <w:rsid w:val="009C5BE8"/>
    <w:rsid w:val="009C6B24"/>
    <w:rsid w:val="009C6F24"/>
    <w:rsid w:val="009C73C4"/>
    <w:rsid w:val="009C7402"/>
    <w:rsid w:val="009C7B3C"/>
    <w:rsid w:val="009C7D28"/>
    <w:rsid w:val="009D02CF"/>
    <w:rsid w:val="009D083C"/>
    <w:rsid w:val="009D115F"/>
    <w:rsid w:val="009D125F"/>
    <w:rsid w:val="009D1DBB"/>
    <w:rsid w:val="009D1EAA"/>
    <w:rsid w:val="009D25F3"/>
    <w:rsid w:val="009D28D7"/>
    <w:rsid w:val="009D3B32"/>
    <w:rsid w:val="009D3DA2"/>
    <w:rsid w:val="009D4C93"/>
    <w:rsid w:val="009D5901"/>
    <w:rsid w:val="009D659A"/>
    <w:rsid w:val="009D6965"/>
    <w:rsid w:val="009D6A5D"/>
    <w:rsid w:val="009E0102"/>
    <w:rsid w:val="009E0F8C"/>
    <w:rsid w:val="009E2045"/>
    <w:rsid w:val="009E207E"/>
    <w:rsid w:val="009E26C3"/>
    <w:rsid w:val="009E3455"/>
    <w:rsid w:val="009E3713"/>
    <w:rsid w:val="009E3BE1"/>
    <w:rsid w:val="009E3D17"/>
    <w:rsid w:val="009E446A"/>
    <w:rsid w:val="009E45B5"/>
    <w:rsid w:val="009E464C"/>
    <w:rsid w:val="009E577E"/>
    <w:rsid w:val="009E58C6"/>
    <w:rsid w:val="009E5E02"/>
    <w:rsid w:val="009E643D"/>
    <w:rsid w:val="009E7879"/>
    <w:rsid w:val="009E7BC1"/>
    <w:rsid w:val="009E7DA0"/>
    <w:rsid w:val="009F094B"/>
    <w:rsid w:val="009F0A54"/>
    <w:rsid w:val="009F0C6D"/>
    <w:rsid w:val="009F1494"/>
    <w:rsid w:val="009F1DD9"/>
    <w:rsid w:val="009F249B"/>
    <w:rsid w:val="009F2623"/>
    <w:rsid w:val="009F29B7"/>
    <w:rsid w:val="009F32A0"/>
    <w:rsid w:val="009F3B0A"/>
    <w:rsid w:val="009F3EB9"/>
    <w:rsid w:val="009F3F76"/>
    <w:rsid w:val="009F4121"/>
    <w:rsid w:val="009F46B9"/>
    <w:rsid w:val="009F4E1A"/>
    <w:rsid w:val="009F6135"/>
    <w:rsid w:val="009F650C"/>
    <w:rsid w:val="009F71DE"/>
    <w:rsid w:val="00A0068B"/>
    <w:rsid w:val="00A00B13"/>
    <w:rsid w:val="00A00D4E"/>
    <w:rsid w:val="00A01B2A"/>
    <w:rsid w:val="00A01F04"/>
    <w:rsid w:val="00A020A9"/>
    <w:rsid w:val="00A0215C"/>
    <w:rsid w:val="00A02728"/>
    <w:rsid w:val="00A02843"/>
    <w:rsid w:val="00A0289D"/>
    <w:rsid w:val="00A02C62"/>
    <w:rsid w:val="00A0313D"/>
    <w:rsid w:val="00A035A8"/>
    <w:rsid w:val="00A04ACC"/>
    <w:rsid w:val="00A056F4"/>
    <w:rsid w:val="00A05A48"/>
    <w:rsid w:val="00A05D57"/>
    <w:rsid w:val="00A05F4E"/>
    <w:rsid w:val="00A06B94"/>
    <w:rsid w:val="00A07233"/>
    <w:rsid w:val="00A07D4E"/>
    <w:rsid w:val="00A1052C"/>
    <w:rsid w:val="00A1064A"/>
    <w:rsid w:val="00A10A4C"/>
    <w:rsid w:val="00A115BD"/>
    <w:rsid w:val="00A11B16"/>
    <w:rsid w:val="00A11EB5"/>
    <w:rsid w:val="00A12157"/>
    <w:rsid w:val="00A121D5"/>
    <w:rsid w:val="00A12C2C"/>
    <w:rsid w:val="00A1333F"/>
    <w:rsid w:val="00A1341D"/>
    <w:rsid w:val="00A136F1"/>
    <w:rsid w:val="00A138AE"/>
    <w:rsid w:val="00A13991"/>
    <w:rsid w:val="00A13D38"/>
    <w:rsid w:val="00A1484F"/>
    <w:rsid w:val="00A151E4"/>
    <w:rsid w:val="00A15C54"/>
    <w:rsid w:val="00A15CA0"/>
    <w:rsid w:val="00A15D7C"/>
    <w:rsid w:val="00A1623E"/>
    <w:rsid w:val="00A166AD"/>
    <w:rsid w:val="00A16731"/>
    <w:rsid w:val="00A16B72"/>
    <w:rsid w:val="00A172A9"/>
    <w:rsid w:val="00A179F4"/>
    <w:rsid w:val="00A17C93"/>
    <w:rsid w:val="00A17D33"/>
    <w:rsid w:val="00A202A0"/>
    <w:rsid w:val="00A202E2"/>
    <w:rsid w:val="00A2073F"/>
    <w:rsid w:val="00A20741"/>
    <w:rsid w:val="00A207C3"/>
    <w:rsid w:val="00A208E7"/>
    <w:rsid w:val="00A20A0B"/>
    <w:rsid w:val="00A20BB8"/>
    <w:rsid w:val="00A2328D"/>
    <w:rsid w:val="00A2370E"/>
    <w:rsid w:val="00A23BEB"/>
    <w:rsid w:val="00A2423B"/>
    <w:rsid w:val="00A24DBE"/>
    <w:rsid w:val="00A24DE9"/>
    <w:rsid w:val="00A2575A"/>
    <w:rsid w:val="00A25DF7"/>
    <w:rsid w:val="00A25F70"/>
    <w:rsid w:val="00A26212"/>
    <w:rsid w:val="00A2642C"/>
    <w:rsid w:val="00A264E0"/>
    <w:rsid w:val="00A26D1D"/>
    <w:rsid w:val="00A26DAD"/>
    <w:rsid w:val="00A26EBF"/>
    <w:rsid w:val="00A2733A"/>
    <w:rsid w:val="00A27442"/>
    <w:rsid w:val="00A3008E"/>
    <w:rsid w:val="00A30139"/>
    <w:rsid w:val="00A301C2"/>
    <w:rsid w:val="00A303FE"/>
    <w:rsid w:val="00A304FD"/>
    <w:rsid w:val="00A30E23"/>
    <w:rsid w:val="00A31049"/>
    <w:rsid w:val="00A31887"/>
    <w:rsid w:val="00A31C77"/>
    <w:rsid w:val="00A31CA8"/>
    <w:rsid w:val="00A3201C"/>
    <w:rsid w:val="00A32152"/>
    <w:rsid w:val="00A32261"/>
    <w:rsid w:val="00A32ED3"/>
    <w:rsid w:val="00A33601"/>
    <w:rsid w:val="00A339FC"/>
    <w:rsid w:val="00A33A85"/>
    <w:rsid w:val="00A33CDA"/>
    <w:rsid w:val="00A33E1C"/>
    <w:rsid w:val="00A33FF0"/>
    <w:rsid w:val="00A34715"/>
    <w:rsid w:val="00A34C7F"/>
    <w:rsid w:val="00A35A1A"/>
    <w:rsid w:val="00A35DDD"/>
    <w:rsid w:val="00A3605F"/>
    <w:rsid w:val="00A36B05"/>
    <w:rsid w:val="00A36FDE"/>
    <w:rsid w:val="00A3719B"/>
    <w:rsid w:val="00A41032"/>
    <w:rsid w:val="00A4116C"/>
    <w:rsid w:val="00A41AF9"/>
    <w:rsid w:val="00A440FE"/>
    <w:rsid w:val="00A44646"/>
    <w:rsid w:val="00A44828"/>
    <w:rsid w:val="00A44D8D"/>
    <w:rsid w:val="00A44FAA"/>
    <w:rsid w:val="00A4575A"/>
    <w:rsid w:val="00A458F6"/>
    <w:rsid w:val="00A45B15"/>
    <w:rsid w:val="00A4671D"/>
    <w:rsid w:val="00A46F90"/>
    <w:rsid w:val="00A47209"/>
    <w:rsid w:val="00A4788F"/>
    <w:rsid w:val="00A5034A"/>
    <w:rsid w:val="00A507E4"/>
    <w:rsid w:val="00A511A1"/>
    <w:rsid w:val="00A519EC"/>
    <w:rsid w:val="00A51C60"/>
    <w:rsid w:val="00A51F9B"/>
    <w:rsid w:val="00A5267F"/>
    <w:rsid w:val="00A531CD"/>
    <w:rsid w:val="00A5337F"/>
    <w:rsid w:val="00A533C1"/>
    <w:rsid w:val="00A53730"/>
    <w:rsid w:val="00A53A34"/>
    <w:rsid w:val="00A541E0"/>
    <w:rsid w:val="00A547A4"/>
    <w:rsid w:val="00A54995"/>
    <w:rsid w:val="00A55123"/>
    <w:rsid w:val="00A553E9"/>
    <w:rsid w:val="00A564D4"/>
    <w:rsid w:val="00A56945"/>
    <w:rsid w:val="00A56BAF"/>
    <w:rsid w:val="00A56C28"/>
    <w:rsid w:val="00A573B5"/>
    <w:rsid w:val="00A5740B"/>
    <w:rsid w:val="00A575C8"/>
    <w:rsid w:val="00A578D3"/>
    <w:rsid w:val="00A603A9"/>
    <w:rsid w:val="00A6052A"/>
    <w:rsid w:val="00A60730"/>
    <w:rsid w:val="00A60B79"/>
    <w:rsid w:val="00A60C21"/>
    <w:rsid w:val="00A615B0"/>
    <w:rsid w:val="00A617A0"/>
    <w:rsid w:val="00A61CEC"/>
    <w:rsid w:val="00A6247C"/>
    <w:rsid w:val="00A62B04"/>
    <w:rsid w:val="00A62E68"/>
    <w:rsid w:val="00A63229"/>
    <w:rsid w:val="00A64B8B"/>
    <w:rsid w:val="00A64B90"/>
    <w:rsid w:val="00A652F3"/>
    <w:rsid w:val="00A66A47"/>
    <w:rsid w:val="00A67392"/>
    <w:rsid w:val="00A67591"/>
    <w:rsid w:val="00A67C3D"/>
    <w:rsid w:val="00A67C95"/>
    <w:rsid w:val="00A67E52"/>
    <w:rsid w:val="00A70A6F"/>
    <w:rsid w:val="00A71352"/>
    <w:rsid w:val="00A7137B"/>
    <w:rsid w:val="00A71622"/>
    <w:rsid w:val="00A716FC"/>
    <w:rsid w:val="00A71D18"/>
    <w:rsid w:val="00A71D81"/>
    <w:rsid w:val="00A724E4"/>
    <w:rsid w:val="00A72829"/>
    <w:rsid w:val="00A729FB"/>
    <w:rsid w:val="00A72AE8"/>
    <w:rsid w:val="00A72E74"/>
    <w:rsid w:val="00A73C6A"/>
    <w:rsid w:val="00A745B6"/>
    <w:rsid w:val="00A749E4"/>
    <w:rsid w:val="00A74C31"/>
    <w:rsid w:val="00A74F37"/>
    <w:rsid w:val="00A75081"/>
    <w:rsid w:val="00A755B1"/>
    <w:rsid w:val="00A76674"/>
    <w:rsid w:val="00A77EB7"/>
    <w:rsid w:val="00A80047"/>
    <w:rsid w:val="00A815EC"/>
    <w:rsid w:val="00A8224B"/>
    <w:rsid w:val="00A82600"/>
    <w:rsid w:val="00A82DDA"/>
    <w:rsid w:val="00A83234"/>
    <w:rsid w:val="00A834B2"/>
    <w:rsid w:val="00A83D3A"/>
    <w:rsid w:val="00A84863"/>
    <w:rsid w:val="00A85247"/>
    <w:rsid w:val="00A85306"/>
    <w:rsid w:val="00A8574C"/>
    <w:rsid w:val="00A85D92"/>
    <w:rsid w:val="00A85FEA"/>
    <w:rsid w:val="00A86193"/>
    <w:rsid w:val="00A86A00"/>
    <w:rsid w:val="00A86B09"/>
    <w:rsid w:val="00A8774E"/>
    <w:rsid w:val="00A87916"/>
    <w:rsid w:val="00A8798F"/>
    <w:rsid w:val="00A903E3"/>
    <w:rsid w:val="00A90659"/>
    <w:rsid w:val="00A906DB"/>
    <w:rsid w:val="00A90A8F"/>
    <w:rsid w:val="00A91250"/>
    <w:rsid w:val="00A91E5E"/>
    <w:rsid w:val="00A9210B"/>
    <w:rsid w:val="00A926FA"/>
    <w:rsid w:val="00A92C2A"/>
    <w:rsid w:val="00A93229"/>
    <w:rsid w:val="00A935B0"/>
    <w:rsid w:val="00A93B42"/>
    <w:rsid w:val="00A93C51"/>
    <w:rsid w:val="00A940F8"/>
    <w:rsid w:val="00A944C5"/>
    <w:rsid w:val="00A94A70"/>
    <w:rsid w:val="00A94AE9"/>
    <w:rsid w:val="00A94E5A"/>
    <w:rsid w:val="00A951E2"/>
    <w:rsid w:val="00A952B2"/>
    <w:rsid w:val="00A95374"/>
    <w:rsid w:val="00A9668B"/>
    <w:rsid w:val="00A967F8"/>
    <w:rsid w:val="00A96B46"/>
    <w:rsid w:val="00A972E4"/>
    <w:rsid w:val="00A9744A"/>
    <w:rsid w:val="00A9760E"/>
    <w:rsid w:val="00AA0444"/>
    <w:rsid w:val="00AA070A"/>
    <w:rsid w:val="00AA0DE7"/>
    <w:rsid w:val="00AA195C"/>
    <w:rsid w:val="00AA1DD2"/>
    <w:rsid w:val="00AA1F56"/>
    <w:rsid w:val="00AA2ADA"/>
    <w:rsid w:val="00AA43A1"/>
    <w:rsid w:val="00AA4452"/>
    <w:rsid w:val="00AA4640"/>
    <w:rsid w:val="00AA4975"/>
    <w:rsid w:val="00AA4A53"/>
    <w:rsid w:val="00AA4CD7"/>
    <w:rsid w:val="00AA52DC"/>
    <w:rsid w:val="00AA5A5C"/>
    <w:rsid w:val="00AA5CA5"/>
    <w:rsid w:val="00AA5E3E"/>
    <w:rsid w:val="00AA65C8"/>
    <w:rsid w:val="00AA7721"/>
    <w:rsid w:val="00AA7D0C"/>
    <w:rsid w:val="00AA7E1D"/>
    <w:rsid w:val="00AB081C"/>
    <w:rsid w:val="00AB129C"/>
    <w:rsid w:val="00AB1905"/>
    <w:rsid w:val="00AB1DED"/>
    <w:rsid w:val="00AB204C"/>
    <w:rsid w:val="00AB2239"/>
    <w:rsid w:val="00AB2731"/>
    <w:rsid w:val="00AB2A11"/>
    <w:rsid w:val="00AB2B86"/>
    <w:rsid w:val="00AB3619"/>
    <w:rsid w:val="00AB36DE"/>
    <w:rsid w:val="00AB37E9"/>
    <w:rsid w:val="00AB3ACC"/>
    <w:rsid w:val="00AB3FB7"/>
    <w:rsid w:val="00AB4091"/>
    <w:rsid w:val="00AB4897"/>
    <w:rsid w:val="00AB5104"/>
    <w:rsid w:val="00AB517B"/>
    <w:rsid w:val="00AB5261"/>
    <w:rsid w:val="00AB6914"/>
    <w:rsid w:val="00AB6EAC"/>
    <w:rsid w:val="00AB6FC6"/>
    <w:rsid w:val="00AB77A5"/>
    <w:rsid w:val="00AC0C83"/>
    <w:rsid w:val="00AC14A2"/>
    <w:rsid w:val="00AC1918"/>
    <w:rsid w:val="00AC1995"/>
    <w:rsid w:val="00AC1D3C"/>
    <w:rsid w:val="00AC205A"/>
    <w:rsid w:val="00AC27F4"/>
    <w:rsid w:val="00AC2DAA"/>
    <w:rsid w:val="00AC3422"/>
    <w:rsid w:val="00AC36E3"/>
    <w:rsid w:val="00AC44C6"/>
    <w:rsid w:val="00AC51D1"/>
    <w:rsid w:val="00AC588E"/>
    <w:rsid w:val="00AC61E2"/>
    <w:rsid w:val="00AC6213"/>
    <w:rsid w:val="00AC6387"/>
    <w:rsid w:val="00AC6FBD"/>
    <w:rsid w:val="00AC7274"/>
    <w:rsid w:val="00AC729F"/>
    <w:rsid w:val="00AC778D"/>
    <w:rsid w:val="00AD0306"/>
    <w:rsid w:val="00AD0BC8"/>
    <w:rsid w:val="00AD0F7B"/>
    <w:rsid w:val="00AD13D4"/>
    <w:rsid w:val="00AD1512"/>
    <w:rsid w:val="00AD1EA6"/>
    <w:rsid w:val="00AD2701"/>
    <w:rsid w:val="00AD2830"/>
    <w:rsid w:val="00AD2FB5"/>
    <w:rsid w:val="00AD3612"/>
    <w:rsid w:val="00AD39F4"/>
    <w:rsid w:val="00AD460C"/>
    <w:rsid w:val="00AD4A6C"/>
    <w:rsid w:val="00AD4D9F"/>
    <w:rsid w:val="00AD4E62"/>
    <w:rsid w:val="00AD4F2C"/>
    <w:rsid w:val="00AD54EF"/>
    <w:rsid w:val="00AD5C4E"/>
    <w:rsid w:val="00AD5D5A"/>
    <w:rsid w:val="00AD7BD6"/>
    <w:rsid w:val="00AE02EF"/>
    <w:rsid w:val="00AE035A"/>
    <w:rsid w:val="00AE04A0"/>
    <w:rsid w:val="00AE07D2"/>
    <w:rsid w:val="00AE0913"/>
    <w:rsid w:val="00AE0EFB"/>
    <w:rsid w:val="00AE0FAD"/>
    <w:rsid w:val="00AE21CA"/>
    <w:rsid w:val="00AE22D6"/>
    <w:rsid w:val="00AE2C53"/>
    <w:rsid w:val="00AE30FC"/>
    <w:rsid w:val="00AE3217"/>
    <w:rsid w:val="00AE3592"/>
    <w:rsid w:val="00AE39BF"/>
    <w:rsid w:val="00AE4CC0"/>
    <w:rsid w:val="00AE4E77"/>
    <w:rsid w:val="00AE51C5"/>
    <w:rsid w:val="00AE5F76"/>
    <w:rsid w:val="00AE7100"/>
    <w:rsid w:val="00AE7736"/>
    <w:rsid w:val="00AE775D"/>
    <w:rsid w:val="00AE7A98"/>
    <w:rsid w:val="00AE7FF2"/>
    <w:rsid w:val="00AF09C8"/>
    <w:rsid w:val="00AF0A22"/>
    <w:rsid w:val="00AF0E8C"/>
    <w:rsid w:val="00AF1052"/>
    <w:rsid w:val="00AF1B60"/>
    <w:rsid w:val="00AF20BC"/>
    <w:rsid w:val="00AF4071"/>
    <w:rsid w:val="00AF4085"/>
    <w:rsid w:val="00AF4236"/>
    <w:rsid w:val="00AF47FD"/>
    <w:rsid w:val="00AF51F6"/>
    <w:rsid w:val="00AF54A5"/>
    <w:rsid w:val="00AF63D0"/>
    <w:rsid w:val="00AF6D51"/>
    <w:rsid w:val="00AF7A64"/>
    <w:rsid w:val="00B00738"/>
    <w:rsid w:val="00B008B2"/>
    <w:rsid w:val="00B015C9"/>
    <w:rsid w:val="00B01D39"/>
    <w:rsid w:val="00B02E9F"/>
    <w:rsid w:val="00B02F00"/>
    <w:rsid w:val="00B030CE"/>
    <w:rsid w:val="00B03B66"/>
    <w:rsid w:val="00B03D2C"/>
    <w:rsid w:val="00B04317"/>
    <w:rsid w:val="00B043D8"/>
    <w:rsid w:val="00B0581D"/>
    <w:rsid w:val="00B058A7"/>
    <w:rsid w:val="00B05A06"/>
    <w:rsid w:val="00B06F01"/>
    <w:rsid w:val="00B0735C"/>
    <w:rsid w:val="00B0754E"/>
    <w:rsid w:val="00B078CF"/>
    <w:rsid w:val="00B100E1"/>
    <w:rsid w:val="00B110D0"/>
    <w:rsid w:val="00B1124A"/>
    <w:rsid w:val="00B11790"/>
    <w:rsid w:val="00B11E29"/>
    <w:rsid w:val="00B12357"/>
    <w:rsid w:val="00B127D8"/>
    <w:rsid w:val="00B12A1D"/>
    <w:rsid w:val="00B12F28"/>
    <w:rsid w:val="00B13F7A"/>
    <w:rsid w:val="00B14076"/>
    <w:rsid w:val="00B140AA"/>
    <w:rsid w:val="00B142CD"/>
    <w:rsid w:val="00B16150"/>
    <w:rsid w:val="00B16990"/>
    <w:rsid w:val="00B17826"/>
    <w:rsid w:val="00B17F00"/>
    <w:rsid w:val="00B202EA"/>
    <w:rsid w:val="00B206A5"/>
    <w:rsid w:val="00B2208B"/>
    <w:rsid w:val="00B23BE1"/>
    <w:rsid w:val="00B23E9E"/>
    <w:rsid w:val="00B24159"/>
    <w:rsid w:val="00B24773"/>
    <w:rsid w:val="00B24852"/>
    <w:rsid w:val="00B24EE9"/>
    <w:rsid w:val="00B25622"/>
    <w:rsid w:val="00B27237"/>
    <w:rsid w:val="00B27302"/>
    <w:rsid w:val="00B27321"/>
    <w:rsid w:val="00B30505"/>
    <w:rsid w:val="00B31764"/>
    <w:rsid w:val="00B32526"/>
    <w:rsid w:val="00B330C4"/>
    <w:rsid w:val="00B335C3"/>
    <w:rsid w:val="00B33830"/>
    <w:rsid w:val="00B3388A"/>
    <w:rsid w:val="00B33913"/>
    <w:rsid w:val="00B34964"/>
    <w:rsid w:val="00B34C1B"/>
    <w:rsid w:val="00B35F2F"/>
    <w:rsid w:val="00B36177"/>
    <w:rsid w:val="00B362D7"/>
    <w:rsid w:val="00B3632A"/>
    <w:rsid w:val="00B36571"/>
    <w:rsid w:val="00B36F4A"/>
    <w:rsid w:val="00B37EFB"/>
    <w:rsid w:val="00B404A5"/>
    <w:rsid w:val="00B40545"/>
    <w:rsid w:val="00B408B3"/>
    <w:rsid w:val="00B40A48"/>
    <w:rsid w:val="00B40F4A"/>
    <w:rsid w:val="00B40F88"/>
    <w:rsid w:val="00B41E5A"/>
    <w:rsid w:val="00B42501"/>
    <w:rsid w:val="00B42F96"/>
    <w:rsid w:val="00B43EC6"/>
    <w:rsid w:val="00B43F25"/>
    <w:rsid w:val="00B44130"/>
    <w:rsid w:val="00B44322"/>
    <w:rsid w:val="00B45FEF"/>
    <w:rsid w:val="00B461A3"/>
    <w:rsid w:val="00B462B1"/>
    <w:rsid w:val="00B46AF2"/>
    <w:rsid w:val="00B46D0E"/>
    <w:rsid w:val="00B47891"/>
    <w:rsid w:val="00B4793E"/>
    <w:rsid w:val="00B47F9D"/>
    <w:rsid w:val="00B5029F"/>
    <w:rsid w:val="00B50EA4"/>
    <w:rsid w:val="00B50ED4"/>
    <w:rsid w:val="00B51549"/>
    <w:rsid w:val="00B52105"/>
    <w:rsid w:val="00B53452"/>
    <w:rsid w:val="00B537B9"/>
    <w:rsid w:val="00B53823"/>
    <w:rsid w:val="00B549CF"/>
    <w:rsid w:val="00B5519C"/>
    <w:rsid w:val="00B55506"/>
    <w:rsid w:val="00B55872"/>
    <w:rsid w:val="00B56149"/>
    <w:rsid w:val="00B5630A"/>
    <w:rsid w:val="00B5679D"/>
    <w:rsid w:val="00B56E7B"/>
    <w:rsid w:val="00B57157"/>
    <w:rsid w:val="00B57452"/>
    <w:rsid w:val="00B579EB"/>
    <w:rsid w:val="00B57C4E"/>
    <w:rsid w:val="00B6023B"/>
    <w:rsid w:val="00B60664"/>
    <w:rsid w:val="00B60A2D"/>
    <w:rsid w:val="00B60C5B"/>
    <w:rsid w:val="00B623AC"/>
    <w:rsid w:val="00B625DE"/>
    <w:rsid w:val="00B62B59"/>
    <w:rsid w:val="00B64B3D"/>
    <w:rsid w:val="00B6512A"/>
    <w:rsid w:val="00B658AD"/>
    <w:rsid w:val="00B65994"/>
    <w:rsid w:val="00B65A3F"/>
    <w:rsid w:val="00B67117"/>
    <w:rsid w:val="00B674BB"/>
    <w:rsid w:val="00B700A4"/>
    <w:rsid w:val="00B70350"/>
    <w:rsid w:val="00B70437"/>
    <w:rsid w:val="00B70A95"/>
    <w:rsid w:val="00B70BAF"/>
    <w:rsid w:val="00B710AC"/>
    <w:rsid w:val="00B71A00"/>
    <w:rsid w:val="00B72526"/>
    <w:rsid w:val="00B72906"/>
    <w:rsid w:val="00B72C44"/>
    <w:rsid w:val="00B72F46"/>
    <w:rsid w:val="00B73B06"/>
    <w:rsid w:val="00B74309"/>
    <w:rsid w:val="00B743F2"/>
    <w:rsid w:val="00B75CF1"/>
    <w:rsid w:val="00B762C8"/>
    <w:rsid w:val="00B76902"/>
    <w:rsid w:val="00B77147"/>
    <w:rsid w:val="00B7733E"/>
    <w:rsid w:val="00B775AE"/>
    <w:rsid w:val="00B77BB5"/>
    <w:rsid w:val="00B77FB4"/>
    <w:rsid w:val="00B8020B"/>
    <w:rsid w:val="00B8057D"/>
    <w:rsid w:val="00B8082F"/>
    <w:rsid w:val="00B810B3"/>
    <w:rsid w:val="00B81143"/>
    <w:rsid w:val="00B812DD"/>
    <w:rsid w:val="00B8135D"/>
    <w:rsid w:val="00B8166A"/>
    <w:rsid w:val="00B81E5D"/>
    <w:rsid w:val="00B82937"/>
    <w:rsid w:val="00B83295"/>
    <w:rsid w:val="00B8413B"/>
    <w:rsid w:val="00B841DE"/>
    <w:rsid w:val="00B84535"/>
    <w:rsid w:val="00B846D3"/>
    <w:rsid w:val="00B86A20"/>
    <w:rsid w:val="00B86BC4"/>
    <w:rsid w:val="00B87643"/>
    <w:rsid w:val="00B909F8"/>
    <w:rsid w:val="00B914DA"/>
    <w:rsid w:val="00B91AFA"/>
    <w:rsid w:val="00B91FD3"/>
    <w:rsid w:val="00B92BCB"/>
    <w:rsid w:val="00B93D90"/>
    <w:rsid w:val="00B94145"/>
    <w:rsid w:val="00B9414E"/>
    <w:rsid w:val="00B9426B"/>
    <w:rsid w:val="00B94AA0"/>
    <w:rsid w:val="00B94B06"/>
    <w:rsid w:val="00B94BD4"/>
    <w:rsid w:val="00B95301"/>
    <w:rsid w:val="00B95A63"/>
    <w:rsid w:val="00B95CEC"/>
    <w:rsid w:val="00B96259"/>
    <w:rsid w:val="00B96983"/>
    <w:rsid w:val="00B96F89"/>
    <w:rsid w:val="00B9724B"/>
    <w:rsid w:val="00B97470"/>
    <w:rsid w:val="00B974C0"/>
    <w:rsid w:val="00B97CFB"/>
    <w:rsid w:val="00BA01CD"/>
    <w:rsid w:val="00BA0FA7"/>
    <w:rsid w:val="00BA137A"/>
    <w:rsid w:val="00BA14F7"/>
    <w:rsid w:val="00BA1D6C"/>
    <w:rsid w:val="00BA1F79"/>
    <w:rsid w:val="00BA1F8F"/>
    <w:rsid w:val="00BA2528"/>
    <w:rsid w:val="00BA2971"/>
    <w:rsid w:val="00BA336D"/>
    <w:rsid w:val="00BA384F"/>
    <w:rsid w:val="00BA3E46"/>
    <w:rsid w:val="00BA4758"/>
    <w:rsid w:val="00BA4BF1"/>
    <w:rsid w:val="00BA516D"/>
    <w:rsid w:val="00BA65BD"/>
    <w:rsid w:val="00BA66BC"/>
    <w:rsid w:val="00BA6838"/>
    <w:rsid w:val="00BA6841"/>
    <w:rsid w:val="00BA741B"/>
    <w:rsid w:val="00BA79A6"/>
    <w:rsid w:val="00BB01B4"/>
    <w:rsid w:val="00BB1EFD"/>
    <w:rsid w:val="00BB2B14"/>
    <w:rsid w:val="00BB2C8E"/>
    <w:rsid w:val="00BB2FB2"/>
    <w:rsid w:val="00BB2FD5"/>
    <w:rsid w:val="00BB3071"/>
    <w:rsid w:val="00BB347D"/>
    <w:rsid w:val="00BB34E9"/>
    <w:rsid w:val="00BB3C74"/>
    <w:rsid w:val="00BB45E6"/>
    <w:rsid w:val="00BB48B7"/>
    <w:rsid w:val="00BB507F"/>
    <w:rsid w:val="00BB5D78"/>
    <w:rsid w:val="00BB632C"/>
    <w:rsid w:val="00BB672B"/>
    <w:rsid w:val="00BB6F1B"/>
    <w:rsid w:val="00BB70E7"/>
    <w:rsid w:val="00BB79DE"/>
    <w:rsid w:val="00BC17F1"/>
    <w:rsid w:val="00BC18A7"/>
    <w:rsid w:val="00BC26AE"/>
    <w:rsid w:val="00BC2AD8"/>
    <w:rsid w:val="00BC2BE6"/>
    <w:rsid w:val="00BC336F"/>
    <w:rsid w:val="00BC3BF4"/>
    <w:rsid w:val="00BC3E3D"/>
    <w:rsid w:val="00BC4878"/>
    <w:rsid w:val="00BC4FAA"/>
    <w:rsid w:val="00BC59AA"/>
    <w:rsid w:val="00BC6C92"/>
    <w:rsid w:val="00BC7432"/>
    <w:rsid w:val="00BD0D59"/>
    <w:rsid w:val="00BD0E71"/>
    <w:rsid w:val="00BD113F"/>
    <w:rsid w:val="00BD131D"/>
    <w:rsid w:val="00BD22BF"/>
    <w:rsid w:val="00BD265D"/>
    <w:rsid w:val="00BD28AB"/>
    <w:rsid w:val="00BD28B3"/>
    <w:rsid w:val="00BD3588"/>
    <w:rsid w:val="00BD38E8"/>
    <w:rsid w:val="00BD457A"/>
    <w:rsid w:val="00BD554C"/>
    <w:rsid w:val="00BD5D72"/>
    <w:rsid w:val="00BD6055"/>
    <w:rsid w:val="00BD71DC"/>
    <w:rsid w:val="00BD744A"/>
    <w:rsid w:val="00BD74C3"/>
    <w:rsid w:val="00BE013B"/>
    <w:rsid w:val="00BE02C6"/>
    <w:rsid w:val="00BE07F6"/>
    <w:rsid w:val="00BE0DE5"/>
    <w:rsid w:val="00BE194E"/>
    <w:rsid w:val="00BE295C"/>
    <w:rsid w:val="00BE2D52"/>
    <w:rsid w:val="00BE2DA8"/>
    <w:rsid w:val="00BE45D4"/>
    <w:rsid w:val="00BE4D27"/>
    <w:rsid w:val="00BE4EDD"/>
    <w:rsid w:val="00BE5123"/>
    <w:rsid w:val="00BE518B"/>
    <w:rsid w:val="00BE5B8D"/>
    <w:rsid w:val="00BE5F1B"/>
    <w:rsid w:val="00BE67E6"/>
    <w:rsid w:val="00BE683E"/>
    <w:rsid w:val="00BE6A8C"/>
    <w:rsid w:val="00BE6C51"/>
    <w:rsid w:val="00BE6DE4"/>
    <w:rsid w:val="00BE6E62"/>
    <w:rsid w:val="00BE7B7A"/>
    <w:rsid w:val="00BF092D"/>
    <w:rsid w:val="00BF0A06"/>
    <w:rsid w:val="00BF0CD3"/>
    <w:rsid w:val="00BF14AB"/>
    <w:rsid w:val="00BF1782"/>
    <w:rsid w:val="00BF18AD"/>
    <w:rsid w:val="00BF1B0A"/>
    <w:rsid w:val="00BF22DC"/>
    <w:rsid w:val="00BF2CF3"/>
    <w:rsid w:val="00BF301A"/>
    <w:rsid w:val="00BF3023"/>
    <w:rsid w:val="00BF311C"/>
    <w:rsid w:val="00BF3B75"/>
    <w:rsid w:val="00BF3D29"/>
    <w:rsid w:val="00BF4192"/>
    <w:rsid w:val="00BF4637"/>
    <w:rsid w:val="00BF4787"/>
    <w:rsid w:val="00BF4A19"/>
    <w:rsid w:val="00BF50F7"/>
    <w:rsid w:val="00BF54C0"/>
    <w:rsid w:val="00BF55C0"/>
    <w:rsid w:val="00BF6291"/>
    <w:rsid w:val="00BF6986"/>
    <w:rsid w:val="00BF69AB"/>
    <w:rsid w:val="00BF6CBB"/>
    <w:rsid w:val="00BF73B5"/>
    <w:rsid w:val="00BF7881"/>
    <w:rsid w:val="00BF7C64"/>
    <w:rsid w:val="00C008D8"/>
    <w:rsid w:val="00C00B19"/>
    <w:rsid w:val="00C0171B"/>
    <w:rsid w:val="00C022FF"/>
    <w:rsid w:val="00C02A38"/>
    <w:rsid w:val="00C02A6E"/>
    <w:rsid w:val="00C0370B"/>
    <w:rsid w:val="00C040F9"/>
    <w:rsid w:val="00C04D80"/>
    <w:rsid w:val="00C04F3E"/>
    <w:rsid w:val="00C055BC"/>
    <w:rsid w:val="00C06E07"/>
    <w:rsid w:val="00C06EF9"/>
    <w:rsid w:val="00C078CD"/>
    <w:rsid w:val="00C078F7"/>
    <w:rsid w:val="00C07A76"/>
    <w:rsid w:val="00C10072"/>
    <w:rsid w:val="00C102FC"/>
    <w:rsid w:val="00C10302"/>
    <w:rsid w:val="00C10BFB"/>
    <w:rsid w:val="00C10DB2"/>
    <w:rsid w:val="00C10E0B"/>
    <w:rsid w:val="00C114C6"/>
    <w:rsid w:val="00C11572"/>
    <w:rsid w:val="00C117C3"/>
    <w:rsid w:val="00C11C86"/>
    <w:rsid w:val="00C129C7"/>
    <w:rsid w:val="00C12C12"/>
    <w:rsid w:val="00C12E72"/>
    <w:rsid w:val="00C12FDC"/>
    <w:rsid w:val="00C14029"/>
    <w:rsid w:val="00C14423"/>
    <w:rsid w:val="00C1453F"/>
    <w:rsid w:val="00C145E1"/>
    <w:rsid w:val="00C14798"/>
    <w:rsid w:val="00C151BE"/>
    <w:rsid w:val="00C1570C"/>
    <w:rsid w:val="00C15E42"/>
    <w:rsid w:val="00C1613C"/>
    <w:rsid w:val="00C16C1E"/>
    <w:rsid w:val="00C172FF"/>
    <w:rsid w:val="00C20E0A"/>
    <w:rsid w:val="00C21A2D"/>
    <w:rsid w:val="00C21DCE"/>
    <w:rsid w:val="00C2243F"/>
    <w:rsid w:val="00C2260B"/>
    <w:rsid w:val="00C22A88"/>
    <w:rsid w:val="00C22C7E"/>
    <w:rsid w:val="00C22EED"/>
    <w:rsid w:val="00C22FAC"/>
    <w:rsid w:val="00C2368A"/>
    <w:rsid w:val="00C2371A"/>
    <w:rsid w:val="00C2388F"/>
    <w:rsid w:val="00C240FD"/>
    <w:rsid w:val="00C24740"/>
    <w:rsid w:val="00C247C5"/>
    <w:rsid w:val="00C24C7B"/>
    <w:rsid w:val="00C25BCB"/>
    <w:rsid w:val="00C25FD6"/>
    <w:rsid w:val="00C25FFB"/>
    <w:rsid w:val="00C2684A"/>
    <w:rsid w:val="00C269A6"/>
    <w:rsid w:val="00C27235"/>
    <w:rsid w:val="00C2794E"/>
    <w:rsid w:val="00C2798F"/>
    <w:rsid w:val="00C27BCE"/>
    <w:rsid w:val="00C301CD"/>
    <w:rsid w:val="00C30858"/>
    <w:rsid w:val="00C30D18"/>
    <w:rsid w:val="00C3116B"/>
    <w:rsid w:val="00C31400"/>
    <w:rsid w:val="00C314F4"/>
    <w:rsid w:val="00C31865"/>
    <w:rsid w:val="00C31DA8"/>
    <w:rsid w:val="00C31F6F"/>
    <w:rsid w:val="00C343F6"/>
    <w:rsid w:val="00C34825"/>
    <w:rsid w:val="00C34902"/>
    <w:rsid w:val="00C34D15"/>
    <w:rsid w:val="00C34DEF"/>
    <w:rsid w:val="00C35316"/>
    <w:rsid w:val="00C35795"/>
    <w:rsid w:val="00C36275"/>
    <w:rsid w:val="00C362D4"/>
    <w:rsid w:val="00C3725C"/>
    <w:rsid w:val="00C37ABF"/>
    <w:rsid w:val="00C4053E"/>
    <w:rsid w:val="00C40665"/>
    <w:rsid w:val="00C408BE"/>
    <w:rsid w:val="00C40A11"/>
    <w:rsid w:val="00C41C33"/>
    <w:rsid w:val="00C426DB"/>
    <w:rsid w:val="00C42701"/>
    <w:rsid w:val="00C4298C"/>
    <w:rsid w:val="00C42E60"/>
    <w:rsid w:val="00C43850"/>
    <w:rsid w:val="00C43B45"/>
    <w:rsid w:val="00C44F71"/>
    <w:rsid w:val="00C454BD"/>
    <w:rsid w:val="00C45E9B"/>
    <w:rsid w:val="00C45F05"/>
    <w:rsid w:val="00C463A0"/>
    <w:rsid w:val="00C46891"/>
    <w:rsid w:val="00C46F63"/>
    <w:rsid w:val="00C47944"/>
    <w:rsid w:val="00C47FB7"/>
    <w:rsid w:val="00C50548"/>
    <w:rsid w:val="00C507C6"/>
    <w:rsid w:val="00C50E2E"/>
    <w:rsid w:val="00C51398"/>
    <w:rsid w:val="00C5196E"/>
    <w:rsid w:val="00C51CD8"/>
    <w:rsid w:val="00C52053"/>
    <w:rsid w:val="00C52537"/>
    <w:rsid w:val="00C52644"/>
    <w:rsid w:val="00C52AEE"/>
    <w:rsid w:val="00C52F6F"/>
    <w:rsid w:val="00C53696"/>
    <w:rsid w:val="00C549F4"/>
    <w:rsid w:val="00C55A71"/>
    <w:rsid w:val="00C55E1B"/>
    <w:rsid w:val="00C55FEE"/>
    <w:rsid w:val="00C560AE"/>
    <w:rsid w:val="00C569EC"/>
    <w:rsid w:val="00C5751F"/>
    <w:rsid w:val="00C57582"/>
    <w:rsid w:val="00C57F5C"/>
    <w:rsid w:val="00C617F7"/>
    <w:rsid w:val="00C61921"/>
    <w:rsid w:val="00C61B78"/>
    <w:rsid w:val="00C61C2C"/>
    <w:rsid w:val="00C6293F"/>
    <w:rsid w:val="00C62A0E"/>
    <w:rsid w:val="00C63000"/>
    <w:rsid w:val="00C63A56"/>
    <w:rsid w:val="00C64146"/>
    <w:rsid w:val="00C64C2D"/>
    <w:rsid w:val="00C6558A"/>
    <w:rsid w:val="00C6558C"/>
    <w:rsid w:val="00C656D7"/>
    <w:rsid w:val="00C65C60"/>
    <w:rsid w:val="00C65CE1"/>
    <w:rsid w:val="00C65E7F"/>
    <w:rsid w:val="00C66A5C"/>
    <w:rsid w:val="00C66B0C"/>
    <w:rsid w:val="00C66D07"/>
    <w:rsid w:val="00C67F4B"/>
    <w:rsid w:val="00C70024"/>
    <w:rsid w:val="00C706F6"/>
    <w:rsid w:val="00C70EF9"/>
    <w:rsid w:val="00C71393"/>
    <w:rsid w:val="00C71DF8"/>
    <w:rsid w:val="00C723DE"/>
    <w:rsid w:val="00C726FC"/>
    <w:rsid w:val="00C7354A"/>
    <w:rsid w:val="00C74495"/>
    <w:rsid w:val="00C745B5"/>
    <w:rsid w:val="00C74A94"/>
    <w:rsid w:val="00C74B70"/>
    <w:rsid w:val="00C7524C"/>
    <w:rsid w:val="00C75328"/>
    <w:rsid w:val="00C754B6"/>
    <w:rsid w:val="00C76359"/>
    <w:rsid w:val="00C77467"/>
    <w:rsid w:val="00C776CB"/>
    <w:rsid w:val="00C779E1"/>
    <w:rsid w:val="00C8020D"/>
    <w:rsid w:val="00C8038B"/>
    <w:rsid w:val="00C8067F"/>
    <w:rsid w:val="00C8077B"/>
    <w:rsid w:val="00C815B9"/>
    <w:rsid w:val="00C81955"/>
    <w:rsid w:val="00C82CA3"/>
    <w:rsid w:val="00C83A5F"/>
    <w:rsid w:val="00C841EC"/>
    <w:rsid w:val="00C84368"/>
    <w:rsid w:val="00C84FB8"/>
    <w:rsid w:val="00C8599B"/>
    <w:rsid w:val="00C85CD7"/>
    <w:rsid w:val="00C8617A"/>
    <w:rsid w:val="00C870DF"/>
    <w:rsid w:val="00C90502"/>
    <w:rsid w:val="00C909D8"/>
    <w:rsid w:val="00C91ECD"/>
    <w:rsid w:val="00C920F1"/>
    <w:rsid w:val="00C9210E"/>
    <w:rsid w:val="00C92186"/>
    <w:rsid w:val="00C92F37"/>
    <w:rsid w:val="00C93177"/>
    <w:rsid w:val="00C9351A"/>
    <w:rsid w:val="00C93CD4"/>
    <w:rsid w:val="00C94033"/>
    <w:rsid w:val="00C94C79"/>
    <w:rsid w:val="00C94DB4"/>
    <w:rsid w:val="00C94FE0"/>
    <w:rsid w:val="00C95161"/>
    <w:rsid w:val="00C9530A"/>
    <w:rsid w:val="00C95886"/>
    <w:rsid w:val="00C95BA6"/>
    <w:rsid w:val="00C95CAE"/>
    <w:rsid w:val="00C96425"/>
    <w:rsid w:val="00C9703C"/>
    <w:rsid w:val="00C97434"/>
    <w:rsid w:val="00C97900"/>
    <w:rsid w:val="00C97E28"/>
    <w:rsid w:val="00C97F52"/>
    <w:rsid w:val="00CA051B"/>
    <w:rsid w:val="00CA05B6"/>
    <w:rsid w:val="00CA0A33"/>
    <w:rsid w:val="00CA1FBE"/>
    <w:rsid w:val="00CA2061"/>
    <w:rsid w:val="00CA2912"/>
    <w:rsid w:val="00CA2D50"/>
    <w:rsid w:val="00CA2FF3"/>
    <w:rsid w:val="00CA3ADC"/>
    <w:rsid w:val="00CA3E61"/>
    <w:rsid w:val="00CA4767"/>
    <w:rsid w:val="00CA49FD"/>
    <w:rsid w:val="00CA4B1A"/>
    <w:rsid w:val="00CA5083"/>
    <w:rsid w:val="00CA5707"/>
    <w:rsid w:val="00CA6150"/>
    <w:rsid w:val="00CA6351"/>
    <w:rsid w:val="00CA7721"/>
    <w:rsid w:val="00CA7DB3"/>
    <w:rsid w:val="00CB019D"/>
    <w:rsid w:val="00CB06E0"/>
    <w:rsid w:val="00CB096C"/>
    <w:rsid w:val="00CB2451"/>
    <w:rsid w:val="00CB2BDD"/>
    <w:rsid w:val="00CB34B8"/>
    <w:rsid w:val="00CB3A7F"/>
    <w:rsid w:val="00CB45A3"/>
    <w:rsid w:val="00CB50B4"/>
    <w:rsid w:val="00CB5BC0"/>
    <w:rsid w:val="00CB5E37"/>
    <w:rsid w:val="00CB62B1"/>
    <w:rsid w:val="00CB6445"/>
    <w:rsid w:val="00CB64E3"/>
    <w:rsid w:val="00CC0376"/>
    <w:rsid w:val="00CC0902"/>
    <w:rsid w:val="00CC0C03"/>
    <w:rsid w:val="00CC0E61"/>
    <w:rsid w:val="00CC0F22"/>
    <w:rsid w:val="00CC30FF"/>
    <w:rsid w:val="00CC31C7"/>
    <w:rsid w:val="00CC35AE"/>
    <w:rsid w:val="00CC3B06"/>
    <w:rsid w:val="00CC3DAD"/>
    <w:rsid w:val="00CC3E40"/>
    <w:rsid w:val="00CC40E0"/>
    <w:rsid w:val="00CC4EB1"/>
    <w:rsid w:val="00CC4F33"/>
    <w:rsid w:val="00CC51B1"/>
    <w:rsid w:val="00CC52A3"/>
    <w:rsid w:val="00CC5654"/>
    <w:rsid w:val="00CC568C"/>
    <w:rsid w:val="00CC5A8E"/>
    <w:rsid w:val="00CC62F0"/>
    <w:rsid w:val="00CC767B"/>
    <w:rsid w:val="00CC76E3"/>
    <w:rsid w:val="00CC7805"/>
    <w:rsid w:val="00CC7859"/>
    <w:rsid w:val="00CD0076"/>
    <w:rsid w:val="00CD1113"/>
    <w:rsid w:val="00CD14B5"/>
    <w:rsid w:val="00CD1EDC"/>
    <w:rsid w:val="00CD22B1"/>
    <w:rsid w:val="00CD28F9"/>
    <w:rsid w:val="00CD29D7"/>
    <w:rsid w:val="00CD3264"/>
    <w:rsid w:val="00CD3407"/>
    <w:rsid w:val="00CD37A3"/>
    <w:rsid w:val="00CD53B6"/>
    <w:rsid w:val="00CD5C50"/>
    <w:rsid w:val="00CD623E"/>
    <w:rsid w:val="00CD66F7"/>
    <w:rsid w:val="00CD68D8"/>
    <w:rsid w:val="00CD6B6C"/>
    <w:rsid w:val="00CD76A1"/>
    <w:rsid w:val="00CE03F4"/>
    <w:rsid w:val="00CE12BA"/>
    <w:rsid w:val="00CE13EA"/>
    <w:rsid w:val="00CE19C0"/>
    <w:rsid w:val="00CE1D10"/>
    <w:rsid w:val="00CE1E4C"/>
    <w:rsid w:val="00CE3B79"/>
    <w:rsid w:val="00CE4031"/>
    <w:rsid w:val="00CE4113"/>
    <w:rsid w:val="00CE4F37"/>
    <w:rsid w:val="00CE5297"/>
    <w:rsid w:val="00CE58CC"/>
    <w:rsid w:val="00CE64F0"/>
    <w:rsid w:val="00CE6823"/>
    <w:rsid w:val="00CE689E"/>
    <w:rsid w:val="00CE7105"/>
    <w:rsid w:val="00CE77E2"/>
    <w:rsid w:val="00CE7E86"/>
    <w:rsid w:val="00CF0BAC"/>
    <w:rsid w:val="00CF1505"/>
    <w:rsid w:val="00CF17BF"/>
    <w:rsid w:val="00CF1B5F"/>
    <w:rsid w:val="00CF1C83"/>
    <w:rsid w:val="00CF26C8"/>
    <w:rsid w:val="00CF41E4"/>
    <w:rsid w:val="00CF60D2"/>
    <w:rsid w:val="00CF641D"/>
    <w:rsid w:val="00CF64AB"/>
    <w:rsid w:val="00CF6503"/>
    <w:rsid w:val="00CF73AA"/>
    <w:rsid w:val="00CF79B8"/>
    <w:rsid w:val="00D0018B"/>
    <w:rsid w:val="00D00451"/>
    <w:rsid w:val="00D009CE"/>
    <w:rsid w:val="00D01DD5"/>
    <w:rsid w:val="00D021AF"/>
    <w:rsid w:val="00D0256C"/>
    <w:rsid w:val="00D02EE9"/>
    <w:rsid w:val="00D030B3"/>
    <w:rsid w:val="00D03757"/>
    <w:rsid w:val="00D03D2A"/>
    <w:rsid w:val="00D04748"/>
    <w:rsid w:val="00D047E4"/>
    <w:rsid w:val="00D04CE2"/>
    <w:rsid w:val="00D0502E"/>
    <w:rsid w:val="00D0516B"/>
    <w:rsid w:val="00D0658B"/>
    <w:rsid w:val="00D06B81"/>
    <w:rsid w:val="00D0754F"/>
    <w:rsid w:val="00D07FC5"/>
    <w:rsid w:val="00D10173"/>
    <w:rsid w:val="00D1052A"/>
    <w:rsid w:val="00D10D7B"/>
    <w:rsid w:val="00D110EF"/>
    <w:rsid w:val="00D11308"/>
    <w:rsid w:val="00D1236B"/>
    <w:rsid w:val="00D12530"/>
    <w:rsid w:val="00D12AB5"/>
    <w:rsid w:val="00D12CB7"/>
    <w:rsid w:val="00D12D76"/>
    <w:rsid w:val="00D130E3"/>
    <w:rsid w:val="00D133E7"/>
    <w:rsid w:val="00D13A8E"/>
    <w:rsid w:val="00D13B73"/>
    <w:rsid w:val="00D14B1E"/>
    <w:rsid w:val="00D14C46"/>
    <w:rsid w:val="00D15068"/>
    <w:rsid w:val="00D15C74"/>
    <w:rsid w:val="00D15D5A"/>
    <w:rsid w:val="00D15E30"/>
    <w:rsid w:val="00D15F24"/>
    <w:rsid w:val="00D1617E"/>
    <w:rsid w:val="00D1622D"/>
    <w:rsid w:val="00D173F3"/>
    <w:rsid w:val="00D1789B"/>
    <w:rsid w:val="00D20150"/>
    <w:rsid w:val="00D21AF0"/>
    <w:rsid w:val="00D21EB1"/>
    <w:rsid w:val="00D22134"/>
    <w:rsid w:val="00D22967"/>
    <w:rsid w:val="00D22AD2"/>
    <w:rsid w:val="00D23160"/>
    <w:rsid w:val="00D23841"/>
    <w:rsid w:val="00D23BDF"/>
    <w:rsid w:val="00D2486C"/>
    <w:rsid w:val="00D24A23"/>
    <w:rsid w:val="00D24AEA"/>
    <w:rsid w:val="00D24B86"/>
    <w:rsid w:val="00D24BD2"/>
    <w:rsid w:val="00D253BA"/>
    <w:rsid w:val="00D25B56"/>
    <w:rsid w:val="00D2626A"/>
    <w:rsid w:val="00D2779E"/>
    <w:rsid w:val="00D27E28"/>
    <w:rsid w:val="00D300DA"/>
    <w:rsid w:val="00D3055F"/>
    <w:rsid w:val="00D31543"/>
    <w:rsid w:val="00D31D80"/>
    <w:rsid w:val="00D328AB"/>
    <w:rsid w:val="00D32F30"/>
    <w:rsid w:val="00D32FA6"/>
    <w:rsid w:val="00D33599"/>
    <w:rsid w:val="00D3371A"/>
    <w:rsid w:val="00D3375E"/>
    <w:rsid w:val="00D34282"/>
    <w:rsid w:val="00D356D9"/>
    <w:rsid w:val="00D35D78"/>
    <w:rsid w:val="00D36731"/>
    <w:rsid w:val="00D36F19"/>
    <w:rsid w:val="00D36FB2"/>
    <w:rsid w:val="00D373F7"/>
    <w:rsid w:val="00D377F2"/>
    <w:rsid w:val="00D409BD"/>
    <w:rsid w:val="00D40B57"/>
    <w:rsid w:val="00D416B7"/>
    <w:rsid w:val="00D41F78"/>
    <w:rsid w:val="00D429CC"/>
    <w:rsid w:val="00D4347D"/>
    <w:rsid w:val="00D43984"/>
    <w:rsid w:val="00D43B7F"/>
    <w:rsid w:val="00D43CC6"/>
    <w:rsid w:val="00D459DC"/>
    <w:rsid w:val="00D45BC1"/>
    <w:rsid w:val="00D45E37"/>
    <w:rsid w:val="00D45E43"/>
    <w:rsid w:val="00D4646E"/>
    <w:rsid w:val="00D466BB"/>
    <w:rsid w:val="00D475D3"/>
    <w:rsid w:val="00D476D6"/>
    <w:rsid w:val="00D4781C"/>
    <w:rsid w:val="00D47963"/>
    <w:rsid w:val="00D5016D"/>
    <w:rsid w:val="00D51332"/>
    <w:rsid w:val="00D513DA"/>
    <w:rsid w:val="00D522DE"/>
    <w:rsid w:val="00D52AF9"/>
    <w:rsid w:val="00D52CC4"/>
    <w:rsid w:val="00D532D8"/>
    <w:rsid w:val="00D540C0"/>
    <w:rsid w:val="00D54281"/>
    <w:rsid w:val="00D542BF"/>
    <w:rsid w:val="00D551B5"/>
    <w:rsid w:val="00D5587B"/>
    <w:rsid w:val="00D55A4F"/>
    <w:rsid w:val="00D5619F"/>
    <w:rsid w:val="00D56DE4"/>
    <w:rsid w:val="00D56EFA"/>
    <w:rsid w:val="00D56F73"/>
    <w:rsid w:val="00D56FF4"/>
    <w:rsid w:val="00D57586"/>
    <w:rsid w:val="00D5780F"/>
    <w:rsid w:val="00D57B55"/>
    <w:rsid w:val="00D57BD4"/>
    <w:rsid w:val="00D6006D"/>
    <w:rsid w:val="00D600A5"/>
    <w:rsid w:val="00D602C4"/>
    <w:rsid w:val="00D6043F"/>
    <w:rsid w:val="00D60495"/>
    <w:rsid w:val="00D607B1"/>
    <w:rsid w:val="00D60B80"/>
    <w:rsid w:val="00D61289"/>
    <w:rsid w:val="00D624B0"/>
    <w:rsid w:val="00D6274D"/>
    <w:rsid w:val="00D62BA1"/>
    <w:rsid w:val="00D62EB6"/>
    <w:rsid w:val="00D6320C"/>
    <w:rsid w:val="00D63B28"/>
    <w:rsid w:val="00D63FBA"/>
    <w:rsid w:val="00D64BE0"/>
    <w:rsid w:val="00D651A6"/>
    <w:rsid w:val="00D651F1"/>
    <w:rsid w:val="00D65EB9"/>
    <w:rsid w:val="00D67232"/>
    <w:rsid w:val="00D6749F"/>
    <w:rsid w:val="00D67BF8"/>
    <w:rsid w:val="00D703BD"/>
    <w:rsid w:val="00D704B5"/>
    <w:rsid w:val="00D70ADC"/>
    <w:rsid w:val="00D725A5"/>
    <w:rsid w:val="00D729AE"/>
    <w:rsid w:val="00D72A62"/>
    <w:rsid w:val="00D732D8"/>
    <w:rsid w:val="00D73829"/>
    <w:rsid w:val="00D73B4E"/>
    <w:rsid w:val="00D73D98"/>
    <w:rsid w:val="00D73F4B"/>
    <w:rsid w:val="00D73F55"/>
    <w:rsid w:val="00D74384"/>
    <w:rsid w:val="00D74746"/>
    <w:rsid w:val="00D74982"/>
    <w:rsid w:val="00D74BBB"/>
    <w:rsid w:val="00D75510"/>
    <w:rsid w:val="00D758F4"/>
    <w:rsid w:val="00D767BE"/>
    <w:rsid w:val="00D76E5F"/>
    <w:rsid w:val="00D76ED2"/>
    <w:rsid w:val="00D7784B"/>
    <w:rsid w:val="00D778FE"/>
    <w:rsid w:val="00D80F98"/>
    <w:rsid w:val="00D8111A"/>
    <w:rsid w:val="00D8249A"/>
    <w:rsid w:val="00D8280C"/>
    <w:rsid w:val="00D82DC0"/>
    <w:rsid w:val="00D82FDE"/>
    <w:rsid w:val="00D84B04"/>
    <w:rsid w:val="00D85944"/>
    <w:rsid w:val="00D85DF1"/>
    <w:rsid w:val="00D8623B"/>
    <w:rsid w:val="00D86DD5"/>
    <w:rsid w:val="00D8700F"/>
    <w:rsid w:val="00D87965"/>
    <w:rsid w:val="00D87C12"/>
    <w:rsid w:val="00D87F39"/>
    <w:rsid w:val="00D9042B"/>
    <w:rsid w:val="00D90480"/>
    <w:rsid w:val="00D90DC7"/>
    <w:rsid w:val="00D912FA"/>
    <w:rsid w:val="00D91AF2"/>
    <w:rsid w:val="00D92283"/>
    <w:rsid w:val="00D92977"/>
    <w:rsid w:val="00D92A24"/>
    <w:rsid w:val="00D93887"/>
    <w:rsid w:val="00D93E4B"/>
    <w:rsid w:val="00D94FF8"/>
    <w:rsid w:val="00D96207"/>
    <w:rsid w:val="00D9636E"/>
    <w:rsid w:val="00D96867"/>
    <w:rsid w:val="00D97C3E"/>
    <w:rsid w:val="00DA0688"/>
    <w:rsid w:val="00DA10E0"/>
    <w:rsid w:val="00DA1C23"/>
    <w:rsid w:val="00DA2115"/>
    <w:rsid w:val="00DA2385"/>
    <w:rsid w:val="00DA2C88"/>
    <w:rsid w:val="00DA2FF2"/>
    <w:rsid w:val="00DA3217"/>
    <w:rsid w:val="00DA3777"/>
    <w:rsid w:val="00DA3E0F"/>
    <w:rsid w:val="00DA4675"/>
    <w:rsid w:val="00DA52D6"/>
    <w:rsid w:val="00DA56FC"/>
    <w:rsid w:val="00DA5943"/>
    <w:rsid w:val="00DA610E"/>
    <w:rsid w:val="00DA6A14"/>
    <w:rsid w:val="00DA6AD2"/>
    <w:rsid w:val="00DA6E10"/>
    <w:rsid w:val="00DA764B"/>
    <w:rsid w:val="00DA76DA"/>
    <w:rsid w:val="00DA7834"/>
    <w:rsid w:val="00DA7B2D"/>
    <w:rsid w:val="00DA7C80"/>
    <w:rsid w:val="00DA7DD9"/>
    <w:rsid w:val="00DB0737"/>
    <w:rsid w:val="00DB10AC"/>
    <w:rsid w:val="00DB1316"/>
    <w:rsid w:val="00DB185F"/>
    <w:rsid w:val="00DB1C72"/>
    <w:rsid w:val="00DB2DDB"/>
    <w:rsid w:val="00DB3465"/>
    <w:rsid w:val="00DB34B2"/>
    <w:rsid w:val="00DB42C9"/>
    <w:rsid w:val="00DB43BB"/>
    <w:rsid w:val="00DB43F2"/>
    <w:rsid w:val="00DB4A63"/>
    <w:rsid w:val="00DB4AB4"/>
    <w:rsid w:val="00DB4C3E"/>
    <w:rsid w:val="00DB4D8A"/>
    <w:rsid w:val="00DB637F"/>
    <w:rsid w:val="00DB6E2E"/>
    <w:rsid w:val="00DB7412"/>
    <w:rsid w:val="00DB78DF"/>
    <w:rsid w:val="00DB79A9"/>
    <w:rsid w:val="00DB7A97"/>
    <w:rsid w:val="00DC041E"/>
    <w:rsid w:val="00DC0BE3"/>
    <w:rsid w:val="00DC0E7C"/>
    <w:rsid w:val="00DC0F63"/>
    <w:rsid w:val="00DC1127"/>
    <w:rsid w:val="00DC14DB"/>
    <w:rsid w:val="00DC2883"/>
    <w:rsid w:val="00DC292E"/>
    <w:rsid w:val="00DC3116"/>
    <w:rsid w:val="00DC39CD"/>
    <w:rsid w:val="00DC3F8B"/>
    <w:rsid w:val="00DC4393"/>
    <w:rsid w:val="00DC5241"/>
    <w:rsid w:val="00DC5871"/>
    <w:rsid w:val="00DC58B1"/>
    <w:rsid w:val="00DC5979"/>
    <w:rsid w:val="00DC5A83"/>
    <w:rsid w:val="00DC5AAB"/>
    <w:rsid w:val="00DC6155"/>
    <w:rsid w:val="00DC6156"/>
    <w:rsid w:val="00DC68DB"/>
    <w:rsid w:val="00DC6934"/>
    <w:rsid w:val="00DC6B41"/>
    <w:rsid w:val="00DC6F9C"/>
    <w:rsid w:val="00DC70A2"/>
    <w:rsid w:val="00DC78EA"/>
    <w:rsid w:val="00DC7CFC"/>
    <w:rsid w:val="00DC7DCB"/>
    <w:rsid w:val="00DD05BC"/>
    <w:rsid w:val="00DD12E4"/>
    <w:rsid w:val="00DD164D"/>
    <w:rsid w:val="00DD1BBA"/>
    <w:rsid w:val="00DD201A"/>
    <w:rsid w:val="00DD27E2"/>
    <w:rsid w:val="00DD2C63"/>
    <w:rsid w:val="00DD363B"/>
    <w:rsid w:val="00DD39E7"/>
    <w:rsid w:val="00DD41B2"/>
    <w:rsid w:val="00DD4425"/>
    <w:rsid w:val="00DD4706"/>
    <w:rsid w:val="00DD5370"/>
    <w:rsid w:val="00DD5439"/>
    <w:rsid w:val="00DD58DA"/>
    <w:rsid w:val="00DD5BBA"/>
    <w:rsid w:val="00DD62A2"/>
    <w:rsid w:val="00DD64A6"/>
    <w:rsid w:val="00DD68B8"/>
    <w:rsid w:val="00DD68BB"/>
    <w:rsid w:val="00DD736C"/>
    <w:rsid w:val="00DD7E89"/>
    <w:rsid w:val="00DD7F31"/>
    <w:rsid w:val="00DE00EA"/>
    <w:rsid w:val="00DE03F8"/>
    <w:rsid w:val="00DE054E"/>
    <w:rsid w:val="00DE0D77"/>
    <w:rsid w:val="00DE18E0"/>
    <w:rsid w:val="00DE1BC4"/>
    <w:rsid w:val="00DE1DEB"/>
    <w:rsid w:val="00DE1ECB"/>
    <w:rsid w:val="00DE2F12"/>
    <w:rsid w:val="00DE3A38"/>
    <w:rsid w:val="00DE3D19"/>
    <w:rsid w:val="00DE3D9D"/>
    <w:rsid w:val="00DE4FBF"/>
    <w:rsid w:val="00DE54B1"/>
    <w:rsid w:val="00DE6248"/>
    <w:rsid w:val="00DE649C"/>
    <w:rsid w:val="00DE72B1"/>
    <w:rsid w:val="00DE7821"/>
    <w:rsid w:val="00DF001B"/>
    <w:rsid w:val="00DF060F"/>
    <w:rsid w:val="00DF0A87"/>
    <w:rsid w:val="00DF1260"/>
    <w:rsid w:val="00DF20D7"/>
    <w:rsid w:val="00DF20EC"/>
    <w:rsid w:val="00DF311F"/>
    <w:rsid w:val="00DF38DD"/>
    <w:rsid w:val="00DF3A59"/>
    <w:rsid w:val="00DF410E"/>
    <w:rsid w:val="00DF4D2A"/>
    <w:rsid w:val="00DF5097"/>
    <w:rsid w:val="00DF5269"/>
    <w:rsid w:val="00DF54B6"/>
    <w:rsid w:val="00DF55C2"/>
    <w:rsid w:val="00DF5657"/>
    <w:rsid w:val="00DF6AE5"/>
    <w:rsid w:val="00DF718A"/>
    <w:rsid w:val="00DF74AE"/>
    <w:rsid w:val="00DF7B09"/>
    <w:rsid w:val="00E00087"/>
    <w:rsid w:val="00E0043D"/>
    <w:rsid w:val="00E00581"/>
    <w:rsid w:val="00E007A3"/>
    <w:rsid w:val="00E01303"/>
    <w:rsid w:val="00E0158C"/>
    <w:rsid w:val="00E0191C"/>
    <w:rsid w:val="00E021C8"/>
    <w:rsid w:val="00E02497"/>
    <w:rsid w:val="00E0290B"/>
    <w:rsid w:val="00E03053"/>
    <w:rsid w:val="00E036DB"/>
    <w:rsid w:val="00E03917"/>
    <w:rsid w:val="00E03BD2"/>
    <w:rsid w:val="00E0410B"/>
    <w:rsid w:val="00E04FFF"/>
    <w:rsid w:val="00E06B39"/>
    <w:rsid w:val="00E06C69"/>
    <w:rsid w:val="00E07761"/>
    <w:rsid w:val="00E079C9"/>
    <w:rsid w:val="00E10379"/>
    <w:rsid w:val="00E10568"/>
    <w:rsid w:val="00E10ADB"/>
    <w:rsid w:val="00E112A4"/>
    <w:rsid w:val="00E112A5"/>
    <w:rsid w:val="00E1146D"/>
    <w:rsid w:val="00E116B3"/>
    <w:rsid w:val="00E11CD4"/>
    <w:rsid w:val="00E1207C"/>
    <w:rsid w:val="00E12F63"/>
    <w:rsid w:val="00E13196"/>
    <w:rsid w:val="00E13AB8"/>
    <w:rsid w:val="00E14151"/>
    <w:rsid w:val="00E14305"/>
    <w:rsid w:val="00E14936"/>
    <w:rsid w:val="00E14A6E"/>
    <w:rsid w:val="00E162E9"/>
    <w:rsid w:val="00E178CA"/>
    <w:rsid w:val="00E17B19"/>
    <w:rsid w:val="00E2079B"/>
    <w:rsid w:val="00E20FE2"/>
    <w:rsid w:val="00E214C0"/>
    <w:rsid w:val="00E22A5E"/>
    <w:rsid w:val="00E22EB9"/>
    <w:rsid w:val="00E23310"/>
    <w:rsid w:val="00E2353C"/>
    <w:rsid w:val="00E23D31"/>
    <w:rsid w:val="00E2418E"/>
    <w:rsid w:val="00E251B2"/>
    <w:rsid w:val="00E25390"/>
    <w:rsid w:val="00E25ADC"/>
    <w:rsid w:val="00E25B25"/>
    <w:rsid w:val="00E25FCA"/>
    <w:rsid w:val="00E273AD"/>
    <w:rsid w:val="00E3006D"/>
    <w:rsid w:val="00E30345"/>
    <w:rsid w:val="00E3047E"/>
    <w:rsid w:val="00E306B7"/>
    <w:rsid w:val="00E30A02"/>
    <w:rsid w:val="00E30E23"/>
    <w:rsid w:val="00E30EB4"/>
    <w:rsid w:val="00E313D4"/>
    <w:rsid w:val="00E31572"/>
    <w:rsid w:val="00E3170E"/>
    <w:rsid w:val="00E3208C"/>
    <w:rsid w:val="00E3267A"/>
    <w:rsid w:val="00E32E68"/>
    <w:rsid w:val="00E335A0"/>
    <w:rsid w:val="00E33DE3"/>
    <w:rsid w:val="00E33E23"/>
    <w:rsid w:val="00E3412D"/>
    <w:rsid w:val="00E34323"/>
    <w:rsid w:val="00E34BC7"/>
    <w:rsid w:val="00E34FF3"/>
    <w:rsid w:val="00E35410"/>
    <w:rsid w:val="00E35752"/>
    <w:rsid w:val="00E358F5"/>
    <w:rsid w:val="00E36FCC"/>
    <w:rsid w:val="00E36FE0"/>
    <w:rsid w:val="00E3766D"/>
    <w:rsid w:val="00E37DC4"/>
    <w:rsid w:val="00E4072E"/>
    <w:rsid w:val="00E40D27"/>
    <w:rsid w:val="00E42875"/>
    <w:rsid w:val="00E428AA"/>
    <w:rsid w:val="00E42CE5"/>
    <w:rsid w:val="00E43868"/>
    <w:rsid w:val="00E44591"/>
    <w:rsid w:val="00E446B3"/>
    <w:rsid w:val="00E44806"/>
    <w:rsid w:val="00E4589E"/>
    <w:rsid w:val="00E46A58"/>
    <w:rsid w:val="00E46BB4"/>
    <w:rsid w:val="00E502BA"/>
    <w:rsid w:val="00E50887"/>
    <w:rsid w:val="00E50A80"/>
    <w:rsid w:val="00E50C3A"/>
    <w:rsid w:val="00E50F84"/>
    <w:rsid w:val="00E51A2E"/>
    <w:rsid w:val="00E51CD0"/>
    <w:rsid w:val="00E51D34"/>
    <w:rsid w:val="00E52178"/>
    <w:rsid w:val="00E5232C"/>
    <w:rsid w:val="00E525E3"/>
    <w:rsid w:val="00E52874"/>
    <w:rsid w:val="00E52A74"/>
    <w:rsid w:val="00E5306E"/>
    <w:rsid w:val="00E53621"/>
    <w:rsid w:val="00E538E5"/>
    <w:rsid w:val="00E539C2"/>
    <w:rsid w:val="00E54848"/>
    <w:rsid w:val="00E54BCF"/>
    <w:rsid w:val="00E54E78"/>
    <w:rsid w:val="00E54EAD"/>
    <w:rsid w:val="00E54F00"/>
    <w:rsid w:val="00E54F31"/>
    <w:rsid w:val="00E54FC3"/>
    <w:rsid w:val="00E55680"/>
    <w:rsid w:val="00E5665F"/>
    <w:rsid w:val="00E57529"/>
    <w:rsid w:val="00E60385"/>
    <w:rsid w:val="00E604B6"/>
    <w:rsid w:val="00E6051F"/>
    <w:rsid w:val="00E60BBB"/>
    <w:rsid w:val="00E60F6A"/>
    <w:rsid w:val="00E611A9"/>
    <w:rsid w:val="00E6140E"/>
    <w:rsid w:val="00E6154E"/>
    <w:rsid w:val="00E61606"/>
    <w:rsid w:val="00E61CF0"/>
    <w:rsid w:val="00E62420"/>
    <w:rsid w:val="00E628B0"/>
    <w:rsid w:val="00E63289"/>
    <w:rsid w:val="00E63385"/>
    <w:rsid w:val="00E63630"/>
    <w:rsid w:val="00E63BFF"/>
    <w:rsid w:val="00E640CC"/>
    <w:rsid w:val="00E6432F"/>
    <w:rsid w:val="00E6451F"/>
    <w:rsid w:val="00E64FD1"/>
    <w:rsid w:val="00E65114"/>
    <w:rsid w:val="00E65AD8"/>
    <w:rsid w:val="00E66170"/>
    <w:rsid w:val="00E6668B"/>
    <w:rsid w:val="00E66CCC"/>
    <w:rsid w:val="00E67719"/>
    <w:rsid w:val="00E67785"/>
    <w:rsid w:val="00E679CC"/>
    <w:rsid w:val="00E70962"/>
    <w:rsid w:val="00E70B12"/>
    <w:rsid w:val="00E70D12"/>
    <w:rsid w:val="00E70EEE"/>
    <w:rsid w:val="00E70F3E"/>
    <w:rsid w:val="00E7201C"/>
    <w:rsid w:val="00E728CF"/>
    <w:rsid w:val="00E73AC8"/>
    <w:rsid w:val="00E74129"/>
    <w:rsid w:val="00E749EC"/>
    <w:rsid w:val="00E75257"/>
    <w:rsid w:val="00E76090"/>
    <w:rsid w:val="00E76155"/>
    <w:rsid w:val="00E761E4"/>
    <w:rsid w:val="00E765CB"/>
    <w:rsid w:val="00E775F9"/>
    <w:rsid w:val="00E77728"/>
    <w:rsid w:val="00E77D6C"/>
    <w:rsid w:val="00E77FE7"/>
    <w:rsid w:val="00E8086A"/>
    <w:rsid w:val="00E81BF7"/>
    <w:rsid w:val="00E824B0"/>
    <w:rsid w:val="00E82706"/>
    <w:rsid w:val="00E827E1"/>
    <w:rsid w:val="00E82990"/>
    <w:rsid w:val="00E83B40"/>
    <w:rsid w:val="00E84C74"/>
    <w:rsid w:val="00E84F5D"/>
    <w:rsid w:val="00E84FCE"/>
    <w:rsid w:val="00E85204"/>
    <w:rsid w:val="00E85379"/>
    <w:rsid w:val="00E85866"/>
    <w:rsid w:val="00E85D7C"/>
    <w:rsid w:val="00E8655F"/>
    <w:rsid w:val="00E86707"/>
    <w:rsid w:val="00E87B78"/>
    <w:rsid w:val="00E90125"/>
    <w:rsid w:val="00E90909"/>
    <w:rsid w:val="00E91E1A"/>
    <w:rsid w:val="00E91ED2"/>
    <w:rsid w:val="00E92376"/>
    <w:rsid w:val="00E92D55"/>
    <w:rsid w:val="00E93F95"/>
    <w:rsid w:val="00E9595B"/>
    <w:rsid w:val="00E97ACA"/>
    <w:rsid w:val="00E97D34"/>
    <w:rsid w:val="00E97D9A"/>
    <w:rsid w:val="00E97F66"/>
    <w:rsid w:val="00E97FFD"/>
    <w:rsid w:val="00EA048D"/>
    <w:rsid w:val="00EA159C"/>
    <w:rsid w:val="00EA25FF"/>
    <w:rsid w:val="00EA2C78"/>
    <w:rsid w:val="00EA2FBC"/>
    <w:rsid w:val="00EA40C4"/>
    <w:rsid w:val="00EA42BC"/>
    <w:rsid w:val="00EA4728"/>
    <w:rsid w:val="00EA4CA3"/>
    <w:rsid w:val="00EA55DD"/>
    <w:rsid w:val="00EA6418"/>
    <w:rsid w:val="00EA7AF1"/>
    <w:rsid w:val="00EB00AE"/>
    <w:rsid w:val="00EB0243"/>
    <w:rsid w:val="00EB106E"/>
    <w:rsid w:val="00EB1102"/>
    <w:rsid w:val="00EB12BC"/>
    <w:rsid w:val="00EB1ED7"/>
    <w:rsid w:val="00EB1F8A"/>
    <w:rsid w:val="00EB2280"/>
    <w:rsid w:val="00EB2476"/>
    <w:rsid w:val="00EB2EE9"/>
    <w:rsid w:val="00EB3002"/>
    <w:rsid w:val="00EB3246"/>
    <w:rsid w:val="00EB37F7"/>
    <w:rsid w:val="00EB3F0C"/>
    <w:rsid w:val="00EB5594"/>
    <w:rsid w:val="00EB5646"/>
    <w:rsid w:val="00EB59E0"/>
    <w:rsid w:val="00EB5E52"/>
    <w:rsid w:val="00EB61F3"/>
    <w:rsid w:val="00EB6960"/>
    <w:rsid w:val="00EB6AFD"/>
    <w:rsid w:val="00EB6C10"/>
    <w:rsid w:val="00EB6FC5"/>
    <w:rsid w:val="00EB7FEA"/>
    <w:rsid w:val="00EC0247"/>
    <w:rsid w:val="00EC05FD"/>
    <w:rsid w:val="00EC1359"/>
    <w:rsid w:val="00EC1422"/>
    <w:rsid w:val="00EC20E9"/>
    <w:rsid w:val="00EC23F4"/>
    <w:rsid w:val="00EC2732"/>
    <w:rsid w:val="00EC2926"/>
    <w:rsid w:val="00EC34E3"/>
    <w:rsid w:val="00EC363F"/>
    <w:rsid w:val="00EC3D2A"/>
    <w:rsid w:val="00EC4369"/>
    <w:rsid w:val="00EC4544"/>
    <w:rsid w:val="00EC45CD"/>
    <w:rsid w:val="00EC4B49"/>
    <w:rsid w:val="00EC4CE2"/>
    <w:rsid w:val="00EC4E53"/>
    <w:rsid w:val="00EC4FA4"/>
    <w:rsid w:val="00EC5A81"/>
    <w:rsid w:val="00EC5D73"/>
    <w:rsid w:val="00EC69FA"/>
    <w:rsid w:val="00EC6A23"/>
    <w:rsid w:val="00EC7546"/>
    <w:rsid w:val="00EC758B"/>
    <w:rsid w:val="00EC7B88"/>
    <w:rsid w:val="00EC7BFF"/>
    <w:rsid w:val="00ED0938"/>
    <w:rsid w:val="00ED1596"/>
    <w:rsid w:val="00ED18EB"/>
    <w:rsid w:val="00ED196F"/>
    <w:rsid w:val="00ED1CD0"/>
    <w:rsid w:val="00ED24ED"/>
    <w:rsid w:val="00ED2649"/>
    <w:rsid w:val="00ED2A86"/>
    <w:rsid w:val="00ED2DA0"/>
    <w:rsid w:val="00ED3264"/>
    <w:rsid w:val="00ED36E6"/>
    <w:rsid w:val="00ED48E7"/>
    <w:rsid w:val="00ED4D43"/>
    <w:rsid w:val="00ED500D"/>
    <w:rsid w:val="00ED5286"/>
    <w:rsid w:val="00ED59EA"/>
    <w:rsid w:val="00ED665B"/>
    <w:rsid w:val="00ED6D83"/>
    <w:rsid w:val="00ED6E36"/>
    <w:rsid w:val="00ED7912"/>
    <w:rsid w:val="00ED79D2"/>
    <w:rsid w:val="00EE0AB9"/>
    <w:rsid w:val="00EE181B"/>
    <w:rsid w:val="00EE1CF0"/>
    <w:rsid w:val="00EE1D2F"/>
    <w:rsid w:val="00EE268C"/>
    <w:rsid w:val="00EE2909"/>
    <w:rsid w:val="00EE2920"/>
    <w:rsid w:val="00EE345C"/>
    <w:rsid w:val="00EE4377"/>
    <w:rsid w:val="00EE5060"/>
    <w:rsid w:val="00EE58C9"/>
    <w:rsid w:val="00EE6286"/>
    <w:rsid w:val="00EE6534"/>
    <w:rsid w:val="00EE6D4C"/>
    <w:rsid w:val="00EE779E"/>
    <w:rsid w:val="00EE7D40"/>
    <w:rsid w:val="00EE7EF7"/>
    <w:rsid w:val="00EF024F"/>
    <w:rsid w:val="00EF040F"/>
    <w:rsid w:val="00EF05F2"/>
    <w:rsid w:val="00EF1224"/>
    <w:rsid w:val="00EF137A"/>
    <w:rsid w:val="00EF1751"/>
    <w:rsid w:val="00EF19A7"/>
    <w:rsid w:val="00EF19E8"/>
    <w:rsid w:val="00EF1E90"/>
    <w:rsid w:val="00EF20CA"/>
    <w:rsid w:val="00EF304C"/>
    <w:rsid w:val="00EF3752"/>
    <w:rsid w:val="00EF3C4F"/>
    <w:rsid w:val="00EF46EC"/>
    <w:rsid w:val="00EF59D9"/>
    <w:rsid w:val="00EF5B6B"/>
    <w:rsid w:val="00EF62F4"/>
    <w:rsid w:val="00EF65BA"/>
    <w:rsid w:val="00EF6A5D"/>
    <w:rsid w:val="00F00CE1"/>
    <w:rsid w:val="00F0131C"/>
    <w:rsid w:val="00F01417"/>
    <w:rsid w:val="00F01522"/>
    <w:rsid w:val="00F01E8A"/>
    <w:rsid w:val="00F01F66"/>
    <w:rsid w:val="00F0235C"/>
    <w:rsid w:val="00F0296B"/>
    <w:rsid w:val="00F03605"/>
    <w:rsid w:val="00F04FEE"/>
    <w:rsid w:val="00F05D74"/>
    <w:rsid w:val="00F06568"/>
    <w:rsid w:val="00F065D6"/>
    <w:rsid w:val="00F06690"/>
    <w:rsid w:val="00F0683B"/>
    <w:rsid w:val="00F0765F"/>
    <w:rsid w:val="00F077FD"/>
    <w:rsid w:val="00F07DE8"/>
    <w:rsid w:val="00F1040A"/>
    <w:rsid w:val="00F11BF3"/>
    <w:rsid w:val="00F12E16"/>
    <w:rsid w:val="00F12EEB"/>
    <w:rsid w:val="00F13359"/>
    <w:rsid w:val="00F13455"/>
    <w:rsid w:val="00F1399B"/>
    <w:rsid w:val="00F13CA3"/>
    <w:rsid w:val="00F15252"/>
    <w:rsid w:val="00F15887"/>
    <w:rsid w:val="00F15B06"/>
    <w:rsid w:val="00F15E70"/>
    <w:rsid w:val="00F160ED"/>
    <w:rsid w:val="00F16195"/>
    <w:rsid w:val="00F161F6"/>
    <w:rsid w:val="00F1661E"/>
    <w:rsid w:val="00F166E5"/>
    <w:rsid w:val="00F166FE"/>
    <w:rsid w:val="00F16729"/>
    <w:rsid w:val="00F16857"/>
    <w:rsid w:val="00F169D4"/>
    <w:rsid w:val="00F16AE3"/>
    <w:rsid w:val="00F17AD6"/>
    <w:rsid w:val="00F17C81"/>
    <w:rsid w:val="00F17D6A"/>
    <w:rsid w:val="00F20814"/>
    <w:rsid w:val="00F211DE"/>
    <w:rsid w:val="00F21223"/>
    <w:rsid w:val="00F213A1"/>
    <w:rsid w:val="00F214C1"/>
    <w:rsid w:val="00F21BD9"/>
    <w:rsid w:val="00F226F3"/>
    <w:rsid w:val="00F22795"/>
    <w:rsid w:val="00F23446"/>
    <w:rsid w:val="00F237F5"/>
    <w:rsid w:val="00F23967"/>
    <w:rsid w:val="00F242A7"/>
    <w:rsid w:val="00F2453C"/>
    <w:rsid w:val="00F247B1"/>
    <w:rsid w:val="00F247F1"/>
    <w:rsid w:val="00F25237"/>
    <w:rsid w:val="00F25509"/>
    <w:rsid w:val="00F2571F"/>
    <w:rsid w:val="00F267C9"/>
    <w:rsid w:val="00F26AD2"/>
    <w:rsid w:val="00F26CE1"/>
    <w:rsid w:val="00F26FC8"/>
    <w:rsid w:val="00F27390"/>
    <w:rsid w:val="00F2744D"/>
    <w:rsid w:val="00F27998"/>
    <w:rsid w:val="00F304FE"/>
    <w:rsid w:val="00F308A8"/>
    <w:rsid w:val="00F3143D"/>
    <w:rsid w:val="00F31488"/>
    <w:rsid w:val="00F317A3"/>
    <w:rsid w:val="00F31C8A"/>
    <w:rsid w:val="00F31CFD"/>
    <w:rsid w:val="00F3338C"/>
    <w:rsid w:val="00F33587"/>
    <w:rsid w:val="00F346BE"/>
    <w:rsid w:val="00F34E52"/>
    <w:rsid w:val="00F34E99"/>
    <w:rsid w:val="00F35218"/>
    <w:rsid w:val="00F35352"/>
    <w:rsid w:val="00F356F5"/>
    <w:rsid w:val="00F35809"/>
    <w:rsid w:val="00F35CAC"/>
    <w:rsid w:val="00F35FA1"/>
    <w:rsid w:val="00F36475"/>
    <w:rsid w:val="00F3657E"/>
    <w:rsid w:val="00F3663D"/>
    <w:rsid w:val="00F36CA0"/>
    <w:rsid w:val="00F3700F"/>
    <w:rsid w:val="00F371EC"/>
    <w:rsid w:val="00F3755F"/>
    <w:rsid w:val="00F3758D"/>
    <w:rsid w:val="00F37A9A"/>
    <w:rsid w:val="00F400D5"/>
    <w:rsid w:val="00F40584"/>
    <w:rsid w:val="00F40827"/>
    <w:rsid w:val="00F40FBE"/>
    <w:rsid w:val="00F41319"/>
    <w:rsid w:val="00F41356"/>
    <w:rsid w:val="00F416D4"/>
    <w:rsid w:val="00F41926"/>
    <w:rsid w:val="00F424BB"/>
    <w:rsid w:val="00F433B3"/>
    <w:rsid w:val="00F43AE8"/>
    <w:rsid w:val="00F44438"/>
    <w:rsid w:val="00F454B2"/>
    <w:rsid w:val="00F45774"/>
    <w:rsid w:val="00F45BC7"/>
    <w:rsid w:val="00F45D74"/>
    <w:rsid w:val="00F46A36"/>
    <w:rsid w:val="00F46CD0"/>
    <w:rsid w:val="00F47919"/>
    <w:rsid w:val="00F5064F"/>
    <w:rsid w:val="00F50D66"/>
    <w:rsid w:val="00F50EFA"/>
    <w:rsid w:val="00F5118B"/>
    <w:rsid w:val="00F51CF0"/>
    <w:rsid w:val="00F522FC"/>
    <w:rsid w:val="00F52361"/>
    <w:rsid w:val="00F52816"/>
    <w:rsid w:val="00F53E72"/>
    <w:rsid w:val="00F54AF5"/>
    <w:rsid w:val="00F54B3A"/>
    <w:rsid w:val="00F5507C"/>
    <w:rsid w:val="00F560BF"/>
    <w:rsid w:val="00F57895"/>
    <w:rsid w:val="00F57939"/>
    <w:rsid w:val="00F5796D"/>
    <w:rsid w:val="00F57D6B"/>
    <w:rsid w:val="00F60858"/>
    <w:rsid w:val="00F61594"/>
    <w:rsid w:val="00F6180F"/>
    <w:rsid w:val="00F61A09"/>
    <w:rsid w:val="00F61A1E"/>
    <w:rsid w:val="00F61EE6"/>
    <w:rsid w:val="00F62086"/>
    <w:rsid w:val="00F6262D"/>
    <w:rsid w:val="00F62756"/>
    <w:rsid w:val="00F62B92"/>
    <w:rsid w:val="00F63023"/>
    <w:rsid w:val="00F6324C"/>
    <w:rsid w:val="00F63E26"/>
    <w:rsid w:val="00F644BB"/>
    <w:rsid w:val="00F646B5"/>
    <w:rsid w:val="00F647C3"/>
    <w:rsid w:val="00F64874"/>
    <w:rsid w:val="00F6515A"/>
    <w:rsid w:val="00F65615"/>
    <w:rsid w:val="00F65F5A"/>
    <w:rsid w:val="00F6647C"/>
    <w:rsid w:val="00F66558"/>
    <w:rsid w:val="00F66CE4"/>
    <w:rsid w:val="00F66F80"/>
    <w:rsid w:val="00F670A8"/>
    <w:rsid w:val="00F67A9A"/>
    <w:rsid w:val="00F700F7"/>
    <w:rsid w:val="00F70BB0"/>
    <w:rsid w:val="00F7146B"/>
    <w:rsid w:val="00F717C5"/>
    <w:rsid w:val="00F73283"/>
    <w:rsid w:val="00F73533"/>
    <w:rsid w:val="00F7402D"/>
    <w:rsid w:val="00F7462C"/>
    <w:rsid w:val="00F75AAB"/>
    <w:rsid w:val="00F75AF6"/>
    <w:rsid w:val="00F76250"/>
    <w:rsid w:val="00F763D2"/>
    <w:rsid w:val="00F7651F"/>
    <w:rsid w:val="00F7672E"/>
    <w:rsid w:val="00F771D8"/>
    <w:rsid w:val="00F77983"/>
    <w:rsid w:val="00F77B7F"/>
    <w:rsid w:val="00F80104"/>
    <w:rsid w:val="00F81029"/>
    <w:rsid w:val="00F810E7"/>
    <w:rsid w:val="00F815E6"/>
    <w:rsid w:val="00F81817"/>
    <w:rsid w:val="00F8191E"/>
    <w:rsid w:val="00F822F6"/>
    <w:rsid w:val="00F82472"/>
    <w:rsid w:val="00F824AB"/>
    <w:rsid w:val="00F8265F"/>
    <w:rsid w:val="00F847F3"/>
    <w:rsid w:val="00F8495C"/>
    <w:rsid w:val="00F84C72"/>
    <w:rsid w:val="00F84E30"/>
    <w:rsid w:val="00F85549"/>
    <w:rsid w:val="00F8662F"/>
    <w:rsid w:val="00F87035"/>
    <w:rsid w:val="00F87397"/>
    <w:rsid w:val="00F874CF"/>
    <w:rsid w:val="00F876C3"/>
    <w:rsid w:val="00F87911"/>
    <w:rsid w:val="00F879CE"/>
    <w:rsid w:val="00F901CC"/>
    <w:rsid w:val="00F90222"/>
    <w:rsid w:val="00F90E5D"/>
    <w:rsid w:val="00F92365"/>
    <w:rsid w:val="00F92E02"/>
    <w:rsid w:val="00F92FFD"/>
    <w:rsid w:val="00F93323"/>
    <w:rsid w:val="00F93D37"/>
    <w:rsid w:val="00F94229"/>
    <w:rsid w:val="00F9428F"/>
    <w:rsid w:val="00F9447B"/>
    <w:rsid w:val="00F944B0"/>
    <w:rsid w:val="00F9528A"/>
    <w:rsid w:val="00F95EFF"/>
    <w:rsid w:val="00F96217"/>
    <w:rsid w:val="00F9631C"/>
    <w:rsid w:val="00F969F4"/>
    <w:rsid w:val="00F96FAE"/>
    <w:rsid w:val="00F9759F"/>
    <w:rsid w:val="00F975DB"/>
    <w:rsid w:val="00F97A2D"/>
    <w:rsid w:val="00FA048B"/>
    <w:rsid w:val="00FA04A8"/>
    <w:rsid w:val="00FA04D1"/>
    <w:rsid w:val="00FA07E9"/>
    <w:rsid w:val="00FA0CBF"/>
    <w:rsid w:val="00FA10F7"/>
    <w:rsid w:val="00FA1D37"/>
    <w:rsid w:val="00FA213F"/>
    <w:rsid w:val="00FA22D6"/>
    <w:rsid w:val="00FA2A4C"/>
    <w:rsid w:val="00FA3487"/>
    <w:rsid w:val="00FA3D40"/>
    <w:rsid w:val="00FA4122"/>
    <w:rsid w:val="00FA450D"/>
    <w:rsid w:val="00FA4FB3"/>
    <w:rsid w:val="00FA5317"/>
    <w:rsid w:val="00FA5AD0"/>
    <w:rsid w:val="00FA5C0B"/>
    <w:rsid w:val="00FA64D4"/>
    <w:rsid w:val="00FA6657"/>
    <w:rsid w:val="00FA680A"/>
    <w:rsid w:val="00FA7582"/>
    <w:rsid w:val="00FA767F"/>
    <w:rsid w:val="00FA7834"/>
    <w:rsid w:val="00FA7A65"/>
    <w:rsid w:val="00FB0507"/>
    <w:rsid w:val="00FB0715"/>
    <w:rsid w:val="00FB0D72"/>
    <w:rsid w:val="00FB10EB"/>
    <w:rsid w:val="00FB18E0"/>
    <w:rsid w:val="00FB1CF9"/>
    <w:rsid w:val="00FB257C"/>
    <w:rsid w:val="00FB284C"/>
    <w:rsid w:val="00FB286C"/>
    <w:rsid w:val="00FB2CEA"/>
    <w:rsid w:val="00FB2D03"/>
    <w:rsid w:val="00FB36FA"/>
    <w:rsid w:val="00FB3A6D"/>
    <w:rsid w:val="00FB3C66"/>
    <w:rsid w:val="00FB3D55"/>
    <w:rsid w:val="00FB502E"/>
    <w:rsid w:val="00FB5318"/>
    <w:rsid w:val="00FB538A"/>
    <w:rsid w:val="00FB5444"/>
    <w:rsid w:val="00FB556E"/>
    <w:rsid w:val="00FB60EA"/>
    <w:rsid w:val="00FB6871"/>
    <w:rsid w:val="00FB6ACB"/>
    <w:rsid w:val="00FB6E2C"/>
    <w:rsid w:val="00FB7251"/>
    <w:rsid w:val="00FB753F"/>
    <w:rsid w:val="00FB7F40"/>
    <w:rsid w:val="00FC079C"/>
    <w:rsid w:val="00FC0AF6"/>
    <w:rsid w:val="00FC0C66"/>
    <w:rsid w:val="00FC1031"/>
    <w:rsid w:val="00FC198D"/>
    <w:rsid w:val="00FC1B63"/>
    <w:rsid w:val="00FC1E0A"/>
    <w:rsid w:val="00FC1F9A"/>
    <w:rsid w:val="00FC214A"/>
    <w:rsid w:val="00FC2C89"/>
    <w:rsid w:val="00FC2D62"/>
    <w:rsid w:val="00FC2DA2"/>
    <w:rsid w:val="00FC2EFE"/>
    <w:rsid w:val="00FC30A8"/>
    <w:rsid w:val="00FC3D3E"/>
    <w:rsid w:val="00FC46B9"/>
    <w:rsid w:val="00FC4E14"/>
    <w:rsid w:val="00FC4FD2"/>
    <w:rsid w:val="00FC51F9"/>
    <w:rsid w:val="00FC5999"/>
    <w:rsid w:val="00FC7946"/>
    <w:rsid w:val="00FC7A9A"/>
    <w:rsid w:val="00FD02D4"/>
    <w:rsid w:val="00FD0949"/>
    <w:rsid w:val="00FD0DA0"/>
    <w:rsid w:val="00FD1051"/>
    <w:rsid w:val="00FD1560"/>
    <w:rsid w:val="00FD1C32"/>
    <w:rsid w:val="00FD1E29"/>
    <w:rsid w:val="00FD265A"/>
    <w:rsid w:val="00FD278A"/>
    <w:rsid w:val="00FD2E19"/>
    <w:rsid w:val="00FD3005"/>
    <w:rsid w:val="00FD3166"/>
    <w:rsid w:val="00FD4197"/>
    <w:rsid w:val="00FD41D5"/>
    <w:rsid w:val="00FD4581"/>
    <w:rsid w:val="00FD4594"/>
    <w:rsid w:val="00FD4BA4"/>
    <w:rsid w:val="00FD4F80"/>
    <w:rsid w:val="00FD596E"/>
    <w:rsid w:val="00FD5E0F"/>
    <w:rsid w:val="00FD5F82"/>
    <w:rsid w:val="00FD61B8"/>
    <w:rsid w:val="00FD62B8"/>
    <w:rsid w:val="00FD6E5F"/>
    <w:rsid w:val="00FD7866"/>
    <w:rsid w:val="00FD7BFE"/>
    <w:rsid w:val="00FE0045"/>
    <w:rsid w:val="00FE0167"/>
    <w:rsid w:val="00FE0795"/>
    <w:rsid w:val="00FE0A0F"/>
    <w:rsid w:val="00FE0AA9"/>
    <w:rsid w:val="00FE0FB3"/>
    <w:rsid w:val="00FE1619"/>
    <w:rsid w:val="00FE2458"/>
    <w:rsid w:val="00FE2F5D"/>
    <w:rsid w:val="00FE3F97"/>
    <w:rsid w:val="00FE4D2C"/>
    <w:rsid w:val="00FE55C1"/>
    <w:rsid w:val="00FE5817"/>
    <w:rsid w:val="00FE586B"/>
    <w:rsid w:val="00FE5CD3"/>
    <w:rsid w:val="00FE692F"/>
    <w:rsid w:val="00FE70B0"/>
    <w:rsid w:val="00FF0779"/>
    <w:rsid w:val="00FF1125"/>
    <w:rsid w:val="00FF1CA1"/>
    <w:rsid w:val="00FF1CDE"/>
    <w:rsid w:val="00FF2506"/>
    <w:rsid w:val="00FF3470"/>
    <w:rsid w:val="00FF38DE"/>
    <w:rsid w:val="00FF4603"/>
    <w:rsid w:val="00FF5082"/>
    <w:rsid w:val="00FF5097"/>
    <w:rsid w:val="00FF5226"/>
    <w:rsid w:val="00FF5912"/>
    <w:rsid w:val="00FF5FBB"/>
    <w:rsid w:val="00FF64BF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893E7E"/>
  <w14:defaultImageDpi w14:val="96"/>
  <w15:chartTrackingRefBased/>
  <w15:docId w15:val="{FE97EABB-DE7C-4DB7-8827-55C4A8BB9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DE7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customStyle="1" w:styleId="CommentSubjectChar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HeaderChar">
    <w:name w:val="Header Char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0799C"/>
  </w:style>
  <w:style w:type="paragraph" w:styleId="EndnoteText">
    <w:name w:val="endnote text"/>
    <w:basedOn w:val="Normal"/>
    <w:link w:val="EndnoteTextChar"/>
    <w:uiPriority w:val="99"/>
    <w:unhideWhenUsed/>
    <w:rsid w:val="0020799C"/>
    <w:rPr>
      <w:rFonts w:ascii="Calibri" w:eastAsia="Calibri" w:hAnsi="Calibri"/>
      <w:sz w:val="20"/>
      <w:szCs w:val="20"/>
      <w:lang w:eastAsia="en-US"/>
    </w:rPr>
  </w:style>
  <w:style w:type="character" w:customStyle="1" w:styleId="EndnoteTextChar">
    <w:name w:val="Endnote Text Char"/>
    <w:link w:val="EndnoteText"/>
    <w:uiPriority w:val="99"/>
    <w:rsid w:val="0020799C"/>
    <w:rPr>
      <w:rFonts w:ascii="Calibri" w:eastAsia="Calibri" w:hAnsi="Calibri"/>
      <w:lang w:eastAsia="en-US"/>
    </w:rPr>
  </w:style>
  <w:style w:type="character" w:styleId="EndnoteReference">
    <w:name w:val="endnote reference"/>
    <w:uiPriority w:val="99"/>
    <w:unhideWhenUsed/>
    <w:rsid w:val="0020799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20799C"/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20799C"/>
    <w:rPr>
      <w:rFonts w:ascii="Calibri" w:eastAsia="Calibri" w:hAnsi="Calibri"/>
      <w:lang w:eastAsia="en-US"/>
    </w:rPr>
  </w:style>
  <w:style w:type="character" w:styleId="FootnoteReference">
    <w:name w:val="footnote reference"/>
    <w:uiPriority w:val="99"/>
    <w:unhideWhenUsed/>
    <w:rsid w:val="0020799C"/>
    <w:rPr>
      <w:vertAlign w:val="superscript"/>
    </w:rPr>
  </w:style>
  <w:style w:type="character" w:styleId="Hyperlink">
    <w:name w:val="Hyperlink"/>
    <w:basedOn w:val="DefaultParagraphFont"/>
    <w:rsid w:val="00F3521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352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5B40C3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3B42A3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6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85318-06B0-4CC3-9D22-827B36A79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5366</Words>
  <Characters>30592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35887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Andy Jones</cp:lastModifiedBy>
  <cp:revision>5</cp:revision>
  <cp:lastPrinted>2011-03-31T14:57:00Z</cp:lastPrinted>
  <dcterms:created xsi:type="dcterms:W3CDTF">2024-04-28T15:15:00Z</dcterms:created>
  <dcterms:modified xsi:type="dcterms:W3CDTF">2024-04-28T15:27:00Z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bade86-969a-4cfc-8d70-99d1f0adeaba_Enabled">
    <vt:lpwstr>true</vt:lpwstr>
  </property>
  <property fmtid="{D5CDD505-2E9C-101B-9397-08002B2CF9AE}" pid="3" name="MSIP_Label_65bade86-969a-4cfc-8d70-99d1f0adeaba_SetDate">
    <vt:lpwstr>2024-02-19T12:43:30Z</vt:lpwstr>
  </property>
  <property fmtid="{D5CDD505-2E9C-101B-9397-08002B2CF9AE}" pid="4" name="MSIP_Label_65bade86-969a-4cfc-8d70-99d1f0adeaba_Method">
    <vt:lpwstr>Privileged</vt:lpwstr>
  </property>
  <property fmtid="{D5CDD505-2E9C-101B-9397-08002B2CF9AE}" pid="5" name="MSIP_Label_65bade86-969a-4cfc-8d70-99d1f0adeaba_Name">
    <vt:lpwstr>65bade86-969a-4cfc-8d70-99d1f0adeaba</vt:lpwstr>
  </property>
  <property fmtid="{D5CDD505-2E9C-101B-9397-08002B2CF9AE}" pid="6" name="MSIP_Label_65bade86-969a-4cfc-8d70-99d1f0adeaba_SiteId">
    <vt:lpwstr>efaa16aa-d1de-4d58-ba2e-2833fdfdd29f</vt:lpwstr>
  </property>
  <property fmtid="{D5CDD505-2E9C-101B-9397-08002B2CF9AE}" pid="7" name="MSIP_Label_65bade86-969a-4cfc-8d70-99d1f0adeaba_ActionId">
    <vt:lpwstr>850049d6-c886-4a4e-b143-befbfe022e7e</vt:lpwstr>
  </property>
  <property fmtid="{D5CDD505-2E9C-101B-9397-08002B2CF9AE}" pid="8" name="MSIP_Label_65bade86-969a-4cfc-8d70-99d1f0adeaba_ContentBits">
    <vt:lpwstr>1</vt:lpwstr>
  </property>
</Properties>
</file>