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ECB9B2" w14:textId="6627C88A" w:rsidR="00EF4AAD" w:rsidRPr="0070316E" w:rsidRDefault="005C446C" w:rsidP="007C1EF4">
      <w:pPr>
        <w:jc w:val="center"/>
        <w:rPr>
          <w:sz w:val="40"/>
          <w:szCs w:val="40"/>
        </w:rPr>
      </w:pPr>
      <w:r>
        <w:rPr>
          <w:sz w:val="40"/>
          <w:szCs w:val="40"/>
        </w:rPr>
        <w:t>U</w:t>
      </w:r>
      <w:r w:rsidR="0087148D" w:rsidRPr="0070316E">
        <w:rPr>
          <w:sz w:val="40"/>
          <w:szCs w:val="40"/>
        </w:rPr>
        <w:t>niversity of Wales Trinity Saint David</w:t>
      </w:r>
    </w:p>
    <w:p w14:paraId="2EC3DC1B" w14:textId="7623D9C1" w:rsidR="0087148D" w:rsidRDefault="0087148D" w:rsidP="007C1EF4">
      <w:pPr>
        <w:jc w:val="center"/>
        <w:rPr>
          <w:sz w:val="40"/>
          <w:szCs w:val="40"/>
        </w:rPr>
      </w:pPr>
      <w:r w:rsidRPr="0070316E">
        <w:rPr>
          <w:sz w:val="40"/>
          <w:szCs w:val="40"/>
        </w:rPr>
        <w:t>School of Engineering</w:t>
      </w:r>
    </w:p>
    <w:p w14:paraId="5865AA9D" w14:textId="77777777" w:rsidR="007C1EF4" w:rsidRPr="0070316E" w:rsidRDefault="007C1EF4" w:rsidP="007C1EF4">
      <w:pPr>
        <w:jc w:val="center"/>
        <w:rPr>
          <w:sz w:val="40"/>
          <w:szCs w:val="40"/>
        </w:rPr>
      </w:pPr>
    </w:p>
    <w:p w14:paraId="23F7AD1D" w14:textId="1B802716" w:rsidR="00345FD9" w:rsidRDefault="003B2BCC" w:rsidP="00942BD3">
      <w:pPr>
        <w:jc w:val="center"/>
        <w:rPr>
          <w:sz w:val="36"/>
          <w:szCs w:val="36"/>
        </w:rPr>
      </w:pPr>
      <w:r>
        <w:rPr>
          <w:noProof/>
        </w:rPr>
        <w:drawing>
          <wp:inline distT="0" distB="0" distL="0" distR="0" wp14:anchorId="1E68467E" wp14:editId="21651EE6">
            <wp:extent cx="3132667" cy="997708"/>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stretch>
                      <a:fillRect/>
                    </a:stretch>
                  </pic:blipFill>
                  <pic:spPr>
                    <a:xfrm>
                      <a:off x="0" y="0"/>
                      <a:ext cx="3199504" cy="1018995"/>
                    </a:xfrm>
                    <a:prstGeom prst="rect">
                      <a:avLst/>
                    </a:prstGeom>
                  </pic:spPr>
                </pic:pic>
              </a:graphicData>
            </a:graphic>
          </wp:inline>
        </w:drawing>
      </w:r>
    </w:p>
    <w:p w14:paraId="7EDEE525" w14:textId="4A9C8BE7" w:rsidR="0070316E" w:rsidRPr="0070316E" w:rsidRDefault="0070316E" w:rsidP="00942BD3">
      <w:pPr>
        <w:jc w:val="center"/>
        <w:rPr>
          <w:sz w:val="40"/>
          <w:szCs w:val="40"/>
        </w:rPr>
      </w:pPr>
    </w:p>
    <w:p w14:paraId="11FB4947" w14:textId="77777777" w:rsidR="004B6899" w:rsidRDefault="004B6899" w:rsidP="00942BD3">
      <w:pPr>
        <w:jc w:val="center"/>
        <w:rPr>
          <w:sz w:val="40"/>
          <w:szCs w:val="40"/>
        </w:rPr>
      </w:pPr>
    </w:p>
    <w:p w14:paraId="251F1FC7" w14:textId="7EEEEAE0" w:rsidR="00345FD9" w:rsidRDefault="006464CE" w:rsidP="00942BD3">
      <w:pPr>
        <w:jc w:val="center"/>
        <w:rPr>
          <w:sz w:val="40"/>
          <w:szCs w:val="40"/>
        </w:rPr>
      </w:pPr>
      <w:r>
        <w:rPr>
          <w:sz w:val="40"/>
          <w:szCs w:val="40"/>
        </w:rPr>
        <w:t>Reflective Project Report</w:t>
      </w:r>
    </w:p>
    <w:p w14:paraId="5B18E3AD" w14:textId="46D175F2" w:rsidR="00F8432E" w:rsidRPr="0070316E" w:rsidRDefault="00D028CA" w:rsidP="00942BD3">
      <w:pPr>
        <w:jc w:val="center"/>
        <w:rPr>
          <w:sz w:val="40"/>
          <w:szCs w:val="40"/>
        </w:rPr>
      </w:pPr>
      <w:r>
        <w:rPr>
          <w:sz w:val="40"/>
          <w:szCs w:val="40"/>
        </w:rPr>
        <w:t>Group Project</w:t>
      </w:r>
    </w:p>
    <w:p w14:paraId="6D78BE84" w14:textId="57B0C734" w:rsidR="000860FC" w:rsidRDefault="00834F00" w:rsidP="00F8432E">
      <w:pPr>
        <w:jc w:val="center"/>
        <w:rPr>
          <w:sz w:val="40"/>
          <w:szCs w:val="40"/>
        </w:rPr>
      </w:pPr>
      <w:r>
        <w:rPr>
          <w:sz w:val="40"/>
          <w:szCs w:val="40"/>
        </w:rPr>
        <w:t>BEng Part-Time</w:t>
      </w:r>
      <w:r w:rsidR="00FF0CB7" w:rsidRPr="0070316E">
        <w:rPr>
          <w:sz w:val="40"/>
          <w:szCs w:val="40"/>
        </w:rPr>
        <w:t xml:space="preserve"> </w:t>
      </w:r>
      <w:r w:rsidR="000860FC">
        <w:rPr>
          <w:sz w:val="40"/>
          <w:szCs w:val="40"/>
        </w:rPr>
        <w:t xml:space="preserve">Engineering Programme’s </w:t>
      </w:r>
    </w:p>
    <w:p w14:paraId="2A72BE35" w14:textId="7453758A" w:rsidR="00FF0CB7" w:rsidRPr="0070316E" w:rsidRDefault="00EB71A2" w:rsidP="00942BD3">
      <w:pPr>
        <w:jc w:val="center"/>
        <w:rPr>
          <w:sz w:val="40"/>
          <w:szCs w:val="40"/>
        </w:rPr>
      </w:pPr>
      <w:r>
        <w:rPr>
          <w:sz w:val="40"/>
          <w:szCs w:val="40"/>
        </w:rPr>
        <w:t>(</w:t>
      </w:r>
      <w:r w:rsidR="00A20AD7">
        <w:rPr>
          <w:sz w:val="40"/>
          <w:szCs w:val="40"/>
        </w:rPr>
        <w:t>AC</w:t>
      </w:r>
      <w:r w:rsidR="006910AC">
        <w:rPr>
          <w:sz w:val="40"/>
          <w:szCs w:val="40"/>
        </w:rPr>
        <w:t>MA5009</w:t>
      </w:r>
      <w:r>
        <w:rPr>
          <w:sz w:val="40"/>
          <w:szCs w:val="40"/>
        </w:rPr>
        <w:t>)</w:t>
      </w:r>
    </w:p>
    <w:p w14:paraId="042C7926" w14:textId="4809ACC2" w:rsidR="00FA0FFC" w:rsidRDefault="00FA0FFC" w:rsidP="00942BD3">
      <w:pPr>
        <w:jc w:val="center"/>
        <w:rPr>
          <w:sz w:val="36"/>
          <w:szCs w:val="36"/>
        </w:rPr>
      </w:pPr>
    </w:p>
    <w:p w14:paraId="3635731B" w14:textId="77777777" w:rsidR="0070316E" w:rsidRDefault="0070316E" w:rsidP="00942BD3">
      <w:pPr>
        <w:jc w:val="center"/>
        <w:rPr>
          <w:sz w:val="36"/>
          <w:szCs w:val="36"/>
        </w:rPr>
      </w:pPr>
    </w:p>
    <w:p w14:paraId="22B209AC" w14:textId="77777777" w:rsidR="004B6899" w:rsidRDefault="004B6899" w:rsidP="00942BD3">
      <w:pPr>
        <w:jc w:val="center"/>
        <w:rPr>
          <w:sz w:val="36"/>
          <w:szCs w:val="36"/>
        </w:rPr>
      </w:pPr>
    </w:p>
    <w:p w14:paraId="0CC567B2" w14:textId="71224E95" w:rsidR="00FA0FFC" w:rsidRPr="004B6899" w:rsidRDefault="00EB4566" w:rsidP="00F56D94">
      <w:pPr>
        <w:jc w:val="center"/>
        <w:rPr>
          <w:sz w:val="36"/>
          <w:szCs w:val="36"/>
        </w:rPr>
      </w:pPr>
      <w:r w:rsidRPr="004B6899">
        <w:rPr>
          <w:sz w:val="36"/>
          <w:szCs w:val="36"/>
        </w:rPr>
        <w:t>Tia Ball</w:t>
      </w:r>
    </w:p>
    <w:p w14:paraId="60FB0A92" w14:textId="13CC92E1" w:rsidR="00F56D94" w:rsidRPr="004B6899" w:rsidRDefault="00EB4566" w:rsidP="00F56D94">
      <w:pPr>
        <w:jc w:val="center"/>
        <w:rPr>
          <w:sz w:val="36"/>
          <w:szCs w:val="36"/>
        </w:rPr>
      </w:pPr>
      <w:r w:rsidRPr="004B6899">
        <w:rPr>
          <w:sz w:val="36"/>
          <w:szCs w:val="36"/>
        </w:rPr>
        <w:t>2220258</w:t>
      </w:r>
    </w:p>
    <w:p w14:paraId="0AF509A0" w14:textId="444BA6F8" w:rsidR="004B6899" w:rsidRDefault="00DF365E" w:rsidP="00BC5D63">
      <w:pPr>
        <w:jc w:val="center"/>
        <w:rPr>
          <w:sz w:val="36"/>
          <w:szCs w:val="36"/>
        </w:rPr>
      </w:pPr>
      <w:r>
        <w:rPr>
          <w:sz w:val="36"/>
          <w:szCs w:val="36"/>
        </w:rPr>
        <w:t>May 2024</w:t>
      </w:r>
    </w:p>
    <w:p w14:paraId="600CE9D1" w14:textId="7FA21CFC" w:rsidR="00BC5D63" w:rsidRPr="00B12647" w:rsidRDefault="008609E6" w:rsidP="008609E6">
      <w:pPr>
        <w:pStyle w:val="Heading1"/>
        <w:numPr>
          <w:ilvl w:val="0"/>
          <w:numId w:val="0"/>
        </w:numPr>
        <w:rPr>
          <w:rFonts w:ascii="Arial" w:hAnsi="Arial" w:cs="Arial"/>
        </w:rPr>
      </w:pPr>
      <w:bookmarkStart w:id="0" w:name="_Toc167209058"/>
      <w:r w:rsidRPr="00B12647">
        <w:rPr>
          <w:rFonts w:ascii="Arial" w:hAnsi="Arial" w:cs="Arial"/>
        </w:rPr>
        <w:lastRenderedPageBreak/>
        <w:t>Abstract</w:t>
      </w:r>
      <w:bookmarkEnd w:id="0"/>
    </w:p>
    <w:p w14:paraId="2105F2D4" w14:textId="73227F59" w:rsidR="00A15581" w:rsidRPr="00B12647" w:rsidRDefault="00BC32D6" w:rsidP="00A15581">
      <w:pPr>
        <w:rPr>
          <w:rFonts w:ascii="Arial" w:hAnsi="Arial" w:cs="Arial"/>
          <w:color w:val="000000" w:themeColor="text1"/>
        </w:rPr>
      </w:pPr>
      <w:r w:rsidRPr="00B12647">
        <w:rPr>
          <w:rFonts w:ascii="Arial" w:hAnsi="Arial" w:cs="Arial"/>
        </w:rPr>
        <w:t xml:space="preserve">This report </w:t>
      </w:r>
      <w:r w:rsidR="00C846EE" w:rsidRPr="00B12647">
        <w:rPr>
          <w:rFonts w:ascii="Arial" w:hAnsi="Arial" w:cs="Arial"/>
        </w:rPr>
        <w:t>delves into the pivotal decision of Aston Martin to introduce apprenticeships for the first time, marking a significant shift in its workforce strategy. It will explore the rationale behind this decision, the intricate implementation process, and the management techniques employed. Furthermore, it will consider alternative approaches that could have been adopted</w:t>
      </w:r>
      <w:r w:rsidR="007E0502" w:rsidRPr="00B12647">
        <w:rPr>
          <w:rFonts w:ascii="Arial" w:hAnsi="Arial" w:cs="Arial"/>
          <w:color w:val="000000" w:themeColor="text1"/>
          <w:shd w:val="clear" w:color="auto" w:fill="FFFFFF"/>
        </w:rPr>
        <w:t>.</w:t>
      </w:r>
    </w:p>
    <w:p w14:paraId="05C1BE85" w14:textId="71A7490F" w:rsidR="00700214" w:rsidRPr="0065211D" w:rsidRDefault="00E958F4" w:rsidP="00BC5D63">
      <w:pPr>
        <w:rPr>
          <w:rFonts w:ascii="Arial" w:hAnsi="Arial" w:cs="Arial"/>
          <w:sz w:val="36"/>
          <w:szCs w:val="36"/>
        </w:rPr>
      </w:pPr>
      <w:r w:rsidRPr="00B12647">
        <w:rPr>
          <w:rFonts w:ascii="Arial" w:hAnsi="Arial" w:cs="Arial"/>
        </w:rPr>
        <w:t xml:space="preserve">The report </w:t>
      </w:r>
      <w:r w:rsidR="00C23D91" w:rsidRPr="00B12647">
        <w:rPr>
          <w:rFonts w:ascii="Arial" w:hAnsi="Arial" w:cs="Arial"/>
        </w:rPr>
        <w:t xml:space="preserve">examines how Kotter's 8-Step Model and Lewin's Force Field Analysis were applied </w:t>
      </w:r>
      <w:r w:rsidR="007F023F" w:rsidRPr="00B12647">
        <w:rPr>
          <w:rFonts w:ascii="Arial" w:hAnsi="Arial" w:cs="Arial"/>
          <w:color w:val="000000" w:themeColor="text1"/>
        </w:rPr>
        <w:t>in change management to guide this project's journey</w:t>
      </w:r>
      <w:r w:rsidR="009717B3" w:rsidRPr="00B12647">
        <w:rPr>
          <w:rFonts w:ascii="Arial" w:hAnsi="Arial" w:cs="Arial"/>
          <w:color w:val="000000" w:themeColor="text1"/>
        </w:rPr>
        <w:t xml:space="preserve">. </w:t>
      </w:r>
      <w:r w:rsidR="00422139" w:rsidRPr="00B12647">
        <w:rPr>
          <w:rFonts w:ascii="Arial" w:hAnsi="Arial" w:cs="Arial"/>
          <w:color w:val="000000" w:themeColor="text1"/>
        </w:rPr>
        <w:t xml:space="preserve">Aston Martin made a strategic decision to hire apprentices to develop talent from within and adapt to the changing needs of the automotive industry. </w:t>
      </w:r>
      <w:r w:rsidR="00501C7F" w:rsidRPr="00501C7F">
        <w:rPr>
          <w:rFonts w:ascii="Arial" w:hAnsi="Arial" w:cs="Arial"/>
          <w:color w:val="000000" w:themeColor="text1"/>
        </w:rPr>
        <w:t xml:space="preserve">The organisation effectively implemented Kotter's 8-Step Model to establish a task force and enable its staff to welcome the modifications. </w:t>
      </w:r>
      <w:r w:rsidR="00A0536D">
        <w:rPr>
          <w:rFonts w:ascii="Arial" w:hAnsi="Arial" w:cs="Arial"/>
          <w:color w:val="000000" w:themeColor="text1"/>
        </w:rPr>
        <w:t>However,</w:t>
      </w:r>
      <w:r w:rsidR="00501C7F" w:rsidRPr="00501C7F">
        <w:rPr>
          <w:rFonts w:ascii="Arial" w:hAnsi="Arial" w:cs="Arial"/>
          <w:color w:val="000000" w:themeColor="text1"/>
        </w:rPr>
        <w:t xml:space="preserve"> the model's linear structure could oversimplify organi</w:t>
      </w:r>
      <w:r w:rsidR="00A0536D">
        <w:rPr>
          <w:rFonts w:ascii="Arial" w:hAnsi="Arial" w:cs="Arial"/>
          <w:color w:val="000000" w:themeColor="text1"/>
        </w:rPr>
        <w:t>s</w:t>
      </w:r>
      <w:r w:rsidR="00501C7F" w:rsidRPr="00501C7F">
        <w:rPr>
          <w:rFonts w:ascii="Arial" w:hAnsi="Arial" w:cs="Arial"/>
          <w:color w:val="000000" w:themeColor="text1"/>
        </w:rPr>
        <w:t>ational development's iterative process, which calls for constant improvement and adaptation. Lewin's Force Field Analysis offered insightful information about the motivating and impeding factors influencing Aston Martin's shift to hiring apprentices. The analysis indicated issues like aversion to change as a resisting force in addition to highlighting factors like the need for innovation and a qualified workforce as driving forces. Even though the model was static, it provided a framework for reducing resistance and using momentum to help make changes successfully.</w:t>
      </w:r>
    </w:p>
    <w:p w14:paraId="4BD0018F" w14:textId="77777777" w:rsidR="008609E6" w:rsidRDefault="008609E6" w:rsidP="00BC5D63">
      <w:pPr>
        <w:rPr>
          <w:rFonts w:ascii="Arial" w:hAnsi="Arial" w:cs="Arial"/>
          <w:sz w:val="36"/>
          <w:szCs w:val="36"/>
        </w:rPr>
      </w:pPr>
    </w:p>
    <w:p w14:paraId="59F8DBD1" w14:textId="77777777" w:rsidR="00D776D0" w:rsidRDefault="00D776D0" w:rsidP="00BC5D63">
      <w:pPr>
        <w:rPr>
          <w:rFonts w:ascii="Arial" w:hAnsi="Arial" w:cs="Arial"/>
          <w:sz w:val="36"/>
          <w:szCs w:val="36"/>
        </w:rPr>
      </w:pPr>
    </w:p>
    <w:p w14:paraId="4DFAE83C" w14:textId="77777777" w:rsidR="00D776D0" w:rsidRDefault="00D776D0" w:rsidP="00BC5D63">
      <w:pPr>
        <w:rPr>
          <w:rFonts w:ascii="Arial" w:hAnsi="Arial" w:cs="Arial"/>
          <w:sz w:val="36"/>
          <w:szCs w:val="36"/>
        </w:rPr>
      </w:pPr>
    </w:p>
    <w:p w14:paraId="130B270B" w14:textId="77777777" w:rsidR="00B12647" w:rsidRDefault="00B12647" w:rsidP="00BC5D63">
      <w:pPr>
        <w:rPr>
          <w:rFonts w:ascii="Arial" w:hAnsi="Arial" w:cs="Arial"/>
          <w:sz w:val="36"/>
          <w:szCs w:val="36"/>
        </w:rPr>
      </w:pPr>
    </w:p>
    <w:p w14:paraId="5A9076B0" w14:textId="77777777" w:rsidR="00B12647" w:rsidRDefault="00B12647" w:rsidP="00BC5D63">
      <w:pPr>
        <w:rPr>
          <w:rFonts w:ascii="Arial" w:hAnsi="Arial" w:cs="Arial"/>
          <w:sz w:val="36"/>
          <w:szCs w:val="36"/>
        </w:rPr>
      </w:pPr>
    </w:p>
    <w:p w14:paraId="16EF6487" w14:textId="77777777" w:rsidR="00B12647" w:rsidRDefault="00B12647" w:rsidP="00BC5D63">
      <w:pPr>
        <w:rPr>
          <w:rFonts w:ascii="Arial" w:hAnsi="Arial" w:cs="Arial"/>
          <w:sz w:val="36"/>
          <w:szCs w:val="36"/>
        </w:rPr>
      </w:pPr>
    </w:p>
    <w:p w14:paraId="37B591A4" w14:textId="77777777" w:rsidR="00B12647" w:rsidRDefault="00B12647" w:rsidP="00BC5D63">
      <w:pPr>
        <w:rPr>
          <w:rFonts w:ascii="Arial" w:hAnsi="Arial" w:cs="Arial"/>
          <w:sz w:val="36"/>
          <w:szCs w:val="36"/>
        </w:rPr>
      </w:pPr>
    </w:p>
    <w:p w14:paraId="4FE55FF0" w14:textId="77777777" w:rsidR="00AB74D0" w:rsidRPr="0065211D" w:rsidRDefault="00AB74D0" w:rsidP="00BC5D63">
      <w:pPr>
        <w:rPr>
          <w:rFonts w:ascii="Arial" w:hAnsi="Arial" w:cs="Arial"/>
          <w:sz w:val="36"/>
          <w:szCs w:val="36"/>
        </w:rPr>
      </w:pPr>
    </w:p>
    <w:sdt>
      <w:sdtPr>
        <w:rPr>
          <w:rFonts w:ascii="Arial" w:eastAsiaTheme="minorHAnsi" w:hAnsi="Arial" w:cs="Arial"/>
          <w:color w:val="auto"/>
          <w:sz w:val="22"/>
          <w:szCs w:val="22"/>
          <w:lang w:val="en-GB"/>
        </w:rPr>
        <w:id w:val="-1283958304"/>
        <w:docPartObj>
          <w:docPartGallery w:val="Table of Contents"/>
          <w:docPartUnique/>
        </w:docPartObj>
      </w:sdtPr>
      <w:sdtEndPr>
        <w:rPr>
          <w:b/>
          <w:bCs/>
          <w:noProof/>
        </w:rPr>
      </w:sdtEndPr>
      <w:sdtContent>
        <w:p w14:paraId="3EAF89C3" w14:textId="499E51FF" w:rsidR="00E57AD8" w:rsidRPr="0065211D" w:rsidRDefault="00E57AD8">
          <w:pPr>
            <w:pStyle w:val="TOCHeading"/>
            <w:rPr>
              <w:rFonts w:ascii="Arial" w:hAnsi="Arial" w:cs="Arial"/>
            </w:rPr>
          </w:pPr>
          <w:r w:rsidRPr="0065211D">
            <w:rPr>
              <w:rFonts w:ascii="Arial" w:hAnsi="Arial" w:cs="Arial"/>
            </w:rPr>
            <w:t>Contents</w:t>
          </w:r>
        </w:p>
        <w:p w14:paraId="671DCA3B" w14:textId="5F79BF06" w:rsidR="0039254C" w:rsidRDefault="00E57AD8">
          <w:pPr>
            <w:pStyle w:val="TOC1"/>
            <w:tabs>
              <w:tab w:val="right" w:leader="dot" w:pos="9016"/>
            </w:tabs>
            <w:rPr>
              <w:rFonts w:asciiTheme="minorHAnsi" w:eastAsiaTheme="minorEastAsia" w:hAnsiTheme="minorHAnsi"/>
              <w:noProof/>
              <w:kern w:val="2"/>
              <w:lang w:eastAsia="en-GB"/>
              <w14:ligatures w14:val="standardContextual"/>
            </w:rPr>
          </w:pPr>
          <w:r w:rsidRPr="0065211D">
            <w:rPr>
              <w:rFonts w:ascii="Arial" w:hAnsi="Arial" w:cs="Arial"/>
            </w:rPr>
            <w:fldChar w:fldCharType="begin"/>
          </w:r>
          <w:r w:rsidRPr="0065211D">
            <w:rPr>
              <w:rFonts w:ascii="Arial" w:hAnsi="Arial" w:cs="Arial"/>
            </w:rPr>
            <w:instrText xml:space="preserve"> TOC \o "1-3" \h \z \u </w:instrText>
          </w:r>
          <w:r w:rsidRPr="0065211D">
            <w:rPr>
              <w:rFonts w:ascii="Arial" w:hAnsi="Arial" w:cs="Arial"/>
            </w:rPr>
            <w:fldChar w:fldCharType="separate"/>
          </w:r>
          <w:hyperlink w:anchor="_Toc167209058" w:history="1">
            <w:r w:rsidR="0039254C" w:rsidRPr="00A55AC1">
              <w:rPr>
                <w:rStyle w:val="Hyperlink"/>
                <w:rFonts w:ascii="Arial" w:hAnsi="Arial" w:cs="Arial"/>
                <w:noProof/>
              </w:rPr>
              <w:t>Abstract</w:t>
            </w:r>
            <w:r w:rsidR="0039254C">
              <w:rPr>
                <w:noProof/>
                <w:webHidden/>
              </w:rPr>
              <w:tab/>
            </w:r>
            <w:r w:rsidR="0039254C">
              <w:rPr>
                <w:noProof/>
                <w:webHidden/>
              </w:rPr>
              <w:fldChar w:fldCharType="begin"/>
            </w:r>
            <w:r w:rsidR="0039254C">
              <w:rPr>
                <w:noProof/>
                <w:webHidden/>
              </w:rPr>
              <w:instrText xml:space="preserve"> PAGEREF _Toc167209058 \h </w:instrText>
            </w:r>
            <w:r w:rsidR="0039254C">
              <w:rPr>
                <w:noProof/>
                <w:webHidden/>
              </w:rPr>
            </w:r>
            <w:r w:rsidR="0039254C">
              <w:rPr>
                <w:noProof/>
                <w:webHidden/>
              </w:rPr>
              <w:fldChar w:fldCharType="separate"/>
            </w:r>
            <w:r w:rsidR="0039254C">
              <w:rPr>
                <w:noProof/>
                <w:webHidden/>
              </w:rPr>
              <w:t>2</w:t>
            </w:r>
            <w:r w:rsidR="0039254C">
              <w:rPr>
                <w:noProof/>
                <w:webHidden/>
              </w:rPr>
              <w:fldChar w:fldCharType="end"/>
            </w:r>
          </w:hyperlink>
        </w:p>
        <w:p w14:paraId="7CE4215B" w14:textId="061512D8" w:rsidR="0039254C" w:rsidRDefault="00000000">
          <w:pPr>
            <w:pStyle w:val="TOC1"/>
            <w:tabs>
              <w:tab w:val="left" w:pos="440"/>
              <w:tab w:val="right" w:leader="dot" w:pos="9016"/>
            </w:tabs>
            <w:rPr>
              <w:rFonts w:asciiTheme="minorHAnsi" w:eastAsiaTheme="minorEastAsia" w:hAnsiTheme="minorHAnsi"/>
              <w:noProof/>
              <w:kern w:val="2"/>
              <w:lang w:eastAsia="en-GB"/>
              <w14:ligatures w14:val="standardContextual"/>
            </w:rPr>
          </w:pPr>
          <w:hyperlink w:anchor="_Toc167209059" w:history="1">
            <w:r w:rsidR="0039254C" w:rsidRPr="00A55AC1">
              <w:rPr>
                <w:rStyle w:val="Hyperlink"/>
                <w:rFonts w:ascii="Arial" w:hAnsi="Arial" w:cs="Arial"/>
                <w:noProof/>
              </w:rPr>
              <w:t>1</w:t>
            </w:r>
            <w:r w:rsidR="0039254C">
              <w:rPr>
                <w:rFonts w:asciiTheme="minorHAnsi" w:eastAsiaTheme="minorEastAsia" w:hAnsiTheme="minorHAnsi"/>
                <w:noProof/>
                <w:kern w:val="2"/>
                <w:lang w:eastAsia="en-GB"/>
                <w14:ligatures w14:val="standardContextual"/>
              </w:rPr>
              <w:tab/>
            </w:r>
            <w:r w:rsidR="0039254C" w:rsidRPr="00A55AC1">
              <w:rPr>
                <w:rStyle w:val="Hyperlink"/>
                <w:rFonts w:ascii="Arial" w:hAnsi="Arial" w:cs="Arial"/>
                <w:noProof/>
              </w:rPr>
              <w:t>Figures Table</w:t>
            </w:r>
            <w:r w:rsidR="0039254C">
              <w:rPr>
                <w:noProof/>
                <w:webHidden/>
              </w:rPr>
              <w:tab/>
            </w:r>
            <w:r w:rsidR="0039254C">
              <w:rPr>
                <w:noProof/>
                <w:webHidden/>
              </w:rPr>
              <w:fldChar w:fldCharType="begin"/>
            </w:r>
            <w:r w:rsidR="0039254C">
              <w:rPr>
                <w:noProof/>
                <w:webHidden/>
              </w:rPr>
              <w:instrText xml:space="preserve"> PAGEREF _Toc167209059 \h </w:instrText>
            </w:r>
            <w:r w:rsidR="0039254C">
              <w:rPr>
                <w:noProof/>
                <w:webHidden/>
              </w:rPr>
            </w:r>
            <w:r w:rsidR="0039254C">
              <w:rPr>
                <w:noProof/>
                <w:webHidden/>
              </w:rPr>
              <w:fldChar w:fldCharType="separate"/>
            </w:r>
            <w:r w:rsidR="0039254C">
              <w:rPr>
                <w:noProof/>
                <w:webHidden/>
              </w:rPr>
              <w:t>4</w:t>
            </w:r>
            <w:r w:rsidR="0039254C">
              <w:rPr>
                <w:noProof/>
                <w:webHidden/>
              </w:rPr>
              <w:fldChar w:fldCharType="end"/>
            </w:r>
          </w:hyperlink>
        </w:p>
        <w:p w14:paraId="56E09DCA" w14:textId="4107A913" w:rsidR="0039254C" w:rsidRDefault="00000000">
          <w:pPr>
            <w:pStyle w:val="TOC1"/>
            <w:tabs>
              <w:tab w:val="left" w:pos="440"/>
              <w:tab w:val="right" w:leader="dot" w:pos="9016"/>
            </w:tabs>
            <w:rPr>
              <w:rFonts w:asciiTheme="minorHAnsi" w:eastAsiaTheme="minorEastAsia" w:hAnsiTheme="minorHAnsi"/>
              <w:noProof/>
              <w:kern w:val="2"/>
              <w:lang w:eastAsia="en-GB"/>
              <w14:ligatures w14:val="standardContextual"/>
            </w:rPr>
          </w:pPr>
          <w:hyperlink w:anchor="_Toc167209060" w:history="1">
            <w:r w:rsidR="0039254C" w:rsidRPr="00A55AC1">
              <w:rPr>
                <w:rStyle w:val="Hyperlink"/>
                <w:rFonts w:ascii="Arial" w:hAnsi="Arial" w:cs="Arial"/>
                <w:noProof/>
              </w:rPr>
              <w:t>2</w:t>
            </w:r>
            <w:r w:rsidR="0039254C">
              <w:rPr>
                <w:rFonts w:asciiTheme="minorHAnsi" w:eastAsiaTheme="minorEastAsia" w:hAnsiTheme="minorHAnsi"/>
                <w:noProof/>
                <w:kern w:val="2"/>
                <w:lang w:eastAsia="en-GB"/>
                <w14:ligatures w14:val="standardContextual"/>
              </w:rPr>
              <w:tab/>
            </w:r>
            <w:r w:rsidR="0039254C" w:rsidRPr="00A55AC1">
              <w:rPr>
                <w:rStyle w:val="Hyperlink"/>
                <w:rFonts w:ascii="Arial" w:hAnsi="Arial" w:cs="Arial"/>
                <w:noProof/>
              </w:rPr>
              <w:t>Introduction</w:t>
            </w:r>
            <w:r w:rsidR="0039254C">
              <w:rPr>
                <w:noProof/>
                <w:webHidden/>
              </w:rPr>
              <w:tab/>
            </w:r>
            <w:r w:rsidR="0039254C">
              <w:rPr>
                <w:noProof/>
                <w:webHidden/>
              </w:rPr>
              <w:fldChar w:fldCharType="begin"/>
            </w:r>
            <w:r w:rsidR="0039254C">
              <w:rPr>
                <w:noProof/>
                <w:webHidden/>
              </w:rPr>
              <w:instrText xml:space="preserve"> PAGEREF _Toc167209060 \h </w:instrText>
            </w:r>
            <w:r w:rsidR="0039254C">
              <w:rPr>
                <w:noProof/>
                <w:webHidden/>
              </w:rPr>
            </w:r>
            <w:r w:rsidR="0039254C">
              <w:rPr>
                <w:noProof/>
                <w:webHidden/>
              </w:rPr>
              <w:fldChar w:fldCharType="separate"/>
            </w:r>
            <w:r w:rsidR="0039254C">
              <w:rPr>
                <w:noProof/>
                <w:webHidden/>
              </w:rPr>
              <w:t>5</w:t>
            </w:r>
            <w:r w:rsidR="0039254C">
              <w:rPr>
                <w:noProof/>
                <w:webHidden/>
              </w:rPr>
              <w:fldChar w:fldCharType="end"/>
            </w:r>
          </w:hyperlink>
        </w:p>
        <w:p w14:paraId="0212206F" w14:textId="4A4CB144" w:rsidR="0039254C" w:rsidRDefault="00000000">
          <w:pPr>
            <w:pStyle w:val="TOC1"/>
            <w:tabs>
              <w:tab w:val="left" w:pos="440"/>
              <w:tab w:val="right" w:leader="dot" w:pos="9016"/>
            </w:tabs>
            <w:rPr>
              <w:rFonts w:asciiTheme="minorHAnsi" w:eastAsiaTheme="minorEastAsia" w:hAnsiTheme="minorHAnsi"/>
              <w:noProof/>
              <w:kern w:val="2"/>
              <w:lang w:eastAsia="en-GB"/>
              <w14:ligatures w14:val="standardContextual"/>
            </w:rPr>
          </w:pPr>
          <w:hyperlink w:anchor="_Toc167209061" w:history="1">
            <w:r w:rsidR="0039254C" w:rsidRPr="00A55AC1">
              <w:rPr>
                <w:rStyle w:val="Hyperlink"/>
                <w:rFonts w:ascii="Arial" w:hAnsi="Arial" w:cs="Arial"/>
                <w:noProof/>
              </w:rPr>
              <w:t>3</w:t>
            </w:r>
            <w:r w:rsidR="0039254C">
              <w:rPr>
                <w:rFonts w:asciiTheme="minorHAnsi" w:eastAsiaTheme="minorEastAsia" w:hAnsiTheme="minorHAnsi"/>
                <w:noProof/>
                <w:kern w:val="2"/>
                <w:lang w:eastAsia="en-GB"/>
                <w14:ligatures w14:val="standardContextual"/>
              </w:rPr>
              <w:tab/>
            </w:r>
            <w:r w:rsidR="0039254C" w:rsidRPr="00A55AC1">
              <w:rPr>
                <w:rStyle w:val="Hyperlink"/>
                <w:rFonts w:ascii="Arial" w:hAnsi="Arial" w:cs="Arial"/>
                <w:noProof/>
              </w:rPr>
              <w:t>Research &amp; practical implementation/ limitation</w:t>
            </w:r>
            <w:r w:rsidR="0039254C">
              <w:rPr>
                <w:noProof/>
                <w:webHidden/>
              </w:rPr>
              <w:tab/>
            </w:r>
            <w:r w:rsidR="0039254C">
              <w:rPr>
                <w:noProof/>
                <w:webHidden/>
              </w:rPr>
              <w:fldChar w:fldCharType="begin"/>
            </w:r>
            <w:r w:rsidR="0039254C">
              <w:rPr>
                <w:noProof/>
                <w:webHidden/>
              </w:rPr>
              <w:instrText xml:space="preserve"> PAGEREF _Toc167209061 \h </w:instrText>
            </w:r>
            <w:r w:rsidR="0039254C">
              <w:rPr>
                <w:noProof/>
                <w:webHidden/>
              </w:rPr>
            </w:r>
            <w:r w:rsidR="0039254C">
              <w:rPr>
                <w:noProof/>
                <w:webHidden/>
              </w:rPr>
              <w:fldChar w:fldCharType="separate"/>
            </w:r>
            <w:r w:rsidR="0039254C">
              <w:rPr>
                <w:noProof/>
                <w:webHidden/>
              </w:rPr>
              <w:t>6</w:t>
            </w:r>
            <w:r w:rsidR="0039254C">
              <w:rPr>
                <w:noProof/>
                <w:webHidden/>
              </w:rPr>
              <w:fldChar w:fldCharType="end"/>
            </w:r>
          </w:hyperlink>
        </w:p>
        <w:p w14:paraId="0C72F1D5" w14:textId="496D7E24" w:rsidR="0039254C" w:rsidRDefault="00000000">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67209062" w:history="1">
            <w:r w:rsidR="0039254C" w:rsidRPr="00A55AC1">
              <w:rPr>
                <w:rStyle w:val="Hyperlink"/>
                <w:rFonts w:ascii="Arial" w:hAnsi="Arial" w:cs="Arial"/>
                <w:noProof/>
              </w:rPr>
              <w:t>3.1</w:t>
            </w:r>
            <w:r w:rsidR="0039254C">
              <w:rPr>
                <w:rFonts w:asciiTheme="minorHAnsi" w:eastAsiaTheme="minorEastAsia" w:hAnsiTheme="minorHAnsi"/>
                <w:noProof/>
                <w:kern w:val="2"/>
                <w:lang w:eastAsia="en-GB"/>
                <w14:ligatures w14:val="standardContextual"/>
              </w:rPr>
              <w:tab/>
            </w:r>
            <w:r w:rsidR="0039254C" w:rsidRPr="00A55AC1">
              <w:rPr>
                <w:rStyle w:val="Hyperlink"/>
                <w:rFonts w:ascii="Arial" w:hAnsi="Arial" w:cs="Arial"/>
                <w:noProof/>
              </w:rPr>
              <w:t>Pros of the implementation</w:t>
            </w:r>
            <w:r w:rsidR="0039254C">
              <w:rPr>
                <w:noProof/>
                <w:webHidden/>
              </w:rPr>
              <w:tab/>
            </w:r>
            <w:r w:rsidR="0039254C">
              <w:rPr>
                <w:noProof/>
                <w:webHidden/>
              </w:rPr>
              <w:fldChar w:fldCharType="begin"/>
            </w:r>
            <w:r w:rsidR="0039254C">
              <w:rPr>
                <w:noProof/>
                <w:webHidden/>
              </w:rPr>
              <w:instrText xml:space="preserve"> PAGEREF _Toc167209062 \h </w:instrText>
            </w:r>
            <w:r w:rsidR="0039254C">
              <w:rPr>
                <w:noProof/>
                <w:webHidden/>
              </w:rPr>
            </w:r>
            <w:r w:rsidR="0039254C">
              <w:rPr>
                <w:noProof/>
                <w:webHidden/>
              </w:rPr>
              <w:fldChar w:fldCharType="separate"/>
            </w:r>
            <w:r w:rsidR="0039254C">
              <w:rPr>
                <w:noProof/>
                <w:webHidden/>
              </w:rPr>
              <w:t>6</w:t>
            </w:r>
            <w:r w:rsidR="0039254C">
              <w:rPr>
                <w:noProof/>
                <w:webHidden/>
              </w:rPr>
              <w:fldChar w:fldCharType="end"/>
            </w:r>
          </w:hyperlink>
        </w:p>
        <w:p w14:paraId="30B43201" w14:textId="4BFDA167" w:rsidR="0039254C" w:rsidRDefault="00000000">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67209063" w:history="1">
            <w:r w:rsidR="0039254C" w:rsidRPr="00A55AC1">
              <w:rPr>
                <w:rStyle w:val="Hyperlink"/>
                <w:rFonts w:ascii="Arial" w:hAnsi="Arial" w:cs="Arial"/>
                <w:noProof/>
              </w:rPr>
              <w:t>3.2</w:t>
            </w:r>
            <w:r w:rsidR="0039254C">
              <w:rPr>
                <w:rFonts w:asciiTheme="minorHAnsi" w:eastAsiaTheme="minorEastAsia" w:hAnsiTheme="minorHAnsi"/>
                <w:noProof/>
                <w:kern w:val="2"/>
                <w:lang w:eastAsia="en-GB"/>
                <w14:ligatures w14:val="standardContextual"/>
              </w:rPr>
              <w:tab/>
            </w:r>
            <w:r w:rsidR="0039254C" w:rsidRPr="00A55AC1">
              <w:rPr>
                <w:rStyle w:val="Hyperlink"/>
                <w:rFonts w:ascii="Arial" w:hAnsi="Arial" w:cs="Arial"/>
                <w:noProof/>
              </w:rPr>
              <w:t>Cons of the implementation</w:t>
            </w:r>
            <w:r w:rsidR="0039254C">
              <w:rPr>
                <w:noProof/>
                <w:webHidden/>
              </w:rPr>
              <w:tab/>
            </w:r>
            <w:r w:rsidR="0039254C">
              <w:rPr>
                <w:noProof/>
                <w:webHidden/>
              </w:rPr>
              <w:fldChar w:fldCharType="begin"/>
            </w:r>
            <w:r w:rsidR="0039254C">
              <w:rPr>
                <w:noProof/>
                <w:webHidden/>
              </w:rPr>
              <w:instrText xml:space="preserve"> PAGEREF _Toc167209063 \h </w:instrText>
            </w:r>
            <w:r w:rsidR="0039254C">
              <w:rPr>
                <w:noProof/>
                <w:webHidden/>
              </w:rPr>
            </w:r>
            <w:r w:rsidR="0039254C">
              <w:rPr>
                <w:noProof/>
                <w:webHidden/>
              </w:rPr>
              <w:fldChar w:fldCharType="separate"/>
            </w:r>
            <w:r w:rsidR="0039254C">
              <w:rPr>
                <w:noProof/>
                <w:webHidden/>
              </w:rPr>
              <w:t>7</w:t>
            </w:r>
            <w:r w:rsidR="0039254C">
              <w:rPr>
                <w:noProof/>
                <w:webHidden/>
              </w:rPr>
              <w:fldChar w:fldCharType="end"/>
            </w:r>
          </w:hyperlink>
        </w:p>
        <w:p w14:paraId="0BEF0E9F" w14:textId="4782FC33" w:rsidR="0039254C" w:rsidRDefault="00000000">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67209064" w:history="1">
            <w:r w:rsidR="0039254C" w:rsidRPr="00A55AC1">
              <w:rPr>
                <w:rStyle w:val="Hyperlink"/>
                <w:rFonts w:ascii="Arial" w:hAnsi="Arial" w:cs="Arial"/>
                <w:noProof/>
              </w:rPr>
              <w:t>3.3</w:t>
            </w:r>
            <w:r w:rsidR="0039254C">
              <w:rPr>
                <w:rFonts w:asciiTheme="minorHAnsi" w:eastAsiaTheme="minorEastAsia" w:hAnsiTheme="minorHAnsi"/>
                <w:noProof/>
                <w:kern w:val="2"/>
                <w:lang w:eastAsia="en-GB"/>
                <w14:ligatures w14:val="standardContextual"/>
              </w:rPr>
              <w:tab/>
            </w:r>
            <w:r w:rsidR="0039254C" w:rsidRPr="00A55AC1">
              <w:rPr>
                <w:rStyle w:val="Hyperlink"/>
                <w:rFonts w:ascii="Arial" w:hAnsi="Arial" w:cs="Arial"/>
                <w:noProof/>
                <w:shd w:val="clear" w:color="auto" w:fill="FFFFFF"/>
              </w:rPr>
              <w:t xml:space="preserve">Results of the </w:t>
            </w:r>
            <w:r w:rsidR="00C476E4">
              <w:rPr>
                <w:rStyle w:val="Hyperlink"/>
                <w:rFonts w:ascii="Arial" w:hAnsi="Arial" w:cs="Arial"/>
                <w:noProof/>
                <w:shd w:val="clear" w:color="auto" w:fill="FFFFFF"/>
              </w:rPr>
              <w:t>Implementation</w:t>
            </w:r>
            <w:r w:rsidR="0039254C">
              <w:rPr>
                <w:noProof/>
                <w:webHidden/>
              </w:rPr>
              <w:tab/>
            </w:r>
            <w:r w:rsidR="0039254C">
              <w:rPr>
                <w:noProof/>
                <w:webHidden/>
              </w:rPr>
              <w:fldChar w:fldCharType="begin"/>
            </w:r>
            <w:r w:rsidR="0039254C">
              <w:rPr>
                <w:noProof/>
                <w:webHidden/>
              </w:rPr>
              <w:instrText xml:space="preserve"> PAGEREF _Toc167209064 \h </w:instrText>
            </w:r>
            <w:r w:rsidR="0039254C">
              <w:rPr>
                <w:noProof/>
                <w:webHidden/>
              </w:rPr>
            </w:r>
            <w:r w:rsidR="0039254C">
              <w:rPr>
                <w:noProof/>
                <w:webHidden/>
              </w:rPr>
              <w:fldChar w:fldCharType="separate"/>
            </w:r>
            <w:r w:rsidR="0039254C">
              <w:rPr>
                <w:noProof/>
                <w:webHidden/>
              </w:rPr>
              <w:t>8</w:t>
            </w:r>
            <w:r w:rsidR="0039254C">
              <w:rPr>
                <w:noProof/>
                <w:webHidden/>
              </w:rPr>
              <w:fldChar w:fldCharType="end"/>
            </w:r>
          </w:hyperlink>
        </w:p>
        <w:p w14:paraId="6D10B22D" w14:textId="50D83866" w:rsidR="0039254C" w:rsidRDefault="00000000">
          <w:pPr>
            <w:pStyle w:val="TOC1"/>
            <w:tabs>
              <w:tab w:val="left" w:pos="440"/>
              <w:tab w:val="right" w:leader="dot" w:pos="9016"/>
            </w:tabs>
            <w:rPr>
              <w:rFonts w:asciiTheme="minorHAnsi" w:eastAsiaTheme="minorEastAsia" w:hAnsiTheme="minorHAnsi"/>
              <w:noProof/>
              <w:kern w:val="2"/>
              <w:lang w:eastAsia="en-GB"/>
              <w14:ligatures w14:val="standardContextual"/>
            </w:rPr>
          </w:pPr>
          <w:hyperlink w:anchor="_Toc167209065" w:history="1">
            <w:r w:rsidR="0039254C" w:rsidRPr="00A55AC1">
              <w:rPr>
                <w:rStyle w:val="Hyperlink"/>
                <w:rFonts w:ascii="Arial" w:hAnsi="Arial" w:cs="Arial"/>
                <w:noProof/>
              </w:rPr>
              <w:t>4</w:t>
            </w:r>
            <w:r w:rsidR="0039254C">
              <w:rPr>
                <w:rFonts w:asciiTheme="minorHAnsi" w:eastAsiaTheme="minorEastAsia" w:hAnsiTheme="minorHAnsi"/>
                <w:noProof/>
                <w:kern w:val="2"/>
                <w:lang w:eastAsia="en-GB"/>
                <w14:ligatures w14:val="standardContextual"/>
              </w:rPr>
              <w:tab/>
            </w:r>
            <w:r w:rsidR="0039254C" w:rsidRPr="00A55AC1">
              <w:rPr>
                <w:rStyle w:val="Hyperlink"/>
                <w:rFonts w:ascii="Arial" w:hAnsi="Arial" w:cs="Arial"/>
                <w:noProof/>
                <w:shd w:val="clear" w:color="auto" w:fill="FFFFFF"/>
              </w:rPr>
              <w:t>Change management</w:t>
            </w:r>
            <w:r w:rsidR="0039254C">
              <w:rPr>
                <w:noProof/>
                <w:webHidden/>
              </w:rPr>
              <w:tab/>
            </w:r>
            <w:r w:rsidR="0039254C">
              <w:rPr>
                <w:noProof/>
                <w:webHidden/>
              </w:rPr>
              <w:fldChar w:fldCharType="begin"/>
            </w:r>
            <w:r w:rsidR="0039254C">
              <w:rPr>
                <w:noProof/>
                <w:webHidden/>
              </w:rPr>
              <w:instrText xml:space="preserve"> PAGEREF _Toc167209065 \h </w:instrText>
            </w:r>
            <w:r w:rsidR="0039254C">
              <w:rPr>
                <w:noProof/>
                <w:webHidden/>
              </w:rPr>
            </w:r>
            <w:r w:rsidR="0039254C">
              <w:rPr>
                <w:noProof/>
                <w:webHidden/>
              </w:rPr>
              <w:fldChar w:fldCharType="separate"/>
            </w:r>
            <w:r w:rsidR="0039254C">
              <w:rPr>
                <w:noProof/>
                <w:webHidden/>
              </w:rPr>
              <w:t>9</w:t>
            </w:r>
            <w:r w:rsidR="0039254C">
              <w:rPr>
                <w:noProof/>
                <w:webHidden/>
              </w:rPr>
              <w:fldChar w:fldCharType="end"/>
            </w:r>
          </w:hyperlink>
        </w:p>
        <w:p w14:paraId="34906AB0" w14:textId="341B662C" w:rsidR="0039254C" w:rsidRDefault="00000000">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67209066" w:history="1">
            <w:r w:rsidR="0039254C" w:rsidRPr="00A55AC1">
              <w:rPr>
                <w:rStyle w:val="Hyperlink"/>
                <w:rFonts w:ascii="Arial" w:hAnsi="Arial" w:cs="Arial"/>
                <w:noProof/>
              </w:rPr>
              <w:t>4.1</w:t>
            </w:r>
            <w:r w:rsidR="0039254C">
              <w:rPr>
                <w:rFonts w:asciiTheme="minorHAnsi" w:eastAsiaTheme="minorEastAsia" w:hAnsiTheme="minorHAnsi"/>
                <w:noProof/>
                <w:kern w:val="2"/>
                <w:lang w:eastAsia="en-GB"/>
                <w14:ligatures w14:val="standardContextual"/>
              </w:rPr>
              <w:tab/>
            </w:r>
            <w:r w:rsidR="0039254C" w:rsidRPr="00A55AC1">
              <w:rPr>
                <w:rStyle w:val="Hyperlink"/>
                <w:rFonts w:ascii="Arial" w:hAnsi="Arial" w:cs="Arial"/>
                <w:noProof/>
                <w:shd w:val="clear" w:color="auto" w:fill="FFFFFF"/>
              </w:rPr>
              <w:t>Lewin’s Force Field Analysis</w:t>
            </w:r>
            <w:r w:rsidR="0039254C">
              <w:rPr>
                <w:noProof/>
                <w:webHidden/>
              </w:rPr>
              <w:tab/>
            </w:r>
            <w:r w:rsidR="0039254C">
              <w:rPr>
                <w:noProof/>
                <w:webHidden/>
              </w:rPr>
              <w:fldChar w:fldCharType="begin"/>
            </w:r>
            <w:r w:rsidR="0039254C">
              <w:rPr>
                <w:noProof/>
                <w:webHidden/>
              </w:rPr>
              <w:instrText xml:space="preserve"> PAGEREF _Toc167209066 \h </w:instrText>
            </w:r>
            <w:r w:rsidR="0039254C">
              <w:rPr>
                <w:noProof/>
                <w:webHidden/>
              </w:rPr>
            </w:r>
            <w:r w:rsidR="0039254C">
              <w:rPr>
                <w:noProof/>
                <w:webHidden/>
              </w:rPr>
              <w:fldChar w:fldCharType="separate"/>
            </w:r>
            <w:r w:rsidR="0039254C">
              <w:rPr>
                <w:noProof/>
                <w:webHidden/>
              </w:rPr>
              <w:t>9</w:t>
            </w:r>
            <w:r w:rsidR="0039254C">
              <w:rPr>
                <w:noProof/>
                <w:webHidden/>
              </w:rPr>
              <w:fldChar w:fldCharType="end"/>
            </w:r>
          </w:hyperlink>
        </w:p>
        <w:p w14:paraId="2359A740" w14:textId="00F2CFFF" w:rsidR="0039254C" w:rsidRDefault="00000000">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67209067" w:history="1">
            <w:r w:rsidR="0039254C" w:rsidRPr="00A55AC1">
              <w:rPr>
                <w:rStyle w:val="Hyperlink"/>
                <w:rFonts w:ascii="Arial" w:hAnsi="Arial" w:cs="Arial"/>
                <w:noProof/>
              </w:rPr>
              <w:t>4.2</w:t>
            </w:r>
            <w:r w:rsidR="0039254C">
              <w:rPr>
                <w:rFonts w:asciiTheme="minorHAnsi" w:eastAsiaTheme="minorEastAsia" w:hAnsiTheme="minorHAnsi"/>
                <w:noProof/>
                <w:kern w:val="2"/>
                <w:lang w:eastAsia="en-GB"/>
                <w14:ligatures w14:val="standardContextual"/>
              </w:rPr>
              <w:tab/>
            </w:r>
            <w:r w:rsidR="0039254C" w:rsidRPr="00A55AC1">
              <w:rPr>
                <w:rStyle w:val="Hyperlink"/>
                <w:rFonts w:ascii="Arial" w:hAnsi="Arial" w:cs="Arial"/>
                <w:noProof/>
              </w:rPr>
              <w:t>Kotter’s 8-Step Model</w:t>
            </w:r>
            <w:r w:rsidR="0039254C">
              <w:rPr>
                <w:noProof/>
                <w:webHidden/>
              </w:rPr>
              <w:tab/>
            </w:r>
            <w:r w:rsidR="0039254C">
              <w:rPr>
                <w:noProof/>
                <w:webHidden/>
              </w:rPr>
              <w:fldChar w:fldCharType="begin"/>
            </w:r>
            <w:r w:rsidR="0039254C">
              <w:rPr>
                <w:noProof/>
                <w:webHidden/>
              </w:rPr>
              <w:instrText xml:space="preserve"> PAGEREF _Toc167209067 \h </w:instrText>
            </w:r>
            <w:r w:rsidR="0039254C">
              <w:rPr>
                <w:noProof/>
                <w:webHidden/>
              </w:rPr>
            </w:r>
            <w:r w:rsidR="0039254C">
              <w:rPr>
                <w:noProof/>
                <w:webHidden/>
              </w:rPr>
              <w:fldChar w:fldCharType="separate"/>
            </w:r>
            <w:r w:rsidR="0039254C">
              <w:rPr>
                <w:noProof/>
                <w:webHidden/>
              </w:rPr>
              <w:t>10</w:t>
            </w:r>
            <w:r w:rsidR="0039254C">
              <w:rPr>
                <w:noProof/>
                <w:webHidden/>
              </w:rPr>
              <w:fldChar w:fldCharType="end"/>
            </w:r>
          </w:hyperlink>
        </w:p>
        <w:p w14:paraId="4171F666" w14:textId="34C82564" w:rsidR="0039254C" w:rsidRDefault="00000000">
          <w:pPr>
            <w:pStyle w:val="TOC1"/>
            <w:tabs>
              <w:tab w:val="left" w:pos="440"/>
              <w:tab w:val="right" w:leader="dot" w:pos="9016"/>
            </w:tabs>
            <w:rPr>
              <w:rFonts w:asciiTheme="minorHAnsi" w:eastAsiaTheme="minorEastAsia" w:hAnsiTheme="minorHAnsi"/>
              <w:noProof/>
              <w:kern w:val="2"/>
              <w:lang w:eastAsia="en-GB"/>
              <w14:ligatures w14:val="standardContextual"/>
            </w:rPr>
          </w:pPr>
          <w:hyperlink w:anchor="_Toc167209068" w:history="1">
            <w:r w:rsidR="0039254C" w:rsidRPr="00A55AC1">
              <w:rPr>
                <w:rStyle w:val="Hyperlink"/>
                <w:rFonts w:ascii="Arial" w:hAnsi="Arial" w:cs="Arial"/>
                <w:noProof/>
              </w:rPr>
              <w:t>5</w:t>
            </w:r>
            <w:r w:rsidR="0039254C">
              <w:rPr>
                <w:rFonts w:asciiTheme="minorHAnsi" w:eastAsiaTheme="minorEastAsia" w:hAnsiTheme="minorHAnsi"/>
                <w:noProof/>
                <w:kern w:val="2"/>
                <w:lang w:eastAsia="en-GB"/>
                <w14:ligatures w14:val="standardContextual"/>
              </w:rPr>
              <w:tab/>
            </w:r>
            <w:r w:rsidR="0039254C" w:rsidRPr="00A55AC1">
              <w:rPr>
                <w:rStyle w:val="Hyperlink"/>
                <w:rFonts w:ascii="Arial" w:hAnsi="Arial" w:cs="Arial"/>
                <w:noProof/>
              </w:rPr>
              <w:t>Aston Martin’s approach</w:t>
            </w:r>
            <w:r w:rsidR="0039254C">
              <w:rPr>
                <w:noProof/>
                <w:webHidden/>
              </w:rPr>
              <w:tab/>
            </w:r>
            <w:r w:rsidR="0039254C">
              <w:rPr>
                <w:noProof/>
                <w:webHidden/>
              </w:rPr>
              <w:fldChar w:fldCharType="begin"/>
            </w:r>
            <w:r w:rsidR="0039254C">
              <w:rPr>
                <w:noProof/>
                <w:webHidden/>
              </w:rPr>
              <w:instrText xml:space="preserve"> PAGEREF _Toc167209068 \h </w:instrText>
            </w:r>
            <w:r w:rsidR="0039254C">
              <w:rPr>
                <w:noProof/>
                <w:webHidden/>
              </w:rPr>
            </w:r>
            <w:r w:rsidR="0039254C">
              <w:rPr>
                <w:noProof/>
                <w:webHidden/>
              </w:rPr>
              <w:fldChar w:fldCharType="separate"/>
            </w:r>
            <w:r w:rsidR="0039254C">
              <w:rPr>
                <w:noProof/>
                <w:webHidden/>
              </w:rPr>
              <w:t>12</w:t>
            </w:r>
            <w:r w:rsidR="0039254C">
              <w:rPr>
                <w:noProof/>
                <w:webHidden/>
              </w:rPr>
              <w:fldChar w:fldCharType="end"/>
            </w:r>
          </w:hyperlink>
        </w:p>
        <w:p w14:paraId="4C069114" w14:textId="4A27701B" w:rsidR="0039254C" w:rsidRDefault="00000000">
          <w:pPr>
            <w:pStyle w:val="TOC1"/>
            <w:tabs>
              <w:tab w:val="left" w:pos="440"/>
              <w:tab w:val="right" w:leader="dot" w:pos="9016"/>
            </w:tabs>
            <w:rPr>
              <w:rFonts w:asciiTheme="minorHAnsi" w:eastAsiaTheme="minorEastAsia" w:hAnsiTheme="minorHAnsi"/>
              <w:noProof/>
              <w:kern w:val="2"/>
              <w:lang w:eastAsia="en-GB"/>
              <w14:ligatures w14:val="standardContextual"/>
            </w:rPr>
          </w:pPr>
          <w:hyperlink w:anchor="_Toc167209069" w:history="1">
            <w:r w:rsidR="0039254C" w:rsidRPr="00A55AC1">
              <w:rPr>
                <w:rStyle w:val="Hyperlink"/>
                <w:rFonts w:ascii="Arial" w:hAnsi="Arial" w:cs="Arial"/>
                <w:noProof/>
              </w:rPr>
              <w:t>6</w:t>
            </w:r>
            <w:r w:rsidR="0039254C">
              <w:rPr>
                <w:rFonts w:asciiTheme="minorHAnsi" w:eastAsiaTheme="minorEastAsia" w:hAnsiTheme="minorHAnsi"/>
                <w:noProof/>
                <w:kern w:val="2"/>
                <w:lang w:eastAsia="en-GB"/>
                <w14:ligatures w14:val="standardContextual"/>
              </w:rPr>
              <w:tab/>
            </w:r>
            <w:r w:rsidR="0039254C" w:rsidRPr="00A55AC1">
              <w:rPr>
                <w:rStyle w:val="Hyperlink"/>
                <w:rFonts w:ascii="Arial" w:hAnsi="Arial" w:cs="Arial"/>
                <w:noProof/>
              </w:rPr>
              <w:t>Methodology</w:t>
            </w:r>
            <w:r w:rsidR="0039254C">
              <w:rPr>
                <w:noProof/>
                <w:webHidden/>
              </w:rPr>
              <w:tab/>
            </w:r>
            <w:r w:rsidR="0039254C">
              <w:rPr>
                <w:noProof/>
                <w:webHidden/>
              </w:rPr>
              <w:fldChar w:fldCharType="begin"/>
            </w:r>
            <w:r w:rsidR="0039254C">
              <w:rPr>
                <w:noProof/>
                <w:webHidden/>
              </w:rPr>
              <w:instrText xml:space="preserve"> PAGEREF _Toc167209069 \h </w:instrText>
            </w:r>
            <w:r w:rsidR="0039254C">
              <w:rPr>
                <w:noProof/>
                <w:webHidden/>
              </w:rPr>
            </w:r>
            <w:r w:rsidR="0039254C">
              <w:rPr>
                <w:noProof/>
                <w:webHidden/>
              </w:rPr>
              <w:fldChar w:fldCharType="separate"/>
            </w:r>
            <w:r w:rsidR="0039254C">
              <w:rPr>
                <w:noProof/>
                <w:webHidden/>
              </w:rPr>
              <w:t>13</w:t>
            </w:r>
            <w:r w:rsidR="0039254C">
              <w:rPr>
                <w:noProof/>
                <w:webHidden/>
              </w:rPr>
              <w:fldChar w:fldCharType="end"/>
            </w:r>
          </w:hyperlink>
        </w:p>
        <w:p w14:paraId="32F886EE" w14:textId="7166CE83" w:rsidR="0039254C" w:rsidRDefault="00000000">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67209070" w:history="1">
            <w:r w:rsidR="0039254C" w:rsidRPr="00A55AC1">
              <w:rPr>
                <w:rStyle w:val="Hyperlink"/>
                <w:rFonts w:ascii="Arial" w:hAnsi="Arial" w:cs="Arial"/>
                <w:noProof/>
              </w:rPr>
              <w:t>6.1</w:t>
            </w:r>
            <w:r w:rsidR="0039254C">
              <w:rPr>
                <w:rFonts w:asciiTheme="minorHAnsi" w:eastAsiaTheme="minorEastAsia" w:hAnsiTheme="minorHAnsi"/>
                <w:noProof/>
                <w:kern w:val="2"/>
                <w:lang w:eastAsia="en-GB"/>
                <w14:ligatures w14:val="standardContextual"/>
              </w:rPr>
              <w:tab/>
            </w:r>
            <w:r w:rsidR="0039254C" w:rsidRPr="00A55AC1">
              <w:rPr>
                <w:rStyle w:val="Hyperlink"/>
                <w:rFonts w:ascii="Arial" w:hAnsi="Arial" w:cs="Arial"/>
                <w:noProof/>
              </w:rPr>
              <w:t>Issues Analysis</w:t>
            </w:r>
            <w:r w:rsidR="0039254C">
              <w:rPr>
                <w:noProof/>
                <w:webHidden/>
              </w:rPr>
              <w:tab/>
            </w:r>
            <w:r w:rsidR="0039254C">
              <w:rPr>
                <w:noProof/>
                <w:webHidden/>
              </w:rPr>
              <w:fldChar w:fldCharType="begin"/>
            </w:r>
            <w:r w:rsidR="0039254C">
              <w:rPr>
                <w:noProof/>
                <w:webHidden/>
              </w:rPr>
              <w:instrText xml:space="preserve"> PAGEREF _Toc167209070 \h </w:instrText>
            </w:r>
            <w:r w:rsidR="0039254C">
              <w:rPr>
                <w:noProof/>
                <w:webHidden/>
              </w:rPr>
            </w:r>
            <w:r w:rsidR="0039254C">
              <w:rPr>
                <w:noProof/>
                <w:webHidden/>
              </w:rPr>
              <w:fldChar w:fldCharType="separate"/>
            </w:r>
            <w:r w:rsidR="0039254C">
              <w:rPr>
                <w:noProof/>
                <w:webHidden/>
              </w:rPr>
              <w:t>13</w:t>
            </w:r>
            <w:r w:rsidR="0039254C">
              <w:rPr>
                <w:noProof/>
                <w:webHidden/>
              </w:rPr>
              <w:fldChar w:fldCharType="end"/>
            </w:r>
          </w:hyperlink>
        </w:p>
        <w:p w14:paraId="035D2A10" w14:textId="0036B293" w:rsidR="0039254C" w:rsidRDefault="00000000">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67209071" w:history="1">
            <w:r w:rsidR="0039254C" w:rsidRPr="00A55AC1">
              <w:rPr>
                <w:rStyle w:val="Hyperlink"/>
                <w:rFonts w:ascii="Arial" w:hAnsi="Arial" w:cs="Arial"/>
                <w:noProof/>
              </w:rPr>
              <w:t>6.2</w:t>
            </w:r>
            <w:r w:rsidR="0039254C">
              <w:rPr>
                <w:rFonts w:asciiTheme="minorHAnsi" w:eastAsiaTheme="minorEastAsia" w:hAnsiTheme="minorHAnsi"/>
                <w:noProof/>
                <w:kern w:val="2"/>
                <w:lang w:eastAsia="en-GB"/>
                <w14:ligatures w14:val="standardContextual"/>
              </w:rPr>
              <w:tab/>
            </w:r>
            <w:r w:rsidR="0039254C" w:rsidRPr="00A55AC1">
              <w:rPr>
                <w:rStyle w:val="Hyperlink"/>
                <w:rFonts w:ascii="Arial" w:hAnsi="Arial" w:cs="Arial"/>
                <w:noProof/>
              </w:rPr>
              <w:t>Evaluation</w:t>
            </w:r>
            <w:r w:rsidR="0039254C">
              <w:rPr>
                <w:noProof/>
                <w:webHidden/>
              </w:rPr>
              <w:tab/>
            </w:r>
            <w:r w:rsidR="0039254C">
              <w:rPr>
                <w:noProof/>
                <w:webHidden/>
              </w:rPr>
              <w:fldChar w:fldCharType="begin"/>
            </w:r>
            <w:r w:rsidR="0039254C">
              <w:rPr>
                <w:noProof/>
                <w:webHidden/>
              </w:rPr>
              <w:instrText xml:space="preserve"> PAGEREF _Toc167209071 \h </w:instrText>
            </w:r>
            <w:r w:rsidR="0039254C">
              <w:rPr>
                <w:noProof/>
                <w:webHidden/>
              </w:rPr>
            </w:r>
            <w:r w:rsidR="0039254C">
              <w:rPr>
                <w:noProof/>
                <w:webHidden/>
              </w:rPr>
              <w:fldChar w:fldCharType="separate"/>
            </w:r>
            <w:r w:rsidR="0039254C">
              <w:rPr>
                <w:noProof/>
                <w:webHidden/>
              </w:rPr>
              <w:t>13</w:t>
            </w:r>
            <w:r w:rsidR="0039254C">
              <w:rPr>
                <w:noProof/>
                <w:webHidden/>
              </w:rPr>
              <w:fldChar w:fldCharType="end"/>
            </w:r>
          </w:hyperlink>
        </w:p>
        <w:p w14:paraId="282353DF" w14:textId="565B9DD9" w:rsidR="0039254C" w:rsidRDefault="00000000">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67209072" w:history="1">
            <w:r w:rsidR="0039254C" w:rsidRPr="00A55AC1">
              <w:rPr>
                <w:rStyle w:val="Hyperlink"/>
                <w:rFonts w:ascii="Arial" w:hAnsi="Arial" w:cs="Arial"/>
                <w:noProof/>
              </w:rPr>
              <w:t>6.3</w:t>
            </w:r>
            <w:r w:rsidR="0039254C">
              <w:rPr>
                <w:rFonts w:asciiTheme="minorHAnsi" w:eastAsiaTheme="minorEastAsia" w:hAnsiTheme="minorHAnsi"/>
                <w:noProof/>
                <w:kern w:val="2"/>
                <w:lang w:eastAsia="en-GB"/>
                <w14:ligatures w14:val="standardContextual"/>
              </w:rPr>
              <w:tab/>
            </w:r>
            <w:r w:rsidR="0039254C" w:rsidRPr="00A55AC1">
              <w:rPr>
                <w:rStyle w:val="Hyperlink"/>
                <w:rFonts w:ascii="Arial" w:hAnsi="Arial" w:cs="Arial"/>
                <w:noProof/>
              </w:rPr>
              <w:t>Post-Implementation Review</w:t>
            </w:r>
            <w:r w:rsidR="0039254C">
              <w:rPr>
                <w:noProof/>
                <w:webHidden/>
              </w:rPr>
              <w:tab/>
            </w:r>
            <w:r w:rsidR="0039254C">
              <w:rPr>
                <w:noProof/>
                <w:webHidden/>
              </w:rPr>
              <w:fldChar w:fldCharType="begin"/>
            </w:r>
            <w:r w:rsidR="0039254C">
              <w:rPr>
                <w:noProof/>
                <w:webHidden/>
              </w:rPr>
              <w:instrText xml:space="preserve"> PAGEREF _Toc167209072 \h </w:instrText>
            </w:r>
            <w:r w:rsidR="0039254C">
              <w:rPr>
                <w:noProof/>
                <w:webHidden/>
              </w:rPr>
            </w:r>
            <w:r w:rsidR="0039254C">
              <w:rPr>
                <w:noProof/>
                <w:webHidden/>
              </w:rPr>
              <w:fldChar w:fldCharType="separate"/>
            </w:r>
            <w:r w:rsidR="0039254C">
              <w:rPr>
                <w:noProof/>
                <w:webHidden/>
              </w:rPr>
              <w:t>13</w:t>
            </w:r>
            <w:r w:rsidR="0039254C">
              <w:rPr>
                <w:noProof/>
                <w:webHidden/>
              </w:rPr>
              <w:fldChar w:fldCharType="end"/>
            </w:r>
          </w:hyperlink>
        </w:p>
        <w:p w14:paraId="6E55645B" w14:textId="00148F77" w:rsidR="0039254C" w:rsidRDefault="00000000">
          <w:pPr>
            <w:pStyle w:val="TOC1"/>
            <w:tabs>
              <w:tab w:val="left" w:pos="440"/>
              <w:tab w:val="right" w:leader="dot" w:pos="9016"/>
            </w:tabs>
            <w:rPr>
              <w:rFonts w:asciiTheme="minorHAnsi" w:eastAsiaTheme="minorEastAsia" w:hAnsiTheme="minorHAnsi"/>
              <w:noProof/>
              <w:kern w:val="2"/>
              <w:lang w:eastAsia="en-GB"/>
              <w14:ligatures w14:val="standardContextual"/>
            </w:rPr>
          </w:pPr>
          <w:hyperlink w:anchor="_Toc167209073" w:history="1">
            <w:r w:rsidR="0039254C" w:rsidRPr="00A55AC1">
              <w:rPr>
                <w:rStyle w:val="Hyperlink"/>
                <w:rFonts w:ascii="Arial" w:hAnsi="Arial" w:cs="Arial"/>
                <w:noProof/>
              </w:rPr>
              <w:t>7</w:t>
            </w:r>
            <w:r w:rsidR="0039254C">
              <w:rPr>
                <w:rFonts w:asciiTheme="minorHAnsi" w:eastAsiaTheme="minorEastAsia" w:hAnsiTheme="minorHAnsi"/>
                <w:noProof/>
                <w:kern w:val="2"/>
                <w:lang w:eastAsia="en-GB"/>
                <w14:ligatures w14:val="standardContextual"/>
              </w:rPr>
              <w:tab/>
            </w:r>
            <w:r w:rsidR="0039254C" w:rsidRPr="00A55AC1">
              <w:rPr>
                <w:rStyle w:val="Hyperlink"/>
                <w:rFonts w:ascii="Arial" w:hAnsi="Arial" w:cs="Arial"/>
                <w:noProof/>
              </w:rPr>
              <w:t>Project Plan</w:t>
            </w:r>
            <w:r w:rsidR="0039254C">
              <w:rPr>
                <w:noProof/>
                <w:webHidden/>
              </w:rPr>
              <w:tab/>
            </w:r>
            <w:r w:rsidR="0039254C">
              <w:rPr>
                <w:noProof/>
                <w:webHidden/>
              </w:rPr>
              <w:fldChar w:fldCharType="begin"/>
            </w:r>
            <w:r w:rsidR="0039254C">
              <w:rPr>
                <w:noProof/>
                <w:webHidden/>
              </w:rPr>
              <w:instrText xml:space="preserve"> PAGEREF _Toc167209073 \h </w:instrText>
            </w:r>
            <w:r w:rsidR="0039254C">
              <w:rPr>
                <w:noProof/>
                <w:webHidden/>
              </w:rPr>
            </w:r>
            <w:r w:rsidR="0039254C">
              <w:rPr>
                <w:noProof/>
                <w:webHidden/>
              </w:rPr>
              <w:fldChar w:fldCharType="separate"/>
            </w:r>
            <w:r w:rsidR="0039254C">
              <w:rPr>
                <w:noProof/>
                <w:webHidden/>
              </w:rPr>
              <w:t>15</w:t>
            </w:r>
            <w:r w:rsidR="0039254C">
              <w:rPr>
                <w:noProof/>
                <w:webHidden/>
              </w:rPr>
              <w:fldChar w:fldCharType="end"/>
            </w:r>
          </w:hyperlink>
        </w:p>
        <w:p w14:paraId="5CF7E8CC" w14:textId="2367D239" w:rsidR="0039254C" w:rsidRDefault="00000000">
          <w:pPr>
            <w:pStyle w:val="TOC1"/>
            <w:tabs>
              <w:tab w:val="left" w:pos="440"/>
              <w:tab w:val="right" w:leader="dot" w:pos="9016"/>
            </w:tabs>
            <w:rPr>
              <w:rFonts w:asciiTheme="minorHAnsi" w:eastAsiaTheme="minorEastAsia" w:hAnsiTheme="minorHAnsi"/>
              <w:noProof/>
              <w:kern w:val="2"/>
              <w:lang w:eastAsia="en-GB"/>
              <w14:ligatures w14:val="standardContextual"/>
            </w:rPr>
          </w:pPr>
          <w:hyperlink w:anchor="_Toc167209074" w:history="1">
            <w:r w:rsidR="0039254C" w:rsidRPr="00A55AC1">
              <w:rPr>
                <w:rStyle w:val="Hyperlink"/>
                <w:rFonts w:ascii="Arial" w:hAnsi="Arial" w:cs="Arial"/>
                <w:noProof/>
              </w:rPr>
              <w:t>8</w:t>
            </w:r>
            <w:r w:rsidR="0039254C">
              <w:rPr>
                <w:rFonts w:asciiTheme="minorHAnsi" w:eastAsiaTheme="minorEastAsia" w:hAnsiTheme="minorHAnsi"/>
                <w:noProof/>
                <w:kern w:val="2"/>
                <w:lang w:eastAsia="en-GB"/>
                <w14:ligatures w14:val="standardContextual"/>
              </w:rPr>
              <w:tab/>
            </w:r>
            <w:r w:rsidR="0039254C" w:rsidRPr="00A55AC1">
              <w:rPr>
                <w:rStyle w:val="Hyperlink"/>
                <w:rFonts w:ascii="Arial" w:hAnsi="Arial" w:cs="Arial"/>
                <w:noProof/>
              </w:rPr>
              <w:t>Potential Improvements</w:t>
            </w:r>
            <w:r w:rsidR="0039254C">
              <w:rPr>
                <w:noProof/>
                <w:webHidden/>
              </w:rPr>
              <w:tab/>
            </w:r>
            <w:r w:rsidR="0039254C">
              <w:rPr>
                <w:noProof/>
                <w:webHidden/>
              </w:rPr>
              <w:fldChar w:fldCharType="begin"/>
            </w:r>
            <w:r w:rsidR="0039254C">
              <w:rPr>
                <w:noProof/>
                <w:webHidden/>
              </w:rPr>
              <w:instrText xml:space="preserve"> PAGEREF _Toc167209074 \h </w:instrText>
            </w:r>
            <w:r w:rsidR="0039254C">
              <w:rPr>
                <w:noProof/>
                <w:webHidden/>
              </w:rPr>
            </w:r>
            <w:r w:rsidR="0039254C">
              <w:rPr>
                <w:noProof/>
                <w:webHidden/>
              </w:rPr>
              <w:fldChar w:fldCharType="separate"/>
            </w:r>
            <w:r w:rsidR="0039254C">
              <w:rPr>
                <w:noProof/>
                <w:webHidden/>
              </w:rPr>
              <w:t>17</w:t>
            </w:r>
            <w:r w:rsidR="0039254C">
              <w:rPr>
                <w:noProof/>
                <w:webHidden/>
              </w:rPr>
              <w:fldChar w:fldCharType="end"/>
            </w:r>
          </w:hyperlink>
        </w:p>
        <w:p w14:paraId="2DAAD01F" w14:textId="630CE483" w:rsidR="0039254C" w:rsidRDefault="00000000">
          <w:pPr>
            <w:pStyle w:val="TOC1"/>
            <w:tabs>
              <w:tab w:val="left" w:pos="440"/>
              <w:tab w:val="right" w:leader="dot" w:pos="9016"/>
            </w:tabs>
            <w:rPr>
              <w:rFonts w:asciiTheme="minorHAnsi" w:eastAsiaTheme="minorEastAsia" w:hAnsiTheme="minorHAnsi"/>
              <w:noProof/>
              <w:kern w:val="2"/>
              <w:lang w:eastAsia="en-GB"/>
              <w14:ligatures w14:val="standardContextual"/>
            </w:rPr>
          </w:pPr>
          <w:hyperlink w:anchor="_Toc167209075" w:history="1">
            <w:r w:rsidR="0039254C" w:rsidRPr="00A55AC1">
              <w:rPr>
                <w:rStyle w:val="Hyperlink"/>
                <w:rFonts w:ascii="Arial" w:hAnsi="Arial" w:cs="Arial"/>
                <w:noProof/>
              </w:rPr>
              <w:t>9</w:t>
            </w:r>
            <w:r w:rsidR="0039254C">
              <w:rPr>
                <w:rFonts w:asciiTheme="minorHAnsi" w:eastAsiaTheme="minorEastAsia" w:hAnsiTheme="minorHAnsi"/>
                <w:noProof/>
                <w:kern w:val="2"/>
                <w:lang w:eastAsia="en-GB"/>
                <w14:ligatures w14:val="standardContextual"/>
              </w:rPr>
              <w:tab/>
            </w:r>
            <w:r w:rsidR="0039254C" w:rsidRPr="00A55AC1">
              <w:rPr>
                <w:rStyle w:val="Hyperlink"/>
                <w:rFonts w:ascii="Arial" w:hAnsi="Arial" w:cs="Arial"/>
                <w:noProof/>
              </w:rPr>
              <w:t>Conclusion</w:t>
            </w:r>
            <w:r w:rsidR="0039254C">
              <w:rPr>
                <w:noProof/>
                <w:webHidden/>
              </w:rPr>
              <w:tab/>
            </w:r>
            <w:r w:rsidR="0039254C">
              <w:rPr>
                <w:noProof/>
                <w:webHidden/>
              </w:rPr>
              <w:fldChar w:fldCharType="begin"/>
            </w:r>
            <w:r w:rsidR="0039254C">
              <w:rPr>
                <w:noProof/>
                <w:webHidden/>
              </w:rPr>
              <w:instrText xml:space="preserve"> PAGEREF _Toc167209075 \h </w:instrText>
            </w:r>
            <w:r w:rsidR="0039254C">
              <w:rPr>
                <w:noProof/>
                <w:webHidden/>
              </w:rPr>
            </w:r>
            <w:r w:rsidR="0039254C">
              <w:rPr>
                <w:noProof/>
                <w:webHidden/>
              </w:rPr>
              <w:fldChar w:fldCharType="separate"/>
            </w:r>
            <w:r w:rsidR="0039254C">
              <w:rPr>
                <w:noProof/>
                <w:webHidden/>
              </w:rPr>
              <w:t>18</w:t>
            </w:r>
            <w:r w:rsidR="0039254C">
              <w:rPr>
                <w:noProof/>
                <w:webHidden/>
              </w:rPr>
              <w:fldChar w:fldCharType="end"/>
            </w:r>
          </w:hyperlink>
        </w:p>
        <w:p w14:paraId="0CFF1253" w14:textId="555779CC" w:rsidR="0039254C" w:rsidRDefault="00000000">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67209076" w:history="1">
            <w:r w:rsidR="0039254C" w:rsidRPr="00A55AC1">
              <w:rPr>
                <w:rStyle w:val="Hyperlink"/>
                <w:rFonts w:ascii="Arial" w:hAnsi="Arial" w:cs="Arial"/>
                <w:noProof/>
              </w:rPr>
              <w:t>9.1</w:t>
            </w:r>
            <w:r w:rsidR="0039254C">
              <w:rPr>
                <w:rFonts w:asciiTheme="minorHAnsi" w:eastAsiaTheme="minorEastAsia" w:hAnsiTheme="minorHAnsi"/>
                <w:noProof/>
                <w:kern w:val="2"/>
                <w:lang w:eastAsia="en-GB"/>
                <w14:ligatures w14:val="standardContextual"/>
              </w:rPr>
              <w:tab/>
            </w:r>
            <w:r w:rsidR="0039254C" w:rsidRPr="00A55AC1">
              <w:rPr>
                <w:rStyle w:val="Hyperlink"/>
                <w:rFonts w:ascii="Arial" w:hAnsi="Arial" w:cs="Arial"/>
                <w:noProof/>
              </w:rPr>
              <w:t>Testing and Analysis</w:t>
            </w:r>
            <w:r w:rsidR="0039254C">
              <w:rPr>
                <w:noProof/>
                <w:webHidden/>
              </w:rPr>
              <w:tab/>
            </w:r>
            <w:r w:rsidR="0039254C">
              <w:rPr>
                <w:noProof/>
                <w:webHidden/>
              </w:rPr>
              <w:fldChar w:fldCharType="begin"/>
            </w:r>
            <w:r w:rsidR="0039254C">
              <w:rPr>
                <w:noProof/>
                <w:webHidden/>
              </w:rPr>
              <w:instrText xml:space="preserve"> PAGEREF _Toc167209076 \h </w:instrText>
            </w:r>
            <w:r w:rsidR="0039254C">
              <w:rPr>
                <w:noProof/>
                <w:webHidden/>
              </w:rPr>
            </w:r>
            <w:r w:rsidR="0039254C">
              <w:rPr>
                <w:noProof/>
                <w:webHidden/>
              </w:rPr>
              <w:fldChar w:fldCharType="separate"/>
            </w:r>
            <w:r w:rsidR="0039254C">
              <w:rPr>
                <w:noProof/>
                <w:webHidden/>
              </w:rPr>
              <w:t>18</w:t>
            </w:r>
            <w:r w:rsidR="0039254C">
              <w:rPr>
                <w:noProof/>
                <w:webHidden/>
              </w:rPr>
              <w:fldChar w:fldCharType="end"/>
            </w:r>
          </w:hyperlink>
        </w:p>
        <w:p w14:paraId="306EC48F" w14:textId="4346137F" w:rsidR="0039254C" w:rsidRDefault="00000000">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67209077" w:history="1">
            <w:r w:rsidR="0039254C" w:rsidRPr="00A55AC1">
              <w:rPr>
                <w:rStyle w:val="Hyperlink"/>
                <w:rFonts w:ascii="Arial" w:hAnsi="Arial" w:cs="Arial"/>
                <w:noProof/>
              </w:rPr>
              <w:t>9.2</w:t>
            </w:r>
            <w:r w:rsidR="0039254C">
              <w:rPr>
                <w:rFonts w:asciiTheme="minorHAnsi" w:eastAsiaTheme="minorEastAsia" w:hAnsiTheme="minorHAnsi"/>
                <w:noProof/>
                <w:kern w:val="2"/>
                <w:lang w:eastAsia="en-GB"/>
                <w14:ligatures w14:val="standardContextual"/>
              </w:rPr>
              <w:tab/>
            </w:r>
            <w:r w:rsidR="0039254C" w:rsidRPr="00A55AC1">
              <w:rPr>
                <w:rStyle w:val="Hyperlink"/>
                <w:rFonts w:ascii="Arial" w:hAnsi="Arial" w:cs="Arial"/>
                <w:noProof/>
              </w:rPr>
              <w:t>Final Conclusion</w:t>
            </w:r>
            <w:r w:rsidR="0039254C">
              <w:rPr>
                <w:noProof/>
                <w:webHidden/>
              </w:rPr>
              <w:tab/>
            </w:r>
            <w:r w:rsidR="0039254C">
              <w:rPr>
                <w:noProof/>
                <w:webHidden/>
              </w:rPr>
              <w:fldChar w:fldCharType="begin"/>
            </w:r>
            <w:r w:rsidR="0039254C">
              <w:rPr>
                <w:noProof/>
                <w:webHidden/>
              </w:rPr>
              <w:instrText xml:space="preserve"> PAGEREF _Toc167209077 \h </w:instrText>
            </w:r>
            <w:r w:rsidR="0039254C">
              <w:rPr>
                <w:noProof/>
                <w:webHidden/>
              </w:rPr>
            </w:r>
            <w:r w:rsidR="0039254C">
              <w:rPr>
                <w:noProof/>
                <w:webHidden/>
              </w:rPr>
              <w:fldChar w:fldCharType="separate"/>
            </w:r>
            <w:r w:rsidR="0039254C">
              <w:rPr>
                <w:noProof/>
                <w:webHidden/>
              </w:rPr>
              <w:t>19</w:t>
            </w:r>
            <w:r w:rsidR="0039254C">
              <w:rPr>
                <w:noProof/>
                <w:webHidden/>
              </w:rPr>
              <w:fldChar w:fldCharType="end"/>
            </w:r>
          </w:hyperlink>
        </w:p>
        <w:p w14:paraId="24776397" w14:textId="2A03EEB3" w:rsidR="0039254C" w:rsidRDefault="00000000">
          <w:pPr>
            <w:pStyle w:val="TOC1"/>
            <w:tabs>
              <w:tab w:val="left" w:pos="660"/>
              <w:tab w:val="right" w:leader="dot" w:pos="9016"/>
            </w:tabs>
            <w:rPr>
              <w:rFonts w:asciiTheme="minorHAnsi" w:eastAsiaTheme="minorEastAsia" w:hAnsiTheme="minorHAnsi"/>
              <w:noProof/>
              <w:kern w:val="2"/>
              <w:lang w:eastAsia="en-GB"/>
              <w14:ligatures w14:val="standardContextual"/>
            </w:rPr>
          </w:pPr>
          <w:hyperlink w:anchor="_Toc167209078" w:history="1">
            <w:r w:rsidR="0039254C" w:rsidRPr="00A55AC1">
              <w:rPr>
                <w:rStyle w:val="Hyperlink"/>
                <w:rFonts w:ascii="Arial" w:hAnsi="Arial" w:cs="Arial"/>
                <w:noProof/>
              </w:rPr>
              <w:t>10</w:t>
            </w:r>
            <w:r w:rsidR="0039254C">
              <w:rPr>
                <w:rFonts w:asciiTheme="minorHAnsi" w:eastAsiaTheme="minorEastAsia" w:hAnsiTheme="minorHAnsi"/>
                <w:noProof/>
                <w:kern w:val="2"/>
                <w:lang w:eastAsia="en-GB"/>
                <w14:ligatures w14:val="standardContextual"/>
              </w:rPr>
              <w:tab/>
            </w:r>
            <w:r w:rsidR="0039254C" w:rsidRPr="00A55AC1">
              <w:rPr>
                <w:rStyle w:val="Hyperlink"/>
                <w:rFonts w:ascii="Arial" w:hAnsi="Arial" w:cs="Arial"/>
                <w:noProof/>
              </w:rPr>
              <w:t>Recommendations for further study</w:t>
            </w:r>
            <w:r w:rsidR="0039254C">
              <w:rPr>
                <w:noProof/>
                <w:webHidden/>
              </w:rPr>
              <w:tab/>
            </w:r>
            <w:r w:rsidR="0039254C">
              <w:rPr>
                <w:noProof/>
                <w:webHidden/>
              </w:rPr>
              <w:fldChar w:fldCharType="begin"/>
            </w:r>
            <w:r w:rsidR="0039254C">
              <w:rPr>
                <w:noProof/>
                <w:webHidden/>
              </w:rPr>
              <w:instrText xml:space="preserve"> PAGEREF _Toc167209078 \h </w:instrText>
            </w:r>
            <w:r w:rsidR="0039254C">
              <w:rPr>
                <w:noProof/>
                <w:webHidden/>
              </w:rPr>
            </w:r>
            <w:r w:rsidR="0039254C">
              <w:rPr>
                <w:noProof/>
                <w:webHidden/>
              </w:rPr>
              <w:fldChar w:fldCharType="separate"/>
            </w:r>
            <w:r w:rsidR="0039254C">
              <w:rPr>
                <w:noProof/>
                <w:webHidden/>
              </w:rPr>
              <w:t>20</w:t>
            </w:r>
            <w:r w:rsidR="0039254C">
              <w:rPr>
                <w:noProof/>
                <w:webHidden/>
              </w:rPr>
              <w:fldChar w:fldCharType="end"/>
            </w:r>
          </w:hyperlink>
        </w:p>
        <w:p w14:paraId="13344FD4" w14:textId="64BB193F" w:rsidR="0039254C" w:rsidRDefault="00000000">
          <w:pPr>
            <w:pStyle w:val="TOC1"/>
            <w:tabs>
              <w:tab w:val="left" w:pos="660"/>
              <w:tab w:val="right" w:leader="dot" w:pos="9016"/>
            </w:tabs>
            <w:rPr>
              <w:rFonts w:asciiTheme="minorHAnsi" w:eastAsiaTheme="minorEastAsia" w:hAnsiTheme="minorHAnsi"/>
              <w:noProof/>
              <w:kern w:val="2"/>
              <w:lang w:eastAsia="en-GB"/>
              <w14:ligatures w14:val="standardContextual"/>
            </w:rPr>
          </w:pPr>
          <w:hyperlink w:anchor="_Toc167209079" w:history="1">
            <w:r w:rsidR="0039254C" w:rsidRPr="00A55AC1">
              <w:rPr>
                <w:rStyle w:val="Hyperlink"/>
                <w:rFonts w:ascii="Arial" w:hAnsi="Arial" w:cs="Arial"/>
                <w:noProof/>
              </w:rPr>
              <w:t>11</w:t>
            </w:r>
            <w:r w:rsidR="0039254C">
              <w:rPr>
                <w:rFonts w:asciiTheme="minorHAnsi" w:eastAsiaTheme="minorEastAsia" w:hAnsiTheme="minorHAnsi"/>
                <w:noProof/>
                <w:kern w:val="2"/>
                <w:lang w:eastAsia="en-GB"/>
                <w14:ligatures w14:val="standardContextual"/>
              </w:rPr>
              <w:tab/>
            </w:r>
            <w:r w:rsidR="0039254C" w:rsidRPr="00A55AC1">
              <w:rPr>
                <w:rStyle w:val="Hyperlink"/>
                <w:noProof/>
              </w:rPr>
              <w:t xml:space="preserve"> </w:t>
            </w:r>
            <w:r w:rsidR="0039254C" w:rsidRPr="00A55AC1">
              <w:rPr>
                <w:rStyle w:val="Hyperlink"/>
                <w:rFonts w:ascii="Arial" w:hAnsi="Arial" w:cs="Arial"/>
                <w:noProof/>
              </w:rPr>
              <w:t>References</w:t>
            </w:r>
            <w:r w:rsidR="0039254C">
              <w:rPr>
                <w:noProof/>
                <w:webHidden/>
              </w:rPr>
              <w:tab/>
            </w:r>
            <w:r w:rsidR="0039254C">
              <w:rPr>
                <w:noProof/>
                <w:webHidden/>
              </w:rPr>
              <w:fldChar w:fldCharType="begin"/>
            </w:r>
            <w:r w:rsidR="0039254C">
              <w:rPr>
                <w:noProof/>
                <w:webHidden/>
              </w:rPr>
              <w:instrText xml:space="preserve"> PAGEREF _Toc167209079 \h </w:instrText>
            </w:r>
            <w:r w:rsidR="0039254C">
              <w:rPr>
                <w:noProof/>
                <w:webHidden/>
              </w:rPr>
            </w:r>
            <w:r w:rsidR="0039254C">
              <w:rPr>
                <w:noProof/>
                <w:webHidden/>
              </w:rPr>
              <w:fldChar w:fldCharType="separate"/>
            </w:r>
            <w:r w:rsidR="0039254C">
              <w:rPr>
                <w:noProof/>
                <w:webHidden/>
              </w:rPr>
              <w:t>21</w:t>
            </w:r>
            <w:r w:rsidR="0039254C">
              <w:rPr>
                <w:noProof/>
                <w:webHidden/>
              </w:rPr>
              <w:fldChar w:fldCharType="end"/>
            </w:r>
          </w:hyperlink>
        </w:p>
        <w:p w14:paraId="6F44CA57" w14:textId="58E745CA" w:rsidR="00E57AD8" w:rsidRPr="0065211D" w:rsidRDefault="00E57AD8">
          <w:pPr>
            <w:rPr>
              <w:rFonts w:ascii="Arial" w:hAnsi="Arial" w:cs="Arial"/>
              <w:b/>
              <w:bCs/>
              <w:noProof/>
            </w:rPr>
          </w:pPr>
          <w:r w:rsidRPr="0065211D">
            <w:rPr>
              <w:rFonts w:ascii="Arial" w:hAnsi="Arial" w:cs="Arial"/>
              <w:b/>
              <w:bCs/>
              <w:noProof/>
            </w:rPr>
            <w:fldChar w:fldCharType="end"/>
          </w:r>
        </w:p>
      </w:sdtContent>
    </w:sdt>
    <w:p w14:paraId="5C061EEE" w14:textId="5161CA09" w:rsidR="00E93689" w:rsidRPr="0065211D" w:rsidRDefault="007F241B" w:rsidP="008154E4">
      <w:pPr>
        <w:spacing w:line="259" w:lineRule="auto"/>
        <w:rPr>
          <w:rFonts w:ascii="Arial" w:hAnsi="Arial" w:cs="Arial"/>
        </w:rPr>
      </w:pPr>
      <w:r w:rsidRPr="0065211D">
        <w:rPr>
          <w:rFonts w:ascii="Arial" w:hAnsi="Arial" w:cs="Arial"/>
        </w:rPr>
        <w:br w:type="page"/>
      </w:r>
    </w:p>
    <w:p w14:paraId="5971590B" w14:textId="266EBD73" w:rsidR="00E93689" w:rsidRPr="0065211D" w:rsidRDefault="008154E4" w:rsidP="008154E4">
      <w:pPr>
        <w:pStyle w:val="Heading1"/>
        <w:rPr>
          <w:rFonts w:ascii="Arial" w:hAnsi="Arial" w:cs="Arial"/>
        </w:rPr>
      </w:pPr>
      <w:bookmarkStart w:id="1" w:name="_Toc167209059"/>
      <w:r w:rsidRPr="0065211D">
        <w:rPr>
          <w:rFonts w:ascii="Arial" w:hAnsi="Arial" w:cs="Arial"/>
        </w:rPr>
        <w:lastRenderedPageBreak/>
        <w:t>Figures Table</w:t>
      </w:r>
      <w:bookmarkEnd w:id="1"/>
    </w:p>
    <w:p w14:paraId="5CFB644D" w14:textId="17722882" w:rsidR="00821867" w:rsidRDefault="00821867">
      <w:pPr>
        <w:pStyle w:val="TableofFigures"/>
        <w:tabs>
          <w:tab w:val="right" w:leader="dot" w:pos="9016"/>
        </w:tabs>
        <w:rPr>
          <w:rFonts w:asciiTheme="minorHAnsi" w:eastAsiaTheme="minorEastAsia" w:hAnsiTheme="minorHAnsi"/>
          <w:noProof/>
          <w:kern w:val="2"/>
          <w:lang w:eastAsia="en-GB"/>
          <w14:ligatures w14:val="standardContextual"/>
        </w:rPr>
      </w:pPr>
      <w:r>
        <w:rPr>
          <w:rFonts w:ascii="Arial" w:hAnsi="Arial" w:cs="Arial"/>
        </w:rPr>
        <w:fldChar w:fldCharType="begin"/>
      </w:r>
      <w:r>
        <w:rPr>
          <w:rFonts w:ascii="Arial" w:hAnsi="Arial" w:cs="Arial"/>
        </w:rPr>
        <w:instrText xml:space="preserve"> TOC \h \z \c "Figure" </w:instrText>
      </w:r>
      <w:r>
        <w:rPr>
          <w:rFonts w:ascii="Arial" w:hAnsi="Arial" w:cs="Arial"/>
        </w:rPr>
        <w:fldChar w:fldCharType="separate"/>
      </w:r>
      <w:hyperlink w:anchor="_Toc166924090" w:history="1">
        <w:r w:rsidRPr="001261EF">
          <w:rPr>
            <w:rStyle w:val="Hyperlink"/>
            <w:noProof/>
          </w:rPr>
          <w:t>Figure 1- Gantt Chart</w:t>
        </w:r>
        <w:r>
          <w:rPr>
            <w:noProof/>
            <w:webHidden/>
          </w:rPr>
          <w:tab/>
        </w:r>
        <w:r>
          <w:rPr>
            <w:noProof/>
            <w:webHidden/>
          </w:rPr>
          <w:fldChar w:fldCharType="begin"/>
        </w:r>
        <w:r>
          <w:rPr>
            <w:noProof/>
            <w:webHidden/>
          </w:rPr>
          <w:instrText xml:space="preserve"> PAGEREF _Toc166924090 \h </w:instrText>
        </w:r>
        <w:r>
          <w:rPr>
            <w:noProof/>
            <w:webHidden/>
          </w:rPr>
        </w:r>
        <w:r>
          <w:rPr>
            <w:noProof/>
            <w:webHidden/>
          </w:rPr>
          <w:fldChar w:fldCharType="separate"/>
        </w:r>
        <w:r>
          <w:rPr>
            <w:noProof/>
            <w:webHidden/>
          </w:rPr>
          <w:t>14</w:t>
        </w:r>
        <w:r>
          <w:rPr>
            <w:noProof/>
            <w:webHidden/>
          </w:rPr>
          <w:fldChar w:fldCharType="end"/>
        </w:r>
      </w:hyperlink>
    </w:p>
    <w:p w14:paraId="6963005B" w14:textId="3343BD5C" w:rsidR="00E93689" w:rsidRPr="0065211D" w:rsidRDefault="00821867" w:rsidP="008609E6">
      <w:pPr>
        <w:pStyle w:val="Heading1"/>
        <w:numPr>
          <w:ilvl w:val="0"/>
          <w:numId w:val="0"/>
        </w:numPr>
        <w:rPr>
          <w:rFonts w:ascii="Arial" w:hAnsi="Arial" w:cs="Arial"/>
        </w:rPr>
      </w:pPr>
      <w:r>
        <w:rPr>
          <w:rFonts w:ascii="Arial" w:hAnsi="Arial" w:cs="Arial"/>
        </w:rPr>
        <w:fldChar w:fldCharType="end"/>
      </w:r>
    </w:p>
    <w:p w14:paraId="3B163104" w14:textId="77777777" w:rsidR="00E93689" w:rsidRPr="0065211D" w:rsidRDefault="00E93689" w:rsidP="008609E6">
      <w:pPr>
        <w:pStyle w:val="Heading1"/>
        <w:numPr>
          <w:ilvl w:val="0"/>
          <w:numId w:val="0"/>
        </w:numPr>
        <w:rPr>
          <w:rFonts w:ascii="Arial" w:hAnsi="Arial" w:cs="Arial"/>
        </w:rPr>
      </w:pPr>
    </w:p>
    <w:p w14:paraId="432214DE" w14:textId="77777777" w:rsidR="00E93689" w:rsidRPr="0065211D" w:rsidRDefault="00E93689" w:rsidP="008609E6">
      <w:pPr>
        <w:pStyle w:val="Heading1"/>
        <w:numPr>
          <w:ilvl w:val="0"/>
          <w:numId w:val="0"/>
        </w:numPr>
        <w:rPr>
          <w:rFonts w:ascii="Arial" w:hAnsi="Arial" w:cs="Arial"/>
        </w:rPr>
      </w:pPr>
    </w:p>
    <w:p w14:paraId="1D72ABBD" w14:textId="77777777" w:rsidR="00E93689" w:rsidRPr="0065211D" w:rsidRDefault="00E93689" w:rsidP="008609E6">
      <w:pPr>
        <w:pStyle w:val="Heading1"/>
        <w:numPr>
          <w:ilvl w:val="0"/>
          <w:numId w:val="0"/>
        </w:numPr>
        <w:rPr>
          <w:rFonts w:ascii="Arial" w:hAnsi="Arial" w:cs="Arial"/>
        </w:rPr>
      </w:pPr>
    </w:p>
    <w:p w14:paraId="710F88BD" w14:textId="77777777" w:rsidR="00E93689" w:rsidRPr="0065211D" w:rsidRDefault="00E93689" w:rsidP="008609E6">
      <w:pPr>
        <w:pStyle w:val="Heading1"/>
        <w:numPr>
          <w:ilvl w:val="0"/>
          <w:numId w:val="0"/>
        </w:numPr>
        <w:rPr>
          <w:rFonts w:ascii="Arial" w:hAnsi="Arial" w:cs="Arial"/>
        </w:rPr>
      </w:pPr>
    </w:p>
    <w:p w14:paraId="4F9A862B" w14:textId="77777777" w:rsidR="00E93689" w:rsidRPr="0065211D" w:rsidRDefault="00E93689" w:rsidP="008609E6">
      <w:pPr>
        <w:pStyle w:val="Heading1"/>
        <w:numPr>
          <w:ilvl w:val="0"/>
          <w:numId w:val="0"/>
        </w:numPr>
        <w:rPr>
          <w:rFonts w:ascii="Arial" w:hAnsi="Arial" w:cs="Arial"/>
        </w:rPr>
      </w:pPr>
    </w:p>
    <w:p w14:paraId="6104CD30" w14:textId="77777777" w:rsidR="00E93689" w:rsidRPr="0065211D" w:rsidRDefault="00E93689" w:rsidP="008609E6">
      <w:pPr>
        <w:pStyle w:val="Heading1"/>
        <w:numPr>
          <w:ilvl w:val="0"/>
          <w:numId w:val="0"/>
        </w:numPr>
        <w:rPr>
          <w:rFonts w:ascii="Arial" w:hAnsi="Arial" w:cs="Arial"/>
        </w:rPr>
      </w:pPr>
    </w:p>
    <w:p w14:paraId="18DCC9E9" w14:textId="77777777" w:rsidR="00E93689" w:rsidRPr="0065211D" w:rsidRDefault="00E93689" w:rsidP="008609E6">
      <w:pPr>
        <w:pStyle w:val="Heading1"/>
        <w:numPr>
          <w:ilvl w:val="0"/>
          <w:numId w:val="0"/>
        </w:numPr>
        <w:rPr>
          <w:rFonts w:ascii="Arial" w:hAnsi="Arial" w:cs="Arial"/>
        </w:rPr>
      </w:pPr>
    </w:p>
    <w:p w14:paraId="0E08BA77" w14:textId="77777777" w:rsidR="00E93689" w:rsidRPr="0065211D" w:rsidRDefault="00E93689" w:rsidP="008609E6">
      <w:pPr>
        <w:pStyle w:val="Heading1"/>
        <w:numPr>
          <w:ilvl w:val="0"/>
          <w:numId w:val="0"/>
        </w:numPr>
        <w:rPr>
          <w:rFonts w:ascii="Arial" w:hAnsi="Arial" w:cs="Arial"/>
        </w:rPr>
      </w:pPr>
    </w:p>
    <w:p w14:paraId="3AF453E8" w14:textId="77777777" w:rsidR="00E93689" w:rsidRPr="0065211D" w:rsidRDefault="00E93689" w:rsidP="008609E6">
      <w:pPr>
        <w:pStyle w:val="Heading1"/>
        <w:numPr>
          <w:ilvl w:val="0"/>
          <w:numId w:val="0"/>
        </w:numPr>
        <w:rPr>
          <w:rFonts w:ascii="Arial" w:hAnsi="Arial" w:cs="Arial"/>
        </w:rPr>
      </w:pPr>
    </w:p>
    <w:p w14:paraId="25838136" w14:textId="77777777" w:rsidR="00E93689" w:rsidRPr="0065211D" w:rsidRDefault="00E93689" w:rsidP="008609E6">
      <w:pPr>
        <w:pStyle w:val="Heading1"/>
        <w:numPr>
          <w:ilvl w:val="0"/>
          <w:numId w:val="0"/>
        </w:numPr>
        <w:rPr>
          <w:rFonts w:ascii="Arial" w:hAnsi="Arial" w:cs="Arial"/>
        </w:rPr>
      </w:pPr>
    </w:p>
    <w:p w14:paraId="538D97C0" w14:textId="77777777" w:rsidR="00E93689" w:rsidRPr="0065211D" w:rsidRDefault="00E93689" w:rsidP="008609E6">
      <w:pPr>
        <w:pStyle w:val="Heading1"/>
        <w:numPr>
          <w:ilvl w:val="0"/>
          <w:numId w:val="0"/>
        </w:numPr>
        <w:rPr>
          <w:rFonts w:ascii="Arial" w:hAnsi="Arial" w:cs="Arial"/>
        </w:rPr>
      </w:pPr>
    </w:p>
    <w:p w14:paraId="71B3CDD6" w14:textId="77777777" w:rsidR="00E93689" w:rsidRPr="0065211D" w:rsidRDefault="00E93689" w:rsidP="008609E6">
      <w:pPr>
        <w:pStyle w:val="Heading1"/>
        <w:numPr>
          <w:ilvl w:val="0"/>
          <w:numId w:val="0"/>
        </w:numPr>
        <w:rPr>
          <w:rFonts w:ascii="Arial" w:hAnsi="Arial" w:cs="Arial"/>
        </w:rPr>
      </w:pPr>
    </w:p>
    <w:p w14:paraId="2108C9C5" w14:textId="77777777" w:rsidR="00E93689" w:rsidRPr="0065211D" w:rsidRDefault="00E93689" w:rsidP="008609E6">
      <w:pPr>
        <w:pStyle w:val="Heading1"/>
        <w:numPr>
          <w:ilvl w:val="0"/>
          <w:numId w:val="0"/>
        </w:numPr>
        <w:rPr>
          <w:rFonts w:ascii="Arial" w:hAnsi="Arial" w:cs="Arial"/>
        </w:rPr>
      </w:pPr>
    </w:p>
    <w:p w14:paraId="22598FD5" w14:textId="77777777" w:rsidR="00E93689" w:rsidRPr="0065211D" w:rsidRDefault="00E93689" w:rsidP="008609E6">
      <w:pPr>
        <w:pStyle w:val="Heading1"/>
        <w:numPr>
          <w:ilvl w:val="0"/>
          <w:numId w:val="0"/>
        </w:numPr>
        <w:rPr>
          <w:rFonts w:ascii="Arial" w:hAnsi="Arial" w:cs="Arial"/>
        </w:rPr>
      </w:pPr>
    </w:p>
    <w:p w14:paraId="64928F82" w14:textId="77777777" w:rsidR="00E93689" w:rsidRPr="0065211D" w:rsidRDefault="00E93689" w:rsidP="008609E6">
      <w:pPr>
        <w:pStyle w:val="Heading1"/>
        <w:numPr>
          <w:ilvl w:val="0"/>
          <w:numId w:val="0"/>
        </w:numPr>
        <w:rPr>
          <w:rFonts w:ascii="Arial" w:hAnsi="Arial" w:cs="Arial"/>
        </w:rPr>
      </w:pPr>
    </w:p>
    <w:p w14:paraId="5A2D8D4A" w14:textId="77777777" w:rsidR="008154E4" w:rsidRPr="0065211D" w:rsidRDefault="008154E4" w:rsidP="008154E4">
      <w:pPr>
        <w:rPr>
          <w:rFonts w:ascii="Arial" w:hAnsi="Arial" w:cs="Arial"/>
        </w:rPr>
      </w:pPr>
    </w:p>
    <w:p w14:paraId="0B0A7A7A" w14:textId="652147B3" w:rsidR="007F241B" w:rsidRPr="0065211D" w:rsidRDefault="008154E4" w:rsidP="008154E4">
      <w:pPr>
        <w:pStyle w:val="Heading1"/>
        <w:rPr>
          <w:rFonts w:ascii="Arial" w:hAnsi="Arial" w:cs="Arial"/>
        </w:rPr>
      </w:pPr>
      <w:bookmarkStart w:id="2" w:name="_Toc167209060"/>
      <w:r w:rsidRPr="0065211D">
        <w:rPr>
          <w:rFonts w:ascii="Arial" w:hAnsi="Arial" w:cs="Arial"/>
        </w:rPr>
        <w:lastRenderedPageBreak/>
        <w:t>Introduction</w:t>
      </w:r>
      <w:bookmarkEnd w:id="2"/>
    </w:p>
    <w:p w14:paraId="3FC5E19B" w14:textId="3B20D582" w:rsidR="00F8776F" w:rsidRPr="0065211D" w:rsidRDefault="001B61DB" w:rsidP="00596C87">
      <w:pPr>
        <w:rPr>
          <w:rFonts w:ascii="Arial" w:hAnsi="Arial" w:cs="Arial"/>
          <w:color w:val="000000" w:themeColor="text1"/>
        </w:rPr>
      </w:pPr>
      <w:r w:rsidRPr="0065211D">
        <w:rPr>
          <w:rFonts w:ascii="Arial" w:hAnsi="Arial" w:cs="Arial"/>
          <w:color w:val="000000" w:themeColor="text1"/>
        </w:rPr>
        <w:t>Aston Martin</w:t>
      </w:r>
      <w:r w:rsidR="003C0252">
        <w:rPr>
          <w:rFonts w:ascii="Arial" w:hAnsi="Arial" w:cs="Arial"/>
          <w:color w:val="000000" w:themeColor="text1"/>
        </w:rPr>
        <w:t xml:space="preserve"> is </w:t>
      </w:r>
      <w:r w:rsidRPr="0065211D">
        <w:rPr>
          <w:rFonts w:ascii="Arial" w:hAnsi="Arial" w:cs="Arial"/>
          <w:color w:val="000000" w:themeColor="text1"/>
        </w:rPr>
        <w:t>a British automotive company</w:t>
      </w:r>
      <w:r w:rsidR="002B7235" w:rsidRPr="0065211D">
        <w:rPr>
          <w:rFonts w:ascii="Arial" w:hAnsi="Arial" w:cs="Arial"/>
          <w:color w:val="000000" w:themeColor="text1"/>
        </w:rPr>
        <w:t xml:space="preserve"> </w:t>
      </w:r>
      <w:r w:rsidRPr="0065211D">
        <w:rPr>
          <w:rFonts w:ascii="Arial" w:hAnsi="Arial" w:cs="Arial"/>
          <w:color w:val="000000" w:themeColor="text1"/>
        </w:rPr>
        <w:t>founded in 1913 by Lionel Martin and Robert Bamford. The company has gained a reputation over its 110-year history for producing high-performance, luxurious vehicles and has become an icon in independently crafted motor cars</w:t>
      </w:r>
      <w:r w:rsidR="00F8776F" w:rsidRPr="0065211D">
        <w:rPr>
          <w:rFonts w:ascii="Arial" w:hAnsi="Arial" w:cs="Arial"/>
          <w:color w:val="000000" w:themeColor="text1"/>
        </w:rPr>
        <w:t>. “Aston Martin’s vision is to be the world’s most desirable, ultra-luxury British brand, creating the most exquisitely addictive performance cars</w:t>
      </w:r>
      <w:r w:rsidR="00FB34D3" w:rsidRPr="0065211D">
        <w:rPr>
          <w:rFonts w:ascii="Arial" w:hAnsi="Arial" w:cs="Arial"/>
          <w:color w:val="000000" w:themeColor="text1"/>
        </w:rPr>
        <w:t xml:space="preserve">” </w:t>
      </w:r>
      <w:sdt>
        <w:sdtPr>
          <w:rPr>
            <w:rFonts w:ascii="Arial" w:hAnsi="Arial" w:cs="Arial"/>
            <w:color w:val="000000" w:themeColor="text1"/>
          </w:rPr>
          <w:id w:val="-813257043"/>
          <w:citation/>
        </w:sdtPr>
        <w:sdtContent>
          <w:r w:rsidR="00FB34D3" w:rsidRPr="0065211D">
            <w:rPr>
              <w:rFonts w:ascii="Arial" w:hAnsi="Arial" w:cs="Arial"/>
              <w:color w:val="000000" w:themeColor="text1"/>
            </w:rPr>
            <w:fldChar w:fldCharType="begin"/>
          </w:r>
          <w:r w:rsidR="00201695" w:rsidRPr="0065211D">
            <w:rPr>
              <w:rFonts w:ascii="Arial" w:hAnsi="Arial" w:cs="Arial"/>
              <w:color w:val="000000" w:themeColor="text1"/>
            </w:rPr>
            <w:instrText xml:space="preserve">CITATION Ast24 \l 2057 </w:instrText>
          </w:r>
          <w:r w:rsidR="00FB34D3" w:rsidRPr="0065211D">
            <w:rPr>
              <w:rFonts w:ascii="Arial" w:hAnsi="Arial" w:cs="Arial"/>
              <w:color w:val="000000" w:themeColor="text1"/>
            </w:rPr>
            <w:fldChar w:fldCharType="separate"/>
          </w:r>
          <w:r w:rsidR="00AF441C" w:rsidRPr="00AF441C">
            <w:rPr>
              <w:rFonts w:ascii="Arial" w:hAnsi="Arial" w:cs="Arial"/>
              <w:noProof/>
              <w:color w:val="000000" w:themeColor="text1"/>
            </w:rPr>
            <w:t>(Aston Martin, 2024)</w:t>
          </w:r>
          <w:r w:rsidR="00FB34D3" w:rsidRPr="0065211D">
            <w:rPr>
              <w:rFonts w:ascii="Arial" w:hAnsi="Arial" w:cs="Arial"/>
              <w:color w:val="000000" w:themeColor="text1"/>
            </w:rPr>
            <w:fldChar w:fldCharType="end"/>
          </w:r>
        </w:sdtContent>
      </w:sdt>
      <w:r w:rsidR="00F8776F" w:rsidRPr="0065211D">
        <w:rPr>
          <w:rFonts w:ascii="Arial" w:hAnsi="Arial" w:cs="Arial"/>
          <w:color w:val="000000" w:themeColor="text1"/>
        </w:rPr>
        <w:t xml:space="preserve">. </w:t>
      </w:r>
    </w:p>
    <w:p w14:paraId="5C8D6A55" w14:textId="6071F8C4" w:rsidR="00F8776F" w:rsidRPr="0065211D" w:rsidRDefault="001B55B8" w:rsidP="00596C87">
      <w:pPr>
        <w:rPr>
          <w:rFonts w:ascii="Arial" w:hAnsi="Arial" w:cs="Arial"/>
          <w:color w:val="000000" w:themeColor="text1"/>
        </w:rPr>
      </w:pPr>
      <w:r w:rsidRPr="001B55B8">
        <w:rPr>
          <w:rFonts w:ascii="Arial" w:hAnsi="Arial" w:cs="Arial"/>
          <w:color w:val="000000" w:themeColor="text1"/>
        </w:rPr>
        <w:t xml:space="preserve">Aston Martin has a long history of excellence in the automotive industry, and the brand's legacy is shaped by a team of talented professionals and </w:t>
      </w:r>
      <w:r>
        <w:rPr>
          <w:rFonts w:ascii="Arial" w:hAnsi="Arial" w:cs="Arial"/>
          <w:color w:val="000000" w:themeColor="text1"/>
        </w:rPr>
        <w:t>craftsmen</w:t>
      </w:r>
      <w:r w:rsidRPr="001B55B8">
        <w:rPr>
          <w:rFonts w:ascii="Arial" w:hAnsi="Arial" w:cs="Arial"/>
          <w:color w:val="000000" w:themeColor="text1"/>
        </w:rPr>
        <w:t xml:space="preserve"> </w:t>
      </w:r>
      <w:sdt>
        <w:sdtPr>
          <w:rPr>
            <w:rFonts w:ascii="Arial" w:hAnsi="Arial" w:cs="Arial"/>
            <w:color w:val="000000" w:themeColor="text1"/>
          </w:rPr>
          <w:id w:val="724651484"/>
          <w:citation/>
        </w:sdtPr>
        <w:sdtContent>
          <w:r w:rsidR="00F8776F" w:rsidRPr="0065211D">
            <w:rPr>
              <w:rFonts w:ascii="Arial" w:hAnsi="Arial" w:cs="Arial"/>
              <w:color w:val="000000" w:themeColor="text1"/>
            </w:rPr>
            <w:fldChar w:fldCharType="begin"/>
          </w:r>
          <w:r w:rsidR="00201695" w:rsidRPr="0065211D">
            <w:rPr>
              <w:rFonts w:ascii="Arial" w:hAnsi="Arial" w:cs="Arial"/>
              <w:color w:val="000000" w:themeColor="text1"/>
            </w:rPr>
            <w:instrText xml:space="preserve">CITATION Ast24 \l 2057 </w:instrText>
          </w:r>
          <w:r w:rsidR="00F8776F" w:rsidRPr="0065211D">
            <w:rPr>
              <w:rFonts w:ascii="Arial" w:hAnsi="Arial" w:cs="Arial"/>
              <w:color w:val="000000" w:themeColor="text1"/>
            </w:rPr>
            <w:fldChar w:fldCharType="separate"/>
          </w:r>
          <w:r w:rsidR="00AF441C" w:rsidRPr="00AF441C">
            <w:rPr>
              <w:rFonts w:ascii="Arial" w:hAnsi="Arial" w:cs="Arial"/>
              <w:noProof/>
              <w:color w:val="000000" w:themeColor="text1"/>
            </w:rPr>
            <w:t>(Aston Martin, 2024)</w:t>
          </w:r>
          <w:r w:rsidR="00F8776F" w:rsidRPr="0065211D">
            <w:rPr>
              <w:rFonts w:ascii="Arial" w:hAnsi="Arial" w:cs="Arial"/>
              <w:color w:val="000000" w:themeColor="text1"/>
            </w:rPr>
            <w:fldChar w:fldCharType="end"/>
          </w:r>
        </w:sdtContent>
      </w:sdt>
      <w:r w:rsidR="003A230E">
        <w:rPr>
          <w:rFonts w:ascii="Arial" w:hAnsi="Arial" w:cs="Arial"/>
          <w:color w:val="000000" w:themeColor="text1"/>
        </w:rPr>
        <w:t xml:space="preserve">. </w:t>
      </w:r>
      <w:r w:rsidR="00192CAA" w:rsidRPr="00192CAA">
        <w:rPr>
          <w:rFonts w:ascii="Arial" w:hAnsi="Arial" w:cs="Arial"/>
          <w:color w:val="000000" w:themeColor="text1"/>
        </w:rPr>
        <w:t>The automotive sector has experienced significant transformations, and Aston Martin has acknowledged the necessity of nurturing internal talent. In order to accomplish this, the business first welcomed apprentices in 2013. This was a major departure from the norm and showed initiative in protecting the company's future in the dynamic automotive landscape</w:t>
      </w:r>
      <w:r w:rsidR="00192CAA">
        <w:rPr>
          <w:rFonts w:ascii="Arial" w:hAnsi="Arial" w:cs="Arial"/>
          <w:color w:val="000000" w:themeColor="text1"/>
        </w:rPr>
        <w:t xml:space="preserve"> </w:t>
      </w:r>
      <w:sdt>
        <w:sdtPr>
          <w:rPr>
            <w:rFonts w:ascii="Arial" w:hAnsi="Arial" w:cs="Arial"/>
            <w:color w:val="000000" w:themeColor="text1"/>
          </w:rPr>
          <w:id w:val="1583566726"/>
          <w:citation/>
        </w:sdtPr>
        <w:sdtContent>
          <w:r w:rsidR="00947C71">
            <w:rPr>
              <w:rFonts w:ascii="Arial" w:hAnsi="Arial" w:cs="Arial"/>
              <w:color w:val="000000" w:themeColor="text1"/>
            </w:rPr>
            <w:fldChar w:fldCharType="begin"/>
          </w:r>
          <w:r w:rsidR="00947C71">
            <w:rPr>
              <w:rFonts w:ascii="Arial" w:hAnsi="Arial" w:cs="Arial"/>
              <w:color w:val="000000" w:themeColor="text1"/>
            </w:rPr>
            <w:instrText xml:space="preserve"> CITATION CEI19 \l 2057 </w:instrText>
          </w:r>
          <w:r w:rsidR="00947C71">
            <w:rPr>
              <w:rFonts w:ascii="Arial" w:hAnsi="Arial" w:cs="Arial"/>
              <w:color w:val="000000" w:themeColor="text1"/>
            </w:rPr>
            <w:fldChar w:fldCharType="separate"/>
          </w:r>
          <w:r w:rsidR="00AF441C" w:rsidRPr="00AF441C">
            <w:rPr>
              <w:rFonts w:ascii="Arial" w:hAnsi="Arial" w:cs="Arial"/>
              <w:noProof/>
              <w:color w:val="000000" w:themeColor="text1"/>
            </w:rPr>
            <w:t>(CE IE, 2019)</w:t>
          </w:r>
          <w:r w:rsidR="00947C71">
            <w:rPr>
              <w:rFonts w:ascii="Arial" w:hAnsi="Arial" w:cs="Arial"/>
              <w:color w:val="000000" w:themeColor="text1"/>
            </w:rPr>
            <w:fldChar w:fldCharType="end"/>
          </w:r>
        </w:sdtContent>
      </w:sdt>
      <w:r w:rsidR="000F0D83" w:rsidRPr="0065211D">
        <w:rPr>
          <w:rFonts w:ascii="Arial" w:hAnsi="Arial" w:cs="Arial"/>
          <w:color w:val="000000" w:themeColor="text1"/>
        </w:rPr>
        <w:t>. Aston Martin announced its plans to recruit a new batch of apprentices to begin their training in 2014</w:t>
      </w:r>
      <w:r w:rsidR="00616883" w:rsidRPr="0065211D">
        <w:rPr>
          <w:rFonts w:ascii="Arial" w:hAnsi="Arial" w:cs="Arial"/>
          <w:color w:val="000000" w:themeColor="text1"/>
        </w:rPr>
        <w:t xml:space="preserve"> </w:t>
      </w:r>
      <w:sdt>
        <w:sdtPr>
          <w:rPr>
            <w:rFonts w:ascii="Arial" w:hAnsi="Arial" w:cs="Arial"/>
            <w:color w:val="000000" w:themeColor="text1"/>
          </w:rPr>
          <w:id w:val="-1160079513"/>
          <w:citation/>
        </w:sdtPr>
        <w:sdtContent>
          <w:r w:rsidR="00F8776F" w:rsidRPr="0065211D">
            <w:rPr>
              <w:rFonts w:ascii="Arial" w:hAnsi="Arial" w:cs="Arial"/>
              <w:color w:val="000000" w:themeColor="text1"/>
            </w:rPr>
            <w:fldChar w:fldCharType="begin"/>
          </w:r>
          <w:r w:rsidR="00F8776F" w:rsidRPr="0065211D">
            <w:rPr>
              <w:rFonts w:ascii="Arial" w:hAnsi="Arial" w:cs="Arial"/>
              <w:color w:val="000000" w:themeColor="text1"/>
            </w:rPr>
            <w:instrText xml:space="preserve"> CITATION Ast18 \l 2057 </w:instrText>
          </w:r>
          <w:r w:rsidR="00F8776F" w:rsidRPr="0065211D">
            <w:rPr>
              <w:rFonts w:ascii="Arial" w:hAnsi="Arial" w:cs="Arial"/>
              <w:color w:val="000000" w:themeColor="text1"/>
            </w:rPr>
            <w:fldChar w:fldCharType="separate"/>
          </w:r>
          <w:r w:rsidR="00AF441C" w:rsidRPr="00AF441C">
            <w:rPr>
              <w:rFonts w:ascii="Arial" w:hAnsi="Arial" w:cs="Arial"/>
              <w:noProof/>
              <w:color w:val="000000" w:themeColor="text1"/>
            </w:rPr>
            <w:t>(Aston Martin, 2018)</w:t>
          </w:r>
          <w:r w:rsidR="00F8776F" w:rsidRPr="0065211D">
            <w:rPr>
              <w:rFonts w:ascii="Arial" w:hAnsi="Arial" w:cs="Arial"/>
              <w:color w:val="000000" w:themeColor="text1"/>
            </w:rPr>
            <w:fldChar w:fldCharType="end"/>
          </w:r>
        </w:sdtContent>
      </w:sdt>
      <w:r w:rsidR="00F8776F" w:rsidRPr="0065211D">
        <w:rPr>
          <w:rFonts w:ascii="Arial" w:hAnsi="Arial" w:cs="Arial"/>
          <w:color w:val="000000" w:themeColor="text1"/>
        </w:rPr>
        <w:t xml:space="preserve">. </w:t>
      </w:r>
      <w:r w:rsidR="003D1EF2" w:rsidRPr="0065211D">
        <w:rPr>
          <w:rFonts w:ascii="Arial" w:hAnsi="Arial" w:cs="Arial"/>
          <w:color w:val="000000" w:themeColor="text1"/>
        </w:rPr>
        <w:t>Introducing</w:t>
      </w:r>
      <w:r w:rsidR="00F8776F" w:rsidRPr="0065211D">
        <w:rPr>
          <w:rFonts w:ascii="Arial" w:hAnsi="Arial" w:cs="Arial"/>
          <w:color w:val="000000" w:themeColor="text1"/>
        </w:rPr>
        <w:t xml:space="preserve"> apprentices was a </w:t>
      </w:r>
      <w:r w:rsidR="00C41DC9" w:rsidRPr="0065211D">
        <w:rPr>
          <w:rFonts w:ascii="Arial" w:hAnsi="Arial" w:cs="Arial"/>
          <w:color w:val="000000" w:themeColor="text1"/>
        </w:rPr>
        <w:t xml:space="preserve">project like no other and a huge step forward for the </w:t>
      </w:r>
      <w:r w:rsidR="009F1423" w:rsidRPr="0065211D">
        <w:rPr>
          <w:rFonts w:ascii="Arial" w:hAnsi="Arial" w:cs="Arial"/>
          <w:color w:val="000000" w:themeColor="text1"/>
        </w:rPr>
        <w:t>compan</w:t>
      </w:r>
      <w:r w:rsidR="00434B43" w:rsidRPr="0065211D">
        <w:rPr>
          <w:rFonts w:ascii="Arial" w:hAnsi="Arial" w:cs="Arial"/>
          <w:color w:val="000000" w:themeColor="text1"/>
        </w:rPr>
        <w:t>y’s future</w:t>
      </w:r>
      <w:r w:rsidR="009F1423" w:rsidRPr="0065211D">
        <w:rPr>
          <w:rFonts w:ascii="Arial" w:hAnsi="Arial" w:cs="Arial"/>
          <w:color w:val="000000" w:themeColor="text1"/>
        </w:rPr>
        <w:t>.</w:t>
      </w:r>
      <w:r w:rsidR="00093BE8" w:rsidRPr="0065211D">
        <w:rPr>
          <w:rFonts w:ascii="Arial" w:hAnsi="Arial" w:cs="Arial"/>
          <w:color w:val="000000" w:themeColor="text1"/>
        </w:rPr>
        <w:t xml:space="preserve"> </w:t>
      </w:r>
      <w:r w:rsidR="0040667F" w:rsidRPr="0065211D">
        <w:rPr>
          <w:rFonts w:ascii="Arial" w:hAnsi="Arial" w:cs="Arial"/>
          <w:color w:val="000000" w:themeColor="text1"/>
        </w:rPr>
        <w:t>A project of such magnitude demanded meticulous planning and execution. To ensure a successful transition, Aston Martin had to formulate a comprehensive change management strategy. For this purpose, they appointed suitable leaders and invested in the necessary resources and facilities to support the apprenticeship program.</w:t>
      </w:r>
    </w:p>
    <w:p w14:paraId="6CD95F9F" w14:textId="0ED0448A" w:rsidR="007F241B" w:rsidRPr="0065211D" w:rsidRDefault="000A13CF" w:rsidP="003D0A72">
      <w:pPr>
        <w:rPr>
          <w:rFonts w:ascii="Arial" w:hAnsi="Arial" w:cs="Arial"/>
        </w:rPr>
      </w:pPr>
      <w:r w:rsidRPr="000A13CF">
        <w:rPr>
          <w:rFonts w:ascii="Arial" w:hAnsi="Arial" w:cs="Arial"/>
          <w:color w:val="000000" w:themeColor="text1"/>
        </w:rPr>
        <w:t>Aston Martin's apprenticeship program has been incredibly successful. A major project milestone was reached in 2018 as the company joyfully welcomed the largest-ever intake of fifty apprentices</w:t>
      </w:r>
      <w:r>
        <w:rPr>
          <w:rFonts w:ascii="Arial" w:hAnsi="Arial" w:cs="Arial"/>
          <w:color w:val="000000" w:themeColor="text1"/>
        </w:rPr>
        <w:t xml:space="preserve"> </w:t>
      </w:r>
      <w:sdt>
        <w:sdtPr>
          <w:rPr>
            <w:rFonts w:ascii="Arial" w:hAnsi="Arial" w:cs="Arial"/>
            <w:color w:val="000000" w:themeColor="text1"/>
          </w:rPr>
          <w:id w:val="1032466396"/>
          <w:citation/>
        </w:sdtPr>
        <w:sdtContent>
          <w:r w:rsidR="002B39C5">
            <w:rPr>
              <w:rFonts w:ascii="Arial" w:hAnsi="Arial" w:cs="Arial"/>
              <w:color w:val="000000" w:themeColor="text1"/>
            </w:rPr>
            <w:fldChar w:fldCharType="begin"/>
          </w:r>
          <w:r w:rsidR="002B39C5">
            <w:rPr>
              <w:rFonts w:ascii="Arial" w:hAnsi="Arial" w:cs="Arial"/>
              <w:color w:val="000000" w:themeColor="text1"/>
            </w:rPr>
            <w:instrText xml:space="preserve"> CITATION Ast18 \l 2057 </w:instrText>
          </w:r>
          <w:r w:rsidR="002B39C5">
            <w:rPr>
              <w:rFonts w:ascii="Arial" w:hAnsi="Arial" w:cs="Arial"/>
              <w:color w:val="000000" w:themeColor="text1"/>
            </w:rPr>
            <w:fldChar w:fldCharType="separate"/>
          </w:r>
          <w:r w:rsidR="00AF441C" w:rsidRPr="00AF441C">
            <w:rPr>
              <w:rFonts w:ascii="Arial" w:hAnsi="Arial" w:cs="Arial"/>
              <w:noProof/>
              <w:color w:val="000000" w:themeColor="text1"/>
            </w:rPr>
            <w:t>(Aston Martin, 2018)</w:t>
          </w:r>
          <w:r w:rsidR="002B39C5">
            <w:rPr>
              <w:rFonts w:ascii="Arial" w:hAnsi="Arial" w:cs="Arial"/>
              <w:color w:val="000000" w:themeColor="text1"/>
            </w:rPr>
            <w:fldChar w:fldCharType="end"/>
          </w:r>
        </w:sdtContent>
      </w:sdt>
      <w:r w:rsidR="00F3677F" w:rsidRPr="0065211D">
        <w:rPr>
          <w:rFonts w:ascii="Arial" w:hAnsi="Arial" w:cs="Arial"/>
          <w:color w:val="000000" w:themeColor="text1"/>
        </w:rPr>
        <w:t xml:space="preserve">. </w:t>
      </w:r>
      <w:r w:rsidR="003D0A72" w:rsidRPr="003D0A72">
        <w:rPr>
          <w:rFonts w:ascii="Arial" w:hAnsi="Arial" w:cs="Arial"/>
          <w:color w:val="000000" w:themeColor="text1"/>
        </w:rPr>
        <w:t>Young people have an exceptional chance to learn vital skills and obtain real-world experience in the automobile industry through this program. Working with seasoned experts and benefiting from their extensive knowledge and experience is a privilege for the apprentices.</w:t>
      </w:r>
    </w:p>
    <w:p w14:paraId="4100DB7F" w14:textId="77777777" w:rsidR="007F241B" w:rsidRPr="0065211D" w:rsidRDefault="007F241B" w:rsidP="007F241B">
      <w:pPr>
        <w:pStyle w:val="Heading1"/>
        <w:numPr>
          <w:ilvl w:val="0"/>
          <w:numId w:val="0"/>
        </w:numPr>
        <w:ind w:left="574" w:hanging="432"/>
        <w:rPr>
          <w:rFonts w:ascii="Arial" w:hAnsi="Arial" w:cs="Arial"/>
        </w:rPr>
      </w:pPr>
    </w:p>
    <w:p w14:paraId="2517E7F4" w14:textId="35A58A90" w:rsidR="007D671A" w:rsidRPr="0065211D" w:rsidRDefault="006E6732" w:rsidP="00A2341A">
      <w:pPr>
        <w:spacing w:line="259" w:lineRule="auto"/>
        <w:rPr>
          <w:rFonts w:ascii="Arial" w:eastAsiaTheme="majorEastAsia" w:hAnsi="Arial" w:cs="Arial"/>
          <w:color w:val="2F5496" w:themeColor="accent1" w:themeShade="BF"/>
          <w:sz w:val="32"/>
          <w:szCs w:val="32"/>
        </w:rPr>
      </w:pPr>
      <w:r w:rsidRPr="0065211D">
        <w:rPr>
          <w:rFonts w:ascii="Arial" w:hAnsi="Arial" w:cs="Arial"/>
        </w:rPr>
        <w:br w:type="page"/>
      </w:r>
    </w:p>
    <w:p w14:paraId="5EF99FDB" w14:textId="3A065EA2" w:rsidR="0091161F" w:rsidRPr="00833BF6" w:rsidRDefault="008154E4" w:rsidP="00833BF6">
      <w:pPr>
        <w:pStyle w:val="Heading1"/>
        <w:rPr>
          <w:rFonts w:ascii="Arial" w:hAnsi="Arial" w:cs="Arial"/>
        </w:rPr>
      </w:pPr>
      <w:bookmarkStart w:id="3" w:name="_Toc167209061"/>
      <w:r w:rsidRPr="0065211D">
        <w:rPr>
          <w:rFonts w:ascii="Arial" w:hAnsi="Arial" w:cs="Arial"/>
        </w:rPr>
        <w:lastRenderedPageBreak/>
        <w:t>Research</w:t>
      </w:r>
      <w:r w:rsidR="00214018" w:rsidRPr="0065211D">
        <w:rPr>
          <w:rFonts w:ascii="Arial" w:hAnsi="Arial" w:cs="Arial"/>
        </w:rPr>
        <w:t xml:space="preserve"> </w:t>
      </w:r>
      <w:r w:rsidR="004E33D1" w:rsidRPr="0065211D">
        <w:rPr>
          <w:rFonts w:ascii="Arial" w:hAnsi="Arial" w:cs="Arial"/>
        </w:rPr>
        <w:t xml:space="preserve">&amp; </w:t>
      </w:r>
      <w:r w:rsidR="00A679B7" w:rsidRPr="0065211D">
        <w:rPr>
          <w:rFonts w:ascii="Arial" w:hAnsi="Arial" w:cs="Arial"/>
        </w:rPr>
        <w:t>p</w:t>
      </w:r>
      <w:r w:rsidR="004E33D1" w:rsidRPr="0065211D">
        <w:rPr>
          <w:rFonts w:ascii="Arial" w:hAnsi="Arial" w:cs="Arial"/>
        </w:rPr>
        <w:t xml:space="preserve">ractical </w:t>
      </w:r>
      <w:r w:rsidR="00A679B7" w:rsidRPr="0065211D">
        <w:rPr>
          <w:rFonts w:ascii="Arial" w:hAnsi="Arial" w:cs="Arial"/>
        </w:rPr>
        <w:t>implementation</w:t>
      </w:r>
      <w:r w:rsidR="007A0C66" w:rsidRPr="0065211D">
        <w:rPr>
          <w:rFonts w:ascii="Arial" w:hAnsi="Arial" w:cs="Arial"/>
        </w:rPr>
        <w:t xml:space="preserve">/ </w:t>
      </w:r>
      <w:proofErr w:type="gramStart"/>
      <w:r w:rsidR="007A0C66" w:rsidRPr="0065211D">
        <w:rPr>
          <w:rFonts w:ascii="Arial" w:hAnsi="Arial" w:cs="Arial"/>
        </w:rPr>
        <w:t>l</w:t>
      </w:r>
      <w:r w:rsidR="004E33D1" w:rsidRPr="0065211D">
        <w:rPr>
          <w:rFonts w:ascii="Arial" w:hAnsi="Arial" w:cs="Arial"/>
        </w:rPr>
        <w:t>imitation</w:t>
      </w:r>
      <w:bookmarkEnd w:id="3"/>
      <w:proofErr w:type="gramEnd"/>
    </w:p>
    <w:p w14:paraId="3C3EA19D" w14:textId="2F6DE4CB" w:rsidR="00442FAB" w:rsidRPr="0065211D" w:rsidRDefault="002E767D" w:rsidP="002E767D">
      <w:pPr>
        <w:pStyle w:val="Heading2"/>
        <w:rPr>
          <w:rFonts w:ascii="Arial" w:hAnsi="Arial" w:cs="Arial"/>
        </w:rPr>
      </w:pPr>
      <w:bookmarkStart w:id="4" w:name="_Toc167209062"/>
      <w:r w:rsidRPr="0065211D">
        <w:rPr>
          <w:rFonts w:ascii="Arial" w:hAnsi="Arial" w:cs="Arial"/>
        </w:rPr>
        <w:t>Pros</w:t>
      </w:r>
      <w:r w:rsidR="006D414C" w:rsidRPr="0065211D">
        <w:rPr>
          <w:rFonts w:ascii="Arial" w:hAnsi="Arial" w:cs="Arial"/>
        </w:rPr>
        <w:t xml:space="preserve"> of</w:t>
      </w:r>
      <w:r w:rsidR="00702E13" w:rsidRPr="0065211D">
        <w:rPr>
          <w:rFonts w:ascii="Arial" w:hAnsi="Arial" w:cs="Arial"/>
        </w:rPr>
        <w:t xml:space="preserve"> the</w:t>
      </w:r>
      <w:r w:rsidR="006D414C" w:rsidRPr="0065211D">
        <w:rPr>
          <w:rFonts w:ascii="Arial" w:hAnsi="Arial" w:cs="Arial"/>
        </w:rPr>
        <w:t xml:space="preserve"> imple</w:t>
      </w:r>
      <w:r w:rsidR="0062274D" w:rsidRPr="0065211D">
        <w:rPr>
          <w:rFonts w:ascii="Arial" w:hAnsi="Arial" w:cs="Arial"/>
        </w:rPr>
        <w:t>mentation</w:t>
      </w:r>
      <w:bookmarkEnd w:id="4"/>
    </w:p>
    <w:p w14:paraId="6BC10953" w14:textId="51739E31" w:rsidR="00F2384E" w:rsidRPr="0065211D" w:rsidRDefault="00197396" w:rsidP="00596C87">
      <w:pPr>
        <w:rPr>
          <w:rFonts w:ascii="Arial" w:hAnsi="Arial" w:cs="Arial"/>
          <w:color w:val="000000" w:themeColor="text1"/>
          <w:shd w:val="clear" w:color="auto" w:fill="FFFFFF"/>
        </w:rPr>
      </w:pPr>
      <w:r w:rsidRPr="00197396">
        <w:rPr>
          <w:rFonts w:ascii="Arial" w:hAnsi="Arial" w:cs="Arial"/>
          <w:color w:val="000000" w:themeColor="text1"/>
          <w:shd w:val="clear" w:color="auto" w:fill="FFFFFF"/>
        </w:rPr>
        <w:t xml:space="preserve">Prior to initiating an apprenticeship program in 2014, Aston carried out a comprehensive assessment of the company's present staff and future requirements. </w:t>
      </w:r>
      <w:proofErr w:type="gramStart"/>
      <w:r w:rsidRPr="00197396">
        <w:rPr>
          <w:rFonts w:ascii="Arial" w:hAnsi="Arial" w:cs="Arial"/>
          <w:color w:val="000000" w:themeColor="text1"/>
          <w:shd w:val="clear" w:color="auto" w:fill="FFFFFF"/>
        </w:rPr>
        <w:t>In order to</w:t>
      </w:r>
      <w:proofErr w:type="gramEnd"/>
      <w:r w:rsidRPr="00197396">
        <w:rPr>
          <w:rFonts w:ascii="Arial" w:hAnsi="Arial" w:cs="Arial"/>
          <w:color w:val="000000" w:themeColor="text1"/>
          <w:shd w:val="clear" w:color="auto" w:fill="FFFFFF"/>
        </w:rPr>
        <w:t xml:space="preserve"> accomplish company objectives, this required determining any skill gaps or areas in need of extra training and development. The apprenticeship program was created to meet these demands. Aston Martin is getting government subsidies while simultaneously investing in the company's future by hiring apprentices. Benefits for participating </w:t>
      </w:r>
      <w:r w:rsidR="008A6088">
        <w:rPr>
          <w:rFonts w:ascii="Arial" w:hAnsi="Arial" w:cs="Arial"/>
          <w:color w:val="000000" w:themeColor="text1"/>
          <w:shd w:val="clear" w:color="auto" w:fill="FFFFFF"/>
        </w:rPr>
        <w:t>organisations</w:t>
      </w:r>
      <w:r w:rsidRPr="00197396">
        <w:rPr>
          <w:rFonts w:ascii="Arial" w:hAnsi="Arial" w:cs="Arial"/>
          <w:color w:val="000000" w:themeColor="text1"/>
          <w:shd w:val="clear" w:color="auto" w:fill="FFFFFF"/>
        </w:rPr>
        <w:t xml:space="preserve"> include access to resources that lower training costs, financial incentives like tax credits and subsidies, and assistance with program formulation and execution</w:t>
      </w:r>
      <w:r w:rsidR="00A36474">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19005292"/>
          <w:citation/>
        </w:sdtPr>
        <w:sdtContent>
          <w:r w:rsidR="00A36474">
            <w:rPr>
              <w:rFonts w:ascii="Arial" w:hAnsi="Arial" w:cs="Arial"/>
              <w:color w:val="000000" w:themeColor="text1"/>
              <w:shd w:val="clear" w:color="auto" w:fill="FFFFFF"/>
            </w:rPr>
            <w:fldChar w:fldCharType="begin"/>
          </w:r>
          <w:r w:rsidR="00A36474">
            <w:rPr>
              <w:rFonts w:ascii="Arial" w:hAnsi="Arial" w:cs="Arial"/>
              <w:color w:val="000000" w:themeColor="text1"/>
              <w:shd w:val="clear" w:color="auto" w:fill="FFFFFF"/>
            </w:rPr>
            <w:instrText xml:space="preserve"> CITATION BPP24 \l 2057 </w:instrText>
          </w:r>
          <w:r w:rsidR="00A36474">
            <w:rPr>
              <w:rFonts w:ascii="Arial" w:hAnsi="Arial" w:cs="Arial"/>
              <w:color w:val="000000" w:themeColor="text1"/>
              <w:shd w:val="clear" w:color="auto" w:fill="FFFFFF"/>
            </w:rPr>
            <w:fldChar w:fldCharType="separate"/>
          </w:r>
          <w:r w:rsidR="00AF441C" w:rsidRPr="00AF441C">
            <w:rPr>
              <w:rFonts w:ascii="Arial" w:hAnsi="Arial" w:cs="Arial"/>
              <w:noProof/>
              <w:color w:val="000000" w:themeColor="text1"/>
              <w:shd w:val="clear" w:color="auto" w:fill="FFFFFF"/>
            </w:rPr>
            <w:t>(BPP, 2024)</w:t>
          </w:r>
          <w:r w:rsidR="00A36474">
            <w:rPr>
              <w:rFonts w:ascii="Arial" w:hAnsi="Arial" w:cs="Arial"/>
              <w:color w:val="000000" w:themeColor="text1"/>
              <w:shd w:val="clear" w:color="auto" w:fill="FFFFFF"/>
            </w:rPr>
            <w:fldChar w:fldCharType="end"/>
          </w:r>
        </w:sdtContent>
      </w:sdt>
      <w:r w:rsidR="00DE5101" w:rsidRPr="0065211D">
        <w:rPr>
          <w:rFonts w:ascii="Arial" w:hAnsi="Arial" w:cs="Arial"/>
          <w:color w:val="000000" w:themeColor="text1"/>
          <w:shd w:val="clear" w:color="auto" w:fill="FFFFFF"/>
        </w:rPr>
        <w:t>. Furthermore, companies gain access to a pool of talented individuals, enhance their reputation, and receive assistance with regulatory compliance</w:t>
      </w:r>
      <w:sdt>
        <w:sdtPr>
          <w:rPr>
            <w:rFonts w:ascii="Arial" w:hAnsi="Arial" w:cs="Arial"/>
            <w:color w:val="000000" w:themeColor="text1"/>
            <w:shd w:val="clear" w:color="auto" w:fill="FFFFFF"/>
          </w:rPr>
          <w:id w:val="907580891"/>
          <w:citation/>
        </w:sdtPr>
        <w:sdtContent>
          <w:r w:rsidR="00DE5101" w:rsidRPr="0065211D">
            <w:rPr>
              <w:rFonts w:ascii="Arial" w:hAnsi="Arial" w:cs="Arial"/>
              <w:color w:val="000000" w:themeColor="text1"/>
              <w:shd w:val="clear" w:color="auto" w:fill="FFFFFF"/>
            </w:rPr>
            <w:fldChar w:fldCharType="begin"/>
          </w:r>
          <w:r w:rsidR="00DE5101" w:rsidRPr="0065211D">
            <w:rPr>
              <w:rFonts w:ascii="Arial" w:hAnsi="Arial" w:cs="Arial"/>
              <w:color w:val="000000" w:themeColor="text1"/>
              <w:shd w:val="clear" w:color="auto" w:fill="FFFFFF"/>
            </w:rPr>
            <w:instrText xml:space="preserve"> CITATION BPP24 \l 2057 </w:instrText>
          </w:r>
          <w:r w:rsidR="00DE5101" w:rsidRPr="0065211D">
            <w:rPr>
              <w:rFonts w:ascii="Arial" w:hAnsi="Arial" w:cs="Arial"/>
              <w:color w:val="000000" w:themeColor="text1"/>
              <w:shd w:val="clear" w:color="auto" w:fill="FFFFFF"/>
            </w:rPr>
            <w:fldChar w:fldCharType="separate"/>
          </w:r>
          <w:r w:rsidR="00AF441C">
            <w:rPr>
              <w:rFonts w:ascii="Arial" w:hAnsi="Arial" w:cs="Arial"/>
              <w:noProof/>
              <w:color w:val="000000" w:themeColor="text1"/>
              <w:shd w:val="clear" w:color="auto" w:fill="FFFFFF"/>
            </w:rPr>
            <w:t xml:space="preserve"> </w:t>
          </w:r>
          <w:r w:rsidR="00AF441C" w:rsidRPr="00AF441C">
            <w:rPr>
              <w:rFonts w:ascii="Arial" w:hAnsi="Arial" w:cs="Arial"/>
              <w:noProof/>
              <w:color w:val="000000" w:themeColor="text1"/>
              <w:shd w:val="clear" w:color="auto" w:fill="FFFFFF"/>
            </w:rPr>
            <w:t>(BPP, 2024)</w:t>
          </w:r>
          <w:r w:rsidR="00DE5101" w:rsidRPr="0065211D">
            <w:rPr>
              <w:rFonts w:ascii="Arial" w:hAnsi="Arial" w:cs="Arial"/>
              <w:color w:val="000000" w:themeColor="text1"/>
              <w:shd w:val="clear" w:color="auto" w:fill="FFFFFF"/>
            </w:rPr>
            <w:fldChar w:fldCharType="end"/>
          </w:r>
        </w:sdtContent>
      </w:sdt>
      <w:r w:rsidR="00F2384E" w:rsidRPr="0065211D">
        <w:rPr>
          <w:rFonts w:ascii="Arial" w:hAnsi="Arial" w:cs="Arial"/>
          <w:color w:val="000000" w:themeColor="text1"/>
          <w:shd w:val="clear" w:color="auto" w:fill="FFFFFF"/>
        </w:rPr>
        <w:t>.</w:t>
      </w:r>
    </w:p>
    <w:p w14:paraId="78778057" w14:textId="6B48E715" w:rsidR="00F1774B" w:rsidRPr="0065211D" w:rsidRDefault="00371B1E" w:rsidP="00596C87">
      <w:pPr>
        <w:rPr>
          <w:rFonts w:ascii="Arial" w:hAnsi="Arial" w:cs="Arial"/>
          <w:color w:val="000000" w:themeColor="text1"/>
          <w:shd w:val="clear" w:color="auto" w:fill="FFFFFF"/>
        </w:rPr>
      </w:pPr>
      <w:r w:rsidRPr="00371B1E">
        <w:rPr>
          <w:rFonts w:ascii="Arial" w:hAnsi="Arial" w:cs="Arial"/>
          <w:color w:val="000000" w:themeColor="text1"/>
          <w:shd w:val="clear" w:color="auto" w:fill="FFFFFF"/>
        </w:rPr>
        <w:t xml:space="preserve">Companies may shape their workforce and change their course through apprenticeships. </w:t>
      </w:r>
      <w:r w:rsidR="002B2A46">
        <w:rPr>
          <w:rFonts w:ascii="Arial" w:hAnsi="Arial" w:cs="Arial"/>
          <w:color w:val="000000" w:themeColor="text1"/>
          <w:shd w:val="clear" w:color="auto" w:fill="FFFFFF"/>
        </w:rPr>
        <w:t xml:space="preserve">By investing in future talent, they can introduce new ideas and inventiveness. Through these initiatives, seasoned professionals can impart their expertise and abilities to the new generation, encouraging a culture of lifelong learning and development. Because businesses may tailor training curricula to suit their </w:t>
      </w:r>
      <w:r w:rsidRPr="00371B1E">
        <w:rPr>
          <w:rFonts w:ascii="Arial" w:hAnsi="Arial" w:cs="Arial"/>
          <w:color w:val="000000" w:themeColor="text1"/>
          <w:shd w:val="clear" w:color="auto" w:fill="FFFFFF"/>
        </w:rPr>
        <w:t>own requirements and standards, apprenticeships are an affordable approach to talent development and recruitment.</w:t>
      </w:r>
      <w:sdt>
        <w:sdtPr>
          <w:rPr>
            <w:rFonts w:ascii="Arial" w:hAnsi="Arial" w:cs="Arial"/>
            <w:color w:val="000000" w:themeColor="text1"/>
            <w:shd w:val="clear" w:color="auto" w:fill="FFFFFF"/>
          </w:rPr>
          <w:id w:val="1562678064"/>
          <w:citation/>
        </w:sdtPr>
        <w:sdtContent>
          <w:r w:rsidR="004373AD" w:rsidRPr="0065211D">
            <w:rPr>
              <w:rFonts w:ascii="Arial" w:hAnsi="Arial" w:cs="Arial"/>
              <w:color w:val="000000" w:themeColor="text1"/>
              <w:shd w:val="clear" w:color="auto" w:fill="FFFFFF"/>
            </w:rPr>
            <w:fldChar w:fldCharType="begin"/>
          </w:r>
          <w:r w:rsidR="004373AD" w:rsidRPr="0065211D">
            <w:rPr>
              <w:rFonts w:ascii="Arial" w:hAnsi="Arial" w:cs="Arial"/>
              <w:color w:val="000000" w:themeColor="text1"/>
              <w:shd w:val="clear" w:color="auto" w:fill="FFFFFF"/>
            </w:rPr>
            <w:instrText xml:space="preserve"> CITATION GOV23 \l 2057 </w:instrText>
          </w:r>
          <w:r w:rsidR="004373AD" w:rsidRPr="0065211D">
            <w:rPr>
              <w:rFonts w:ascii="Arial" w:hAnsi="Arial" w:cs="Arial"/>
              <w:color w:val="000000" w:themeColor="text1"/>
              <w:shd w:val="clear" w:color="auto" w:fill="FFFFFF"/>
            </w:rPr>
            <w:fldChar w:fldCharType="separate"/>
          </w:r>
          <w:r w:rsidR="00AF441C">
            <w:rPr>
              <w:rFonts w:ascii="Arial" w:hAnsi="Arial" w:cs="Arial"/>
              <w:noProof/>
              <w:color w:val="000000" w:themeColor="text1"/>
              <w:shd w:val="clear" w:color="auto" w:fill="FFFFFF"/>
            </w:rPr>
            <w:t xml:space="preserve"> </w:t>
          </w:r>
          <w:r w:rsidR="00AF441C" w:rsidRPr="00AF441C">
            <w:rPr>
              <w:rFonts w:ascii="Arial" w:hAnsi="Arial" w:cs="Arial"/>
              <w:noProof/>
              <w:color w:val="000000" w:themeColor="text1"/>
              <w:shd w:val="clear" w:color="auto" w:fill="FFFFFF"/>
            </w:rPr>
            <w:t>(GOV.UK, 2023)</w:t>
          </w:r>
          <w:r w:rsidR="004373AD" w:rsidRPr="0065211D">
            <w:rPr>
              <w:rFonts w:ascii="Arial" w:hAnsi="Arial" w:cs="Arial"/>
              <w:color w:val="000000" w:themeColor="text1"/>
              <w:shd w:val="clear" w:color="auto" w:fill="FFFFFF"/>
            </w:rPr>
            <w:fldChar w:fldCharType="end"/>
          </w:r>
        </w:sdtContent>
      </w:sdt>
      <w:r w:rsidR="00F1774B" w:rsidRPr="0065211D">
        <w:rPr>
          <w:rFonts w:ascii="Arial" w:hAnsi="Arial" w:cs="Arial"/>
          <w:color w:val="000000" w:themeColor="text1"/>
          <w:shd w:val="clear" w:color="auto" w:fill="FFFFFF"/>
        </w:rPr>
        <w:t xml:space="preserve">. </w:t>
      </w:r>
      <w:r w:rsidR="002B2A46" w:rsidRPr="002B2A46">
        <w:rPr>
          <w:rFonts w:ascii="Arial" w:hAnsi="Arial" w:cs="Arial"/>
          <w:color w:val="000000" w:themeColor="text1"/>
          <w:shd w:val="clear" w:color="auto" w:fill="FFFFFF"/>
        </w:rPr>
        <w:t xml:space="preserve">Through mentoring, practical experience, and exposure to real-world situations, apprentices acquire vital insights and practical skills. Increased competitiveness, innovation, and productivity are the results of this. Additionally, apprenticeships foster inclusivity and diversity in the workforce, demonstrating the company's dedication to talent diversity and social responsibility </w:t>
      </w:r>
      <w:sdt>
        <w:sdtPr>
          <w:rPr>
            <w:rFonts w:ascii="Arial" w:hAnsi="Arial" w:cs="Arial"/>
            <w:color w:val="000000" w:themeColor="text1"/>
            <w:shd w:val="clear" w:color="auto" w:fill="FFFFFF"/>
          </w:rPr>
          <w:id w:val="1470708613"/>
          <w:citation/>
        </w:sdtPr>
        <w:sdtContent>
          <w:r w:rsidR="000D6149">
            <w:rPr>
              <w:rFonts w:ascii="Arial" w:hAnsi="Arial" w:cs="Arial"/>
              <w:color w:val="000000" w:themeColor="text1"/>
              <w:shd w:val="clear" w:color="auto" w:fill="FFFFFF"/>
            </w:rPr>
            <w:fldChar w:fldCharType="begin"/>
          </w:r>
          <w:r w:rsidR="000D6149">
            <w:rPr>
              <w:rFonts w:ascii="Arial" w:hAnsi="Arial" w:cs="Arial"/>
              <w:color w:val="000000" w:themeColor="text1"/>
              <w:shd w:val="clear" w:color="auto" w:fill="FFFFFF"/>
            </w:rPr>
            <w:instrText xml:space="preserve"> CITATION Not23 \l 2057 </w:instrText>
          </w:r>
          <w:r w:rsidR="000D6149">
            <w:rPr>
              <w:rFonts w:ascii="Arial" w:hAnsi="Arial" w:cs="Arial"/>
              <w:color w:val="000000" w:themeColor="text1"/>
              <w:shd w:val="clear" w:color="auto" w:fill="FFFFFF"/>
            </w:rPr>
            <w:fldChar w:fldCharType="separate"/>
          </w:r>
          <w:r w:rsidR="00AF441C" w:rsidRPr="00AF441C">
            <w:rPr>
              <w:rFonts w:ascii="Arial" w:hAnsi="Arial" w:cs="Arial"/>
              <w:noProof/>
              <w:color w:val="000000" w:themeColor="text1"/>
              <w:shd w:val="clear" w:color="auto" w:fill="FFFFFF"/>
            </w:rPr>
            <w:t>(Nottingham, 2023)</w:t>
          </w:r>
          <w:r w:rsidR="000D6149">
            <w:rPr>
              <w:rFonts w:ascii="Arial" w:hAnsi="Arial" w:cs="Arial"/>
              <w:color w:val="000000" w:themeColor="text1"/>
              <w:shd w:val="clear" w:color="auto" w:fill="FFFFFF"/>
            </w:rPr>
            <w:fldChar w:fldCharType="end"/>
          </w:r>
        </w:sdtContent>
      </w:sdt>
      <w:r w:rsidR="00B76977" w:rsidRPr="0065211D">
        <w:rPr>
          <w:rFonts w:ascii="Arial" w:hAnsi="Arial" w:cs="Arial"/>
          <w:color w:val="000000" w:themeColor="text1"/>
          <w:shd w:val="clear" w:color="auto" w:fill="FFFFFF"/>
        </w:rPr>
        <w:t>. Ultimately, apprenticeships benefit individual apprentices as they progress in their professional development, as well as the long-term success and sustainability of the company.</w:t>
      </w:r>
    </w:p>
    <w:p w14:paraId="281475E9" w14:textId="241E89F1" w:rsidR="0062274D" w:rsidRPr="0065211D" w:rsidRDefault="00772381" w:rsidP="00596C87">
      <w:pPr>
        <w:rPr>
          <w:rFonts w:ascii="Arial" w:hAnsi="Arial" w:cs="Arial"/>
          <w:color w:val="000000" w:themeColor="text1"/>
          <w:shd w:val="clear" w:color="auto" w:fill="FFFFFF"/>
        </w:rPr>
      </w:pPr>
      <w:r w:rsidRPr="00772381">
        <w:rPr>
          <w:rFonts w:ascii="Arial" w:hAnsi="Arial" w:cs="Arial"/>
          <w:color w:val="000000" w:themeColor="text1"/>
          <w:shd w:val="clear" w:color="auto" w:fill="FFFFFF"/>
        </w:rPr>
        <w:t xml:space="preserve">Apprenticeships provide a means of drawing in and nurturing fresh talent that fits the </w:t>
      </w:r>
      <w:proofErr w:type="gramStart"/>
      <w:r w:rsidRPr="00772381">
        <w:rPr>
          <w:rFonts w:ascii="Arial" w:hAnsi="Arial" w:cs="Arial"/>
          <w:color w:val="000000" w:themeColor="text1"/>
          <w:shd w:val="clear" w:color="auto" w:fill="FFFFFF"/>
        </w:rPr>
        <w:t>particular requirements</w:t>
      </w:r>
      <w:proofErr w:type="gramEnd"/>
      <w:r w:rsidRPr="00772381">
        <w:rPr>
          <w:rFonts w:ascii="Arial" w:hAnsi="Arial" w:cs="Arial"/>
          <w:color w:val="000000" w:themeColor="text1"/>
          <w:shd w:val="clear" w:color="auto" w:fill="FFFFFF"/>
        </w:rPr>
        <w:t xml:space="preserve"> of the business. Aston Martin can guarantee that apprentices acquire the skills and knowledge required for their industry by offering them in-house training, which will correspond with the company's goals and culture</w:t>
      </w:r>
      <w:r w:rsidR="00F1774B" w:rsidRPr="0065211D">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1432546484"/>
          <w:citation/>
        </w:sdtPr>
        <w:sdtContent>
          <w:r w:rsidR="00F1774B" w:rsidRPr="0065211D">
            <w:rPr>
              <w:rFonts w:ascii="Arial" w:hAnsi="Arial" w:cs="Arial"/>
              <w:color w:val="000000" w:themeColor="text1"/>
              <w:shd w:val="clear" w:color="auto" w:fill="FFFFFF"/>
            </w:rPr>
            <w:fldChar w:fldCharType="begin"/>
          </w:r>
          <w:r w:rsidR="00F1774B" w:rsidRPr="0065211D">
            <w:rPr>
              <w:rFonts w:ascii="Arial" w:hAnsi="Arial" w:cs="Arial"/>
              <w:color w:val="000000" w:themeColor="text1"/>
              <w:shd w:val="clear" w:color="auto" w:fill="FFFFFF"/>
            </w:rPr>
            <w:instrText xml:space="preserve"> CITATION Uni24 \l 2057 </w:instrText>
          </w:r>
          <w:r w:rsidR="00F1774B" w:rsidRPr="0065211D">
            <w:rPr>
              <w:rFonts w:ascii="Arial" w:hAnsi="Arial" w:cs="Arial"/>
              <w:color w:val="000000" w:themeColor="text1"/>
              <w:shd w:val="clear" w:color="auto" w:fill="FFFFFF"/>
            </w:rPr>
            <w:fldChar w:fldCharType="separate"/>
          </w:r>
          <w:r w:rsidR="00AF441C" w:rsidRPr="00AF441C">
            <w:rPr>
              <w:rFonts w:ascii="Arial" w:hAnsi="Arial" w:cs="Arial"/>
              <w:noProof/>
              <w:color w:val="000000" w:themeColor="text1"/>
              <w:shd w:val="clear" w:color="auto" w:fill="FFFFFF"/>
            </w:rPr>
            <w:t>(University of West London, 2024)</w:t>
          </w:r>
          <w:r w:rsidR="00F1774B" w:rsidRPr="0065211D">
            <w:rPr>
              <w:rFonts w:ascii="Arial" w:hAnsi="Arial" w:cs="Arial"/>
              <w:color w:val="000000" w:themeColor="text1"/>
              <w:shd w:val="clear" w:color="auto" w:fill="FFFFFF"/>
            </w:rPr>
            <w:fldChar w:fldCharType="end"/>
          </w:r>
        </w:sdtContent>
      </w:sdt>
      <w:r w:rsidR="00F1774B" w:rsidRPr="0065211D">
        <w:rPr>
          <w:rFonts w:ascii="Arial" w:hAnsi="Arial" w:cs="Arial"/>
          <w:color w:val="000000" w:themeColor="text1"/>
          <w:shd w:val="clear" w:color="auto" w:fill="FFFFFF"/>
        </w:rPr>
        <w:t>.</w:t>
      </w:r>
      <w:r w:rsidR="00816FBB" w:rsidRPr="0065211D">
        <w:rPr>
          <w:rFonts w:ascii="Arial" w:hAnsi="Arial" w:cs="Arial"/>
          <w:color w:val="000000" w:themeColor="text1"/>
          <w:shd w:val="clear" w:color="auto" w:fill="FFFFFF"/>
        </w:rPr>
        <w:t xml:space="preserve"> </w:t>
      </w:r>
      <w:r w:rsidR="00D913B7" w:rsidRPr="00D913B7">
        <w:rPr>
          <w:rFonts w:ascii="Arial" w:hAnsi="Arial" w:cs="Arial"/>
          <w:color w:val="000000" w:themeColor="text1"/>
          <w:shd w:val="clear" w:color="auto" w:fill="FFFFFF"/>
        </w:rPr>
        <w:t xml:space="preserve">Furthermore, </w:t>
      </w:r>
      <w:r>
        <w:rPr>
          <w:rFonts w:ascii="Arial" w:hAnsi="Arial" w:cs="Arial"/>
          <w:color w:val="000000" w:themeColor="text1"/>
          <w:shd w:val="clear" w:color="auto" w:fill="FFFFFF"/>
        </w:rPr>
        <w:t>apprenticeships promote a culture of ongoing learning and creativity within the company because apprentices bring fresh perspectives and ideas to the table while receiving guidance from seasoned professionals</w:t>
      </w:r>
      <w:r w:rsidR="00D913B7" w:rsidRPr="00D913B7">
        <w:rPr>
          <w:rFonts w:ascii="Arial" w:hAnsi="Arial" w:cs="Arial"/>
          <w:color w:val="000000" w:themeColor="text1"/>
          <w:shd w:val="clear" w:color="auto" w:fill="FFFFFF"/>
        </w:rPr>
        <w:t xml:space="preserve">. Aston is offering free extended education to aspiring apprentices through partnerships with colleges and universities in Wales and England. </w:t>
      </w:r>
      <w:r w:rsidR="00DE58AB" w:rsidRPr="00DE58AB">
        <w:rPr>
          <w:rFonts w:ascii="Arial" w:hAnsi="Arial" w:cs="Arial"/>
          <w:color w:val="000000" w:themeColor="text1"/>
          <w:shd w:val="clear" w:color="auto" w:fill="FFFFFF"/>
        </w:rPr>
        <w:t xml:space="preserve">By doing this, you can be sure that they will have the necessary credentials when </w:t>
      </w:r>
      <w:r w:rsidR="00DE58AB" w:rsidRPr="00DE58AB">
        <w:rPr>
          <w:rFonts w:ascii="Arial" w:hAnsi="Arial" w:cs="Arial"/>
          <w:color w:val="000000" w:themeColor="text1"/>
          <w:shd w:val="clear" w:color="auto" w:fill="FFFFFF"/>
        </w:rPr>
        <w:lastRenderedPageBreak/>
        <w:t>their apprenticeship is up. Funding apprenticeships can also increase employee satisfaction and retention because seasoned professionals often find fulfilment in sharing their skills and seeing others succeed</w:t>
      </w:r>
      <w:sdt>
        <w:sdtPr>
          <w:rPr>
            <w:rFonts w:ascii="Arial" w:hAnsi="Arial" w:cs="Arial"/>
            <w:color w:val="000000" w:themeColor="text1"/>
            <w:shd w:val="clear" w:color="auto" w:fill="FFFFFF"/>
          </w:rPr>
          <w:id w:val="-1768997047"/>
          <w:citation/>
        </w:sdtPr>
        <w:sdtContent>
          <w:r w:rsidR="00F1774B" w:rsidRPr="0065211D">
            <w:rPr>
              <w:rFonts w:ascii="Arial" w:hAnsi="Arial" w:cs="Arial"/>
              <w:color w:val="000000" w:themeColor="text1"/>
              <w:shd w:val="clear" w:color="auto" w:fill="FFFFFF"/>
            </w:rPr>
            <w:fldChar w:fldCharType="begin"/>
          </w:r>
          <w:r w:rsidR="00F1774B" w:rsidRPr="0065211D">
            <w:rPr>
              <w:rFonts w:ascii="Arial" w:hAnsi="Arial" w:cs="Arial"/>
              <w:color w:val="000000" w:themeColor="text1"/>
              <w:shd w:val="clear" w:color="auto" w:fill="FFFFFF"/>
            </w:rPr>
            <w:instrText xml:space="preserve"> CITATION Uni24 \l 2057 </w:instrText>
          </w:r>
          <w:r w:rsidR="00F1774B" w:rsidRPr="0065211D">
            <w:rPr>
              <w:rFonts w:ascii="Arial" w:hAnsi="Arial" w:cs="Arial"/>
              <w:color w:val="000000" w:themeColor="text1"/>
              <w:shd w:val="clear" w:color="auto" w:fill="FFFFFF"/>
            </w:rPr>
            <w:fldChar w:fldCharType="separate"/>
          </w:r>
          <w:r w:rsidR="00AF441C">
            <w:rPr>
              <w:rFonts w:ascii="Arial" w:hAnsi="Arial" w:cs="Arial"/>
              <w:noProof/>
              <w:color w:val="000000" w:themeColor="text1"/>
              <w:shd w:val="clear" w:color="auto" w:fill="FFFFFF"/>
            </w:rPr>
            <w:t xml:space="preserve"> </w:t>
          </w:r>
          <w:r w:rsidR="00AF441C" w:rsidRPr="00AF441C">
            <w:rPr>
              <w:rFonts w:ascii="Arial" w:hAnsi="Arial" w:cs="Arial"/>
              <w:noProof/>
              <w:color w:val="000000" w:themeColor="text1"/>
              <w:shd w:val="clear" w:color="auto" w:fill="FFFFFF"/>
            </w:rPr>
            <w:t>(University of West London, 2024)</w:t>
          </w:r>
          <w:r w:rsidR="00F1774B" w:rsidRPr="0065211D">
            <w:rPr>
              <w:rFonts w:ascii="Arial" w:hAnsi="Arial" w:cs="Arial"/>
              <w:color w:val="000000" w:themeColor="text1"/>
              <w:shd w:val="clear" w:color="auto" w:fill="FFFFFF"/>
            </w:rPr>
            <w:fldChar w:fldCharType="end"/>
          </w:r>
        </w:sdtContent>
      </w:sdt>
      <w:r w:rsidR="00F1774B" w:rsidRPr="0065211D">
        <w:rPr>
          <w:rFonts w:ascii="Arial" w:hAnsi="Arial" w:cs="Arial"/>
          <w:color w:val="000000" w:themeColor="text1"/>
          <w:shd w:val="clear" w:color="auto" w:fill="FFFFFF"/>
        </w:rPr>
        <w:t xml:space="preserve">. </w:t>
      </w:r>
    </w:p>
    <w:p w14:paraId="5CE12D43" w14:textId="77777777" w:rsidR="00351791" w:rsidRPr="0065211D" w:rsidRDefault="00351791" w:rsidP="0062274D">
      <w:pPr>
        <w:rPr>
          <w:rFonts w:ascii="Arial" w:hAnsi="Arial" w:cs="Arial"/>
          <w:color w:val="000000" w:themeColor="text1"/>
          <w:shd w:val="clear" w:color="auto" w:fill="FFFFFF"/>
        </w:rPr>
      </w:pPr>
    </w:p>
    <w:p w14:paraId="1A126E28" w14:textId="458EAF42" w:rsidR="00702E13" w:rsidRPr="0065211D" w:rsidRDefault="00702E13" w:rsidP="00702E13">
      <w:pPr>
        <w:pStyle w:val="Heading2"/>
        <w:rPr>
          <w:rFonts w:ascii="Arial" w:hAnsi="Arial" w:cs="Arial"/>
        </w:rPr>
      </w:pPr>
      <w:bookmarkStart w:id="5" w:name="_Toc167209063"/>
      <w:r w:rsidRPr="0065211D">
        <w:rPr>
          <w:rFonts w:ascii="Arial" w:hAnsi="Arial" w:cs="Arial"/>
        </w:rPr>
        <w:t>Cons of the implementation</w:t>
      </w:r>
      <w:bookmarkEnd w:id="5"/>
    </w:p>
    <w:p w14:paraId="3C664BDC" w14:textId="6FB03AC0" w:rsidR="00FB1E86" w:rsidRPr="0065211D" w:rsidRDefault="007865F0" w:rsidP="00326A57">
      <w:pPr>
        <w:rPr>
          <w:rFonts w:ascii="Arial" w:hAnsi="Arial" w:cs="Arial"/>
          <w:color w:val="000000" w:themeColor="text1"/>
          <w:shd w:val="clear" w:color="auto" w:fill="FFFFFF"/>
        </w:rPr>
      </w:pPr>
      <w:r w:rsidRPr="0065211D">
        <w:rPr>
          <w:rFonts w:ascii="Arial" w:hAnsi="Arial" w:cs="Arial"/>
          <w:color w:val="000000" w:themeColor="text1"/>
          <w:shd w:val="clear" w:color="auto" w:fill="FFFFFF"/>
        </w:rPr>
        <w:t xml:space="preserve">The </w:t>
      </w:r>
      <w:r w:rsidR="002518ED" w:rsidRPr="0065211D">
        <w:rPr>
          <w:rFonts w:ascii="Arial" w:hAnsi="Arial" w:cs="Arial"/>
          <w:color w:val="000000" w:themeColor="text1"/>
          <w:shd w:val="clear" w:color="auto" w:fill="FFFFFF"/>
        </w:rPr>
        <w:t xml:space="preserve">pitfalls of having an apprenticeship scheme within the company vary from commitment, </w:t>
      </w:r>
      <w:r w:rsidR="00F03840" w:rsidRPr="0065211D">
        <w:rPr>
          <w:rFonts w:ascii="Arial" w:hAnsi="Arial" w:cs="Arial"/>
          <w:color w:val="000000" w:themeColor="text1"/>
          <w:shd w:val="clear" w:color="auto" w:fill="FFFFFF"/>
        </w:rPr>
        <w:t>mistakes,</w:t>
      </w:r>
      <w:r w:rsidR="002518ED" w:rsidRPr="0065211D">
        <w:rPr>
          <w:rFonts w:ascii="Arial" w:hAnsi="Arial" w:cs="Arial"/>
          <w:color w:val="000000" w:themeColor="text1"/>
          <w:shd w:val="clear" w:color="auto" w:fill="FFFFFF"/>
        </w:rPr>
        <w:t xml:space="preserve"> and </w:t>
      </w:r>
      <w:r w:rsidR="00157D1E" w:rsidRPr="0065211D">
        <w:rPr>
          <w:rFonts w:ascii="Arial" w:hAnsi="Arial" w:cs="Arial"/>
          <w:color w:val="000000" w:themeColor="text1"/>
          <w:shd w:val="clear" w:color="auto" w:fill="FFFFFF"/>
        </w:rPr>
        <w:t>the risk of being used.</w:t>
      </w:r>
      <w:r w:rsidR="00CC72C2" w:rsidRPr="0065211D">
        <w:rPr>
          <w:rFonts w:ascii="Arial" w:hAnsi="Arial" w:cs="Arial"/>
          <w:color w:val="000000" w:themeColor="text1"/>
          <w:shd w:val="clear" w:color="auto" w:fill="FFFFFF"/>
        </w:rPr>
        <w:t xml:space="preserve"> </w:t>
      </w:r>
      <w:r w:rsidR="0038128C" w:rsidRPr="0065211D">
        <w:rPr>
          <w:rFonts w:ascii="Arial" w:hAnsi="Arial" w:cs="Arial"/>
          <w:color w:val="000000" w:themeColor="text1"/>
          <w:shd w:val="clear" w:color="auto" w:fill="FFFFFF"/>
        </w:rPr>
        <w:t>Hiring apprentices</w:t>
      </w:r>
      <w:r w:rsidR="00CC72C2" w:rsidRPr="0065211D">
        <w:rPr>
          <w:rFonts w:ascii="Arial" w:hAnsi="Arial" w:cs="Arial"/>
          <w:color w:val="000000" w:themeColor="text1"/>
          <w:shd w:val="clear" w:color="auto" w:fill="FFFFFF"/>
        </w:rPr>
        <w:t xml:space="preserve"> can be a worthwhile investment, but it’s important to have </w:t>
      </w:r>
      <w:r w:rsidR="00404EB8" w:rsidRPr="0065211D">
        <w:rPr>
          <w:rFonts w:ascii="Arial" w:hAnsi="Arial" w:cs="Arial"/>
          <w:color w:val="000000" w:themeColor="text1"/>
          <w:shd w:val="clear" w:color="auto" w:fill="FFFFFF"/>
        </w:rPr>
        <w:t>realistic expectations. Apprentices typically won’t contribute significantly from day one; it often takes them 6-12 months to start being truly productive</w:t>
      </w:r>
      <w:r w:rsidR="00167F6A">
        <w:rPr>
          <w:rFonts w:ascii="Arial" w:hAnsi="Arial" w:cs="Arial"/>
          <w:color w:val="000000" w:themeColor="text1"/>
          <w:shd w:val="clear" w:color="auto" w:fill="FFFFFF"/>
        </w:rPr>
        <w:t>; it</w:t>
      </w:r>
      <w:r w:rsidR="0038128C" w:rsidRPr="0065211D">
        <w:rPr>
          <w:rFonts w:ascii="Arial" w:hAnsi="Arial" w:cs="Arial"/>
          <w:color w:val="000000" w:themeColor="text1"/>
          <w:shd w:val="clear" w:color="auto" w:fill="FFFFFF"/>
        </w:rPr>
        <w:t xml:space="preserve"> is a serious commitment</w:t>
      </w:r>
      <w:r w:rsidR="00167F6A">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649436744"/>
          <w:citation/>
        </w:sdtPr>
        <w:sdtContent>
          <w:r w:rsidR="005C4B35">
            <w:rPr>
              <w:rFonts w:ascii="Arial" w:hAnsi="Arial" w:cs="Arial"/>
              <w:color w:val="000000" w:themeColor="text1"/>
              <w:shd w:val="clear" w:color="auto" w:fill="FFFFFF"/>
            </w:rPr>
            <w:fldChar w:fldCharType="begin"/>
          </w:r>
          <w:r w:rsidR="005C4B35">
            <w:rPr>
              <w:rFonts w:ascii="Arial" w:hAnsi="Arial" w:cs="Arial"/>
              <w:color w:val="000000" w:themeColor="text1"/>
              <w:shd w:val="clear" w:color="auto" w:fill="FFFFFF"/>
            </w:rPr>
            <w:instrText xml:space="preserve"> CITATION The24 \l 2057 </w:instrText>
          </w:r>
          <w:r w:rsidR="005C4B35">
            <w:rPr>
              <w:rFonts w:ascii="Arial" w:hAnsi="Arial" w:cs="Arial"/>
              <w:color w:val="000000" w:themeColor="text1"/>
              <w:shd w:val="clear" w:color="auto" w:fill="FFFFFF"/>
            </w:rPr>
            <w:fldChar w:fldCharType="separate"/>
          </w:r>
          <w:r w:rsidR="00AF441C" w:rsidRPr="00AF441C">
            <w:rPr>
              <w:rFonts w:ascii="Arial" w:hAnsi="Arial" w:cs="Arial"/>
              <w:noProof/>
              <w:color w:val="000000" w:themeColor="text1"/>
              <w:shd w:val="clear" w:color="auto" w:fill="FFFFFF"/>
            </w:rPr>
            <w:t>(The Accountants' Growth Club, 2024)</w:t>
          </w:r>
          <w:r w:rsidR="005C4B35">
            <w:rPr>
              <w:rFonts w:ascii="Arial" w:hAnsi="Arial" w:cs="Arial"/>
              <w:color w:val="000000" w:themeColor="text1"/>
              <w:shd w:val="clear" w:color="auto" w:fill="FFFFFF"/>
            </w:rPr>
            <w:fldChar w:fldCharType="end"/>
          </w:r>
        </w:sdtContent>
      </w:sdt>
      <w:r w:rsidR="0038128C" w:rsidRPr="0065211D">
        <w:rPr>
          <w:rFonts w:ascii="Arial" w:hAnsi="Arial" w:cs="Arial"/>
          <w:color w:val="000000" w:themeColor="text1"/>
          <w:shd w:val="clear" w:color="auto" w:fill="FFFFFF"/>
        </w:rPr>
        <w:t>.</w:t>
      </w:r>
      <w:r w:rsidR="00A2081D" w:rsidRPr="0065211D">
        <w:rPr>
          <w:rFonts w:ascii="Arial" w:hAnsi="Arial" w:cs="Arial"/>
          <w:color w:val="000000" w:themeColor="text1"/>
          <w:shd w:val="clear" w:color="auto" w:fill="FFFFFF"/>
        </w:rPr>
        <w:t xml:space="preserve"> </w:t>
      </w:r>
    </w:p>
    <w:p w14:paraId="4E411DEC" w14:textId="6BC7C204" w:rsidR="00820D5A" w:rsidRPr="0065211D" w:rsidRDefault="00A2081D" w:rsidP="00326A57">
      <w:pPr>
        <w:rPr>
          <w:rFonts w:ascii="Arial" w:hAnsi="Arial" w:cs="Arial"/>
          <w:color w:val="000000" w:themeColor="text1"/>
          <w:shd w:val="clear" w:color="auto" w:fill="FFFFFF"/>
        </w:rPr>
      </w:pPr>
      <w:r w:rsidRPr="0065211D">
        <w:rPr>
          <w:rFonts w:ascii="Arial" w:hAnsi="Arial" w:cs="Arial"/>
          <w:color w:val="000000" w:themeColor="text1"/>
          <w:shd w:val="clear" w:color="auto" w:fill="FFFFFF"/>
        </w:rPr>
        <w:t xml:space="preserve">When </w:t>
      </w:r>
      <w:r w:rsidR="000F3206" w:rsidRPr="0065211D">
        <w:rPr>
          <w:rFonts w:ascii="Arial" w:hAnsi="Arial" w:cs="Arial"/>
          <w:color w:val="000000" w:themeColor="text1"/>
          <w:shd w:val="clear" w:color="auto" w:fill="FFFFFF"/>
        </w:rPr>
        <w:t>an apprentice is hired</w:t>
      </w:r>
      <w:r w:rsidR="00A3036E" w:rsidRPr="0065211D">
        <w:rPr>
          <w:rFonts w:ascii="Arial" w:hAnsi="Arial" w:cs="Arial"/>
          <w:color w:val="000000" w:themeColor="text1"/>
          <w:shd w:val="clear" w:color="auto" w:fill="FFFFFF"/>
        </w:rPr>
        <w:t xml:space="preserve">, they are very </w:t>
      </w:r>
      <w:r w:rsidR="002C6634">
        <w:rPr>
          <w:rFonts w:ascii="Arial" w:hAnsi="Arial" w:cs="Arial"/>
          <w:color w:val="000000" w:themeColor="text1"/>
          <w:shd w:val="clear" w:color="auto" w:fill="FFFFFF"/>
        </w:rPr>
        <w:t>different to</w:t>
      </w:r>
      <w:r w:rsidR="00A3036E" w:rsidRPr="0065211D">
        <w:rPr>
          <w:rFonts w:ascii="Arial" w:hAnsi="Arial" w:cs="Arial"/>
          <w:color w:val="000000" w:themeColor="text1"/>
          <w:shd w:val="clear" w:color="auto" w:fill="FFFFFF"/>
        </w:rPr>
        <w:t xml:space="preserve"> an experienced employee; they</w:t>
      </w:r>
      <w:r w:rsidR="000F3206" w:rsidRPr="0065211D">
        <w:rPr>
          <w:rFonts w:ascii="Arial" w:hAnsi="Arial" w:cs="Arial"/>
          <w:color w:val="000000" w:themeColor="text1"/>
          <w:shd w:val="clear" w:color="auto" w:fill="FFFFFF"/>
        </w:rPr>
        <w:t xml:space="preserve"> won’t be able to start working independently straight away. They require constant supervisio</w:t>
      </w:r>
      <w:r w:rsidR="00D01898" w:rsidRPr="0065211D">
        <w:rPr>
          <w:rFonts w:ascii="Arial" w:hAnsi="Arial" w:cs="Arial"/>
          <w:color w:val="000000" w:themeColor="text1"/>
          <w:shd w:val="clear" w:color="auto" w:fill="FFFFFF"/>
        </w:rPr>
        <w:t>n and guidance. A considerable amount of time needs to be invested in their training</w:t>
      </w:r>
      <w:r w:rsidR="00833BF6">
        <w:rPr>
          <w:rFonts w:ascii="Arial" w:hAnsi="Arial" w:cs="Arial"/>
          <w:color w:val="000000" w:themeColor="text1"/>
          <w:shd w:val="clear" w:color="auto" w:fill="FFFFFF"/>
        </w:rPr>
        <w:t>,</w:t>
      </w:r>
      <w:r w:rsidR="00D01898" w:rsidRPr="0065211D">
        <w:rPr>
          <w:rFonts w:ascii="Arial" w:hAnsi="Arial" w:cs="Arial"/>
          <w:color w:val="000000" w:themeColor="text1"/>
          <w:shd w:val="clear" w:color="auto" w:fill="FFFFFF"/>
        </w:rPr>
        <w:t xml:space="preserve"> which includes basic aspects such </w:t>
      </w:r>
      <w:r w:rsidR="00A3036E" w:rsidRPr="0065211D">
        <w:rPr>
          <w:rFonts w:ascii="Arial" w:hAnsi="Arial" w:cs="Arial"/>
          <w:color w:val="000000" w:themeColor="text1"/>
          <w:shd w:val="clear" w:color="auto" w:fill="FFFFFF"/>
        </w:rPr>
        <w:t>as workplace etiquette and email/ phone protocols.</w:t>
      </w:r>
      <w:r w:rsidR="00B110FC" w:rsidRPr="0065211D">
        <w:rPr>
          <w:rFonts w:ascii="Arial" w:hAnsi="Arial" w:cs="Arial"/>
          <w:color w:val="000000" w:themeColor="text1"/>
          <w:shd w:val="clear" w:color="auto" w:fill="FFFFFF"/>
        </w:rPr>
        <w:t xml:space="preserve"> To integrate them effectively into the team, they must spend time demonstrating the correct way to perform tasks</w:t>
      </w:r>
      <w:r w:rsidR="00F03840" w:rsidRPr="0065211D">
        <w:rPr>
          <w:rFonts w:ascii="Arial" w:hAnsi="Arial" w:cs="Arial"/>
          <w:color w:val="000000" w:themeColor="text1"/>
          <w:shd w:val="clear" w:color="auto" w:fill="FFFFFF"/>
        </w:rPr>
        <w:t>. It’s only when they gain confidence in their abilities that you can begin delegating routine tasks without needing to oversee</w:t>
      </w:r>
      <w:sdt>
        <w:sdtPr>
          <w:rPr>
            <w:rFonts w:ascii="Arial" w:hAnsi="Arial" w:cs="Arial"/>
            <w:color w:val="000000" w:themeColor="text1"/>
            <w:shd w:val="clear" w:color="auto" w:fill="FFFFFF"/>
          </w:rPr>
          <w:id w:val="-27730985"/>
          <w:citation/>
        </w:sdtPr>
        <w:sdtContent>
          <w:r w:rsidR="009921E0" w:rsidRPr="0065211D">
            <w:rPr>
              <w:rFonts w:ascii="Arial" w:hAnsi="Arial" w:cs="Arial"/>
              <w:color w:val="000000" w:themeColor="text1"/>
              <w:shd w:val="clear" w:color="auto" w:fill="FFFFFF"/>
            </w:rPr>
            <w:fldChar w:fldCharType="begin"/>
          </w:r>
          <w:r w:rsidR="009921E0" w:rsidRPr="0065211D">
            <w:rPr>
              <w:rFonts w:ascii="Arial" w:hAnsi="Arial" w:cs="Arial"/>
              <w:color w:val="000000" w:themeColor="text1"/>
              <w:shd w:val="clear" w:color="auto" w:fill="FFFFFF"/>
            </w:rPr>
            <w:instrText xml:space="preserve"> CITATION The24 \l 2057 </w:instrText>
          </w:r>
          <w:r w:rsidR="009921E0" w:rsidRPr="0065211D">
            <w:rPr>
              <w:rFonts w:ascii="Arial" w:hAnsi="Arial" w:cs="Arial"/>
              <w:color w:val="000000" w:themeColor="text1"/>
              <w:shd w:val="clear" w:color="auto" w:fill="FFFFFF"/>
            </w:rPr>
            <w:fldChar w:fldCharType="separate"/>
          </w:r>
          <w:r w:rsidR="00AF441C">
            <w:rPr>
              <w:rFonts w:ascii="Arial" w:hAnsi="Arial" w:cs="Arial"/>
              <w:noProof/>
              <w:color w:val="000000" w:themeColor="text1"/>
              <w:shd w:val="clear" w:color="auto" w:fill="FFFFFF"/>
            </w:rPr>
            <w:t xml:space="preserve"> </w:t>
          </w:r>
          <w:r w:rsidR="00AF441C" w:rsidRPr="00AF441C">
            <w:rPr>
              <w:rFonts w:ascii="Arial" w:hAnsi="Arial" w:cs="Arial"/>
              <w:noProof/>
              <w:color w:val="000000" w:themeColor="text1"/>
              <w:shd w:val="clear" w:color="auto" w:fill="FFFFFF"/>
            </w:rPr>
            <w:t>(The Accountants' Growth Club, 2024)</w:t>
          </w:r>
          <w:r w:rsidR="009921E0" w:rsidRPr="0065211D">
            <w:rPr>
              <w:rFonts w:ascii="Arial" w:hAnsi="Arial" w:cs="Arial"/>
              <w:color w:val="000000" w:themeColor="text1"/>
              <w:shd w:val="clear" w:color="auto" w:fill="FFFFFF"/>
            </w:rPr>
            <w:fldChar w:fldCharType="end"/>
          </w:r>
        </w:sdtContent>
      </w:sdt>
      <w:r w:rsidR="000115E4">
        <w:rPr>
          <w:rFonts w:ascii="Arial" w:hAnsi="Arial" w:cs="Arial"/>
          <w:color w:val="000000" w:themeColor="text1"/>
          <w:shd w:val="clear" w:color="auto" w:fill="FFFFFF"/>
        </w:rPr>
        <w:t>.</w:t>
      </w:r>
    </w:p>
    <w:p w14:paraId="3AA7AB29" w14:textId="3D0FA314" w:rsidR="00AE4F81" w:rsidRPr="0065211D" w:rsidRDefault="00A87837" w:rsidP="00326A57">
      <w:pPr>
        <w:rPr>
          <w:rFonts w:ascii="Arial" w:hAnsi="Arial" w:cs="Arial"/>
          <w:color w:val="000000" w:themeColor="text1"/>
          <w:shd w:val="clear" w:color="auto" w:fill="FFFFFF"/>
        </w:rPr>
      </w:pPr>
      <w:r w:rsidRPr="0065211D">
        <w:rPr>
          <w:rFonts w:ascii="Arial" w:hAnsi="Arial" w:cs="Arial"/>
          <w:color w:val="000000" w:themeColor="text1"/>
          <w:shd w:val="clear" w:color="auto" w:fill="FFFFFF"/>
        </w:rPr>
        <w:t>Apprentices are in a learning phase</w:t>
      </w:r>
      <w:r w:rsidR="008366FD" w:rsidRPr="0065211D">
        <w:rPr>
          <w:rFonts w:ascii="Arial" w:hAnsi="Arial" w:cs="Arial"/>
          <w:color w:val="000000" w:themeColor="text1"/>
          <w:shd w:val="clear" w:color="auto" w:fill="FFFFFF"/>
        </w:rPr>
        <w:t xml:space="preserve">, so they won’t have all the answers and might take longer to grasp new concepts </w:t>
      </w:r>
      <w:r w:rsidR="00A2599A">
        <w:rPr>
          <w:rFonts w:ascii="Arial" w:hAnsi="Arial" w:cs="Arial"/>
          <w:color w:val="000000" w:themeColor="text1"/>
          <w:shd w:val="clear" w:color="auto" w:fill="FFFFFF"/>
        </w:rPr>
        <w:t xml:space="preserve">than you’re accustomed to. From the start, you </w:t>
      </w:r>
      <w:r w:rsidR="00A5208C">
        <w:rPr>
          <w:rFonts w:ascii="Arial" w:hAnsi="Arial" w:cs="Arial"/>
          <w:color w:val="000000" w:themeColor="text1"/>
          <w:shd w:val="clear" w:color="auto" w:fill="FFFFFF"/>
        </w:rPr>
        <w:t>must</w:t>
      </w:r>
      <w:r w:rsidR="00A2599A">
        <w:rPr>
          <w:rFonts w:ascii="Arial" w:hAnsi="Arial" w:cs="Arial"/>
          <w:color w:val="000000" w:themeColor="text1"/>
          <w:shd w:val="clear" w:color="auto" w:fill="FFFFFF"/>
        </w:rPr>
        <w:t xml:space="preserve"> be prepared for mistakes. This may mean facing a few setbacks initially;</w:t>
      </w:r>
      <w:r w:rsidR="008E64D9" w:rsidRPr="0065211D">
        <w:rPr>
          <w:rFonts w:ascii="Arial" w:hAnsi="Arial" w:cs="Arial"/>
          <w:color w:val="000000" w:themeColor="text1"/>
          <w:shd w:val="clear" w:color="auto" w:fill="FFFFFF"/>
        </w:rPr>
        <w:t xml:space="preserve"> </w:t>
      </w:r>
      <w:r w:rsidR="004E4DA7" w:rsidRPr="0065211D">
        <w:rPr>
          <w:rFonts w:ascii="Arial" w:hAnsi="Arial" w:cs="Arial"/>
          <w:color w:val="000000" w:themeColor="text1"/>
          <w:shd w:val="clear" w:color="auto" w:fill="FFFFFF"/>
        </w:rPr>
        <w:t>however, it provides valuable moments to guide them through learning from errors and to clarify the reasoning behind certain methods</w:t>
      </w:r>
      <w:sdt>
        <w:sdtPr>
          <w:rPr>
            <w:rFonts w:ascii="Arial" w:hAnsi="Arial" w:cs="Arial"/>
            <w:color w:val="000000" w:themeColor="text1"/>
            <w:shd w:val="clear" w:color="auto" w:fill="FFFFFF"/>
          </w:rPr>
          <w:id w:val="1103305284"/>
          <w:citation/>
        </w:sdtPr>
        <w:sdtContent>
          <w:r w:rsidR="00111107" w:rsidRPr="0065211D">
            <w:rPr>
              <w:rFonts w:ascii="Arial" w:hAnsi="Arial" w:cs="Arial"/>
              <w:color w:val="000000" w:themeColor="text1"/>
              <w:shd w:val="clear" w:color="auto" w:fill="FFFFFF"/>
            </w:rPr>
            <w:fldChar w:fldCharType="begin"/>
          </w:r>
          <w:r w:rsidR="00111107" w:rsidRPr="0065211D">
            <w:rPr>
              <w:rFonts w:ascii="Arial" w:hAnsi="Arial" w:cs="Arial"/>
              <w:color w:val="000000" w:themeColor="text1"/>
              <w:shd w:val="clear" w:color="auto" w:fill="FFFFFF"/>
            </w:rPr>
            <w:instrText xml:space="preserve"> CITATION The24 \l 2057 </w:instrText>
          </w:r>
          <w:r w:rsidR="00111107" w:rsidRPr="0065211D">
            <w:rPr>
              <w:rFonts w:ascii="Arial" w:hAnsi="Arial" w:cs="Arial"/>
              <w:color w:val="000000" w:themeColor="text1"/>
              <w:shd w:val="clear" w:color="auto" w:fill="FFFFFF"/>
            </w:rPr>
            <w:fldChar w:fldCharType="separate"/>
          </w:r>
          <w:r w:rsidR="00AF441C">
            <w:rPr>
              <w:rFonts w:ascii="Arial" w:hAnsi="Arial" w:cs="Arial"/>
              <w:noProof/>
              <w:color w:val="000000" w:themeColor="text1"/>
              <w:shd w:val="clear" w:color="auto" w:fill="FFFFFF"/>
            </w:rPr>
            <w:t xml:space="preserve"> </w:t>
          </w:r>
          <w:r w:rsidR="00AF441C" w:rsidRPr="00AF441C">
            <w:rPr>
              <w:rFonts w:ascii="Arial" w:hAnsi="Arial" w:cs="Arial"/>
              <w:noProof/>
              <w:color w:val="000000" w:themeColor="text1"/>
              <w:shd w:val="clear" w:color="auto" w:fill="FFFFFF"/>
            </w:rPr>
            <w:t>(The Accountants' Growth Club, 2024)</w:t>
          </w:r>
          <w:r w:rsidR="00111107" w:rsidRPr="0065211D">
            <w:rPr>
              <w:rFonts w:ascii="Arial" w:hAnsi="Arial" w:cs="Arial"/>
              <w:color w:val="000000" w:themeColor="text1"/>
              <w:shd w:val="clear" w:color="auto" w:fill="FFFFFF"/>
            </w:rPr>
            <w:fldChar w:fldCharType="end"/>
          </w:r>
        </w:sdtContent>
      </w:sdt>
      <w:r w:rsidR="000115E4">
        <w:rPr>
          <w:rFonts w:ascii="Arial" w:hAnsi="Arial" w:cs="Arial"/>
          <w:color w:val="000000" w:themeColor="text1"/>
          <w:shd w:val="clear" w:color="auto" w:fill="FFFFFF"/>
        </w:rPr>
        <w:t>.</w:t>
      </w:r>
    </w:p>
    <w:p w14:paraId="46D9B00D" w14:textId="62BAADC4" w:rsidR="00111107" w:rsidRDefault="00DE27C7" w:rsidP="00326A57">
      <w:pPr>
        <w:rPr>
          <w:rFonts w:ascii="Arial" w:hAnsi="Arial" w:cs="Arial"/>
          <w:color w:val="000000" w:themeColor="text1"/>
          <w:shd w:val="clear" w:color="auto" w:fill="FFFFFF"/>
        </w:rPr>
      </w:pPr>
      <w:r w:rsidRPr="0065211D">
        <w:rPr>
          <w:rFonts w:ascii="Arial" w:hAnsi="Arial" w:cs="Arial"/>
          <w:color w:val="000000" w:themeColor="text1"/>
          <w:shd w:val="clear" w:color="auto" w:fill="FFFFFF"/>
        </w:rPr>
        <w:t xml:space="preserve">There is always a chance that after finishing </w:t>
      </w:r>
      <w:r w:rsidR="002540D2" w:rsidRPr="0065211D">
        <w:rPr>
          <w:rFonts w:ascii="Arial" w:hAnsi="Arial" w:cs="Arial"/>
          <w:color w:val="000000" w:themeColor="text1"/>
          <w:shd w:val="clear" w:color="auto" w:fill="FFFFFF"/>
        </w:rPr>
        <w:t>their training, an apprentice might decide to move on to another company. This can be particularly frustrating for employers who have invested considerable time and effort into training</w:t>
      </w:r>
      <w:r w:rsidR="0042473D" w:rsidRPr="0065211D">
        <w:rPr>
          <w:rFonts w:ascii="Arial" w:hAnsi="Arial" w:cs="Arial"/>
          <w:color w:val="000000" w:themeColor="text1"/>
          <w:shd w:val="clear" w:color="auto" w:fill="FFFFFF"/>
        </w:rPr>
        <w:t xml:space="preserve"> and shaping the apprentice to fit their</w:t>
      </w:r>
      <w:r w:rsidR="00A5208C">
        <w:rPr>
          <w:rFonts w:ascii="Arial" w:hAnsi="Arial" w:cs="Arial"/>
          <w:color w:val="000000" w:themeColor="text1"/>
          <w:shd w:val="clear" w:color="auto" w:fill="FFFFFF"/>
        </w:rPr>
        <w:t xml:space="preserve"> </w:t>
      </w:r>
      <w:r w:rsidR="0042473D" w:rsidRPr="0065211D">
        <w:rPr>
          <w:rFonts w:ascii="Arial" w:hAnsi="Arial" w:cs="Arial"/>
          <w:color w:val="000000" w:themeColor="text1"/>
          <w:shd w:val="clear" w:color="auto" w:fill="FFFFFF"/>
        </w:rPr>
        <w:t>organisation. However, this concern is often less significant than it seems</w:t>
      </w:r>
      <w:r w:rsidR="003256B2">
        <w:rPr>
          <w:rFonts w:ascii="Arial" w:hAnsi="Arial" w:cs="Arial"/>
          <w:color w:val="000000" w:themeColor="text1"/>
          <w:shd w:val="clear" w:color="auto" w:fill="FFFFFF"/>
        </w:rPr>
        <w:t>; Fletcher (2024) says</w:t>
      </w:r>
      <w:r w:rsidR="0046338D" w:rsidRPr="0065211D">
        <w:rPr>
          <w:rFonts w:ascii="Arial" w:hAnsi="Arial" w:cs="Arial"/>
          <w:color w:val="000000" w:themeColor="text1"/>
          <w:shd w:val="clear" w:color="auto" w:fill="FFFFFF"/>
        </w:rPr>
        <w:t xml:space="preserve"> that in practice, 90</w:t>
      </w:r>
      <w:r w:rsidR="00B241EB" w:rsidRPr="0065211D">
        <w:rPr>
          <w:rFonts w:ascii="Arial" w:hAnsi="Arial" w:cs="Arial"/>
          <w:color w:val="000000" w:themeColor="text1"/>
          <w:shd w:val="clear" w:color="auto" w:fill="FFFFFF"/>
        </w:rPr>
        <w:t xml:space="preserve">% of apprentices appreciate the opportunity they’ve been given and choose to remain with their employer after completing the qualification. </w:t>
      </w:r>
      <w:r w:rsidR="00EB6E1A" w:rsidRPr="0065211D">
        <w:rPr>
          <w:rFonts w:ascii="Arial" w:hAnsi="Arial" w:cs="Arial"/>
          <w:color w:val="000000" w:themeColor="text1"/>
          <w:shd w:val="clear" w:color="auto" w:fill="FFFFFF"/>
        </w:rPr>
        <w:t xml:space="preserve">Moreover, by taking the time to mentor them and develop a strong working relationship, you can foster loyalty and further reduce the likelihood of them leaving </w:t>
      </w:r>
      <w:sdt>
        <w:sdtPr>
          <w:rPr>
            <w:rFonts w:ascii="Arial" w:hAnsi="Arial" w:cs="Arial"/>
            <w:color w:val="000000" w:themeColor="text1"/>
            <w:shd w:val="clear" w:color="auto" w:fill="FFFFFF"/>
          </w:rPr>
          <w:id w:val="1855152776"/>
          <w:citation/>
        </w:sdtPr>
        <w:sdtContent>
          <w:r w:rsidR="00EB6E1A" w:rsidRPr="0065211D">
            <w:rPr>
              <w:rFonts w:ascii="Arial" w:hAnsi="Arial" w:cs="Arial"/>
              <w:color w:val="000000" w:themeColor="text1"/>
              <w:shd w:val="clear" w:color="auto" w:fill="FFFFFF"/>
            </w:rPr>
            <w:fldChar w:fldCharType="begin"/>
          </w:r>
          <w:r w:rsidR="00EB6E1A" w:rsidRPr="0065211D">
            <w:rPr>
              <w:rFonts w:ascii="Arial" w:hAnsi="Arial" w:cs="Arial"/>
              <w:color w:val="000000" w:themeColor="text1"/>
              <w:shd w:val="clear" w:color="auto" w:fill="FFFFFF"/>
            </w:rPr>
            <w:instrText xml:space="preserve"> CITATION The24 \l 2057 </w:instrText>
          </w:r>
          <w:r w:rsidR="00EB6E1A" w:rsidRPr="0065211D">
            <w:rPr>
              <w:rFonts w:ascii="Arial" w:hAnsi="Arial" w:cs="Arial"/>
              <w:color w:val="000000" w:themeColor="text1"/>
              <w:shd w:val="clear" w:color="auto" w:fill="FFFFFF"/>
            </w:rPr>
            <w:fldChar w:fldCharType="separate"/>
          </w:r>
          <w:r w:rsidR="00AF441C" w:rsidRPr="00AF441C">
            <w:rPr>
              <w:rFonts w:ascii="Arial" w:hAnsi="Arial" w:cs="Arial"/>
              <w:noProof/>
              <w:color w:val="000000" w:themeColor="text1"/>
              <w:shd w:val="clear" w:color="auto" w:fill="FFFFFF"/>
            </w:rPr>
            <w:t>(The Accountants' Growth Club, 2024)</w:t>
          </w:r>
          <w:r w:rsidR="00EB6E1A" w:rsidRPr="0065211D">
            <w:rPr>
              <w:rFonts w:ascii="Arial" w:hAnsi="Arial" w:cs="Arial"/>
              <w:color w:val="000000" w:themeColor="text1"/>
              <w:shd w:val="clear" w:color="auto" w:fill="FFFFFF"/>
            </w:rPr>
            <w:fldChar w:fldCharType="end"/>
          </w:r>
        </w:sdtContent>
      </w:sdt>
      <w:r w:rsidR="00082348">
        <w:rPr>
          <w:rFonts w:ascii="Arial" w:hAnsi="Arial" w:cs="Arial"/>
          <w:color w:val="000000" w:themeColor="text1"/>
          <w:shd w:val="clear" w:color="auto" w:fill="FFFFFF"/>
        </w:rPr>
        <w:t>.</w:t>
      </w:r>
    </w:p>
    <w:p w14:paraId="2E0DFB33" w14:textId="77777777" w:rsidR="001B1CD5" w:rsidRPr="0065211D" w:rsidRDefault="001B1CD5" w:rsidP="00326A57">
      <w:pPr>
        <w:rPr>
          <w:rFonts w:ascii="Arial" w:hAnsi="Arial" w:cs="Arial"/>
          <w:color w:val="000000" w:themeColor="text1"/>
          <w:shd w:val="clear" w:color="auto" w:fill="FFFFFF"/>
        </w:rPr>
      </w:pPr>
    </w:p>
    <w:p w14:paraId="19D11664" w14:textId="50B40007" w:rsidR="00351791" w:rsidRPr="0065211D" w:rsidRDefault="00351791" w:rsidP="00351791">
      <w:pPr>
        <w:pStyle w:val="Heading2"/>
        <w:rPr>
          <w:rFonts w:ascii="Arial" w:hAnsi="Arial" w:cs="Arial"/>
          <w:shd w:val="clear" w:color="auto" w:fill="FFFFFF"/>
        </w:rPr>
      </w:pPr>
      <w:bookmarkStart w:id="6" w:name="_Toc167209064"/>
      <w:r w:rsidRPr="0065211D">
        <w:rPr>
          <w:rFonts w:ascii="Arial" w:hAnsi="Arial" w:cs="Arial"/>
          <w:shd w:val="clear" w:color="auto" w:fill="FFFFFF"/>
        </w:rPr>
        <w:lastRenderedPageBreak/>
        <w:t>Results of the implementation</w:t>
      </w:r>
      <w:bookmarkEnd w:id="6"/>
    </w:p>
    <w:p w14:paraId="43901521" w14:textId="697B373D" w:rsidR="00CD45E9" w:rsidRPr="0065211D" w:rsidRDefault="00327153" w:rsidP="00596C87">
      <w:pPr>
        <w:rPr>
          <w:rFonts w:ascii="Arial" w:hAnsi="Arial" w:cs="Arial"/>
        </w:rPr>
      </w:pPr>
      <w:r w:rsidRPr="0065211D">
        <w:rPr>
          <w:rFonts w:ascii="Arial" w:hAnsi="Arial" w:cs="Arial"/>
        </w:rPr>
        <w:t>So far</w:t>
      </w:r>
      <w:r w:rsidR="00FA3247" w:rsidRPr="0065211D">
        <w:rPr>
          <w:rFonts w:ascii="Arial" w:hAnsi="Arial" w:cs="Arial"/>
        </w:rPr>
        <w:t xml:space="preserve">, Aston Martin’s apprenticeship scheme has been </w:t>
      </w:r>
      <w:r w:rsidR="00DC12FC" w:rsidRPr="0065211D">
        <w:rPr>
          <w:rFonts w:ascii="Arial" w:hAnsi="Arial" w:cs="Arial"/>
        </w:rPr>
        <w:t>an enormous</w:t>
      </w:r>
      <w:r w:rsidR="00FA3247" w:rsidRPr="0065211D">
        <w:rPr>
          <w:rFonts w:ascii="Arial" w:hAnsi="Arial" w:cs="Arial"/>
        </w:rPr>
        <w:t xml:space="preserve"> success,</w:t>
      </w:r>
      <w:r w:rsidRPr="0065211D">
        <w:rPr>
          <w:rFonts w:ascii="Arial" w:hAnsi="Arial" w:cs="Arial"/>
        </w:rPr>
        <w:t xml:space="preserve"> </w:t>
      </w:r>
      <w:r w:rsidR="008E1FE5" w:rsidRPr="0065211D">
        <w:rPr>
          <w:rFonts w:ascii="Arial" w:hAnsi="Arial" w:cs="Arial"/>
        </w:rPr>
        <w:t xml:space="preserve">with an </w:t>
      </w:r>
      <w:r w:rsidR="0090273B" w:rsidRPr="0065211D">
        <w:rPr>
          <w:rFonts w:ascii="Arial" w:hAnsi="Arial" w:cs="Arial"/>
        </w:rPr>
        <w:t xml:space="preserve">average annual intake of 30 apprentices. </w:t>
      </w:r>
      <w:r w:rsidR="007C4A95" w:rsidRPr="0065211D">
        <w:rPr>
          <w:rFonts w:ascii="Arial" w:hAnsi="Arial" w:cs="Arial"/>
        </w:rPr>
        <w:t>In</w:t>
      </w:r>
      <w:r w:rsidR="002829A5" w:rsidRPr="0065211D">
        <w:rPr>
          <w:rFonts w:ascii="Arial" w:hAnsi="Arial" w:cs="Arial"/>
        </w:rPr>
        <w:t xml:space="preserve"> 2018, Aston Martin hired </w:t>
      </w:r>
      <w:r w:rsidR="00FA3247" w:rsidRPr="0065211D">
        <w:rPr>
          <w:rFonts w:ascii="Arial" w:hAnsi="Arial" w:cs="Arial"/>
        </w:rPr>
        <w:t>its</w:t>
      </w:r>
      <w:r w:rsidR="002829A5" w:rsidRPr="0065211D">
        <w:rPr>
          <w:rFonts w:ascii="Arial" w:hAnsi="Arial" w:cs="Arial"/>
        </w:rPr>
        <w:t xml:space="preserve"> largest class of apprentices to date</w:t>
      </w:r>
      <w:r w:rsidR="005807DE">
        <w:rPr>
          <w:rFonts w:ascii="Arial" w:hAnsi="Arial" w:cs="Arial"/>
        </w:rPr>
        <w:t xml:space="preserve"> </w:t>
      </w:r>
      <w:sdt>
        <w:sdtPr>
          <w:rPr>
            <w:rFonts w:ascii="Arial" w:hAnsi="Arial" w:cs="Arial"/>
          </w:rPr>
          <w:id w:val="-1596016532"/>
          <w:citation/>
        </w:sdtPr>
        <w:sdtContent>
          <w:r w:rsidR="00281872">
            <w:rPr>
              <w:rFonts w:ascii="Arial" w:hAnsi="Arial" w:cs="Arial"/>
            </w:rPr>
            <w:fldChar w:fldCharType="begin"/>
          </w:r>
          <w:r w:rsidR="00281872">
            <w:rPr>
              <w:rFonts w:ascii="Arial" w:hAnsi="Arial" w:cs="Arial"/>
            </w:rPr>
            <w:instrText xml:space="preserve"> CITATION Ast18 \l 2057 </w:instrText>
          </w:r>
          <w:r w:rsidR="00281872">
            <w:rPr>
              <w:rFonts w:ascii="Arial" w:hAnsi="Arial" w:cs="Arial"/>
            </w:rPr>
            <w:fldChar w:fldCharType="separate"/>
          </w:r>
          <w:r w:rsidR="00AF441C" w:rsidRPr="00AF441C">
            <w:rPr>
              <w:rFonts w:ascii="Arial" w:hAnsi="Arial" w:cs="Arial"/>
              <w:noProof/>
            </w:rPr>
            <w:t>(Aston Martin, 2018)</w:t>
          </w:r>
          <w:r w:rsidR="00281872">
            <w:rPr>
              <w:rFonts w:ascii="Arial" w:hAnsi="Arial" w:cs="Arial"/>
            </w:rPr>
            <w:fldChar w:fldCharType="end"/>
          </w:r>
        </w:sdtContent>
      </w:sdt>
      <w:r w:rsidR="002829A5" w:rsidRPr="0065211D">
        <w:rPr>
          <w:rFonts w:ascii="Arial" w:hAnsi="Arial" w:cs="Arial"/>
        </w:rPr>
        <w:t xml:space="preserve">, who </w:t>
      </w:r>
      <w:r w:rsidR="00FD7308" w:rsidRPr="0065211D">
        <w:rPr>
          <w:rFonts w:ascii="Arial" w:hAnsi="Arial" w:cs="Arial"/>
        </w:rPr>
        <w:t>were</w:t>
      </w:r>
      <w:r w:rsidR="002829A5" w:rsidRPr="0065211D">
        <w:rPr>
          <w:rFonts w:ascii="Arial" w:hAnsi="Arial" w:cs="Arial"/>
        </w:rPr>
        <w:t xml:space="preserve"> all prepared to begin working for the fastest</w:t>
      </w:r>
      <w:r w:rsidR="001E1BCA" w:rsidRPr="0065211D">
        <w:rPr>
          <w:rFonts w:ascii="Arial" w:hAnsi="Arial" w:cs="Arial"/>
        </w:rPr>
        <w:t>-growing car company in the world. That week</w:t>
      </w:r>
      <w:r w:rsidR="00FA3247" w:rsidRPr="0065211D">
        <w:rPr>
          <w:rFonts w:ascii="Arial" w:hAnsi="Arial" w:cs="Arial"/>
        </w:rPr>
        <w:t>,</w:t>
      </w:r>
      <w:r w:rsidR="001E1BCA" w:rsidRPr="0065211D">
        <w:rPr>
          <w:rFonts w:ascii="Arial" w:hAnsi="Arial" w:cs="Arial"/>
        </w:rPr>
        <w:t xml:space="preserve"> 50 </w:t>
      </w:r>
      <w:r w:rsidR="00732968" w:rsidRPr="0065211D">
        <w:rPr>
          <w:rFonts w:ascii="Arial" w:hAnsi="Arial" w:cs="Arial"/>
        </w:rPr>
        <w:t>apprentices</w:t>
      </w:r>
      <w:r w:rsidR="001E1BCA" w:rsidRPr="0065211D">
        <w:rPr>
          <w:rFonts w:ascii="Arial" w:hAnsi="Arial" w:cs="Arial"/>
        </w:rPr>
        <w:t xml:space="preserve"> </w:t>
      </w:r>
      <w:r w:rsidR="00FA3247" w:rsidRPr="0065211D">
        <w:rPr>
          <w:rFonts w:ascii="Arial" w:hAnsi="Arial" w:cs="Arial"/>
        </w:rPr>
        <w:t>r</w:t>
      </w:r>
      <w:r w:rsidR="001E1BCA" w:rsidRPr="0065211D">
        <w:rPr>
          <w:rFonts w:ascii="Arial" w:hAnsi="Arial" w:cs="Arial"/>
        </w:rPr>
        <w:t>eported for duty</w:t>
      </w:r>
      <w:r w:rsidR="00CD45E9" w:rsidRPr="0065211D">
        <w:rPr>
          <w:rFonts w:ascii="Arial" w:hAnsi="Arial" w:cs="Arial"/>
        </w:rPr>
        <w:t xml:space="preserve"> at Gaydon, Warwickshire</w:t>
      </w:r>
      <w:r w:rsidR="00FA3247" w:rsidRPr="0065211D">
        <w:rPr>
          <w:rFonts w:ascii="Arial" w:hAnsi="Arial" w:cs="Arial"/>
        </w:rPr>
        <w:t>,</w:t>
      </w:r>
      <w:r w:rsidR="00CD45E9" w:rsidRPr="0065211D">
        <w:rPr>
          <w:rFonts w:ascii="Arial" w:hAnsi="Arial" w:cs="Arial"/>
        </w:rPr>
        <w:t xml:space="preserve"> in their </w:t>
      </w:r>
      <w:r w:rsidR="00826FE9" w:rsidRPr="0065211D">
        <w:rPr>
          <w:rFonts w:ascii="Arial" w:hAnsi="Arial" w:cs="Arial"/>
        </w:rPr>
        <w:t>g</w:t>
      </w:r>
      <w:r w:rsidR="00CD45E9" w:rsidRPr="0065211D">
        <w:rPr>
          <w:rFonts w:ascii="Arial" w:hAnsi="Arial" w:cs="Arial"/>
        </w:rPr>
        <w:t xml:space="preserve">lobal </w:t>
      </w:r>
      <w:r w:rsidR="00826FE9" w:rsidRPr="0065211D">
        <w:rPr>
          <w:rFonts w:ascii="Arial" w:hAnsi="Arial" w:cs="Arial"/>
        </w:rPr>
        <w:t>h</w:t>
      </w:r>
      <w:r w:rsidR="00CD45E9" w:rsidRPr="0065211D">
        <w:rPr>
          <w:rFonts w:ascii="Arial" w:hAnsi="Arial" w:cs="Arial"/>
        </w:rPr>
        <w:t>eadquarters</w:t>
      </w:r>
      <w:r w:rsidR="002957B0" w:rsidRPr="0065211D">
        <w:rPr>
          <w:rFonts w:ascii="Arial" w:hAnsi="Arial" w:cs="Arial"/>
        </w:rPr>
        <w:t>. Aston Martin's President and CEO, Dr</w:t>
      </w:r>
      <w:r w:rsidR="00E96D91" w:rsidRPr="0065211D">
        <w:rPr>
          <w:rFonts w:ascii="Arial" w:hAnsi="Arial" w:cs="Arial"/>
        </w:rPr>
        <w:t xml:space="preserve"> Andy Palmer</w:t>
      </w:r>
      <w:r w:rsidR="00D166BD" w:rsidRPr="0065211D">
        <w:rPr>
          <w:rFonts w:ascii="Arial" w:hAnsi="Arial" w:cs="Arial"/>
        </w:rPr>
        <w:t xml:space="preserve"> (2018), who began his ca</w:t>
      </w:r>
      <w:r w:rsidR="00FD4D29" w:rsidRPr="0065211D">
        <w:rPr>
          <w:rFonts w:ascii="Arial" w:hAnsi="Arial" w:cs="Arial"/>
        </w:rPr>
        <w:t>r</w:t>
      </w:r>
      <w:r w:rsidR="00D166BD" w:rsidRPr="0065211D">
        <w:rPr>
          <w:rFonts w:ascii="Arial" w:hAnsi="Arial" w:cs="Arial"/>
        </w:rPr>
        <w:t>eer as an apprentice, wa</w:t>
      </w:r>
      <w:r w:rsidR="00FD4D29" w:rsidRPr="0065211D">
        <w:rPr>
          <w:rFonts w:ascii="Arial" w:hAnsi="Arial" w:cs="Arial"/>
        </w:rPr>
        <w:t>s</w:t>
      </w:r>
      <w:r w:rsidR="00D166BD" w:rsidRPr="0065211D">
        <w:rPr>
          <w:rFonts w:ascii="Arial" w:hAnsi="Arial" w:cs="Arial"/>
        </w:rPr>
        <w:t xml:space="preserve"> there in Gaydon to welcome the new hires. He said</w:t>
      </w:r>
      <w:r w:rsidR="0054430F" w:rsidRPr="0065211D">
        <w:rPr>
          <w:rFonts w:ascii="Arial" w:hAnsi="Arial" w:cs="Arial"/>
        </w:rPr>
        <w:t>, “It’s a source of great pride for me to welcome our biggest-ever</w:t>
      </w:r>
      <w:r w:rsidR="00154EE9" w:rsidRPr="0065211D">
        <w:rPr>
          <w:rFonts w:ascii="Arial" w:hAnsi="Arial" w:cs="Arial"/>
        </w:rPr>
        <w:t xml:space="preserve"> intake of apprentices. It’s important </w:t>
      </w:r>
      <w:r w:rsidR="00B646CE" w:rsidRPr="0065211D">
        <w:rPr>
          <w:rFonts w:ascii="Arial" w:hAnsi="Arial" w:cs="Arial"/>
        </w:rPr>
        <w:t>to bring fresh</w:t>
      </w:r>
      <w:r w:rsidR="00E17A2A" w:rsidRPr="0065211D">
        <w:rPr>
          <w:rFonts w:ascii="Arial" w:hAnsi="Arial" w:cs="Arial"/>
        </w:rPr>
        <w:t xml:space="preserve"> talent into the business</w:t>
      </w:r>
      <w:r w:rsidR="0054430F" w:rsidRPr="0065211D">
        <w:rPr>
          <w:rFonts w:ascii="Arial" w:hAnsi="Arial" w:cs="Arial"/>
        </w:rPr>
        <w:t>,</w:t>
      </w:r>
      <w:r w:rsidR="00E17A2A" w:rsidRPr="0065211D">
        <w:rPr>
          <w:rFonts w:ascii="Arial" w:hAnsi="Arial" w:cs="Arial"/>
        </w:rPr>
        <w:t xml:space="preserve"> and these new starters will play a key role in the cont</w:t>
      </w:r>
      <w:r w:rsidR="00841B4F" w:rsidRPr="0065211D">
        <w:rPr>
          <w:rFonts w:ascii="Arial" w:hAnsi="Arial" w:cs="Arial"/>
        </w:rPr>
        <w:t>inuing success of Aston Martin</w:t>
      </w:r>
      <w:r w:rsidR="0054430F" w:rsidRPr="0065211D">
        <w:rPr>
          <w:rFonts w:ascii="Arial" w:hAnsi="Arial" w:cs="Arial"/>
        </w:rPr>
        <w:t>.</w:t>
      </w:r>
      <w:r w:rsidR="00FD4D29" w:rsidRPr="0065211D">
        <w:rPr>
          <w:rFonts w:ascii="Arial" w:hAnsi="Arial" w:cs="Arial"/>
        </w:rPr>
        <w:t>”</w:t>
      </w:r>
      <w:r w:rsidR="0054430F" w:rsidRPr="0065211D">
        <w:rPr>
          <w:rFonts w:ascii="Arial" w:hAnsi="Arial" w:cs="Arial"/>
        </w:rPr>
        <w:t xml:space="preserve"> </w:t>
      </w:r>
      <w:sdt>
        <w:sdtPr>
          <w:rPr>
            <w:rFonts w:ascii="Arial" w:hAnsi="Arial" w:cs="Arial"/>
          </w:rPr>
          <w:id w:val="-1902814321"/>
          <w:citation/>
        </w:sdtPr>
        <w:sdtContent>
          <w:r w:rsidR="00CF120B" w:rsidRPr="0065211D">
            <w:rPr>
              <w:rFonts w:ascii="Arial" w:hAnsi="Arial" w:cs="Arial"/>
            </w:rPr>
            <w:fldChar w:fldCharType="begin"/>
          </w:r>
          <w:r w:rsidR="00CF120B" w:rsidRPr="0065211D">
            <w:rPr>
              <w:rFonts w:ascii="Arial" w:hAnsi="Arial" w:cs="Arial"/>
            </w:rPr>
            <w:instrText xml:space="preserve"> CITATION Ast18 \l 2057 </w:instrText>
          </w:r>
          <w:r w:rsidR="00CF120B" w:rsidRPr="0065211D">
            <w:rPr>
              <w:rFonts w:ascii="Arial" w:hAnsi="Arial" w:cs="Arial"/>
            </w:rPr>
            <w:fldChar w:fldCharType="separate"/>
          </w:r>
          <w:r w:rsidR="00AF441C" w:rsidRPr="00AF441C">
            <w:rPr>
              <w:rFonts w:ascii="Arial" w:hAnsi="Arial" w:cs="Arial"/>
              <w:noProof/>
            </w:rPr>
            <w:t>(Aston Martin, 2018)</w:t>
          </w:r>
          <w:r w:rsidR="00CF120B" w:rsidRPr="0065211D">
            <w:rPr>
              <w:rFonts w:ascii="Arial" w:hAnsi="Arial" w:cs="Arial"/>
            </w:rPr>
            <w:fldChar w:fldCharType="end"/>
          </w:r>
        </w:sdtContent>
      </w:sdt>
    </w:p>
    <w:p w14:paraId="250B4BD9" w14:textId="68FD0F1B" w:rsidR="00EB6E1A" w:rsidRPr="0065211D" w:rsidRDefault="000835A5" w:rsidP="000835A5">
      <w:pPr>
        <w:spacing w:line="259" w:lineRule="auto"/>
        <w:rPr>
          <w:rFonts w:ascii="Arial" w:hAnsi="Arial" w:cs="Arial"/>
          <w:color w:val="000000" w:themeColor="text1"/>
          <w:shd w:val="clear" w:color="auto" w:fill="FFFFFF"/>
        </w:rPr>
      </w:pPr>
      <w:r w:rsidRPr="0065211D">
        <w:rPr>
          <w:rFonts w:ascii="Arial" w:hAnsi="Arial" w:cs="Arial"/>
          <w:color w:val="000000" w:themeColor="text1"/>
          <w:shd w:val="clear" w:color="auto" w:fill="FFFFFF"/>
        </w:rPr>
        <w:br w:type="page"/>
      </w:r>
    </w:p>
    <w:p w14:paraId="7A8EE50D" w14:textId="42951E76" w:rsidR="00953B14" w:rsidRPr="0065211D" w:rsidRDefault="00547C86" w:rsidP="00DD5826">
      <w:pPr>
        <w:pStyle w:val="Heading1"/>
        <w:rPr>
          <w:rFonts w:ascii="Arial" w:hAnsi="Arial" w:cs="Arial"/>
          <w:shd w:val="clear" w:color="auto" w:fill="FFFFFF"/>
        </w:rPr>
      </w:pPr>
      <w:bookmarkStart w:id="7" w:name="_Toc167209065"/>
      <w:r w:rsidRPr="0065211D">
        <w:rPr>
          <w:rFonts w:ascii="Arial" w:hAnsi="Arial" w:cs="Arial"/>
          <w:shd w:val="clear" w:color="auto" w:fill="FFFFFF"/>
        </w:rPr>
        <w:lastRenderedPageBreak/>
        <w:t>C</w:t>
      </w:r>
      <w:r w:rsidR="00DD5826" w:rsidRPr="0065211D">
        <w:rPr>
          <w:rFonts w:ascii="Arial" w:hAnsi="Arial" w:cs="Arial"/>
          <w:shd w:val="clear" w:color="auto" w:fill="FFFFFF"/>
        </w:rPr>
        <w:t>hange management</w:t>
      </w:r>
      <w:bookmarkEnd w:id="7"/>
    </w:p>
    <w:p w14:paraId="1CAFAE39" w14:textId="23C37C0F" w:rsidR="000D72C2" w:rsidRPr="0065211D" w:rsidRDefault="009F2B9D" w:rsidP="00596C87">
      <w:pPr>
        <w:rPr>
          <w:rFonts w:ascii="Arial" w:hAnsi="Arial" w:cs="Arial"/>
          <w:color w:val="000000" w:themeColor="text1"/>
          <w:shd w:val="clear" w:color="auto" w:fill="FFFFFF"/>
        </w:rPr>
      </w:pPr>
      <w:r w:rsidRPr="0065211D">
        <w:rPr>
          <w:rFonts w:ascii="Arial" w:hAnsi="Arial" w:cs="Arial"/>
          <w:color w:val="000000" w:themeColor="text1"/>
          <w:shd w:val="clear" w:color="auto" w:fill="FFFFFF"/>
        </w:rPr>
        <w:t xml:space="preserve">In 2013, Aston Martin launched an apprenticeship project, bringing in its first group of apprentices. The success of this project relied on effective leadership and management to provide guidance, support, and direction, </w:t>
      </w:r>
      <w:r w:rsidR="001E6546" w:rsidRPr="0065211D">
        <w:rPr>
          <w:rFonts w:ascii="Arial" w:hAnsi="Arial" w:cs="Arial"/>
          <w:color w:val="000000" w:themeColor="text1"/>
          <w:shd w:val="clear" w:color="auto" w:fill="FFFFFF"/>
        </w:rPr>
        <w:t>navigate the complexities of change, and drive organisational</w:t>
      </w:r>
      <w:r w:rsidRPr="0065211D">
        <w:rPr>
          <w:rFonts w:ascii="Arial" w:hAnsi="Arial" w:cs="Arial"/>
          <w:color w:val="000000" w:themeColor="text1"/>
          <w:shd w:val="clear" w:color="auto" w:fill="FFFFFF"/>
        </w:rPr>
        <w:t xml:space="preserve"> success and growth. Businesses are consistently impacted by changes in their external and internal environments, affecting employees and managers at individual and organi</w:t>
      </w:r>
      <w:r w:rsidR="001E6546" w:rsidRPr="0065211D">
        <w:rPr>
          <w:rFonts w:ascii="Arial" w:hAnsi="Arial" w:cs="Arial"/>
          <w:color w:val="000000" w:themeColor="text1"/>
          <w:shd w:val="clear" w:color="auto" w:fill="FFFFFF"/>
        </w:rPr>
        <w:t>s</w:t>
      </w:r>
      <w:r w:rsidRPr="0065211D">
        <w:rPr>
          <w:rFonts w:ascii="Arial" w:hAnsi="Arial" w:cs="Arial"/>
          <w:color w:val="000000" w:themeColor="text1"/>
          <w:shd w:val="clear" w:color="auto" w:fill="FFFFFF"/>
        </w:rPr>
        <w:t>ational levels</w:t>
      </w:r>
      <w:r w:rsidR="0036052B">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1505427263"/>
          <w:citation/>
        </w:sdtPr>
        <w:sdtContent>
          <w:r w:rsidR="0036052B">
            <w:rPr>
              <w:rFonts w:ascii="Arial" w:hAnsi="Arial" w:cs="Arial"/>
              <w:color w:val="000000" w:themeColor="text1"/>
              <w:shd w:val="clear" w:color="auto" w:fill="FFFFFF"/>
            </w:rPr>
            <w:fldChar w:fldCharType="begin"/>
          </w:r>
          <w:r w:rsidR="0036052B">
            <w:rPr>
              <w:rFonts w:ascii="Arial" w:hAnsi="Arial" w:cs="Arial"/>
              <w:color w:val="000000" w:themeColor="text1"/>
              <w:shd w:val="clear" w:color="auto" w:fill="FFFFFF"/>
            </w:rPr>
            <w:instrText xml:space="preserve"> CITATION OCR16 \l 2057 </w:instrText>
          </w:r>
          <w:r w:rsidR="0036052B">
            <w:rPr>
              <w:rFonts w:ascii="Arial" w:hAnsi="Arial" w:cs="Arial"/>
              <w:color w:val="000000" w:themeColor="text1"/>
              <w:shd w:val="clear" w:color="auto" w:fill="FFFFFF"/>
            </w:rPr>
            <w:fldChar w:fldCharType="separate"/>
          </w:r>
          <w:r w:rsidR="00AF441C" w:rsidRPr="00AF441C">
            <w:rPr>
              <w:rFonts w:ascii="Arial" w:hAnsi="Arial" w:cs="Arial"/>
              <w:noProof/>
              <w:color w:val="000000" w:themeColor="text1"/>
              <w:shd w:val="clear" w:color="auto" w:fill="FFFFFF"/>
            </w:rPr>
            <w:t>(OCR, 2016)</w:t>
          </w:r>
          <w:r w:rsidR="0036052B">
            <w:rPr>
              <w:rFonts w:ascii="Arial" w:hAnsi="Arial" w:cs="Arial"/>
              <w:color w:val="000000" w:themeColor="text1"/>
              <w:shd w:val="clear" w:color="auto" w:fill="FFFFFF"/>
            </w:rPr>
            <w:fldChar w:fldCharType="end"/>
          </w:r>
        </w:sdtContent>
      </w:sdt>
      <w:r w:rsidRPr="0065211D">
        <w:rPr>
          <w:rFonts w:ascii="Arial" w:hAnsi="Arial" w:cs="Arial"/>
          <w:color w:val="000000" w:themeColor="text1"/>
          <w:shd w:val="clear" w:color="auto" w:fill="FFFFFF"/>
        </w:rPr>
        <w:t>.</w:t>
      </w:r>
      <w:r w:rsidR="006C716C" w:rsidRPr="0065211D">
        <w:rPr>
          <w:rFonts w:ascii="Arial" w:hAnsi="Arial" w:cs="Arial"/>
          <w:color w:val="000000" w:themeColor="text1"/>
          <w:shd w:val="clear" w:color="auto" w:fill="FFFFFF"/>
        </w:rPr>
        <w:t xml:space="preserve"> </w:t>
      </w:r>
    </w:p>
    <w:p w14:paraId="62D4831B" w14:textId="093266DA" w:rsidR="00BE09BE" w:rsidRPr="0065211D" w:rsidRDefault="001E6546" w:rsidP="00596C87">
      <w:pPr>
        <w:rPr>
          <w:rStyle w:val="ui-provider"/>
          <w:rFonts w:ascii="Arial" w:hAnsi="Arial" w:cs="Arial"/>
          <w:color w:val="000000" w:themeColor="text1"/>
        </w:rPr>
      </w:pPr>
      <w:r w:rsidRPr="0065211D">
        <w:rPr>
          <w:rFonts w:ascii="Arial" w:hAnsi="Arial" w:cs="Arial"/>
          <w:color w:val="000000" w:themeColor="text1"/>
          <w:shd w:val="clear" w:color="auto" w:fill="FFFFFF"/>
        </w:rPr>
        <w:t>Companies use various change management techniques to ensure this success</w:t>
      </w:r>
      <w:r w:rsidR="003C1100" w:rsidRPr="0065211D">
        <w:rPr>
          <w:rFonts w:ascii="Arial" w:hAnsi="Arial" w:cs="Arial"/>
          <w:color w:val="000000" w:themeColor="text1"/>
          <w:shd w:val="clear" w:color="auto" w:fill="FFFFFF"/>
        </w:rPr>
        <w:t xml:space="preserve">. </w:t>
      </w:r>
      <w:r w:rsidR="00116F51" w:rsidRPr="0065211D">
        <w:rPr>
          <w:rStyle w:val="ui-provider"/>
          <w:rFonts w:ascii="Arial" w:hAnsi="Arial" w:cs="Arial"/>
          <w:color w:val="000000" w:themeColor="text1"/>
        </w:rPr>
        <w:t xml:space="preserve">Change management involves </w:t>
      </w:r>
      <w:r w:rsidR="00CB1098" w:rsidRPr="0065211D">
        <w:rPr>
          <w:rStyle w:val="ui-provider"/>
          <w:rFonts w:ascii="Arial" w:hAnsi="Arial" w:cs="Arial"/>
          <w:color w:val="000000" w:themeColor="text1"/>
        </w:rPr>
        <w:t>systematically</w:t>
      </w:r>
      <w:r w:rsidR="00116F51" w:rsidRPr="0065211D">
        <w:rPr>
          <w:rStyle w:val="ui-provider"/>
          <w:rFonts w:ascii="Arial" w:hAnsi="Arial" w:cs="Arial"/>
          <w:color w:val="000000" w:themeColor="text1"/>
        </w:rPr>
        <w:t xml:space="preserve"> planning, implementing, and managing </w:t>
      </w:r>
      <w:r w:rsidR="00FC06FC" w:rsidRPr="0065211D">
        <w:rPr>
          <w:rStyle w:val="ui-provider"/>
          <w:rFonts w:ascii="Arial" w:hAnsi="Arial" w:cs="Arial"/>
          <w:color w:val="000000" w:themeColor="text1"/>
        </w:rPr>
        <w:t>organisational changes</w:t>
      </w:r>
      <w:r w:rsidR="00121340" w:rsidRPr="0065211D">
        <w:rPr>
          <w:rStyle w:val="ui-provider"/>
          <w:rFonts w:ascii="Arial" w:hAnsi="Arial" w:cs="Arial"/>
          <w:color w:val="000000" w:themeColor="text1"/>
        </w:rPr>
        <w:t xml:space="preserve"> </w:t>
      </w:r>
      <w:sdt>
        <w:sdtPr>
          <w:rPr>
            <w:rStyle w:val="ui-provider"/>
            <w:rFonts w:ascii="Arial" w:hAnsi="Arial" w:cs="Arial"/>
            <w:color w:val="000000" w:themeColor="text1"/>
          </w:rPr>
          <w:id w:val="1538157096"/>
          <w:citation/>
        </w:sdtPr>
        <w:sdtContent>
          <w:r w:rsidR="00121340" w:rsidRPr="0065211D">
            <w:rPr>
              <w:rStyle w:val="ui-provider"/>
              <w:rFonts w:ascii="Arial" w:hAnsi="Arial" w:cs="Arial"/>
              <w:color w:val="000000" w:themeColor="text1"/>
            </w:rPr>
            <w:fldChar w:fldCharType="begin"/>
          </w:r>
          <w:r w:rsidR="00121340" w:rsidRPr="0065211D">
            <w:rPr>
              <w:rStyle w:val="ui-provider"/>
              <w:rFonts w:ascii="Arial" w:hAnsi="Arial" w:cs="Arial"/>
              <w:color w:val="000000" w:themeColor="text1"/>
            </w:rPr>
            <w:instrText xml:space="preserve"> CITATION IBM24 \l 2057 </w:instrText>
          </w:r>
          <w:r w:rsidR="00121340" w:rsidRPr="0065211D">
            <w:rPr>
              <w:rStyle w:val="ui-provider"/>
              <w:rFonts w:ascii="Arial" w:hAnsi="Arial" w:cs="Arial"/>
              <w:color w:val="000000" w:themeColor="text1"/>
            </w:rPr>
            <w:fldChar w:fldCharType="separate"/>
          </w:r>
          <w:r w:rsidR="00AF441C" w:rsidRPr="00AF441C">
            <w:rPr>
              <w:rFonts w:ascii="Arial" w:hAnsi="Arial" w:cs="Arial"/>
              <w:noProof/>
              <w:color w:val="000000" w:themeColor="text1"/>
            </w:rPr>
            <w:t>(IBM, 2024)</w:t>
          </w:r>
          <w:r w:rsidR="00121340" w:rsidRPr="0065211D">
            <w:rPr>
              <w:rStyle w:val="ui-provider"/>
              <w:rFonts w:ascii="Arial" w:hAnsi="Arial" w:cs="Arial"/>
              <w:color w:val="000000" w:themeColor="text1"/>
            </w:rPr>
            <w:fldChar w:fldCharType="end"/>
          </w:r>
        </w:sdtContent>
      </w:sdt>
      <w:r w:rsidR="003C1100" w:rsidRPr="0065211D">
        <w:rPr>
          <w:rStyle w:val="ui-provider"/>
          <w:rFonts w:ascii="Arial" w:hAnsi="Arial" w:cs="Arial"/>
          <w:color w:val="000000" w:themeColor="text1"/>
        </w:rPr>
        <w:t>.</w:t>
      </w:r>
      <w:r w:rsidR="000D72C2" w:rsidRPr="0065211D">
        <w:rPr>
          <w:rStyle w:val="ui-provider"/>
          <w:rFonts w:ascii="Arial" w:hAnsi="Arial" w:cs="Arial"/>
          <w:color w:val="000000" w:themeColor="text1"/>
        </w:rPr>
        <w:t xml:space="preserve"> </w:t>
      </w:r>
      <w:r w:rsidR="00B45B5A" w:rsidRPr="0065211D">
        <w:rPr>
          <w:rStyle w:val="ui-provider"/>
          <w:rFonts w:ascii="Arial" w:hAnsi="Arial" w:cs="Arial"/>
          <w:color w:val="000000" w:themeColor="text1"/>
        </w:rPr>
        <w:t xml:space="preserve">It is essential for </w:t>
      </w:r>
      <w:r w:rsidR="005903E6" w:rsidRPr="0065211D">
        <w:rPr>
          <w:rStyle w:val="ui-provider"/>
          <w:rFonts w:ascii="Arial" w:hAnsi="Arial" w:cs="Arial"/>
          <w:color w:val="000000" w:themeColor="text1"/>
        </w:rPr>
        <w:t xml:space="preserve">fostering continuous improvement in </w:t>
      </w:r>
      <w:r w:rsidR="00FC06FC" w:rsidRPr="0065211D">
        <w:rPr>
          <w:rStyle w:val="ui-provider"/>
          <w:rFonts w:ascii="Arial" w:hAnsi="Arial" w:cs="Arial"/>
          <w:color w:val="000000" w:themeColor="text1"/>
        </w:rPr>
        <w:t>project-driven</w:t>
      </w:r>
      <w:r w:rsidR="005903E6" w:rsidRPr="0065211D">
        <w:rPr>
          <w:rStyle w:val="ui-provider"/>
          <w:rFonts w:ascii="Arial" w:hAnsi="Arial" w:cs="Arial"/>
          <w:color w:val="000000" w:themeColor="text1"/>
        </w:rPr>
        <w:t xml:space="preserve"> </w:t>
      </w:r>
      <w:r w:rsidR="00F965F6" w:rsidRPr="0065211D">
        <w:rPr>
          <w:rStyle w:val="ui-provider"/>
          <w:rFonts w:ascii="Arial" w:hAnsi="Arial" w:cs="Arial"/>
          <w:color w:val="000000" w:themeColor="text1"/>
        </w:rPr>
        <w:t>organisations by overseeing and regulating changes to prevent them from adversely</w:t>
      </w:r>
      <w:r w:rsidR="00F04CCB" w:rsidRPr="0065211D">
        <w:rPr>
          <w:rStyle w:val="ui-provider"/>
          <w:rFonts w:ascii="Arial" w:hAnsi="Arial" w:cs="Arial"/>
          <w:color w:val="000000" w:themeColor="text1"/>
        </w:rPr>
        <w:t xml:space="preserve"> affecting project outcomes. For change management to be effectiv</w:t>
      </w:r>
      <w:r w:rsidR="009A1193" w:rsidRPr="0065211D">
        <w:rPr>
          <w:rStyle w:val="ui-provider"/>
          <w:rFonts w:ascii="Arial" w:hAnsi="Arial" w:cs="Arial"/>
          <w:color w:val="000000" w:themeColor="text1"/>
        </w:rPr>
        <w:t>e, it must be integrated into every phase of a project, including</w:t>
      </w:r>
      <w:r w:rsidR="00592243" w:rsidRPr="0065211D">
        <w:rPr>
          <w:rStyle w:val="ui-provider"/>
          <w:rFonts w:ascii="Arial" w:hAnsi="Arial" w:cs="Arial"/>
          <w:color w:val="000000" w:themeColor="text1"/>
        </w:rPr>
        <w:t xml:space="preserve"> </w:t>
      </w:r>
      <w:r w:rsidR="00A22C6F" w:rsidRPr="0065211D">
        <w:rPr>
          <w:rStyle w:val="ui-provider"/>
          <w:rFonts w:ascii="Arial" w:hAnsi="Arial" w:cs="Arial"/>
          <w:color w:val="000000" w:themeColor="text1"/>
        </w:rPr>
        <w:t xml:space="preserve">the </w:t>
      </w:r>
      <w:r w:rsidR="00592243" w:rsidRPr="0065211D">
        <w:rPr>
          <w:rStyle w:val="ui-provider"/>
          <w:rFonts w:ascii="Arial" w:hAnsi="Arial" w:cs="Arial"/>
          <w:color w:val="000000" w:themeColor="text1"/>
        </w:rPr>
        <w:t xml:space="preserve">planning and execution </w:t>
      </w:r>
      <w:r w:rsidR="00A22C6F" w:rsidRPr="0065211D">
        <w:rPr>
          <w:rStyle w:val="ui-provider"/>
          <w:rFonts w:ascii="Arial" w:hAnsi="Arial" w:cs="Arial"/>
          <w:color w:val="000000" w:themeColor="text1"/>
        </w:rPr>
        <w:t xml:space="preserve">of each phase, and </w:t>
      </w:r>
      <w:r w:rsidR="00CB1098" w:rsidRPr="0065211D">
        <w:rPr>
          <w:rStyle w:val="ui-provider"/>
          <w:rFonts w:ascii="Arial" w:hAnsi="Arial" w:cs="Arial"/>
          <w:color w:val="000000" w:themeColor="text1"/>
        </w:rPr>
        <w:t>maintained as a continuous process throughout the project's lifestyle</w:t>
      </w:r>
      <w:r w:rsidR="00977DB4" w:rsidRPr="0065211D">
        <w:rPr>
          <w:rStyle w:val="ui-provider"/>
          <w:rFonts w:ascii="Arial" w:hAnsi="Arial" w:cs="Arial"/>
          <w:color w:val="000000" w:themeColor="text1"/>
        </w:rPr>
        <w:t xml:space="preserve">. </w:t>
      </w:r>
      <w:r w:rsidR="00FC06FC" w:rsidRPr="0065211D">
        <w:rPr>
          <w:rStyle w:val="ui-provider"/>
          <w:rFonts w:ascii="Arial" w:hAnsi="Arial" w:cs="Arial"/>
          <w:color w:val="000000" w:themeColor="text1"/>
        </w:rPr>
        <w:t>Change</w:t>
      </w:r>
      <w:r w:rsidR="00865F5B" w:rsidRPr="0065211D">
        <w:rPr>
          <w:rStyle w:val="ui-provider"/>
          <w:rFonts w:ascii="Arial" w:hAnsi="Arial" w:cs="Arial"/>
          <w:color w:val="000000" w:themeColor="text1"/>
        </w:rPr>
        <w:t xml:space="preserve"> management </w:t>
      </w:r>
      <w:r w:rsidR="00FC06FC" w:rsidRPr="0065211D">
        <w:rPr>
          <w:rStyle w:val="ui-provider"/>
          <w:rFonts w:ascii="Arial" w:hAnsi="Arial" w:cs="Arial"/>
          <w:color w:val="000000" w:themeColor="text1"/>
        </w:rPr>
        <w:t>encompasses</w:t>
      </w:r>
      <w:r w:rsidR="00865F5B" w:rsidRPr="0065211D">
        <w:rPr>
          <w:rStyle w:val="ui-provider"/>
          <w:rFonts w:ascii="Arial" w:hAnsi="Arial" w:cs="Arial"/>
          <w:color w:val="000000" w:themeColor="text1"/>
        </w:rPr>
        <w:t xml:space="preserve"> a collection of methods</w:t>
      </w:r>
      <w:r w:rsidR="0028690B" w:rsidRPr="0065211D">
        <w:rPr>
          <w:rStyle w:val="ui-provider"/>
          <w:rFonts w:ascii="Arial" w:hAnsi="Arial" w:cs="Arial"/>
          <w:color w:val="000000" w:themeColor="text1"/>
        </w:rPr>
        <w:t>, strategies, processes, and activities necessary to address and manage</w:t>
      </w:r>
      <w:r w:rsidR="00CB1098" w:rsidRPr="0065211D">
        <w:rPr>
          <w:rStyle w:val="ui-provider"/>
          <w:rFonts w:ascii="Arial" w:hAnsi="Arial" w:cs="Arial"/>
          <w:color w:val="000000" w:themeColor="text1"/>
        </w:rPr>
        <w:t xml:space="preserve"> change effectively</w:t>
      </w:r>
      <w:sdt>
        <w:sdtPr>
          <w:rPr>
            <w:rStyle w:val="ui-provider"/>
            <w:rFonts w:ascii="Arial" w:hAnsi="Arial" w:cs="Arial"/>
            <w:color w:val="000000" w:themeColor="text1"/>
          </w:rPr>
          <w:id w:val="1100598893"/>
          <w:citation/>
        </w:sdtPr>
        <w:sdtContent>
          <w:r w:rsidR="0069046D" w:rsidRPr="0065211D">
            <w:rPr>
              <w:rStyle w:val="ui-provider"/>
              <w:rFonts w:ascii="Arial" w:hAnsi="Arial" w:cs="Arial"/>
              <w:color w:val="000000" w:themeColor="text1"/>
            </w:rPr>
            <w:fldChar w:fldCharType="begin"/>
          </w:r>
          <w:r w:rsidR="0069046D" w:rsidRPr="0065211D">
            <w:rPr>
              <w:rStyle w:val="ui-provider"/>
              <w:rFonts w:ascii="Arial" w:hAnsi="Arial" w:cs="Arial"/>
              <w:color w:val="000000" w:themeColor="text1"/>
            </w:rPr>
            <w:instrText xml:space="preserve"> CITATION Tie22 \l 2057 </w:instrText>
          </w:r>
          <w:r w:rsidR="0069046D" w:rsidRPr="0065211D">
            <w:rPr>
              <w:rStyle w:val="ui-provider"/>
              <w:rFonts w:ascii="Arial" w:hAnsi="Arial" w:cs="Arial"/>
              <w:color w:val="000000" w:themeColor="text1"/>
            </w:rPr>
            <w:fldChar w:fldCharType="separate"/>
          </w:r>
          <w:r w:rsidR="00AF441C">
            <w:rPr>
              <w:rStyle w:val="ui-provider"/>
              <w:rFonts w:ascii="Arial" w:hAnsi="Arial" w:cs="Arial"/>
              <w:noProof/>
              <w:color w:val="000000" w:themeColor="text1"/>
            </w:rPr>
            <w:t xml:space="preserve"> </w:t>
          </w:r>
          <w:r w:rsidR="00AF441C" w:rsidRPr="00AF441C">
            <w:rPr>
              <w:rFonts w:ascii="Arial" w:hAnsi="Arial" w:cs="Arial"/>
              <w:noProof/>
              <w:color w:val="000000" w:themeColor="text1"/>
            </w:rPr>
            <w:t>(Tiefensee, 2022)</w:t>
          </w:r>
          <w:r w:rsidR="0069046D" w:rsidRPr="0065211D">
            <w:rPr>
              <w:rStyle w:val="ui-provider"/>
              <w:rFonts w:ascii="Arial" w:hAnsi="Arial" w:cs="Arial"/>
              <w:color w:val="000000" w:themeColor="text1"/>
            </w:rPr>
            <w:fldChar w:fldCharType="end"/>
          </w:r>
        </w:sdtContent>
      </w:sdt>
      <w:r w:rsidR="0040213D" w:rsidRPr="0065211D">
        <w:rPr>
          <w:rStyle w:val="ui-provider"/>
          <w:rFonts w:ascii="Arial" w:hAnsi="Arial" w:cs="Arial"/>
          <w:color w:val="000000" w:themeColor="text1"/>
        </w:rPr>
        <w:t>.</w:t>
      </w:r>
      <w:r w:rsidR="00CB1098" w:rsidRPr="0065211D">
        <w:rPr>
          <w:rStyle w:val="ui-provider"/>
          <w:rFonts w:ascii="Arial" w:hAnsi="Arial" w:cs="Arial"/>
          <w:color w:val="000000" w:themeColor="text1"/>
        </w:rPr>
        <w:t xml:space="preserve"> </w:t>
      </w:r>
      <w:r w:rsidR="002974B4" w:rsidRPr="0065211D">
        <w:rPr>
          <w:rStyle w:val="ui-provider"/>
          <w:rFonts w:ascii="Arial" w:hAnsi="Arial" w:cs="Arial"/>
          <w:color w:val="000000" w:themeColor="text1"/>
        </w:rPr>
        <w:t xml:space="preserve">Effective leadership and management are essential for successfully overseeing large projects within </w:t>
      </w:r>
      <w:r w:rsidR="00CC3262" w:rsidRPr="0065211D">
        <w:rPr>
          <w:rStyle w:val="ui-provider"/>
          <w:rFonts w:ascii="Arial" w:hAnsi="Arial" w:cs="Arial"/>
          <w:color w:val="000000" w:themeColor="text1"/>
        </w:rPr>
        <w:t>organisations</w:t>
      </w:r>
      <w:r w:rsidR="002974B4" w:rsidRPr="0065211D">
        <w:rPr>
          <w:rStyle w:val="ui-provider"/>
          <w:rFonts w:ascii="Arial" w:hAnsi="Arial" w:cs="Arial"/>
          <w:color w:val="000000" w:themeColor="text1"/>
        </w:rPr>
        <w:t xml:space="preserve">. Leaders provide vision and motivation, while managers ensure proper resource allocation and effective risk management. By collaborating, they empower employees and foster a culture of adaptability, </w:t>
      </w:r>
      <w:r w:rsidR="00CC3262" w:rsidRPr="0065211D">
        <w:rPr>
          <w:rStyle w:val="ui-provider"/>
          <w:rFonts w:ascii="Arial" w:hAnsi="Arial" w:cs="Arial"/>
          <w:color w:val="000000" w:themeColor="text1"/>
        </w:rPr>
        <w:t>which is crucial for driving organisational success during challenging times like these.</w:t>
      </w:r>
      <w:r w:rsidR="00510328" w:rsidRPr="0065211D">
        <w:rPr>
          <w:rStyle w:val="ui-provider"/>
          <w:rFonts w:ascii="Arial" w:hAnsi="Arial" w:cs="Arial"/>
          <w:color w:val="000000" w:themeColor="text1"/>
        </w:rPr>
        <w:t xml:space="preserve"> </w:t>
      </w:r>
      <w:sdt>
        <w:sdtPr>
          <w:rPr>
            <w:rStyle w:val="ui-provider"/>
            <w:rFonts w:ascii="Arial" w:hAnsi="Arial" w:cs="Arial"/>
            <w:color w:val="000000" w:themeColor="text1"/>
          </w:rPr>
          <w:id w:val="1334342940"/>
          <w:citation/>
        </w:sdtPr>
        <w:sdtContent>
          <w:r w:rsidR="003C1100" w:rsidRPr="0065211D">
            <w:rPr>
              <w:rStyle w:val="ui-provider"/>
              <w:rFonts w:ascii="Arial" w:hAnsi="Arial" w:cs="Arial"/>
              <w:color w:val="000000" w:themeColor="text1"/>
            </w:rPr>
            <w:fldChar w:fldCharType="begin"/>
          </w:r>
          <w:r w:rsidR="003C1100" w:rsidRPr="0065211D">
            <w:rPr>
              <w:rStyle w:val="ui-provider"/>
              <w:rFonts w:ascii="Arial" w:hAnsi="Arial" w:cs="Arial"/>
              <w:color w:val="000000" w:themeColor="text1"/>
            </w:rPr>
            <w:instrText xml:space="preserve"> CITATION Tah241 \l 2057 </w:instrText>
          </w:r>
          <w:r w:rsidR="003C1100" w:rsidRPr="0065211D">
            <w:rPr>
              <w:rStyle w:val="ui-provider"/>
              <w:rFonts w:ascii="Arial" w:hAnsi="Arial" w:cs="Arial"/>
              <w:color w:val="000000" w:themeColor="text1"/>
            </w:rPr>
            <w:fldChar w:fldCharType="separate"/>
          </w:r>
          <w:r w:rsidR="00AF441C" w:rsidRPr="00AF441C">
            <w:rPr>
              <w:rFonts w:ascii="Arial" w:hAnsi="Arial" w:cs="Arial"/>
              <w:noProof/>
              <w:color w:val="000000" w:themeColor="text1"/>
            </w:rPr>
            <w:t>(Tahir Abbas, 2024)</w:t>
          </w:r>
          <w:r w:rsidR="003C1100" w:rsidRPr="0065211D">
            <w:rPr>
              <w:rStyle w:val="ui-provider"/>
              <w:rFonts w:ascii="Arial" w:hAnsi="Arial" w:cs="Arial"/>
              <w:color w:val="000000" w:themeColor="text1"/>
            </w:rPr>
            <w:fldChar w:fldCharType="end"/>
          </w:r>
        </w:sdtContent>
      </w:sdt>
    </w:p>
    <w:p w14:paraId="2E8587D8" w14:textId="77777777" w:rsidR="0041595C" w:rsidRPr="0065211D" w:rsidRDefault="0041595C" w:rsidP="00277281">
      <w:pPr>
        <w:rPr>
          <w:rStyle w:val="ui-provider"/>
          <w:rFonts w:ascii="Arial" w:hAnsi="Arial" w:cs="Arial"/>
          <w:color w:val="000000" w:themeColor="text1"/>
        </w:rPr>
      </w:pPr>
    </w:p>
    <w:p w14:paraId="2894B552" w14:textId="5438B1CE" w:rsidR="00640407" w:rsidRPr="0065211D" w:rsidRDefault="00A053C4" w:rsidP="00A876F5">
      <w:pPr>
        <w:pStyle w:val="Heading2"/>
        <w:rPr>
          <w:rFonts w:ascii="Arial" w:hAnsi="Arial" w:cs="Arial"/>
          <w:shd w:val="clear" w:color="auto" w:fill="FFFFFF"/>
        </w:rPr>
      </w:pPr>
      <w:bookmarkStart w:id="8" w:name="_Toc167209066"/>
      <w:r>
        <w:rPr>
          <w:rFonts w:ascii="Arial" w:hAnsi="Arial" w:cs="Arial"/>
          <w:shd w:val="clear" w:color="auto" w:fill="FFFFFF"/>
        </w:rPr>
        <w:t>Lewin’s Force Field Analysis</w:t>
      </w:r>
      <w:bookmarkEnd w:id="8"/>
    </w:p>
    <w:p w14:paraId="1BEAC0AB" w14:textId="32B27F78" w:rsidR="00A053C4" w:rsidRPr="0065211D" w:rsidRDefault="00A053C4" w:rsidP="00A053C4">
      <w:pPr>
        <w:rPr>
          <w:rFonts w:ascii="Arial" w:hAnsi="Arial" w:cs="Arial"/>
          <w:color w:val="000000" w:themeColor="text1"/>
          <w:shd w:val="clear" w:color="auto" w:fill="FFFFFF"/>
        </w:rPr>
      </w:pPr>
      <w:r w:rsidRPr="0065211D">
        <w:rPr>
          <w:rFonts w:ascii="Arial" w:hAnsi="Arial" w:cs="Arial"/>
          <w:color w:val="000000" w:themeColor="text1"/>
          <w:shd w:val="clear" w:color="auto" w:fill="FFFFFF"/>
        </w:rPr>
        <w:t xml:space="preserve">Life is full of change; it cannot be avoided. Understanding the forces behind change and the opposition to it can be accomplished with the help of Lewin's force field analysis. </w:t>
      </w:r>
      <w:sdt>
        <w:sdtPr>
          <w:rPr>
            <w:rFonts w:ascii="Arial" w:hAnsi="Arial" w:cs="Arial"/>
            <w:color w:val="000000" w:themeColor="text1"/>
            <w:shd w:val="clear" w:color="auto" w:fill="FFFFFF"/>
          </w:rPr>
          <w:id w:val="202218733"/>
          <w:citation/>
        </w:sdtPr>
        <w:sdtContent>
          <w:r w:rsidRPr="0065211D">
            <w:rPr>
              <w:rFonts w:ascii="Arial" w:hAnsi="Arial" w:cs="Arial"/>
              <w:color w:val="000000" w:themeColor="text1"/>
              <w:shd w:val="clear" w:color="auto" w:fill="FFFFFF"/>
            </w:rPr>
            <w:fldChar w:fldCharType="begin"/>
          </w:r>
          <w:r w:rsidRPr="0065211D">
            <w:rPr>
              <w:rFonts w:ascii="Arial" w:hAnsi="Arial" w:cs="Arial"/>
              <w:color w:val="000000" w:themeColor="text1"/>
              <w:shd w:val="clear" w:color="auto" w:fill="FFFFFF"/>
            </w:rPr>
            <w:instrText xml:space="preserve"> CITATION Uma19 \l 2057 </w:instrText>
          </w:r>
          <w:r w:rsidRPr="0065211D">
            <w:rPr>
              <w:rFonts w:ascii="Arial" w:hAnsi="Arial" w:cs="Arial"/>
              <w:color w:val="000000" w:themeColor="text1"/>
              <w:shd w:val="clear" w:color="auto" w:fill="FFFFFF"/>
            </w:rPr>
            <w:fldChar w:fldCharType="separate"/>
          </w:r>
          <w:r w:rsidR="00AF441C" w:rsidRPr="00AF441C">
            <w:rPr>
              <w:rFonts w:ascii="Arial" w:hAnsi="Arial" w:cs="Arial"/>
              <w:noProof/>
              <w:color w:val="000000" w:themeColor="text1"/>
              <w:shd w:val="clear" w:color="auto" w:fill="FFFFFF"/>
            </w:rPr>
            <w:t>(Tahir, 2019)</w:t>
          </w:r>
          <w:r w:rsidRPr="0065211D">
            <w:rPr>
              <w:rFonts w:ascii="Arial" w:hAnsi="Arial" w:cs="Arial"/>
              <w:color w:val="000000" w:themeColor="text1"/>
              <w:shd w:val="clear" w:color="auto" w:fill="FFFFFF"/>
            </w:rPr>
            <w:fldChar w:fldCharType="end"/>
          </w:r>
        </w:sdtContent>
      </w:sdt>
      <w:r w:rsidRPr="0065211D">
        <w:rPr>
          <w:rFonts w:ascii="Arial" w:hAnsi="Arial" w:cs="Arial"/>
          <w:color w:val="000000" w:themeColor="text1"/>
          <w:shd w:val="clear" w:color="auto" w:fill="FFFFFF"/>
        </w:rPr>
        <w:t xml:space="preserve"> claims that a "well-established model used to analyse a situation and identify the forces that drive and resist change" is Lewin's Force Field Analysis. Talent development is one instance of the model's driving force behind the noteworthy transformation. Apprenticeships are seen by Aston Martin as a chance to identify and develop internal talent, resulting in a pool of highly qualified individuals who share the company's values and principles. </w:t>
      </w:r>
      <w:r w:rsidR="00A15582" w:rsidRPr="00A15582">
        <w:rPr>
          <w:rFonts w:ascii="Arial" w:hAnsi="Arial" w:cs="Arial"/>
          <w:color w:val="000000" w:themeColor="text1"/>
          <w:shd w:val="clear" w:color="auto" w:fill="FFFFFF"/>
        </w:rPr>
        <w:t xml:space="preserve">A perceived threat to quality served as one of the change's main opponents. Concerns regarding the potential impact of apprenticeships on workmanship and quality have been raised in relation to the Aston Martin brand. A few people were worried that inexperienced trainees would damage the brand's stellar reputation. </w:t>
      </w:r>
      <w:sdt>
        <w:sdtPr>
          <w:rPr>
            <w:rFonts w:ascii="Arial" w:hAnsi="Arial" w:cs="Arial"/>
            <w:color w:val="000000" w:themeColor="text1"/>
            <w:shd w:val="clear" w:color="auto" w:fill="FFFFFF"/>
          </w:rPr>
          <w:id w:val="-2022074281"/>
          <w:citation/>
        </w:sdtPr>
        <w:sdtContent>
          <w:r w:rsidRPr="0065211D">
            <w:rPr>
              <w:rFonts w:ascii="Arial" w:hAnsi="Arial" w:cs="Arial"/>
              <w:color w:val="000000" w:themeColor="text1"/>
              <w:shd w:val="clear" w:color="auto" w:fill="FFFFFF"/>
            </w:rPr>
            <w:fldChar w:fldCharType="begin"/>
          </w:r>
          <w:r w:rsidRPr="0065211D">
            <w:rPr>
              <w:rFonts w:ascii="Arial" w:hAnsi="Arial" w:cs="Arial"/>
              <w:color w:val="000000" w:themeColor="text1"/>
              <w:shd w:val="clear" w:color="auto" w:fill="FFFFFF"/>
            </w:rPr>
            <w:instrText xml:space="preserve"> CITATION Bil12 \l 2057 </w:instrText>
          </w:r>
          <w:r w:rsidRPr="0065211D">
            <w:rPr>
              <w:rFonts w:ascii="Arial" w:hAnsi="Arial" w:cs="Arial"/>
              <w:color w:val="000000" w:themeColor="text1"/>
              <w:shd w:val="clear" w:color="auto" w:fill="FFFFFF"/>
            </w:rPr>
            <w:fldChar w:fldCharType="separate"/>
          </w:r>
          <w:r w:rsidR="00AF441C" w:rsidRPr="00AF441C">
            <w:rPr>
              <w:rFonts w:ascii="Arial" w:hAnsi="Arial" w:cs="Arial"/>
              <w:noProof/>
              <w:color w:val="000000" w:themeColor="text1"/>
              <w:shd w:val="clear" w:color="auto" w:fill="FFFFFF"/>
            </w:rPr>
            <w:t>(Cooke, 2012)</w:t>
          </w:r>
          <w:r w:rsidRPr="0065211D">
            <w:rPr>
              <w:rFonts w:ascii="Arial" w:hAnsi="Arial" w:cs="Arial"/>
              <w:color w:val="000000" w:themeColor="text1"/>
              <w:shd w:val="clear" w:color="auto" w:fill="FFFFFF"/>
            </w:rPr>
            <w:fldChar w:fldCharType="end"/>
          </w:r>
        </w:sdtContent>
      </w:sdt>
      <w:r w:rsidRPr="0065211D">
        <w:rPr>
          <w:rFonts w:ascii="Arial" w:hAnsi="Arial" w:cs="Arial"/>
          <w:color w:val="000000" w:themeColor="text1"/>
          <w:shd w:val="clear" w:color="auto" w:fill="FFFFFF"/>
        </w:rPr>
        <w:t xml:space="preserve">. </w:t>
      </w:r>
      <w:r w:rsidR="00597D42" w:rsidRPr="00597D42">
        <w:rPr>
          <w:rFonts w:ascii="Arial" w:hAnsi="Arial" w:cs="Arial"/>
          <w:color w:val="000000" w:themeColor="text1"/>
          <w:shd w:val="clear" w:color="auto" w:fill="FFFFFF"/>
        </w:rPr>
        <w:t xml:space="preserve">Kurt </w:t>
      </w:r>
      <w:r w:rsidR="00597D42" w:rsidRPr="00597D42">
        <w:rPr>
          <w:rFonts w:ascii="Arial" w:hAnsi="Arial" w:cs="Arial"/>
          <w:color w:val="000000" w:themeColor="text1"/>
          <w:shd w:val="clear" w:color="auto" w:fill="FFFFFF"/>
        </w:rPr>
        <w:lastRenderedPageBreak/>
        <w:t>Lewin, a pioneer in the field of social psychology, created Lewin's Force Field analysis. The analysis approach is widely used, especially in the fields of education and business. Lewin's Force Field Analysis offers valuable insights into the forces influencing change, but it is not without flaws. One of the drawbacks is the simplicity, which divides forces into categories of either driving or restraining and</w:t>
      </w:r>
      <w:r w:rsidR="00597D42">
        <w:rPr>
          <w:rFonts w:ascii="Arial" w:hAnsi="Arial" w:cs="Arial"/>
          <w:color w:val="000000" w:themeColor="text1"/>
          <w:shd w:val="clear" w:color="auto" w:fill="FFFFFF"/>
        </w:rPr>
        <w:t>, therefore,</w:t>
      </w:r>
      <w:r w:rsidR="00597D42" w:rsidRPr="00597D42">
        <w:rPr>
          <w:rFonts w:ascii="Arial" w:hAnsi="Arial" w:cs="Arial"/>
          <w:color w:val="000000" w:themeColor="text1"/>
          <w:shd w:val="clear" w:color="auto" w:fill="FFFFFF"/>
        </w:rPr>
        <w:t xml:space="preserve"> misses the complexity of change dynamics. It also has a limited ability to foresee</w:t>
      </w:r>
      <w:r w:rsidR="00597D42">
        <w:rPr>
          <w:rFonts w:ascii="Arial" w:hAnsi="Arial" w:cs="Arial"/>
          <w:color w:val="000000" w:themeColor="text1"/>
          <w:shd w:val="clear" w:color="auto" w:fill="FFFFFF"/>
        </w:rPr>
        <w:t>; thus,</w:t>
      </w:r>
      <w:r w:rsidR="00597D42" w:rsidRPr="00597D42">
        <w:rPr>
          <w:rFonts w:ascii="Arial" w:hAnsi="Arial" w:cs="Arial"/>
          <w:color w:val="000000" w:themeColor="text1"/>
          <w:shd w:val="clear" w:color="auto" w:fill="FFFFFF"/>
        </w:rPr>
        <w:t xml:space="preserve"> instead of predicting how the shift will unfold, it only provides a summary of the present scenario</w:t>
      </w:r>
      <w:r w:rsidR="00597D42">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10676990"/>
          <w:citation/>
        </w:sdtPr>
        <w:sdtContent>
          <w:r>
            <w:rPr>
              <w:rFonts w:ascii="Arial" w:hAnsi="Arial" w:cs="Arial"/>
              <w:color w:val="000000" w:themeColor="text1"/>
              <w:shd w:val="clear" w:color="auto" w:fill="FFFFFF"/>
            </w:rPr>
            <w:fldChar w:fldCharType="begin"/>
          </w:r>
          <w:r>
            <w:rPr>
              <w:rFonts w:ascii="Arial" w:hAnsi="Arial" w:cs="Arial"/>
              <w:color w:val="000000" w:themeColor="text1"/>
              <w:shd w:val="clear" w:color="auto" w:fill="FFFFFF"/>
            </w:rPr>
            <w:instrText xml:space="preserve"> CITATION Bil12 \l 2057 </w:instrText>
          </w:r>
          <w:r>
            <w:rPr>
              <w:rFonts w:ascii="Arial" w:hAnsi="Arial" w:cs="Arial"/>
              <w:color w:val="000000" w:themeColor="text1"/>
              <w:shd w:val="clear" w:color="auto" w:fill="FFFFFF"/>
            </w:rPr>
            <w:fldChar w:fldCharType="separate"/>
          </w:r>
          <w:r w:rsidR="00AF441C" w:rsidRPr="00AF441C">
            <w:rPr>
              <w:rFonts w:ascii="Arial" w:hAnsi="Arial" w:cs="Arial"/>
              <w:noProof/>
              <w:color w:val="000000" w:themeColor="text1"/>
              <w:shd w:val="clear" w:color="auto" w:fill="FFFFFF"/>
            </w:rPr>
            <w:t>(Cooke, 2012)</w:t>
          </w:r>
          <w:r>
            <w:rPr>
              <w:rFonts w:ascii="Arial" w:hAnsi="Arial" w:cs="Arial"/>
              <w:color w:val="000000" w:themeColor="text1"/>
              <w:shd w:val="clear" w:color="auto" w:fill="FFFFFF"/>
            </w:rPr>
            <w:fldChar w:fldCharType="end"/>
          </w:r>
        </w:sdtContent>
      </w:sdt>
      <w:r w:rsidRPr="0065211D">
        <w:rPr>
          <w:rFonts w:ascii="Arial" w:hAnsi="Arial" w:cs="Arial"/>
          <w:color w:val="000000" w:themeColor="text1"/>
          <w:shd w:val="clear" w:color="auto" w:fill="FFFFFF"/>
        </w:rPr>
        <w:t>. Organisations must consider these drawbacks and supplement the analysis with additional resources and methods, such as Kotter's 8-Step Model.</w:t>
      </w:r>
    </w:p>
    <w:p w14:paraId="41A3DFD7" w14:textId="661D06FC" w:rsidR="00FF11A1" w:rsidRPr="0065211D" w:rsidRDefault="00FF11A1" w:rsidP="00596C87">
      <w:pPr>
        <w:rPr>
          <w:rFonts w:ascii="Arial" w:eastAsia="Times New Roman" w:hAnsi="Arial" w:cs="Arial"/>
          <w:color w:val="000000" w:themeColor="text1"/>
          <w:lang w:eastAsia="en-GB"/>
        </w:rPr>
      </w:pPr>
    </w:p>
    <w:p w14:paraId="01E9E268" w14:textId="2D9E03FF" w:rsidR="002C2983" w:rsidRPr="0065211D" w:rsidRDefault="00A053C4" w:rsidP="002C2983">
      <w:pPr>
        <w:pStyle w:val="Heading2"/>
        <w:rPr>
          <w:rFonts w:ascii="Arial" w:hAnsi="Arial" w:cs="Arial"/>
        </w:rPr>
      </w:pPr>
      <w:bookmarkStart w:id="9" w:name="_Toc167209067"/>
      <w:r>
        <w:rPr>
          <w:rFonts w:ascii="Arial" w:hAnsi="Arial" w:cs="Arial"/>
        </w:rPr>
        <w:t>Kotter’s 8-Step Model</w:t>
      </w:r>
      <w:bookmarkEnd w:id="9"/>
    </w:p>
    <w:p w14:paraId="6CD9363D" w14:textId="77777777" w:rsidR="001F25CA" w:rsidRDefault="00A053C4" w:rsidP="00A053C4">
      <w:pPr>
        <w:spacing w:after="0"/>
        <w:rPr>
          <w:rFonts w:ascii="Arial" w:eastAsia="Times New Roman" w:hAnsi="Arial" w:cs="Arial"/>
          <w:lang w:eastAsia="en-GB"/>
        </w:rPr>
      </w:pPr>
      <w:r w:rsidRPr="004E7426">
        <w:rPr>
          <w:rFonts w:ascii="Arial" w:eastAsia="Times New Roman" w:hAnsi="Arial" w:cs="Arial"/>
          <w:lang w:eastAsia="en-GB"/>
        </w:rPr>
        <w:t xml:space="preserve">A framework for change management called Kotter's 8-Step Model was created to assist </w:t>
      </w:r>
      <w:r w:rsidRPr="0065211D">
        <w:rPr>
          <w:rFonts w:ascii="Arial" w:eastAsia="Times New Roman" w:hAnsi="Arial" w:cs="Arial"/>
          <w:lang w:eastAsia="en-GB"/>
        </w:rPr>
        <w:t>organisations</w:t>
      </w:r>
      <w:r w:rsidRPr="004E7426">
        <w:rPr>
          <w:rFonts w:ascii="Arial" w:eastAsia="Times New Roman" w:hAnsi="Arial" w:cs="Arial"/>
          <w:lang w:eastAsia="en-GB"/>
        </w:rPr>
        <w:t xml:space="preserve"> in successfully navigating and implementing change efforts. Kotter (2020) proposes that implementing change successfully involves eight steps. </w:t>
      </w:r>
    </w:p>
    <w:p w14:paraId="57BF28C7" w14:textId="77777777" w:rsidR="001F25CA" w:rsidRDefault="001F25CA" w:rsidP="00A053C4">
      <w:pPr>
        <w:spacing w:after="0"/>
        <w:rPr>
          <w:rFonts w:ascii="Arial" w:eastAsia="Times New Roman" w:hAnsi="Arial" w:cs="Arial"/>
          <w:lang w:eastAsia="en-GB"/>
        </w:rPr>
      </w:pPr>
    </w:p>
    <w:p w14:paraId="33C2AF8E" w14:textId="77777777" w:rsidR="00C908FA" w:rsidRDefault="00A053C4" w:rsidP="00A053C4">
      <w:pPr>
        <w:spacing w:after="0"/>
        <w:rPr>
          <w:rFonts w:ascii="Arial" w:hAnsi="Arial" w:cs="Arial"/>
          <w:color w:val="000000" w:themeColor="text1"/>
          <w:shd w:val="clear" w:color="auto" w:fill="FFFFFF"/>
        </w:rPr>
      </w:pPr>
      <w:r w:rsidRPr="004E7426">
        <w:rPr>
          <w:rFonts w:ascii="Arial" w:eastAsia="Times New Roman" w:hAnsi="Arial" w:cs="Arial"/>
          <w:lang w:eastAsia="en-GB"/>
        </w:rPr>
        <w:t>First, there needs to be a feeling of urgency</w:t>
      </w:r>
      <w:r w:rsidRPr="0065211D">
        <w:rPr>
          <w:rFonts w:ascii="Arial" w:eastAsia="Times New Roman" w:hAnsi="Arial" w:cs="Arial"/>
          <w:lang w:eastAsia="en-GB"/>
        </w:rPr>
        <w:t xml:space="preserve"> </w:t>
      </w:r>
      <w:sdt>
        <w:sdtPr>
          <w:rPr>
            <w:rFonts w:ascii="Arial" w:hAnsi="Arial" w:cs="Arial"/>
            <w:color w:val="000000" w:themeColor="text1"/>
            <w:shd w:val="clear" w:color="auto" w:fill="FFFFFF"/>
          </w:rPr>
          <w:id w:val="-681356736"/>
          <w:citation/>
        </w:sdtPr>
        <w:sdtContent>
          <w:r w:rsidRPr="0065211D">
            <w:rPr>
              <w:rFonts w:ascii="Arial" w:hAnsi="Arial" w:cs="Arial"/>
              <w:color w:val="000000" w:themeColor="text1"/>
              <w:shd w:val="clear" w:color="auto" w:fill="FFFFFF"/>
            </w:rPr>
            <w:fldChar w:fldCharType="begin"/>
          </w:r>
          <w:r w:rsidRPr="0065211D">
            <w:rPr>
              <w:rFonts w:ascii="Arial" w:hAnsi="Arial" w:cs="Arial"/>
              <w:color w:val="000000" w:themeColor="text1"/>
              <w:shd w:val="clear" w:color="auto" w:fill="FFFFFF"/>
            </w:rPr>
            <w:instrText xml:space="preserve"> CITATION Cha23 \l 2057 </w:instrText>
          </w:r>
          <w:r w:rsidRPr="0065211D">
            <w:rPr>
              <w:rFonts w:ascii="Arial" w:hAnsi="Arial" w:cs="Arial"/>
              <w:color w:val="000000" w:themeColor="text1"/>
              <w:shd w:val="clear" w:color="auto" w:fill="FFFFFF"/>
            </w:rPr>
            <w:fldChar w:fldCharType="separate"/>
          </w:r>
          <w:r w:rsidR="00AF441C" w:rsidRPr="00AF441C">
            <w:rPr>
              <w:rFonts w:ascii="Arial" w:hAnsi="Arial" w:cs="Arial"/>
              <w:noProof/>
              <w:color w:val="000000" w:themeColor="text1"/>
              <w:shd w:val="clear" w:color="auto" w:fill="FFFFFF"/>
            </w:rPr>
            <w:t>(Change Strategists, 2023)</w:t>
          </w:r>
          <w:r w:rsidRPr="0065211D">
            <w:rPr>
              <w:rFonts w:ascii="Arial" w:hAnsi="Arial" w:cs="Arial"/>
              <w:color w:val="000000" w:themeColor="text1"/>
              <w:shd w:val="clear" w:color="auto" w:fill="FFFFFF"/>
            </w:rPr>
            <w:fldChar w:fldCharType="end"/>
          </w:r>
        </w:sdtContent>
      </w:sdt>
      <w:r w:rsidRPr="0065211D">
        <w:rPr>
          <w:rFonts w:ascii="Arial" w:hAnsi="Arial" w:cs="Arial"/>
          <w:color w:val="000000" w:themeColor="text1"/>
          <w:shd w:val="clear" w:color="auto" w:fill="FFFFFF"/>
        </w:rPr>
        <w:t xml:space="preserve">. This makes a strong impression and communicates the need for change engagingly and concisely. This was not put into practice at Aston Martin. Since Aston decided to </w:t>
      </w:r>
      <w:r>
        <w:rPr>
          <w:rFonts w:ascii="Arial" w:hAnsi="Arial" w:cs="Arial"/>
          <w:color w:val="000000" w:themeColor="text1"/>
          <w:shd w:val="clear" w:color="auto" w:fill="FFFFFF"/>
        </w:rPr>
        <w:t>do it</w:t>
      </w:r>
      <w:r w:rsidRPr="0065211D">
        <w:rPr>
          <w:rFonts w:ascii="Arial" w:hAnsi="Arial" w:cs="Arial"/>
          <w:color w:val="000000" w:themeColor="text1"/>
          <w:shd w:val="clear" w:color="auto" w:fill="FFFFFF"/>
        </w:rPr>
        <w:t xml:space="preserve"> more gradually, there was no sense of urgency. </w:t>
      </w:r>
    </w:p>
    <w:p w14:paraId="42676275" w14:textId="77777777" w:rsidR="00B758E5" w:rsidRDefault="00B758E5" w:rsidP="00A053C4">
      <w:pPr>
        <w:spacing w:after="0"/>
        <w:rPr>
          <w:rFonts w:ascii="Arial" w:hAnsi="Arial" w:cs="Arial"/>
          <w:color w:val="000000" w:themeColor="text1"/>
          <w:shd w:val="clear" w:color="auto" w:fill="FFFFFF"/>
        </w:rPr>
      </w:pPr>
    </w:p>
    <w:p w14:paraId="0365BD19" w14:textId="0CB5C13B" w:rsidR="00A053C4" w:rsidRDefault="00A053C4" w:rsidP="00A053C4">
      <w:pPr>
        <w:spacing w:after="0"/>
        <w:rPr>
          <w:rFonts w:ascii="Arial" w:hAnsi="Arial" w:cs="Arial"/>
          <w:color w:val="000000" w:themeColor="text1"/>
          <w:shd w:val="clear" w:color="auto" w:fill="FFFFFF"/>
        </w:rPr>
      </w:pPr>
      <w:r w:rsidRPr="0065211D">
        <w:rPr>
          <w:rFonts w:ascii="Arial" w:hAnsi="Arial" w:cs="Arial"/>
          <w:color w:val="000000" w:themeColor="text1"/>
          <w:shd w:val="clear" w:color="auto" w:fill="FFFFFF"/>
        </w:rPr>
        <w:t xml:space="preserve">The creation of a guiding coalition is the second component </w:t>
      </w:r>
      <w:sdt>
        <w:sdtPr>
          <w:rPr>
            <w:rFonts w:ascii="Arial" w:hAnsi="Arial" w:cs="Arial"/>
            <w:color w:val="000000" w:themeColor="text1"/>
            <w:shd w:val="clear" w:color="auto" w:fill="FFFFFF"/>
          </w:rPr>
          <w:id w:val="-302005573"/>
          <w:citation/>
        </w:sdtPr>
        <w:sdtContent>
          <w:r w:rsidRPr="0065211D">
            <w:rPr>
              <w:rFonts w:ascii="Arial" w:hAnsi="Arial" w:cs="Arial"/>
              <w:color w:val="000000" w:themeColor="text1"/>
              <w:shd w:val="clear" w:color="auto" w:fill="FFFFFF"/>
            </w:rPr>
            <w:fldChar w:fldCharType="begin"/>
          </w:r>
          <w:r w:rsidRPr="0065211D">
            <w:rPr>
              <w:rFonts w:ascii="Arial" w:hAnsi="Arial" w:cs="Arial"/>
              <w:color w:val="000000" w:themeColor="text1"/>
              <w:shd w:val="clear" w:color="auto" w:fill="FFFFFF"/>
            </w:rPr>
            <w:instrText xml:space="preserve"> CITATION Cha23 \l 2057 </w:instrText>
          </w:r>
          <w:r w:rsidRPr="0065211D">
            <w:rPr>
              <w:rFonts w:ascii="Arial" w:hAnsi="Arial" w:cs="Arial"/>
              <w:color w:val="000000" w:themeColor="text1"/>
              <w:shd w:val="clear" w:color="auto" w:fill="FFFFFF"/>
            </w:rPr>
            <w:fldChar w:fldCharType="separate"/>
          </w:r>
          <w:r w:rsidR="00AF441C" w:rsidRPr="00AF441C">
            <w:rPr>
              <w:rFonts w:ascii="Arial" w:hAnsi="Arial" w:cs="Arial"/>
              <w:noProof/>
              <w:color w:val="000000" w:themeColor="text1"/>
              <w:shd w:val="clear" w:color="auto" w:fill="FFFFFF"/>
            </w:rPr>
            <w:t>(Change Strategists, 2023)</w:t>
          </w:r>
          <w:r w:rsidRPr="0065211D">
            <w:rPr>
              <w:rFonts w:ascii="Arial" w:hAnsi="Arial" w:cs="Arial"/>
              <w:color w:val="000000" w:themeColor="text1"/>
              <w:shd w:val="clear" w:color="auto" w:fill="FFFFFF"/>
            </w:rPr>
            <w:fldChar w:fldCharType="end"/>
          </w:r>
        </w:sdtContent>
      </w:sdt>
      <w:r w:rsidRPr="0065211D">
        <w:rPr>
          <w:rFonts w:ascii="Arial" w:hAnsi="Arial" w:cs="Arial"/>
          <w:color w:val="000000" w:themeColor="text1"/>
          <w:shd w:val="clear" w:color="auto" w:fill="FFFFFF"/>
        </w:rPr>
        <w:t>. This is the process of assembling a strong coalition that will lead the change. Because they had a lot of experience in leadership roles, Aston Martin gave the group leaders on the shop floor this duty, and it seems to have worked out extremely well.</w:t>
      </w:r>
    </w:p>
    <w:p w14:paraId="650A1009" w14:textId="77777777" w:rsidR="00B758E5" w:rsidRPr="0065211D" w:rsidRDefault="00B758E5" w:rsidP="00A053C4">
      <w:pPr>
        <w:spacing w:after="0"/>
        <w:rPr>
          <w:rFonts w:ascii="Arial" w:hAnsi="Arial" w:cs="Arial"/>
          <w:color w:val="000000" w:themeColor="text1"/>
          <w:shd w:val="clear" w:color="auto" w:fill="FFFFFF"/>
        </w:rPr>
      </w:pPr>
    </w:p>
    <w:p w14:paraId="738698A9" w14:textId="77777777" w:rsidR="00C908FA" w:rsidRDefault="00A053C4" w:rsidP="00A053C4">
      <w:pPr>
        <w:rPr>
          <w:rFonts w:ascii="Arial" w:hAnsi="Arial" w:cs="Arial"/>
          <w:color w:val="000000" w:themeColor="text1"/>
          <w:shd w:val="clear" w:color="auto" w:fill="FFFFFF"/>
        </w:rPr>
      </w:pPr>
      <w:r w:rsidRPr="0065211D">
        <w:rPr>
          <w:rFonts w:ascii="Arial" w:hAnsi="Arial" w:cs="Arial"/>
          <w:color w:val="000000" w:themeColor="text1"/>
          <w:shd w:val="clear" w:color="auto" w:fill="FFFFFF"/>
        </w:rPr>
        <w:t xml:space="preserve">Making a strategic vision is the third phase </w:t>
      </w:r>
      <w:r>
        <w:rPr>
          <w:rFonts w:ascii="Arial" w:hAnsi="Arial" w:cs="Arial"/>
          <w:color w:val="000000" w:themeColor="text1"/>
          <w:shd w:val="clear" w:color="auto" w:fill="FFFFFF"/>
        </w:rPr>
        <w:t>of</w:t>
      </w:r>
      <w:r w:rsidRPr="0065211D">
        <w:rPr>
          <w:rFonts w:ascii="Arial" w:hAnsi="Arial" w:cs="Arial"/>
          <w:color w:val="000000" w:themeColor="text1"/>
          <w:shd w:val="clear" w:color="auto" w:fill="FFFFFF"/>
        </w:rPr>
        <w:t xml:space="preserve"> Kotter's approach. </w:t>
      </w:r>
      <w:sdt>
        <w:sdtPr>
          <w:rPr>
            <w:rFonts w:ascii="Arial" w:hAnsi="Arial" w:cs="Arial"/>
            <w:color w:val="000000" w:themeColor="text1"/>
            <w:shd w:val="clear" w:color="auto" w:fill="FFFFFF"/>
          </w:rPr>
          <w:id w:val="1726420396"/>
          <w:citation/>
        </w:sdtPr>
        <w:sdtContent>
          <w:r w:rsidRPr="0065211D">
            <w:rPr>
              <w:rFonts w:ascii="Arial" w:hAnsi="Arial" w:cs="Arial"/>
              <w:color w:val="000000" w:themeColor="text1"/>
              <w:shd w:val="clear" w:color="auto" w:fill="FFFFFF"/>
            </w:rPr>
            <w:fldChar w:fldCharType="begin"/>
          </w:r>
          <w:r w:rsidRPr="0065211D">
            <w:rPr>
              <w:rFonts w:ascii="Arial" w:hAnsi="Arial" w:cs="Arial"/>
              <w:color w:val="000000" w:themeColor="text1"/>
              <w:shd w:val="clear" w:color="auto" w:fill="FFFFFF"/>
            </w:rPr>
            <w:instrText xml:space="preserve"> CITATION Cha23 \l 2057 </w:instrText>
          </w:r>
          <w:r w:rsidRPr="0065211D">
            <w:rPr>
              <w:rFonts w:ascii="Arial" w:hAnsi="Arial" w:cs="Arial"/>
              <w:color w:val="000000" w:themeColor="text1"/>
              <w:shd w:val="clear" w:color="auto" w:fill="FFFFFF"/>
            </w:rPr>
            <w:fldChar w:fldCharType="separate"/>
          </w:r>
          <w:r w:rsidR="00AF441C" w:rsidRPr="00AF441C">
            <w:rPr>
              <w:rFonts w:ascii="Arial" w:hAnsi="Arial" w:cs="Arial"/>
              <w:noProof/>
              <w:color w:val="000000" w:themeColor="text1"/>
              <w:shd w:val="clear" w:color="auto" w:fill="FFFFFF"/>
            </w:rPr>
            <w:t>(Change Strategists, 2023)</w:t>
          </w:r>
          <w:r w:rsidRPr="0065211D">
            <w:rPr>
              <w:rFonts w:ascii="Arial" w:hAnsi="Arial" w:cs="Arial"/>
              <w:color w:val="000000" w:themeColor="text1"/>
              <w:shd w:val="clear" w:color="auto" w:fill="FFFFFF"/>
            </w:rPr>
            <w:fldChar w:fldCharType="end"/>
          </w:r>
        </w:sdtContent>
      </w:sdt>
      <w:r w:rsidRPr="0065211D">
        <w:rPr>
          <w:rFonts w:ascii="Arial" w:hAnsi="Arial" w:cs="Arial"/>
          <w:color w:val="000000" w:themeColor="text1"/>
          <w:shd w:val="clear" w:color="auto" w:fill="FFFFFF"/>
        </w:rPr>
        <w:t xml:space="preserve">. Aston Martin recognised early on the value of having a well-defined plan and vision to avoid confusion or mistakes later on. Additionally, this strategy facilitates efficient communication with all parties involved. </w:t>
      </w:r>
    </w:p>
    <w:p w14:paraId="2183F2B6" w14:textId="77777777" w:rsidR="00C908FA" w:rsidRDefault="00A053C4" w:rsidP="00A053C4">
      <w:pPr>
        <w:rPr>
          <w:rFonts w:ascii="Arial" w:hAnsi="Arial" w:cs="Arial"/>
          <w:color w:val="000000" w:themeColor="text1"/>
          <w:shd w:val="clear" w:color="auto" w:fill="FFFFFF"/>
        </w:rPr>
      </w:pPr>
      <w:r w:rsidRPr="0065211D">
        <w:rPr>
          <w:rFonts w:ascii="Arial" w:hAnsi="Arial" w:cs="Arial"/>
          <w:color w:val="000000" w:themeColor="text1"/>
          <w:shd w:val="clear" w:color="auto" w:fill="FFFFFF"/>
        </w:rPr>
        <w:t xml:space="preserve">The fourth element is to create a group of volunteers </w:t>
      </w:r>
      <w:sdt>
        <w:sdtPr>
          <w:rPr>
            <w:rFonts w:ascii="Arial" w:hAnsi="Arial" w:cs="Arial"/>
            <w:color w:val="000000" w:themeColor="text1"/>
            <w:shd w:val="clear" w:color="auto" w:fill="FFFFFF"/>
          </w:rPr>
          <w:id w:val="-417170146"/>
          <w:citation/>
        </w:sdtPr>
        <w:sdtContent>
          <w:r w:rsidRPr="0065211D">
            <w:rPr>
              <w:rFonts w:ascii="Arial" w:hAnsi="Arial" w:cs="Arial"/>
              <w:color w:val="000000" w:themeColor="text1"/>
              <w:shd w:val="clear" w:color="auto" w:fill="FFFFFF"/>
            </w:rPr>
            <w:fldChar w:fldCharType="begin"/>
          </w:r>
          <w:r w:rsidRPr="0065211D">
            <w:rPr>
              <w:rFonts w:ascii="Arial" w:hAnsi="Arial" w:cs="Arial"/>
              <w:color w:val="000000" w:themeColor="text1"/>
              <w:shd w:val="clear" w:color="auto" w:fill="FFFFFF"/>
            </w:rPr>
            <w:instrText xml:space="preserve"> CITATION Cha23 \l 2057 </w:instrText>
          </w:r>
          <w:r w:rsidRPr="0065211D">
            <w:rPr>
              <w:rFonts w:ascii="Arial" w:hAnsi="Arial" w:cs="Arial"/>
              <w:color w:val="000000" w:themeColor="text1"/>
              <w:shd w:val="clear" w:color="auto" w:fill="FFFFFF"/>
            </w:rPr>
            <w:fldChar w:fldCharType="separate"/>
          </w:r>
          <w:r w:rsidR="00AF441C" w:rsidRPr="00AF441C">
            <w:rPr>
              <w:rFonts w:ascii="Arial" w:hAnsi="Arial" w:cs="Arial"/>
              <w:noProof/>
              <w:color w:val="000000" w:themeColor="text1"/>
              <w:shd w:val="clear" w:color="auto" w:fill="FFFFFF"/>
            </w:rPr>
            <w:t>(Change Strategists, 2023)</w:t>
          </w:r>
          <w:r w:rsidRPr="0065211D">
            <w:rPr>
              <w:rFonts w:ascii="Arial" w:hAnsi="Arial" w:cs="Arial"/>
              <w:color w:val="000000" w:themeColor="text1"/>
              <w:shd w:val="clear" w:color="auto" w:fill="FFFFFF"/>
            </w:rPr>
            <w:fldChar w:fldCharType="end"/>
          </w:r>
        </w:sdtContent>
      </w:sdt>
      <w:r w:rsidRPr="0065211D">
        <w:rPr>
          <w:rFonts w:ascii="Arial" w:hAnsi="Arial" w:cs="Arial"/>
          <w:color w:val="000000" w:themeColor="text1"/>
          <w:shd w:val="clear" w:color="auto" w:fill="FFFFFF"/>
        </w:rPr>
        <w:t>. In order to do this, Aston Martin assembled a team of individuals who shared their commitment to the goal and were eager to be part of the transformation. The staff were made aware of the change in a precise and well-defined manner.</w:t>
      </w:r>
      <w:r w:rsidR="001F25CA">
        <w:rPr>
          <w:rFonts w:ascii="Arial" w:hAnsi="Arial" w:cs="Arial"/>
          <w:color w:val="000000" w:themeColor="text1"/>
          <w:shd w:val="clear" w:color="auto" w:fill="FFFFFF"/>
        </w:rPr>
        <w:t xml:space="preserve"> </w:t>
      </w:r>
    </w:p>
    <w:p w14:paraId="2D57D8C4" w14:textId="333C96F2" w:rsidR="00A053C4" w:rsidRPr="0065211D" w:rsidRDefault="00A053C4" w:rsidP="00A053C4">
      <w:pPr>
        <w:rPr>
          <w:rFonts w:ascii="Arial" w:hAnsi="Arial" w:cs="Arial"/>
          <w:color w:val="000000" w:themeColor="text1"/>
          <w:shd w:val="clear" w:color="auto" w:fill="FFFFFF"/>
        </w:rPr>
      </w:pPr>
      <w:r w:rsidRPr="0065211D">
        <w:rPr>
          <w:rFonts w:ascii="Arial" w:hAnsi="Arial" w:cs="Arial"/>
          <w:color w:val="000000" w:themeColor="text1"/>
          <w:shd w:val="clear" w:color="auto" w:fill="FFFFFF"/>
        </w:rPr>
        <w:lastRenderedPageBreak/>
        <w:t xml:space="preserve">The removal of obstacles is the fifth component </w:t>
      </w:r>
      <w:sdt>
        <w:sdtPr>
          <w:rPr>
            <w:rFonts w:ascii="Arial" w:hAnsi="Arial" w:cs="Arial"/>
            <w:color w:val="000000" w:themeColor="text1"/>
            <w:shd w:val="clear" w:color="auto" w:fill="FFFFFF"/>
          </w:rPr>
          <w:id w:val="314847962"/>
          <w:citation/>
        </w:sdtPr>
        <w:sdtContent>
          <w:r w:rsidRPr="0065211D">
            <w:rPr>
              <w:rFonts w:ascii="Arial" w:hAnsi="Arial" w:cs="Arial"/>
              <w:color w:val="000000" w:themeColor="text1"/>
              <w:shd w:val="clear" w:color="auto" w:fill="FFFFFF"/>
            </w:rPr>
            <w:fldChar w:fldCharType="begin"/>
          </w:r>
          <w:r w:rsidRPr="0065211D">
            <w:rPr>
              <w:rFonts w:ascii="Arial" w:hAnsi="Arial" w:cs="Arial"/>
              <w:color w:val="000000" w:themeColor="text1"/>
              <w:shd w:val="clear" w:color="auto" w:fill="FFFFFF"/>
            </w:rPr>
            <w:instrText xml:space="preserve"> CITATION Cha23 \l 2057 </w:instrText>
          </w:r>
          <w:r w:rsidRPr="0065211D">
            <w:rPr>
              <w:rFonts w:ascii="Arial" w:hAnsi="Arial" w:cs="Arial"/>
              <w:color w:val="000000" w:themeColor="text1"/>
              <w:shd w:val="clear" w:color="auto" w:fill="FFFFFF"/>
            </w:rPr>
            <w:fldChar w:fldCharType="separate"/>
          </w:r>
          <w:r w:rsidR="00AF441C" w:rsidRPr="00AF441C">
            <w:rPr>
              <w:rFonts w:ascii="Arial" w:hAnsi="Arial" w:cs="Arial"/>
              <w:noProof/>
              <w:color w:val="000000" w:themeColor="text1"/>
              <w:shd w:val="clear" w:color="auto" w:fill="FFFFFF"/>
            </w:rPr>
            <w:t>(Change Strategists, 2023)</w:t>
          </w:r>
          <w:r w:rsidRPr="0065211D">
            <w:rPr>
              <w:rFonts w:ascii="Arial" w:hAnsi="Arial" w:cs="Arial"/>
              <w:color w:val="000000" w:themeColor="text1"/>
              <w:shd w:val="clear" w:color="auto" w:fill="FFFFFF"/>
            </w:rPr>
            <w:fldChar w:fldCharType="end"/>
          </w:r>
        </w:sdtContent>
      </w:sdt>
      <w:r w:rsidRPr="0065211D">
        <w:rPr>
          <w:rFonts w:ascii="Arial" w:hAnsi="Arial" w:cs="Arial"/>
          <w:color w:val="000000" w:themeColor="text1"/>
          <w:shd w:val="clear" w:color="auto" w:fill="FFFFFF"/>
        </w:rPr>
        <w:t>. This eliminates anything that might get in the way of people accomplishing the main objective</w:t>
      </w:r>
      <w:r w:rsidR="00B0797B">
        <w:rPr>
          <w:rFonts w:ascii="Arial" w:hAnsi="Arial" w:cs="Arial"/>
          <w:color w:val="000000" w:themeColor="text1"/>
          <w:shd w:val="clear" w:color="auto" w:fill="FFFFFF"/>
        </w:rPr>
        <w:t xml:space="preserve">. </w:t>
      </w:r>
      <w:r w:rsidRPr="0065211D">
        <w:rPr>
          <w:rFonts w:ascii="Arial" w:hAnsi="Arial" w:cs="Arial"/>
          <w:color w:val="000000" w:themeColor="text1"/>
          <w:shd w:val="clear" w:color="auto" w:fill="FFFFFF"/>
        </w:rPr>
        <w:t xml:space="preserve">Because of the nature of the modification, Aston Martin did not apply this aspect </w:t>
      </w:r>
      <w:r w:rsidR="00C908FA">
        <w:rPr>
          <w:rFonts w:ascii="Arial" w:hAnsi="Arial" w:cs="Arial"/>
          <w:color w:val="000000" w:themeColor="text1"/>
          <w:shd w:val="clear" w:color="auto" w:fill="FFFFFF"/>
        </w:rPr>
        <w:t xml:space="preserve">as </w:t>
      </w:r>
      <w:r w:rsidRPr="0065211D">
        <w:rPr>
          <w:rFonts w:ascii="Arial" w:hAnsi="Arial" w:cs="Arial"/>
          <w:color w:val="000000" w:themeColor="text1"/>
          <w:shd w:val="clear" w:color="auto" w:fill="FFFFFF"/>
        </w:rPr>
        <w:t xml:space="preserve">there were few obstacles. </w:t>
      </w:r>
    </w:p>
    <w:p w14:paraId="1E23AAC0" w14:textId="6DCBF648" w:rsidR="00A053C4" w:rsidRPr="0065211D" w:rsidRDefault="00B0797B" w:rsidP="00A053C4">
      <w:pPr>
        <w:rPr>
          <w:rFonts w:ascii="Arial" w:hAnsi="Arial" w:cs="Arial"/>
          <w:color w:val="000000" w:themeColor="text1"/>
          <w:shd w:val="clear" w:color="auto" w:fill="FFFFFF"/>
        </w:rPr>
      </w:pPr>
      <w:r>
        <w:rPr>
          <w:rFonts w:ascii="Arial" w:hAnsi="Arial" w:cs="Arial"/>
          <w:color w:val="000000" w:themeColor="text1"/>
          <w:shd w:val="clear" w:color="auto" w:fill="FFFFFF"/>
        </w:rPr>
        <w:t>C</w:t>
      </w:r>
      <w:r w:rsidRPr="0065211D">
        <w:rPr>
          <w:rFonts w:ascii="Arial" w:hAnsi="Arial" w:cs="Arial"/>
          <w:color w:val="000000" w:themeColor="text1"/>
          <w:shd w:val="clear" w:color="auto" w:fill="FFFFFF"/>
        </w:rPr>
        <w:t>reat</w:t>
      </w:r>
      <w:r>
        <w:rPr>
          <w:rFonts w:ascii="Arial" w:hAnsi="Arial" w:cs="Arial"/>
          <w:color w:val="000000" w:themeColor="text1"/>
          <w:shd w:val="clear" w:color="auto" w:fill="FFFFFF"/>
        </w:rPr>
        <w:t>ing</w:t>
      </w:r>
      <w:r w:rsidRPr="0065211D">
        <w:rPr>
          <w:rFonts w:ascii="Arial" w:hAnsi="Arial" w:cs="Arial"/>
          <w:color w:val="000000" w:themeColor="text1"/>
          <w:shd w:val="clear" w:color="auto" w:fill="FFFFFF"/>
        </w:rPr>
        <w:t xml:space="preserve"> short-term goals</w:t>
      </w:r>
      <w:r>
        <w:rPr>
          <w:rFonts w:ascii="Arial" w:hAnsi="Arial" w:cs="Arial"/>
          <w:color w:val="000000" w:themeColor="text1"/>
          <w:shd w:val="clear" w:color="auto" w:fill="FFFFFF"/>
        </w:rPr>
        <w:t xml:space="preserve"> is</w:t>
      </w:r>
      <w:r w:rsidRPr="0065211D">
        <w:rPr>
          <w:rFonts w:ascii="Arial" w:hAnsi="Arial" w:cs="Arial"/>
          <w:color w:val="000000" w:themeColor="text1"/>
          <w:shd w:val="clear" w:color="auto" w:fill="FFFFFF"/>
        </w:rPr>
        <w:t xml:space="preserve"> </w:t>
      </w:r>
      <w:r w:rsidR="00A053C4" w:rsidRPr="0065211D">
        <w:rPr>
          <w:rFonts w:ascii="Arial" w:hAnsi="Arial" w:cs="Arial"/>
          <w:color w:val="000000" w:themeColor="text1"/>
          <w:shd w:val="clear" w:color="auto" w:fill="FFFFFF"/>
        </w:rPr>
        <w:t xml:space="preserve">Kotter’s sixth step </w:t>
      </w:r>
      <w:sdt>
        <w:sdtPr>
          <w:rPr>
            <w:rFonts w:ascii="Arial" w:hAnsi="Arial" w:cs="Arial"/>
            <w:color w:val="000000" w:themeColor="text1"/>
            <w:shd w:val="clear" w:color="auto" w:fill="FFFFFF"/>
          </w:rPr>
          <w:id w:val="2003470719"/>
          <w:citation/>
        </w:sdtPr>
        <w:sdtContent>
          <w:r w:rsidR="00A053C4" w:rsidRPr="0065211D">
            <w:rPr>
              <w:rFonts w:ascii="Arial" w:hAnsi="Arial" w:cs="Arial"/>
              <w:color w:val="000000" w:themeColor="text1"/>
              <w:shd w:val="clear" w:color="auto" w:fill="FFFFFF"/>
            </w:rPr>
            <w:fldChar w:fldCharType="begin"/>
          </w:r>
          <w:r w:rsidR="00A053C4" w:rsidRPr="0065211D">
            <w:rPr>
              <w:rFonts w:ascii="Arial" w:hAnsi="Arial" w:cs="Arial"/>
              <w:color w:val="000000" w:themeColor="text1"/>
              <w:shd w:val="clear" w:color="auto" w:fill="FFFFFF"/>
            </w:rPr>
            <w:instrText xml:space="preserve"> CITATION Cha23 \l 2057 </w:instrText>
          </w:r>
          <w:r w:rsidR="00A053C4" w:rsidRPr="0065211D">
            <w:rPr>
              <w:rFonts w:ascii="Arial" w:hAnsi="Arial" w:cs="Arial"/>
              <w:color w:val="000000" w:themeColor="text1"/>
              <w:shd w:val="clear" w:color="auto" w:fill="FFFFFF"/>
            </w:rPr>
            <w:fldChar w:fldCharType="separate"/>
          </w:r>
          <w:r w:rsidR="00AF441C" w:rsidRPr="00AF441C">
            <w:rPr>
              <w:rFonts w:ascii="Arial" w:hAnsi="Arial" w:cs="Arial"/>
              <w:noProof/>
              <w:color w:val="000000" w:themeColor="text1"/>
              <w:shd w:val="clear" w:color="auto" w:fill="FFFFFF"/>
            </w:rPr>
            <w:t>(Change Strategists, 2023)</w:t>
          </w:r>
          <w:r w:rsidR="00A053C4" w:rsidRPr="0065211D">
            <w:rPr>
              <w:rFonts w:ascii="Arial" w:hAnsi="Arial" w:cs="Arial"/>
              <w:color w:val="000000" w:themeColor="text1"/>
              <w:shd w:val="clear" w:color="auto" w:fill="FFFFFF"/>
            </w:rPr>
            <w:fldChar w:fldCharType="end"/>
          </w:r>
        </w:sdtContent>
      </w:sdt>
      <w:r w:rsidR="00A053C4" w:rsidRPr="0065211D">
        <w:rPr>
          <w:rFonts w:ascii="Arial" w:hAnsi="Arial" w:cs="Arial"/>
          <w:color w:val="000000" w:themeColor="text1"/>
          <w:shd w:val="clear" w:color="auto" w:fill="FFFFFF"/>
        </w:rPr>
        <w:t xml:space="preserve">. This phase wasn't utilised at Aston Martin either. It was treated more like one big </w:t>
      </w:r>
      <w:r w:rsidR="00A053C4">
        <w:rPr>
          <w:rFonts w:ascii="Arial" w:hAnsi="Arial" w:cs="Arial"/>
          <w:color w:val="000000" w:themeColor="text1"/>
          <w:shd w:val="clear" w:color="auto" w:fill="FFFFFF"/>
        </w:rPr>
        <w:t>end goal</w:t>
      </w:r>
      <w:r w:rsidR="00A053C4" w:rsidRPr="0065211D">
        <w:rPr>
          <w:rFonts w:ascii="Arial" w:hAnsi="Arial" w:cs="Arial"/>
          <w:color w:val="000000" w:themeColor="text1"/>
          <w:shd w:val="clear" w:color="auto" w:fill="FFFFFF"/>
        </w:rPr>
        <w:t xml:space="preserve">. </w:t>
      </w:r>
    </w:p>
    <w:p w14:paraId="595A4F88" w14:textId="589603ED" w:rsidR="00A053C4" w:rsidRPr="0065211D" w:rsidRDefault="00A053C4" w:rsidP="00A053C4">
      <w:pPr>
        <w:rPr>
          <w:rFonts w:ascii="Arial" w:hAnsi="Arial" w:cs="Arial"/>
          <w:color w:val="000000" w:themeColor="text1"/>
          <w:shd w:val="clear" w:color="auto" w:fill="FFFFFF"/>
        </w:rPr>
      </w:pPr>
      <w:r w:rsidRPr="0065211D">
        <w:rPr>
          <w:rFonts w:ascii="Arial" w:hAnsi="Arial" w:cs="Arial"/>
          <w:color w:val="000000" w:themeColor="text1"/>
          <w:shd w:val="clear" w:color="auto" w:fill="FFFFFF"/>
        </w:rPr>
        <w:t xml:space="preserve">The seventh step is to recognise and appreciate small victories along the way as a means of breaking larger jobs down into smaller ones </w:t>
      </w:r>
      <w:sdt>
        <w:sdtPr>
          <w:rPr>
            <w:rFonts w:ascii="Arial" w:hAnsi="Arial" w:cs="Arial"/>
            <w:color w:val="000000" w:themeColor="text1"/>
            <w:shd w:val="clear" w:color="auto" w:fill="FFFFFF"/>
          </w:rPr>
          <w:id w:val="1198579034"/>
          <w:citation/>
        </w:sdtPr>
        <w:sdtContent>
          <w:r w:rsidRPr="0065211D">
            <w:rPr>
              <w:rFonts w:ascii="Arial" w:hAnsi="Arial" w:cs="Arial"/>
              <w:color w:val="000000" w:themeColor="text1"/>
              <w:shd w:val="clear" w:color="auto" w:fill="FFFFFF"/>
            </w:rPr>
            <w:fldChar w:fldCharType="begin"/>
          </w:r>
          <w:r w:rsidRPr="0065211D">
            <w:rPr>
              <w:rFonts w:ascii="Arial" w:hAnsi="Arial" w:cs="Arial"/>
              <w:color w:val="000000" w:themeColor="text1"/>
              <w:shd w:val="clear" w:color="auto" w:fill="FFFFFF"/>
            </w:rPr>
            <w:instrText xml:space="preserve"> CITATION Cha23 \l 2057 </w:instrText>
          </w:r>
          <w:r w:rsidRPr="0065211D">
            <w:rPr>
              <w:rFonts w:ascii="Arial" w:hAnsi="Arial" w:cs="Arial"/>
              <w:color w:val="000000" w:themeColor="text1"/>
              <w:shd w:val="clear" w:color="auto" w:fill="FFFFFF"/>
            </w:rPr>
            <w:fldChar w:fldCharType="separate"/>
          </w:r>
          <w:r w:rsidR="00AF441C" w:rsidRPr="00AF441C">
            <w:rPr>
              <w:rFonts w:ascii="Arial" w:hAnsi="Arial" w:cs="Arial"/>
              <w:noProof/>
              <w:color w:val="000000" w:themeColor="text1"/>
              <w:shd w:val="clear" w:color="auto" w:fill="FFFFFF"/>
            </w:rPr>
            <w:t>(Change Strategists, 2023)</w:t>
          </w:r>
          <w:r w:rsidRPr="0065211D">
            <w:rPr>
              <w:rFonts w:ascii="Arial" w:hAnsi="Arial" w:cs="Arial"/>
              <w:color w:val="000000" w:themeColor="text1"/>
              <w:shd w:val="clear" w:color="auto" w:fill="FFFFFF"/>
            </w:rPr>
            <w:fldChar w:fldCharType="end"/>
          </w:r>
        </w:sdtContent>
      </w:sdt>
      <w:r w:rsidRPr="0065211D">
        <w:rPr>
          <w:rFonts w:ascii="Arial" w:hAnsi="Arial" w:cs="Arial"/>
          <w:color w:val="000000" w:themeColor="text1"/>
          <w:shd w:val="clear" w:color="auto" w:fill="FFFFFF"/>
        </w:rPr>
        <w:t xml:space="preserve">. Aston did not accomplish this, which hindered their advancement. </w:t>
      </w:r>
    </w:p>
    <w:p w14:paraId="7877EF36" w14:textId="77777777" w:rsidR="00035DCE" w:rsidRDefault="00035DCE" w:rsidP="00A053C4">
      <w:pPr>
        <w:rPr>
          <w:rFonts w:ascii="Arial" w:hAnsi="Arial" w:cs="Arial"/>
          <w:color w:val="000000" w:themeColor="text1"/>
          <w:shd w:val="clear" w:color="auto" w:fill="FFFFFF"/>
        </w:rPr>
      </w:pPr>
      <w:r w:rsidRPr="00035DCE">
        <w:rPr>
          <w:rFonts w:ascii="Arial" w:hAnsi="Arial" w:cs="Arial"/>
          <w:color w:val="000000" w:themeColor="text1"/>
          <w:shd w:val="clear" w:color="auto" w:fill="FFFFFF"/>
        </w:rPr>
        <w:t xml:space="preserve">Reinforcing the new changes is the last of Kotter's eight phases </w:t>
      </w:r>
      <w:sdt>
        <w:sdtPr>
          <w:rPr>
            <w:rFonts w:ascii="Arial" w:hAnsi="Arial" w:cs="Arial"/>
            <w:color w:val="000000" w:themeColor="text1"/>
            <w:shd w:val="clear" w:color="auto" w:fill="FFFFFF"/>
          </w:rPr>
          <w:id w:val="-1508592464"/>
          <w:citation/>
        </w:sdtPr>
        <w:sdtContent>
          <w:r>
            <w:rPr>
              <w:rFonts w:ascii="Arial" w:hAnsi="Arial" w:cs="Arial"/>
              <w:color w:val="000000" w:themeColor="text1"/>
              <w:shd w:val="clear" w:color="auto" w:fill="FFFFFF"/>
            </w:rPr>
            <w:fldChar w:fldCharType="begin"/>
          </w:r>
          <w:r>
            <w:rPr>
              <w:rFonts w:ascii="Arial" w:hAnsi="Arial" w:cs="Arial"/>
              <w:color w:val="000000" w:themeColor="text1"/>
              <w:shd w:val="clear" w:color="auto" w:fill="FFFFFF"/>
            </w:rPr>
            <w:instrText xml:space="preserve"> CITATION Cha23 \l 2057 </w:instrText>
          </w:r>
          <w:r>
            <w:rPr>
              <w:rFonts w:ascii="Arial" w:hAnsi="Arial" w:cs="Arial"/>
              <w:color w:val="000000" w:themeColor="text1"/>
              <w:shd w:val="clear" w:color="auto" w:fill="FFFFFF"/>
            </w:rPr>
            <w:fldChar w:fldCharType="separate"/>
          </w:r>
          <w:r w:rsidRPr="00035DCE">
            <w:rPr>
              <w:rFonts w:ascii="Arial" w:hAnsi="Arial" w:cs="Arial"/>
              <w:noProof/>
              <w:color w:val="000000" w:themeColor="text1"/>
              <w:shd w:val="clear" w:color="auto" w:fill="FFFFFF"/>
            </w:rPr>
            <w:t>(Change Strategists, 2023)</w:t>
          </w:r>
          <w:r>
            <w:rPr>
              <w:rFonts w:ascii="Arial" w:hAnsi="Arial" w:cs="Arial"/>
              <w:color w:val="000000" w:themeColor="text1"/>
              <w:shd w:val="clear" w:color="auto" w:fill="FFFFFF"/>
            </w:rPr>
            <w:fldChar w:fldCharType="end"/>
          </w:r>
        </w:sdtContent>
      </w:sdt>
      <w:r w:rsidRPr="00035DCE">
        <w:rPr>
          <w:rFonts w:ascii="Arial" w:hAnsi="Arial" w:cs="Arial"/>
          <w:color w:val="000000" w:themeColor="text1"/>
          <w:shd w:val="clear" w:color="auto" w:fill="FFFFFF"/>
        </w:rPr>
        <w:t>. In an effort to set a new benchmark, Aston Martin integrated them into its company culture. The modification stuck because it had been implemented into the processes and systems.</w:t>
      </w:r>
      <w:r>
        <w:rPr>
          <w:rFonts w:ascii="Arial" w:hAnsi="Arial" w:cs="Arial"/>
          <w:color w:val="000000" w:themeColor="text1"/>
          <w:shd w:val="clear" w:color="auto" w:fill="FFFFFF"/>
        </w:rPr>
        <w:t xml:space="preserve"> </w:t>
      </w:r>
    </w:p>
    <w:p w14:paraId="64EB9F03" w14:textId="76372288" w:rsidR="00A33ACD" w:rsidRPr="0065211D" w:rsidRDefault="00A053C4" w:rsidP="00A053C4">
      <w:pPr>
        <w:rPr>
          <w:rFonts w:ascii="Arial" w:hAnsi="Arial" w:cs="Arial"/>
        </w:rPr>
      </w:pPr>
      <w:r w:rsidRPr="0065211D">
        <w:rPr>
          <w:rFonts w:ascii="Arial" w:eastAsia="Times New Roman" w:hAnsi="Arial" w:cs="Arial"/>
          <w:color w:val="000000" w:themeColor="text1"/>
          <w:lang w:eastAsia="en-GB"/>
        </w:rPr>
        <w:t xml:space="preserve">Like Lewin's Force Field Analysis, Kotter's 8-Step Model has drawbacks of its own, one of which is its complexity. Organisations with limited capacity or urgent change demands may find it challenging to coordinate, allocate, and implement all eight phases at once. Lewin's Force Field Analysis is more </w:t>
      </w:r>
      <w:r w:rsidR="00D67B6F">
        <w:rPr>
          <w:rFonts w:ascii="Arial" w:eastAsia="Times New Roman" w:hAnsi="Arial" w:cs="Arial"/>
          <w:color w:val="000000" w:themeColor="text1"/>
          <w:lang w:eastAsia="en-GB"/>
        </w:rPr>
        <w:t xml:space="preserve">suited to be </w:t>
      </w:r>
      <w:r w:rsidRPr="0065211D">
        <w:rPr>
          <w:rFonts w:ascii="Arial" w:eastAsia="Times New Roman" w:hAnsi="Arial" w:cs="Arial"/>
          <w:color w:val="000000" w:themeColor="text1"/>
          <w:lang w:eastAsia="en-GB"/>
        </w:rPr>
        <w:t>employed by Aston Martin because it better suits the modification.</w:t>
      </w:r>
    </w:p>
    <w:p w14:paraId="569AC6F4" w14:textId="7AED10EC" w:rsidR="00640407" w:rsidRPr="0065211D" w:rsidRDefault="00640407" w:rsidP="002C2983">
      <w:pPr>
        <w:pStyle w:val="Heading2"/>
        <w:numPr>
          <w:ilvl w:val="0"/>
          <w:numId w:val="0"/>
        </w:numPr>
        <w:ind w:left="3978" w:hanging="576"/>
        <w:rPr>
          <w:rStyle w:val="ui-provider"/>
          <w:rFonts w:ascii="Arial" w:hAnsi="Arial" w:cs="Arial"/>
          <w:color w:val="000000" w:themeColor="text1"/>
        </w:rPr>
      </w:pPr>
    </w:p>
    <w:p w14:paraId="7411D8DF" w14:textId="77777777" w:rsidR="00F3284E" w:rsidRPr="0065211D" w:rsidRDefault="00F3284E" w:rsidP="00F3284E">
      <w:pPr>
        <w:rPr>
          <w:rFonts w:ascii="Arial" w:hAnsi="Arial" w:cs="Arial"/>
        </w:rPr>
      </w:pPr>
    </w:p>
    <w:p w14:paraId="568218F7" w14:textId="77777777" w:rsidR="00F3284E" w:rsidRPr="0065211D" w:rsidRDefault="00F3284E" w:rsidP="00F3284E">
      <w:pPr>
        <w:rPr>
          <w:rFonts w:ascii="Arial" w:hAnsi="Arial" w:cs="Arial"/>
        </w:rPr>
      </w:pPr>
    </w:p>
    <w:p w14:paraId="421BDD06" w14:textId="77777777" w:rsidR="00F3284E" w:rsidRPr="0065211D" w:rsidRDefault="00F3284E" w:rsidP="00F3284E">
      <w:pPr>
        <w:rPr>
          <w:rFonts w:ascii="Arial" w:hAnsi="Arial" w:cs="Arial"/>
        </w:rPr>
      </w:pPr>
    </w:p>
    <w:p w14:paraId="54FDA8DA" w14:textId="77777777" w:rsidR="00F3284E" w:rsidRPr="0065211D" w:rsidRDefault="00F3284E" w:rsidP="00F3284E">
      <w:pPr>
        <w:rPr>
          <w:rFonts w:ascii="Arial" w:hAnsi="Arial" w:cs="Arial"/>
        </w:rPr>
      </w:pPr>
    </w:p>
    <w:p w14:paraId="15EAD3E8" w14:textId="77777777" w:rsidR="00F3284E" w:rsidRPr="0065211D" w:rsidRDefault="00F3284E" w:rsidP="00F3284E">
      <w:pPr>
        <w:rPr>
          <w:rFonts w:ascii="Arial" w:hAnsi="Arial" w:cs="Arial"/>
        </w:rPr>
      </w:pPr>
    </w:p>
    <w:p w14:paraId="0B0FDDEC" w14:textId="77777777" w:rsidR="00F3284E" w:rsidRPr="0065211D" w:rsidRDefault="00F3284E" w:rsidP="00F3284E">
      <w:pPr>
        <w:rPr>
          <w:rFonts w:ascii="Arial" w:hAnsi="Arial" w:cs="Arial"/>
        </w:rPr>
      </w:pPr>
    </w:p>
    <w:p w14:paraId="681E8ABC" w14:textId="77777777" w:rsidR="00F3284E" w:rsidRPr="0065211D" w:rsidRDefault="00F3284E" w:rsidP="00F3284E">
      <w:pPr>
        <w:rPr>
          <w:rFonts w:ascii="Arial" w:hAnsi="Arial" w:cs="Arial"/>
        </w:rPr>
      </w:pPr>
    </w:p>
    <w:p w14:paraId="29104527" w14:textId="77777777" w:rsidR="00A33ACD" w:rsidRPr="0065211D" w:rsidRDefault="00A33ACD" w:rsidP="00F3284E">
      <w:pPr>
        <w:rPr>
          <w:rFonts w:ascii="Arial" w:hAnsi="Arial" w:cs="Arial"/>
        </w:rPr>
      </w:pPr>
    </w:p>
    <w:p w14:paraId="6DB3F22E" w14:textId="77777777" w:rsidR="00A33ACD" w:rsidRPr="0065211D" w:rsidRDefault="00A33ACD" w:rsidP="00F3284E">
      <w:pPr>
        <w:rPr>
          <w:rFonts w:ascii="Arial" w:hAnsi="Arial" w:cs="Arial"/>
        </w:rPr>
      </w:pPr>
    </w:p>
    <w:p w14:paraId="6C325B69" w14:textId="77777777" w:rsidR="00A33ACD" w:rsidRPr="0065211D" w:rsidRDefault="00A33ACD" w:rsidP="00F3284E">
      <w:pPr>
        <w:rPr>
          <w:rFonts w:ascii="Arial" w:hAnsi="Arial" w:cs="Arial"/>
        </w:rPr>
      </w:pPr>
    </w:p>
    <w:p w14:paraId="2CA577FC" w14:textId="77777777" w:rsidR="00A33ACD" w:rsidRPr="0065211D" w:rsidRDefault="00A33ACD" w:rsidP="00F3284E">
      <w:pPr>
        <w:rPr>
          <w:rFonts w:ascii="Arial" w:hAnsi="Arial" w:cs="Arial"/>
        </w:rPr>
      </w:pPr>
    </w:p>
    <w:p w14:paraId="1B03FFBD" w14:textId="65EC4DA9" w:rsidR="00BE135A" w:rsidRPr="0065211D" w:rsidRDefault="00640407" w:rsidP="00640407">
      <w:pPr>
        <w:pStyle w:val="Heading1"/>
        <w:rPr>
          <w:rFonts w:ascii="Arial" w:hAnsi="Arial" w:cs="Arial"/>
        </w:rPr>
      </w:pPr>
      <w:bookmarkStart w:id="10" w:name="_Toc167209068"/>
      <w:r w:rsidRPr="0065211D">
        <w:rPr>
          <w:rFonts w:ascii="Arial" w:hAnsi="Arial" w:cs="Arial"/>
        </w:rPr>
        <w:lastRenderedPageBreak/>
        <w:t>Aston Martin’s approach</w:t>
      </w:r>
      <w:bookmarkEnd w:id="10"/>
    </w:p>
    <w:p w14:paraId="76BD316D" w14:textId="19A60AB4" w:rsidR="00F3284E" w:rsidRPr="00596C87" w:rsidRDefault="000A468C" w:rsidP="00F3284E">
      <w:pPr>
        <w:rPr>
          <w:rFonts w:ascii="Arial" w:hAnsi="Arial" w:cs="Arial"/>
          <w:color w:val="000000" w:themeColor="text1"/>
        </w:rPr>
      </w:pPr>
      <w:r w:rsidRPr="000A468C">
        <w:rPr>
          <w:rFonts w:ascii="Arial" w:hAnsi="Arial" w:cs="Arial"/>
          <w:color w:val="000000" w:themeColor="text1"/>
        </w:rPr>
        <w:t xml:space="preserve">For this project, Aston Martin applied two well-known change management methodologies: Kotter's 8-step model and Lewin's Force Field Analysis. </w:t>
      </w:r>
      <w:r>
        <w:rPr>
          <w:rFonts w:ascii="Arial" w:hAnsi="Arial" w:cs="Arial"/>
          <w:color w:val="000000" w:themeColor="text1"/>
        </w:rPr>
        <w:t>Lewin's force field analysis can help understand the forces behind change and the opposition to it</w:t>
      </w:r>
      <w:r w:rsidR="00F3284E" w:rsidRPr="00596C87">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273250228"/>
          <w:citation/>
        </w:sdtPr>
        <w:sdtContent>
          <w:r w:rsidR="00F3284E" w:rsidRPr="00596C87">
            <w:rPr>
              <w:rFonts w:ascii="Arial" w:hAnsi="Arial" w:cs="Arial"/>
              <w:color w:val="000000" w:themeColor="text1"/>
              <w:shd w:val="clear" w:color="auto" w:fill="FFFFFF"/>
            </w:rPr>
            <w:fldChar w:fldCharType="begin"/>
          </w:r>
          <w:r w:rsidR="00F3284E" w:rsidRPr="00596C87">
            <w:rPr>
              <w:rFonts w:ascii="Arial" w:hAnsi="Arial" w:cs="Arial"/>
              <w:color w:val="000000" w:themeColor="text1"/>
              <w:shd w:val="clear" w:color="auto" w:fill="FFFFFF"/>
            </w:rPr>
            <w:instrText xml:space="preserve"> CITATION Uma19 \l 2057 </w:instrText>
          </w:r>
          <w:r w:rsidR="00F3284E" w:rsidRPr="00596C87">
            <w:rPr>
              <w:rFonts w:ascii="Arial" w:hAnsi="Arial" w:cs="Arial"/>
              <w:color w:val="000000" w:themeColor="text1"/>
              <w:shd w:val="clear" w:color="auto" w:fill="FFFFFF"/>
            </w:rPr>
            <w:fldChar w:fldCharType="separate"/>
          </w:r>
          <w:r w:rsidR="00AF441C" w:rsidRPr="00AF441C">
            <w:rPr>
              <w:rFonts w:ascii="Arial" w:hAnsi="Arial" w:cs="Arial"/>
              <w:noProof/>
              <w:color w:val="000000" w:themeColor="text1"/>
              <w:shd w:val="clear" w:color="auto" w:fill="FFFFFF"/>
            </w:rPr>
            <w:t>(Tahir, 2019)</w:t>
          </w:r>
          <w:r w:rsidR="00F3284E" w:rsidRPr="00596C87">
            <w:rPr>
              <w:rFonts w:ascii="Arial" w:hAnsi="Arial" w:cs="Arial"/>
              <w:color w:val="000000" w:themeColor="text1"/>
              <w:shd w:val="clear" w:color="auto" w:fill="FFFFFF"/>
            </w:rPr>
            <w:fldChar w:fldCharType="end"/>
          </w:r>
        </w:sdtContent>
      </w:sdt>
      <w:r w:rsidR="00F3284E" w:rsidRPr="00596C87">
        <w:rPr>
          <w:rFonts w:ascii="Arial" w:hAnsi="Arial" w:cs="Arial"/>
          <w:color w:val="000000" w:themeColor="text1"/>
          <w:shd w:val="clear" w:color="auto" w:fill="FFFFFF"/>
        </w:rPr>
        <w:t xml:space="preserve"> States that Lewin’s Force Field Analysis is a “well-established model used to analyse a situation and identify the forces that drive and resist change”. An example of the model’s driving force for the significant change was talent development</w:t>
      </w:r>
      <w:r w:rsidR="00C72E37">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2053603548"/>
          <w:citation/>
        </w:sdtPr>
        <w:sdtContent>
          <w:r w:rsidR="00C72E37">
            <w:rPr>
              <w:rFonts w:ascii="Arial" w:hAnsi="Arial" w:cs="Arial"/>
              <w:color w:val="000000" w:themeColor="text1"/>
              <w:shd w:val="clear" w:color="auto" w:fill="FFFFFF"/>
            </w:rPr>
            <w:fldChar w:fldCharType="begin"/>
          </w:r>
          <w:r w:rsidR="0036052B">
            <w:rPr>
              <w:rFonts w:ascii="Arial" w:hAnsi="Arial" w:cs="Arial"/>
              <w:color w:val="000000" w:themeColor="text1"/>
              <w:shd w:val="clear" w:color="auto" w:fill="FFFFFF"/>
            </w:rPr>
            <w:instrText xml:space="preserve">CITATION Bur13 \l 2057 </w:instrText>
          </w:r>
          <w:r w:rsidR="00C72E37">
            <w:rPr>
              <w:rFonts w:ascii="Arial" w:hAnsi="Arial" w:cs="Arial"/>
              <w:color w:val="000000" w:themeColor="text1"/>
              <w:shd w:val="clear" w:color="auto" w:fill="FFFFFF"/>
            </w:rPr>
            <w:fldChar w:fldCharType="separate"/>
          </w:r>
          <w:r w:rsidR="00AF441C" w:rsidRPr="00AF441C">
            <w:rPr>
              <w:rFonts w:ascii="Arial" w:hAnsi="Arial" w:cs="Arial"/>
              <w:noProof/>
              <w:color w:val="000000" w:themeColor="text1"/>
              <w:shd w:val="clear" w:color="auto" w:fill="FFFFFF"/>
            </w:rPr>
            <w:t>(Burnes, 2013)</w:t>
          </w:r>
          <w:r w:rsidR="00C72E37">
            <w:rPr>
              <w:rFonts w:ascii="Arial" w:hAnsi="Arial" w:cs="Arial"/>
              <w:color w:val="000000" w:themeColor="text1"/>
              <w:shd w:val="clear" w:color="auto" w:fill="FFFFFF"/>
            </w:rPr>
            <w:fldChar w:fldCharType="end"/>
          </w:r>
        </w:sdtContent>
      </w:sdt>
      <w:r w:rsidR="00F3284E" w:rsidRPr="00596C87">
        <w:rPr>
          <w:rFonts w:ascii="Arial" w:hAnsi="Arial" w:cs="Arial"/>
          <w:color w:val="000000" w:themeColor="text1"/>
          <w:shd w:val="clear" w:color="auto" w:fill="FFFFFF"/>
        </w:rPr>
        <w:t xml:space="preserve">. </w:t>
      </w:r>
      <w:r w:rsidR="00D74DFB" w:rsidRPr="00D74DFB">
        <w:rPr>
          <w:rFonts w:ascii="Arial" w:hAnsi="Arial" w:cs="Arial"/>
          <w:color w:val="000000" w:themeColor="text1"/>
          <w:shd w:val="clear" w:color="auto" w:fill="FFFFFF"/>
        </w:rPr>
        <w:t xml:space="preserve">Apprenticeships are seen by Aston Martin as </w:t>
      </w:r>
      <w:r>
        <w:rPr>
          <w:rFonts w:ascii="Arial" w:hAnsi="Arial" w:cs="Arial"/>
          <w:color w:val="000000" w:themeColor="text1"/>
          <w:shd w:val="clear" w:color="auto" w:fill="FFFFFF"/>
        </w:rPr>
        <w:t>a chance</w:t>
      </w:r>
      <w:r w:rsidR="00D74DFB" w:rsidRPr="00D74DFB">
        <w:rPr>
          <w:rFonts w:ascii="Arial" w:hAnsi="Arial" w:cs="Arial"/>
          <w:color w:val="000000" w:themeColor="text1"/>
          <w:shd w:val="clear" w:color="auto" w:fill="FFFFFF"/>
        </w:rPr>
        <w:t xml:space="preserve"> to identify and develop internal talent, resulting in a pool of highly qualified individuals who share the company's values and ethos. A perceived threat to quality served as one of the change's main opponents. Aston Martin brand-related worries surfaced about the possible effects of apprenticeships on workmanship and quality. A few concerned parties expressed concern that untrained trainees would </w:t>
      </w:r>
      <w:r w:rsidR="00320D46">
        <w:rPr>
          <w:rFonts w:ascii="Arial" w:hAnsi="Arial" w:cs="Arial"/>
          <w:color w:val="000000" w:themeColor="text1"/>
          <w:shd w:val="clear" w:color="auto" w:fill="FFFFFF"/>
        </w:rPr>
        <w:t>jeopardise</w:t>
      </w:r>
      <w:r w:rsidR="00D74DFB" w:rsidRPr="00D74DFB">
        <w:rPr>
          <w:rFonts w:ascii="Arial" w:hAnsi="Arial" w:cs="Arial"/>
          <w:color w:val="000000" w:themeColor="text1"/>
          <w:shd w:val="clear" w:color="auto" w:fill="FFFFFF"/>
        </w:rPr>
        <w:t xml:space="preserve"> the brand's stellar image.</w:t>
      </w:r>
      <w:sdt>
        <w:sdtPr>
          <w:rPr>
            <w:rFonts w:ascii="Arial" w:hAnsi="Arial" w:cs="Arial"/>
            <w:color w:val="000000" w:themeColor="text1"/>
            <w:shd w:val="clear" w:color="auto" w:fill="FFFFFF"/>
          </w:rPr>
          <w:id w:val="-1599170990"/>
          <w:citation/>
        </w:sdtPr>
        <w:sdtContent>
          <w:r w:rsidR="00F3284E" w:rsidRPr="00596C87">
            <w:rPr>
              <w:rFonts w:ascii="Arial" w:hAnsi="Arial" w:cs="Arial"/>
              <w:color w:val="000000" w:themeColor="text1"/>
              <w:shd w:val="clear" w:color="auto" w:fill="FFFFFF"/>
            </w:rPr>
            <w:fldChar w:fldCharType="begin"/>
          </w:r>
          <w:r w:rsidR="00F3284E" w:rsidRPr="00596C87">
            <w:rPr>
              <w:rFonts w:ascii="Arial" w:hAnsi="Arial" w:cs="Arial"/>
              <w:color w:val="000000" w:themeColor="text1"/>
              <w:shd w:val="clear" w:color="auto" w:fill="FFFFFF"/>
            </w:rPr>
            <w:instrText xml:space="preserve"> CITATION Bil12 \l 2057 </w:instrText>
          </w:r>
          <w:r w:rsidR="00F3284E" w:rsidRPr="00596C87">
            <w:rPr>
              <w:rFonts w:ascii="Arial" w:hAnsi="Arial" w:cs="Arial"/>
              <w:color w:val="000000" w:themeColor="text1"/>
              <w:shd w:val="clear" w:color="auto" w:fill="FFFFFF"/>
            </w:rPr>
            <w:fldChar w:fldCharType="separate"/>
          </w:r>
          <w:r w:rsidR="00AF441C">
            <w:rPr>
              <w:rFonts w:ascii="Arial" w:hAnsi="Arial" w:cs="Arial"/>
              <w:noProof/>
              <w:color w:val="000000" w:themeColor="text1"/>
              <w:shd w:val="clear" w:color="auto" w:fill="FFFFFF"/>
            </w:rPr>
            <w:t xml:space="preserve"> </w:t>
          </w:r>
          <w:r w:rsidR="00AF441C" w:rsidRPr="00AF441C">
            <w:rPr>
              <w:rFonts w:ascii="Arial" w:hAnsi="Arial" w:cs="Arial"/>
              <w:noProof/>
              <w:color w:val="000000" w:themeColor="text1"/>
              <w:shd w:val="clear" w:color="auto" w:fill="FFFFFF"/>
            </w:rPr>
            <w:t>(Cooke, 2012)</w:t>
          </w:r>
          <w:r w:rsidR="00F3284E" w:rsidRPr="00596C87">
            <w:rPr>
              <w:rFonts w:ascii="Arial" w:hAnsi="Arial" w:cs="Arial"/>
              <w:color w:val="000000" w:themeColor="text1"/>
              <w:shd w:val="clear" w:color="auto" w:fill="FFFFFF"/>
            </w:rPr>
            <w:fldChar w:fldCharType="end"/>
          </w:r>
        </w:sdtContent>
      </w:sdt>
      <w:r w:rsidR="00F3284E" w:rsidRPr="00596C87">
        <w:rPr>
          <w:rFonts w:ascii="Arial" w:hAnsi="Arial" w:cs="Arial"/>
          <w:color w:val="000000" w:themeColor="text1"/>
          <w:shd w:val="clear" w:color="auto" w:fill="FFFFFF"/>
        </w:rPr>
        <w:t xml:space="preserve">. </w:t>
      </w:r>
      <w:r w:rsidR="00B536F0" w:rsidRPr="00B536F0">
        <w:rPr>
          <w:rFonts w:ascii="Arial" w:hAnsi="Arial" w:cs="Arial"/>
          <w:color w:val="000000" w:themeColor="text1"/>
          <w:shd w:val="clear" w:color="auto" w:fill="FFFFFF"/>
        </w:rPr>
        <w:t xml:space="preserve">Kurt Lewin, a pioneer in the field of social psychology, created Lewin's Force Field analysis. The analysis method is frequently applied, particularly in the fields of business and education. Lewin's Force Field Analysis has drawbacks even though it provides insightful information about the factors driving change. Among the drawbacks is the oversimplification that ignores the complexity of change dynamics by classifying forces as either driving or restraining. It also has a limited capacity for prediction, which means that it merely offers an overview of the current </w:t>
      </w:r>
      <w:proofErr w:type="gramStart"/>
      <w:r w:rsidR="00B536F0" w:rsidRPr="00B536F0">
        <w:rPr>
          <w:rFonts w:ascii="Arial" w:hAnsi="Arial" w:cs="Arial"/>
          <w:color w:val="000000" w:themeColor="text1"/>
          <w:shd w:val="clear" w:color="auto" w:fill="FFFFFF"/>
        </w:rPr>
        <w:t>state of affairs</w:t>
      </w:r>
      <w:proofErr w:type="gramEnd"/>
      <w:r w:rsidR="00B536F0" w:rsidRPr="00B536F0">
        <w:rPr>
          <w:rFonts w:ascii="Arial" w:hAnsi="Arial" w:cs="Arial"/>
          <w:color w:val="000000" w:themeColor="text1"/>
          <w:shd w:val="clear" w:color="auto" w:fill="FFFFFF"/>
        </w:rPr>
        <w:t xml:space="preserve"> rather than forecasting the course of the change.</w:t>
      </w:r>
    </w:p>
    <w:p w14:paraId="7EFABF11" w14:textId="77777777" w:rsidR="00BE135A" w:rsidRPr="0065211D" w:rsidRDefault="00BE135A" w:rsidP="00431A04">
      <w:pPr>
        <w:rPr>
          <w:rFonts w:ascii="Arial" w:hAnsi="Arial" w:cs="Arial"/>
          <w:color w:val="000000" w:themeColor="text1"/>
        </w:rPr>
      </w:pPr>
    </w:p>
    <w:p w14:paraId="58BB25AB" w14:textId="4D96699A" w:rsidR="004B0944" w:rsidRPr="0065211D" w:rsidRDefault="004B0944" w:rsidP="004B0944">
      <w:pPr>
        <w:pStyle w:val="Heading2"/>
        <w:numPr>
          <w:ilvl w:val="0"/>
          <w:numId w:val="0"/>
        </w:numPr>
        <w:ind w:left="4120"/>
        <w:rPr>
          <w:rFonts w:ascii="Arial" w:hAnsi="Arial" w:cs="Arial"/>
          <w:color w:val="FF0000"/>
        </w:rPr>
      </w:pPr>
    </w:p>
    <w:p w14:paraId="48F9595B" w14:textId="54EE6590" w:rsidR="00A2341A" w:rsidRPr="0065211D" w:rsidRDefault="00A2341A" w:rsidP="004B0944">
      <w:pPr>
        <w:pStyle w:val="Heading2"/>
        <w:numPr>
          <w:ilvl w:val="0"/>
          <w:numId w:val="0"/>
        </w:numPr>
        <w:ind w:left="4120"/>
        <w:rPr>
          <w:rFonts w:ascii="Arial" w:hAnsi="Arial" w:cs="Arial"/>
        </w:rPr>
      </w:pPr>
      <w:r w:rsidRPr="0065211D">
        <w:rPr>
          <w:rFonts w:ascii="Arial" w:hAnsi="Arial" w:cs="Arial"/>
        </w:rPr>
        <w:br w:type="page"/>
      </w:r>
    </w:p>
    <w:p w14:paraId="0F94DB8C" w14:textId="6F106ADC" w:rsidR="006E6732" w:rsidRPr="0065211D" w:rsidRDefault="008154E4" w:rsidP="008154E4">
      <w:pPr>
        <w:pStyle w:val="Heading1"/>
        <w:rPr>
          <w:rFonts w:ascii="Arial" w:hAnsi="Arial" w:cs="Arial"/>
        </w:rPr>
      </w:pPr>
      <w:bookmarkStart w:id="11" w:name="_Toc167209069"/>
      <w:r w:rsidRPr="0065211D">
        <w:rPr>
          <w:rFonts w:ascii="Arial" w:hAnsi="Arial" w:cs="Arial"/>
        </w:rPr>
        <w:lastRenderedPageBreak/>
        <w:t>Methodology</w:t>
      </w:r>
      <w:bookmarkEnd w:id="11"/>
    </w:p>
    <w:p w14:paraId="75D5276B" w14:textId="09B9A32C" w:rsidR="00CD3646" w:rsidRDefault="00CD3646" w:rsidP="00CD3646">
      <w:pPr>
        <w:rPr>
          <w:rFonts w:ascii="Arial" w:hAnsi="Arial" w:cs="Arial"/>
        </w:rPr>
      </w:pPr>
      <w:r w:rsidRPr="00CD3646">
        <w:rPr>
          <w:rFonts w:ascii="Arial" w:hAnsi="Arial" w:cs="Arial"/>
        </w:rPr>
        <w:t xml:space="preserve">The methodology for this report involves several critical steps aimed at thoroughly </w:t>
      </w:r>
      <w:r w:rsidR="0040459B" w:rsidRPr="00CD3646">
        <w:rPr>
          <w:rFonts w:ascii="Arial" w:hAnsi="Arial" w:cs="Arial"/>
        </w:rPr>
        <w:t>analysing</w:t>
      </w:r>
      <w:r w:rsidRPr="00CD3646">
        <w:rPr>
          <w:rFonts w:ascii="Arial" w:hAnsi="Arial" w:cs="Arial"/>
        </w:rPr>
        <w:t xml:space="preserve"> the implementation and impact of Aston Martin's apprenticeship program. The approach is structured to ensure a comprehensive examination of both qualitative and quantitative data, providing a balanced and in-depth understanding of the subject matter.</w:t>
      </w:r>
    </w:p>
    <w:p w14:paraId="796E3BA4" w14:textId="77777777" w:rsidR="00FB7CEB" w:rsidRPr="00CD3646" w:rsidRDefault="00FB7CEB" w:rsidP="00CD3646">
      <w:pPr>
        <w:rPr>
          <w:rFonts w:ascii="Arial" w:hAnsi="Arial" w:cs="Arial"/>
        </w:rPr>
      </w:pPr>
    </w:p>
    <w:p w14:paraId="0D561DE6" w14:textId="759200C0" w:rsidR="00CD3646" w:rsidRPr="0040459B" w:rsidRDefault="00CD3646" w:rsidP="00B02B23">
      <w:pPr>
        <w:pStyle w:val="Heading2"/>
        <w:rPr>
          <w:rFonts w:ascii="Arial" w:hAnsi="Arial" w:cs="Arial"/>
        </w:rPr>
      </w:pPr>
      <w:bookmarkStart w:id="12" w:name="_Toc167209070"/>
      <w:r w:rsidRPr="0040459B">
        <w:rPr>
          <w:rFonts w:ascii="Arial" w:hAnsi="Arial" w:cs="Arial"/>
        </w:rPr>
        <w:t>Issues Analysis</w:t>
      </w:r>
      <w:bookmarkEnd w:id="12"/>
    </w:p>
    <w:p w14:paraId="1FA4D482" w14:textId="40F5F34F" w:rsidR="00FD16AC" w:rsidRDefault="00FD16AC" w:rsidP="00FD16AC">
      <w:pPr>
        <w:spacing w:after="0"/>
        <w:rPr>
          <w:rFonts w:ascii="Arial" w:eastAsia="Times New Roman" w:hAnsi="Arial" w:cs="Arial"/>
          <w:lang w:eastAsia="en-GB"/>
        </w:rPr>
      </w:pPr>
      <w:r w:rsidRPr="00FD16AC">
        <w:rPr>
          <w:rFonts w:ascii="Arial" w:eastAsia="Times New Roman" w:hAnsi="Arial" w:cs="Arial"/>
          <w:lang w:eastAsia="en-GB"/>
        </w:rPr>
        <w:t xml:space="preserve">The issues analysis is </w:t>
      </w:r>
      <w:r>
        <w:rPr>
          <w:rFonts w:ascii="Arial" w:eastAsia="Times New Roman" w:hAnsi="Arial" w:cs="Arial"/>
          <w:lang w:eastAsia="en-GB"/>
        </w:rPr>
        <w:t>centred</w:t>
      </w:r>
      <w:r w:rsidRPr="00FD16AC">
        <w:rPr>
          <w:rFonts w:ascii="Arial" w:eastAsia="Times New Roman" w:hAnsi="Arial" w:cs="Arial"/>
          <w:lang w:eastAsia="en-GB"/>
        </w:rPr>
        <w:t xml:space="preserve"> on locating and assessing management-related concerns that surfaced throughout the process of transformation. This is a thorough evaluation of how well the leadership informed staff members about the need for change, guided and supported them during the process, and allotted funds to ease the transition. The analysis also looks at any barriers or difficulties management encountered when putting the new system into place and identifies areas where leadership techniques might be strengthened. An examination of internal corporate reports and documentation was one of the main techniques employed in this investigation.</w:t>
      </w:r>
    </w:p>
    <w:p w14:paraId="4AEEFD26" w14:textId="77777777" w:rsidR="00FB7CEB" w:rsidRPr="00FD16AC" w:rsidRDefault="00FB7CEB" w:rsidP="00FD16AC">
      <w:pPr>
        <w:spacing w:after="0"/>
        <w:rPr>
          <w:rFonts w:ascii="Arial" w:eastAsia="Times New Roman" w:hAnsi="Arial" w:cs="Arial"/>
          <w:lang w:eastAsia="en-GB"/>
        </w:rPr>
      </w:pPr>
    </w:p>
    <w:p w14:paraId="2ABAE707" w14:textId="63F7B756" w:rsidR="00CD3646" w:rsidRPr="0040459B" w:rsidRDefault="00CD3646" w:rsidP="0040459B">
      <w:pPr>
        <w:pStyle w:val="Heading2"/>
        <w:rPr>
          <w:rFonts w:ascii="Arial" w:hAnsi="Arial" w:cs="Arial"/>
        </w:rPr>
      </w:pPr>
      <w:bookmarkStart w:id="13" w:name="_Toc167209071"/>
      <w:r w:rsidRPr="0040459B">
        <w:rPr>
          <w:rFonts w:ascii="Arial" w:hAnsi="Arial" w:cs="Arial"/>
        </w:rPr>
        <w:t>Evaluation</w:t>
      </w:r>
      <w:bookmarkEnd w:id="13"/>
    </w:p>
    <w:p w14:paraId="5F3DC5D7" w14:textId="487E5F6C" w:rsidR="00CD3646" w:rsidRPr="00CD3646" w:rsidRDefault="00CD3646" w:rsidP="00CD3646">
      <w:pPr>
        <w:rPr>
          <w:rFonts w:ascii="Arial" w:hAnsi="Arial" w:cs="Arial"/>
        </w:rPr>
      </w:pPr>
      <w:r w:rsidRPr="00CD3646">
        <w:rPr>
          <w:rFonts w:ascii="Arial" w:hAnsi="Arial" w:cs="Arial"/>
        </w:rPr>
        <w:t>The evaluation phase aims to assess the effectiveness of change management techniques in easing the transition. This involves evaluating how successfully the company overcame employee resistance to change, engaged employees in the process, and promoted a culture of ownership and accountability. The evaluation will focus on several key areas:</w:t>
      </w:r>
    </w:p>
    <w:p w14:paraId="5FDBC230" w14:textId="77777777" w:rsidR="00CD3646" w:rsidRPr="00CD3646" w:rsidRDefault="00CD3646" w:rsidP="00CD3646">
      <w:pPr>
        <w:rPr>
          <w:rFonts w:ascii="Arial" w:hAnsi="Arial" w:cs="Arial"/>
        </w:rPr>
      </w:pPr>
      <w:r w:rsidRPr="00CD3646">
        <w:rPr>
          <w:rFonts w:ascii="Arial" w:hAnsi="Arial" w:cs="Arial"/>
        </w:rPr>
        <w:t>Communication: Assessing the coherence and consistency of communication strategies used to convey the change.</w:t>
      </w:r>
    </w:p>
    <w:p w14:paraId="0CB599A9" w14:textId="022B3342" w:rsidR="00CD3646" w:rsidRPr="00CD3646" w:rsidRDefault="00CD3646" w:rsidP="00CD3646">
      <w:pPr>
        <w:rPr>
          <w:rFonts w:ascii="Arial" w:hAnsi="Arial" w:cs="Arial"/>
        </w:rPr>
      </w:pPr>
      <w:r w:rsidRPr="00CD3646">
        <w:rPr>
          <w:rFonts w:ascii="Arial" w:hAnsi="Arial" w:cs="Arial"/>
        </w:rPr>
        <w:t xml:space="preserve">Training and Support: Reviewing the quality of </w:t>
      </w:r>
      <w:r w:rsidR="005146DA">
        <w:rPr>
          <w:rFonts w:ascii="Arial" w:hAnsi="Arial" w:cs="Arial"/>
        </w:rPr>
        <w:t xml:space="preserve">the </w:t>
      </w:r>
      <w:r w:rsidRPr="00CD3646">
        <w:rPr>
          <w:rFonts w:ascii="Arial" w:hAnsi="Arial" w:cs="Arial"/>
        </w:rPr>
        <w:t>training level of support provided to employees.</w:t>
      </w:r>
    </w:p>
    <w:p w14:paraId="2DD4A34A" w14:textId="77777777" w:rsidR="00CD3646" w:rsidRPr="00CD3646" w:rsidRDefault="00CD3646" w:rsidP="00CD3646">
      <w:pPr>
        <w:rPr>
          <w:rFonts w:ascii="Arial" w:hAnsi="Arial" w:cs="Arial"/>
        </w:rPr>
      </w:pPr>
      <w:r w:rsidRPr="00CD3646">
        <w:rPr>
          <w:rFonts w:ascii="Arial" w:hAnsi="Arial" w:cs="Arial"/>
        </w:rPr>
        <w:t>Integration of Change Management Principles: Determining the extent to which change management principles were integrated into the overall transition strategy.</w:t>
      </w:r>
    </w:p>
    <w:p w14:paraId="51891EE1" w14:textId="06AA82A9" w:rsidR="00CD3646" w:rsidRPr="00CD3646" w:rsidRDefault="00CD3646" w:rsidP="00CD3646">
      <w:pPr>
        <w:rPr>
          <w:rFonts w:ascii="Arial" w:hAnsi="Arial" w:cs="Arial"/>
        </w:rPr>
      </w:pPr>
      <w:r w:rsidRPr="00CD3646">
        <w:rPr>
          <w:rFonts w:ascii="Arial" w:hAnsi="Arial" w:cs="Arial"/>
        </w:rPr>
        <w:t xml:space="preserve">Data for this evaluation will be collected through direct observations within the company. Additionally, performance metrics such as employee productivity, morale, and retention rates will be </w:t>
      </w:r>
      <w:r w:rsidR="005146DA" w:rsidRPr="00CD3646">
        <w:rPr>
          <w:rFonts w:ascii="Arial" w:hAnsi="Arial" w:cs="Arial"/>
        </w:rPr>
        <w:t>analysed</w:t>
      </w:r>
      <w:r w:rsidRPr="00CD3646">
        <w:rPr>
          <w:rFonts w:ascii="Arial" w:hAnsi="Arial" w:cs="Arial"/>
        </w:rPr>
        <w:t>.</w:t>
      </w:r>
    </w:p>
    <w:p w14:paraId="14728524" w14:textId="2476AD51" w:rsidR="00CD3646" w:rsidRPr="0040459B" w:rsidRDefault="00CD3646" w:rsidP="00B02B23">
      <w:pPr>
        <w:pStyle w:val="Heading2"/>
        <w:rPr>
          <w:rFonts w:ascii="Arial" w:hAnsi="Arial" w:cs="Arial"/>
        </w:rPr>
      </w:pPr>
      <w:bookmarkStart w:id="14" w:name="_Toc167209072"/>
      <w:r w:rsidRPr="0040459B">
        <w:rPr>
          <w:rFonts w:ascii="Arial" w:hAnsi="Arial" w:cs="Arial"/>
        </w:rPr>
        <w:lastRenderedPageBreak/>
        <w:t>Post-Implementation Review</w:t>
      </w:r>
      <w:bookmarkEnd w:id="14"/>
    </w:p>
    <w:p w14:paraId="086A8308" w14:textId="77777777" w:rsidR="00CD3646" w:rsidRPr="00CD3646" w:rsidRDefault="00CD3646" w:rsidP="00CD3646">
      <w:pPr>
        <w:rPr>
          <w:rFonts w:ascii="Arial" w:hAnsi="Arial" w:cs="Arial"/>
        </w:rPr>
      </w:pPr>
      <w:r w:rsidRPr="00CD3646">
        <w:rPr>
          <w:rFonts w:ascii="Arial" w:hAnsi="Arial" w:cs="Arial"/>
        </w:rPr>
        <w:t>A thorough post-implementation review will be conducted to evaluate the outcomes and impacts of the switch to single-piece flow. This review will involve both quantitative and qualitative analysis:</w:t>
      </w:r>
    </w:p>
    <w:p w14:paraId="79319249" w14:textId="365B181A" w:rsidR="00CD3646" w:rsidRPr="00CD3646" w:rsidRDefault="00CD3646" w:rsidP="00CD3646">
      <w:pPr>
        <w:rPr>
          <w:rFonts w:ascii="Arial" w:hAnsi="Arial" w:cs="Arial"/>
        </w:rPr>
      </w:pPr>
      <w:r w:rsidRPr="00CD3646">
        <w:rPr>
          <w:rFonts w:ascii="Arial" w:hAnsi="Arial" w:cs="Arial"/>
        </w:rPr>
        <w:t xml:space="preserve">Quantitative Data: </w:t>
      </w:r>
      <w:r w:rsidR="00594D27" w:rsidRPr="00CD3646">
        <w:rPr>
          <w:rFonts w:ascii="Arial" w:hAnsi="Arial" w:cs="Arial"/>
        </w:rPr>
        <w:t>Analysing</w:t>
      </w:r>
      <w:r w:rsidRPr="00CD3646">
        <w:rPr>
          <w:rFonts w:ascii="Arial" w:hAnsi="Arial" w:cs="Arial"/>
        </w:rPr>
        <w:t xml:space="preserve"> production metrics, quality indicators, and financial performance before and after the implementation of the apprenticeship program.</w:t>
      </w:r>
    </w:p>
    <w:p w14:paraId="7DC5E630" w14:textId="77777777" w:rsidR="00CD3646" w:rsidRPr="00CD3646" w:rsidRDefault="00CD3646" w:rsidP="00CD3646">
      <w:pPr>
        <w:rPr>
          <w:rFonts w:ascii="Arial" w:hAnsi="Arial" w:cs="Arial"/>
        </w:rPr>
      </w:pPr>
      <w:r w:rsidRPr="00CD3646">
        <w:rPr>
          <w:rFonts w:ascii="Arial" w:hAnsi="Arial" w:cs="Arial"/>
        </w:rPr>
        <w:t>Qualitative Data: Gathering employee feedback and consumer satisfaction ratings through surveys and interviews.</w:t>
      </w:r>
    </w:p>
    <w:p w14:paraId="2C1CC064" w14:textId="77777777" w:rsidR="00CD3646" w:rsidRPr="00CD3646" w:rsidRDefault="00CD3646" w:rsidP="00CD3646">
      <w:pPr>
        <w:rPr>
          <w:rFonts w:ascii="Arial" w:hAnsi="Arial" w:cs="Arial"/>
        </w:rPr>
      </w:pPr>
      <w:r w:rsidRPr="00CD3646">
        <w:rPr>
          <w:rFonts w:ascii="Arial" w:hAnsi="Arial" w:cs="Arial"/>
        </w:rPr>
        <w:t>The objective is to perform a comprehensive analysis of the transition’s results to determine whether the planned benefits were achieved and to identify any unexpected effects or areas needing further attention. This phase will also include benchmarking against industry standards to assess the relative success of the program.</w:t>
      </w:r>
    </w:p>
    <w:p w14:paraId="2DC0C3B7" w14:textId="77777777" w:rsidR="00CD3646" w:rsidRPr="00CD3646" w:rsidRDefault="00CD3646" w:rsidP="00CD3646">
      <w:pPr>
        <w:rPr>
          <w:rFonts w:ascii="Arial" w:hAnsi="Arial" w:cs="Arial"/>
        </w:rPr>
      </w:pPr>
      <w:r w:rsidRPr="00CD3646">
        <w:rPr>
          <w:rFonts w:ascii="Arial" w:hAnsi="Arial" w:cs="Arial"/>
        </w:rPr>
        <w:t>By employing these comprehensive and multi-faceted methodological approaches, the report aims to provide a robust analysis of Aston Martin’s apprenticeship program, offering valuable insights and actionable recommendations for further improvement.</w:t>
      </w:r>
    </w:p>
    <w:p w14:paraId="2099E65B" w14:textId="1BFDE209" w:rsidR="00230A2C" w:rsidRPr="0065211D" w:rsidRDefault="009A1E72" w:rsidP="0065211D">
      <w:pPr>
        <w:rPr>
          <w:rFonts w:ascii="Arial" w:hAnsi="Arial" w:cs="Arial"/>
        </w:rPr>
      </w:pPr>
      <w:r w:rsidRPr="0065211D">
        <w:rPr>
          <w:rFonts w:ascii="Arial" w:hAnsi="Arial" w:cs="Arial"/>
        </w:rPr>
        <w:br w:type="page"/>
      </w:r>
    </w:p>
    <w:bookmarkStart w:id="15" w:name="_Toc167209073"/>
    <w:p w14:paraId="43D4DA23" w14:textId="56FEE004" w:rsidR="0015332B" w:rsidRPr="0065211D" w:rsidRDefault="009A1E1C" w:rsidP="0015332B">
      <w:pPr>
        <w:pStyle w:val="Heading1"/>
        <w:rPr>
          <w:rFonts w:ascii="Arial" w:hAnsi="Arial" w:cs="Arial"/>
        </w:rPr>
      </w:pPr>
      <w:r>
        <w:rPr>
          <w:noProof/>
        </w:rPr>
        <w:lastRenderedPageBreak/>
        <mc:AlternateContent>
          <mc:Choice Requires="wps">
            <w:drawing>
              <wp:anchor distT="0" distB="0" distL="114300" distR="114300" simplePos="0" relativeHeight="251660288" behindDoc="1" locked="0" layoutInCell="1" allowOverlap="1" wp14:anchorId="0AE4D70B" wp14:editId="47892828">
                <wp:simplePos x="0" y="0"/>
                <wp:positionH relativeFrom="column">
                  <wp:posOffset>-772795</wp:posOffset>
                </wp:positionH>
                <wp:positionV relativeFrom="paragraph">
                  <wp:posOffset>1482725</wp:posOffset>
                </wp:positionV>
                <wp:extent cx="7277735" cy="635"/>
                <wp:effectExtent l="0" t="0" r="18415" b="8255"/>
                <wp:wrapTight wrapText="bothSides">
                  <wp:wrapPolygon edited="0">
                    <wp:start x="0" y="0"/>
                    <wp:lineTo x="0" y="20698"/>
                    <wp:lineTo x="21598" y="20698"/>
                    <wp:lineTo x="21598" y="0"/>
                    <wp:lineTo x="0" y="0"/>
                  </wp:wrapPolygon>
                </wp:wrapTight>
                <wp:docPr id="397848799" name="Text Box 1"/>
                <wp:cNvGraphicFramePr/>
                <a:graphic xmlns:a="http://schemas.openxmlformats.org/drawingml/2006/main">
                  <a:graphicData uri="http://schemas.microsoft.com/office/word/2010/wordprocessingShape">
                    <wps:wsp>
                      <wps:cNvSpPr txBox="1"/>
                      <wps:spPr>
                        <a:xfrm>
                          <a:off x="0" y="0"/>
                          <a:ext cx="7277735" cy="635"/>
                        </a:xfrm>
                        <a:prstGeom prst="rect">
                          <a:avLst/>
                        </a:prstGeom>
                        <a:noFill/>
                        <a:ln>
                          <a:noFill/>
                        </a:ln>
                      </wps:spPr>
                      <wps:txbx>
                        <w:txbxContent>
                          <w:p w14:paraId="0706C3B3" w14:textId="1CE1CE6A" w:rsidR="009A1E1C" w:rsidRPr="00331FE2" w:rsidRDefault="009A1E1C" w:rsidP="009A1E1C">
                            <w:pPr>
                              <w:pStyle w:val="Caption"/>
                              <w:jc w:val="center"/>
                              <w:rPr>
                                <w:rFonts w:ascii="Arial" w:hAnsi="Arial" w:cs="Arial"/>
                              </w:rPr>
                            </w:pPr>
                            <w:bookmarkStart w:id="16" w:name="_Toc166924090"/>
                            <w:r>
                              <w:t xml:space="preserve">Figure </w:t>
                            </w:r>
                            <w:r>
                              <w:fldChar w:fldCharType="begin"/>
                            </w:r>
                            <w:r>
                              <w:instrText xml:space="preserve"> SEQ Figure \* ARABIC </w:instrText>
                            </w:r>
                            <w:r>
                              <w:fldChar w:fldCharType="separate"/>
                            </w:r>
                            <w:r>
                              <w:rPr>
                                <w:noProof/>
                              </w:rPr>
                              <w:t>1</w:t>
                            </w:r>
                            <w:r>
                              <w:fldChar w:fldCharType="end"/>
                            </w:r>
                            <w:r>
                              <w:t>- Gantt Chart</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AE4D70B" id="_x0000_t202" coordsize="21600,21600" o:spt="202" path="m,l,21600r21600,l21600,xe">
                <v:stroke joinstyle="miter"/>
                <v:path gradientshapeok="t" o:connecttype="rect"/>
              </v:shapetype>
              <v:shape id="Text Box 1" o:spid="_x0000_s1026" type="#_x0000_t202" style="position:absolute;left:0;text-align:left;margin-left:-60.85pt;margin-top:116.75pt;width:573.05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" filled="f" stroked="f">
                <v:textbox style="mso-fit-shape-to-text:t" inset="0,0,0,0">
                  <w:txbxContent>
                    <w:p w14:paraId="0706C3B3" w14:textId="1CE1CE6A" w:rsidR="009A1E1C" w:rsidRPr="00331FE2" w:rsidRDefault="009A1E1C" w:rsidP="009A1E1C">
                      <w:pPr>
                        <w:pStyle w:val="Caption"/>
                        <w:jc w:val="center"/>
                        <w:rPr>
                          <w:rFonts w:ascii="Arial" w:hAnsi="Arial" w:cs="Arial"/>
                        </w:rPr>
                      </w:pPr>
                      <w:bookmarkStart w:id="17" w:name="_Toc166924090"/>
                      <w:r>
                        <w:t xml:space="preserve">Figure </w:t>
                      </w:r>
                      <w:r>
                        <w:fldChar w:fldCharType="begin"/>
                      </w:r>
                      <w:r>
                        <w:instrText xml:space="preserve"> SEQ Figure \* ARABIC </w:instrText>
                      </w:r>
                      <w:r>
                        <w:fldChar w:fldCharType="separate"/>
                      </w:r>
                      <w:r>
                        <w:rPr>
                          <w:noProof/>
                        </w:rPr>
                        <w:t>1</w:t>
                      </w:r>
                      <w:r>
                        <w:fldChar w:fldCharType="end"/>
                      </w:r>
                      <w:r>
                        <w:t>- Gantt Chart</w:t>
                      </w:r>
                      <w:bookmarkEnd w:id="17"/>
                    </w:p>
                  </w:txbxContent>
                </v:textbox>
                <w10:wrap type="tight"/>
              </v:shape>
            </w:pict>
          </mc:Fallback>
        </mc:AlternateContent>
      </w:r>
      <w:r w:rsidRPr="009A1E1C">
        <w:rPr>
          <w:rFonts w:ascii="Arial" w:hAnsi="Arial" w:cs="Arial"/>
          <w:noProof/>
        </w:rPr>
        <w:drawing>
          <wp:anchor distT="0" distB="0" distL="114300" distR="114300" simplePos="0" relativeHeight="251658240" behindDoc="1" locked="0" layoutInCell="1" allowOverlap="1" wp14:anchorId="6178BF69" wp14:editId="088B5D8B">
            <wp:simplePos x="0" y="0"/>
            <wp:positionH relativeFrom="margin">
              <wp:align>center</wp:align>
            </wp:positionH>
            <wp:positionV relativeFrom="paragraph">
              <wp:posOffset>381000</wp:posOffset>
            </wp:positionV>
            <wp:extent cx="7277735" cy="1044575"/>
            <wp:effectExtent l="0" t="0" r="0" b="3175"/>
            <wp:wrapTight wrapText="bothSides">
              <wp:wrapPolygon edited="0">
                <wp:start x="0" y="0"/>
                <wp:lineTo x="0" y="21272"/>
                <wp:lineTo x="21542" y="21272"/>
                <wp:lineTo x="21542" y="0"/>
                <wp:lineTo x="0" y="0"/>
              </wp:wrapPolygon>
            </wp:wrapTight>
            <wp:docPr id="101702836"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02836" name="Picture 1" descr="A screenshot of a graph&#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7277735" cy="1044575"/>
                    </a:xfrm>
                    <a:prstGeom prst="rect">
                      <a:avLst/>
                    </a:prstGeom>
                  </pic:spPr>
                </pic:pic>
              </a:graphicData>
            </a:graphic>
            <wp14:sizeRelH relativeFrom="page">
              <wp14:pctWidth>0</wp14:pctWidth>
            </wp14:sizeRelH>
            <wp14:sizeRelV relativeFrom="page">
              <wp14:pctHeight>0</wp14:pctHeight>
            </wp14:sizeRelV>
          </wp:anchor>
        </w:drawing>
      </w:r>
      <w:r w:rsidR="009A1E72" w:rsidRPr="0065211D">
        <w:rPr>
          <w:rFonts w:ascii="Arial" w:hAnsi="Arial" w:cs="Arial"/>
        </w:rPr>
        <w:t>Project Plan</w:t>
      </w:r>
      <w:bookmarkEnd w:id="15"/>
    </w:p>
    <w:p w14:paraId="5AAFF2E8" w14:textId="77777777" w:rsidR="006449B1" w:rsidRDefault="006449B1" w:rsidP="00A2341A">
      <w:pPr>
        <w:pStyle w:val="Heading1"/>
        <w:numPr>
          <w:ilvl w:val="0"/>
          <w:numId w:val="0"/>
        </w:numPr>
        <w:rPr>
          <w:rFonts w:ascii="Arial" w:hAnsi="Arial" w:cs="Arial"/>
        </w:rPr>
      </w:pPr>
    </w:p>
    <w:p w14:paraId="06517FEF" w14:textId="77777777" w:rsidR="006449B1" w:rsidRPr="000E409A" w:rsidRDefault="006449B1" w:rsidP="000E409A">
      <w:pPr>
        <w:rPr>
          <w:rFonts w:ascii="Arial" w:hAnsi="Arial" w:cs="Arial"/>
        </w:rPr>
      </w:pPr>
      <w:r w:rsidRPr="0040512F">
        <w:rPr>
          <w:rFonts w:ascii="Arial" w:hAnsi="Arial" w:cs="Arial"/>
          <w:u w:val="single"/>
        </w:rPr>
        <w:t>Objective</w:t>
      </w:r>
      <w:r w:rsidRPr="000E409A">
        <w:rPr>
          <w:rFonts w:ascii="Arial" w:hAnsi="Arial" w:cs="Arial"/>
        </w:rPr>
        <w:t>:</w:t>
      </w:r>
    </w:p>
    <w:p w14:paraId="4A63CBAA" w14:textId="5939819A" w:rsidR="00AE7100" w:rsidRPr="000E409A" w:rsidRDefault="006449B1" w:rsidP="000E409A">
      <w:pPr>
        <w:rPr>
          <w:rFonts w:ascii="Arial" w:hAnsi="Arial" w:cs="Arial"/>
        </w:rPr>
      </w:pPr>
      <w:r w:rsidRPr="000E409A">
        <w:rPr>
          <w:rFonts w:ascii="Arial" w:hAnsi="Arial" w:cs="Arial"/>
        </w:rPr>
        <w:t>To research, write, and complete a comprehensive 5000-word report on project management, focusing on Aston Martin's apprenticeship program and its change management strategies.</w:t>
      </w:r>
    </w:p>
    <w:p w14:paraId="7CB4847C" w14:textId="77777777" w:rsidR="00AE7100" w:rsidRPr="000E409A" w:rsidRDefault="00AE7100" w:rsidP="000E409A">
      <w:pPr>
        <w:rPr>
          <w:rFonts w:ascii="Arial" w:hAnsi="Arial" w:cs="Arial"/>
          <w:b/>
          <w:bCs/>
        </w:rPr>
      </w:pPr>
      <w:r w:rsidRPr="00D95CAF">
        <w:rPr>
          <w:rFonts w:ascii="Arial" w:hAnsi="Arial" w:cs="Arial"/>
          <w:u w:val="single"/>
        </w:rPr>
        <w:t>Scope</w:t>
      </w:r>
      <w:r w:rsidRPr="009217B1">
        <w:rPr>
          <w:rFonts w:ascii="Arial" w:hAnsi="Arial" w:cs="Arial"/>
        </w:rPr>
        <w:t>:</w:t>
      </w:r>
    </w:p>
    <w:p w14:paraId="365F9EEA" w14:textId="77777777" w:rsidR="001334D4" w:rsidRPr="000E409A" w:rsidRDefault="001334D4" w:rsidP="000E409A">
      <w:pPr>
        <w:rPr>
          <w:rFonts w:ascii="Arial" w:hAnsi="Arial" w:cs="Arial"/>
        </w:rPr>
      </w:pPr>
      <w:r w:rsidRPr="000E409A">
        <w:rPr>
          <w:rFonts w:ascii="Arial" w:hAnsi="Arial" w:cs="Arial"/>
        </w:rPr>
        <w:t>The report will cover the following sections:</w:t>
      </w:r>
    </w:p>
    <w:p w14:paraId="477074DD" w14:textId="04ACEB38" w:rsidR="001334D4" w:rsidRPr="000E409A" w:rsidRDefault="000E409A" w:rsidP="000E409A">
      <w:pPr>
        <w:pStyle w:val="ListParagraph"/>
        <w:numPr>
          <w:ilvl w:val="0"/>
          <w:numId w:val="11"/>
        </w:numPr>
        <w:rPr>
          <w:rFonts w:ascii="Arial" w:hAnsi="Arial" w:cs="Arial"/>
          <w:color w:val="000000" w:themeColor="text1"/>
        </w:rPr>
      </w:pPr>
      <w:r w:rsidRPr="000E409A">
        <w:rPr>
          <w:rFonts w:ascii="Arial" w:hAnsi="Arial" w:cs="Arial"/>
        </w:rPr>
        <w:t>Abstract</w:t>
      </w:r>
    </w:p>
    <w:p w14:paraId="184D030F" w14:textId="702CEBC1" w:rsidR="00D2419D" w:rsidRPr="000E409A" w:rsidRDefault="00D2419D" w:rsidP="000E409A">
      <w:pPr>
        <w:pStyle w:val="ListParagraph"/>
        <w:numPr>
          <w:ilvl w:val="0"/>
          <w:numId w:val="11"/>
        </w:numPr>
        <w:rPr>
          <w:rFonts w:ascii="Arial" w:hAnsi="Arial" w:cs="Arial"/>
          <w:color w:val="000000" w:themeColor="text1"/>
        </w:rPr>
      </w:pPr>
      <w:r w:rsidRPr="000E409A">
        <w:rPr>
          <w:rFonts w:ascii="Arial" w:hAnsi="Arial" w:cs="Arial"/>
        </w:rPr>
        <w:t>Introduction</w:t>
      </w:r>
    </w:p>
    <w:p w14:paraId="1844B9B5" w14:textId="3325A22A" w:rsidR="00D2419D" w:rsidRPr="000E409A" w:rsidRDefault="00D2419D" w:rsidP="000E409A">
      <w:pPr>
        <w:pStyle w:val="ListParagraph"/>
        <w:numPr>
          <w:ilvl w:val="0"/>
          <w:numId w:val="11"/>
        </w:numPr>
        <w:rPr>
          <w:rFonts w:ascii="Arial" w:hAnsi="Arial" w:cs="Arial"/>
          <w:color w:val="000000" w:themeColor="text1"/>
        </w:rPr>
      </w:pPr>
      <w:r w:rsidRPr="000E409A">
        <w:rPr>
          <w:rFonts w:ascii="Arial" w:hAnsi="Arial" w:cs="Arial"/>
        </w:rPr>
        <w:t xml:space="preserve">Research </w:t>
      </w:r>
      <w:r w:rsidR="0042590B" w:rsidRPr="000E409A">
        <w:rPr>
          <w:rFonts w:ascii="Arial" w:hAnsi="Arial" w:cs="Arial"/>
        </w:rPr>
        <w:t>and</w:t>
      </w:r>
      <w:r w:rsidRPr="000E409A">
        <w:rPr>
          <w:rFonts w:ascii="Arial" w:hAnsi="Arial" w:cs="Arial"/>
        </w:rPr>
        <w:t xml:space="preserve"> Practical Implementation</w:t>
      </w:r>
    </w:p>
    <w:p w14:paraId="05465302" w14:textId="48F26C4C" w:rsidR="00996799" w:rsidRPr="000E409A" w:rsidRDefault="00996799" w:rsidP="000E409A">
      <w:pPr>
        <w:pStyle w:val="ListParagraph"/>
        <w:numPr>
          <w:ilvl w:val="0"/>
          <w:numId w:val="11"/>
        </w:numPr>
        <w:rPr>
          <w:rFonts w:ascii="Arial" w:hAnsi="Arial" w:cs="Arial"/>
          <w:color w:val="000000" w:themeColor="text1"/>
        </w:rPr>
      </w:pPr>
      <w:r w:rsidRPr="000E409A">
        <w:rPr>
          <w:rFonts w:ascii="Arial" w:hAnsi="Arial" w:cs="Arial"/>
        </w:rPr>
        <w:t>Change Management</w:t>
      </w:r>
      <w:r w:rsidR="00E44EA4" w:rsidRPr="000E409A">
        <w:rPr>
          <w:rFonts w:ascii="Arial" w:hAnsi="Arial" w:cs="Arial"/>
        </w:rPr>
        <w:t xml:space="preserve"> Theories and Models</w:t>
      </w:r>
    </w:p>
    <w:p w14:paraId="4621A665" w14:textId="77343F58" w:rsidR="00996799" w:rsidRPr="000E409A" w:rsidRDefault="00996799" w:rsidP="000E409A">
      <w:pPr>
        <w:pStyle w:val="ListParagraph"/>
        <w:numPr>
          <w:ilvl w:val="0"/>
          <w:numId w:val="11"/>
        </w:numPr>
        <w:rPr>
          <w:rFonts w:ascii="Arial" w:hAnsi="Arial" w:cs="Arial"/>
          <w:color w:val="000000" w:themeColor="text1"/>
        </w:rPr>
      </w:pPr>
      <w:r w:rsidRPr="000E409A">
        <w:rPr>
          <w:rFonts w:ascii="Arial" w:hAnsi="Arial" w:cs="Arial"/>
        </w:rPr>
        <w:t>Aston Martin’s Approach</w:t>
      </w:r>
    </w:p>
    <w:p w14:paraId="3EBFBB80" w14:textId="723C4BB6" w:rsidR="00996799" w:rsidRPr="000E409A" w:rsidRDefault="00996799" w:rsidP="000E409A">
      <w:pPr>
        <w:pStyle w:val="ListParagraph"/>
        <w:numPr>
          <w:ilvl w:val="0"/>
          <w:numId w:val="11"/>
        </w:numPr>
        <w:rPr>
          <w:rFonts w:ascii="Arial" w:hAnsi="Arial" w:cs="Arial"/>
          <w:color w:val="000000" w:themeColor="text1"/>
        </w:rPr>
      </w:pPr>
      <w:r w:rsidRPr="000E409A">
        <w:rPr>
          <w:rFonts w:ascii="Arial" w:hAnsi="Arial" w:cs="Arial"/>
        </w:rPr>
        <w:t>Methodology</w:t>
      </w:r>
    </w:p>
    <w:p w14:paraId="2BF8E4B7" w14:textId="2E47144A" w:rsidR="0042590B" w:rsidRPr="000E409A" w:rsidRDefault="0042590B" w:rsidP="000E409A">
      <w:pPr>
        <w:pStyle w:val="ListParagraph"/>
        <w:numPr>
          <w:ilvl w:val="0"/>
          <w:numId w:val="11"/>
        </w:numPr>
        <w:rPr>
          <w:rFonts w:ascii="Arial" w:hAnsi="Arial" w:cs="Arial"/>
          <w:color w:val="000000" w:themeColor="text1"/>
        </w:rPr>
      </w:pPr>
      <w:r w:rsidRPr="000E409A">
        <w:rPr>
          <w:rFonts w:ascii="Arial" w:hAnsi="Arial" w:cs="Arial"/>
        </w:rPr>
        <w:t>Results and Discussion</w:t>
      </w:r>
    </w:p>
    <w:p w14:paraId="695EB43F" w14:textId="4FD96EEF" w:rsidR="00E44EA4" w:rsidRPr="000E409A" w:rsidRDefault="00E44EA4" w:rsidP="000E409A">
      <w:pPr>
        <w:pStyle w:val="ListParagraph"/>
        <w:numPr>
          <w:ilvl w:val="0"/>
          <w:numId w:val="11"/>
        </w:numPr>
        <w:rPr>
          <w:rFonts w:ascii="Arial" w:hAnsi="Arial" w:cs="Arial"/>
          <w:color w:val="000000" w:themeColor="text1"/>
        </w:rPr>
      </w:pPr>
      <w:r w:rsidRPr="000E409A">
        <w:rPr>
          <w:rFonts w:ascii="Arial" w:hAnsi="Arial" w:cs="Arial"/>
        </w:rPr>
        <w:t>Potential Improvements</w:t>
      </w:r>
    </w:p>
    <w:p w14:paraId="1E8D82A3" w14:textId="2ABC5AC8" w:rsidR="00E44EA4" w:rsidRPr="000E409A" w:rsidRDefault="00E44EA4" w:rsidP="000E409A">
      <w:pPr>
        <w:pStyle w:val="ListParagraph"/>
        <w:numPr>
          <w:ilvl w:val="0"/>
          <w:numId w:val="11"/>
        </w:numPr>
        <w:rPr>
          <w:rFonts w:ascii="Arial" w:hAnsi="Arial" w:cs="Arial"/>
          <w:color w:val="000000" w:themeColor="text1"/>
        </w:rPr>
      </w:pPr>
      <w:r w:rsidRPr="000E409A">
        <w:rPr>
          <w:rFonts w:ascii="Arial" w:hAnsi="Arial" w:cs="Arial"/>
        </w:rPr>
        <w:t>Conclusion</w:t>
      </w:r>
    </w:p>
    <w:p w14:paraId="3F5F45DC" w14:textId="4FD92127" w:rsidR="00F0656A" w:rsidRDefault="0024002C" w:rsidP="000E409A">
      <w:pPr>
        <w:rPr>
          <w:rFonts w:ascii="Arial" w:hAnsi="Arial" w:cs="Arial"/>
        </w:rPr>
      </w:pPr>
      <w:r w:rsidRPr="000E409A">
        <w:rPr>
          <w:rFonts w:ascii="Arial" w:hAnsi="Arial" w:cs="Arial"/>
        </w:rPr>
        <w:t xml:space="preserve">The project was completed over </w:t>
      </w:r>
      <w:r w:rsidR="000E409A">
        <w:rPr>
          <w:rFonts w:ascii="Arial" w:hAnsi="Arial" w:cs="Arial"/>
        </w:rPr>
        <w:t>five weeks. Each week, the focus was on a different aspect of the report, ensuring thorough research, drafting,</w:t>
      </w:r>
      <w:r w:rsidR="00204686" w:rsidRPr="000E409A">
        <w:rPr>
          <w:rFonts w:ascii="Arial" w:hAnsi="Arial" w:cs="Arial"/>
        </w:rPr>
        <w:t xml:space="preserve"> and revision.</w:t>
      </w:r>
    </w:p>
    <w:p w14:paraId="022A1EE0" w14:textId="6CA4012E" w:rsidR="00F8288A" w:rsidRPr="000E409A" w:rsidRDefault="00F8288A" w:rsidP="000E409A">
      <w:pPr>
        <w:rPr>
          <w:rFonts w:ascii="Arial" w:hAnsi="Arial" w:cs="Arial"/>
        </w:rPr>
      </w:pPr>
      <w:r w:rsidRPr="00F8288A">
        <w:rPr>
          <w:rFonts w:ascii="Arial" w:hAnsi="Arial" w:cs="Arial"/>
          <w:u w:val="single"/>
        </w:rPr>
        <w:t>Gantt chart definitions</w:t>
      </w:r>
      <w:r>
        <w:rPr>
          <w:rFonts w:ascii="Arial" w:hAnsi="Arial" w:cs="Arial"/>
        </w:rPr>
        <w:t>:</w:t>
      </w:r>
    </w:p>
    <w:p w14:paraId="176150BE" w14:textId="0DD836FE" w:rsidR="00811609" w:rsidRPr="000E409A" w:rsidRDefault="00F0656A" w:rsidP="000E409A">
      <w:pPr>
        <w:rPr>
          <w:rFonts w:ascii="Arial" w:hAnsi="Arial" w:cs="Arial"/>
        </w:rPr>
      </w:pPr>
      <w:r w:rsidRPr="000E409A">
        <w:rPr>
          <w:rFonts w:ascii="Arial" w:hAnsi="Arial" w:cs="Arial"/>
        </w:rPr>
        <w:t xml:space="preserve">Define report outline </w:t>
      </w:r>
      <w:r w:rsidR="004240DC" w:rsidRPr="000E409A">
        <w:rPr>
          <w:rFonts w:ascii="Arial" w:hAnsi="Arial" w:cs="Arial"/>
        </w:rPr>
        <w:t>–</w:t>
      </w:r>
      <w:r w:rsidRPr="000E409A">
        <w:rPr>
          <w:rFonts w:ascii="Arial" w:hAnsi="Arial" w:cs="Arial"/>
        </w:rPr>
        <w:t xml:space="preserve"> </w:t>
      </w:r>
      <w:r w:rsidR="004240DC" w:rsidRPr="000E409A">
        <w:rPr>
          <w:rFonts w:ascii="Arial" w:hAnsi="Arial" w:cs="Arial"/>
        </w:rPr>
        <w:t>Define project scope and objectives</w:t>
      </w:r>
      <w:r w:rsidR="000E409A">
        <w:rPr>
          <w:rFonts w:ascii="Arial" w:hAnsi="Arial" w:cs="Arial"/>
        </w:rPr>
        <w:t xml:space="preserve"> and </w:t>
      </w:r>
      <w:r w:rsidR="004240DC" w:rsidRPr="000E409A">
        <w:rPr>
          <w:rFonts w:ascii="Arial" w:hAnsi="Arial" w:cs="Arial"/>
        </w:rPr>
        <w:t>create a detailed outline of the report.</w:t>
      </w:r>
    </w:p>
    <w:p w14:paraId="36F34C85" w14:textId="77777777" w:rsidR="00C22482" w:rsidRPr="000E409A" w:rsidRDefault="00811609" w:rsidP="000E409A">
      <w:pPr>
        <w:rPr>
          <w:rFonts w:ascii="Arial" w:hAnsi="Arial" w:cs="Arial"/>
        </w:rPr>
      </w:pPr>
      <w:r w:rsidRPr="000E409A">
        <w:rPr>
          <w:rFonts w:ascii="Arial" w:hAnsi="Arial" w:cs="Arial"/>
        </w:rPr>
        <w:t xml:space="preserve">Research and sources – Gather resources (books, articles, websites) related to </w:t>
      </w:r>
      <w:r w:rsidR="00C22482" w:rsidRPr="000E409A">
        <w:rPr>
          <w:rFonts w:ascii="Arial" w:hAnsi="Arial" w:cs="Arial"/>
        </w:rPr>
        <w:t>project management and Aston Martin’s apprenticeship program.</w:t>
      </w:r>
    </w:p>
    <w:p w14:paraId="30A900C5" w14:textId="1CA4D6DD" w:rsidR="00681C20" w:rsidRPr="000E409A" w:rsidRDefault="00D43461" w:rsidP="000E409A">
      <w:pPr>
        <w:rPr>
          <w:rFonts w:ascii="Arial" w:hAnsi="Arial" w:cs="Arial"/>
        </w:rPr>
      </w:pPr>
      <w:r w:rsidRPr="000E409A">
        <w:rPr>
          <w:rFonts w:ascii="Arial" w:hAnsi="Arial" w:cs="Arial"/>
        </w:rPr>
        <w:t>Draft Introduction – Write the introductory section of the report.</w:t>
      </w:r>
    </w:p>
    <w:p w14:paraId="05428FB1" w14:textId="77777777" w:rsidR="0032326F" w:rsidRPr="000E409A" w:rsidRDefault="0069137E" w:rsidP="000E409A">
      <w:pPr>
        <w:rPr>
          <w:rFonts w:ascii="Arial" w:hAnsi="Arial" w:cs="Arial"/>
        </w:rPr>
      </w:pPr>
      <w:r w:rsidRPr="000E409A">
        <w:rPr>
          <w:rFonts w:ascii="Arial" w:hAnsi="Arial" w:cs="Arial"/>
        </w:rPr>
        <w:t>Draft research</w:t>
      </w:r>
      <w:r w:rsidR="0032326F" w:rsidRPr="000E409A">
        <w:rPr>
          <w:rFonts w:ascii="Arial" w:hAnsi="Arial" w:cs="Arial"/>
        </w:rPr>
        <w:t xml:space="preserve"> – Compose research review and summarise key research.</w:t>
      </w:r>
    </w:p>
    <w:p w14:paraId="530C2351" w14:textId="77777777" w:rsidR="009B3D0C" w:rsidRPr="000E409A" w:rsidRDefault="0032326F" w:rsidP="000E409A">
      <w:pPr>
        <w:rPr>
          <w:rFonts w:ascii="Arial" w:hAnsi="Arial" w:cs="Arial"/>
        </w:rPr>
      </w:pPr>
      <w:r w:rsidRPr="000E409A">
        <w:rPr>
          <w:rFonts w:ascii="Arial" w:hAnsi="Arial" w:cs="Arial"/>
        </w:rPr>
        <w:lastRenderedPageBreak/>
        <w:t>Draft methodology</w:t>
      </w:r>
      <w:r w:rsidR="009B3D0C" w:rsidRPr="000E409A">
        <w:rPr>
          <w:rFonts w:ascii="Arial" w:hAnsi="Arial" w:cs="Arial"/>
        </w:rPr>
        <w:t xml:space="preserve"> – Write the methodology section detailing research methods.</w:t>
      </w:r>
    </w:p>
    <w:p w14:paraId="75D0E422" w14:textId="77777777" w:rsidR="008255D0" w:rsidRPr="000E409A" w:rsidRDefault="008255D0" w:rsidP="000E409A">
      <w:pPr>
        <w:rPr>
          <w:rFonts w:ascii="Arial" w:hAnsi="Arial" w:cs="Arial"/>
        </w:rPr>
      </w:pPr>
      <w:r w:rsidRPr="000E409A">
        <w:rPr>
          <w:rFonts w:ascii="Arial" w:hAnsi="Arial" w:cs="Arial"/>
        </w:rPr>
        <w:t>Draft analysis – Analyse the data and present findings.</w:t>
      </w:r>
    </w:p>
    <w:p w14:paraId="2D4EE2CE" w14:textId="77777777" w:rsidR="00681C20" w:rsidRPr="000E409A" w:rsidRDefault="008255D0" w:rsidP="000E409A">
      <w:pPr>
        <w:rPr>
          <w:rFonts w:ascii="Arial" w:hAnsi="Arial" w:cs="Arial"/>
        </w:rPr>
      </w:pPr>
      <w:r w:rsidRPr="000E409A">
        <w:rPr>
          <w:rFonts w:ascii="Arial" w:hAnsi="Arial" w:cs="Arial"/>
        </w:rPr>
        <w:t>Draft conclusion – Summarise the report and conclude</w:t>
      </w:r>
      <w:r w:rsidR="00681C20" w:rsidRPr="000E409A">
        <w:rPr>
          <w:rFonts w:ascii="Arial" w:hAnsi="Arial" w:cs="Arial"/>
        </w:rPr>
        <w:t>.</w:t>
      </w:r>
    </w:p>
    <w:p w14:paraId="689971A3" w14:textId="7F8E2F2D" w:rsidR="00BF4F23" w:rsidRPr="000E409A" w:rsidRDefault="00681C20" w:rsidP="000E409A">
      <w:pPr>
        <w:rPr>
          <w:rFonts w:ascii="Arial" w:hAnsi="Arial" w:cs="Arial"/>
        </w:rPr>
      </w:pPr>
      <w:r w:rsidRPr="000E409A">
        <w:rPr>
          <w:rFonts w:ascii="Arial" w:hAnsi="Arial" w:cs="Arial"/>
        </w:rPr>
        <w:t xml:space="preserve">Draft Abstract </w:t>
      </w:r>
      <w:r w:rsidR="00BF4F23" w:rsidRPr="000E409A">
        <w:rPr>
          <w:rFonts w:ascii="Arial" w:hAnsi="Arial" w:cs="Arial"/>
        </w:rPr>
        <w:t>–</w:t>
      </w:r>
      <w:r w:rsidRPr="000E409A">
        <w:rPr>
          <w:rFonts w:ascii="Arial" w:hAnsi="Arial" w:cs="Arial"/>
        </w:rPr>
        <w:t xml:space="preserve"> </w:t>
      </w:r>
      <w:r w:rsidR="000E409A">
        <w:rPr>
          <w:rFonts w:ascii="Arial" w:hAnsi="Arial" w:cs="Arial"/>
        </w:rPr>
        <w:t xml:space="preserve">Summarise report and </w:t>
      </w:r>
      <w:proofErr w:type="gramStart"/>
      <w:r w:rsidR="000E409A">
        <w:rPr>
          <w:rFonts w:ascii="Arial" w:hAnsi="Arial" w:cs="Arial"/>
        </w:rPr>
        <w:t>final conclusion</w:t>
      </w:r>
      <w:proofErr w:type="gramEnd"/>
      <w:r w:rsidR="000E409A">
        <w:rPr>
          <w:rFonts w:ascii="Arial" w:hAnsi="Arial" w:cs="Arial"/>
        </w:rPr>
        <w:t>.</w:t>
      </w:r>
    </w:p>
    <w:p w14:paraId="594ACD9F" w14:textId="77777777" w:rsidR="00BF4F23" w:rsidRPr="000E409A" w:rsidRDefault="00BF4F23" w:rsidP="000E409A">
      <w:pPr>
        <w:rPr>
          <w:rFonts w:ascii="Arial" w:hAnsi="Arial" w:cs="Arial"/>
        </w:rPr>
      </w:pPr>
      <w:r w:rsidRPr="000E409A">
        <w:rPr>
          <w:rFonts w:ascii="Arial" w:hAnsi="Arial" w:cs="Arial"/>
        </w:rPr>
        <w:t>Review and edit draft – Revise and edit the entire draft for coherence and clarity.</w:t>
      </w:r>
    </w:p>
    <w:p w14:paraId="1332448D" w14:textId="77777777" w:rsidR="00757249" w:rsidRPr="000E409A" w:rsidRDefault="00BF4F23" w:rsidP="000E409A">
      <w:pPr>
        <w:rPr>
          <w:rFonts w:ascii="Arial" w:hAnsi="Arial" w:cs="Arial"/>
        </w:rPr>
      </w:pPr>
      <w:r w:rsidRPr="000E409A">
        <w:rPr>
          <w:rFonts w:ascii="Arial" w:hAnsi="Arial" w:cs="Arial"/>
        </w:rPr>
        <w:t>Final proofreading</w:t>
      </w:r>
      <w:r w:rsidR="00757249" w:rsidRPr="000E409A">
        <w:rPr>
          <w:rFonts w:ascii="Arial" w:hAnsi="Arial" w:cs="Arial"/>
        </w:rPr>
        <w:t xml:space="preserve"> – Proofread for any grammatical or typographical errors.</w:t>
      </w:r>
    </w:p>
    <w:p w14:paraId="5CC914DB" w14:textId="77777777" w:rsidR="00400ECC" w:rsidRPr="000E409A" w:rsidRDefault="00757249" w:rsidP="000E409A">
      <w:pPr>
        <w:rPr>
          <w:rFonts w:ascii="Arial" w:hAnsi="Arial" w:cs="Arial"/>
        </w:rPr>
      </w:pPr>
      <w:r w:rsidRPr="000E409A">
        <w:rPr>
          <w:rFonts w:ascii="Arial" w:hAnsi="Arial" w:cs="Arial"/>
        </w:rPr>
        <w:t>Submit Report – Finalise and submit the report</w:t>
      </w:r>
      <w:r w:rsidR="00400ECC" w:rsidRPr="000E409A">
        <w:rPr>
          <w:rFonts w:ascii="Arial" w:hAnsi="Arial" w:cs="Arial"/>
        </w:rPr>
        <w:t>.</w:t>
      </w:r>
    </w:p>
    <w:p w14:paraId="4466BB24" w14:textId="4B09F6F3" w:rsidR="006B4617" w:rsidRPr="000E409A" w:rsidRDefault="001716BD" w:rsidP="000E409A">
      <w:pPr>
        <w:rPr>
          <w:rFonts w:ascii="Arial" w:hAnsi="Arial" w:cs="Arial"/>
        </w:rPr>
      </w:pPr>
      <w:r w:rsidRPr="000E409A">
        <w:rPr>
          <w:rFonts w:ascii="Arial" w:hAnsi="Arial" w:cs="Arial"/>
        </w:rPr>
        <w:t>For this report, I needed access to academic journals and books on project management and change management. I also needed company reports, case studies, and articles about Aston Martin</w:t>
      </w:r>
      <w:r w:rsidR="000F782D" w:rsidRPr="000E409A">
        <w:rPr>
          <w:rFonts w:ascii="Arial" w:hAnsi="Arial" w:cs="Arial"/>
        </w:rPr>
        <w:t>. I used writing and editing software (e.g., Microsoft Word, Grammarly)</w:t>
      </w:r>
      <w:r w:rsidR="00536E60" w:rsidRPr="000E409A">
        <w:rPr>
          <w:rFonts w:ascii="Arial" w:hAnsi="Arial" w:cs="Arial"/>
        </w:rPr>
        <w:t xml:space="preserve"> and project management tools.</w:t>
      </w:r>
    </w:p>
    <w:p w14:paraId="06FE5B38" w14:textId="52ABF4BE" w:rsidR="0038048E" w:rsidRPr="000E409A" w:rsidRDefault="0038048E" w:rsidP="000E409A">
      <w:pPr>
        <w:rPr>
          <w:rFonts w:ascii="Arial" w:hAnsi="Arial" w:cs="Arial"/>
        </w:rPr>
      </w:pPr>
      <w:r w:rsidRPr="000E409A">
        <w:rPr>
          <w:rFonts w:ascii="Arial" w:hAnsi="Arial" w:cs="Arial"/>
        </w:rPr>
        <w:t xml:space="preserve">The key deliverables for this project include a detailed outline, research notes, draft sections, a revised report, and the final report. The detailed outline will provide a structured framework for each section of the report, ensuring comprehensive coverage of all relevant topics. </w:t>
      </w:r>
      <w:r w:rsidR="00257AA5" w:rsidRPr="000E409A">
        <w:rPr>
          <w:rFonts w:ascii="Arial" w:hAnsi="Arial" w:cs="Arial"/>
        </w:rPr>
        <w:t>Organised</w:t>
      </w:r>
      <w:r w:rsidRPr="000E409A">
        <w:rPr>
          <w:rFonts w:ascii="Arial" w:hAnsi="Arial" w:cs="Arial"/>
        </w:rPr>
        <w:t xml:space="preserve"> research notes from various sources will be compiled to support the writing process. Initial drafts of each section will be created, followed by a thoroughly reviewed and revised version. The final deliverable will be a polished, proofread, and formatted 5000-word report ready for submission.</w:t>
      </w:r>
    </w:p>
    <w:p w14:paraId="3C7AD69D" w14:textId="3DDD9B15" w:rsidR="0038048E" w:rsidRPr="000E409A" w:rsidRDefault="0038048E" w:rsidP="000E409A">
      <w:pPr>
        <w:rPr>
          <w:rFonts w:ascii="Arial" w:hAnsi="Arial" w:cs="Arial"/>
        </w:rPr>
      </w:pPr>
      <w:r w:rsidRPr="000E409A">
        <w:rPr>
          <w:rFonts w:ascii="Arial" w:hAnsi="Arial" w:cs="Arial"/>
        </w:rPr>
        <w:t>Risk management is crucial for the successful completion of the project. Potential risks include delays in the research or writing phases, insufficient resources or data, and the quality of writing not meeting the required standards. To mitigate these risks, weekly goals will be set</w:t>
      </w:r>
      <w:r w:rsidR="0063565F" w:rsidRPr="000E409A">
        <w:rPr>
          <w:rFonts w:ascii="Arial" w:hAnsi="Arial" w:cs="Arial"/>
        </w:rPr>
        <w:t>,</w:t>
      </w:r>
      <w:r w:rsidRPr="000E409A">
        <w:rPr>
          <w:rFonts w:ascii="Arial" w:hAnsi="Arial" w:cs="Arial"/>
        </w:rPr>
        <w:t xml:space="preserve"> and progress will be tracked using project management tools. Broad research will be conducted initially to identify multiple sources, and interlibrary loans will be </w:t>
      </w:r>
      <w:r w:rsidR="00F0493D">
        <w:rPr>
          <w:rFonts w:ascii="Arial" w:hAnsi="Arial" w:cs="Arial"/>
        </w:rPr>
        <w:t>utilised</w:t>
      </w:r>
      <w:r w:rsidRPr="000E409A">
        <w:rPr>
          <w:rFonts w:ascii="Arial" w:hAnsi="Arial" w:cs="Arial"/>
        </w:rPr>
        <w:t xml:space="preserve"> if necessary. Additionally, ample time will be allocated for revision, and feedback from peers or mentors will be sought to ensure the quality of writing meets the standards.</w:t>
      </w:r>
    </w:p>
    <w:p w14:paraId="7296FF82" w14:textId="2FBE0F1D" w:rsidR="006E6732" w:rsidRPr="002A6562" w:rsidRDefault="0038048E" w:rsidP="000E409A">
      <w:pPr>
        <w:rPr>
          <w:rFonts w:ascii="Arial" w:hAnsi="Arial" w:cs="Arial"/>
        </w:rPr>
      </w:pPr>
      <w:r w:rsidRPr="000E409A">
        <w:rPr>
          <w:rFonts w:ascii="Arial" w:hAnsi="Arial" w:cs="Arial"/>
        </w:rPr>
        <w:t xml:space="preserve">Monitoring and control mechanisms will be implemented to keep the project on track. Weekly check-ins will be conducted to ensure tasks are progressing as planned. </w:t>
      </w:r>
      <w:r w:rsidR="0063565F" w:rsidRPr="000E409A">
        <w:rPr>
          <w:rFonts w:ascii="Arial" w:hAnsi="Arial" w:cs="Arial"/>
        </w:rPr>
        <w:t xml:space="preserve">The project management tool will be regularly updated </w:t>
      </w:r>
      <w:r w:rsidRPr="000E409A">
        <w:rPr>
          <w:rFonts w:ascii="Arial" w:hAnsi="Arial" w:cs="Arial"/>
        </w:rPr>
        <w:t>to reflect the current status. Adjustments to the timeline will be made as needed based on progress and any unforeseen challenges, ensuring the project stays on course for successful completion.</w:t>
      </w:r>
      <w:r w:rsidR="002A6562">
        <w:rPr>
          <w:rFonts w:ascii="Arial" w:hAnsi="Arial" w:cs="Arial"/>
        </w:rPr>
        <w:t xml:space="preserve"> </w:t>
      </w:r>
      <w:r w:rsidR="00400ECC" w:rsidRPr="000E409A">
        <w:rPr>
          <w:rFonts w:ascii="Arial" w:hAnsi="Arial" w:cs="Arial"/>
        </w:rPr>
        <w:t>By following th</w:t>
      </w:r>
      <w:r w:rsidR="009F01A9" w:rsidRPr="000E409A">
        <w:rPr>
          <w:rFonts w:ascii="Arial" w:hAnsi="Arial" w:cs="Arial"/>
        </w:rPr>
        <w:t xml:space="preserve">is project </w:t>
      </w:r>
      <w:r w:rsidR="00856745" w:rsidRPr="000E409A">
        <w:rPr>
          <w:rFonts w:ascii="Arial" w:hAnsi="Arial" w:cs="Arial"/>
        </w:rPr>
        <w:t>plan,</w:t>
      </w:r>
      <w:r w:rsidR="00400ECC" w:rsidRPr="000E409A">
        <w:rPr>
          <w:rFonts w:ascii="Arial" w:hAnsi="Arial" w:cs="Arial"/>
        </w:rPr>
        <w:t xml:space="preserve"> I can ensure that each part of the report </w:t>
      </w:r>
      <w:r w:rsidR="003173FA" w:rsidRPr="000E409A">
        <w:rPr>
          <w:rFonts w:ascii="Arial" w:hAnsi="Arial" w:cs="Arial"/>
        </w:rPr>
        <w:t>is completed systematically, ensuring thorough research, coherent writing,</w:t>
      </w:r>
      <w:r w:rsidR="00856745" w:rsidRPr="000E409A">
        <w:rPr>
          <w:rFonts w:ascii="Arial" w:hAnsi="Arial" w:cs="Arial"/>
        </w:rPr>
        <w:t xml:space="preserve"> and timely submission.</w:t>
      </w:r>
      <w:r w:rsidR="00856745" w:rsidRPr="0024002C">
        <w:t xml:space="preserve"> </w:t>
      </w:r>
      <w:r w:rsidR="00E855AD" w:rsidRPr="0024002C">
        <w:br w:type="page"/>
      </w:r>
    </w:p>
    <w:p w14:paraId="59ECE985" w14:textId="40EAA800" w:rsidR="00C23E9C" w:rsidRPr="00C133FF" w:rsidRDefault="00BE1EAD" w:rsidP="00C133FF">
      <w:pPr>
        <w:pStyle w:val="Heading1"/>
        <w:rPr>
          <w:rFonts w:ascii="Arial" w:hAnsi="Arial" w:cs="Arial"/>
        </w:rPr>
      </w:pPr>
      <w:bookmarkStart w:id="17" w:name="_Toc167209074"/>
      <w:r w:rsidRPr="0065211D">
        <w:rPr>
          <w:rFonts w:ascii="Arial" w:hAnsi="Arial" w:cs="Arial"/>
        </w:rPr>
        <w:lastRenderedPageBreak/>
        <w:t>Potential Improvements</w:t>
      </w:r>
      <w:bookmarkEnd w:id="17"/>
    </w:p>
    <w:p w14:paraId="23695D2A" w14:textId="00AFBD3F" w:rsidR="00AA1193" w:rsidRPr="0065211D" w:rsidRDefault="0044208D" w:rsidP="00761805">
      <w:pPr>
        <w:rPr>
          <w:rFonts w:ascii="Arial" w:hAnsi="Arial" w:cs="Arial"/>
          <w:color w:val="000000" w:themeColor="text1"/>
        </w:rPr>
      </w:pPr>
      <w:r w:rsidRPr="0065211D">
        <w:rPr>
          <w:rFonts w:ascii="Arial" w:hAnsi="Arial" w:cs="Arial"/>
          <w:color w:val="000000" w:themeColor="text1"/>
        </w:rPr>
        <w:t>Using several change management te</w:t>
      </w:r>
      <w:r w:rsidR="00C133FF">
        <w:rPr>
          <w:rFonts w:ascii="Arial" w:hAnsi="Arial" w:cs="Arial"/>
          <w:color w:val="000000" w:themeColor="text1"/>
        </w:rPr>
        <w:t>ch</w:t>
      </w:r>
      <w:r w:rsidRPr="0065211D">
        <w:rPr>
          <w:rFonts w:ascii="Arial" w:hAnsi="Arial" w:cs="Arial"/>
          <w:color w:val="000000" w:themeColor="text1"/>
        </w:rPr>
        <w:t xml:space="preserve">niques, the company thrives eleven years later with an average annual intake of 30 apprentices across St Athan and Gaydon sites. </w:t>
      </w:r>
      <w:r w:rsidR="00E04B7C" w:rsidRPr="0065211D">
        <w:rPr>
          <w:rFonts w:ascii="Arial" w:hAnsi="Arial" w:cs="Arial"/>
          <w:color w:val="000000" w:themeColor="text1"/>
        </w:rPr>
        <w:t>Nevertheless, o</w:t>
      </w:r>
      <w:r w:rsidR="00F53C4B" w:rsidRPr="0065211D">
        <w:rPr>
          <w:rFonts w:ascii="Arial" w:hAnsi="Arial" w:cs="Arial"/>
          <w:color w:val="000000" w:themeColor="text1"/>
        </w:rPr>
        <w:t>ver the years</w:t>
      </w:r>
      <w:r w:rsidR="00531D11" w:rsidRPr="0065211D">
        <w:rPr>
          <w:rFonts w:ascii="Arial" w:hAnsi="Arial" w:cs="Arial"/>
          <w:color w:val="000000" w:themeColor="text1"/>
        </w:rPr>
        <w:t>,</w:t>
      </w:r>
      <w:r w:rsidR="00F53C4B" w:rsidRPr="0065211D">
        <w:rPr>
          <w:rFonts w:ascii="Arial" w:hAnsi="Arial" w:cs="Arial"/>
          <w:color w:val="000000" w:themeColor="text1"/>
        </w:rPr>
        <w:t xml:space="preserve"> there have naturally been several improvements</w:t>
      </w:r>
      <w:r w:rsidR="008F0F2A" w:rsidRPr="0065211D">
        <w:rPr>
          <w:rFonts w:ascii="Arial" w:hAnsi="Arial" w:cs="Arial"/>
          <w:color w:val="000000" w:themeColor="text1"/>
        </w:rPr>
        <w:t xml:space="preserve">. The project </w:t>
      </w:r>
      <w:r w:rsidR="00152943" w:rsidRPr="0065211D">
        <w:rPr>
          <w:rFonts w:ascii="Arial" w:hAnsi="Arial" w:cs="Arial"/>
          <w:color w:val="000000" w:themeColor="text1"/>
        </w:rPr>
        <w:t>was far from perfectly executed</w:t>
      </w:r>
      <w:r w:rsidR="00531D11" w:rsidRPr="0065211D">
        <w:rPr>
          <w:rFonts w:ascii="Arial" w:hAnsi="Arial" w:cs="Arial"/>
          <w:color w:val="000000" w:themeColor="text1"/>
        </w:rPr>
        <w:t>,</w:t>
      </w:r>
      <w:r w:rsidR="00152943" w:rsidRPr="0065211D">
        <w:rPr>
          <w:rFonts w:ascii="Arial" w:hAnsi="Arial" w:cs="Arial"/>
          <w:color w:val="000000" w:themeColor="text1"/>
        </w:rPr>
        <w:t xml:space="preserve"> and at the time</w:t>
      </w:r>
      <w:r w:rsidR="00531D11" w:rsidRPr="0065211D">
        <w:rPr>
          <w:rFonts w:ascii="Arial" w:hAnsi="Arial" w:cs="Arial"/>
          <w:color w:val="000000" w:themeColor="text1"/>
        </w:rPr>
        <w:t>,</w:t>
      </w:r>
      <w:r w:rsidR="00152943" w:rsidRPr="0065211D">
        <w:rPr>
          <w:rFonts w:ascii="Arial" w:hAnsi="Arial" w:cs="Arial"/>
          <w:color w:val="000000" w:themeColor="text1"/>
        </w:rPr>
        <w:t xml:space="preserve"> there were several things Aston Martin could have done differently</w:t>
      </w:r>
      <w:r w:rsidR="00531D11" w:rsidRPr="0065211D">
        <w:rPr>
          <w:rFonts w:ascii="Arial" w:hAnsi="Arial" w:cs="Arial"/>
          <w:color w:val="000000" w:themeColor="text1"/>
        </w:rPr>
        <w:t>.</w:t>
      </w:r>
    </w:p>
    <w:p w14:paraId="5E971A90" w14:textId="1FB82393" w:rsidR="00FF2051" w:rsidRPr="0065211D" w:rsidRDefault="00B17CD7" w:rsidP="00761805">
      <w:pPr>
        <w:rPr>
          <w:rFonts w:ascii="Arial" w:hAnsi="Arial" w:cs="Arial"/>
          <w:color w:val="000000" w:themeColor="text1"/>
        </w:rPr>
      </w:pPr>
      <w:r w:rsidRPr="0065211D">
        <w:rPr>
          <w:rFonts w:ascii="Arial" w:hAnsi="Arial" w:cs="Arial"/>
          <w:color w:val="000000" w:themeColor="text1"/>
        </w:rPr>
        <w:t xml:space="preserve">To </w:t>
      </w:r>
      <w:r w:rsidR="00531D11" w:rsidRPr="0065211D">
        <w:rPr>
          <w:rFonts w:ascii="Arial" w:hAnsi="Arial" w:cs="Arial"/>
          <w:color w:val="000000" w:themeColor="text1"/>
        </w:rPr>
        <w:t>e</w:t>
      </w:r>
      <w:r w:rsidRPr="0065211D">
        <w:rPr>
          <w:rFonts w:ascii="Arial" w:hAnsi="Arial" w:cs="Arial"/>
          <w:color w:val="000000" w:themeColor="text1"/>
        </w:rPr>
        <w:t>nhance Aston Martin’s process of creating</w:t>
      </w:r>
      <w:r w:rsidR="005E3C63" w:rsidRPr="0065211D">
        <w:rPr>
          <w:rFonts w:ascii="Arial" w:hAnsi="Arial" w:cs="Arial"/>
          <w:color w:val="000000" w:themeColor="text1"/>
        </w:rPr>
        <w:t xml:space="preserve"> an apprenticeship scheme, the ADKAR model </w:t>
      </w:r>
      <w:r w:rsidR="007E5655" w:rsidRPr="0065211D">
        <w:rPr>
          <w:rFonts w:ascii="Arial" w:hAnsi="Arial" w:cs="Arial"/>
          <w:color w:val="000000" w:themeColor="text1"/>
        </w:rPr>
        <w:t>focuses</w:t>
      </w:r>
      <w:r w:rsidR="005E3C63" w:rsidRPr="0065211D">
        <w:rPr>
          <w:rFonts w:ascii="Arial" w:hAnsi="Arial" w:cs="Arial"/>
          <w:color w:val="000000" w:themeColor="text1"/>
        </w:rPr>
        <w:t xml:space="preserve"> on five key elements:</w:t>
      </w:r>
      <w:r w:rsidR="0015774F" w:rsidRPr="0065211D">
        <w:rPr>
          <w:rFonts w:ascii="Arial" w:hAnsi="Arial" w:cs="Arial"/>
          <w:color w:val="000000" w:themeColor="text1"/>
        </w:rPr>
        <w:t xml:space="preserve"> Awareness, Desire, Knowledge, Ability, and Reinforcement, which are crucial</w:t>
      </w:r>
      <w:r w:rsidR="00DA0B9C" w:rsidRPr="0065211D">
        <w:rPr>
          <w:rFonts w:ascii="Arial" w:hAnsi="Arial" w:cs="Arial"/>
          <w:color w:val="000000" w:themeColor="text1"/>
        </w:rPr>
        <w:t xml:space="preserve"> for successful change </w:t>
      </w:r>
      <w:r w:rsidR="007E5655" w:rsidRPr="0065211D">
        <w:rPr>
          <w:rFonts w:ascii="Arial" w:hAnsi="Arial" w:cs="Arial"/>
          <w:color w:val="000000" w:themeColor="text1"/>
        </w:rPr>
        <w:t>implementation</w:t>
      </w:r>
      <w:r w:rsidR="005E5A87" w:rsidRPr="0065211D">
        <w:rPr>
          <w:rFonts w:ascii="Arial" w:hAnsi="Arial" w:cs="Arial"/>
          <w:color w:val="000000" w:themeColor="text1"/>
        </w:rPr>
        <w:t xml:space="preserve"> </w:t>
      </w:r>
      <w:sdt>
        <w:sdtPr>
          <w:rPr>
            <w:rFonts w:ascii="Arial" w:hAnsi="Arial" w:cs="Arial"/>
            <w:color w:val="000000" w:themeColor="text1"/>
          </w:rPr>
          <w:id w:val="1459217094"/>
          <w:citation/>
        </w:sdtPr>
        <w:sdtContent>
          <w:r w:rsidR="00C87EB8" w:rsidRPr="0065211D">
            <w:rPr>
              <w:rFonts w:ascii="Arial" w:hAnsi="Arial" w:cs="Arial"/>
              <w:color w:val="000000" w:themeColor="text1"/>
            </w:rPr>
            <w:fldChar w:fldCharType="begin"/>
          </w:r>
          <w:r w:rsidR="00C87EB8" w:rsidRPr="0065211D">
            <w:rPr>
              <w:rFonts w:ascii="Arial" w:hAnsi="Arial" w:cs="Arial"/>
              <w:color w:val="000000" w:themeColor="text1"/>
            </w:rPr>
            <w:instrText xml:space="preserve"> CITATION Ade18 \l 2057 </w:instrText>
          </w:r>
          <w:r w:rsidR="00C87EB8" w:rsidRPr="0065211D">
            <w:rPr>
              <w:rFonts w:ascii="Arial" w:hAnsi="Arial" w:cs="Arial"/>
              <w:color w:val="000000" w:themeColor="text1"/>
            </w:rPr>
            <w:fldChar w:fldCharType="separate"/>
          </w:r>
          <w:r w:rsidR="00AF441C" w:rsidRPr="00AF441C">
            <w:rPr>
              <w:rFonts w:ascii="Arial" w:hAnsi="Arial" w:cs="Arial"/>
              <w:noProof/>
              <w:color w:val="000000" w:themeColor="text1"/>
            </w:rPr>
            <w:t>(Veiga, 2018)</w:t>
          </w:r>
          <w:r w:rsidR="00C87EB8" w:rsidRPr="0065211D">
            <w:rPr>
              <w:rFonts w:ascii="Arial" w:hAnsi="Arial" w:cs="Arial"/>
              <w:color w:val="000000" w:themeColor="text1"/>
            </w:rPr>
            <w:fldChar w:fldCharType="end"/>
          </w:r>
        </w:sdtContent>
      </w:sdt>
      <w:r w:rsidR="007E5655" w:rsidRPr="0065211D">
        <w:rPr>
          <w:rFonts w:ascii="Arial" w:hAnsi="Arial" w:cs="Arial"/>
          <w:color w:val="000000" w:themeColor="text1"/>
        </w:rPr>
        <w:t>.</w:t>
      </w:r>
      <w:r w:rsidR="00E10748" w:rsidRPr="0065211D">
        <w:rPr>
          <w:rFonts w:ascii="Arial" w:hAnsi="Arial" w:cs="Arial"/>
          <w:color w:val="000000" w:themeColor="text1"/>
        </w:rPr>
        <w:t xml:space="preserve"> </w:t>
      </w:r>
      <w:r w:rsidR="00CF4D99" w:rsidRPr="0065211D">
        <w:rPr>
          <w:rFonts w:ascii="Arial" w:hAnsi="Arial" w:cs="Arial"/>
          <w:color w:val="000000" w:themeColor="text1"/>
        </w:rPr>
        <w:t>By applying</w:t>
      </w:r>
      <w:r w:rsidR="00E324EC" w:rsidRPr="0065211D">
        <w:rPr>
          <w:rFonts w:ascii="Arial" w:hAnsi="Arial" w:cs="Arial"/>
          <w:color w:val="000000" w:themeColor="text1"/>
        </w:rPr>
        <w:t xml:space="preserve"> this model</w:t>
      </w:r>
      <w:r w:rsidR="00F63F4B" w:rsidRPr="0065211D">
        <w:rPr>
          <w:rFonts w:ascii="Arial" w:hAnsi="Arial" w:cs="Arial"/>
          <w:color w:val="000000" w:themeColor="text1"/>
        </w:rPr>
        <w:t>, Aston Martin could have</w:t>
      </w:r>
      <w:r w:rsidR="00204137" w:rsidRPr="0065211D">
        <w:rPr>
          <w:rFonts w:ascii="Arial" w:hAnsi="Arial" w:cs="Arial"/>
          <w:color w:val="000000" w:themeColor="text1"/>
        </w:rPr>
        <w:t xml:space="preserve"> improved the effectiveness</w:t>
      </w:r>
      <w:r w:rsidR="00735D03" w:rsidRPr="0065211D">
        <w:rPr>
          <w:rFonts w:ascii="Arial" w:hAnsi="Arial" w:cs="Arial"/>
          <w:color w:val="000000" w:themeColor="text1"/>
        </w:rPr>
        <w:t xml:space="preserve"> of their apprenticesh</w:t>
      </w:r>
      <w:r w:rsidR="00531D11" w:rsidRPr="0065211D">
        <w:rPr>
          <w:rFonts w:ascii="Arial" w:hAnsi="Arial" w:cs="Arial"/>
          <w:color w:val="000000" w:themeColor="text1"/>
        </w:rPr>
        <w:t>ip project</w:t>
      </w:r>
      <w:r w:rsidR="00735D03" w:rsidRPr="0065211D">
        <w:rPr>
          <w:rFonts w:ascii="Arial" w:hAnsi="Arial" w:cs="Arial"/>
          <w:color w:val="000000" w:themeColor="text1"/>
        </w:rPr>
        <w:t xml:space="preserve"> in several ways</w:t>
      </w:r>
      <w:r w:rsidR="00FF740C" w:rsidRPr="0065211D">
        <w:rPr>
          <w:rFonts w:ascii="Arial" w:hAnsi="Arial" w:cs="Arial"/>
          <w:color w:val="000000" w:themeColor="text1"/>
        </w:rPr>
        <w:t>.</w:t>
      </w:r>
      <w:r w:rsidR="00275F89" w:rsidRPr="0065211D">
        <w:rPr>
          <w:rFonts w:ascii="Arial" w:hAnsi="Arial" w:cs="Arial"/>
          <w:color w:val="000000" w:themeColor="text1"/>
        </w:rPr>
        <w:t xml:space="preserve"> </w:t>
      </w:r>
      <w:r w:rsidR="00C7376D" w:rsidRPr="0065211D">
        <w:rPr>
          <w:rFonts w:ascii="Arial" w:hAnsi="Arial" w:cs="Arial"/>
          <w:color w:val="000000" w:themeColor="text1"/>
        </w:rPr>
        <w:t>Using the first element of the ADKAR change management model</w:t>
      </w:r>
      <w:r w:rsidR="00040CF8" w:rsidRPr="0065211D">
        <w:rPr>
          <w:rFonts w:ascii="Arial" w:hAnsi="Arial" w:cs="Arial"/>
          <w:color w:val="000000" w:themeColor="text1"/>
        </w:rPr>
        <w:t>,</w:t>
      </w:r>
      <w:r w:rsidR="00C7376D" w:rsidRPr="0065211D">
        <w:rPr>
          <w:rFonts w:ascii="Arial" w:hAnsi="Arial" w:cs="Arial"/>
          <w:color w:val="000000" w:themeColor="text1"/>
        </w:rPr>
        <w:t xml:space="preserve"> </w:t>
      </w:r>
      <w:r w:rsidR="00040CF8" w:rsidRPr="0065211D">
        <w:rPr>
          <w:rFonts w:ascii="Arial" w:hAnsi="Arial" w:cs="Arial"/>
          <w:color w:val="000000" w:themeColor="text1"/>
        </w:rPr>
        <w:t xml:space="preserve">‘awareness’, would </w:t>
      </w:r>
      <w:r w:rsidR="00B52B64" w:rsidRPr="0065211D">
        <w:rPr>
          <w:rFonts w:ascii="Arial" w:hAnsi="Arial" w:cs="Arial"/>
          <w:color w:val="000000" w:themeColor="text1"/>
        </w:rPr>
        <w:t>ensure that all stakeholders, including management and employees, know the need for change and its benefits</w:t>
      </w:r>
      <w:r w:rsidR="00A056CE" w:rsidRPr="0065211D">
        <w:rPr>
          <w:rFonts w:ascii="Arial" w:hAnsi="Arial" w:cs="Arial"/>
          <w:color w:val="000000" w:themeColor="text1"/>
        </w:rPr>
        <w:t>. This step is crucial in gaining buy-in and support for the program</w:t>
      </w:r>
      <w:r w:rsidR="00D74D72" w:rsidRPr="0065211D">
        <w:rPr>
          <w:rFonts w:ascii="Arial" w:hAnsi="Arial" w:cs="Arial"/>
          <w:color w:val="000000" w:themeColor="text1"/>
        </w:rPr>
        <w:t xml:space="preserve"> </w:t>
      </w:r>
      <w:sdt>
        <w:sdtPr>
          <w:rPr>
            <w:rFonts w:ascii="Arial" w:hAnsi="Arial" w:cs="Arial"/>
            <w:color w:val="000000" w:themeColor="text1"/>
          </w:rPr>
          <w:id w:val="-1121847956"/>
          <w:citation/>
        </w:sdtPr>
        <w:sdtContent>
          <w:r w:rsidR="00D74D72" w:rsidRPr="0065211D">
            <w:rPr>
              <w:rFonts w:ascii="Arial" w:hAnsi="Arial" w:cs="Arial"/>
              <w:color w:val="000000" w:themeColor="text1"/>
            </w:rPr>
            <w:fldChar w:fldCharType="begin"/>
          </w:r>
          <w:r w:rsidR="00D74D72" w:rsidRPr="0065211D">
            <w:rPr>
              <w:rFonts w:ascii="Arial" w:hAnsi="Arial" w:cs="Arial"/>
              <w:color w:val="000000" w:themeColor="text1"/>
            </w:rPr>
            <w:instrText xml:space="preserve"> CITATION Ade18 \l 2057 </w:instrText>
          </w:r>
          <w:r w:rsidR="00D74D72" w:rsidRPr="0065211D">
            <w:rPr>
              <w:rFonts w:ascii="Arial" w:hAnsi="Arial" w:cs="Arial"/>
              <w:color w:val="000000" w:themeColor="text1"/>
            </w:rPr>
            <w:fldChar w:fldCharType="separate"/>
          </w:r>
          <w:r w:rsidR="00AF441C" w:rsidRPr="00AF441C">
            <w:rPr>
              <w:rFonts w:ascii="Arial" w:hAnsi="Arial" w:cs="Arial"/>
              <w:noProof/>
              <w:color w:val="000000" w:themeColor="text1"/>
            </w:rPr>
            <w:t>(Veiga, 2018)</w:t>
          </w:r>
          <w:r w:rsidR="00D74D72" w:rsidRPr="0065211D">
            <w:rPr>
              <w:rFonts w:ascii="Arial" w:hAnsi="Arial" w:cs="Arial"/>
              <w:color w:val="000000" w:themeColor="text1"/>
            </w:rPr>
            <w:fldChar w:fldCharType="end"/>
          </w:r>
        </w:sdtContent>
      </w:sdt>
      <w:r w:rsidR="00A056CE" w:rsidRPr="0065211D">
        <w:rPr>
          <w:rFonts w:ascii="Arial" w:hAnsi="Arial" w:cs="Arial"/>
          <w:color w:val="000000" w:themeColor="text1"/>
        </w:rPr>
        <w:t>.</w:t>
      </w:r>
      <w:r w:rsidR="005445B5" w:rsidRPr="0065211D">
        <w:rPr>
          <w:rFonts w:ascii="Arial" w:hAnsi="Arial" w:cs="Arial"/>
          <w:color w:val="000000" w:themeColor="text1"/>
        </w:rPr>
        <w:t xml:space="preserve"> The second key element, ‘desire’</w:t>
      </w:r>
      <w:r w:rsidR="00BC7054" w:rsidRPr="0065211D">
        <w:rPr>
          <w:rFonts w:ascii="Arial" w:hAnsi="Arial" w:cs="Arial"/>
          <w:color w:val="000000" w:themeColor="text1"/>
        </w:rPr>
        <w:t xml:space="preserve">, </w:t>
      </w:r>
      <w:r w:rsidR="00236667" w:rsidRPr="0065211D">
        <w:rPr>
          <w:rFonts w:ascii="Arial" w:hAnsi="Arial" w:cs="Arial"/>
          <w:color w:val="000000" w:themeColor="text1"/>
        </w:rPr>
        <w:t>requires generating enthusiasm and motivation among employees</w:t>
      </w:r>
      <w:r w:rsidR="00441919" w:rsidRPr="0065211D">
        <w:rPr>
          <w:rFonts w:ascii="Arial" w:hAnsi="Arial" w:cs="Arial"/>
          <w:color w:val="000000" w:themeColor="text1"/>
        </w:rPr>
        <w:t xml:space="preserve"> </w:t>
      </w:r>
      <w:r w:rsidR="00C40437" w:rsidRPr="0065211D">
        <w:rPr>
          <w:rFonts w:ascii="Arial" w:hAnsi="Arial" w:cs="Arial"/>
          <w:color w:val="000000" w:themeColor="text1"/>
        </w:rPr>
        <w:t>to participate in the new apprenticeship scheme</w:t>
      </w:r>
      <w:r w:rsidR="00EE0806" w:rsidRPr="0065211D">
        <w:rPr>
          <w:rFonts w:ascii="Arial" w:hAnsi="Arial" w:cs="Arial"/>
          <w:color w:val="000000" w:themeColor="text1"/>
        </w:rPr>
        <w:t xml:space="preserve">. Creating a desire for </w:t>
      </w:r>
      <w:r w:rsidR="00A859C8" w:rsidRPr="0065211D">
        <w:rPr>
          <w:rFonts w:ascii="Arial" w:hAnsi="Arial" w:cs="Arial"/>
          <w:color w:val="000000" w:themeColor="text1"/>
        </w:rPr>
        <w:t xml:space="preserve">the </w:t>
      </w:r>
      <w:r w:rsidR="00EE0806" w:rsidRPr="0065211D">
        <w:rPr>
          <w:rFonts w:ascii="Arial" w:hAnsi="Arial" w:cs="Arial"/>
          <w:color w:val="000000" w:themeColor="text1"/>
        </w:rPr>
        <w:t>change</w:t>
      </w:r>
      <w:r w:rsidR="00A859C8" w:rsidRPr="0065211D">
        <w:rPr>
          <w:rFonts w:ascii="Arial" w:hAnsi="Arial" w:cs="Arial"/>
          <w:color w:val="000000" w:themeColor="text1"/>
        </w:rPr>
        <w:t xml:space="preserve"> will increase engagement and commitment </w:t>
      </w:r>
      <w:r w:rsidR="00BC7054" w:rsidRPr="0065211D">
        <w:rPr>
          <w:rFonts w:ascii="Arial" w:hAnsi="Arial" w:cs="Arial"/>
          <w:color w:val="000000" w:themeColor="text1"/>
        </w:rPr>
        <w:t>to the program</w:t>
      </w:r>
      <w:r w:rsidR="00D74D72" w:rsidRPr="0065211D">
        <w:rPr>
          <w:rFonts w:ascii="Arial" w:hAnsi="Arial" w:cs="Arial"/>
          <w:color w:val="000000" w:themeColor="text1"/>
        </w:rPr>
        <w:t xml:space="preserve"> </w:t>
      </w:r>
      <w:sdt>
        <w:sdtPr>
          <w:rPr>
            <w:rFonts w:ascii="Arial" w:hAnsi="Arial" w:cs="Arial"/>
            <w:color w:val="000000" w:themeColor="text1"/>
          </w:rPr>
          <w:id w:val="-632563191"/>
          <w:citation/>
        </w:sdtPr>
        <w:sdtContent>
          <w:r w:rsidR="00D74D72" w:rsidRPr="0065211D">
            <w:rPr>
              <w:rFonts w:ascii="Arial" w:hAnsi="Arial" w:cs="Arial"/>
              <w:color w:val="000000" w:themeColor="text1"/>
            </w:rPr>
            <w:fldChar w:fldCharType="begin"/>
          </w:r>
          <w:r w:rsidR="00D74D72" w:rsidRPr="0065211D">
            <w:rPr>
              <w:rFonts w:ascii="Arial" w:hAnsi="Arial" w:cs="Arial"/>
              <w:color w:val="000000" w:themeColor="text1"/>
            </w:rPr>
            <w:instrText xml:space="preserve"> CITATION Ade18 \l 2057 </w:instrText>
          </w:r>
          <w:r w:rsidR="00D74D72" w:rsidRPr="0065211D">
            <w:rPr>
              <w:rFonts w:ascii="Arial" w:hAnsi="Arial" w:cs="Arial"/>
              <w:color w:val="000000" w:themeColor="text1"/>
            </w:rPr>
            <w:fldChar w:fldCharType="separate"/>
          </w:r>
          <w:r w:rsidR="00AF441C" w:rsidRPr="00AF441C">
            <w:rPr>
              <w:rFonts w:ascii="Arial" w:hAnsi="Arial" w:cs="Arial"/>
              <w:noProof/>
              <w:color w:val="000000" w:themeColor="text1"/>
            </w:rPr>
            <w:t>(Veiga, 2018)</w:t>
          </w:r>
          <w:r w:rsidR="00D74D72" w:rsidRPr="0065211D">
            <w:rPr>
              <w:rFonts w:ascii="Arial" w:hAnsi="Arial" w:cs="Arial"/>
              <w:color w:val="000000" w:themeColor="text1"/>
            </w:rPr>
            <w:fldChar w:fldCharType="end"/>
          </w:r>
        </w:sdtContent>
      </w:sdt>
      <w:r w:rsidR="00BC7054" w:rsidRPr="0065211D">
        <w:rPr>
          <w:rFonts w:ascii="Arial" w:hAnsi="Arial" w:cs="Arial"/>
          <w:color w:val="000000" w:themeColor="text1"/>
        </w:rPr>
        <w:t>.</w:t>
      </w:r>
      <w:r w:rsidR="00241F9F" w:rsidRPr="0065211D">
        <w:rPr>
          <w:rFonts w:ascii="Arial" w:hAnsi="Arial" w:cs="Arial"/>
          <w:color w:val="000000" w:themeColor="text1"/>
        </w:rPr>
        <w:t xml:space="preserve"> The third step, ‘knowledge’, would be providing the necessary </w:t>
      </w:r>
      <w:r w:rsidR="00116D77" w:rsidRPr="0065211D">
        <w:rPr>
          <w:rFonts w:ascii="Arial" w:hAnsi="Arial" w:cs="Arial"/>
          <w:color w:val="000000" w:themeColor="text1"/>
        </w:rPr>
        <w:t>training and information to equip</w:t>
      </w:r>
      <w:r w:rsidR="00F238FC" w:rsidRPr="0065211D">
        <w:rPr>
          <w:rFonts w:ascii="Arial" w:hAnsi="Arial" w:cs="Arial"/>
          <w:color w:val="000000" w:themeColor="text1"/>
        </w:rPr>
        <w:t xml:space="preserve"> the employees with the skills and knowledge required to succeed in the project. </w:t>
      </w:r>
      <w:r w:rsidR="00E31560" w:rsidRPr="0065211D">
        <w:rPr>
          <w:rFonts w:ascii="Arial" w:hAnsi="Arial" w:cs="Arial"/>
          <w:color w:val="000000" w:themeColor="text1"/>
        </w:rPr>
        <w:t xml:space="preserve">This step ensures that everyone </w:t>
      </w:r>
      <w:r w:rsidR="00D820B9" w:rsidRPr="0065211D">
        <w:rPr>
          <w:rFonts w:ascii="Arial" w:hAnsi="Arial" w:cs="Arial"/>
          <w:color w:val="000000" w:themeColor="text1"/>
        </w:rPr>
        <w:t>involved understands their roles and responsibilities</w:t>
      </w:r>
      <w:r w:rsidR="00D74D72" w:rsidRPr="0065211D">
        <w:rPr>
          <w:rFonts w:ascii="Arial" w:hAnsi="Arial" w:cs="Arial"/>
          <w:color w:val="000000" w:themeColor="text1"/>
        </w:rPr>
        <w:t xml:space="preserve"> </w:t>
      </w:r>
      <w:sdt>
        <w:sdtPr>
          <w:rPr>
            <w:rFonts w:ascii="Arial" w:hAnsi="Arial" w:cs="Arial"/>
            <w:color w:val="000000" w:themeColor="text1"/>
          </w:rPr>
          <w:id w:val="1409339257"/>
          <w:citation/>
        </w:sdtPr>
        <w:sdtContent>
          <w:r w:rsidR="00D74D72" w:rsidRPr="0065211D">
            <w:rPr>
              <w:rFonts w:ascii="Arial" w:hAnsi="Arial" w:cs="Arial"/>
              <w:color w:val="000000" w:themeColor="text1"/>
            </w:rPr>
            <w:fldChar w:fldCharType="begin"/>
          </w:r>
          <w:r w:rsidR="00D74D72" w:rsidRPr="0065211D">
            <w:rPr>
              <w:rFonts w:ascii="Arial" w:hAnsi="Arial" w:cs="Arial"/>
              <w:color w:val="000000" w:themeColor="text1"/>
            </w:rPr>
            <w:instrText xml:space="preserve"> CITATION Ade18 \l 2057 </w:instrText>
          </w:r>
          <w:r w:rsidR="00D74D72" w:rsidRPr="0065211D">
            <w:rPr>
              <w:rFonts w:ascii="Arial" w:hAnsi="Arial" w:cs="Arial"/>
              <w:color w:val="000000" w:themeColor="text1"/>
            </w:rPr>
            <w:fldChar w:fldCharType="separate"/>
          </w:r>
          <w:r w:rsidR="00AF441C" w:rsidRPr="00AF441C">
            <w:rPr>
              <w:rFonts w:ascii="Arial" w:hAnsi="Arial" w:cs="Arial"/>
              <w:noProof/>
              <w:color w:val="000000" w:themeColor="text1"/>
            </w:rPr>
            <w:t>(Veiga, 2018)</w:t>
          </w:r>
          <w:r w:rsidR="00D74D72" w:rsidRPr="0065211D">
            <w:rPr>
              <w:rFonts w:ascii="Arial" w:hAnsi="Arial" w:cs="Arial"/>
              <w:color w:val="000000" w:themeColor="text1"/>
            </w:rPr>
            <w:fldChar w:fldCharType="end"/>
          </w:r>
        </w:sdtContent>
      </w:sdt>
      <w:r w:rsidR="00D820B9" w:rsidRPr="0065211D">
        <w:rPr>
          <w:rFonts w:ascii="Arial" w:hAnsi="Arial" w:cs="Arial"/>
          <w:color w:val="000000" w:themeColor="text1"/>
        </w:rPr>
        <w:t xml:space="preserve">. </w:t>
      </w:r>
      <w:r w:rsidR="00344324" w:rsidRPr="0065211D">
        <w:rPr>
          <w:rFonts w:ascii="Arial" w:hAnsi="Arial" w:cs="Arial"/>
          <w:color w:val="000000" w:themeColor="text1"/>
        </w:rPr>
        <w:t>The</w:t>
      </w:r>
      <w:r w:rsidR="00344324" w:rsidRPr="0065211D">
        <w:rPr>
          <w:rStyle w:val="ui-provider"/>
          <w:rFonts w:ascii="Arial" w:hAnsi="Arial" w:cs="Arial"/>
        </w:rPr>
        <w:t xml:space="preserve"> ‘a</w:t>
      </w:r>
      <w:r w:rsidR="004F2766" w:rsidRPr="0065211D">
        <w:rPr>
          <w:rStyle w:val="ui-provider"/>
          <w:rFonts w:ascii="Arial" w:hAnsi="Arial" w:cs="Arial"/>
        </w:rPr>
        <w:t>bility</w:t>
      </w:r>
      <w:r w:rsidR="00344324" w:rsidRPr="0065211D">
        <w:rPr>
          <w:rStyle w:val="ui-provider"/>
          <w:rFonts w:ascii="Arial" w:hAnsi="Arial" w:cs="Arial"/>
        </w:rPr>
        <w:t>’ step</w:t>
      </w:r>
      <w:r w:rsidR="00955D5D" w:rsidRPr="0065211D">
        <w:rPr>
          <w:rStyle w:val="ui-provider"/>
          <w:rFonts w:ascii="Arial" w:hAnsi="Arial" w:cs="Arial"/>
        </w:rPr>
        <w:t xml:space="preserve"> requires o</w:t>
      </w:r>
      <w:r w:rsidR="004F2766" w:rsidRPr="0065211D">
        <w:rPr>
          <w:rStyle w:val="ui-provider"/>
          <w:rFonts w:ascii="Arial" w:hAnsi="Arial" w:cs="Arial"/>
        </w:rPr>
        <w:t xml:space="preserve">ffering support and resources to enable employees </w:t>
      </w:r>
      <w:r w:rsidR="000A18EF" w:rsidRPr="0065211D">
        <w:rPr>
          <w:rStyle w:val="ui-provider"/>
          <w:rFonts w:ascii="Arial" w:hAnsi="Arial" w:cs="Arial"/>
        </w:rPr>
        <w:t>to implement the apprenticeship scheme effectively</w:t>
      </w:r>
      <w:r w:rsidR="004F2766" w:rsidRPr="0065211D">
        <w:rPr>
          <w:rStyle w:val="ui-provider"/>
          <w:rFonts w:ascii="Arial" w:hAnsi="Arial" w:cs="Arial"/>
        </w:rPr>
        <w:t>. This includes providing mentorship, guidance, and a conducive learning environment</w:t>
      </w:r>
      <w:r w:rsidR="00D74D72" w:rsidRPr="0065211D">
        <w:rPr>
          <w:rStyle w:val="ui-provider"/>
          <w:rFonts w:ascii="Arial" w:hAnsi="Arial" w:cs="Arial"/>
        </w:rPr>
        <w:t xml:space="preserve"> </w:t>
      </w:r>
      <w:sdt>
        <w:sdtPr>
          <w:rPr>
            <w:rStyle w:val="ui-provider"/>
            <w:rFonts w:ascii="Arial" w:hAnsi="Arial" w:cs="Arial"/>
          </w:rPr>
          <w:id w:val="-1673098674"/>
          <w:citation/>
        </w:sdtPr>
        <w:sdtContent>
          <w:r w:rsidR="00D74D72" w:rsidRPr="0065211D">
            <w:rPr>
              <w:rStyle w:val="ui-provider"/>
              <w:rFonts w:ascii="Arial" w:hAnsi="Arial" w:cs="Arial"/>
            </w:rPr>
            <w:fldChar w:fldCharType="begin"/>
          </w:r>
          <w:r w:rsidR="00D74D72" w:rsidRPr="0065211D">
            <w:rPr>
              <w:rStyle w:val="ui-provider"/>
              <w:rFonts w:ascii="Arial" w:hAnsi="Arial" w:cs="Arial"/>
            </w:rPr>
            <w:instrText xml:space="preserve"> CITATION Ade18 \l 2057 </w:instrText>
          </w:r>
          <w:r w:rsidR="00D74D72" w:rsidRPr="0065211D">
            <w:rPr>
              <w:rStyle w:val="ui-provider"/>
              <w:rFonts w:ascii="Arial" w:hAnsi="Arial" w:cs="Arial"/>
            </w:rPr>
            <w:fldChar w:fldCharType="separate"/>
          </w:r>
          <w:r w:rsidR="00AF441C" w:rsidRPr="00AF441C">
            <w:rPr>
              <w:rFonts w:ascii="Arial" w:hAnsi="Arial" w:cs="Arial"/>
              <w:noProof/>
            </w:rPr>
            <w:t>(Veiga, 2018)</w:t>
          </w:r>
          <w:r w:rsidR="00D74D72" w:rsidRPr="0065211D">
            <w:rPr>
              <w:rStyle w:val="ui-provider"/>
              <w:rFonts w:ascii="Arial" w:hAnsi="Arial" w:cs="Arial"/>
            </w:rPr>
            <w:fldChar w:fldCharType="end"/>
          </w:r>
        </w:sdtContent>
      </w:sdt>
      <w:r w:rsidR="00B52B64" w:rsidRPr="0065211D">
        <w:rPr>
          <w:rStyle w:val="ui-provider"/>
          <w:rFonts w:ascii="Arial" w:hAnsi="Arial" w:cs="Arial"/>
        </w:rPr>
        <w:t>. ‘</w:t>
      </w:r>
      <w:r w:rsidR="004F2766" w:rsidRPr="0065211D">
        <w:rPr>
          <w:rStyle w:val="ui-provider"/>
          <w:rFonts w:ascii="Arial" w:hAnsi="Arial" w:cs="Arial"/>
        </w:rPr>
        <w:t>Reinforcement</w:t>
      </w:r>
      <w:r w:rsidR="00B52B64" w:rsidRPr="0065211D">
        <w:rPr>
          <w:rStyle w:val="ui-provider"/>
          <w:rFonts w:ascii="Arial" w:hAnsi="Arial" w:cs="Arial"/>
        </w:rPr>
        <w:t>’ is s</w:t>
      </w:r>
      <w:r w:rsidR="004F2766" w:rsidRPr="0065211D">
        <w:rPr>
          <w:rStyle w:val="ui-provider"/>
          <w:rFonts w:ascii="Arial" w:hAnsi="Arial" w:cs="Arial"/>
        </w:rPr>
        <w:t xml:space="preserve">ustaining the change by reinforcing the benefits of the apprenticeship scheme, celebrating successes, and continuously improving the program based on feedback and outcomes. This step is essential for the long-term success and impact of the apprenticeship scheme </w:t>
      </w:r>
      <w:sdt>
        <w:sdtPr>
          <w:rPr>
            <w:rStyle w:val="ui-provider"/>
            <w:rFonts w:ascii="Arial" w:hAnsi="Arial" w:cs="Arial"/>
          </w:rPr>
          <w:id w:val="1073781235"/>
          <w:citation/>
        </w:sdtPr>
        <w:sdtContent>
          <w:r w:rsidR="000A18EF" w:rsidRPr="0065211D">
            <w:rPr>
              <w:rStyle w:val="ui-provider"/>
              <w:rFonts w:ascii="Arial" w:hAnsi="Arial" w:cs="Arial"/>
            </w:rPr>
            <w:fldChar w:fldCharType="begin"/>
          </w:r>
          <w:r w:rsidR="000A18EF" w:rsidRPr="0065211D">
            <w:rPr>
              <w:rStyle w:val="ui-provider"/>
              <w:rFonts w:ascii="Arial" w:hAnsi="Arial" w:cs="Arial"/>
            </w:rPr>
            <w:instrText xml:space="preserve"> CITATION Ade18 \l 2057 </w:instrText>
          </w:r>
          <w:r w:rsidR="000A18EF" w:rsidRPr="0065211D">
            <w:rPr>
              <w:rStyle w:val="ui-provider"/>
              <w:rFonts w:ascii="Arial" w:hAnsi="Arial" w:cs="Arial"/>
            </w:rPr>
            <w:fldChar w:fldCharType="separate"/>
          </w:r>
          <w:r w:rsidR="00AF441C" w:rsidRPr="00AF441C">
            <w:rPr>
              <w:rFonts w:ascii="Arial" w:hAnsi="Arial" w:cs="Arial"/>
              <w:noProof/>
            </w:rPr>
            <w:t>(Veiga, 2018)</w:t>
          </w:r>
          <w:r w:rsidR="000A18EF" w:rsidRPr="0065211D">
            <w:rPr>
              <w:rStyle w:val="ui-provider"/>
              <w:rFonts w:ascii="Arial" w:hAnsi="Arial" w:cs="Arial"/>
            </w:rPr>
            <w:fldChar w:fldCharType="end"/>
          </w:r>
        </w:sdtContent>
      </w:sdt>
      <w:r w:rsidR="004F2766" w:rsidRPr="0065211D">
        <w:rPr>
          <w:rStyle w:val="ui-provider"/>
          <w:rFonts w:ascii="Arial" w:hAnsi="Arial" w:cs="Arial"/>
        </w:rPr>
        <w:t xml:space="preserve">. By following the ADKAR model, Aston Martin could have better managed the change process associated with implementing the apprenticeship scheme, leading to increased effectiveness, employee engagement, and overall </w:t>
      </w:r>
      <w:r w:rsidR="00B52B64" w:rsidRPr="0065211D">
        <w:rPr>
          <w:rStyle w:val="ui-provider"/>
          <w:rFonts w:ascii="Arial" w:hAnsi="Arial" w:cs="Arial"/>
        </w:rPr>
        <w:t>program success</w:t>
      </w:r>
      <w:r w:rsidR="004F2766" w:rsidRPr="0065211D">
        <w:rPr>
          <w:rStyle w:val="ui-provider"/>
          <w:rFonts w:ascii="Arial" w:hAnsi="Arial" w:cs="Arial"/>
        </w:rPr>
        <w:t>.</w:t>
      </w:r>
      <w:r w:rsidR="004F2766" w:rsidRPr="0065211D">
        <w:rPr>
          <w:rFonts w:ascii="Arial" w:hAnsi="Arial" w:cs="Arial"/>
        </w:rPr>
        <w:t xml:space="preserve"> </w:t>
      </w:r>
      <w:r w:rsidR="00A2341A" w:rsidRPr="0065211D">
        <w:rPr>
          <w:rFonts w:ascii="Arial" w:hAnsi="Arial" w:cs="Arial"/>
        </w:rPr>
        <w:br w:type="page"/>
      </w:r>
    </w:p>
    <w:p w14:paraId="1E119206" w14:textId="69FFA86D" w:rsidR="00B45D00" w:rsidRPr="00E9268A" w:rsidRDefault="008154E4" w:rsidP="00E9268A">
      <w:pPr>
        <w:pStyle w:val="Heading1"/>
        <w:rPr>
          <w:rFonts w:ascii="Arial" w:hAnsi="Arial" w:cs="Arial"/>
        </w:rPr>
      </w:pPr>
      <w:bookmarkStart w:id="18" w:name="_Toc167209075"/>
      <w:r w:rsidRPr="0065211D">
        <w:rPr>
          <w:rFonts w:ascii="Arial" w:hAnsi="Arial" w:cs="Arial"/>
        </w:rPr>
        <w:lastRenderedPageBreak/>
        <w:t>Conclusion</w:t>
      </w:r>
      <w:bookmarkEnd w:id="18"/>
    </w:p>
    <w:p w14:paraId="77288CC7" w14:textId="794F9FAD" w:rsidR="00B45D00" w:rsidRPr="00E24DF5" w:rsidRDefault="00B45D00" w:rsidP="00E9268A">
      <w:pPr>
        <w:rPr>
          <w:rFonts w:ascii="Arial" w:hAnsi="Arial" w:cs="Arial"/>
          <w:color w:val="000000" w:themeColor="text1"/>
        </w:rPr>
      </w:pPr>
      <w:r w:rsidRPr="00E24DF5">
        <w:rPr>
          <w:rFonts w:ascii="Arial" w:hAnsi="Arial" w:cs="Arial"/>
          <w:color w:val="000000" w:themeColor="text1"/>
        </w:rPr>
        <w:t>The investigation into Aston Martin’s apprenticeship program reveals several key insights and outcomes from both the strategic decision and its implementation. The decision to introduce apprenticeships was driven by the need to address skill gaps, ensure a pipeline of highly skilled workers aligned with the company’s standards, and adapt to the evolving automotive industry landscape</w:t>
      </w:r>
      <w:r w:rsidR="00E9268A">
        <w:rPr>
          <w:rFonts w:ascii="Arial" w:hAnsi="Arial" w:cs="Arial"/>
          <w:color w:val="000000" w:themeColor="text1"/>
        </w:rPr>
        <w:t>.</w:t>
      </w:r>
    </w:p>
    <w:p w14:paraId="16302A32" w14:textId="4E1E6B01" w:rsidR="00E9268A" w:rsidRPr="00E9268A" w:rsidRDefault="00E9268A" w:rsidP="00E9268A">
      <w:pPr>
        <w:rPr>
          <w:rFonts w:ascii="Arial" w:hAnsi="Arial" w:cs="Arial"/>
          <w:color w:val="000000" w:themeColor="text1"/>
        </w:rPr>
      </w:pPr>
      <w:r>
        <w:rPr>
          <w:rFonts w:ascii="Arial" w:hAnsi="Arial" w:cs="Arial"/>
          <w:color w:val="000000" w:themeColor="text1"/>
        </w:rPr>
        <w:t>Applying</w:t>
      </w:r>
      <w:r w:rsidRPr="00E9268A">
        <w:rPr>
          <w:rFonts w:ascii="Arial" w:hAnsi="Arial" w:cs="Arial"/>
          <w:color w:val="000000" w:themeColor="text1"/>
        </w:rPr>
        <w:t xml:space="preserve"> Kotter's 8-Step Model allowed Aston Martin to build a strong guiding coalition and empower employees to embrace the change. However, the model’s linear approach sometimes </w:t>
      </w:r>
      <w:r>
        <w:rPr>
          <w:rFonts w:ascii="Arial" w:hAnsi="Arial" w:cs="Arial"/>
          <w:color w:val="000000" w:themeColor="text1"/>
        </w:rPr>
        <w:t>oversimplifies</w:t>
      </w:r>
      <w:r w:rsidRPr="00E9268A">
        <w:rPr>
          <w:rFonts w:ascii="Arial" w:hAnsi="Arial" w:cs="Arial"/>
          <w:color w:val="000000" w:themeColor="text1"/>
        </w:rPr>
        <w:t xml:space="preserve"> </w:t>
      </w:r>
      <w:r>
        <w:rPr>
          <w:rFonts w:ascii="Arial" w:hAnsi="Arial" w:cs="Arial"/>
          <w:color w:val="000000" w:themeColor="text1"/>
        </w:rPr>
        <w:t>organisational development's complex</w:t>
      </w:r>
      <w:r w:rsidR="005C1A0D">
        <w:rPr>
          <w:rFonts w:ascii="Arial" w:hAnsi="Arial" w:cs="Arial"/>
          <w:color w:val="000000" w:themeColor="text1"/>
        </w:rPr>
        <w:t>ities</w:t>
      </w:r>
      <w:r>
        <w:rPr>
          <w:rFonts w:ascii="Arial" w:hAnsi="Arial" w:cs="Arial"/>
          <w:color w:val="000000" w:themeColor="text1"/>
        </w:rPr>
        <w:t xml:space="preserve"> and iterative nature</w:t>
      </w:r>
      <w:r w:rsidRPr="00E9268A">
        <w:rPr>
          <w:rFonts w:ascii="Arial" w:hAnsi="Arial" w:cs="Arial"/>
          <w:color w:val="000000" w:themeColor="text1"/>
        </w:rPr>
        <w:t>, which requires ongoing adjustments and refinements</w:t>
      </w:r>
      <w:r w:rsidR="00CE628C">
        <w:rPr>
          <w:rFonts w:ascii="Arial" w:hAnsi="Arial" w:cs="Arial"/>
          <w:color w:val="000000" w:themeColor="text1"/>
        </w:rPr>
        <w:t xml:space="preserve"> </w:t>
      </w:r>
      <w:sdt>
        <w:sdtPr>
          <w:rPr>
            <w:rFonts w:ascii="Arial" w:hAnsi="Arial" w:cs="Arial"/>
            <w:color w:val="000000" w:themeColor="text1"/>
          </w:rPr>
          <w:id w:val="1377277367"/>
          <w:citation/>
        </w:sdtPr>
        <w:sdtContent>
          <w:r w:rsidR="00CE628C">
            <w:rPr>
              <w:rFonts w:ascii="Arial" w:hAnsi="Arial" w:cs="Arial"/>
              <w:color w:val="000000" w:themeColor="text1"/>
            </w:rPr>
            <w:fldChar w:fldCharType="begin"/>
          </w:r>
          <w:r w:rsidR="00CE628C">
            <w:rPr>
              <w:rFonts w:ascii="Arial" w:hAnsi="Arial" w:cs="Arial"/>
              <w:color w:val="000000" w:themeColor="text1"/>
            </w:rPr>
            <w:instrText xml:space="preserve"> CITATION Cha23 \l 2057 </w:instrText>
          </w:r>
          <w:r w:rsidR="00CE628C">
            <w:rPr>
              <w:rFonts w:ascii="Arial" w:hAnsi="Arial" w:cs="Arial"/>
              <w:color w:val="000000" w:themeColor="text1"/>
            </w:rPr>
            <w:fldChar w:fldCharType="separate"/>
          </w:r>
          <w:r w:rsidR="00AF441C" w:rsidRPr="00AF441C">
            <w:rPr>
              <w:rFonts w:ascii="Arial" w:hAnsi="Arial" w:cs="Arial"/>
              <w:noProof/>
              <w:color w:val="000000" w:themeColor="text1"/>
            </w:rPr>
            <w:t>(Change Strategists, 2023)</w:t>
          </w:r>
          <w:r w:rsidR="00CE628C">
            <w:rPr>
              <w:rFonts w:ascii="Arial" w:hAnsi="Arial" w:cs="Arial"/>
              <w:color w:val="000000" w:themeColor="text1"/>
            </w:rPr>
            <w:fldChar w:fldCharType="end"/>
          </w:r>
        </w:sdtContent>
      </w:sdt>
      <w:r w:rsidRPr="00E9268A">
        <w:rPr>
          <w:rFonts w:ascii="Arial" w:hAnsi="Arial" w:cs="Arial"/>
          <w:color w:val="000000" w:themeColor="text1"/>
        </w:rPr>
        <w:t>. Despite this limitation, the model effectively facilitated the initial phases of the transition.</w:t>
      </w:r>
    </w:p>
    <w:p w14:paraId="4A852D93" w14:textId="42B857AA" w:rsidR="00E9268A" w:rsidRDefault="00E9268A" w:rsidP="00E9268A">
      <w:pPr>
        <w:rPr>
          <w:rFonts w:ascii="Arial" w:hAnsi="Arial" w:cs="Arial"/>
          <w:color w:val="000000" w:themeColor="text1"/>
        </w:rPr>
      </w:pPr>
      <w:r w:rsidRPr="00E9268A">
        <w:rPr>
          <w:rFonts w:ascii="Arial" w:hAnsi="Arial" w:cs="Arial"/>
          <w:color w:val="000000" w:themeColor="text1"/>
        </w:rPr>
        <w:t>Lewin’s Force Field Analysis provided a complementary perspective by identifying the driving forces, such as the need for a skilled workforce and innovation, and the resisting forces, such as resistance to change, which shaped the implementation process</w:t>
      </w:r>
      <w:r w:rsidR="00CE628C">
        <w:rPr>
          <w:rFonts w:ascii="Arial" w:hAnsi="Arial" w:cs="Arial"/>
          <w:color w:val="000000" w:themeColor="text1"/>
        </w:rPr>
        <w:t xml:space="preserve"> </w:t>
      </w:r>
      <w:sdt>
        <w:sdtPr>
          <w:rPr>
            <w:rFonts w:ascii="Arial" w:hAnsi="Arial" w:cs="Arial"/>
            <w:color w:val="000000" w:themeColor="text1"/>
          </w:rPr>
          <w:id w:val="622577742"/>
          <w:citation/>
        </w:sdtPr>
        <w:sdtContent>
          <w:r w:rsidR="00FC7CCB">
            <w:rPr>
              <w:rFonts w:ascii="Arial" w:hAnsi="Arial" w:cs="Arial"/>
              <w:color w:val="000000" w:themeColor="text1"/>
            </w:rPr>
            <w:fldChar w:fldCharType="begin"/>
          </w:r>
          <w:r w:rsidR="00FC7CCB">
            <w:rPr>
              <w:rFonts w:ascii="Arial" w:hAnsi="Arial" w:cs="Arial"/>
              <w:color w:val="000000" w:themeColor="text1"/>
            </w:rPr>
            <w:instrText xml:space="preserve"> CITATION Bil12 \l 2057 </w:instrText>
          </w:r>
          <w:r w:rsidR="00FC7CCB">
            <w:rPr>
              <w:rFonts w:ascii="Arial" w:hAnsi="Arial" w:cs="Arial"/>
              <w:color w:val="000000" w:themeColor="text1"/>
            </w:rPr>
            <w:fldChar w:fldCharType="separate"/>
          </w:r>
          <w:r w:rsidR="00AF441C" w:rsidRPr="00AF441C">
            <w:rPr>
              <w:rFonts w:ascii="Arial" w:hAnsi="Arial" w:cs="Arial"/>
              <w:noProof/>
              <w:color w:val="000000" w:themeColor="text1"/>
            </w:rPr>
            <w:t>(Cooke, 2012)</w:t>
          </w:r>
          <w:r w:rsidR="00FC7CCB">
            <w:rPr>
              <w:rFonts w:ascii="Arial" w:hAnsi="Arial" w:cs="Arial"/>
              <w:color w:val="000000" w:themeColor="text1"/>
            </w:rPr>
            <w:fldChar w:fldCharType="end"/>
          </w:r>
        </w:sdtContent>
      </w:sdt>
      <w:r w:rsidRPr="00E9268A">
        <w:rPr>
          <w:rFonts w:ascii="Arial" w:hAnsi="Arial" w:cs="Arial"/>
          <w:color w:val="000000" w:themeColor="text1"/>
        </w:rPr>
        <w:t xml:space="preserve">. This analysis highlighted </w:t>
      </w:r>
      <w:r>
        <w:rPr>
          <w:rFonts w:ascii="Arial" w:hAnsi="Arial" w:cs="Arial"/>
          <w:color w:val="000000" w:themeColor="text1"/>
        </w:rPr>
        <w:t>Aston Martin's challenges and</w:t>
      </w:r>
      <w:r w:rsidRPr="00E9268A">
        <w:rPr>
          <w:rFonts w:ascii="Arial" w:hAnsi="Arial" w:cs="Arial"/>
          <w:color w:val="000000" w:themeColor="text1"/>
        </w:rPr>
        <w:t xml:space="preserve"> offered a structured framework to address and mitigate these challenges, ultimately supporting successful change.</w:t>
      </w:r>
    </w:p>
    <w:p w14:paraId="6A083A03" w14:textId="25A5B10C" w:rsidR="00B45D00" w:rsidRPr="00E24DF5" w:rsidRDefault="00B45D00" w:rsidP="00E9268A">
      <w:pPr>
        <w:rPr>
          <w:rFonts w:ascii="Arial" w:hAnsi="Arial" w:cs="Arial"/>
          <w:color w:val="000000" w:themeColor="text1"/>
        </w:rPr>
      </w:pPr>
      <w:r w:rsidRPr="00E24DF5">
        <w:rPr>
          <w:rFonts w:ascii="Arial" w:hAnsi="Arial" w:cs="Arial"/>
          <w:color w:val="000000" w:themeColor="text1"/>
        </w:rPr>
        <w:t>The practical implementation of the apprenticeship program at Aston Martin has shown significant success. The program effectively addressed skill gaps, promoted innovation, and fostered a culture of continuous learning. The company has seen a steady annual intake of apprentices, contributing to its sustained growth and competitiveness in the market. However, the initial implementation phase faced challenges such as the need for extensive training and supervision and the risk of apprentices leaving after their training period.</w:t>
      </w:r>
    </w:p>
    <w:p w14:paraId="58A6691E" w14:textId="77777777" w:rsidR="00B45D00" w:rsidRPr="00E24DF5" w:rsidRDefault="00B45D00" w:rsidP="00B45D00">
      <w:pPr>
        <w:spacing w:line="259" w:lineRule="auto"/>
        <w:rPr>
          <w:rFonts w:ascii="Arial" w:hAnsi="Arial" w:cs="Arial"/>
          <w:color w:val="000000" w:themeColor="text1"/>
        </w:rPr>
      </w:pPr>
    </w:p>
    <w:p w14:paraId="031B908C" w14:textId="4E91D7B8" w:rsidR="00B45D00" w:rsidRPr="00C133FF" w:rsidRDefault="00EF7B87" w:rsidP="00EF7B87">
      <w:pPr>
        <w:pStyle w:val="Heading2"/>
        <w:rPr>
          <w:rFonts w:ascii="Arial" w:hAnsi="Arial" w:cs="Arial"/>
        </w:rPr>
      </w:pPr>
      <w:bookmarkStart w:id="19" w:name="_Toc167209076"/>
      <w:r w:rsidRPr="00C133FF">
        <w:rPr>
          <w:rFonts w:ascii="Arial" w:hAnsi="Arial" w:cs="Arial"/>
        </w:rPr>
        <w:t>Testing and Analysis</w:t>
      </w:r>
      <w:bookmarkEnd w:id="19"/>
    </w:p>
    <w:p w14:paraId="324BA1D4" w14:textId="7F0E152E" w:rsidR="00B45D00" w:rsidRPr="00E24DF5" w:rsidRDefault="00B45D00" w:rsidP="00B45D00">
      <w:pPr>
        <w:spacing w:line="259" w:lineRule="auto"/>
        <w:rPr>
          <w:rFonts w:ascii="Arial" w:hAnsi="Arial" w:cs="Arial"/>
          <w:color w:val="000000" w:themeColor="text1"/>
        </w:rPr>
      </w:pPr>
      <w:r w:rsidRPr="00E24DF5">
        <w:rPr>
          <w:rFonts w:ascii="Arial" w:hAnsi="Arial" w:cs="Arial"/>
          <w:color w:val="000000" w:themeColor="text1"/>
        </w:rPr>
        <w:t>The analysis of the program’s implementation, using Kotter’s and Lewin’s models, revealed several findings:</w:t>
      </w:r>
    </w:p>
    <w:p w14:paraId="1A8C1231" w14:textId="77777777" w:rsidR="00B45D00" w:rsidRPr="00E24DF5" w:rsidRDefault="00B45D00" w:rsidP="00B45D00">
      <w:pPr>
        <w:spacing w:line="259" w:lineRule="auto"/>
        <w:rPr>
          <w:rFonts w:ascii="Arial" w:hAnsi="Arial" w:cs="Arial"/>
          <w:color w:val="000000" w:themeColor="text1"/>
        </w:rPr>
      </w:pPr>
      <w:r w:rsidRPr="00E24DF5">
        <w:rPr>
          <w:rFonts w:ascii="Arial" w:hAnsi="Arial" w:cs="Arial"/>
          <w:color w:val="000000" w:themeColor="text1"/>
        </w:rPr>
        <w:t>Effective Leadership and Communication: Establishing a guiding coalition and maintaining clear, consistent communication were crucial for gaining employee buy-in and reducing resistance to change.</w:t>
      </w:r>
    </w:p>
    <w:p w14:paraId="0AA2A2EB" w14:textId="77777777" w:rsidR="00B45D00" w:rsidRPr="00E24DF5" w:rsidRDefault="00B45D00" w:rsidP="00B45D00">
      <w:pPr>
        <w:spacing w:line="259" w:lineRule="auto"/>
        <w:rPr>
          <w:rFonts w:ascii="Arial" w:hAnsi="Arial" w:cs="Arial"/>
          <w:color w:val="000000" w:themeColor="text1"/>
        </w:rPr>
      </w:pPr>
      <w:r w:rsidRPr="00E24DF5">
        <w:rPr>
          <w:rFonts w:ascii="Arial" w:hAnsi="Arial" w:cs="Arial"/>
          <w:color w:val="000000" w:themeColor="text1"/>
        </w:rPr>
        <w:t>Structured Change Management: Utilizing structured change management models provided a clear roadmap for implementation, though flexibility and iterative refinement were necessary to address ongoing challenges.</w:t>
      </w:r>
    </w:p>
    <w:p w14:paraId="1C50BEEE" w14:textId="77777777" w:rsidR="00B45D00" w:rsidRPr="00E24DF5" w:rsidRDefault="00B45D00" w:rsidP="00B45D00">
      <w:pPr>
        <w:spacing w:line="259" w:lineRule="auto"/>
        <w:rPr>
          <w:rFonts w:ascii="Arial" w:hAnsi="Arial" w:cs="Arial"/>
          <w:color w:val="000000" w:themeColor="text1"/>
        </w:rPr>
      </w:pPr>
      <w:r w:rsidRPr="00E24DF5">
        <w:rPr>
          <w:rFonts w:ascii="Arial" w:hAnsi="Arial" w:cs="Arial"/>
          <w:color w:val="000000" w:themeColor="text1"/>
        </w:rPr>
        <w:t>Mitigating Resistance: Identifying and addressing resisting forces early in the process helped mitigate potential setbacks and ensured smoother transitions.</w:t>
      </w:r>
    </w:p>
    <w:p w14:paraId="45BFA2E4" w14:textId="1DF85C8B" w:rsidR="00B45D00" w:rsidRDefault="00B45D00" w:rsidP="006A5C97">
      <w:pPr>
        <w:rPr>
          <w:rFonts w:ascii="Arial" w:hAnsi="Arial" w:cs="Arial"/>
          <w:color w:val="000000" w:themeColor="text1"/>
        </w:rPr>
      </w:pPr>
      <w:r w:rsidRPr="00E24DF5">
        <w:rPr>
          <w:rFonts w:ascii="Arial" w:hAnsi="Arial" w:cs="Arial"/>
          <w:color w:val="000000" w:themeColor="text1"/>
        </w:rPr>
        <w:lastRenderedPageBreak/>
        <w:t xml:space="preserve">Continuous Improvement: The need for continuous evaluation and adaptation of the change management strategy was evident, highlighting the importance of an iterative approach to </w:t>
      </w:r>
      <w:r w:rsidR="00054033">
        <w:rPr>
          <w:rFonts w:ascii="Arial" w:hAnsi="Arial" w:cs="Arial"/>
          <w:color w:val="000000" w:themeColor="text1"/>
        </w:rPr>
        <w:t>organisational</w:t>
      </w:r>
      <w:r w:rsidRPr="00E24DF5">
        <w:rPr>
          <w:rFonts w:ascii="Arial" w:hAnsi="Arial" w:cs="Arial"/>
          <w:color w:val="000000" w:themeColor="text1"/>
        </w:rPr>
        <w:t xml:space="preserve"> development.</w:t>
      </w:r>
    </w:p>
    <w:p w14:paraId="07EDE8EA" w14:textId="77777777" w:rsidR="00FB7CEB" w:rsidRDefault="00FB7CEB" w:rsidP="006A5C97">
      <w:pPr>
        <w:rPr>
          <w:rFonts w:ascii="Arial" w:hAnsi="Arial" w:cs="Arial"/>
          <w:color w:val="000000" w:themeColor="text1"/>
        </w:rPr>
      </w:pPr>
    </w:p>
    <w:p w14:paraId="40A3491F" w14:textId="7B287F2E" w:rsidR="00EF7B87" w:rsidRPr="00C133FF" w:rsidRDefault="006A5C97" w:rsidP="006A5C97">
      <w:pPr>
        <w:pStyle w:val="Heading2"/>
        <w:rPr>
          <w:rFonts w:ascii="Arial" w:hAnsi="Arial" w:cs="Arial"/>
        </w:rPr>
      </w:pPr>
      <w:bookmarkStart w:id="20" w:name="_Toc167209077"/>
      <w:r w:rsidRPr="00C133FF">
        <w:rPr>
          <w:rFonts w:ascii="Arial" w:hAnsi="Arial" w:cs="Arial"/>
        </w:rPr>
        <w:t>Final Conclusion</w:t>
      </w:r>
      <w:bookmarkEnd w:id="20"/>
    </w:p>
    <w:p w14:paraId="01000688" w14:textId="61AF5C6E" w:rsidR="00944D82" w:rsidRPr="0065211D" w:rsidRDefault="001B6CE5" w:rsidP="006A5C97">
      <w:pPr>
        <w:rPr>
          <w:rFonts w:ascii="Arial" w:hAnsi="Arial" w:cs="Arial"/>
          <w:color w:val="4472C4" w:themeColor="accent1"/>
        </w:rPr>
      </w:pPr>
      <w:r w:rsidRPr="001B6CE5">
        <w:rPr>
          <w:rFonts w:ascii="Arial" w:hAnsi="Arial" w:cs="Arial"/>
          <w:color w:val="000000" w:themeColor="text1"/>
        </w:rPr>
        <w:t>In conclusion, Aston Martin’s apprenticeship program demonstrates the critical role of effective change management in successfully implementing strategic initiatives. The combined use of Kotter’s 8-Step Model and Lewin’s Force Field Analysis provided a robust framework for guiding the transition despite their inherent limitations. Integrating the ADKAR model could have further enhanced the program by ensuring comprehensive awareness, desire, knowledge, ability, and reinforcement among all stakeholders. Moving forward, Aston Martin should continue to refine its change management strategies to ensure sustained success and adaptability in an ever-changing industry landscape.</w:t>
      </w:r>
    </w:p>
    <w:p w14:paraId="6DC579DF" w14:textId="77777777" w:rsidR="00944D82" w:rsidRPr="0065211D" w:rsidRDefault="00944D82" w:rsidP="00D163E7">
      <w:pPr>
        <w:spacing w:line="259" w:lineRule="auto"/>
        <w:rPr>
          <w:rFonts w:ascii="Arial" w:hAnsi="Arial" w:cs="Arial"/>
          <w:color w:val="4472C4" w:themeColor="accent1"/>
        </w:rPr>
      </w:pPr>
    </w:p>
    <w:p w14:paraId="3011421D" w14:textId="77777777" w:rsidR="00944D82" w:rsidRPr="0065211D" w:rsidRDefault="00944D82" w:rsidP="00D163E7">
      <w:pPr>
        <w:spacing w:line="259" w:lineRule="auto"/>
        <w:rPr>
          <w:rFonts w:ascii="Arial" w:hAnsi="Arial" w:cs="Arial"/>
          <w:color w:val="4472C4" w:themeColor="accent1"/>
        </w:rPr>
      </w:pPr>
    </w:p>
    <w:p w14:paraId="6B5D92C3" w14:textId="77777777" w:rsidR="00944D82" w:rsidRPr="0065211D" w:rsidRDefault="00944D82" w:rsidP="00D163E7">
      <w:pPr>
        <w:spacing w:line="259" w:lineRule="auto"/>
        <w:rPr>
          <w:rFonts w:ascii="Arial" w:hAnsi="Arial" w:cs="Arial"/>
          <w:color w:val="4472C4" w:themeColor="accent1"/>
        </w:rPr>
      </w:pPr>
    </w:p>
    <w:p w14:paraId="0B236633" w14:textId="77777777" w:rsidR="00944D82" w:rsidRPr="0065211D" w:rsidRDefault="00944D82" w:rsidP="00D163E7">
      <w:pPr>
        <w:spacing w:line="259" w:lineRule="auto"/>
        <w:rPr>
          <w:rFonts w:ascii="Arial" w:hAnsi="Arial" w:cs="Arial"/>
          <w:color w:val="4472C4" w:themeColor="accent1"/>
        </w:rPr>
      </w:pPr>
    </w:p>
    <w:p w14:paraId="01677F83" w14:textId="77777777" w:rsidR="00944D82" w:rsidRPr="0065211D" w:rsidRDefault="00944D82" w:rsidP="00D163E7">
      <w:pPr>
        <w:spacing w:line="259" w:lineRule="auto"/>
        <w:rPr>
          <w:rFonts w:ascii="Arial" w:hAnsi="Arial" w:cs="Arial"/>
          <w:color w:val="4472C4" w:themeColor="accent1"/>
        </w:rPr>
      </w:pPr>
    </w:p>
    <w:p w14:paraId="5AF6F71F" w14:textId="77777777" w:rsidR="00944D82" w:rsidRPr="0065211D" w:rsidRDefault="00944D82" w:rsidP="00D163E7">
      <w:pPr>
        <w:spacing w:line="259" w:lineRule="auto"/>
        <w:rPr>
          <w:rFonts w:ascii="Arial" w:hAnsi="Arial" w:cs="Arial"/>
          <w:color w:val="4472C4" w:themeColor="accent1"/>
        </w:rPr>
      </w:pPr>
    </w:p>
    <w:p w14:paraId="03A3DE6E" w14:textId="77777777" w:rsidR="00944D82" w:rsidRPr="0065211D" w:rsidRDefault="00944D82" w:rsidP="00D163E7">
      <w:pPr>
        <w:spacing w:line="259" w:lineRule="auto"/>
        <w:rPr>
          <w:rFonts w:ascii="Arial" w:hAnsi="Arial" w:cs="Arial"/>
          <w:color w:val="4472C4" w:themeColor="accent1"/>
        </w:rPr>
      </w:pPr>
    </w:p>
    <w:p w14:paraId="65106EC5" w14:textId="77777777" w:rsidR="00944D82" w:rsidRPr="0065211D" w:rsidRDefault="00944D82" w:rsidP="00D163E7">
      <w:pPr>
        <w:spacing w:line="259" w:lineRule="auto"/>
        <w:rPr>
          <w:rFonts w:ascii="Arial" w:hAnsi="Arial" w:cs="Arial"/>
          <w:color w:val="4472C4" w:themeColor="accent1"/>
        </w:rPr>
      </w:pPr>
    </w:p>
    <w:p w14:paraId="777D5C39" w14:textId="77777777" w:rsidR="00944D82" w:rsidRPr="0065211D" w:rsidRDefault="00944D82" w:rsidP="00D163E7">
      <w:pPr>
        <w:spacing w:line="259" w:lineRule="auto"/>
        <w:rPr>
          <w:rFonts w:ascii="Arial" w:hAnsi="Arial" w:cs="Arial"/>
          <w:color w:val="4472C4" w:themeColor="accent1"/>
        </w:rPr>
      </w:pPr>
    </w:p>
    <w:p w14:paraId="2A10C843" w14:textId="77777777" w:rsidR="00944D82" w:rsidRPr="0065211D" w:rsidRDefault="00944D82" w:rsidP="00D163E7">
      <w:pPr>
        <w:spacing w:line="259" w:lineRule="auto"/>
        <w:rPr>
          <w:rFonts w:ascii="Arial" w:hAnsi="Arial" w:cs="Arial"/>
          <w:color w:val="4472C4" w:themeColor="accent1"/>
        </w:rPr>
      </w:pPr>
    </w:p>
    <w:p w14:paraId="04A7E394" w14:textId="77777777" w:rsidR="00944D82" w:rsidRPr="0065211D" w:rsidRDefault="00944D82" w:rsidP="00D163E7">
      <w:pPr>
        <w:spacing w:line="259" w:lineRule="auto"/>
        <w:rPr>
          <w:rFonts w:ascii="Arial" w:hAnsi="Arial" w:cs="Arial"/>
          <w:color w:val="4472C4" w:themeColor="accent1"/>
        </w:rPr>
      </w:pPr>
    </w:p>
    <w:p w14:paraId="71C1F552" w14:textId="77777777" w:rsidR="00944D82" w:rsidRPr="0065211D" w:rsidRDefault="00944D82" w:rsidP="00D163E7">
      <w:pPr>
        <w:spacing w:line="259" w:lineRule="auto"/>
        <w:rPr>
          <w:rFonts w:ascii="Arial" w:hAnsi="Arial" w:cs="Arial"/>
          <w:color w:val="4472C4" w:themeColor="accent1"/>
        </w:rPr>
      </w:pPr>
    </w:p>
    <w:p w14:paraId="19BCB6FD" w14:textId="77777777" w:rsidR="00944D82" w:rsidRPr="0065211D" w:rsidRDefault="00944D82" w:rsidP="00D163E7">
      <w:pPr>
        <w:spacing w:line="259" w:lineRule="auto"/>
        <w:rPr>
          <w:rFonts w:ascii="Arial" w:hAnsi="Arial" w:cs="Arial"/>
          <w:color w:val="4472C4" w:themeColor="accent1"/>
        </w:rPr>
      </w:pPr>
    </w:p>
    <w:p w14:paraId="1A4BF67B" w14:textId="77777777" w:rsidR="00944D82" w:rsidRPr="0065211D" w:rsidRDefault="00944D82" w:rsidP="00D163E7">
      <w:pPr>
        <w:spacing w:line="259" w:lineRule="auto"/>
        <w:rPr>
          <w:rFonts w:ascii="Arial" w:hAnsi="Arial" w:cs="Arial"/>
          <w:color w:val="4472C4" w:themeColor="accent1"/>
        </w:rPr>
      </w:pPr>
    </w:p>
    <w:p w14:paraId="6684ACB0" w14:textId="77777777" w:rsidR="00944D82" w:rsidRPr="0065211D" w:rsidRDefault="00944D82" w:rsidP="00D163E7">
      <w:pPr>
        <w:spacing w:line="259" w:lineRule="auto"/>
        <w:rPr>
          <w:rFonts w:ascii="Arial" w:hAnsi="Arial" w:cs="Arial"/>
          <w:color w:val="4472C4" w:themeColor="accent1"/>
        </w:rPr>
      </w:pPr>
    </w:p>
    <w:p w14:paraId="7F1A3913" w14:textId="77777777" w:rsidR="00944D82" w:rsidRDefault="00944D82" w:rsidP="00D163E7">
      <w:pPr>
        <w:spacing w:line="259" w:lineRule="auto"/>
        <w:rPr>
          <w:rFonts w:ascii="Arial" w:hAnsi="Arial" w:cs="Arial"/>
          <w:color w:val="4472C4" w:themeColor="accent1"/>
        </w:rPr>
      </w:pPr>
    </w:p>
    <w:p w14:paraId="111356D3" w14:textId="77777777" w:rsidR="00E453CF" w:rsidRDefault="00E453CF" w:rsidP="00D163E7">
      <w:pPr>
        <w:spacing w:line="259" w:lineRule="auto"/>
        <w:rPr>
          <w:rFonts w:ascii="Arial" w:hAnsi="Arial" w:cs="Arial"/>
          <w:color w:val="4472C4" w:themeColor="accent1"/>
        </w:rPr>
      </w:pPr>
    </w:p>
    <w:p w14:paraId="1C52BA0A" w14:textId="77777777" w:rsidR="00944D82" w:rsidRDefault="00944D82" w:rsidP="00D163E7">
      <w:pPr>
        <w:spacing w:line="259" w:lineRule="auto"/>
      </w:pPr>
    </w:p>
    <w:p w14:paraId="504EFD37" w14:textId="52A1136E" w:rsidR="00471415" w:rsidRPr="00EA0C15" w:rsidRDefault="00141791" w:rsidP="008154E4">
      <w:pPr>
        <w:pStyle w:val="Heading1"/>
        <w:rPr>
          <w:rFonts w:ascii="Arial" w:hAnsi="Arial" w:cs="Arial"/>
        </w:rPr>
      </w:pPr>
      <w:r>
        <w:rPr>
          <w:rFonts w:ascii="Arial" w:hAnsi="Arial" w:cs="Arial"/>
        </w:rPr>
        <w:lastRenderedPageBreak/>
        <w:t xml:space="preserve"> </w:t>
      </w:r>
      <w:bookmarkStart w:id="21" w:name="_Toc167209078"/>
      <w:r w:rsidR="008154E4" w:rsidRPr="00EA0C15">
        <w:rPr>
          <w:rFonts w:ascii="Arial" w:hAnsi="Arial" w:cs="Arial"/>
        </w:rPr>
        <w:t>Recommendations for further study</w:t>
      </w:r>
      <w:bookmarkEnd w:id="21"/>
    </w:p>
    <w:p w14:paraId="0A4AF0F2" w14:textId="183F6271" w:rsidR="00763C0B" w:rsidRDefault="00D92F75" w:rsidP="004540AE">
      <w:r>
        <w:rPr>
          <w:rFonts w:ascii="Arial" w:hAnsi="Arial" w:cs="Arial"/>
        </w:rPr>
        <w:t>To further improve the depth and breadth of this report, additional time and resources could be allocated to explore several areas. Firstly, valuable firsthand insights into the effectiveness of the program and areas for improvement could be gained by conducting interviews with current and former apprentices at Aston Martin. Additionally, a broader perspective on best practices and innovative approaches could be obtained by conducting a comparative analysis with apprenticeship programs in other leading automotive companies. Furthermore, including longitudinal studies that track the career progression of apprentices over several years would provide more comprehensive data on the long-term impact of the program. Strengthening the reliability of the findings could be achieved by incorporating quantitative data analysis through surveys and feedback from a larger sample size of employees and apprentices. Lastly, a more refined understanding of the economic impact of the apprenticeship program on the company could be obtained by exploring the financial implications and conducting a cost-benefit analysis in greater detail. These enhancements would significantly contribute to a more robust and detailed assessment of Aston Martin’s apprenticeship initiative.</w:t>
      </w:r>
    </w:p>
    <w:p w14:paraId="780A2716" w14:textId="77777777" w:rsidR="00763C0B" w:rsidRDefault="00763C0B" w:rsidP="00763C0B">
      <w:pPr>
        <w:spacing w:line="259" w:lineRule="auto"/>
      </w:pPr>
    </w:p>
    <w:p w14:paraId="388A7985" w14:textId="77777777" w:rsidR="00763C0B" w:rsidRDefault="00763C0B" w:rsidP="00763C0B">
      <w:pPr>
        <w:spacing w:line="259" w:lineRule="auto"/>
      </w:pPr>
    </w:p>
    <w:p w14:paraId="3364A6FA" w14:textId="77777777" w:rsidR="00763C0B" w:rsidRDefault="00763C0B" w:rsidP="00763C0B">
      <w:pPr>
        <w:spacing w:line="259" w:lineRule="auto"/>
      </w:pPr>
    </w:p>
    <w:p w14:paraId="37669F7C" w14:textId="77777777" w:rsidR="00763C0B" w:rsidRDefault="00763C0B" w:rsidP="00763C0B">
      <w:pPr>
        <w:spacing w:line="259" w:lineRule="auto"/>
      </w:pPr>
    </w:p>
    <w:p w14:paraId="770129A4" w14:textId="77777777" w:rsidR="00763C0B" w:rsidRDefault="00763C0B" w:rsidP="00763C0B">
      <w:pPr>
        <w:spacing w:line="259" w:lineRule="auto"/>
      </w:pPr>
    </w:p>
    <w:p w14:paraId="22E0EA5C" w14:textId="35F739BB" w:rsidR="00D163E7" w:rsidRDefault="00D163E7" w:rsidP="00E05899">
      <w:pPr>
        <w:spacing w:line="259" w:lineRule="auto"/>
      </w:pPr>
      <w:r>
        <w:br w:type="page"/>
      </w:r>
    </w:p>
    <w:sdt>
      <w:sdtPr>
        <w:rPr>
          <w:rFonts w:eastAsiaTheme="minorHAnsi" w:cstheme="minorBidi"/>
          <w:color w:val="auto"/>
          <w:sz w:val="22"/>
          <w:szCs w:val="22"/>
        </w:rPr>
        <w:id w:val="114948553"/>
        <w:docPartObj>
          <w:docPartGallery w:val="Bibliographies"/>
          <w:docPartUnique/>
        </w:docPartObj>
      </w:sdtPr>
      <w:sdtContent>
        <w:bookmarkStart w:id="22" w:name="_Toc167209079" w:displacedByCustomXml="prev"/>
        <w:p w14:paraId="7ABB0D2E" w14:textId="5E75B5C2" w:rsidR="00E05899" w:rsidRPr="00EA0C15" w:rsidRDefault="00F95D52">
          <w:pPr>
            <w:pStyle w:val="Heading1"/>
            <w:rPr>
              <w:rFonts w:ascii="Arial" w:hAnsi="Arial" w:cs="Arial"/>
            </w:rPr>
          </w:pPr>
          <w:r>
            <w:rPr>
              <w:rFonts w:eastAsiaTheme="minorHAnsi" w:cstheme="minorBidi"/>
              <w:color w:val="auto"/>
              <w:sz w:val="22"/>
              <w:szCs w:val="22"/>
            </w:rPr>
            <w:t xml:space="preserve"> </w:t>
          </w:r>
          <w:r w:rsidR="00E05899" w:rsidRPr="00EA0C15">
            <w:rPr>
              <w:rFonts w:ascii="Arial" w:hAnsi="Arial" w:cs="Arial"/>
            </w:rPr>
            <w:t>References</w:t>
          </w:r>
          <w:bookmarkEnd w:id="22"/>
        </w:p>
        <w:sdt>
          <w:sdtPr>
            <w:id w:val="-573587230"/>
            <w:bibliography/>
          </w:sdtPr>
          <w:sdtContent>
            <w:p w14:paraId="13AB4A2A" w14:textId="199D54F3" w:rsidR="00AF441C" w:rsidRDefault="00E05899" w:rsidP="00AF441C">
              <w:pPr>
                <w:pStyle w:val="Bibliography"/>
                <w:rPr>
                  <w:noProof/>
                  <w:sz w:val="24"/>
                  <w:szCs w:val="24"/>
                </w:rPr>
              </w:pPr>
              <w:r>
                <w:fldChar w:fldCharType="begin"/>
              </w:r>
              <w:r>
                <w:instrText xml:space="preserve"> BIBLIOGRAPHY </w:instrText>
              </w:r>
              <w:r>
                <w:fldChar w:fldCharType="separate"/>
              </w:r>
              <w:r w:rsidR="00AF441C">
                <w:rPr>
                  <w:noProof/>
                </w:rPr>
                <w:t xml:space="preserve">Aston Martin Lagonda, </w:t>
              </w:r>
              <w:r w:rsidR="00403DAB">
                <w:rPr>
                  <w:noProof/>
                </w:rPr>
                <w:t>(</w:t>
              </w:r>
              <w:r w:rsidR="00AF441C">
                <w:rPr>
                  <w:noProof/>
                </w:rPr>
                <w:t>2022</w:t>
              </w:r>
              <w:r w:rsidR="00403DAB">
                <w:rPr>
                  <w:noProof/>
                </w:rPr>
                <w:t>)</w:t>
              </w:r>
              <w:r w:rsidR="00AF441C">
                <w:rPr>
                  <w:noProof/>
                </w:rPr>
                <w:t xml:space="preserve">. </w:t>
              </w:r>
              <w:r w:rsidR="00AF441C">
                <w:rPr>
                  <w:i/>
                  <w:iCs/>
                  <w:noProof/>
                </w:rPr>
                <w:t xml:space="preserve">AML-PROC-CME-132, </w:t>
              </w:r>
              <w:r w:rsidR="00AF441C">
                <w:rPr>
                  <w:noProof/>
                </w:rPr>
                <w:t>s.l.: AML Procedure.</w:t>
              </w:r>
            </w:p>
            <w:p w14:paraId="2D48DCB0" w14:textId="37640911" w:rsidR="00AF441C" w:rsidRDefault="00AF441C" w:rsidP="00AF441C">
              <w:pPr>
                <w:pStyle w:val="Bibliography"/>
                <w:rPr>
                  <w:noProof/>
                </w:rPr>
              </w:pPr>
              <w:r>
                <w:rPr>
                  <w:noProof/>
                </w:rPr>
                <w:t xml:space="preserve">Aston Martin, </w:t>
              </w:r>
              <w:r w:rsidR="00403DAB">
                <w:rPr>
                  <w:noProof/>
                </w:rPr>
                <w:t>(</w:t>
              </w:r>
              <w:r>
                <w:rPr>
                  <w:noProof/>
                </w:rPr>
                <w:t>2018</w:t>
              </w:r>
              <w:r w:rsidR="00403DAB">
                <w:rPr>
                  <w:noProof/>
                </w:rPr>
                <w:t>)</w:t>
              </w:r>
              <w:r>
                <w:rPr>
                  <w:noProof/>
                </w:rPr>
                <w:t xml:space="preserve">. </w:t>
              </w:r>
              <w:r>
                <w:rPr>
                  <w:i/>
                  <w:iCs/>
                  <w:noProof/>
                </w:rPr>
                <w:t xml:space="preserve">Biggest ever intake of fresh talent sets to work at Aston Martin. </w:t>
              </w:r>
              <w:r>
                <w:rPr>
                  <w:noProof/>
                </w:rPr>
                <w:t xml:space="preserve">[Online] </w:t>
              </w:r>
              <w:r>
                <w:rPr>
                  <w:noProof/>
                </w:rPr>
                <w:br/>
                <w:t xml:space="preserve">Available at: </w:t>
              </w:r>
              <w:r>
                <w:rPr>
                  <w:noProof/>
                  <w:u w:val="single"/>
                </w:rPr>
                <w:t>https://www.astonmartin.com/en-us/our-world/news/2018/09/05/-strong-biggest-ever-intake-of-fresh-talent-sets-to-work-at-aston-martin-strong-br-</w:t>
              </w:r>
              <w:r>
                <w:rPr>
                  <w:noProof/>
                </w:rPr>
                <w:br/>
                <w:t>[Accessed 27 April 2024].</w:t>
              </w:r>
            </w:p>
            <w:p w14:paraId="5F4724F3" w14:textId="0F01F1CC" w:rsidR="00AF441C" w:rsidRDefault="00AF441C" w:rsidP="00AF441C">
              <w:pPr>
                <w:pStyle w:val="Bibliography"/>
                <w:rPr>
                  <w:noProof/>
                </w:rPr>
              </w:pPr>
              <w:r>
                <w:rPr>
                  <w:noProof/>
                </w:rPr>
                <w:t xml:space="preserve">Aston Martin, </w:t>
              </w:r>
              <w:r w:rsidR="009A73B1">
                <w:rPr>
                  <w:noProof/>
                </w:rPr>
                <w:t>(</w:t>
              </w:r>
              <w:r>
                <w:rPr>
                  <w:noProof/>
                </w:rPr>
                <w:t>2024</w:t>
              </w:r>
              <w:r w:rsidR="009A73B1">
                <w:rPr>
                  <w:noProof/>
                </w:rPr>
                <w:t>)</w:t>
              </w:r>
              <w:r>
                <w:rPr>
                  <w:noProof/>
                </w:rPr>
                <w:t xml:space="preserve">. </w:t>
              </w:r>
              <w:r>
                <w:rPr>
                  <w:i/>
                  <w:iCs/>
                  <w:noProof/>
                </w:rPr>
                <w:t xml:space="preserve">110 Years In the Making. </w:t>
              </w:r>
              <w:r>
                <w:rPr>
                  <w:noProof/>
                </w:rPr>
                <w:t xml:space="preserve">[Online] </w:t>
              </w:r>
              <w:r>
                <w:rPr>
                  <w:noProof/>
                </w:rPr>
                <w:br/>
                <w:t xml:space="preserve">Available at: </w:t>
              </w:r>
              <w:r>
                <w:rPr>
                  <w:noProof/>
                  <w:u w:val="single"/>
                </w:rPr>
                <w:t>https://www.astonmartin.com/en-us/our-world/110-years-in-the-making</w:t>
              </w:r>
              <w:r>
                <w:rPr>
                  <w:noProof/>
                </w:rPr>
                <w:br/>
                <w:t>[Accessed 19 April 2024].</w:t>
              </w:r>
            </w:p>
            <w:p w14:paraId="47617663" w14:textId="6ABDCAFC" w:rsidR="00AF441C" w:rsidRDefault="00AF441C" w:rsidP="00AF441C">
              <w:pPr>
                <w:pStyle w:val="Bibliography"/>
                <w:rPr>
                  <w:noProof/>
                </w:rPr>
              </w:pPr>
              <w:r>
                <w:rPr>
                  <w:noProof/>
                </w:rPr>
                <w:t xml:space="preserve">BPP, </w:t>
              </w:r>
              <w:r w:rsidR="009A73B1">
                <w:rPr>
                  <w:noProof/>
                </w:rPr>
                <w:t>(</w:t>
              </w:r>
              <w:r>
                <w:rPr>
                  <w:noProof/>
                </w:rPr>
                <w:t>2024</w:t>
              </w:r>
              <w:r w:rsidR="009A73B1">
                <w:rPr>
                  <w:noProof/>
                </w:rPr>
                <w:t>)</w:t>
              </w:r>
              <w:r>
                <w:rPr>
                  <w:noProof/>
                </w:rPr>
                <w:t xml:space="preserve">. </w:t>
              </w:r>
              <w:r>
                <w:rPr>
                  <w:i/>
                  <w:iCs/>
                  <w:noProof/>
                </w:rPr>
                <w:t xml:space="preserve">The benefits of apprenticeships for employers. </w:t>
              </w:r>
              <w:r>
                <w:rPr>
                  <w:noProof/>
                </w:rPr>
                <w:t xml:space="preserve">[Online] </w:t>
              </w:r>
              <w:r>
                <w:rPr>
                  <w:noProof/>
                </w:rPr>
                <w:br/>
                <w:t xml:space="preserve">Available at: </w:t>
              </w:r>
              <w:r>
                <w:rPr>
                  <w:noProof/>
                  <w:u w:val="single"/>
                </w:rPr>
                <w:t>https://www.bpp.com/insights/benefits-of-apprenticeships-for-employers</w:t>
              </w:r>
              <w:r>
                <w:rPr>
                  <w:noProof/>
                </w:rPr>
                <w:br/>
                <w:t>[Accessed 25 April 2024].</w:t>
              </w:r>
            </w:p>
            <w:p w14:paraId="01079454" w14:textId="249317E3" w:rsidR="00AF441C" w:rsidRDefault="00AF441C" w:rsidP="00AF441C">
              <w:pPr>
                <w:pStyle w:val="Bibliography"/>
                <w:rPr>
                  <w:noProof/>
                </w:rPr>
              </w:pPr>
              <w:r>
                <w:rPr>
                  <w:noProof/>
                </w:rPr>
                <w:t xml:space="preserve">Burnes, B., </w:t>
              </w:r>
              <w:r w:rsidR="009A73B1">
                <w:rPr>
                  <w:noProof/>
                </w:rPr>
                <w:t>(</w:t>
              </w:r>
              <w:r>
                <w:rPr>
                  <w:noProof/>
                </w:rPr>
                <w:t>2013</w:t>
              </w:r>
              <w:r w:rsidR="009A73B1">
                <w:rPr>
                  <w:noProof/>
                </w:rPr>
                <w:t>)</w:t>
              </w:r>
              <w:r>
                <w:rPr>
                  <w:noProof/>
                </w:rPr>
                <w:t xml:space="preserve">. Kurt Lewin's Field Theory. </w:t>
              </w:r>
              <w:r>
                <w:rPr>
                  <w:i/>
                  <w:iCs/>
                  <w:noProof/>
                </w:rPr>
                <w:t xml:space="preserve">IJMR, </w:t>
              </w:r>
              <w:r>
                <w:rPr>
                  <w:noProof/>
                </w:rPr>
                <w:t>15(4), pp. 408-425.</w:t>
              </w:r>
            </w:p>
            <w:p w14:paraId="1AD1FE42" w14:textId="6529FDEF" w:rsidR="00AF441C" w:rsidRDefault="00AF441C" w:rsidP="00AF441C">
              <w:pPr>
                <w:pStyle w:val="Bibliography"/>
                <w:rPr>
                  <w:noProof/>
                </w:rPr>
              </w:pPr>
              <w:r>
                <w:rPr>
                  <w:noProof/>
                </w:rPr>
                <w:t xml:space="preserve">CE IE, </w:t>
              </w:r>
              <w:r w:rsidR="009A73B1">
                <w:rPr>
                  <w:noProof/>
                </w:rPr>
                <w:t>(</w:t>
              </w:r>
              <w:r>
                <w:rPr>
                  <w:noProof/>
                </w:rPr>
                <w:t>2019</w:t>
              </w:r>
              <w:r w:rsidR="009A73B1">
                <w:rPr>
                  <w:noProof/>
                </w:rPr>
                <w:t>)</w:t>
              </w:r>
              <w:r>
                <w:rPr>
                  <w:noProof/>
                </w:rPr>
                <w:t xml:space="preserve">. </w:t>
              </w:r>
              <w:r>
                <w:rPr>
                  <w:i/>
                  <w:iCs/>
                  <w:noProof/>
                </w:rPr>
                <w:t xml:space="preserve">AMIS 25.03 S+1 IE-TO28-2. </w:t>
              </w:r>
              <w:r>
                <w:rPr>
                  <w:noProof/>
                </w:rPr>
                <w:t>s.l.:Aston Martin.</w:t>
              </w:r>
            </w:p>
            <w:p w14:paraId="0513F61C" w14:textId="41D59F61" w:rsidR="00AF441C" w:rsidRDefault="00AF441C" w:rsidP="00AF441C">
              <w:pPr>
                <w:pStyle w:val="Bibliography"/>
                <w:rPr>
                  <w:noProof/>
                </w:rPr>
              </w:pPr>
              <w:r>
                <w:rPr>
                  <w:noProof/>
                </w:rPr>
                <w:t xml:space="preserve">Change Strategists, </w:t>
              </w:r>
              <w:r w:rsidR="009A73B1">
                <w:rPr>
                  <w:noProof/>
                </w:rPr>
                <w:t>(</w:t>
              </w:r>
              <w:r>
                <w:rPr>
                  <w:noProof/>
                </w:rPr>
                <w:t>2023</w:t>
              </w:r>
              <w:r w:rsidR="009A73B1">
                <w:rPr>
                  <w:noProof/>
                </w:rPr>
                <w:t>)</w:t>
              </w:r>
              <w:r>
                <w:rPr>
                  <w:noProof/>
                </w:rPr>
                <w:t xml:space="preserve">. </w:t>
              </w:r>
              <w:r>
                <w:rPr>
                  <w:i/>
                  <w:iCs/>
                  <w:noProof/>
                </w:rPr>
                <w:t>What is Kotter</w:t>
              </w:r>
              <w:r w:rsidR="009A73B1">
                <w:rPr>
                  <w:i/>
                  <w:iCs/>
                  <w:noProof/>
                </w:rPr>
                <w:t>'s</w:t>
              </w:r>
              <w:r>
                <w:rPr>
                  <w:i/>
                  <w:iCs/>
                  <w:noProof/>
                </w:rPr>
                <w:t xml:space="preserve"> 8-Step Model and How Does it Work?. </w:t>
              </w:r>
              <w:r>
                <w:rPr>
                  <w:noProof/>
                </w:rPr>
                <w:t xml:space="preserve">[Online] </w:t>
              </w:r>
              <w:r>
                <w:rPr>
                  <w:noProof/>
                </w:rPr>
                <w:br/>
                <w:t xml:space="preserve">Available at: </w:t>
              </w:r>
              <w:r>
                <w:rPr>
                  <w:noProof/>
                  <w:u w:val="single"/>
                </w:rPr>
                <w:t>https://changestrategists.com/what-is-the-kotter-8-step-model-and-how-does-it-work/</w:t>
              </w:r>
              <w:r>
                <w:rPr>
                  <w:noProof/>
                </w:rPr>
                <w:br/>
                <w:t>[Accessed 25 April 2024].</w:t>
              </w:r>
            </w:p>
            <w:p w14:paraId="477ABFC1" w14:textId="09DDA0F4" w:rsidR="00AF441C" w:rsidRDefault="00AF441C" w:rsidP="00AF441C">
              <w:pPr>
                <w:pStyle w:val="Bibliography"/>
                <w:rPr>
                  <w:noProof/>
                </w:rPr>
              </w:pPr>
              <w:r>
                <w:rPr>
                  <w:noProof/>
                </w:rPr>
                <w:t xml:space="preserve">Cooke, B., </w:t>
              </w:r>
              <w:r w:rsidR="009A73B1">
                <w:rPr>
                  <w:noProof/>
                </w:rPr>
                <w:t>(</w:t>
              </w:r>
              <w:r>
                <w:rPr>
                  <w:noProof/>
                </w:rPr>
                <w:t>2012</w:t>
              </w:r>
              <w:r w:rsidR="009A73B1">
                <w:rPr>
                  <w:noProof/>
                </w:rPr>
                <w:t>)</w:t>
              </w:r>
              <w:r>
                <w:rPr>
                  <w:noProof/>
                </w:rPr>
                <w:t xml:space="preserve">. </w:t>
              </w:r>
              <w:r>
                <w:rPr>
                  <w:i/>
                  <w:iCs/>
                  <w:noProof/>
                </w:rPr>
                <w:t xml:space="preserve">Kurt Lewin's Field Theory: A Review and Re-evaluation. </w:t>
              </w:r>
              <w:r>
                <w:rPr>
                  <w:noProof/>
                </w:rPr>
                <w:t xml:space="preserve">[Online] </w:t>
              </w:r>
              <w:r>
                <w:rPr>
                  <w:noProof/>
                </w:rPr>
                <w:br/>
                <w:t xml:space="preserve">Available at: </w:t>
              </w:r>
              <w:r>
                <w:rPr>
                  <w:noProof/>
                  <w:u w:val="single"/>
                </w:rPr>
                <w:t>https://onlinelibrary.wiley.com/doi/10.1111/j.1468-2370.2012.00348.x</w:t>
              </w:r>
              <w:r>
                <w:rPr>
                  <w:noProof/>
                </w:rPr>
                <w:br/>
                <w:t>[Accessed 9 May 2024].</w:t>
              </w:r>
            </w:p>
            <w:p w14:paraId="4B1B35FD" w14:textId="0B9334AB" w:rsidR="00AF441C" w:rsidRDefault="00AF441C" w:rsidP="00AF441C">
              <w:pPr>
                <w:pStyle w:val="Bibliography"/>
                <w:rPr>
                  <w:noProof/>
                </w:rPr>
              </w:pPr>
              <w:r>
                <w:rPr>
                  <w:noProof/>
                </w:rPr>
                <w:t xml:space="preserve">GOV.UK, </w:t>
              </w:r>
              <w:r w:rsidR="009A73B1">
                <w:rPr>
                  <w:noProof/>
                </w:rPr>
                <w:t>(</w:t>
              </w:r>
              <w:r>
                <w:rPr>
                  <w:noProof/>
                </w:rPr>
                <w:t>2023</w:t>
              </w:r>
              <w:r w:rsidR="009A73B1">
                <w:rPr>
                  <w:noProof/>
                </w:rPr>
                <w:t>)</w:t>
              </w:r>
              <w:r>
                <w:rPr>
                  <w:noProof/>
                </w:rPr>
                <w:t xml:space="preserve">. </w:t>
              </w:r>
              <w:r>
                <w:rPr>
                  <w:i/>
                  <w:iCs/>
                  <w:noProof/>
                </w:rPr>
                <w:t xml:space="preserve">Achieving the benefits of apprenticeships. </w:t>
              </w:r>
              <w:r>
                <w:rPr>
                  <w:noProof/>
                </w:rPr>
                <w:t xml:space="preserve">[Online] </w:t>
              </w:r>
              <w:r>
                <w:rPr>
                  <w:noProof/>
                </w:rPr>
                <w:br/>
                <w:t xml:space="preserve">Available at: </w:t>
              </w:r>
              <w:r>
                <w:rPr>
                  <w:noProof/>
                  <w:u w:val="single"/>
                </w:rPr>
                <w:t>https://assets.publishing.service.gov.uk/government/uploads/system/uploads/attachment_data/file/800060/Achieving_the_benefits_of_apprenticeships.pdf</w:t>
              </w:r>
              <w:r>
                <w:rPr>
                  <w:noProof/>
                </w:rPr>
                <w:br/>
                <w:t>[Accessed 9 May 2024].</w:t>
              </w:r>
            </w:p>
            <w:p w14:paraId="74AE2BB8" w14:textId="6948A8B2" w:rsidR="00AF441C" w:rsidRDefault="00AF441C" w:rsidP="00AF441C">
              <w:pPr>
                <w:pStyle w:val="Bibliography"/>
                <w:rPr>
                  <w:noProof/>
                </w:rPr>
              </w:pPr>
              <w:r>
                <w:rPr>
                  <w:noProof/>
                </w:rPr>
                <w:t xml:space="preserve">IBM, </w:t>
              </w:r>
              <w:r w:rsidR="005C0584">
                <w:rPr>
                  <w:noProof/>
                </w:rPr>
                <w:t>(</w:t>
              </w:r>
              <w:r>
                <w:rPr>
                  <w:noProof/>
                </w:rPr>
                <w:t>2024</w:t>
              </w:r>
              <w:r w:rsidR="005C0584">
                <w:rPr>
                  <w:noProof/>
                </w:rPr>
                <w:t>)</w:t>
              </w:r>
              <w:r>
                <w:rPr>
                  <w:noProof/>
                </w:rPr>
                <w:t xml:space="preserve">. </w:t>
              </w:r>
              <w:r>
                <w:rPr>
                  <w:i/>
                  <w:iCs/>
                  <w:noProof/>
                </w:rPr>
                <w:t xml:space="preserve">What is Change Management </w:t>
              </w:r>
              <w:r>
                <w:rPr>
                  <w:noProof/>
                </w:rPr>
                <w:t xml:space="preserve">[Online] </w:t>
              </w:r>
              <w:r>
                <w:rPr>
                  <w:noProof/>
                </w:rPr>
                <w:br/>
                <w:t xml:space="preserve">Available at: </w:t>
              </w:r>
              <w:r>
                <w:rPr>
                  <w:noProof/>
                  <w:u w:val="single"/>
                </w:rPr>
                <w:t>https://www.ibm.com/topics/change-management</w:t>
              </w:r>
              <w:r>
                <w:rPr>
                  <w:noProof/>
                </w:rPr>
                <w:br/>
                <w:t>[Accessed 22 April 2024].</w:t>
              </w:r>
            </w:p>
            <w:p w14:paraId="58D02BFA" w14:textId="7D459317" w:rsidR="00AF441C" w:rsidRDefault="00AF441C" w:rsidP="00AF441C">
              <w:pPr>
                <w:pStyle w:val="Bibliography"/>
                <w:rPr>
                  <w:noProof/>
                </w:rPr>
              </w:pPr>
              <w:r>
                <w:rPr>
                  <w:noProof/>
                </w:rPr>
                <w:t xml:space="preserve">Nottingham, P. M., </w:t>
              </w:r>
              <w:r w:rsidR="005C0584">
                <w:rPr>
                  <w:noProof/>
                </w:rPr>
                <w:t>(</w:t>
              </w:r>
              <w:r>
                <w:rPr>
                  <w:noProof/>
                </w:rPr>
                <w:t>2023</w:t>
              </w:r>
              <w:r w:rsidR="005C0584">
                <w:rPr>
                  <w:noProof/>
                </w:rPr>
                <w:t>)</w:t>
              </w:r>
              <w:r>
                <w:rPr>
                  <w:noProof/>
                </w:rPr>
                <w:t xml:space="preserve">. </w:t>
              </w:r>
              <w:r>
                <w:rPr>
                  <w:i/>
                  <w:iCs/>
                  <w:noProof/>
                </w:rPr>
                <w:t xml:space="preserve">Understanding the role of learning communities of practice within a degree apprenticeship to enhance inclusive engagement, </w:t>
              </w:r>
              <w:r>
                <w:rPr>
                  <w:noProof/>
                </w:rPr>
                <w:t>London: Emerald Publishing Limited.</w:t>
              </w:r>
            </w:p>
            <w:p w14:paraId="4533F2A8" w14:textId="4806AB12" w:rsidR="00AF441C" w:rsidRDefault="00AF441C" w:rsidP="00AF441C">
              <w:pPr>
                <w:pStyle w:val="Bibliography"/>
                <w:rPr>
                  <w:noProof/>
                </w:rPr>
              </w:pPr>
              <w:r>
                <w:rPr>
                  <w:noProof/>
                </w:rPr>
                <w:t xml:space="preserve">OCR, </w:t>
              </w:r>
              <w:r w:rsidR="005C0584">
                <w:rPr>
                  <w:noProof/>
                </w:rPr>
                <w:t>(</w:t>
              </w:r>
              <w:r>
                <w:rPr>
                  <w:noProof/>
                </w:rPr>
                <w:t>2016</w:t>
              </w:r>
              <w:r w:rsidR="005C0584">
                <w:rPr>
                  <w:noProof/>
                </w:rPr>
                <w:t>)</w:t>
              </w:r>
              <w:r>
                <w:rPr>
                  <w:noProof/>
                </w:rPr>
                <w:t xml:space="preserve">. </w:t>
              </w:r>
              <w:r>
                <w:rPr>
                  <w:i/>
                  <w:iCs/>
                  <w:noProof/>
                </w:rPr>
                <w:t xml:space="preserve">The Business Environment. </w:t>
              </w:r>
              <w:r>
                <w:rPr>
                  <w:noProof/>
                </w:rPr>
                <w:t>3rd ed. Cambridge: OCR.</w:t>
              </w:r>
            </w:p>
            <w:p w14:paraId="74F0F2E4" w14:textId="4EB96641" w:rsidR="00AF441C" w:rsidRDefault="00AF441C" w:rsidP="00AF441C">
              <w:pPr>
                <w:pStyle w:val="Bibliography"/>
                <w:rPr>
                  <w:noProof/>
                </w:rPr>
              </w:pPr>
              <w:r>
                <w:rPr>
                  <w:noProof/>
                </w:rPr>
                <w:lastRenderedPageBreak/>
                <w:t xml:space="preserve">Tahir Abbas, </w:t>
              </w:r>
              <w:r w:rsidR="005C0584">
                <w:rPr>
                  <w:noProof/>
                </w:rPr>
                <w:t>(</w:t>
              </w:r>
              <w:r>
                <w:rPr>
                  <w:noProof/>
                </w:rPr>
                <w:t>2024</w:t>
              </w:r>
              <w:r w:rsidR="005C0584">
                <w:rPr>
                  <w:noProof/>
                </w:rPr>
                <w:t>)</w:t>
              </w:r>
              <w:r>
                <w:rPr>
                  <w:noProof/>
                </w:rPr>
                <w:t xml:space="preserve">. </w:t>
              </w:r>
              <w:r>
                <w:rPr>
                  <w:i/>
                  <w:iCs/>
                  <w:noProof/>
                </w:rPr>
                <w:t xml:space="preserve">Change </w:t>
              </w:r>
              <w:r w:rsidR="00403DAB">
                <w:rPr>
                  <w:i/>
                  <w:iCs/>
                  <w:noProof/>
                </w:rPr>
                <w:t>Management</w:t>
              </w:r>
              <w:r>
                <w:rPr>
                  <w:i/>
                  <w:iCs/>
                  <w:noProof/>
                </w:rPr>
                <w:t xml:space="preserve"> Insight. </w:t>
              </w:r>
              <w:r>
                <w:rPr>
                  <w:noProof/>
                </w:rPr>
                <w:t xml:space="preserve">[Online] </w:t>
              </w:r>
              <w:r>
                <w:rPr>
                  <w:noProof/>
                </w:rPr>
                <w:br/>
                <w:t xml:space="preserve">Available at: </w:t>
              </w:r>
              <w:r>
                <w:rPr>
                  <w:noProof/>
                  <w:u w:val="single"/>
                </w:rPr>
                <w:t>https://changemanagementinsight.com/leadership-and-change-management/</w:t>
              </w:r>
              <w:r>
                <w:rPr>
                  <w:noProof/>
                </w:rPr>
                <w:br/>
                <w:t>[Accessed 23 April 2024].</w:t>
              </w:r>
            </w:p>
            <w:p w14:paraId="5AA30931" w14:textId="305C3287" w:rsidR="00AF441C" w:rsidRDefault="00AF441C" w:rsidP="00AF441C">
              <w:pPr>
                <w:pStyle w:val="Bibliography"/>
                <w:rPr>
                  <w:noProof/>
                </w:rPr>
              </w:pPr>
              <w:r>
                <w:rPr>
                  <w:noProof/>
                </w:rPr>
                <w:t xml:space="preserve">Tahir, U., </w:t>
              </w:r>
              <w:r w:rsidR="003B6A13">
                <w:rPr>
                  <w:noProof/>
                </w:rPr>
                <w:t>(</w:t>
              </w:r>
              <w:r>
                <w:rPr>
                  <w:noProof/>
                </w:rPr>
                <w:t>2019</w:t>
              </w:r>
              <w:r w:rsidR="005C0584">
                <w:rPr>
                  <w:noProof/>
                </w:rPr>
                <w:t>)</w:t>
              </w:r>
              <w:r>
                <w:rPr>
                  <w:noProof/>
                </w:rPr>
                <w:t xml:space="preserve">. </w:t>
              </w:r>
              <w:r>
                <w:rPr>
                  <w:i/>
                  <w:iCs/>
                  <w:noProof/>
                </w:rPr>
                <w:t xml:space="preserve">Lewin's Force Field Analysis. </w:t>
              </w:r>
              <w:r>
                <w:rPr>
                  <w:noProof/>
                </w:rPr>
                <w:t xml:space="preserve">[Online] </w:t>
              </w:r>
              <w:r>
                <w:rPr>
                  <w:noProof/>
                </w:rPr>
                <w:br/>
                <w:t xml:space="preserve">Available at: </w:t>
              </w:r>
              <w:r>
                <w:rPr>
                  <w:noProof/>
                  <w:u w:val="single"/>
                </w:rPr>
                <w:t>https://changemanagementinsight.com/lewins-force-field-analysis-change-management/</w:t>
              </w:r>
              <w:r>
                <w:rPr>
                  <w:noProof/>
                </w:rPr>
                <w:br/>
                <w:t>[Accessed 25 April 2024].</w:t>
              </w:r>
            </w:p>
            <w:p w14:paraId="3BA47A16" w14:textId="3458EE38" w:rsidR="00AF441C" w:rsidRDefault="00AF441C" w:rsidP="00AF441C">
              <w:pPr>
                <w:pStyle w:val="Bibliography"/>
                <w:rPr>
                  <w:noProof/>
                </w:rPr>
              </w:pPr>
              <w:r>
                <w:rPr>
                  <w:noProof/>
                </w:rPr>
                <w:t xml:space="preserve">The Accountants' Growth Club, </w:t>
              </w:r>
              <w:r w:rsidR="003B6A13">
                <w:rPr>
                  <w:noProof/>
                </w:rPr>
                <w:t>(</w:t>
              </w:r>
              <w:r>
                <w:rPr>
                  <w:noProof/>
                </w:rPr>
                <w:t>2024</w:t>
              </w:r>
              <w:r w:rsidR="003B6A13">
                <w:rPr>
                  <w:noProof/>
                </w:rPr>
                <w:t>)</w:t>
              </w:r>
              <w:r>
                <w:rPr>
                  <w:noProof/>
                </w:rPr>
                <w:t xml:space="preserve">. </w:t>
              </w:r>
              <w:r>
                <w:rPr>
                  <w:i/>
                  <w:iCs/>
                  <w:noProof/>
                </w:rPr>
                <w:t xml:space="preserve">The promises and pitfalls of hiring an apprentice. </w:t>
              </w:r>
              <w:r>
                <w:rPr>
                  <w:noProof/>
                </w:rPr>
                <w:t xml:space="preserve">[Online] </w:t>
              </w:r>
              <w:r>
                <w:rPr>
                  <w:noProof/>
                </w:rPr>
                <w:br/>
                <w:t xml:space="preserve">Available at: </w:t>
              </w:r>
              <w:r>
                <w:rPr>
                  <w:noProof/>
                  <w:u w:val="single"/>
                </w:rPr>
                <w:t>https://www.accountantsgrowthclub.co.uk/pros-and-cons-of-hiring-an-apprentice</w:t>
              </w:r>
              <w:r>
                <w:rPr>
                  <w:noProof/>
                </w:rPr>
                <w:br/>
                <w:t>[Accessed 12 May 2024].</w:t>
              </w:r>
            </w:p>
            <w:p w14:paraId="2FEC7D4D" w14:textId="6874CFB0" w:rsidR="00AF441C" w:rsidRDefault="00AF441C" w:rsidP="00AF441C">
              <w:pPr>
                <w:pStyle w:val="Bibliography"/>
                <w:rPr>
                  <w:noProof/>
                </w:rPr>
              </w:pPr>
              <w:r>
                <w:rPr>
                  <w:noProof/>
                </w:rPr>
                <w:t xml:space="preserve">Tiefensee, N., </w:t>
              </w:r>
              <w:r w:rsidR="003B6A13">
                <w:rPr>
                  <w:noProof/>
                </w:rPr>
                <w:t>(</w:t>
              </w:r>
              <w:r>
                <w:rPr>
                  <w:noProof/>
                </w:rPr>
                <w:t>2022</w:t>
              </w:r>
              <w:r w:rsidR="003B6A13">
                <w:rPr>
                  <w:noProof/>
                </w:rPr>
                <w:t>)</w:t>
              </w:r>
              <w:r>
                <w:rPr>
                  <w:noProof/>
                </w:rPr>
                <w:t xml:space="preserve">. </w:t>
              </w:r>
              <w:r>
                <w:rPr>
                  <w:i/>
                  <w:iCs/>
                  <w:noProof/>
                </w:rPr>
                <w:t xml:space="preserve">Project &amp; Resource Management. </w:t>
              </w:r>
              <w:r>
                <w:rPr>
                  <w:noProof/>
                </w:rPr>
                <w:t xml:space="preserve">[Online] </w:t>
              </w:r>
              <w:r>
                <w:rPr>
                  <w:noProof/>
                </w:rPr>
                <w:br/>
                <w:t xml:space="preserve">Available at: </w:t>
              </w:r>
              <w:r>
                <w:rPr>
                  <w:noProof/>
                  <w:u w:val="single"/>
                </w:rPr>
                <w:t>https://www.runn.io/blog/why-change-management-is-important#</w:t>
              </w:r>
              <w:r>
                <w:rPr>
                  <w:noProof/>
                </w:rPr>
                <w:br/>
                <w:t>[Accessed 12 May 2024].</w:t>
              </w:r>
            </w:p>
            <w:p w14:paraId="1E8FCE9D" w14:textId="020FBEEB" w:rsidR="00AF441C" w:rsidRDefault="00AF441C" w:rsidP="00AF441C">
              <w:pPr>
                <w:pStyle w:val="Bibliography"/>
                <w:rPr>
                  <w:noProof/>
                </w:rPr>
              </w:pPr>
              <w:r>
                <w:rPr>
                  <w:noProof/>
                </w:rPr>
                <w:t xml:space="preserve">University of West London, </w:t>
              </w:r>
              <w:r w:rsidR="003B6A13">
                <w:rPr>
                  <w:noProof/>
                </w:rPr>
                <w:t>(</w:t>
              </w:r>
              <w:r>
                <w:rPr>
                  <w:noProof/>
                </w:rPr>
                <w:t>2024</w:t>
              </w:r>
              <w:r w:rsidR="003B6A13">
                <w:rPr>
                  <w:noProof/>
                </w:rPr>
                <w:t>)</w:t>
              </w:r>
              <w:r>
                <w:rPr>
                  <w:noProof/>
                </w:rPr>
                <w:t xml:space="preserve">. </w:t>
              </w:r>
              <w:r>
                <w:rPr>
                  <w:i/>
                  <w:iCs/>
                  <w:noProof/>
                </w:rPr>
                <w:t xml:space="preserve">Benefits of apprenticeships. </w:t>
              </w:r>
              <w:r>
                <w:rPr>
                  <w:noProof/>
                </w:rPr>
                <w:t xml:space="preserve">[Online] </w:t>
              </w:r>
              <w:r>
                <w:rPr>
                  <w:noProof/>
                </w:rPr>
                <w:br/>
                <w:t xml:space="preserve">Available at: </w:t>
              </w:r>
              <w:r>
                <w:rPr>
                  <w:noProof/>
                  <w:u w:val="single"/>
                </w:rPr>
                <w:t>https://www.uwl.ac.uk/business/degree-apprenticeships/benefits-apprenticeships-employers</w:t>
              </w:r>
              <w:r>
                <w:rPr>
                  <w:noProof/>
                </w:rPr>
                <w:br/>
                <w:t>[Accessed 25 April 2024].</w:t>
              </w:r>
            </w:p>
            <w:p w14:paraId="0DF61622" w14:textId="17B1697C" w:rsidR="00AF441C" w:rsidRDefault="00AF441C" w:rsidP="00AF441C">
              <w:pPr>
                <w:pStyle w:val="Bibliography"/>
                <w:rPr>
                  <w:noProof/>
                </w:rPr>
              </w:pPr>
              <w:r>
                <w:rPr>
                  <w:noProof/>
                </w:rPr>
                <w:t xml:space="preserve">Veiga, A. D., </w:t>
              </w:r>
              <w:r w:rsidR="003B6A13">
                <w:rPr>
                  <w:noProof/>
                </w:rPr>
                <w:t>(</w:t>
              </w:r>
              <w:r>
                <w:rPr>
                  <w:noProof/>
                </w:rPr>
                <w:t>2018</w:t>
              </w:r>
              <w:r w:rsidR="003B6A13">
                <w:rPr>
                  <w:noProof/>
                </w:rPr>
                <w:t>)</w:t>
              </w:r>
              <w:r>
                <w:rPr>
                  <w:noProof/>
                </w:rPr>
                <w:t xml:space="preserve">. An approach to information security culture change combining ADKAR and the ISCA questionnaire to aid transition to the desired culture. </w:t>
              </w:r>
              <w:r>
                <w:rPr>
                  <w:i/>
                  <w:iCs/>
                  <w:noProof/>
                </w:rPr>
                <w:t xml:space="preserve">Information and Computer Security, </w:t>
              </w:r>
              <w:r>
                <w:rPr>
                  <w:noProof/>
                </w:rPr>
                <w:t>V(26), pp. 584-612.</w:t>
              </w:r>
            </w:p>
            <w:p w14:paraId="76E31C72" w14:textId="26357EEE" w:rsidR="0056218F" w:rsidRPr="0056218F" w:rsidRDefault="00E05899" w:rsidP="00AF441C">
              <w:r>
                <w:rPr>
                  <w:b/>
                  <w:bCs/>
                  <w:noProof/>
                </w:rPr>
                <w:fldChar w:fldCharType="end"/>
              </w:r>
            </w:p>
          </w:sdtContent>
        </w:sdt>
      </w:sdtContent>
    </w:sdt>
    <w:sectPr w:rsidR="0056218F" w:rsidRPr="0056218F" w:rsidSect="00E21C3C">
      <w:footerReference w:type="default" r:id="rId1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5A4666" w14:textId="77777777" w:rsidR="005D1A67" w:rsidRDefault="005D1A67" w:rsidP="00EF4AAD">
      <w:pPr>
        <w:spacing w:after="0" w:line="240" w:lineRule="auto"/>
      </w:pPr>
      <w:r>
        <w:separator/>
      </w:r>
    </w:p>
  </w:endnote>
  <w:endnote w:type="continuationSeparator" w:id="0">
    <w:p w14:paraId="772B3394" w14:textId="77777777" w:rsidR="005D1A67" w:rsidRDefault="005D1A67" w:rsidP="00EF4AAD">
      <w:pPr>
        <w:spacing w:after="0" w:line="240" w:lineRule="auto"/>
      </w:pPr>
      <w:r>
        <w:continuationSeparator/>
      </w:r>
    </w:p>
  </w:endnote>
  <w:endnote w:type="continuationNotice" w:id="1">
    <w:p w14:paraId="333094B8" w14:textId="77777777" w:rsidR="005D1A67" w:rsidRDefault="005D1A6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6975417"/>
      <w:docPartObj>
        <w:docPartGallery w:val="Page Numbers (Bottom of Page)"/>
        <w:docPartUnique/>
      </w:docPartObj>
    </w:sdtPr>
    <w:sdtEndPr>
      <w:rPr>
        <w:noProof/>
      </w:rPr>
    </w:sdtEndPr>
    <w:sdtContent>
      <w:p w14:paraId="45A04D3D" w14:textId="2ADE3EE9" w:rsidR="00EF4AAD" w:rsidRDefault="00EF4AA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39E9C3" w14:textId="77777777" w:rsidR="00EF4AAD" w:rsidRDefault="00EF4A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73D7B4" w14:textId="77777777" w:rsidR="005D1A67" w:rsidRDefault="005D1A67" w:rsidP="00EF4AAD">
      <w:pPr>
        <w:spacing w:after="0" w:line="240" w:lineRule="auto"/>
      </w:pPr>
      <w:r>
        <w:separator/>
      </w:r>
    </w:p>
  </w:footnote>
  <w:footnote w:type="continuationSeparator" w:id="0">
    <w:p w14:paraId="47C1FE5C" w14:textId="77777777" w:rsidR="005D1A67" w:rsidRDefault="005D1A67" w:rsidP="00EF4AAD">
      <w:pPr>
        <w:spacing w:after="0" w:line="240" w:lineRule="auto"/>
      </w:pPr>
      <w:r>
        <w:continuationSeparator/>
      </w:r>
    </w:p>
  </w:footnote>
  <w:footnote w:type="continuationNotice" w:id="1">
    <w:p w14:paraId="7A922023" w14:textId="77777777" w:rsidR="005D1A67" w:rsidRDefault="005D1A6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6507F"/>
    <w:multiLevelType w:val="multilevel"/>
    <w:tmpl w:val="C9F43F08"/>
    <w:lvl w:ilvl="0">
      <w:start w:val="8"/>
      <w:numFmt w:val="decimal"/>
      <w:lvlText w:val="%1"/>
      <w:lvlJc w:val="left"/>
      <w:pPr>
        <w:ind w:left="360" w:hanging="360"/>
      </w:pPr>
      <w:rPr>
        <w:rFonts w:ascii="Times New Roman" w:eastAsiaTheme="minorHAnsi" w:hAnsi="Times New Roman" w:hint="default"/>
        <w:color w:val="0563C1" w:themeColor="hyperlink"/>
        <w:u w:val="single"/>
      </w:rPr>
    </w:lvl>
    <w:lvl w:ilvl="1">
      <w:start w:val="2"/>
      <w:numFmt w:val="decimal"/>
      <w:lvlText w:val="%1.%2"/>
      <w:lvlJc w:val="left"/>
      <w:pPr>
        <w:ind w:left="940" w:hanging="720"/>
      </w:pPr>
      <w:rPr>
        <w:rFonts w:ascii="Times New Roman" w:eastAsiaTheme="minorHAnsi" w:hAnsi="Times New Roman" w:hint="default"/>
        <w:color w:val="0563C1" w:themeColor="hyperlink"/>
        <w:u w:val="single"/>
      </w:rPr>
    </w:lvl>
    <w:lvl w:ilvl="2">
      <w:start w:val="1"/>
      <w:numFmt w:val="decimal"/>
      <w:lvlText w:val="%1.%2.%3"/>
      <w:lvlJc w:val="left"/>
      <w:pPr>
        <w:ind w:left="1160" w:hanging="720"/>
      </w:pPr>
      <w:rPr>
        <w:rFonts w:ascii="Times New Roman" w:eastAsiaTheme="minorHAnsi" w:hAnsi="Times New Roman" w:hint="default"/>
        <w:color w:val="0563C1" w:themeColor="hyperlink"/>
        <w:u w:val="single"/>
      </w:rPr>
    </w:lvl>
    <w:lvl w:ilvl="3">
      <w:start w:val="1"/>
      <w:numFmt w:val="decimal"/>
      <w:lvlText w:val="%1.%2.%3.%4"/>
      <w:lvlJc w:val="left"/>
      <w:pPr>
        <w:ind w:left="1740" w:hanging="1080"/>
      </w:pPr>
      <w:rPr>
        <w:rFonts w:ascii="Times New Roman" w:eastAsiaTheme="minorHAnsi" w:hAnsi="Times New Roman" w:hint="default"/>
        <w:color w:val="0563C1" w:themeColor="hyperlink"/>
        <w:u w:val="single"/>
      </w:rPr>
    </w:lvl>
    <w:lvl w:ilvl="4">
      <w:start w:val="1"/>
      <w:numFmt w:val="decimal"/>
      <w:lvlText w:val="%1.%2.%3.%4.%5"/>
      <w:lvlJc w:val="left"/>
      <w:pPr>
        <w:ind w:left="2320" w:hanging="1440"/>
      </w:pPr>
      <w:rPr>
        <w:rFonts w:ascii="Times New Roman" w:eastAsiaTheme="minorHAnsi" w:hAnsi="Times New Roman" w:hint="default"/>
        <w:color w:val="0563C1" w:themeColor="hyperlink"/>
        <w:u w:val="single"/>
      </w:rPr>
    </w:lvl>
    <w:lvl w:ilvl="5">
      <w:start w:val="1"/>
      <w:numFmt w:val="decimal"/>
      <w:lvlText w:val="%1.%2.%3.%4.%5.%6"/>
      <w:lvlJc w:val="left"/>
      <w:pPr>
        <w:ind w:left="2540" w:hanging="1440"/>
      </w:pPr>
      <w:rPr>
        <w:rFonts w:ascii="Times New Roman" w:eastAsiaTheme="minorHAnsi" w:hAnsi="Times New Roman" w:hint="default"/>
        <w:color w:val="0563C1" w:themeColor="hyperlink"/>
        <w:u w:val="single"/>
      </w:rPr>
    </w:lvl>
    <w:lvl w:ilvl="6">
      <w:start w:val="1"/>
      <w:numFmt w:val="decimal"/>
      <w:lvlText w:val="%1.%2.%3.%4.%5.%6.%7"/>
      <w:lvlJc w:val="left"/>
      <w:pPr>
        <w:ind w:left="3120" w:hanging="1800"/>
      </w:pPr>
      <w:rPr>
        <w:rFonts w:ascii="Times New Roman" w:eastAsiaTheme="minorHAnsi" w:hAnsi="Times New Roman" w:hint="default"/>
        <w:color w:val="0563C1" w:themeColor="hyperlink"/>
        <w:u w:val="single"/>
      </w:rPr>
    </w:lvl>
    <w:lvl w:ilvl="7">
      <w:start w:val="1"/>
      <w:numFmt w:val="decimal"/>
      <w:lvlText w:val="%1.%2.%3.%4.%5.%6.%7.%8"/>
      <w:lvlJc w:val="left"/>
      <w:pPr>
        <w:ind w:left="3700" w:hanging="2160"/>
      </w:pPr>
      <w:rPr>
        <w:rFonts w:ascii="Times New Roman" w:eastAsiaTheme="minorHAnsi" w:hAnsi="Times New Roman" w:hint="default"/>
        <w:color w:val="0563C1" w:themeColor="hyperlink"/>
        <w:u w:val="single"/>
      </w:rPr>
    </w:lvl>
    <w:lvl w:ilvl="8">
      <w:start w:val="1"/>
      <w:numFmt w:val="decimal"/>
      <w:lvlText w:val="%1.%2.%3.%4.%5.%6.%7.%8.%9"/>
      <w:lvlJc w:val="left"/>
      <w:pPr>
        <w:ind w:left="3920" w:hanging="2160"/>
      </w:pPr>
      <w:rPr>
        <w:rFonts w:ascii="Times New Roman" w:eastAsiaTheme="minorHAnsi" w:hAnsi="Times New Roman" w:hint="default"/>
        <w:color w:val="0563C1" w:themeColor="hyperlink"/>
        <w:u w:val="single"/>
      </w:rPr>
    </w:lvl>
  </w:abstractNum>
  <w:abstractNum w:abstractNumId="1" w15:restartNumberingAfterBreak="0">
    <w:nsid w:val="1F81415B"/>
    <w:multiLevelType w:val="hybridMultilevel"/>
    <w:tmpl w:val="F3FEF9FE"/>
    <w:lvl w:ilvl="0" w:tplc="2B722814">
      <w:start w:val="2"/>
      <w:numFmt w:val="decimal"/>
      <w:lvlText w:val="%1"/>
      <w:lvlJc w:val="left"/>
      <w:pPr>
        <w:ind w:left="792" w:hanging="360"/>
      </w:pPr>
      <w:rPr>
        <w:rFonts w:hint="default"/>
      </w:rPr>
    </w:lvl>
    <w:lvl w:ilvl="1" w:tplc="08090019" w:tentative="1">
      <w:start w:val="1"/>
      <w:numFmt w:val="lowerLetter"/>
      <w:lvlText w:val="%2."/>
      <w:lvlJc w:val="left"/>
      <w:pPr>
        <w:ind w:left="1512" w:hanging="360"/>
      </w:pPr>
    </w:lvl>
    <w:lvl w:ilvl="2" w:tplc="0809001B" w:tentative="1">
      <w:start w:val="1"/>
      <w:numFmt w:val="lowerRoman"/>
      <w:lvlText w:val="%3."/>
      <w:lvlJc w:val="right"/>
      <w:pPr>
        <w:ind w:left="2232" w:hanging="180"/>
      </w:pPr>
    </w:lvl>
    <w:lvl w:ilvl="3" w:tplc="0809000F" w:tentative="1">
      <w:start w:val="1"/>
      <w:numFmt w:val="decimal"/>
      <w:lvlText w:val="%4."/>
      <w:lvlJc w:val="left"/>
      <w:pPr>
        <w:ind w:left="2952" w:hanging="360"/>
      </w:pPr>
    </w:lvl>
    <w:lvl w:ilvl="4" w:tplc="08090019" w:tentative="1">
      <w:start w:val="1"/>
      <w:numFmt w:val="lowerLetter"/>
      <w:lvlText w:val="%5."/>
      <w:lvlJc w:val="left"/>
      <w:pPr>
        <w:ind w:left="3672" w:hanging="360"/>
      </w:pPr>
    </w:lvl>
    <w:lvl w:ilvl="5" w:tplc="0809001B" w:tentative="1">
      <w:start w:val="1"/>
      <w:numFmt w:val="lowerRoman"/>
      <w:lvlText w:val="%6."/>
      <w:lvlJc w:val="right"/>
      <w:pPr>
        <w:ind w:left="4392" w:hanging="180"/>
      </w:pPr>
    </w:lvl>
    <w:lvl w:ilvl="6" w:tplc="0809000F" w:tentative="1">
      <w:start w:val="1"/>
      <w:numFmt w:val="decimal"/>
      <w:lvlText w:val="%7."/>
      <w:lvlJc w:val="left"/>
      <w:pPr>
        <w:ind w:left="5112" w:hanging="360"/>
      </w:pPr>
    </w:lvl>
    <w:lvl w:ilvl="7" w:tplc="08090019" w:tentative="1">
      <w:start w:val="1"/>
      <w:numFmt w:val="lowerLetter"/>
      <w:lvlText w:val="%8."/>
      <w:lvlJc w:val="left"/>
      <w:pPr>
        <w:ind w:left="5832" w:hanging="360"/>
      </w:pPr>
    </w:lvl>
    <w:lvl w:ilvl="8" w:tplc="0809001B" w:tentative="1">
      <w:start w:val="1"/>
      <w:numFmt w:val="lowerRoman"/>
      <w:lvlText w:val="%9."/>
      <w:lvlJc w:val="right"/>
      <w:pPr>
        <w:ind w:left="6552" w:hanging="180"/>
      </w:pPr>
    </w:lvl>
  </w:abstractNum>
  <w:abstractNum w:abstractNumId="2" w15:restartNumberingAfterBreak="0">
    <w:nsid w:val="20D6614F"/>
    <w:multiLevelType w:val="multilevel"/>
    <w:tmpl w:val="B22AAA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AB35AC5"/>
    <w:multiLevelType w:val="hybridMultilevel"/>
    <w:tmpl w:val="B1D27C6A"/>
    <w:lvl w:ilvl="0" w:tplc="12ACAD88">
      <w:start w:val="2"/>
      <w:numFmt w:val="decimal"/>
      <w:lvlText w:val="%1"/>
      <w:lvlJc w:val="left"/>
      <w:pPr>
        <w:ind w:left="720" w:hanging="360"/>
      </w:pPr>
      <w:rPr>
        <w:rFonts w:hint="default"/>
      </w:rPr>
    </w:lvl>
    <w:lvl w:ilvl="1" w:tplc="08090019">
      <w:start w:val="1"/>
      <w:numFmt w:val="lowerLetter"/>
      <w:lvlText w:val="%2."/>
      <w:lvlJc w:val="left"/>
      <w:pPr>
        <w:ind w:left="36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386411"/>
    <w:multiLevelType w:val="hybridMultilevel"/>
    <w:tmpl w:val="6212BDD4"/>
    <w:lvl w:ilvl="0" w:tplc="0809000F">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BAB3DD2"/>
    <w:multiLevelType w:val="hybridMultilevel"/>
    <w:tmpl w:val="38C4FF94"/>
    <w:lvl w:ilvl="0" w:tplc="63FE978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90228C4"/>
    <w:multiLevelType w:val="hybridMultilevel"/>
    <w:tmpl w:val="19729F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F7C3E5A"/>
    <w:multiLevelType w:val="multilevel"/>
    <w:tmpl w:val="08090025"/>
    <w:lvl w:ilvl="0">
      <w:start w:val="1"/>
      <w:numFmt w:val="decimal"/>
      <w:pStyle w:val="Heading1"/>
      <w:lvlText w:val="%1"/>
      <w:lvlJc w:val="left"/>
      <w:pPr>
        <w:ind w:left="574" w:hanging="432"/>
      </w:pPr>
    </w:lvl>
    <w:lvl w:ilvl="1">
      <w:start w:val="1"/>
      <w:numFmt w:val="decimal"/>
      <w:pStyle w:val="Heading2"/>
      <w:lvlText w:val="%1.%2"/>
      <w:lvlJc w:val="left"/>
      <w:pPr>
        <w:ind w:left="3978" w:hanging="576"/>
      </w:pPr>
    </w:lvl>
    <w:lvl w:ilvl="2">
      <w:start w:val="1"/>
      <w:numFmt w:val="decimal"/>
      <w:pStyle w:val="Heading3"/>
      <w:lvlText w:val="%1.%2.%3"/>
      <w:lvlJc w:val="left"/>
      <w:pPr>
        <w:ind w:left="862" w:hanging="720"/>
      </w:pPr>
    </w:lvl>
    <w:lvl w:ilvl="3">
      <w:start w:val="1"/>
      <w:numFmt w:val="decimal"/>
      <w:pStyle w:val="Heading4"/>
      <w:lvlText w:val="%1.%2.%3.%4"/>
      <w:lvlJc w:val="left"/>
      <w:pPr>
        <w:ind w:left="1006" w:hanging="864"/>
      </w:pPr>
    </w:lvl>
    <w:lvl w:ilvl="4">
      <w:start w:val="1"/>
      <w:numFmt w:val="decimal"/>
      <w:pStyle w:val="Heading5"/>
      <w:lvlText w:val="%1.%2.%3.%4.%5"/>
      <w:lvlJc w:val="left"/>
      <w:pPr>
        <w:ind w:left="1150" w:hanging="1008"/>
      </w:pPr>
    </w:lvl>
    <w:lvl w:ilvl="5">
      <w:start w:val="1"/>
      <w:numFmt w:val="decimal"/>
      <w:pStyle w:val="Heading6"/>
      <w:lvlText w:val="%1.%2.%3.%4.%5.%6"/>
      <w:lvlJc w:val="left"/>
      <w:pPr>
        <w:ind w:left="1294" w:hanging="1152"/>
      </w:pPr>
    </w:lvl>
    <w:lvl w:ilvl="6">
      <w:start w:val="1"/>
      <w:numFmt w:val="decimal"/>
      <w:pStyle w:val="Heading7"/>
      <w:lvlText w:val="%1.%2.%3.%4.%5.%6.%7"/>
      <w:lvlJc w:val="left"/>
      <w:pPr>
        <w:ind w:left="1438" w:hanging="1296"/>
      </w:pPr>
    </w:lvl>
    <w:lvl w:ilvl="7">
      <w:start w:val="1"/>
      <w:numFmt w:val="decimal"/>
      <w:pStyle w:val="Heading8"/>
      <w:lvlText w:val="%1.%2.%3.%4.%5.%6.%7.%8"/>
      <w:lvlJc w:val="left"/>
      <w:pPr>
        <w:ind w:left="1582" w:hanging="1440"/>
      </w:pPr>
    </w:lvl>
    <w:lvl w:ilvl="8">
      <w:start w:val="1"/>
      <w:numFmt w:val="decimal"/>
      <w:pStyle w:val="Heading9"/>
      <w:lvlText w:val="%1.%2.%3.%4.%5.%6.%7.%8.%9"/>
      <w:lvlJc w:val="left"/>
      <w:pPr>
        <w:ind w:left="1726" w:hanging="1584"/>
      </w:pPr>
    </w:lvl>
  </w:abstractNum>
  <w:abstractNum w:abstractNumId="8" w15:restartNumberingAfterBreak="0">
    <w:nsid w:val="7AA738DE"/>
    <w:multiLevelType w:val="hybridMultilevel"/>
    <w:tmpl w:val="51B28CE2"/>
    <w:lvl w:ilvl="0" w:tplc="BADE688C">
      <w:start w:val="1"/>
      <w:numFmt w:val="bullet"/>
      <w:lvlText w:val="-"/>
      <w:lvlJc w:val="left"/>
      <w:pPr>
        <w:ind w:left="720" w:hanging="360"/>
      </w:pPr>
      <w:rPr>
        <w:rFonts w:ascii="Arial" w:eastAsiaTheme="minorHAnsi" w:hAnsi="Arial" w:cs="Aria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BFA037C"/>
    <w:multiLevelType w:val="hybridMultilevel"/>
    <w:tmpl w:val="9D146EB6"/>
    <w:lvl w:ilvl="0" w:tplc="AC14E926">
      <w:start w:val="1"/>
      <w:numFmt w:val="bullet"/>
      <w:lvlText w:val="•"/>
      <w:lvlJc w:val="left"/>
      <w:pPr>
        <w:tabs>
          <w:tab w:val="num" w:pos="720"/>
        </w:tabs>
        <w:ind w:left="720" w:hanging="360"/>
      </w:pPr>
      <w:rPr>
        <w:rFonts w:ascii="Arial" w:hAnsi="Arial" w:hint="default"/>
      </w:rPr>
    </w:lvl>
    <w:lvl w:ilvl="1" w:tplc="0A76C4DC" w:tentative="1">
      <w:start w:val="1"/>
      <w:numFmt w:val="bullet"/>
      <w:lvlText w:val="•"/>
      <w:lvlJc w:val="left"/>
      <w:pPr>
        <w:tabs>
          <w:tab w:val="num" w:pos="1440"/>
        </w:tabs>
        <w:ind w:left="1440" w:hanging="360"/>
      </w:pPr>
      <w:rPr>
        <w:rFonts w:ascii="Arial" w:hAnsi="Arial" w:hint="default"/>
      </w:rPr>
    </w:lvl>
    <w:lvl w:ilvl="2" w:tplc="D51AC498" w:tentative="1">
      <w:start w:val="1"/>
      <w:numFmt w:val="bullet"/>
      <w:lvlText w:val="•"/>
      <w:lvlJc w:val="left"/>
      <w:pPr>
        <w:tabs>
          <w:tab w:val="num" w:pos="2160"/>
        </w:tabs>
        <w:ind w:left="2160" w:hanging="360"/>
      </w:pPr>
      <w:rPr>
        <w:rFonts w:ascii="Arial" w:hAnsi="Arial" w:hint="default"/>
      </w:rPr>
    </w:lvl>
    <w:lvl w:ilvl="3" w:tplc="7AAA41D8" w:tentative="1">
      <w:start w:val="1"/>
      <w:numFmt w:val="bullet"/>
      <w:lvlText w:val="•"/>
      <w:lvlJc w:val="left"/>
      <w:pPr>
        <w:tabs>
          <w:tab w:val="num" w:pos="2880"/>
        </w:tabs>
        <w:ind w:left="2880" w:hanging="360"/>
      </w:pPr>
      <w:rPr>
        <w:rFonts w:ascii="Arial" w:hAnsi="Arial" w:hint="default"/>
      </w:rPr>
    </w:lvl>
    <w:lvl w:ilvl="4" w:tplc="8A20946C" w:tentative="1">
      <w:start w:val="1"/>
      <w:numFmt w:val="bullet"/>
      <w:lvlText w:val="•"/>
      <w:lvlJc w:val="left"/>
      <w:pPr>
        <w:tabs>
          <w:tab w:val="num" w:pos="3600"/>
        </w:tabs>
        <w:ind w:left="3600" w:hanging="360"/>
      </w:pPr>
      <w:rPr>
        <w:rFonts w:ascii="Arial" w:hAnsi="Arial" w:hint="default"/>
      </w:rPr>
    </w:lvl>
    <w:lvl w:ilvl="5" w:tplc="8CBCA95C" w:tentative="1">
      <w:start w:val="1"/>
      <w:numFmt w:val="bullet"/>
      <w:lvlText w:val="•"/>
      <w:lvlJc w:val="left"/>
      <w:pPr>
        <w:tabs>
          <w:tab w:val="num" w:pos="4320"/>
        </w:tabs>
        <w:ind w:left="4320" w:hanging="360"/>
      </w:pPr>
      <w:rPr>
        <w:rFonts w:ascii="Arial" w:hAnsi="Arial" w:hint="default"/>
      </w:rPr>
    </w:lvl>
    <w:lvl w:ilvl="6" w:tplc="D71284D6" w:tentative="1">
      <w:start w:val="1"/>
      <w:numFmt w:val="bullet"/>
      <w:lvlText w:val="•"/>
      <w:lvlJc w:val="left"/>
      <w:pPr>
        <w:tabs>
          <w:tab w:val="num" w:pos="5040"/>
        </w:tabs>
        <w:ind w:left="5040" w:hanging="360"/>
      </w:pPr>
      <w:rPr>
        <w:rFonts w:ascii="Arial" w:hAnsi="Arial" w:hint="default"/>
      </w:rPr>
    </w:lvl>
    <w:lvl w:ilvl="7" w:tplc="8B7C99B2" w:tentative="1">
      <w:start w:val="1"/>
      <w:numFmt w:val="bullet"/>
      <w:lvlText w:val="•"/>
      <w:lvlJc w:val="left"/>
      <w:pPr>
        <w:tabs>
          <w:tab w:val="num" w:pos="5760"/>
        </w:tabs>
        <w:ind w:left="5760" w:hanging="360"/>
      </w:pPr>
      <w:rPr>
        <w:rFonts w:ascii="Arial" w:hAnsi="Arial" w:hint="default"/>
      </w:rPr>
    </w:lvl>
    <w:lvl w:ilvl="8" w:tplc="ECEA5138" w:tentative="1">
      <w:start w:val="1"/>
      <w:numFmt w:val="bullet"/>
      <w:lvlText w:val="•"/>
      <w:lvlJc w:val="left"/>
      <w:pPr>
        <w:tabs>
          <w:tab w:val="num" w:pos="6480"/>
        </w:tabs>
        <w:ind w:left="6480" w:hanging="360"/>
      </w:pPr>
      <w:rPr>
        <w:rFonts w:ascii="Arial" w:hAnsi="Arial" w:hint="default"/>
      </w:rPr>
    </w:lvl>
  </w:abstractNum>
  <w:num w:numId="1" w16cid:durableId="908736802">
    <w:abstractNumId w:val="7"/>
  </w:num>
  <w:num w:numId="2" w16cid:durableId="540367828">
    <w:abstractNumId w:val="2"/>
  </w:num>
  <w:num w:numId="3" w16cid:durableId="2057704166">
    <w:abstractNumId w:val="0"/>
  </w:num>
  <w:num w:numId="4" w16cid:durableId="478697185">
    <w:abstractNumId w:val="1"/>
  </w:num>
  <w:num w:numId="5" w16cid:durableId="1432164333">
    <w:abstractNumId w:val="3"/>
  </w:num>
  <w:num w:numId="6" w16cid:durableId="1350839622">
    <w:abstractNumId w:val="5"/>
  </w:num>
  <w:num w:numId="7" w16cid:durableId="847452757">
    <w:abstractNumId w:val="6"/>
  </w:num>
  <w:num w:numId="8" w16cid:durableId="581138718">
    <w:abstractNumId w:val="9"/>
  </w:num>
  <w:num w:numId="9" w16cid:durableId="1520004054">
    <w:abstractNumId w:val="7"/>
  </w:num>
  <w:num w:numId="10" w16cid:durableId="496070951">
    <w:abstractNumId w:val="4"/>
  </w:num>
  <w:num w:numId="11" w16cid:durableId="16967919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6732"/>
    <w:rsid w:val="00006504"/>
    <w:rsid w:val="000065B9"/>
    <w:rsid w:val="000115E4"/>
    <w:rsid w:val="0001325A"/>
    <w:rsid w:val="000223A0"/>
    <w:rsid w:val="000235E7"/>
    <w:rsid w:val="00025B37"/>
    <w:rsid w:val="00025CB0"/>
    <w:rsid w:val="00032AB3"/>
    <w:rsid w:val="00035DCE"/>
    <w:rsid w:val="000371CA"/>
    <w:rsid w:val="00040CF8"/>
    <w:rsid w:val="00043CFA"/>
    <w:rsid w:val="000457AA"/>
    <w:rsid w:val="00054033"/>
    <w:rsid w:val="00055401"/>
    <w:rsid w:val="0005586F"/>
    <w:rsid w:val="00055ACF"/>
    <w:rsid w:val="00062E3D"/>
    <w:rsid w:val="00063984"/>
    <w:rsid w:val="00070B56"/>
    <w:rsid w:val="0007574E"/>
    <w:rsid w:val="000757A5"/>
    <w:rsid w:val="00080EA4"/>
    <w:rsid w:val="00082348"/>
    <w:rsid w:val="000835A5"/>
    <w:rsid w:val="00083BAC"/>
    <w:rsid w:val="00083ECF"/>
    <w:rsid w:val="000845DB"/>
    <w:rsid w:val="000860FC"/>
    <w:rsid w:val="00090603"/>
    <w:rsid w:val="00092503"/>
    <w:rsid w:val="00093BE8"/>
    <w:rsid w:val="00093DD5"/>
    <w:rsid w:val="000955AF"/>
    <w:rsid w:val="000A13CF"/>
    <w:rsid w:val="000A18EF"/>
    <w:rsid w:val="000A468C"/>
    <w:rsid w:val="000A5904"/>
    <w:rsid w:val="000A71FD"/>
    <w:rsid w:val="000A7559"/>
    <w:rsid w:val="000B432A"/>
    <w:rsid w:val="000C1F6C"/>
    <w:rsid w:val="000C347F"/>
    <w:rsid w:val="000C54D6"/>
    <w:rsid w:val="000D02BA"/>
    <w:rsid w:val="000D2F63"/>
    <w:rsid w:val="000D3DA4"/>
    <w:rsid w:val="000D6149"/>
    <w:rsid w:val="000D72C2"/>
    <w:rsid w:val="000E004E"/>
    <w:rsid w:val="000E2482"/>
    <w:rsid w:val="000E2ED4"/>
    <w:rsid w:val="000E409A"/>
    <w:rsid w:val="000E65FC"/>
    <w:rsid w:val="000F0372"/>
    <w:rsid w:val="000F0D83"/>
    <w:rsid w:val="000F3206"/>
    <w:rsid w:val="000F4AB1"/>
    <w:rsid w:val="000F5EBA"/>
    <w:rsid w:val="000F782D"/>
    <w:rsid w:val="000F7AA1"/>
    <w:rsid w:val="00101A08"/>
    <w:rsid w:val="00102BD2"/>
    <w:rsid w:val="001037B5"/>
    <w:rsid w:val="00107013"/>
    <w:rsid w:val="00107182"/>
    <w:rsid w:val="00111107"/>
    <w:rsid w:val="001118C3"/>
    <w:rsid w:val="00112E24"/>
    <w:rsid w:val="00114E99"/>
    <w:rsid w:val="0011507B"/>
    <w:rsid w:val="00116D77"/>
    <w:rsid w:val="00116F51"/>
    <w:rsid w:val="00117D69"/>
    <w:rsid w:val="00121340"/>
    <w:rsid w:val="0013015A"/>
    <w:rsid w:val="001302C9"/>
    <w:rsid w:val="00130AD4"/>
    <w:rsid w:val="001310C1"/>
    <w:rsid w:val="001334D4"/>
    <w:rsid w:val="00133FD1"/>
    <w:rsid w:val="0013515F"/>
    <w:rsid w:val="00136C64"/>
    <w:rsid w:val="00141791"/>
    <w:rsid w:val="0014594A"/>
    <w:rsid w:val="00152943"/>
    <w:rsid w:val="0015332B"/>
    <w:rsid w:val="00154EE9"/>
    <w:rsid w:val="0015774F"/>
    <w:rsid w:val="00157D1E"/>
    <w:rsid w:val="00161966"/>
    <w:rsid w:val="00162E57"/>
    <w:rsid w:val="001653E1"/>
    <w:rsid w:val="001659DE"/>
    <w:rsid w:val="00167F6A"/>
    <w:rsid w:val="001716BD"/>
    <w:rsid w:val="001726AD"/>
    <w:rsid w:val="00176B36"/>
    <w:rsid w:val="00182321"/>
    <w:rsid w:val="00182733"/>
    <w:rsid w:val="001858BF"/>
    <w:rsid w:val="00191B55"/>
    <w:rsid w:val="00192CAA"/>
    <w:rsid w:val="00197396"/>
    <w:rsid w:val="001A5F68"/>
    <w:rsid w:val="001B1CD5"/>
    <w:rsid w:val="001B4FF2"/>
    <w:rsid w:val="001B55B8"/>
    <w:rsid w:val="001B61DB"/>
    <w:rsid w:val="001B6CE5"/>
    <w:rsid w:val="001B786E"/>
    <w:rsid w:val="001C0CFD"/>
    <w:rsid w:val="001C23D1"/>
    <w:rsid w:val="001C6185"/>
    <w:rsid w:val="001C6983"/>
    <w:rsid w:val="001D639D"/>
    <w:rsid w:val="001E1BCA"/>
    <w:rsid w:val="001E23C7"/>
    <w:rsid w:val="001E3A13"/>
    <w:rsid w:val="001E5C11"/>
    <w:rsid w:val="001E6546"/>
    <w:rsid w:val="001F25CA"/>
    <w:rsid w:val="001F38C6"/>
    <w:rsid w:val="00201695"/>
    <w:rsid w:val="00204137"/>
    <w:rsid w:val="00204686"/>
    <w:rsid w:val="00214018"/>
    <w:rsid w:val="002170BE"/>
    <w:rsid w:val="00230A2C"/>
    <w:rsid w:val="00235BB0"/>
    <w:rsid w:val="00236667"/>
    <w:rsid w:val="0024002C"/>
    <w:rsid w:val="00241F1A"/>
    <w:rsid w:val="00241F9F"/>
    <w:rsid w:val="002466F9"/>
    <w:rsid w:val="00247240"/>
    <w:rsid w:val="0025031F"/>
    <w:rsid w:val="002518ED"/>
    <w:rsid w:val="00253423"/>
    <w:rsid w:val="002540D2"/>
    <w:rsid w:val="0025431C"/>
    <w:rsid w:val="0025597A"/>
    <w:rsid w:val="00257AA5"/>
    <w:rsid w:val="002674B1"/>
    <w:rsid w:val="00275F89"/>
    <w:rsid w:val="00277281"/>
    <w:rsid w:val="00277DF4"/>
    <w:rsid w:val="00281218"/>
    <w:rsid w:val="00281872"/>
    <w:rsid w:val="002829A5"/>
    <w:rsid w:val="0028690B"/>
    <w:rsid w:val="002957B0"/>
    <w:rsid w:val="0029742C"/>
    <w:rsid w:val="002974B4"/>
    <w:rsid w:val="00297EEE"/>
    <w:rsid w:val="002A6562"/>
    <w:rsid w:val="002B2A46"/>
    <w:rsid w:val="002B39C5"/>
    <w:rsid w:val="002B7235"/>
    <w:rsid w:val="002C1F45"/>
    <w:rsid w:val="002C2983"/>
    <w:rsid w:val="002C3333"/>
    <w:rsid w:val="002C5372"/>
    <w:rsid w:val="002C6634"/>
    <w:rsid w:val="002D2306"/>
    <w:rsid w:val="002E0ED7"/>
    <w:rsid w:val="002E28FD"/>
    <w:rsid w:val="002E69A3"/>
    <w:rsid w:val="002E767D"/>
    <w:rsid w:val="002F4A7D"/>
    <w:rsid w:val="002F70CD"/>
    <w:rsid w:val="0030698C"/>
    <w:rsid w:val="003073FA"/>
    <w:rsid w:val="003140F0"/>
    <w:rsid w:val="003173FA"/>
    <w:rsid w:val="003174F2"/>
    <w:rsid w:val="00320D46"/>
    <w:rsid w:val="00322215"/>
    <w:rsid w:val="0032326F"/>
    <w:rsid w:val="00323466"/>
    <w:rsid w:val="003256B2"/>
    <w:rsid w:val="00326983"/>
    <w:rsid w:val="00326A2D"/>
    <w:rsid w:val="00326A57"/>
    <w:rsid w:val="00327153"/>
    <w:rsid w:val="00333407"/>
    <w:rsid w:val="00333E91"/>
    <w:rsid w:val="003352F5"/>
    <w:rsid w:val="00343D43"/>
    <w:rsid w:val="00344324"/>
    <w:rsid w:val="00345FD9"/>
    <w:rsid w:val="00351791"/>
    <w:rsid w:val="003521EE"/>
    <w:rsid w:val="00356A4E"/>
    <w:rsid w:val="0036052B"/>
    <w:rsid w:val="0036221E"/>
    <w:rsid w:val="00363ACC"/>
    <w:rsid w:val="00365A82"/>
    <w:rsid w:val="00366E1C"/>
    <w:rsid w:val="003711AD"/>
    <w:rsid w:val="00371B1E"/>
    <w:rsid w:val="0037261E"/>
    <w:rsid w:val="003735EE"/>
    <w:rsid w:val="00374F40"/>
    <w:rsid w:val="00376853"/>
    <w:rsid w:val="00377CF0"/>
    <w:rsid w:val="0038048E"/>
    <w:rsid w:val="003811B3"/>
    <w:rsid w:val="0038128C"/>
    <w:rsid w:val="003842E2"/>
    <w:rsid w:val="00385D4B"/>
    <w:rsid w:val="00390A0D"/>
    <w:rsid w:val="0039254C"/>
    <w:rsid w:val="0039745D"/>
    <w:rsid w:val="003A2106"/>
    <w:rsid w:val="003A22D4"/>
    <w:rsid w:val="003A230E"/>
    <w:rsid w:val="003A27CF"/>
    <w:rsid w:val="003A28B7"/>
    <w:rsid w:val="003A720F"/>
    <w:rsid w:val="003B00BD"/>
    <w:rsid w:val="003B2BCC"/>
    <w:rsid w:val="003B6A13"/>
    <w:rsid w:val="003B6B2B"/>
    <w:rsid w:val="003B7732"/>
    <w:rsid w:val="003C0252"/>
    <w:rsid w:val="003C1100"/>
    <w:rsid w:val="003C13CB"/>
    <w:rsid w:val="003C3485"/>
    <w:rsid w:val="003D0A72"/>
    <w:rsid w:val="003D1EF2"/>
    <w:rsid w:val="003D5056"/>
    <w:rsid w:val="003D6037"/>
    <w:rsid w:val="003D6A96"/>
    <w:rsid w:val="003D7426"/>
    <w:rsid w:val="003E62EE"/>
    <w:rsid w:val="003F1F2B"/>
    <w:rsid w:val="003F2242"/>
    <w:rsid w:val="003F68D0"/>
    <w:rsid w:val="00400ECC"/>
    <w:rsid w:val="0040213D"/>
    <w:rsid w:val="00403DAB"/>
    <w:rsid w:val="0040459B"/>
    <w:rsid w:val="00404EB8"/>
    <w:rsid w:val="0040512F"/>
    <w:rsid w:val="00405577"/>
    <w:rsid w:val="0040667F"/>
    <w:rsid w:val="0041595C"/>
    <w:rsid w:val="0041695F"/>
    <w:rsid w:val="00420A4C"/>
    <w:rsid w:val="00422139"/>
    <w:rsid w:val="004234D0"/>
    <w:rsid w:val="004240DC"/>
    <w:rsid w:val="0042473D"/>
    <w:rsid w:val="00424AF5"/>
    <w:rsid w:val="0042590B"/>
    <w:rsid w:val="00431A04"/>
    <w:rsid w:val="00433F2B"/>
    <w:rsid w:val="00434B43"/>
    <w:rsid w:val="004373AD"/>
    <w:rsid w:val="00441919"/>
    <w:rsid w:val="00441A05"/>
    <w:rsid w:val="0044208D"/>
    <w:rsid w:val="00442FAB"/>
    <w:rsid w:val="004450DD"/>
    <w:rsid w:val="00445F75"/>
    <w:rsid w:val="004479D7"/>
    <w:rsid w:val="00451104"/>
    <w:rsid w:val="0045396A"/>
    <w:rsid w:val="004540AE"/>
    <w:rsid w:val="00463105"/>
    <w:rsid w:val="0046338D"/>
    <w:rsid w:val="00465B40"/>
    <w:rsid w:val="0046604F"/>
    <w:rsid w:val="00471415"/>
    <w:rsid w:val="00471900"/>
    <w:rsid w:val="00474012"/>
    <w:rsid w:val="00477B65"/>
    <w:rsid w:val="00483666"/>
    <w:rsid w:val="004856D0"/>
    <w:rsid w:val="00493D36"/>
    <w:rsid w:val="00496247"/>
    <w:rsid w:val="00496952"/>
    <w:rsid w:val="00497F74"/>
    <w:rsid w:val="004A17F2"/>
    <w:rsid w:val="004B0944"/>
    <w:rsid w:val="004B20A2"/>
    <w:rsid w:val="004B26BB"/>
    <w:rsid w:val="004B3B44"/>
    <w:rsid w:val="004B45B7"/>
    <w:rsid w:val="004B4F3C"/>
    <w:rsid w:val="004B6899"/>
    <w:rsid w:val="004C3698"/>
    <w:rsid w:val="004C3C44"/>
    <w:rsid w:val="004D06B5"/>
    <w:rsid w:val="004D2EF3"/>
    <w:rsid w:val="004E10EE"/>
    <w:rsid w:val="004E2AE8"/>
    <w:rsid w:val="004E33D1"/>
    <w:rsid w:val="004E4431"/>
    <w:rsid w:val="004E4DA7"/>
    <w:rsid w:val="004E7017"/>
    <w:rsid w:val="004E7426"/>
    <w:rsid w:val="004F2766"/>
    <w:rsid w:val="004F7676"/>
    <w:rsid w:val="00501C7F"/>
    <w:rsid w:val="005044A2"/>
    <w:rsid w:val="00507D09"/>
    <w:rsid w:val="00510328"/>
    <w:rsid w:val="005114B4"/>
    <w:rsid w:val="00513078"/>
    <w:rsid w:val="005146DA"/>
    <w:rsid w:val="005148A0"/>
    <w:rsid w:val="0051568C"/>
    <w:rsid w:val="005159FA"/>
    <w:rsid w:val="00517A09"/>
    <w:rsid w:val="0052779E"/>
    <w:rsid w:val="00530299"/>
    <w:rsid w:val="00531D11"/>
    <w:rsid w:val="0053210C"/>
    <w:rsid w:val="005329A0"/>
    <w:rsid w:val="005347BD"/>
    <w:rsid w:val="00536E60"/>
    <w:rsid w:val="00541951"/>
    <w:rsid w:val="00542447"/>
    <w:rsid w:val="0054430F"/>
    <w:rsid w:val="005445B5"/>
    <w:rsid w:val="00547C86"/>
    <w:rsid w:val="0055213F"/>
    <w:rsid w:val="00554994"/>
    <w:rsid w:val="0056218F"/>
    <w:rsid w:val="00563C61"/>
    <w:rsid w:val="005646FA"/>
    <w:rsid w:val="005664FD"/>
    <w:rsid w:val="00566906"/>
    <w:rsid w:val="005701A9"/>
    <w:rsid w:val="00571879"/>
    <w:rsid w:val="00571FB8"/>
    <w:rsid w:val="00580369"/>
    <w:rsid w:val="005807DE"/>
    <w:rsid w:val="00581D3E"/>
    <w:rsid w:val="00584C92"/>
    <w:rsid w:val="00584E3D"/>
    <w:rsid w:val="0058713E"/>
    <w:rsid w:val="005879C5"/>
    <w:rsid w:val="005903E6"/>
    <w:rsid w:val="00590686"/>
    <w:rsid w:val="005906F0"/>
    <w:rsid w:val="00592243"/>
    <w:rsid w:val="005933B0"/>
    <w:rsid w:val="00594D27"/>
    <w:rsid w:val="00596C87"/>
    <w:rsid w:val="00597D42"/>
    <w:rsid w:val="005B042F"/>
    <w:rsid w:val="005B3151"/>
    <w:rsid w:val="005C0584"/>
    <w:rsid w:val="005C1A0D"/>
    <w:rsid w:val="005C446C"/>
    <w:rsid w:val="005C4B35"/>
    <w:rsid w:val="005C5091"/>
    <w:rsid w:val="005C6C0E"/>
    <w:rsid w:val="005D1A67"/>
    <w:rsid w:val="005D2443"/>
    <w:rsid w:val="005E2866"/>
    <w:rsid w:val="005E3C63"/>
    <w:rsid w:val="005E5A87"/>
    <w:rsid w:val="005E6AA2"/>
    <w:rsid w:val="005F1116"/>
    <w:rsid w:val="005F3A2A"/>
    <w:rsid w:val="006004F9"/>
    <w:rsid w:val="00601CB7"/>
    <w:rsid w:val="00602D41"/>
    <w:rsid w:val="0060384B"/>
    <w:rsid w:val="006045D0"/>
    <w:rsid w:val="00605EE2"/>
    <w:rsid w:val="0061439C"/>
    <w:rsid w:val="00616883"/>
    <w:rsid w:val="00617D55"/>
    <w:rsid w:val="0062228C"/>
    <w:rsid w:val="0062274D"/>
    <w:rsid w:val="0062430D"/>
    <w:rsid w:val="006252A4"/>
    <w:rsid w:val="00632EF7"/>
    <w:rsid w:val="006340D5"/>
    <w:rsid w:val="0063565F"/>
    <w:rsid w:val="006366F3"/>
    <w:rsid w:val="00640407"/>
    <w:rsid w:val="0064270E"/>
    <w:rsid w:val="0064293C"/>
    <w:rsid w:val="00643D54"/>
    <w:rsid w:val="006449B1"/>
    <w:rsid w:val="0064569D"/>
    <w:rsid w:val="006462AD"/>
    <w:rsid w:val="006464CE"/>
    <w:rsid w:val="00650BBE"/>
    <w:rsid w:val="006516DA"/>
    <w:rsid w:val="0065211D"/>
    <w:rsid w:val="00667652"/>
    <w:rsid w:val="006679DF"/>
    <w:rsid w:val="00674EAE"/>
    <w:rsid w:val="0067567A"/>
    <w:rsid w:val="00681C20"/>
    <w:rsid w:val="0068252A"/>
    <w:rsid w:val="00687F73"/>
    <w:rsid w:val="0069046D"/>
    <w:rsid w:val="006910AC"/>
    <w:rsid w:val="0069137E"/>
    <w:rsid w:val="006A0C1C"/>
    <w:rsid w:val="006A5C97"/>
    <w:rsid w:val="006B130B"/>
    <w:rsid w:val="006B4617"/>
    <w:rsid w:val="006B4994"/>
    <w:rsid w:val="006B4B37"/>
    <w:rsid w:val="006B5C63"/>
    <w:rsid w:val="006C05D9"/>
    <w:rsid w:val="006C1599"/>
    <w:rsid w:val="006C390C"/>
    <w:rsid w:val="006C716C"/>
    <w:rsid w:val="006D39BC"/>
    <w:rsid w:val="006D414C"/>
    <w:rsid w:val="006E5FF9"/>
    <w:rsid w:val="006E666A"/>
    <w:rsid w:val="006E6732"/>
    <w:rsid w:val="006E75F2"/>
    <w:rsid w:val="006F032E"/>
    <w:rsid w:val="006F4A0E"/>
    <w:rsid w:val="006F4D80"/>
    <w:rsid w:val="006F51E2"/>
    <w:rsid w:val="006F7535"/>
    <w:rsid w:val="006F7537"/>
    <w:rsid w:val="006F77AA"/>
    <w:rsid w:val="00700214"/>
    <w:rsid w:val="00702E13"/>
    <w:rsid w:val="0070316E"/>
    <w:rsid w:val="00705FC3"/>
    <w:rsid w:val="007116CA"/>
    <w:rsid w:val="00712B5B"/>
    <w:rsid w:val="00713C50"/>
    <w:rsid w:val="00714D55"/>
    <w:rsid w:val="007230D0"/>
    <w:rsid w:val="00724C3C"/>
    <w:rsid w:val="00724CD0"/>
    <w:rsid w:val="00727E32"/>
    <w:rsid w:val="00732968"/>
    <w:rsid w:val="00732B15"/>
    <w:rsid w:val="00735D03"/>
    <w:rsid w:val="007365AD"/>
    <w:rsid w:val="00736B88"/>
    <w:rsid w:val="007523FD"/>
    <w:rsid w:val="0075249C"/>
    <w:rsid w:val="00752B5B"/>
    <w:rsid w:val="00757249"/>
    <w:rsid w:val="00761805"/>
    <w:rsid w:val="00763C0B"/>
    <w:rsid w:val="007702AD"/>
    <w:rsid w:val="00772381"/>
    <w:rsid w:val="00774E38"/>
    <w:rsid w:val="00774EC1"/>
    <w:rsid w:val="00777626"/>
    <w:rsid w:val="007779B5"/>
    <w:rsid w:val="007806BC"/>
    <w:rsid w:val="00781581"/>
    <w:rsid w:val="007827BE"/>
    <w:rsid w:val="0078605F"/>
    <w:rsid w:val="007865F0"/>
    <w:rsid w:val="00790316"/>
    <w:rsid w:val="00790624"/>
    <w:rsid w:val="00794469"/>
    <w:rsid w:val="007A0C66"/>
    <w:rsid w:val="007B09CA"/>
    <w:rsid w:val="007B659A"/>
    <w:rsid w:val="007C1EF4"/>
    <w:rsid w:val="007C317E"/>
    <w:rsid w:val="007C3E7B"/>
    <w:rsid w:val="007C4A95"/>
    <w:rsid w:val="007D0EF4"/>
    <w:rsid w:val="007D11D2"/>
    <w:rsid w:val="007D5C06"/>
    <w:rsid w:val="007D671A"/>
    <w:rsid w:val="007D7419"/>
    <w:rsid w:val="007E0406"/>
    <w:rsid w:val="007E0502"/>
    <w:rsid w:val="007E2F0A"/>
    <w:rsid w:val="007E5655"/>
    <w:rsid w:val="007E5708"/>
    <w:rsid w:val="007E76B6"/>
    <w:rsid w:val="007F023F"/>
    <w:rsid w:val="007F241B"/>
    <w:rsid w:val="007F7405"/>
    <w:rsid w:val="0080239B"/>
    <w:rsid w:val="00803C51"/>
    <w:rsid w:val="00811465"/>
    <w:rsid w:val="00811609"/>
    <w:rsid w:val="008154E4"/>
    <w:rsid w:val="00816FBB"/>
    <w:rsid w:val="00816FC5"/>
    <w:rsid w:val="00820335"/>
    <w:rsid w:val="00820D5A"/>
    <w:rsid w:val="00821867"/>
    <w:rsid w:val="008255D0"/>
    <w:rsid w:val="00826236"/>
    <w:rsid w:val="00826963"/>
    <w:rsid w:val="00826FE9"/>
    <w:rsid w:val="00831EC2"/>
    <w:rsid w:val="00833BF6"/>
    <w:rsid w:val="00834F00"/>
    <w:rsid w:val="008366FD"/>
    <w:rsid w:val="00841B4F"/>
    <w:rsid w:val="00842C29"/>
    <w:rsid w:val="00846120"/>
    <w:rsid w:val="00856745"/>
    <w:rsid w:val="008609E6"/>
    <w:rsid w:val="0086262C"/>
    <w:rsid w:val="00865F5B"/>
    <w:rsid w:val="0087148D"/>
    <w:rsid w:val="00874D1B"/>
    <w:rsid w:val="00875151"/>
    <w:rsid w:val="008816FB"/>
    <w:rsid w:val="0088189C"/>
    <w:rsid w:val="008826E1"/>
    <w:rsid w:val="00884C09"/>
    <w:rsid w:val="00896B55"/>
    <w:rsid w:val="008A5274"/>
    <w:rsid w:val="008A6088"/>
    <w:rsid w:val="008B2757"/>
    <w:rsid w:val="008B43A5"/>
    <w:rsid w:val="008B44D5"/>
    <w:rsid w:val="008B7BCE"/>
    <w:rsid w:val="008C0577"/>
    <w:rsid w:val="008C0D4E"/>
    <w:rsid w:val="008C6214"/>
    <w:rsid w:val="008D6301"/>
    <w:rsid w:val="008E1FE5"/>
    <w:rsid w:val="008E3356"/>
    <w:rsid w:val="008E4ECE"/>
    <w:rsid w:val="008E64D9"/>
    <w:rsid w:val="008F0F2A"/>
    <w:rsid w:val="008F4274"/>
    <w:rsid w:val="008F572B"/>
    <w:rsid w:val="008F672A"/>
    <w:rsid w:val="00900586"/>
    <w:rsid w:val="0090273B"/>
    <w:rsid w:val="00910D98"/>
    <w:rsid w:val="0091161F"/>
    <w:rsid w:val="0092049C"/>
    <w:rsid w:val="009217B1"/>
    <w:rsid w:val="00921F61"/>
    <w:rsid w:val="00923EB0"/>
    <w:rsid w:val="00930465"/>
    <w:rsid w:val="00942BD3"/>
    <w:rsid w:val="00942ED4"/>
    <w:rsid w:val="009439FC"/>
    <w:rsid w:val="00944220"/>
    <w:rsid w:val="00944D82"/>
    <w:rsid w:val="0094664F"/>
    <w:rsid w:val="00947C71"/>
    <w:rsid w:val="00953B14"/>
    <w:rsid w:val="00955D5D"/>
    <w:rsid w:val="009572AB"/>
    <w:rsid w:val="00960450"/>
    <w:rsid w:val="009658D7"/>
    <w:rsid w:val="00965D05"/>
    <w:rsid w:val="009717B3"/>
    <w:rsid w:val="00973A3B"/>
    <w:rsid w:val="009745A0"/>
    <w:rsid w:val="00974E7B"/>
    <w:rsid w:val="00977DB4"/>
    <w:rsid w:val="00980B2D"/>
    <w:rsid w:val="009862AB"/>
    <w:rsid w:val="009921E0"/>
    <w:rsid w:val="00996799"/>
    <w:rsid w:val="00997031"/>
    <w:rsid w:val="009A00B4"/>
    <w:rsid w:val="009A1193"/>
    <w:rsid w:val="009A1E1C"/>
    <w:rsid w:val="009A1E72"/>
    <w:rsid w:val="009A4AF1"/>
    <w:rsid w:val="009A73B1"/>
    <w:rsid w:val="009B3D0C"/>
    <w:rsid w:val="009C26A1"/>
    <w:rsid w:val="009D6E47"/>
    <w:rsid w:val="009D7AE3"/>
    <w:rsid w:val="009E026B"/>
    <w:rsid w:val="009F01A9"/>
    <w:rsid w:val="009F1423"/>
    <w:rsid w:val="009F2B9D"/>
    <w:rsid w:val="009F4DD9"/>
    <w:rsid w:val="00A0536D"/>
    <w:rsid w:val="00A053C4"/>
    <w:rsid w:val="00A056CE"/>
    <w:rsid w:val="00A07269"/>
    <w:rsid w:val="00A153B9"/>
    <w:rsid w:val="00A15581"/>
    <w:rsid w:val="00A15582"/>
    <w:rsid w:val="00A201B3"/>
    <w:rsid w:val="00A2081D"/>
    <w:rsid w:val="00A20AD7"/>
    <w:rsid w:val="00A21DAF"/>
    <w:rsid w:val="00A22C6F"/>
    <w:rsid w:val="00A2341A"/>
    <w:rsid w:val="00A23AE5"/>
    <w:rsid w:val="00A2599A"/>
    <w:rsid w:val="00A271B8"/>
    <w:rsid w:val="00A3036E"/>
    <w:rsid w:val="00A307ED"/>
    <w:rsid w:val="00A319E8"/>
    <w:rsid w:val="00A32F54"/>
    <w:rsid w:val="00A33ACD"/>
    <w:rsid w:val="00A34006"/>
    <w:rsid w:val="00A36474"/>
    <w:rsid w:val="00A424FA"/>
    <w:rsid w:val="00A43201"/>
    <w:rsid w:val="00A4533A"/>
    <w:rsid w:val="00A5208C"/>
    <w:rsid w:val="00A5386D"/>
    <w:rsid w:val="00A547D2"/>
    <w:rsid w:val="00A60A2C"/>
    <w:rsid w:val="00A645E9"/>
    <w:rsid w:val="00A65E67"/>
    <w:rsid w:val="00A66500"/>
    <w:rsid w:val="00A670DE"/>
    <w:rsid w:val="00A671F7"/>
    <w:rsid w:val="00A679B7"/>
    <w:rsid w:val="00A74036"/>
    <w:rsid w:val="00A74B4E"/>
    <w:rsid w:val="00A766C9"/>
    <w:rsid w:val="00A76CF5"/>
    <w:rsid w:val="00A814B6"/>
    <w:rsid w:val="00A828AD"/>
    <w:rsid w:val="00A859C8"/>
    <w:rsid w:val="00A876F5"/>
    <w:rsid w:val="00A87837"/>
    <w:rsid w:val="00A90BF6"/>
    <w:rsid w:val="00A9719E"/>
    <w:rsid w:val="00AA06E6"/>
    <w:rsid w:val="00AA1193"/>
    <w:rsid w:val="00AA52B8"/>
    <w:rsid w:val="00AB2DCF"/>
    <w:rsid w:val="00AB74D0"/>
    <w:rsid w:val="00AC1E3A"/>
    <w:rsid w:val="00AC39F6"/>
    <w:rsid w:val="00AC6106"/>
    <w:rsid w:val="00AD113F"/>
    <w:rsid w:val="00AD1B63"/>
    <w:rsid w:val="00AD524E"/>
    <w:rsid w:val="00AE1250"/>
    <w:rsid w:val="00AE2BC2"/>
    <w:rsid w:val="00AE42F4"/>
    <w:rsid w:val="00AE4F81"/>
    <w:rsid w:val="00AE7100"/>
    <w:rsid w:val="00AF0239"/>
    <w:rsid w:val="00AF0974"/>
    <w:rsid w:val="00AF42EA"/>
    <w:rsid w:val="00AF441C"/>
    <w:rsid w:val="00B01B2E"/>
    <w:rsid w:val="00B020A7"/>
    <w:rsid w:val="00B02136"/>
    <w:rsid w:val="00B02B23"/>
    <w:rsid w:val="00B044DA"/>
    <w:rsid w:val="00B0797B"/>
    <w:rsid w:val="00B110FC"/>
    <w:rsid w:val="00B12647"/>
    <w:rsid w:val="00B129C5"/>
    <w:rsid w:val="00B17CD7"/>
    <w:rsid w:val="00B21F53"/>
    <w:rsid w:val="00B2237E"/>
    <w:rsid w:val="00B23421"/>
    <w:rsid w:val="00B241EB"/>
    <w:rsid w:val="00B27893"/>
    <w:rsid w:val="00B30445"/>
    <w:rsid w:val="00B376BA"/>
    <w:rsid w:val="00B430F9"/>
    <w:rsid w:val="00B45B5A"/>
    <w:rsid w:val="00B45D00"/>
    <w:rsid w:val="00B465E0"/>
    <w:rsid w:val="00B468B9"/>
    <w:rsid w:val="00B47680"/>
    <w:rsid w:val="00B52B64"/>
    <w:rsid w:val="00B536F0"/>
    <w:rsid w:val="00B577F5"/>
    <w:rsid w:val="00B57F18"/>
    <w:rsid w:val="00B641DE"/>
    <w:rsid w:val="00B646CE"/>
    <w:rsid w:val="00B7105E"/>
    <w:rsid w:val="00B758E5"/>
    <w:rsid w:val="00B76977"/>
    <w:rsid w:val="00B837DE"/>
    <w:rsid w:val="00B83B8A"/>
    <w:rsid w:val="00B85420"/>
    <w:rsid w:val="00B91791"/>
    <w:rsid w:val="00BA3A66"/>
    <w:rsid w:val="00BA7D3B"/>
    <w:rsid w:val="00BB15E3"/>
    <w:rsid w:val="00BB512B"/>
    <w:rsid w:val="00BB7C25"/>
    <w:rsid w:val="00BC32D6"/>
    <w:rsid w:val="00BC5D63"/>
    <w:rsid w:val="00BC6F0E"/>
    <w:rsid w:val="00BC7054"/>
    <w:rsid w:val="00BD391A"/>
    <w:rsid w:val="00BD4642"/>
    <w:rsid w:val="00BE09BE"/>
    <w:rsid w:val="00BE135A"/>
    <w:rsid w:val="00BE1EAD"/>
    <w:rsid w:val="00BE758F"/>
    <w:rsid w:val="00BF4F23"/>
    <w:rsid w:val="00C04417"/>
    <w:rsid w:val="00C054AC"/>
    <w:rsid w:val="00C07534"/>
    <w:rsid w:val="00C133FF"/>
    <w:rsid w:val="00C16AB8"/>
    <w:rsid w:val="00C17193"/>
    <w:rsid w:val="00C17DC6"/>
    <w:rsid w:val="00C22482"/>
    <w:rsid w:val="00C23D91"/>
    <w:rsid w:val="00C23E9C"/>
    <w:rsid w:val="00C24260"/>
    <w:rsid w:val="00C315AF"/>
    <w:rsid w:val="00C335BD"/>
    <w:rsid w:val="00C351C1"/>
    <w:rsid w:val="00C353B1"/>
    <w:rsid w:val="00C357ED"/>
    <w:rsid w:val="00C40437"/>
    <w:rsid w:val="00C4155D"/>
    <w:rsid w:val="00C41DC9"/>
    <w:rsid w:val="00C476E4"/>
    <w:rsid w:val="00C60A50"/>
    <w:rsid w:val="00C653CF"/>
    <w:rsid w:val="00C72E37"/>
    <w:rsid w:val="00C7376D"/>
    <w:rsid w:val="00C8002A"/>
    <w:rsid w:val="00C828DF"/>
    <w:rsid w:val="00C846EE"/>
    <w:rsid w:val="00C84A15"/>
    <w:rsid w:val="00C87EB8"/>
    <w:rsid w:val="00C90732"/>
    <w:rsid w:val="00C907FF"/>
    <w:rsid w:val="00C908FA"/>
    <w:rsid w:val="00C941CF"/>
    <w:rsid w:val="00CB1098"/>
    <w:rsid w:val="00CB5992"/>
    <w:rsid w:val="00CB723C"/>
    <w:rsid w:val="00CB75D7"/>
    <w:rsid w:val="00CB792C"/>
    <w:rsid w:val="00CC3262"/>
    <w:rsid w:val="00CC6020"/>
    <w:rsid w:val="00CC72C2"/>
    <w:rsid w:val="00CC7CB6"/>
    <w:rsid w:val="00CD072C"/>
    <w:rsid w:val="00CD1F65"/>
    <w:rsid w:val="00CD3646"/>
    <w:rsid w:val="00CD45E9"/>
    <w:rsid w:val="00CD5EF7"/>
    <w:rsid w:val="00CE0D45"/>
    <w:rsid w:val="00CE0EC7"/>
    <w:rsid w:val="00CE548C"/>
    <w:rsid w:val="00CE5A5F"/>
    <w:rsid w:val="00CE628C"/>
    <w:rsid w:val="00CF0038"/>
    <w:rsid w:val="00CF120B"/>
    <w:rsid w:val="00CF1BF3"/>
    <w:rsid w:val="00CF4D99"/>
    <w:rsid w:val="00CF72B7"/>
    <w:rsid w:val="00D00832"/>
    <w:rsid w:val="00D01898"/>
    <w:rsid w:val="00D028CA"/>
    <w:rsid w:val="00D14529"/>
    <w:rsid w:val="00D163E7"/>
    <w:rsid w:val="00D166BD"/>
    <w:rsid w:val="00D216BF"/>
    <w:rsid w:val="00D22F6F"/>
    <w:rsid w:val="00D23520"/>
    <w:rsid w:val="00D2419D"/>
    <w:rsid w:val="00D30974"/>
    <w:rsid w:val="00D3758D"/>
    <w:rsid w:val="00D43461"/>
    <w:rsid w:val="00D45F5C"/>
    <w:rsid w:val="00D52458"/>
    <w:rsid w:val="00D61EFE"/>
    <w:rsid w:val="00D65B04"/>
    <w:rsid w:val="00D672D2"/>
    <w:rsid w:val="00D67B6F"/>
    <w:rsid w:val="00D72145"/>
    <w:rsid w:val="00D74D72"/>
    <w:rsid w:val="00D74DFB"/>
    <w:rsid w:val="00D7685B"/>
    <w:rsid w:val="00D776D0"/>
    <w:rsid w:val="00D77D68"/>
    <w:rsid w:val="00D820B9"/>
    <w:rsid w:val="00D85F3A"/>
    <w:rsid w:val="00D913B7"/>
    <w:rsid w:val="00D92F75"/>
    <w:rsid w:val="00D9428C"/>
    <w:rsid w:val="00D95CAF"/>
    <w:rsid w:val="00D9694C"/>
    <w:rsid w:val="00D97FD6"/>
    <w:rsid w:val="00DA0B9C"/>
    <w:rsid w:val="00DA10A8"/>
    <w:rsid w:val="00DA7D7A"/>
    <w:rsid w:val="00DB0D69"/>
    <w:rsid w:val="00DB23A2"/>
    <w:rsid w:val="00DB351D"/>
    <w:rsid w:val="00DB3C07"/>
    <w:rsid w:val="00DB41E2"/>
    <w:rsid w:val="00DB6457"/>
    <w:rsid w:val="00DC12FC"/>
    <w:rsid w:val="00DC2793"/>
    <w:rsid w:val="00DC3BF1"/>
    <w:rsid w:val="00DC6171"/>
    <w:rsid w:val="00DC7351"/>
    <w:rsid w:val="00DC7707"/>
    <w:rsid w:val="00DD2D16"/>
    <w:rsid w:val="00DD5826"/>
    <w:rsid w:val="00DD7B8D"/>
    <w:rsid w:val="00DE27C7"/>
    <w:rsid w:val="00DE5101"/>
    <w:rsid w:val="00DE5803"/>
    <w:rsid w:val="00DE58AB"/>
    <w:rsid w:val="00DF1E13"/>
    <w:rsid w:val="00DF2670"/>
    <w:rsid w:val="00DF365E"/>
    <w:rsid w:val="00DF4BFD"/>
    <w:rsid w:val="00DF55E3"/>
    <w:rsid w:val="00E01A0D"/>
    <w:rsid w:val="00E03C8E"/>
    <w:rsid w:val="00E04B7C"/>
    <w:rsid w:val="00E05899"/>
    <w:rsid w:val="00E059C3"/>
    <w:rsid w:val="00E0785A"/>
    <w:rsid w:val="00E07E03"/>
    <w:rsid w:val="00E10748"/>
    <w:rsid w:val="00E1418E"/>
    <w:rsid w:val="00E168CA"/>
    <w:rsid w:val="00E17929"/>
    <w:rsid w:val="00E17A2A"/>
    <w:rsid w:val="00E17FC9"/>
    <w:rsid w:val="00E21C3C"/>
    <w:rsid w:val="00E223C7"/>
    <w:rsid w:val="00E24DF5"/>
    <w:rsid w:val="00E27554"/>
    <w:rsid w:val="00E31560"/>
    <w:rsid w:val="00E324EC"/>
    <w:rsid w:val="00E32A62"/>
    <w:rsid w:val="00E43B72"/>
    <w:rsid w:val="00E44EA4"/>
    <w:rsid w:val="00E453CF"/>
    <w:rsid w:val="00E472AB"/>
    <w:rsid w:val="00E47FA4"/>
    <w:rsid w:val="00E547E5"/>
    <w:rsid w:val="00E57AD8"/>
    <w:rsid w:val="00E60562"/>
    <w:rsid w:val="00E6085A"/>
    <w:rsid w:val="00E6762D"/>
    <w:rsid w:val="00E7430C"/>
    <w:rsid w:val="00E753FC"/>
    <w:rsid w:val="00E834A7"/>
    <w:rsid w:val="00E84158"/>
    <w:rsid w:val="00E84994"/>
    <w:rsid w:val="00E855AD"/>
    <w:rsid w:val="00E871AD"/>
    <w:rsid w:val="00E9268A"/>
    <w:rsid w:val="00E9361C"/>
    <w:rsid w:val="00E93689"/>
    <w:rsid w:val="00E93D5C"/>
    <w:rsid w:val="00E949C3"/>
    <w:rsid w:val="00E958F4"/>
    <w:rsid w:val="00E96D91"/>
    <w:rsid w:val="00E975AB"/>
    <w:rsid w:val="00EA0C15"/>
    <w:rsid w:val="00EA4F32"/>
    <w:rsid w:val="00EA6A5D"/>
    <w:rsid w:val="00EB27E4"/>
    <w:rsid w:val="00EB3837"/>
    <w:rsid w:val="00EB3A5A"/>
    <w:rsid w:val="00EB4566"/>
    <w:rsid w:val="00EB6E1A"/>
    <w:rsid w:val="00EB71A2"/>
    <w:rsid w:val="00EC5725"/>
    <w:rsid w:val="00ED193B"/>
    <w:rsid w:val="00EE0806"/>
    <w:rsid w:val="00EF0E6A"/>
    <w:rsid w:val="00EF4AAD"/>
    <w:rsid w:val="00EF7B87"/>
    <w:rsid w:val="00EF7D5E"/>
    <w:rsid w:val="00F02BF4"/>
    <w:rsid w:val="00F03840"/>
    <w:rsid w:val="00F0493D"/>
    <w:rsid w:val="00F04CCB"/>
    <w:rsid w:val="00F0656A"/>
    <w:rsid w:val="00F1774B"/>
    <w:rsid w:val="00F2384E"/>
    <w:rsid w:val="00F238FC"/>
    <w:rsid w:val="00F300F1"/>
    <w:rsid w:val="00F3284E"/>
    <w:rsid w:val="00F3677F"/>
    <w:rsid w:val="00F42F05"/>
    <w:rsid w:val="00F45142"/>
    <w:rsid w:val="00F479C9"/>
    <w:rsid w:val="00F479CE"/>
    <w:rsid w:val="00F52660"/>
    <w:rsid w:val="00F53C4B"/>
    <w:rsid w:val="00F56D94"/>
    <w:rsid w:val="00F577BE"/>
    <w:rsid w:val="00F63E02"/>
    <w:rsid w:val="00F63F4B"/>
    <w:rsid w:val="00F65304"/>
    <w:rsid w:val="00F653FB"/>
    <w:rsid w:val="00F675A8"/>
    <w:rsid w:val="00F71FB3"/>
    <w:rsid w:val="00F7276C"/>
    <w:rsid w:val="00F7370C"/>
    <w:rsid w:val="00F816CB"/>
    <w:rsid w:val="00F8288A"/>
    <w:rsid w:val="00F8432E"/>
    <w:rsid w:val="00F8776F"/>
    <w:rsid w:val="00F937E4"/>
    <w:rsid w:val="00F94398"/>
    <w:rsid w:val="00F945BB"/>
    <w:rsid w:val="00F95D52"/>
    <w:rsid w:val="00F965F6"/>
    <w:rsid w:val="00F97EFD"/>
    <w:rsid w:val="00FA0FFC"/>
    <w:rsid w:val="00FA26F8"/>
    <w:rsid w:val="00FA2CFE"/>
    <w:rsid w:val="00FA3247"/>
    <w:rsid w:val="00FB1E86"/>
    <w:rsid w:val="00FB2ED8"/>
    <w:rsid w:val="00FB3034"/>
    <w:rsid w:val="00FB34D3"/>
    <w:rsid w:val="00FB5846"/>
    <w:rsid w:val="00FB6670"/>
    <w:rsid w:val="00FB7CEB"/>
    <w:rsid w:val="00FC0654"/>
    <w:rsid w:val="00FC06FC"/>
    <w:rsid w:val="00FC325A"/>
    <w:rsid w:val="00FC4B3A"/>
    <w:rsid w:val="00FC6B12"/>
    <w:rsid w:val="00FC7CCB"/>
    <w:rsid w:val="00FD16AC"/>
    <w:rsid w:val="00FD1A00"/>
    <w:rsid w:val="00FD2421"/>
    <w:rsid w:val="00FD4D29"/>
    <w:rsid w:val="00FD5E30"/>
    <w:rsid w:val="00FD7308"/>
    <w:rsid w:val="00FE0805"/>
    <w:rsid w:val="00FE0961"/>
    <w:rsid w:val="00FE484B"/>
    <w:rsid w:val="00FE5B8A"/>
    <w:rsid w:val="00FE5C62"/>
    <w:rsid w:val="00FE76BB"/>
    <w:rsid w:val="00FE7B29"/>
    <w:rsid w:val="00FF072A"/>
    <w:rsid w:val="00FF0CB7"/>
    <w:rsid w:val="00FF101D"/>
    <w:rsid w:val="00FF11A1"/>
    <w:rsid w:val="00FF2051"/>
    <w:rsid w:val="00FF3B90"/>
    <w:rsid w:val="00FF3E73"/>
    <w:rsid w:val="00FF51EA"/>
    <w:rsid w:val="00FF5A2A"/>
    <w:rsid w:val="00FF74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383542D"/>
  <w15:chartTrackingRefBased/>
  <w15:docId w15:val="{5F8F8FFE-8451-48B4-8418-F9DC2A6F43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3E9C"/>
    <w:pPr>
      <w:spacing w:line="360" w:lineRule="auto"/>
    </w:pPr>
    <w:rPr>
      <w:rFonts w:ascii="Times New Roman" w:hAnsi="Times New Roman"/>
    </w:rPr>
  </w:style>
  <w:style w:type="paragraph" w:styleId="Heading1">
    <w:name w:val="heading 1"/>
    <w:basedOn w:val="Normal"/>
    <w:next w:val="Normal"/>
    <w:link w:val="Heading1Char"/>
    <w:uiPriority w:val="9"/>
    <w:qFormat/>
    <w:rsid w:val="00EF4AAD"/>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C2983"/>
    <w:pPr>
      <w:keepNext/>
      <w:keepLines/>
      <w:numPr>
        <w:ilvl w:val="1"/>
        <w:numId w:val="1"/>
      </w:numPr>
      <w:spacing w:before="160" w:after="120"/>
      <w:ind w:left="1296"/>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F4AAD"/>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F4AAD"/>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F4AAD"/>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F4AAD"/>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F4AAD"/>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F4AAD"/>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F4AAD"/>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4AAD"/>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2C2983"/>
    <w:rPr>
      <w:rFonts w:ascii="Times New Roman" w:eastAsiaTheme="majorEastAsia" w:hAnsi="Times New Roman" w:cstheme="majorBidi"/>
      <w:color w:val="2F5496" w:themeColor="accent1" w:themeShade="BF"/>
      <w:sz w:val="26"/>
      <w:szCs w:val="26"/>
    </w:rPr>
  </w:style>
  <w:style w:type="character" w:customStyle="1" w:styleId="Heading3Char">
    <w:name w:val="Heading 3 Char"/>
    <w:basedOn w:val="DefaultParagraphFont"/>
    <w:link w:val="Heading3"/>
    <w:uiPriority w:val="9"/>
    <w:rsid w:val="00EF4AA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EF4AAD"/>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F4AAD"/>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EF4AAD"/>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EF4AAD"/>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F4AA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F4AAD"/>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EF4A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4AAD"/>
    <w:rPr>
      <w:rFonts w:ascii="Times New Roman" w:hAnsi="Times New Roman"/>
    </w:rPr>
  </w:style>
  <w:style w:type="paragraph" w:styleId="Footer">
    <w:name w:val="footer"/>
    <w:basedOn w:val="Normal"/>
    <w:link w:val="FooterChar"/>
    <w:uiPriority w:val="99"/>
    <w:unhideWhenUsed/>
    <w:rsid w:val="00EF4A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4AAD"/>
    <w:rPr>
      <w:rFonts w:ascii="Times New Roman" w:hAnsi="Times New Roman"/>
    </w:rPr>
  </w:style>
  <w:style w:type="paragraph" w:styleId="TOCHeading">
    <w:name w:val="TOC Heading"/>
    <w:basedOn w:val="Heading1"/>
    <w:next w:val="Normal"/>
    <w:uiPriority w:val="39"/>
    <w:unhideWhenUsed/>
    <w:qFormat/>
    <w:rsid w:val="00EF4AAD"/>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EF4AAD"/>
    <w:pPr>
      <w:spacing w:after="100"/>
    </w:pPr>
  </w:style>
  <w:style w:type="character" w:styleId="Hyperlink">
    <w:name w:val="Hyperlink"/>
    <w:basedOn w:val="DefaultParagraphFont"/>
    <w:uiPriority w:val="99"/>
    <w:unhideWhenUsed/>
    <w:rsid w:val="00EF4AAD"/>
    <w:rPr>
      <w:color w:val="0563C1" w:themeColor="hyperlink"/>
      <w:u w:val="single"/>
    </w:rPr>
  </w:style>
  <w:style w:type="paragraph" w:styleId="TOC2">
    <w:name w:val="toc 2"/>
    <w:basedOn w:val="Normal"/>
    <w:next w:val="Normal"/>
    <w:autoRedefine/>
    <w:uiPriority w:val="39"/>
    <w:unhideWhenUsed/>
    <w:rsid w:val="004479D7"/>
    <w:pPr>
      <w:spacing w:after="100"/>
      <w:ind w:left="220"/>
    </w:pPr>
  </w:style>
  <w:style w:type="table" w:styleId="TableGrid">
    <w:name w:val="Table Grid"/>
    <w:basedOn w:val="TableNormal"/>
    <w:uiPriority w:val="39"/>
    <w:rsid w:val="00DA10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E76BB"/>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590686"/>
    <w:pPr>
      <w:spacing w:after="0"/>
    </w:pPr>
  </w:style>
  <w:style w:type="paragraph" w:styleId="Bibliography">
    <w:name w:val="Bibliography"/>
    <w:basedOn w:val="Normal"/>
    <w:next w:val="Normal"/>
    <w:uiPriority w:val="37"/>
    <w:unhideWhenUsed/>
    <w:rsid w:val="000B432A"/>
  </w:style>
  <w:style w:type="paragraph" w:styleId="NoSpacing">
    <w:name w:val="No Spacing"/>
    <w:uiPriority w:val="1"/>
    <w:qFormat/>
    <w:rsid w:val="00451104"/>
    <w:pPr>
      <w:spacing w:after="0" w:line="240" w:lineRule="auto"/>
    </w:pPr>
    <w:rPr>
      <w:rFonts w:ascii="Times New Roman" w:hAnsi="Times New Roman"/>
    </w:rPr>
  </w:style>
  <w:style w:type="paragraph" w:styleId="ListParagraph">
    <w:name w:val="List Paragraph"/>
    <w:basedOn w:val="Normal"/>
    <w:uiPriority w:val="34"/>
    <w:qFormat/>
    <w:rsid w:val="009862AB"/>
    <w:pPr>
      <w:ind w:left="720"/>
      <w:contextualSpacing/>
    </w:pPr>
  </w:style>
  <w:style w:type="character" w:customStyle="1" w:styleId="ui-provider">
    <w:name w:val="ui-provider"/>
    <w:basedOn w:val="DefaultParagraphFont"/>
    <w:rsid w:val="00F8776F"/>
  </w:style>
  <w:style w:type="paragraph" w:styleId="NormalWeb">
    <w:name w:val="Normal (Web)"/>
    <w:basedOn w:val="Normal"/>
    <w:uiPriority w:val="99"/>
    <w:unhideWhenUsed/>
    <w:rsid w:val="00A34006"/>
    <w:pPr>
      <w:spacing w:before="100" w:beforeAutospacing="1" w:after="100" w:afterAutospacing="1" w:line="240" w:lineRule="auto"/>
    </w:pPr>
    <w:rPr>
      <w:rFonts w:eastAsia="Times New Roman" w:cs="Times New Roman"/>
      <w:sz w:val="24"/>
      <w:szCs w:val="24"/>
      <w:lang w:eastAsia="en-GB"/>
    </w:rPr>
  </w:style>
  <w:style w:type="character" w:styleId="Strong">
    <w:name w:val="Strong"/>
    <w:basedOn w:val="DefaultParagraphFont"/>
    <w:uiPriority w:val="22"/>
    <w:qFormat/>
    <w:rsid w:val="00A3400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4821">
      <w:bodyDiv w:val="1"/>
      <w:marLeft w:val="0"/>
      <w:marRight w:val="0"/>
      <w:marTop w:val="0"/>
      <w:marBottom w:val="0"/>
      <w:divBdr>
        <w:top w:val="none" w:sz="0" w:space="0" w:color="auto"/>
        <w:left w:val="none" w:sz="0" w:space="0" w:color="auto"/>
        <w:bottom w:val="none" w:sz="0" w:space="0" w:color="auto"/>
        <w:right w:val="none" w:sz="0" w:space="0" w:color="auto"/>
      </w:divBdr>
    </w:div>
    <w:div w:id="4334017">
      <w:bodyDiv w:val="1"/>
      <w:marLeft w:val="0"/>
      <w:marRight w:val="0"/>
      <w:marTop w:val="0"/>
      <w:marBottom w:val="0"/>
      <w:divBdr>
        <w:top w:val="none" w:sz="0" w:space="0" w:color="auto"/>
        <w:left w:val="none" w:sz="0" w:space="0" w:color="auto"/>
        <w:bottom w:val="none" w:sz="0" w:space="0" w:color="auto"/>
        <w:right w:val="none" w:sz="0" w:space="0" w:color="auto"/>
      </w:divBdr>
    </w:div>
    <w:div w:id="12149374">
      <w:bodyDiv w:val="1"/>
      <w:marLeft w:val="0"/>
      <w:marRight w:val="0"/>
      <w:marTop w:val="0"/>
      <w:marBottom w:val="0"/>
      <w:divBdr>
        <w:top w:val="none" w:sz="0" w:space="0" w:color="auto"/>
        <w:left w:val="none" w:sz="0" w:space="0" w:color="auto"/>
        <w:bottom w:val="none" w:sz="0" w:space="0" w:color="auto"/>
        <w:right w:val="none" w:sz="0" w:space="0" w:color="auto"/>
      </w:divBdr>
    </w:div>
    <w:div w:id="13306114">
      <w:bodyDiv w:val="1"/>
      <w:marLeft w:val="0"/>
      <w:marRight w:val="0"/>
      <w:marTop w:val="0"/>
      <w:marBottom w:val="0"/>
      <w:divBdr>
        <w:top w:val="none" w:sz="0" w:space="0" w:color="auto"/>
        <w:left w:val="none" w:sz="0" w:space="0" w:color="auto"/>
        <w:bottom w:val="none" w:sz="0" w:space="0" w:color="auto"/>
        <w:right w:val="none" w:sz="0" w:space="0" w:color="auto"/>
      </w:divBdr>
    </w:div>
    <w:div w:id="15348381">
      <w:bodyDiv w:val="1"/>
      <w:marLeft w:val="0"/>
      <w:marRight w:val="0"/>
      <w:marTop w:val="0"/>
      <w:marBottom w:val="0"/>
      <w:divBdr>
        <w:top w:val="none" w:sz="0" w:space="0" w:color="auto"/>
        <w:left w:val="none" w:sz="0" w:space="0" w:color="auto"/>
        <w:bottom w:val="none" w:sz="0" w:space="0" w:color="auto"/>
        <w:right w:val="none" w:sz="0" w:space="0" w:color="auto"/>
      </w:divBdr>
    </w:div>
    <w:div w:id="21171508">
      <w:bodyDiv w:val="1"/>
      <w:marLeft w:val="0"/>
      <w:marRight w:val="0"/>
      <w:marTop w:val="0"/>
      <w:marBottom w:val="0"/>
      <w:divBdr>
        <w:top w:val="none" w:sz="0" w:space="0" w:color="auto"/>
        <w:left w:val="none" w:sz="0" w:space="0" w:color="auto"/>
        <w:bottom w:val="none" w:sz="0" w:space="0" w:color="auto"/>
        <w:right w:val="none" w:sz="0" w:space="0" w:color="auto"/>
      </w:divBdr>
    </w:div>
    <w:div w:id="23143119">
      <w:bodyDiv w:val="1"/>
      <w:marLeft w:val="0"/>
      <w:marRight w:val="0"/>
      <w:marTop w:val="0"/>
      <w:marBottom w:val="0"/>
      <w:divBdr>
        <w:top w:val="none" w:sz="0" w:space="0" w:color="auto"/>
        <w:left w:val="none" w:sz="0" w:space="0" w:color="auto"/>
        <w:bottom w:val="none" w:sz="0" w:space="0" w:color="auto"/>
        <w:right w:val="none" w:sz="0" w:space="0" w:color="auto"/>
      </w:divBdr>
    </w:div>
    <w:div w:id="26761293">
      <w:bodyDiv w:val="1"/>
      <w:marLeft w:val="0"/>
      <w:marRight w:val="0"/>
      <w:marTop w:val="0"/>
      <w:marBottom w:val="0"/>
      <w:divBdr>
        <w:top w:val="none" w:sz="0" w:space="0" w:color="auto"/>
        <w:left w:val="none" w:sz="0" w:space="0" w:color="auto"/>
        <w:bottom w:val="none" w:sz="0" w:space="0" w:color="auto"/>
        <w:right w:val="none" w:sz="0" w:space="0" w:color="auto"/>
      </w:divBdr>
    </w:div>
    <w:div w:id="31274457">
      <w:bodyDiv w:val="1"/>
      <w:marLeft w:val="0"/>
      <w:marRight w:val="0"/>
      <w:marTop w:val="0"/>
      <w:marBottom w:val="0"/>
      <w:divBdr>
        <w:top w:val="none" w:sz="0" w:space="0" w:color="auto"/>
        <w:left w:val="none" w:sz="0" w:space="0" w:color="auto"/>
        <w:bottom w:val="none" w:sz="0" w:space="0" w:color="auto"/>
        <w:right w:val="none" w:sz="0" w:space="0" w:color="auto"/>
      </w:divBdr>
    </w:div>
    <w:div w:id="48652153">
      <w:bodyDiv w:val="1"/>
      <w:marLeft w:val="0"/>
      <w:marRight w:val="0"/>
      <w:marTop w:val="0"/>
      <w:marBottom w:val="0"/>
      <w:divBdr>
        <w:top w:val="none" w:sz="0" w:space="0" w:color="auto"/>
        <w:left w:val="none" w:sz="0" w:space="0" w:color="auto"/>
        <w:bottom w:val="none" w:sz="0" w:space="0" w:color="auto"/>
        <w:right w:val="none" w:sz="0" w:space="0" w:color="auto"/>
      </w:divBdr>
    </w:div>
    <w:div w:id="58209998">
      <w:bodyDiv w:val="1"/>
      <w:marLeft w:val="0"/>
      <w:marRight w:val="0"/>
      <w:marTop w:val="0"/>
      <w:marBottom w:val="0"/>
      <w:divBdr>
        <w:top w:val="none" w:sz="0" w:space="0" w:color="auto"/>
        <w:left w:val="none" w:sz="0" w:space="0" w:color="auto"/>
        <w:bottom w:val="none" w:sz="0" w:space="0" w:color="auto"/>
        <w:right w:val="none" w:sz="0" w:space="0" w:color="auto"/>
      </w:divBdr>
    </w:div>
    <w:div w:id="58793918">
      <w:bodyDiv w:val="1"/>
      <w:marLeft w:val="0"/>
      <w:marRight w:val="0"/>
      <w:marTop w:val="0"/>
      <w:marBottom w:val="0"/>
      <w:divBdr>
        <w:top w:val="none" w:sz="0" w:space="0" w:color="auto"/>
        <w:left w:val="none" w:sz="0" w:space="0" w:color="auto"/>
        <w:bottom w:val="none" w:sz="0" w:space="0" w:color="auto"/>
        <w:right w:val="none" w:sz="0" w:space="0" w:color="auto"/>
      </w:divBdr>
    </w:div>
    <w:div w:id="58944331">
      <w:bodyDiv w:val="1"/>
      <w:marLeft w:val="0"/>
      <w:marRight w:val="0"/>
      <w:marTop w:val="0"/>
      <w:marBottom w:val="0"/>
      <w:divBdr>
        <w:top w:val="none" w:sz="0" w:space="0" w:color="auto"/>
        <w:left w:val="none" w:sz="0" w:space="0" w:color="auto"/>
        <w:bottom w:val="none" w:sz="0" w:space="0" w:color="auto"/>
        <w:right w:val="none" w:sz="0" w:space="0" w:color="auto"/>
      </w:divBdr>
    </w:div>
    <w:div w:id="61412940">
      <w:bodyDiv w:val="1"/>
      <w:marLeft w:val="0"/>
      <w:marRight w:val="0"/>
      <w:marTop w:val="0"/>
      <w:marBottom w:val="0"/>
      <w:divBdr>
        <w:top w:val="none" w:sz="0" w:space="0" w:color="auto"/>
        <w:left w:val="none" w:sz="0" w:space="0" w:color="auto"/>
        <w:bottom w:val="none" w:sz="0" w:space="0" w:color="auto"/>
        <w:right w:val="none" w:sz="0" w:space="0" w:color="auto"/>
      </w:divBdr>
    </w:div>
    <w:div w:id="74014704">
      <w:bodyDiv w:val="1"/>
      <w:marLeft w:val="0"/>
      <w:marRight w:val="0"/>
      <w:marTop w:val="0"/>
      <w:marBottom w:val="0"/>
      <w:divBdr>
        <w:top w:val="none" w:sz="0" w:space="0" w:color="auto"/>
        <w:left w:val="none" w:sz="0" w:space="0" w:color="auto"/>
        <w:bottom w:val="none" w:sz="0" w:space="0" w:color="auto"/>
        <w:right w:val="none" w:sz="0" w:space="0" w:color="auto"/>
      </w:divBdr>
    </w:div>
    <w:div w:id="78675320">
      <w:bodyDiv w:val="1"/>
      <w:marLeft w:val="0"/>
      <w:marRight w:val="0"/>
      <w:marTop w:val="0"/>
      <w:marBottom w:val="0"/>
      <w:divBdr>
        <w:top w:val="none" w:sz="0" w:space="0" w:color="auto"/>
        <w:left w:val="none" w:sz="0" w:space="0" w:color="auto"/>
        <w:bottom w:val="none" w:sz="0" w:space="0" w:color="auto"/>
        <w:right w:val="none" w:sz="0" w:space="0" w:color="auto"/>
      </w:divBdr>
    </w:div>
    <w:div w:id="82145847">
      <w:bodyDiv w:val="1"/>
      <w:marLeft w:val="0"/>
      <w:marRight w:val="0"/>
      <w:marTop w:val="0"/>
      <w:marBottom w:val="0"/>
      <w:divBdr>
        <w:top w:val="none" w:sz="0" w:space="0" w:color="auto"/>
        <w:left w:val="none" w:sz="0" w:space="0" w:color="auto"/>
        <w:bottom w:val="none" w:sz="0" w:space="0" w:color="auto"/>
        <w:right w:val="none" w:sz="0" w:space="0" w:color="auto"/>
      </w:divBdr>
    </w:div>
    <w:div w:id="86971670">
      <w:bodyDiv w:val="1"/>
      <w:marLeft w:val="0"/>
      <w:marRight w:val="0"/>
      <w:marTop w:val="0"/>
      <w:marBottom w:val="0"/>
      <w:divBdr>
        <w:top w:val="none" w:sz="0" w:space="0" w:color="auto"/>
        <w:left w:val="none" w:sz="0" w:space="0" w:color="auto"/>
        <w:bottom w:val="none" w:sz="0" w:space="0" w:color="auto"/>
        <w:right w:val="none" w:sz="0" w:space="0" w:color="auto"/>
      </w:divBdr>
    </w:div>
    <w:div w:id="87390116">
      <w:bodyDiv w:val="1"/>
      <w:marLeft w:val="0"/>
      <w:marRight w:val="0"/>
      <w:marTop w:val="0"/>
      <w:marBottom w:val="0"/>
      <w:divBdr>
        <w:top w:val="none" w:sz="0" w:space="0" w:color="auto"/>
        <w:left w:val="none" w:sz="0" w:space="0" w:color="auto"/>
        <w:bottom w:val="none" w:sz="0" w:space="0" w:color="auto"/>
        <w:right w:val="none" w:sz="0" w:space="0" w:color="auto"/>
      </w:divBdr>
    </w:div>
    <w:div w:id="87892381">
      <w:bodyDiv w:val="1"/>
      <w:marLeft w:val="0"/>
      <w:marRight w:val="0"/>
      <w:marTop w:val="0"/>
      <w:marBottom w:val="0"/>
      <w:divBdr>
        <w:top w:val="none" w:sz="0" w:space="0" w:color="auto"/>
        <w:left w:val="none" w:sz="0" w:space="0" w:color="auto"/>
        <w:bottom w:val="none" w:sz="0" w:space="0" w:color="auto"/>
        <w:right w:val="none" w:sz="0" w:space="0" w:color="auto"/>
      </w:divBdr>
    </w:div>
    <w:div w:id="115102044">
      <w:bodyDiv w:val="1"/>
      <w:marLeft w:val="0"/>
      <w:marRight w:val="0"/>
      <w:marTop w:val="0"/>
      <w:marBottom w:val="0"/>
      <w:divBdr>
        <w:top w:val="none" w:sz="0" w:space="0" w:color="auto"/>
        <w:left w:val="none" w:sz="0" w:space="0" w:color="auto"/>
        <w:bottom w:val="none" w:sz="0" w:space="0" w:color="auto"/>
        <w:right w:val="none" w:sz="0" w:space="0" w:color="auto"/>
      </w:divBdr>
    </w:div>
    <w:div w:id="123622061">
      <w:bodyDiv w:val="1"/>
      <w:marLeft w:val="0"/>
      <w:marRight w:val="0"/>
      <w:marTop w:val="0"/>
      <w:marBottom w:val="0"/>
      <w:divBdr>
        <w:top w:val="none" w:sz="0" w:space="0" w:color="auto"/>
        <w:left w:val="none" w:sz="0" w:space="0" w:color="auto"/>
        <w:bottom w:val="none" w:sz="0" w:space="0" w:color="auto"/>
        <w:right w:val="none" w:sz="0" w:space="0" w:color="auto"/>
      </w:divBdr>
    </w:div>
    <w:div w:id="134492351">
      <w:bodyDiv w:val="1"/>
      <w:marLeft w:val="0"/>
      <w:marRight w:val="0"/>
      <w:marTop w:val="0"/>
      <w:marBottom w:val="0"/>
      <w:divBdr>
        <w:top w:val="none" w:sz="0" w:space="0" w:color="auto"/>
        <w:left w:val="none" w:sz="0" w:space="0" w:color="auto"/>
        <w:bottom w:val="none" w:sz="0" w:space="0" w:color="auto"/>
        <w:right w:val="none" w:sz="0" w:space="0" w:color="auto"/>
      </w:divBdr>
    </w:div>
    <w:div w:id="148449561">
      <w:bodyDiv w:val="1"/>
      <w:marLeft w:val="0"/>
      <w:marRight w:val="0"/>
      <w:marTop w:val="0"/>
      <w:marBottom w:val="0"/>
      <w:divBdr>
        <w:top w:val="none" w:sz="0" w:space="0" w:color="auto"/>
        <w:left w:val="none" w:sz="0" w:space="0" w:color="auto"/>
        <w:bottom w:val="none" w:sz="0" w:space="0" w:color="auto"/>
        <w:right w:val="none" w:sz="0" w:space="0" w:color="auto"/>
      </w:divBdr>
    </w:div>
    <w:div w:id="152379223">
      <w:bodyDiv w:val="1"/>
      <w:marLeft w:val="0"/>
      <w:marRight w:val="0"/>
      <w:marTop w:val="0"/>
      <w:marBottom w:val="0"/>
      <w:divBdr>
        <w:top w:val="none" w:sz="0" w:space="0" w:color="auto"/>
        <w:left w:val="none" w:sz="0" w:space="0" w:color="auto"/>
        <w:bottom w:val="none" w:sz="0" w:space="0" w:color="auto"/>
        <w:right w:val="none" w:sz="0" w:space="0" w:color="auto"/>
      </w:divBdr>
    </w:div>
    <w:div w:id="153566735">
      <w:bodyDiv w:val="1"/>
      <w:marLeft w:val="0"/>
      <w:marRight w:val="0"/>
      <w:marTop w:val="0"/>
      <w:marBottom w:val="0"/>
      <w:divBdr>
        <w:top w:val="none" w:sz="0" w:space="0" w:color="auto"/>
        <w:left w:val="none" w:sz="0" w:space="0" w:color="auto"/>
        <w:bottom w:val="none" w:sz="0" w:space="0" w:color="auto"/>
        <w:right w:val="none" w:sz="0" w:space="0" w:color="auto"/>
      </w:divBdr>
    </w:div>
    <w:div w:id="156651558">
      <w:bodyDiv w:val="1"/>
      <w:marLeft w:val="0"/>
      <w:marRight w:val="0"/>
      <w:marTop w:val="0"/>
      <w:marBottom w:val="0"/>
      <w:divBdr>
        <w:top w:val="none" w:sz="0" w:space="0" w:color="auto"/>
        <w:left w:val="none" w:sz="0" w:space="0" w:color="auto"/>
        <w:bottom w:val="none" w:sz="0" w:space="0" w:color="auto"/>
        <w:right w:val="none" w:sz="0" w:space="0" w:color="auto"/>
      </w:divBdr>
    </w:div>
    <w:div w:id="159272539">
      <w:bodyDiv w:val="1"/>
      <w:marLeft w:val="0"/>
      <w:marRight w:val="0"/>
      <w:marTop w:val="0"/>
      <w:marBottom w:val="0"/>
      <w:divBdr>
        <w:top w:val="none" w:sz="0" w:space="0" w:color="auto"/>
        <w:left w:val="none" w:sz="0" w:space="0" w:color="auto"/>
        <w:bottom w:val="none" w:sz="0" w:space="0" w:color="auto"/>
        <w:right w:val="none" w:sz="0" w:space="0" w:color="auto"/>
      </w:divBdr>
    </w:div>
    <w:div w:id="166218642">
      <w:bodyDiv w:val="1"/>
      <w:marLeft w:val="0"/>
      <w:marRight w:val="0"/>
      <w:marTop w:val="0"/>
      <w:marBottom w:val="0"/>
      <w:divBdr>
        <w:top w:val="none" w:sz="0" w:space="0" w:color="auto"/>
        <w:left w:val="none" w:sz="0" w:space="0" w:color="auto"/>
        <w:bottom w:val="none" w:sz="0" w:space="0" w:color="auto"/>
        <w:right w:val="none" w:sz="0" w:space="0" w:color="auto"/>
      </w:divBdr>
    </w:div>
    <w:div w:id="172308137">
      <w:bodyDiv w:val="1"/>
      <w:marLeft w:val="0"/>
      <w:marRight w:val="0"/>
      <w:marTop w:val="0"/>
      <w:marBottom w:val="0"/>
      <w:divBdr>
        <w:top w:val="none" w:sz="0" w:space="0" w:color="auto"/>
        <w:left w:val="none" w:sz="0" w:space="0" w:color="auto"/>
        <w:bottom w:val="none" w:sz="0" w:space="0" w:color="auto"/>
        <w:right w:val="none" w:sz="0" w:space="0" w:color="auto"/>
      </w:divBdr>
    </w:div>
    <w:div w:id="174459438">
      <w:bodyDiv w:val="1"/>
      <w:marLeft w:val="0"/>
      <w:marRight w:val="0"/>
      <w:marTop w:val="0"/>
      <w:marBottom w:val="0"/>
      <w:divBdr>
        <w:top w:val="none" w:sz="0" w:space="0" w:color="auto"/>
        <w:left w:val="none" w:sz="0" w:space="0" w:color="auto"/>
        <w:bottom w:val="none" w:sz="0" w:space="0" w:color="auto"/>
        <w:right w:val="none" w:sz="0" w:space="0" w:color="auto"/>
      </w:divBdr>
    </w:div>
    <w:div w:id="175653703">
      <w:bodyDiv w:val="1"/>
      <w:marLeft w:val="0"/>
      <w:marRight w:val="0"/>
      <w:marTop w:val="0"/>
      <w:marBottom w:val="0"/>
      <w:divBdr>
        <w:top w:val="none" w:sz="0" w:space="0" w:color="auto"/>
        <w:left w:val="none" w:sz="0" w:space="0" w:color="auto"/>
        <w:bottom w:val="none" w:sz="0" w:space="0" w:color="auto"/>
        <w:right w:val="none" w:sz="0" w:space="0" w:color="auto"/>
      </w:divBdr>
    </w:div>
    <w:div w:id="175660966">
      <w:bodyDiv w:val="1"/>
      <w:marLeft w:val="0"/>
      <w:marRight w:val="0"/>
      <w:marTop w:val="0"/>
      <w:marBottom w:val="0"/>
      <w:divBdr>
        <w:top w:val="none" w:sz="0" w:space="0" w:color="auto"/>
        <w:left w:val="none" w:sz="0" w:space="0" w:color="auto"/>
        <w:bottom w:val="none" w:sz="0" w:space="0" w:color="auto"/>
        <w:right w:val="none" w:sz="0" w:space="0" w:color="auto"/>
      </w:divBdr>
    </w:div>
    <w:div w:id="189150918">
      <w:bodyDiv w:val="1"/>
      <w:marLeft w:val="0"/>
      <w:marRight w:val="0"/>
      <w:marTop w:val="0"/>
      <w:marBottom w:val="0"/>
      <w:divBdr>
        <w:top w:val="none" w:sz="0" w:space="0" w:color="auto"/>
        <w:left w:val="none" w:sz="0" w:space="0" w:color="auto"/>
        <w:bottom w:val="none" w:sz="0" w:space="0" w:color="auto"/>
        <w:right w:val="none" w:sz="0" w:space="0" w:color="auto"/>
      </w:divBdr>
    </w:div>
    <w:div w:id="190076320">
      <w:bodyDiv w:val="1"/>
      <w:marLeft w:val="0"/>
      <w:marRight w:val="0"/>
      <w:marTop w:val="0"/>
      <w:marBottom w:val="0"/>
      <w:divBdr>
        <w:top w:val="none" w:sz="0" w:space="0" w:color="auto"/>
        <w:left w:val="none" w:sz="0" w:space="0" w:color="auto"/>
        <w:bottom w:val="none" w:sz="0" w:space="0" w:color="auto"/>
        <w:right w:val="none" w:sz="0" w:space="0" w:color="auto"/>
      </w:divBdr>
    </w:div>
    <w:div w:id="190998298">
      <w:bodyDiv w:val="1"/>
      <w:marLeft w:val="0"/>
      <w:marRight w:val="0"/>
      <w:marTop w:val="0"/>
      <w:marBottom w:val="0"/>
      <w:divBdr>
        <w:top w:val="none" w:sz="0" w:space="0" w:color="auto"/>
        <w:left w:val="none" w:sz="0" w:space="0" w:color="auto"/>
        <w:bottom w:val="none" w:sz="0" w:space="0" w:color="auto"/>
        <w:right w:val="none" w:sz="0" w:space="0" w:color="auto"/>
      </w:divBdr>
    </w:div>
    <w:div w:id="197666457">
      <w:bodyDiv w:val="1"/>
      <w:marLeft w:val="0"/>
      <w:marRight w:val="0"/>
      <w:marTop w:val="0"/>
      <w:marBottom w:val="0"/>
      <w:divBdr>
        <w:top w:val="none" w:sz="0" w:space="0" w:color="auto"/>
        <w:left w:val="none" w:sz="0" w:space="0" w:color="auto"/>
        <w:bottom w:val="none" w:sz="0" w:space="0" w:color="auto"/>
        <w:right w:val="none" w:sz="0" w:space="0" w:color="auto"/>
      </w:divBdr>
    </w:div>
    <w:div w:id="198666740">
      <w:bodyDiv w:val="1"/>
      <w:marLeft w:val="0"/>
      <w:marRight w:val="0"/>
      <w:marTop w:val="0"/>
      <w:marBottom w:val="0"/>
      <w:divBdr>
        <w:top w:val="none" w:sz="0" w:space="0" w:color="auto"/>
        <w:left w:val="none" w:sz="0" w:space="0" w:color="auto"/>
        <w:bottom w:val="none" w:sz="0" w:space="0" w:color="auto"/>
        <w:right w:val="none" w:sz="0" w:space="0" w:color="auto"/>
      </w:divBdr>
    </w:div>
    <w:div w:id="200675816">
      <w:bodyDiv w:val="1"/>
      <w:marLeft w:val="0"/>
      <w:marRight w:val="0"/>
      <w:marTop w:val="0"/>
      <w:marBottom w:val="0"/>
      <w:divBdr>
        <w:top w:val="none" w:sz="0" w:space="0" w:color="auto"/>
        <w:left w:val="none" w:sz="0" w:space="0" w:color="auto"/>
        <w:bottom w:val="none" w:sz="0" w:space="0" w:color="auto"/>
        <w:right w:val="none" w:sz="0" w:space="0" w:color="auto"/>
      </w:divBdr>
    </w:div>
    <w:div w:id="201862629">
      <w:bodyDiv w:val="1"/>
      <w:marLeft w:val="0"/>
      <w:marRight w:val="0"/>
      <w:marTop w:val="0"/>
      <w:marBottom w:val="0"/>
      <w:divBdr>
        <w:top w:val="none" w:sz="0" w:space="0" w:color="auto"/>
        <w:left w:val="none" w:sz="0" w:space="0" w:color="auto"/>
        <w:bottom w:val="none" w:sz="0" w:space="0" w:color="auto"/>
        <w:right w:val="none" w:sz="0" w:space="0" w:color="auto"/>
      </w:divBdr>
    </w:div>
    <w:div w:id="228686051">
      <w:bodyDiv w:val="1"/>
      <w:marLeft w:val="0"/>
      <w:marRight w:val="0"/>
      <w:marTop w:val="0"/>
      <w:marBottom w:val="0"/>
      <w:divBdr>
        <w:top w:val="none" w:sz="0" w:space="0" w:color="auto"/>
        <w:left w:val="none" w:sz="0" w:space="0" w:color="auto"/>
        <w:bottom w:val="none" w:sz="0" w:space="0" w:color="auto"/>
        <w:right w:val="none" w:sz="0" w:space="0" w:color="auto"/>
      </w:divBdr>
    </w:div>
    <w:div w:id="233322304">
      <w:bodyDiv w:val="1"/>
      <w:marLeft w:val="0"/>
      <w:marRight w:val="0"/>
      <w:marTop w:val="0"/>
      <w:marBottom w:val="0"/>
      <w:divBdr>
        <w:top w:val="none" w:sz="0" w:space="0" w:color="auto"/>
        <w:left w:val="none" w:sz="0" w:space="0" w:color="auto"/>
        <w:bottom w:val="none" w:sz="0" w:space="0" w:color="auto"/>
        <w:right w:val="none" w:sz="0" w:space="0" w:color="auto"/>
      </w:divBdr>
    </w:div>
    <w:div w:id="236746845">
      <w:bodyDiv w:val="1"/>
      <w:marLeft w:val="0"/>
      <w:marRight w:val="0"/>
      <w:marTop w:val="0"/>
      <w:marBottom w:val="0"/>
      <w:divBdr>
        <w:top w:val="none" w:sz="0" w:space="0" w:color="auto"/>
        <w:left w:val="none" w:sz="0" w:space="0" w:color="auto"/>
        <w:bottom w:val="none" w:sz="0" w:space="0" w:color="auto"/>
        <w:right w:val="none" w:sz="0" w:space="0" w:color="auto"/>
      </w:divBdr>
    </w:div>
    <w:div w:id="236789363">
      <w:bodyDiv w:val="1"/>
      <w:marLeft w:val="0"/>
      <w:marRight w:val="0"/>
      <w:marTop w:val="0"/>
      <w:marBottom w:val="0"/>
      <w:divBdr>
        <w:top w:val="none" w:sz="0" w:space="0" w:color="auto"/>
        <w:left w:val="none" w:sz="0" w:space="0" w:color="auto"/>
        <w:bottom w:val="none" w:sz="0" w:space="0" w:color="auto"/>
        <w:right w:val="none" w:sz="0" w:space="0" w:color="auto"/>
      </w:divBdr>
    </w:div>
    <w:div w:id="240794356">
      <w:bodyDiv w:val="1"/>
      <w:marLeft w:val="0"/>
      <w:marRight w:val="0"/>
      <w:marTop w:val="0"/>
      <w:marBottom w:val="0"/>
      <w:divBdr>
        <w:top w:val="none" w:sz="0" w:space="0" w:color="auto"/>
        <w:left w:val="none" w:sz="0" w:space="0" w:color="auto"/>
        <w:bottom w:val="none" w:sz="0" w:space="0" w:color="auto"/>
        <w:right w:val="none" w:sz="0" w:space="0" w:color="auto"/>
      </w:divBdr>
    </w:div>
    <w:div w:id="241986938">
      <w:bodyDiv w:val="1"/>
      <w:marLeft w:val="0"/>
      <w:marRight w:val="0"/>
      <w:marTop w:val="0"/>
      <w:marBottom w:val="0"/>
      <w:divBdr>
        <w:top w:val="none" w:sz="0" w:space="0" w:color="auto"/>
        <w:left w:val="none" w:sz="0" w:space="0" w:color="auto"/>
        <w:bottom w:val="none" w:sz="0" w:space="0" w:color="auto"/>
        <w:right w:val="none" w:sz="0" w:space="0" w:color="auto"/>
      </w:divBdr>
    </w:div>
    <w:div w:id="246959723">
      <w:bodyDiv w:val="1"/>
      <w:marLeft w:val="0"/>
      <w:marRight w:val="0"/>
      <w:marTop w:val="0"/>
      <w:marBottom w:val="0"/>
      <w:divBdr>
        <w:top w:val="none" w:sz="0" w:space="0" w:color="auto"/>
        <w:left w:val="none" w:sz="0" w:space="0" w:color="auto"/>
        <w:bottom w:val="none" w:sz="0" w:space="0" w:color="auto"/>
        <w:right w:val="none" w:sz="0" w:space="0" w:color="auto"/>
      </w:divBdr>
    </w:div>
    <w:div w:id="260376885">
      <w:bodyDiv w:val="1"/>
      <w:marLeft w:val="0"/>
      <w:marRight w:val="0"/>
      <w:marTop w:val="0"/>
      <w:marBottom w:val="0"/>
      <w:divBdr>
        <w:top w:val="none" w:sz="0" w:space="0" w:color="auto"/>
        <w:left w:val="none" w:sz="0" w:space="0" w:color="auto"/>
        <w:bottom w:val="none" w:sz="0" w:space="0" w:color="auto"/>
        <w:right w:val="none" w:sz="0" w:space="0" w:color="auto"/>
      </w:divBdr>
    </w:div>
    <w:div w:id="279725980">
      <w:bodyDiv w:val="1"/>
      <w:marLeft w:val="0"/>
      <w:marRight w:val="0"/>
      <w:marTop w:val="0"/>
      <w:marBottom w:val="0"/>
      <w:divBdr>
        <w:top w:val="none" w:sz="0" w:space="0" w:color="auto"/>
        <w:left w:val="none" w:sz="0" w:space="0" w:color="auto"/>
        <w:bottom w:val="none" w:sz="0" w:space="0" w:color="auto"/>
        <w:right w:val="none" w:sz="0" w:space="0" w:color="auto"/>
      </w:divBdr>
    </w:div>
    <w:div w:id="280772893">
      <w:bodyDiv w:val="1"/>
      <w:marLeft w:val="0"/>
      <w:marRight w:val="0"/>
      <w:marTop w:val="0"/>
      <w:marBottom w:val="0"/>
      <w:divBdr>
        <w:top w:val="none" w:sz="0" w:space="0" w:color="auto"/>
        <w:left w:val="none" w:sz="0" w:space="0" w:color="auto"/>
        <w:bottom w:val="none" w:sz="0" w:space="0" w:color="auto"/>
        <w:right w:val="none" w:sz="0" w:space="0" w:color="auto"/>
      </w:divBdr>
    </w:div>
    <w:div w:id="283971208">
      <w:bodyDiv w:val="1"/>
      <w:marLeft w:val="0"/>
      <w:marRight w:val="0"/>
      <w:marTop w:val="0"/>
      <w:marBottom w:val="0"/>
      <w:divBdr>
        <w:top w:val="none" w:sz="0" w:space="0" w:color="auto"/>
        <w:left w:val="none" w:sz="0" w:space="0" w:color="auto"/>
        <w:bottom w:val="none" w:sz="0" w:space="0" w:color="auto"/>
        <w:right w:val="none" w:sz="0" w:space="0" w:color="auto"/>
      </w:divBdr>
    </w:div>
    <w:div w:id="288515471">
      <w:bodyDiv w:val="1"/>
      <w:marLeft w:val="0"/>
      <w:marRight w:val="0"/>
      <w:marTop w:val="0"/>
      <w:marBottom w:val="0"/>
      <w:divBdr>
        <w:top w:val="none" w:sz="0" w:space="0" w:color="auto"/>
        <w:left w:val="none" w:sz="0" w:space="0" w:color="auto"/>
        <w:bottom w:val="none" w:sz="0" w:space="0" w:color="auto"/>
        <w:right w:val="none" w:sz="0" w:space="0" w:color="auto"/>
      </w:divBdr>
    </w:div>
    <w:div w:id="291057167">
      <w:bodyDiv w:val="1"/>
      <w:marLeft w:val="0"/>
      <w:marRight w:val="0"/>
      <w:marTop w:val="0"/>
      <w:marBottom w:val="0"/>
      <w:divBdr>
        <w:top w:val="none" w:sz="0" w:space="0" w:color="auto"/>
        <w:left w:val="none" w:sz="0" w:space="0" w:color="auto"/>
        <w:bottom w:val="none" w:sz="0" w:space="0" w:color="auto"/>
        <w:right w:val="none" w:sz="0" w:space="0" w:color="auto"/>
      </w:divBdr>
    </w:div>
    <w:div w:id="294143679">
      <w:bodyDiv w:val="1"/>
      <w:marLeft w:val="0"/>
      <w:marRight w:val="0"/>
      <w:marTop w:val="0"/>
      <w:marBottom w:val="0"/>
      <w:divBdr>
        <w:top w:val="none" w:sz="0" w:space="0" w:color="auto"/>
        <w:left w:val="none" w:sz="0" w:space="0" w:color="auto"/>
        <w:bottom w:val="none" w:sz="0" w:space="0" w:color="auto"/>
        <w:right w:val="none" w:sz="0" w:space="0" w:color="auto"/>
      </w:divBdr>
    </w:div>
    <w:div w:id="306011172">
      <w:bodyDiv w:val="1"/>
      <w:marLeft w:val="0"/>
      <w:marRight w:val="0"/>
      <w:marTop w:val="0"/>
      <w:marBottom w:val="0"/>
      <w:divBdr>
        <w:top w:val="none" w:sz="0" w:space="0" w:color="auto"/>
        <w:left w:val="none" w:sz="0" w:space="0" w:color="auto"/>
        <w:bottom w:val="none" w:sz="0" w:space="0" w:color="auto"/>
        <w:right w:val="none" w:sz="0" w:space="0" w:color="auto"/>
      </w:divBdr>
    </w:div>
    <w:div w:id="311250934">
      <w:bodyDiv w:val="1"/>
      <w:marLeft w:val="0"/>
      <w:marRight w:val="0"/>
      <w:marTop w:val="0"/>
      <w:marBottom w:val="0"/>
      <w:divBdr>
        <w:top w:val="none" w:sz="0" w:space="0" w:color="auto"/>
        <w:left w:val="none" w:sz="0" w:space="0" w:color="auto"/>
        <w:bottom w:val="none" w:sz="0" w:space="0" w:color="auto"/>
        <w:right w:val="none" w:sz="0" w:space="0" w:color="auto"/>
      </w:divBdr>
    </w:div>
    <w:div w:id="315260896">
      <w:bodyDiv w:val="1"/>
      <w:marLeft w:val="0"/>
      <w:marRight w:val="0"/>
      <w:marTop w:val="0"/>
      <w:marBottom w:val="0"/>
      <w:divBdr>
        <w:top w:val="none" w:sz="0" w:space="0" w:color="auto"/>
        <w:left w:val="none" w:sz="0" w:space="0" w:color="auto"/>
        <w:bottom w:val="none" w:sz="0" w:space="0" w:color="auto"/>
        <w:right w:val="none" w:sz="0" w:space="0" w:color="auto"/>
      </w:divBdr>
    </w:div>
    <w:div w:id="315762232">
      <w:bodyDiv w:val="1"/>
      <w:marLeft w:val="0"/>
      <w:marRight w:val="0"/>
      <w:marTop w:val="0"/>
      <w:marBottom w:val="0"/>
      <w:divBdr>
        <w:top w:val="none" w:sz="0" w:space="0" w:color="auto"/>
        <w:left w:val="none" w:sz="0" w:space="0" w:color="auto"/>
        <w:bottom w:val="none" w:sz="0" w:space="0" w:color="auto"/>
        <w:right w:val="none" w:sz="0" w:space="0" w:color="auto"/>
      </w:divBdr>
    </w:div>
    <w:div w:id="317080788">
      <w:bodyDiv w:val="1"/>
      <w:marLeft w:val="0"/>
      <w:marRight w:val="0"/>
      <w:marTop w:val="0"/>
      <w:marBottom w:val="0"/>
      <w:divBdr>
        <w:top w:val="none" w:sz="0" w:space="0" w:color="auto"/>
        <w:left w:val="none" w:sz="0" w:space="0" w:color="auto"/>
        <w:bottom w:val="none" w:sz="0" w:space="0" w:color="auto"/>
        <w:right w:val="none" w:sz="0" w:space="0" w:color="auto"/>
      </w:divBdr>
    </w:div>
    <w:div w:id="317350014">
      <w:bodyDiv w:val="1"/>
      <w:marLeft w:val="0"/>
      <w:marRight w:val="0"/>
      <w:marTop w:val="0"/>
      <w:marBottom w:val="0"/>
      <w:divBdr>
        <w:top w:val="none" w:sz="0" w:space="0" w:color="auto"/>
        <w:left w:val="none" w:sz="0" w:space="0" w:color="auto"/>
        <w:bottom w:val="none" w:sz="0" w:space="0" w:color="auto"/>
        <w:right w:val="none" w:sz="0" w:space="0" w:color="auto"/>
      </w:divBdr>
    </w:div>
    <w:div w:id="322851707">
      <w:bodyDiv w:val="1"/>
      <w:marLeft w:val="0"/>
      <w:marRight w:val="0"/>
      <w:marTop w:val="0"/>
      <w:marBottom w:val="0"/>
      <w:divBdr>
        <w:top w:val="none" w:sz="0" w:space="0" w:color="auto"/>
        <w:left w:val="none" w:sz="0" w:space="0" w:color="auto"/>
        <w:bottom w:val="none" w:sz="0" w:space="0" w:color="auto"/>
        <w:right w:val="none" w:sz="0" w:space="0" w:color="auto"/>
      </w:divBdr>
    </w:div>
    <w:div w:id="325862606">
      <w:bodyDiv w:val="1"/>
      <w:marLeft w:val="0"/>
      <w:marRight w:val="0"/>
      <w:marTop w:val="0"/>
      <w:marBottom w:val="0"/>
      <w:divBdr>
        <w:top w:val="none" w:sz="0" w:space="0" w:color="auto"/>
        <w:left w:val="none" w:sz="0" w:space="0" w:color="auto"/>
        <w:bottom w:val="none" w:sz="0" w:space="0" w:color="auto"/>
        <w:right w:val="none" w:sz="0" w:space="0" w:color="auto"/>
      </w:divBdr>
    </w:div>
    <w:div w:id="326639934">
      <w:bodyDiv w:val="1"/>
      <w:marLeft w:val="0"/>
      <w:marRight w:val="0"/>
      <w:marTop w:val="0"/>
      <w:marBottom w:val="0"/>
      <w:divBdr>
        <w:top w:val="none" w:sz="0" w:space="0" w:color="auto"/>
        <w:left w:val="none" w:sz="0" w:space="0" w:color="auto"/>
        <w:bottom w:val="none" w:sz="0" w:space="0" w:color="auto"/>
        <w:right w:val="none" w:sz="0" w:space="0" w:color="auto"/>
      </w:divBdr>
    </w:div>
    <w:div w:id="328872447">
      <w:bodyDiv w:val="1"/>
      <w:marLeft w:val="0"/>
      <w:marRight w:val="0"/>
      <w:marTop w:val="0"/>
      <w:marBottom w:val="0"/>
      <w:divBdr>
        <w:top w:val="none" w:sz="0" w:space="0" w:color="auto"/>
        <w:left w:val="none" w:sz="0" w:space="0" w:color="auto"/>
        <w:bottom w:val="none" w:sz="0" w:space="0" w:color="auto"/>
        <w:right w:val="none" w:sz="0" w:space="0" w:color="auto"/>
      </w:divBdr>
    </w:div>
    <w:div w:id="334453589">
      <w:bodyDiv w:val="1"/>
      <w:marLeft w:val="0"/>
      <w:marRight w:val="0"/>
      <w:marTop w:val="0"/>
      <w:marBottom w:val="0"/>
      <w:divBdr>
        <w:top w:val="none" w:sz="0" w:space="0" w:color="auto"/>
        <w:left w:val="none" w:sz="0" w:space="0" w:color="auto"/>
        <w:bottom w:val="none" w:sz="0" w:space="0" w:color="auto"/>
        <w:right w:val="none" w:sz="0" w:space="0" w:color="auto"/>
      </w:divBdr>
    </w:div>
    <w:div w:id="334580123">
      <w:bodyDiv w:val="1"/>
      <w:marLeft w:val="0"/>
      <w:marRight w:val="0"/>
      <w:marTop w:val="0"/>
      <w:marBottom w:val="0"/>
      <w:divBdr>
        <w:top w:val="none" w:sz="0" w:space="0" w:color="auto"/>
        <w:left w:val="none" w:sz="0" w:space="0" w:color="auto"/>
        <w:bottom w:val="none" w:sz="0" w:space="0" w:color="auto"/>
        <w:right w:val="none" w:sz="0" w:space="0" w:color="auto"/>
      </w:divBdr>
    </w:div>
    <w:div w:id="337731070">
      <w:bodyDiv w:val="1"/>
      <w:marLeft w:val="0"/>
      <w:marRight w:val="0"/>
      <w:marTop w:val="0"/>
      <w:marBottom w:val="0"/>
      <w:divBdr>
        <w:top w:val="none" w:sz="0" w:space="0" w:color="auto"/>
        <w:left w:val="none" w:sz="0" w:space="0" w:color="auto"/>
        <w:bottom w:val="none" w:sz="0" w:space="0" w:color="auto"/>
        <w:right w:val="none" w:sz="0" w:space="0" w:color="auto"/>
      </w:divBdr>
    </w:div>
    <w:div w:id="353314627">
      <w:bodyDiv w:val="1"/>
      <w:marLeft w:val="0"/>
      <w:marRight w:val="0"/>
      <w:marTop w:val="0"/>
      <w:marBottom w:val="0"/>
      <w:divBdr>
        <w:top w:val="none" w:sz="0" w:space="0" w:color="auto"/>
        <w:left w:val="none" w:sz="0" w:space="0" w:color="auto"/>
        <w:bottom w:val="none" w:sz="0" w:space="0" w:color="auto"/>
        <w:right w:val="none" w:sz="0" w:space="0" w:color="auto"/>
      </w:divBdr>
    </w:div>
    <w:div w:id="353653420">
      <w:bodyDiv w:val="1"/>
      <w:marLeft w:val="0"/>
      <w:marRight w:val="0"/>
      <w:marTop w:val="0"/>
      <w:marBottom w:val="0"/>
      <w:divBdr>
        <w:top w:val="none" w:sz="0" w:space="0" w:color="auto"/>
        <w:left w:val="none" w:sz="0" w:space="0" w:color="auto"/>
        <w:bottom w:val="none" w:sz="0" w:space="0" w:color="auto"/>
        <w:right w:val="none" w:sz="0" w:space="0" w:color="auto"/>
      </w:divBdr>
    </w:div>
    <w:div w:id="364722896">
      <w:bodyDiv w:val="1"/>
      <w:marLeft w:val="0"/>
      <w:marRight w:val="0"/>
      <w:marTop w:val="0"/>
      <w:marBottom w:val="0"/>
      <w:divBdr>
        <w:top w:val="none" w:sz="0" w:space="0" w:color="auto"/>
        <w:left w:val="none" w:sz="0" w:space="0" w:color="auto"/>
        <w:bottom w:val="none" w:sz="0" w:space="0" w:color="auto"/>
        <w:right w:val="none" w:sz="0" w:space="0" w:color="auto"/>
      </w:divBdr>
    </w:div>
    <w:div w:id="365571072">
      <w:bodyDiv w:val="1"/>
      <w:marLeft w:val="0"/>
      <w:marRight w:val="0"/>
      <w:marTop w:val="0"/>
      <w:marBottom w:val="0"/>
      <w:divBdr>
        <w:top w:val="none" w:sz="0" w:space="0" w:color="auto"/>
        <w:left w:val="none" w:sz="0" w:space="0" w:color="auto"/>
        <w:bottom w:val="none" w:sz="0" w:space="0" w:color="auto"/>
        <w:right w:val="none" w:sz="0" w:space="0" w:color="auto"/>
      </w:divBdr>
    </w:div>
    <w:div w:id="375081713">
      <w:bodyDiv w:val="1"/>
      <w:marLeft w:val="0"/>
      <w:marRight w:val="0"/>
      <w:marTop w:val="0"/>
      <w:marBottom w:val="0"/>
      <w:divBdr>
        <w:top w:val="none" w:sz="0" w:space="0" w:color="auto"/>
        <w:left w:val="none" w:sz="0" w:space="0" w:color="auto"/>
        <w:bottom w:val="none" w:sz="0" w:space="0" w:color="auto"/>
        <w:right w:val="none" w:sz="0" w:space="0" w:color="auto"/>
      </w:divBdr>
    </w:div>
    <w:div w:id="412506872">
      <w:bodyDiv w:val="1"/>
      <w:marLeft w:val="0"/>
      <w:marRight w:val="0"/>
      <w:marTop w:val="0"/>
      <w:marBottom w:val="0"/>
      <w:divBdr>
        <w:top w:val="none" w:sz="0" w:space="0" w:color="auto"/>
        <w:left w:val="none" w:sz="0" w:space="0" w:color="auto"/>
        <w:bottom w:val="none" w:sz="0" w:space="0" w:color="auto"/>
        <w:right w:val="none" w:sz="0" w:space="0" w:color="auto"/>
      </w:divBdr>
    </w:div>
    <w:div w:id="412817191">
      <w:bodyDiv w:val="1"/>
      <w:marLeft w:val="0"/>
      <w:marRight w:val="0"/>
      <w:marTop w:val="0"/>
      <w:marBottom w:val="0"/>
      <w:divBdr>
        <w:top w:val="none" w:sz="0" w:space="0" w:color="auto"/>
        <w:left w:val="none" w:sz="0" w:space="0" w:color="auto"/>
        <w:bottom w:val="none" w:sz="0" w:space="0" w:color="auto"/>
        <w:right w:val="none" w:sz="0" w:space="0" w:color="auto"/>
      </w:divBdr>
    </w:div>
    <w:div w:id="415133372">
      <w:bodyDiv w:val="1"/>
      <w:marLeft w:val="0"/>
      <w:marRight w:val="0"/>
      <w:marTop w:val="0"/>
      <w:marBottom w:val="0"/>
      <w:divBdr>
        <w:top w:val="none" w:sz="0" w:space="0" w:color="auto"/>
        <w:left w:val="none" w:sz="0" w:space="0" w:color="auto"/>
        <w:bottom w:val="none" w:sz="0" w:space="0" w:color="auto"/>
        <w:right w:val="none" w:sz="0" w:space="0" w:color="auto"/>
      </w:divBdr>
    </w:div>
    <w:div w:id="416290789">
      <w:bodyDiv w:val="1"/>
      <w:marLeft w:val="0"/>
      <w:marRight w:val="0"/>
      <w:marTop w:val="0"/>
      <w:marBottom w:val="0"/>
      <w:divBdr>
        <w:top w:val="none" w:sz="0" w:space="0" w:color="auto"/>
        <w:left w:val="none" w:sz="0" w:space="0" w:color="auto"/>
        <w:bottom w:val="none" w:sz="0" w:space="0" w:color="auto"/>
        <w:right w:val="none" w:sz="0" w:space="0" w:color="auto"/>
      </w:divBdr>
    </w:div>
    <w:div w:id="418714179">
      <w:bodyDiv w:val="1"/>
      <w:marLeft w:val="0"/>
      <w:marRight w:val="0"/>
      <w:marTop w:val="0"/>
      <w:marBottom w:val="0"/>
      <w:divBdr>
        <w:top w:val="none" w:sz="0" w:space="0" w:color="auto"/>
        <w:left w:val="none" w:sz="0" w:space="0" w:color="auto"/>
        <w:bottom w:val="none" w:sz="0" w:space="0" w:color="auto"/>
        <w:right w:val="none" w:sz="0" w:space="0" w:color="auto"/>
      </w:divBdr>
    </w:div>
    <w:div w:id="422841871">
      <w:bodyDiv w:val="1"/>
      <w:marLeft w:val="0"/>
      <w:marRight w:val="0"/>
      <w:marTop w:val="0"/>
      <w:marBottom w:val="0"/>
      <w:divBdr>
        <w:top w:val="none" w:sz="0" w:space="0" w:color="auto"/>
        <w:left w:val="none" w:sz="0" w:space="0" w:color="auto"/>
        <w:bottom w:val="none" w:sz="0" w:space="0" w:color="auto"/>
        <w:right w:val="none" w:sz="0" w:space="0" w:color="auto"/>
      </w:divBdr>
    </w:div>
    <w:div w:id="425197991">
      <w:bodyDiv w:val="1"/>
      <w:marLeft w:val="0"/>
      <w:marRight w:val="0"/>
      <w:marTop w:val="0"/>
      <w:marBottom w:val="0"/>
      <w:divBdr>
        <w:top w:val="none" w:sz="0" w:space="0" w:color="auto"/>
        <w:left w:val="none" w:sz="0" w:space="0" w:color="auto"/>
        <w:bottom w:val="none" w:sz="0" w:space="0" w:color="auto"/>
        <w:right w:val="none" w:sz="0" w:space="0" w:color="auto"/>
      </w:divBdr>
    </w:div>
    <w:div w:id="426772034">
      <w:bodyDiv w:val="1"/>
      <w:marLeft w:val="0"/>
      <w:marRight w:val="0"/>
      <w:marTop w:val="0"/>
      <w:marBottom w:val="0"/>
      <w:divBdr>
        <w:top w:val="none" w:sz="0" w:space="0" w:color="auto"/>
        <w:left w:val="none" w:sz="0" w:space="0" w:color="auto"/>
        <w:bottom w:val="none" w:sz="0" w:space="0" w:color="auto"/>
        <w:right w:val="none" w:sz="0" w:space="0" w:color="auto"/>
      </w:divBdr>
    </w:div>
    <w:div w:id="431706865">
      <w:bodyDiv w:val="1"/>
      <w:marLeft w:val="0"/>
      <w:marRight w:val="0"/>
      <w:marTop w:val="0"/>
      <w:marBottom w:val="0"/>
      <w:divBdr>
        <w:top w:val="none" w:sz="0" w:space="0" w:color="auto"/>
        <w:left w:val="none" w:sz="0" w:space="0" w:color="auto"/>
        <w:bottom w:val="none" w:sz="0" w:space="0" w:color="auto"/>
        <w:right w:val="none" w:sz="0" w:space="0" w:color="auto"/>
      </w:divBdr>
    </w:div>
    <w:div w:id="433327727">
      <w:bodyDiv w:val="1"/>
      <w:marLeft w:val="0"/>
      <w:marRight w:val="0"/>
      <w:marTop w:val="0"/>
      <w:marBottom w:val="0"/>
      <w:divBdr>
        <w:top w:val="none" w:sz="0" w:space="0" w:color="auto"/>
        <w:left w:val="none" w:sz="0" w:space="0" w:color="auto"/>
        <w:bottom w:val="none" w:sz="0" w:space="0" w:color="auto"/>
        <w:right w:val="none" w:sz="0" w:space="0" w:color="auto"/>
      </w:divBdr>
    </w:div>
    <w:div w:id="451633717">
      <w:bodyDiv w:val="1"/>
      <w:marLeft w:val="0"/>
      <w:marRight w:val="0"/>
      <w:marTop w:val="0"/>
      <w:marBottom w:val="0"/>
      <w:divBdr>
        <w:top w:val="none" w:sz="0" w:space="0" w:color="auto"/>
        <w:left w:val="none" w:sz="0" w:space="0" w:color="auto"/>
        <w:bottom w:val="none" w:sz="0" w:space="0" w:color="auto"/>
        <w:right w:val="none" w:sz="0" w:space="0" w:color="auto"/>
      </w:divBdr>
    </w:div>
    <w:div w:id="465003301">
      <w:bodyDiv w:val="1"/>
      <w:marLeft w:val="0"/>
      <w:marRight w:val="0"/>
      <w:marTop w:val="0"/>
      <w:marBottom w:val="0"/>
      <w:divBdr>
        <w:top w:val="none" w:sz="0" w:space="0" w:color="auto"/>
        <w:left w:val="none" w:sz="0" w:space="0" w:color="auto"/>
        <w:bottom w:val="none" w:sz="0" w:space="0" w:color="auto"/>
        <w:right w:val="none" w:sz="0" w:space="0" w:color="auto"/>
      </w:divBdr>
    </w:div>
    <w:div w:id="467670264">
      <w:bodyDiv w:val="1"/>
      <w:marLeft w:val="0"/>
      <w:marRight w:val="0"/>
      <w:marTop w:val="0"/>
      <w:marBottom w:val="0"/>
      <w:divBdr>
        <w:top w:val="none" w:sz="0" w:space="0" w:color="auto"/>
        <w:left w:val="none" w:sz="0" w:space="0" w:color="auto"/>
        <w:bottom w:val="none" w:sz="0" w:space="0" w:color="auto"/>
        <w:right w:val="none" w:sz="0" w:space="0" w:color="auto"/>
      </w:divBdr>
    </w:div>
    <w:div w:id="496532869">
      <w:bodyDiv w:val="1"/>
      <w:marLeft w:val="0"/>
      <w:marRight w:val="0"/>
      <w:marTop w:val="0"/>
      <w:marBottom w:val="0"/>
      <w:divBdr>
        <w:top w:val="none" w:sz="0" w:space="0" w:color="auto"/>
        <w:left w:val="none" w:sz="0" w:space="0" w:color="auto"/>
        <w:bottom w:val="none" w:sz="0" w:space="0" w:color="auto"/>
        <w:right w:val="none" w:sz="0" w:space="0" w:color="auto"/>
      </w:divBdr>
    </w:div>
    <w:div w:id="503474531">
      <w:bodyDiv w:val="1"/>
      <w:marLeft w:val="0"/>
      <w:marRight w:val="0"/>
      <w:marTop w:val="0"/>
      <w:marBottom w:val="0"/>
      <w:divBdr>
        <w:top w:val="none" w:sz="0" w:space="0" w:color="auto"/>
        <w:left w:val="none" w:sz="0" w:space="0" w:color="auto"/>
        <w:bottom w:val="none" w:sz="0" w:space="0" w:color="auto"/>
        <w:right w:val="none" w:sz="0" w:space="0" w:color="auto"/>
      </w:divBdr>
    </w:div>
    <w:div w:id="508718230">
      <w:bodyDiv w:val="1"/>
      <w:marLeft w:val="0"/>
      <w:marRight w:val="0"/>
      <w:marTop w:val="0"/>
      <w:marBottom w:val="0"/>
      <w:divBdr>
        <w:top w:val="none" w:sz="0" w:space="0" w:color="auto"/>
        <w:left w:val="none" w:sz="0" w:space="0" w:color="auto"/>
        <w:bottom w:val="none" w:sz="0" w:space="0" w:color="auto"/>
        <w:right w:val="none" w:sz="0" w:space="0" w:color="auto"/>
      </w:divBdr>
    </w:div>
    <w:div w:id="521671622">
      <w:bodyDiv w:val="1"/>
      <w:marLeft w:val="0"/>
      <w:marRight w:val="0"/>
      <w:marTop w:val="0"/>
      <w:marBottom w:val="0"/>
      <w:divBdr>
        <w:top w:val="none" w:sz="0" w:space="0" w:color="auto"/>
        <w:left w:val="none" w:sz="0" w:space="0" w:color="auto"/>
        <w:bottom w:val="none" w:sz="0" w:space="0" w:color="auto"/>
        <w:right w:val="none" w:sz="0" w:space="0" w:color="auto"/>
      </w:divBdr>
    </w:div>
    <w:div w:id="531571886">
      <w:bodyDiv w:val="1"/>
      <w:marLeft w:val="0"/>
      <w:marRight w:val="0"/>
      <w:marTop w:val="0"/>
      <w:marBottom w:val="0"/>
      <w:divBdr>
        <w:top w:val="none" w:sz="0" w:space="0" w:color="auto"/>
        <w:left w:val="none" w:sz="0" w:space="0" w:color="auto"/>
        <w:bottom w:val="none" w:sz="0" w:space="0" w:color="auto"/>
        <w:right w:val="none" w:sz="0" w:space="0" w:color="auto"/>
      </w:divBdr>
    </w:div>
    <w:div w:id="532574997">
      <w:bodyDiv w:val="1"/>
      <w:marLeft w:val="0"/>
      <w:marRight w:val="0"/>
      <w:marTop w:val="0"/>
      <w:marBottom w:val="0"/>
      <w:divBdr>
        <w:top w:val="none" w:sz="0" w:space="0" w:color="auto"/>
        <w:left w:val="none" w:sz="0" w:space="0" w:color="auto"/>
        <w:bottom w:val="none" w:sz="0" w:space="0" w:color="auto"/>
        <w:right w:val="none" w:sz="0" w:space="0" w:color="auto"/>
      </w:divBdr>
    </w:div>
    <w:div w:id="533732651">
      <w:bodyDiv w:val="1"/>
      <w:marLeft w:val="0"/>
      <w:marRight w:val="0"/>
      <w:marTop w:val="0"/>
      <w:marBottom w:val="0"/>
      <w:divBdr>
        <w:top w:val="none" w:sz="0" w:space="0" w:color="auto"/>
        <w:left w:val="none" w:sz="0" w:space="0" w:color="auto"/>
        <w:bottom w:val="none" w:sz="0" w:space="0" w:color="auto"/>
        <w:right w:val="none" w:sz="0" w:space="0" w:color="auto"/>
      </w:divBdr>
    </w:div>
    <w:div w:id="542519603">
      <w:bodyDiv w:val="1"/>
      <w:marLeft w:val="0"/>
      <w:marRight w:val="0"/>
      <w:marTop w:val="0"/>
      <w:marBottom w:val="0"/>
      <w:divBdr>
        <w:top w:val="none" w:sz="0" w:space="0" w:color="auto"/>
        <w:left w:val="none" w:sz="0" w:space="0" w:color="auto"/>
        <w:bottom w:val="none" w:sz="0" w:space="0" w:color="auto"/>
        <w:right w:val="none" w:sz="0" w:space="0" w:color="auto"/>
      </w:divBdr>
    </w:div>
    <w:div w:id="557323947">
      <w:bodyDiv w:val="1"/>
      <w:marLeft w:val="0"/>
      <w:marRight w:val="0"/>
      <w:marTop w:val="0"/>
      <w:marBottom w:val="0"/>
      <w:divBdr>
        <w:top w:val="none" w:sz="0" w:space="0" w:color="auto"/>
        <w:left w:val="none" w:sz="0" w:space="0" w:color="auto"/>
        <w:bottom w:val="none" w:sz="0" w:space="0" w:color="auto"/>
        <w:right w:val="none" w:sz="0" w:space="0" w:color="auto"/>
      </w:divBdr>
    </w:div>
    <w:div w:id="561334545">
      <w:bodyDiv w:val="1"/>
      <w:marLeft w:val="0"/>
      <w:marRight w:val="0"/>
      <w:marTop w:val="0"/>
      <w:marBottom w:val="0"/>
      <w:divBdr>
        <w:top w:val="none" w:sz="0" w:space="0" w:color="auto"/>
        <w:left w:val="none" w:sz="0" w:space="0" w:color="auto"/>
        <w:bottom w:val="none" w:sz="0" w:space="0" w:color="auto"/>
        <w:right w:val="none" w:sz="0" w:space="0" w:color="auto"/>
      </w:divBdr>
    </w:div>
    <w:div w:id="562256876">
      <w:bodyDiv w:val="1"/>
      <w:marLeft w:val="0"/>
      <w:marRight w:val="0"/>
      <w:marTop w:val="0"/>
      <w:marBottom w:val="0"/>
      <w:divBdr>
        <w:top w:val="none" w:sz="0" w:space="0" w:color="auto"/>
        <w:left w:val="none" w:sz="0" w:space="0" w:color="auto"/>
        <w:bottom w:val="none" w:sz="0" w:space="0" w:color="auto"/>
        <w:right w:val="none" w:sz="0" w:space="0" w:color="auto"/>
      </w:divBdr>
    </w:div>
    <w:div w:id="566767847">
      <w:bodyDiv w:val="1"/>
      <w:marLeft w:val="0"/>
      <w:marRight w:val="0"/>
      <w:marTop w:val="0"/>
      <w:marBottom w:val="0"/>
      <w:divBdr>
        <w:top w:val="none" w:sz="0" w:space="0" w:color="auto"/>
        <w:left w:val="none" w:sz="0" w:space="0" w:color="auto"/>
        <w:bottom w:val="none" w:sz="0" w:space="0" w:color="auto"/>
        <w:right w:val="none" w:sz="0" w:space="0" w:color="auto"/>
      </w:divBdr>
    </w:div>
    <w:div w:id="567377644">
      <w:bodyDiv w:val="1"/>
      <w:marLeft w:val="0"/>
      <w:marRight w:val="0"/>
      <w:marTop w:val="0"/>
      <w:marBottom w:val="0"/>
      <w:divBdr>
        <w:top w:val="none" w:sz="0" w:space="0" w:color="auto"/>
        <w:left w:val="none" w:sz="0" w:space="0" w:color="auto"/>
        <w:bottom w:val="none" w:sz="0" w:space="0" w:color="auto"/>
        <w:right w:val="none" w:sz="0" w:space="0" w:color="auto"/>
      </w:divBdr>
    </w:div>
    <w:div w:id="570508654">
      <w:bodyDiv w:val="1"/>
      <w:marLeft w:val="0"/>
      <w:marRight w:val="0"/>
      <w:marTop w:val="0"/>
      <w:marBottom w:val="0"/>
      <w:divBdr>
        <w:top w:val="none" w:sz="0" w:space="0" w:color="auto"/>
        <w:left w:val="none" w:sz="0" w:space="0" w:color="auto"/>
        <w:bottom w:val="none" w:sz="0" w:space="0" w:color="auto"/>
        <w:right w:val="none" w:sz="0" w:space="0" w:color="auto"/>
      </w:divBdr>
      <w:divsChild>
        <w:div w:id="797797428">
          <w:marLeft w:val="360"/>
          <w:marRight w:val="0"/>
          <w:marTop w:val="200"/>
          <w:marBottom w:val="0"/>
          <w:divBdr>
            <w:top w:val="none" w:sz="0" w:space="0" w:color="auto"/>
            <w:left w:val="none" w:sz="0" w:space="0" w:color="auto"/>
            <w:bottom w:val="none" w:sz="0" w:space="0" w:color="auto"/>
            <w:right w:val="none" w:sz="0" w:space="0" w:color="auto"/>
          </w:divBdr>
        </w:div>
        <w:div w:id="1221090585">
          <w:marLeft w:val="360"/>
          <w:marRight w:val="0"/>
          <w:marTop w:val="200"/>
          <w:marBottom w:val="0"/>
          <w:divBdr>
            <w:top w:val="none" w:sz="0" w:space="0" w:color="auto"/>
            <w:left w:val="none" w:sz="0" w:space="0" w:color="auto"/>
            <w:bottom w:val="none" w:sz="0" w:space="0" w:color="auto"/>
            <w:right w:val="none" w:sz="0" w:space="0" w:color="auto"/>
          </w:divBdr>
        </w:div>
        <w:div w:id="964695823">
          <w:marLeft w:val="360"/>
          <w:marRight w:val="0"/>
          <w:marTop w:val="200"/>
          <w:marBottom w:val="0"/>
          <w:divBdr>
            <w:top w:val="none" w:sz="0" w:space="0" w:color="auto"/>
            <w:left w:val="none" w:sz="0" w:space="0" w:color="auto"/>
            <w:bottom w:val="none" w:sz="0" w:space="0" w:color="auto"/>
            <w:right w:val="none" w:sz="0" w:space="0" w:color="auto"/>
          </w:divBdr>
        </w:div>
      </w:divsChild>
    </w:div>
    <w:div w:id="572400591">
      <w:bodyDiv w:val="1"/>
      <w:marLeft w:val="0"/>
      <w:marRight w:val="0"/>
      <w:marTop w:val="0"/>
      <w:marBottom w:val="0"/>
      <w:divBdr>
        <w:top w:val="none" w:sz="0" w:space="0" w:color="auto"/>
        <w:left w:val="none" w:sz="0" w:space="0" w:color="auto"/>
        <w:bottom w:val="none" w:sz="0" w:space="0" w:color="auto"/>
        <w:right w:val="none" w:sz="0" w:space="0" w:color="auto"/>
      </w:divBdr>
    </w:div>
    <w:div w:id="575163371">
      <w:bodyDiv w:val="1"/>
      <w:marLeft w:val="0"/>
      <w:marRight w:val="0"/>
      <w:marTop w:val="0"/>
      <w:marBottom w:val="0"/>
      <w:divBdr>
        <w:top w:val="none" w:sz="0" w:space="0" w:color="auto"/>
        <w:left w:val="none" w:sz="0" w:space="0" w:color="auto"/>
        <w:bottom w:val="none" w:sz="0" w:space="0" w:color="auto"/>
        <w:right w:val="none" w:sz="0" w:space="0" w:color="auto"/>
      </w:divBdr>
    </w:div>
    <w:div w:id="577909619">
      <w:bodyDiv w:val="1"/>
      <w:marLeft w:val="0"/>
      <w:marRight w:val="0"/>
      <w:marTop w:val="0"/>
      <w:marBottom w:val="0"/>
      <w:divBdr>
        <w:top w:val="none" w:sz="0" w:space="0" w:color="auto"/>
        <w:left w:val="none" w:sz="0" w:space="0" w:color="auto"/>
        <w:bottom w:val="none" w:sz="0" w:space="0" w:color="auto"/>
        <w:right w:val="none" w:sz="0" w:space="0" w:color="auto"/>
      </w:divBdr>
    </w:div>
    <w:div w:id="592278792">
      <w:bodyDiv w:val="1"/>
      <w:marLeft w:val="0"/>
      <w:marRight w:val="0"/>
      <w:marTop w:val="0"/>
      <w:marBottom w:val="0"/>
      <w:divBdr>
        <w:top w:val="none" w:sz="0" w:space="0" w:color="auto"/>
        <w:left w:val="none" w:sz="0" w:space="0" w:color="auto"/>
        <w:bottom w:val="none" w:sz="0" w:space="0" w:color="auto"/>
        <w:right w:val="none" w:sz="0" w:space="0" w:color="auto"/>
      </w:divBdr>
    </w:div>
    <w:div w:id="595594607">
      <w:bodyDiv w:val="1"/>
      <w:marLeft w:val="0"/>
      <w:marRight w:val="0"/>
      <w:marTop w:val="0"/>
      <w:marBottom w:val="0"/>
      <w:divBdr>
        <w:top w:val="none" w:sz="0" w:space="0" w:color="auto"/>
        <w:left w:val="none" w:sz="0" w:space="0" w:color="auto"/>
        <w:bottom w:val="none" w:sz="0" w:space="0" w:color="auto"/>
        <w:right w:val="none" w:sz="0" w:space="0" w:color="auto"/>
      </w:divBdr>
    </w:div>
    <w:div w:id="598879092">
      <w:bodyDiv w:val="1"/>
      <w:marLeft w:val="0"/>
      <w:marRight w:val="0"/>
      <w:marTop w:val="0"/>
      <w:marBottom w:val="0"/>
      <w:divBdr>
        <w:top w:val="none" w:sz="0" w:space="0" w:color="auto"/>
        <w:left w:val="none" w:sz="0" w:space="0" w:color="auto"/>
        <w:bottom w:val="none" w:sz="0" w:space="0" w:color="auto"/>
        <w:right w:val="none" w:sz="0" w:space="0" w:color="auto"/>
      </w:divBdr>
    </w:div>
    <w:div w:id="601573641">
      <w:bodyDiv w:val="1"/>
      <w:marLeft w:val="0"/>
      <w:marRight w:val="0"/>
      <w:marTop w:val="0"/>
      <w:marBottom w:val="0"/>
      <w:divBdr>
        <w:top w:val="none" w:sz="0" w:space="0" w:color="auto"/>
        <w:left w:val="none" w:sz="0" w:space="0" w:color="auto"/>
        <w:bottom w:val="none" w:sz="0" w:space="0" w:color="auto"/>
        <w:right w:val="none" w:sz="0" w:space="0" w:color="auto"/>
      </w:divBdr>
    </w:div>
    <w:div w:id="606696449">
      <w:bodyDiv w:val="1"/>
      <w:marLeft w:val="0"/>
      <w:marRight w:val="0"/>
      <w:marTop w:val="0"/>
      <w:marBottom w:val="0"/>
      <w:divBdr>
        <w:top w:val="none" w:sz="0" w:space="0" w:color="auto"/>
        <w:left w:val="none" w:sz="0" w:space="0" w:color="auto"/>
        <w:bottom w:val="none" w:sz="0" w:space="0" w:color="auto"/>
        <w:right w:val="none" w:sz="0" w:space="0" w:color="auto"/>
      </w:divBdr>
    </w:div>
    <w:div w:id="608584153">
      <w:bodyDiv w:val="1"/>
      <w:marLeft w:val="0"/>
      <w:marRight w:val="0"/>
      <w:marTop w:val="0"/>
      <w:marBottom w:val="0"/>
      <w:divBdr>
        <w:top w:val="none" w:sz="0" w:space="0" w:color="auto"/>
        <w:left w:val="none" w:sz="0" w:space="0" w:color="auto"/>
        <w:bottom w:val="none" w:sz="0" w:space="0" w:color="auto"/>
        <w:right w:val="none" w:sz="0" w:space="0" w:color="auto"/>
      </w:divBdr>
    </w:div>
    <w:div w:id="613557448">
      <w:bodyDiv w:val="1"/>
      <w:marLeft w:val="0"/>
      <w:marRight w:val="0"/>
      <w:marTop w:val="0"/>
      <w:marBottom w:val="0"/>
      <w:divBdr>
        <w:top w:val="none" w:sz="0" w:space="0" w:color="auto"/>
        <w:left w:val="none" w:sz="0" w:space="0" w:color="auto"/>
        <w:bottom w:val="none" w:sz="0" w:space="0" w:color="auto"/>
        <w:right w:val="none" w:sz="0" w:space="0" w:color="auto"/>
      </w:divBdr>
    </w:div>
    <w:div w:id="614480856">
      <w:bodyDiv w:val="1"/>
      <w:marLeft w:val="0"/>
      <w:marRight w:val="0"/>
      <w:marTop w:val="0"/>
      <w:marBottom w:val="0"/>
      <w:divBdr>
        <w:top w:val="none" w:sz="0" w:space="0" w:color="auto"/>
        <w:left w:val="none" w:sz="0" w:space="0" w:color="auto"/>
        <w:bottom w:val="none" w:sz="0" w:space="0" w:color="auto"/>
        <w:right w:val="none" w:sz="0" w:space="0" w:color="auto"/>
      </w:divBdr>
    </w:div>
    <w:div w:id="619343634">
      <w:bodyDiv w:val="1"/>
      <w:marLeft w:val="0"/>
      <w:marRight w:val="0"/>
      <w:marTop w:val="0"/>
      <w:marBottom w:val="0"/>
      <w:divBdr>
        <w:top w:val="none" w:sz="0" w:space="0" w:color="auto"/>
        <w:left w:val="none" w:sz="0" w:space="0" w:color="auto"/>
        <w:bottom w:val="none" w:sz="0" w:space="0" w:color="auto"/>
        <w:right w:val="none" w:sz="0" w:space="0" w:color="auto"/>
      </w:divBdr>
    </w:div>
    <w:div w:id="619921580">
      <w:bodyDiv w:val="1"/>
      <w:marLeft w:val="0"/>
      <w:marRight w:val="0"/>
      <w:marTop w:val="0"/>
      <w:marBottom w:val="0"/>
      <w:divBdr>
        <w:top w:val="none" w:sz="0" w:space="0" w:color="auto"/>
        <w:left w:val="none" w:sz="0" w:space="0" w:color="auto"/>
        <w:bottom w:val="none" w:sz="0" w:space="0" w:color="auto"/>
        <w:right w:val="none" w:sz="0" w:space="0" w:color="auto"/>
      </w:divBdr>
    </w:div>
    <w:div w:id="620108426">
      <w:bodyDiv w:val="1"/>
      <w:marLeft w:val="0"/>
      <w:marRight w:val="0"/>
      <w:marTop w:val="0"/>
      <w:marBottom w:val="0"/>
      <w:divBdr>
        <w:top w:val="none" w:sz="0" w:space="0" w:color="auto"/>
        <w:left w:val="none" w:sz="0" w:space="0" w:color="auto"/>
        <w:bottom w:val="none" w:sz="0" w:space="0" w:color="auto"/>
        <w:right w:val="none" w:sz="0" w:space="0" w:color="auto"/>
      </w:divBdr>
    </w:div>
    <w:div w:id="622349115">
      <w:bodyDiv w:val="1"/>
      <w:marLeft w:val="0"/>
      <w:marRight w:val="0"/>
      <w:marTop w:val="0"/>
      <w:marBottom w:val="0"/>
      <w:divBdr>
        <w:top w:val="none" w:sz="0" w:space="0" w:color="auto"/>
        <w:left w:val="none" w:sz="0" w:space="0" w:color="auto"/>
        <w:bottom w:val="none" w:sz="0" w:space="0" w:color="auto"/>
        <w:right w:val="none" w:sz="0" w:space="0" w:color="auto"/>
      </w:divBdr>
    </w:div>
    <w:div w:id="623728864">
      <w:bodyDiv w:val="1"/>
      <w:marLeft w:val="0"/>
      <w:marRight w:val="0"/>
      <w:marTop w:val="0"/>
      <w:marBottom w:val="0"/>
      <w:divBdr>
        <w:top w:val="none" w:sz="0" w:space="0" w:color="auto"/>
        <w:left w:val="none" w:sz="0" w:space="0" w:color="auto"/>
        <w:bottom w:val="none" w:sz="0" w:space="0" w:color="auto"/>
        <w:right w:val="none" w:sz="0" w:space="0" w:color="auto"/>
      </w:divBdr>
    </w:div>
    <w:div w:id="625815171">
      <w:bodyDiv w:val="1"/>
      <w:marLeft w:val="0"/>
      <w:marRight w:val="0"/>
      <w:marTop w:val="0"/>
      <w:marBottom w:val="0"/>
      <w:divBdr>
        <w:top w:val="none" w:sz="0" w:space="0" w:color="auto"/>
        <w:left w:val="none" w:sz="0" w:space="0" w:color="auto"/>
        <w:bottom w:val="none" w:sz="0" w:space="0" w:color="auto"/>
        <w:right w:val="none" w:sz="0" w:space="0" w:color="auto"/>
      </w:divBdr>
    </w:div>
    <w:div w:id="637760983">
      <w:bodyDiv w:val="1"/>
      <w:marLeft w:val="0"/>
      <w:marRight w:val="0"/>
      <w:marTop w:val="0"/>
      <w:marBottom w:val="0"/>
      <w:divBdr>
        <w:top w:val="none" w:sz="0" w:space="0" w:color="auto"/>
        <w:left w:val="none" w:sz="0" w:space="0" w:color="auto"/>
        <w:bottom w:val="none" w:sz="0" w:space="0" w:color="auto"/>
        <w:right w:val="none" w:sz="0" w:space="0" w:color="auto"/>
      </w:divBdr>
    </w:div>
    <w:div w:id="649291674">
      <w:bodyDiv w:val="1"/>
      <w:marLeft w:val="0"/>
      <w:marRight w:val="0"/>
      <w:marTop w:val="0"/>
      <w:marBottom w:val="0"/>
      <w:divBdr>
        <w:top w:val="none" w:sz="0" w:space="0" w:color="auto"/>
        <w:left w:val="none" w:sz="0" w:space="0" w:color="auto"/>
        <w:bottom w:val="none" w:sz="0" w:space="0" w:color="auto"/>
        <w:right w:val="none" w:sz="0" w:space="0" w:color="auto"/>
      </w:divBdr>
    </w:div>
    <w:div w:id="654841246">
      <w:bodyDiv w:val="1"/>
      <w:marLeft w:val="0"/>
      <w:marRight w:val="0"/>
      <w:marTop w:val="0"/>
      <w:marBottom w:val="0"/>
      <w:divBdr>
        <w:top w:val="none" w:sz="0" w:space="0" w:color="auto"/>
        <w:left w:val="none" w:sz="0" w:space="0" w:color="auto"/>
        <w:bottom w:val="none" w:sz="0" w:space="0" w:color="auto"/>
        <w:right w:val="none" w:sz="0" w:space="0" w:color="auto"/>
      </w:divBdr>
    </w:div>
    <w:div w:id="670645625">
      <w:bodyDiv w:val="1"/>
      <w:marLeft w:val="0"/>
      <w:marRight w:val="0"/>
      <w:marTop w:val="0"/>
      <w:marBottom w:val="0"/>
      <w:divBdr>
        <w:top w:val="none" w:sz="0" w:space="0" w:color="auto"/>
        <w:left w:val="none" w:sz="0" w:space="0" w:color="auto"/>
        <w:bottom w:val="none" w:sz="0" w:space="0" w:color="auto"/>
        <w:right w:val="none" w:sz="0" w:space="0" w:color="auto"/>
      </w:divBdr>
    </w:div>
    <w:div w:id="673998627">
      <w:bodyDiv w:val="1"/>
      <w:marLeft w:val="0"/>
      <w:marRight w:val="0"/>
      <w:marTop w:val="0"/>
      <w:marBottom w:val="0"/>
      <w:divBdr>
        <w:top w:val="none" w:sz="0" w:space="0" w:color="auto"/>
        <w:left w:val="none" w:sz="0" w:space="0" w:color="auto"/>
        <w:bottom w:val="none" w:sz="0" w:space="0" w:color="auto"/>
        <w:right w:val="none" w:sz="0" w:space="0" w:color="auto"/>
      </w:divBdr>
    </w:div>
    <w:div w:id="675767989">
      <w:bodyDiv w:val="1"/>
      <w:marLeft w:val="0"/>
      <w:marRight w:val="0"/>
      <w:marTop w:val="0"/>
      <w:marBottom w:val="0"/>
      <w:divBdr>
        <w:top w:val="none" w:sz="0" w:space="0" w:color="auto"/>
        <w:left w:val="none" w:sz="0" w:space="0" w:color="auto"/>
        <w:bottom w:val="none" w:sz="0" w:space="0" w:color="auto"/>
        <w:right w:val="none" w:sz="0" w:space="0" w:color="auto"/>
      </w:divBdr>
    </w:div>
    <w:div w:id="682904932">
      <w:bodyDiv w:val="1"/>
      <w:marLeft w:val="0"/>
      <w:marRight w:val="0"/>
      <w:marTop w:val="0"/>
      <w:marBottom w:val="0"/>
      <w:divBdr>
        <w:top w:val="none" w:sz="0" w:space="0" w:color="auto"/>
        <w:left w:val="none" w:sz="0" w:space="0" w:color="auto"/>
        <w:bottom w:val="none" w:sz="0" w:space="0" w:color="auto"/>
        <w:right w:val="none" w:sz="0" w:space="0" w:color="auto"/>
      </w:divBdr>
    </w:div>
    <w:div w:id="683677580">
      <w:bodyDiv w:val="1"/>
      <w:marLeft w:val="0"/>
      <w:marRight w:val="0"/>
      <w:marTop w:val="0"/>
      <w:marBottom w:val="0"/>
      <w:divBdr>
        <w:top w:val="none" w:sz="0" w:space="0" w:color="auto"/>
        <w:left w:val="none" w:sz="0" w:space="0" w:color="auto"/>
        <w:bottom w:val="none" w:sz="0" w:space="0" w:color="auto"/>
        <w:right w:val="none" w:sz="0" w:space="0" w:color="auto"/>
      </w:divBdr>
    </w:div>
    <w:div w:id="683825130">
      <w:bodyDiv w:val="1"/>
      <w:marLeft w:val="0"/>
      <w:marRight w:val="0"/>
      <w:marTop w:val="0"/>
      <w:marBottom w:val="0"/>
      <w:divBdr>
        <w:top w:val="none" w:sz="0" w:space="0" w:color="auto"/>
        <w:left w:val="none" w:sz="0" w:space="0" w:color="auto"/>
        <w:bottom w:val="none" w:sz="0" w:space="0" w:color="auto"/>
        <w:right w:val="none" w:sz="0" w:space="0" w:color="auto"/>
      </w:divBdr>
    </w:div>
    <w:div w:id="686980181">
      <w:bodyDiv w:val="1"/>
      <w:marLeft w:val="0"/>
      <w:marRight w:val="0"/>
      <w:marTop w:val="0"/>
      <w:marBottom w:val="0"/>
      <w:divBdr>
        <w:top w:val="none" w:sz="0" w:space="0" w:color="auto"/>
        <w:left w:val="none" w:sz="0" w:space="0" w:color="auto"/>
        <w:bottom w:val="none" w:sz="0" w:space="0" w:color="auto"/>
        <w:right w:val="none" w:sz="0" w:space="0" w:color="auto"/>
      </w:divBdr>
    </w:div>
    <w:div w:id="693117456">
      <w:bodyDiv w:val="1"/>
      <w:marLeft w:val="0"/>
      <w:marRight w:val="0"/>
      <w:marTop w:val="0"/>
      <w:marBottom w:val="0"/>
      <w:divBdr>
        <w:top w:val="none" w:sz="0" w:space="0" w:color="auto"/>
        <w:left w:val="none" w:sz="0" w:space="0" w:color="auto"/>
        <w:bottom w:val="none" w:sz="0" w:space="0" w:color="auto"/>
        <w:right w:val="none" w:sz="0" w:space="0" w:color="auto"/>
      </w:divBdr>
    </w:div>
    <w:div w:id="694772836">
      <w:bodyDiv w:val="1"/>
      <w:marLeft w:val="0"/>
      <w:marRight w:val="0"/>
      <w:marTop w:val="0"/>
      <w:marBottom w:val="0"/>
      <w:divBdr>
        <w:top w:val="none" w:sz="0" w:space="0" w:color="auto"/>
        <w:left w:val="none" w:sz="0" w:space="0" w:color="auto"/>
        <w:bottom w:val="none" w:sz="0" w:space="0" w:color="auto"/>
        <w:right w:val="none" w:sz="0" w:space="0" w:color="auto"/>
      </w:divBdr>
    </w:div>
    <w:div w:id="698706100">
      <w:bodyDiv w:val="1"/>
      <w:marLeft w:val="0"/>
      <w:marRight w:val="0"/>
      <w:marTop w:val="0"/>
      <w:marBottom w:val="0"/>
      <w:divBdr>
        <w:top w:val="none" w:sz="0" w:space="0" w:color="auto"/>
        <w:left w:val="none" w:sz="0" w:space="0" w:color="auto"/>
        <w:bottom w:val="none" w:sz="0" w:space="0" w:color="auto"/>
        <w:right w:val="none" w:sz="0" w:space="0" w:color="auto"/>
      </w:divBdr>
    </w:div>
    <w:div w:id="702631227">
      <w:bodyDiv w:val="1"/>
      <w:marLeft w:val="0"/>
      <w:marRight w:val="0"/>
      <w:marTop w:val="0"/>
      <w:marBottom w:val="0"/>
      <w:divBdr>
        <w:top w:val="none" w:sz="0" w:space="0" w:color="auto"/>
        <w:left w:val="none" w:sz="0" w:space="0" w:color="auto"/>
        <w:bottom w:val="none" w:sz="0" w:space="0" w:color="auto"/>
        <w:right w:val="none" w:sz="0" w:space="0" w:color="auto"/>
      </w:divBdr>
    </w:div>
    <w:div w:id="703286447">
      <w:bodyDiv w:val="1"/>
      <w:marLeft w:val="0"/>
      <w:marRight w:val="0"/>
      <w:marTop w:val="0"/>
      <w:marBottom w:val="0"/>
      <w:divBdr>
        <w:top w:val="none" w:sz="0" w:space="0" w:color="auto"/>
        <w:left w:val="none" w:sz="0" w:space="0" w:color="auto"/>
        <w:bottom w:val="none" w:sz="0" w:space="0" w:color="auto"/>
        <w:right w:val="none" w:sz="0" w:space="0" w:color="auto"/>
      </w:divBdr>
    </w:div>
    <w:div w:id="720443982">
      <w:bodyDiv w:val="1"/>
      <w:marLeft w:val="0"/>
      <w:marRight w:val="0"/>
      <w:marTop w:val="0"/>
      <w:marBottom w:val="0"/>
      <w:divBdr>
        <w:top w:val="none" w:sz="0" w:space="0" w:color="auto"/>
        <w:left w:val="none" w:sz="0" w:space="0" w:color="auto"/>
        <w:bottom w:val="none" w:sz="0" w:space="0" w:color="auto"/>
        <w:right w:val="none" w:sz="0" w:space="0" w:color="auto"/>
      </w:divBdr>
    </w:div>
    <w:div w:id="731195139">
      <w:bodyDiv w:val="1"/>
      <w:marLeft w:val="0"/>
      <w:marRight w:val="0"/>
      <w:marTop w:val="0"/>
      <w:marBottom w:val="0"/>
      <w:divBdr>
        <w:top w:val="none" w:sz="0" w:space="0" w:color="auto"/>
        <w:left w:val="none" w:sz="0" w:space="0" w:color="auto"/>
        <w:bottom w:val="none" w:sz="0" w:space="0" w:color="auto"/>
        <w:right w:val="none" w:sz="0" w:space="0" w:color="auto"/>
      </w:divBdr>
    </w:div>
    <w:div w:id="733358800">
      <w:bodyDiv w:val="1"/>
      <w:marLeft w:val="0"/>
      <w:marRight w:val="0"/>
      <w:marTop w:val="0"/>
      <w:marBottom w:val="0"/>
      <w:divBdr>
        <w:top w:val="none" w:sz="0" w:space="0" w:color="auto"/>
        <w:left w:val="none" w:sz="0" w:space="0" w:color="auto"/>
        <w:bottom w:val="none" w:sz="0" w:space="0" w:color="auto"/>
        <w:right w:val="none" w:sz="0" w:space="0" w:color="auto"/>
      </w:divBdr>
    </w:div>
    <w:div w:id="739140226">
      <w:bodyDiv w:val="1"/>
      <w:marLeft w:val="0"/>
      <w:marRight w:val="0"/>
      <w:marTop w:val="0"/>
      <w:marBottom w:val="0"/>
      <w:divBdr>
        <w:top w:val="none" w:sz="0" w:space="0" w:color="auto"/>
        <w:left w:val="none" w:sz="0" w:space="0" w:color="auto"/>
        <w:bottom w:val="none" w:sz="0" w:space="0" w:color="auto"/>
        <w:right w:val="none" w:sz="0" w:space="0" w:color="auto"/>
      </w:divBdr>
    </w:div>
    <w:div w:id="745999100">
      <w:bodyDiv w:val="1"/>
      <w:marLeft w:val="0"/>
      <w:marRight w:val="0"/>
      <w:marTop w:val="0"/>
      <w:marBottom w:val="0"/>
      <w:divBdr>
        <w:top w:val="none" w:sz="0" w:space="0" w:color="auto"/>
        <w:left w:val="none" w:sz="0" w:space="0" w:color="auto"/>
        <w:bottom w:val="none" w:sz="0" w:space="0" w:color="auto"/>
        <w:right w:val="none" w:sz="0" w:space="0" w:color="auto"/>
      </w:divBdr>
    </w:div>
    <w:div w:id="752238654">
      <w:bodyDiv w:val="1"/>
      <w:marLeft w:val="0"/>
      <w:marRight w:val="0"/>
      <w:marTop w:val="0"/>
      <w:marBottom w:val="0"/>
      <w:divBdr>
        <w:top w:val="none" w:sz="0" w:space="0" w:color="auto"/>
        <w:left w:val="none" w:sz="0" w:space="0" w:color="auto"/>
        <w:bottom w:val="none" w:sz="0" w:space="0" w:color="auto"/>
        <w:right w:val="none" w:sz="0" w:space="0" w:color="auto"/>
      </w:divBdr>
    </w:div>
    <w:div w:id="770593125">
      <w:bodyDiv w:val="1"/>
      <w:marLeft w:val="0"/>
      <w:marRight w:val="0"/>
      <w:marTop w:val="0"/>
      <w:marBottom w:val="0"/>
      <w:divBdr>
        <w:top w:val="none" w:sz="0" w:space="0" w:color="auto"/>
        <w:left w:val="none" w:sz="0" w:space="0" w:color="auto"/>
        <w:bottom w:val="none" w:sz="0" w:space="0" w:color="auto"/>
        <w:right w:val="none" w:sz="0" w:space="0" w:color="auto"/>
      </w:divBdr>
    </w:div>
    <w:div w:id="770709572">
      <w:bodyDiv w:val="1"/>
      <w:marLeft w:val="0"/>
      <w:marRight w:val="0"/>
      <w:marTop w:val="0"/>
      <w:marBottom w:val="0"/>
      <w:divBdr>
        <w:top w:val="none" w:sz="0" w:space="0" w:color="auto"/>
        <w:left w:val="none" w:sz="0" w:space="0" w:color="auto"/>
        <w:bottom w:val="none" w:sz="0" w:space="0" w:color="auto"/>
        <w:right w:val="none" w:sz="0" w:space="0" w:color="auto"/>
      </w:divBdr>
    </w:div>
    <w:div w:id="776095060">
      <w:bodyDiv w:val="1"/>
      <w:marLeft w:val="0"/>
      <w:marRight w:val="0"/>
      <w:marTop w:val="0"/>
      <w:marBottom w:val="0"/>
      <w:divBdr>
        <w:top w:val="none" w:sz="0" w:space="0" w:color="auto"/>
        <w:left w:val="none" w:sz="0" w:space="0" w:color="auto"/>
        <w:bottom w:val="none" w:sz="0" w:space="0" w:color="auto"/>
        <w:right w:val="none" w:sz="0" w:space="0" w:color="auto"/>
      </w:divBdr>
    </w:div>
    <w:div w:id="776292794">
      <w:bodyDiv w:val="1"/>
      <w:marLeft w:val="0"/>
      <w:marRight w:val="0"/>
      <w:marTop w:val="0"/>
      <w:marBottom w:val="0"/>
      <w:divBdr>
        <w:top w:val="none" w:sz="0" w:space="0" w:color="auto"/>
        <w:left w:val="none" w:sz="0" w:space="0" w:color="auto"/>
        <w:bottom w:val="none" w:sz="0" w:space="0" w:color="auto"/>
        <w:right w:val="none" w:sz="0" w:space="0" w:color="auto"/>
      </w:divBdr>
    </w:div>
    <w:div w:id="776876186">
      <w:bodyDiv w:val="1"/>
      <w:marLeft w:val="0"/>
      <w:marRight w:val="0"/>
      <w:marTop w:val="0"/>
      <w:marBottom w:val="0"/>
      <w:divBdr>
        <w:top w:val="none" w:sz="0" w:space="0" w:color="auto"/>
        <w:left w:val="none" w:sz="0" w:space="0" w:color="auto"/>
        <w:bottom w:val="none" w:sz="0" w:space="0" w:color="auto"/>
        <w:right w:val="none" w:sz="0" w:space="0" w:color="auto"/>
      </w:divBdr>
    </w:div>
    <w:div w:id="782651001">
      <w:bodyDiv w:val="1"/>
      <w:marLeft w:val="0"/>
      <w:marRight w:val="0"/>
      <w:marTop w:val="0"/>
      <w:marBottom w:val="0"/>
      <w:divBdr>
        <w:top w:val="none" w:sz="0" w:space="0" w:color="auto"/>
        <w:left w:val="none" w:sz="0" w:space="0" w:color="auto"/>
        <w:bottom w:val="none" w:sz="0" w:space="0" w:color="auto"/>
        <w:right w:val="none" w:sz="0" w:space="0" w:color="auto"/>
      </w:divBdr>
    </w:div>
    <w:div w:id="783422469">
      <w:bodyDiv w:val="1"/>
      <w:marLeft w:val="0"/>
      <w:marRight w:val="0"/>
      <w:marTop w:val="0"/>
      <w:marBottom w:val="0"/>
      <w:divBdr>
        <w:top w:val="none" w:sz="0" w:space="0" w:color="auto"/>
        <w:left w:val="none" w:sz="0" w:space="0" w:color="auto"/>
        <w:bottom w:val="none" w:sz="0" w:space="0" w:color="auto"/>
        <w:right w:val="none" w:sz="0" w:space="0" w:color="auto"/>
      </w:divBdr>
    </w:div>
    <w:div w:id="784815868">
      <w:bodyDiv w:val="1"/>
      <w:marLeft w:val="0"/>
      <w:marRight w:val="0"/>
      <w:marTop w:val="0"/>
      <w:marBottom w:val="0"/>
      <w:divBdr>
        <w:top w:val="none" w:sz="0" w:space="0" w:color="auto"/>
        <w:left w:val="none" w:sz="0" w:space="0" w:color="auto"/>
        <w:bottom w:val="none" w:sz="0" w:space="0" w:color="auto"/>
        <w:right w:val="none" w:sz="0" w:space="0" w:color="auto"/>
      </w:divBdr>
    </w:div>
    <w:div w:id="786046922">
      <w:bodyDiv w:val="1"/>
      <w:marLeft w:val="0"/>
      <w:marRight w:val="0"/>
      <w:marTop w:val="0"/>
      <w:marBottom w:val="0"/>
      <w:divBdr>
        <w:top w:val="none" w:sz="0" w:space="0" w:color="auto"/>
        <w:left w:val="none" w:sz="0" w:space="0" w:color="auto"/>
        <w:bottom w:val="none" w:sz="0" w:space="0" w:color="auto"/>
        <w:right w:val="none" w:sz="0" w:space="0" w:color="auto"/>
      </w:divBdr>
    </w:div>
    <w:div w:id="788279871">
      <w:bodyDiv w:val="1"/>
      <w:marLeft w:val="0"/>
      <w:marRight w:val="0"/>
      <w:marTop w:val="0"/>
      <w:marBottom w:val="0"/>
      <w:divBdr>
        <w:top w:val="none" w:sz="0" w:space="0" w:color="auto"/>
        <w:left w:val="none" w:sz="0" w:space="0" w:color="auto"/>
        <w:bottom w:val="none" w:sz="0" w:space="0" w:color="auto"/>
        <w:right w:val="none" w:sz="0" w:space="0" w:color="auto"/>
      </w:divBdr>
    </w:div>
    <w:div w:id="789323838">
      <w:bodyDiv w:val="1"/>
      <w:marLeft w:val="0"/>
      <w:marRight w:val="0"/>
      <w:marTop w:val="0"/>
      <w:marBottom w:val="0"/>
      <w:divBdr>
        <w:top w:val="none" w:sz="0" w:space="0" w:color="auto"/>
        <w:left w:val="none" w:sz="0" w:space="0" w:color="auto"/>
        <w:bottom w:val="none" w:sz="0" w:space="0" w:color="auto"/>
        <w:right w:val="none" w:sz="0" w:space="0" w:color="auto"/>
      </w:divBdr>
    </w:div>
    <w:div w:id="792674161">
      <w:bodyDiv w:val="1"/>
      <w:marLeft w:val="0"/>
      <w:marRight w:val="0"/>
      <w:marTop w:val="0"/>
      <w:marBottom w:val="0"/>
      <w:divBdr>
        <w:top w:val="none" w:sz="0" w:space="0" w:color="auto"/>
        <w:left w:val="none" w:sz="0" w:space="0" w:color="auto"/>
        <w:bottom w:val="none" w:sz="0" w:space="0" w:color="auto"/>
        <w:right w:val="none" w:sz="0" w:space="0" w:color="auto"/>
      </w:divBdr>
    </w:div>
    <w:div w:id="803277708">
      <w:bodyDiv w:val="1"/>
      <w:marLeft w:val="0"/>
      <w:marRight w:val="0"/>
      <w:marTop w:val="0"/>
      <w:marBottom w:val="0"/>
      <w:divBdr>
        <w:top w:val="none" w:sz="0" w:space="0" w:color="auto"/>
        <w:left w:val="none" w:sz="0" w:space="0" w:color="auto"/>
        <w:bottom w:val="none" w:sz="0" w:space="0" w:color="auto"/>
        <w:right w:val="none" w:sz="0" w:space="0" w:color="auto"/>
      </w:divBdr>
    </w:div>
    <w:div w:id="803351751">
      <w:bodyDiv w:val="1"/>
      <w:marLeft w:val="0"/>
      <w:marRight w:val="0"/>
      <w:marTop w:val="0"/>
      <w:marBottom w:val="0"/>
      <w:divBdr>
        <w:top w:val="none" w:sz="0" w:space="0" w:color="auto"/>
        <w:left w:val="none" w:sz="0" w:space="0" w:color="auto"/>
        <w:bottom w:val="none" w:sz="0" w:space="0" w:color="auto"/>
        <w:right w:val="none" w:sz="0" w:space="0" w:color="auto"/>
      </w:divBdr>
    </w:div>
    <w:div w:id="810250115">
      <w:bodyDiv w:val="1"/>
      <w:marLeft w:val="0"/>
      <w:marRight w:val="0"/>
      <w:marTop w:val="0"/>
      <w:marBottom w:val="0"/>
      <w:divBdr>
        <w:top w:val="none" w:sz="0" w:space="0" w:color="auto"/>
        <w:left w:val="none" w:sz="0" w:space="0" w:color="auto"/>
        <w:bottom w:val="none" w:sz="0" w:space="0" w:color="auto"/>
        <w:right w:val="none" w:sz="0" w:space="0" w:color="auto"/>
      </w:divBdr>
    </w:div>
    <w:div w:id="814183302">
      <w:bodyDiv w:val="1"/>
      <w:marLeft w:val="0"/>
      <w:marRight w:val="0"/>
      <w:marTop w:val="0"/>
      <w:marBottom w:val="0"/>
      <w:divBdr>
        <w:top w:val="none" w:sz="0" w:space="0" w:color="auto"/>
        <w:left w:val="none" w:sz="0" w:space="0" w:color="auto"/>
        <w:bottom w:val="none" w:sz="0" w:space="0" w:color="auto"/>
        <w:right w:val="none" w:sz="0" w:space="0" w:color="auto"/>
      </w:divBdr>
    </w:div>
    <w:div w:id="823662935">
      <w:bodyDiv w:val="1"/>
      <w:marLeft w:val="0"/>
      <w:marRight w:val="0"/>
      <w:marTop w:val="0"/>
      <w:marBottom w:val="0"/>
      <w:divBdr>
        <w:top w:val="none" w:sz="0" w:space="0" w:color="auto"/>
        <w:left w:val="none" w:sz="0" w:space="0" w:color="auto"/>
        <w:bottom w:val="none" w:sz="0" w:space="0" w:color="auto"/>
        <w:right w:val="none" w:sz="0" w:space="0" w:color="auto"/>
      </w:divBdr>
    </w:div>
    <w:div w:id="825439751">
      <w:bodyDiv w:val="1"/>
      <w:marLeft w:val="0"/>
      <w:marRight w:val="0"/>
      <w:marTop w:val="0"/>
      <w:marBottom w:val="0"/>
      <w:divBdr>
        <w:top w:val="none" w:sz="0" w:space="0" w:color="auto"/>
        <w:left w:val="none" w:sz="0" w:space="0" w:color="auto"/>
        <w:bottom w:val="none" w:sz="0" w:space="0" w:color="auto"/>
        <w:right w:val="none" w:sz="0" w:space="0" w:color="auto"/>
      </w:divBdr>
    </w:div>
    <w:div w:id="826285575">
      <w:bodyDiv w:val="1"/>
      <w:marLeft w:val="0"/>
      <w:marRight w:val="0"/>
      <w:marTop w:val="0"/>
      <w:marBottom w:val="0"/>
      <w:divBdr>
        <w:top w:val="none" w:sz="0" w:space="0" w:color="auto"/>
        <w:left w:val="none" w:sz="0" w:space="0" w:color="auto"/>
        <w:bottom w:val="none" w:sz="0" w:space="0" w:color="auto"/>
        <w:right w:val="none" w:sz="0" w:space="0" w:color="auto"/>
      </w:divBdr>
    </w:div>
    <w:div w:id="827549539">
      <w:bodyDiv w:val="1"/>
      <w:marLeft w:val="0"/>
      <w:marRight w:val="0"/>
      <w:marTop w:val="0"/>
      <w:marBottom w:val="0"/>
      <w:divBdr>
        <w:top w:val="none" w:sz="0" w:space="0" w:color="auto"/>
        <w:left w:val="none" w:sz="0" w:space="0" w:color="auto"/>
        <w:bottom w:val="none" w:sz="0" w:space="0" w:color="auto"/>
        <w:right w:val="none" w:sz="0" w:space="0" w:color="auto"/>
      </w:divBdr>
    </w:div>
    <w:div w:id="833842721">
      <w:bodyDiv w:val="1"/>
      <w:marLeft w:val="0"/>
      <w:marRight w:val="0"/>
      <w:marTop w:val="0"/>
      <w:marBottom w:val="0"/>
      <w:divBdr>
        <w:top w:val="none" w:sz="0" w:space="0" w:color="auto"/>
        <w:left w:val="none" w:sz="0" w:space="0" w:color="auto"/>
        <w:bottom w:val="none" w:sz="0" w:space="0" w:color="auto"/>
        <w:right w:val="none" w:sz="0" w:space="0" w:color="auto"/>
      </w:divBdr>
    </w:div>
    <w:div w:id="837773187">
      <w:bodyDiv w:val="1"/>
      <w:marLeft w:val="0"/>
      <w:marRight w:val="0"/>
      <w:marTop w:val="0"/>
      <w:marBottom w:val="0"/>
      <w:divBdr>
        <w:top w:val="none" w:sz="0" w:space="0" w:color="auto"/>
        <w:left w:val="none" w:sz="0" w:space="0" w:color="auto"/>
        <w:bottom w:val="none" w:sz="0" w:space="0" w:color="auto"/>
        <w:right w:val="none" w:sz="0" w:space="0" w:color="auto"/>
      </w:divBdr>
    </w:div>
    <w:div w:id="843478726">
      <w:bodyDiv w:val="1"/>
      <w:marLeft w:val="0"/>
      <w:marRight w:val="0"/>
      <w:marTop w:val="0"/>
      <w:marBottom w:val="0"/>
      <w:divBdr>
        <w:top w:val="none" w:sz="0" w:space="0" w:color="auto"/>
        <w:left w:val="none" w:sz="0" w:space="0" w:color="auto"/>
        <w:bottom w:val="none" w:sz="0" w:space="0" w:color="auto"/>
        <w:right w:val="none" w:sz="0" w:space="0" w:color="auto"/>
      </w:divBdr>
    </w:div>
    <w:div w:id="846679679">
      <w:bodyDiv w:val="1"/>
      <w:marLeft w:val="0"/>
      <w:marRight w:val="0"/>
      <w:marTop w:val="0"/>
      <w:marBottom w:val="0"/>
      <w:divBdr>
        <w:top w:val="none" w:sz="0" w:space="0" w:color="auto"/>
        <w:left w:val="none" w:sz="0" w:space="0" w:color="auto"/>
        <w:bottom w:val="none" w:sz="0" w:space="0" w:color="auto"/>
        <w:right w:val="none" w:sz="0" w:space="0" w:color="auto"/>
      </w:divBdr>
    </w:div>
    <w:div w:id="856698721">
      <w:bodyDiv w:val="1"/>
      <w:marLeft w:val="0"/>
      <w:marRight w:val="0"/>
      <w:marTop w:val="0"/>
      <w:marBottom w:val="0"/>
      <w:divBdr>
        <w:top w:val="none" w:sz="0" w:space="0" w:color="auto"/>
        <w:left w:val="none" w:sz="0" w:space="0" w:color="auto"/>
        <w:bottom w:val="none" w:sz="0" w:space="0" w:color="auto"/>
        <w:right w:val="none" w:sz="0" w:space="0" w:color="auto"/>
      </w:divBdr>
    </w:div>
    <w:div w:id="865678469">
      <w:bodyDiv w:val="1"/>
      <w:marLeft w:val="0"/>
      <w:marRight w:val="0"/>
      <w:marTop w:val="0"/>
      <w:marBottom w:val="0"/>
      <w:divBdr>
        <w:top w:val="none" w:sz="0" w:space="0" w:color="auto"/>
        <w:left w:val="none" w:sz="0" w:space="0" w:color="auto"/>
        <w:bottom w:val="none" w:sz="0" w:space="0" w:color="auto"/>
        <w:right w:val="none" w:sz="0" w:space="0" w:color="auto"/>
      </w:divBdr>
    </w:div>
    <w:div w:id="867959518">
      <w:bodyDiv w:val="1"/>
      <w:marLeft w:val="0"/>
      <w:marRight w:val="0"/>
      <w:marTop w:val="0"/>
      <w:marBottom w:val="0"/>
      <w:divBdr>
        <w:top w:val="none" w:sz="0" w:space="0" w:color="auto"/>
        <w:left w:val="none" w:sz="0" w:space="0" w:color="auto"/>
        <w:bottom w:val="none" w:sz="0" w:space="0" w:color="auto"/>
        <w:right w:val="none" w:sz="0" w:space="0" w:color="auto"/>
      </w:divBdr>
    </w:div>
    <w:div w:id="873080139">
      <w:bodyDiv w:val="1"/>
      <w:marLeft w:val="0"/>
      <w:marRight w:val="0"/>
      <w:marTop w:val="0"/>
      <w:marBottom w:val="0"/>
      <w:divBdr>
        <w:top w:val="none" w:sz="0" w:space="0" w:color="auto"/>
        <w:left w:val="none" w:sz="0" w:space="0" w:color="auto"/>
        <w:bottom w:val="none" w:sz="0" w:space="0" w:color="auto"/>
        <w:right w:val="none" w:sz="0" w:space="0" w:color="auto"/>
      </w:divBdr>
    </w:div>
    <w:div w:id="874661697">
      <w:bodyDiv w:val="1"/>
      <w:marLeft w:val="0"/>
      <w:marRight w:val="0"/>
      <w:marTop w:val="0"/>
      <w:marBottom w:val="0"/>
      <w:divBdr>
        <w:top w:val="none" w:sz="0" w:space="0" w:color="auto"/>
        <w:left w:val="none" w:sz="0" w:space="0" w:color="auto"/>
        <w:bottom w:val="none" w:sz="0" w:space="0" w:color="auto"/>
        <w:right w:val="none" w:sz="0" w:space="0" w:color="auto"/>
      </w:divBdr>
    </w:div>
    <w:div w:id="883835398">
      <w:bodyDiv w:val="1"/>
      <w:marLeft w:val="0"/>
      <w:marRight w:val="0"/>
      <w:marTop w:val="0"/>
      <w:marBottom w:val="0"/>
      <w:divBdr>
        <w:top w:val="none" w:sz="0" w:space="0" w:color="auto"/>
        <w:left w:val="none" w:sz="0" w:space="0" w:color="auto"/>
        <w:bottom w:val="none" w:sz="0" w:space="0" w:color="auto"/>
        <w:right w:val="none" w:sz="0" w:space="0" w:color="auto"/>
      </w:divBdr>
    </w:div>
    <w:div w:id="890924588">
      <w:bodyDiv w:val="1"/>
      <w:marLeft w:val="0"/>
      <w:marRight w:val="0"/>
      <w:marTop w:val="0"/>
      <w:marBottom w:val="0"/>
      <w:divBdr>
        <w:top w:val="none" w:sz="0" w:space="0" w:color="auto"/>
        <w:left w:val="none" w:sz="0" w:space="0" w:color="auto"/>
        <w:bottom w:val="none" w:sz="0" w:space="0" w:color="auto"/>
        <w:right w:val="none" w:sz="0" w:space="0" w:color="auto"/>
      </w:divBdr>
    </w:div>
    <w:div w:id="899244347">
      <w:bodyDiv w:val="1"/>
      <w:marLeft w:val="0"/>
      <w:marRight w:val="0"/>
      <w:marTop w:val="0"/>
      <w:marBottom w:val="0"/>
      <w:divBdr>
        <w:top w:val="none" w:sz="0" w:space="0" w:color="auto"/>
        <w:left w:val="none" w:sz="0" w:space="0" w:color="auto"/>
        <w:bottom w:val="none" w:sz="0" w:space="0" w:color="auto"/>
        <w:right w:val="none" w:sz="0" w:space="0" w:color="auto"/>
      </w:divBdr>
    </w:div>
    <w:div w:id="904294379">
      <w:bodyDiv w:val="1"/>
      <w:marLeft w:val="0"/>
      <w:marRight w:val="0"/>
      <w:marTop w:val="0"/>
      <w:marBottom w:val="0"/>
      <w:divBdr>
        <w:top w:val="none" w:sz="0" w:space="0" w:color="auto"/>
        <w:left w:val="none" w:sz="0" w:space="0" w:color="auto"/>
        <w:bottom w:val="none" w:sz="0" w:space="0" w:color="auto"/>
        <w:right w:val="none" w:sz="0" w:space="0" w:color="auto"/>
      </w:divBdr>
    </w:div>
    <w:div w:id="911159275">
      <w:bodyDiv w:val="1"/>
      <w:marLeft w:val="0"/>
      <w:marRight w:val="0"/>
      <w:marTop w:val="0"/>
      <w:marBottom w:val="0"/>
      <w:divBdr>
        <w:top w:val="none" w:sz="0" w:space="0" w:color="auto"/>
        <w:left w:val="none" w:sz="0" w:space="0" w:color="auto"/>
        <w:bottom w:val="none" w:sz="0" w:space="0" w:color="auto"/>
        <w:right w:val="none" w:sz="0" w:space="0" w:color="auto"/>
      </w:divBdr>
    </w:div>
    <w:div w:id="913004033">
      <w:bodyDiv w:val="1"/>
      <w:marLeft w:val="0"/>
      <w:marRight w:val="0"/>
      <w:marTop w:val="0"/>
      <w:marBottom w:val="0"/>
      <w:divBdr>
        <w:top w:val="none" w:sz="0" w:space="0" w:color="auto"/>
        <w:left w:val="none" w:sz="0" w:space="0" w:color="auto"/>
        <w:bottom w:val="none" w:sz="0" w:space="0" w:color="auto"/>
        <w:right w:val="none" w:sz="0" w:space="0" w:color="auto"/>
      </w:divBdr>
    </w:div>
    <w:div w:id="918290447">
      <w:bodyDiv w:val="1"/>
      <w:marLeft w:val="0"/>
      <w:marRight w:val="0"/>
      <w:marTop w:val="0"/>
      <w:marBottom w:val="0"/>
      <w:divBdr>
        <w:top w:val="none" w:sz="0" w:space="0" w:color="auto"/>
        <w:left w:val="none" w:sz="0" w:space="0" w:color="auto"/>
        <w:bottom w:val="none" w:sz="0" w:space="0" w:color="auto"/>
        <w:right w:val="none" w:sz="0" w:space="0" w:color="auto"/>
      </w:divBdr>
    </w:div>
    <w:div w:id="922370675">
      <w:bodyDiv w:val="1"/>
      <w:marLeft w:val="0"/>
      <w:marRight w:val="0"/>
      <w:marTop w:val="0"/>
      <w:marBottom w:val="0"/>
      <w:divBdr>
        <w:top w:val="none" w:sz="0" w:space="0" w:color="auto"/>
        <w:left w:val="none" w:sz="0" w:space="0" w:color="auto"/>
        <w:bottom w:val="none" w:sz="0" w:space="0" w:color="auto"/>
        <w:right w:val="none" w:sz="0" w:space="0" w:color="auto"/>
      </w:divBdr>
    </w:div>
    <w:div w:id="931626825">
      <w:bodyDiv w:val="1"/>
      <w:marLeft w:val="0"/>
      <w:marRight w:val="0"/>
      <w:marTop w:val="0"/>
      <w:marBottom w:val="0"/>
      <w:divBdr>
        <w:top w:val="none" w:sz="0" w:space="0" w:color="auto"/>
        <w:left w:val="none" w:sz="0" w:space="0" w:color="auto"/>
        <w:bottom w:val="none" w:sz="0" w:space="0" w:color="auto"/>
        <w:right w:val="none" w:sz="0" w:space="0" w:color="auto"/>
      </w:divBdr>
    </w:div>
    <w:div w:id="934367830">
      <w:bodyDiv w:val="1"/>
      <w:marLeft w:val="0"/>
      <w:marRight w:val="0"/>
      <w:marTop w:val="0"/>
      <w:marBottom w:val="0"/>
      <w:divBdr>
        <w:top w:val="none" w:sz="0" w:space="0" w:color="auto"/>
        <w:left w:val="none" w:sz="0" w:space="0" w:color="auto"/>
        <w:bottom w:val="none" w:sz="0" w:space="0" w:color="auto"/>
        <w:right w:val="none" w:sz="0" w:space="0" w:color="auto"/>
      </w:divBdr>
    </w:div>
    <w:div w:id="939605760">
      <w:bodyDiv w:val="1"/>
      <w:marLeft w:val="0"/>
      <w:marRight w:val="0"/>
      <w:marTop w:val="0"/>
      <w:marBottom w:val="0"/>
      <w:divBdr>
        <w:top w:val="none" w:sz="0" w:space="0" w:color="auto"/>
        <w:left w:val="none" w:sz="0" w:space="0" w:color="auto"/>
        <w:bottom w:val="none" w:sz="0" w:space="0" w:color="auto"/>
        <w:right w:val="none" w:sz="0" w:space="0" w:color="auto"/>
      </w:divBdr>
    </w:div>
    <w:div w:id="944458863">
      <w:bodyDiv w:val="1"/>
      <w:marLeft w:val="0"/>
      <w:marRight w:val="0"/>
      <w:marTop w:val="0"/>
      <w:marBottom w:val="0"/>
      <w:divBdr>
        <w:top w:val="none" w:sz="0" w:space="0" w:color="auto"/>
        <w:left w:val="none" w:sz="0" w:space="0" w:color="auto"/>
        <w:bottom w:val="none" w:sz="0" w:space="0" w:color="auto"/>
        <w:right w:val="none" w:sz="0" w:space="0" w:color="auto"/>
      </w:divBdr>
    </w:div>
    <w:div w:id="954406536">
      <w:bodyDiv w:val="1"/>
      <w:marLeft w:val="0"/>
      <w:marRight w:val="0"/>
      <w:marTop w:val="0"/>
      <w:marBottom w:val="0"/>
      <w:divBdr>
        <w:top w:val="none" w:sz="0" w:space="0" w:color="auto"/>
        <w:left w:val="none" w:sz="0" w:space="0" w:color="auto"/>
        <w:bottom w:val="none" w:sz="0" w:space="0" w:color="auto"/>
        <w:right w:val="none" w:sz="0" w:space="0" w:color="auto"/>
      </w:divBdr>
    </w:div>
    <w:div w:id="954948865">
      <w:bodyDiv w:val="1"/>
      <w:marLeft w:val="0"/>
      <w:marRight w:val="0"/>
      <w:marTop w:val="0"/>
      <w:marBottom w:val="0"/>
      <w:divBdr>
        <w:top w:val="none" w:sz="0" w:space="0" w:color="auto"/>
        <w:left w:val="none" w:sz="0" w:space="0" w:color="auto"/>
        <w:bottom w:val="none" w:sz="0" w:space="0" w:color="auto"/>
        <w:right w:val="none" w:sz="0" w:space="0" w:color="auto"/>
      </w:divBdr>
    </w:div>
    <w:div w:id="959609975">
      <w:bodyDiv w:val="1"/>
      <w:marLeft w:val="0"/>
      <w:marRight w:val="0"/>
      <w:marTop w:val="0"/>
      <w:marBottom w:val="0"/>
      <w:divBdr>
        <w:top w:val="none" w:sz="0" w:space="0" w:color="auto"/>
        <w:left w:val="none" w:sz="0" w:space="0" w:color="auto"/>
        <w:bottom w:val="none" w:sz="0" w:space="0" w:color="auto"/>
        <w:right w:val="none" w:sz="0" w:space="0" w:color="auto"/>
      </w:divBdr>
    </w:div>
    <w:div w:id="961154804">
      <w:bodyDiv w:val="1"/>
      <w:marLeft w:val="0"/>
      <w:marRight w:val="0"/>
      <w:marTop w:val="0"/>
      <w:marBottom w:val="0"/>
      <w:divBdr>
        <w:top w:val="none" w:sz="0" w:space="0" w:color="auto"/>
        <w:left w:val="none" w:sz="0" w:space="0" w:color="auto"/>
        <w:bottom w:val="none" w:sz="0" w:space="0" w:color="auto"/>
        <w:right w:val="none" w:sz="0" w:space="0" w:color="auto"/>
      </w:divBdr>
    </w:div>
    <w:div w:id="964579985">
      <w:bodyDiv w:val="1"/>
      <w:marLeft w:val="0"/>
      <w:marRight w:val="0"/>
      <w:marTop w:val="0"/>
      <w:marBottom w:val="0"/>
      <w:divBdr>
        <w:top w:val="none" w:sz="0" w:space="0" w:color="auto"/>
        <w:left w:val="none" w:sz="0" w:space="0" w:color="auto"/>
        <w:bottom w:val="none" w:sz="0" w:space="0" w:color="auto"/>
        <w:right w:val="none" w:sz="0" w:space="0" w:color="auto"/>
      </w:divBdr>
    </w:div>
    <w:div w:id="976909431">
      <w:bodyDiv w:val="1"/>
      <w:marLeft w:val="0"/>
      <w:marRight w:val="0"/>
      <w:marTop w:val="0"/>
      <w:marBottom w:val="0"/>
      <w:divBdr>
        <w:top w:val="none" w:sz="0" w:space="0" w:color="auto"/>
        <w:left w:val="none" w:sz="0" w:space="0" w:color="auto"/>
        <w:bottom w:val="none" w:sz="0" w:space="0" w:color="auto"/>
        <w:right w:val="none" w:sz="0" w:space="0" w:color="auto"/>
      </w:divBdr>
    </w:div>
    <w:div w:id="988287216">
      <w:bodyDiv w:val="1"/>
      <w:marLeft w:val="0"/>
      <w:marRight w:val="0"/>
      <w:marTop w:val="0"/>
      <w:marBottom w:val="0"/>
      <w:divBdr>
        <w:top w:val="none" w:sz="0" w:space="0" w:color="auto"/>
        <w:left w:val="none" w:sz="0" w:space="0" w:color="auto"/>
        <w:bottom w:val="none" w:sz="0" w:space="0" w:color="auto"/>
        <w:right w:val="none" w:sz="0" w:space="0" w:color="auto"/>
      </w:divBdr>
    </w:div>
    <w:div w:id="991519254">
      <w:bodyDiv w:val="1"/>
      <w:marLeft w:val="0"/>
      <w:marRight w:val="0"/>
      <w:marTop w:val="0"/>
      <w:marBottom w:val="0"/>
      <w:divBdr>
        <w:top w:val="none" w:sz="0" w:space="0" w:color="auto"/>
        <w:left w:val="none" w:sz="0" w:space="0" w:color="auto"/>
        <w:bottom w:val="none" w:sz="0" w:space="0" w:color="auto"/>
        <w:right w:val="none" w:sz="0" w:space="0" w:color="auto"/>
      </w:divBdr>
    </w:div>
    <w:div w:id="1007631866">
      <w:bodyDiv w:val="1"/>
      <w:marLeft w:val="0"/>
      <w:marRight w:val="0"/>
      <w:marTop w:val="0"/>
      <w:marBottom w:val="0"/>
      <w:divBdr>
        <w:top w:val="none" w:sz="0" w:space="0" w:color="auto"/>
        <w:left w:val="none" w:sz="0" w:space="0" w:color="auto"/>
        <w:bottom w:val="none" w:sz="0" w:space="0" w:color="auto"/>
        <w:right w:val="none" w:sz="0" w:space="0" w:color="auto"/>
      </w:divBdr>
    </w:div>
    <w:div w:id="1023895809">
      <w:bodyDiv w:val="1"/>
      <w:marLeft w:val="0"/>
      <w:marRight w:val="0"/>
      <w:marTop w:val="0"/>
      <w:marBottom w:val="0"/>
      <w:divBdr>
        <w:top w:val="none" w:sz="0" w:space="0" w:color="auto"/>
        <w:left w:val="none" w:sz="0" w:space="0" w:color="auto"/>
        <w:bottom w:val="none" w:sz="0" w:space="0" w:color="auto"/>
        <w:right w:val="none" w:sz="0" w:space="0" w:color="auto"/>
      </w:divBdr>
    </w:div>
    <w:div w:id="1024866634">
      <w:bodyDiv w:val="1"/>
      <w:marLeft w:val="0"/>
      <w:marRight w:val="0"/>
      <w:marTop w:val="0"/>
      <w:marBottom w:val="0"/>
      <w:divBdr>
        <w:top w:val="none" w:sz="0" w:space="0" w:color="auto"/>
        <w:left w:val="none" w:sz="0" w:space="0" w:color="auto"/>
        <w:bottom w:val="none" w:sz="0" w:space="0" w:color="auto"/>
        <w:right w:val="none" w:sz="0" w:space="0" w:color="auto"/>
      </w:divBdr>
    </w:div>
    <w:div w:id="1053045881">
      <w:bodyDiv w:val="1"/>
      <w:marLeft w:val="0"/>
      <w:marRight w:val="0"/>
      <w:marTop w:val="0"/>
      <w:marBottom w:val="0"/>
      <w:divBdr>
        <w:top w:val="none" w:sz="0" w:space="0" w:color="auto"/>
        <w:left w:val="none" w:sz="0" w:space="0" w:color="auto"/>
        <w:bottom w:val="none" w:sz="0" w:space="0" w:color="auto"/>
        <w:right w:val="none" w:sz="0" w:space="0" w:color="auto"/>
      </w:divBdr>
    </w:div>
    <w:div w:id="1054550417">
      <w:bodyDiv w:val="1"/>
      <w:marLeft w:val="0"/>
      <w:marRight w:val="0"/>
      <w:marTop w:val="0"/>
      <w:marBottom w:val="0"/>
      <w:divBdr>
        <w:top w:val="none" w:sz="0" w:space="0" w:color="auto"/>
        <w:left w:val="none" w:sz="0" w:space="0" w:color="auto"/>
        <w:bottom w:val="none" w:sz="0" w:space="0" w:color="auto"/>
        <w:right w:val="none" w:sz="0" w:space="0" w:color="auto"/>
      </w:divBdr>
    </w:div>
    <w:div w:id="1075516449">
      <w:bodyDiv w:val="1"/>
      <w:marLeft w:val="0"/>
      <w:marRight w:val="0"/>
      <w:marTop w:val="0"/>
      <w:marBottom w:val="0"/>
      <w:divBdr>
        <w:top w:val="none" w:sz="0" w:space="0" w:color="auto"/>
        <w:left w:val="none" w:sz="0" w:space="0" w:color="auto"/>
        <w:bottom w:val="none" w:sz="0" w:space="0" w:color="auto"/>
        <w:right w:val="none" w:sz="0" w:space="0" w:color="auto"/>
      </w:divBdr>
    </w:div>
    <w:div w:id="1075786764">
      <w:bodyDiv w:val="1"/>
      <w:marLeft w:val="0"/>
      <w:marRight w:val="0"/>
      <w:marTop w:val="0"/>
      <w:marBottom w:val="0"/>
      <w:divBdr>
        <w:top w:val="none" w:sz="0" w:space="0" w:color="auto"/>
        <w:left w:val="none" w:sz="0" w:space="0" w:color="auto"/>
        <w:bottom w:val="none" w:sz="0" w:space="0" w:color="auto"/>
        <w:right w:val="none" w:sz="0" w:space="0" w:color="auto"/>
      </w:divBdr>
    </w:div>
    <w:div w:id="1076395449">
      <w:bodyDiv w:val="1"/>
      <w:marLeft w:val="0"/>
      <w:marRight w:val="0"/>
      <w:marTop w:val="0"/>
      <w:marBottom w:val="0"/>
      <w:divBdr>
        <w:top w:val="none" w:sz="0" w:space="0" w:color="auto"/>
        <w:left w:val="none" w:sz="0" w:space="0" w:color="auto"/>
        <w:bottom w:val="none" w:sz="0" w:space="0" w:color="auto"/>
        <w:right w:val="none" w:sz="0" w:space="0" w:color="auto"/>
      </w:divBdr>
    </w:div>
    <w:div w:id="1079713642">
      <w:bodyDiv w:val="1"/>
      <w:marLeft w:val="0"/>
      <w:marRight w:val="0"/>
      <w:marTop w:val="0"/>
      <w:marBottom w:val="0"/>
      <w:divBdr>
        <w:top w:val="none" w:sz="0" w:space="0" w:color="auto"/>
        <w:left w:val="none" w:sz="0" w:space="0" w:color="auto"/>
        <w:bottom w:val="none" w:sz="0" w:space="0" w:color="auto"/>
        <w:right w:val="none" w:sz="0" w:space="0" w:color="auto"/>
      </w:divBdr>
    </w:div>
    <w:div w:id="1085031922">
      <w:bodyDiv w:val="1"/>
      <w:marLeft w:val="0"/>
      <w:marRight w:val="0"/>
      <w:marTop w:val="0"/>
      <w:marBottom w:val="0"/>
      <w:divBdr>
        <w:top w:val="none" w:sz="0" w:space="0" w:color="auto"/>
        <w:left w:val="none" w:sz="0" w:space="0" w:color="auto"/>
        <w:bottom w:val="none" w:sz="0" w:space="0" w:color="auto"/>
        <w:right w:val="none" w:sz="0" w:space="0" w:color="auto"/>
      </w:divBdr>
    </w:div>
    <w:div w:id="1087995065">
      <w:bodyDiv w:val="1"/>
      <w:marLeft w:val="0"/>
      <w:marRight w:val="0"/>
      <w:marTop w:val="0"/>
      <w:marBottom w:val="0"/>
      <w:divBdr>
        <w:top w:val="none" w:sz="0" w:space="0" w:color="auto"/>
        <w:left w:val="none" w:sz="0" w:space="0" w:color="auto"/>
        <w:bottom w:val="none" w:sz="0" w:space="0" w:color="auto"/>
        <w:right w:val="none" w:sz="0" w:space="0" w:color="auto"/>
      </w:divBdr>
    </w:div>
    <w:div w:id="1093087344">
      <w:bodyDiv w:val="1"/>
      <w:marLeft w:val="0"/>
      <w:marRight w:val="0"/>
      <w:marTop w:val="0"/>
      <w:marBottom w:val="0"/>
      <w:divBdr>
        <w:top w:val="none" w:sz="0" w:space="0" w:color="auto"/>
        <w:left w:val="none" w:sz="0" w:space="0" w:color="auto"/>
        <w:bottom w:val="none" w:sz="0" w:space="0" w:color="auto"/>
        <w:right w:val="none" w:sz="0" w:space="0" w:color="auto"/>
      </w:divBdr>
    </w:div>
    <w:div w:id="1101879224">
      <w:bodyDiv w:val="1"/>
      <w:marLeft w:val="0"/>
      <w:marRight w:val="0"/>
      <w:marTop w:val="0"/>
      <w:marBottom w:val="0"/>
      <w:divBdr>
        <w:top w:val="none" w:sz="0" w:space="0" w:color="auto"/>
        <w:left w:val="none" w:sz="0" w:space="0" w:color="auto"/>
        <w:bottom w:val="none" w:sz="0" w:space="0" w:color="auto"/>
        <w:right w:val="none" w:sz="0" w:space="0" w:color="auto"/>
      </w:divBdr>
    </w:div>
    <w:div w:id="1114447256">
      <w:bodyDiv w:val="1"/>
      <w:marLeft w:val="0"/>
      <w:marRight w:val="0"/>
      <w:marTop w:val="0"/>
      <w:marBottom w:val="0"/>
      <w:divBdr>
        <w:top w:val="none" w:sz="0" w:space="0" w:color="auto"/>
        <w:left w:val="none" w:sz="0" w:space="0" w:color="auto"/>
        <w:bottom w:val="none" w:sz="0" w:space="0" w:color="auto"/>
        <w:right w:val="none" w:sz="0" w:space="0" w:color="auto"/>
      </w:divBdr>
    </w:div>
    <w:div w:id="1117064451">
      <w:bodyDiv w:val="1"/>
      <w:marLeft w:val="0"/>
      <w:marRight w:val="0"/>
      <w:marTop w:val="0"/>
      <w:marBottom w:val="0"/>
      <w:divBdr>
        <w:top w:val="none" w:sz="0" w:space="0" w:color="auto"/>
        <w:left w:val="none" w:sz="0" w:space="0" w:color="auto"/>
        <w:bottom w:val="none" w:sz="0" w:space="0" w:color="auto"/>
        <w:right w:val="none" w:sz="0" w:space="0" w:color="auto"/>
      </w:divBdr>
    </w:div>
    <w:div w:id="1127162585">
      <w:bodyDiv w:val="1"/>
      <w:marLeft w:val="0"/>
      <w:marRight w:val="0"/>
      <w:marTop w:val="0"/>
      <w:marBottom w:val="0"/>
      <w:divBdr>
        <w:top w:val="none" w:sz="0" w:space="0" w:color="auto"/>
        <w:left w:val="none" w:sz="0" w:space="0" w:color="auto"/>
        <w:bottom w:val="none" w:sz="0" w:space="0" w:color="auto"/>
        <w:right w:val="none" w:sz="0" w:space="0" w:color="auto"/>
      </w:divBdr>
    </w:div>
    <w:div w:id="1129057658">
      <w:bodyDiv w:val="1"/>
      <w:marLeft w:val="0"/>
      <w:marRight w:val="0"/>
      <w:marTop w:val="0"/>
      <w:marBottom w:val="0"/>
      <w:divBdr>
        <w:top w:val="none" w:sz="0" w:space="0" w:color="auto"/>
        <w:left w:val="none" w:sz="0" w:space="0" w:color="auto"/>
        <w:bottom w:val="none" w:sz="0" w:space="0" w:color="auto"/>
        <w:right w:val="none" w:sz="0" w:space="0" w:color="auto"/>
      </w:divBdr>
    </w:div>
    <w:div w:id="1132945587">
      <w:bodyDiv w:val="1"/>
      <w:marLeft w:val="0"/>
      <w:marRight w:val="0"/>
      <w:marTop w:val="0"/>
      <w:marBottom w:val="0"/>
      <w:divBdr>
        <w:top w:val="none" w:sz="0" w:space="0" w:color="auto"/>
        <w:left w:val="none" w:sz="0" w:space="0" w:color="auto"/>
        <w:bottom w:val="none" w:sz="0" w:space="0" w:color="auto"/>
        <w:right w:val="none" w:sz="0" w:space="0" w:color="auto"/>
      </w:divBdr>
    </w:div>
    <w:div w:id="1153639072">
      <w:bodyDiv w:val="1"/>
      <w:marLeft w:val="0"/>
      <w:marRight w:val="0"/>
      <w:marTop w:val="0"/>
      <w:marBottom w:val="0"/>
      <w:divBdr>
        <w:top w:val="none" w:sz="0" w:space="0" w:color="auto"/>
        <w:left w:val="none" w:sz="0" w:space="0" w:color="auto"/>
        <w:bottom w:val="none" w:sz="0" w:space="0" w:color="auto"/>
        <w:right w:val="none" w:sz="0" w:space="0" w:color="auto"/>
      </w:divBdr>
    </w:div>
    <w:div w:id="1162085871">
      <w:bodyDiv w:val="1"/>
      <w:marLeft w:val="0"/>
      <w:marRight w:val="0"/>
      <w:marTop w:val="0"/>
      <w:marBottom w:val="0"/>
      <w:divBdr>
        <w:top w:val="none" w:sz="0" w:space="0" w:color="auto"/>
        <w:left w:val="none" w:sz="0" w:space="0" w:color="auto"/>
        <w:bottom w:val="none" w:sz="0" w:space="0" w:color="auto"/>
        <w:right w:val="none" w:sz="0" w:space="0" w:color="auto"/>
      </w:divBdr>
    </w:div>
    <w:div w:id="1172380018">
      <w:bodyDiv w:val="1"/>
      <w:marLeft w:val="0"/>
      <w:marRight w:val="0"/>
      <w:marTop w:val="0"/>
      <w:marBottom w:val="0"/>
      <w:divBdr>
        <w:top w:val="none" w:sz="0" w:space="0" w:color="auto"/>
        <w:left w:val="none" w:sz="0" w:space="0" w:color="auto"/>
        <w:bottom w:val="none" w:sz="0" w:space="0" w:color="auto"/>
        <w:right w:val="none" w:sz="0" w:space="0" w:color="auto"/>
      </w:divBdr>
    </w:div>
    <w:div w:id="1175192460">
      <w:bodyDiv w:val="1"/>
      <w:marLeft w:val="0"/>
      <w:marRight w:val="0"/>
      <w:marTop w:val="0"/>
      <w:marBottom w:val="0"/>
      <w:divBdr>
        <w:top w:val="none" w:sz="0" w:space="0" w:color="auto"/>
        <w:left w:val="none" w:sz="0" w:space="0" w:color="auto"/>
        <w:bottom w:val="none" w:sz="0" w:space="0" w:color="auto"/>
        <w:right w:val="none" w:sz="0" w:space="0" w:color="auto"/>
      </w:divBdr>
      <w:divsChild>
        <w:div w:id="857962623">
          <w:marLeft w:val="0"/>
          <w:marRight w:val="0"/>
          <w:marTop w:val="0"/>
          <w:marBottom w:val="0"/>
          <w:divBdr>
            <w:top w:val="single" w:sz="2" w:space="0" w:color="E3E3E3"/>
            <w:left w:val="single" w:sz="2" w:space="0" w:color="E3E3E3"/>
            <w:bottom w:val="single" w:sz="2" w:space="0" w:color="E3E3E3"/>
            <w:right w:val="single" w:sz="2" w:space="0" w:color="E3E3E3"/>
          </w:divBdr>
          <w:divsChild>
            <w:div w:id="1435595895">
              <w:marLeft w:val="0"/>
              <w:marRight w:val="0"/>
              <w:marTop w:val="0"/>
              <w:marBottom w:val="0"/>
              <w:divBdr>
                <w:top w:val="single" w:sz="2" w:space="0" w:color="E3E3E3"/>
                <w:left w:val="single" w:sz="2" w:space="0" w:color="E3E3E3"/>
                <w:bottom w:val="single" w:sz="2" w:space="0" w:color="E3E3E3"/>
                <w:right w:val="single" w:sz="2" w:space="0" w:color="E3E3E3"/>
              </w:divBdr>
              <w:divsChild>
                <w:div w:id="1785071649">
                  <w:marLeft w:val="0"/>
                  <w:marRight w:val="0"/>
                  <w:marTop w:val="0"/>
                  <w:marBottom w:val="0"/>
                  <w:divBdr>
                    <w:top w:val="single" w:sz="2" w:space="2" w:color="E3E3E3"/>
                    <w:left w:val="single" w:sz="2" w:space="0" w:color="E3E3E3"/>
                    <w:bottom w:val="single" w:sz="2" w:space="0" w:color="E3E3E3"/>
                    <w:right w:val="single" w:sz="2" w:space="0" w:color="E3E3E3"/>
                  </w:divBdr>
                  <w:divsChild>
                    <w:div w:id="10746244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83082752">
      <w:bodyDiv w:val="1"/>
      <w:marLeft w:val="0"/>
      <w:marRight w:val="0"/>
      <w:marTop w:val="0"/>
      <w:marBottom w:val="0"/>
      <w:divBdr>
        <w:top w:val="none" w:sz="0" w:space="0" w:color="auto"/>
        <w:left w:val="none" w:sz="0" w:space="0" w:color="auto"/>
        <w:bottom w:val="none" w:sz="0" w:space="0" w:color="auto"/>
        <w:right w:val="none" w:sz="0" w:space="0" w:color="auto"/>
      </w:divBdr>
    </w:div>
    <w:div w:id="1186597549">
      <w:bodyDiv w:val="1"/>
      <w:marLeft w:val="0"/>
      <w:marRight w:val="0"/>
      <w:marTop w:val="0"/>
      <w:marBottom w:val="0"/>
      <w:divBdr>
        <w:top w:val="none" w:sz="0" w:space="0" w:color="auto"/>
        <w:left w:val="none" w:sz="0" w:space="0" w:color="auto"/>
        <w:bottom w:val="none" w:sz="0" w:space="0" w:color="auto"/>
        <w:right w:val="none" w:sz="0" w:space="0" w:color="auto"/>
      </w:divBdr>
    </w:div>
    <w:div w:id="1189412915">
      <w:bodyDiv w:val="1"/>
      <w:marLeft w:val="0"/>
      <w:marRight w:val="0"/>
      <w:marTop w:val="0"/>
      <w:marBottom w:val="0"/>
      <w:divBdr>
        <w:top w:val="none" w:sz="0" w:space="0" w:color="auto"/>
        <w:left w:val="none" w:sz="0" w:space="0" w:color="auto"/>
        <w:bottom w:val="none" w:sz="0" w:space="0" w:color="auto"/>
        <w:right w:val="none" w:sz="0" w:space="0" w:color="auto"/>
      </w:divBdr>
    </w:div>
    <w:div w:id="1196699929">
      <w:bodyDiv w:val="1"/>
      <w:marLeft w:val="0"/>
      <w:marRight w:val="0"/>
      <w:marTop w:val="0"/>
      <w:marBottom w:val="0"/>
      <w:divBdr>
        <w:top w:val="none" w:sz="0" w:space="0" w:color="auto"/>
        <w:left w:val="none" w:sz="0" w:space="0" w:color="auto"/>
        <w:bottom w:val="none" w:sz="0" w:space="0" w:color="auto"/>
        <w:right w:val="none" w:sz="0" w:space="0" w:color="auto"/>
      </w:divBdr>
    </w:div>
    <w:div w:id="1197549338">
      <w:bodyDiv w:val="1"/>
      <w:marLeft w:val="0"/>
      <w:marRight w:val="0"/>
      <w:marTop w:val="0"/>
      <w:marBottom w:val="0"/>
      <w:divBdr>
        <w:top w:val="none" w:sz="0" w:space="0" w:color="auto"/>
        <w:left w:val="none" w:sz="0" w:space="0" w:color="auto"/>
        <w:bottom w:val="none" w:sz="0" w:space="0" w:color="auto"/>
        <w:right w:val="none" w:sz="0" w:space="0" w:color="auto"/>
      </w:divBdr>
    </w:div>
    <w:div w:id="1206914805">
      <w:bodyDiv w:val="1"/>
      <w:marLeft w:val="0"/>
      <w:marRight w:val="0"/>
      <w:marTop w:val="0"/>
      <w:marBottom w:val="0"/>
      <w:divBdr>
        <w:top w:val="none" w:sz="0" w:space="0" w:color="auto"/>
        <w:left w:val="none" w:sz="0" w:space="0" w:color="auto"/>
        <w:bottom w:val="none" w:sz="0" w:space="0" w:color="auto"/>
        <w:right w:val="none" w:sz="0" w:space="0" w:color="auto"/>
      </w:divBdr>
    </w:div>
    <w:div w:id="1212426450">
      <w:bodyDiv w:val="1"/>
      <w:marLeft w:val="0"/>
      <w:marRight w:val="0"/>
      <w:marTop w:val="0"/>
      <w:marBottom w:val="0"/>
      <w:divBdr>
        <w:top w:val="none" w:sz="0" w:space="0" w:color="auto"/>
        <w:left w:val="none" w:sz="0" w:space="0" w:color="auto"/>
        <w:bottom w:val="none" w:sz="0" w:space="0" w:color="auto"/>
        <w:right w:val="none" w:sz="0" w:space="0" w:color="auto"/>
      </w:divBdr>
    </w:div>
    <w:div w:id="1216891941">
      <w:bodyDiv w:val="1"/>
      <w:marLeft w:val="0"/>
      <w:marRight w:val="0"/>
      <w:marTop w:val="0"/>
      <w:marBottom w:val="0"/>
      <w:divBdr>
        <w:top w:val="none" w:sz="0" w:space="0" w:color="auto"/>
        <w:left w:val="none" w:sz="0" w:space="0" w:color="auto"/>
        <w:bottom w:val="none" w:sz="0" w:space="0" w:color="auto"/>
        <w:right w:val="none" w:sz="0" w:space="0" w:color="auto"/>
      </w:divBdr>
    </w:div>
    <w:div w:id="1225489374">
      <w:bodyDiv w:val="1"/>
      <w:marLeft w:val="0"/>
      <w:marRight w:val="0"/>
      <w:marTop w:val="0"/>
      <w:marBottom w:val="0"/>
      <w:divBdr>
        <w:top w:val="none" w:sz="0" w:space="0" w:color="auto"/>
        <w:left w:val="none" w:sz="0" w:space="0" w:color="auto"/>
        <w:bottom w:val="none" w:sz="0" w:space="0" w:color="auto"/>
        <w:right w:val="none" w:sz="0" w:space="0" w:color="auto"/>
      </w:divBdr>
    </w:div>
    <w:div w:id="1229462566">
      <w:bodyDiv w:val="1"/>
      <w:marLeft w:val="0"/>
      <w:marRight w:val="0"/>
      <w:marTop w:val="0"/>
      <w:marBottom w:val="0"/>
      <w:divBdr>
        <w:top w:val="none" w:sz="0" w:space="0" w:color="auto"/>
        <w:left w:val="none" w:sz="0" w:space="0" w:color="auto"/>
        <w:bottom w:val="none" w:sz="0" w:space="0" w:color="auto"/>
        <w:right w:val="none" w:sz="0" w:space="0" w:color="auto"/>
      </w:divBdr>
    </w:div>
    <w:div w:id="1234126393">
      <w:bodyDiv w:val="1"/>
      <w:marLeft w:val="0"/>
      <w:marRight w:val="0"/>
      <w:marTop w:val="0"/>
      <w:marBottom w:val="0"/>
      <w:divBdr>
        <w:top w:val="none" w:sz="0" w:space="0" w:color="auto"/>
        <w:left w:val="none" w:sz="0" w:space="0" w:color="auto"/>
        <w:bottom w:val="none" w:sz="0" w:space="0" w:color="auto"/>
        <w:right w:val="none" w:sz="0" w:space="0" w:color="auto"/>
      </w:divBdr>
    </w:div>
    <w:div w:id="1237980883">
      <w:bodyDiv w:val="1"/>
      <w:marLeft w:val="0"/>
      <w:marRight w:val="0"/>
      <w:marTop w:val="0"/>
      <w:marBottom w:val="0"/>
      <w:divBdr>
        <w:top w:val="none" w:sz="0" w:space="0" w:color="auto"/>
        <w:left w:val="none" w:sz="0" w:space="0" w:color="auto"/>
        <w:bottom w:val="none" w:sz="0" w:space="0" w:color="auto"/>
        <w:right w:val="none" w:sz="0" w:space="0" w:color="auto"/>
      </w:divBdr>
    </w:div>
    <w:div w:id="1240139521">
      <w:bodyDiv w:val="1"/>
      <w:marLeft w:val="0"/>
      <w:marRight w:val="0"/>
      <w:marTop w:val="0"/>
      <w:marBottom w:val="0"/>
      <w:divBdr>
        <w:top w:val="none" w:sz="0" w:space="0" w:color="auto"/>
        <w:left w:val="none" w:sz="0" w:space="0" w:color="auto"/>
        <w:bottom w:val="none" w:sz="0" w:space="0" w:color="auto"/>
        <w:right w:val="none" w:sz="0" w:space="0" w:color="auto"/>
      </w:divBdr>
    </w:div>
    <w:div w:id="1271468555">
      <w:bodyDiv w:val="1"/>
      <w:marLeft w:val="0"/>
      <w:marRight w:val="0"/>
      <w:marTop w:val="0"/>
      <w:marBottom w:val="0"/>
      <w:divBdr>
        <w:top w:val="none" w:sz="0" w:space="0" w:color="auto"/>
        <w:left w:val="none" w:sz="0" w:space="0" w:color="auto"/>
        <w:bottom w:val="none" w:sz="0" w:space="0" w:color="auto"/>
        <w:right w:val="none" w:sz="0" w:space="0" w:color="auto"/>
      </w:divBdr>
    </w:div>
    <w:div w:id="1271472577">
      <w:bodyDiv w:val="1"/>
      <w:marLeft w:val="0"/>
      <w:marRight w:val="0"/>
      <w:marTop w:val="0"/>
      <w:marBottom w:val="0"/>
      <w:divBdr>
        <w:top w:val="none" w:sz="0" w:space="0" w:color="auto"/>
        <w:left w:val="none" w:sz="0" w:space="0" w:color="auto"/>
        <w:bottom w:val="none" w:sz="0" w:space="0" w:color="auto"/>
        <w:right w:val="none" w:sz="0" w:space="0" w:color="auto"/>
      </w:divBdr>
    </w:div>
    <w:div w:id="1274748234">
      <w:bodyDiv w:val="1"/>
      <w:marLeft w:val="0"/>
      <w:marRight w:val="0"/>
      <w:marTop w:val="0"/>
      <w:marBottom w:val="0"/>
      <w:divBdr>
        <w:top w:val="none" w:sz="0" w:space="0" w:color="auto"/>
        <w:left w:val="none" w:sz="0" w:space="0" w:color="auto"/>
        <w:bottom w:val="none" w:sz="0" w:space="0" w:color="auto"/>
        <w:right w:val="none" w:sz="0" w:space="0" w:color="auto"/>
      </w:divBdr>
    </w:div>
    <w:div w:id="1282111755">
      <w:bodyDiv w:val="1"/>
      <w:marLeft w:val="0"/>
      <w:marRight w:val="0"/>
      <w:marTop w:val="0"/>
      <w:marBottom w:val="0"/>
      <w:divBdr>
        <w:top w:val="none" w:sz="0" w:space="0" w:color="auto"/>
        <w:left w:val="none" w:sz="0" w:space="0" w:color="auto"/>
        <w:bottom w:val="none" w:sz="0" w:space="0" w:color="auto"/>
        <w:right w:val="none" w:sz="0" w:space="0" w:color="auto"/>
      </w:divBdr>
    </w:div>
    <w:div w:id="1296444774">
      <w:bodyDiv w:val="1"/>
      <w:marLeft w:val="0"/>
      <w:marRight w:val="0"/>
      <w:marTop w:val="0"/>
      <w:marBottom w:val="0"/>
      <w:divBdr>
        <w:top w:val="none" w:sz="0" w:space="0" w:color="auto"/>
        <w:left w:val="none" w:sz="0" w:space="0" w:color="auto"/>
        <w:bottom w:val="none" w:sz="0" w:space="0" w:color="auto"/>
        <w:right w:val="none" w:sz="0" w:space="0" w:color="auto"/>
      </w:divBdr>
    </w:div>
    <w:div w:id="1297906551">
      <w:bodyDiv w:val="1"/>
      <w:marLeft w:val="0"/>
      <w:marRight w:val="0"/>
      <w:marTop w:val="0"/>
      <w:marBottom w:val="0"/>
      <w:divBdr>
        <w:top w:val="none" w:sz="0" w:space="0" w:color="auto"/>
        <w:left w:val="none" w:sz="0" w:space="0" w:color="auto"/>
        <w:bottom w:val="none" w:sz="0" w:space="0" w:color="auto"/>
        <w:right w:val="none" w:sz="0" w:space="0" w:color="auto"/>
      </w:divBdr>
    </w:div>
    <w:div w:id="1298880410">
      <w:bodyDiv w:val="1"/>
      <w:marLeft w:val="0"/>
      <w:marRight w:val="0"/>
      <w:marTop w:val="0"/>
      <w:marBottom w:val="0"/>
      <w:divBdr>
        <w:top w:val="none" w:sz="0" w:space="0" w:color="auto"/>
        <w:left w:val="none" w:sz="0" w:space="0" w:color="auto"/>
        <w:bottom w:val="none" w:sz="0" w:space="0" w:color="auto"/>
        <w:right w:val="none" w:sz="0" w:space="0" w:color="auto"/>
      </w:divBdr>
    </w:div>
    <w:div w:id="1304501693">
      <w:bodyDiv w:val="1"/>
      <w:marLeft w:val="0"/>
      <w:marRight w:val="0"/>
      <w:marTop w:val="0"/>
      <w:marBottom w:val="0"/>
      <w:divBdr>
        <w:top w:val="none" w:sz="0" w:space="0" w:color="auto"/>
        <w:left w:val="none" w:sz="0" w:space="0" w:color="auto"/>
        <w:bottom w:val="none" w:sz="0" w:space="0" w:color="auto"/>
        <w:right w:val="none" w:sz="0" w:space="0" w:color="auto"/>
      </w:divBdr>
    </w:div>
    <w:div w:id="1305425469">
      <w:bodyDiv w:val="1"/>
      <w:marLeft w:val="0"/>
      <w:marRight w:val="0"/>
      <w:marTop w:val="0"/>
      <w:marBottom w:val="0"/>
      <w:divBdr>
        <w:top w:val="none" w:sz="0" w:space="0" w:color="auto"/>
        <w:left w:val="none" w:sz="0" w:space="0" w:color="auto"/>
        <w:bottom w:val="none" w:sz="0" w:space="0" w:color="auto"/>
        <w:right w:val="none" w:sz="0" w:space="0" w:color="auto"/>
      </w:divBdr>
    </w:div>
    <w:div w:id="1307129407">
      <w:bodyDiv w:val="1"/>
      <w:marLeft w:val="0"/>
      <w:marRight w:val="0"/>
      <w:marTop w:val="0"/>
      <w:marBottom w:val="0"/>
      <w:divBdr>
        <w:top w:val="none" w:sz="0" w:space="0" w:color="auto"/>
        <w:left w:val="none" w:sz="0" w:space="0" w:color="auto"/>
        <w:bottom w:val="none" w:sz="0" w:space="0" w:color="auto"/>
        <w:right w:val="none" w:sz="0" w:space="0" w:color="auto"/>
      </w:divBdr>
    </w:div>
    <w:div w:id="1308241908">
      <w:bodyDiv w:val="1"/>
      <w:marLeft w:val="0"/>
      <w:marRight w:val="0"/>
      <w:marTop w:val="0"/>
      <w:marBottom w:val="0"/>
      <w:divBdr>
        <w:top w:val="none" w:sz="0" w:space="0" w:color="auto"/>
        <w:left w:val="none" w:sz="0" w:space="0" w:color="auto"/>
        <w:bottom w:val="none" w:sz="0" w:space="0" w:color="auto"/>
        <w:right w:val="none" w:sz="0" w:space="0" w:color="auto"/>
      </w:divBdr>
    </w:div>
    <w:div w:id="1319729139">
      <w:bodyDiv w:val="1"/>
      <w:marLeft w:val="0"/>
      <w:marRight w:val="0"/>
      <w:marTop w:val="0"/>
      <w:marBottom w:val="0"/>
      <w:divBdr>
        <w:top w:val="none" w:sz="0" w:space="0" w:color="auto"/>
        <w:left w:val="none" w:sz="0" w:space="0" w:color="auto"/>
        <w:bottom w:val="none" w:sz="0" w:space="0" w:color="auto"/>
        <w:right w:val="none" w:sz="0" w:space="0" w:color="auto"/>
      </w:divBdr>
    </w:div>
    <w:div w:id="1320039563">
      <w:bodyDiv w:val="1"/>
      <w:marLeft w:val="0"/>
      <w:marRight w:val="0"/>
      <w:marTop w:val="0"/>
      <w:marBottom w:val="0"/>
      <w:divBdr>
        <w:top w:val="none" w:sz="0" w:space="0" w:color="auto"/>
        <w:left w:val="none" w:sz="0" w:space="0" w:color="auto"/>
        <w:bottom w:val="none" w:sz="0" w:space="0" w:color="auto"/>
        <w:right w:val="none" w:sz="0" w:space="0" w:color="auto"/>
      </w:divBdr>
    </w:div>
    <w:div w:id="1340693205">
      <w:bodyDiv w:val="1"/>
      <w:marLeft w:val="0"/>
      <w:marRight w:val="0"/>
      <w:marTop w:val="0"/>
      <w:marBottom w:val="0"/>
      <w:divBdr>
        <w:top w:val="none" w:sz="0" w:space="0" w:color="auto"/>
        <w:left w:val="none" w:sz="0" w:space="0" w:color="auto"/>
        <w:bottom w:val="none" w:sz="0" w:space="0" w:color="auto"/>
        <w:right w:val="none" w:sz="0" w:space="0" w:color="auto"/>
      </w:divBdr>
    </w:div>
    <w:div w:id="1341929065">
      <w:bodyDiv w:val="1"/>
      <w:marLeft w:val="0"/>
      <w:marRight w:val="0"/>
      <w:marTop w:val="0"/>
      <w:marBottom w:val="0"/>
      <w:divBdr>
        <w:top w:val="none" w:sz="0" w:space="0" w:color="auto"/>
        <w:left w:val="none" w:sz="0" w:space="0" w:color="auto"/>
        <w:bottom w:val="none" w:sz="0" w:space="0" w:color="auto"/>
        <w:right w:val="none" w:sz="0" w:space="0" w:color="auto"/>
      </w:divBdr>
    </w:div>
    <w:div w:id="1342705379">
      <w:bodyDiv w:val="1"/>
      <w:marLeft w:val="0"/>
      <w:marRight w:val="0"/>
      <w:marTop w:val="0"/>
      <w:marBottom w:val="0"/>
      <w:divBdr>
        <w:top w:val="none" w:sz="0" w:space="0" w:color="auto"/>
        <w:left w:val="none" w:sz="0" w:space="0" w:color="auto"/>
        <w:bottom w:val="none" w:sz="0" w:space="0" w:color="auto"/>
        <w:right w:val="none" w:sz="0" w:space="0" w:color="auto"/>
      </w:divBdr>
    </w:div>
    <w:div w:id="1343314975">
      <w:bodyDiv w:val="1"/>
      <w:marLeft w:val="0"/>
      <w:marRight w:val="0"/>
      <w:marTop w:val="0"/>
      <w:marBottom w:val="0"/>
      <w:divBdr>
        <w:top w:val="none" w:sz="0" w:space="0" w:color="auto"/>
        <w:left w:val="none" w:sz="0" w:space="0" w:color="auto"/>
        <w:bottom w:val="none" w:sz="0" w:space="0" w:color="auto"/>
        <w:right w:val="none" w:sz="0" w:space="0" w:color="auto"/>
      </w:divBdr>
    </w:div>
    <w:div w:id="1343623259">
      <w:bodyDiv w:val="1"/>
      <w:marLeft w:val="0"/>
      <w:marRight w:val="0"/>
      <w:marTop w:val="0"/>
      <w:marBottom w:val="0"/>
      <w:divBdr>
        <w:top w:val="none" w:sz="0" w:space="0" w:color="auto"/>
        <w:left w:val="none" w:sz="0" w:space="0" w:color="auto"/>
        <w:bottom w:val="none" w:sz="0" w:space="0" w:color="auto"/>
        <w:right w:val="none" w:sz="0" w:space="0" w:color="auto"/>
      </w:divBdr>
    </w:div>
    <w:div w:id="1357267548">
      <w:bodyDiv w:val="1"/>
      <w:marLeft w:val="0"/>
      <w:marRight w:val="0"/>
      <w:marTop w:val="0"/>
      <w:marBottom w:val="0"/>
      <w:divBdr>
        <w:top w:val="none" w:sz="0" w:space="0" w:color="auto"/>
        <w:left w:val="none" w:sz="0" w:space="0" w:color="auto"/>
        <w:bottom w:val="none" w:sz="0" w:space="0" w:color="auto"/>
        <w:right w:val="none" w:sz="0" w:space="0" w:color="auto"/>
      </w:divBdr>
    </w:div>
    <w:div w:id="1366445211">
      <w:bodyDiv w:val="1"/>
      <w:marLeft w:val="0"/>
      <w:marRight w:val="0"/>
      <w:marTop w:val="0"/>
      <w:marBottom w:val="0"/>
      <w:divBdr>
        <w:top w:val="none" w:sz="0" w:space="0" w:color="auto"/>
        <w:left w:val="none" w:sz="0" w:space="0" w:color="auto"/>
        <w:bottom w:val="none" w:sz="0" w:space="0" w:color="auto"/>
        <w:right w:val="none" w:sz="0" w:space="0" w:color="auto"/>
      </w:divBdr>
    </w:div>
    <w:div w:id="1366826406">
      <w:bodyDiv w:val="1"/>
      <w:marLeft w:val="0"/>
      <w:marRight w:val="0"/>
      <w:marTop w:val="0"/>
      <w:marBottom w:val="0"/>
      <w:divBdr>
        <w:top w:val="none" w:sz="0" w:space="0" w:color="auto"/>
        <w:left w:val="none" w:sz="0" w:space="0" w:color="auto"/>
        <w:bottom w:val="none" w:sz="0" w:space="0" w:color="auto"/>
        <w:right w:val="none" w:sz="0" w:space="0" w:color="auto"/>
      </w:divBdr>
    </w:div>
    <w:div w:id="1372463334">
      <w:bodyDiv w:val="1"/>
      <w:marLeft w:val="0"/>
      <w:marRight w:val="0"/>
      <w:marTop w:val="0"/>
      <w:marBottom w:val="0"/>
      <w:divBdr>
        <w:top w:val="none" w:sz="0" w:space="0" w:color="auto"/>
        <w:left w:val="none" w:sz="0" w:space="0" w:color="auto"/>
        <w:bottom w:val="none" w:sz="0" w:space="0" w:color="auto"/>
        <w:right w:val="none" w:sz="0" w:space="0" w:color="auto"/>
      </w:divBdr>
    </w:div>
    <w:div w:id="1373917299">
      <w:bodyDiv w:val="1"/>
      <w:marLeft w:val="0"/>
      <w:marRight w:val="0"/>
      <w:marTop w:val="0"/>
      <w:marBottom w:val="0"/>
      <w:divBdr>
        <w:top w:val="none" w:sz="0" w:space="0" w:color="auto"/>
        <w:left w:val="none" w:sz="0" w:space="0" w:color="auto"/>
        <w:bottom w:val="none" w:sz="0" w:space="0" w:color="auto"/>
        <w:right w:val="none" w:sz="0" w:space="0" w:color="auto"/>
      </w:divBdr>
    </w:div>
    <w:div w:id="1379089830">
      <w:bodyDiv w:val="1"/>
      <w:marLeft w:val="0"/>
      <w:marRight w:val="0"/>
      <w:marTop w:val="0"/>
      <w:marBottom w:val="0"/>
      <w:divBdr>
        <w:top w:val="none" w:sz="0" w:space="0" w:color="auto"/>
        <w:left w:val="none" w:sz="0" w:space="0" w:color="auto"/>
        <w:bottom w:val="none" w:sz="0" w:space="0" w:color="auto"/>
        <w:right w:val="none" w:sz="0" w:space="0" w:color="auto"/>
      </w:divBdr>
    </w:div>
    <w:div w:id="1387603171">
      <w:bodyDiv w:val="1"/>
      <w:marLeft w:val="0"/>
      <w:marRight w:val="0"/>
      <w:marTop w:val="0"/>
      <w:marBottom w:val="0"/>
      <w:divBdr>
        <w:top w:val="none" w:sz="0" w:space="0" w:color="auto"/>
        <w:left w:val="none" w:sz="0" w:space="0" w:color="auto"/>
        <w:bottom w:val="none" w:sz="0" w:space="0" w:color="auto"/>
        <w:right w:val="none" w:sz="0" w:space="0" w:color="auto"/>
      </w:divBdr>
    </w:div>
    <w:div w:id="1388260125">
      <w:bodyDiv w:val="1"/>
      <w:marLeft w:val="0"/>
      <w:marRight w:val="0"/>
      <w:marTop w:val="0"/>
      <w:marBottom w:val="0"/>
      <w:divBdr>
        <w:top w:val="none" w:sz="0" w:space="0" w:color="auto"/>
        <w:left w:val="none" w:sz="0" w:space="0" w:color="auto"/>
        <w:bottom w:val="none" w:sz="0" w:space="0" w:color="auto"/>
        <w:right w:val="none" w:sz="0" w:space="0" w:color="auto"/>
      </w:divBdr>
    </w:div>
    <w:div w:id="1390038059">
      <w:bodyDiv w:val="1"/>
      <w:marLeft w:val="0"/>
      <w:marRight w:val="0"/>
      <w:marTop w:val="0"/>
      <w:marBottom w:val="0"/>
      <w:divBdr>
        <w:top w:val="none" w:sz="0" w:space="0" w:color="auto"/>
        <w:left w:val="none" w:sz="0" w:space="0" w:color="auto"/>
        <w:bottom w:val="none" w:sz="0" w:space="0" w:color="auto"/>
        <w:right w:val="none" w:sz="0" w:space="0" w:color="auto"/>
      </w:divBdr>
    </w:div>
    <w:div w:id="1393577206">
      <w:bodyDiv w:val="1"/>
      <w:marLeft w:val="0"/>
      <w:marRight w:val="0"/>
      <w:marTop w:val="0"/>
      <w:marBottom w:val="0"/>
      <w:divBdr>
        <w:top w:val="none" w:sz="0" w:space="0" w:color="auto"/>
        <w:left w:val="none" w:sz="0" w:space="0" w:color="auto"/>
        <w:bottom w:val="none" w:sz="0" w:space="0" w:color="auto"/>
        <w:right w:val="none" w:sz="0" w:space="0" w:color="auto"/>
      </w:divBdr>
    </w:div>
    <w:div w:id="1400251320">
      <w:bodyDiv w:val="1"/>
      <w:marLeft w:val="0"/>
      <w:marRight w:val="0"/>
      <w:marTop w:val="0"/>
      <w:marBottom w:val="0"/>
      <w:divBdr>
        <w:top w:val="none" w:sz="0" w:space="0" w:color="auto"/>
        <w:left w:val="none" w:sz="0" w:space="0" w:color="auto"/>
        <w:bottom w:val="none" w:sz="0" w:space="0" w:color="auto"/>
        <w:right w:val="none" w:sz="0" w:space="0" w:color="auto"/>
      </w:divBdr>
    </w:div>
    <w:div w:id="1403914400">
      <w:bodyDiv w:val="1"/>
      <w:marLeft w:val="0"/>
      <w:marRight w:val="0"/>
      <w:marTop w:val="0"/>
      <w:marBottom w:val="0"/>
      <w:divBdr>
        <w:top w:val="none" w:sz="0" w:space="0" w:color="auto"/>
        <w:left w:val="none" w:sz="0" w:space="0" w:color="auto"/>
        <w:bottom w:val="none" w:sz="0" w:space="0" w:color="auto"/>
        <w:right w:val="none" w:sz="0" w:space="0" w:color="auto"/>
      </w:divBdr>
    </w:div>
    <w:div w:id="1406029788">
      <w:bodyDiv w:val="1"/>
      <w:marLeft w:val="0"/>
      <w:marRight w:val="0"/>
      <w:marTop w:val="0"/>
      <w:marBottom w:val="0"/>
      <w:divBdr>
        <w:top w:val="none" w:sz="0" w:space="0" w:color="auto"/>
        <w:left w:val="none" w:sz="0" w:space="0" w:color="auto"/>
        <w:bottom w:val="none" w:sz="0" w:space="0" w:color="auto"/>
        <w:right w:val="none" w:sz="0" w:space="0" w:color="auto"/>
      </w:divBdr>
    </w:div>
    <w:div w:id="1409691887">
      <w:bodyDiv w:val="1"/>
      <w:marLeft w:val="0"/>
      <w:marRight w:val="0"/>
      <w:marTop w:val="0"/>
      <w:marBottom w:val="0"/>
      <w:divBdr>
        <w:top w:val="none" w:sz="0" w:space="0" w:color="auto"/>
        <w:left w:val="none" w:sz="0" w:space="0" w:color="auto"/>
        <w:bottom w:val="none" w:sz="0" w:space="0" w:color="auto"/>
        <w:right w:val="none" w:sz="0" w:space="0" w:color="auto"/>
      </w:divBdr>
    </w:div>
    <w:div w:id="1410275322">
      <w:bodyDiv w:val="1"/>
      <w:marLeft w:val="0"/>
      <w:marRight w:val="0"/>
      <w:marTop w:val="0"/>
      <w:marBottom w:val="0"/>
      <w:divBdr>
        <w:top w:val="none" w:sz="0" w:space="0" w:color="auto"/>
        <w:left w:val="none" w:sz="0" w:space="0" w:color="auto"/>
        <w:bottom w:val="none" w:sz="0" w:space="0" w:color="auto"/>
        <w:right w:val="none" w:sz="0" w:space="0" w:color="auto"/>
      </w:divBdr>
    </w:div>
    <w:div w:id="1418749862">
      <w:bodyDiv w:val="1"/>
      <w:marLeft w:val="0"/>
      <w:marRight w:val="0"/>
      <w:marTop w:val="0"/>
      <w:marBottom w:val="0"/>
      <w:divBdr>
        <w:top w:val="none" w:sz="0" w:space="0" w:color="auto"/>
        <w:left w:val="none" w:sz="0" w:space="0" w:color="auto"/>
        <w:bottom w:val="none" w:sz="0" w:space="0" w:color="auto"/>
        <w:right w:val="none" w:sz="0" w:space="0" w:color="auto"/>
      </w:divBdr>
    </w:div>
    <w:div w:id="1419249990">
      <w:bodyDiv w:val="1"/>
      <w:marLeft w:val="0"/>
      <w:marRight w:val="0"/>
      <w:marTop w:val="0"/>
      <w:marBottom w:val="0"/>
      <w:divBdr>
        <w:top w:val="none" w:sz="0" w:space="0" w:color="auto"/>
        <w:left w:val="none" w:sz="0" w:space="0" w:color="auto"/>
        <w:bottom w:val="none" w:sz="0" w:space="0" w:color="auto"/>
        <w:right w:val="none" w:sz="0" w:space="0" w:color="auto"/>
      </w:divBdr>
    </w:div>
    <w:div w:id="1424103771">
      <w:bodyDiv w:val="1"/>
      <w:marLeft w:val="0"/>
      <w:marRight w:val="0"/>
      <w:marTop w:val="0"/>
      <w:marBottom w:val="0"/>
      <w:divBdr>
        <w:top w:val="none" w:sz="0" w:space="0" w:color="auto"/>
        <w:left w:val="none" w:sz="0" w:space="0" w:color="auto"/>
        <w:bottom w:val="none" w:sz="0" w:space="0" w:color="auto"/>
        <w:right w:val="none" w:sz="0" w:space="0" w:color="auto"/>
      </w:divBdr>
    </w:div>
    <w:div w:id="1443916230">
      <w:bodyDiv w:val="1"/>
      <w:marLeft w:val="0"/>
      <w:marRight w:val="0"/>
      <w:marTop w:val="0"/>
      <w:marBottom w:val="0"/>
      <w:divBdr>
        <w:top w:val="none" w:sz="0" w:space="0" w:color="auto"/>
        <w:left w:val="none" w:sz="0" w:space="0" w:color="auto"/>
        <w:bottom w:val="none" w:sz="0" w:space="0" w:color="auto"/>
        <w:right w:val="none" w:sz="0" w:space="0" w:color="auto"/>
      </w:divBdr>
    </w:div>
    <w:div w:id="1449161700">
      <w:bodyDiv w:val="1"/>
      <w:marLeft w:val="0"/>
      <w:marRight w:val="0"/>
      <w:marTop w:val="0"/>
      <w:marBottom w:val="0"/>
      <w:divBdr>
        <w:top w:val="none" w:sz="0" w:space="0" w:color="auto"/>
        <w:left w:val="none" w:sz="0" w:space="0" w:color="auto"/>
        <w:bottom w:val="none" w:sz="0" w:space="0" w:color="auto"/>
        <w:right w:val="none" w:sz="0" w:space="0" w:color="auto"/>
      </w:divBdr>
    </w:div>
    <w:div w:id="1456604672">
      <w:bodyDiv w:val="1"/>
      <w:marLeft w:val="0"/>
      <w:marRight w:val="0"/>
      <w:marTop w:val="0"/>
      <w:marBottom w:val="0"/>
      <w:divBdr>
        <w:top w:val="none" w:sz="0" w:space="0" w:color="auto"/>
        <w:left w:val="none" w:sz="0" w:space="0" w:color="auto"/>
        <w:bottom w:val="none" w:sz="0" w:space="0" w:color="auto"/>
        <w:right w:val="none" w:sz="0" w:space="0" w:color="auto"/>
      </w:divBdr>
    </w:div>
    <w:div w:id="1463694721">
      <w:bodyDiv w:val="1"/>
      <w:marLeft w:val="0"/>
      <w:marRight w:val="0"/>
      <w:marTop w:val="0"/>
      <w:marBottom w:val="0"/>
      <w:divBdr>
        <w:top w:val="none" w:sz="0" w:space="0" w:color="auto"/>
        <w:left w:val="none" w:sz="0" w:space="0" w:color="auto"/>
        <w:bottom w:val="none" w:sz="0" w:space="0" w:color="auto"/>
        <w:right w:val="none" w:sz="0" w:space="0" w:color="auto"/>
      </w:divBdr>
    </w:div>
    <w:div w:id="1465080598">
      <w:bodyDiv w:val="1"/>
      <w:marLeft w:val="0"/>
      <w:marRight w:val="0"/>
      <w:marTop w:val="0"/>
      <w:marBottom w:val="0"/>
      <w:divBdr>
        <w:top w:val="none" w:sz="0" w:space="0" w:color="auto"/>
        <w:left w:val="none" w:sz="0" w:space="0" w:color="auto"/>
        <w:bottom w:val="none" w:sz="0" w:space="0" w:color="auto"/>
        <w:right w:val="none" w:sz="0" w:space="0" w:color="auto"/>
      </w:divBdr>
    </w:div>
    <w:div w:id="1475220275">
      <w:bodyDiv w:val="1"/>
      <w:marLeft w:val="0"/>
      <w:marRight w:val="0"/>
      <w:marTop w:val="0"/>
      <w:marBottom w:val="0"/>
      <w:divBdr>
        <w:top w:val="none" w:sz="0" w:space="0" w:color="auto"/>
        <w:left w:val="none" w:sz="0" w:space="0" w:color="auto"/>
        <w:bottom w:val="none" w:sz="0" w:space="0" w:color="auto"/>
        <w:right w:val="none" w:sz="0" w:space="0" w:color="auto"/>
      </w:divBdr>
    </w:div>
    <w:div w:id="1477382676">
      <w:bodyDiv w:val="1"/>
      <w:marLeft w:val="0"/>
      <w:marRight w:val="0"/>
      <w:marTop w:val="0"/>
      <w:marBottom w:val="0"/>
      <w:divBdr>
        <w:top w:val="none" w:sz="0" w:space="0" w:color="auto"/>
        <w:left w:val="none" w:sz="0" w:space="0" w:color="auto"/>
        <w:bottom w:val="none" w:sz="0" w:space="0" w:color="auto"/>
        <w:right w:val="none" w:sz="0" w:space="0" w:color="auto"/>
      </w:divBdr>
    </w:div>
    <w:div w:id="1494486980">
      <w:bodyDiv w:val="1"/>
      <w:marLeft w:val="0"/>
      <w:marRight w:val="0"/>
      <w:marTop w:val="0"/>
      <w:marBottom w:val="0"/>
      <w:divBdr>
        <w:top w:val="none" w:sz="0" w:space="0" w:color="auto"/>
        <w:left w:val="none" w:sz="0" w:space="0" w:color="auto"/>
        <w:bottom w:val="none" w:sz="0" w:space="0" w:color="auto"/>
        <w:right w:val="none" w:sz="0" w:space="0" w:color="auto"/>
      </w:divBdr>
    </w:div>
    <w:div w:id="1494640801">
      <w:bodyDiv w:val="1"/>
      <w:marLeft w:val="0"/>
      <w:marRight w:val="0"/>
      <w:marTop w:val="0"/>
      <w:marBottom w:val="0"/>
      <w:divBdr>
        <w:top w:val="none" w:sz="0" w:space="0" w:color="auto"/>
        <w:left w:val="none" w:sz="0" w:space="0" w:color="auto"/>
        <w:bottom w:val="none" w:sz="0" w:space="0" w:color="auto"/>
        <w:right w:val="none" w:sz="0" w:space="0" w:color="auto"/>
      </w:divBdr>
    </w:div>
    <w:div w:id="1501390153">
      <w:bodyDiv w:val="1"/>
      <w:marLeft w:val="0"/>
      <w:marRight w:val="0"/>
      <w:marTop w:val="0"/>
      <w:marBottom w:val="0"/>
      <w:divBdr>
        <w:top w:val="none" w:sz="0" w:space="0" w:color="auto"/>
        <w:left w:val="none" w:sz="0" w:space="0" w:color="auto"/>
        <w:bottom w:val="none" w:sz="0" w:space="0" w:color="auto"/>
        <w:right w:val="none" w:sz="0" w:space="0" w:color="auto"/>
      </w:divBdr>
    </w:div>
    <w:div w:id="1505322599">
      <w:bodyDiv w:val="1"/>
      <w:marLeft w:val="0"/>
      <w:marRight w:val="0"/>
      <w:marTop w:val="0"/>
      <w:marBottom w:val="0"/>
      <w:divBdr>
        <w:top w:val="none" w:sz="0" w:space="0" w:color="auto"/>
        <w:left w:val="none" w:sz="0" w:space="0" w:color="auto"/>
        <w:bottom w:val="none" w:sz="0" w:space="0" w:color="auto"/>
        <w:right w:val="none" w:sz="0" w:space="0" w:color="auto"/>
      </w:divBdr>
    </w:div>
    <w:div w:id="1517118056">
      <w:bodyDiv w:val="1"/>
      <w:marLeft w:val="0"/>
      <w:marRight w:val="0"/>
      <w:marTop w:val="0"/>
      <w:marBottom w:val="0"/>
      <w:divBdr>
        <w:top w:val="none" w:sz="0" w:space="0" w:color="auto"/>
        <w:left w:val="none" w:sz="0" w:space="0" w:color="auto"/>
        <w:bottom w:val="none" w:sz="0" w:space="0" w:color="auto"/>
        <w:right w:val="none" w:sz="0" w:space="0" w:color="auto"/>
      </w:divBdr>
    </w:div>
    <w:div w:id="1518546721">
      <w:bodyDiv w:val="1"/>
      <w:marLeft w:val="0"/>
      <w:marRight w:val="0"/>
      <w:marTop w:val="0"/>
      <w:marBottom w:val="0"/>
      <w:divBdr>
        <w:top w:val="none" w:sz="0" w:space="0" w:color="auto"/>
        <w:left w:val="none" w:sz="0" w:space="0" w:color="auto"/>
        <w:bottom w:val="none" w:sz="0" w:space="0" w:color="auto"/>
        <w:right w:val="none" w:sz="0" w:space="0" w:color="auto"/>
      </w:divBdr>
    </w:div>
    <w:div w:id="1524785368">
      <w:bodyDiv w:val="1"/>
      <w:marLeft w:val="0"/>
      <w:marRight w:val="0"/>
      <w:marTop w:val="0"/>
      <w:marBottom w:val="0"/>
      <w:divBdr>
        <w:top w:val="none" w:sz="0" w:space="0" w:color="auto"/>
        <w:left w:val="none" w:sz="0" w:space="0" w:color="auto"/>
        <w:bottom w:val="none" w:sz="0" w:space="0" w:color="auto"/>
        <w:right w:val="none" w:sz="0" w:space="0" w:color="auto"/>
      </w:divBdr>
    </w:div>
    <w:div w:id="1524976535">
      <w:bodyDiv w:val="1"/>
      <w:marLeft w:val="0"/>
      <w:marRight w:val="0"/>
      <w:marTop w:val="0"/>
      <w:marBottom w:val="0"/>
      <w:divBdr>
        <w:top w:val="none" w:sz="0" w:space="0" w:color="auto"/>
        <w:left w:val="none" w:sz="0" w:space="0" w:color="auto"/>
        <w:bottom w:val="none" w:sz="0" w:space="0" w:color="auto"/>
        <w:right w:val="none" w:sz="0" w:space="0" w:color="auto"/>
      </w:divBdr>
    </w:div>
    <w:div w:id="1525165380">
      <w:bodyDiv w:val="1"/>
      <w:marLeft w:val="0"/>
      <w:marRight w:val="0"/>
      <w:marTop w:val="0"/>
      <w:marBottom w:val="0"/>
      <w:divBdr>
        <w:top w:val="none" w:sz="0" w:space="0" w:color="auto"/>
        <w:left w:val="none" w:sz="0" w:space="0" w:color="auto"/>
        <w:bottom w:val="none" w:sz="0" w:space="0" w:color="auto"/>
        <w:right w:val="none" w:sz="0" w:space="0" w:color="auto"/>
      </w:divBdr>
    </w:div>
    <w:div w:id="1532260577">
      <w:bodyDiv w:val="1"/>
      <w:marLeft w:val="0"/>
      <w:marRight w:val="0"/>
      <w:marTop w:val="0"/>
      <w:marBottom w:val="0"/>
      <w:divBdr>
        <w:top w:val="none" w:sz="0" w:space="0" w:color="auto"/>
        <w:left w:val="none" w:sz="0" w:space="0" w:color="auto"/>
        <w:bottom w:val="none" w:sz="0" w:space="0" w:color="auto"/>
        <w:right w:val="none" w:sz="0" w:space="0" w:color="auto"/>
      </w:divBdr>
    </w:div>
    <w:div w:id="1534417076">
      <w:bodyDiv w:val="1"/>
      <w:marLeft w:val="0"/>
      <w:marRight w:val="0"/>
      <w:marTop w:val="0"/>
      <w:marBottom w:val="0"/>
      <w:divBdr>
        <w:top w:val="none" w:sz="0" w:space="0" w:color="auto"/>
        <w:left w:val="none" w:sz="0" w:space="0" w:color="auto"/>
        <w:bottom w:val="none" w:sz="0" w:space="0" w:color="auto"/>
        <w:right w:val="none" w:sz="0" w:space="0" w:color="auto"/>
      </w:divBdr>
    </w:div>
    <w:div w:id="1535073656">
      <w:bodyDiv w:val="1"/>
      <w:marLeft w:val="0"/>
      <w:marRight w:val="0"/>
      <w:marTop w:val="0"/>
      <w:marBottom w:val="0"/>
      <w:divBdr>
        <w:top w:val="none" w:sz="0" w:space="0" w:color="auto"/>
        <w:left w:val="none" w:sz="0" w:space="0" w:color="auto"/>
        <w:bottom w:val="none" w:sz="0" w:space="0" w:color="auto"/>
        <w:right w:val="none" w:sz="0" w:space="0" w:color="auto"/>
      </w:divBdr>
    </w:div>
    <w:div w:id="1537430836">
      <w:bodyDiv w:val="1"/>
      <w:marLeft w:val="0"/>
      <w:marRight w:val="0"/>
      <w:marTop w:val="0"/>
      <w:marBottom w:val="0"/>
      <w:divBdr>
        <w:top w:val="none" w:sz="0" w:space="0" w:color="auto"/>
        <w:left w:val="none" w:sz="0" w:space="0" w:color="auto"/>
        <w:bottom w:val="none" w:sz="0" w:space="0" w:color="auto"/>
        <w:right w:val="none" w:sz="0" w:space="0" w:color="auto"/>
      </w:divBdr>
    </w:div>
    <w:div w:id="1548295519">
      <w:bodyDiv w:val="1"/>
      <w:marLeft w:val="0"/>
      <w:marRight w:val="0"/>
      <w:marTop w:val="0"/>
      <w:marBottom w:val="0"/>
      <w:divBdr>
        <w:top w:val="none" w:sz="0" w:space="0" w:color="auto"/>
        <w:left w:val="none" w:sz="0" w:space="0" w:color="auto"/>
        <w:bottom w:val="none" w:sz="0" w:space="0" w:color="auto"/>
        <w:right w:val="none" w:sz="0" w:space="0" w:color="auto"/>
      </w:divBdr>
    </w:div>
    <w:div w:id="1549683091">
      <w:bodyDiv w:val="1"/>
      <w:marLeft w:val="0"/>
      <w:marRight w:val="0"/>
      <w:marTop w:val="0"/>
      <w:marBottom w:val="0"/>
      <w:divBdr>
        <w:top w:val="none" w:sz="0" w:space="0" w:color="auto"/>
        <w:left w:val="none" w:sz="0" w:space="0" w:color="auto"/>
        <w:bottom w:val="none" w:sz="0" w:space="0" w:color="auto"/>
        <w:right w:val="none" w:sz="0" w:space="0" w:color="auto"/>
      </w:divBdr>
    </w:div>
    <w:div w:id="1556043321">
      <w:bodyDiv w:val="1"/>
      <w:marLeft w:val="0"/>
      <w:marRight w:val="0"/>
      <w:marTop w:val="0"/>
      <w:marBottom w:val="0"/>
      <w:divBdr>
        <w:top w:val="none" w:sz="0" w:space="0" w:color="auto"/>
        <w:left w:val="none" w:sz="0" w:space="0" w:color="auto"/>
        <w:bottom w:val="none" w:sz="0" w:space="0" w:color="auto"/>
        <w:right w:val="none" w:sz="0" w:space="0" w:color="auto"/>
      </w:divBdr>
    </w:div>
    <w:div w:id="1563128580">
      <w:bodyDiv w:val="1"/>
      <w:marLeft w:val="0"/>
      <w:marRight w:val="0"/>
      <w:marTop w:val="0"/>
      <w:marBottom w:val="0"/>
      <w:divBdr>
        <w:top w:val="none" w:sz="0" w:space="0" w:color="auto"/>
        <w:left w:val="none" w:sz="0" w:space="0" w:color="auto"/>
        <w:bottom w:val="none" w:sz="0" w:space="0" w:color="auto"/>
        <w:right w:val="none" w:sz="0" w:space="0" w:color="auto"/>
      </w:divBdr>
    </w:div>
    <w:div w:id="1567570807">
      <w:bodyDiv w:val="1"/>
      <w:marLeft w:val="0"/>
      <w:marRight w:val="0"/>
      <w:marTop w:val="0"/>
      <w:marBottom w:val="0"/>
      <w:divBdr>
        <w:top w:val="none" w:sz="0" w:space="0" w:color="auto"/>
        <w:left w:val="none" w:sz="0" w:space="0" w:color="auto"/>
        <w:bottom w:val="none" w:sz="0" w:space="0" w:color="auto"/>
        <w:right w:val="none" w:sz="0" w:space="0" w:color="auto"/>
      </w:divBdr>
    </w:div>
    <w:div w:id="1580141554">
      <w:bodyDiv w:val="1"/>
      <w:marLeft w:val="0"/>
      <w:marRight w:val="0"/>
      <w:marTop w:val="0"/>
      <w:marBottom w:val="0"/>
      <w:divBdr>
        <w:top w:val="none" w:sz="0" w:space="0" w:color="auto"/>
        <w:left w:val="none" w:sz="0" w:space="0" w:color="auto"/>
        <w:bottom w:val="none" w:sz="0" w:space="0" w:color="auto"/>
        <w:right w:val="none" w:sz="0" w:space="0" w:color="auto"/>
      </w:divBdr>
    </w:div>
    <w:div w:id="1593665584">
      <w:bodyDiv w:val="1"/>
      <w:marLeft w:val="0"/>
      <w:marRight w:val="0"/>
      <w:marTop w:val="0"/>
      <w:marBottom w:val="0"/>
      <w:divBdr>
        <w:top w:val="none" w:sz="0" w:space="0" w:color="auto"/>
        <w:left w:val="none" w:sz="0" w:space="0" w:color="auto"/>
        <w:bottom w:val="none" w:sz="0" w:space="0" w:color="auto"/>
        <w:right w:val="none" w:sz="0" w:space="0" w:color="auto"/>
      </w:divBdr>
    </w:div>
    <w:div w:id="1605923090">
      <w:bodyDiv w:val="1"/>
      <w:marLeft w:val="0"/>
      <w:marRight w:val="0"/>
      <w:marTop w:val="0"/>
      <w:marBottom w:val="0"/>
      <w:divBdr>
        <w:top w:val="none" w:sz="0" w:space="0" w:color="auto"/>
        <w:left w:val="none" w:sz="0" w:space="0" w:color="auto"/>
        <w:bottom w:val="none" w:sz="0" w:space="0" w:color="auto"/>
        <w:right w:val="none" w:sz="0" w:space="0" w:color="auto"/>
      </w:divBdr>
    </w:div>
    <w:div w:id="1607538823">
      <w:bodyDiv w:val="1"/>
      <w:marLeft w:val="0"/>
      <w:marRight w:val="0"/>
      <w:marTop w:val="0"/>
      <w:marBottom w:val="0"/>
      <w:divBdr>
        <w:top w:val="none" w:sz="0" w:space="0" w:color="auto"/>
        <w:left w:val="none" w:sz="0" w:space="0" w:color="auto"/>
        <w:bottom w:val="none" w:sz="0" w:space="0" w:color="auto"/>
        <w:right w:val="none" w:sz="0" w:space="0" w:color="auto"/>
      </w:divBdr>
    </w:div>
    <w:div w:id="1618291040">
      <w:bodyDiv w:val="1"/>
      <w:marLeft w:val="0"/>
      <w:marRight w:val="0"/>
      <w:marTop w:val="0"/>
      <w:marBottom w:val="0"/>
      <w:divBdr>
        <w:top w:val="none" w:sz="0" w:space="0" w:color="auto"/>
        <w:left w:val="none" w:sz="0" w:space="0" w:color="auto"/>
        <w:bottom w:val="none" w:sz="0" w:space="0" w:color="auto"/>
        <w:right w:val="none" w:sz="0" w:space="0" w:color="auto"/>
      </w:divBdr>
    </w:div>
    <w:div w:id="1637055877">
      <w:bodyDiv w:val="1"/>
      <w:marLeft w:val="0"/>
      <w:marRight w:val="0"/>
      <w:marTop w:val="0"/>
      <w:marBottom w:val="0"/>
      <w:divBdr>
        <w:top w:val="none" w:sz="0" w:space="0" w:color="auto"/>
        <w:left w:val="none" w:sz="0" w:space="0" w:color="auto"/>
        <w:bottom w:val="none" w:sz="0" w:space="0" w:color="auto"/>
        <w:right w:val="none" w:sz="0" w:space="0" w:color="auto"/>
      </w:divBdr>
    </w:div>
    <w:div w:id="1641183944">
      <w:bodyDiv w:val="1"/>
      <w:marLeft w:val="0"/>
      <w:marRight w:val="0"/>
      <w:marTop w:val="0"/>
      <w:marBottom w:val="0"/>
      <w:divBdr>
        <w:top w:val="none" w:sz="0" w:space="0" w:color="auto"/>
        <w:left w:val="none" w:sz="0" w:space="0" w:color="auto"/>
        <w:bottom w:val="none" w:sz="0" w:space="0" w:color="auto"/>
        <w:right w:val="none" w:sz="0" w:space="0" w:color="auto"/>
      </w:divBdr>
    </w:div>
    <w:div w:id="1650356332">
      <w:bodyDiv w:val="1"/>
      <w:marLeft w:val="0"/>
      <w:marRight w:val="0"/>
      <w:marTop w:val="0"/>
      <w:marBottom w:val="0"/>
      <w:divBdr>
        <w:top w:val="none" w:sz="0" w:space="0" w:color="auto"/>
        <w:left w:val="none" w:sz="0" w:space="0" w:color="auto"/>
        <w:bottom w:val="none" w:sz="0" w:space="0" w:color="auto"/>
        <w:right w:val="none" w:sz="0" w:space="0" w:color="auto"/>
      </w:divBdr>
    </w:div>
    <w:div w:id="1655337535">
      <w:bodyDiv w:val="1"/>
      <w:marLeft w:val="0"/>
      <w:marRight w:val="0"/>
      <w:marTop w:val="0"/>
      <w:marBottom w:val="0"/>
      <w:divBdr>
        <w:top w:val="none" w:sz="0" w:space="0" w:color="auto"/>
        <w:left w:val="none" w:sz="0" w:space="0" w:color="auto"/>
        <w:bottom w:val="none" w:sz="0" w:space="0" w:color="auto"/>
        <w:right w:val="none" w:sz="0" w:space="0" w:color="auto"/>
      </w:divBdr>
    </w:div>
    <w:div w:id="1664428084">
      <w:bodyDiv w:val="1"/>
      <w:marLeft w:val="0"/>
      <w:marRight w:val="0"/>
      <w:marTop w:val="0"/>
      <w:marBottom w:val="0"/>
      <w:divBdr>
        <w:top w:val="none" w:sz="0" w:space="0" w:color="auto"/>
        <w:left w:val="none" w:sz="0" w:space="0" w:color="auto"/>
        <w:bottom w:val="none" w:sz="0" w:space="0" w:color="auto"/>
        <w:right w:val="none" w:sz="0" w:space="0" w:color="auto"/>
      </w:divBdr>
    </w:div>
    <w:div w:id="1674529779">
      <w:bodyDiv w:val="1"/>
      <w:marLeft w:val="0"/>
      <w:marRight w:val="0"/>
      <w:marTop w:val="0"/>
      <w:marBottom w:val="0"/>
      <w:divBdr>
        <w:top w:val="none" w:sz="0" w:space="0" w:color="auto"/>
        <w:left w:val="none" w:sz="0" w:space="0" w:color="auto"/>
        <w:bottom w:val="none" w:sz="0" w:space="0" w:color="auto"/>
        <w:right w:val="none" w:sz="0" w:space="0" w:color="auto"/>
      </w:divBdr>
    </w:div>
    <w:div w:id="1677803909">
      <w:bodyDiv w:val="1"/>
      <w:marLeft w:val="0"/>
      <w:marRight w:val="0"/>
      <w:marTop w:val="0"/>
      <w:marBottom w:val="0"/>
      <w:divBdr>
        <w:top w:val="none" w:sz="0" w:space="0" w:color="auto"/>
        <w:left w:val="none" w:sz="0" w:space="0" w:color="auto"/>
        <w:bottom w:val="none" w:sz="0" w:space="0" w:color="auto"/>
        <w:right w:val="none" w:sz="0" w:space="0" w:color="auto"/>
      </w:divBdr>
    </w:div>
    <w:div w:id="1679304209">
      <w:bodyDiv w:val="1"/>
      <w:marLeft w:val="0"/>
      <w:marRight w:val="0"/>
      <w:marTop w:val="0"/>
      <w:marBottom w:val="0"/>
      <w:divBdr>
        <w:top w:val="none" w:sz="0" w:space="0" w:color="auto"/>
        <w:left w:val="none" w:sz="0" w:space="0" w:color="auto"/>
        <w:bottom w:val="none" w:sz="0" w:space="0" w:color="auto"/>
        <w:right w:val="none" w:sz="0" w:space="0" w:color="auto"/>
      </w:divBdr>
    </w:div>
    <w:div w:id="1679579802">
      <w:bodyDiv w:val="1"/>
      <w:marLeft w:val="0"/>
      <w:marRight w:val="0"/>
      <w:marTop w:val="0"/>
      <w:marBottom w:val="0"/>
      <w:divBdr>
        <w:top w:val="none" w:sz="0" w:space="0" w:color="auto"/>
        <w:left w:val="none" w:sz="0" w:space="0" w:color="auto"/>
        <w:bottom w:val="none" w:sz="0" w:space="0" w:color="auto"/>
        <w:right w:val="none" w:sz="0" w:space="0" w:color="auto"/>
      </w:divBdr>
    </w:div>
    <w:div w:id="1679767902">
      <w:bodyDiv w:val="1"/>
      <w:marLeft w:val="0"/>
      <w:marRight w:val="0"/>
      <w:marTop w:val="0"/>
      <w:marBottom w:val="0"/>
      <w:divBdr>
        <w:top w:val="none" w:sz="0" w:space="0" w:color="auto"/>
        <w:left w:val="none" w:sz="0" w:space="0" w:color="auto"/>
        <w:bottom w:val="none" w:sz="0" w:space="0" w:color="auto"/>
        <w:right w:val="none" w:sz="0" w:space="0" w:color="auto"/>
      </w:divBdr>
    </w:div>
    <w:div w:id="1684819633">
      <w:bodyDiv w:val="1"/>
      <w:marLeft w:val="0"/>
      <w:marRight w:val="0"/>
      <w:marTop w:val="0"/>
      <w:marBottom w:val="0"/>
      <w:divBdr>
        <w:top w:val="none" w:sz="0" w:space="0" w:color="auto"/>
        <w:left w:val="none" w:sz="0" w:space="0" w:color="auto"/>
        <w:bottom w:val="none" w:sz="0" w:space="0" w:color="auto"/>
        <w:right w:val="none" w:sz="0" w:space="0" w:color="auto"/>
      </w:divBdr>
    </w:div>
    <w:div w:id="1687755541">
      <w:bodyDiv w:val="1"/>
      <w:marLeft w:val="0"/>
      <w:marRight w:val="0"/>
      <w:marTop w:val="0"/>
      <w:marBottom w:val="0"/>
      <w:divBdr>
        <w:top w:val="none" w:sz="0" w:space="0" w:color="auto"/>
        <w:left w:val="none" w:sz="0" w:space="0" w:color="auto"/>
        <w:bottom w:val="none" w:sz="0" w:space="0" w:color="auto"/>
        <w:right w:val="none" w:sz="0" w:space="0" w:color="auto"/>
      </w:divBdr>
    </w:div>
    <w:div w:id="1690985309">
      <w:bodyDiv w:val="1"/>
      <w:marLeft w:val="0"/>
      <w:marRight w:val="0"/>
      <w:marTop w:val="0"/>
      <w:marBottom w:val="0"/>
      <w:divBdr>
        <w:top w:val="none" w:sz="0" w:space="0" w:color="auto"/>
        <w:left w:val="none" w:sz="0" w:space="0" w:color="auto"/>
        <w:bottom w:val="none" w:sz="0" w:space="0" w:color="auto"/>
        <w:right w:val="none" w:sz="0" w:space="0" w:color="auto"/>
      </w:divBdr>
    </w:div>
    <w:div w:id="1696033785">
      <w:bodyDiv w:val="1"/>
      <w:marLeft w:val="0"/>
      <w:marRight w:val="0"/>
      <w:marTop w:val="0"/>
      <w:marBottom w:val="0"/>
      <w:divBdr>
        <w:top w:val="none" w:sz="0" w:space="0" w:color="auto"/>
        <w:left w:val="none" w:sz="0" w:space="0" w:color="auto"/>
        <w:bottom w:val="none" w:sz="0" w:space="0" w:color="auto"/>
        <w:right w:val="none" w:sz="0" w:space="0" w:color="auto"/>
      </w:divBdr>
    </w:div>
    <w:div w:id="1702514791">
      <w:bodyDiv w:val="1"/>
      <w:marLeft w:val="0"/>
      <w:marRight w:val="0"/>
      <w:marTop w:val="0"/>
      <w:marBottom w:val="0"/>
      <w:divBdr>
        <w:top w:val="none" w:sz="0" w:space="0" w:color="auto"/>
        <w:left w:val="none" w:sz="0" w:space="0" w:color="auto"/>
        <w:bottom w:val="none" w:sz="0" w:space="0" w:color="auto"/>
        <w:right w:val="none" w:sz="0" w:space="0" w:color="auto"/>
      </w:divBdr>
    </w:div>
    <w:div w:id="1714649639">
      <w:bodyDiv w:val="1"/>
      <w:marLeft w:val="0"/>
      <w:marRight w:val="0"/>
      <w:marTop w:val="0"/>
      <w:marBottom w:val="0"/>
      <w:divBdr>
        <w:top w:val="none" w:sz="0" w:space="0" w:color="auto"/>
        <w:left w:val="none" w:sz="0" w:space="0" w:color="auto"/>
        <w:bottom w:val="none" w:sz="0" w:space="0" w:color="auto"/>
        <w:right w:val="none" w:sz="0" w:space="0" w:color="auto"/>
      </w:divBdr>
    </w:div>
    <w:div w:id="1716585789">
      <w:bodyDiv w:val="1"/>
      <w:marLeft w:val="0"/>
      <w:marRight w:val="0"/>
      <w:marTop w:val="0"/>
      <w:marBottom w:val="0"/>
      <w:divBdr>
        <w:top w:val="none" w:sz="0" w:space="0" w:color="auto"/>
        <w:left w:val="none" w:sz="0" w:space="0" w:color="auto"/>
        <w:bottom w:val="none" w:sz="0" w:space="0" w:color="auto"/>
        <w:right w:val="none" w:sz="0" w:space="0" w:color="auto"/>
      </w:divBdr>
    </w:div>
    <w:div w:id="1717505682">
      <w:bodyDiv w:val="1"/>
      <w:marLeft w:val="0"/>
      <w:marRight w:val="0"/>
      <w:marTop w:val="0"/>
      <w:marBottom w:val="0"/>
      <w:divBdr>
        <w:top w:val="none" w:sz="0" w:space="0" w:color="auto"/>
        <w:left w:val="none" w:sz="0" w:space="0" w:color="auto"/>
        <w:bottom w:val="none" w:sz="0" w:space="0" w:color="auto"/>
        <w:right w:val="none" w:sz="0" w:space="0" w:color="auto"/>
      </w:divBdr>
    </w:div>
    <w:div w:id="1730952972">
      <w:bodyDiv w:val="1"/>
      <w:marLeft w:val="0"/>
      <w:marRight w:val="0"/>
      <w:marTop w:val="0"/>
      <w:marBottom w:val="0"/>
      <w:divBdr>
        <w:top w:val="none" w:sz="0" w:space="0" w:color="auto"/>
        <w:left w:val="none" w:sz="0" w:space="0" w:color="auto"/>
        <w:bottom w:val="none" w:sz="0" w:space="0" w:color="auto"/>
        <w:right w:val="none" w:sz="0" w:space="0" w:color="auto"/>
      </w:divBdr>
    </w:div>
    <w:div w:id="1735591464">
      <w:bodyDiv w:val="1"/>
      <w:marLeft w:val="0"/>
      <w:marRight w:val="0"/>
      <w:marTop w:val="0"/>
      <w:marBottom w:val="0"/>
      <w:divBdr>
        <w:top w:val="none" w:sz="0" w:space="0" w:color="auto"/>
        <w:left w:val="none" w:sz="0" w:space="0" w:color="auto"/>
        <w:bottom w:val="none" w:sz="0" w:space="0" w:color="auto"/>
        <w:right w:val="none" w:sz="0" w:space="0" w:color="auto"/>
      </w:divBdr>
    </w:div>
    <w:div w:id="1740518263">
      <w:bodyDiv w:val="1"/>
      <w:marLeft w:val="0"/>
      <w:marRight w:val="0"/>
      <w:marTop w:val="0"/>
      <w:marBottom w:val="0"/>
      <w:divBdr>
        <w:top w:val="none" w:sz="0" w:space="0" w:color="auto"/>
        <w:left w:val="none" w:sz="0" w:space="0" w:color="auto"/>
        <w:bottom w:val="none" w:sz="0" w:space="0" w:color="auto"/>
        <w:right w:val="none" w:sz="0" w:space="0" w:color="auto"/>
      </w:divBdr>
    </w:div>
    <w:div w:id="1742679232">
      <w:bodyDiv w:val="1"/>
      <w:marLeft w:val="0"/>
      <w:marRight w:val="0"/>
      <w:marTop w:val="0"/>
      <w:marBottom w:val="0"/>
      <w:divBdr>
        <w:top w:val="none" w:sz="0" w:space="0" w:color="auto"/>
        <w:left w:val="none" w:sz="0" w:space="0" w:color="auto"/>
        <w:bottom w:val="none" w:sz="0" w:space="0" w:color="auto"/>
        <w:right w:val="none" w:sz="0" w:space="0" w:color="auto"/>
      </w:divBdr>
    </w:div>
    <w:div w:id="1743867171">
      <w:bodyDiv w:val="1"/>
      <w:marLeft w:val="0"/>
      <w:marRight w:val="0"/>
      <w:marTop w:val="0"/>
      <w:marBottom w:val="0"/>
      <w:divBdr>
        <w:top w:val="none" w:sz="0" w:space="0" w:color="auto"/>
        <w:left w:val="none" w:sz="0" w:space="0" w:color="auto"/>
        <w:bottom w:val="none" w:sz="0" w:space="0" w:color="auto"/>
        <w:right w:val="none" w:sz="0" w:space="0" w:color="auto"/>
      </w:divBdr>
    </w:div>
    <w:div w:id="1744327096">
      <w:bodyDiv w:val="1"/>
      <w:marLeft w:val="0"/>
      <w:marRight w:val="0"/>
      <w:marTop w:val="0"/>
      <w:marBottom w:val="0"/>
      <w:divBdr>
        <w:top w:val="none" w:sz="0" w:space="0" w:color="auto"/>
        <w:left w:val="none" w:sz="0" w:space="0" w:color="auto"/>
        <w:bottom w:val="none" w:sz="0" w:space="0" w:color="auto"/>
        <w:right w:val="none" w:sz="0" w:space="0" w:color="auto"/>
      </w:divBdr>
    </w:div>
    <w:div w:id="1754551599">
      <w:bodyDiv w:val="1"/>
      <w:marLeft w:val="0"/>
      <w:marRight w:val="0"/>
      <w:marTop w:val="0"/>
      <w:marBottom w:val="0"/>
      <w:divBdr>
        <w:top w:val="none" w:sz="0" w:space="0" w:color="auto"/>
        <w:left w:val="none" w:sz="0" w:space="0" w:color="auto"/>
        <w:bottom w:val="none" w:sz="0" w:space="0" w:color="auto"/>
        <w:right w:val="none" w:sz="0" w:space="0" w:color="auto"/>
      </w:divBdr>
    </w:div>
    <w:div w:id="1754664636">
      <w:bodyDiv w:val="1"/>
      <w:marLeft w:val="0"/>
      <w:marRight w:val="0"/>
      <w:marTop w:val="0"/>
      <w:marBottom w:val="0"/>
      <w:divBdr>
        <w:top w:val="none" w:sz="0" w:space="0" w:color="auto"/>
        <w:left w:val="none" w:sz="0" w:space="0" w:color="auto"/>
        <w:bottom w:val="none" w:sz="0" w:space="0" w:color="auto"/>
        <w:right w:val="none" w:sz="0" w:space="0" w:color="auto"/>
      </w:divBdr>
    </w:div>
    <w:div w:id="1764452433">
      <w:bodyDiv w:val="1"/>
      <w:marLeft w:val="0"/>
      <w:marRight w:val="0"/>
      <w:marTop w:val="0"/>
      <w:marBottom w:val="0"/>
      <w:divBdr>
        <w:top w:val="none" w:sz="0" w:space="0" w:color="auto"/>
        <w:left w:val="none" w:sz="0" w:space="0" w:color="auto"/>
        <w:bottom w:val="none" w:sz="0" w:space="0" w:color="auto"/>
        <w:right w:val="none" w:sz="0" w:space="0" w:color="auto"/>
      </w:divBdr>
    </w:div>
    <w:div w:id="1771002201">
      <w:bodyDiv w:val="1"/>
      <w:marLeft w:val="0"/>
      <w:marRight w:val="0"/>
      <w:marTop w:val="0"/>
      <w:marBottom w:val="0"/>
      <w:divBdr>
        <w:top w:val="none" w:sz="0" w:space="0" w:color="auto"/>
        <w:left w:val="none" w:sz="0" w:space="0" w:color="auto"/>
        <w:bottom w:val="none" w:sz="0" w:space="0" w:color="auto"/>
        <w:right w:val="none" w:sz="0" w:space="0" w:color="auto"/>
      </w:divBdr>
    </w:div>
    <w:div w:id="1772506634">
      <w:bodyDiv w:val="1"/>
      <w:marLeft w:val="0"/>
      <w:marRight w:val="0"/>
      <w:marTop w:val="0"/>
      <w:marBottom w:val="0"/>
      <w:divBdr>
        <w:top w:val="none" w:sz="0" w:space="0" w:color="auto"/>
        <w:left w:val="none" w:sz="0" w:space="0" w:color="auto"/>
        <w:bottom w:val="none" w:sz="0" w:space="0" w:color="auto"/>
        <w:right w:val="none" w:sz="0" w:space="0" w:color="auto"/>
      </w:divBdr>
    </w:div>
    <w:div w:id="1778135461">
      <w:bodyDiv w:val="1"/>
      <w:marLeft w:val="0"/>
      <w:marRight w:val="0"/>
      <w:marTop w:val="0"/>
      <w:marBottom w:val="0"/>
      <w:divBdr>
        <w:top w:val="none" w:sz="0" w:space="0" w:color="auto"/>
        <w:left w:val="none" w:sz="0" w:space="0" w:color="auto"/>
        <w:bottom w:val="none" w:sz="0" w:space="0" w:color="auto"/>
        <w:right w:val="none" w:sz="0" w:space="0" w:color="auto"/>
      </w:divBdr>
    </w:div>
    <w:div w:id="1778479237">
      <w:bodyDiv w:val="1"/>
      <w:marLeft w:val="0"/>
      <w:marRight w:val="0"/>
      <w:marTop w:val="0"/>
      <w:marBottom w:val="0"/>
      <w:divBdr>
        <w:top w:val="none" w:sz="0" w:space="0" w:color="auto"/>
        <w:left w:val="none" w:sz="0" w:space="0" w:color="auto"/>
        <w:bottom w:val="none" w:sz="0" w:space="0" w:color="auto"/>
        <w:right w:val="none" w:sz="0" w:space="0" w:color="auto"/>
      </w:divBdr>
    </w:div>
    <w:div w:id="1778524479">
      <w:bodyDiv w:val="1"/>
      <w:marLeft w:val="0"/>
      <w:marRight w:val="0"/>
      <w:marTop w:val="0"/>
      <w:marBottom w:val="0"/>
      <w:divBdr>
        <w:top w:val="none" w:sz="0" w:space="0" w:color="auto"/>
        <w:left w:val="none" w:sz="0" w:space="0" w:color="auto"/>
        <w:bottom w:val="none" w:sz="0" w:space="0" w:color="auto"/>
        <w:right w:val="none" w:sz="0" w:space="0" w:color="auto"/>
      </w:divBdr>
    </w:div>
    <w:div w:id="1780105676">
      <w:bodyDiv w:val="1"/>
      <w:marLeft w:val="0"/>
      <w:marRight w:val="0"/>
      <w:marTop w:val="0"/>
      <w:marBottom w:val="0"/>
      <w:divBdr>
        <w:top w:val="none" w:sz="0" w:space="0" w:color="auto"/>
        <w:left w:val="none" w:sz="0" w:space="0" w:color="auto"/>
        <w:bottom w:val="none" w:sz="0" w:space="0" w:color="auto"/>
        <w:right w:val="none" w:sz="0" w:space="0" w:color="auto"/>
      </w:divBdr>
    </w:div>
    <w:div w:id="1792432496">
      <w:bodyDiv w:val="1"/>
      <w:marLeft w:val="0"/>
      <w:marRight w:val="0"/>
      <w:marTop w:val="0"/>
      <w:marBottom w:val="0"/>
      <w:divBdr>
        <w:top w:val="none" w:sz="0" w:space="0" w:color="auto"/>
        <w:left w:val="none" w:sz="0" w:space="0" w:color="auto"/>
        <w:bottom w:val="none" w:sz="0" w:space="0" w:color="auto"/>
        <w:right w:val="none" w:sz="0" w:space="0" w:color="auto"/>
      </w:divBdr>
    </w:div>
    <w:div w:id="1799377492">
      <w:bodyDiv w:val="1"/>
      <w:marLeft w:val="0"/>
      <w:marRight w:val="0"/>
      <w:marTop w:val="0"/>
      <w:marBottom w:val="0"/>
      <w:divBdr>
        <w:top w:val="none" w:sz="0" w:space="0" w:color="auto"/>
        <w:left w:val="none" w:sz="0" w:space="0" w:color="auto"/>
        <w:bottom w:val="none" w:sz="0" w:space="0" w:color="auto"/>
        <w:right w:val="none" w:sz="0" w:space="0" w:color="auto"/>
      </w:divBdr>
    </w:div>
    <w:div w:id="1804033067">
      <w:bodyDiv w:val="1"/>
      <w:marLeft w:val="0"/>
      <w:marRight w:val="0"/>
      <w:marTop w:val="0"/>
      <w:marBottom w:val="0"/>
      <w:divBdr>
        <w:top w:val="none" w:sz="0" w:space="0" w:color="auto"/>
        <w:left w:val="none" w:sz="0" w:space="0" w:color="auto"/>
        <w:bottom w:val="none" w:sz="0" w:space="0" w:color="auto"/>
        <w:right w:val="none" w:sz="0" w:space="0" w:color="auto"/>
      </w:divBdr>
    </w:div>
    <w:div w:id="1805000118">
      <w:bodyDiv w:val="1"/>
      <w:marLeft w:val="0"/>
      <w:marRight w:val="0"/>
      <w:marTop w:val="0"/>
      <w:marBottom w:val="0"/>
      <w:divBdr>
        <w:top w:val="none" w:sz="0" w:space="0" w:color="auto"/>
        <w:left w:val="none" w:sz="0" w:space="0" w:color="auto"/>
        <w:bottom w:val="none" w:sz="0" w:space="0" w:color="auto"/>
        <w:right w:val="none" w:sz="0" w:space="0" w:color="auto"/>
      </w:divBdr>
    </w:div>
    <w:div w:id="1809661565">
      <w:bodyDiv w:val="1"/>
      <w:marLeft w:val="0"/>
      <w:marRight w:val="0"/>
      <w:marTop w:val="0"/>
      <w:marBottom w:val="0"/>
      <w:divBdr>
        <w:top w:val="none" w:sz="0" w:space="0" w:color="auto"/>
        <w:left w:val="none" w:sz="0" w:space="0" w:color="auto"/>
        <w:bottom w:val="none" w:sz="0" w:space="0" w:color="auto"/>
        <w:right w:val="none" w:sz="0" w:space="0" w:color="auto"/>
      </w:divBdr>
    </w:div>
    <w:div w:id="1810398226">
      <w:bodyDiv w:val="1"/>
      <w:marLeft w:val="0"/>
      <w:marRight w:val="0"/>
      <w:marTop w:val="0"/>
      <w:marBottom w:val="0"/>
      <w:divBdr>
        <w:top w:val="none" w:sz="0" w:space="0" w:color="auto"/>
        <w:left w:val="none" w:sz="0" w:space="0" w:color="auto"/>
        <w:bottom w:val="none" w:sz="0" w:space="0" w:color="auto"/>
        <w:right w:val="none" w:sz="0" w:space="0" w:color="auto"/>
      </w:divBdr>
    </w:div>
    <w:div w:id="1820026823">
      <w:bodyDiv w:val="1"/>
      <w:marLeft w:val="0"/>
      <w:marRight w:val="0"/>
      <w:marTop w:val="0"/>
      <w:marBottom w:val="0"/>
      <w:divBdr>
        <w:top w:val="none" w:sz="0" w:space="0" w:color="auto"/>
        <w:left w:val="none" w:sz="0" w:space="0" w:color="auto"/>
        <w:bottom w:val="none" w:sz="0" w:space="0" w:color="auto"/>
        <w:right w:val="none" w:sz="0" w:space="0" w:color="auto"/>
      </w:divBdr>
    </w:div>
    <w:div w:id="1829326086">
      <w:bodyDiv w:val="1"/>
      <w:marLeft w:val="0"/>
      <w:marRight w:val="0"/>
      <w:marTop w:val="0"/>
      <w:marBottom w:val="0"/>
      <w:divBdr>
        <w:top w:val="none" w:sz="0" w:space="0" w:color="auto"/>
        <w:left w:val="none" w:sz="0" w:space="0" w:color="auto"/>
        <w:bottom w:val="none" w:sz="0" w:space="0" w:color="auto"/>
        <w:right w:val="none" w:sz="0" w:space="0" w:color="auto"/>
      </w:divBdr>
    </w:div>
    <w:div w:id="1835367939">
      <w:bodyDiv w:val="1"/>
      <w:marLeft w:val="0"/>
      <w:marRight w:val="0"/>
      <w:marTop w:val="0"/>
      <w:marBottom w:val="0"/>
      <w:divBdr>
        <w:top w:val="none" w:sz="0" w:space="0" w:color="auto"/>
        <w:left w:val="none" w:sz="0" w:space="0" w:color="auto"/>
        <w:bottom w:val="none" w:sz="0" w:space="0" w:color="auto"/>
        <w:right w:val="none" w:sz="0" w:space="0" w:color="auto"/>
      </w:divBdr>
    </w:div>
    <w:div w:id="1835953192">
      <w:bodyDiv w:val="1"/>
      <w:marLeft w:val="0"/>
      <w:marRight w:val="0"/>
      <w:marTop w:val="0"/>
      <w:marBottom w:val="0"/>
      <w:divBdr>
        <w:top w:val="none" w:sz="0" w:space="0" w:color="auto"/>
        <w:left w:val="none" w:sz="0" w:space="0" w:color="auto"/>
        <w:bottom w:val="none" w:sz="0" w:space="0" w:color="auto"/>
        <w:right w:val="none" w:sz="0" w:space="0" w:color="auto"/>
      </w:divBdr>
    </w:div>
    <w:div w:id="1838615457">
      <w:bodyDiv w:val="1"/>
      <w:marLeft w:val="0"/>
      <w:marRight w:val="0"/>
      <w:marTop w:val="0"/>
      <w:marBottom w:val="0"/>
      <w:divBdr>
        <w:top w:val="none" w:sz="0" w:space="0" w:color="auto"/>
        <w:left w:val="none" w:sz="0" w:space="0" w:color="auto"/>
        <w:bottom w:val="none" w:sz="0" w:space="0" w:color="auto"/>
        <w:right w:val="none" w:sz="0" w:space="0" w:color="auto"/>
      </w:divBdr>
    </w:div>
    <w:div w:id="1839270609">
      <w:bodyDiv w:val="1"/>
      <w:marLeft w:val="0"/>
      <w:marRight w:val="0"/>
      <w:marTop w:val="0"/>
      <w:marBottom w:val="0"/>
      <w:divBdr>
        <w:top w:val="none" w:sz="0" w:space="0" w:color="auto"/>
        <w:left w:val="none" w:sz="0" w:space="0" w:color="auto"/>
        <w:bottom w:val="none" w:sz="0" w:space="0" w:color="auto"/>
        <w:right w:val="none" w:sz="0" w:space="0" w:color="auto"/>
      </w:divBdr>
    </w:div>
    <w:div w:id="1839345488">
      <w:bodyDiv w:val="1"/>
      <w:marLeft w:val="0"/>
      <w:marRight w:val="0"/>
      <w:marTop w:val="0"/>
      <w:marBottom w:val="0"/>
      <w:divBdr>
        <w:top w:val="none" w:sz="0" w:space="0" w:color="auto"/>
        <w:left w:val="none" w:sz="0" w:space="0" w:color="auto"/>
        <w:bottom w:val="none" w:sz="0" w:space="0" w:color="auto"/>
        <w:right w:val="none" w:sz="0" w:space="0" w:color="auto"/>
      </w:divBdr>
    </w:div>
    <w:div w:id="1857229360">
      <w:bodyDiv w:val="1"/>
      <w:marLeft w:val="0"/>
      <w:marRight w:val="0"/>
      <w:marTop w:val="0"/>
      <w:marBottom w:val="0"/>
      <w:divBdr>
        <w:top w:val="none" w:sz="0" w:space="0" w:color="auto"/>
        <w:left w:val="none" w:sz="0" w:space="0" w:color="auto"/>
        <w:bottom w:val="none" w:sz="0" w:space="0" w:color="auto"/>
        <w:right w:val="none" w:sz="0" w:space="0" w:color="auto"/>
      </w:divBdr>
    </w:div>
    <w:div w:id="1864632062">
      <w:bodyDiv w:val="1"/>
      <w:marLeft w:val="0"/>
      <w:marRight w:val="0"/>
      <w:marTop w:val="0"/>
      <w:marBottom w:val="0"/>
      <w:divBdr>
        <w:top w:val="none" w:sz="0" w:space="0" w:color="auto"/>
        <w:left w:val="none" w:sz="0" w:space="0" w:color="auto"/>
        <w:bottom w:val="none" w:sz="0" w:space="0" w:color="auto"/>
        <w:right w:val="none" w:sz="0" w:space="0" w:color="auto"/>
      </w:divBdr>
    </w:div>
    <w:div w:id="1868640950">
      <w:bodyDiv w:val="1"/>
      <w:marLeft w:val="0"/>
      <w:marRight w:val="0"/>
      <w:marTop w:val="0"/>
      <w:marBottom w:val="0"/>
      <w:divBdr>
        <w:top w:val="none" w:sz="0" w:space="0" w:color="auto"/>
        <w:left w:val="none" w:sz="0" w:space="0" w:color="auto"/>
        <w:bottom w:val="none" w:sz="0" w:space="0" w:color="auto"/>
        <w:right w:val="none" w:sz="0" w:space="0" w:color="auto"/>
      </w:divBdr>
    </w:div>
    <w:div w:id="1875001084">
      <w:bodyDiv w:val="1"/>
      <w:marLeft w:val="0"/>
      <w:marRight w:val="0"/>
      <w:marTop w:val="0"/>
      <w:marBottom w:val="0"/>
      <w:divBdr>
        <w:top w:val="none" w:sz="0" w:space="0" w:color="auto"/>
        <w:left w:val="none" w:sz="0" w:space="0" w:color="auto"/>
        <w:bottom w:val="none" w:sz="0" w:space="0" w:color="auto"/>
        <w:right w:val="none" w:sz="0" w:space="0" w:color="auto"/>
      </w:divBdr>
    </w:div>
    <w:div w:id="1878542128">
      <w:bodyDiv w:val="1"/>
      <w:marLeft w:val="0"/>
      <w:marRight w:val="0"/>
      <w:marTop w:val="0"/>
      <w:marBottom w:val="0"/>
      <w:divBdr>
        <w:top w:val="none" w:sz="0" w:space="0" w:color="auto"/>
        <w:left w:val="none" w:sz="0" w:space="0" w:color="auto"/>
        <w:bottom w:val="none" w:sz="0" w:space="0" w:color="auto"/>
        <w:right w:val="none" w:sz="0" w:space="0" w:color="auto"/>
      </w:divBdr>
    </w:div>
    <w:div w:id="1880049047">
      <w:bodyDiv w:val="1"/>
      <w:marLeft w:val="0"/>
      <w:marRight w:val="0"/>
      <w:marTop w:val="0"/>
      <w:marBottom w:val="0"/>
      <w:divBdr>
        <w:top w:val="none" w:sz="0" w:space="0" w:color="auto"/>
        <w:left w:val="none" w:sz="0" w:space="0" w:color="auto"/>
        <w:bottom w:val="none" w:sz="0" w:space="0" w:color="auto"/>
        <w:right w:val="none" w:sz="0" w:space="0" w:color="auto"/>
      </w:divBdr>
    </w:div>
    <w:div w:id="1882395288">
      <w:bodyDiv w:val="1"/>
      <w:marLeft w:val="0"/>
      <w:marRight w:val="0"/>
      <w:marTop w:val="0"/>
      <w:marBottom w:val="0"/>
      <w:divBdr>
        <w:top w:val="none" w:sz="0" w:space="0" w:color="auto"/>
        <w:left w:val="none" w:sz="0" w:space="0" w:color="auto"/>
        <w:bottom w:val="none" w:sz="0" w:space="0" w:color="auto"/>
        <w:right w:val="none" w:sz="0" w:space="0" w:color="auto"/>
      </w:divBdr>
    </w:div>
    <w:div w:id="1886259640">
      <w:bodyDiv w:val="1"/>
      <w:marLeft w:val="0"/>
      <w:marRight w:val="0"/>
      <w:marTop w:val="0"/>
      <w:marBottom w:val="0"/>
      <w:divBdr>
        <w:top w:val="none" w:sz="0" w:space="0" w:color="auto"/>
        <w:left w:val="none" w:sz="0" w:space="0" w:color="auto"/>
        <w:bottom w:val="none" w:sz="0" w:space="0" w:color="auto"/>
        <w:right w:val="none" w:sz="0" w:space="0" w:color="auto"/>
      </w:divBdr>
    </w:div>
    <w:div w:id="1887523812">
      <w:bodyDiv w:val="1"/>
      <w:marLeft w:val="0"/>
      <w:marRight w:val="0"/>
      <w:marTop w:val="0"/>
      <w:marBottom w:val="0"/>
      <w:divBdr>
        <w:top w:val="none" w:sz="0" w:space="0" w:color="auto"/>
        <w:left w:val="none" w:sz="0" w:space="0" w:color="auto"/>
        <w:bottom w:val="none" w:sz="0" w:space="0" w:color="auto"/>
        <w:right w:val="none" w:sz="0" w:space="0" w:color="auto"/>
      </w:divBdr>
    </w:div>
    <w:div w:id="1892374950">
      <w:bodyDiv w:val="1"/>
      <w:marLeft w:val="0"/>
      <w:marRight w:val="0"/>
      <w:marTop w:val="0"/>
      <w:marBottom w:val="0"/>
      <w:divBdr>
        <w:top w:val="none" w:sz="0" w:space="0" w:color="auto"/>
        <w:left w:val="none" w:sz="0" w:space="0" w:color="auto"/>
        <w:bottom w:val="none" w:sz="0" w:space="0" w:color="auto"/>
        <w:right w:val="none" w:sz="0" w:space="0" w:color="auto"/>
      </w:divBdr>
    </w:div>
    <w:div w:id="1914582376">
      <w:bodyDiv w:val="1"/>
      <w:marLeft w:val="0"/>
      <w:marRight w:val="0"/>
      <w:marTop w:val="0"/>
      <w:marBottom w:val="0"/>
      <w:divBdr>
        <w:top w:val="none" w:sz="0" w:space="0" w:color="auto"/>
        <w:left w:val="none" w:sz="0" w:space="0" w:color="auto"/>
        <w:bottom w:val="none" w:sz="0" w:space="0" w:color="auto"/>
        <w:right w:val="none" w:sz="0" w:space="0" w:color="auto"/>
      </w:divBdr>
    </w:div>
    <w:div w:id="1928998712">
      <w:bodyDiv w:val="1"/>
      <w:marLeft w:val="0"/>
      <w:marRight w:val="0"/>
      <w:marTop w:val="0"/>
      <w:marBottom w:val="0"/>
      <w:divBdr>
        <w:top w:val="none" w:sz="0" w:space="0" w:color="auto"/>
        <w:left w:val="none" w:sz="0" w:space="0" w:color="auto"/>
        <w:bottom w:val="none" w:sz="0" w:space="0" w:color="auto"/>
        <w:right w:val="none" w:sz="0" w:space="0" w:color="auto"/>
      </w:divBdr>
    </w:div>
    <w:div w:id="1930041828">
      <w:bodyDiv w:val="1"/>
      <w:marLeft w:val="0"/>
      <w:marRight w:val="0"/>
      <w:marTop w:val="0"/>
      <w:marBottom w:val="0"/>
      <w:divBdr>
        <w:top w:val="none" w:sz="0" w:space="0" w:color="auto"/>
        <w:left w:val="none" w:sz="0" w:space="0" w:color="auto"/>
        <w:bottom w:val="none" w:sz="0" w:space="0" w:color="auto"/>
        <w:right w:val="none" w:sz="0" w:space="0" w:color="auto"/>
      </w:divBdr>
    </w:div>
    <w:div w:id="1930263844">
      <w:bodyDiv w:val="1"/>
      <w:marLeft w:val="0"/>
      <w:marRight w:val="0"/>
      <w:marTop w:val="0"/>
      <w:marBottom w:val="0"/>
      <w:divBdr>
        <w:top w:val="none" w:sz="0" w:space="0" w:color="auto"/>
        <w:left w:val="none" w:sz="0" w:space="0" w:color="auto"/>
        <w:bottom w:val="none" w:sz="0" w:space="0" w:color="auto"/>
        <w:right w:val="none" w:sz="0" w:space="0" w:color="auto"/>
      </w:divBdr>
    </w:div>
    <w:div w:id="1932618000">
      <w:bodyDiv w:val="1"/>
      <w:marLeft w:val="0"/>
      <w:marRight w:val="0"/>
      <w:marTop w:val="0"/>
      <w:marBottom w:val="0"/>
      <w:divBdr>
        <w:top w:val="none" w:sz="0" w:space="0" w:color="auto"/>
        <w:left w:val="none" w:sz="0" w:space="0" w:color="auto"/>
        <w:bottom w:val="none" w:sz="0" w:space="0" w:color="auto"/>
        <w:right w:val="none" w:sz="0" w:space="0" w:color="auto"/>
      </w:divBdr>
    </w:div>
    <w:div w:id="1939215439">
      <w:bodyDiv w:val="1"/>
      <w:marLeft w:val="0"/>
      <w:marRight w:val="0"/>
      <w:marTop w:val="0"/>
      <w:marBottom w:val="0"/>
      <w:divBdr>
        <w:top w:val="none" w:sz="0" w:space="0" w:color="auto"/>
        <w:left w:val="none" w:sz="0" w:space="0" w:color="auto"/>
        <w:bottom w:val="none" w:sz="0" w:space="0" w:color="auto"/>
        <w:right w:val="none" w:sz="0" w:space="0" w:color="auto"/>
      </w:divBdr>
    </w:div>
    <w:div w:id="1942911668">
      <w:bodyDiv w:val="1"/>
      <w:marLeft w:val="0"/>
      <w:marRight w:val="0"/>
      <w:marTop w:val="0"/>
      <w:marBottom w:val="0"/>
      <w:divBdr>
        <w:top w:val="none" w:sz="0" w:space="0" w:color="auto"/>
        <w:left w:val="none" w:sz="0" w:space="0" w:color="auto"/>
        <w:bottom w:val="none" w:sz="0" w:space="0" w:color="auto"/>
        <w:right w:val="none" w:sz="0" w:space="0" w:color="auto"/>
      </w:divBdr>
    </w:div>
    <w:div w:id="1943881537">
      <w:bodyDiv w:val="1"/>
      <w:marLeft w:val="0"/>
      <w:marRight w:val="0"/>
      <w:marTop w:val="0"/>
      <w:marBottom w:val="0"/>
      <w:divBdr>
        <w:top w:val="none" w:sz="0" w:space="0" w:color="auto"/>
        <w:left w:val="none" w:sz="0" w:space="0" w:color="auto"/>
        <w:bottom w:val="none" w:sz="0" w:space="0" w:color="auto"/>
        <w:right w:val="none" w:sz="0" w:space="0" w:color="auto"/>
      </w:divBdr>
    </w:div>
    <w:div w:id="1947345804">
      <w:bodyDiv w:val="1"/>
      <w:marLeft w:val="0"/>
      <w:marRight w:val="0"/>
      <w:marTop w:val="0"/>
      <w:marBottom w:val="0"/>
      <w:divBdr>
        <w:top w:val="none" w:sz="0" w:space="0" w:color="auto"/>
        <w:left w:val="none" w:sz="0" w:space="0" w:color="auto"/>
        <w:bottom w:val="none" w:sz="0" w:space="0" w:color="auto"/>
        <w:right w:val="none" w:sz="0" w:space="0" w:color="auto"/>
      </w:divBdr>
    </w:div>
    <w:div w:id="1952274120">
      <w:bodyDiv w:val="1"/>
      <w:marLeft w:val="0"/>
      <w:marRight w:val="0"/>
      <w:marTop w:val="0"/>
      <w:marBottom w:val="0"/>
      <w:divBdr>
        <w:top w:val="none" w:sz="0" w:space="0" w:color="auto"/>
        <w:left w:val="none" w:sz="0" w:space="0" w:color="auto"/>
        <w:bottom w:val="none" w:sz="0" w:space="0" w:color="auto"/>
        <w:right w:val="none" w:sz="0" w:space="0" w:color="auto"/>
      </w:divBdr>
    </w:div>
    <w:div w:id="1957903496">
      <w:bodyDiv w:val="1"/>
      <w:marLeft w:val="0"/>
      <w:marRight w:val="0"/>
      <w:marTop w:val="0"/>
      <w:marBottom w:val="0"/>
      <w:divBdr>
        <w:top w:val="none" w:sz="0" w:space="0" w:color="auto"/>
        <w:left w:val="none" w:sz="0" w:space="0" w:color="auto"/>
        <w:bottom w:val="none" w:sz="0" w:space="0" w:color="auto"/>
        <w:right w:val="none" w:sz="0" w:space="0" w:color="auto"/>
      </w:divBdr>
    </w:div>
    <w:div w:id="1967274836">
      <w:bodyDiv w:val="1"/>
      <w:marLeft w:val="0"/>
      <w:marRight w:val="0"/>
      <w:marTop w:val="0"/>
      <w:marBottom w:val="0"/>
      <w:divBdr>
        <w:top w:val="none" w:sz="0" w:space="0" w:color="auto"/>
        <w:left w:val="none" w:sz="0" w:space="0" w:color="auto"/>
        <w:bottom w:val="none" w:sz="0" w:space="0" w:color="auto"/>
        <w:right w:val="none" w:sz="0" w:space="0" w:color="auto"/>
      </w:divBdr>
    </w:div>
    <w:div w:id="1968849027">
      <w:bodyDiv w:val="1"/>
      <w:marLeft w:val="0"/>
      <w:marRight w:val="0"/>
      <w:marTop w:val="0"/>
      <w:marBottom w:val="0"/>
      <w:divBdr>
        <w:top w:val="none" w:sz="0" w:space="0" w:color="auto"/>
        <w:left w:val="none" w:sz="0" w:space="0" w:color="auto"/>
        <w:bottom w:val="none" w:sz="0" w:space="0" w:color="auto"/>
        <w:right w:val="none" w:sz="0" w:space="0" w:color="auto"/>
      </w:divBdr>
    </w:div>
    <w:div w:id="1969361359">
      <w:bodyDiv w:val="1"/>
      <w:marLeft w:val="0"/>
      <w:marRight w:val="0"/>
      <w:marTop w:val="0"/>
      <w:marBottom w:val="0"/>
      <w:divBdr>
        <w:top w:val="none" w:sz="0" w:space="0" w:color="auto"/>
        <w:left w:val="none" w:sz="0" w:space="0" w:color="auto"/>
        <w:bottom w:val="none" w:sz="0" w:space="0" w:color="auto"/>
        <w:right w:val="none" w:sz="0" w:space="0" w:color="auto"/>
      </w:divBdr>
    </w:div>
    <w:div w:id="1971931769">
      <w:bodyDiv w:val="1"/>
      <w:marLeft w:val="0"/>
      <w:marRight w:val="0"/>
      <w:marTop w:val="0"/>
      <w:marBottom w:val="0"/>
      <w:divBdr>
        <w:top w:val="none" w:sz="0" w:space="0" w:color="auto"/>
        <w:left w:val="none" w:sz="0" w:space="0" w:color="auto"/>
        <w:bottom w:val="none" w:sz="0" w:space="0" w:color="auto"/>
        <w:right w:val="none" w:sz="0" w:space="0" w:color="auto"/>
      </w:divBdr>
    </w:div>
    <w:div w:id="1972514151">
      <w:bodyDiv w:val="1"/>
      <w:marLeft w:val="0"/>
      <w:marRight w:val="0"/>
      <w:marTop w:val="0"/>
      <w:marBottom w:val="0"/>
      <w:divBdr>
        <w:top w:val="none" w:sz="0" w:space="0" w:color="auto"/>
        <w:left w:val="none" w:sz="0" w:space="0" w:color="auto"/>
        <w:bottom w:val="none" w:sz="0" w:space="0" w:color="auto"/>
        <w:right w:val="none" w:sz="0" w:space="0" w:color="auto"/>
      </w:divBdr>
    </w:div>
    <w:div w:id="1976984312">
      <w:bodyDiv w:val="1"/>
      <w:marLeft w:val="0"/>
      <w:marRight w:val="0"/>
      <w:marTop w:val="0"/>
      <w:marBottom w:val="0"/>
      <w:divBdr>
        <w:top w:val="none" w:sz="0" w:space="0" w:color="auto"/>
        <w:left w:val="none" w:sz="0" w:space="0" w:color="auto"/>
        <w:bottom w:val="none" w:sz="0" w:space="0" w:color="auto"/>
        <w:right w:val="none" w:sz="0" w:space="0" w:color="auto"/>
      </w:divBdr>
    </w:div>
    <w:div w:id="1978026967">
      <w:bodyDiv w:val="1"/>
      <w:marLeft w:val="0"/>
      <w:marRight w:val="0"/>
      <w:marTop w:val="0"/>
      <w:marBottom w:val="0"/>
      <w:divBdr>
        <w:top w:val="none" w:sz="0" w:space="0" w:color="auto"/>
        <w:left w:val="none" w:sz="0" w:space="0" w:color="auto"/>
        <w:bottom w:val="none" w:sz="0" w:space="0" w:color="auto"/>
        <w:right w:val="none" w:sz="0" w:space="0" w:color="auto"/>
      </w:divBdr>
    </w:div>
    <w:div w:id="1979139419">
      <w:bodyDiv w:val="1"/>
      <w:marLeft w:val="0"/>
      <w:marRight w:val="0"/>
      <w:marTop w:val="0"/>
      <w:marBottom w:val="0"/>
      <w:divBdr>
        <w:top w:val="none" w:sz="0" w:space="0" w:color="auto"/>
        <w:left w:val="none" w:sz="0" w:space="0" w:color="auto"/>
        <w:bottom w:val="none" w:sz="0" w:space="0" w:color="auto"/>
        <w:right w:val="none" w:sz="0" w:space="0" w:color="auto"/>
      </w:divBdr>
    </w:div>
    <w:div w:id="1990743408">
      <w:bodyDiv w:val="1"/>
      <w:marLeft w:val="0"/>
      <w:marRight w:val="0"/>
      <w:marTop w:val="0"/>
      <w:marBottom w:val="0"/>
      <w:divBdr>
        <w:top w:val="none" w:sz="0" w:space="0" w:color="auto"/>
        <w:left w:val="none" w:sz="0" w:space="0" w:color="auto"/>
        <w:bottom w:val="none" w:sz="0" w:space="0" w:color="auto"/>
        <w:right w:val="none" w:sz="0" w:space="0" w:color="auto"/>
      </w:divBdr>
    </w:div>
    <w:div w:id="1991862533">
      <w:bodyDiv w:val="1"/>
      <w:marLeft w:val="0"/>
      <w:marRight w:val="0"/>
      <w:marTop w:val="0"/>
      <w:marBottom w:val="0"/>
      <w:divBdr>
        <w:top w:val="none" w:sz="0" w:space="0" w:color="auto"/>
        <w:left w:val="none" w:sz="0" w:space="0" w:color="auto"/>
        <w:bottom w:val="none" w:sz="0" w:space="0" w:color="auto"/>
        <w:right w:val="none" w:sz="0" w:space="0" w:color="auto"/>
      </w:divBdr>
    </w:div>
    <w:div w:id="1994796207">
      <w:bodyDiv w:val="1"/>
      <w:marLeft w:val="0"/>
      <w:marRight w:val="0"/>
      <w:marTop w:val="0"/>
      <w:marBottom w:val="0"/>
      <w:divBdr>
        <w:top w:val="none" w:sz="0" w:space="0" w:color="auto"/>
        <w:left w:val="none" w:sz="0" w:space="0" w:color="auto"/>
        <w:bottom w:val="none" w:sz="0" w:space="0" w:color="auto"/>
        <w:right w:val="none" w:sz="0" w:space="0" w:color="auto"/>
      </w:divBdr>
    </w:div>
    <w:div w:id="2030645001">
      <w:bodyDiv w:val="1"/>
      <w:marLeft w:val="0"/>
      <w:marRight w:val="0"/>
      <w:marTop w:val="0"/>
      <w:marBottom w:val="0"/>
      <w:divBdr>
        <w:top w:val="none" w:sz="0" w:space="0" w:color="auto"/>
        <w:left w:val="none" w:sz="0" w:space="0" w:color="auto"/>
        <w:bottom w:val="none" w:sz="0" w:space="0" w:color="auto"/>
        <w:right w:val="none" w:sz="0" w:space="0" w:color="auto"/>
      </w:divBdr>
    </w:div>
    <w:div w:id="2035232378">
      <w:bodyDiv w:val="1"/>
      <w:marLeft w:val="0"/>
      <w:marRight w:val="0"/>
      <w:marTop w:val="0"/>
      <w:marBottom w:val="0"/>
      <w:divBdr>
        <w:top w:val="none" w:sz="0" w:space="0" w:color="auto"/>
        <w:left w:val="none" w:sz="0" w:space="0" w:color="auto"/>
        <w:bottom w:val="none" w:sz="0" w:space="0" w:color="auto"/>
        <w:right w:val="none" w:sz="0" w:space="0" w:color="auto"/>
      </w:divBdr>
    </w:div>
    <w:div w:id="2039356795">
      <w:bodyDiv w:val="1"/>
      <w:marLeft w:val="0"/>
      <w:marRight w:val="0"/>
      <w:marTop w:val="0"/>
      <w:marBottom w:val="0"/>
      <w:divBdr>
        <w:top w:val="none" w:sz="0" w:space="0" w:color="auto"/>
        <w:left w:val="none" w:sz="0" w:space="0" w:color="auto"/>
        <w:bottom w:val="none" w:sz="0" w:space="0" w:color="auto"/>
        <w:right w:val="none" w:sz="0" w:space="0" w:color="auto"/>
      </w:divBdr>
    </w:div>
    <w:div w:id="2054453381">
      <w:bodyDiv w:val="1"/>
      <w:marLeft w:val="0"/>
      <w:marRight w:val="0"/>
      <w:marTop w:val="0"/>
      <w:marBottom w:val="0"/>
      <w:divBdr>
        <w:top w:val="none" w:sz="0" w:space="0" w:color="auto"/>
        <w:left w:val="none" w:sz="0" w:space="0" w:color="auto"/>
        <w:bottom w:val="none" w:sz="0" w:space="0" w:color="auto"/>
        <w:right w:val="none" w:sz="0" w:space="0" w:color="auto"/>
      </w:divBdr>
    </w:div>
    <w:div w:id="2055083225">
      <w:bodyDiv w:val="1"/>
      <w:marLeft w:val="0"/>
      <w:marRight w:val="0"/>
      <w:marTop w:val="0"/>
      <w:marBottom w:val="0"/>
      <w:divBdr>
        <w:top w:val="none" w:sz="0" w:space="0" w:color="auto"/>
        <w:left w:val="none" w:sz="0" w:space="0" w:color="auto"/>
        <w:bottom w:val="none" w:sz="0" w:space="0" w:color="auto"/>
        <w:right w:val="none" w:sz="0" w:space="0" w:color="auto"/>
      </w:divBdr>
    </w:div>
    <w:div w:id="2055421233">
      <w:bodyDiv w:val="1"/>
      <w:marLeft w:val="0"/>
      <w:marRight w:val="0"/>
      <w:marTop w:val="0"/>
      <w:marBottom w:val="0"/>
      <w:divBdr>
        <w:top w:val="none" w:sz="0" w:space="0" w:color="auto"/>
        <w:left w:val="none" w:sz="0" w:space="0" w:color="auto"/>
        <w:bottom w:val="none" w:sz="0" w:space="0" w:color="auto"/>
        <w:right w:val="none" w:sz="0" w:space="0" w:color="auto"/>
      </w:divBdr>
    </w:div>
    <w:div w:id="2057849820">
      <w:bodyDiv w:val="1"/>
      <w:marLeft w:val="0"/>
      <w:marRight w:val="0"/>
      <w:marTop w:val="0"/>
      <w:marBottom w:val="0"/>
      <w:divBdr>
        <w:top w:val="none" w:sz="0" w:space="0" w:color="auto"/>
        <w:left w:val="none" w:sz="0" w:space="0" w:color="auto"/>
        <w:bottom w:val="none" w:sz="0" w:space="0" w:color="auto"/>
        <w:right w:val="none" w:sz="0" w:space="0" w:color="auto"/>
      </w:divBdr>
    </w:div>
    <w:div w:id="2064211062">
      <w:bodyDiv w:val="1"/>
      <w:marLeft w:val="0"/>
      <w:marRight w:val="0"/>
      <w:marTop w:val="0"/>
      <w:marBottom w:val="0"/>
      <w:divBdr>
        <w:top w:val="none" w:sz="0" w:space="0" w:color="auto"/>
        <w:left w:val="none" w:sz="0" w:space="0" w:color="auto"/>
        <w:bottom w:val="none" w:sz="0" w:space="0" w:color="auto"/>
        <w:right w:val="none" w:sz="0" w:space="0" w:color="auto"/>
      </w:divBdr>
    </w:div>
    <w:div w:id="2071223234">
      <w:bodyDiv w:val="1"/>
      <w:marLeft w:val="0"/>
      <w:marRight w:val="0"/>
      <w:marTop w:val="0"/>
      <w:marBottom w:val="0"/>
      <w:divBdr>
        <w:top w:val="none" w:sz="0" w:space="0" w:color="auto"/>
        <w:left w:val="none" w:sz="0" w:space="0" w:color="auto"/>
        <w:bottom w:val="none" w:sz="0" w:space="0" w:color="auto"/>
        <w:right w:val="none" w:sz="0" w:space="0" w:color="auto"/>
      </w:divBdr>
    </w:div>
    <w:div w:id="2073847264">
      <w:bodyDiv w:val="1"/>
      <w:marLeft w:val="0"/>
      <w:marRight w:val="0"/>
      <w:marTop w:val="0"/>
      <w:marBottom w:val="0"/>
      <w:divBdr>
        <w:top w:val="none" w:sz="0" w:space="0" w:color="auto"/>
        <w:left w:val="none" w:sz="0" w:space="0" w:color="auto"/>
        <w:bottom w:val="none" w:sz="0" w:space="0" w:color="auto"/>
        <w:right w:val="none" w:sz="0" w:space="0" w:color="auto"/>
      </w:divBdr>
    </w:div>
    <w:div w:id="2081055059">
      <w:bodyDiv w:val="1"/>
      <w:marLeft w:val="0"/>
      <w:marRight w:val="0"/>
      <w:marTop w:val="0"/>
      <w:marBottom w:val="0"/>
      <w:divBdr>
        <w:top w:val="none" w:sz="0" w:space="0" w:color="auto"/>
        <w:left w:val="none" w:sz="0" w:space="0" w:color="auto"/>
        <w:bottom w:val="none" w:sz="0" w:space="0" w:color="auto"/>
        <w:right w:val="none" w:sz="0" w:space="0" w:color="auto"/>
      </w:divBdr>
    </w:div>
    <w:div w:id="2106997551">
      <w:bodyDiv w:val="1"/>
      <w:marLeft w:val="0"/>
      <w:marRight w:val="0"/>
      <w:marTop w:val="0"/>
      <w:marBottom w:val="0"/>
      <w:divBdr>
        <w:top w:val="none" w:sz="0" w:space="0" w:color="auto"/>
        <w:left w:val="none" w:sz="0" w:space="0" w:color="auto"/>
        <w:bottom w:val="none" w:sz="0" w:space="0" w:color="auto"/>
        <w:right w:val="none" w:sz="0" w:space="0" w:color="auto"/>
      </w:divBdr>
    </w:div>
    <w:div w:id="2115512759">
      <w:bodyDiv w:val="1"/>
      <w:marLeft w:val="0"/>
      <w:marRight w:val="0"/>
      <w:marTop w:val="0"/>
      <w:marBottom w:val="0"/>
      <w:divBdr>
        <w:top w:val="none" w:sz="0" w:space="0" w:color="auto"/>
        <w:left w:val="none" w:sz="0" w:space="0" w:color="auto"/>
        <w:bottom w:val="none" w:sz="0" w:space="0" w:color="auto"/>
        <w:right w:val="none" w:sz="0" w:space="0" w:color="auto"/>
      </w:divBdr>
    </w:div>
    <w:div w:id="2118133725">
      <w:bodyDiv w:val="1"/>
      <w:marLeft w:val="0"/>
      <w:marRight w:val="0"/>
      <w:marTop w:val="0"/>
      <w:marBottom w:val="0"/>
      <w:divBdr>
        <w:top w:val="none" w:sz="0" w:space="0" w:color="auto"/>
        <w:left w:val="none" w:sz="0" w:space="0" w:color="auto"/>
        <w:bottom w:val="none" w:sz="0" w:space="0" w:color="auto"/>
        <w:right w:val="none" w:sz="0" w:space="0" w:color="auto"/>
      </w:divBdr>
    </w:div>
    <w:div w:id="2122678131">
      <w:bodyDiv w:val="1"/>
      <w:marLeft w:val="0"/>
      <w:marRight w:val="0"/>
      <w:marTop w:val="0"/>
      <w:marBottom w:val="0"/>
      <w:divBdr>
        <w:top w:val="none" w:sz="0" w:space="0" w:color="auto"/>
        <w:left w:val="none" w:sz="0" w:space="0" w:color="auto"/>
        <w:bottom w:val="none" w:sz="0" w:space="0" w:color="auto"/>
        <w:right w:val="none" w:sz="0" w:space="0" w:color="auto"/>
      </w:divBdr>
    </w:div>
    <w:div w:id="2122844254">
      <w:bodyDiv w:val="1"/>
      <w:marLeft w:val="0"/>
      <w:marRight w:val="0"/>
      <w:marTop w:val="0"/>
      <w:marBottom w:val="0"/>
      <w:divBdr>
        <w:top w:val="none" w:sz="0" w:space="0" w:color="auto"/>
        <w:left w:val="none" w:sz="0" w:space="0" w:color="auto"/>
        <w:bottom w:val="none" w:sz="0" w:space="0" w:color="auto"/>
        <w:right w:val="none" w:sz="0" w:space="0" w:color="auto"/>
      </w:divBdr>
    </w:div>
    <w:div w:id="2125228290">
      <w:bodyDiv w:val="1"/>
      <w:marLeft w:val="0"/>
      <w:marRight w:val="0"/>
      <w:marTop w:val="0"/>
      <w:marBottom w:val="0"/>
      <w:divBdr>
        <w:top w:val="none" w:sz="0" w:space="0" w:color="auto"/>
        <w:left w:val="none" w:sz="0" w:space="0" w:color="auto"/>
        <w:bottom w:val="none" w:sz="0" w:space="0" w:color="auto"/>
        <w:right w:val="none" w:sz="0" w:space="0" w:color="auto"/>
      </w:divBdr>
    </w:div>
    <w:div w:id="2126345232">
      <w:bodyDiv w:val="1"/>
      <w:marLeft w:val="0"/>
      <w:marRight w:val="0"/>
      <w:marTop w:val="0"/>
      <w:marBottom w:val="0"/>
      <w:divBdr>
        <w:top w:val="none" w:sz="0" w:space="0" w:color="auto"/>
        <w:left w:val="none" w:sz="0" w:space="0" w:color="auto"/>
        <w:bottom w:val="none" w:sz="0" w:space="0" w:color="auto"/>
        <w:right w:val="none" w:sz="0" w:space="0" w:color="auto"/>
      </w:divBdr>
    </w:div>
    <w:div w:id="2133668519">
      <w:bodyDiv w:val="1"/>
      <w:marLeft w:val="0"/>
      <w:marRight w:val="0"/>
      <w:marTop w:val="0"/>
      <w:marBottom w:val="0"/>
      <w:divBdr>
        <w:top w:val="none" w:sz="0" w:space="0" w:color="auto"/>
        <w:left w:val="none" w:sz="0" w:space="0" w:color="auto"/>
        <w:bottom w:val="none" w:sz="0" w:space="0" w:color="auto"/>
        <w:right w:val="none" w:sz="0" w:space="0" w:color="auto"/>
      </w:divBdr>
    </w:div>
    <w:div w:id="2143034479">
      <w:bodyDiv w:val="1"/>
      <w:marLeft w:val="0"/>
      <w:marRight w:val="0"/>
      <w:marTop w:val="0"/>
      <w:marBottom w:val="0"/>
      <w:divBdr>
        <w:top w:val="none" w:sz="0" w:space="0" w:color="auto"/>
        <w:left w:val="none" w:sz="0" w:space="0" w:color="auto"/>
        <w:bottom w:val="none" w:sz="0" w:space="0" w:color="auto"/>
        <w:right w:val="none" w:sz="0" w:space="0" w:color="auto"/>
      </w:divBdr>
    </w:div>
    <w:div w:id="21454666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Duy22</b:Tag>
    <b:SourceType>BookSection</b:SourceType>
    <b:Guid>{282DF60E-47D6-4E62-98E2-443336EBF53B}</b:Guid>
    <b:Title>VIS</b:Title>
    <b:Year>2022</b:Year>
    <b:Publisher>Aston Martin</b:Publisher>
    <b:Author>
      <b:Author>
        <b:Corporate>Duygu Geneci</b:Corporate>
      </b:Author>
      <b:Editor>
        <b:NameList>
          <b:Person>
            <b:Last>O'Rourke</b:Last>
            <b:First>Dave</b:First>
          </b:Person>
        </b:NameList>
      </b:Editor>
    </b:Author>
    <b:BookTitle>Vehicle Specification</b:BookTitle>
    <b:Pages>1</b:Pages>
    <b:RefOrder>18</b:RefOrder>
  </b:Source>
  <b:Source>
    <b:Tag>AML22</b:Tag>
    <b:SourceType>ElectronicSource</b:SourceType>
    <b:Guid>{D6F0BAF6-848B-4CFB-B6D7-FF89DDFDCC03}</b:Guid>
    <b:Title>AML-PROC-CME-132</b:Title>
    <b:Year>2022</b:Year>
    <b:Publisher>AML Procedure</b:Publisher>
    <b:Author>
      <b:Author>
        <b:Corporate>Aston Martin Lagonda</b:Corporate>
      </b:Author>
    </b:Author>
    <b:RefOrder>19</b:RefOrder>
  </b:Source>
  <b:Source>
    <b:Tag>AML221</b:Tag>
    <b:SourceType>Report</b:SourceType>
    <b:Guid>{0A46EB19-3127-472A-AF1F-90F0A48D6868}</b:Guid>
    <b:Title>AML-WI-CME-238 Retention AMIS 25.02 S+12</b:Title>
    <b:Publisher>Aston Martin Lagonda</b:Publisher>
    <b:Year>2022</b:Year>
    <b:Author>
      <b:Author>
        <b:Corporate>Manufacturing Engineering</b:Corporate>
      </b:Author>
    </b:Author>
    <b:RefOrder>20</b:RefOrder>
  </b:Source>
  <b:Source>
    <b:Tag>CEI19</b:Tag>
    <b:SourceType>Misc</b:SourceType>
    <b:Guid>{98959F2F-EB02-4F74-9C18-46AB1A6A67AE}</b:Guid>
    <b:Title>AMIS 25.03 S+1 IE-TO28-2</b:Title>
    <b:Year>2019</b:Year>
    <b:Publisher>Aston Martin</b:Publisher>
    <b:Author>
      <b:Author>
        <b:Corporate>CE IE</b:Corporate>
      </b:Author>
    </b:Author>
    <b:RefOrder>2</b:RefOrder>
  </b:Source>
  <b:Source>
    <b:Tag>DMo22</b:Tag>
    <b:SourceType>ElectronicSource</b:SourceType>
    <b:Guid>{EA2992B3-69B2-448D-A40F-763875EAF153}</b:Guid>
    <b:Title>Feedback Sheet Tracker (Master)</b:Title>
    <b:Year>2022</b:Year>
    <b:Publisher>AMCPA</b:Publisher>
    <b:Author>
      <b:Author>
        <b:NameList>
          <b:Person>
            <b:Last>D.Moore</b:Last>
          </b:Person>
        </b:NameList>
      </b:Author>
    </b:Author>
    <b:RefOrder>21</b:RefOrder>
  </b:Source>
  <b:Source>
    <b:Tag>IMe23</b:Tag>
    <b:SourceType>InternetSite</b:SourceType>
    <b:Guid>{F8FA322B-DD90-432A-94C4-E259995A007F}</b:Guid>
    <b:Title>Code of Conduct</b:Title>
    <b:Author>
      <b:Author>
        <b:Corporate>IMechE</b:Corporate>
      </b:Author>
    </b:Author>
    <b:YearAccessed>2023</b:YearAccessed>
    <b:MonthAccessed>January</b:MonthAccessed>
    <b:DayAccessed>10</b:DayAccessed>
    <b:URL>https://www.imeche.org/about-us/imeche-governance/governance-and-finance-reviews/code-of-conduct-explained</b:URL>
    <b:RefOrder>22</b:RefOrder>
  </b:Source>
  <b:Source>
    <b:Tag>Ast18</b:Tag>
    <b:SourceType>InternetSite</b:SourceType>
    <b:Guid>{EA14C268-5A05-4F22-AFBB-E7B843CCE270}</b:Guid>
    <b:Author>
      <b:Author>
        <b:Corporate>Aston Martin</b:Corporate>
      </b:Author>
    </b:Author>
    <b:Title>Biggest ever intake of fresh talent sets to work at Aston Martin</b:Title>
    <b:Year>2018</b:Year>
    <b:YearAccessed>2024</b:YearAccessed>
    <b:MonthAccessed>April</b:MonthAccessed>
    <b:DayAccessed>27</b:DayAccessed>
    <b:URL>https://www.astonmartin.com/en-us/our-world/news/2018/09/05/-strong-biggest-ever-intake-of-fresh-talent-sets-to-work-at-aston-martin-strong-br-</b:URL>
    <b:RefOrder>3</b:RefOrder>
  </b:Source>
  <b:Source>
    <b:Tag>IBM24</b:Tag>
    <b:SourceType>InternetSite</b:SourceType>
    <b:Guid>{C533D3A9-90A6-44F1-9A22-047C04DF1324}</b:Guid>
    <b:Author>
      <b:Author>
        <b:Corporate>IBM</b:Corporate>
      </b:Author>
    </b:Author>
    <b:Title>What is Change Management</b:Title>
    <b:Year>2024</b:Year>
    <b:YearAccessed>2024</b:YearAccessed>
    <b:MonthAccessed>April</b:MonthAccessed>
    <b:DayAccessed>22</b:DayAccessed>
    <b:URL>https://www.ibm.com/topics/change-management#:~:text=Change%20management%20%28CM%29%20is%20the%20method%20by%20which,and%20supported%20for%20the%20entirety%20of%20the%20transition.</b:URL>
    <b:RefOrder>10</b:RefOrder>
  </b:Source>
  <b:Source>
    <b:Tag>Tah241</b:Tag>
    <b:SourceType>InternetSite</b:SourceType>
    <b:Guid>{C0CC46C1-7F1D-498F-B73E-2560C142C950}</b:Guid>
    <b:Author>
      <b:Author>
        <b:Corporate>Tahir Abbas</b:Corporate>
      </b:Author>
    </b:Author>
    <b:Title>Change Mnagement Insight</b:Title>
    <b:Year>2024</b:Year>
    <b:YearAccessed>2024</b:YearAccessed>
    <b:MonthAccessed>April</b:MonthAccessed>
    <b:DayAccessed>23</b:DayAccessed>
    <b:URL>https://changemanagementinsight.com/leadership-and-change-management/#:~:text=The%20role%20of%20leadership%20in%20change%20management%20is,urgency%20and%20importance%20around%20the%20need%20for%20change.</b:URL>
    <b:RefOrder>12</b:RefOrder>
  </b:Source>
  <b:Source>
    <b:Tag>Ast24</b:Tag>
    <b:SourceType>InternetSite</b:SourceType>
    <b:Guid>{4D6552D0-77CB-4275-A248-540C6AB44EF6}</b:Guid>
    <b:Title>110 Years In the Making</b:Title>
    <b:Year>2024</b:Year>
    <b:Author>
      <b:Author>
        <b:Corporate>Aston Martin</b:Corporate>
      </b:Author>
    </b:Author>
    <b:YearAccessed>2024</b:YearAccessed>
    <b:MonthAccessed>April</b:MonthAccessed>
    <b:DayAccessed>19</b:DayAccessed>
    <b:URL>https://www.astonmartin.com/en-us/our-world/110-years-in-the-making</b:URL>
    <b:RefOrder>1</b:RefOrder>
  </b:Source>
  <b:Source>
    <b:Tag>GOV23</b:Tag>
    <b:SourceType>InternetSite</b:SourceType>
    <b:Guid>{82EDBA09-D382-4CA3-9ED9-84642A11F703}</b:Guid>
    <b:Author>
      <b:Author>
        <b:Corporate>GOV.UK</b:Corporate>
      </b:Author>
    </b:Author>
    <b:Title>Achieving the benefits of apprenticeships</b:Title>
    <b:Year>2023</b:Year>
    <b:YearAccessed>2024</b:YearAccessed>
    <b:MonthAccessed>May</b:MonthAccessed>
    <b:DayAccessed>9</b:DayAccessed>
    <b:URL>https://assets.publishing.service.gov.uk/government/uploads/system/uploads/attachment_data/file/800060/Achieving_the_benefits_of_apprenticeships.pdf</b:URL>
    <b:RefOrder>5</b:RefOrder>
  </b:Source>
  <b:Source>
    <b:Tag>Uni24</b:Tag>
    <b:SourceType>InternetSite</b:SourceType>
    <b:Guid>{C65B08A3-787C-43DD-A358-D3877342008E}</b:Guid>
    <b:Author>
      <b:Author>
        <b:Corporate>University of West London</b:Corporate>
      </b:Author>
    </b:Author>
    <b:Title>Benefits of apprenticeships</b:Title>
    <b:Year>2024</b:Year>
    <b:YearAccessed>2024</b:YearAccessed>
    <b:MonthAccessed>April</b:MonthAccessed>
    <b:DayAccessed>25</b:DayAccessed>
    <b:URL>https://www.uwl.ac.uk/business/degree-apprenticeships/benefits-apprenticeships-employers</b:URL>
    <b:RefOrder>7</b:RefOrder>
  </b:Source>
  <b:Source>
    <b:Tag>BPP24</b:Tag>
    <b:SourceType>InternetSite</b:SourceType>
    <b:Guid>{BBD8CACF-C035-4266-90F6-C5C94437EA41}</b:Guid>
    <b:Title>The benefits of apprenticeships for employers</b:Title>
    <b:Year>2024</b:Year>
    <b:Author>
      <b:Author>
        <b:Corporate>BPP</b:Corporate>
      </b:Author>
    </b:Author>
    <b:YearAccessed>2024</b:YearAccessed>
    <b:MonthAccessed>April</b:MonthAccessed>
    <b:DayAccessed>25</b:DayAccessed>
    <b:URL>https://www.bpp.com/insights/benefits-of-apprenticeships-for-employers</b:URL>
    <b:RefOrder>4</b:RefOrder>
  </b:Source>
  <b:Source>
    <b:Tag>The24</b:Tag>
    <b:SourceType>InternetSite</b:SourceType>
    <b:Guid>{57A275AB-E744-44A0-8F71-4B78DBD52FAE}</b:Guid>
    <b:Author>
      <b:Author>
        <b:Corporate>The Accountants' Growth Club</b:Corporate>
      </b:Author>
    </b:Author>
    <b:Title>The promises and pitfalls of hiring an apprentice </b:Title>
    <b:Year>2024</b:Year>
    <b:YearAccessed>2024</b:YearAccessed>
    <b:MonthAccessed>May</b:MonthAccessed>
    <b:DayAccessed>12</b:DayAccessed>
    <b:URL>https://www.accountantsgrowthclub.co.uk/pros-and-cons-of-hiring-an-apprentice</b:URL>
    <b:RefOrder>8</b:RefOrder>
  </b:Source>
  <b:Source>
    <b:Tag>Tie22</b:Tag>
    <b:SourceType>InternetSite</b:SourceType>
    <b:Guid>{24EACB2E-43E6-44CB-A09D-FCFE565BF53E}</b:Guid>
    <b:Title>Project &amp; Resource Management</b:Title>
    <b:Year>2022</b:Year>
    <b:YearAccessed>2024</b:YearAccessed>
    <b:MonthAccessed>May</b:MonthAccessed>
    <b:DayAccessed>12</b:DayAccessed>
    <b:URL>https://www.runn.io/blog/why-change-management-is-important#:~:text=10%20Reasons%20Why%20Change%20Management%20Is%20Important%201,It%20increases%20employee%20engagement%20and%20satisfaction%20More%20items</b:URL>
    <b:Author>
      <b:Author>
        <b:NameList>
          <b:Person>
            <b:Last>Tiefensee</b:Last>
            <b:First>Nicole</b:First>
          </b:Person>
        </b:NameList>
      </b:Author>
    </b:Author>
    <b:Publisher>Runn</b:Publisher>
    <b:RefOrder>11</b:RefOrder>
  </b:Source>
  <b:Source>
    <b:Tag>Uma19</b:Tag>
    <b:SourceType>InternetSite</b:SourceType>
    <b:Guid>{89759CA5-129A-406E-8CF8-DF48BA54DC68}</b:Guid>
    <b:Author>
      <b:Author>
        <b:NameList>
          <b:Person>
            <b:Last>Tahir</b:Last>
            <b:First>Umar</b:First>
          </b:Person>
        </b:NameList>
      </b:Author>
    </b:Author>
    <b:Title>Lewin's Force Field Analysis</b:Title>
    <b:Year>2019</b:Year>
    <b:YearAccessed>2024</b:YearAccessed>
    <b:MonthAccessed>April</b:MonthAccessed>
    <b:DayAccessed>25</b:DayAccessed>
    <b:URL>https://changemanagementinsight.com/lewins-force-field-analysis-change-management/#:~:text=Lewin%E2%80%99s%20Force%20Field%20Analysis%20is%20a%20well-established%20model,variety%20of%20fields%2C%20including%20business%2C%20education%2C%20and%20healthcare.</b:URL>
    <b:RefOrder>13</b:RefOrder>
  </b:Source>
  <b:Source>
    <b:Tag>Bil12</b:Tag>
    <b:SourceType>InternetSite</b:SourceType>
    <b:Guid>{5943DE51-E5FA-447C-9FB6-FB83C18A8D1D}</b:Guid>
    <b:Author>
      <b:Author>
        <b:NameList>
          <b:Person>
            <b:Last>Cooke</b:Last>
            <b:First>Bill</b:First>
          </b:Person>
        </b:NameList>
      </b:Author>
    </b:Author>
    <b:Title>Kurt Lewin's Field Theory: A Review and Re-evaluation</b:Title>
    <b:Year>2012</b:Year>
    <b:YearAccessed>2024</b:YearAccessed>
    <b:MonthAccessed>May</b:MonthAccessed>
    <b:DayAccessed>9</b:DayAccessed>
    <b:URL>https://onlinelibrary.wiley.com/doi/10.1111/j.1468-2370.2012.00348.x</b:URL>
    <b:RefOrder>14</b:RefOrder>
  </b:Source>
  <b:Source>
    <b:Tag>Ade18</b:Tag>
    <b:SourceType>JournalArticle</b:SourceType>
    <b:Guid>{62DD67D0-9B5C-489F-A391-8BDA654A26EA}</b:Guid>
    <b:Title>An approach to information security culture change combining ADKAR and the ISCA questionnaire to aid transition to the desired culture</b:Title>
    <b:Year>2018</b:Year>
    <b:Pages>584-612</b:Pages>
    <b:Author>
      <b:Author>
        <b:NameList>
          <b:Person>
            <b:Last>Veiga</b:Last>
            <b:First>Adele</b:First>
            <b:Middle>Da</b:Middle>
          </b:Person>
        </b:NameList>
      </b:Author>
    </b:Author>
    <b:JournalName>Information and Computer Security</b:JournalName>
    <b:Volume>V</b:Volume>
    <b:Issue>26</b:Issue>
    <b:RefOrder>17</b:RefOrder>
  </b:Source>
  <b:Source>
    <b:Tag>Cha23</b:Tag>
    <b:SourceType>InternetSite</b:SourceType>
    <b:Guid>{222D734E-4B67-4209-9268-B91015750F2C}</b:Guid>
    <b:Author>
      <b:Author>
        <b:Corporate>Change Strategists</b:Corporate>
      </b:Author>
    </b:Author>
    <b:Title>What is Kotter 8-Step Model and How Does it Work?</b:Title>
    <b:Year>2023</b:Year>
    <b:YearAccessed>2024</b:YearAccessed>
    <b:MonthAccessed>April</b:MonthAccessed>
    <b:DayAccessed>25</b:DayAccessed>
    <b:URL>https://changestrategists.com/what-is-the-kotter-8-step-model-and-how-does-it-work/</b:URL>
    <b:RefOrder>15</b:RefOrder>
  </b:Source>
  <b:Source>
    <b:Tag>OCR16</b:Tag>
    <b:SourceType>Book</b:SourceType>
    <b:Guid>{2DFB88E8-6A42-4A63-8B80-A7E691CD5FB0}</b:Guid>
    <b:Title>The Business Environment</b:Title>
    <b:Year>2016</b:Year>
    <b:City>Cambridge</b:City>
    <b:Publisher>OCR</b:Publisher>
    <b:Author>
      <b:Author>
        <b:Corporate>OCR</b:Corporate>
      </b:Author>
    </b:Author>
    <b:Edition>3rd</b:Edition>
    <b:YearAccessed>2024</b:YearAccessed>
    <b:MonthAccessed>May</b:MonthAccessed>
    <b:DayAccessed>16</b:DayAccessed>
    <b:URL>https://www.ocr.org.uk/Images/294523-the-business-environment.pdf</b:URL>
    <b:RefOrder>9</b:RefOrder>
  </b:Source>
  <b:Source>
    <b:Tag>Bur13</b:Tag>
    <b:SourceType>JournalArticle</b:SourceType>
    <b:Guid>{11437AC9-C921-46C2-AB52-09301929DE9D}</b:Guid>
    <b:Author>
      <b:Author>
        <b:NameList>
          <b:Person>
            <b:Last>Burnes</b:Last>
            <b:First>Bernard</b:First>
          </b:Person>
        </b:NameList>
      </b:Author>
    </b:Author>
    <b:Title>Kurt Lewin's Field Theory</b:Title>
    <b:JournalName>IJMR</b:JournalName>
    <b:Year>2013</b:Year>
    <b:Pages>408-425</b:Pages>
    <b:Volume>15</b:Volume>
    <b:Issue>4</b:Issue>
    <b:YearAccessed>2024</b:YearAccessed>
    <b:MonthAccessed>May</b:MonthAccessed>
    <b:DayAccessed>17</b:DayAccessed>
    <b:URL>https://onlinelibrary.wiley.com/doi/10.1111/j.1468-2370.2012.00348.x</b:URL>
    <b:RefOrder>16</b:RefOrder>
  </b:Source>
  <b:Source>
    <b:Tag>Not23</b:Tag>
    <b:SourceType>Report</b:SourceType>
    <b:Guid>{C022A962-F0BA-48F0-8A7E-F1C28130AE1F}</b:Guid>
    <b:Title>Understanding the role of learning communities of practice within a degree apprenticeship to enhance inclusive engagement</b:Title>
    <b:Year>2023</b:Year>
    <b:City>London</b:City>
    <b:Publisher>Emerald Publishing Limited</b:Publisher>
    <b:Author>
      <b:Author>
        <b:NameList>
          <b:Person>
            <b:Last>Nottingham</b:Last>
            <b:First>Paula</b:First>
            <b:Middle>Mciver</b:Middle>
          </b:Person>
        </b:NameList>
      </b:Author>
    </b:Author>
    <b:Department>Education</b:Department>
    <b:YearAccessed>2024</b:YearAccessed>
    <b:MonthAccessed>May</b:MonthAccessed>
    <b:DayAccessed>15</b:DayAccessed>
    <b:URL>https://www.emerald.com/insight/content/doi/10.1108/HESWBL-02-2023-0041/full/html</b:URL>
    <b:RefOrder>6</b:RefOrder>
  </b:Source>
</b:Sources>
</file>

<file path=customXml/itemProps1.xml><?xml version="1.0" encoding="utf-8"?>
<ds:datastoreItem xmlns:ds="http://schemas.openxmlformats.org/officeDocument/2006/customXml" ds:itemID="{3410439A-711C-4261-8696-CCB16F9785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4980</TotalTime>
  <Pages>22</Pages>
  <Words>4931</Words>
  <Characters>30212</Characters>
  <Application>Microsoft Office Word</Application>
  <DocSecurity>0</DocSecurity>
  <Lines>581</Lines>
  <Paragraphs>155</Paragraphs>
  <ScaleCrop>false</ScaleCrop>
  <HeadingPairs>
    <vt:vector size="2" baseType="variant">
      <vt:variant>
        <vt:lpstr>Title</vt:lpstr>
      </vt:variant>
      <vt:variant>
        <vt:i4>1</vt:i4>
      </vt:variant>
    </vt:vector>
  </HeadingPairs>
  <TitlesOfParts>
    <vt:vector size="1" baseType="lpstr">
      <vt:lpstr/>
    </vt:vector>
  </TitlesOfParts>
  <Company>Aston Martin Lagonda</Company>
  <LinksUpToDate>false</LinksUpToDate>
  <CharactersWithSpaces>35029</CharactersWithSpaces>
  <SharedDoc>false</SharedDoc>
  <HLinks>
    <vt:vector size="90" baseType="variant">
      <vt:variant>
        <vt:i4>1507389</vt:i4>
      </vt:variant>
      <vt:variant>
        <vt:i4>86</vt:i4>
      </vt:variant>
      <vt:variant>
        <vt:i4>0</vt:i4>
      </vt:variant>
      <vt:variant>
        <vt:i4>5</vt:i4>
      </vt:variant>
      <vt:variant>
        <vt:lpwstr/>
      </vt:variant>
      <vt:variant>
        <vt:lpwstr>_Toc125312837</vt:lpwstr>
      </vt:variant>
      <vt:variant>
        <vt:i4>1507389</vt:i4>
      </vt:variant>
      <vt:variant>
        <vt:i4>80</vt:i4>
      </vt:variant>
      <vt:variant>
        <vt:i4>0</vt:i4>
      </vt:variant>
      <vt:variant>
        <vt:i4>5</vt:i4>
      </vt:variant>
      <vt:variant>
        <vt:lpwstr/>
      </vt:variant>
      <vt:variant>
        <vt:lpwstr>_Toc125312836</vt:lpwstr>
      </vt:variant>
      <vt:variant>
        <vt:i4>1507389</vt:i4>
      </vt:variant>
      <vt:variant>
        <vt:i4>74</vt:i4>
      </vt:variant>
      <vt:variant>
        <vt:i4>0</vt:i4>
      </vt:variant>
      <vt:variant>
        <vt:i4>5</vt:i4>
      </vt:variant>
      <vt:variant>
        <vt:lpwstr/>
      </vt:variant>
      <vt:variant>
        <vt:lpwstr>_Toc125312835</vt:lpwstr>
      </vt:variant>
      <vt:variant>
        <vt:i4>1507389</vt:i4>
      </vt:variant>
      <vt:variant>
        <vt:i4>68</vt:i4>
      </vt:variant>
      <vt:variant>
        <vt:i4>0</vt:i4>
      </vt:variant>
      <vt:variant>
        <vt:i4>5</vt:i4>
      </vt:variant>
      <vt:variant>
        <vt:lpwstr/>
      </vt:variant>
      <vt:variant>
        <vt:lpwstr>_Toc125312834</vt:lpwstr>
      </vt:variant>
      <vt:variant>
        <vt:i4>1507389</vt:i4>
      </vt:variant>
      <vt:variant>
        <vt:i4>62</vt:i4>
      </vt:variant>
      <vt:variant>
        <vt:i4>0</vt:i4>
      </vt:variant>
      <vt:variant>
        <vt:i4>5</vt:i4>
      </vt:variant>
      <vt:variant>
        <vt:lpwstr/>
      </vt:variant>
      <vt:variant>
        <vt:lpwstr>_Toc125312833</vt:lpwstr>
      </vt:variant>
      <vt:variant>
        <vt:i4>1507389</vt:i4>
      </vt:variant>
      <vt:variant>
        <vt:i4>56</vt:i4>
      </vt:variant>
      <vt:variant>
        <vt:i4>0</vt:i4>
      </vt:variant>
      <vt:variant>
        <vt:i4>5</vt:i4>
      </vt:variant>
      <vt:variant>
        <vt:lpwstr/>
      </vt:variant>
      <vt:variant>
        <vt:lpwstr>_Toc125312832</vt:lpwstr>
      </vt:variant>
      <vt:variant>
        <vt:i4>1507389</vt:i4>
      </vt:variant>
      <vt:variant>
        <vt:i4>50</vt:i4>
      </vt:variant>
      <vt:variant>
        <vt:i4>0</vt:i4>
      </vt:variant>
      <vt:variant>
        <vt:i4>5</vt:i4>
      </vt:variant>
      <vt:variant>
        <vt:lpwstr/>
      </vt:variant>
      <vt:variant>
        <vt:lpwstr>_Toc125312831</vt:lpwstr>
      </vt:variant>
      <vt:variant>
        <vt:i4>1507389</vt:i4>
      </vt:variant>
      <vt:variant>
        <vt:i4>44</vt:i4>
      </vt:variant>
      <vt:variant>
        <vt:i4>0</vt:i4>
      </vt:variant>
      <vt:variant>
        <vt:i4>5</vt:i4>
      </vt:variant>
      <vt:variant>
        <vt:lpwstr/>
      </vt:variant>
      <vt:variant>
        <vt:lpwstr>_Toc125312830</vt:lpwstr>
      </vt:variant>
      <vt:variant>
        <vt:i4>1441853</vt:i4>
      </vt:variant>
      <vt:variant>
        <vt:i4>38</vt:i4>
      </vt:variant>
      <vt:variant>
        <vt:i4>0</vt:i4>
      </vt:variant>
      <vt:variant>
        <vt:i4>5</vt:i4>
      </vt:variant>
      <vt:variant>
        <vt:lpwstr/>
      </vt:variant>
      <vt:variant>
        <vt:lpwstr>_Toc125312829</vt:lpwstr>
      </vt:variant>
      <vt:variant>
        <vt:i4>1441853</vt:i4>
      </vt:variant>
      <vt:variant>
        <vt:i4>32</vt:i4>
      </vt:variant>
      <vt:variant>
        <vt:i4>0</vt:i4>
      </vt:variant>
      <vt:variant>
        <vt:i4>5</vt:i4>
      </vt:variant>
      <vt:variant>
        <vt:lpwstr/>
      </vt:variant>
      <vt:variant>
        <vt:lpwstr>_Toc125312828</vt:lpwstr>
      </vt:variant>
      <vt:variant>
        <vt:i4>1441853</vt:i4>
      </vt:variant>
      <vt:variant>
        <vt:i4>26</vt:i4>
      </vt:variant>
      <vt:variant>
        <vt:i4>0</vt:i4>
      </vt:variant>
      <vt:variant>
        <vt:i4>5</vt:i4>
      </vt:variant>
      <vt:variant>
        <vt:lpwstr/>
      </vt:variant>
      <vt:variant>
        <vt:lpwstr>_Toc125312827</vt:lpwstr>
      </vt:variant>
      <vt:variant>
        <vt:i4>1441853</vt:i4>
      </vt:variant>
      <vt:variant>
        <vt:i4>20</vt:i4>
      </vt:variant>
      <vt:variant>
        <vt:i4>0</vt:i4>
      </vt:variant>
      <vt:variant>
        <vt:i4>5</vt:i4>
      </vt:variant>
      <vt:variant>
        <vt:lpwstr/>
      </vt:variant>
      <vt:variant>
        <vt:lpwstr>_Toc125312826</vt:lpwstr>
      </vt:variant>
      <vt:variant>
        <vt:i4>1441853</vt:i4>
      </vt:variant>
      <vt:variant>
        <vt:i4>14</vt:i4>
      </vt:variant>
      <vt:variant>
        <vt:i4>0</vt:i4>
      </vt:variant>
      <vt:variant>
        <vt:i4>5</vt:i4>
      </vt:variant>
      <vt:variant>
        <vt:lpwstr/>
      </vt:variant>
      <vt:variant>
        <vt:lpwstr>_Toc125312825</vt:lpwstr>
      </vt:variant>
      <vt:variant>
        <vt:i4>1441853</vt:i4>
      </vt:variant>
      <vt:variant>
        <vt:i4>8</vt:i4>
      </vt:variant>
      <vt:variant>
        <vt:i4>0</vt:i4>
      </vt:variant>
      <vt:variant>
        <vt:i4>5</vt:i4>
      </vt:variant>
      <vt:variant>
        <vt:lpwstr/>
      </vt:variant>
      <vt:variant>
        <vt:lpwstr>_Toc125312824</vt:lpwstr>
      </vt:variant>
      <vt:variant>
        <vt:i4>1441853</vt:i4>
      </vt:variant>
      <vt:variant>
        <vt:i4>2</vt:i4>
      </vt:variant>
      <vt:variant>
        <vt:i4>0</vt:i4>
      </vt:variant>
      <vt:variant>
        <vt:i4>5</vt:i4>
      </vt:variant>
      <vt:variant>
        <vt:lpwstr/>
      </vt:variant>
      <vt:variant>
        <vt:lpwstr>_Toc125312823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Ball, Tia</dc:creator>
  <cp:keywords/>
  <dc:description/>
  <cp:lastModifiedBy>Ball, Tia</cp:lastModifiedBy>
  <cp:revision>534</cp:revision>
  <dcterms:created xsi:type="dcterms:W3CDTF">2024-05-13T15:07:00Z</dcterms:created>
  <dcterms:modified xsi:type="dcterms:W3CDTF">2024-05-22T18:48:00Z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71fa408f8fb16e841177a8573a7c0a8429fdfe5da5b5370c26131edb08c9f27d</vt:lpwstr>
  </property>
</Properties>
</file>