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2E2C3D" w14:textId="59980AD6" w:rsidR="00923717" w:rsidRPr="00D8728C" w:rsidRDefault="00275156" w:rsidP="00275156">
      <w:pPr>
        <w:jc w:val="center"/>
        <w:rPr>
          <w:b/>
          <w:bCs/>
          <w:sz w:val="28"/>
          <w:szCs w:val="28"/>
          <w:u w:val="single"/>
        </w:rPr>
      </w:pPr>
      <w:r w:rsidRPr="00D8728C">
        <w:rPr>
          <w:b/>
          <w:bCs/>
          <w:sz w:val="28"/>
          <w:szCs w:val="28"/>
          <w:u w:val="single"/>
        </w:rPr>
        <w:t>Finalised Design Choice</w:t>
      </w:r>
    </w:p>
    <w:p w14:paraId="40FC9FBC" w14:textId="77777777" w:rsidR="0051001D" w:rsidRDefault="0051001D" w:rsidP="00275156">
      <w:pPr>
        <w:rPr>
          <w:sz w:val="24"/>
          <w:szCs w:val="24"/>
        </w:rPr>
      </w:pPr>
    </w:p>
    <w:p w14:paraId="5D46FB65" w14:textId="0D6EB6C8" w:rsidR="00275156" w:rsidRDefault="00275156" w:rsidP="00275156">
      <w:pPr>
        <w:rPr>
          <w:sz w:val="24"/>
          <w:szCs w:val="24"/>
        </w:rPr>
      </w:pPr>
      <w:r w:rsidRPr="00040027">
        <w:rPr>
          <w:sz w:val="24"/>
          <w:szCs w:val="24"/>
        </w:rPr>
        <w:t xml:space="preserve">An amalgamated Swan and </w:t>
      </w:r>
      <w:proofErr w:type="spellStart"/>
      <w:r w:rsidRPr="00040027">
        <w:rPr>
          <w:sz w:val="24"/>
          <w:szCs w:val="24"/>
        </w:rPr>
        <w:t>Caltrava</w:t>
      </w:r>
      <w:proofErr w:type="spellEnd"/>
      <w:r w:rsidRPr="00040027">
        <w:rPr>
          <w:sz w:val="24"/>
          <w:szCs w:val="24"/>
        </w:rPr>
        <w:t xml:space="preserve"> bridge design approach, maintaining the Swan head and wing covered walkway, but build</w:t>
      </w:r>
      <w:r w:rsidR="0051001D">
        <w:rPr>
          <w:sz w:val="24"/>
          <w:szCs w:val="24"/>
        </w:rPr>
        <w:t>ing</w:t>
      </w:r>
      <w:r w:rsidRPr="00040027">
        <w:rPr>
          <w:sz w:val="24"/>
          <w:szCs w:val="24"/>
        </w:rPr>
        <w:t xml:space="preserve"> in the suspended support, reducing supporting piers.</w:t>
      </w:r>
      <w:r w:rsidR="00040027" w:rsidRPr="00040027">
        <w:rPr>
          <w:sz w:val="24"/>
          <w:szCs w:val="24"/>
        </w:rPr>
        <w:t xml:space="preserve"> Cable suspension with composite decking has been recommended.</w:t>
      </w:r>
      <w:r w:rsidRPr="00040027">
        <w:rPr>
          <w:sz w:val="24"/>
          <w:szCs w:val="24"/>
        </w:rPr>
        <w:t xml:space="preserve"> The yacht berthing detail also needs to be finalised. </w:t>
      </w:r>
    </w:p>
    <w:p w14:paraId="6056D96C" w14:textId="77777777" w:rsidR="0051001D" w:rsidRDefault="0051001D" w:rsidP="00275156">
      <w:pPr>
        <w:rPr>
          <w:b/>
          <w:bCs/>
          <w:sz w:val="24"/>
          <w:szCs w:val="24"/>
        </w:rPr>
      </w:pPr>
    </w:p>
    <w:p w14:paraId="1999957D" w14:textId="0BA1FC40" w:rsidR="00040027" w:rsidRPr="0051001D" w:rsidRDefault="00040027" w:rsidP="00275156">
      <w:pPr>
        <w:rPr>
          <w:b/>
          <w:bCs/>
          <w:sz w:val="24"/>
          <w:szCs w:val="24"/>
          <w:u w:val="single"/>
        </w:rPr>
      </w:pPr>
      <w:r w:rsidRPr="0051001D">
        <w:rPr>
          <w:b/>
          <w:bCs/>
          <w:sz w:val="24"/>
          <w:szCs w:val="24"/>
          <w:u w:val="single"/>
        </w:rPr>
        <w:t xml:space="preserve">Designs to Amalgamate </w:t>
      </w:r>
    </w:p>
    <w:p w14:paraId="549F7B2D" w14:textId="79EC5336" w:rsidR="00040027" w:rsidRDefault="00040027" w:rsidP="00D373EB">
      <w:pPr>
        <w:jc w:val="center"/>
        <w:rPr>
          <w:b/>
          <w:bCs/>
          <w:sz w:val="24"/>
          <w:szCs w:val="24"/>
        </w:rPr>
      </w:pPr>
      <w:r>
        <w:rPr>
          <w:b/>
          <w:bCs/>
          <w:noProof/>
        </w:rPr>
        <w:drawing>
          <wp:inline distT="0" distB="0" distL="0" distR="0" wp14:anchorId="3D81AA7F" wp14:editId="0B94864D">
            <wp:extent cx="5725487" cy="2743200"/>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51615" cy="2755719"/>
                    </a:xfrm>
                    <a:prstGeom prst="rect">
                      <a:avLst/>
                    </a:prstGeom>
                    <a:noFill/>
                    <a:ln>
                      <a:noFill/>
                    </a:ln>
                  </pic:spPr>
                </pic:pic>
              </a:graphicData>
            </a:graphic>
          </wp:inline>
        </w:drawing>
      </w:r>
    </w:p>
    <w:p w14:paraId="3A85706F" w14:textId="6FD15AD9" w:rsidR="00040027" w:rsidRDefault="00D373EB" w:rsidP="00D373EB">
      <w:pPr>
        <w:jc w:val="center"/>
        <w:rPr>
          <w:b/>
          <w:bCs/>
          <w:sz w:val="24"/>
          <w:szCs w:val="24"/>
        </w:rPr>
      </w:pPr>
      <w:proofErr w:type="spellStart"/>
      <w:r>
        <w:rPr>
          <w:b/>
          <w:bCs/>
          <w:sz w:val="24"/>
          <w:szCs w:val="24"/>
        </w:rPr>
        <w:t>Caltrava</w:t>
      </w:r>
      <w:proofErr w:type="spellEnd"/>
      <w:r>
        <w:rPr>
          <w:b/>
          <w:bCs/>
          <w:sz w:val="24"/>
          <w:szCs w:val="24"/>
        </w:rPr>
        <w:t xml:space="preserve"> Bridge</w:t>
      </w:r>
    </w:p>
    <w:p w14:paraId="2B13DB25" w14:textId="4D97280C" w:rsidR="00D373EB" w:rsidRDefault="00D373EB" w:rsidP="00D373EB">
      <w:pPr>
        <w:jc w:val="center"/>
        <w:rPr>
          <w:b/>
          <w:bCs/>
          <w:sz w:val="24"/>
          <w:szCs w:val="24"/>
        </w:rPr>
      </w:pPr>
      <w:r>
        <w:rPr>
          <w:noProof/>
        </w:rPr>
        <w:drawing>
          <wp:inline distT="0" distB="0" distL="0" distR="0" wp14:anchorId="26469C5A" wp14:editId="5D972CE4">
            <wp:extent cx="5252484" cy="3196025"/>
            <wp:effectExtent l="0" t="0" r="5715" b="444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rotWithShape="1">
                    <a:blip r:embed="rId8"/>
                    <a:srcRect l="17782" t="20977" r="15577" b="6933"/>
                    <a:stretch/>
                  </pic:blipFill>
                  <pic:spPr bwMode="auto">
                    <a:xfrm>
                      <a:off x="0" y="0"/>
                      <a:ext cx="5296412" cy="3222754"/>
                    </a:xfrm>
                    <a:prstGeom prst="rect">
                      <a:avLst/>
                    </a:prstGeom>
                    <a:ln>
                      <a:noFill/>
                    </a:ln>
                    <a:extLst>
                      <a:ext uri="{53640926-AAD7-44D8-BBD7-CCE9431645EC}">
                        <a14:shadowObscured xmlns:a14="http://schemas.microsoft.com/office/drawing/2010/main"/>
                      </a:ext>
                    </a:extLst>
                  </pic:spPr>
                </pic:pic>
              </a:graphicData>
            </a:graphic>
          </wp:inline>
        </w:drawing>
      </w:r>
    </w:p>
    <w:p w14:paraId="3AE83FE2" w14:textId="08056085" w:rsidR="00D373EB" w:rsidRDefault="00D373EB" w:rsidP="00D373EB">
      <w:pPr>
        <w:jc w:val="center"/>
        <w:rPr>
          <w:b/>
          <w:bCs/>
          <w:sz w:val="24"/>
          <w:szCs w:val="24"/>
        </w:rPr>
      </w:pPr>
      <w:r>
        <w:rPr>
          <w:b/>
          <w:bCs/>
          <w:sz w:val="24"/>
          <w:szCs w:val="24"/>
        </w:rPr>
        <w:t>Swan Wing Bridge</w:t>
      </w:r>
    </w:p>
    <w:p w14:paraId="232B8C15" w14:textId="44FBE292" w:rsidR="00D373EB" w:rsidRDefault="004F0D26" w:rsidP="00D373EB">
      <w:pPr>
        <w:rPr>
          <w:b/>
          <w:bCs/>
          <w:sz w:val="24"/>
          <w:szCs w:val="24"/>
          <w:u w:val="single"/>
        </w:rPr>
      </w:pPr>
      <w:r w:rsidRPr="0051001D">
        <w:rPr>
          <w:b/>
          <w:bCs/>
          <w:sz w:val="24"/>
          <w:szCs w:val="24"/>
          <w:u w:val="single"/>
        </w:rPr>
        <w:lastRenderedPageBreak/>
        <w:t xml:space="preserve">Composite </w:t>
      </w:r>
      <w:r w:rsidR="00D373EB" w:rsidRPr="0051001D">
        <w:rPr>
          <w:b/>
          <w:bCs/>
          <w:sz w:val="24"/>
          <w:szCs w:val="24"/>
          <w:u w:val="single"/>
        </w:rPr>
        <w:t xml:space="preserve">Deck </w:t>
      </w:r>
    </w:p>
    <w:p w14:paraId="0E2FCD2A" w14:textId="77777777" w:rsidR="000B3D01" w:rsidRPr="0051001D" w:rsidRDefault="000B3D01" w:rsidP="00D373EB">
      <w:pPr>
        <w:rPr>
          <w:b/>
          <w:bCs/>
          <w:sz w:val="24"/>
          <w:szCs w:val="24"/>
          <w:u w:val="single"/>
        </w:rPr>
      </w:pPr>
    </w:p>
    <w:p w14:paraId="1EE5E2A7" w14:textId="0D7EDDC2" w:rsidR="004F0D26" w:rsidRDefault="004F0D26" w:rsidP="004F0D26">
      <w:pPr>
        <w:jc w:val="center"/>
        <w:rPr>
          <w:b/>
          <w:bCs/>
          <w:sz w:val="24"/>
          <w:szCs w:val="24"/>
        </w:rPr>
      </w:pPr>
      <w:r>
        <w:rPr>
          <w:noProof/>
        </w:rPr>
        <w:drawing>
          <wp:inline distT="0" distB="0" distL="0" distR="0" wp14:anchorId="5416450B" wp14:editId="3760B125">
            <wp:extent cx="3889395" cy="2222204"/>
            <wp:effectExtent l="0" t="0" r="0" b="6985"/>
            <wp:docPr id="5" name="Picture 5" descr="Steel Bridge Decking Options by REIDsteel Structural Engine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eel Bridge Decking Options by REIDsteel Structural Engineer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916899" cy="2237918"/>
                    </a:xfrm>
                    <a:prstGeom prst="rect">
                      <a:avLst/>
                    </a:prstGeom>
                    <a:noFill/>
                    <a:ln>
                      <a:noFill/>
                    </a:ln>
                  </pic:spPr>
                </pic:pic>
              </a:graphicData>
            </a:graphic>
          </wp:inline>
        </w:drawing>
      </w:r>
    </w:p>
    <w:p w14:paraId="6DB604C7" w14:textId="7AE237CE" w:rsidR="00D373EB" w:rsidRDefault="00D373EB" w:rsidP="00D373EB">
      <w:pPr>
        <w:rPr>
          <w:b/>
          <w:bCs/>
          <w:sz w:val="24"/>
          <w:szCs w:val="24"/>
        </w:rPr>
      </w:pPr>
    </w:p>
    <w:p w14:paraId="1795FA38" w14:textId="77777777" w:rsidR="0051001D" w:rsidRDefault="0051001D" w:rsidP="00D373EB">
      <w:pPr>
        <w:rPr>
          <w:b/>
          <w:bCs/>
          <w:sz w:val="24"/>
          <w:szCs w:val="24"/>
          <w:u w:val="single"/>
        </w:rPr>
      </w:pPr>
    </w:p>
    <w:p w14:paraId="5383E13B" w14:textId="1378AD1D" w:rsidR="00D373EB" w:rsidRPr="0051001D" w:rsidRDefault="00D373EB" w:rsidP="00D373EB">
      <w:pPr>
        <w:rPr>
          <w:b/>
          <w:bCs/>
          <w:sz w:val="24"/>
          <w:szCs w:val="24"/>
          <w:u w:val="single"/>
        </w:rPr>
      </w:pPr>
      <w:r w:rsidRPr="0051001D">
        <w:rPr>
          <w:b/>
          <w:bCs/>
          <w:sz w:val="24"/>
          <w:szCs w:val="24"/>
          <w:u w:val="single"/>
        </w:rPr>
        <w:t xml:space="preserve">Method of Illumination </w:t>
      </w:r>
    </w:p>
    <w:p w14:paraId="1D4ACBF0" w14:textId="6589BF30" w:rsidR="00B8250A" w:rsidRDefault="00B8250A" w:rsidP="00D373EB">
      <w:pPr>
        <w:rPr>
          <w:b/>
          <w:bCs/>
          <w:sz w:val="24"/>
          <w:szCs w:val="24"/>
        </w:rPr>
      </w:pPr>
      <w:r>
        <w:rPr>
          <w:b/>
          <w:bCs/>
          <w:sz w:val="24"/>
          <w:szCs w:val="24"/>
        </w:rPr>
        <w:t xml:space="preserve">Power Supply </w:t>
      </w:r>
    </w:p>
    <w:p w14:paraId="70788A5F" w14:textId="7AA2D543" w:rsidR="000B3D01" w:rsidRPr="000B3D01" w:rsidRDefault="000B3D01" w:rsidP="00D373EB">
      <w:pPr>
        <w:rPr>
          <w:sz w:val="24"/>
          <w:szCs w:val="24"/>
        </w:rPr>
      </w:pPr>
      <w:r w:rsidRPr="000B3D01">
        <w:rPr>
          <w:sz w:val="24"/>
          <w:szCs w:val="24"/>
        </w:rPr>
        <w:t xml:space="preserve">Solar panels are a sustainable source of power as they harness energy from the sun. Given the location of the bridge, this source of power is suitable as the bridge experiences direct sunlight throughout the daytime. </w:t>
      </w:r>
      <w:r>
        <w:rPr>
          <w:sz w:val="24"/>
          <w:szCs w:val="24"/>
        </w:rPr>
        <w:t>The placement of these panels can differ.</w:t>
      </w:r>
    </w:p>
    <w:p w14:paraId="3800EC05" w14:textId="4AF637A2" w:rsidR="0051001D" w:rsidRDefault="000B3D01" w:rsidP="000B3D01">
      <w:pPr>
        <w:jc w:val="center"/>
        <w:rPr>
          <w:b/>
          <w:bCs/>
          <w:sz w:val="24"/>
          <w:szCs w:val="24"/>
        </w:rPr>
      </w:pPr>
      <w:r>
        <w:rPr>
          <w:noProof/>
        </w:rPr>
        <w:drawing>
          <wp:inline distT="0" distB="0" distL="0" distR="0" wp14:anchorId="1265562F" wp14:editId="0509D700">
            <wp:extent cx="2447356" cy="1584370"/>
            <wp:effectExtent l="0" t="0" r="0" b="0"/>
            <wp:docPr id="12" name="Picture 12" descr="Could solar panels protect bridges from corrosion? - Industry Leader In  Environmental Tes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ould solar panels protect bridges from corrosion? - Industry Leader In  Environmental Testi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64503" cy="1595470"/>
                    </a:xfrm>
                    <a:prstGeom prst="rect">
                      <a:avLst/>
                    </a:prstGeom>
                    <a:noFill/>
                    <a:ln>
                      <a:noFill/>
                    </a:ln>
                  </pic:spPr>
                </pic:pic>
              </a:graphicData>
            </a:graphic>
          </wp:inline>
        </w:drawing>
      </w:r>
    </w:p>
    <w:p w14:paraId="04489E80" w14:textId="38EDC517" w:rsidR="00B8250A" w:rsidRDefault="000B3D01" w:rsidP="00D373EB">
      <w:pPr>
        <w:rPr>
          <w:sz w:val="24"/>
          <w:szCs w:val="24"/>
        </w:rPr>
      </w:pPr>
      <w:r>
        <w:rPr>
          <w:sz w:val="24"/>
          <w:szCs w:val="24"/>
        </w:rPr>
        <w:t>One option is s</w:t>
      </w:r>
      <w:r w:rsidR="00B8250A">
        <w:rPr>
          <w:sz w:val="24"/>
          <w:szCs w:val="24"/>
        </w:rPr>
        <w:t xml:space="preserve">olar panels running throughout the length of the bridge, placed upon the continuous bridge sheltering that’s described as the Swan’s wings. </w:t>
      </w:r>
    </w:p>
    <w:p w14:paraId="17D0D1D7" w14:textId="2DF16C28" w:rsidR="00B8250A" w:rsidRDefault="00B8250A" w:rsidP="00D373EB">
      <w:pPr>
        <w:rPr>
          <w:sz w:val="24"/>
          <w:szCs w:val="24"/>
        </w:rPr>
      </w:pPr>
      <w:r>
        <w:rPr>
          <w:noProof/>
        </w:rPr>
        <w:drawing>
          <wp:inline distT="0" distB="0" distL="0" distR="0" wp14:anchorId="17CCE4A4" wp14:editId="5AB7E422">
            <wp:extent cx="3001034" cy="1754372"/>
            <wp:effectExtent l="0" t="0" r="0" b="0"/>
            <wp:docPr id="6" name="Picture 6" descr="India&amp;#39;s First Solar Bridge Top Project – The Leading Solar Magazine In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ndia&amp;#39;s First Solar Bridge Top Project – The Leading Solar Magazine In Indi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74383" cy="1797251"/>
                    </a:xfrm>
                    <a:prstGeom prst="rect">
                      <a:avLst/>
                    </a:prstGeom>
                    <a:noFill/>
                    <a:ln>
                      <a:noFill/>
                    </a:ln>
                  </pic:spPr>
                </pic:pic>
              </a:graphicData>
            </a:graphic>
          </wp:inline>
        </w:drawing>
      </w:r>
      <w:r>
        <w:rPr>
          <w:sz w:val="24"/>
          <w:szCs w:val="24"/>
        </w:rPr>
        <w:t xml:space="preserve"> </w:t>
      </w:r>
      <w:r>
        <w:rPr>
          <w:noProof/>
        </w:rPr>
        <w:drawing>
          <wp:inline distT="0" distB="0" distL="0" distR="0" wp14:anchorId="37577D9D" wp14:editId="39C7AAF0">
            <wp:extent cx="2609850" cy="1752600"/>
            <wp:effectExtent l="0" t="0" r="0" b="0"/>
            <wp:docPr id="7" name="Picture 7" descr="Our Vadodara - Akota Bridge Link road to have a Rooftop... | Face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Our Vadodara - Akota Bridge Link road to have a Rooftop... | Facebook"/>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09850" cy="1752600"/>
                    </a:xfrm>
                    <a:prstGeom prst="rect">
                      <a:avLst/>
                    </a:prstGeom>
                    <a:noFill/>
                    <a:ln>
                      <a:noFill/>
                    </a:ln>
                  </pic:spPr>
                </pic:pic>
              </a:graphicData>
            </a:graphic>
          </wp:inline>
        </w:drawing>
      </w:r>
    </w:p>
    <w:p w14:paraId="21CEF859" w14:textId="28F0C7B9" w:rsidR="00A15CD5" w:rsidRDefault="000B3D01" w:rsidP="00D373EB">
      <w:pPr>
        <w:rPr>
          <w:sz w:val="24"/>
          <w:szCs w:val="24"/>
        </w:rPr>
      </w:pPr>
      <w:r>
        <w:rPr>
          <w:sz w:val="24"/>
          <w:szCs w:val="24"/>
        </w:rPr>
        <w:lastRenderedPageBreak/>
        <w:t>Another option includes t</w:t>
      </w:r>
      <w:r w:rsidR="00A15CD5">
        <w:rPr>
          <w:sz w:val="24"/>
          <w:szCs w:val="24"/>
        </w:rPr>
        <w:t>he placement of solar panels on certain bridge members, including lampposts or along the bridge’s decking.</w:t>
      </w:r>
    </w:p>
    <w:p w14:paraId="27CF505F" w14:textId="6E7F0686" w:rsidR="00A15CD5" w:rsidRPr="00B8250A" w:rsidRDefault="00A15CD5" w:rsidP="00D373EB">
      <w:pPr>
        <w:rPr>
          <w:sz w:val="24"/>
          <w:szCs w:val="24"/>
        </w:rPr>
      </w:pPr>
      <w:r>
        <w:rPr>
          <w:noProof/>
        </w:rPr>
        <w:drawing>
          <wp:inline distT="0" distB="0" distL="0" distR="0" wp14:anchorId="11EA86A2" wp14:editId="2358AD69">
            <wp:extent cx="1902868" cy="2572164"/>
            <wp:effectExtent l="0" t="0" r="2540" b="0"/>
            <wp:docPr id="8" name="Picture 8" descr="Street lamp poles powered by solar energy. Solar panels on electric pole  for lighting on the road in the city on the bridge. Use of solar energy.  Stock Photo | Adobe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treet lamp poles powered by solar energy. Solar panels on electric pole  for lighting on the road in the city on the bridge. Use of solar energy.  Stock Photo | Adobe Stock"/>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955586" cy="2643425"/>
                    </a:xfrm>
                    <a:prstGeom prst="rect">
                      <a:avLst/>
                    </a:prstGeom>
                    <a:noFill/>
                    <a:ln>
                      <a:noFill/>
                    </a:ln>
                  </pic:spPr>
                </pic:pic>
              </a:graphicData>
            </a:graphic>
          </wp:inline>
        </w:drawing>
      </w:r>
      <w:r>
        <w:rPr>
          <w:sz w:val="24"/>
          <w:szCs w:val="24"/>
        </w:rPr>
        <w:t xml:space="preserve">  </w:t>
      </w:r>
      <w:r>
        <w:rPr>
          <w:noProof/>
        </w:rPr>
        <w:drawing>
          <wp:inline distT="0" distB="0" distL="0" distR="0" wp14:anchorId="59BF78C8" wp14:editId="5575E6A4">
            <wp:extent cx="3699866" cy="2466577"/>
            <wp:effectExtent l="0" t="0" r="0" b="0"/>
            <wp:docPr id="9" name="Picture 9" descr="Bridge Of Power - The Greening of Gav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Bridge Of Power - The Greening of Gavi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26310" cy="2484206"/>
                    </a:xfrm>
                    <a:prstGeom prst="rect">
                      <a:avLst/>
                    </a:prstGeom>
                    <a:noFill/>
                    <a:ln>
                      <a:noFill/>
                    </a:ln>
                  </pic:spPr>
                </pic:pic>
              </a:graphicData>
            </a:graphic>
          </wp:inline>
        </w:drawing>
      </w:r>
    </w:p>
    <w:p w14:paraId="40B677E4" w14:textId="1B88A8A9" w:rsidR="00D373EB" w:rsidRDefault="00D373EB" w:rsidP="00D373EB">
      <w:pPr>
        <w:rPr>
          <w:b/>
          <w:bCs/>
          <w:sz w:val="24"/>
          <w:szCs w:val="24"/>
        </w:rPr>
      </w:pPr>
    </w:p>
    <w:p w14:paraId="64BB208D" w14:textId="0548577F" w:rsidR="00A15CD5" w:rsidRDefault="0000640E" w:rsidP="00D373EB">
      <w:pPr>
        <w:rPr>
          <w:b/>
          <w:bCs/>
          <w:sz w:val="24"/>
          <w:szCs w:val="24"/>
        </w:rPr>
      </w:pPr>
      <w:r>
        <w:rPr>
          <w:b/>
          <w:bCs/>
          <w:sz w:val="24"/>
          <w:szCs w:val="24"/>
        </w:rPr>
        <w:t>Lighting Method</w:t>
      </w:r>
    </w:p>
    <w:p w14:paraId="4351471A" w14:textId="2652BFCA" w:rsidR="0000640E" w:rsidRPr="0000640E" w:rsidRDefault="0000640E" w:rsidP="00D373EB">
      <w:pPr>
        <w:rPr>
          <w:sz w:val="24"/>
          <w:szCs w:val="24"/>
        </w:rPr>
      </w:pPr>
      <w:r w:rsidRPr="0000640E">
        <w:rPr>
          <w:sz w:val="24"/>
          <w:szCs w:val="24"/>
        </w:rPr>
        <w:t xml:space="preserve">LED strip lighting throughout the bridge, which could be placed throughout the bridge structure, or on the deck of the bridge. </w:t>
      </w:r>
      <w:r w:rsidR="00DA37DD">
        <w:rPr>
          <w:sz w:val="24"/>
          <w:szCs w:val="24"/>
        </w:rPr>
        <w:t xml:space="preserve">These increase the aesthetic appeal of the bridge whilst demanding a lower amount of power compared to other lighting fixtures. </w:t>
      </w:r>
    </w:p>
    <w:p w14:paraId="49B2A607" w14:textId="2C5C5EB6" w:rsidR="0000640E" w:rsidRDefault="00DA37DD" w:rsidP="00D373EB">
      <w:pPr>
        <w:rPr>
          <w:b/>
          <w:bCs/>
          <w:sz w:val="24"/>
          <w:szCs w:val="24"/>
        </w:rPr>
      </w:pPr>
      <w:r>
        <w:rPr>
          <w:noProof/>
        </w:rPr>
        <w:drawing>
          <wp:anchor distT="0" distB="0" distL="114300" distR="114300" simplePos="0" relativeHeight="251658240" behindDoc="0" locked="0" layoutInCell="1" allowOverlap="1" wp14:anchorId="38BEB1C7" wp14:editId="6EAA42E2">
            <wp:simplePos x="0" y="0"/>
            <wp:positionH relativeFrom="margin">
              <wp:align>left</wp:align>
            </wp:positionH>
            <wp:positionV relativeFrom="paragraph">
              <wp:posOffset>-1270</wp:posOffset>
            </wp:positionV>
            <wp:extent cx="3049270" cy="1786255"/>
            <wp:effectExtent l="0" t="0" r="0" b="4445"/>
            <wp:wrapSquare wrapText="bothSides"/>
            <wp:docPr id="10" name="Picture 10" descr="LED Bridge Lights - LedsUniver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LED Bridge Lights - LedsUnivers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049270" cy="17862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0640E">
        <w:rPr>
          <w:noProof/>
        </w:rPr>
        <w:drawing>
          <wp:inline distT="0" distB="0" distL="0" distR="0" wp14:anchorId="49B53001" wp14:editId="11122D50">
            <wp:extent cx="2562447" cy="1695712"/>
            <wp:effectExtent l="0" t="0" r="0" b="0"/>
            <wp:docPr id="11" name="Picture 11" descr="Slim, Low Profile LED Aluminum Channel for linear Cabinet LED strip, tape  lighting and commercial LED stri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Slim, Low Profile LED Aluminum Channel for linear Cabinet LED strip, tape  lighting and commercial LED strip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578847" cy="1706565"/>
                    </a:xfrm>
                    <a:prstGeom prst="rect">
                      <a:avLst/>
                    </a:prstGeom>
                    <a:noFill/>
                    <a:ln>
                      <a:noFill/>
                    </a:ln>
                  </pic:spPr>
                </pic:pic>
              </a:graphicData>
            </a:graphic>
          </wp:inline>
        </w:drawing>
      </w:r>
    </w:p>
    <w:p w14:paraId="1D7A0A1E" w14:textId="3F827977" w:rsidR="0000640E" w:rsidRDefault="00C7748E" w:rsidP="0000640E">
      <w:pPr>
        <w:rPr>
          <w:sz w:val="24"/>
          <w:szCs w:val="24"/>
        </w:rPr>
      </w:pPr>
      <w:r>
        <w:rPr>
          <w:sz w:val="24"/>
          <w:szCs w:val="24"/>
        </w:rPr>
        <w:t xml:space="preserve">                                LED Illumination                                                           LED Lighting Strips</w:t>
      </w:r>
    </w:p>
    <w:p w14:paraId="0B7AAE6A" w14:textId="753ABF88" w:rsidR="00C7748E" w:rsidRPr="0000640E" w:rsidRDefault="00C7748E" w:rsidP="0000640E">
      <w:pPr>
        <w:rPr>
          <w:sz w:val="24"/>
          <w:szCs w:val="24"/>
        </w:rPr>
      </w:pPr>
      <w:r>
        <w:rPr>
          <w:noProof/>
        </w:rPr>
        <w:drawing>
          <wp:inline distT="0" distB="0" distL="0" distR="0" wp14:anchorId="311B53FE" wp14:editId="24F96097">
            <wp:extent cx="2987749" cy="1826042"/>
            <wp:effectExtent l="0" t="0" r="3175" b="3175"/>
            <wp:docPr id="13" name="Picture 1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website&#10;&#10;Description automatically generated"/>
                    <pic:cNvPicPr/>
                  </pic:nvPicPr>
                  <pic:blipFill rotWithShape="1">
                    <a:blip r:embed="rId17"/>
                    <a:srcRect l="23751" t="10224" r="21899" b="30722"/>
                    <a:stretch/>
                  </pic:blipFill>
                  <pic:spPr bwMode="auto">
                    <a:xfrm>
                      <a:off x="0" y="0"/>
                      <a:ext cx="2994012" cy="1829870"/>
                    </a:xfrm>
                    <a:prstGeom prst="rect">
                      <a:avLst/>
                    </a:prstGeom>
                    <a:ln>
                      <a:noFill/>
                    </a:ln>
                    <a:extLst>
                      <a:ext uri="{53640926-AAD7-44D8-BBD7-CCE9431645EC}">
                        <a14:shadowObscured xmlns:a14="http://schemas.microsoft.com/office/drawing/2010/main"/>
                      </a:ext>
                    </a:extLst>
                  </pic:spPr>
                </pic:pic>
              </a:graphicData>
            </a:graphic>
          </wp:inline>
        </w:drawing>
      </w:r>
      <w:r>
        <w:rPr>
          <w:sz w:val="24"/>
          <w:szCs w:val="24"/>
        </w:rPr>
        <w:t xml:space="preserve"> </w:t>
      </w:r>
      <w:r w:rsidR="00B46BFB">
        <w:rPr>
          <w:noProof/>
        </w:rPr>
        <w:drawing>
          <wp:inline distT="0" distB="0" distL="0" distR="0" wp14:anchorId="4DB12376" wp14:editId="75D8C460">
            <wp:extent cx="2522855" cy="1892225"/>
            <wp:effectExtent l="0" t="0" r="0" b="0"/>
            <wp:docPr id="14" name="Picture 1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See the source imag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561347" cy="1921096"/>
                    </a:xfrm>
                    <a:prstGeom prst="rect">
                      <a:avLst/>
                    </a:prstGeom>
                    <a:noFill/>
                    <a:ln>
                      <a:noFill/>
                    </a:ln>
                  </pic:spPr>
                </pic:pic>
              </a:graphicData>
            </a:graphic>
          </wp:inline>
        </w:drawing>
      </w:r>
    </w:p>
    <w:p w14:paraId="19994BFF" w14:textId="77777777" w:rsidR="00B46BFB" w:rsidRDefault="00B46BFB" w:rsidP="00D373EB">
      <w:pPr>
        <w:rPr>
          <w:sz w:val="24"/>
          <w:szCs w:val="24"/>
        </w:rPr>
      </w:pPr>
      <w:r>
        <w:rPr>
          <w:b/>
          <w:bCs/>
          <w:sz w:val="24"/>
          <w:szCs w:val="24"/>
        </w:rPr>
        <w:t xml:space="preserve">                  </w:t>
      </w:r>
      <w:r w:rsidRPr="00B46BFB">
        <w:rPr>
          <w:sz w:val="24"/>
          <w:szCs w:val="24"/>
        </w:rPr>
        <w:t xml:space="preserve">Illuminated Bridge Arch                                          Illuminated Bridge Deck     </w:t>
      </w:r>
    </w:p>
    <w:p w14:paraId="426D4641" w14:textId="4E89DABC" w:rsidR="00D373EB" w:rsidRPr="00B46BFB" w:rsidRDefault="00D373EB" w:rsidP="00D373EB">
      <w:pPr>
        <w:rPr>
          <w:sz w:val="24"/>
          <w:szCs w:val="24"/>
        </w:rPr>
      </w:pPr>
      <w:r>
        <w:rPr>
          <w:b/>
          <w:bCs/>
          <w:sz w:val="24"/>
          <w:szCs w:val="24"/>
        </w:rPr>
        <w:lastRenderedPageBreak/>
        <w:t>Solution for Moorings</w:t>
      </w:r>
    </w:p>
    <w:p w14:paraId="4E6F2D9D" w14:textId="77777777" w:rsidR="0022671E" w:rsidRDefault="0022671E" w:rsidP="00D373EB">
      <w:pPr>
        <w:rPr>
          <w:b/>
          <w:bCs/>
          <w:sz w:val="24"/>
          <w:szCs w:val="24"/>
        </w:rPr>
      </w:pPr>
    </w:p>
    <w:p w14:paraId="716954D2" w14:textId="3B188F39" w:rsidR="00063A45" w:rsidRDefault="00063A45" w:rsidP="00063A45">
      <w:pPr>
        <w:jc w:val="center"/>
        <w:rPr>
          <w:b/>
          <w:bCs/>
          <w:sz w:val="24"/>
          <w:szCs w:val="24"/>
        </w:rPr>
      </w:pPr>
      <w:r>
        <w:rPr>
          <w:noProof/>
        </w:rPr>
        <w:drawing>
          <wp:inline distT="0" distB="0" distL="0" distR="0" wp14:anchorId="2384CFAE" wp14:editId="2E0E9D3C">
            <wp:extent cx="6974752" cy="4662072"/>
            <wp:effectExtent l="0" t="5715" r="0" b="0"/>
            <wp:docPr id="3" name="Picture 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graphical user interface&#10;&#10;Description automatically generated"/>
                    <pic:cNvPicPr/>
                  </pic:nvPicPr>
                  <pic:blipFill rotWithShape="1">
                    <a:blip r:embed="rId19"/>
                    <a:srcRect l="34899" t="49045" r="33526" b="13433"/>
                    <a:stretch/>
                  </pic:blipFill>
                  <pic:spPr bwMode="auto">
                    <a:xfrm rot="16200000">
                      <a:off x="0" y="0"/>
                      <a:ext cx="6996685" cy="4676733"/>
                    </a:xfrm>
                    <a:prstGeom prst="rect">
                      <a:avLst/>
                    </a:prstGeom>
                    <a:ln>
                      <a:noFill/>
                    </a:ln>
                    <a:extLst>
                      <a:ext uri="{53640926-AAD7-44D8-BBD7-CCE9431645EC}">
                        <a14:shadowObscured xmlns:a14="http://schemas.microsoft.com/office/drawing/2010/main"/>
                      </a:ext>
                    </a:extLst>
                  </pic:spPr>
                </pic:pic>
              </a:graphicData>
            </a:graphic>
          </wp:inline>
        </w:drawing>
      </w:r>
    </w:p>
    <w:p w14:paraId="383B5E4A" w14:textId="150BD335" w:rsidR="00063A45" w:rsidRDefault="00063A45" w:rsidP="00063A45">
      <w:pPr>
        <w:jc w:val="center"/>
        <w:rPr>
          <w:b/>
          <w:bCs/>
          <w:sz w:val="24"/>
          <w:szCs w:val="24"/>
        </w:rPr>
      </w:pPr>
    </w:p>
    <w:p w14:paraId="01B25733" w14:textId="518FD447" w:rsidR="00063A45" w:rsidRDefault="00063A45" w:rsidP="00063A45">
      <w:pPr>
        <w:jc w:val="center"/>
        <w:rPr>
          <w:b/>
          <w:bCs/>
          <w:sz w:val="24"/>
          <w:szCs w:val="24"/>
        </w:rPr>
      </w:pPr>
    </w:p>
    <w:p w14:paraId="15CF8F1F" w14:textId="77777777" w:rsidR="00063A45" w:rsidRDefault="00063A45">
      <w:pPr>
        <w:rPr>
          <w:b/>
          <w:bCs/>
          <w:sz w:val="24"/>
          <w:szCs w:val="24"/>
        </w:rPr>
      </w:pPr>
      <w:r>
        <w:rPr>
          <w:b/>
          <w:bCs/>
          <w:sz w:val="24"/>
          <w:szCs w:val="24"/>
        </w:rPr>
        <w:br w:type="page"/>
      </w:r>
    </w:p>
    <w:p w14:paraId="5C555AF8" w14:textId="24B7F61E" w:rsidR="00063A45" w:rsidRDefault="00063A45" w:rsidP="0022671E">
      <w:pPr>
        <w:rPr>
          <w:b/>
          <w:bCs/>
          <w:sz w:val="24"/>
          <w:szCs w:val="24"/>
          <w:u w:val="single"/>
        </w:rPr>
      </w:pPr>
      <w:r w:rsidRPr="00F268CE">
        <w:rPr>
          <w:b/>
          <w:bCs/>
          <w:sz w:val="24"/>
          <w:szCs w:val="24"/>
          <w:u w:val="single"/>
        </w:rPr>
        <w:lastRenderedPageBreak/>
        <w:t xml:space="preserve">Alternate Design Approach </w:t>
      </w:r>
    </w:p>
    <w:p w14:paraId="4069A8E0" w14:textId="77777777" w:rsidR="0022671E" w:rsidRPr="00F268CE" w:rsidRDefault="0022671E" w:rsidP="0022671E">
      <w:pPr>
        <w:rPr>
          <w:b/>
          <w:bCs/>
          <w:sz w:val="24"/>
          <w:szCs w:val="24"/>
          <w:u w:val="single"/>
        </w:rPr>
      </w:pPr>
    </w:p>
    <w:p w14:paraId="1E91C41A" w14:textId="7C5BF733" w:rsidR="00063A45" w:rsidRDefault="0099582C" w:rsidP="00063A45">
      <w:pPr>
        <w:jc w:val="center"/>
        <w:rPr>
          <w:b/>
          <w:bCs/>
          <w:sz w:val="24"/>
          <w:szCs w:val="24"/>
        </w:rPr>
      </w:pPr>
      <w:r>
        <w:rPr>
          <w:noProof/>
        </w:rPr>
        <w:drawing>
          <wp:inline distT="0" distB="0" distL="0" distR="0" wp14:anchorId="2300AC69" wp14:editId="0B4C90FC">
            <wp:extent cx="5731510" cy="2514600"/>
            <wp:effectExtent l="0" t="0" r="2540" b="0"/>
            <wp:docPr id="4" name="Picture 4"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video game&#10;&#10;Description automatically generated"/>
                    <pic:cNvPicPr/>
                  </pic:nvPicPr>
                  <pic:blipFill rotWithShape="1">
                    <a:blip r:embed="rId20"/>
                    <a:srcRect t="8272" b="13729"/>
                    <a:stretch/>
                  </pic:blipFill>
                  <pic:spPr bwMode="auto">
                    <a:xfrm>
                      <a:off x="0" y="0"/>
                      <a:ext cx="5731510" cy="2514600"/>
                    </a:xfrm>
                    <a:prstGeom prst="rect">
                      <a:avLst/>
                    </a:prstGeom>
                    <a:ln>
                      <a:noFill/>
                    </a:ln>
                    <a:extLst>
                      <a:ext uri="{53640926-AAD7-44D8-BBD7-CCE9431645EC}">
                        <a14:shadowObscured xmlns:a14="http://schemas.microsoft.com/office/drawing/2010/main"/>
                      </a:ext>
                    </a:extLst>
                  </pic:spPr>
                </pic:pic>
              </a:graphicData>
            </a:graphic>
          </wp:inline>
        </w:drawing>
      </w:r>
    </w:p>
    <w:p w14:paraId="6F275D1B" w14:textId="23E108F2" w:rsidR="00DA37DD" w:rsidRDefault="00380CEC" w:rsidP="00380CEC">
      <w:pPr>
        <w:rPr>
          <w:sz w:val="24"/>
          <w:szCs w:val="24"/>
        </w:rPr>
      </w:pPr>
      <w:r>
        <w:rPr>
          <w:sz w:val="24"/>
          <w:szCs w:val="24"/>
        </w:rPr>
        <w:t xml:space="preserve">A recent Chinese design containing two linking Swans, which both touch centrally at the head, forming a heart-like shape, with their wings encompassing the remainder of the bridge. </w:t>
      </w:r>
    </w:p>
    <w:p w14:paraId="0B20EA7C" w14:textId="77777777" w:rsidR="00DA37DD" w:rsidRDefault="00DA37DD">
      <w:pPr>
        <w:rPr>
          <w:sz w:val="24"/>
          <w:szCs w:val="24"/>
        </w:rPr>
      </w:pPr>
      <w:r>
        <w:rPr>
          <w:sz w:val="24"/>
          <w:szCs w:val="24"/>
        </w:rPr>
        <w:br w:type="page"/>
      </w:r>
    </w:p>
    <w:p w14:paraId="40AF65CC" w14:textId="1C5CFFDE" w:rsidR="00380CEC" w:rsidRDefault="00DA37DD" w:rsidP="00380CEC">
      <w:pPr>
        <w:rPr>
          <w:b/>
          <w:bCs/>
          <w:sz w:val="24"/>
          <w:szCs w:val="24"/>
          <w:u w:val="single"/>
        </w:rPr>
      </w:pPr>
      <w:r w:rsidRPr="00EE1684">
        <w:rPr>
          <w:b/>
          <w:bCs/>
          <w:sz w:val="24"/>
          <w:szCs w:val="24"/>
          <w:u w:val="single"/>
        </w:rPr>
        <w:lastRenderedPageBreak/>
        <w:t>Final Design Questions</w:t>
      </w:r>
    </w:p>
    <w:p w14:paraId="36D0B5CD" w14:textId="77777777" w:rsidR="00F268CE" w:rsidRDefault="00F268CE" w:rsidP="00380CEC">
      <w:pPr>
        <w:rPr>
          <w:b/>
          <w:bCs/>
          <w:sz w:val="24"/>
          <w:szCs w:val="24"/>
          <w:u w:val="single"/>
        </w:rPr>
      </w:pPr>
    </w:p>
    <w:p w14:paraId="59ADC780" w14:textId="3ABD17B0" w:rsidR="00EE1684" w:rsidRDefault="00EE1684" w:rsidP="00F268CE">
      <w:pPr>
        <w:pStyle w:val="ListParagraph"/>
        <w:numPr>
          <w:ilvl w:val="0"/>
          <w:numId w:val="2"/>
        </w:numPr>
        <w:rPr>
          <w:sz w:val="24"/>
          <w:szCs w:val="24"/>
        </w:rPr>
      </w:pPr>
      <w:r w:rsidRPr="00F268CE">
        <w:rPr>
          <w:sz w:val="24"/>
          <w:szCs w:val="24"/>
        </w:rPr>
        <w:t xml:space="preserve">Is the design to incorporate the bridge deck design containing the modular story of </w:t>
      </w:r>
      <w:r w:rsidRPr="00F268CE">
        <w:rPr>
          <w:sz w:val="24"/>
          <w:szCs w:val="24"/>
        </w:rPr>
        <w:br/>
        <w:t>Swansea’s industrial heritage?</w:t>
      </w:r>
    </w:p>
    <w:p w14:paraId="03429B86" w14:textId="77777777" w:rsidR="00F268CE" w:rsidRPr="00F268CE" w:rsidRDefault="00F268CE" w:rsidP="00F268CE">
      <w:pPr>
        <w:ind w:left="359"/>
        <w:rPr>
          <w:sz w:val="24"/>
          <w:szCs w:val="24"/>
        </w:rPr>
      </w:pPr>
    </w:p>
    <w:p w14:paraId="64AE2A04" w14:textId="2F67FBD5" w:rsidR="00EE1684" w:rsidRDefault="00F268CE" w:rsidP="00F268CE">
      <w:pPr>
        <w:pStyle w:val="ListParagraph"/>
        <w:numPr>
          <w:ilvl w:val="0"/>
          <w:numId w:val="2"/>
        </w:numPr>
        <w:rPr>
          <w:sz w:val="24"/>
          <w:szCs w:val="24"/>
        </w:rPr>
      </w:pPr>
      <w:r w:rsidRPr="00F268CE">
        <w:rPr>
          <w:sz w:val="24"/>
          <w:szCs w:val="24"/>
        </w:rPr>
        <w:t xml:space="preserve">Does the integrated swan wing sheltering run the whole length of the bridge? Is there an option to have a raise at one end of the swan sheltering to allow for increased suspended support? </w:t>
      </w:r>
    </w:p>
    <w:p w14:paraId="5DEC43A8" w14:textId="77777777" w:rsidR="00F268CE" w:rsidRPr="00F268CE" w:rsidRDefault="00F268CE" w:rsidP="00F268CE">
      <w:pPr>
        <w:pStyle w:val="ListParagraph"/>
        <w:rPr>
          <w:sz w:val="24"/>
          <w:szCs w:val="24"/>
        </w:rPr>
      </w:pPr>
    </w:p>
    <w:p w14:paraId="4334DC17" w14:textId="77777777" w:rsidR="00F268CE" w:rsidRPr="00F268CE" w:rsidRDefault="00F268CE" w:rsidP="00F268CE">
      <w:pPr>
        <w:ind w:left="359"/>
        <w:rPr>
          <w:sz w:val="24"/>
          <w:szCs w:val="24"/>
        </w:rPr>
      </w:pPr>
    </w:p>
    <w:p w14:paraId="23A2EF68" w14:textId="4048C482" w:rsidR="00F268CE" w:rsidRDefault="00F268CE" w:rsidP="00F268CE">
      <w:pPr>
        <w:pStyle w:val="ListParagraph"/>
        <w:numPr>
          <w:ilvl w:val="0"/>
          <w:numId w:val="2"/>
        </w:numPr>
        <w:rPr>
          <w:sz w:val="24"/>
          <w:szCs w:val="24"/>
        </w:rPr>
      </w:pPr>
      <w:r w:rsidRPr="00F268CE">
        <w:rPr>
          <w:sz w:val="24"/>
          <w:szCs w:val="24"/>
        </w:rPr>
        <w:t xml:space="preserve">Which method of illumination and associated powering method was chosen? </w:t>
      </w:r>
    </w:p>
    <w:p w14:paraId="42A7979A" w14:textId="77777777" w:rsidR="00F268CE" w:rsidRPr="00F268CE" w:rsidRDefault="00F268CE" w:rsidP="00F268CE">
      <w:pPr>
        <w:ind w:left="359"/>
        <w:rPr>
          <w:sz w:val="24"/>
          <w:szCs w:val="24"/>
        </w:rPr>
      </w:pPr>
    </w:p>
    <w:p w14:paraId="3171EFAA" w14:textId="551BD8DF" w:rsidR="00F268CE" w:rsidRDefault="00F268CE" w:rsidP="00F268CE">
      <w:pPr>
        <w:pStyle w:val="ListParagraph"/>
        <w:numPr>
          <w:ilvl w:val="0"/>
          <w:numId w:val="2"/>
        </w:numPr>
        <w:rPr>
          <w:sz w:val="24"/>
          <w:szCs w:val="24"/>
        </w:rPr>
      </w:pPr>
      <w:r w:rsidRPr="00F268CE">
        <w:rPr>
          <w:sz w:val="24"/>
          <w:szCs w:val="24"/>
        </w:rPr>
        <w:t xml:space="preserve">Where would the powering method be located (solar farm on either bridge end etc). </w:t>
      </w:r>
    </w:p>
    <w:p w14:paraId="616054C3" w14:textId="77777777" w:rsidR="00F268CE" w:rsidRPr="00F268CE" w:rsidRDefault="00F268CE" w:rsidP="00F268CE">
      <w:pPr>
        <w:pStyle w:val="ListParagraph"/>
        <w:rPr>
          <w:sz w:val="24"/>
          <w:szCs w:val="24"/>
        </w:rPr>
      </w:pPr>
    </w:p>
    <w:p w14:paraId="285BB5F6" w14:textId="77777777" w:rsidR="00F268CE" w:rsidRPr="00F268CE" w:rsidRDefault="00F268CE" w:rsidP="00F268CE">
      <w:pPr>
        <w:ind w:left="359"/>
        <w:rPr>
          <w:sz w:val="24"/>
          <w:szCs w:val="24"/>
        </w:rPr>
      </w:pPr>
    </w:p>
    <w:p w14:paraId="7AC16DFD" w14:textId="7E6BF80F" w:rsidR="00F268CE" w:rsidRPr="00F268CE" w:rsidRDefault="00F268CE" w:rsidP="00F268CE">
      <w:pPr>
        <w:pStyle w:val="ListParagraph"/>
        <w:numPr>
          <w:ilvl w:val="0"/>
          <w:numId w:val="2"/>
        </w:numPr>
        <w:rPr>
          <w:sz w:val="24"/>
          <w:szCs w:val="24"/>
        </w:rPr>
      </w:pPr>
      <w:r w:rsidRPr="00F268CE">
        <w:rPr>
          <w:sz w:val="24"/>
          <w:szCs w:val="24"/>
        </w:rPr>
        <w:t>Would a composite deck of reinforced concrete and structural steel be suitable?</w:t>
      </w:r>
    </w:p>
    <w:p w14:paraId="44A74713" w14:textId="77777777" w:rsidR="00F268CE" w:rsidRPr="00EE1684" w:rsidRDefault="00F268CE" w:rsidP="00F268CE">
      <w:pPr>
        <w:pStyle w:val="ListParagraph"/>
        <w:rPr>
          <w:b/>
          <w:bCs/>
          <w:sz w:val="24"/>
          <w:szCs w:val="24"/>
        </w:rPr>
      </w:pPr>
    </w:p>
    <w:sectPr w:rsidR="00F268CE" w:rsidRPr="00EE1684">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A3484B" w14:textId="77777777" w:rsidR="00E838AA" w:rsidRDefault="00E838AA" w:rsidP="00275156">
      <w:pPr>
        <w:spacing w:after="0" w:line="240" w:lineRule="auto"/>
      </w:pPr>
      <w:r>
        <w:separator/>
      </w:r>
    </w:p>
  </w:endnote>
  <w:endnote w:type="continuationSeparator" w:id="0">
    <w:p w14:paraId="18768D99" w14:textId="77777777" w:rsidR="00E838AA" w:rsidRDefault="00E838AA" w:rsidP="002751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89EB13" w14:textId="77777777" w:rsidR="00E838AA" w:rsidRDefault="00E838AA" w:rsidP="00275156">
      <w:pPr>
        <w:spacing w:after="0" w:line="240" w:lineRule="auto"/>
      </w:pPr>
      <w:r>
        <w:separator/>
      </w:r>
    </w:p>
  </w:footnote>
  <w:footnote w:type="continuationSeparator" w:id="0">
    <w:p w14:paraId="62BE9DF9" w14:textId="77777777" w:rsidR="00E838AA" w:rsidRDefault="00E838AA" w:rsidP="002751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4C5EBE" w14:textId="23089D62" w:rsidR="00275156" w:rsidRDefault="00275156">
    <w:pPr>
      <w:spacing w:line="264" w:lineRule="auto"/>
    </w:pPr>
    <w:r>
      <w:rPr>
        <w:noProof/>
        <w:color w:val="000000"/>
      </w:rPr>
      <mc:AlternateContent>
        <mc:Choice Requires="wps">
          <w:drawing>
            <wp:anchor distT="0" distB="0" distL="114300" distR="114300" simplePos="0" relativeHeight="251659264" behindDoc="0" locked="0" layoutInCell="1" allowOverlap="1" wp14:anchorId="41DB64DB" wp14:editId="18B90A7D">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E6340EB"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747070 [1614]" strokeweight="1.25pt">
              <w10:wrap anchorx="page" anchory="page"/>
            </v:rect>
          </w:pict>
        </mc:Fallback>
      </mc:AlternateContent>
    </w:r>
    <w:r>
      <w:rPr>
        <w:color w:val="4472C4" w:themeColor="accent1"/>
        <w:sz w:val="20"/>
        <w:szCs w:val="20"/>
      </w:rPr>
      <w:t>Sustainable Civil Solutions</w:t>
    </w:r>
  </w:p>
  <w:p w14:paraId="4DD1C77D" w14:textId="77777777" w:rsidR="00275156" w:rsidRDefault="002751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DB4668"/>
    <w:multiLevelType w:val="hybridMultilevel"/>
    <w:tmpl w:val="7E5066D8"/>
    <w:lvl w:ilvl="0" w:tplc="08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7ACA690B"/>
    <w:multiLevelType w:val="hybridMultilevel"/>
    <w:tmpl w:val="161A5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4362300">
    <w:abstractNumId w:val="1"/>
  </w:num>
  <w:num w:numId="2" w16cid:durableId="8341054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5156"/>
    <w:rsid w:val="0000640E"/>
    <w:rsid w:val="00040027"/>
    <w:rsid w:val="00063A45"/>
    <w:rsid w:val="000B3D01"/>
    <w:rsid w:val="0022671E"/>
    <w:rsid w:val="00275156"/>
    <w:rsid w:val="00380CEC"/>
    <w:rsid w:val="004F0D26"/>
    <w:rsid w:val="0051001D"/>
    <w:rsid w:val="00923717"/>
    <w:rsid w:val="0099582C"/>
    <w:rsid w:val="00A15CD5"/>
    <w:rsid w:val="00AE0593"/>
    <w:rsid w:val="00B46BFB"/>
    <w:rsid w:val="00B8250A"/>
    <w:rsid w:val="00BD6DA7"/>
    <w:rsid w:val="00C7748E"/>
    <w:rsid w:val="00D06701"/>
    <w:rsid w:val="00D373EB"/>
    <w:rsid w:val="00D8728C"/>
    <w:rsid w:val="00DA37DD"/>
    <w:rsid w:val="00E838AA"/>
    <w:rsid w:val="00EE1684"/>
    <w:rsid w:val="00F268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450B30"/>
  <w15:chartTrackingRefBased/>
  <w15:docId w15:val="{53F180AC-9218-48F9-883B-2016A4A8C8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751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5156"/>
  </w:style>
  <w:style w:type="paragraph" w:styleId="Footer">
    <w:name w:val="footer"/>
    <w:basedOn w:val="Normal"/>
    <w:link w:val="FooterChar"/>
    <w:uiPriority w:val="99"/>
    <w:unhideWhenUsed/>
    <w:rsid w:val="002751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5156"/>
  </w:style>
  <w:style w:type="paragraph" w:styleId="ListParagraph">
    <w:name w:val="List Paragraph"/>
    <w:basedOn w:val="Normal"/>
    <w:uiPriority w:val="34"/>
    <w:qFormat/>
    <w:rsid w:val="00EE168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image" Target="media/image12.jpeg"/><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gif"/><Relationship Id="rId14" Type="http://schemas.openxmlformats.org/officeDocument/2006/relationships/image" Target="media/image8.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347</Words>
  <Characters>1982</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 Gibbons</dc:creator>
  <cp:keywords/>
  <dc:description/>
  <cp:lastModifiedBy>Cai Gibbons</cp:lastModifiedBy>
  <cp:revision>2</cp:revision>
  <dcterms:created xsi:type="dcterms:W3CDTF">2022-05-18T21:01:00Z</dcterms:created>
  <dcterms:modified xsi:type="dcterms:W3CDTF">2022-05-18T21:01:00Z</dcterms:modified>
</cp:coreProperties>
</file>