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44697019"/>
        <w:docPartObj>
          <w:docPartGallery w:val="Cover Pages"/>
          <w:docPartUnique/>
        </w:docPartObj>
      </w:sdtPr>
      <w:sdtContent>
        <w:p w14:paraId="01CDFAFD" w14:textId="77777777" w:rsidR="00A933C6" w:rsidRDefault="00A933C6" w:rsidP="00A933C6">
          <w:r>
            <w:rPr>
              <w:noProof/>
            </w:rPr>
            <mc:AlternateContent>
              <mc:Choice Requires="wps">
                <w:drawing>
                  <wp:anchor distT="0" distB="0" distL="114300" distR="114300" simplePos="0" relativeHeight="251659264" behindDoc="0" locked="0" layoutInCell="1" allowOverlap="1" wp14:anchorId="015A432E" wp14:editId="7ECFE2D2">
                    <wp:simplePos x="0" y="0"/>
                    <wp:positionH relativeFrom="page">
                      <wp:posOffset>2298065</wp:posOffset>
                    </wp:positionH>
                    <wp:positionV relativeFrom="margin">
                      <wp:align>top</wp:align>
                    </wp:positionV>
                    <wp:extent cx="3108960" cy="7040880"/>
                    <wp:effectExtent l="0" t="0" r="24130" b="20955"/>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7E04861" id="Rectangle 261" o:spid="_x0000_s1026" style="position:absolute;margin-left:180.95pt;margin-top:0;width:244.8pt;height:554.4pt;z-index:251659264;visibility:visible;mso-wrap-style:square;mso-width-percent:400;mso-height-percent:700;mso-wrap-distance-left:9pt;mso-wrap-distance-top:0;mso-wrap-distance-right:9pt;mso-wrap-distance-bottom:0;mso-position-horizontal:absolute;mso-position-horizontal-relative:page;mso-position-vertical:top;mso-position-vertical-relative:margin;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" fillcolor="white [3212]" strokecolor="#737373 [1614]" strokeweight="1.25pt">
                    <w10:wrap anchorx="page" anchory="margin"/>
                  </v:rect>
                </w:pict>
              </mc:Fallback>
            </mc:AlternateContent>
          </w:r>
          <w:r>
            <w:rPr>
              <w:noProof/>
            </w:rPr>
            <mc:AlternateContent>
              <mc:Choice Requires="wps">
                <w:drawing>
                  <wp:anchor distT="0" distB="0" distL="114300" distR="114300" simplePos="0" relativeHeight="251663360" behindDoc="1" locked="0" layoutInCell="1" allowOverlap="1" wp14:anchorId="083D8B74" wp14:editId="3C1B9537">
                    <wp:simplePos x="0" y="0"/>
                    <wp:positionH relativeFrom="page">
                      <wp:align>center</wp:align>
                    </wp:positionH>
                    <wp:positionV relativeFrom="page">
                      <wp:align>center</wp:align>
                    </wp:positionV>
                    <wp:extent cx="7383780" cy="955548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5CDC917" w14:textId="77777777" w:rsidR="00A933C6" w:rsidRDefault="00A933C6" w:rsidP="00A933C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83D8B74" id="Rectangle 257"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15CDC917" w14:textId="77777777" w:rsidR="00A933C6" w:rsidRDefault="00A933C6" w:rsidP="00A933C6"/>
                      </w:txbxContent>
                    </v:textbox>
                    <w10:wrap anchorx="page" anchory="page"/>
                  </v:rect>
                </w:pict>
              </mc:Fallback>
            </mc:AlternateContent>
          </w:r>
        </w:p>
        <w:p w14:paraId="56226A71" w14:textId="77777777" w:rsidR="00A933C6" w:rsidRDefault="00A933C6" w:rsidP="00A933C6">
          <w:r>
            <w:rPr>
              <w:noProof/>
            </w:rPr>
            <mc:AlternateContent>
              <mc:Choice Requires="wps">
                <w:drawing>
                  <wp:anchor distT="0" distB="0" distL="114300" distR="114300" simplePos="0" relativeHeight="251661312" behindDoc="0" locked="0" layoutInCell="1" allowOverlap="1" wp14:anchorId="0938420A" wp14:editId="4E4A320E">
                    <wp:simplePos x="0" y="0"/>
                    <wp:positionH relativeFrom="margin">
                      <wp:align>center</wp:align>
                    </wp:positionH>
                    <wp:positionV relativeFrom="page">
                      <wp:posOffset>4656455</wp:posOffset>
                    </wp:positionV>
                    <wp:extent cx="2797810" cy="2475230"/>
                    <wp:effectExtent l="0" t="0" r="0" b="1905"/>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24DB04D" w14:textId="0737D308" w:rsidR="00A933C6" w:rsidRDefault="00000000" w:rsidP="00A933C6">
                                <w:pPr>
                                  <w:rPr>
                                    <w:rFonts w:asciiTheme="majorHAnsi" w:eastAsiaTheme="majorEastAsia" w:hAnsiTheme="majorHAnsi" w:cstheme="majorBidi"/>
                                    <w:color w:val="0E2841" w:themeColor="text2"/>
                                    <w:sz w:val="32"/>
                                    <w:szCs w:val="32"/>
                                  </w:rPr>
                                </w:pPr>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3002E3">
                                      <w:rPr>
                                        <w:rFonts w:asciiTheme="majorHAnsi" w:eastAsiaTheme="majorEastAsia" w:hAnsiTheme="majorHAnsi" w:cstheme="majorBidi"/>
                                        <w:color w:val="0E2841" w:themeColor="text2"/>
                                        <w:sz w:val="32"/>
                                        <w:szCs w:val="32"/>
                                      </w:rPr>
                                      <w:t>Hotel Placement</w:t>
                                    </w:r>
                                  </w:sdtContent>
                                </w:sdt>
                              </w:p>
                              <w:p w14:paraId="00FB7113" w14:textId="662D8408" w:rsidR="000277D8" w:rsidRDefault="000277D8" w:rsidP="00A933C6">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Level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938420A" id="_x0000_t202" coordsize="21600,21600" o:spt="202" path="m,l,21600r21600,l21600,xe">
                    <v:stroke joinstyle="miter"/>
                    <v:path gradientshapeok="t" o:connecttype="rect"/>
                  </v:shapetype>
                  <v:shape id="Text Box 265" o:spid="_x0000_s1027" type="#_x0000_t202" style="position:absolute;margin-left:0;margin-top:366.65pt;width:220.3pt;height:194.9pt;z-index:251661312;visibility:visible;mso-wrap-style:square;mso-width-percent:360;mso-height-percent:280;mso-wrap-distance-left:9pt;mso-wrap-distance-top:0;mso-wrap-distance-right:9pt;mso-wrap-distance-bottom:0;mso-position-horizontal:center;mso-position-horizontal-relative:margin;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EQkIg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" filled="f" stroked="f" strokeweight=".5pt">
                    <v:textbox style="mso-fit-shape-to-text:t">
                      <w:txbxContent>
                        <w:p w14:paraId="124DB04D" w14:textId="0737D308" w:rsidR="00A933C6" w:rsidRDefault="00000000" w:rsidP="00A933C6">
                          <w:pPr>
                            <w:rPr>
                              <w:rFonts w:asciiTheme="majorHAnsi" w:eastAsiaTheme="majorEastAsia" w:hAnsiTheme="majorHAnsi" w:cstheme="majorBidi"/>
                              <w:color w:val="0E2841" w:themeColor="text2"/>
                              <w:sz w:val="32"/>
                              <w:szCs w:val="32"/>
                            </w:rPr>
                          </w:pPr>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3002E3">
                                <w:rPr>
                                  <w:rFonts w:asciiTheme="majorHAnsi" w:eastAsiaTheme="majorEastAsia" w:hAnsiTheme="majorHAnsi" w:cstheme="majorBidi"/>
                                  <w:color w:val="0E2841" w:themeColor="text2"/>
                                  <w:sz w:val="32"/>
                                  <w:szCs w:val="32"/>
                                </w:rPr>
                                <w:t>Hotel Placement</w:t>
                              </w:r>
                            </w:sdtContent>
                          </w:sdt>
                        </w:p>
                        <w:p w14:paraId="00FB7113" w14:textId="662D8408" w:rsidR="000277D8" w:rsidRDefault="000277D8" w:rsidP="00A933C6">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Level 6</w:t>
                          </w:r>
                        </w:p>
                      </w:txbxContent>
                    </v:textbox>
                    <w10:wrap type="square" anchorx="margin" anchory="page"/>
                  </v:shape>
                </w:pict>
              </mc:Fallback>
            </mc:AlternateContent>
          </w:r>
          <w:r>
            <w:rPr>
              <w:noProof/>
            </w:rPr>
            <mc:AlternateContent>
              <mc:Choice Requires="wps">
                <w:drawing>
                  <wp:anchor distT="0" distB="0" distL="114300" distR="114300" simplePos="0" relativeHeight="251664384" behindDoc="0" locked="0" layoutInCell="1" allowOverlap="1" wp14:anchorId="0F6F1450" wp14:editId="336AF0A5">
                    <wp:simplePos x="0" y="0"/>
                    <wp:positionH relativeFrom="margin">
                      <wp:posOffset>1539240</wp:posOffset>
                    </wp:positionH>
                    <wp:positionV relativeFrom="page">
                      <wp:posOffset>5727065</wp:posOffset>
                    </wp:positionV>
                    <wp:extent cx="2797810" cy="268605"/>
                    <wp:effectExtent l="0" t="0" r="0" b="127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5344E9A" w14:textId="4D7485F5" w:rsidR="00A933C6" w:rsidRDefault="00000000" w:rsidP="00A933C6">
                                <w:pPr>
                                  <w:pStyle w:val="NoSpacing"/>
                                  <w:rPr>
                                    <w:rFonts w:ascii="Arial" w:hAnsi="Arial" w:cs="Arial"/>
                                    <w:color w:val="0E2841" w:themeColor="text2"/>
                                    <w:sz w:val="48"/>
                                    <w:szCs w:val="48"/>
                                  </w:rPr>
                                </w:pPr>
                                <w:sdt>
                                  <w:sdtPr>
                                    <w:rPr>
                                      <w:rFonts w:ascii="Arial" w:hAnsi="Arial" w:cs="Arial"/>
                                      <w:color w:val="0E2841" w:themeColor="text2"/>
                                      <w:sz w:val="48"/>
                                      <w:szCs w:val="4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002E3">
                                      <w:rPr>
                                        <w:rFonts w:ascii="Arial" w:hAnsi="Arial" w:cs="Arial"/>
                                        <w:color w:val="0E2841" w:themeColor="text2"/>
                                        <w:sz w:val="48"/>
                                        <w:szCs w:val="48"/>
                                      </w:rPr>
                                      <w:t>Melania Kolozsi</w:t>
                                    </w:r>
                                  </w:sdtContent>
                                </w:sdt>
                              </w:p>
                              <w:p w14:paraId="12B8140F" w14:textId="77777777" w:rsidR="00A933C6" w:rsidRPr="008711B5" w:rsidRDefault="00A933C6" w:rsidP="00A933C6">
                                <w:pPr>
                                  <w:pStyle w:val="NoSpacing"/>
                                  <w:rPr>
                                    <w:rFonts w:ascii="Arial" w:hAnsi="Arial" w:cs="Arial"/>
                                    <w:color w:val="0E2841" w:themeColor="text2"/>
                                    <w:sz w:val="48"/>
                                    <w:szCs w:val="48"/>
                                  </w:rPr>
                                </w:pPr>
                                <w:r>
                                  <w:rPr>
                                    <w:rFonts w:ascii="Arial" w:hAnsi="Arial" w:cs="Arial"/>
                                    <w:color w:val="0E2841" w:themeColor="text2"/>
                                    <w:sz w:val="48"/>
                                    <w:szCs w:val="48"/>
                                  </w:rPr>
                                  <w:t>2206485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F6F1450" id="Text Box 255" o:spid="_x0000_s1028" type="#_x0000_t202" style="position:absolute;margin-left:121.2pt;margin-top:450.95pt;width:220.3pt;height:21.15pt;z-index:251664384;visibility:visible;mso-wrap-style:square;mso-width-percent:360;mso-height-percent:0;mso-wrap-distance-left:9pt;mso-wrap-distance-top:0;mso-wrap-distance-right:9pt;mso-wrap-distance-bottom:0;mso-position-horizontal:absolute;mso-position-horizontal-relative:margin;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" filled="f" stroked="f" strokeweight=".5pt">
                    <v:textbox style="mso-fit-shape-to-text:t">
                      <w:txbxContent>
                        <w:p w14:paraId="15344E9A" w14:textId="4D7485F5" w:rsidR="00A933C6" w:rsidRDefault="00000000" w:rsidP="00A933C6">
                          <w:pPr>
                            <w:pStyle w:val="NoSpacing"/>
                            <w:rPr>
                              <w:rFonts w:ascii="Arial" w:hAnsi="Arial" w:cs="Arial"/>
                              <w:color w:val="0E2841" w:themeColor="text2"/>
                              <w:sz w:val="48"/>
                              <w:szCs w:val="48"/>
                            </w:rPr>
                          </w:pPr>
                          <w:sdt>
                            <w:sdtPr>
                              <w:rPr>
                                <w:rFonts w:ascii="Arial" w:hAnsi="Arial" w:cs="Arial"/>
                                <w:color w:val="0E2841" w:themeColor="text2"/>
                                <w:sz w:val="48"/>
                                <w:szCs w:val="4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002E3">
                                <w:rPr>
                                  <w:rFonts w:ascii="Arial" w:hAnsi="Arial" w:cs="Arial"/>
                                  <w:color w:val="0E2841" w:themeColor="text2"/>
                                  <w:sz w:val="48"/>
                                  <w:szCs w:val="48"/>
                                </w:rPr>
                                <w:t>Melania Kolozsi</w:t>
                              </w:r>
                            </w:sdtContent>
                          </w:sdt>
                        </w:p>
                        <w:p w14:paraId="12B8140F" w14:textId="77777777" w:rsidR="00A933C6" w:rsidRPr="008711B5" w:rsidRDefault="00A933C6" w:rsidP="00A933C6">
                          <w:pPr>
                            <w:pStyle w:val="NoSpacing"/>
                            <w:rPr>
                              <w:rFonts w:ascii="Arial" w:hAnsi="Arial" w:cs="Arial"/>
                              <w:color w:val="0E2841" w:themeColor="text2"/>
                              <w:sz w:val="48"/>
                              <w:szCs w:val="48"/>
                            </w:rPr>
                          </w:pPr>
                          <w:r>
                            <w:rPr>
                              <w:rFonts w:ascii="Arial" w:hAnsi="Arial" w:cs="Arial"/>
                              <w:color w:val="0E2841" w:themeColor="text2"/>
                              <w:sz w:val="48"/>
                              <w:szCs w:val="48"/>
                            </w:rPr>
                            <w:t>2206485</w:t>
                          </w:r>
                        </w:p>
                      </w:txbxContent>
                    </v:textbox>
                    <w10:wrap type="square" anchorx="margin" anchory="page"/>
                  </v:shape>
                </w:pict>
              </mc:Fallback>
            </mc:AlternateContent>
          </w:r>
          <w:r>
            <w:rPr>
              <w:noProof/>
            </w:rPr>
            <mc:AlternateContent>
              <mc:Choice Requires="wps">
                <w:drawing>
                  <wp:anchor distT="0" distB="0" distL="114300" distR="114300" simplePos="0" relativeHeight="251665408" behindDoc="0" locked="0" layoutInCell="1" allowOverlap="1" wp14:anchorId="289EAA88" wp14:editId="6A00ECE9">
                    <wp:simplePos x="0" y="0"/>
                    <wp:positionH relativeFrom="margin">
                      <wp:align>center</wp:align>
                    </wp:positionH>
                    <wp:positionV relativeFrom="paragraph">
                      <wp:posOffset>5849620</wp:posOffset>
                    </wp:positionV>
                    <wp:extent cx="2532184" cy="3017520"/>
                    <wp:effectExtent l="0" t="0" r="0" b="0"/>
                    <wp:wrapNone/>
                    <wp:docPr id="951845292" name="Text Box 4"/>
                    <wp:cNvGraphicFramePr/>
                    <a:graphic xmlns:a="http://schemas.openxmlformats.org/drawingml/2006/main">
                      <a:graphicData uri="http://schemas.microsoft.com/office/word/2010/wordprocessingShape">
                        <wps:wsp>
                          <wps:cNvSpPr txBox="1"/>
                          <wps:spPr>
                            <a:xfrm>
                              <a:off x="0" y="0"/>
                              <a:ext cx="2532184" cy="3017520"/>
                            </a:xfrm>
                            <a:prstGeom prst="rect">
                              <a:avLst/>
                            </a:prstGeom>
                            <a:noFill/>
                            <a:ln w="6350">
                              <a:noFill/>
                            </a:ln>
                          </wps:spPr>
                          <wps:txbx>
                            <w:txbxContent>
                              <w:p w14:paraId="2D4EAE57" w14:textId="77777777" w:rsidR="00A933C6" w:rsidRPr="00417B65" w:rsidRDefault="00A933C6" w:rsidP="00A933C6">
                                <w:pPr>
                                  <w:spacing w:before="240"/>
                                  <w:rPr>
                                    <w:rFonts w:ascii="Arial" w:hAnsi="Arial" w:cs="Arial"/>
                                    <w:sz w:val="28"/>
                                    <w:szCs w:val="28"/>
                                  </w:rPr>
                                </w:pPr>
                                <w:r w:rsidRPr="00417B65">
                                  <w:rPr>
                                    <w:rFonts w:ascii="Arial" w:hAnsi="Arial" w:cs="Arial"/>
                                    <w:sz w:val="28"/>
                                    <w:szCs w:val="28"/>
                                  </w:rPr>
                                  <w:t xml:space="preserve">Lecturer: </w:t>
                                </w:r>
                                <w:r>
                                  <w:rPr>
                                    <w:rFonts w:ascii="Arial" w:hAnsi="Arial" w:cs="Arial"/>
                                    <w:sz w:val="28"/>
                                    <w:szCs w:val="28"/>
                                  </w:rPr>
                                  <w:t>Jessica Newport</w:t>
                                </w:r>
                              </w:p>
                              <w:p w14:paraId="3E83055D" w14:textId="77777777" w:rsidR="00A933C6" w:rsidRPr="00417B65" w:rsidRDefault="00A933C6" w:rsidP="00A933C6">
                                <w:pPr>
                                  <w:spacing w:before="240"/>
                                  <w:jc w:val="center"/>
                                  <w:rPr>
                                    <w:rFonts w:ascii="Arial" w:hAnsi="Arial" w:cs="Arial"/>
                                    <w:sz w:val="28"/>
                                    <w:szCs w:val="28"/>
                                  </w:rPr>
                                </w:pPr>
                              </w:p>
                              <w:p w14:paraId="43719EBF" w14:textId="2A4F6B72" w:rsidR="00A933C6" w:rsidRPr="00417B65" w:rsidRDefault="00A933C6" w:rsidP="00A933C6">
                                <w:pPr>
                                  <w:spacing w:before="240"/>
                                  <w:rPr>
                                    <w:rFonts w:ascii="Arial" w:hAnsi="Arial" w:cs="Arial"/>
                                    <w:sz w:val="28"/>
                                    <w:szCs w:val="28"/>
                                  </w:rPr>
                                </w:pPr>
                                <w:r w:rsidRPr="00417B65">
                                  <w:rPr>
                                    <w:rFonts w:ascii="Arial" w:hAnsi="Arial" w:cs="Arial"/>
                                    <w:sz w:val="28"/>
                                    <w:szCs w:val="28"/>
                                  </w:rPr>
                                  <w:t>Word count:</w:t>
                                </w:r>
                                <w:r>
                                  <w:rPr>
                                    <w:rFonts w:ascii="Arial" w:hAnsi="Arial" w:cs="Arial"/>
                                    <w:sz w:val="28"/>
                                    <w:szCs w:val="28"/>
                                  </w:rPr>
                                  <w:t xml:space="preserve"> </w:t>
                                </w:r>
                                <w:r w:rsidR="005938CF">
                                  <w:rPr>
                                    <w:rFonts w:ascii="Arial" w:hAnsi="Arial" w:cs="Arial"/>
                                    <w:sz w:val="28"/>
                                    <w:szCs w:val="28"/>
                                  </w:rPr>
                                  <w:t>1287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9EAA88" id="Text Box 4" o:spid="_x0000_s1029" type="#_x0000_t202" style="position:absolute;margin-left:0;margin-top:460.6pt;width:199.4pt;height:237.6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" filled="f" stroked="f" strokeweight=".5pt">
                    <v:textbox>
                      <w:txbxContent>
                        <w:p w14:paraId="2D4EAE57" w14:textId="77777777" w:rsidR="00A933C6" w:rsidRPr="00417B65" w:rsidRDefault="00A933C6" w:rsidP="00A933C6">
                          <w:pPr>
                            <w:spacing w:before="240"/>
                            <w:rPr>
                              <w:rFonts w:ascii="Arial" w:hAnsi="Arial" w:cs="Arial"/>
                              <w:sz w:val="28"/>
                              <w:szCs w:val="28"/>
                            </w:rPr>
                          </w:pPr>
                          <w:r w:rsidRPr="00417B65">
                            <w:rPr>
                              <w:rFonts w:ascii="Arial" w:hAnsi="Arial" w:cs="Arial"/>
                              <w:sz w:val="28"/>
                              <w:szCs w:val="28"/>
                            </w:rPr>
                            <w:t xml:space="preserve">Lecturer: </w:t>
                          </w:r>
                          <w:r>
                            <w:rPr>
                              <w:rFonts w:ascii="Arial" w:hAnsi="Arial" w:cs="Arial"/>
                              <w:sz w:val="28"/>
                              <w:szCs w:val="28"/>
                            </w:rPr>
                            <w:t>Jessica Newport</w:t>
                          </w:r>
                        </w:p>
                        <w:p w14:paraId="3E83055D" w14:textId="77777777" w:rsidR="00A933C6" w:rsidRPr="00417B65" w:rsidRDefault="00A933C6" w:rsidP="00A933C6">
                          <w:pPr>
                            <w:spacing w:before="240"/>
                            <w:jc w:val="center"/>
                            <w:rPr>
                              <w:rFonts w:ascii="Arial" w:hAnsi="Arial" w:cs="Arial"/>
                              <w:sz w:val="28"/>
                              <w:szCs w:val="28"/>
                            </w:rPr>
                          </w:pPr>
                        </w:p>
                        <w:p w14:paraId="43719EBF" w14:textId="2A4F6B72" w:rsidR="00A933C6" w:rsidRPr="00417B65" w:rsidRDefault="00A933C6" w:rsidP="00A933C6">
                          <w:pPr>
                            <w:spacing w:before="240"/>
                            <w:rPr>
                              <w:rFonts w:ascii="Arial" w:hAnsi="Arial" w:cs="Arial"/>
                              <w:sz w:val="28"/>
                              <w:szCs w:val="28"/>
                            </w:rPr>
                          </w:pPr>
                          <w:r w:rsidRPr="00417B65">
                            <w:rPr>
                              <w:rFonts w:ascii="Arial" w:hAnsi="Arial" w:cs="Arial"/>
                              <w:sz w:val="28"/>
                              <w:szCs w:val="28"/>
                            </w:rPr>
                            <w:t>Word count:</w:t>
                          </w:r>
                          <w:r>
                            <w:rPr>
                              <w:rFonts w:ascii="Arial" w:hAnsi="Arial" w:cs="Arial"/>
                              <w:sz w:val="28"/>
                              <w:szCs w:val="28"/>
                            </w:rPr>
                            <w:t xml:space="preserve"> </w:t>
                          </w:r>
                          <w:r w:rsidR="005938CF">
                            <w:rPr>
                              <w:rFonts w:ascii="Arial" w:hAnsi="Arial" w:cs="Arial"/>
                              <w:sz w:val="28"/>
                              <w:szCs w:val="28"/>
                            </w:rPr>
                            <w:t>1287</w:t>
                          </w:r>
                        </w:p>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408D87C0" wp14:editId="109DBA2D">
                    <wp:simplePos x="0" y="0"/>
                    <wp:positionH relativeFrom="margin">
                      <wp:align>center</wp:align>
                    </wp:positionH>
                    <wp:positionV relativeFrom="page">
                      <wp:posOffset>7745730</wp:posOffset>
                    </wp:positionV>
                    <wp:extent cx="2875915" cy="118745"/>
                    <wp:effectExtent l="0" t="0" r="3175"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EF76C33" id="Rectangle 263" o:spid="_x0000_s1026" style="position:absolute;margin-left:0;margin-top:609.9pt;width:226.45pt;height:9.35pt;z-index:251662336;visibility:visible;mso-wrap-style:square;mso-width-percent:370;mso-height-percent:0;mso-wrap-distance-left:9pt;mso-wrap-distance-top:0;mso-wrap-distance-right:9pt;mso-wrap-distance-bottom:0;mso-position-horizontal:center;mso-position-horizontal-relative:margin;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" fillcolor="#156082 [3204]" stroked="f" strokeweight="1pt">
                    <w10:wrap anchorx="margin" anchory="page"/>
                  </v:rect>
                </w:pict>
              </mc:Fallback>
            </mc:AlternateContent>
          </w:r>
          <w:r>
            <w:rPr>
              <w:noProof/>
            </w:rPr>
            <mc:AlternateContent>
              <mc:Choice Requires="wps">
                <w:drawing>
                  <wp:anchor distT="0" distB="0" distL="114300" distR="114300" simplePos="0" relativeHeight="251660288" behindDoc="0" locked="0" layoutInCell="1" allowOverlap="1" wp14:anchorId="0DFC19A2" wp14:editId="1B7001B1">
                    <wp:simplePos x="0" y="0"/>
                    <wp:positionH relativeFrom="margin">
                      <wp:align>center</wp:align>
                    </wp:positionH>
                    <wp:positionV relativeFrom="page">
                      <wp:posOffset>1207135</wp:posOffset>
                    </wp:positionV>
                    <wp:extent cx="2875915" cy="3017520"/>
                    <wp:effectExtent l="0" t="0" r="3175"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AFD47C" w14:textId="3AD31395" w:rsidR="00A933C6" w:rsidRPr="0084709E" w:rsidRDefault="00A933C6" w:rsidP="00A933C6">
                                <w:pPr>
                                  <w:spacing w:before="240"/>
                                  <w:rPr>
                                    <w:rFonts w:ascii="Arial" w:hAnsi="Arial" w:cs="Arial"/>
                                    <w:color w:val="FFFFFF" w:themeColor="background1"/>
                                    <w:sz w:val="36"/>
                                    <w:szCs w:val="36"/>
                                  </w:rPr>
                                </w:pPr>
                                <w:r w:rsidRPr="0084709E">
                                  <w:rPr>
                                    <w:rFonts w:ascii="Arial" w:hAnsi="Arial" w:cs="Arial"/>
                                    <w:color w:val="FFFFFF" w:themeColor="background1"/>
                                    <w:sz w:val="36"/>
                                    <w:szCs w:val="36"/>
                                  </w:rPr>
                                  <w:t>Learning Log</w:t>
                                </w:r>
                                <w:r>
                                  <w:rPr>
                                    <w:rFonts w:ascii="Arial" w:hAnsi="Arial" w:cs="Arial"/>
                                    <w:color w:val="FFFFFF" w:themeColor="background1"/>
                                    <w:sz w:val="36"/>
                                    <w:szCs w:val="36"/>
                                  </w:rPr>
                                  <w:t xml:space="preserve">: Managing </w:t>
                                </w:r>
                                <w:r w:rsidR="003002E3">
                                  <w:rPr>
                                    <w:rFonts w:ascii="Arial" w:hAnsi="Arial" w:cs="Arial"/>
                                    <w:color w:val="FFFFFF" w:themeColor="background1"/>
                                    <w:sz w:val="36"/>
                                    <w:szCs w:val="36"/>
                                  </w:rPr>
                                  <w:t>Guest services</w:t>
                                </w:r>
                              </w:p>
                              <w:p w14:paraId="0F777BE1" w14:textId="04815B6F" w:rsidR="00A933C6" w:rsidRPr="0084709E" w:rsidRDefault="00A933C6" w:rsidP="00A933C6">
                                <w:pPr>
                                  <w:spacing w:before="240"/>
                                  <w:rPr>
                                    <w:rFonts w:ascii="Arial" w:hAnsi="Arial" w:cs="Arial"/>
                                    <w:color w:val="FFFFFF" w:themeColor="background1"/>
                                    <w:sz w:val="36"/>
                                    <w:szCs w:val="36"/>
                                  </w:rPr>
                                </w:pPr>
                                <w:r w:rsidRPr="0084709E">
                                  <w:rPr>
                                    <w:rFonts w:ascii="Arial" w:hAnsi="Arial" w:cs="Arial"/>
                                    <w:color w:val="FFFFFF" w:themeColor="background1"/>
                                    <w:sz w:val="36"/>
                                    <w:szCs w:val="36"/>
                                  </w:rPr>
                                  <w:t>BMIH600</w:t>
                                </w:r>
                                <w:r w:rsidR="00EF7E21">
                                  <w:rPr>
                                    <w:rFonts w:ascii="Arial" w:hAnsi="Arial" w:cs="Arial"/>
                                    <w:color w:val="FFFFFF" w:themeColor="background1"/>
                                    <w:sz w:val="36"/>
                                    <w:szCs w:val="36"/>
                                  </w:rPr>
                                  <w:t>3</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DFC19A2" id="Rectangle 259" o:spid="_x0000_s1030" style="position:absolute;margin-left:0;margin-top:95.05pt;width:226.45pt;height:237.6pt;z-index:251660288;visibility:visible;mso-wrap-style:square;mso-width-percent:370;mso-height-percent:300;mso-wrap-distance-left:9pt;mso-wrap-distance-top:0;mso-wrap-distance-right:9pt;mso-wrap-distance-bottom:0;mso-position-horizontal:center;mso-position-horizontal-relative:margin;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" fillcolor="#0e2841 [3215]" stroked="f" strokeweight="1pt">
                    <v:textbox inset="14.4pt,14.4pt,14.4pt,28.8pt">
                      <w:txbxContent>
                        <w:p w14:paraId="57AFD47C" w14:textId="3AD31395" w:rsidR="00A933C6" w:rsidRPr="0084709E" w:rsidRDefault="00A933C6" w:rsidP="00A933C6">
                          <w:pPr>
                            <w:spacing w:before="240"/>
                            <w:rPr>
                              <w:rFonts w:ascii="Arial" w:hAnsi="Arial" w:cs="Arial"/>
                              <w:color w:val="FFFFFF" w:themeColor="background1"/>
                              <w:sz w:val="36"/>
                              <w:szCs w:val="36"/>
                            </w:rPr>
                          </w:pPr>
                          <w:r w:rsidRPr="0084709E">
                            <w:rPr>
                              <w:rFonts w:ascii="Arial" w:hAnsi="Arial" w:cs="Arial"/>
                              <w:color w:val="FFFFFF" w:themeColor="background1"/>
                              <w:sz w:val="36"/>
                              <w:szCs w:val="36"/>
                            </w:rPr>
                            <w:t>Learning Log</w:t>
                          </w:r>
                          <w:r>
                            <w:rPr>
                              <w:rFonts w:ascii="Arial" w:hAnsi="Arial" w:cs="Arial"/>
                              <w:color w:val="FFFFFF" w:themeColor="background1"/>
                              <w:sz w:val="36"/>
                              <w:szCs w:val="36"/>
                            </w:rPr>
                            <w:t xml:space="preserve">: Managing </w:t>
                          </w:r>
                          <w:r w:rsidR="003002E3">
                            <w:rPr>
                              <w:rFonts w:ascii="Arial" w:hAnsi="Arial" w:cs="Arial"/>
                              <w:color w:val="FFFFFF" w:themeColor="background1"/>
                              <w:sz w:val="36"/>
                              <w:szCs w:val="36"/>
                            </w:rPr>
                            <w:t>Guest services</w:t>
                          </w:r>
                        </w:p>
                        <w:p w14:paraId="0F777BE1" w14:textId="04815B6F" w:rsidR="00A933C6" w:rsidRPr="0084709E" w:rsidRDefault="00A933C6" w:rsidP="00A933C6">
                          <w:pPr>
                            <w:spacing w:before="240"/>
                            <w:rPr>
                              <w:rFonts w:ascii="Arial" w:hAnsi="Arial" w:cs="Arial"/>
                              <w:color w:val="FFFFFF" w:themeColor="background1"/>
                              <w:sz w:val="36"/>
                              <w:szCs w:val="36"/>
                            </w:rPr>
                          </w:pPr>
                          <w:r w:rsidRPr="0084709E">
                            <w:rPr>
                              <w:rFonts w:ascii="Arial" w:hAnsi="Arial" w:cs="Arial"/>
                              <w:color w:val="FFFFFF" w:themeColor="background1"/>
                              <w:sz w:val="36"/>
                              <w:szCs w:val="36"/>
                            </w:rPr>
                            <w:t>BMIH600</w:t>
                          </w:r>
                          <w:r w:rsidR="00EF7E21">
                            <w:rPr>
                              <w:rFonts w:ascii="Arial" w:hAnsi="Arial" w:cs="Arial"/>
                              <w:color w:val="FFFFFF" w:themeColor="background1"/>
                              <w:sz w:val="36"/>
                              <w:szCs w:val="36"/>
                            </w:rPr>
                            <w:t>3</w:t>
                          </w:r>
                        </w:p>
                      </w:txbxContent>
                    </v:textbox>
                    <w10:wrap anchorx="margin" anchory="page"/>
                  </v:rect>
                </w:pict>
              </mc:Fallback>
            </mc:AlternateContent>
          </w:r>
          <w:r>
            <w:br w:type="page"/>
          </w:r>
        </w:p>
      </w:sdtContent>
    </w:sdt>
    <w:p w14:paraId="1141CC8D" w14:textId="1318A3AE" w:rsidR="00D44605" w:rsidRPr="00A933C6" w:rsidRDefault="00A933C6" w:rsidP="00A933C6">
      <w:pPr>
        <w:pStyle w:val="Title"/>
        <w:jc w:val="center"/>
        <w:rPr>
          <w:rFonts w:ascii="Arial" w:hAnsi="Arial" w:cs="Arial"/>
          <w:sz w:val="52"/>
          <w:szCs w:val="52"/>
        </w:rPr>
      </w:pPr>
      <w:r w:rsidRPr="00A933C6">
        <w:rPr>
          <w:rFonts w:ascii="Arial" w:hAnsi="Arial" w:cs="Arial"/>
          <w:sz w:val="52"/>
          <w:szCs w:val="52"/>
        </w:rPr>
        <w:lastRenderedPageBreak/>
        <w:t xml:space="preserve">Managing </w:t>
      </w:r>
      <w:r w:rsidR="003002E3">
        <w:rPr>
          <w:rFonts w:ascii="Arial" w:hAnsi="Arial" w:cs="Arial"/>
          <w:sz w:val="52"/>
          <w:szCs w:val="52"/>
        </w:rPr>
        <w:t xml:space="preserve">Guest Services </w:t>
      </w:r>
      <w:r w:rsidRPr="00A933C6">
        <w:rPr>
          <w:rFonts w:ascii="Arial" w:hAnsi="Arial" w:cs="Arial"/>
          <w:sz w:val="52"/>
          <w:szCs w:val="52"/>
        </w:rPr>
        <w:t>Student Learning Log</w:t>
      </w:r>
    </w:p>
    <w:p w14:paraId="53633907" w14:textId="77777777" w:rsidR="00A933C6" w:rsidRDefault="00A933C6" w:rsidP="00A933C6">
      <w:pPr>
        <w:spacing w:line="360" w:lineRule="auto"/>
        <w:jc w:val="both"/>
        <w:rPr>
          <w:rFonts w:ascii="Arial" w:hAnsi="Arial" w:cs="Arial"/>
          <w:sz w:val="24"/>
          <w:szCs w:val="24"/>
        </w:rPr>
      </w:pPr>
    </w:p>
    <w:p w14:paraId="5E66D276" w14:textId="77777777" w:rsidR="00A933C6" w:rsidRDefault="00A933C6" w:rsidP="00A933C6">
      <w:pPr>
        <w:spacing w:line="360" w:lineRule="auto"/>
        <w:jc w:val="both"/>
        <w:rPr>
          <w:rFonts w:ascii="Arial" w:hAnsi="Arial" w:cs="Arial"/>
          <w:sz w:val="24"/>
          <w:szCs w:val="24"/>
        </w:rPr>
      </w:pPr>
    </w:p>
    <w:p w14:paraId="0C894C9C" w14:textId="21B969AE" w:rsidR="006933BA" w:rsidRDefault="00B675DD" w:rsidP="00783F00">
      <w:pPr>
        <w:spacing w:line="360" w:lineRule="auto"/>
        <w:jc w:val="both"/>
        <w:rPr>
          <w:rFonts w:ascii="Arial" w:hAnsi="Arial" w:cs="Arial"/>
          <w:sz w:val="24"/>
          <w:szCs w:val="24"/>
        </w:rPr>
      </w:pPr>
      <w:r w:rsidRPr="00B675DD">
        <w:rPr>
          <w:rFonts w:ascii="Arial" w:hAnsi="Arial" w:cs="Arial"/>
          <w:sz w:val="24"/>
          <w:szCs w:val="24"/>
        </w:rPr>
        <w:t>Reflecting upon my Level 6 placement at the Beverley Town Centre Premier Inn, I used the GIBS (University of Edinburgh, 2024) reflective model, which delves into the six stages of reflection starting with description, feelings, evaluation, analysis, conclusion, and action plan.</w:t>
      </w:r>
      <w:r w:rsidR="00DE4F44">
        <w:rPr>
          <w:rFonts w:ascii="Arial" w:hAnsi="Arial" w:cs="Arial"/>
          <w:sz w:val="24"/>
          <w:szCs w:val="24"/>
        </w:rPr>
        <w:t xml:space="preserve"> </w:t>
      </w:r>
      <w:r w:rsidRPr="00B675DD">
        <w:rPr>
          <w:rFonts w:ascii="Arial" w:hAnsi="Arial" w:cs="Arial"/>
          <w:sz w:val="24"/>
          <w:szCs w:val="24"/>
        </w:rPr>
        <w:t xml:space="preserve">During my placement, I primarily supported the housekeeping department, even though my objective for the placement was to shadow supervisory positions. I seem unnecessary due to my work role as a duty manager in the hotel; therefore, shadowing departments I am not familiar with could have brought more benefits. </w:t>
      </w:r>
    </w:p>
    <w:p w14:paraId="604BCB60" w14:textId="77777777" w:rsidR="00176B72"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The Beverley town centre (Premier Inn, 2025a) is a small hotel with an onsite Tyme restaurant that mainly caters to hotel guests. The busiest time of the day is breakfast time, as </w:t>
      </w:r>
      <w:proofErr w:type="gramStart"/>
      <w:r w:rsidRPr="00B675DD">
        <w:rPr>
          <w:rFonts w:ascii="Arial" w:hAnsi="Arial" w:cs="Arial"/>
          <w:sz w:val="24"/>
          <w:szCs w:val="24"/>
        </w:rPr>
        <w:t>the majority of</w:t>
      </w:r>
      <w:proofErr w:type="gramEnd"/>
      <w:r w:rsidRPr="00B675DD">
        <w:rPr>
          <w:rFonts w:ascii="Arial" w:hAnsi="Arial" w:cs="Arial"/>
          <w:sz w:val="24"/>
          <w:szCs w:val="24"/>
        </w:rPr>
        <w:t xml:space="preserve"> the guests are having breakfast in-house due to the competitive price, accessibility, and the vast choice of offerings, which include cooked and continental food.</w:t>
      </w:r>
    </w:p>
    <w:p w14:paraId="644E7A2A" w14:textId="0509B405" w:rsidR="00176B72" w:rsidRDefault="00B675DD" w:rsidP="00783F00">
      <w:pPr>
        <w:spacing w:line="360" w:lineRule="auto"/>
        <w:jc w:val="both"/>
        <w:rPr>
          <w:rFonts w:ascii="Arial" w:hAnsi="Arial" w:cs="Arial"/>
          <w:sz w:val="24"/>
          <w:szCs w:val="24"/>
        </w:rPr>
      </w:pPr>
      <w:r w:rsidRPr="00B675DD">
        <w:rPr>
          <w:rFonts w:ascii="Arial" w:hAnsi="Arial" w:cs="Arial"/>
          <w:sz w:val="24"/>
          <w:szCs w:val="24"/>
        </w:rPr>
        <w:t>The hotel's staff structure is divided into several sections:</w:t>
      </w:r>
      <w:r w:rsidR="00176B72">
        <w:rPr>
          <w:rFonts w:ascii="Arial" w:hAnsi="Arial" w:cs="Arial"/>
          <w:sz w:val="24"/>
          <w:szCs w:val="24"/>
        </w:rPr>
        <w:t xml:space="preserve"> </w:t>
      </w:r>
      <w:r w:rsidRPr="00B675DD">
        <w:rPr>
          <w:rFonts w:ascii="Arial" w:hAnsi="Arial" w:cs="Arial"/>
          <w:sz w:val="24"/>
          <w:szCs w:val="24"/>
        </w:rPr>
        <w:t>Housekeeping Department: Comprising one head housekeeper, a maintenance employee, and approximately eight room attendants.</w:t>
      </w:r>
      <w:r w:rsidR="006933BA">
        <w:rPr>
          <w:rFonts w:ascii="Arial" w:hAnsi="Arial" w:cs="Arial"/>
          <w:sz w:val="24"/>
          <w:szCs w:val="24"/>
        </w:rPr>
        <w:t xml:space="preserve"> </w:t>
      </w:r>
    </w:p>
    <w:p w14:paraId="1E23CB51" w14:textId="77777777" w:rsidR="00176B72" w:rsidRDefault="00B675DD" w:rsidP="00783F00">
      <w:pPr>
        <w:spacing w:line="360" w:lineRule="auto"/>
        <w:jc w:val="both"/>
        <w:rPr>
          <w:rFonts w:ascii="Arial" w:hAnsi="Arial" w:cs="Arial"/>
          <w:sz w:val="24"/>
          <w:szCs w:val="24"/>
        </w:rPr>
      </w:pPr>
      <w:r w:rsidRPr="00B675DD">
        <w:rPr>
          <w:rFonts w:ascii="Arial" w:hAnsi="Arial" w:cs="Arial"/>
          <w:sz w:val="24"/>
          <w:szCs w:val="24"/>
        </w:rPr>
        <w:t>Front of House Department: Consisting of four duty managers and four Front of House team members, who currently oversee kitchen operations due to a vacancy in the Kitchen Team Leader role.</w:t>
      </w:r>
      <w:r w:rsidR="00176B72">
        <w:rPr>
          <w:rFonts w:ascii="Arial" w:hAnsi="Arial" w:cs="Arial"/>
          <w:sz w:val="24"/>
          <w:szCs w:val="24"/>
        </w:rPr>
        <w:t xml:space="preserve"> </w:t>
      </w:r>
      <w:r w:rsidRPr="00B675DD">
        <w:rPr>
          <w:rFonts w:ascii="Arial" w:hAnsi="Arial" w:cs="Arial"/>
          <w:sz w:val="24"/>
          <w:szCs w:val="24"/>
        </w:rPr>
        <w:t>And back at the house: four kitchen team members overseen by duty managers.</w:t>
      </w:r>
      <w:r w:rsidR="00176B72">
        <w:rPr>
          <w:rFonts w:ascii="Arial" w:hAnsi="Arial" w:cs="Arial"/>
          <w:sz w:val="24"/>
          <w:szCs w:val="24"/>
        </w:rPr>
        <w:t xml:space="preserve"> </w:t>
      </w:r>
      <w:r w:rsidRPr="00B675DD">
        <w:rPr>
          <w:rFonts w:ascii="Arial" w:hAnsi="Arial" w:cs="Arial"/>
          <w:sz w:val="24"/>
          <w:szCs w:val="24"/>
        </w:rPr>
        <w:t>All departments report to the hotel manager, who further reports to the multisite hotel manager.</w:t>
      </w:r>
      <w:r w:rsidR="00176B72">
        <w:rPr>
          <w:rFonts w:ascii="Arial" w:hAnsi="Arial" w:cs="Arial"/>
          <w:sz w:val="24"/>
          <w:szCs w:val="24"/>
        </w:rPr>
        <w:t xml:space="preserve"> </w:t>
      </w:r>
      <w:r w:rsidRPr="00B675DD">
        <w:rPr>
          <w:rFonts w:ascii="Arial" w:hAnsi="Arial" w:cs="Arial"/>
          <w:sz w:val="24"/>
          <w:szCs w:val="24"/>
        </w:rPr>
        <w:t xml:space="preserve">The Front of House team is </w:t>
      </w:r>
      <w:proofErr w:type="gramStart"/>
      <w:r w:rsidRPr="00B675DD">
        <w:rPr>
          <w:rFonts w:ascii="Arial" w:hAnsi="Arial" w:cs="Arial"/>
          <w:sz w:val="24"/>
          <w:szCs w:val="24"/>
        </w:rPr>
        <w:t>cross-trained</w:t>
      </w:r>
      <w:proofErr w:type="gramEnd"/>
      <w:r w:rsidRPr="00B675DD">
        <w:rPr>
          <w:rFonts w:ascii="Arial" w:hAnsi="Arial" w:cs="Arial"/>
          <w:sz w:val="24"/>
          <w:szCs w:val="24"/>
        </w:rPr>
        <w:t xml:space="preserve"> to manage reception and restaurant services, as well as assist housekeeping by stripping rooms in the morning to speed up cleaning. This is the way how some hotels try to adapt their employees to benefit from learning other roles, keeping them engaged and creating satisfaction and a feeling of accomplishment (</w:t>
      </w:r>
      <w:proofErr w:type="spellStart"/>
      <w:r w:rsidRPr="00B675DD">
        <w:rPr>
          <w:rFonts w:ascii="Arial" w:hAnsi="Arial" w:cs="Arial"/>
          <w:sz w:val="24"/>
          <w:szCs w:val="24"/>
        </w:rPr>
        <w:t>Yoopetch</w:t>
      </w:r>
      <w:proofErr w:type="spellEnd"/>
      <w:r w:rsidRPr="00B675DD">
        <w:rPr>
          <w:rFonts w:ascii="Arial" w:hAnsi="Arial" w:cs="Arial"/>
          <w:sz w:val="24"/>
          <w:szCs w:val="24"/>
        </w:rPr>
        <w:t xml:space="preserve">, </w:t>
      </w:r>
      <w:proofErr w:type="spellStart"/>
      <w:r w:rsidRPr="00B675DD">
        <w:rPr>
          <w:rFonts w:ascii="Arial" w:hAnsi="Arial" w:cs="Arial"/>
          <w:sz w:val="24"/>
          <w:szCs w:val="24"/>
        </w:rPr>
        <w:t>Nimsai</w:t>
      </w:r>
      <w:proofErr w:type="spellEnd"/>
      <w:r w:rsidRPr="00B675DD">
        <w:rPr>
          <w:rFonts w:ascii="Arial" w:hAnsi="Arial" w:cs="Arial"/>
          <w:sz w:val="24"/>
          <w:szCs w:val="24"/>
        </w:rPr>
        <w:t xml:space="preserve">, &amp; </w:t>
      </w:r>
      <w:proofErr w:type="spellStart"/>
      <w:r w:rsidRPr="00B675DD">
        <w:rPr>
          <w:rFonts w:ascii="Arial" w:hAnsi="Arial" w:cs="Arial"/>
          <w:sz w:val="24"/>
          <w:szCs w:val="24"/>
        </w:rPr>
        <w:t>Kongarchapatara</w:t>
      </w:r>
      <w:proofErr w:type="spellEnd"/>
      <w:r w:rsidRPr="00B675DD">
        <w:rPr>
          <w:rFonts w:ascii="Arial" w:hAnsi="Arial" w:cs="Arial"/>
          <w:sz w:val="24"/>
          <w:szCs w:val="24"/>
        </w:rPr>
        <w:t>, 2021).</w:t>
      </w:r>
    </w:p>
    <w:p w14:paraId="09A3365E" w14:textId="144344C2" w:rsidR="00494A3B" w:rsidRDefault="00B675DD" w:rsidP="00783F00">
      <w:pPr>
        <w:spacing w:line="360" w:lineRule="auto"/>
        <w:jc w:val="both"/>
        <w:rPr>
          <w:rFonts w:ascii="Arial" w:hAnsi="Arial" w:cs="Arial"/>
          <w:sz w:val="24"/>
          <w:szCs w:val="24"/>
        </w:rPr>
      </w:pPr>
      <w:r w:rsidRPr="00B675DD">
        <w:rPr>
          <w:rFonts w:ascii="Arial" w:hAnsi="Arial" w:cs="Arial"/>
          <w:sz w:val="24"/>
          <w:szCs w:val="24"/>
        </w:rPr>
        <w:lastRenderedPageBreak/>
        <w:t xml:space="preserve">As a duty manager in my role, I was expected to learn different operational aspects of my placements, like finance, marketing, rotas, and head housekeeping. However, even though I was keen on observing these roles and working as a Head Housekeeper to gain knowledge about Guestroom Genie (2024) </w:t>
      </w:r>
      <w:r w:rsidR="003002E3">
        <w:rPr>
          <w:rFonts w:ascii="Arial" w:hAnsi="Arial" w:cs="Arial"/>
          <w:sz w:val="24"/>
          <w:szCs w:val="24"/>
        </w:rPr>
        <w:t xml:space="preserve">the hotel housekeeping board management platform </w:t>
      </w:r>
      <w:r w:rsidRPr="00B675DD">
        <w:rPr>
          <w:rFonts w:ascii="Arial" w:hAnsi="Arial" w:cs="Arial"/>
          <w:sz w:val="24"/>
          <w:szCs w:val="24"/>
        </w:rPr>
        <w:t>and other platforms</w:t>
      </w:r>
      <w:r w:rsidR="003002E3">
        <w:rPr>
          <w:rFonts w:ascii="Arial" w:hAnsi="Arial" w:cs="Arial"/>
          <w:sz w:val="24"/>
          <w:szCs w:val="24"/>
        </w:rPr>
        <w:t xml:space="preserve"> such as Opera</w:t>
      </w:r>
      <w:r w:rsidRPr="00B675DD">
        <w:rPr>
          <w:rFonts w:ascii="Arial" w:hAnsi="Arial" w:cs="Arial"/>
          <w:sz w:val="24"/>
          <w:szCs w:val="24"/>
        </w:rPr>
        <w:t>, I encountered obstacles. I faced challenges in receiving that opportunity. Instead, I focused on deep cleaning, guest service, and placing Premier Inn WOWs, which is a guest satisfaction initiative that, as discussed by Makhija (2024), enhances guest loyalty and brand image.</w:t>
      </w:r>
    </w:p>
    <w:p w14:paraId="7E100AC2" w14:textId="77777777" w:rsidR="00494A3B"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I also observed significant operational differences compared to my Level 4 placement at Premier Inn Hull North (Premier Inn, 2025b). The hotel featured an external restaurant, Beefeater, where teams were assigned to various tasks such as bar staff, service staff, multiple chefs, pot washers, team leaders, supervisors, assistants, and general managers. In contrast, the hotel boasted a larger capacity and always had a receptionist present. In contrast, Beverley Town Centre Premier Inn operates with two self-service kiosks, which seem to be avoided by business </w:t>
      </w:r>
      <w:r w:rsidR="00494A3B" w:rsidRPr="00B675DD">
        <w:rPr>
          <w:rFonts w:ascii="Arial" w:hAnsi="Arial" w:cs="Arial"/>
          <w:sz w:val="24"/>
          <w:szCs w:val="24"/>
        </w:rPr>
        <w:t>traveller</w:t>
      </w:r>
      <w:r w:rsidRPr="00B675DD">
        <w:rPr>
          <w:rFonts w:ascii="Arial" w:hAnsi="Arial" w:cs="Arial"/>
          <w:sz w:val="24"/>
          <w:szCs w:val="24"/>
        </w:rPr>
        <w:t xml:space="preserve"> guests as well as older generations; however, the benefits of the kiosks are to keep up with the fast technology progress discussed by Kim, Joe, and Erdem (2022). </w:t>
      </w:r>
      <w:proofErr w:type="gramStart"/>
      <w:r w:rsidRPr="00B675DD">
        <w:rPr>
          <w:rFonts w:ascii="Arial" w:hAnsi="Arial" w:cs="Arial"/>
          <w:sz w:val="24"/>
          <w:szCs w:val="24"/>
        </w:rPr>
        <w:t>The majority of</w:t>
      </w:r>
      <w:proofErr w:type="gramEnd"/>
      <w:r w:rsidRPr="00B675DD">
        <w:rPr>
          <w:rFonts w:ascii="Arial" w:hAnsi="Arial" w:cs="Arial"/>
          <w:sz w:val="24"/>
          <w:szCs w:val="24"/>
        </w:rPr>
        <w:t xml:space="preserve"> the guests in Beverley Town Centre Premier Inn do prefer to be checked in by a person.</w:t>
      </w:r>
    </w:p>
    <w:p w14:paraId="2247979F" w14:textId="40906218"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With Front of House staff only available during food service, the Duty manager which covers all the tasks presented on the shift from dealing with complains, answering phone calls, raising jobs on Ostara System (2023) allocating rooms for guest, selling charity products to support GOSH charity (</w:t>
      </w:r>
      <w:proofErr w:type="spellStart"/>
      <w:r w:rsidRPr="00B675DD">
        <w:rPr>
          <w:rFonts w:ascii="Arial" w:hAnsi="Arial" w:cs="Arial"/>
          <w:sz w:val="24"/>
          <w:szCs w:val="24"/>
        </w:rPr>
        <w:t>n.d</w:t>
      </w:r>
      <w:proofErr w:type="spellEnd"/>
      <w:r w:rsidRPr="00B675DD">
        <w:rPr>
          <w:rFonts w:ascii="Arial" w:hAnsi="Arial" w:cs="Arial"/>
          <w:sz w:val="24"/>
          <w:szCs w:val="24"/>
        </w:rPr>
        <w:t>), ensuring issues with the vending machine are being reported, dealing with enquiries, answering emails, creating exception on Rota system Dayforce (2024) to ensure everybody get paid the correct worked hours, prioritising tasks, self-management and great time management, training new staff members and self-training for organisation changes following Standard operation procedures as well as covering the kitchen team leader role as order and store food, ensuring quality control on the dishes presented as well as allergy and chemical control, staff training, and the newest of the Duty managers task is carrying out monthly one to one meetings with team members. In my experience, a duty manager is responsible for ensuring the completion of all tasks at the end of the shift. This can sometimes be achieved by assigning staff members to specific tasks, but most of the time, it involves putting in the effort and completing tasks as they arise.</w:t>
      </w:r>
    </w:p>
    <w:p w14:paraId="55E3D87B" w14:textId="15165D9E" w:rsidR="00044522" w:rsidRDefault="00044522" w:rsidP="00783F00">
      <w:pPr>
        <w:spacing w:line="360" w:lineRule="auto"/>
        <w:jc w:val="both"/>
        <w:rPr>
          <w:rFonts w:ascii="Arial" w:hAnsi="Arial" w:cs="Arial"/>
          <w:sz w:val="24"/>
          <w:szCs w:val="24"/>
        </w:rPr>
      </w:pPr>
    </w:p>
    <w:p w14:paraId="603A6B71" w14:textId="2F90824F"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Initially, I was excited about this placement as it aligned with my goal of becoming a hotel manager; however, I found myself feeling frustrated when my requests to shadow the head housekeeper and my hotel manager were overlooked. Despite this, I remained proactive, seeking tasks to keep myself engaged and contribute meaningfully to the team. I enjoyed the hands-on learning experience but felt overwhelmed at times due to the demanding nature of multitasking in a hotel setting with limited staff availability as well as managing my own shifts and my placement shifts. Sometimes I felt I should move into the hotel as I was there nearly every day, which to some regular guests felt humorous, and we always had a joke about how I was always there. Most times they would walk past my colleagues and come straight to me to solve an issue even though I was not a manager on that shift; however, the guest felt more comfortable coming to me as they felt familiar with me. </w:t>
      </w:r>
    </w:p>
    <w:p w14:paraId="693C5192" w14:textId="53834925" w:rsidR="00044522" w:rsidRDefault="00044522" w:rsidP="00783F00">
      <w:pPr>
        <w:spacing w:line="360" w:lineRule="auto"/>
        <w:jc w:val="both"/>
        <w:rPr>
          <w:rFonts w:ascii="Arial" w:hAnsi="Arial" w:cs="Arial"/>
          <w:sz w:val="24"/>
          <w:szCs w:val="24"/>
        </w:rPr>
      </w:pPr>
    </w:p>
    <w:p w14:paraId="0D52B0E5" w14:textId="3C38C723"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On the positive side, I gained extensive practical experience in various departments, which enhanced my adaptability skills. The cross-training structure allowed me to understand different roles, and I became more confident in managing those operations independently.</w:t>
      </w:r>
      <w:r w:rsidR="00044522">
        <w:rPr>
          <w:rFonts w:ascii="Arial" w:hAnsi="Arial" w:cs="Arial"/>
          <w:sz w:val="24"/>
          <w:szCs w:val="24"/>
        </w:rPr>
        <w:t xml:space="preserve"> </w:t>
      </w:r>
      <w:r w:rsidRPr="00B675DD">
        <w:rPr>
          <w:rFonts w:ascii="Arial" w:hAnsi="Arial" w:cs="Arial"/>
          <w:sz w:val="24"/>
          <w:szCs w:val="24"/>
        </w:rPr>
        <w:t>However, the lack of structured training in my area of interest, housekeeping management systems and rotas, finance, and all my hotel manager covers was a drawback. Additionally, the high-pressure environment, coupled with the new request from the Whitbread restructuring expectation for the duty manager to cover multiple roles, was challenging. I observed that due to me being in the hotel most days, I was more exposed and learnt with rocket speed everything, and now I can support my colleagues in their learning. </w:t>
      </w:r>
    </w:p>
    <w:p w14:paraId="2A8AA237" w14:textId="77777777" w:rsidR="00044522" w:rsidRDefault="00044522" w:rsidP="00783F00">
      <w:pPr>
        <w:spacing w:line="360" w:lineRule="auto"/>
        <w:jc w:val="both"/>
        <w:rPr>
          <w:rFonts w:ascii="Arial" w:hAnsi="Arial" w:cs="Arial"/>
          <w:sz w:val="24"/>
          <w:szCs w:val="24"/>
        </w:rPr>
      </w:pPr>
    </w:p>
    <w:p w14:paraId="54A78E77" w14:textId="7E3AA2F6"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This experience highlighted the operational challenges of working in a hotel with limited resources. Unlike my previous placement at a larger Premier Inn, the Beverley Town Centre Premier Inn (2025) required a more flexible approach, with staff handling multiple responsibilities simultaneously. The absence of a dedicated kitchen team leader further stretched the responsibilities of the duty managers.</w:t>
      </w:r>
    </w:p>
    <w:p w14:paraId="2464E93E" w14:textId="4A8F2BAD"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 </w:t>
      </w:r>
    </w:p>
    <w:p w14:paraId="0C125754" w14:textId="3B115E8C" w:rsidR="00B675DD" w:rsidRDefault="00B675DD" w:rsidP="00783F00">
      <w:pPr>
        <w:spacing w:line="360" w:lineRule="auto"/>
        <w:jc w:val="both"/>
        <w:rPr>
          <w:rFonts w:ascii="Arial" w:hAnsi="Arial" w:cs="Arial"/>
          <w:sz w:val="24"/>
          <w:szCs w:val="24"/>
        </w:rPr>
      </w:pPr>
      <w:r w:rsidRPr="00B675DD">
        <w:rPr>
          <w:rFonts w:ascii="Arial" w:hAnsi="Arial" w:cs="Arial"/>
          <w:sz w:val="24"/>
          <w:szCs w:val="24"/>
        </w:rPr>
        <w:lastRenderedPageBreak/>
        <w:t>Overall, my Level 6 placement at Beverley Town Centre Premier Inn was a valuable yet challenging experience. While I initially sought to shadow supervisory positions, the reality of the hotel’s operational demands meant I had to adapt and take on a more hands-on approach across multiple departments. Despite the frustration of not receiving structured training in key managerial areas such as the housekeeping system, rota management, and finance, I remained proactive in learning through practical experience.  </w:t>
      </w:r>
    </w:p>
    <w:p w14:paraId="2D2A9E09" w14:textId="53918CC7" w:rsidR="00B675DD" w:rsidRDefault="00B675DD" w:rsidP="00783F00">
      <w:pPr>
        <w:spacing w:line="360" w:lineRule="auto"/>
        <w:jc w:val="both"/>
        <w:rPr>
          <w:rFonts w:ascii="Arial" w:hAnsi="Arial" w:cs="Arial"/>
          <w:sz w:val="24"/>
          <w:szCs w:val="24"/>
        </w:rPr>
      </w:pPr>
    </w:p>
    <w:p w14:paraId="23FCAF48" w14:textId="60EC463E" w:rsidR="00B675DD" w:rsidRDefault="00B675DD" w:rsidP="00783F00">
      <w:pPr>
        <w:spacing w:line="360" w:lineRule="auto"/>
        <w:jc w:val="both"/>
        <w:rPr>
          <w:rFonts w:ascii="Arial" w:hAnsi="Arial" w:cs="Arial"/>
          <w:sz w:val="24"/>
          <w:szCs w:val="24"/>
        </w:rPr>
      </w:pPr>
      <w:r w:rsidRPr="00B675DD">
        <w:rPr>
          <w:rFonts w:ascii="Arial" w:hAnsi="Arial" w:cs="Arial"/>
          <w:sz w:val="24"/>
          <w:szCs w:val="24"/>
        </w:rPr>
        <w:t>To improve my future placements and career development, I plan to:</w:t>
      </w:r>
    </w:p>
    <w:p w14:paraId="6C7F22E0" w14:textId="77777777" w:rsidR="00EA33B6" w:rsidRDefault="00B675DD" w:rsidP="00783F00">
      <w:pPr>
        <w:spacing w:line="360" w:lineRule="auto"/>
        <w:jc w:val="both"/>
        <w:rPr>
          <w:rFonts w:ascii="Arial" w:hAnsi="Arial" w:cs="Arial"/>
          <w:sz w:val="24"/>
          <w:szCs w:val="24"/>
        </w:rPr>
      </w:pPr>
      <w:r w:rsidRPr="00B675DD">
        <w:rPr>
          <w:rFonts w:ascii="Arial" w:hAnsi="Arial" w:cs="Arial"/>
          <w:sz w:val="24"/>
          <w:szCs w:val="24"/>
        </w:rPr>
        <w:t>Seek additional training resources, such as online courses, to supplement hands-on learning.</w:t>
      </w:r>
    </w:p>
    <w:p w14:paraId="4C601708" w14:textId="77777777" w:rsidR="00EA33B6"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Overall, this placement has strengthened my commitment to pursuing a managerial role in the hotel industry after graduating from university and moving on from Beverley Town Centre Premier Inn. </w:t>
      </w:r>
    </w:p>
    <w:p w14:paraId="147C12F4" w14:textId="77777777" w:rsidR="00EA33B6"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However, I was disappointed by the lack of support and guidance from my hotel manager during my placement, which reinforced my desire to work for an organisation that values and nurtures personal and professional growth rather than overlooks it. </w:t>
      </w:r>
    </w:p>
    <w:p w14:paraId="61F21F44" w14:textId="77777777" w:rsidR="00044522" w:rsidRDefault="00B675DD" w:rsidP="00783F00">
      <w:pPr>
        <w:spacing w:line="360" w:lineRule="auto"/>
        <w:jc w:val="both"/>
        <w:rPr>
          <w:rFonts w:ascii="Arial" w:hAnsi="Arial" w:cs="Arial"/>
          <w:sz w:val="24"/>
          <w:szCs w:val="24"/>
        </w:rPr>
      </w:pPr>
      <w:r w:rsidRPr="00B675DD">
        <w:rPr>
          <w:rFonts w:ascii="Arial" w:hAnsi="Arial" w:cs="Arial"/>
          <w:sz w:val="24"/>
          <w:szCs w:val="24"/>
        </w:rPr>
        <w:t xml:space="preserve">Moving forward, I recognise the importance of actively advocating for my learning objectives while continuing to embrace the hands-on approach that has significantly contributed to my development. </w:t>
      </w:r>
    </w:p>
    <w:p w14:paraId="43372885" w14:textId="77931DFB" w:rsidR="00051194" w:rsidRDefault="00B675DD" w:rsidP="00783F00">
      <w:pPr>
        <w:spacing w:line="360" w:lineRule="auto"/>
        <w:jc w:val="both"/>
        <w:rPr>
          <w:rFonts w:ascii="Arial" w:hAnsi="Arial" w:cs="Arial"/>
          <w:sz w:val="24"/>
          <w:szCs w:val="24"/>
        </w:rPr>
      </w:pPr>
      <w:r w:rsidRPr="00B675DD">
        <w:rPr>
          <w:rFonts w:ascii="Arial" w:hAnsi="Arial" w:cs="Arial"/>
          <w:sz w:val="24"/>
          <w:szCs w:val="24"/>
        </w:rPr>
        <w:t>This experience has enhanced my confidence in stepping into a higher managerial role and provided me with a clearer understanding of the skills and knowledge I need to refine as I progress in my career.</w:t>
      </w:r>
      <w:r w:rsidR="00051194">
        <w:rPr>
          <w:rFonts w:ascii="Arial" w:hAnsi="Arial" w:cs="Arial"/>
          <w:sz w:val="24"/>
          <w:szCs w:val="24"/>
        </w:rPr>
        <w:br w:type="page"/>
      </w:r>
    </w:p>
    <w:p w14:paraId="3A34CA69" w14:textId="56A24BB7" w:rsidR="00C91FA1" w:rsidRPr="00051194" w:rsidRDefault="00C91FA1" w:rsidP="00E24B1A">
      <w:pPr>
        <w:spacing w:line="360" w:lineRule="auto"/>
        <w:jc w:val="both"/>
        <w:rPr>
          <w:rFonts w:ascii="Arial" w:hAnsi="Arial" w:cs="Arial"/>
          <w:b/>
          <w:bCs/>
          <w:sz w:val="44"/>
          <w:szCs w:val="44"/>
        </w:rPr>
      </w:pPr>
      <w:r w:rsidRPr="00051194">
        <w:rPr>
          <w:rFonts w:ascii="Arial" w:hAnsi="Arial" w:cs="Arial"/>
          <w:b/>
          <w:bCs/>
          <w:sz w:val="44"/>
          <w:szCs w:val="44"/>
        </w:rPr>
        <w:lastRenderedPageBreak/>
        <w:t xml:space="preserve">Reference </w:t>
      </w:r>
    </w:p>
    <w:p w14:paraId="3A9A571A" w14:textId="35E3AB08"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Dayforce (2024) Dayforce. [online] Dayforce.com. Available at: https://my.dayforce.com/bell/mydayforce/mydayforce.aspx [Accessed 6 Feb. 2025].</w:t>
      </w:r>
    </w:p>
    <w:p w14:paraId="4E0C612D" w14:textId="045116C8"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GOSH (2019). Great Ormond Street Hospital Children’s Charity. [online] Gosh.org. Available at: https://www.gosh.org/ </w:t>
      </w:r>
      <w:r>
        <w:rPr>
          <w:rFonts w:ascii="Arial" w:hAnsi="Arial" w:cs="Arial"/>
          <w:sz w:val="24"/>
          <w:szCs w:val="24"/>
        </w:rPr>
        <w:t>(</w:t>
      </w:r>
      <w:r w:rsidRPr="00171B51">
        <w:rPr>
          <w:rFonts w:ascii="Arial" w:hAnsi="Arial" w:cs="Arial"/>
          <w:sz w:val="24"/>
          <w:szCs w:val="24"/>
        </w:rPr>
        <w:t>Accessed 6 Feb. 2025</w:t>
      </w:r>
      <w:r>
        <w:rPr>
          <w:rFonts w:ascii="Arial" w:hAnsi="Arial" w:cs="Arial"/>
          <w:sz w:val="24"/>
          <w:szCs w:val="24"/>
        </w:rPr>
        <w:t>)</w:t>
      </w:r>
      <w:r w:rsidRPr="00171B51">
        <w:rPr>
          <w:rFonts w:ascii="Arial" w:hAnsi="Arial" w:cs="Arial"/>
          <w:sz w:val="24"/>
          <w:szCs w:val="24"/>
        </w:rPr>
        <w:t>.</w:t>
      </w:r>
    </w:p>
    <w:p w14:paraId="4BF8E84B" w14:textId="0A41DB20"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Guestroom Genie (2024) Best Practices for Streamlining Organisation in Your B&amp;B or Hotel Business. [online] Guestroom Genie, Granting Wishes to Hoteliers. Available at: https://www.guestroomgenie.com/blog/best-practices-for-streamlining-organization-in-your-bed-and-breakfast-or-hotel-business/ </w:t>
      </w:r>
      <w:r>
        <w:rPr>
          <w:rFonts w:ascii="Arial" w:hAnsi="Arial" w:cs="Arial"/>
          <w:sz w:val="24"/>
          <w:szCs w:val="24"/>
        </w:rPr>
        <w:t>(</w:t>
      </w:r>
      <w:r w:rsidRPr="00171B51">
        <w:rPr>
          <w:rFonts w:ascii="Arial" w:hAnsi="Arial" w:cs="Arial"/>
          <w:sz w:val="24"/>
          <w:szCs w:val="24"/>
        </w:rPr>
        <w:t>Accessed 6 Feb. 2025</w:t>
      </w:r>
      <w:r>
        <w:rPr>
          <w:rFonts w:ascii="Arial" w:hAnsi="Arial" w:cs="Arial"/>
          <w:sz w:val="24"/>
          <w:szCs w:val="24"/>
        </w:rPr>
        <w:t>)</w:t>
      </w:r>
      <w:r w:rsidRPr="00171B51">
        <w:rPr>
          <w:rFonts w:ascii="Arial" w:hAnsi="Arial" w:cs="Arial"/>
          <w:sz w:val="24"/>
          <w:szCs w:val="24"/>
        </w:rPr>
        <w:t>.</w:t>
      </w:r>
    </w:p>
    <w:p w14:paraId="26F46322" w14:textId="20C88828"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Kim, J. (Sunny), Joe, S. and Erdem, M. (2022) The bright and dark sides of hotel kiosks: an empirical study. Journal of Hospitality and Tourism Insights. </w:t>
      </w:r>
      <w:proofErr w:type="spellStart"/>
      <w:proofErr w:type="gramStart"/>
      <w:r w:rsidRPr="00171B51">
        <w:rPr>
          <w:rFonts w:ascii="Arial" w:hAnsi="Arial" w:cs="Arial"/>
          <w:sz w:val="24"/>
          <w:szCs w:val="24"/>
        </w:rPr>
        <w:t>doi:https</w:t>
      </w:r>
      <w:proofErr w:type="spellEnd"/>
      <w:r w:rsidRPr="00171B51">
        <w:rPr>
          <w:rFonts w:ascii="Arial" w:hAnsi="Arial" w:cs="Arial"/>
          <w:sz w:val="24"/>
          <w:szCs w:val="24"/>
        </w:rPr>
        <w:t>://doi.org/10.1108/jhti-02-2022-0054</w:t>
      </w:r>
      <w:proofErr w:type="gramEnd"/>
      <w:r>
        <w:rPr>
          <w:rFonts w:ascii="Arial" w:hAnsi="Arial" w:cs="Arial"/>
          <w:sz w:val="24"/>
          <w:szCs w:val="24"/>
        </w:rPr>
        <w:t xml:space="preserve"> (Accessed on 5 February 2025).</w:t>
      </w:r>
    </w:p>
    <w:p w14:paraId="088BD9AF" w14:textId="3F8C3407"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Makhija, K. (2024) 12 techniques to boost hotel guest satisfaction. [online] Guestara.com. Available at: https://www.guestara.com/post/techniques-to-boost-hotel-guest-satisfaction </w:t>
      </w:r>
      <w:r>
        <w:rPr>
          <w:rFonts w:ascii="Arial" w:hAnsi="Arial" w:cs="Arial"/>
          <w:sz w:val="24"/>
          <w:szCs w:val="24"/>
        </w:rPr>
        <w:t>(</w:t>
      </w:r>
      <w:r w:rsidRPr="00171B51">
        <w:rPr>
          <w:rFonts w:ascii="Arial" w:hAnsi="Arial" w:cs="Arial"/>
          <w:sz w:val="24"/>
          <w:szCs w:val="24"/>
        </w:rPr>
        <w:t>Accessed 6 Feb. 2025</w:t>
      </w:r>
      <w:r>
        <w:rPr>
          <w:rFonts w:ascii="Arial" w:hAnsi="Arial" w:cs="Arial"/>
          <w:sz w:val="24"/>
          <w:szCs w:val="24"/>
        </w:rPr>
        <w:t>)</w:t>
      </w:r>
      <w:r w:rsidRPr="00171B51">
        <w:rPr>
          <w:rFonts w:ascii="Arial" w:hAnsi="Arial" w:cs="Arial"/>
          <w:sz w:val="24"/>
          <w:szCs w:val="24"/>
        </w:rPr>
        <w:t>.</w:t>
      </w:r>
    </w:p>
    <w:p w14:paraId="782AC93D" w14:textId="30877C80"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Ostara system (2023) Ostara Systems. [online] Ostara Systems. Available at: https://www.ostarasystems.com/ </w:t>
      </w:r>
      <w:r>
        <w:rPr>
          <w:rFonts w:ascii="Arial" w:hAnsi="Arial" w:cs="Arial"/>
          <w:sz w:val="24"/>
          <w:szCs w:val="24"/>
        </w:rPr>
        <w:t>(</w:t>
      </w:r>
      <w:r w:rsidRPr="00171B51">
        <w:rPr>
          <w:rFonts w:ascii="Arial" w:hAnsi="Arial" w:cs="Arial"/>
          <w:sz w:val="24"/>
          <w:szCs w:val="24"/>
        </w:rPr>
        <w:t>Accessed 6 Feb. 2025</w:t>
      </w:r>
      <w:r>
        <w:rPr>
          <w:rFonts w:ascii="Arial" w:hAnsi="Arial" w:cs="Arial"/>
          <w:sz w:val="24"/>
          <w:szCs w:val="24"/>
        </w:rPr>
        <w:t>)</w:t>
      </w:r>
      <w:r w:rsidRPr="00171B51">
        <w:rPr>
          <w:rFonts w:ascii="Arial" w:hAnsi="Arial" w:cs="Arial"/>
          <w:sz w:val="24"/>
          <w:szCs w:val="24"/>
        </w:rPr>
        <w:t>.</w:t>
      </w:r>
    </w:p>
    <w:p w14:paraId="1C7731FB" w14:textId="3219B947"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Premier Inn (2025a) Beverley town centre hotel. [online] Premier Inn. Available at: https://www.premierinn.com/gb/en/hotels/england/east-riding-of-yorkshire/beverley/beverley-town-centre.html?cid=BMF_BEVTOW </w:t>
      </w:r>
      <w:r>
        <w:rPr>
          <w:rFonts w:ascii="Arial" w:hAnsi="Arial" w:cs="Arial"/>
          <w:sz w:val="24"/>
          <w:szCs w:val="24"/>
        </w:rPr>
        <w:t>(</w:t>
      </w:r>
      <w:r w:rsidRPr="00171B51">
        <w:rPr>
          <w:rFonts w:ascii="Arial" w:hAnsi="Arial" w:cs="Arial"/>
          <w:sz w:val="24"/>
          <w:szCs w:val="24"/>
        </w:rPr>
        <w:t>Accessed 3 Feb. 2025</w:t>
      </w:r>
      <w:r>
        <w:rPr>
          <w:rFonts w:ascii="Arial" w:hAnsi="Arial" w:cs="Arial"/>
          <w:sz w:val="24"/>
          <w:szCs w:val="24"/>
        </w:rPr>
        <w:t>)</w:t>
      </w:r>
      <w:r w:rsidRPr="00171B51">
        <w:rPr>
          <w:rFonts w:ascii="Arial" w:hAnsi="Arial" w:cs="Arial"/>
          <w:sz w:val="24"/>
          <w:szCs w:val="24"/>
        </w:rPr>
        <w:t>.</w:t>
      </w:r>
    </w:p>
    <w:p w14:paraId="23C537BD" w14:textId="74C9B238" w:rsidR="00DE4F44" w:rsidRPr="00171B51"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Premier Inn (2025b) Hull Hotels | Book Cheap Hotels </w:t>
      </w:r>
      <w:proofErr w:type="gramStart"/>
      <w:r w:rsidRPr="00171B51">
        <w:rPr>
          <w:rFonts w:ascii="Arial" w:hAnsi="Arial" w:cs="Arial"/>
          <w:sz w:val="24"/>
          <w:szCs w:val="24"/>
        </w:rPr>
        <w:t>In</w:t>
      </w:r>
      <w:proofErr w:type="gramEnd"/>
      <w:r w:rsidRPr="00171B51">
        <w:rPr>
          <w:rFonts w:ascii="Arial" w:hAnsi="Arial" w:cs="Arial"/>
          <w:sz w:val="24"/>
          <w:szCs w:val="24"/>
        </w:rPr>
        <w:t xml:space="preserve"> Hull North | Premier Inn. [online] Premier Inn. Available at: https://www.premierinn.com/gb/en/hotels/england/east-riding-of-yorkshire/hull/hull-north.html?cid=BMF_HULKIN </w:t>
      </w:r>
      <w:r w:rsidR="00783F00">
        <w:rPr>
          <w:rFonts w:ascii="Arial" w:hAnsi="Arial" w:cs="Arial"/>
          <w:sz w:val="24"/>
          <w:szCs w:val="24"/>
        </w:rPr>
        <w:t>(</w:t>
      </w:r>
      <w:r w:rsidRPr="00171B51">
        <w:rPr>
          <w:rFonts w:ascii="Arial" w:hAnsi="Arial" w:cs="Arial"/>
          <w:sz w:val="24"/>
          <w:szCs w:val="24"/>
        </w:rPr>
        <w:t>Accessed 6 Feb. 2025</w:t>
      </w:r>
      <w:r w:rsidR="00783F00">
        <w:rPr>
          <w:rFonts w:ascii="Arial" w:hAnsi="Arial" w:cs="Arial"/>
          <w:sz w:val="24"/>
          <w:szCs w:val="24"/>
        </w:rPr>
        <w:t>)</w:t>
      </w:r>
      <w:r w:rsidRPr="00171B51">
        <w:rPr>
          <w:rFonts w:ascii="Arial" w:hAnsi="Arial" w:cs="Arial"/>
          <w:sz w:val="24"/>
          <w:szCs w:val="24"/>
        </w:rPr>
        <w:t>.</w:t>
      </w:r>
    </w:p>
    <w:p w14:paraId="5FF8010F" w14:textId="24E623D3" w:rsidR="00DE4F44" w:rsidRDefault="00DE4F44" w:rsidP="00171B51">
      <w:pPr>
        <w:spacing w:line="360" w:lineRule="auto"/>
        <w:jc w:val="both"/>
        <w:rPr>
          <w:rFonts w:ascii="Arial" w:hAnsi="Arial" w:cs="Arial"/>
          <w:sz w:val="24"/>
          <w:szCs w:val="24"/>
        </w:rPr>
      </w:pPr>
      <w:r w:rsidRPr="00171B51">
        <w:rPr>
          <w:rFonts w:ascii="Arial" w:hAnsi="Arial" w:cs="Arial"/>
          <w:sz w:val="24"/>
          <w:szCs w:val="24"/>
        </w:rPr>
        <w:t xml:space="preserve">The University of Edinburgh (2024) Gibbs’ Reflective Cycle. [online] The University of Edinburgh. Available at: https://reflection.ed.ac.uk/reflectors-toolkit/reflecting-on-experience/gibbs-reflective-cycle </w:t>
      </w:r>
      <w:r w:rsidR="00783F00">
        <w:rPr>
          <w:rFonts w:ascii="Arial" w:hAnsi="Arial" w:cs="Arial"/>
          <w:sz w:val="24"/>
          <w:szCs w:val="24"/>
        </w:rPr>
        <w:t>(</w:t>
      </w:r>
      <w:r w:rsidRPr="00171B51">
        <w:rPr>
          <w:rFonts w:ascii="Arial" w:hAnsi="Arial" w:cs="Arial"/>
          <w:sz w:val="24"/>
          <w:szCs w:val="24"/>
        </w:rPr>
        <w:t>Accessed 3 Feb. 2025</w:t>
      </w:r>
      <w:r w:rsidR="00783F00">
        <w:rPr>
          <w:rFonts w:ascii="Arial" w:hAnsi="Arial" w:cs="Arial"/>
          <w:sz w:val="24"/>
          <w:szCs w:val="24"/>
        </w:rPr>
        <w:t>)</w:t>
      </w:r>
      <w:r w:rsidRPr="00171B51">
        <w:rPr>
          <w:rFonts w:ascii="Arial" w:hAnsi="Arial" w:cs="Arial"/>
          <w:sz w:val="24"/>
          <w:szCs w:val="24"/>
        </w:rPr>
        <w:t>.</w:t>
      </w:r>
    </w:p>
    <w:p w14:paraId="484D8D84" w14:textId="77777777" w:rsidR="00DE4F44" w:rsidRDefault="00DE4F44" w:rsidP="00E24B1A">
      <w:pPr>
        <w:spacing w:line="360" w:lineRule="auto"/>
        <w:jc w:val="both"/>
        <w:rPr>
          <w:rFonts w:ascii="Arial" w:hAnsi="Arial" w:cs="Arial"/>
          <w:sz w:val="24"/>
          <w:szCs w:val="24"/>
        </w:rPr>
      </w:pPr>
      <w:proofErr w:type="spellStart"/>
      <w:r>
        <w:rPr>
          <w:rFonts w:ascii="Arial" w:hAnsi="Arial" w:cs="Arial"/>
          <w:sz w:val="24"/>
          <w:szCs w:val="24"/>
        </w:rPr>
        <w:lastRenderedPageBreak/>
        <w:t>Y</w:t>
      </w:r>
      <w:r w:rsidRPr="00ED39DB">
        <w:rPr>
          <w:rFonts w:ascii="Arial" w:hAnsi="Arial" w:cs="Arial"/>
          <w:sz w:val="24"/>
          <w:szCs w:val="24"/>
        </w:rPr>
        <w:t>oopetch</w:t>
      </w:r>
      <w:proofErr w:type="spellEnd"/>
      <w:r w:rsidRPr="00ED39DB">
        <w:rPr>
          <w:rFonts w:ascii="Arial" w:hAnsi="Arial" w:cs="Arial"/>
          <w:sz w:val="24"/>
          <w:szCs w:val="24"/>
        </w:rPr>
        <w:t xml:space="preserve">, C., </w:t>
      </w:r>
      <w:proofErr w:type="spellStart"/>
      <w:r w:rsidRPr="00ED39DB">
        <w:rPr>
          <w:rFonts w:ascii="Arial" w:hAnsi="Arial" w:cs="Arial"/>
          <w:sz w:val="24"/>
          <w:szCs w:val="24"/>
        </w:rPr>
        <w:t>Nimsai</w:t>
      </w:r>
      <w:proofErr w:type="spellEnd"/>
      <w:r w:rsidRPr="00ED39DB">
        <w:rPr>
          <w:rFonts w:ascii="Arial" w:hAnsi="Arial" w:cs="Arial"/>
          <w:sz w:val="24"/>
          <w:szCs w:val="24"/>
        </w:rPr>
        <w:t xml:space="preserve">, S., &amp; </w:t>
      </w:r>
      <w:proofErr w:type="spellStart"/>
      <w:r w:rsidRPr="00ED39DB">
        <w:rPr>
          <w:rFonts w:ascii="Arial" w:hAnsi="Arial" w:cs="Arial"/>
          <w:sz w:val="24"/>
          <w:szCs w:val="24"/>
        </w:rPr>
        <w:t>Kongarchapatara</w:t>
      </w:r>
      <w:proofErr w:type="spellEnd"/>
      <w:r w:rsidRPr="00ED39DB">
        <w:rPr>
          <w:rFonts w:ascii="Arial" w:hAnsi="Arial" w:cs="Arial"/>
          <w:sz w:val="24"/>
          <w:szCs w:val="24"/>
        </w:rPr>
        <w:t xml:space="preserve">, B. (2021) The Effects of Employee Learning, Knowledge, Benefits, and Satisfaction on Employee Performance and Career Growth in the Hospitality Industry. Sustainability, 13(8), 4101. </w:t>
      </w:r>
      <w:hyperlink r:id="rId5" w:history="1">
        <w:r w:rsidRPr="00AC44CD">
          <w:rPr>
            <w:rStyle w:val="Hyperlink"/>
            <w:rFonts w:ascii="Arial" w:hAnsi="Arial" w:cs="Arial"/>
            <w:sz w:val="24"/>
            <w:szCs w:val="24"/>
          </w:rPr>
          <w:t>https://doi.org/10.3390/su13084101</w:t>
        </w:r>
      </w:hyperlink>
      <w:r>
        <w:rPr>
          <w:rFonts w:ascii="Arial" w:hAnsi="Arial" w:cs="Arial"/>
          <w:sz w:val="24"/>
          <w:szCs w:val="24"/>
        </w:rPr>
        <w:t xml:space="preserve"> (Accessed on 5 February 2025).</w:t>
      </w:r>
    </w:p>
    <w:p w14:paraId="779342B6" w14:textId="77777777" w:rsidR="00101854" w:rsidRDefault="00101854" w:rsidP="00E24B1A">
      <w:pPr>
        <w:spacing w:line="360" w:lineRule="auto"/>
        <w:jc w:val="both"/>
        <w:rPr>
          <w:rFonts w:ascii="Arial" w:hAnsi="Arial" w:cs="Arial"/>
          <w:sz w:val="24"/>
          <w:szCs w:val="24"/>
        </w:rPr>
      </w:pPr>
    </w:p>
    <w:p w14:paraId="49667355" w14:textId="77777777" w:rsidR="00101854" w:rsidRDefault="00101854" w:rsidP="00E24B1A">
      <w:pPr>
        <w:spacing w:line="360" w:lineRule="auto"/>
        <w:jc w:val="both"/>
        <w:rPr>
          <w:rFonts w:ascii="Arial" w:hAnsi="Arial" w:cs="Arial"/>
          <w:sz w:val="24"/>
          <w:szCs w:val="24"/>
        </w:rPr>
      </w:pPr>
    </w:p>
    <w:p w14:paraId="50B051C8" w14:textId="7E3F87A6" w:rsidR="00101854" w:rsidRDefault="00101854" w:rsidP="00E24B1A">
      <w:pPr>
        <w:spacing w:line="360" w:lineRule="auto"/>
        <w:jc w:val="both"/>
        <w:rPr>
          <w:rFonts w:ascii="Arial" w:hAnsi="Arial" w:cs="Arial"/>
          <w:sz w:val="24"/>
          <w:szCs w:val="24"/>
        </w:rPr>
      </w:pPr>
      <w:r>
        <w:rPr>
          <w:rFonts w:ascii="Arial" w:hAnsi="Arial" w:cs="Arial"/>
          <w:sz w:val="24"/>
          <w:szCs w:val="24"/>
        </w:rPr>
        <w:t>Appendix</w:t>
      </w:r>
    </w:p>
    <w:p w14:paraId="2917BE8D" w14:textId="7BD3AB87" w:rsidR="00020E09" w:rsidRDefault="00020E09" w:rsidP="00E24B1A">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055C4B1" wp14:editId="3D98FF62">
            <wp:extent cx="5731510" cy="7643495"/>
            <wp:effectExtent l="0" t="0" r="2540" b="0"/>
            <wp:docPr id="1139074902" name="Picture 8"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074902" name="Picture 8" descr="A piece of paper with writing on i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7643495"/>
                    </a:xfrm>
                    <a:prstGeom prst="rect">
                      <a:avLst/>
                    </a:prstGeom>
                  </pic:spPr>
                </pic:pic>
              </a:graphicData>
            </a:graphic>
          </wp:inline>
        </w:drawing>
      </w:r>
      <w:r>
        <w:rPr>
          <w:rFonts w:ascii="Arial" w:hAnsi="Arial" w:cs="Arial"/>
          <w:noProof/>
          <w:sz w:val="24"/>
          <w:szCs w:val="24"/>
        </w:rPr>
        <w:lastRenderedPageBreak/>
        <w:drawing>
          <wp:inline distT="0" distB="0" distL="0" distR="0" wp14:anchorId="0814ED8D" wp14:editId="12555CD8">
            <wp:extent cx="5731510" cy="7643495"/>
            <wp:effectExtent l="0" t="0" r="2540" b="0"/>
            <wp:docPr id="1028795874" name="Picture 9"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795874" name="Picture 9" descr="A piece of paper with writing on i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7643495"/>
                    </a:xfrm>
                    <a:prstGeom prst="rect">
                      <a:avLst/>
                    </a:prstGeom>
                  </pic:spPr>
                </pic:pic>
              </a:graphicData>
            </a:graphic>
          </wp:inline>
        </w:drawing>
      </w:r>
      <w:r>
        <w:rPr>
          <w:rFonts w:ascii="Arial" w:hAnsi="Arial" w:cs="Arial"/>
          <w:noProof/>
          <w:sz w:val="24"/>
          <w:szCs w:val="24"/>
        </w:rPr>
        <w:lastRenderedPageBreak/>
        <w:drawing>
          <wp:inline distT="0" distB="0" distL="0" distR="0" wp14:anchorId="52158651" wp14:editId="687E80A8">
            <wp:extent cx="5731510" cy="7643495"/>
            <wp:effectExtent l="0" t="0" r="2540" b="0"/>
            <wp:docPr id="537925167" name="Picture 10"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25167" name="Picture 10" descr="A piece of paper with writing on i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7643495"/>
                    </a:xfrm>
                    <a:prstGeom prst="rect">
                      <a:avLst/>
                    </a:prstGeom>
                  </pic:spPr>
                </pic:pic>
              </a:graphicData>
            </a:graphic>
          </wp:inline>
        </w:drawing>
      </w:r>
      <w:r>
        <w:rPr>
          <w:rFonts w:ascii="Arial" w:hAnsi="Arial" w:cs="Arial"/>
          <w:noProof/>
          <w:sz w:val="24"/>
          <w:szCs w:val="24"/>
        </w:rPr>
        <w:lastRenderedPageBreak/>
        <w:drawing>
          <wp:inline distT="0" distB="0" distL="0" distR="0" wp14:anchorId="6503A0C2" wp14:editId="587C6C3B">
            <wp:extent cx="5731510" cy="7643495"/>
            <wp:effectExtent l="0" t="0" r="2540" b="0"/>
            <wp:docPr id="1369460051" name="Picture 1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60051" name="Picture 11" descr="A piece of paper with writing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7643495"/>
                    </a:xfrm>
                    <a:prstGeom prst="rect">
                      <a:avLst/>
                    </a:prstGeom>
                  </pic:spPr>
                </pic:pic>
              </a:graphicData>
            </a:graphic>
          </wp:inline>
        </w:drawing>
      </w:r>
      <w:r>
        <w:rPr>
          <w:rFonts w:ascii="Arial" w:hAnsi="Arial" w:cs="Arial"/>
          <w:noProof/>
          <w:sz w:val="24"/>
          <w:szCs w:val="24"/>
        </w:rPr>
        <w:lastRenderedPageBreak/>
        <w:drawing>
          <wp:inline distT="0" distB="0" distL="0" distR="0" wp14:anchorId="3C215DDB" wp14:editId="45851E1D">
            <wp:extent cx="5731510" cy="7643495"/>
            <wp:effectExtent l="0" t="0" r="2540" b="0"/>
            <wp:docPr id="1418738437" name="Picture 1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38437" name="Picture 12" descr="A piece of paper with writing on i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7643495"/>
                    </a:xfrm>
                    <a:prstGeom prst="rect">
                      <a:avLst/>
                    </a:prstGeom>
                  </pic:spPr>
                </pic:pic>
              </a:graphicData>
            </a:graphic>
          </wp:inline>
        </w:drawing>
      </w:r>
      <w:r>
        <w:rPr>
          <w:rFonts w:ascii="Arial" w:hAnsi="Arial" w:cs="Arial"/>
          <w:noProof/>
          <w:sz w:val="24"/>
          <w:szCs w:val="24"/>
        </w:rPr>
        <w:lastRenderedPageBreak/>
        <w:drawing>
          <wp:inline distT="0" distB="0" distL="0" distR="0" wp14:anchorId="02684BCA" wp14:editId="04F4D161">
            <wp:extent cx="5731510" cy="7643495"/>
            <wp:effectExtent l="0" t="0" r="2540" b="0"/>
            <wp:docPr id="326002774" name="Picture 13" descr="A piece of paper with writing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002774" name="Picture 13" descr="A piece of paper with writing on it"/>
                    <pic:cNvPicPr/>
                  </pic:nvPicPr>
                  <pic:blipFill>
                    <a:blip r:embed="rId11">
                      <a:extLst>
                        <a:ext uri="{28A0092B-C50C-407E-A947-70E740481C1C}">
                          <a14:useLocalDpi xmlns:a14="http://schemas.microsoft.com/office/drawing/2010/main" val="0"/>
                        </a:ext>
                      </a:extLst>
                    </a:blip>
                    <a:stretch>
                      <a:fillRect/>
                    </a:stretch>
                  </pic:blipFill>
                  <pic:spPr>
                    <a:xfrm>
                      <a:off x="0" y="0"/>
                      <a:ext cx="5731510" cy="7643495"/>
                    </a:xfrm>
                    <a:prstGeom prst="rect">
                      <a:avLst/>
                    </a:prstGeom>
                  </pic:spPr>
                </pic:pic>
              </a:graphicData>
            </a:graphic>
          </wp:inline>
        </w:drawing>
      </w:r>
    </w:p>
    <w:p w14:paraId="391082F9" w14:textId="77777777" w:rsidR="00ED39DB" w:rsidRPr="00A933C6" w:rsidRDefault="00ED39DB" w:rsidP="00E24B1A">
      <w:pPr>
        <w:spacing w:line="360" w:lineRule="auto"/>
        <w:jc w:val="both"/>
        <w:rPr>
          <w:rFonts w:ascii="Arial" w:hAnsi="Arial" w:cs="Arial"/>
          <w:sz w:val="24"/>
          <w:szCs w:val="24"/>
        </w:rPr>
      </w:pPr>
    </w:p>
    <w:sectPr w:rsidR="00ED39DB" w:rsidRPr="00A933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2241D"/>
    <w:multiLevelType w:val="multilevel"/>
    <w:tmpl w:val="3D08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7D19BB"/>
    <w:multiLevelType w:val="multilevel"/>
    <w:tmpl w:val="7EDA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715081">
    <w:abstractNumId w:val="1"/>
  </w:num>
  <w:num w:numId="2" w16cid:durableId="1614363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3C6"/>
    <w:rsid w:val="000051B4"/>
    <w:rsid w:val="00020E09"/>
    <w:rsid w:val="000277D8"/>
    <w:rsid w:val="0004264A"/>
    <w:rsid w:val="000433A8"/>
    <w:rsid w:val="00044522"/>
    <w:rsid w:val="00045BFC"/>
    <w:rsid w:val="00051194"/>
    <w:rsid w:val="0005748F"/>
    <w:rsid w:val="000821BF"/>
    <w:rsid w:val="000A179C"/>
    <w:rsid w:val="00101854"/>
    <w:rsid w:val="00136185"/>
    <w:rsid w:val="0015674B"/>
    <w:rsid w:val="00161EF2"/>
    <w:rsid w:val="001665BD"/>
    <w:rsid w:val="00171B51"/>
    <w:rsid w:val="00174DCC"/>
    <w:rsid w:val="00176B72"/>
    <w:rsid w:val="00185AAF"/>
    <w:rsid w:val="00194026"/>
    <w:rsid w:val="00194506"/>
    <w:rsid w:val="001A3400"/>
    <w:rsid w:val="001A780E"/>
    <w:rsid w:val="001D16CD"/>
    <w:rsid w:val="001E4936"/>
    <w:rsid w:val="0025549E"/>
    <w:rsid w:val="002936FF"/>
    <w:rsid w:val="00297F66"/>
    <w:rsid w:val="002C11A9"/>
    <w:rsid w:val="002D3E90"/>
    <w:rsid w:val="002D58F2"/>
    <w:rsid w:val="002E478C"/>
    <w:rsid w:val="002E658D"/>
    <w:rsid w:val="002F230A"/>
    <w:rsid w:val="003002E3"/>
    <w:rsid w:val="0032619A"/>
    <w:rsid w:val="0034726E"/>
    <w:rsid w:val="00363BC6"/>
    <w:rsid w:val="0036527D"/>
    <w:rsid w:val="003870DB"/>
    <w:rsid w:val="00396F65"/>
    <w:rsid w:val="003A565A"/>
    <w:rsid w:val="003D60EA"/>
    <w:rsid w:val="003F62AB"/>
    <w:rsid w:val="00417B35"/>
    <w:rsid w:val="00447ED2"/>
    <w:rsid w:val="00494A3B"/>
    <w:rsid w:val="004B68E2"/>
    <w:rsid w:val="004C035B"/>
    <w:rsid w:val="004C31E9"/>
    <w:rsid w:val="004C3A01"/>
    <w:rsid w:val="004D3235"/>
    <w:rsid w:val="004E1E06"/>
    <w:rsid w:val="004F023F"/>
    <w:rsid w:val="004F4FBC"/>
    <w:rsid w:val="0054116E"/>
    <w:rsid w:val="00555A48"/>
    <w:rsid w:val="00566C5E"/>
    <w:rsid w:val="00571BA3"/>
    <w:rsid w:val="0057498B"/>
    <w:rsid w:val="005938CF"/>
    <w:rsid w:val="00597C28"/>
    <w:rsid w:val="005A7695"/>
    <w:rsid w:val="005C0EA8"/>
    <w:rsid w:val="005C543D"/>
    <w:rsid w:val="005E666D"/>
    <w:rsid w:val="005F036C"/>
    <w:rsid w:val="005F7F17"/>
    <w:rsid w:val="006018FC"/>
    <w:rsid w:val="006660D9"/>
    <w:rsid w:val="006933BA"/>
    <w:rsid w:val="006939E1"/>
    <w:rsid w:val="006A0950"/>
    <w:rsid w:val="006A565A"/>
    <w:rsid w:val="006A7F77"/>
    <w:rsid w:val="006B23E7"/>
    <w:rsid w:val="006B24E9"/>
    <w:rsid w:val="006C679D"/>
    <w:rsid w:val="00707B7D"/>
    <w:rsid w:val="00725C7D"/>
    <w:rsid w:val="00731343"/>
    <w:rsid w:val="00736365"/>
    <w:rsid w:val="007414DB"/>
    <w:rsid w:val="00783F00"/>
    <w:rsid w:val="0078415C"/>
    <w:rsid w:val="0079043F"/>
    <w:rsid w:val="007E5524"/>
    <w:rsid w:val="007E78B7"/>
    <w:rsid w:val="008315F4"/>
    <w:rsid w:val="008321CD"/>
    <w:rsid w:val="00840D8E"/>
    <w:rsid w:val="00850FF1"/>
    <w:rsid w:val="008658C0"/>
    <w:rsid w:val="008661A2"/>
    <w:rsid w:val="008D3E66"/>
    <w:rsid w:val="008E3BD0"/>
    <w:rsid w:val="008E4C10"/>
    <w:rsid w:val="008F12DC"/>
    <w:rsid w:val="009641D7"/>
    <w:rsid w:val="009A4D5C"/>
    <w:rsid w:val="009D74E7"/>
    <w:rsid w:val="009E4375"/>
    <w:rsid w:val="009F291C"/>
    <w:rsid w:val="00A11BAF"/>
    <w:rsid w:val="00A367E3"/>
    <w:rsid w:val="00A57240"/>
    <w:rsid w:val="00A933C6"/>
    <w:rsid w:val="00AB0498"/>
    <w:rsid w:val="00AC369F"/>
    <w:rsid w:val="00AF69FB"/>
    <w:rsid w:val="00B069BC"/>
    <w:rsid w:val="00B40613"/>
    <w:rsid w:val="00B45865"/>
    <w:rsid w:val="00B675DD"/>
    <w:rsid w:val="00BA5932"/>
    <w:rsid w:val="00BC3C03"/>
    <w:rsid w:val="00BC4010"/>
    <w:rsid w:val="00BE391D"/>
    <w:rsid w:val="00C1487B"/>
    <w:rsid w:val="00C47F9F"/>
    <w:rsid w:val="00C65A81"/>
    <w:rsid w:val="00C75F5C"/>
    <w:rsid w:val="00C91FA1"/>
    <w:rsid w:val="00CA3A86"/>
    <w:rsid w:val="00CD77F7"/>
    <w:rsid w:val="00CF10FE"/>
    <w:rsid w:val="00CF5B36"/>
    <w:rsid w:val="00D44605"/>
    <w:rsid w:val="00D768CC"/>
    <w:rsid w:val="00D76F74"/>
    <w:rsid w:val="00D770B7"/>
    <w:rsid w:val="00D8389C"/>
    <w:rsid w:val="00D956AA"/>
    <w:rsid w:val="00DA3EC6"/>
    <w:rsid w:val="00DC07CC"/>
    <w:rsid w:val="00DC0BC4"/>
    <w:rsid w:val="00DC1FD5"/>
    <w:rsid w:val="00DE1C7E"/>
    <w:rsid w:val="00DE4F44"/>
    <w:rsid w:val="00DF5A42"/>
    <w:rsid w:val="00E11836"/>
    <w:rsid w:val="00E2154C"/>
    <w:rsid w:val="00E24B1A"/>
    <w:rsid w:val="00E276F3"/>
    <w:rsid w:val="00E31C92"/>
    <w:rsid w:val="00E455AF"/>
    <w:rsid w:val="00E456F4"/>
    <w:rsid w:val="00E50D05"/>
    <w:rsid w:val="00E723CC"/>
    <w:rsid w:val="00E918CA"/>
    <w:rsid w:val="00EA33B6"/>
    <w:rsid w:val="00ED39DB"/>
    <w:rsid w:val="00ED4BCD"/>
    <w:rsid w:val="00EF4BA0"/>
    <w:rsid w:val="00EF4D25"/>
    <w:rsid w:val="00EF6C07"/>
    <w:rsid w:val="00EF7E21"/>
    <w:rsid w:val="00F11E6D"/>
    <w:rsid w:val="00F11E8A"/>
    <w:rsid w:val="00F761F6"/>
    <w:rsid w:val="00FB3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A2978"/>
  <w15:chartTrackingRefBased/>
  <w15:docId w15:val="{632B526E-AE2E-49F7-A0E4-1021E8826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3C6"/>
  </w:style>
  <w:style w:type="paragraph" w:styleId="Heading1">
    <w:name w:val="heading 1"/>
    <w:basedOn w:val="Normal"/>
    <w:next w:val="Normal"/>
    <w:link w:val="Heading1Char"/>
    <w:uiPriority w:val="9"/>
    <w:qFormat/>
    <w:rsid w:val="00A933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33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33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33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33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33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3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3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3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3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33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33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33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33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33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3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3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3C6"/>
    <w:rPr>
      <w:rFonts w:eastAsiaTheme="majorEastAsia" w:cstheme="majorBidi"/>
      <w:color w:val="272727" w:themeColor="text1" w:themeTint="D8"/>
    </w:rPr>
  </w:style>
  <w:style w:type="paragraph" w:styleId="Title">
    <w:name w:val="Title"/>
    <w:basedOn w:val="Normal"/>
    <w:next w:val="Normal"/>
    <w:link w:val="TitleChar"/>
    <w:uiPriority w:val="10"/>
    <w:qFormat/>
    <w:rsid w:val="00A933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3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3C6"/>
    <w:pPr>
      <w:spacing w:before="160"/>
      <w:jc w:val="center"/>
    </w:pPr>
    <w:rPr>
      <w:i/>
      <w:iCs/>
      <w:color w:val="404040" w:themeColor="text1" w:themeTint="BF"/>
    </w:rPr>
  </w:style>
  <w:style w:type="character" w:customStyle="1" w:styleId="QuoteChar">
    <w:name w:val="Quote Char"/>
    <w:basedOn w:val="DefaultParagraphFont"/>
    <w:link w:val="Quote"/>
    <w:uiPriority w:val="29"/>
    <w:rsid w:val="00A933C6"/>
    <w:rPr>
      <w:i/>
      <w:iCs/>
      <w:color w:val="404040" w:themeColor="text1" w:themeTint="BF"/>
    </w:rPr>
  </w:style>
  <w:style w:type="paragraph" w:styleId="ListParagraph">
    <w:name w:val="List Paragraph"/>
    <w:basedOn w:val="Normal"/>
    <w:uiPriority w:val="34"/>
    <w:qFormat/>
    <w:rsid w:val="00A933C6"/>
    <w:pPr>
      <w:ind w:left="720"/>
      <w:contextualSpacing/>
    </w:pPr>
  </w:style>
  <w:style w:type="character" w:styleId="IntenseEmphasis">
    <w:name w:val="Intense Emphasis"/>
    <w:basedOn w:val="DefaultParagraphFont"/>
    <w:uiPriority w:val="21"/>
    <w:qFormat/>
    <w:rsid w:val="00A933C6"/>
    <w:rPr>
      <w:i/>
      <w:iCs/>
      <w:color w:val="0F4761" w:themeColor="accent1" w:themeShade="BF"/>
    </w:rPr>
  </w:style>
  <w:style w:type="paragraph" w:styleId="IntenseQuote">
    <w:name w:val="Intense Quote"/>
    <w:basedOn w:val="Normal"/>
    <w:next w:val="Normal"/>
    <w:link w:val="IntenseQuoteChar"/>
    <w:uiPriority w:val="30"/>
    <w:qFormat/>
    <w:rsid w:val="00A933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33C6"/>
    <w:rPr>
      <w:i/>
      <w:iCs/>
      <w:color w:val="0F4761" w:themeColor="accent1" w:themeShade="BF"/>
    </w:rPr>
  </w:style>
  <w:style w:type="character" w:styleId="IntenseReference">
    <w:name w:val="Intense Reference"/>
    <w:basedOn w:val="DefaultParagraphFont"/>
    <w:uiPriority w:val="32"/>
    <w:qFormat/>
    <w:rsid w:val="00A933C6"/>
    <w:rPr>
      <w:b/>
      <w:bCs/>
      <w:smallCaps/>
      <w:color w:val="0F4761" w:themeColor="accent1" w:themeShade="BF"/>
      <w:spacing w:val="5"/>
    </w:rPr>
  </w:style>
  <w:style w:type="paragraph" w:styleId="NoSpacing">
    <w:name w:val="No Spacing"/>
    <w:link w:val="NoSpacingChar"/>
    <w:uiPriority w:val="1"/>
    <w:qFormat/>
    <w:rsid w:val="00A933C6"/>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A933C6"/>
    <w:rPr>
      <w:rFonts w:eastAsiaTheme="minorEastAsia"/>
      <w:lang w:eastAsia="en-GB"/>
    </w:rPr>
  </w:style>
  <w:style w:type="character" w:styleId="Hyperlink">
    <w:name w:val="Hyperlink"/>
    <w:basedOn w:val="DefaultParagraphFont"/>
    <w:uiPriority w:val="99"/>
    <w:unhideWhenUsed/>
    <w:rsid w:val="009F291C"/>
    <w:rPr>
      <w:color w:val="467886" w:themeColor="hyperlink"/>
      <w:u w:val="single"/>
    </w:rPr>
  </w:style>
  <w:style w:type="character" w:styleId="FollowedHyperlink">
    <w:name w:val="FollowedHyperlink"/>
    <w:basedOn w:val="DefaultParagraphFont"/>
    <w:uiPriority w:val="99"/>
    <w:semiHidden/>
    <w:unhideWhenUsed/>
    <w:rsid w:val="00C91FA1"/>
    <w:rPr>
      <w:color w:val="96607D" w:themeColor="followedHyperlink"/>
      <w:u w:val="single"/>
    </w:rPr>
  </w:style>
  <w:style w:type="character" w:styleId="UnresolvedMention">
    <w:name w:val="Unresolved Mention"/>
    <w:basedOn w:val="DefaultParagraphFont"/>
    <w:uiPriority w:val="99"/>
    <w:semiHidden/>
    <w:unhideWhenUsed/>
    <w:rsid w:val="009A4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6983">
      <w:bodyDiv w:val="1"/>
      <w:marLeft w:val="0"/>
      <w:marRight w:val="0"/>
      <w:marTop w:val="0"/>
      <w:marBottom w:val="0"/>
      <w:divBdr>
        <w:top w:val="none" w:sz="0" w:space="0" w:color="auto"/>
        <w:left w:val="none" w:sz="0" w:space="0" w:color="auto"/>
        <w:bottom w:val="none" w:sz="0" w:space="0" w:color="auto"/>
        <w:right w:val="none" w:sz="0" w:space="0" w:color="auto"/>
      </w:divBdr>
    </w:div>
    <w:div w:id="75903183">
      <w:bodyDiv w:val="1"/>
      <w:marLeft w:val="0"/>
      <w:marRight w:val="0"/>
      <w:marTop w:val="0"/>
      <w:marBottom w:val="0"/>
      <w:divBdr>
        <w:top w:val="none" w:sz="0" w:space="0" w:color="auto"/>
        <w:left w:val="none" w:sz="0" w:space="0" w:color="auto"/>
        <w:bottom w:val="none" w:sz="0" w:space="0" w:color="auto"/>
        <w:right w:val="none" w:sz="0" w:space="0" w:color="auto"/>
      </w:divBdr>
    </w:div>
    <w:div w:id="107623868">
      <w:bodyDiv w:val="1"/>
      <w:marLeft w:val="0"/>
      <w:marRight w:val="0"/>
      <w:marTop w:val="0"/>
      <w:marBottom w:val="0"/>
      <w:divBdr>
        <w:top w:val="none" w:sz="0" w:space="0" w:color="auto"/>
        <w:left w:val="none" w:sz="0" w:space="0" w:color="auto"/>
        <w:bottom w:val="none" w:sz="0" w:space="0" w:color="auto"/>
        <w:right w:val="none" w:sz="0" w:space="0" w:color="auto"/>
      </w:divBdr>
    </w:div>
    <w:div w:id="221065420">
      <w:bodyDiv w:val="1"/>
      <w:marLeft w:val="0"/>
      <w:marRight w:val="0"/>
      <w:marTop w:val="0"/>
      <w:marBottom w:val="0"/>
      <w:divBdr>
        <w:top w:val="none" w:sz="0" w:space="0" w:color="auto"/>
        <w:left w:val="none" w:sz="0" w:space="0" w:color="auto"/>
        <w:bottom w:val="none" w:sz="0" w:space="0" w:color="auto"/>
        <w:right w:val="none" w:sz="0" w:space="0" w:color="auto"/>
      </w:divBdr>
    </w:div>
    <w:div w:id="452214927">
      <w:bodyDiv w:val="1"/>
      <w:marLeft w:val="0"/>
      <w:marRight w:val="0"/>
      <w:marTop w:val="0"/>
      <w:marBottom w:val="0"/>
      <w:divBdr>
        <w:top w:val="none" w:sz="0" w:space="0" w:color="auto"/>
        <w:left w:val="none" w:sz="0" w:space="0" w:color="auto"/>
        <w:bottom w:val="none" w:sz="0" w:space="0" w:color="auto"/>
        <w:right w:val="none" w:sz="0" w:space="0" w:color="auto"/>
      </w:divBdr>
    </w:div>
    <w:div w:id="575869294">
      <w:bodyDiv w:val="1"/>
      <w:marLeft w:val="0"/>
      <w:marRight w:val="0"/>
      <w:marTop w:val="0"/>
      <w:marBottom w:val="0"/>
      <w:divBdr>
        <w:top w:val="none" w:sz="0" w:space="0" w:color="auto"/>
        <w:left w:val="none" w:sz="0" w:space="0" w:color="auto"/>
        <w:bottom w:val="none" w:sz="0" w:space="0" w:color="auto"/>
        <w:right w:val="none" w:sz="0" w:space="0" w:color="auto"/>
      </w:divBdr>
    </w:div>
    <w:div w:id="730925814">
      <w:bodyDiv w:val="1"/>
      <w:marLeft w:val="0"/>
      <w:marRight w:val="0"/>
      <w:marTop w:val="0"/>
      <w:marBottom w:val="0"/>
      <w:divBdr>
        <w:top w:val="none" w:sz="0" w:space="0" w:color="auto"/>
        <w:left w:val="none" w:sz="0" w:space="0" w:color="auto"/>
        <w:bottom w:val="none" w:sz="0" w:space="0" w:color="auto"/>
        <w:right w:val="none" w:sz="0" w:space="0" w:color="auto"/>
      </w:divBdr>
    </w:div>
    <w:div w:id="793257011">
      <w:bodyDiv w:val="1"/>
      <w:marLeft w:val="0"/>
      <w:marRight w:val="0"/>
      <w:marTop w:val="0"/>
      <w:marBottom w:val="0"/>
      <w:divBdr>
        <w:top w:val="none" w:sz="0" w:space="0" w:color="auto"/>
        <w:left w:val="none" w:sz="0" w:space="0" w:color="auto"/>
        <w:bottom w:val="none" w:sz="0" w:space="0" w:color="auto"/>
        <w:right w:val="none" w:sz="0" w:space="0" w:color="auto"/>
      </w:divBdr>
    </w:div>
    <w:div w:id="864713916">
      <w:bodyDiv w:val="1"/>
      <w:marLeft w:val="0"/>
      <w:marRight w:val="0"/>
      <w:marTop w:val="0"/>
      <w:marBottom w:val="0"/>
      <w:divBdr>
        <w:top w:val="none" w:sz="0" w:space="0" w:color="auto"/>
        <w:left w:val="none" w:sz="0" w:space="0" w:color="auto"/>
        <w:bottom w:val="none" w:sz="0" w:space="0" w:color="auto"/>
        <w:right w:val="none" w:sz="0" w:space="0" w:color="auto"/>
      </w:divBdr>
    </w:div>
    <w:div w:id="1217426627">
      <w:bodyDiv w:val="1"/>
      <w:marLeft w:val="0"/>
      <w:marRight w:val="0"/>
      <w:marTop w:val="0"/>
      <w:marBottom w:val="0"/>
      <w:divBdr>
        <w:top w:val="none" w:sz="0" w:space="0" w:color="auto"/>
        <w:left w:val="none" w:sz="0" w:space="0" w:color="auto"/>
        <w:bottom w:val="none" w:sz="0" w:space="0" w:color="auto"/>
        <w:right w:val="none" w:sz="0" w:space="0" w:color="auto"/>
      </w:divBdr>
    </w:div>
    <w:div w:id="1371607222">
      <w:bodyDiv w:val="1"/>
      <w:marLeft w:val="0"/>
      <w:marRight w:val="0"/>
      <w:marTop w:val="0"/>
      <w:marBottom w:val="0"/>
      <w:divBdr>
        <w:top w:val="none" w:sz="0" w:space="0" w:color="auto"/>
        <w:left w:val="none" w:sz="0" w:space="0" w:color="auto"/>
        <w:bottom w:val="none" w:sz="0" w:space="0" w:color="auto"/>
        <w:right w:val="none" w:sz="0" w:space="0" w:color="auto"/>
      </w:divBdr>
    </w:div>
    <w:div w:id="1676687012">
      <w:bodyDiv w:val="1"/>
      <w:marLeft w:val="0"/>
      <w:marRight w:val="0"/>
      <w:marTop w:val="0"/>
      <w:marBottom w:val="0"/>
      <w:divBdr>
        <w:top w:val="none" w:sz="0" w:space="0" w:color="auto"/>
        <w:left w:val="none" w:sz="0" w:space="0" w:color="auto"/>
        <w:bottom w:val="none" w:sz="0" w:space="0" w:color="auto"/>
        <w:right w:val="none" w:sz="0" w:space="0" w:color="auto"/>
      </w:divBdr>
    </w:div>
    <w:div w:id="1683894716">
      <w:bodyDiv w:val="1"/>
      <w:marLeft w:val="0"/>
      <w:marRight w:val="0"/>
      <w:marTop w:val="0"/>
      <w:marBottom w:val="0"/>
      <w:divBdr>
        <w:top w:val="none" w:sz="0" w:space="0" w:color="auto"/>
        <w:left w:val="none" w:sz="0" w:space="0" w:color="auto"/>
        <w:bottom w:val="none" w:sz="0" w:space="0" w:color="auto"/>
        <w:right w:val="none" w:sz="0" w:space="0" w:color="auto"/>
      </w:divBdr>
    </w:div>
    <w:div w:id="191077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hyperlink" Target="https://doi.org/10.3390/su13084101" TargetMode="External"/><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C1E455-8E81-46C2-BC0C-5AF53543896E}">
  <we:reference id="wa200000368" version="1.0.0.0" store="en-GB"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13</Pages>
  <Words>1587</Words>
  <Characters>9052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Hotel Placement</dc:subject>
  <dc:creator>Melania Kolozsi</dc:creator>
  <cp:keywords/>
  <dc:description/>
  <cp:lastModifiedBy>   </cp:lastModifiedBy>
  <cp:revision>6</cp:revision>
  <dcterms:created xsi:type="dcterms:W3CDTF">2025-03-07T11:38:00Z</dcterms:created>
  <dcterms:modified xsi:type="dcterms:W3CDTF">2025-03-07T11:49:00Z</dcterms:modified>
</cp:coreProperties>
</file>