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55966" w14:textId="5BEC6A32" w:rsidR="000473B7" w:rsidRDefault="000473B7" w:rsidP="02F89582">
      <w:pPr>
        <w:spacing w:line="278" w:lineRule="auto"/>
        <w:jc w:val="center"/>
        <w:rPr>
          <w:rFonts w:ascii="Aptos" w:eastAsia="Aptos" w:hAnsi="Aptos" w:cs="Aptos"/>
          <w:lang w:val="es"/>
        </w:rPr>
      </w:pPr>
      <w:bookmarkStart w:id="0" w:name="_Hlk214380595"/>
      <w:bookmarkEnd w:id="0"/>
    </w:p>
    <w:p w14:paraId="49A9A257" w14:textId="6A3469E0" w:rsidR="000473B7" w:rsidRDefault="1E081958" w:rsidP="02F89582">
      <w:pPr>
        <w:spacing w:line="278" w:lineRule="auto"/>
        <w:jc w:val="center"/>
      </w:pPr>
      <w:r>
        <w:rPr>
          <w:noProof/>
        </w:rPr>
        <w:drawing>
          <wp:inline distT="0" distB="0" distL="0" distR="0" wp14:anchorId="321AE8D3" wp14:editId="12EFEA07">
            <wp:extent cx="3524250" cy="1219200"/>
            <wp:effectExtent l="0" t="0" r="0" b="0"/>
            <wp:docPr id="2076681132" name="drawing">
              <a:extLst xmlns:a="http://schemas.openxmlformats.org/drawingml/2006/main">
                <a:ext uri="{FF2B5EF4-FFF2-40B4-BE49-F238E27FC236}">
                  <a16:creationId xmlns:a16="http://schemas.microsoft.com/office/drawing/2014/main" id="{099C5DAE-7746-4376-AA8D-0F6D37836C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81132" name=""/>
                    <pic:cNvPicPr/>
                  </pic:nvPicPr>
                  <pic:blipFill>
                    <a:blip r:embed="rId8">
                      <a:extLst>
                        <a:ext uri="{28A0092B-C50C-407E-A947-70E740481C1C}">
                          <a14:useLocalDpi xmlns:a14="http://schemas.microsoft.com/office/drawing/2010/main" val="0"/>
                        </a:ext>
                      </a:extLst>
                    </a:blip>
                    <a:stretch>
                      <a:fillRect/>
                    </a:stretch>
                  </pic:blipFill>
                  <pic:spPr>
                    <a:xfrm>
                      <a:off x="0" y="0"/>
                      <a:ext cx="3524250" cy="1219200"/>
                    </a:xfrm>
                    <a:prstGeom prst="rect">
                      <a:avLst/>
                    </a:prstGeom>
                  </pic:spPr>
                </pic:pic>
              </a:graphicData>
            </a:graphic>
          </wp:inline>
        </w:drawing>
      </w:r>
    </w:p>
    <w:p w14:paraId="722F2A59" w14:textId="7D4E0DF3" w:rsidR="000473B7" w:rsidRDefault="000473B7" w:rsidP="02F89582">
      <w:pPr>
        <w:spacing w:line="278" w:lineRule="auto"/>
        <w:jc w:val="center"/>
        <w:rPr>
          <w:rFonts w:ascii="Aptos" w:eastAsia="Aptos" w:hAnsi="Aptos" w:cs="Aptos"/>
          <w:lang w:val="es"/>
        </w:rPr>
      </w:pPr>
    </w:p>
    <w:p w14:paraId="269CDD39" w14:textId="2C478B72" w:rsidR="000473B7" w:rsidRPr="00EC4D1C" w:rsidRDefault="1E081958" w:rsidP="02F89582">
      <w:pPr>
        <w:spacing w:line="278" w:lineRule="auto"/>
        <w:jc w:val="center"/>
        <w:rPr>
          <w:lang w:val="en-GB"/>
        </w:rPr>
      </w:pPr>
      <w:r w:rsidRPr="00EC4D1C">
        <w:rPr>
          <w:rFonts w:ascii="Aptos" w:eastAsia="Aptos" w:hAnsi="Aptos" w:cs="Aptos"/>
          <w:lang w:val="en-GB"/>
        </w:rPr>
        <w:t xml:space="preserve"> </w:t>
      </w:r>
    </w:p>
    <w:p w14:paraId="52EAF315" w14:textId="1898B46F" w:rsidR="000473B7" w:rsidRPr="00E51268" w:rsidRDefault="04062125" w:rsidP="02F89582">
      <w:pPr>
        <w:spacing w:line="278" w:lineRule="auto"/>
        <w:jc w:val="center"/>
        <w:rPr>
          <w:lang w:val="en-GB"/>
        </w:rPr>
      </w:pPr>
      <w:r w:rsidRPr="00E51268">
        <w:rPr>
          <w:rFonts w:ascii="Arial" w:eastAsia="Arial" w:hAnsi="Arial" w:cs="Arial"/>
          <w:b/>
          <w:bCs/>
          <w:lang w:val="en-GB"/>
        </w:rPr>
        <w:t>ASSESSMENT TITLE</w:t>
      </w:r>
    </w:p>
    <w:p w14:paraId="7C4BDC16" w14:textId="32DDA71B" w:rsidR="000473B7" w:rsidRPr="00E51268" w:rsidRDefault="34B6C001" w:rsidP="02F89582">
      <w:pPr>
        <w:spacing w:line="278" w:lineRule="auto"/>
        <w:jc w:val="center"/>
        <w:rPr>
          <w:rFonts w:ascii="Arial" w:eastAsia="Arial" w:hAnsi="Arial" w:cs="Arial"/>
          <w:b/>
          <w:bCs/>
          <w:lang w:val="en-GB"/>
        </w:rPr>
      </w:pPr>
      <w:r w:rsidRPr="00E51268">
        <w:rPr>
          <w:rFonts w:ascii="Arial" w:eastAsia="Arial" w:hAnsi="Arial" w:cs="Arial"/>
          <w:b/>
          <w:bCs/>
          <w:lang w:val="en-GB"/>
        </w:rPr>
        <w:t xml:space="preserve">Component 1: Online </w:t>
      </w:r>
      <w:bookmarkStart w:id="1" w:name="_Int_B2fiwmiJ"/>
      <w:r w:rsidR="1FFC78DC" w:rsidRPr="00E51268">
        <w:rPr>
          <w:rFonts w:ascii="Arial" w:eastAsia="Arial" w:hAnsi="Arial" w:cs="Arial"/>
          <w:b/>
          <w:bCs/>
          <w:lang w:val="en-GB"/>
        </w:rPr>
        <w:t>P</w:t>
      </w:r>
      <w:r w:rsidRPr="00E51268">
        <w:rPr>
          <w:rFonts w:ascii="Arial" w:eastAsia="Arial" w:hAnsi="Arial" w:cs="Arial"/>
          <w:b/>
          <w:bCs/>
          <w:lang w:val="en-GB"/>
        </w:rPr>
        <w:t>ortfolio</w:t>
      </w:r>
      <w:bookmarkEnd w:id="1"/>
      <w:r w:rsidRPr="00E51268">
        <w:rPr>
          <w:rFonts w:ascii="Arial" w:eastAsia="Arial" w:hAnsi="Arial" w:cs="Arial"/>
          <w:b/>
          <w:bCs/>
          <w:lang w:val="en-GB"/>
        </w:rPr>
        <w:t xml:space="preserve"> of </w:t>
      </w:r>
      <w:r w:rsidR="6DCBC97D" w:rsidRPr="00E51268">
        <w:rPr>
          <w:rFonts w:ascii="Arial" w:eastAsia="Arial" w:hAnsi="Arial" w:cs="Arial"/>
          <w:b/>
          <w:bCs/>
          <w:lang w:val="en-GB"/>
        </w:rPr>
        <w:t>S</w:t>
      </w:r>
      <w:r w:rsidRPr="00E51268">
        <w:rPr>
          <w:rFonts w:ascii="Arial" w:eastAsia="Arial" w:hAnsi="Arial" w:cs="Arial"/>
          <w:b/>
          <w:bCs/>
          <w:lang w:val="en-GB"/>
        </w:rPr>
        <w:t xml:space="preserve">et </w:t>
      </w:r>
      <w:r w:rsidR="0322826F" w:rsidRPr="00E51268">
        <w:rPr>
          <w:rFonts w:ascii="Arial" w:eastAsia="Arial" w:hAnsi="Arial" w:cs="Arial"/>
          <w:b/>
          <w:bCs/>
          <w:lang w:val="en-GB"/>
        </w:rPr>
        <w:t>E</w:t>
      </w:r>
      <w:r w:rsidRPr="00E51268">
        <w:rPr>
          <w:rFonts w:ascii="Arial" w:eastAsia="Arial" w:hAnsi="Arial" w:cs="Arial"/>
          <w:b/>
          <w:bCs/>
          <w:lang w:val="en-GB"/>
        </w:rPr>
        <w:t>xercises</w:t>
      </w:r>
    </w:p>
    <w:p w14:paraId="0F446E31" w14:textId="04E6EC91" w:rsidR="000473B7" w:rsidRPr="00E51268" w:rsidRDefault="1E081958" w:rsidP="02F89582">
      <w:pPr>
        <w:spacing w:line="278" w:lineRule="auto"/>
        <w:jc w:val="center"/>
        <w:rPr>
          <w:lang w:val="en-GB"/>
        </w:rPr>
      </w:pPr>
      <w:r w:rsidRPr="00E51268">
        <w:rPr>
          <w:rFonts w:ascii="Arial" w:eastAsia="Arial" w:hAnsi="Arial" w:cs="Arial"/>
          <w:b/>
          <w:bCs/>
          <w:lang w:val="en-GB"/>
        </w:rPr>
        <w:t xml:space="preserve"> </w:t>
      </w:r>
    </w:p>
    <w:p w14:paraId="6FBC12F2" w14:textId="3CFBB8A9" w:rsidR="000473B7" w:rsidRPr="00E51268" w:rsidRDefault="1E081958" w:rsidP="02F89582">
      <w:pPr>
        <w:spacing w:line="278" w:lineRule="auto"/>
        <w:rPr>
          <w:lang w:val="en-GB"/>
        </w:rPr>
      </w:pPr>
      <w:r w:rsidRPr="00E51268">
        <w:rPr>
          <w:rFonts w:ascii="Arial" w:eastAsia="Arial" w:hAnsi="Arial" w:cs="Arial"/>
          <w:b/>
          <w:bCs/>
          <w:lang w:val="en-GB"/>
        </w:rPr>
        <w:t xml:space="preserve"> </w:t>
      </w:r>
    </w:p>
    <w:p w14:paraId="01D0D266" w14:textId="3F5840B4" w:rsidR="000473B7" w:rsidRPr="00E51268" w:rsidRDefault="1E081958" w:rsidP="02F89582">
      <w:pPr>
        <w:spacing w:line="278" w:lineRule="auto"/>
        <w:rPr>
          <w:lang w:val="en-GB"/>
        </w:rPr>
      </w:pPr>
      <w:r w:rsidRPr="00E51268">
        <w:rPr>
          <w:rFonts w:ascii="Arial" w:eastAsia="Arial" w:hAnsi="Arial" w:cs="Arial"/>
          <w:b/>
          <w:bCs/>
          <w:lang w:val="en-GB"/>
        </w:rPr>
        <w:t xml:space="preserve"> </w:t>
      </w:r>
    </w:p>
    <w:p w14:paraId="38D68D3B" w14:textId="75837281" w:rsidR="000473B7" w:rsidRPr="00E51268" w:rsidRDefault="1E081958" w:rsidP="02F89582">
      <w:pPr>
        <w:spacing w:line="278" w:lineRule="auto"/>
        <w:rPr>
          <w:lang w:val="en-GB"/>
        </w:rPr>
      </w:pPr>
      <w:r w:rsidRPr="00E51268">
        <w:rPr>
          <w:rFonts w:ascii="Arial" w:eastAsia="Arial" w:hAnsi="Arial" w:cs="Arial"/>
          <w:b/>
          <w:bCs/>
          <w:lang w:val="en-GB"/>
        </w:rPr>
        <w:t>Name</w:t>
      </w:r>
      <w:r w:rsidRPr="00E51268">
        <w:rPr>
          <w:rFonts w:ascii="Arial" w:eastAsia="Arial" w:hAnsi="Arial" w:cs="Arial"/>
          <w:lang w:val="en-GB"/>
        </w:rPr>
        <w:t>: Anderson Villanueva Suarez</w:t>
      </w:r>
    </w:p>
    <w:p w14:paraId="48F95AF5" w14:textId="0011D73B" w:rsidR="000473B7" w:rsidRPr="00E51268" w:rsidRDefault="1E081958" w:rsidP="02F89582">
      <w:pPr>
        <w:spacing w:line="278" w:lineRule="auto"/>
        <w:rPr>
          <w:lang w:val="en-GB"/>
        </w:rPr>
      </w:pPr>
      <w:r w:rsidRPr="00E51268">
        <w:rPr>
          <w:rFonts w:ascii="Arial" w:eastAsia="Arial" w:hAnsi="Arial" w:cs="Arial"/>
          <w:b/>
          <w:bCs/>
          <w:lang w:val="en-GB"/>
        </w:rPr>
        <w:t>Student ID</w:t>
      </w:r>
      <w:r w:rsidRPr="00E51268">
        <w:rPr>
          <w:rFonts w:ascii="Arial" w:eastAsia="Arial" w:hAnsi="Arial" w:cs="Arial"/>
          <w:lang w:val="en-GB"/>
        </w:rPr>
        <w:t>: 2337296</w:t>
      </w:r>
    </w:p>
    <w:p w14:paraId="605BA03A" w14:textId="026B65E2" w:rsidR="000473B7" w:rsidRPr="00E51268" w:rsidRDefault="1E081958" w:rsidP="02F89582">
      <w:pPr>
        <w:spacing w:line="278" w:lineRule="auto"/>
        <w:rPr>
          <w:rFonts w:ascii="Arial" w:eastAsia="Arial" w:hAnsi="Arial" w:cs="Arial"/>
          <w:lang w:val="en-GB"/>
        </w:rPr>
      </w:pPr>
      <w:r w:rsidRPr="00E51268">
        <w:rPr>
          <w:rFonts w:ascii="Arial" w:eastAsia="Arial" w:hAnsi="Arial" w:cs="Arial"/>
          <w:b/>
          <w:bCs/>
          <w:lang w:val="en-GB"/>
        </w:rPr>
        <w:t xml:space="preserve">Module Name: </w:t>
      </w:r>
      <w:r w:rsidR="787139BE" w:rsidRPr="00E51268">
        <w:rPr>
          <w:rFonts w:ascii="Arial" w:eastAsia="Arial" w:hAnsi="Arial" w:cs="Arial"/>
          <w:lang w:val="en-GB"/>
        </w:rPr>
        <w:t>Changemakers: Creativity and Value Creation</w:t>
      </w:r>
    </w:p>
    <w:p w14:paraId="74017E56" w14:textId="7C24356C" w:rsidR="000473B7" w:rsidRPr="00E51268" w:rsidRDefault="1E081958" w:rsidP="02F89582">
      <w:pPr>
        <w:spacing w:line="278" w:lineRule="auto"/>
        <w:rPr>
          <w:rFonts w:ascii="Arial" w:eastAsia="Arial" w:hAnsi="Arial" w:cs="Arial"/>
          <w:lang w:val="en-GB"/>
        </w:rPr>
      </w:pPr>
      <w:r w:rsidRPr="00E51268">
        <w:rPr>
          <w:rFonts w:ascii="Arial" w:eastAsia="Arial" w:hAnsi="Arial" w:cs="Arial"/>
          <w:b/>
          <w:bCs/>
          <w:lang w:val="en-GB"/>
        </w:rPr>
        <w:t>Module code</w:t>
      </w:r>
      <w:r w:rsidRPr="00E51268">
        <w:rPr>
          <w:rFonts w:ascii="Arial" w:eastAsia="Arial" w:hAnsi="Arial" w:cs="Arial"/>
          <w:lang w:val="en-GB"/>
        </w:rPr>
        <w:t>:</w:t>
      </w:r>
      <w:r w:rsidR="26D7A23F" w:rsidRPr="00E51268">
        <w:rPr>
          <w:rFonts w:ascii="Arial" w:eastAsia="Arial" w:hAnsi="Arial" w:cs="Arial"/>
          <w:lang w:val="en-GB"/>
        </w:rPr>
        <w:t xml:space="preserve"> BMHP5014_LON</w:t>
      </w:r>
    </w:p>
    <w:p w14:paraId="7FA37673" w14:textId="7D9CA237" w:rsidR="000473B7" w:rsidRPr="00E51268" w:rsidRDefault="1E081958" w:rsidP="02F89582">
      <w:pPr>
        <w:spacing w:line="278" w:lineRule="auto"/>
        <w:rPr>
          <w:rFonts w:ascii="Arial" w:eastAsia="Arial" w:hAnsi="Arial" w:cs="Arial"/>
          <w:b/>
          <w:bCs/>
          <w:lang w:val="en-GB"/>
        </w:rPr>
      </w:pPr>
      <w:r w:rsidRPr="00E51268">
        <w:rPr>
          <w:rFonts w:ascii="Arial" w:eastAsia="Arial" w:hAnsi="Arial" w:cs="Arial"/>
          <w:b/>
          <w:bCs/>
          <w:lang w:val="en-GB"/>
        </w:rPr>
        <w:t xml:space="preserve">Lecturer: </w:t>
      </w:r>
      <w:r w:rsidR="5AF1D5F3" w:rsidRPr="00E51268">
        <w:rPr>
          <w:rFonts w:ascii="Arial" w:eastAsia="Arial" w:hAnsi="Arial" w:cs="Arial"/>
          <w:lang w:val="en-GB"/>
        </w:rPr>
        <w:t>Dr. Laila Surani</w:t>
      </w:r>
    </w:p>
    <w:p w14:paraId="182F0B8E" w14:textId="7112C072" w:rsidR="000473B7" w:rsidRPr="00E51268" w:rsidRDefault="1E081958" w:rsidP="02F89582">
      <w:pPr>
        <w:spacing w:line="278" w:lineRule="auto"/>
        <w:rPr>
          <w:lang w:val="en-GB"/>
        </w:rPr>
      </w:pPr>
      <w:r w:rsidRPr="00E51268">
        <w:rPr>
          <w:rFonts w:ascii="Arial" w:eastAsia="Arial" w:hAnsi="Arial" w:cs="Arial"/>
          <w:b/>
          <w:bCs/>
          <w:lang w:val="en-GB"/>
        </w:rPr>
        <w:t xml:space="preserve"> </w:t>
      </w:r>
    </w:p>
    <w:p w14:paraId="6416BB1F" w14:textId="733B6C53" w:rsidR="000473B7" w:rsidRPr="00E51268" w:rsidRDefault="1E081958" w:rsidP="02F89582">
      <w:pPr>
        <w:spacing w:line="278" w:lineRule="auto"/>
        <w:rPr>
          <w:lang w:val="en-GB"/>
        </w:rPr>
      </w:pPr>
      <w:r w:rsidRPr="00E51268">
        <w:rPr>
          <w:rFonts w:ascii="Arial" w:eastAsia="Arial" w:hAnsi="Arial" w:cs="Arial"/>
          <w:b/>
          <w:bCs/>
          <w:lang w:val="en-GB"/>
        </w:rPr>
        <w:t xml:space="preserve"> </w:t>
      </w:r>
    </w:p>
    <w:p w14:paraId="6A41A8C1" w14:textId="0A1CC84B" w:rsidR="000473B7" w:rsidRPr="00E51268" w:rsidRDefault="1E081958" w:rsidP="02F89582">
      <w:pPr>
        <w:spacing w:line="278" w:lineRule="auto"/>
        <w:jc w:val="center"/>
        <w:rPr>
          <w:lang w:val="en-GB"/>
        </w:rPr>
      </w:pPr>
      <w:r w:rsidRPr="00E51268">
        <w:rPr>
          <w:rFonts w:ascii="Arial" w:eastAsia="Arial" w:hAnsi="Arial" w:cs="Arial"/>
          <w:b/>
          <w:bCs/>
          <w:lang w:val="en-GB"/>
        </w:rPr>
        <w:t xml:space="preserve"> </w:t>
      </w:r>
    </w:p>
    <w:p w14:paraId="5234FD1F" w14:textId="7CBB150B" w:rsidR="000473B7" w:rsidRPr="00E51268" w:rsidRDefault="1E081958" w:rsidP="02F89582">
      <w:pPr>
        <w:spacing w:line="278" w:lineRule="auto"/>
        <w:jc w:val="center"/>
        <w:rPr>
          <w:lang w:val="en-GB"/>
        </w:rPr>
      </w:pPr>
      <w:r w:rsidRPr="00E51268">
        <w:rPr>
          <w:rFonts w:ascii="Arial" w:eastAsia="Arial" w:hAnsi="Arial" w:cs="Arial"/>
          <w:b/>
          <w:bCs/>
          <w:lang w:val="en-GB"/>
        </w:rPr>
        <w:t xml:space="preserve"> </w:t>
      </w:r>
    </w:p>
    <w:p w14:paraId="3B9AECC5" w14:textId="2C78C5F4" w:rsidR="000473B7" w:rsidRPr="00E51268" w:rsidRDefault="1E081958" w:rsidP="02F89582">
      <w:pPr>
        <w:spacing w:line="278" w:lineRule="auto"/>
        <w:jc w:val="center"/>
        <w:rPr>
          <w:lang w:val="en-GB"/>
        </w:rPr>
      </w:pPr>
      <w:r w:rsidRPr="00E51268">
        <w:rPr>
          <w:rFonts w:ascii="Arial" w:eastAsia="Arial" w:hAnsi="Arial" w:cs="Arial"/>
          <w:b/>
          <w:bCs/>
          <w:lang w:val="en-GB"/>
        </w:rPr>
        <w:t xml:space="preserve"> </w:t>
      </w:r>
    </w:p>
    <w:p w14:paraId="4A87C7EF" w14:textId="0D40442C" w:rsidR="000473B7" w:rsidRPr="00E51268" w:rsidRDefault="1E081958" w:rsidP="02F89582">
      <w:pPr>
        <w:spacing w:line="278" w:lineRule="auto"/>
        <w:jc w:val="center"/>
        <w:rPr>
          <w:lang w:val="en-GB"/>
        </w:rPr>
      </w:pPr>
      <w:r w:rsidRPr="00E51268">
        <w:rPr>
          <w:rFonts w:ascii="Arial" w:eastAsia="Arial" w:hAnsi="Arial" w:cs="Arial"/>
          <w:b/>
          <w:bCs/>
          <w:lang w:val="en-GB"/>
        </w:rPr>
        <w:t xml:space="preserve">I acknowledge that this </w:t>
      </w:r>
      <w:r w:rsidR="00DE2B33">
        <w:rPr>
          <w:rFonts w:ascii="Arial" w:eastAsia="Arial" w:hAnsi="Arial" w:cs="Arial"/>
          <w:b/>
          <w:bCs/>
          <w:lang w:val="en-GB"/>
        </w:rPr>
        <w:t>portfolio</w:t>
      </w:r>
      <w:r w:rsidRPr="00E51268">
        <w:rPr>
          <w:rFonts w:ascii="Arial" w:eastAsia="Arial" w:hAnsi="Arial" w:cs="Arial"/>
          <w:b/>
          <w:bCs/>
          <w:lang w:val="en-GB"/>
        </w:rPr>
        <w:t xml:space="preserve"> is mine, and I have use Microsoft Editor for Spelling and grammar</w:t>
      </w:r>
    </w:p>
    <w:p w14:paraId="174AC38B" w14:textId="1072B38E" w:rsidR="000473B7" w:rsidRPr="00E51268" w:rsidRDefault="1E081958" w:rsidP="02F89582">
      <w:pPr>
        <w:spacing w:line="278" w:lineRule="auto"/>
        <w:jc w:val="center"/>
        <w:rPr>
          <w:lang w:val="en-GB"/>
        </w:rPr>
      </w:pPr>
      <w:r w:rsidRPr="00E51268">
        <w:rPr>
          <w:rFonts w:ascii="Arial" w:eastAsia="Arial" w:hAnsi="Arial" w:cs="Arial"/>
          <w:b/>
          <w:bCs/>
          <w:sz w:val="22"/>
          <w:szCs w:val="22"/>
          <w:lang w:val="en-GB"/>
        </w:rPr>
        <w:t xml:space="preserve"> </w:t>
      </w:r>
    </w:p>
    <w:p w14:paraId="32CA8C88" w14:textId="49582235" w:rsidR="000473B7" w:rsidRPr="00E51268" w:rsidRDefault="1E081958" w:rsidP="02F89582">
      <w:pPr>
        <w:spacing w:line="278" w:lineRule="auto"/>
        <w:jc w:val="center"/>
        <w:rPr>
          <w:lang w:val="en-GB"/>
        </w:rPr>
      </w:pPr>
      <w:r w:rsidRPr="00E51268">
        <w:rPr>
          <w:rFonts w:ascii="Arial" w:eastAsia="Arial" w:hAnsi="Arial" w:cs="Arial"/>
          <w:b/>
          <w:bCs/>
          <w:sz w:val="22"/>
          <w:szCs w:val="22"/>
          <w:lang w:val="en-GB"/>
        </w:rPr>
        <w:t xml:space="preserve"> </w:t>
      </w:r>
    </w:p>
    <w:p w14:paraId="0E0EE400" w14:textId="4D84B649" w:rsidR="000473B7" w:rsidRPr="00E51268" w:rsidRDefault="1E081958" w:rsidP="02F89582">
      <w:pPr>
        <w:spacing w:line="278" w:lineRule="auto"/>
        <w:jc w:val="center"/>
        <w:rPr>
          <w:lang w:val="en-GB"/>
        </w:rPr>
      </w:pPr>
      <w:r w:rsidRPr="00E51268">
        <w:rPr>
          <w:rFonts w:ascii="Arial" w:eastAsia="Arial" w:hAnsi="Arial" w:cs="Arial"/>
          <w:b/>
          <w:bCs/>
          <w:sz w:val="22"/>
          <w:szCs w:val="22"/>
          <w:lang w:val="en-GB"/>
        </w:rPr>
        <w:t xml:space="preserve"> </w:t>
      </w:r>
    </w:p>
    <w:p w14:paraId="1EB3B8BF" w14:textId="249064CF" w:rsidR="00C86AC7" w:rsidRDefault="00C86AC7" w:rsidP="00E03402">
      <w:pPr>
        <w:spacing w:line="278" w:lineRule="auto"/>
        <w:jc w:val="both"/>
        <w:rPr>
          <w:rFonts w:ascii="Arial" w:eastAsia="Arial" w:hAnsi="Arial" w:cs="Arial"/>
          <w:b/>
          <w:bCs/>
          <w:lang w:val="en-GB"/>
        </w:rPr>
      </w:pPr>
      <w:r w:rsidRPr="004B42B1">
        <w:rPr>
          <w:rFonts w:ascii="Arial" w:eastAsia="Arial" w:hAnsi="Arial" w:cs="Arial"/>
          <w:b/>
          <w:bCs/>
          <w:lang w:val="en-GB"/>
        </w:rPr>
        <w:lastRenderedPageBreak/>
        <w:t>INTRODUCTION</w:t>
      </w:r>
    </w:p>
    <w:p w14:paraId="25B3E966" w14:textId="053BC6B2" w:rsidR="002F676C" w:rsidRPr="000F7928" w:rsidRDefault="000F7928" w:rsidP="00E03402">
      <w:pPr>
        <w:spacing w:line="278" w:lineRule="auto"/>
        <w:jc w:val="both"/>
        <w:rPr>
          <w:rFonts w:ascii="Arial" w:eastAsia="Arial" w:hAnsi="Arial" w:cs="Arial"/>
          <w:lang w:val="en-GB"/>
        </w:rPr>
      </w:pPr>
      <w:r>
        <w:rPr>
          <w:rFonts w:ascii="Arial" w:eastAsia="Arial" w:hAnsi="Arial" w:cs="Arial"/>
          <w:lang w:val="en-GB"/>
        </w:rPr>
        <w:t xml:space="preserve">The purpose of this </w:t>
      </w:r>
      <w:r w:rsidR="00CB6FD5">
        <w:rPr>
          <w:rFonts w:ascii="Arial" w:eastAsia="Arial" w:hAnsi="Arial" w:cs="Arial"/>
          <w:lang w:val="en-GB"/>
        </w:rPr>
        <w:t>online portfolio is to present a series of exercises and activities focused</w:t>
      </w:r>
      <w:r w:rsidR="00FB705D">
        <w:rPr>
          <w:rFonts w:ascii="Arial" w:eastAsia="Arial" w:hAnsi="Arial" w:cs="Arial"/>
          <w:lang w:val="en-GB"/>
        </w:rPr>
        <w:t xml:space="preserve"> on the application of certain activities, such as practice, value creation</w:t>
      </w:r>
      <w:r w:rsidR="00CC10A3">
        <w:rPr>
          <w:rFonts w:ascii="Arial" w:eastAsia="Arial" w:hAnsi="Arial" w:cs="Arial"/>
          <w:lang w:val="en-GB"/>
        </w:rPr>
        <w:t xml:space="preserve">, technology, </w:t>
      </w:r>
      <w:r w:rsidR="006F332A">
        <w:rPr>
          <w:rFonts w:ascii="Arial" w:eastAsia="Arial" w:hAnsi="Arial" w:cs="Arial"/>
          <w:lang w:val="en-GB"/>
        </w:rPr>
        <w:t>and</w:t>
      </w:r>
      <w:r w:rsidR="00CC10A3">
        <w:rPr>
          <w:rFonts w:ascii="Arial" w:eastAsia="Arial" w:hAnsi="Arial" w:cs="Arial"/>
          <w:lang w:val="en-GB"/>
        </w:rPr>
        <w:t xml:space="preserve"> the most important, the leadership required as a future professional dedicated to</w:t>
      </w:r>
      <w:r w:rsidR="006F332A">
        <w:rPr>
          <w:rFonts w:ascii="Arial" w:eastAsia="Arial" w:hAnsi="Arial" w:cs="Arial"/>
          <w:lang w:val="en-GB"/>
        </w:rPr>
        <w:t xml:space="preserve"> health and social care sector</w:t>
      </w:r>
    </w:p>
    <w:p w14:paraId="14A06662" w14:textId="2EB7E7AB" w:rsidR="00E400CC" w:rsidRDefault="00C86AC7" w:rsidP="00E03402">
      <w:pPr>
        <w:pStyle w:val="ListParagraph"/>
        <w:numPr>
          <w:ilvl w:val="0"/>
          <w:numId w:val="1"/>
        </w:numPr>
        <w:spacing w:line="278" w:lineRule="auto"/>
        <w:jc w:val="both"/>
        <w:rPr>
          <w:rFonts w:ascii="Arial" w:eastAsia="Times New Roman" w:hAnsi="Arial" w:cs="Arial"/>
          <w:b/>
          <w:bCs/>
          <w:color w:val="1D2125"/>
          <w:lang w:val="en-GB" w:eastAsia="en-GB"/>
        </w:rPr>
      </w:pPr>
      <w:r w:rsidRPr="00E400CC">
        <w:rPr>
          <w:rFonts w:ascii="Arial" w:eastAsia="Times New Roman" w:hAnsi="Arial" w:cs="Arial"/>
          <w:b/>
          <w:bCs/>
          <w:color w:val="1D2125"/>
          <w:lang w:val="en-GB" w:eastAsia="en-GB"/>
        </w:rPr>
        <w:t>Defining Key Concepts in Practice</w:t>
      </w:r>
    </w:p>
    <w:p w14:paraId="130D03B4" w14:textId="532AC88F" w:rsidR="001B28DE" w:rsidRPr="00E03402" w:rsidRDefault="001B28DE" w:rsidP="001B28DE">
      <w:pPr>
        <w:pStyle w:val="ListParagraph"/>
        <w:spacing w:line="278" w:lineRule="auto"/>
        <w:jc w:val="both"/>
        <w:rPr>
          <w:rFonts w:ascii="Arial" w:eastAsia="Times New Roman" w:hAnsi="Arial" w:cs="Arial"/>
          <w:b/>
          <w:bCs/>
          <w:color w:val="1D2125"/>
          <w:lang w:val="en-GB" w:eastAsia="en-GB"/>
        </w:rPr>
      </w:pPr>
      <w:r>
        <w:rPr>
          <w:rFonts w:ascii="Arial" w:eastAsia="Times New Roman" w:hAnsi="Arial" w:cs="Arial"/>
          <w:b/>
          <w:bCs/>
          <w:noProof/>
          <w:color w:val="1D2125"/>
          <w:lang w:val="en-GB" w:eastAsia="en-GB"/>
        </w:rPr>
        <w:drawing>
          <wp:inline distT="0" distB="0" distL="0" distR="0" wp14:anchorId="4A8E73C6" wp14:editId="15575A2A">
            <wp:extent cx="5724525" cy="3218815"/>
            <wp:effectExtent l="0" t="0" r="9525" b="635"/>
            <wp:docPr id="5780709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218815"/>
                    </a:xfrm>
                    <a:prstGeom prst="rect">
                      <a:avLst/>
                    </a:prstGeom>
                    <a:noFill/>
                  </pic:spPr>
                </pic:pic>
              </a:graphicData>
            </a:graphic>
          </wp:inline>
        </w:drawing>
      </w:r>
    </w:p>
    <w:p w14:paraId="7C50F871" w14:textId="239E84A6" w:rsidR="00EC4D1C" w:rsidRDefault="00EC4D1C" w:rsidP="00E03402">
      <w:pPr>
        <w:spacing w:line="278" w:lineRule="auto"/>
        <w:jc w:val="both"/>
        <w:rPr>
          <w:rFonts w:ascii="Arial" w:eastAsia="Times New Roman" w:hAnsi="Arial" w:cs="Arial"/>
          <w:b/>
          <w:bCs/>
          <w:color w:val="1D2125"/>
          <w:lang w:val="en-GB" w:eastAsia="en-GB"/>
        </w:rPr>
      </w:pPr>
      <w:r>
        <w:rPr>
          <w:rFonts w:ascii="Arial" w:eastAsia="Times New Roman" w:hAnsi="Arial" w:cs="Arial"/>
          <w:b/>
          <w:bCs/>
          <w:color w:val="1D2125"/>
          <w:lang w:val="en-GB" w:eastAsia="en-GB"/>
        </w:rPr>
        <w:t>Innovation</w:t>
      </w:r>
    </w:p>
    <w:p w14:paraId="2DF6D073" w14:textId="4DF6B88A" w:rsidR="008C52B2" w:rsidRDefault="00580630" w:rsidP="00E03402">
      <w:pPr>
        <w:spacing w:line="278" w:lineRule="auto"/>
        <w:jc w:val="both"/>
        <w:rPr>
          <w:rFonts w:ascii="Arial" w:eastAsia="Times New Roman" w:hAnsi="Arial" w:cs="Arial"/>
          <w:color w:val="1D2125"/>
          <w:lang w:val="en-GB" w:eastAsia="en-GB"/>
        </w:rPr>
      </w:pPr>
      <w:r w:rsidRPr="006A6F37">
        <w:rPr>
          <w:rFonts w:ascii="Arial" w:eastAsia="Times New Roman" w:hAnsi="Arial" w:cs="Arial"/>
          <w:b/>
          <w:bCs/>
          <w:color w:val="1D2125"/>
          <w:lang w:val="en-GB" w:eastAsia="en-GB"/>
        </w:rPr>
        <w:t>Definition:</w:t>
      </w:r>
      <w:r>
        <w:rPr>
          <w:rFonts w:ascii="Arial" w:eastAsia="Times New Roman" w:hAnsi="Arial" w:cs="Arial"/>
          <w:color w:val="1D2125"/>
          <w:lang w:val="en-GB" w:eastAsia="en-GB"/>
        </w:rPr>
        <w:t xml:space="preserve"> </w:t>
      </w:r>
      <w:r w:rsidR="00B5471B">
        <w:rPr>
          <w:rFonts w:ascii="Arial" w:eastAsia="Times New Roman" w:hAnsi="Arial" w:cs="Arial"/>
          <w:color w:val="1D2125"/>
          <w:lang w:val="en-GB" w:eastAsia="en-GB"/>
        </w:rPr>
        <w:t>Innovation is a multifaceted concept defined dif</w:t>
      </w:r>
      <w:r w:rsidR="003D1FD4">
        <w:rPr>
          <w:rFonts w:ascii="Arial" w:eastAsia="Times New Roman" w:hAnsi="Arial" w:cs="Arial"/>
          <w:color w:val="1D2125"/>
          <w:lang w:val="en-GB" w:eastAsia="en-GB"/>
        </w:rPr>
        <w:t xml:space="preserve">ferently across disciplines </w:t>
      </w:r>
      <w:r w:rsidR="009D516A">
        <w:rPr>
          <w:rFonts w:ascii="Arial" w:eastAsia="Times New Roman" w:hAnsi="Arial" w:cs="Arial"/>
          <w:color w:val="1D2125"/>
          <w:lang w:val="en-GB" w:eastAsia="en-GB"/>
        </w:rPr>
        <w:t xml:space="preserve">differentiating it from related terms like invention and </w:t>
      </w:r>
      <w:r w:rsidR="004C111F">
        <w:rPr>
          <w:rFonts w:ascii="Arial" w:eastAsia="Times New Roman" w:hAnsi="Arial" w:cs="Arial"/>
          <w:color w:val="1D2125"/>
          <w:lang w:val="en-GB" w:eastAsia="en-GB"/>
        </w:rPr>
        <w:t>imitation. This diversity arises from the interdisciplinary nature of innovation management and the vary</w:t>
      </w:r>
      <w:r w:rsidR="00416278">
        <w:rPr>
          <w:rFonts w:ascii="Arial" w:eastAsia="Times New Roman" w:hAnsi="Arial" w:cs="Arial"/>
          <w:color w:val="1D2125"/>
          <w:lang w:val="en-GB" w:eastAsia="en-GB"/>
        </w:rPr>
        <w:t>ing demands economic, social, and technology contexts</w:t>
      </w:r>
      <w:r w:rsidR="000401E9">
        <w:rPr>
          <w:rFonts w:ascii="Arial" w:eastAsia="Times New Roman" w:hAnsi="Arial" w:cs="Arial"/>
          <w:color w:val="1D2125"/>
          <w:lang w:val="en-GB" w:eastAsia="en-GB"/>
        </w:rPr>
        <w:t xml:space="preserve"> (Lorenz, 2010).</w:t>
      </w:r>
      <w:r w:rsidR="004C111F">
        <w:rPr>
          <w:rFonts w:ascii="Arial" w:eastAsia="Times New Roman" w:hAnsi="Arial" w:cs="Arial"/>
          <w:color w:val="1D2125"/>
          <w:lang w:val="en-GB" w:eastAsia="en-GB"/>
        </w:rPr>
        <w:t xml:space="preserve"> </w:t>
      </w:r>
    </w:p>
    <w:p w14:paraId="21185221" w14:textId="212A5BAD" w:rsidR="00EF0FB1" w:rsidRDefault="006A6F37" w:rsidP="00E03402">
      <w:pPr>
        <w:spacing w:line="278" w:lineRule="auto"/>
        <w:jc w:val="both"/>
        <w:rPr>
          <w:rFonts w:ascii="Arial" w:eastAsia="Times New Roman" w:hAnsi="Arial" w:cs="Arial"/>
          <w:color w:val="1D2125"/>
          <w:lang w:val="en-GB" w:eastAsia="en-GB"/>
        </w:rPr>
      </w:pPr>
      <w:r w:rsidRPr="006A6F37">
        <w:rPr>
          <w:rFonts w:ascii="Arial" w:eastAsia="Times New Roman" w:hAnsi="Arial" w:cs="Arial"/>
          <w:b/>
          <w:bCs/>
          <w:color w:val="1D2125"/>
          <w:lang w:val="en-GB" w:eastAsia="en-GB"/>
        </w:rPr>
        <w:t>I</w:t>
      </w:r>
      <w:r w:rsidR="00F446C5" w:rsidRPr="006A6F37">
        <w:rPr>
          <w:rFonts w:ascii="Arial" w:eastAsia="Times New Roman" w:hAnsi="Arial" w:cs="Arial"/>
          <w:b/>
          <w:bCs/>
          <w:color w:val="1D2125"/>
          <w:lang w:val="en-GB" w:eastAsia="en-GB"/>
        </w:rPr>
        <w:t xml:space="preserve">mportance of innovation in </w:t>
      </w:r>
      <w:r w:rsidR="00A6550A">
        <w:rPr>
          <w:rFonts w:ascii="Arial" w:eastAsia="Times New Roman" w:hAnsi="Arial" w:cs="Arial"/>
          <w:b/>
          <w:bCs/>
          <w:color w:val="1D2125"/>
          <w:lang w:val="en-GB" w:eastAsia="en-GB"/>
        </w:rPr>
        <w:t>H</w:t>
      </w:r>
      <w:r w:rsidR="00F446C5" w:rsidRPr="006A6F37">
        <w:rPr>
          <w:rFonts w:ascii="Arial" w:eastAsia="Times New Roman" w:hAnsi="Arial" w:cs="Arial"/>
          <w:b/>
          <w:bCs/>
          <w:color w:val="1D2125"/>
          <w:lang w:val="en-GB" w:eastAsia="en-GB"/>
        </w:rPr>
        <w:t xml:space="preserve">ealth and </w:t>
      </w:r>
      <w:r w:rsidR="00A6550A">
        <w:rPr>
          <w:rFonts w:ascii="Arial" w:eastAsia="Times New Roman" w:hAnsi="Arial" w:cs="Arial"/>
          <w:b/>
          <w:bCs/>
          <w:color w:val="1D2125"/>
          <w:lang w:val="en-GB" w:eastAsia="en-GB"/>
        </w:rPr>
        <w:t>S</w:t>
      </w:r>
      <w:r w:rsidR="00F446C5" w:rsidRPr="006A6F37">
        <w:rPr>
          <w:rFonts w:ascii="Arial" w:eastAsia="Times New Roman" w:hAnsi="Arial" w:cs="Arial"/>
          <w:b/>
          <w:bCs/>
          <w:color w:val="1D2125"/>
          <w:lang w:val="en-GB" w:eastAsia="en-GB"/>
        </w:rPr>
        <w:t xml:space="preserve">ocial </w:t>
      </w:r>
      <w:r w:rsidR="00A6550A">
        <w:rPr>
          <w:rFonts w:ascii="Arial" w:eastAsia="Times New Roman" w:hAnsi="Arial" w:cs="Arial"/>
          <w:b/>
          <w:bCs/>
          <w:color w:val="1D2125"/>
          <w:lang w:val="en-GB" w:eastAsia="en-GB"/>
        </w:rPr>
        <w:t>C</w:t>
      </w:r>
      <w:r w:rsidR="00F446C5" w:rsidRPr="006A6F37">
        <w:rPr>
          <w:rFonts w:ascii="Arial" w:eastAsia="Times New Roman" w:hAnsi="Arial" w:cs="Arial"/>
          <w:b/>
          <w:bCs/>
          <w:color w:val="1D2125"/>
          <w:lang w:val="en-GB" w:eastAsia="en-GB"/>
        </w:rPr>
        <w:t>are:</w:t>
      </w:r>
      <w:r w:rsidR="00F446C5">
        <w:rPr>
          <w:rFonts w:ascii="Arial" w:eastAsia="Times New Roman" w:hAnsi="Arial" w:cs="Arial"/>
          <w:color w:val="1D2125"/>
          <w:lang w:val="en-GB" w:eastAsia="en-GB"/>
        </w:rPr>
        <w:t xml:space="preserve"> </w:t>
      </w:r>
      <w:r w:rsidR="003161A9">
        <w:rPr>
          <w:rFonts w:ascii="Arial" w:eastAsia="Times New Roman" w:hAnsi="Arial" w:cs="Arial"/>
          <w:color w:val="1D2125"/>
          <w:lang w:val="en-GB" w:eastAsia="en-GB"/>
        </w:rPr>
        <w:t>In</w:t>
      </w:r>
      <w:r w:rsidR="00445FB2">
        <w:rPr>
          <w:rFonts w:ascii="Arial" w:eastAsia="Times New Roman" w:hAnsi="Arial" w:cs="Arial"/>
          <w:color w:val="1D2125"/>
          <w:lang w:val="en-GB" w:eastAsia="en-GB"/>
        </w:rPr>
        <w:t>novation in health and social sectors is essential for addressing structural and so</w:t>
      </w:r>
      <w:r w:rsidR="00EF44B3">
        <w:rPr>
          <w:rFonts w:ascii="Arial" w:eastAsia="Times New Roman" w:hAnsi="Arial" w:cs="Arial"/>
          <w:color w:val="1D2125"/>
          <w:lang w:val="en-GB" w:eastAsia="en-GB"/>
        </w:rPr>
        <w:t xml:space="preserve">cietal challenges, facilitating changes in social interactions, power dynamics, and health </w:t>
      </w:r>
      <w:r w:rsidR="00783749">
        <w:rPr>
          <w:rFonts w:ascii="Arial" w:eastAsia="Times New Roman" w:hAnsi="Arial" w:cs="Arial"/>
          <w:color w:val="1D2125"/>
          <w:lang w:val="en-GB" w:eastAsia="en-GB"/>
        </w:rPr>
        <w:t>governance. It aims to provide creative solutions to improve accessibility</w:t>
      </w:r>
      <w:r w:rsidR="00057E7A">
        <w:rPr>
          <w:rFonts w:ascii="Arial" w:eastAsia="Times New Roman" w:hAnsi="Arial" w:cs="Arial"/>
          <w:color w:val="1D2125"/>
          <w:lang w:val="en-GB" w:eastAsia="en-GB"/>
        </w:rPr>
        <w:t xml:space="preserve"> and affordability of care, while enhancing population and financial coverage in line with </w:t>
      </w:r>
      <w:r w:rsidR="0018405E">
        <w:rPr>
          <w:rFonts w:ascii="Arial" w:eastAsia="Times New Roman" w:hAnsi="Arial" w:cs="Arial"/>
          <w:color w:val="1D2125"/>
          <w:lang w:val="en-GB" w:eastAsia="en-GB"/>
        </w:rPr>
        <w:t xml:space="preserve">universal coverage and the Sustainable Development Goas (Van et </w:t>
      </w:r>
      <w:bookmarkStart w:id="2" w:name="_Int_9S0leil2"/>
      <w:r w:rsidR="0018405E">
        <w:rPr>
          <w:rFonts w:ascii="Arial" w:eastAsia="Times New Roman" w:hAnsi="Arial" w:cs="Arial"/>
          <w:color w:val="1D2125"/>
          <w:lang w:val="en-GB" w:eastAsia="en-GB"/>
        </w:rPr>
        <w:t>al,.</w:t>
      </w:r>
      <w:bookmarkEnd w:id="2"/>
      <w:r w:rsidR="00F73A5B">
        <w:rPr>
          <w:rFonts w:ascii="Arial" w:eastAsia="Times New Roman" w:hAnsi="Arial" w:cs="Arial"/>
          <w:color w:val="1D2125"/>
          <w:lang w:val="en-GB" w:eastAsia="en-GB"/>
        </w:rPr>
        <w:t xml:space="preserve"> 2020).</w:t>
      </w:r>
    </w:p>
    <w:p w14:paraId="3431372D" w14:textId="6B565CE3" w:rsidR="0068600D" w:rsidRDefault="00D54F84" w:rsidP="00E03402">
      <w:pPr>
        <w:spacing w:line="278" w:lineRule="auto"/>
        <w:jc w:val="both"/>
        <w:rPr>
          <w:rFonts w:ascii="Arial" w:eastAsia="Times New Roman" w:hAnsi="Arial" w:cs="Arial"/>
          <w:color w:val="1D2125"/>
          <w:lang w:val="en-GB" w:eastAsia="en-GB"/>
        </w:rPr>
      </w:pPr>
      <w:r w:rsidRPr="00D54F84">
        <w:rPr>
          <w:rFonts w:ascii="Arial" w:eastAsia="Times New Roman" w:hAnsi="Arial" w:cs="Arial"/>
          <w:b/>
          <w:bCs/>
          <w:color w:val="1D2125"/>
          <w:lang w:val="en-GB" w:eastAsia="en-GB"/>
        </w:rPr>
        <w:t>Example</w:t>
      </w:r>
      <w:r>
        <w:rPr>
          <w:rFonts w:ascii="Arial" w:eastAsia="Times New Roman" w:hAnsi="Arial" w:cs="Arial"/>
          <w:b/>
          <w:bCs/>
          <w:color w:val="1D2125"/>
          <w:lang w:val="en-GB" w:eastAsia="en-GB"/>
        </w:rPr>
        <w:t xml:space="preserve">: </w:t>
      </w:r>
      <w:r w:rsidR="008D160D">
        <w:rPr>
          <w:rFonts w:ascii="Arial" w:eastAsia="Times New Roman" w:hAnsi="Arial" w:cs="Arial"/>
          <w:color w:val="1D2125"/>
          <w:lang w:val="en-GB" w:eastAsia="en-GB"/>
        </w:rPr>
        <w:t>Implementing a new digital system for managing patient records t</w:t>
      </w:r>
      <w:r w:rsidR="009A55FF">
        <w:rPr>
          <w:rFonts w:ascii="Arial" w:eastAsia="Times New Roman" w:hAnsi="Arial" w:cs="Arial"/>
          <w:color w:val="1D2125"/>
          <w:lang w:val="en-GB" w:eastAsia="en-GB"/>
        </w:rPr>
        <w:t>hat enables various healthcare professionals to access information remote</w:t>
      </w:r>
      <w:r w:rsidR="00C343F4">
        <w:rPr>
          <w:rFonts w:ascii="Arial" w:eastAsia="Times New Roman" w:hAnsi="Arial" w:cs="Arial"/>
          <w:color w:val="1D2125"/>
          <w:lang w:val="en-GB" w:eastAsia="en-GB"/>
        </w:rPr>
        <w:t xml:space="preserve">ly, facilitating better coordination of care </w:t>
      </w:r>
      <w:r w:rsidR="00FB356B">
        <w:rPr>
          <w:rFonts w:ascii="Arial" w:eastAsia="Times New Roman" w:hAnsi="Arial" w:cs="Arial"/>
          <w:color w:val="1D2125"/>
          <w:lang w:val="en-GB" w:eastAsia="en-GB"/>
        </w:rPr>
        <w:t xml:space="preserve">(NHS England, </w:t>
      </w:r>
      <w:r w:rsidR="00D5732F">
        <w:rPr>
          <w:rFonts w:ascii="Arial" w:eastAsia="Times New Roman" w:hAnsi="Arial" w:cs="Arial"/>
          <w:color w:val="1D2125"/>
          <w:lang w:val="en-GB" w:eastAsia="en-GB"/>
        </w:rPr>
        <w:t>2024).</w:t>
      </w:r>
    </w:p>
    <w:p w14:paraId="46273EFC" w14:textId="77777777" w:rsidR="00DE16F6" w:rsidRDefault="00DE16F6" w:rsidP="00E03402">
      <w:pPr>
        <w:spacing w:line="278" w:lineRule="auto"/>
        <w:jc w:val="both"/>
        <w:rPr>
          <w:rFonts w:ascii="Arial" w:eastAsia="Times New Roman" w:hAnsi="Arial" w:cs="Arial"/>
          <w:b/>
          <w:bCs/>
          <w:color w:val="1D2125"/>
          <w:lang w:val="en-GB" w:eastAsia="en-GB"/>
        </w:rPr>
      </w:pPr>
    </w:p>
    <w:p w14:paraId="6F93FC45" w14:textId="61424393" w:rsidR="004E5E50" w:rsidRDefault="004E5E50" w:rsidP="00E03402">
      <w:pPr>
        <w:spacing w:line="278" w:lineRule="auto"/>
        <w:jc w:val="both"/>
        <w:rPr>
          <w:rFonts w:ascii="Arial" w:eastAsia="Times New Roman" w:hAnsi="Arial" w:cs="Arial"/>
          <w:b/>
          <w:bCs/>
          <w:color w:val="1D2125"/>
          <w:lang w:val="en-GB" w:eastAsia="en-GB"/>
        </w:rPr>
      </w:pPr>
      <w:r w:rsidRPr="004E5E50">
        <w:rPr>
          <w:rFonts w:ascii="Arial" w:eastAsia="Times New Roman" w:hAnsi="Arial" w:cs="Arial"/>
          <w:b/>
          <w:bCs/>
          <w:color w:val="1D2125"/>
          <w:lang w:val="en-GB" w:eastAsia="en-GB"/>
        </w:rPr>
        <w:lastRenderedPageBreak/>
        <w:t>Creativity</w:t>
      </w:r>
    </w:p>
    <w:p w14:paraId="2EFDD6B4" w14:textId="4AC39BAF" w:rsidR="00A2232C" w:rsidRPr="00C17105" w:rsidRDefault="004E5E50" w:rsidP="00E03402">
      <w:pPr>
        <w:spacing w:line="278" w:lineRule="auto"/>
        <w:jc w:val="both"/>
        <w:rPr>
          <w:rFonts w:ascii="Arial" w:eastAsia="Times New Roman" w:hAnsi="Arial" w:cs="Arial"/>
          <w:color w:val="1D2125"/>
          <w:lang w:val="en-GB" w:eastAsia="en-GB"/>
        </w:rPr>
      </w:pPr>
      <w:r>
        <w:rPr>
          <w:rFonts w:ascii="Arial" w:eastAsia="Times New Roman" w:hAnsi="Arial" w:cs="Arial"/>
          <w:b/>
          <w:bCs/>
          <w:color w:val="1D2125"/>
          <w:lang w:val="en-GB" w:eastAsia="en-GB"/>
        </w:rPr>
        <w:t xml:space="preserve">Definition: </w:t>
      </w:r>
      <w:r w:rsidR="000E0800">
        <w:rPr>
          <w:rFonts w:ascii="Arial" w:eastAsia="Times New Roman" w:hAnsi="Arial" w:cs="Arial"/>
          <w:color w:val="1D2125"/>
          <w:lang w:val="en-GB" w:eastAsia="en-GB"/>
        </w:rPr>
        <w:t xml:space="preserve">Creativity is a concept that is understood and examined from various sources angles, highlighting its </w:t>
      </w:r>
      <w:r w:rsidR="004C5F73">
        <w:rPr>
          <w:rFonts w:ascii="Arial" w:eastAsia="Times New Roman" w:hAnsi="Arial" w:cs="Arial"/>
          <w:color w:val="1D2125"/>
          <w:lang w:val="en-GB" w:eastAsia="en-GB"/>
        </w:rPr>
        <w:t xml:space="preserve">intricacy and the challenges </w:t>
      </w:r>
      <w:r w:rsidR="004F2EDD">
        <w:rPr>
          <w:rFonts w:ascii="Arial" w:eastAsia="Times New Roman" w:hAnsi="Arial" w:cs="Arial"/>
          <w:color w:val="1D2125"/>
          <w:lang w:val="en-GB" w:eastAsia="en-GB"/>
        </w:rPr>
        <w:t>in achieving agreement. It is frequently</w:t>
      </w:r>
      <w:r w:rsidR="007E1B05">
        <w:rPr>
          <w:rFonts w:ascii="Arial" w:eastAsia="Times New Roman" w:hAnsi="Arial" w:cs="Arial"/>
          <w:color w:val="1D2125"/>
          <w:lang w:val="en-GB" w:eastAsia="en-GB"/>
        </w:rPr>
        <w:t xml:space="preserve"> characterised as the capacity to generate novel ideas, viewpoints, inventions,</w:t>
      </w:r>
      <w:r w:rsidR="00BC73CC">
        <w:rPr>
          <w:rFonts w:ascii="Arial" w:eastAsia="Times New Roman" w:hAnsi="Arial" w:cs="Arial"/>
          <w:color w:val="1D2125"/>
          <w:lang w:val="en-GB" w:eastAsia="en-GB"/>
        </w:rPr>
        <w:t xml:space="preserve"> or artistic creatio</w:t>
      </w:r>
      <w:r w:rsidR="00FE5B45">
        <w:rPr>
          <w:rFonts w:ascii="Arial" w:eastAsia="Times New Roman" w:hAnsi="Arial" w:cs="Arial"/>
          <w:color w:val="1D2125"/>
          <w:lang w:val="en-GB" w:eastAsia="en-GB"/>
        </w:rPr>
        <w:t>ns, suggesting the act of crafting something unique</w:t>
      </w:r>
      <w:r w:rsidR="007B18E9">
        <w:rPr>
          <w:rFonts w:ascii="Arial" w:eastAsia="Times New Roman" w:hAnsi="Arial" w:cs="Arial"/>
          <w:color w:val="1D2125"/>
          <w:lang w:val="en-GB" w:eastAsia="en-GB"/>
        </w:rPr>
        <w:t>, discovering original answers</w:t>
      </w:r>
      <w:r w:rsidR="00C17105">
        <w:rPr>
          <w:rFonts w:ascii="Arial" w:eastAsia="Times New Roman" w:hAnsi="Arial" w:cs="Arial"/>
          <w:color w:val="1D2125"/>
          <w:lang w:val="en-GB" w:eastAsia="en-GB"/>
        </w:rPr>
        <w:t xml:space="preserve"> </w:t>
      </w:r>
      <w:r w:rsidR="00744CB2">
        <w:rPr>
          <w:rFonts w:ascii="Arial" w:eastAsia="Times New Roman" w:hAnsi="Arial" w:cs="Arial"/>
          <w:color w:val="1D2125"/>
          <w:lang w:val="en-GB" w:eastAsia="en-GB"/>
        </w:rPr>
        <w:t>(</w:t>
      </w:r>
      <w:r w:rsidR="002016F1">
        <w:rPr>
          <w:rFonts w:ascii="Arial" w:eastAsia="Times New Roman" w:hAnsi="Arial" w:cs="Arial"/>
          <w:color w:val="1D2125"/>
          <w:lang w:val="en-GB" w:eastAsia="en-GB"/>
        </w:rPr>
        <w:t>GOV.UK, 2023)</w:t>
      </w:r>
      <w:r w:rsidR="008B0E54">
        <w:rPr>
          <w:rFonts w:ascii="Arial" w:eastAsia="Times New Roman" w:hAnsi="Arial" w:cs="Arial"/>
          <w:color w:val="1D2125"/>
          <w:lang w:val="en-GB" w:eastAsia="en-GB"/>
        </w:rPr>
        <w:t>.</w:t>
      </w:r>
    </w:p>
    <w:p w14:paraId="590BCAD0" w14:textId="47015558" w:rsidR="001D0826" w:rsidRPr="001D0826" w:rsidRDefault="00D432FE" w:rsidP="00E03402">
      <w:pPr>
        <w:jc w:val="both"/>
        <w:rPr>
          <w:lang w:val="en-GB"/>
        </w:rPr>
      </w:pPr>
      <w:r>
        <w:rPr>
          <w:b/>
          <w:bCs/>
          <w:lang w:val="en-GB"/>
        </w:rPr>
        <w:t>Importance of creat</w:t>
      </w:r>
      <w:r w:rsidR="00DC2D1C">
        <w:rPr>
          <w:b/>
          <w:bCs/>
          <w:lang w:val="en-GB"/>
        </w:rPr>
        <w:t xml:space="preserve">ivity in </w:t>
      </w:r>
      <w:r w:rsidR="00A6550A">
        <w:rPr>
          <w:b/>
          <w:bCs/>
          <w:lang w:val="en-GB"/>
        </w:rPr>
        <w:t>H</w:t>
      </w:r>
      <w:r w:rsidR="00DC2D1C">
        <w:rPr>
          <w:b/>
          <w:bCs/>
          <w:lang w:val="en-GB"/>
        </w:rPr>
        <w:t xml:space="preserve">ealth and </w:t>
      </w:r>
      <w:r w:rsidR="00A6550A">
        <w:rPr>
          <w:b/>
          <w:bCs/>
          <w:lang w:val="en-GB"/>
        </w:rPr>
        <w:t>S</w:t>
      </w:r>
      <w:r w:rsidR="00DC2D1C">
        <w:rPr>
          <w:b/>
          <w:bCs/>
          <w:lang w:val="en-GB"/>
        </w:rPr>
        <w:t xml:space="preserve">ocial </w:t>
      </w:r>
      <w:r w:rsidR="00A6550A">
        <w:rPr>
          <w:b/>
          <w:bCs/>
          <w:lang w:val="en-GB"/>
        </w:rPr>
        <w:t>C</w:t>
      </w:r>
      <w:r w:rsidR="00DC2D1C">
        <w:rPr>
          <w:b/>
          <w:bCs/>
          <w:lang w:val="en-GB"/>
        </w:rPr>
        <w:t xml:space="preserve">are: </w:t>
      </w:r>
      <w:r w:rsidR="001D0826">
        <w:rPr>
          <w:lang w:val="en-GB"/>
        </w:rPr>
        <w:t>It is li</w:t>
      </w:r>
      <w:r w:rsidR="00EA20EE">
        <w:rPr>
          <w:lang w:val="en-GB"/>
        </w:rPr>
        <w:t xml:space="preserve">nked to improvements in the quality of </w:t>
      </w:r>
      <w:r w:rsidR="00B9410D">
        <w:rPr>
          <w:lang w:val="en-GB"/>
        </w:rPr>
        <w:t>patient care, improvements in nurses work and personal lives, and promotion of organiza</w:t>
      </w:r>
      <w:r w:rsidR="00A45768">
        <w:rPr>
          <w:lang w:val="en-GB"/>
        </w:rPr>
        <w:t>tional performance</w:t>
      </w:r>
    </w:p>
    <w:p w14:paraId="6A3B24E2" w14:textId="13873933" w:rsidR="002C3280" w:rsidRPr="00A60B9E" w:rsidRDefault="006C01F9" w:rsidP="00E03402">
      <w:pPr>
        <w:jc w:val="both"/>
        <w:rPr>
          <w:lang w:val="en-GB"/>
        </w:rPr>
      </w:pPr>
      <w:r w:rsidRPr="00DE0C92">
        <w:rPr>
          <w:b/>
          <w:bCs/>
          <w:lang w:val="en-GB"/>
        </w:rPr>
        <w:t xml:space="preserve">Example: </w:t>
      </w:r>
      <w:r w:rsidR="00406427">
        <w:rPr>
          <w:lang w:val="en-GB"/>
        </w:rPr>
        <w:t>A group of nurses who collaborate to desi</w:t>
      </w:r>
      <w:r w:rsidR="00480524">
        <w:rPr>
          <w:lang w:val="en-GB"/>
        </w:rPr>
        <w:t>gn a new, cost-effective tec</w:t>
      </w:r>
      <w:r w:rsidR="002F62B7">
        <w:rPr>
          <w:lang w:val="en-GB"/>
        </w:rPr>
        <w:t>hnique for patient mobility, shiftin</w:t>
      </w:r>
      <w:r w:rsidR="009F5B3E">
        <w:rPr>
          <w:lang w:val="en-GB"/>
        </w:rPr>
        <w:t>g away from costly conventional equipment</w:t>
      </w:r>
      <w:r w:rsidR="00B32B96">
        <w:rPr>
          <w:lang w:val="en-GB"/>
        </w:rPr>
        <w:t xml:space="preserve"> </w:t>
      </w:r>
      <w:r w:rsidR="00B32B96" w:rsidRPr="0011507D">
        <w:rPr>
          <w:lang w:val="en-GB"/>
        </w:rPr>
        <w:t>(Radzi et al.</w:t>
      </w:r>
      <w:r w:rsidR="008E5A8E">
        <w:rPr>
          <w:lang w:val="en-GB"/>
        </w:rPr>
        <w:t>,</w:t>
      </w:r>
      <w:r w:rsidR="00B32B96" w:rsidRPr="0011507D">
        <w:rPr>
          <w:lang w:val="en-GB"/>
        </w:rPr>
        <w:t xml:space="preserve"> 2025)</w:t>
      </w:r>
      <w:r w:rsidR="0011507D">
        <w:rPr>
          <w:lang w:val="en-GB"/>
        </w:rPr>
        <w:t>.</w:t>
      </w:r>
    </w:p>
    <w:p w14:paraId="26280B87" w14:textId="41F189AA" w:rsidR="002C3280" w:rsidRDefault="004C6866" w:rsidP="00E03402">
      <w:pPr>
        <w:jc w:val="both"/>
        <w:rPr>
          <w:lang w:val="en-GB"/>
        </w:rPr>
      </w:pPr>
      <w:r>
        <w:rPr>
          <w:b/>
          <w:bCs/>
          <w:lang w:val="en-GB"/>
        </w:rPr>
        <w:t>Value Creation</w:t>
      </w:r>
    </w:p>
    <w:p w14:paraId="734915BF" w14:textId="02738E55" w:rsidR="00ED7703" w:rsidRDefault="00ED7703" w:rsidP="00E03402">
      <w:pPr>
        <w:jc w:val="both"/>
        <w:rPr>
          <w:lang w:val="en-GB"/>
        </w:rPr>
      </w:pPr>
      <w:r>
        <w:rPr>
          <w:b/>
          <w:bCs/>
          <w:lang w:val="en-GB"/>
        </w:rPr>
        <w:t xml:space="preserve">Definition: </w:t>
      </w:r>
      <w:r>
        <w:rPr>
          <w:lang w:val="en-GB"/>
        </w:rPr>
        <w:t>Value creation results from innovation</w:t>
      </w:r>
      <w:r w:rsidR="005001A9">
        <w:rPr>
          <w:lang w:val="en-GB"/>
        </w:rPr>
        <w:t>, which involves producing beneficial outcomes for individuals, organizations, or society</w:t>
      </w:r>
    </w:p>
    <w:p w14:paraId="31F05264" w14:textId="238D3ED1" w:rsidR="00B92973" w:rsidRDefault="00B92973" w:rsidP="00E03402">
      <w:pPr>
        <w:jc w:val="both"/>
        <w:rPr>
          <w:lang w:val="en-GB"/>
        </w:rPr>
      </w:pPr>
      <w:r>
        <w:rPr>
          <w:b/>
          <w:bCs/>
          <w:lang w:val="en-GB"/>
        </w:rPr>
        <w:t>Importance in Health and Social Care</w:t>
      </w:r>
      <w:r w:rsidR="00A6550A">
        <w:rPr>
          <w:b/>
          <w:bCs/>
          <w:lang w:val="en-GB"/>
        </w:rPr>
        <w:t xml:space="preserve">: </w:t>
      </w:r>
      <w:r w:rsidR="00236D2A">
        <w:rPr>
          <w:lang w:val="en-GB"/>
        </w:rPr>
        <w:t>It offers a concrete measure of achievement</w:t>
      </w:r>
      <w:r w:rsidR="00A7570F">
        <w:rPr>
          <w:lang w:val="en-GB"/>
        </w:rPr>
        <w:t xml:space="preserve">, </w:t>
      </w:r>
      <w:r w:rsidR="00236D2A">
        <w:rPr>
          <w:lang w:val="en-GB"/>
        </w:rPr>
        <w:t>sho</w:t>
      </w:r>
      <w:r w:rsidR="00A7570F">
        <w:rPr>
          <w:lang w:val="en-GB"/>
        </w:rPr>
        <w:t xml:space="preserve">wing how new methods </w:t>
      </w:r>
      <w:r w:rsidR="00CB60E1">
        <w:rPr>
          <w:lang w:val="en-GB"/>
        </w:rPr>
        <w:t>enhance patient well-being and boost the overall effectiveness of</w:t>
      </w:r>
      <w:r w:rsidR="00AE48F0">
        <w:rPr>
          <w:lang w:val="en-GB"/>
        </w:rPr>
        <w:t xml:space="preserve"> the care system</w:t>
      </w:r>
    </w:p>
    <w:p w14:paraId="2CF1BB4D" w14:textId="2DD69445" w:rsidR="00A2232C" w:rsidRDefault="00AE48F0" w:rsidP="00E03402">
      <w:pPr>
        <w:jc w:val="both"/>
        <w:rPr>
          <w:lang w:val="en-GB"/>
        </w:rPr>
      </w:pPr>
      <w:r>
        <w:rPr>
          <w:b/>
          <w:bCs/>
          <w:lang w:val="en-GB"/>
        </w:rPr>
        <w:t xml:space="preserve">Example: </w:t>
      </w:r>
      <w:r w:rsidR="00407CC3">
        <w:rPr>
          <w:lang w:val="en-GB"/>
        </w:rPr>
        <w:t>The telemedicine platform minimi</w:t>
      </w:r>
      <w:r w:rsidR="005B032A">
        <w:rPr>
          <w:lang w:val="en-GB"/>
        </w:rPr>
        <w:t xml:space="preserve">zes patient travel time, </w:t>
      </w:r>
      <w:r w:rsidR="00DA327B">
        <w:rPr>
          <w:lang w:val="en-GB"/>
        </w:rPr>
        <w:t>increase</w:t>
      </w:r>
      <w:r w:rsidR="005B032A">
        <w:rPr>
          <w:lang w:val="en-GB"/>
        </w:rPr>
        <w:t xml:space="preserve"> their access to spe</w:t>
      </w:r>
      <w:r w:rsidR="00C5345D">
        <w:rPr>
          <w:lang w:val="en-GB"/>
        </w:rPr>
        <w:t>cialist, and reduce the organization cos for each consultation</w:t>
      </w:r>
      <w:r w:rsidR="00DA327B">
        <w:rPr>
          <w:lang w:val="en-GB"/>
        </w:rPr>
        <w:t>, thereby creating value</w:t>
      </w:r>
      <w:r w:rsidR="00F762D5">
        <w:rPr>
          <w:lang w:val="en-GB"/>
        </w:rPr>
        <w:t xml:space="preserve"> </w:t>
      </w:r>
      <w:r w:rsidR="00AC6C11">
        <w:rPr>
          <w:lang w:val="en-GB"/>
        </w:rPr>
        <w:t>(NHS England, 2025).</w:t>
      </w:r>
    </w:p>
    <w:p w14:paraId="3F38A4EA" w14:textId="623E3BBB" w:rsidR="00F54DD9" w:rsidRDefault="00F54DD9" w:rsidP="00E03402">
      <w:pPr>
        <w:jc w:val="both"/>
        <w:rPr>
          <w:b/>
          <w:bCs/>
          <w:lang w:val="en-GB"/>
        </w:rPr>
      </w:pPr>
      <w:r>
        <w:rPr>
          <w:b/>
          <w:bCs/>
          <w:lang w:val="en-GB"/>
        </w:rPr>
        <w:t>Change</w:t>
      </w:r>
    </w:p>
    <w:p w14:paraId="28F53524" w14:textId="69F43663" w:rsidR="00F54DD9" w:rsidRPr="002C3280" w:rsidRDefault="00F54DD9" w:rsidP="00E03402">
      <w:pPr>
        <w:jc w:val="both"/>
        <w:rPr>
          <w:lang w:val="en-GB"/>
        </w:rPr>
      </w:pPr>
      <w:r>
        <w:rPr>
          <w:b/>
          <w:bCs/>
          <w:lang w:val="en-GB"/>
        </w:rPr>
        <w:t xml:space="preserve">Definition: </w:t>
      </w:r>
      <w:r w:rsidR="00280907">
        <w:rPr>
          <w:lang w:val="en-GB"/>
        </w:rPr>
        <w:t xml:space="preserve">Change refers to the </w:t>
      </w:r>
      <w:r w:rsidR="00450CC9">
        <w:rPr>
          <w:lang w:val="en-GB"/>
        </w:rPr>
        <w:t xml:space="preserve">act of modifying current structures, systems, or </w:t>
      </w:r>
      <w:r w:rsidR="00161F7F" w:rsidRPr="002C3280">
        <w:rPr>
          <w:lang w:val="en-GB"/>
        </w:rPr>
        <w:t>behaviours, often resulting from inn</w:t>
      </w:r>
      <w:r w:rsidR="003C5E5B" w:rsidRPr="002C3280">
        <w:rPr>
          <w:lang w:val="en-GB"/>
        </w:rPr>
        <w:t>ovation</w:t>
      </w:r>
    </w:p>
    <w:p w14:paraId="58F5B0CE" w14:textId="4D8723C6" w:rsidR="003C5E5B" w:rsidRDefault="003C5E5B" w:rsidP="00E03402">
      <w:pPr>
        <w:jc w:val="both"/>
        <w:rPr>
          <w:lang w:val="en-GB"/>
        </w:rPr>
      </w:pPr>
      <w:r>
        <w:rPr>
          <w:b/>
          <w:bCs/>
          <w:lang w:val="en-GB"/>
        </w:rPr>
        <w:t>Importance in Health and Social Care</w:t>
      </w:r>
      <w:r w:rsidR="00B064B4">
        <w:rPr>
          <w:b/>
          <w:bCs/>
          <w:lang w:val="en-GB"/>
        </w:rPr>
        <w:t xml:space="preserve">: </w:t>
      </w:r>
      <w:r w:rsidR="00B064B4">
        <w:rPr>
          <w:lang w:val="en-GB"/>
        </w:rPr>
        <w:t>Healthcare settings are</w:t>
      </w:r>
      <w:r w:rsidR="003C2F8A">
        <w:rPr>
          <w:lang w:val="en-GB"/>
        </w:rPr>
        <w:t xml:space="preserve"> constantly evolving and necess</w:t>
      </w:r>
      <w:r w:rsidR="00DA4B69">
        <w:rPr>
          <w:lang w:val="en-GB"/>
        </w:rPr>
        <w:t>ary continuous adjustments to accommodate new evidence, patient requirements, and te</w:t>
      </w:r>
      <w:r w:rsidR="000E655C">
        <w:rPr>
          <w:lang w:val="en-GB"/>
        </w:rPr>
        <w:t>chnological progress</w:t>
      </w:r>
    </w:p>
    <w:p w14:paraId="08FEB23E" w14:textId="4691B699" w:rsidR="000E655C" w:rsidRDefault="000E655C" w:rsidP="00E03402">
      <w:pPr>
        <w:jc w:val="both"/>
        <w:rPr>
          <w:lang w:val="en-GB"/>
        </w:rPr>
      </w:pPr>
      <w:r>
        <w:rPr>
          <w:b/>
          <w:bCs/>
          <w:lang w:val="en-GB"/>
        </w:rPr>
        <w:t>Example:</w:t>
      </w:r>
      <w:r>
        <w:rPr>
          <w:lang w:val="en-GB"/>
        </w:rPr>
        <w:t xml:space="preserve"> Implementing the telemedici</w:t>
      </w:r>
      <w:r w:rsidR="00D0172E">
        <w:rPr>
          <w:lang w:val="en-GB"/>
        </w:rPr>
        <w:t xml:space="preserve">ne system demands a transformation in staff communication, scheduling of appointments, and </w:t>
      </w:r>
      <w:r w:rsidR="00E317A1">
        <w:rPr>
          <w:lang w:val="en-GB"/>
        </w:rPr>
        <w:t>an overall adjustment in the care delivery model to incorporate remote services</w:t>
      </w:r>
      <w:r w:rsidR="0011507D">
        <w:rPr>
          <w:lang w:val="en-GB"/>
        </w:rPr>
        <w:t xml:space="preserve"> </w:t>
      </w:r>
      <w:r w:rsidR="003D6740">
        <w:rPr>
          <w:lang w:val="en-GB"/>
        </w:rPr>
        <w:t>(</w:t>
      </w:r>
      <w:r w:rsidR="003D6740" w:rsidRPr="003D6740">
        <w:rPr>
          <w:lang w:val="en-GB"/>
        </w:rPr>
        <w:t>Chreim</w:t>
      </w:r>
      <w:r w:rsidR="00061380">
        <w:rPr>
          <w:lang w:val="en-GB"/>
        </w:rPr>
        <w:t xml:space="preserve"> et al.</w:t>
      </w:r>
      <w:r w:rsidR="00532ED1">
        <w:rPr>
          <w:lang w:val="en-GB"/>
        </w:rPr>
        <w:t>,</w:t>
      </w:r>
      <w:r w:rsidR="003D6740">
        <w:rPr>
          <w:lang w:val="en-GB"/>
        </w:rPr>
        <w:t xml:space="preserve"> </w:t>
      </w:r>
      <w:r w:rsidR="003D6740" w:rsidRPr="003D6740">
        <w:rPr>
          <w:lang w:val="en-GB"/>
        </w:rPr>
        <w:t>2012)</w:t>
      </w:r>
      <w:r w:rsidR="00061380">
        <w:rPr>
          <w:lang w:val="en-GB"/>
        </w:rPr>
        <w:t>.</w:t>
      </w:r>
    </w:p>
    <w:p w14:paraId="5028B5B6" w14:textId="77777777" w:rsidR="00DE16F6" w:rsidRDefault="00DE16F6" w:rsidP="00E03402">
      <w:pPr>
        <w:jc w:val="both"/>
        <w:rPr>
          <w:b/>
          <w:bCs/>
          <w:lang w:val="en-GB"/>
        </w:rPr>
      </w:pPr>
    </w:p>
    <w:p w14:paraId="7945E285" w14:textId="77777777" w:rsidR="00DE16F6" w:rsidRDefault="00DE16F6" w:rsidP="00E03402">
      <w:pPr>
        <w:jc w:val="both"/>
        <w:rPr>
          <w:b/>
          <w:bCs/>
          <w:lang w:val="en-GB"/>
        </w:rPr>
      </w:pPr>
    </w:p>
    <w:p w14:paraId="3D146A40" w14:textId="44CFF70F" w:rsidR="00091406" w:rsidRPr="00C43D38" w:rsidRDefault="00B97998" w:rsidP="00E03402">
      <w:pPr>
        <w:jc w:val="both"/>
        <w:rPr>
          <w:b/>
          <w:bCs/>
          <w:lang w:val="en-GB"/>
        </w:rPr>
      </w:pPr>
      <w:r w:rsidRPr="00C43D38">
        <w:rPr>
          <w:b/>
          <w:bCs/>
          <w:lang w:val="en-GB"/>
        </w:rPr>
        <w:lastRenderedPageBreak/>
        <w:t xml:space="preserve">2. </w:t>
      </w:r>
      <w:r w:rsidR="0034069F" w:rsidRPr="00C43D38">
        <w:rPr>
          <w:b/>
          <w:bCs/>
          <w:lang w:val="en-GB"/>
        </w:rPr>
        <w:t>Mind map to solve problems in Health</w:t>
      </w:r>
      <w:r w:rsidR="008A06F1" w:rsidRPr="00C43D38">
        <w:rPr>
          <w:b/>
          <w:bCs/>
          <w:lang w:val="en-GB"/>
        </w:rPr>
        <w:t xml:space="preserve"> and Social Car</w:t>
      </w:r>
      <w:r w:rsidR="0005333A" w:rsidRPr="00C43D38">
        <w:rPr>
          <w:b/>
          <w:bCs/>
          <w:lang w:val="en-GB"/>
        </w:rPr>
        <w:t>e</w:t>
      </w:r>
    </w:p>
    <w:p w14:paraId="07632D17" w14:textId="2605B793" w:rsidR="0005333A" w:rsidRPr="00DE16F6" w:rsidRDefault="006C1F17" w:rsidP="00E03402">
      <w:pPr>
        <w:jc w:val="both"/>
        <w:rPr>
          <w:b/>
          <w:bCs/>
          <w:color w:val="EE0000"/>
          <w:lang w:val="en-GB"/>
        </w:rPr>
      </w:pPr>
      <w:r>
        <w:rPr>
          <w:noProof/>
        </w:rPr>
        <w:drawing>
          <wp:inline distT="0" distB="0" distL="0" distR="0" wp14:anchorId="388C761E" wp14:editId="4B298ACF">
            <wp:extent cx="5731510" cy="4056380"/>
            <wp:effectExtent l="0" t="0" r="2540" b="1270"/>
            <wp:docPr id="1531400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4001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4056380"/>
                    </a:xfrm>
                    <a:prstGeom prst="rect">
                      <a:avLst/>
                    </a:prstGeom>
                  </pic:spPr>
                </pic:pic>
              </a:graphicData>
            </a:graphic>
          </wp:inline>
        </w:drawing>
      </w:r>
      <w:r w:rsidR="00B97998">
        <w:rPr>
          <w:b/>
          <w:bCs/>
          <w:lang w:val="en-GB"/>
        </w:rPr>
        <w:t xml:space="preserve">3. </w:t>
      </w:r>
      <w:r w:rsidR="0005333A" w:rsidRPr="0005333A">
        <w:rPr>
          <w:b/>
          <w:bCs/>
          <w:lang w:val="en-GB"/>
        </w:rPr>
        <w:t>Convergent and Divergent Thinkin</w:t>
      </w:r>
      <w:r w:rsidR="002C3280">
        <w:rPr>
          <w:b/>
          <w:bCs/>
          <w:lang w:val="en-GB"/>
        </w:rPr>
        <w:t>g</w:t>
      </w:r>
    </w:p>
    <w:p w14:paraId="2E15B8C7" w14:textId="09E71605" w:rsidR="00A951E6" w:rsidRDefault="001D639B" w:rsidP="00E03402">
      <w:pPr>
        <w:jc w:val="both"/>
        <w:rPr>
          <w:b/>
          <w:bCs/>
          <w:lang w:val="en-GB"/>
        </w:rPr>
      </w:pPr>
      <w:r>
        <w:rPr>
          <w:b/>
          <w:bCs/>
          <w:noProof/>
          <w:lang w:val="en-GB"/>
        </w:rPr>
        <w:drawing>
          <wp:inline distT="0" distB="0" distL="0" distR="0" wp14:anchorId="3D3C5C76" wp14:editId="48293BA1">
            <wp:extent cx="5722620" cy="3223260"/>
            <wp:effectExtent l="0" t="0" r="0" b="0"/>
            <wp:docPr id="467610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3B396AB8" w14:textId="2147C4B7" w:rsidR="001D639B" w:rsidRDefault="001D639B" w:rsidP="00E03402">
      <w:pPr>
        <w:jc w:val="both"/>
        <w:rPr>
          <w:b/>
          <w:bCs/>
          <w:lang w:val="en-GB"/>
        </w:rPr>
      </w:pPr>
      <w:r>
        <w:rPr>
          <w:b/>
          <w:bCs/>
          <w:noProof/>
          <w:lang w:val="en-GB"/>
        </w:rPr>
        <w:lastRenderedPageBreak/>
        <w:drawing>
          <wp:inline distT="0" distB="0" distL="0" distR="0" wp14:anchorId="33CC68BB" wp14:editId="00361361">
            <wp:extent cx="5722620" cy="3223260"/>
            <wp:effectExtent l="0" t="0" r="0" b="0"/>
            <wp:docPr id="8189684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264DF126" w14:textId="77777777" w:rsidR="001B28DE" w:rsidRDefault="001B28DE" w:rsidP="00E03402">
      <w:pPr>
        <w:jc w:val="both"/>
        <w:rPr>
          <w:lang w:val="en-GB"/>
        </w:rPr>
      </w:pPr>
    </w:p>
    <w:p w14:paraId="0E6E3F8B" w14:textId="0A56281F" w:rsidR="00213181" w:rsidRDefault="001B7046" w:rsidP="00E03402">
      <w:pPr>
        <w:jc w:val="both"/>
        <w:rPr>
          <w:lang w:val="en-GB"/>
        </w:rPr>
      </w:pPr>
      <w:r w:rsidRPr="001B7046">
        <w:rPr>
          <w:lang w:val="en-GB"/>
        </w:rPr>
        <w:t>Convergent thinking is a mental process that combines and organizes information using logic and reasoning to address problems or challenges, in contrast to divergent thinking, which creates multiple inventive solutions. Both styles of thinking and reasoning work together and are essential for successful problem-solving</w:t>
      </w:r>
      <w:r>
        <w:rPr>
          <w:lang w:val="en-GB"/>
        </w:rPr>
        <w:t xml:space="preserve"> </w:t>
      </w:r>
      <w:r w:rsidR="0015608F">
        <w:rPr>
          <w:lang w:val="en-GB"/>
        </w:rPr>
        <w:t>(</w:t>
      </w:r>
      <w:r w:rsidR="0015608F" w:rsidRPr="0015608F">
        <w:rPr>
          <w:lang w:val="en-GB"/>
        </w:rPr>
        <w:t>Hongdizi et al.</w:t>
      </w:r>
      <w:r w:rsidR="00706771">
        <w:rPr>
          <w:lang w:val="en-GB"/>
        </w:rPr>
        <w:t>,</w:t>
      </w:r>
      <w:r w:rsidR="0015608F" w:rsidRPr="0015608F">
        <w:rPr>
          <w:lang w:val="en-GB"/>
        </w:rPr>
        <w:t xml:space="preserve"> 2023)</w:t>
      </w:r>
      <w:r w:rsidR="0015608F">
        <w:rPr>
          <w:lang w:val="en-GB"/>
        </w:rPr>
        <w:t>.</w:t>
      </w:r>
    </w:p>
    <w:p w14:paraId="63F1BE61" w14:textId="62D14B51" w:rsidR="00E054DC" w:rsidRDefault="00BB38DF" w:rsidP="00E03402">
      <w:pPr>
        <w:jc w:val="both"/>
        <w:rPr>
          <w:lang w:val="en-GB"/>
        </w:rPr>
      </w:pPr>
      <w:r>
        <w:rPr>
          <w:lang w:val="en-GB"/>
        </w:rPr>
        <w:t xml:space="preserve">The group activity highlighted these thinking </w:t>
      </w:r>
      <w:r w:rsidR="00362E87">
        <w:rPr>
          <w:lang w:val="en-GB"/>
        </w:rPr>
        <w:t>styles in the following manner, initially, we applie</w:t>
      </w:r>
      <w:r w:rsidR="00522BCD">
        <w:rPr>
          <w:lang w:val="en-GB"/>
        </w:rPr>
        <w:t>d divergent methods to brainstorm ideas for a problem the neede</w:t>
      </w:r>
      <w:r w:rsidR="001927AC">
        <w:rPr>
          <w:lang w:val="en-GB"/>
        </w:rPr>
        <w:t>d a solution. For instance, in a real situation at our uni</w:t>
      </w:r>
      <w:r w:rsidR="005B08BA">
        <w:rPr>
          <w:lang w:val="en-GB"/>
        </w:rPr>
        <w:t>versity, the printer was</w:t>
      </w:r>
      <w:r w:rsidR="00403C81">
        <w:rPr>
          <w:lang w:val="en-GB"/>
        </w:rPr>
        <w:t xml:space="preserve"> malfunctioning</w:t>
      </w:r>
      <w:r w:rsidR="57B00D7B" w:rsidRPr="36923310">
        <w:rPr>
          <w:lang w:val="en-GB"/>
        </w:rPr>
        <w:t>,</w:t>
      </w:r>
      <w:r w:rsidR="65629CE0" w:rsidRPr="36923310">
        <w:rPr>
          <w:lang w:val="en-GB"/>
        </w:rPr>
        <w:t xml:space="preserve"> </w:t>
      </w:r>
      <w:r w:rsidR="5BAAC65B" w:rsidRPr="36923310">
        <w:rPr>
          <w:lang w:val="en-GB"/>
        </w:rPr>
        <w:t>d</w:t>
      </w:r>
      <w:r w:rsidR="65629CE0" w:rsidRPr="36923310">
        <w:rPr>
          <w:lang w:val="en-GB"/>
        </w:rPr>
        <w:t>ivergent</w:t>
      </w:r>
      <w:r w:rsidR="006A31BF">
        <w:rPr>
          <w:lang w:val="en-GB"/>
        </w:rPr>
        <w:t xml:space="preserve"> thinking prompted us to reach out</w:t>
      </w:r>
      <w:r w:rsidR="00B14F4C">
        <w:rPr>
          <w:lang w:val="en-GB"/>
        </w:rPr>
        <w:t xml:space="preserve"> to the IT department to see if anyone had a </w:t>
      </w:r>
      <w:r w:rsidR="00EE7935">
        <w:rPr>
          <w:lang w:val="en-GB"/>
        </w:rPr>
        <w:t>repair suggestion, also, propose that t</w:t>
      </w:r>
      <w:r w:rsidR="001F038E">
        <w:rPr>
          <w:lang w:val="en-GB"/>
        </w:rPr>
        <w:t>hey look for a different</w:t>
      </w:r>
      <w:r w:rsidR="009C7EC6">
        <w:rPr>
          <w:lang w:val="en-GB"/>
        </w:rPr>
        <w:t xml:space="preserve"> photocopier supplier, or consider tempo</w:t>
      </w:r>
      <w:r w:rsidR="00D65822">
        <w:rPr>
          <w:lang w:val="en-GB"/>
        </w:rPr>
        <w:t xml:space="preserve">rary printing solutions from home. After that, </w:t>
      </w:r>
      <w:r w:rsidR="001D5478">
        <w:rPr>
          <w:lang w:val="en-GB"/>
        </w:rPr>
        <w:t>we shifted our focus to convergent tec</w:t>
      </w:r>
      <w:r w:rsidR="003E0FEC">
        <w:rPr>
          <w:lang w:val="en-GB"/>
        </w:rPr>
        <w:t>hniques, assessing and selecting the best option as a team</w:t>
      </w:r>
    </w:p>
    <w:p w14:paraId="2FF02113" w14:textId="2B451B53" w:rsidR="001F068E" w:rsidRDefault="00FA22B8" w:rsidP="00E03402">
      <w:pPr>
        <w:jc w:val="both"/>
        <w:rPr>
          <w:lang w:val="en-GB"/>
        </w:rPr>
      </w:pPr>
      <w:r>
        <w:rPr>
          <w:lang w:val="en-GB"/>
        </w:rPr>
        <w:t>Reflecting on these insights under</w:t>
      </w:r>
      <w:r w:rsidR="005512F5">
        <w:rPr>
          <w:lang w:val="en-GB"/>
        </w:rPr>
        <w:t xml:space="preserve">scores the significance of fostering a positive team </w:t>
      </w:r>
      <w:r w:rsidR="00791977">
        <w:rPr>
          <w:lang w:val="en-GB"/>
        </w:rPr>
        <w:t>environment and collaboration, emphasizing the value and invol</w:t>
      </w:r>
      <w:r w:rsidR="0061383B">
        <w:rPr>
          <w:lang w:val="en-GB"/>
        </w:rPr>
        <w:t>vement of every team member. This experience has allowed</w:t>
      </w:r>
      <w:r w:rsidR="004C3D8E">
        <w:rPr>
          <w:lang w:val="en-GB"/>
        </w:rPr>
        <w:t xml:space="preserve"> me to appreciate the diverse perspectives of my collages, realizing that</w:t>
      </w:r>
      <w:r w:rsidR="00242732">
        <w:rPr>
          <w:lang w:val="en-GB"/>
        </w:rPr>
        <w:t>, even if I disagree with their suggestions, it is crucial to ackno</w:t>
      </w:r>
      <w:r w:rsidR="00FD4276">
        <w:rPr>
          <w:lang w:val="en-GB"/>
        </w:rPr>
        <w:t xml:space="preserve">wledge and consider them, </w:t>
      </w:r>
      <w:r w:rsidR="00C305EC">
        <w:rPr>
          <w:lang w:val="en-GB"/>
        </w:rPr>
        <w:t>highlighting</w:t>
      </w:r>
      <w:r w:rsidR="00FD4276">
        <w:rPr>
          <w:lang w:val="en-GB"/>
        </w:rPr>
        <w:t xml:space="preserve"> tolerance rather than enforcing m</w:t>
      </w:r>
      <w:r w:rsidR="00A8248B">
        <w:rPr>
          <w:lang w:val="en-GB"/>
        </w:rPr>
        <w:t>y own viewpoint</w:t>
      </w:r>
      <w:r w:rsidR="009E338E">
        <w:rPr>
          <w:lang w:val="en-GB"/>
        </w:rPr>
        <w:t xml:space="preserve"> </w:t>
      </w:r>
      <w:r w:rsidR="00FB4AE0">
        <w:rPr>
          <w:lang w:val="en-GB"/>
        </w:rPr>
        <w:t>(</w:t>
      </w:r>
      <w:r w:rsidR="00FB4AE0" w:rsidRPr="00FB4AE0">
        <w:rPr>
          <w:lang w:val="en-GB"/>
        </w:rPr>
        <w:t>Barker, 2022)</w:t>
      </w:r>
      <w:r w:rsidR="00FB4AE0">
        <w:rPr>
          <w:lang w:val="en-GB"/>
        </w:rPr>
        <w:t>.</w:t>
      </w:r>
    </w:p>
    <w:p w14:paraId="0BA95D11" w14:textId="77777777" w:rsidR="005B6844" w:rsidRDefault="005B6844" w:rsidP="00E03402">
      <w:pPr>
        <w:jc w:val="both"/>
        <w:rPr>
          <w:rFonts w:ascii="Arial" w:hAnsi="Arial" w:cs="Arial"/>
          <w:b/>
          <w:bCs/>
          <w:lang w:val="en-GB"/>
        </w:rPr>
      </w:pPr>
    </w:p>
    <w:p w14:paraId="49AF4931" w14:textId="77777777" w:rsidR="005B6844" w:rsidRDefault="005B6844" w:rsidP="00E03402">
      <w:pPr>
        <w:jc w:val="both"/>
        <w:rPr>
          <w:rFonts w:ascii="Arial" w:hAnsi="Arial" w:cs="Arial"/>
          <w:b/>
          <w:bCs/>
          <w:lang w:val="en-GB"/>
        </w:rPr>
      </w:pPr>
    </w:p>
    <w:p w14:paraId="29E7D308" w14:textId="37349DCF" w:rsidR="005B6844" w:rsidRDefault="00D03B05" w:rsidP="00E03402">
      <w:pPr>
        <w:jc w:val="both"/>
        <w:rPr>
          <w:rFonts w:ascii="Arial" w:hAnsi="Arial" w:cs="Arial"/>
          <w:b/>
          <w:bCs/>
          <w:lang w:val="en-GB"/>
        </w:rPr>
      </w:pPr>
      <w:r>
        <w:rPr>
          <w:rFonts w:ascii="Arial" w:hAnsi="Arial" w:cs="Arial"/>
          <w:b/>
          <w:bCs/>
          <w:lang w:val="en-GB"/>
        </w:rPr>
        <w:lastRenderedPageBreak/>
        <w:t xml:space="preserve">4. </w:t>
      </w:r>
      <w:r w:rsidRPr="00D03B05">
        <w:rPr>
          <w:rFonts w:ascii="Arial" w:hAnsi="Arial" w:cs="Arial"/>
          <w:b/>
          <w:bCs/>
          <w:lang w:val="en-GB"/>
        </w:rPr>
        <w:t>Case Study Analysis of a UK Innovation</w:t>
      </w:r>
    </w:p>
    <w:p w14:paraId="6C3B363A" w14:textId="028C7640" w:rsidR="0069740E" w:rsidRDefault="00683336" w:rsidP="00E03402">
      <w:pPr>
        <w:jc w:val="both"/>
        <w:rPr>
          <w:rFonts w:ascii="Arial" w:hAnsi="Arial" w:cs="Arial"/>
          <w:b/>
          <w:bCs/>
          <w:lang w:val="en-GB"/>
        </w:rPr>
      </w:pPr>
      <w:r>
        <w:rPr>
          <w:rFonts w:ascii="Arial" w:hAnsi="Arial" w:cs="Arial"/>
          <w:b/>
          <w:bCs/>
          <w:noProof/>
          <w:lang w:val="en-GB"/>
        </w:rPr>
        <w:drawing>
          <wp:inline distT="0" distB="0" distL="0" distR="0" wp14:anchorId="085E951B" wp14:editId="3980D227">
            <wp:extent cx="5722620" cy="3787140"/>
            <wp:effectExtent l="0" t="0" r="0" b="3810"/>
            <wp:docPr id="4139638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787140"/>
                    </a:xfrm>
                    <a:prstGeom prst="rect">
                      <a:avLst/>
                    </a:prstGeom>
                    <a:noFill/>
                    <a:ln>
                      <a:noFill/>
                    </a:ln>
                  </pic:spPr>
                </pic:pic>
              </a:graphicData>
            </a:graphic>
          </wp:inline>
        </w:drawing>
      </w:r>
    </w:p>
    <w:p w14:paraId="2AB65877" w14:textId="7180AD32" w:rsidR="001832E3" w:rsidRDefault="00D65E16" w:rsidP="00E03402">
      <w:pPr>
        <w:jc w:val="both"/>
        <w:rPr>
          <w:rFonts w:ascii="Arial" w:hAnsi="Arial" w:cs="Arial"/>
          <w:b/>
          <w:bCs/>
          <w:lang w:val="en-GB"/>
        </w:rPr>
      </w:pPr>
      <w:r>
        <w:rPr>
          <w:rFonts w:ascii="Arial" w:hAnsi="Arial" w:cs="Arial"/>
          <w:b/>
          <w:bCs/>
          <w:noProof/>
          <w:lang w:val="en-GB"/>
        </w:rPr>
        <w:drawing>
          <wp:inline distT="0" distB="0" distL="0" distR="0" wp14:anchorId="6DF3C85B" wp14:editId="313C1D4E">
            <wp:extent cx="4861560" cy="2857500"/>
            <wp:effectExtent l="0" t="0" r="0" b="0"/>
            <wp:docPr id="1711344610" name="Picture 2" descr="A light bulb with a plant inside&#10;&#10;AI-generated content may be incorrect.">
              <a:extLst xmlns:a="http://schemas.openxmlformats.org/drawingml/2006/main">
                <a:ext uri="{FF2B5EF4-FFF2-40B4-BE49-F238E27FC236}">
                  <a16:creationId xmlns:a16="http://schemas.microsoft.com/office/drawing/2014/main" id="{AC98A72A-03F4-4465-8A72-AF83F80CB8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344610" name="Picture 2" descr="A light bulb with a plant insid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861560" cy="2857500"/>
                    </a:xfrm>
                    <a:prstGeom prst="rect">
                      <a:avLst/>
                    </a:prstGeom>
                    <a:ln>
                      <a:noFill/>
                    </a:ln>
                    <a:effectLst>
                      <a:softEdge rad="112500"/>
                    </a:effectLst>
                  </pic:spPr>
                </pic:pic>
              </a:graphicData>
            </a:graphic>
          </wp:inline>
        </w:drawing>
      </w:r>
      <w:r w:rsidR="00F4027F" w:rsidRPr="00D56F8E">
        <w:rPr>
          <w:rFonts w:ascii="Arial" w:hAnsi="Arial" w:cs="Arial"/>
          <w:b/>
          <w:bCs/>
          <w:sz w:val="18"/>
          <w:szCs w:val="18"/>
          <w:lang w:val="en-GB"/>
        </w:rPr>
        <w:t>(</w:t>
      </w:r>
      <w:r w:rsidR="00F26B0C" w:rsidRPr="00D56F8E">
        <w:rPr>
          <w:rFonts w:ascii="Arial" w:hAnsi="Arial" w:cs="Arial"/>
          <w:b/>
          <w:bCs/>
          <w:sz w:val="18"/>
          <w:szCs w:val="18"/>
          <w:lang w:val="en-GB"/>
        </w:rPr>
        <w:t>NHS, 2024)</w:t>
      </w:r>
      <w:r w:rsidR="001E6A0E">
        <w:rPr>
          <w:rFonts w:ascii="Arial" w:hAnsi="Arial" w:cs="Arial"/>
          <w:b/>
          <w:bCs/>
          <w:sz w:val="18"/>
          <w:szCs w:val="18"/>
          <w:lang w:val="en-GB"/>
        </w:rPr>
        <w:t>.</w:t>
      </w:r>
    </w:p>
    <w:p w14:paraId="6DCE0660" w14:textId="492C0D9C" w:rsidR="000F04CD" w:rsidRDefault="004F51E3" w:rsidP="00E03402">
      <w:pPr>
        <w:jc w:val="both"/>
        <w:rPr>
          <w:rFonts w:ascii="Arial" w:hAnsi="Arial" w:cs="Arial"/>
          <w:lang w:val="en-GB"/>
        </w:rPr>
      </w:pPr>
      <w:r>
        <w:rPr>
          <w:rFonts w:ascii="Arial" w:hAnsi="Arial" w:cs="Arial"/>
          <w:lang w:val="en-GB"/>
        </w:rPr>
        <w:t>The NHS has creatively applied artificial intelligence in stroke treatment through the Bra</w:t>
      </w:r>
      <w:r w:rsidR="004D6F8A">
        <w:rPr>
          <w:rFonts w:ascii="Arial" w:hAnsi="Arial" w:cs="Arial"/>
          <w:lang w:val="en-GB"/>
        </w:rPr>
        <w:t xml:space="preserve">innomix e-Stroke platform, </w:t>
      </w:r>
      <w:r w:rsidR="006B0FB9">
        <w:rPr>
          <w:rFonts w:ascii="Arial" w:hAnsi="Arial" w:cs="Arial"/>
          <w:lang w:val="en-GB"/>
        </w:rPr>
        <w:t xml:space="preserve">which innovatively </w:t>
      </w:r>
      <w:r w:rsidR="00E428E8">
        <w:rPr>
          <w:rFonts w:ascii="Arial" w:hAnsi="Arial" w:cs="Arial"/>
          <w:lang w:val="en-GB"/>
        </w:rPr>
        <w:t>analyses brain scans and enhances inter-hospital communication</w:t>
      </w:r>
      <w:r w:rsidR="009F6FD6">
        <w:rPr>
          <w:rFonts w:ascii="Arial" w:hAnsi="Arial" w:cs="Arial"/>
          <w:lang w:val="en-GB"/>
        </w:rPr>
        <w:t xml:space="preserve"> (GOV.UK,</w:t>
      </w:r>
      <w:r w:rsidR="000F359E">
        <w:rPr>
          <w:rFonts w:ascii="Arial" w:hAnsi="Arial" w:cs="Arial"/>
          <w:lang w:val="en-GB"/>
        </w:rPr>
        <w:t xml:space="preserve"> 202</w:t>
      </w:r>
      <w:r w:rsidR="00A651A8">
        <w:rPr>
          <w:rFonts w:ascii="Arial" w:hAnsi="Arial" w:cs="Arial"/>
          <w:lang w:val="en-GB"/>
        </w:rPr>
        <w:t>2</w:t>
      </w:r>
      <w:r w:rsidR="009F6FD6">
        <w:rPr>
          <w:rFonts w:ascii="Arial" w:hAnsi="Arial" w:cs="Arial"/>
          <w:lang w:val="en-GB"/>
        </w:rPr>
        <w:t>)</w:t>
      </w:r>
      <w:r w:rsidR="000F359E">
        <w:rPr>
          <w:rFonts w:ascii="Arial" w:hAnsi="Arial" w:cs="Arial"/>
          <w:lang w:val="en-GB"/>
        </w:rPr>
        <w:t>.</w:t>
      </w:r>
      <w:r w:rsidR="0091535A">
        <w:rPr>
          <w:rFonts w:ascii="Arial" w:hAnsi="Arial" w:cs="Arial"/>
          <w:lang w:val="en-GB"/>
        </w:rPr>
        <w:t xml:space="preserve"> </w:t>
      </w:r>
    </w:p>
    <w:p w14:paraId="57610990" w14:textId="04E970B2" w:rsidR="00A2232C" w:rsidRDefault="00465751" w:rsidP="00E03402">
      <w:pPr>
        <w:jc w:val="both"/>
        <w:rPr>
          <w:rFonts w:ascii="Arial" w:hAnsi="Arial" w:cs="Arial"/>
          <w:lang w:val="en-GB"/>
        </w:rPr>
      </w:pPr>
      <w:r>
        <w:rPr>
          <w:rFonts w:ascii="Arial" w:hAnsi="Arial" w:cs="Arial"/>
          <w:lang w:val="en-GB"/>
        </w:rPr>
        <w:t>This innovation addre</w:t>
      </w:r>
      <w:r w:rsidR="008C0633">
        <w:rPr>
          <w:rFonts w:ascii="Arial" w:hAnsi="Arial" w:cs="Arial"/>
          <w:lang w:val="en-GB"/>
        </w:rPr>
        <w:t>sses the urgent need to minimize the time elapsed from stroke patients arrival</w:t>
      </w:r>
      <w:r w:rsidR="00BD397E">
        <w:rPr>
          <w:rFonts w:ascii="Arial" w:hAnsi="Arial" w:cs="Arial"/>
          <w:lang w:val="en-GB"/>
        </w:rPr>
        <w:t xml:space="preserve"> at the hospital to the star of treatment</w:t>
      </w:r>
      <w:r w:rsidR="00747CC4">
        <w:rPr>
          <w:rFonts w:ascii="Arial" w:hAnsi="Arial" w:cs="Arial"/>
          <w:lang w:val="en-GB"/>
        </w:rPr>
        <w:t xml:space="preserve">. Delays can severely impact </w:t>
      </w:r>
      <w:r w:rsidR="00747CC4">
        <w:rPr>
          <w:rFonts w:ascii="Arial" w:hAnsi="Arial" w:cs="Arial"/>
          <w:lang w:val="en-GB"/>
        </w:rPr>
        <w:lastRenderedPageBreak/>
        <w:t>outcomes, leading to long-term</w:t>
      </w:r>
      <w:r w:rsidR="00E73923">
        <w:rPr>
          <w:rFonts w:ascii="Arial" w:hAnsi="Arial" w:cs="Arial"/>
          <w:lang w:val="en-GB"/>
        </w:rPr>
        <w:t xml:space="preserve"> disability or death. It also offer</w:t>
      </w:r>
      <w:r w:rsidR="004D149A">
        <w:rPr>
          <w:rFonts w:ascii="Arial" w:hAnsi="Arial" w:cs="Arial"/>
          <w:lang w:val="en-GB"/>
        </w:rPr>
        <w:t>s improvement in communication challenges that arise during patient transfer</w:t>
      </w:r>
      <w:r w:rsidR="005C09AB">
        <w:rPr>
          <w:rFonts w:ascii="Arial" w:hAnsi="Arial" w:cs="Arial"/>
          <w:lang w:val="en-GB"/>
        </w:rPr>
        <w:t xml:space="preserve">s to hospital for specialized care </w:t>
      </w:r>
      <w:r w:rsidR="00A651A8">
        <w:rPr>
          <w:rFonts w:ascii="Arial" w:hAnsi="Arial" w:cs="Arial"/>
          <w:lang w:val="en-GB"/>
        </w:rPr>
        <w:t>(GOV.UK, 2022).</w:t>
      </w:r>
    </w:p>
    <w:p w14:paraId="1CC5784D" w14:textId="2B355918" w:rsidR="00A2232C" w:rsidRPr="002B6E10" w:rsidRDefault="00834D39" w:rsidP="00E03402">
      <w:pPr>
        <w:jc w:val="both"/>
        <w:rPr>
          <w:rFonts w:ascii="Arial" w:hAnsi="Arial" w:cs="Arial"/>
          <w:lang w:val="en-GB"/>
        </w:rPr>
      </w:pPr>
      <w:r>
        <w:rPr>
          <w:rFonts w:ascii="Arial" w:hAnsi="Arial" w:cs="Arial"/>
          <w:lang w:val="en-GB"/>
        </w:rPr>
        <w:t>This AI platform generated immense value and in</w:t>
      </w:r>
      <w:r w:rsidR="002D447D">
        <w:rPr>
          <w:rFonts w:ascii="Arial" w:hAnsi="Arial" w:cs="Arial"/>
          <w:lang w:val="en-GB"/>
        </w:rPr>
        <w:t>novation for patients</w:t>
      </w:r>
      <w:r w:rsidR="000C7FAC">
        <w:rPr>
          <w:rFonts w:ascii="Arial" w:hAnsi="Arial" w:cs="Arial"/>
          <w:lang w:val="en-GB"/>
        </w:rPr>
        <w:t>, who ach</w:t>
      </w:r>
      <w:r w:rsidR="008D6D15">
        <w:rPr>
          <w:rFonts w:ascii="Arial" w:hAnsi="Arial" w:cs="Arial"/>
          <w:lang w:val="en-GB"/>
        </w:rPr>
        <w:t>ieved greater independence after a stroke, thereby improving their long-</w:t>
      </w:r>
      <w:r w:rsidR="00FF2A1A">
        <w:rPr>
          <w:rFonts w:ascii="Arial" w:hAnsi="Arial" w:cs="Arial"/>
          <w:lang w:val="en-GB"/>
        </w:rPr>
        <w:t>term quality of life and reducing the delay in receiving treatment. For st</w:t>
      </w:r>
      <w:r w:rsidR="002467A5">
        <w:rPr>
          <w:rFonts w:ascii="Arial" w:hAnsi="Arial" w:cs="Arial"/>
          <w:lang w:val="en-GB"/>
        </w:rPr>
        <w:t>aff, the platform generates value by instant AI-</w:t>
      </w:r>
      <w:r w:rsidR="006C13FD">
        <w:rPr>
          <w:rFonts w:ascii="Arial" w:hAnsi="Arial" w:cs="Arial"/>
          <w:lang w:val="en-GB"/>
        </w:rPr>
        <w:t xml:space="preserve">guided decision support, enabling healthcare </w:t>
      </w:r>
      <w:r w:rsidR="00784C71">
        <w:rPr>
          <w:rFonts w:ascii="Arial" w:hAnsi="Arial" w:cs="Arial"/>
          <w:lang w:val="en-GB"/>
        </w:rPr>
        <w:t>professionals to make faster and more accurate treatment decisions</w:t>
      </w:r>
      <w:r w:rsidR="00BC678F">
        <w:rPr>
          <w:rFonts w:ascii="Arial" w:hAnsi="Arial" w:cs="Arial"/>
          <w:lang w:val="en-GB"/>
        </w:rPr>
        <w:t xml:space="preserve">, while also streamlining </w:t>
      </w:r>
      <w:r w:rsidR="009D564C">
        <w:rPr>
          <w:rFonts w:ascii="Arial" w:hAnsi="Arial" w:cs="Arial"/>
          <w:lang w:val="en-GB"/>
        </w:rPr>
        <w:t>communication between hospital teams</w:t>
      </w:r>
      <w:r w:rsidR="00C35C42">
        <w:rPr>
          <w:rFonts w:ascii="Arial" w:hAnsi="Arial" w:cs="Arial"/>
          <w:lang w:val="en-GB"/>
        </w:rPr>
        <w:t xml:space="preserve"> (GO</w:t>
      </w:r>
      <w:r w:rsidR="00B1683D">
        <w:rPr>
          <w:rFonts w:ascii="Arial" w:hAnsi="Arial" w:cs="Arial"/>
          <w:lang w:val="en-GB"/>
        </w:rPr>
        <w:t>V.UK, 2022).</w:t>
      </w:r>
    </w:p>
    <w:p w14:paraId="10EB8F1B" w14:textId="77777777" w:rsidR="00A97DDE" w:rsidRDefault="00A97DDE" w:rsidP="00E03402">
      <w:pPr>
        <w:jc w:val="both"/>
        <w:rPr>
          <w:rFonts w:ascii="Arial" w:hAnsi="Arial" w:cs="Arial"/>
          <w:b/>
          <w:bCs/>
          <w:lang w:val="en-GB"/>
        </w:rPr>
      </w:pPr>
    </w:p>
    <w:p w14:paraId="2DBEB0C2" w14:textId="02B911C6" w:rsidR="00D80E25" w:rsidRPr="00C35C42" w:rsidRDefault="002C0C32" w:rsidP="00E03402">
      <w:pPr>
        <w:jc w:val="both"/>
        <w:rPr>
          <w:rFonts w:ascii="Arial" w:hAnsi="Arial" w:cs="Arial"/>
          <w:b/>
          <w:bCs/>
          <w:lang w:val="en-GB"/>
        </w:rPr>
      </w:pPr>
      <w:r w:rsidRPr="002C0C32">
        <w:rPr>
          <w:rFonts w:ascii="Arial" w:hAnsi="Arial" w:cs="Arial"/>
          <w:b/>
          <w:bCs/>
          <w:lang w:val="en-GB"/>
        </w:rPr>
        <w:t>5</w:t>
      </w:r>
      <w:r w:rsidR="00641C29">
        <w:rPr>
          <w:rFonts w:ascii="Arial" w:hAnsi="Arial" w:cs="Arial"/>
          <w:b/>
          <w:bCs/>
          <w:lang w:val="en-GB"/>
        </w:rPr>
        <w:t>.</w:t>
      </w:r>
      <w:r w:rsidR="00367A56">
        <w:rPr>
          <w:rFonts w:ascii="Arial" w:hAnsi="Arial" w:cs="Arial"/>
          <w:b/>
          <w:bCs/>
          <w:lang w:val="en-GB"/>
        </w:rPr>
        <w:t xml:space="preserve"> C</w:t>
      </w:r>
      <w:r w:rsidR="00650D18" w:rsidRPr="00650D18">
        <w:rPr>
          <w:rFonts w:ascii="Arial" w:hAnsi="Arial" w:cs="Arial"/>
          <w:b/>
          <w:bCs/>
          <w:lang w:val="en-GB"/>
        </w:rPr>
        <w:t xml:space="preserve">urrent problem in the UK </w:t>
      </w:r>
      <w:r w:rsidR="00ED6614">
        <w:rPr>
          <w:rFonts w:ascii="Arial" w:hAnsi="Arial" w:cs="Arial"/>
          <w:b/>
          <w:bCs/>
          <w:lang w:val="en-GB"/>
        </w:rPr>
        <w:t>H</w:t>
      </w:r>
      <w:r w:rsidR="00650D18" w:rsidRPr="00650D18">
        <w:rPr>
          <w:rFonts w:ascii="Arial" w:hAnsi="Arial" w:cs="Arial"/>
          <w:b/>
          <w:bCs/>
          <w:lang w:val="en-GB"/>
        </w:rPr>
        <w:t xml:space="preserve">ealthcare and </w:t>
      </w:r>
      <w:r w:rsidR="00ED6614">
        <w:rPr>
          <w:rFonts w:ascii="Arial" w:hAnsi="Arial" w:cs="Arial"/>
          <w:b/>
          <w:bCs/>
          <w:lang w:val="en-GB"/>
        </w:rPr>
        <w:t>S</w:t>
      </w:r>
      <w:r w:rsidR="00650D18" w:rsidRPr="00650D18">
        <w:rPr>
          <w:rFonts w:ascii="Arial" w:hAnsi="Arial" w:cs="Arial"/>
          <w:b/>
          <w:bCs/>
          <w:lang w:val="en-GB"/>
        </w:rPr>
        <w:t>ocial services</w:t>
      </w:r>
    </w:p>
    <w:p w14:paraId="679E115D" w14:textId="3FFA0916" w:rsidR="00F567F7" w:rsidRDefault="004B1116" w:rsidP="00E03402">
      <w:pPr>
        <w:jc w:val="both"/>
        <w:rPr>
          <w:rFonts w:ascii="Arial" w:hAnsi="Arial" w:cs="Arial"/>
          <w:b/>
          <w:bCs/>
          <w:lang w:val="en-GB"/>
        </w:rPr>
      </w:pPr>
      <w:r>
        <w:rPr>
          <w:rFonts w:ascii="Arial" w:hAnsi="Arial" w:cs="Arial"/>
          <w:b/>
          <w:bCs/>
          <w:noProof/>
          <w:lang w:val="en-GB"/>
        </w:rPr>
        <w:drawing>
          <wp:inline distT="0" distB="0" distL="0" distR="0" wp14:anchorId="67EF678A" wp14:editId="3C6C9522">
            <wp:extent cx="5661660" cy="3223260"/>
            <wp:effectExtent l="0" t="0" r="7620" b="0"/>
            <wp:docPr id="14590747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61660" cy="3223260"/>
                    </a:xfrm>
                    <a:prstGeom prst="rect">
                      <a:avLst/>
                    </a:prstGeom>
                    <a:noFill/>
                    <a:ln>
                      <a:noFill/>
                    </a:ln>
                  </pic:spPr>
                </pic:pic>
              </a:graphicData>
            </a:graphic>
          </wp:inline>
        </w:drawing>
      </w:r>
    </w:p>
    <w:p w14:paraId="132B2514" w14:textId="5AA54BF4" w:rsidR="00C35C42" w:rsidRDefault="00C35C42" w:rsidP="00E03402">
      <w:pPr>
        <w:jc w:val="both"/>
        <w:rPr>
          <w:rFonts w:ascii="Arial" w:hAnsi="Arial" w:cs="Arial"/>
          <w:lang w:val="en-GB"/>
        </w:rPr>
      </w:pPr>
      <w:r w:rsidRPr="00C35C42">
        <w:rPr>
          <w:rFonts w:ascii="Arial" w:hAnsi="Arial" w:cs="Arial"/>
          <w:b/>
          <w:bCs/>
          <w:lang w:val="en-GB"/>
        </w:rPr>
        <w:t>Burnout Syndrome:</w:t>
      </w:r>
      <w:r w:rsidRPr="00C35C42">
        <w:rPr>
          <w:rFonts w:ascii="Arial" w:hAnsi="Arial" w:cs="Arial"/>
          <w:lang w:val="en-GB"/>
        </w:rPr>
        <w:t xml:space="preserve"> Burnout syndrome refers to a condition of emotional, physical, and mental fatigue resulting from prolonged and intense stress. It manifests through feelings of depletion, cynicism or disconnection from one’s work, and a diminished sense of effectiveness or achievement. Although it is not classified as mental health disorder, it is frequently associated with workplace stress and may result in anxiety, irritability, and physical issues such as headaches or difficulties with sleep (WHO, 2019).</w:t>
      </w:r>
    </w:p>
    <w:p w14:paraId="367D7EE9" w14:textId="71C0F95C" w:rsidR="007D607A" w:rsidRDefault="00382107" w:rsidP="00E03402">
      <w:pPr>
        <w:jc w:val="both"/>
        <w:rPr>
          <w:rFonts w:ascii="Arial" w:hAnsi="Arial" w:cs="Arial"/>
          <w:lang w:val="en-GB"/>
        </w:rPr>
      </w:pPr>
      <w:r>
        <w:rPr>
          <w:rFonts w:ascii="Arial" w:hAnsi="Arial" w:cs="Arial"/>
          <w:lang w:val="en-GB"/>
        </w:rPr>
        <w:t>Burnout syndrome in the UK, particularly amo</w:t>
      </w:r>
      <w:r w:rsidR="00CF03FF">
        <w:rPr>
          <w:rFonts w:ascii="Arial" w:hAnsi="Arial" w:cs="Arial"/>
          <w:lang w:val="en-GB"/>
        </w:rPr>
        <w:t xml:space="preserve">ng </w:t>
      </w:r>
      <w:r w:rsidR="00F962FA">
        <w:rPr>
          <w:rFonts w:ascii="Arial" w:hAnsi="Arial" w:cs="Arial"/>
          <w:lang w:val="en-GB"/>
        </w:rPr>
        <w:t>healthcare</w:t>
      </w:r>
      <w:r w:rsidR="00CF03FF">
        <w:rPr>
          <w:rFonts w:ascii="Arial" w:hAnsi="Arial" w:cs="Arial"/>
          <w:lang w:val="en-GB"/>
        </w:rPr>
        <w:t xml:space="preserve"> staff such as nurses, was significantly identified, mainly </w:t>
      </w:r>
      <w:r w:rsidR="00F962FA">
        <w:rPr>
          <w:rFonts w:ascii="Arial" w:hAnsi="Arial" w:cs="Arial"/>
          <w:lang w:val="en-GB"/>
        </w:rPr>
        <w:t>during the COVID-19 pandemic. One of the main findi</w:t>
      </w:r>
      <w:r w:rsidR="001D6E17">
        <w:rPr>
          <w:rFonts w:ascii="Arial" w:hAnsi="Arial" w:cs="Arial"/>
          <w:lang w:val="en-GB"/>
        </w:rPr>
        <w:t>ngs was that during the second wave of the pandemic, the ma</w:t>
      </w:r>
      <w:r w:rsidR="00F46D81">
        <w:rPr>
          <w:rFonts w:ascii="Arial" w:hAnsi="Arial" w:cs="Arial"/>
          <w:lang w:val="en-GB"/>
        </w:rPr>
        <w:t xml:space="preserve">jority of nursing staff </w:t>
      </w:r>
      <w:r w:rsidR="006D4820">
        <w:rPr>
          <w:rFonts w:ascii="Arial" w:hAnsi="Arial" w:cs="Arial"/>
          <w:lang w:val="en-GB"/>
        </w:rPr>
        <w:t>experienced very hi</w:t>
      </w:r>
      <w:r w:rsidR="00EC4029">
        <w:rPr>
          <w:rFonts w:ascii="Arial" w:hAnsi="Arial" w:cs="Arial"/>
          <w:lang w:val="en-GB"/>
        </w:rPr>
        <w:t xml:space="preserve">gh levels of burnout, characterized by mental an emotional </w:t>
      </w:r>
      <w:r w:rsidR="00EC4029">
        <w:rPr>
          <w:rFonts w:ascii="Arial" w:hAnsi="Arial" w:cs="Arial"/>
          <w:lang w:val="en-GB"/>
        </w:rPr>
        <w:lastRenderedPageBreak/>
        <w:t>exha</w:t>
      </w:r>
      <w:r w:rsidR="00ED36FB">
        <w:rPr>
          <w:rFonts w:ascii="Arial" w:hAnsi="Arial" w:cs="Arial"/>
          <w:lang w:val="en-GB"/>
        </w:rPr>
        <w:t xml:space="preserve">ustion. Burnout was strongly correlated with a lack of </w:t>
      </w:r>
      <w:r w:rsidR="00B8489E">
        <w:rPr>
          <w:rFonts w:ascii="Arial" w:hAnsi="Arial" w:cs="Arial"/>
          <w:lang w:val="en-GB"/>
        </w:rPr>
        <w:t>organizational</w:t>
      </w:r>
      <w:r w:rsidR="00ED36FB">
        <w:rPr>
          <w:rFonts w:ascii="Arial" w:hAnsi="Arial" w:cs="Arial"/>
          <w:lang w:val="en-GB"/>
        </w:rPr>
        <w:t xml:space="preserve"> support,</w:t>
      </w:r>
      <w:r w:rsidR="00B8489E">
        <w:rPr>
          <w:rFonts w:ascii="Arial" w:hAnsi="Arial" w:cs="Arial"/>
          <w:lang w:val="en-GB"/>
        </w:rPr>
        <w:t xml:space="preserve"> resilience, and concern for patient safety. Another finding was </w:t>
      </w:r>
      <w:r w:rsidR="00DB094A">
        <w:rPr>
          <w:rFonts w:ascii="Arial" w:hAnsi="Arial" w:cs="Arial"/>
          <w:lang w:val="en-GB"/>
        </w:rPr>
        <w:t>a recommendation for</w:t>
      </w:r>
      <w:r w:rsidR="00512DDD">
        <w:rPr>
          <w:rFonts w:ascii="Arial" w:hAnsi="Arial" w:cs="Arial"/>
          <w:lang w:val="en-GB"/>
        </w:rPr>
        <w:t xml:space="preserve"> </w:t>
      </w:r>
      <w:r w:rsidR="00191BDF">
        <w:rPr>
          <w:rFonts w:ascii="Arial" w:hAnsi="Arial" w:cs="Arial"/>
          <w:lang w:val="en-GB"/>
        </w:rPr>
        <w:t>nursing</w:t>
      </w:r>
      <w:r w:rsidR="00DB094A">
        <w:rPr>
          <w:rFonts w:ascii="Arial" w:hAnsi="Arial" w:cs="Arial"/>
          <w:lang w:val="en-GB"/>
        </w:rPr>
        <w:t xml:space="preserve"> manager</w:t>
      </w:r>
      <w:r w:rsidR="00191BDF">
        <w:rPr>
          <w:rFonts w:ascii="Arial" w:hAnsi="Arial" w:cs="Arial"/>
          <w:lang w:val="en-GB"/>
        </w:rPr>
        <w:t xml:space="preserve"> and staff leaders, focusing on developing</w:t>
      </w:r>
      <w:r w:rsidR="00D7258A">
        <w:rPr>
          <w:rFonts w:ascii="Arial" w:hAnsi="Arial" w:cs="Arial"/>
          <w:lang w:val="en-GB"/>
        </w:rPr>
        <w:t xml:space="preserve"> better strategies to improve resilience</w:t>
      </w:r>
      <w:r w:rsidR="00F5717A">
        <w:rPr>
          <w:rFonts w:ascii="Arial" w:hAnsi="Arial" w:cs="Arial"/>
          <w:lang w:val="en-GB"/>
        </w:rPr>
        <w:t xml:space="preserve">, personal well-Being, and </w:t>
      </w:r>
      <w:r w:rsidR="00093FF0">
        <w:rPr>
          <w:rFonts w:ascii="Arial" w:hAnsi="Arial" w:cs="Arial"/>
          <w:lang w:val="en-GB"/>
        </w:rPr>
        <w:t>commitment within healthcare and social care</w:t>
      </w:r>
      <w:r w:rsidR="00B60A27">
        <w:rPr>
          <w:rFonts w:ascii="Arial" w:hAnsi="Arial" w:cs="Arial"/>
          <w:lang w:val="en-GB"/>
        </w:rPr>
        <w:t xml:space="preserve"> organisations</w:t>
      </w:r>
      <w:r w:rsidR="00563329">
        <w:rPr>
          <w:rFonts w:ascii="Arial" w:hAnsi="Arial" w:cs="Arial"/>
          <w:lang w:val="en-GB"/>
        </w:rPr>
        <w:t xml:space="preserve"> </w:t>
      </w:r>
      <w:r w:rsidR="00711D0A">
        <w:rPr>
          <w:rFonts w:ascii="Arial" w:hAnsi="Arial" w:cs="Arial"/>
          <w:lang w:val="en-GB"/>
        </w:rPr>
        <w:t>(</w:t>
      </w:r>
      <w:r w:rsidR="00563329" w:rsidRPr="00563329">
        <w:rPr>
          <w:rFonts w:ascii="Arial" w:hAnsi="Arial" w:cs="Arial"/>
          <w:lang w:val="en-GB"/>
        </w:rPr>
        <w:t xml:space="preserve">Glasberg, </w:t>
      </w:r>
      <w:r w:rsidR="00711D0A">
        <w:rPr>
          <w:rFonts w:ascii="Arial" w:hAnsi="Arial" w:cs="Arial"/>
          <w:lang w:val="en-GB"/>
        </w:rPr>
        <w:t xml:space="preserve">et al., </w:t>
      </w:r>
      <w:r w:rsidR="00563329" w:rsidRPr="00563329">
        <w:rPr>
          <w:rFonts w:ascii="Arial" w:hAnsi="Arial" w:cs="Arial"/>
          <w:lang w:val="en-GB"/>
        </w:rPr>
        <w:t>2007)</w:t>
      </w:r>
      <w:r w:rsidR="00711D0A">
        <w:rPr>
          <w:rFonts w:ascii="Arial" w:hAnsi="Arial" w:cs="Arial"/>
          <w:lang w:val="en-GB"/>
        </w:rPr>
        <w:t>.</w:t>
      </w:r>
    </w:p>
    <w:p w14:paraId="6F1CCAE5" w14:textId="4D26F92D" w:rsidR="00684D0B" w:rsidRDefault="000F477D" w:rsidP="00E03402">
      <w:pPr>
        <w:jc w:val="both"/>
        <w:rPr>
          <w:rFonts w:ascii="Arial" w:hAnsi="Arial" w:cs="Arial"/>
          <w:lang w:val="en-GB"/>
        </w:rPr>
      </w:pPr>
      <w:r>
        <w:rPr>
          <w:rFonts w:ascii="Arial" w:hAnsi="Arial" w:cs="Arial"/>
          <w:lang w:val="en-GB"/>
        </w:rPr>
        <w:t>Another important conclusion regarding this sy</w:t>
      </w:r>
      <w:r w:rsidR="00795A2C">
        <w:rPr>
          <w:rFonts w:ascii="Arial" w:hAnsi="Arial" w:cs="Arial"/>
          <w:lang w:val="en-GB"/>
        </w:rPr>
        <w:t xml:space="preserve">ndrome among healthcare professionals in the United Kingdon, consistent with </w:t>
      </w:r>
      <w:r w:rsidR="00AC53FF">
        <w:rPr>
          <w:rFonts w:ascii="Arial" w:hAnsi="Arial" w:cs="Arial"/>
          <w:lang w:val="en-GB"/>
        </w:rPr>
        <w:t>the global trends, shows that professionals ex</w:t>
      </w:r>
      <w:r w:rsidR="007C049A">
        <w:rPr>
          <w:rFonts w:ascii="Arial" w:hAnsi="Arial" w:cs="Arial"/>
          <w:lang w:val="en-GB"/>
        </w:rPr>
        <w:t>periencing or exhibit higher rates than the general population</w:t>
      </w:r>
      <w:r w:rsidR="00D86DA7">
        <w:rPr>
          <w:rFonts w:ascii="Arial" w:hAnsi="Arial" w:cs="Arial"/>
          <w:lang w:val="en-GB"/>
        </w:rPr>
        <w:t>,</w:t>
      </w:r>
      <w:r w:rsidR="007C049A">
        <w:rPr>
          <w:rFonts w:ascii="Arial" w:hAnsi="Arial" w:cs="Arial"/>
          <w:lang w:val="en-GB"/>
        </w:rPr>
        <w:t xml:space="preserve"> </w:t>
      </w:r>
      <w:r w:rsidR="00241580">
        <w:rPr>
          <w:rFonts w:ascii="Arial" w:hAnsi="Arial" w:cs="Arial"/>
          <w:lang w:val="en-GB"/>
        </w:rPr>
        <w:t>f</w:t>
      </w:r>
      <w:r w:rsidR="007C049A">
        <w:rPr>
          <w:rFonts w:ascii="Arial" w:hAnsi="Arial" w:cs="Arial"/>
          <w:lang w:val="en-GB"/>
        </w:rPr>
        <w:t>acto</w:t>
      </w:r>
      <w:r w:rsidR="003A053E">
        <w:rPr>
          <w:rFonts w:ascii="Arial" w:hAnsi="Arial" w:cs="Arial"/>
          <w:lang w:val="en-GB"/>
        </w:rPr>
        <w:t>r</w:t>
      </w:r>
      <w:r w:rsidR="00D86DA7">
        <w:rPr>
          <w:rFonts w:ascii="Arial" w:hAnsi="Arial" w:cs="Arial"/>
          <w:lang w:val="en-GB"/>
        </w:rPr>
        <w:t>s</w:t>
      </w:r>
      <w:r w:rsidR="003A053E">
        <w:rPr>
          <w:rFonts w:ascii="Arial" w:hAnsi="Arial" w:cs="Arial"/>
          <w:lang w:val="en-GB"/>
        </w:rPr>
        <w:t xml:space="preserve"> such as workload, night shi</w:t>
      </w:r>
      <w:r w:rsidR="00472903">
        <w:rPr>
          <w:rFonts w:ascii="Arial" w:hAnsi="Arial" w:cs="Arial"/>
          <w:lang w:val="en-GB"/>
        </w:rPr>
        <w:t>fts, and exposure to biological hazards contribute to significan</w:t>
      </w:r>
      <w:r w:rsidR="00677B50">
        <w:rPr>
          <w:rFonts w:ascii="Arial" w:hAnsi="Arial" w:cs="Arial"/>
          <w:lang w:val="en-GB"/>
        </w:rPr>
        <w:t>tly to this risk</w:t>
      </w:r>
      <w:r w:rsidR="000F0F47">
        <w:rPr>
          <w:rFonts w:ascii="Arial" w:hAnsi="Arial" w:cs="Arial"/>
          <w:lang w:val="en-GB"/>
        </w:rPr>
        <w:t xml:space="preserve"> </w:t>
      </w:r>
      <w:r w:rsidR="00684D0B" w:rsidRPr="00684D0B">
        <w:rPr>
          <w:rFonts w:ascii="Arial" w:hAnsi="Arial" w:cs="Arial"/>
          <w:lang w:val="en-GB"/>
        </w:rPr>
        <w:t>(Abdulmohdi, 2024).</w:t>
      </w:r>
    </w:p>
    <w:p w14:paraId="58CB162B" w14:textId="0F49F9AC" w:rsidR="00F10293" w:rsidRDefault="00677B50" w:rsidP="00E03402">
      <w:pPr>
        <w:jc w:val="both"/>
        <w:rPr>
          <w:rFonts w:ascii="Arial" w:hAnsi="Arial" w:cs="Arial"/>
          <w:lang w:val="en-GB"/>
        </w:rPr>
      </w:pPr>
      <w:r>
        <w:rPr>
          <w:rFonts w:ascii="Arial" w:hAnsi="Arial" w:cs="Arial"/>
          <w:lang w:val="en-GB"/>
        </w:rPr>
        <w:t>The study concluded that this syndrome mani</w:t>
      </w:r>
      <w:r w:rsidR="004F4C33">
        <w:rPr>
          <w:rFonts w:ascii="Arial" w:hAnsi="Arial" w:cs="Arial"/>
          <w:lang w:val="en-GB"/>
        </w:rPr>
        <w:t>fested</w:t>
      </w:r>
      <w:r w:rsidR="000728C4">
        <w:rPr>
          <w:rFonts w:ascii="Arial" w:hAnsi="Arial" w:cs="Arial"/>
          <w:lang w:val="en-GB"/>
        </w:rPr>
        <w:t xml:space="preserve"> through emotional exhaustion, </w:t>
      </w:r>
      <w:r w:rsidR="00E6471C">
        <w:rPr>
          <w:rFonts w:ascii="Arial" w:hAnsi="Arial" w:cs="Arial"/>
          <w:lang w:val="en-GB"/>
        </w:rPr>
        <w:t>depersonalization, and reduce personal accomplishment</w:t>
      </w:r>
      <w:r w:rsidR="0088698C">
        <w:rPr>
          <w:rFonts w:ascii="Arial" w:hAnsi="Arial" w:cs="Arial"/>
          <w:lang w:val="en-GB"/>
        </w:rPr>
        <w:t>, with physiological factor such as cortisol and melatonin</w:t>
      </w:r>
      <w:r w:rsidR="00F63D15">
        <w:rPr>
          <w:rFonts w:ascii="Arial" w:hAnsi="Arial" w:cs="Arial"/>
          <w:lang w:val="en-GB"/>
        </w:rPr>
        <w:t xml:space="preserve"> also playing a role</w:t>
      </w:r>
      <w:r w:rsidR="007967C8">
        <w:rPr>
          <w:rFonts w:ascii="Arial" w:hAnsi="Arial" w:cs="Arial"/>
          <w:lang w:val="en-GB"/>
        </w:rPr>
        <w:t xml:space="preserve">. </w:t>
      </w:r>
      <w:r w:rsidR="00F76F39">
        <w:rPr>
          <w:rFonts w:ascii="Arial" w:hAnsi="Arial" w:cs="Arial"/>
          <w:lang w:val="en-GB"/>
        </w:rPr>
        <w:t>In summary, b</w:t>
      </w:r>
      <w:r w:rsidR="00984A96">
        <w:rPr>
          <w:rFonts w:ascii="Arial" w:hAnsi="Arial" w:cs="Arial"/>
          <w:lang w:val="en-GB"/>
        </w:rPr>
        <w:t>urnout among UK healt</w:t>
      </w:r>
      <w:r w:rsidR="00501D07">
        <w:rPr>
          <w:rFonts w:ascii="Arial" w:hAnsi="Arial" w:cs="Arial"/>
          <w:lang w:val="en-GB"/>
        </w:rPr>
        <w:t>hcare staff is influence by a combination of individual, organizational, and social factor</w:t>
      </w:r>
      <w:r w:rsidR="000A2478">
        <w:rPr>
          <w:rFonts w:ascii="Arial" w:hAnsi="Arial" w:cs="Arial"/>
          <w:lang w:val="en-GB"/>
        </w:rPr>
        <w:t xml:space="preserve">. Effective management and leadership are essential in recognizing and addressing </w:t>
      </w:r>
      <w:r w:rsidR="00030E07">
        <w:rPr>
          <w:rFonts w:ascii="Arial" w:hAnsi="Arial" w:cs="Arial"/>
          <w:lang w:val="en-GB"/>
        </w:rPr>
        <w:t>burnout to enhance staff well-being</w:t>
      </w:r>
      <w:r w:rsidR="00F10293">
        <w:rPr>
          <w:rFonts w:ascii="Arial" w:hAnsi="Arial" w:cs="Arial"/>
          <w:lang w:val="en-GB"/>
        </w:rPr>
        <w:t xml:space="preserve"> </w:t>
      </w:r>
      <w:r w:rsidR="008E5D04" w:rsidRPr="008E5D04">
        <w:rPr>
          <w:rFonts w:ascii="Arial" w:hAnsi="Arial" w:cs="Arial"/>
          <w:lang w:val="en-GB"/>
        </w:rPr>
        <w:t>(Abdulmohdi, 2024).</w:t>
      </w:r>
    </w:p>
    <w:p w14:paraId="202F0C23" w14:textId="77777777" w:rsidR="001A31D7" w:rsidRDefault="001A31D7" w:rsidP="00E03402">
      <w:pPr>
        <w:jc w:val="both"/>
        <w:rPr>
          <w:rFonts w:ascii="Arial" w:hAnsi="Arial" w:cs="Arial"/>
          <w:b/>
          <w:bCs/>
          <w:lang w:val="en-GB"/>
        </w:rPr>
      </w:pPr>
    </w:p>
    <w:p w14:paraId="3DCFE55C" w14:textId="2B9990F8" w:rsidR="001A31D7" w:rsidRDefault="00FD579C" w:rsidP="00E03402">
      <w:pPr>
        <w:jc w:val="both"/>
        <w:rPr>
          <w:rFonts w:ascii="Arial" w:hAnsi="Arial" w:cs="Arial"/>
          <w:b/>
          <w:bCs/>
          <w:sz w:val="18"/>
          <w:szCs w:val="18"/>
          <w:lang w:val="en-GB"/>
        </w:rPr>
      </w:pPr>
      <w:r>
        <w:rPr>
          <w:rFonts w:ascii="Arial" w:hAnsi="Arial" w:cs="Arial"/>
          <w:b/>
          <w:bCs/>
          <w:lang w:val="en-GB"/>
        </w:rPr>
        <w:t>6.</w:t>
      </w:r>
      <w:r w:rsidR="006F3AA5">
        <w:rPr>
          <w:rFonts w:ascii="Arial" w:hAnsi="Arial" w:cs="Arial"/>
          <w:b/>
          <w:bCs/>
          <w:lang w:val="en-GB"/>
        </w:rPr>
        <w:t xml:space="preserve"> </w:t>
      </w:r>
      <w:r w:rsidR="004775A8">
        <w:rPr>
          <w:rFonts w:ascii="Arial" w:hAnsi="Arial" w:cs="Arial"/>
          <w:b/>
          <w:bCs/>
          <w:lang w:val="en-GB"/>
        </w:rPr>
        <w:t xml:space="preserve">Benefits </w:t>
      </w:r>
      <w:r w:rsidR="006F3AA5" w:rsidRPr="006F3AA5">
        <w:rPr>
          <w:rFonts w:ascii="Arial" w:hAnsi="Arial" w:cs="Arial"/>
          <w:b/>
          <w:bCs/>
          <w:lang w:val="en-GB"/>
        </w:rPr>
        <w:t xml:space="preserve">Digital Innovation in Health and </w:t>
      </w:r>
      <w:r w:rsidR="00456AE5">
        <w:rPr>
          <w:rFonts w:ascii="Arial" w:hAnsi="Arial" w:cs="Arial"/>
          <w:b/>
          <w:bCs/>
          <w:lang w:val="en-GB"/>
        </w:rPr>
        <w:t>Social Care</w:t>
      </w:r>
      <w:r w:rsidR="000F5DDE" w:rsidRPr="00F476E9">
        <w:rPr>
          <w:rFonts w:ascii="Arial" w:hAnsi="Arial" w:cs="Arial"/>
          <w:b/>
          <w:bCs/>
          <w:sz w:val="18"/>
          <w:szCs w:val="18"/>
          <w:lang w:val="en-GB"/>
        </w:rPr>
        <w:t xml:space="preserve">  </w:t>
      </w:r>
    </w:p>
    <w:p w14:paraId="7FC1435D" w14:textId="77777777" w:rsidR="00B8615E" w:rsidRDefault="00B8615E" w:rsidP="00E03402">
      <w:pPr>
        <w:jc w:val="both"/>
        <w:rPr>
          <w:rFonts w:ascii="Arial" w:hAnsi="Arial" w:cs="Arial"/>
          <w:b/>
          <w:bCs/>
          <w:sz w:val="18"/>
          <w:szCs w:val="18"/>
          <w:lang w:val="en-GB"/>
        </w:rPr>
      </w:pPr>
      <w:r>
        <w:rPr>
          <w:rFonts w:ascii="Arial" w:hAnsi="Arial" w:cs="Arial"/>
          <w:b/>
          <w:bCs/>
          <w:noProof/>
          <w:sz w:val="18"/>
          <w:szCs w:val="18"/>
          <w:lang w:val="en-GB"/>
        </w:rPr>
        <w:drawing>
          <wp:inline distT="0" distB="0" distL="0" distR="0" wp14:anchorId="62E286C9" wp14:editId="4C5BD0D1">
            <wp:extent cx="5722620" cy="3223260"/>
            <wp:effectExtent l="0" t="0" r="0" b="0"/>
            <wp:docPr id="10065011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4F63E469" w14:textId="0327627D" w:rsidR="002B7418" w:rsidRPr="00A8654C" w:rsidRDefault="00B8615E" w:rsidP="00E03402">
      <w:pPr>
        <w:jc w:val="both"/>
        <w:rPr>
          <w:rFonts w:ascii="Arial" w:hAnsi="Arial" w:cs="Arial"/>
          <w:b/>
          <w:bCs/>
          <w:lang w:val="en-GB"/>
        </w:rPr>
      </w:pPr>
      <w:r>
        <w:rPr>
          <w:rFonts w:ascii="Arial" w:hAnsi="Arial" w:cs="Arial"/>
          <w:b/>
          <w:bCs/>
          <w:noProof/>
          <w:sz w:val="18"/>
          <w:szCs w:val="18"/>
          <w:lang w:val="en-GB"/>
        </w:rPr>
        <w:lastRenderedPageBreak/>
        <w:drawing>
          <wp:inline distT="0" distB="0" distL="0" distR="0" wp14:anchorId="4CFD6F13" wp14:editId="18FA109B">
            <wp:extent cx="5722620" cy="3223260"/>
            <wp:effectExtent l="0" t="0" r="0" b="0"/>
            <wp:docPr id="7649250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r w:rsidR="000F5DDE" w:rsidRPr="00F476E9">
        <w:rPr>
          <w:rFonts w:ascii="Arial" w:hAnsi="Arial" w:cs="Arial"/>
          <w:b/>
          <w:bCs/>
          <w:sz w:val="18"/>
          <w:szCs w:val="18"/>
          <w:lang w:val="en-GB"/>
        </w:rPr>
        <w:t xml:space="preserve">                                                                                                          </w:t>
      </w:r>
      <w:r w:rsidR="00F476E9">
        <w:rPr>
          <w:rFonts w:ascii="Arial" w:hAnsi="Arial" w:cs="Arial"/>
          <w:b/>
          <w:bCs/>
          <w:sz w:val="18"/>
          <w:szCs w:val="18"/>
          <w:lang w:val="en-GB"/>
        </w:rPr>
        <w:t xml:space="preserve">                               </w:t>
      </w:r>
      <w:r w:rsidR="0096295C">
        <w:rPr>
          <w:rFonts w:ascii="Arial" w:hAnsi="Arial" w:cs="Arial"/>
          <w:b/>
          <w:bCs/>
          <w:sz w:val="18"/>
          <w:szCs w:val="18"/>
          <w:lang w:val="en-GB"/>
        </w:rPr>
        <w:t xml:space="preserve"> </w:t>
      </w:r>
    </w:p>
    <w:p w14:paraId="57DA1AC5" w14:textId="3297A582" w:rsidR="005D29F5" w:rsidRDefault="005F5512" w:rsidP="00E03402">
      <w:pPr>
        <w:jc w:val="both"/>
        <w:rPr>
          <w:rFonts w:ascii="Arial" w:hAnsi="Arial" w:cs="Arial"/>
          <w:lang w:val="en-GB"/>
        </w:rPr>
      </w:pPr>
      <w:r w:rsidRPr="005F5512">
        <w:rPr>
          <w:rFonts w:ascii="Arial" w:hAnsi="Arial" w:cs="Arial"/>
          <w:b/>
          <w:bCs/>
          <w:lang w:val="en-GB"/>
        </w:rPr>
        <w:t>Continuous Glucose Monitors</w:t>
      </w:r>
      <w:r w:rsidR="00531EF0">
        <w:rPr>
          <w:rFonts w:ascii="Arial" w:hAnsi="Arial" w:cs="Arial"/>
          <w:b/>
          <w:bCs/>
          <w:lang w:val="en-GB"/>
        </w:rPr>
        <w:t>:</w:t>
      </w:r>
      <w:r w:rsidRPr="005F5512">
        <w:rPr>
          <w:rFonts w:ascii="Arial" w:hAnsi="Arial" w:cs="Arial"/>
          <w:lang w:val="en-GB"/>
        </w:rPr>
        <w:t xml:space="preserve"> </w:t>
      </w:r>
      <w:r w:rsidR="00946921">
        <w:rPr>
          <w:rFonts w:ascii="Arial" w:hAnsi="Arial" w:cs="Arial"/>
          <w:lang w:val="en-GB"/>
        </w:rPr>
        <w:t>A</w:t>
      </w:r>
      <w:r w:rsidR="00DA1880">
        <w:rPr>
          <w:rFonts w:ascii="Arial" w:hAnsi="Arial" w:cs="Arial"/>
          <w:lang w:val="en-GB"/>
        </w:rPr>
        <w:t xml:space="preserve"> continuous glucose monitor (CGM) is a </w:t>
      </w:r>
      <w:r w:rsidR="002B3B51">
        <w:rPr>
          <w:rFonts w:ascii="Arial" w:hAnsi="Arial" w:cs="Arial"/>
          <w:lang w:val="en-GB"/>
        </w:rPr>
        <w:t>device for people with diabetes that monitors glucose levels day and night using a small sensor wor</w:t>
      </w:r>
      <w:r w:rsidR="00D82FA6">
        <w:rPr>
          <w:rFonts w:ascii="Arial" w:hAnsi="Arial" w:cs="Arial"/>
          <w:lang w:val="en-GB"/>
        </w:rPr>
        <w:t>n under the skin. The monitor wirelessly transmits data to a smartphone or reader, eliminating the ne</w:t>
      </w:r>
      <w:r w:rsidR="00A214C4">
        <w:rPr>
          <w:rFonts w:ascii="Arial" w:hAnsi="Arial" w:cs="Arial"/>
          <w:lang w:val="en-GB"/>
        </w:rPr>
        <w:t xml:space="preserve">ed for frequent </w:t>
      </w:r>
      <w:r w:rsidR="005919B7">
        <w:rPr>
          <w:rFonts w:ascii="Arial" w:hAnsi="Arial" w:cs="Arial"/>
          <w:lang w:val="en-GB"/>
        </w:rPr>
        <w:t>finger pricks and providing continuous monitoring</w:t>
      </w:r>
      <w:r w:rsidR="006B5829">
        <w:rPr>
          <w:rFonts w:ascii="Arial" w:hAnsi="Arial" w:cs="Arial"/>
          <w:lang w:val="en-GB"/>
        </w:rPr>
        <w:t xml:space="preserve"> (NHS</w:t>
      </w:r>
      <w:r w:rsidR="005D29F5">
        <w:rPr>
          <w:rFonts w:ascii="Arial" w:hAnsi="Arial" w:cs="Arial"/>
          <w:lang w:val="en-GB"/>
        </w:rPr>
        <w:t xml:space="preserve">, </w:t>
      </w:r>
      <w:r w:rsidR="006B5829">
        <w:rPr>
          <w:rFonts w:ascii="Arial" w:hAnsi="Arial" w:cs="Arial"/>
          <w:lang w:val="en-GB"/>
        </w:rPr>
        <w:t>2027).</w:t>
      </w:r>
      <w:r w:rsidR="005919B7">
        <w:rPr>
          <w:rFonts w:ascii="Arial" w:hAnsi="Arial" w:cs="Arial"/>
          <w:lang w:val="en-GB"/>
        </w:rPr>
        <w:t xml:space="preserve"> </w:t>
      </w:r>
    </w:p>
    <w:p w14:paraId="40F55AF8" w14:textId="799BC95B" w:rsidR="000D3043" w:rsidRDefault="005919B7" w:rsidP="00E03402">
      <w:pPr>
        <w:jc w:val="both"/>
        <w:rPr>
          <w:rFonts w:ascii="Arial" w:hAnsi="Arial" w:cs="Arial"/>
          <w:lang w:val="en-GB"/>
        </w:rPr>
      </w:pPr>
      <w:r>
        <w:rPr>
          <w:rFonts w:ascii="Arial" w:hAnsi="Arial" w:cs="Arial"/>
          <w:lang w:val="en-GB"/>
        </w:rPr>
        <w:t>This allow</w:t>
      </w:r>
      <w:r w:rsidR="00C304D1">
        <w:rPr>
          <w:rFonts w:ascii="Arial" w:hAnsi="Arial" w:cs="Arial"/>
          <w:lang w:val="en-GB"/>
        </w:rPr>
        <w:t>s</w:t>
      </w:r>
      <w:r>
        <w:rPr>
          <w:rFonts w:ascii="Arial" w:hAnsi="Arial" w:cs="Arial"/>
          <w:lang w:val="en-GB"/>
        </w:rPr>
        <w:t xml:space="preserve"> user to rec</w:t>
      </w:r>
      <w:r w:rsidR="00C33846">
        <w:rPr>
          <w:rFonts w:ascii="Arial" w:hAnsi="Arial" w:cs="Arial"/>
          <w:lang w:val="en-GB"/>
        </w:rPr>
        <w:t>eive personalized care</w:t>
      </w:r>
      <w:r w:rsidR="00C304D1">
        <w:rPr>
          <w:rFonts w:ascii="Arial" w:hAnsi="Arial" w:cs="Arial"/>
          <w:lang w:val="en-GB"/>
        </w:rPr>
        <w:t>,</w:t>
      </w:r>
      <w:r w:rsidR="00C33846">
        <w:rPr>
          <w:rFonts w:ascii="Arial" w:hAnsi="Arial" w:cs="Arial"/>
          <w:lang w:val="en-GB"/>
        </w:rPr>
        <w:t xml:space="preserve"> view trends, obtain</w:t>
      </w:r>
      <w:r w:rsidR="00C304D1">
        <w:rPr>
          <w:rFonts w:ascii="Arial" w:hAnsi="Arial" w:cs="Arial"/>
          <w:lang w:val="en-GB"/>
        </w:rPr>
        <w:t xml:space="preserve"> early diagnosis, receive customized </w:t>
      </w:r>
      <w:r w:rsidR="005A6AC7">
        <w:rPr>
          <w:rFonts w:ascii="Arial" w:hAnsi="Arial" w:cs="Arial"/>
          <w:lang w:val="en-GB"/>
        </w:rPr>
        <w:t>alerts for high or low glucose levels, and share date with their healthcare team</w:t>
      </w:r>
      <w:r w:rsidR="00B36FF7">
        <w:rPr>
          <w:rFonts w:ascii="Arial" w:hAnsi="Arial" w:cs="Arial"/>
          <w:lang w:val="en-GB"/>
        </w:rPr>
        <w:t>, reducing the need for frequent hospital visit</w:t>
      </w:r>
      <w:r w:rsidR="00F27638">
        <w:rPr>
          <w:rFonts w:ascii="Arial" w:hAnsi="Arial" w:cs="Arial"/>
          <w:lang w:val="en-GB"/>
        </w:rPr>
        <w:t>s and streamlining</w:t>
      </w:r>
      <w:r w:rsidR="0031248A">
        <w:rPr>
          <w:rFonts w:ascii="Arial" w:hAnsi="Arial" w:cs="Arial"/>
          <w:lang w:val="en-GB"/>
        </w:rPr>
        <w:t xml:space="preserve"> their</w:t>
      </w:r>
      <w:r w:rsidR="00F27638">
        <w:rPr>
          <w:rFonts w:ascii="Arial" w:hAnsi="Arial" w:cs="Arial"/>
          <w:lang w:val="en-GB"/>
        </w:rPr>
        <w:t xml:space="preserve"> treatment</w:t>
      </w:r>
      <w:r w:rsidR="00A71F3A">
        <w:rPr>
          <w:rFonts w:ascii="Arial" w:hAnsi="Arial" w:cs="Arial"/>
          <w:lang w:val="en-GB"/>
        </w:rPr>
        <w:t>. CGMs can help user better understand how food, physical acti</w:t>
      </w:r>
      <w:r w:rsidR="004D7CD7">
        <w:rPr>
          <w:rFonts w:ascii="Arial" w:hAnsi="Arial" w:cs="Arial"/>
          <w:lang w:val="en-GB"/>
        </w:rPr>
        <w:t>vity, and other factors affect their glucose levels</w:t>
      </w:r>
      <w:r w:rsidR="00AB2FD5">
        <w:rPr>
          <w:rFonts w:ascii="Arial" w:hAnsi="Arial" w:cs="Arial"/>
          <w:lang w:val="en-GB"/>
        </w:rPr>
        <w:t xml:space="preserve"> (NHS, 2027</w:t>
      </w:r>
      <w:r w:rsidR="004C5E47">
        <w:rPr>
          <w:rFonts w:ascii="Arial" w:hAnsi="Arial" w:cs="Arial"/>
          <w:lang w:val="en-GB"/>
        </w:rPr>
        <w:t>).</w:t>
      </w:r>
    </w:p>
    <w:p w14:paraId="6E4D62CA" w14:textId="5F7B6DD9" w:rsidR="00D75380" w:rsidRDefault="002F3915" w:rsidP="00B93510">
      <w:pPr>
        <w:jc w:val="both"/>
        <w:rPr>
          <w:rFonts w:ascii="Arial" w:hAnsi="Arial" w:cs="Arial"/>
          <w:lang w:val="en-GB"/>
        </w:rPr>
      </w:pPr>
      <w:r>
        <w:rPr>
          <w:rFonts w:ascii="Arial" w:hAnsi="Arial" w:cs="Arial"/>
          <w:lang w:val="en-GB"/>
        </w:rPr>
        <w:t>An example</w:t>
      </w:r>
      <w:r w:rsidR="000D6834">
        <w:rPr>
          <w:rFonts w:ascii="Arial" w:hAnsi="Arial" w:cs="Arial"/>
          <w:lang w:val="en-GB"/>
        </w:rPr>
        <w:t xml:space="preserve"> </w:t>
      </w:r>
      <w:r>
        <w:rPr>
          <w:rFonts w:ascii="Arial" w:hAnsi="Arial" w:cs="Arial"/>
          <w:lang w:val="en-GB"/>
        </w:rPr>
        <w:t>of</w:t>
      </w:r>
      <w:r w:rsidR="000D6834">
        <w:rPr>
          <w:rFonts w:ascii="Arial" w:hAnsi="Arial" w:cs="Arial"/>
          <w:lang w:val="en-GB"/>
        </w:rPr>
        <w:t xml:space="preserve"> continuous glucose monitor (CGM) available in the UK is the</w:t>
      </w:r>
      <w:r w:rsidR="001D110F">
        <w:rPr>
          <w:rFonts w:ascii="Arial" w:hAnsi="Arial" w:cs="Arial"/>
          <w:lang w:val="en-GB"/>
        </w:rPr>
        <w:t xml:space="preserve"> Dexcom G6 and G7</w:t>
      </w:r>
      <w:r w:rsidR="00900271">
        <w:rPr>
          <w:rFonts w:ascii="Arial" w:hAnsi="Arial" w:cs="Arial"/>
          <w:lang w:val="en-GB"/>
        </w:rPr>
        <w:t>. These devices are currently widely used for diabetes management and are available through</w:t>
      </w:r>
      <w:r w:rsidR="002D7F03">
        <w:rPr>
          <w:rFonts w:ascii="Arial" w:hAnsi="Arial" w:cs="Arial"/>
          <w:lang w:val="en-GB"/>
        </w:rPr>
        <w:t xml:space="preserve"> the British National Health Service</w:t>
      </w:r>
      <w:r w:rsidR="008F2ABC">
        <w:rPr>
          <w:rFonts w:ascii="Arial" w:hAnsi="Arial" w:cs="Arial"/>
          <w:lang w:val="en-GB"/>
        </w:rPr>
        <w:t xml:space="preserve"> (NHS)</w:t>
      </w:r>
      <w:r w:rsidR="00A4314D">
        <w:rPr>
          <w:rFonts w:ascii="Arial" w:hAnsi="Arial" w:cs="Arial"/>
          <w:lang w:val="en-GB"/>
        </w:rPr>
        <w:t>, other examples include the FreeStyle</w:t>
      </w:r>
      <w:r w:rsidR="00150A60">
        <w:rPr>
          <w:rFonts w:ascii="Arial" w:hAnsi="Arial" w:cs="Arial"/>
          <w:lang w:val="en-GB"/>
        </w:rPr>
        <w:t xml:space="preserve"> libre 3 plus and t</w:t>
      </w:r>
      <w:r w:rsidR="00607D8E">
        <w:rPr>
          <w:rFonts w:ascii="Arial" w:hAnsi="Arial" w:cs="Arial"/>
          <w:lang w:val="en-GB"/>
        </w:rPr>
        <w:t>he Dexcom ONE+ (</w:t>
      </w:r>
      <w:r w:rsidR="004143AC">
        <w:rPr>
          <w:rFonts w:ascii="Arial" w:hAnsi="Arial" w:cs="Arial"/>
          <w:lang w:val="en-GB"/>
        </w:rPr>
        <w:t>Diabetes UK</w:t>
      </w:r>
      <w:r w:rsidR="005817B9">
        <w:rPr>
          <w:rFonts w:ascii="Arial" w:hAnsi="Arial" w:cs="Arial"/>
          <w:lang w:val="en-GB"/>
        </w:rPr>
        <w:t>, 2025</w:t>
      </w:r>
      <w:r w:rsidR="00607D8E">
        <w:rPr>
          <w:rFonts w:ascii="Arial" w:hAnsi="Arial" w:cs="Arial"/>
          <w:lang w:val="en-GB"/>
        </w:rPr>
        <w:t>)</w:t>
      </w:r>
      <w:r w:rsidR="004143AC">
        <w:rPr>
          <w:rFonts w:ascii="Arial" w:hAnsi="Arial" w:cs="Arial"/>
          <w:lang w:val="en-GB"/>
        </w:rPr>
        <w:t>.</w:t>
      </w:r>
      <w:r w:rsidR="0037532F" w:rsidRPr="0037532F">
        <w:rPr>
          <w:rFonts w:ascii="Arial" w:hAnsi="Arial" w:cs="Arial"/>
          <w:noProof/>
          <w:lang w:val="en-GB"/>
        </w:rPr>
        <w:t xml:space="preserve"> </w:t>
      </w:r>
    </w:p>
    <w:p w14:paraId="2DBCB17F" w14:textId="37591524" w:rsidR="0037532F" w:rsidRDefault="0037532F" w:rsidP="00E03402">
      <w:pPr>
        <w:jc w:val="both"/>
        <w:rPr>
          <w:rFonts w:ascii="Arial" w:hAnsi="Arial" w:cs="Arial"/>
          <w:lang w:val="en-GB"/>
        </w:rPr>
      </w:pPr>
    </w:p>
    <w:p w14:paraId="0AE98A40" w14:textId="0DCE17D6" w:rsidR="00A2232C" w:rsidRPr="009A71D9" w:rsidRDefault="0031566A" w:rsidP="00E03402">
      <w:pPr>
        <w:jc w:val="both"/>
        <w:rPr>
          <w:sz w:val="18"/>
          <w:szCs w:val="18"/>
          <w:lang w:val="en-GB"/>
        </w:rPr>
      </w:pPr>
      <w:r>
        <w:rPr>
          <w:noProof/>
          <w:lang w:val="en-GB"/>
        </w:rPr>
        <w:lastRenderedPageBreak/>
        <w:drawing>
          <wp:anchor distT="0" distB="0" distL="114300" distR="114300" simplePos="0" relativeHeight="251657216" behindDoc="1" locked="0" layoutInCell="1" allowOverlap="1" wp14:anchorId="011E7564" wp14:editId="281F0DE2">
            <wp:simplePos x="0" y="0"/>
            <wp:positionH relativeFrom="margin">
              <wp:align>left</wp:align>
            </wp:positionH>
            <wp:positionV relativeFrom="paragraph">
              <wp:posOffset>0</wp:posOffset>
            </wp:positionV>
            <wp:extent cx="5981700" cy="3390900"/>
            <wp:effectExtent l="0" t="0" r="0" b="0"/>
            <wp:wrapThrough wrapText="bothSides">
              <wp:wrapPolygon edited="0">
                <wp:start x="275" y="0"/>
                <wp:lineTo x="0" y="243"/>
                <wp:lineTo x="0" y="20872"/>
                <wp:lineTo x="69" y="21357"/>
                <wp:lineTo x="275" y="21479"/>
                <wp:lineTo x="21256" y="21479"/>
                <wp:lineTo x="21462" y="21357"/>
                <wp:lineTo x="21531" y="20872"/>
                <wp:lineTo x="21531" y="243"/>
                <wp:lineTo x="21256" y="0"/>
                <wp:lineTo x="275" y="0"/>
              </wp:wrapPolygon>
            </wp:wrapThrough>
            <wp:docPr id="1438193238" name="Picture 7" descr="A person holding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193238" name="Picture 7" descr="A person holding a devic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1700" cy="33909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75380" w:rsidRPr="00D75380">
        <w:rPr>
          <w:rFonts w:ascii="Arial" w:hAnsi="Arial" w:cs="Arial"/>
          <w:b/>
          <w:bCs/>
          <w:sz w:val="20"/>
          <w:szCs w:val="20"/>
          <w:lang w:val="en-GB"/>
        </w:rPr>
        <w:t>(</w:t>
      </w:r>
      <w:r w:rsidR="00D75380" w:rsidRPr="009A71D9">
        <w:rPr>
          <w:rFonts w:ascii="Arial" w:hAnsi="Arial" w:cs="Arial"/>
          <w:b/>
          <w:bCs/>
          <w:sz w:val="18"/>
          <w:szCs w:val="18"/>
          <w:lang w:val="en-GB"/>
        </w:rPr>
        <w:t>Diabetes UK, 2025)</w:t>
      </w:r>
    </w:p>
    <w:p w14:paraId="3B7755CB" w14:textId="77777777" w:rsidR="00726795" w:rsidRDefault="00726795" w:rsidP="00E03402">
      <w:pPr>
        <w:jc w:val="both"/>
        <w:rPr>
          <w:rFonts w:ascii="Arial" w:hAnsi="Arial" w:cs="Arial"/>
          <w:b/>
          <w:bCs/>
          <w:lang w:val="en-GB"/>
        </w:rPr>
      </w:pPr>
    </w:p>
    <w:p w14:paraId="4D0514B8" w14:textId="7779764C" w:rsidR="00316152" w:rsidRDefault="006710F4" w:rsidP="00E03402">
      <w:pPr>
        <w:jc w:val="both"/>
        <w:rPr>
          <w:rFonts w:ascii="Arial" w:hAnsi="Arial" w:cs="Arial"/>
          <w:b/>
          <w:bCs/>
          <w:lang w:val="en-GB"/>
        </w:rPr>
      </w:pPr>
      <w:r>
        <w:rPr>
          <w:rFonts w:ascii="Arial" w:hAnsi="Arial" w:cs="Arial"/>
          <w:b/>
          <w:bCs/>
          <w:lang w:val="en-GB"/>
        </w:rPr>
        <w:t xml:space="preserve">Communication </w:t>
      </w:r>
      <w:r w:rsidR="00F93A39">
        <w:rPr>
          <w:rFonts w:ascii="Arial" w:hAnsi="Arial" w:cs="Arial"/>
          <w:b/>
          <w:bCs/>
          <w:lang w:val="en-GB"/>
        </w:rPr>
        <w:t xml:space="preserve">and collaboration among </w:t>
      </w:r>
      <w:r w:rsidR="00726795">
        <w:rPr>
          <w:rFonts w:ascii="Arial" w:hAnsi="Arial" w:cs="Arial"/>
          <w:b/>
          <w:bCs/>
          <w:lang w:val="en-GB"/>
        </w:rPr>
        <w:t>healthcare</w:t>
      </w:r>
      <w:r w:rsidR="00F93A39">
        <w:rPr>
          <w:rFonts w:ascii="Arial" w:hAnsi="Arial" w:cs="Arial"/>
          <w:b/>
          <w:bCs/>
          <w:lang w:val="en-GB"/>
        </w:rPr>
        <w:t xml:space="preserve"> </w:t>
      </w:r>
      <w:r w:rsidR="00726795">
        <w:rPr>
          <w:rFonts w:ascii="Arial" w:hAnsi="Arial" w:cs="Arial"/>
          <w:b/>
          <w:bCs/>
          <w:lang w:val="en-GB"/>
        </w:rPr>
        <w:t>professionals</w:t>
      </w:r>
    </w:p>
    <w:p w14:paraId="327A46AF" w14:textId="77B03367" w:rsidR="00726795" w:rsidRDefault="00951380" w:rsidP="00E03402">
      <w:pPr>
        <w:jc w:val="both"/>
        <w:rPr>
          <w:rFonts w:ascii="Arial" w:hAnsi="Arial" w:cs="Arial"/>
          <w:lang w:val="en-GB"/>
        </w:rPr>
      </w:pPr>
      <w:r>
        <w:rPr>
          <w:rFonts w:ascii="Arial" w:hAnsi="Arial" w:cs="Arial"/>
          <w:lang w:val="en-GB"/>
        </w:rPr>
        <w:t>Continuous glucose moni</w:t>
      </w:r>
      <w:r w:rsidR="009F2251">
        <w:rPr>
          <w:rFonts w:ascii="Arial" w:hAnsi="Arial" w:cs="Arial"/>
          <w:lang w:val="en-GB"/>
        </w:rPr>
        <w:t>toring communication and collaboration</w:t>
      </w:r>
      <w:r w:rsidR="00ED22B6">
        <w:rPr>
          <w:rFonts w:ascii="Arial" w:hAnsi="Arial" w:cs="Arial"/>
          <w:lang w:val="en-GB"/>
        </w:rPr>
        <w:t xml:space="preserve"> among healthcare professionals by providing access to and continuous </w:t>
      </w:r>
      <w:r w:rsidR="00166D64">
        <w:rPr>
          <w:rFonts w:ascii="Arial" w:hAnsi="Arial" w:cs="Arial"/>
          <w:lang w:val="en-GB"/>
        </w:rPr>
        <w:t>flow of information, a real time</w:t>
      </w:r>
      <w:r w:rsidR="00E86407">
        <w:rPr>
          <w:rFonts w:ascii="Arial" w:hAnsi="Arial" w:cs="Arial"/>
          <w:lang w:val="en-GB"/>
        </w:rPr>
        <w:t xml:space="preserve"> data rich picture of a </w:t>
      </w:r>
      <w:r w:rsidR="00E86407" w:rsidRPr="7E07A97B">
        <w:rPr>
          <w:rFonts w:ascii="Arial" w:hAnsi="Arial" w:cs="Arial"/>
          <w:lang w:val="en-GB"/>
        </w:rPr>
        <w:t>patients</w:t>
      </w:r>
      <w:r w:rsidR="00E86407">
        <w:rPr>
          <w:rFonts w:ascii="Arial" w:hAnsi="Arial" w:cs="Arial"/>
          <w:lang w:val="en-GB"/>
        </w:rPr>
        <w:t xml:space="preserve"> </w:t>
      </w:r>
      <w:r w:rsidR="00DB0C54">
        <w:rPr>
          <w:rFonts w:ascii="Arial" w:hAnsi="Arial" w:cs="Arial"/>
          <w:lang w:val="en-GB"/>
        </w:rPr>
        <w:t>glucose levels,</w:t>
      </w:r>
      <w:r w:rsidR="00887467">
        <w:rPr>
          <w:rFonts w:ascii="Arial" w:hAnsi="Arial" w:cs="Arial"/>
          <w:lang w:val="en-GB"/>
        </w:rPr>
        <w:t xml:space="preserve"> enabling more informed and focused clinical discussions</w:t>
      </w:r>
      <w:r w:rsidR="00057D2D">
        <w:rPr>
          <w:rFonts w:ascii="Arial" w:hAnsi="Arial" w:cs="Arial"/>
          <w:lang w:val="en-GB"/>
        </w:rPr>
        <w:t>. Healthcare professionals treatment plans, helping patients better understand how their lifestyle affects their glucose levels. This tra</w:t>
      </w:r>
      <w:r w:rsidR="00AE6792">
        <w:rPr>
          <w:rFonts w:ascii="Arial" w:hAnsi="Arial" w:cs="Arial"/>
          <w:lang w:val="en-GB"/>
        </w:rPr>
        <w:t xml:space="preserve">nsforms the dynamics of episodic and reactive care into a continuous </w:t>
      </w:r>
      <w:r w:rsidR="00734523">
        <w:rPr>
          <w:rFonts w:ascii="Arial" w:hAnsi="Arial" w:cs="Arial"/>
          <w:lang w:val="en-GB"/>
        </w:rPr>
        <w:t xml:space="preserve">and proactive model </w:t>
      </w:r>
      <w:r w:rsidR="00B81101">
        <w:rPr>
          <w:rFonts w:ascii="Arial" w:hAnsi="Arial" w:cs="Arial"/>
          <w:lang w:val="en-GB"/>
        </w:rPr>
        <w:t xml:space="preserve">(NHS UK, </w:t>
      </w:r>
      <w:r w:rsidR="007215A6">
        <w:rPr>
          <w:rFonts w:ascii="Arial" w:hAnsi="Arial" w:cs="Arial"/>
          <w:lang w:val="en-GB"/>
        </w:rPr>
        <w:t>2024</w:t>
      </w:r>
      <w:r w:rsidR="00B81101">
        <w:rPr>
          <w:rFonts w:ascii="Arial" w:hAnsi="Arial" w:cs="Arial"/>
          <w:lang w:val="en-GB"/>
        </w:rPr>
        <w:t>)</w:t>
      </w:r>
      <w:r w:rsidR="007215A6">
        <w:rPr>
          <w:rFonts w:ascii="Arial" w:hAnsi="Arial" w:cs="Arial"/>
          <w:lang w:val="en-GB"/>
        </w:rPr>
        <w:t>.</w:t>
      </w:r>
    </w:p>
    <w:p w14:paraId="2FE42784" w14:textId="3276025E" w:rsidR="00734523" w:rsidRDefault="00734523" w:rsidP="00E03402">
      <w:pPr>
        <w:jc w:val="both"/>
        <w:rPr>
          <w:rFonts w:ascii="Arial" w:hAnsi="Arial" w:cs="Arial"/>
          <w:lang w:val="en-GB"/>
        </w:rPr>
      </w:pPr>
      <w:r>
        <w:rPr>
          <w:rFonts w:ascii="Arial" w:hAnsi="Arial" w:cs="Arial"/>
          <w:lang w:val="en-GB"/>
        </w:rPr>
        <w:t>An example of this collaboration is the centralized data platform, wh</w:t>
      </w:r>
      <w:r w:rsidR="000C1DDC">
        <w:rPr>
          <w:rFonts w:ascii="Arial" w:hAnsi="Arial" w:cs="Arial"/>
          <w:lang w:val="en-GB"/>
        </w:rPr>
        <w:t>ich uses cloud-based</w:t>
      </w:r>
      <w:r w:rsidR="00463B64">
        <w:rPr>
          <w:rFonts w:ascii="Arial" w:hAnsi="Arial" w:cs="Arial"/>
          <w:lang w:val="en-GB"/>
        </w:rPr>
        <w:t xml:space="preserve"> platforms or integrated electronic health</w:t>
      </w:r>
      <w:r w:rsidR="00040F1F">
        <w:rPr>
          <w:rFonts w:ascii="Arial" w:hAnsi="Arial" w:cs="Arial"/>
          <w:lang w:val="en-GB"/>
        </w:rPr>
        <w:t xml:space="preserve"> records (EHRs)</w:t>
      </w:r>
      <w:r w:rsidR="0018330E">
        <w:rPr>
          <w:rFonts w:ascii="Arial" w:hAnsi="Arial" w:cs="Arial"/>
          <w:lang w:val="en-GB"/>
        </w:rPr>
        <w:t>, this allows all members</w:t>
      </w:r>
      <w:r w:rsidR="004C6305">
        <w:rPr>
          <w:rFonts w:ascii="Arial" w:hAnsi="Arial" w:cs="Arial"/>
          <w:lang w:val="en-GB"/>
        </w:rPr>
        <w:t xml:space="preserve"> of the patients care team such as primary </w:t>
      </w:r>
      <w:r w:rsidR="000E5BC6">
        <w:rPr>
          <w:rFonts w:ascii="Arial" w:hAnsi="Arial" w:cs="Arial"/>
          <w:lang w:val="en-GB"/>
        </w:rPr>
        <w:t xml:space="preserve">care physicians. Endocrinologist, diabetes educators, </w:t>
      </w:r>
      <w:r w:rsidR="00754A17">
        <w:rPr>
          <w:rFonts w:ascii="Arial" w:hAnsi="Arial" w:cs="Arial"/>
          <w:lang w:val="en-GB"/>
        </w:rPr>
        <w:t>nutritionist, and pharmacists to access</w:t>
      </w:r>
      <w:r w:rsidR="00304142">
        <w:rPr>
          <w:rFonts w:ascii="Arial" w:hAnsi="Arial" w:cs="Arial"/>
          <w:lang w:val="en-GB"/>
        </w:rPr>
        <w:t xml:space="preserve"> the same real-time glucose </w:t>
      </w:r>
      <w:r w:rsidR="00D65604">
        <w:rPr>
          <w:rFonts w:ascii="Arial" w:hAnsi="Arial" w:cs="Arial"/>
          <w:lang w:val="en-GB"/>
        </w:rPr>
        <w:t>data and reports, eliminating reliance on incomplete or inadequate data</w:t>
      </w:r>
      <w:r w:rsidR="00130ADE">
        <w:rPr>
          <w:rFonts w:ascii="Arial" w:hAnsi="Arial" w:cs="Arial"/>
          <w:lang w:val="en-GB"/>
        </w:rPr>
        <w:t xml:space="preserve"> (NICE</w:t>
      </w:r>
      <w:r w:rsidR="00807778">
        <w:rPr>
          <w:rFonts w:ascii="Arial" w:hAnsi="Arial" w:cs="Arial"/>
          <w:lang w:val="en-GB"/>
        </w:rPr>
        <w:t>, 2023</w:t>
      </w:r>
      <w:r w:rsidR="00130ADE">
        <w:rPr>
          <w:rFonts w:ascii="Arial" w:hAnsi="Arial" w:cs="Arial"/>
          <w:lang w:val="en-GB"/>
        </w:rPr>
        <w:t>)</w:t>
      </w:r>
      <w:r w:rsidR="00807778">
        <w:rPr>
          <w:rFonts w:ascii="Arial" w:hAnsi="Arial" w:cs="Arial"/>
          <w:lang w:val="en-GB"/>
        </w:rPr>
        <w:t>.</w:t>
      </w:r>
    </w:p>
    <w:p w14:paraId="573A3533" w14:textId="5E30D934" w:rsidR="00A2232C" w:rsidRDefault="00F207E5" w:rsidP="00E03402">
      <w:pPr>
        <w:jc w:val="both"/>
        <w:rPr>
          <w:rFonts w:ascii="Arial" w:hAnsi="Arial" w:cs="Arial"/>
          <w:lang w:val="en-GB"/>
        </w:rPr>
      </w:pPr>
      <w:r>
        <w:rPr>
          <w:rFonts w:ascii="Arial" w:hAnsi="Arial" w:cs="Arial"/>
          <w:lang w:val="en-GB"/>
        </w:rPr>
        <w:t>Another</w:t>
      </w:r>
      <w:r w:rsidR="00A6152D">
        <w:rPr>
          <w:rFonts w:ascii="Arial" w:hAnsi="Arial" w:cs="Arial"/>
          <w:lang w:val="en-GB"/>
        </w:rPr>
        <w:t xml:space="preserve"> important example of this type of collaboration is the specific interventions between dif</w:t>
      </w:r>
      <w:r w:rsidR="00497E23">
        <w:rPr>
          <w:rFonts w:ascii="Arial" w:hAnsi="Arial" w:cs="Arial"/>
          <w:lang w:val="en-GB"/>
        </w:rPr>
        <w:t xml:space="preserve">ferent specialist; they collaborate and refine in a coordinated manner </w:t>
      </w:r>
      <w:r w:rsidR="002F4379">
        <w:rPr>
          <w:rFonts w:ascii="Arial" w:hAnsi="Arial" w:cs="Arial"/>
          <w:lang w:val="en-GB"/>
        </w:rPr>
        <w:t>aspects of patients treatment plan, such as medication adju</w:t>
      </w:r>
      <w:r w:rsidR="003E33D5">
        <w:rPr>
          <w:rFonts w:ascii="Arial" w:hAnsi="Arial" w:cs="Arial"/>
          <w:lang w:val="en-GB"/>
        </w:rPr>
        <w:t xml:space="preserve">stments, dietary recommendations, </w:t>
      </w:r>
      <w:r w:rsidR="00E72299">
        <w:rPr>
          <w:rFonts w:ascii="Arial" w:hAnsi="Arial" w:cs="Arial"/>
          <w:lang w:val="en-GB"/>
        </w:rPr>
        <w:t>or exercises regimens</w:t>
      </w:r>
      <w:r w:rsidR="00807778">
        <w:rPr>
          <w:rFonts w:ascii="Arial" w:hAnsi="Arial" w:cs="Arial"/>
          <w:lang w:val="en-GB"/>
        </w:rPr>
        <w:t xml:space="preserve"> (NICE, 2023).</w:t>
      </w:r>
    </w:p>
    <w:p w14:paraId="2B88F6B0" w14:textId="77777777" w:rsidR="006E0B5A" w:rsidRDefault="006E0B5A" w:rsidP="00E03402">
      <w:pPr>
        <w:jc w:val="both"/>
        <w:rPr>
          <w:rFonts w:ascii="Arial" w:hAnsi="Arial" w:cs="Arial"/>
          <w:lang w:val="en-GB"/>
        </w:rPr>
      </w:pPr>
    </w:p>
    <w:p w14:paraId="67A4DB92" w14:textId="20BEA339" w:rsidR="00A2232C" w:rsidRDefault="00C121A5" w:rsidP="00E03402">
      <w:pPr>
        <w:jc w:val="both"/>
        <w:rPr>
          <w:rFonts w:ascii="Arial" w:hAnsi="Arial" w:cs="Arial"/>
          <w:b/>
          <w:bCs/>
          <w:sz w:val="18"/>
          <w:szCs w:val="18"/>
          <w:lang w:val="en-GB"/>
        </w:rPr>
      </w:pPr>
      <w:r>
        <w:rPr>
          <w:rFonts w:ascii="Arial" w:hAnsi="Arial" w:cs="Arial"/>
          <w:noProof/>
          <w:lang w:val="en-GB"/>
        </w:rPr>
        <w:lastRenderedPageBreak/>
        <w:drawing>
          <wp:inline distT="0" distB="0" distL="0" distR="0" wp14:anchorId="0F5680F2" wp14:editId="343B8B62">
            <wp:extent cx="5731510" cy="2514600"/>
            <wp:effectExtent l="0" t="0" r="2540" b="0"/>
            <wp:docPr id="1207755107" name="Picture 14" descr="A group of people in scrubs putting their hands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55107" name="Picture 14" descr="A group of people in scrubs putting their hands togeth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2514600"/>
                    </a:xfrm>
                    <a:prstGeom prst="rect">
                      <a:avLst/>
                    </a:prstGeom>
                    <a:ln>
                      <a:noFill/>
                    </a:ln>
                    <a:effectLst>
                      <a:softEdge rad="112500"/>
                    </a:effectLst>
                  </pic:spPr>
                </pic:pic>
              </a:graphicData>
            </a:graphic>
          </wp:inline>
        </w:drawing>
      </w:r>
      <w:r w:rsidR="002A3780" w:rsidRPr="007E7577">
        <w:rPr>
          <w:rFonts w:ascii="Arial" w:hAnsi="Arial" w:cs="Arial"/>
          <w:b/>
          <w:bCs/>
          <w:sz w:val="18"/>
          <w:szCs w:val="18"/>
          <w:lang w:val="en-GB"/>
        </w:rPr>
        <w:t>(NHS England</w:t>
      </w:r>
      <w:r w:rsidR="007E7577" w:rsidRPr="007E7577">
        <w:rPr>
          <w:rFonts w:ascii="Arial" w:hAnsi="Arial" w:cs="Arial"/>
          <w:b/>
          <w:bCs/>
          <w:sz w:val="18"/>
          <w:szCs w:val="18"/>
          <w:lang w:val="en-GB"/>
        </w:rPr>
        <w:t>, 2023</w:t>
      </w:r>
      <w:r w:rsidR="002A3780" w:rsidRPr="007E7577">
        <w:rPr>
          <w:rFonts w:ascii="Arial" w:hAnsi="Arial" w:cs="Arial"/>
          <w:b/>
          <w:bCs/>
          <w:sz w:val="18"/>
          <w:szCs w:val="18"/>
          <w:lang w:val="en-GB"/>
        </w:rPr>
        <w:t>)</w:t>
      </w:r>
      <w:r w:rsidR="007E7577" w:rsidRPr="007E7577">
        <w:rPr>
          <w:rFonts w:ascii="Arial" w:hAnsi="Arial" w:cs="Arial"/>
          <w:b/>
          <w:bCs/>
          <w:sz w:val="18"/>
          <w:szCs w:val="18"/>
          <w:lang w:val="en-GB"/>
        </w:rPr>
        <w:t>.</w:t>
      </w:r>
    </w:p>
    <w:p w14:paraId="2B26B0B0" w14:textId="1F9FD375" w:rsidR="002E40BB" w:rsidRDefault="00E229E7" w:rsidP="00E03402">
      <w:pPr>
        <w:jc w:val="both"/>
        <w:rPr>
          <w:rFonts w:ascii="Arial" w:hAnsi="Arial" w:cs="Arial"/>
          <w:b/>
          <w:bCs/>
          <w:lang w:val="en-GB"/>
        </w:rPr>
      </w:pPr>
      <w:r w:rsidRPr="00A368B9">
        <w:rPr>
          <w:rFonts w:ascii="Arial" w:hAnsi="Arial" w:cs="Arial"/>
          <w:b/>
          <w:bCs/>
          <w:lang w:val="en-GB"/>
        </w:rPr>
        <w:t>Digita</w:t>
      </w:r>
      <w:r w:rsidR="00E20D18" w:rsidRPr="00A368B9">
        <w:rPr>
          <w:rFonts w:ascii="Arial" w:hAnsi="Arial" w:cs="Arial"/>
          <w:b/>
          <w:bCs/>
          <w:lang w:val="en-GB"/>
        </w:rPr>
        <w:t>l</w:t>
      </w:r>
      <w:r w:rsidRPr="00A368B9">
        <w:rPr>
          <w:rFonts w:ascii="Arial" w:hAnsi="Arial" w:cs="Arial"/>
          <w:b/>
          <w:bCs/>
          <w:lang w:val="en-GB"/>
        </w:rPr>
        <w:t xml:space="preserve"> Technology</w:t>
      </w:r>
      <w:r w:rsidR="00A368B9" w:rsidRPr="00A368B9">
        <w:rPr>
          <w:rFonts w:ascii="Arial" w:hAnsi="Arial" w:cs="Arial"/>
          <w:b/>
          <w:bCs/>
          <w:lang w:val="en-GB"/>
        </w:rPr>
        <w:t xml:space="preserve"> and Support for</w:t>
      </w:r>
      <w:r w:rsidR="00A368B9">
        <w:rPr>
          <w:rFonts w:ascii="Arial" w:hAnsi="Arial" w:cs="Arial"/>
          <w:b/>
          <w:bCs/>
          <w:lang w:val="en-GB"/>
        </w:rPr>
        <w:t xml:space="preserve"> Pre</w:t>
      </w:r>
      <w:r w:rsidR="004A6EEA">
        <w:rPr>
          <w:rFonts w:ascii="Arial" w:hAnsi="Arial" w:cs="Arial"/>
          <w:b/>
          <w:bCs/>
          <w:lang w:val="en-GB"/>
        </w:rPr>
        <w:t>ventive Care</w:t>
      </w:r>
    </w:p>
    <w:p w14:paraId="1A982220" w14:textId="35B4A8B6" w:rsidR="00A2232C" w:rsidRDefault="004A6EEA" w:rsidP="00E03402">
      <w:pPr>
        <w:jc w:val="both"/>
        <w:rPr>
          <w:rFonts w:ascii="Arial" w:hAnsi="Arial" w:cs="Arial"/>
          <w:lang w:val="en-GB"/>
        </w:rPr>
      </w:pPr>
      <w:r>
        <w:rPr>
          <w:rFonts w:ascii="Arial" w:hAnsi="Arial" w:cs="Arial"/>
          <w:lang w:val="en-GB"/>
        </w:rPr>
        <w:t>Curre</w:t>
      </w:r>
      <w:r w:rsidR="00E756F8">
        <w:rPr>
          <w:rFonts w:ascii="Arial" w:hAnsi="Arial" w:cs="Arial"/>
          <w:lang w:val="en-GB"/>
        </w:rPr>
        <w:t>n</w:t>
      </w:r>
      <w:r>
        <w:rPr>
          <w:rFonts w:ascii="Arial" w:hAnsi="Arial" w:cs="Arial"/>
          <w:lang w:val="en-GB"/>
        </w:rPr>
        <w:t>tly</w:t>
      </w:r>
      <w:r w:rsidR="00E756F8">
        <w:rPr>
          <w:rFonts w:ascii="Arial" w:hAnsi="Arial" w:cs="Arial"/>
          <w:lang w:val="en-GB"/>
        </w:rPr>
        <w:t xml:space="preserve">, digital technology plays a crucial role in supporting preventive care </w:t>
      </w:r>
      <w:r w:rsidR="003F28C7">
        <w:rPr>
          <w:rFonts w:ascii="Arial" w:hAnsi="Arial" w:cs="Arial"/>
          <w:lang w:val="en-GB"/>
        </w:rPr>
        <w:t>a</w:t>
      </w:r>
      <w:r w:rsidR="00E756F8">
        <w:rPr>
          <w:rFonts w:ascii="Arial" w:hAnsi="Arial" w:cs="Arial"/>
          <w:lang w:val="en-GB"/>
        </w:rPr>
        <w:t xml:space="preserve"> health</w:t>
      </w:r>
      <w:r w:rsidR="00BE32B2">
        <w:rPr>
          <w:rFonts w:ascii="Arial" w:hAnsi="Arial" w:cs="Arial"/>
          <w:lang w:val="en-GB"/>
        </w:rPr>
        <w:t xml:space="preserve"> promotion through various methods that improve </w:t>
      </w:r>
      <w:r w:rsidR="00F17D5B">
        <w:rPr>
          <w:rFonts w:ascii="Arial" w:hAnsi="Arial" w:cs="Arial"/>
          <w:lang w:val="en-GB"/>
        </w:rPr>
        <w:t>d</w:t>
      </w:r>
      <w:r w:rsidR="007A1F0B">
        <w:rPr>
          <w:rFonts w:ascii="Arial" w:hAnsi="Arial" w:cs="Arial"/>
          <w:lang w:val="en-GB"/>
        </w:rPr>
        <w:t>isease prevention, patient engagement, and healt</w:t>
      </w:r>
      <w:r w:rsidR="003A427A">
        <w:rPr>
          <w:rFonts w:ascii="Arial" w:hAnsi="Arial" w:cs="Arial"/>
          <w:lang w:val="en-GB"/>
        </w:rPr>
        <w:t>hcare delivery.</w:t>
      </w:r>
      <w:r w:rsidR="002B27B5">
        <w:rPr>
          <w:rFonts w:ascii="Arial" w:hAnsi="Arial" w:cs="Arial"/>
          <w:lang w:val="en-GB"/>
        </w:rPr>
        <w:t xml:space="preserve"> </w:t>
      </w:r>
      <w:r w:rsidR="003A427A">
        <w:rPr>
          <w:rFonts w:ascii="Arial" w:hAnsi="Arial" w:cs="Arial"/>
          <w:lang w:val="en-GB"/>
        </w:rPr>
        <w:t xml:space="preserve">Digital health </w:t>
      </w:r>
      <w:r w:rsidR="002175C2">
        <w:rPr>
          <w:rFonts w:ascii="Arial" w:hAnsi="Arial" w:cs="Arial"/>
          <w:lang w:val="en-GB"/>
        </w:rPr>
        <w:t xml:space="preserve">interventions have been implemented at all levels of prevention, </w:t>
      </w:r>
      <w:r w:rsidR="0025430A">
        <w:rPr>
          <w:rFonts w:ascii="Arial" w:hAnsi="Arial" w:cs="Arial"/>
          <w:lang w:val="en-GB"/>
        </w:rPr>
        <w:t>(</w:t>
      </w:r>
      <w:r w:rsidR="002175C2">
        <w:rPr>
          <w:rFonts w:ascii="Arial" w:hAnsi="Arial" w:cs="Arial"/>
          <w:lang w:val="en-GB"/>
        </w:rPr>
        <w:t>primary, secondary,</w:t>
      </w:r>
      <w:r w:rsidR="003F28C7">
        <w:rPr>
          <w:rFonts w:ascii="Arial" w:hAnsi="Arial" w:cs="Arial"/>
          <w:lang w:val="en-GB"/>
        </w:rPr>
        <w:t xml:space="preserve"> tertiary, and quaternary</w:t>
      </w:r>
      <w:r w:rsidR="0025430A">
        <w:rPr>
          <w:rFonts w:ascii="Arial" w:hAnsi="Arial" w:cs="Arial"/>
          <w:lang w:val="en-GB"/>
        </w:rPr>
        <w:t>)</w:t>
      </w:r>
      <w:r w:rsidR="00C562D7">
        <w:rPr>
          <w:rFonts w:ascii="Arial" w:hAnsi="Arial" w:cs="Arial"/>
          <w:lang w:val="en-GB"/>
        </w:rPr>
        <w:t xml:space="preserve"> encompassing areas such as vaccination</w:t>
      </w:r>
      <w:r w:rsidR="0066381B">
        <w:rPr>
          <w:rFonts w:ascii="Arial" w:hAnsi="Arial" w:cs="Arial"/>
          <w:lang w:val="en-GB"/>
        </w:rPr>
        <w:t>, screening, chronic disease management, and the prevention of unnecessary medical treatments</w:t>
      </w:r>
      <w:r w:rsidR="00DD14FF">
        <w:rPr>
          <w:rFonts w:ascii="Arial" w:hAnsi="Arial" w:cs="Arial"/>
          <w:lang w:val="en-GB"/>
        </w:rPr>
        <w:t xml:space="preserve"> or </w:t>
      </w:r>
      <w:r w:rsidR="00A35D5D" w:rsidRPr="00A35D5D">
        <w:rPr>
          <w:rFonts w:ascii="Arial" w:hAnsi="Arial" w:cs="Arial"/>
          <w:lang w:val="en-GB"/>
        </w:rPr>
        <w:t>overmedicalization.</w:t>
      </w:r>
      <w:r w:rsidR="00A35D5D">
        <w:rPr>
          <w:rFonts w:ascii="Arial" w:hAnsi="Arial" w:cs="Arial"/>
          <w:lang w:val="en-GB"/>
        </w:rPr>
        <w:t xml:space="preserve"> These interventions can include health information technologies su</w:t>
      </w:r>
      <w:r w:rsidR="00EB35CA">
        <w:rPr>
          <w:rFonts w:ascii="Arial" w:hAnsi="Arial" w:cs="Arial"/>
          <w:lang w:val="en-GB"/>
        </w:rPr>
        <w:t xml:space="preserve">ch as electronic </w:t>
      </w:r>
      <w:r w:rsidR="00332DFA">
        <w:rPr>
          <w:rFonts w:ascii="Arial" w:hAnsi="Arial" w:cs="Arial"/>
          <w:lang w:val="en-GB"/>
        </w:rPr>
        <w:t>health records, clinical decision support systems, telemedicine, and multi-technology platforms</w:t>
      </w:r>
      <w:r w:rsidR="0070043F">
        <w:rPr>
          <w:rFonts w:ascii="Arial" w:hAnsi="Arial" w:cs="Arial"/>
          <w:lang w:val="en-GB"/>
        </w:rPr>
        <w:t xml:space="preserve">, all of which have demonstrated improvements in clinical </w:t>
      </w:r>
      <w:r w:rsidR="00621544">
        <w:rPr>
          <w:rFonts w:ascii="Arial" w:hAnsi="Arial" w:cs="Arial"/>
          <w:lang w:val="en-GB"/>
        </w:rPr>
        <w:t>outcomes and overall health performance</w:t>
      </w:r>
      <w:r w:rsidR="00EB7D92">
        <w:rPr>
          <w:rFonts w:ascii="Arial" w:hAnsi="Arial" w:cs="Arial"/>
          <w:lang w:val="en-GB"/>
        </w:rPr>
        <w:t xml:space="preserve"> (GOV.UK</w:t>
      </w:r>
      <w:r w:rsidR="00AC2B4D">
        <w:rPr>
          <w:rFonts w:ascii="Arial" w:hAnsi="Arial" w:cs="Arial"/>
          <w:lang w:val="en-GB"/>
        </w:rPr>
        <w:t>, 2018)</w:t>
      </w:r>
      <w:r w:rsidR="008A0BA7">
        <w:rPr>
          <w:rFonts w:ascii="Arial" w:hAnsi="Arial" w:cs="Arial"/>
          <w:lang w:val="en-GB"/>
        </w:rPr>
        <w:t>.</w:t>
      </w:r>
    </w:p>
    <w:p w14:paraId="573ABD48" w14:textId="21C1A6FE" w:rsidR="002A49F8" w:rsidRDefault="005A6192" w:rsidP="00E03402">
      <w:pPr>
        <w:jc w:val="both"/>
        <w:rPr>
          <w:rFonts w:ascii="Arial" w:hAnsi="Arial" w:cs="Arial"/>
          <w:lang w:val="en-GB"/>
        </w:rPr>
      </w:pPr>
      <w:r>
        <w:rPr>
          <w:rFonts w:ascii="Arial" w:hAnsi="Arial" w:cs="Arial"/>
          <w:noProof/>
          <w:lang w:val="en-GB"/>
        </w:rPr>
        <w:drawing>
          <wp:inline distT="0" distB="0" distL="0" distR="0" wp14:anchorId="20522CAD" wp14:editId="4B2B57FE">
            <wp:extent cx="5821680" cy="2849880"/>
            <wp:effectExtent l="0" t="0" r="7620" b="7620"/>
            <wp:docPr id="537254168" name="Picture 19" descr="A close-up of a doctor's hand holding a stethosc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54168" name="Picture 19" descr="A close-up of a doctor's hand holding a stethoscope&#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821680" cy="2849880"/>
                    </a:xfrm>
                    <a:prstGeom prst="rect">
                      <a:avLst/>
                    </a:prstGeom>
                    <a:ln>
                      <a:noFill/>
                    </a:ln>
                    <a:effectLst>
                      <a:softEdge rad="112500"/>
                    </a:effectLst>
                  </pic:spPr>
                </pic:pic>
              </a:graphicData>
            </a:graphic>
          </wp:inline>
        </w:drawing>
      </w:r>
      <w:r w:rsidR="00904ADB">
        <w:rPr>
          <w:rFonts w:ascii="Arial" w:hAnsi="Arial" w:cs="Arial"/>
          <w:b/>
          <w:bCs/>
          <w:sz w:val="18"/>
          <w:szCs w:val="18"/>
          <w:lang w:val="en-GB"/>
        </w:rPr>
        <w:t xml:space="preserve">        </w:t>
      </w:r>
      <w:r w:rsidR="00E14126">
        <w:rPr>
          <w:rFonts w:ascii="Arial" w:hAnsi="Arial" w:cs="Arial"/>
          <w:b/>
          <w:bCs/>
          <w:sz w:val="18"/>
          <w:szCs w:val="18"/>
          <w:lang w:val="en-GB"/>
        </w:rPr>
        <w:t xml:space="preserve">   </w:t>
      </w:r>
      <w:r w:rsidR="00904ADB" w:rsidRPr="00904ADB">
        <w:rPr>
          <w:rFonts w:ascii="Arial" w:hAnsi="Arial" w:cs="Arial"/>
          <w:b/>
          <w:bCs/>
          <w:sz w:val="18"/>
          <w:szCs w:val="18"/>
          <w:lang w:val="en-GB"/>
        </w:rPr>
        <w:t>(The healthcare insights, 2025)</w:t>
      </w:r>
      <w:r w:rsidR="00E14126">
        <w:rPr>
          <w:rFonts w:ascii="Arial" w:hAnsi="Arial" w:cs="Arial"/>
          <w:b/>
          <w:bCs/>
          <w:sz w:val="18"/>
          <w:szCs w:val="18"/>
          <w:lang w:val="en-GB"/>
        </w:rPr>
        <w:t>.</w:t>
      </w:r>
      <w:r w:rsidR="00904ADB">
        <w:rPr>
          <w:rFonts w:ascii="Arial" w:hAnsi="Arial" w:cs="Arial"/>
          <w:b/>
          <w:bCs/>
          <w:sz w:val="18"/>
          <w:szCs w:val="18"/>
          <w:lang w:val="en-GB"/>
        </w:rPr>
        <w:t xml:space="preserve"> </w:t>
      </w:r>
    </w:p>
    <w:p w14:paraId="649058DF" w14:textId="77777777" w:rsidR="005A6192" w:rsidRDefault="005A6192" w:rsidP="00E03402">
      <w:pPr>
        <w:jc w:val="both"/>
        <w:rPr>
          <w:rFonts w:ascii="Arial" w:hAnsi="Arial" w:cs="Arial"/>
          <w:lang w:val="en-GB"/>
        </w:rPr>
      </w:pPr>
    </w:p>
    <w:p w14:paraId="2876A99A" w14:textId="4A6E12D2" w:rsidR="00523854" w:rsidRDefault="00523854" w:rsidP="00E03402">
      <w:pPr>
        <w:jc w:val="both"/>
        <w:rPr>
          <w:rFonts w:ascii="Arial" w:hAnsi="Arial" w:cs="Arial"/>
          <w:lang w:val="en-GB"/>
        </w:rPr>
      </w:pPr>
      <w:r>
        <w:rPr>
          <w:rFonts w:ascii="Arial" w:hAnsi="Arial" w:cs="Arial"/>
          <w:lang w:val="en-GB"/>
        </w:rPr>
        <w:t>A real</w:t>
      </w:r>
      <w:r w:rsidR="00C910F3">
        <w:rPr>
          <w:rFonts w:ascii="Arial" w:hAnsi="Arial" w:cs="Arial"/>
          <w:lang w:val="en-GB"/>
        </w:rPr>
        <w:t>-world example</w:t>
      </w:r>
      <w:r w:rsidR="00D87239">
        <w:rPr>
          <w:rFonts w:ascii="Arial" w:hAnsi="Arial" w:cs="Arial"/>
          <w:lang w:val="en-GB"/>
        </w:rPr>
        <w:t xml:space="preserve"> currently existing in the UK is the “Healthier You” pro</w:t>
      </w:r>
      <w:r w:rsidR="003418FF">
        <w:rPr>
          <w:rFonts w:ascii="Arial" w:hAnsi="Arial" w:cs="Arial"/>
          <w:lang w:val="en-GB"/>
        </w:rPr>
        <w:t>gram, a joint initiative of NHS England, Pu</w:t>
      </w:r>
      <w:r w:rsidR="001C7FC6">
        <w:rPr>
          <w:rFonts w:ascii="Arial" w:hAnsi="Arial" w:cs="Arial"/>
          <w:lang w:val="en-GB"/>
        </w:rPr>
        <w:t>blic Health England, and Diabetes Uk to provide evidence-based interventions to individuals identified as being</w:t>
      </w:r>
      <w:r w:rsidR="00622431">
        <w:rPr>
          <w:rFonts w:ascii="Arial" w:hAnsi="Arial" w:cs="Arial"/>
          <w:lang w:val="en-GB"/>
        </w:rPr>
        <w:t xml:space="preserve"> at high risk of developing type 2 diabetes. While an</w:t>
      </w:r>
      <w:r w:rsidR="00AF4E06">
        <w:rPr>
          <w:rFonts w:ascii="Arial" w:hAnsi="Arial" w:cs="Arial"/>
          <w:lang w:val="en-GB"/>
        </w:rPr>
        <w:t xml:space="preserve"> in-person option exists, a digital modality was successfully implemented to broade</w:t>
      </w:r>
      <w:r w:rsidR="00655034">
        <w:rPr>
          <w:rFonts w:ascii="Arial" w:hAnsi="Arial" w:cs="Arial"/>
          <w:lang w:val="en-GB"/>
        </w:rPr>
        <w:t>n access and participation, particularly among the young people working-age population</w:t>
      </w:r>
      <w:r w:rsidR="009F70A9">
        <w:rPr>
          <w:rFonts w:ascii="Arial" w:hAnsi="Arial" w:cs="Arial"/>
          <w:lang w:val="en-GB"/>
        </w:rPr>
        <w:t xml:space="preserve"> (NHS England, </w:t>
      </w:r>
      <w:r w:rsidR="00953E6D">
        <w:rPr>
          <w:rFonts w:ascii="Arial" w:hAnsi="Arial" w:cs="Arial"/>
          <w:lang w:val="en-GB"/>
        </w:rPr>
        <w:t>2025</w:t>
      </w:r>
      <w:r w:rsidR="009F70A9">
        <w:rPr>
          <w:rFonts w:ascii="Arial" w:hAnsi="Arial" w:cs="Arial"/>
          <w:lang w:val="en-GB"/>
        </w:rPr>
        <w:t>)</w:t>
      </w:r>
      <w:r w:rsidR="00953E6D">
        <w:rPr>
          <w:rFonts w:ascii="Arial" w:hAnsi="Arial" w:cs="Arial"/>
          <w:lang w:val="en-GB"/>
        </w:rPr>
        <w:t>.</w:t>
      </w:r>
    </w:p>
    <w:p w14:paraId="4E366F44" w14:textId="5057D737" w:rsidR="001569E2" w:rsidRDefault="00A94F98" w:rsidP="00E03402">
      <w:pPr>
        <w:jc w:val="both"/>
        <w:rPr>
          <w:rFonts w:ascii="Arial" w:hAnsi="Arial" w:cs="Arial"/>
          <w:b/>
          <w:bCs/>
          <w:lang w:val="en-GB"/>
        </w:rPr>
      </w:pPr>
      <w:r>
        <w:rPr>
          <w:rFonts w:ascii="Arial" w:hAnsi="Arial" w:cs="Arial"/>
          <w:b/>
          <w:bCs/>
          <w:lang w:val="en-GB"/>
        </w:rPr>
        <w:t xml:space="preserve">7. </w:t>
      </w:r>
      <w:r w:rsidR="008F4CDB" w:rsidRPr="008F4CDB">
        <w:rPr>
          <w:rFonts w:ascii="Arial" w:hAnsi="Arial" w:cs="Arial"/>
          <w:b/>
          <w:bCs/>
          <w:lang w:val="en-GB"/>
        </w:rPr>
        <w:t>The NHS Leadership Framework</w:t>
      </w:r>
    </w:p>
    <w:p w14:paraId="6D1A5B21" w14:textId="05724D2B" w:rsidR="00A94F98" w:rsidRDefault="00C847AD" w:rsidP="00E03402">
      <w:pPr>
        <w:jc w:val="both"/>
        <w:rPr>
          <w:rFonts w:ascii="Arial" w:hAnsi="Arial" w:cs="Arial"/>
          <w:b/>
          <w:bCs/>
          <w:lang w:val="en-GB"/>
        </w:rPr>
      </w:pPr>
      <w:r>
        <w:rPr>
          <w:rFonts w:ascii="Arial" w:hAnsi="Arial" w:cs="Arial"/>
          <w:b/>
          <w:bCs/>
          <w:noProof/>
          <w:lang w:val="en-GB"/>
        </w:rPr>
        <w:drawing>
          <wp:inline distT="0" distB="0" distL="0" distR="0" wp14:anchorId="1B20D135" wp14:editId="4D87C677">
            <wp:extent cx="5722620" cy="3223260"/>
            <wp:effectExtent l="0" t="0" r="0" b="0"/>
            <wp:docPr id="2171958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2620" cy="3223260"/>
                    </a:xfrm>
                    <a:prstGeom prst="rect">
                      <a:avLst/>
                    </a:prstGeom>
                    <a:noFill/>
                    <a:ln>
                      <a:noFill/>
                    </a:ln>
                  </pic:spPr>
                </pic:pic>
              </a:graphicData>
            </a:graphic>
          </wp:inline>
        </w:drawing>
      </w:r>
    </w:p>
    <w:p w14:paraId="62BED1E9" w14:textId="0218FE31" w:rsidR="00C847AD" w:rsidRDefault="00C12437" w:rsidP="00E03402">
      <w:pPr>
        <w:jc w:val="both"/>
        <w:rPr>
          <w:rFonts w:ascii="Arial" w:hAnsi="Arial" w:cs="Arial"/>
          <w:b/>
          <w:bCs/>
          <w:lang w:val="en-GB"/>
        </w:rPr>
      </w:pPr>
      <w:r>
        <w:rPr>
          <w:rFonts w:ascii="Arial" w:hAnsi="Arial" w:cs="Arial"/>
          <w:b/>
          <w:bCs/>
          <w:noProof/>
          <w:lang w:val="en-GB"/>
        </w:rPr>
        <w:drawing>
          <wp:inline distT="0" distB="0" distL="0" distR="0" wp14:anchorId="12BDD4E5" wp14:editId="13DC4A63">
            <wp:extent cx="5722620" cy="3040380"/>
            <wp:effectExtent l="0" t="0" r="0" b="7620"/>
            <wp:docPr id="12124166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2620" cy="3040380"/>
                    </a:xfrm>
                    <a:prstGeom prst="rect">
                      <a:avLst/>
                    </a:prstGeom>
                    <a:noFill/>
                    <a:ln>
                      <a:noFill/>
                    </a:ln>
                  </pic:spPr>
                </pic:pic>
              </a:graphicData>
            </a:graphic>
          </wp:inline>
        </w:drawing>
      </w:r>
    </w:p>
    <w:p w14:paraId="5459E05E" w14:textId="192C3FE6" w:rsidR="00971D8C" w:rsidRDefault="00AE027D" w:rsidP="00E03402">
      <w:pPr>
        <w:jc w:val="both"/>
        <w:rPr>
          <w:rFonts w:ascii="Arial" w:hAnsi="Arial" w:cs="Arial"/>
          <w:lang w:val="en-GB"/>
        </w:rPr>
      </w:pPr>
      <w:r>
        <w:rPr>
          <w:rFonts w:ascii="Arial" w:hAnsi="Arial" w:cs="Arial"/>
          <w:lang w:val="en-GB"/>
        </w:rPr>
        <w:lastRenderedPageBreak/>
        <w:t>The</w:t>
      </w:r>
      <w:r w:rsidR="00B34EAA">
        <w:rPr>
          <w:rFonts w:ascii="Arial" w:hAnsi="Arial" w:cs="Arial"/>
          <w:lang w:val="en-GB"/>
        </w:rPr>
        <w:t xml:space="preserve"> NHS Leadership Framework outlines the standards and behaviours that</w:t>
      </w:r>
      <w:r w:rsidR="004B1EAD">
        <w:rPr>
          <w:rFonts w:ascii="Arial" w:hAnsi="Arial" w:cs="Arial"/>
          <w:lang w:val="en-GB"/>
        </w:rPr>
        <w:t xml:space="preserve"> characterise</w:t>
      </w:r>
      <w:r w:rsidR="00EE39EA">
        <w:rPr>
          <w:rFonts w:ascii="Arial" w:hAnsi="Arial" w:cs="Arial"/>
          <w:lang w:val="en-GB"/>
        </w:rPr>
        <w:t xml:space="preserve"> effective leadership in the healthcare and social care sectors. This framework is relevant to all personal</w:t>
      </w:r>
      <w:r w:rsidR="00A934C8">
        <w:rPr>
          <w:rFonts w:ascii="Arial" w:hAnsi="Arial" w:cs="Arial"/>
          <w:lang w:val="en-GB"/>
        </w:rPr>
        <w:t xml:space="preserve">, applying </w:t>
      </w:r>
      <w:r w:rsidR="00AD01B5">
        <w:rPr>
          <w:rFonts w:ascii="Arial" w:hAnsi="Arial" w:cs="Arial"/>
          <w:lang w:val="en-GB"/>
        </w:rPr>
        <w:t>not</w:t>
      </w:r>
      <w:r w:rsidR="00A934C8">
        <w:rPr>
          <w:rFonts w:ascii="Arial" w:hAnsi="Arial" w:cs="Arial"/>
          <w:lang w:val="en-GB"/>
        </w:rPr>
        <w:t xml:space="preserve"> just to those in formal management rules but </w:t>
      </w:r>
      <w:r w:rsidR="00DD4E3D">
        <w:rPr>
          <w:rFonts w:ascii="Arial" w:hAnsi="Arial" w:cs="Arial"/>
          <w:lang w:val="en-GB"/>
        </w:rPr>
        <w:t>to everyone in the healthcare organisation</w:t>
      </w:r>
      <w:r w:rsidR="00A4450D">
        <w:rPr>
          <w:rFonts w:ascii="Arial" w:hAnsi="Arial" w:cs="Arial"/>
          <w:lang w:val="en-GB"/>
        </w:rPr>
        <w:t xml:space="preserve"> (NHS England</w:t>
      </w:r>
      <w:r w:rsidR="00971D8C">
        <w:rPr>
          <w:rFonts w:ascii="Arial" w:hAnsi="Arial" w:cs="Arial"/>
          <w:lang w:val="en-GB"/>
        </w:rPr>
        <w:t>, 2025</w:t>
      </w:r>
      <w:r w:rsidR="00A4450D">
        <w:rPr>
          <w:rFonts w:ascii="Arial" w:hAnsi="Arial" w:cs="Arial"/>
          <w:lang w:val="en-GB"/>
        </w:rPr>
        <w:t>)</w:t>
      </w:r>
      <w:r w:rsidR="00971D8C">
        <w:rPr>
          <w:rFonts w:ascii="Arial" w:hAnsi="Arial" w:cs="Arial"/>
          <w:lang w:val="en-GB"/>
        </w:rPr>
        <w:t xml:space="preserve">. </w:t>
      </w:r>
    </w:p>
    <w:p w14:paraId="1A99253A" w14:textId="49BE5A83" w:rsidR="008F4CDB" w:rsidRDefault="00057DF0" w:rsidP="00E03402">
      <w:pPr>
        <w:jc w:val="both"/>
        <w:rPr>
          <w:rFonts w:ascii="Arial" w:hAnsi="Arial" w:cs="Arial"/>
          <w:lang w:val="en-GB"/>
        </w:rPr>
      </w:pPr>
      <w:r w:rsidRPr="3A1260C0">
        <w:rPr>
          <w:rFonts w:ascii="Arial" w:hAnsi="Arial" w:cs="Arial"/>
          <w:lang w:val="en-GB"/>
        </w:rPr>
        <w:t>It is</w:t>
      </w:r>
      <w:r w:rsidR="00DD4E3D" w:rsidRPr="3A1260C0">
        <w:rPr>
          <w:rFonts w:ascii="Arial" w:hAnsi="Arial" w:cs="Arial"/>
          <w:lang w:val="en-GB"/>
        </w:rPr>
        <w:t xml:space="preserve"> essential elements involve </w:t>
      </w:r>
      <w:r w:rsidR="001746C2" w:rsidRPr="3A1260C0">
        <w:rPr>
          <w:rFonts w:ascii="Arial" w:hAnsi="Arial" w:cs="Arial"/>
          <w:lang w:val="en-GB"/>
        </w:rPr>
        <w:t>establishing a clear vision, supporting employees, promoting</w:t>
      </w:r>
      <w:r w:rsidR="00C67ECF" w:rsidRPr="3A1260C0">
        <w:rPr>
          <w:rFonts w:ascii="Arial" w:hAnsi="Arial" w:cs="Arial"/>
          <w:lang w:val="en-GB"/>
        </w:rPr>
        <w:t xml:space="preserve"> a positive workplace culture, and ensuring high-quality patient </w:t>
      </w:r>
      <w:r w:rsidR="009914DE" w:rsidRPr="3A1260C0">
        <w:rPr>
          <w:rFonts w:ascii="Arial" w:hAnsi="Arial" w:cs="Arial"/>
          <w:lang w:val="en-GB"/>
        </w:rPr>
        <w:t>care through well-defined objectives, suppor</w:t>
      </w:r>
      <w:r w:rsidR="00F71020" w:rsidRPr="3A1260C0">
        <w:rPr>
          <w:rFonts w:ascii="Arial" w:hAnsi="Arial" w:cs="Arial"/>
          <w:lang w:val="en-GB"/>
        </w:rPr>
        <w:t>tive leadership, and strong teamwork. This framework</w:t>
      </w:r>
      <w:r w:rsidR="000745D9" w:rsidRPr="3A1260C0">
        <w:rPr>
          <w:rFonts w:ascii="Arial" w:hAnsi="Arial" w:cs="Arial"/>
          <w:lang w:val="en-GB"/>
        </w:rPr>
        <w:t xml:space="preserve"> is crucial for providing a share language for leadership</w:t>
      </w:r>
      <w:r w:rsidR="00002DAA" w:rsidRPr="3A1260C0">
        <w:rPr>
          <w:rFonts w:ascii="Arial" w:hAnsi="Arial" w:cs="Arial"/>
          <w:lang w:val="en-GB"/>
        </w:rPr>
        <w:t xml:space="preserve"> development, enhancing patient care, and fostering a more engaged and efficient wor</w:t>
      </w:r>
      <w:r w:rsidR="00AD01B5" w:rsidRPr="3A1260C0">
        <w:rPr>
          <w:rFonts w:ascii="Arial" w:hAnsi="Arial" w:cs="Arial"/>
          <w:lang w:val="en-GB"/>
        </w:rPr>
        <w:t>kforce</w:t>
      </w:r>
      <w:r w:rsidR="00F71020" w:rsidRPr="3A1260C0">
        <w:rPr>
          <w:rFonts w:ascii="Arial" w:hAnsi="Arial" w:cs="Arial"/>
          <w:lang w:val="en-GB"/>
        </w:rPr>
        <w:t xml:space="preserve"> </w:t>
      </w:r>
      <w:r w:rsidR="00DA058D" w:rsidRPr="3A1260C0">
        <w:rPr>
          <w:rFonts w:ascii="Arial" w:hAnsi="Arial" w:cs="Arial"/>
          <w:lang w:val="en-GB"/>
        </w:rPr>
        <w:t>(NHS England, 2025).</w:t>
      </w:r>
    </w:p>
    <w:p w14:paraId="618D1DCD" w14:textId="0C8B65AD" w:rsidR="00A73C54" w:rsidRDefault="00A55F5D" w:rsidP="00E03402">
      <w:pPr>
        <w:jc w:val="both"/>
        <w:rPr>
          <w:rFonts w:ascii="Arial" w:hAnsi="Arial" w:cs="Arial"/>
          <w:lang w:val="en-GB"/>
        </w:rPr>
      </w:pPr>
      <w:r>
        <w:rPr>
          <w:rFonts w:ascii="Arial" w:hAnsi="Arial" w:cs="Arial"/>
          <w:lang w:val="en-GB"/>
        </w:rPr>
        <w:t>This framework is crucial because there is evidence linking effective lea</w:t>
      </w:r>
      <w:r w:rsidR="00682FAB">
        <w:rPr>
          <w:rFonts w:ascii="Arial" w:hAnsi="Arial" w:cs="Arial"/>
          <w:lang w:val="en-GB"/>
        </w:rPr>
        <w:t>dership to positive healthcare outcomes, such a patient and staff sati</w:t>
      </w:r>
      <w:r w:rsidR="002D7484">
        <w:rPr>
          <w:rFonts w:ascii="Arial" w:hAnsi="Arial" w:cs="Arial"/>
          <w:lang w:val="en-GB"/>
        </w:rPr>
        <w:t>sfaction, as well as lower mortality rates. By standar</w:t>
      </w:r>
      <w:r w:rsidR="00966B31">
        <w:rPr>
          <w:rFonts w:ascii="Arial" w:hAnsi="Arial" w:cs="Arial"/>
          <w:lang w:val="en-GB"/>
        </w:rPr>
        <w:t>dizing expectations and promoting values like compassion and collaboration</w:t>
      </w:r>
      <w:r w:rsidR="008329FC">
        <w:rPr>
          <w:rFonts w:ascii="Arial" w:hAnsi="Arial" w:cs="Arial"/>
          <w:lang w:val="en-GB"/>
        </w:rPr>
        <w:t>, it contributes to the development of leaders who can manage the complexities of the system and foster continuous improvement in healthcare</w:t>
      </w:r>
      <w:r w:rsidR="004F40CB">
        <w:rPr>
          <w:rFonts w:ascii="Arial" w:hAnsi="Arial" w:cs="Arial"/>
          <w:lang w:val="en-GB"/>
        </w:rPr>
        <w:t xml:space="preserve"> (NHS England, 2024)</w:t>
      </w:r>
      <w:r w:rsidR="00467C3D">
        <w:rPr>
          <w:rFonts w:ascii="Arial" w:hAnsi="Arial" w:cs="Arial"/>
          <w:lang w:val="en-GB"/>
        </w:rPr>
        <w:t>.</w:t>
      </w:r>
    </w:p>
    <w:p w14:paraId="60D0895F" w14:textId="138D58A5" w:rsidR="00C64AA9" w:rsidRDefault="00C64AA9" w:rsidP="00E03402">
      <w:pPr>
        <w:jc w:val="both"/>
        <w:rPr>
          <w:rFonts w:ascii="Arial" w:hAnsi="Arial" w:cs="Arial"/>
          <w:b/>
          <w:bCs/>
          <w:lang w:val="en-GB"/>
        </w:rPr>
      </w:pPr>
      <w:r>
        <w:rPr>
          <w:rFonts w:ascii="Arial" w:hAnsi="Arial" w:cs="Arial"/>
          <w:b/>
          <w:bCs/>
          <w:lang w:val="en-GB"/>
        </w:rPr>
        <w:t>Leadership behaviour: Leading with empathy</w:t>
      </w:r>
    </w:p>
    <w:p w14:paraId="6B0C97FD" w14:textId="3652C098" w:rsidR="00224628" w:rsidRPr="005C728C" w:rsidRDefault="00224628" w:rsidP="00E03402">
      <w:pPr>
        <w:jc w:val="both"/>
        <w:rPr>
          <w:rFonts w:ascii="Arial" w:hAnsi="Arial" w:cs="Arial"/>
          <w:lang w:val="en-GB"/>
        </w:rPr>
      </w:pPr>
      <w:r w:rsidRPr="28909F1C">
        <w:rPr>
          <w:rFonts w:ascii="Arial" w:hAnsi="Arial" w:cs="Arial"/>
          <w:lang w:val="en-GB"/>
        </w:rPr>
        <w:t>An NHS leader must use emp</w:t>
      </w:r>
      <w:r w:rsidR="008425EC" w:rsidRPr="28909F1C">
        <w:rPr>
          <w:rFonts w:ascii="Arial" w:hAnsi="Arial" w:cs="Arial"/>
          <w:lang w:val="en-GB"/>
        </w:rPr>
        <w:t xml:space="preserve">athy as a core skill to foster creativity and improve patient </w:t>
      </w:r>
      <w:r w:rsidR="00100DD4" w:rsidRPr="28909F1C">
        <w:rPr>
          <w:rFonts w:ascii="Arial" w:hAnsi="Arial" w:cs="Arial"/>
          <w:lang w:val="en-GB"/>
        </w:rPr>
        <w:t>or service user care. At the same time, empathy also plays a fundamental role in compassio</w:t>
      </w:r>
      <w:r w:rsidR="00825481" w:rsidRPr="28909F1C">
        <w:rPr>
          <w:rFonts w:ascii="Arial" w:hAnsi="Arial" w:cs="Arial"/>
          <w:lang w:val="en-GB"/>
        </w:rPr>
        <w:t>nate leadership, which is increasingly important in healthcare settings. Compassionate leadership involves dimensions</w:t>
      </w:r>
      <w:r w:rsidR="00FC498D" w:rsidRPr="28909F1C">
        <w:rPr>
          <w:rFonts w:ascii="Arial" w:hAnsi="Arial" w:cs="Arial"/>
          <w:lang w:val="en-GB"/>
        </w:rPr>
        <w:t xml:space="preserve"> such as empathy openness, communication,</w:t>
      </w:r>
      <w:r w:rsidR="00D63DBF" w:rsidRPr="28909F1C">
        <w:rPr>
          <w:rFonts w:ascii="Arial" w:hAnsi="Arial" w:cs="Arial"/>
          <w:lang w:val="en-GB"/>
        </w:rPr>
        <w:t xml:space="preserve"> and respect, which together contribute to creating an</w:t>
      </w:r>
      <w:r w:rsidR="00F60E0C" w:rsidRPr="28909F1C">
        <w:rPr>
          <w:rFonts w:ascii="Arial" w:hAnsi="Arial" w:cs="Arial"/>
          <w:lang w:val="en-GB"/>
        </w:rPr>
        <w:t xml:space="preserve"> environment where staff feel supported and motivated. By integrating empathy, cooperation and inter</w:t>
      </w:r>
      <w:r w:rsidR="00972E40" w:rsidRPr="28909F1C">
        <w:rPr>
          <w:rFonts w:ascii="Arial" w:hAnsi="Arial" w:cs="Arial"/>
          <w:lang w:val="en-GB"/>
        </w:rPr>
        <w:t>disciplinary partnerships, leaders are better equipped to</w:t>
      </w:r>
      <w:r w:rsidR="00040453" w:rsidRPr="28909F1C">
        <w:rPr>
          <w:rFonts w:ascii="Arial" w:hAnsi="Arial" w:cs="Arial"/>
          <w:lang w:val="en-GB"/>
        </w:rPr>
        <w:t xml:space="preserve"> develop equitable solutions that improve health and overall care </w:t>
      </w:r>
      <w:r w:rsidR="00F5292F" w:rsidRPr="28909F1C">
        <w:rPr>
          <w:rFonts w:ascii="Arial" w:hAnsi="Arial" w:cs="Arial"/>
          <w:lang w:val="en-GB"/>
        </w:rPr>
        <w:t>outcomes</w:t>
      </w:r>
      <w:r w:rsidR="00B554C6" w:rsidRPr="28909F1C">
        <w:rPr>
          <w:rFonts w:ascii="Arial" w:hAnsi="Arial" w:cs="Arial"/>
          <w:lang w:val="en-GB"/>
        </w:rPr>
        <w:t xml:space="preserve"> </w:t>
      </w:r>
      <w:r w:rsidR="005C728C" w:rsidRPr="28909F1C">
        <w:rPr>
          <w:rFonts w:ascii="Arial" w:hAnsi="Arial" w:cs="Arial"/>
          <w:lang w:val="en-GB"/>
        </w:rPr>
        <w:t>(GOV.UK</w:t>
      </w:r>
      <w:r w:rsidR="00E3769B" w:rsidRPr="28909F1C">
        <w:rPr>
          <w:rFonts w:ascii="Arial" w:hAnsi="Arial" w:cs="Arial"/>
          <w:lang w:val="en-GB"/>
        </w:rPr>
        <w:t xml:space="preserve">, </w:t>
      </w:r>
      <w:r w:rsidR="3FEDD666" w:rsidRPr="28909F1C">
        <w:rPr>
          <w:rFonts w:ascii="Arial" w:hAnsi="Arial" w:cs="Arial"/>
          <w:lang w:val="en-GB"/>
        </w:rPr>
        <w:t>2022</w:t>
      </w:r>
      <w:r w:rsidR="00E3769B" w:rsidRPr="28909F1C">
        <w:rPr>
          <w:rFonts w:ascii="Arial" w:hAnsi="Arial" w:cs="Arial"/>
          <w:lang w:val="en-GB"/>
        </w:rPr>
        <w:t>)</w:t>
      </w:r>
      <w:r w:rsidR="40FB3394" w:rsidRPr="28909F1C">
        <w:rPr>
          <w:rFonts w:ascii="Arial" w:hAnsi="Arial" w:cs="Arial"/>
          <w:lang w:val="en-GB"/>
        </w:rPr>
        <w:t>.</w:t>
      </w:r>
    </w:p>
    <w:p w14:paraId="7D4347F3" w14:textId="77777777" w:rsidR="00224628" w:rsidRDefault="00224628" w:rsidP="00E03402">
      <w:pPr>
        <w:jc w:val="both"/>
        <w:rPr>
          <w:rFonts w:ascii="Arial" w:hAnsi="Arial" w:cs="Arial"/>
          <w:lang w:val="en-GB"/>
        </w:rPr>
      </w:pPr>
    </w:p>
    <w:p w14:paraId="769EED2E" w14:textId="77777777" w:rsidR="006F7512" w:rsidRPr="008F4CDB" w:rsidRDefault="006F7512" w:rsidP="0070043F">
      <w:pPr>
        <w:jc w:val="both"/>
        <w:rPr>
          <w:rFonts w:ascii="Arial" w:hAnsi="Arial" w:cs="Arial"/>
          <w:lang w:val="en-GB"/>
        </w:rPr>
      </w:pPr>
    </w:p>
    <w:p w14:paraId="1E533843" w14:textId="052FC9BD" w:rsidR="00A2232C" w:rsidRPr="00A368B9" w:rsidRDefault="00A2232C">
      <w:pPr>
        <w:rPr>
          <w:lang w:val="en-GB"/>
        </w:rPr>
      </w:pPr>
    </w:p>
    <w:p w14:paraId="59AA6A6B" w14:textId="77777777" w:rsidR="00A2232C" w:rsidRPr="00A368B9" w:rsidRDefault="00A2232C">
      <w:pPr>
        <w:rPr>
          <w:lang w:val="en-GB"/>
        </w:rPr>
      </w:pPr>
    </w:p>
    <w:p w14:paraId="0A3EB76F" w14:textId="77777777" w:rsidR="00A2232C" w:rsidRPr="00A368B9" w:rsidRDefault="00A2232C">
      <w:pPr>
        <w:rPr>
          <w:lang w:val="en-GB"/>
        </w:rPr>
      </w:pPr>
    </w:p>
    <w:p w14:paraId="2ED030E8" w14:textId="77777777" w:rsidR="00A2232C" w:rsidRPr="00A368B9" w:rsidRDefault="00A2232C">
      <w:pPr>
        <w:rPr>
          <w:lang w:val="en-GB"/>
        </w:rPr>
      </w:pPr>
    </w:p>
    <w:p w14:paraId="511C53EB" w14:textId="77777777" w:rsidR="00A2232C" w:rsidRPr="00A368B9" w:rsidRDefault="00A2232C">
      <w:pPr>
        <w:rPr>
          <w:lang w:val="en-GB"/>
        </w:rPr>
      </w:pPr>
    </w:p>
    <w:p w14:paraId="225ECF42" w14:textId="77777777" w:rsidR="00A2232C" w:rsidRPr="00A368B9" w:rsidRDefault="00A2232C">
      <w:pPr>
        <w:rPr>
          <w:lang w:val="en-GB"/>
        </w:rPr>
      </w:pPr>
    </w:p>
    <w:p w14:paraId="26D3AEC9" w14:textId="77777777" w:rsidR="005B6844" w:rsidRDefault="005B6844" w:rsidP="005B6844">
      <w:pPr>
        <w:rPr>
          <w:lang w:val="en-GB"/>
        </w:rPr>
      </w:pPr>
    </w:p>
    <w:p w14:paraId="387C7827" w14:textId="4B16053C" w:rsidR="009073F9" w:rsidRPr="002D67A7" w:rsidRDefault="00B2612A" w:rsidP="00615E54">
      <w:pPr>
        <w:jc w:val="center"/>
        <w:rPr>
          <w:rFonts w:ascii="Arial" w:hAnsi="Arial" w:cs="Arial"/>
          <w:b/>
          <w:bCs/>
          <w:lang w:val="en-GB"/>
        </w:rPr>
      </w:pPr>
      <w:r w:rsidRPr="002D67A7">
        <w:rPr>
          <w:rFonts w:ascii="Arial" w:hAnsi="Arial" w:cs="Arial"/>
          <w:b/>
          <w:bCs/>
          <w:lang w:val="en-GB"/>
        </w:rPr>
        <w:lastRenderedPageBreak/>
        <w:t>REFERENCES</w:t>
      </w:r>
    </w:p>
    <w:p w14:paraId="2B71DD45" w14:textId="77777777" w:rsidR="00AB106E" w:rsidRPr="002D67A7" w:rsidRDefault="00AB106E" w:rsidP="005B6844">
      <w:pPr>
        <w:jc w:val="both"/>
        <w:rPr>
          <w:rFonts w:ascii="Arial" w:hAnsi="Arial" w:cs="Arial"/>
          <w:b/>
          <w:bCs/>
          <w:lang w:val="en-GB"/>
        </w:rPr>
      </w:pPr>
    </w:p>
    <w:p w14:paraId="52AA4923" w14:textId="1AB2CC85" w:rsidR="00F93541" w:rsidRPr="00F93541" w:rsidRDefault="00AB106E" w:rsidP="005B6844">
      <w:pPr>
        <w:jc w:val="both"/>
        <w:rPr>
          <w:rFonts w:ascii="Arial" w:hAnsi="Arial" w:cs="Arial"/>
          <w:b/>
          <w:bCs/>
          <w:lang w:val="en-GB"/>
        </w:rPr>
      </w:pPr>
      <w:r w:rsidRPr="00350CA1">
        <w:rPr>
          <w:rFonts w:ascii="Arial" w:hAnsi="Arial" w:cs="Arial"/>
          <w:b/>
          <w:bCs/>
          <w:lang w:val="en-GB"/>
        </w:rPr>
        <w:t xml:space="preserve">Abdulmohdi, N. (2024) </w:t>
      </w:r>
      <w:r w:rsidRPr="00AB106E">
        <w:rPr>
          <w:rFonts w:ascii="Arial" w:hAnsi="Arial" w:cs="Arial"/>
          <w:b/>
          <w:bCs/>
          <w:i/>
          <w:iCs/>
          <w:lang w:val="en-GB"/>
        </w:rPr>
        <w:t>‘The relationships between nurses’ resilience, burnout, perceived organisational support and social support during the second wave of the COVID</w:t>
      </w:r>
      <w:r w:rsidRPr="00AB106E">
        <w:rPr>
          <w:rFonts w:ascii="Cambria Math" w:hAnsi="Cambria Math" w:cs="Cambria Math"/>
          <w:b/>
          <w:bCs/>
          <w:i/>
          <w:iCs/>
          <w:lang w:val="en-GB"/>
        </w:rPr>
        <w:t>‐</w:t>
      </w:r>
      <w:r w:rsidRPr="00AB106E">
        <w:rPr>
          <w:rFonts w:ascii="Arial" w:hAnsi="Arial" w:cs="Arial"/>
          <w:b/>
          <w:bCs/>
          <w:i/>
          <w:iCs/>
          <w:lang w:val="en-GB"/>
        </w:rPr>
        <w:t>19 pandemic: A quantitative cross</w:t>
      </w:r>
      <w:r w:rsidRPr="00AB106E">
        <w:rPr>
          <w:rFonts w:ascii="Cambria Math" w:hAnsi="Cambria Math" w:cs="Cambria Math"/>
          <w:b/>
          <w:bCs/>
          <w:i/>
          <w:iCs/>
          <w:lang w:val="en-GB"/>
        </w:rPr>
        <w:t>‐</w:t>
      </w:r>
      <w:r w:rsidRPr="00AB106E">
        <w:rPr>
          <w:rFonts w:ascii="Arial" w:hAnsi="Arial" w:cs="Arial"/>
          <w:b/>
          <w:bCs/>
          <w:i/>
          <w:iCs/>
          <w:lang w:val="en-GB"/>
        </w:rPr>
        <w:t>sectional survey’</w:t>
      </w:r>
      <w:r w:rsidRPr="00AB106E">
        <w:rPr>
          <w:rFonts w:ascii="Arial" w:hAnsi="Arial" w:cs="Arial"/>
          <w:b/>
          <w:bCs/>
          <w:lang w:val="en-GB"/>
        </w:rPr>
        <w:t xml:space="preserve">, Nursing open, 11(1), pp. e2036-n/a. Available at: </w:t>
      </w:r>
      <w:hyperlink r:id="rId24">
        <w:r w:rsidR="005F7192" w:rsidRPr="6C7DF901">
          <w:rPr>
            <w:rStyle w:val="Hyperlink"/>
            <w:rFonts w:ascii="Arial" w:hAnsi="Arial" w:cs="Arial"/>
            <w:b/>
            <w:bCs/>
            <w:lang w:val="en-GB"/>
          </w:rPr>
          <w:t>https://doi.org/10.1002/nop2.2036</w:t>
        </w:r>
      </w:hyperlink>
      <w:r w:rsidRPr="6C7DF901">
        <w:rPr>
          <w:rFonts w:ascii="Arial" w:hAnsi="Arial" w:cs="Arial"/>
          <w:b/>
          <w:bCs/>
          <w:lang w:val="en-GB"/>
        </w:rPr>
        <w:t>.</w:t>
      </w:r>
      <w:r w:rsidR="005F7192" w:rsidRPr="6C7DF901">
        <w:rPr>
          <w:rFonts w:ascii="Arial" w:hAnsi="Arial" w:cs="Arial"/>
          <w:b/>
          <w:bCs/>
          <w:lang w:val="en-GB"/>
        </w:rPr>
        <w:t xml:space="preserve"> </w:t>
      </w:r>
    </w:p>
    <w:p w14:paraId="511553D5" w14:textId="47C61A89" w:rsidR="00F93541" w:rsidRDefault="00F93541" w:rsidP="005B6844">
      <w:pPr>
        <w:jc w:val="both"/>
        <w:rPr>
          <w:rFonts w:ascii="Arial" w:hAnsi="Arial" w:cs="Arial"/>
          <w:b/>
          <w:bCs/>
          <w:lang w:val="en-GB"/>
        </w:rPr>
      </w:pPr>
      <w:bookmarkStart w:id="3" w:name="_Hlk212139099"/>
      <w:r w:rsidRPr="00F93541">
        <w:rPr>
          <w:rFonts w:ascii="Arial" w:hAnsi="Arial" w:cs="Arial"/>
          <w:b/>
          <w:bCs/>
          <w:lang w:val="en-GB"/>
        </w:rPr>
        <w:t>Barker, A.K. (2022</w:t>
      </w:r>
      <w:r w:rsidRPr="6C7DF901">
        <w:rPr>
          <w:rFonts w:ascii="Arial" w:hAnsi="Arial" w:cs="Arial"/>
          <w:b/>
          <w:bCs/>
          <w:lang w:val="en-GB"/>
        </w:rPr>
        <w:t>)</w:t>
      </w:r>
      <w:r w:rsidRPr="00F93541">
        <w:rPr>
          <w:rFonts w:ascii="Arial" w:hAnsi="Arial" w:cs="Arial"/>
          <w:b/>
          <w:bCs/>
          <w:lang w:val="en-GB"/>
        </w:rPr>
        <w:t xml:space="preserve"> </w:t>
      </w:r>
      <w:bookmarkEnd w:id="3"/>
      <w:r w:rsidRPr="00F93541">
        <w:rPr>
          <w:rFonts w:ascii="Arial" w:hAnsi="Arial" w:cs="Arial"/>
          <w:b/>
          <w:bCs/>
          <w:lang w:val="en-GB"/>
        </w:rPr>
        <w:t xml:space="preserve">‘Developing teamwork skills in a course on ore deposits’, Mineralogia, 52(1), pp. 43–48. Available at: </w:t>
      </w:r>
      <w:hyperlink r:id="rId25">
        <w:r w:rsidR="00FB4AE0" w:rsidRPr="6C7DF901">
          <w:rPr>
            <w:rStyle w:val="Hyperlink"/>
            <w:rFonts w:ascii="Arial" w:hAnsi="Arial" w:cs="Arial"/>
            <w:b/>
            <w:bCs/>
            <w:lang w:val="en-GB"/>
          </w:rPr>
          <w:t>https://doi.org/10.2478/mipo-2021-0005</w:t>
        </w:r>
      </w:hyperlink>
      <w:r w:rsidRPr="6C7DF901">
        <w:rPr>
          <w:rFonts w:ascii="Arial" w:hAnsi="Arial" w:cs="Arial"/>
          <w:b/>
          <w:bCs/>
          <w:lang w:val="en-GB"/>
        </w:rPr>
        <w:t>.</w:t>
      </w:r>
      <w:r w:rsidR="00FB4AE0" w:rsidRPr="6C7DF901">
        <w:rPr>
          <w:rFonts w:ascii="Arial" w:hAnsi="Arial" w:cs="Arial"/>
          <w:b/>
          <w:bCs/>
          <w:lang w:val="en-GB"/>
        </w:rPr>
        <w:t xml:space="preserve"> </w:t>
      </w:r>
    </w:p>
    <w:p w14:paraId="3BE4DAA9" w14:textId="2A29A727" w:rsidR="00BB360C" w:rsidRDefault="00BB360C" w:rsidP="005B6844">
      <w:pPr>
        <w:jc w:val="both"/>
        <w:rPr>
          <w:rFonts w:ascii="Arial" w:hAnsi="Arial" w:cs="Arial"/>
          <w:b/>
          <w:bCs/>
          <w:lang w:val="en-GB"/>
        </w:rPr>
      </w:pPr>
      <w:r w:rsidRPr="00BB360C">
        <w:rPr>
          <w:rFonts w:ascii="Arial" w:hAnsi="Arial" w:cs="Arial"/>
          <w:b/>
          <w:bCs/>
          <w:lang w:val="en-GB"/>
        </w:rPr>
        <w:t>Chreim, S., Williams, B.E. (Bernie) and Coller, K.E. (2012</w:t>
      </w:r>
      <w:r w:rsidRPr="6C7DF901">
        <w:rPr>
          <w:rFonts w:ascii="Arial" w:hAnsi="Arial" w:cs="Arial"/>
          <w:b/>
          <w:bCs/>
          <w:lang w:val="en-GB"/>
        </w:rPr>
        <w:t>)</w:t>
      </w:r>
      <w:r w:rsidRPr="00BB360C">
        <w:rPr>
          <w:rFonts w:ascii="Arial" w:hAnsi="Arial" w:cs="Arial"/>
          <w:b/>
          <w:bCs/>
          <w:lang w:val="en-GB"/>
        </w:rPr>
        <w:t xml:space="preserve"> ‘Radical change in healthcare organization’, Journal of health organization and management, 26(2), pp. 215–236. Available at: </w:t>
      </w:r>
      <w:hyperlink r:id="rId26">
        <w:r w:rsidR="00C426FF" w:rsidRPr="6C7DF901">
          <w:rPr>
            <w:rStyle w:val="Hyperlink"/>
            <w:rFonts w:ascii="Arial" w:hAnsi="Arial" w:cs="Arial"/>
            <w:b/>
            <w:bCs/>
            <w:lang w:val="en-GB"/>
          </w:rPr>
          <w:t>https://doi.org/10.1108/14777261211230781</w:t>
        </w:r>
      </w:hyperlink>
      <w:r w:rsidRPr="6C7DF901">
        <w:rPr>
          <w:rFonts w:ascii="Arial" w:hAnsi="Arial" w:cs="Arial"/>
          <w:b/>
          <w:bCs/>
          <w:lang w:val="en-GB"/>
        </w:rPr>
        <w:t>.</w:t>
      </w:r>
    </w:p>
    <w:p w14:paraId="59BAB9A4" w14:textId="17619661" w:rsidR="008626D3" w:rsidRPr="008626D3" w:rsidRDefault="004B7BA0" w:rsidP="005B6844">
      <w:pPr>
        <w:jc w:val="both"/>
        <w:rPr>
          <w:rFonts w:ascii="Arial" w:hAnsi="Arial" w:cs="Arial"/>
          <w:b/>
          <w:bCs/>
          <w:i/>
          <w:iCs/>
          <w:lang w:val="en-GB"/>
        </w:rPr>
      </w:pPr>
      <w:r w:rsidRPr="6C7DF901">
        <w:rPr>
          <w:rFonts w:ascii="Arial" w:hAnsi="Arial" w:cs="Arial"/>
          <w:b/>
          <w:bCs/>
          <w:lang w:val="en-GB"/>
        </w:rPr>
        <w:t>Diabetes UK</w:t>
      </w:r>
      <w:r w:rsidR="00461BA0" w:rsidRPr="6C7DF901">
        <w:rPr>
          <w:rFonts w:ascii="Arial" w:hAnsi="Arial" w:cs="Arial"/>
          <w:b/>
          <w:bCs/>
          <w:lang w:val="en-GB"/>
        </w:rPr>
        <w:t>.</w:t>
      </w:r>
      <w:r w:rsidRPr="6C7DF901">
        <w:rPr>
          <w:rFonts w:ascii="Arial" w:hAnsi="Arial" w:cs="Arial"/>
          <w:b/>
          <w:bCs/>
          <w:lang w:val="en-GB"/>
        </w:rPr>
        <w:t xml:space="preserve"> (2025) </w:t>
      </w:r>
      <w:r w:rsidR="008626D3" w:rsidRPr="6C7DF901">
        <w:rPr>
          <w:rFonts w:ascii="Arial" w:hAnsi="Arial" w:cs="Arial"/>
          <w:b/>
          <w:bCs/>
          <w:i/>
          <w:iCs/>
          <w:lang w:val="en-GB"/>
        </w:rPr>
        <w:t xml:space="preserve">Can I get continuous glucose monitoring on the NHS? Available at: </w:t>
      </w:r>
      <w:hyperlink r:id="rId27" w:anchor=":~:text=blood%20sugar%20levels.-,Which%20continuous%20glucose%20monitor%20can%20people%20get%20on%20the%20NHS,those%20aged%20six%20and%20over">
        <w:r w:rsidR="0061058C" w:rsidRPr="6C7DF901">
          <w:rPr>
            <w:rStyle w:val="Hyperlink"/>
            <w:rFonts w:ascii="Arial" w:hAnsi="Arial" w:cs="Arial"/>
            <w:b/>
            <w:bCs/>
            <w:i/>
            <w:iCs/>
            <w:lang w:val="en-GB"/>
          </w:rPr>
          <w:t>https://www.diabetes.org.uk/about-diabetes/looking-after-diabetes/technology/continuous-glucose-monitors/can-i-get-cgm-on-the-nhs#:~:text=blood%20sugar%20levels.-,Which%20continuous%20glucose%20monitor%20can%20people%20get%20on%20the%20NHS,those%20aged%20six%20and%20over</w:t>
        </w:r>
      </w:hyperlink>
      <w:r w:rsidR="0061058C" w:rsidRPr="6C7DF901">
        <w:rPr>
          <w:rFonts w:ascii="Arial" w:hAnsi="Arial" w:cs="Arial"/>
          <w:b/>
          <w:bCs/>
          <w:i/>
          <w:iCs/>
          <w:lang w:val="en-GB"/>
        </w:rPr>
        <w:t>. (Accessed on</w:t>
      </w:r>
      <w:r w:rsidR="00E755BC" w:rsidRPr="6C7DF901">
        <w:rPr>
          <w:rFonts w:ascii="Arial" w:hAnsi="Arial" w:cs="Arial"/>
          <w:b/>
          <w:bCs/>
          <w:i/>
          <w:iCs/>
          <w:lang w:val="en-GB"/>
        </w:rPr>
        <w:t xml:space="preserve"> 22 November 2025).</w:t>
      </w:r>
    </w:p>
    <w:p w14:paraId="59FDFDDA" w14:textId="69A091BB" w:rsidR="002B5607" w:rsidRDefault="002B5607" w:rsidP="005B6844">
      <w:pPr>
        <w:jc w:val="both"/>
        <w:rPr>
          <w:rFonts w:ascii="Arial" w:hAnsi="Arial" w:cs="Arial"/>
          <w:b/>
          <w:bCs/>
          <w:lang w:val="en-GB"/>
        </w:rPr>
      </w:pPr>
      <w:r w:rsidRPr="002B5607">
        <w:rPr>
          <w:rFonts w:ascii="Arial" w:hAnsi="Arial" w:cs="Arial"/>
          <w:b/>
          <w:bCs/>
          <w:lang w:val="en-GB"/>
        </w:rPr>
        <w:t>Glasberg, A.-L., Norberg, A. and Söderberg, A. (2007</w:t>
      </w:r>
      <w:r w:rsidRPr="6C7DF901">
        <w:rPr>
          <w:rFonts w:ascii="Arial" w:hAnsi="Arial" w:cs="Arial"/>
          <w:b/>
          <w:bCs/>
          <w:lang w:val="en-GB"/>
        </w:rPr>
        <w:t>)</w:t>
      </w:r>
      <w:r w:rsidRPr="002B5607">
        <w:rPr>
          <w:rFonts w:ascii="Arial" w:hAnsi="Arial" w:cs="Arial"/>
          <w:b/>
          <w:bCs/>
          <w:lang w:val="en-GB"/>
        </w:rPr>
        <w:t xml:space="preserve"> </w:t>
      </w:r>
      <w:r w:rsidRPr="00FA7E96">
        <w:rPr>
          <w:rFonts w:ascii="Arial" w:hAnsi="Arial" w:cs="Arial"/>
          <w:b/>
          <w:bCs/>
          <w:i/>
          <w:iCs/>
          <w:lang w:val="en-GB"/>
        </w:rPr>
        <w:t>‘Sources of burnout among healthcare employees as perceived by managers’</w:t>
      </w:r>
      <w:r w:rsidRPr="002B5607">
        <w:rPr>
          <w:rFonts w:ascii="Arial" w:hAnsi="Arial" w:cs="Arial"/>
          <w:b/>
          <w:bCs/>
          <w:lang w:val="en-GB"/>
        </w:rPr>
        <w:t xml:space="preserve">, Journal of advanced nursing, 60(1), pp. 10–19. Available at: </w:t>
      </w:r>
      <w:hyperlink r:id="rId28">
        <w:r w:rsidR="00FA7E96" w:rsidRPr="6C7DF901">
          <w:rPr>
            <w:rStyle w:val="Hyperlink"/>
            <w:rFonts w:ascii="Arial" w:hAnsi="Arial" w:cs="Arial"/>
            <w:b/>
            <w:bCs/>
            <w:lang w:val="en-GB"/>
          </w:rPr>
          <w:t>https://doi.org/10.1111/j.1365-2648.2007.04370.x</w:t>
        </w:r>
      </w:hyperlink>
      <w:r w:rsidRPr="6C7DF901">
        <w:rPr>
          <w:rFonts w:ascii="Arial" w:hAnsi="Arial" w:cs="Arial"/>
          <w:b/>
          <w:bCs/>
          <w:lang w:val="en-GB"/>
        </w:rPr>
        <w:t>.</w:t>
      </w:r>
      <w:r w:rsidR="00FA7E96" w:rsidRPr="6C7DF901">
        <w:rPr>
          <w:rFonts w:ascii="Arial" w:hAnsi="Arial" w:cs="Arial"/>
          <w:b/>
          <w:bCs/>
          <w:lang w:val="en-GB"/>
        </w:rPr>
        <w:t xml:space="preserve"> </w:t>
      </w:r>
    </w:p>
    <w:p w14:paraId="2A4F5CC9" w14:textId="28756CEC" w:rsidR="009367C4" w:rsidRDefault="003E4FC6" w:rsidP="005B6844">
      <w:pPr>
        <w:jc w:val="both"/>
        <w:rPr>
          <w:rFonts w:ascii="Arial" w:hAnsi="Arial" w:cs="Arial"/>
          <w:b/>
          <w:bCs/>
          <w:i/>
          <w:iCs/>
          <w:lang w:val="en-GB"/>
        </w:rPr>
      </w:pPr>
      <w:r>
        <w:rPr>
          <w:rFonts w:ascii="Arial" w:hAnsi="Arial" w:cs="Arial"/>
          <w:b/>
          <w:bCs/>
          <w:lang w:val="en-GB"/>
        </w:rPr>
        <w:t>GOV.UK (2022</w:t>
      </w:r>
      <w:r w:rsidRPr="6C7DF901">
        <w:rPr>
          <w:rFonts w:ascii="Arial" w:hAnsi="Arial" w:cs="Arial"/>
          <w:b/>
          <w:bCs/>
          <w:lang w:val="en-GB"/>
        </w:rPr>
        <w:t>)</w:t>
      </w:r>
      <w:r>
        <w:rPr>
          <w:rFonts w:ascii="Arial" w:hAnsi="Arial" w:cs="Arial"/>
          <w:b/>
          <w:bCs/>
          <w:lang w:val="en-GB"/>
        </w:rPr>
        <w:t xml:space="preserve"> </w:t>
      </w:r>
      <w:r w:rsidRPr="003E4FC6">
        <w:rPr>
          <w:rFonts w:ascii="Arial" w:hAnsi="Arial" w:cs="Arial"/>
          <w:b/>
          <w:bCs/>
          <w:i/>
          <w:iCs/>
          <w:lang w:val="en-GB"/>
        </w:rPr>
        <w:t>Artificial intelligence revolutionising NHS stroke care.</w:t>
      </w:r>
      <w:r w:rsidR="00A0195B">
        <w:rPr>
          <w:rFonts w:ascii="Arial" w:hAnsi="Arial" w:cs="Arial"/>
          <w:b/>
          <w:bCs/>
          <w:i/>
          <w:iCs/>
          <w:lang w:val="en-GB"/>
        </w:rPr>
        <w:t xml:space="preserve"> </w:t>
      </w:r>
      <w:r w:rsidR="00A0195B" w:rsidRPr="6C7DF901">
        <w:rPr>
          <w:rFonts w:ascii="Arial" w:hAnsi="Arial" w:cs="Arial"/>
          <w:b/>
          <w:bCs/>
          <w:i/>
          <w:iCs/>
          <w:lang w:val="en-GB"/>
        </w:rPr>
        <w:t xml:space="preserve">Available at: </w:t>
      </w:r>
      <w:hyperlink r:id="rId29">
        <w:r w:rsidR="00A0195B" w:rsidRPr="6C7DF901">
          <w:rPr>
            <w:rStyle w:val="Hyperlink"/>
            <w:rFonts w:ascii="Arial" w:hAnsi="Arial" w:cs="Arial"/>
            <w:b/>
            <w:bCs/>
            <w:i/>
            <w:iCs/>
            <w:lang w:val="en-GB"/>
          </w:rPr>
          <w:t>https://www.gov.uk/government/news/artificial-intelligence-revolutionising-nhs-stroke-care</w:t>
        </w:r>
      </w:hyperlink>
      <w:r w:rsidR="00A0195B" w:rsidRPr="6C7DF901">
        <w:rPr>
          <w:rFonts w:ascii="Arial" w:hAnsi="Arial" w:cs="Arial"/>
          <w:b/>
          <w:bCs/>
          <w:i/>
          <w:iCs/>
          <w:lang w:val="en-GB"/>
        </w:rPr>
        <w:t xml:space="preserve"> </w:t>
      </w:r>
      <w:r w:rsidR="00E40CA3" w:rsidRPr="6C7DF901">
        <w:rPr>
          <w:rFonts w:ascii="Arial" w:hAnsi="Arial" w:cs="Arial"/>
          <w:b/>
          <w:bCs/>
          <w:i/>
          <w:iCs/>
          <w:lang w:val="en-GB"/>
        </w:rPr>
        <w:t>(Accessed on 28 October 2025).</w:t>
      </w:r>
    </w:p>
    <w:p w14:paraId="1B9D6007" w14:textId="4C6421C7" w:rsidR="00532226" w:rsidRPr="00C345EB" w:rsidRDefault="00532226" w:rsidP="005B6844">
      <w:pPr>
        <w:jc w:val="both"/>
        <w:rPr>
          <w:rFonts w:ascii="Arial" w:hAnsi="Arial" w:cs="Arial"/>
          <w:b/>
          <w:bCs/>
          <w:i/>
          <w:iCs/>
          <w:lang w:val="en-GB"/>
        </w:rPr>
      </w:pPr>
      <w:r w:rsidRPr="6C7DF901">
        <w:rPr>
          <w:rFonts w:ascii="Arial" w:hAnsi="Arial" w:cs="Arial"/>
          <w:b/>
          <w:bCs/>
          <w:i/>
          <w:iCs/>
          <w:lang w:val="en-GB"/>
        </w:rPr>
        <w:t>GOV</w:t>
      </w:r>
      <w:r w:rsidR="00C345EB" w:rsidRPr="6C7DF901">
        <w:rPr>
          <w:rFonts w:ascii="Arial" w:hAnsi="Arial" w:cs="Arial"/>
          <w:b/>
          <w:bCs/>
          <w:i/>
          <w:iCs/>
          <w:lang w:val="en-GB"/>
        </w:rPr>
        <w:t>.UK (2022) Leadership for a collaborative and inclusive future. Ava</w:t>
      </w:r>
      <w:r w:rsidR="003E2376" w:rsidRPr="6C7DF901">
        <w:rPr>
          <w:rFonts w:ascii="Arial" w:hAnsi="Arial" w:cs="Arial"/>
          <w:b/>
          <w:bCs/>
          <w:i/>
          <w:iCs/>
          <w:lang w:val="en-GB"/>
        </w:rPr>
        <w:t xml:space="preserve">ilable at: </w:t>
      </w:r>
      <w:hyperlink r:id="rId30">
        <w:r w:rsidR="003E2376" w:rsidRPr="6C7DF901">
          <w:rPr>
            <w:rStyle w:val="Hyperlink"/>
            <w:rFonts w:ascii="Arial" w:hAnsi="Arial" w:cs="Arial"/>
            <w:b/>
            <w:bCs/>
            <w:i/>
            <w:iCs/>
            <w:lang w:val="en-GB"/>
          </w:rPr>
          <w:t>https://www.gov.uk/government/publications/health-and-social-care-review-leadership-for-a-collaborative-and-inclusive-future/leadership-for-a-collaborative-and-inclusive-future</w:t>
        </w:r>
      </w:hyperlink>
      <w:r w:rsidR="003E2376" w:rsidRPr="6C7DF901">
        <w:rPr>
          <w:rFonts w:ascii="Arial" w:hAnsi="Arial" w:cs="Arial"/>
          <w:b/>
          <w:bCs/>
          <w:i/>
          <w:iCs/>
          <w:lang w:val="en-GB"/>
        </w:rPr>
        <w:t xml:space="preserve"> </w:t>
      </w:r>
      <w:r w:rsidR="00620F3D" w:rsidRPr="6C7DF901">
        <w:rPr>
          <w:rFonts w:ascii="Arial" w:hAnsi="Arial" w:cs="Arial"/>
          <w:b/>
          <w:bCs/>
          <w:i/>
          <w:iCs/>
          <w:lang w:val="en-GB"/>
        </w:rPr>
        <w:t>(Accessed on 28 November 2025).</w:t>
      </w:r>
    </w:p>
    <w:p w14:paraId="081D5BE9" w14:textId="129C3CEF" w:rsidR="00DC23BE" w:rsidRDefault="00DC23BE" w:rsidP="005B6844">
      <w:pPr>
        <w:jc w:val="both"/>
        <w:rPr>
          <w:rFonts w:ascii="Arial" w:hAnsi="Arial" w:cs="Arial"/>
          <w:b/>
          <w:bCs/>
          <w:lang w:val="en-GB"/>
        </w:rPr>
      </w:pPr>
      <w:r>
        <w:rPr>
          <w:rFonts w:ascii="Arial" w:hAnsi="Arial" w:cs="Arial"/>
          <w:b/>
          <w:bCs/>
          <w:i/>
          <w:iCs/>
          <w:lang w:val="en-GB"/>
        </w:rPr>
        <w:t>GO</w:t>
      </w:r>
      <w:r w:rsidR="00CB0FF7">
        <w:rPr>
          <w:rFonts w:ascii="Arial" w:hAnsi="Arial" w:cs="Arial"/>
          <w:b/>
          <w:bCs/>
          <w:i/>
          <w:iCs/>
          <w:lang w:val="en-GB"/>
        </w:rPr>
        <w:t>V.UK (2018</w:t>
      </w:r>
      <w:r w:rsidR="00CB0FF7" w:rsidRPr="6C7DF901">
        <w:rPr>
          <w:rFonts w:ascii="Arial" w:hAnsi="Arial" w:cs="Arial"/>
          <w:b/>
          <w:bCs/>
          <w:i/>
          <w:iCs/>
          <w:lang w:val="en-GB"/>
        </w:rPr>
        <w:t>)</w:t>
      </w:r>
      <w:r w:rsidR="00CB0FF7">
        <w:rPr>
          <w:rFonts w:ascii="Arial" w:hAnsi="Arial" w:cs="Arial"/>
          <w:b/>
          <w:bCs/>
          <w:i/>
          <w:iCs/>
          <w:lang w:val="en-GB"/>
        </w:rPr>
        <w:t xml:space="preserve"> </w:t>
      </w:r>
      <w:r w:rsidR="000B3AA5" w:rsidRPr="000B3AA5">
        <w:rPr>
          <w:rFonts w:ascii="Arial" w:hAnsi="Arial" w:cs="Arial"/>
          <w:b/>
          <w:bCs/>
          <w:i/>
          <w:iCs/>
          <w:lang w:val="en-GB"/>
        </w:rPr>
        <w:t>The future of healthcare: our vision for digital, data and technology in health and care</w:t>
      </w:r>
      <w:r w:rsidR="000B3AA5">
        <w:rPr>
          <w:rFonts w:ascii="Arial" w:hAnsi="Arial" w:cs="Arial"/>
          <w:b/>
          <w:bCs/>
          <w:i/>
          <w:iCs/>
          <w:lang w:val="en-GB"/>
        </w:rPr>
        <w:t xml:space="preserve">. </w:t>
      </w:r>
      <w:r w:rsidR="00E04AC7" w:rsidRPr="6C7DF901">
        <w:rPr>
          <w:rFonts w:ascii="Arial" w:hAnsi="Arial" w:cs="Arial"/>
          <w:b/>
          <w:bCs/>
          <w:i/>
          <w:iCs/>
          <w:lang w:val="en-GB"/>
        </w:rPr>
        <w:t xml:space="preserve">Available at: </w:t>
      </w:r>
      <w:hyperlink r:id="rId31">
        <w:r w:rsidR="00E04AC7" w:rsidRPr="6C7DF901">
          <w:rPr>
            <w:rStyle w:val="Hyperlink"/>
            <w:rFonts w:ascii="Arial" w:hAnsi="Arial" w:cs="Arial"/>
            <w:b/>
            <w:bCs/>
            <w:i/>
            <w:iCs/>
            <w:lang w:val="en-GB"/>
          </w:rPr>
          <w:t>https://www.gov.uk/government/publications/the-future-of-healthcare-our-vision-for-digital-data-and-technology-in-health-and-care/the-future-of-healthcare-our-vision-for-digital-data-and-technology-in-health-and-care</w:t>
        </w:r>
      </w:hyperlink>
      <w:r w:rsidR="00E04AC7" w:rsidRPr="6C7DF901">
        <w:rPr>
          <w:rFonts w:ascii="Arial" w:hAnsi="Arial" w:cs="Arial"/>
          <w:b/>
          <w:bCs/>
          <w:i/>
          <w:iCs/>
          <w:lang w:val="en-GB"/>
        </w:rPr>
        <w:t xml:space="preserve"> </w:t>
      </w:r>
      <w:r w:rsidR="009C3851" w:rsidRPr="6C7DF901">
        <w:rPr>
          <w:rFonts w:ascii="Arial" w:hAnsi="Arial" w:cs="Arial"/>
          <w:b/>
          <w:bCs/>
          <w:i/>
          <w:iCs/>
          <w:lang w:val="en-GB"/>
        </w:rPr>
        <w:t>(</w:t>
      </w:r>
      <w:bookmarkStart w:id="4" w:name="_Hlk213693153"/>
      <w:r w:rsidR="00E04AC7" w:rsidRPr="6C7DF901">
        <w:rPr>
          <w:rFonts w:ascii="Arial" w:hAnsi="Arial" w:cs="Arial"/>
          <w:b/>
          <w:bCs/>
          <w:i/>
          <w:iCs/>
          <w:lang w:val="en-GB"/>
        </w:rPr>
        <w:t>Accessed</w:t>
      </w:r>
      <w:bookmarkEnd w:id="4"/>
      <w:r w:rsidR="00E04AC7" w:rsidRPr="6C7DF901">
        <w:rPr>
          <w:rFonts w:ascii="Arial" w:hAnsi="Arial" w:cs="Arial"/>
          <w:b/>
          <w:bCs/>
          <w:i/>
          <w:iCs/>
          <w:lang w:val="en-GB"/>
        </w:rPr>
        <w:t xml:space="preserve"> on </w:t>
      </w:r>
      <w:r w:rsidR="009C3851" w:rsidRPr="6C7DF901">
        <w:rPr>
          <w:rFonts w:ascii="Arial" w:hAnsi="Arial" w:cs="Arial"/>
          <w:b/>
          <w:bCs/>
          <w:i/>
          <w:iCs/>
          <w:lang w:val="en-GB"/>
        </w:rPr>
        <w:t>20 November 2025).</w:t>
      </w:r>
    </w:p>
    <w:p w14:paraId="787E2669" w14:textId="31ADF01F" w:rsidR="00502663" w:rsidRDefault="0093070D" w:rsidP="005B6844">
      <w:pPr>
        <w:jc w:val="both"/>
        <w:rPr>
          <w:rFonts w:ascii="Arial" w:hAnsi="Arial" w:cs="Arial"/>
          <w:b/>
          <w:bCs/>
          <w:lang w:val="en-GB"/>
        </w:rPr>
      </w:pPr>
      <w:r w:rsidRPr="000335FF">
        <w:rPr>
          <w:rFonts w:ascii="Arial" w:hAnsi="Arial" w:cs="Arial"/>
          <w:b/>
          <w:bCs/>
          <w:lang w:val="en-GB"/>
        </w:rPr>
        <w:lastRenderedPageBreak/>
        <w:t>GO</w:t>
      </w:r>
      <w:r w:rsidR="00735FD3" w:rsidRPr="000335FF">
        <w:rPr>
          <w:rFonts w:ascii="Arial" w:hAnsi="Arial" w:cs="Arial"/>
          <w:b/>
          <w:bCs/>
          <w:lang w:val="en-GB"/>
        </w:rPr>
        <w:t>V.UK, (2023</w:t>
      </w:r>
      <w:r w:rsidR="00735FD3" w:rsidRPr="6C7DF901">
        <w:rPr>
          <w:rFonts w:ascii="Arial" w:hAnsi="Arial" w:cs="Arial"/>
          <w:b/>
          <w:bCs/>
          <w:lang w:val="en-GB"/>
        </w:rPr>
        <w:t>)</w:t>
      </w:r>
      <w:r w:rsidR="000335FF" w:rsidRPr="000335FF">
        <w:rPr>
          <w:rFonts w:ascii="Arial" w:hAnsi="Arial" w:cs="Arial"/>
          <w:b/>
          <w:bCs/>
          <w:lang w:val="en-GB"/>
        </w:rPr>
        <w:t xml:space="preserve"> </w:t>
      </w:r>
      <w:r w:rsidR="000335FF" w:rsidRPr="000918D6">
        <w:rPr>
          <w:rFonts w:ascii="Arial" w:hAnsi="Arial" w:cs="Arial"/>
          <w:b/>
          <w:bCs/>
          <w:i/>
          <w:iCs/>
          <w:lang w:val="en-GB"/>
        </w:rPr>
        <w:t>UK Innovation Strategy: leading the future by creating it</w:t>
      </w:r>
      <w:r w:rsidR="00847B63">
        <w:rPr>
          <w:rFonts w:ascii="Arial" w:hAnsi="Arial" w:cs="Arial"/>
          <w:b/>
          <w:bCs/>
          <w:i/>
          <w:iCs/>
          <w:lang w:val="en-GB"/>
        </w:rPr>
        <w:t>.</w:t>
      </w:r>
      <w:r w:rsidR="000335FF" w:rsidRPr="000918D6">
        <w:rPr>
          <w:rFonts w:ascii="Arial" w:hAnsi="Arial" w:cs="Arial"/>
          <w:b/>
          <w:bCs/>
          <w:i/>
          <w:iCs/>
          <w:lang w:val="en-GB"/>
        </w:rPr>
        <w:t xml:space="preserve"> </w:t>
      </w:r>
      <w:r w:rsidR="000918D6" w:rsidRPr="6C7DF901">
        <w:rPr>
          <w:rFonts w:ascii="Arial" w:hAnsi="Arial" w:cs="Arial"/>
          <w:b/>
          <w:bCs/>
          <w:lang w:val="en-GB"/>
        </w:rPr>
        <w:t xml:space="preserve">Available at: </w:t>
      </w:r>
      <w:hyperlink r:id="rId32">
        <w:r w:rsidR="000918D6" w:rsidRPr="6C7DF901">
          <w:rPr>
            <w:rStyle w:val="Hyperlink"/>
            <w:rFonts w:ascii="Arial" w:hAnsi="Arial" w:cs="Arial"/>
            <w:b/>
            <w:bCs/>
            <w:lang w:val="en-GB"/>
          </w:rPr>
          <w:t>https://www.gov.uk/government/publications/uk-innovation-strategy-leading-the-future-by-creating-it/uk-innovation-strategy-leading-the-future-by-creating-it-accessible-webpage</w:t>
        </w:r>
      </w:hyperlink>
      <w:r w:rsidR="000918D6" w:rsidRPr="6C7DF901">
        <w:rPr>
          <w:rFonts w:ascii="Arial" w:hAnsi="Arial" w:cs="Arial"/>
          <w:b/>
          <w:bCs/>
          <w:lang w:val="en-GB"/>
        </w:rPr>
        <w:t xml:space="preserve"> (A</w:t>
      </w:r>
      <w:r w:rsidR="00915771" w:rsidRPr="6C7DF901">
        <w:rPr>
          <w:rFonts w:ascii="Arial" w:hAnsi="Arial" w:cs="Arial"/>
          <w:b/>
          <w:bCs/>
          <w:lang w:val="en-GB"/>
        </w:rPr>
        <w:t>ccessed on 21 October 2025</w:t>
      </w:r>
      <w:r w:rsidR="000918D6" w:rsidRPr="6C7DF901">
        <w:rPr>
          <w:rFonts w:ascii="Arial" w:hAnsi="Arial" w:cs="Arial"/>
          <w:b/>
          <w:bCs/>
          <w:lang w:val="en-GB"/>
        </w:rPr>
        <w:t>)</w:t>
      </w:r>
      <w:r w:rsidR="00915771" w:rsidRPr="6C7DF901">
        <w:rPr>
          <w:rFonts w:ascii="Arial" w:hAnsi="Arial" w:cs="Arial"/>
          <w:b/>
          <w:bCs/>
          <w:lang w:val="en-GB"/>
        </w:rPr>
        <w:t>.</w:t>
      </w:r>
    </w:p>
    <w:p w14:paraId="34134927" w14:textId="412AE313" w:rsidR="00391A0D" w:rsidRDefault="005169CB" w:rsidP="005B6844">
      <w:pPr>
        <w:jc w:val="both"/>
        <w:rPr>
          <w:rFonts w:ascii="Arial" w:hAnsi="Arial" w:cs="Arial"/>
          <w:b/>
          <w:bCs/>
          <w:lang w:val="en-GB"/>
        </w:rPr>
      </w:pPr>
      <w:r w:rsidRPr="005169CB">
        <w:rPr>
          <w:rFonts w:ascii="Arial" w:hAnsi="Arial" w:cs="Arial"/>
          <w:b/>
          <w:bCs/>
          <w:lang w:val="en-GB"/>
        </w:rPr>
        <w:t>Hongdizi, J., Cui, Y.-X. and Zhou, X. (2023</w:t>
      </w:r>
      <w:r w:rsidRPr="6C7DF901">
        <w:rPr>
          <w:rFonts w:ascii="Arial" w:hAnsi="Arial" w:cs="Arial"/>
          <w:b/>
          <w:bCs/>
          <w:lang w:val="en-GB"/>
        </w:rPr>
        <w:t>)</w:t>
      </w:r>
      <w:r w:rsidRPr="005169CB">
        <w:rPr>
          <w:rFonts w:ascii="Arial" w:hAnsi="Arial" w:cs="Arial"/>
          <w:b/>
          <w:bCs/>
          <w:lang w:val="en-GB"/>
        </w:rPr>
        <w:t xml:space="preserve"> ‘Influence of Analytic Processing on Divergent and Convergent Thinking Tasks: The Role of Rational and Experiential Thinking Styles’, Journal of intelligence, 11(2), p. 23. </w:t>
      </w:r>
      <w:r w:rsidR="001472E4">
        <w:rPr>
          <w:rFonts w:ascii="Arial" w:hAnsi="Arial" w:cs="Arial"/>
          <w:b/>
          <w:bCs/>
          <w:lang w:val="en-GB"/>
        </w:rPr>
        <w:t>Available at</w:t>
      </w:r>
      <w:r w:rsidR="00A17FA6">
        <w:rPr>
          <w:rFonts w:ascii="Arial" w:hAnsi="Arial" w:cs="Arial"/>
          <w:b/>
          <w:bCs/>
          <w:lang w:val="en-GB"/>
        </w:rPr>
        <w:t xml:space="preserve">: </w:t>
      </w:r>
      <w:hyperlink r:id="rId33">
        <w:r w:rsidR="00A17FA6" w:rsidRPr="6C7DF901">
          <w:rPr>
            <w:rStyle w:val="Hyperlink"/>
            <w:rFonts w:ascii="Arial" w:hAnsi="Arial" w:cs="Arial"/>
            <w:b/>
            <w:bCs/>
            <w:lang w:val="en-GB"/>
          </w:rPr>
          <w:t>https://doi.org/10.3390/jintelligence11020023</w:t>
        </w:r>
      </w:hyperlink>
      <w:r w:rsidR="00A17FA6" w:rsidRPr="6C7DF901">
        <w:rPr>
          <w:rFonts w:ascii="Arial" w:hAnsi="Arial" w:cs="Arial"/>
          <w:b/>
          <w:bCs/>
          <w:lang w:val="en-GB"/>
        </w:rPr>
        <w:t xml:space="preserve">. </w:t>
      </w:r>
    </w:p>
    <w:p w14:paraId="50DD755C" w14:textId="2C8654C6" w:rsidR="00A2232C" w:rsidRDefault="00D712B0" w:rsidP="005B6844">
      <w:pPr>
        <w:jc w:val="both"/>
        <w:rPr>
          <w:rFonts w:ascii="Arial" w:hAnsi="Arial" w:cs="Arial"/>
          <w:b/>
          <w:bCs/>
          <w:lang w:val="en-GB"/>
        </w:rPr>
      </w:pPr>
      <w:r w:rsidRPr="00D712B0">
        <w:rPr>
          <w:rFonts w:ascii="Arial" w:hAnsi="Arial" w:cs="Arial"/>
          <w:b/>
          <w:bCs/>
          <w:lang w:val="en-GB"/>
        </w:rPr>
        <w:t>Lorenz, R. (2010</w:t>
      </w:r>
      <w:r w:rsidRPr="6C7DF901">
        <w:rPr>
          <w:rFonts w:ascii="Arial" w:hAnsi="Arial" w:cs="Arial"/>
          <w:b/>
          <w:bCs/>
          <w:lang w:val="en-GB"/>
        </w:rPr>
        <w:t>)</w:t>
      </w:r>
      <w:r w:rsidRPr="00D712B0">
        <w:rPr>
          <w:rFonts w:ascii="Arial" w:hAnsi="Arial" w:cs="Arial"/>
          <w:b/>
          <w:bCs/>
          <w:lang w:val="en-GB"/>
        </w:rPr>
        <w:t xml:space="preserve"> ‘What is innovation</w:t>
      </w:r>
      <w:r w:rsidR="4E32C504" w:rsidRPr="6C7DF901">
        <w:rPr>
          <w:rFonts w:ascii="Arial" w:hAnsi="Arial" w:cs="Arial"/>
          <w:b/>
          <w:bCs/>
          <w:lang w:val="en-GB"/>
        </w:rPr>
        <w:t>?</w:t>
      </w:r>
      <w:r w:rsidRPr="00D712B0">
        <w:rPr>
          <w:rFonts w:ascii="Arial" w:hAnsi="Arial" w:cs="Arial"/>
          <w:b/>
          <w:bCs/>
          <w:lang w:val="en-GB"/>
        </w:rPr>
        <w:t xml:space="preserve"> Insights and perspectives on the term “innovation”’, International journal of technology intelligence and planning, 6(1), pp. 63–75. Available at: </w:t>
      </w:r>
      <w:hyperlink r:id="rId34">
        <w:r w:rsidR="00C57FCB" w:rsidRPr="6C7DF901">
          <w:rPr>
            <w:rStyle w:val="Hyperlink"/>
            <w:rFonts w:ascii="Arial" w:hAnsi="Arial" w:cs="Arial"/>
            <w:b/>
            <w:bCs/>
            <w:lang w:val="en-GB"/>
          </w:rPr>
          <w:t>https://doi.org/10.1504/IJTIP.2010.033924</w:t>
        </w:r>
      </w:hyperlink>
      <w:r w:rsidRPr="6C7DF901">
        <w:rPr>
          <w:rFonts w:ascii="Arial" w:hAnsi="Arial" w:cs="Arial"/>
          <w:b/>
          <w:bCs/>
          <w:lang w:val="en-GB"/>
        </w:rPr>
        <w:t>.</w:t>
      </w:r>
    </w:p>
    <w:p w14:paraId="64C1BF76" w14:textId="29A93DC0" w:rsidR="00EC6215" w:rsidRDefault="00EC6215" w:rsidP="005B6844">
      <w:pPr>
        <w:jc w:val="both"/>
        <w:rPr>
          <w:rFonts w:ascii="Arial" w:hAnsi="Arial" w:cs="Arial"/>
          <w:b/>
          <w:bCs/>
          <w:i/>
          <w:iCs/>
          <w:lang w:val="en-GB"/>
        </w:rPr>
      </w:pPr>
      <w:r>
        <w:rPr>
          <w:rFonts w:ascii="Arial" w:hAnsi="Arial" w:cs="Arial"/>
          <w:b/>
          <w:bCs/>
          <w:lang w:val="en-GB"/>
        </w:rPr>
        <w:t>NHS</w:t>
      </w:r>
      <w:r w:rsidR="004463B3">
        <w:rPr>
          <w:rFonts w:ascii="Arial" w:hAnsi="Arial" w:cs="Arial"/>
          <w:b/>
          <w:bCs/>
          <w:lang w:val="en-GB"/>
        </w:rPr>
        <w:t xml:space="preserve"> UK</w:t>
      </w:r>
      <w:r w:rsidR="00E26FE3">
        <w:rPr>
          <w:rFonts w:ascii="Arial" w:hAnsi="Arial" w:cs="Arial"/>
          <w:b/>
          <w:bCs/>
          <w:lang w:val="en-GB"/>
        </w:rPr>
        <w:t>,</w:t>
      </w:r>
      <w:r>
        <w:rPr>
          <w:rFonts w:ascii="Arial" w:hAnsi="Arial" w:cs="Arial"/>
          <w:b/>
          <w:bCs/>
          <w:lang w:val="en-GB"/>
        </w:rPr>
        <w:t xml:space="preserve"> (202</w:t>
      </w:r>
      <w:r w:rsidR="00F7386C">
        <w:rPr>
          <w:rFonts w:ascii="Arial" w:hAnsi="Arial" w:cs="Arial"/>
          <w:b/>
          <w:bCs/>
          <w:lang w:val="en-GB"/>
        </w:rPr>
        <w:t>4</w:t>
      </w:r>
      <w:r w:rsidR="00E26FE3">
        <w:rPr>
          <w:rFonts w:ascii="Arial" w:hAnsi="Arial" w:cs="Arial"/>
          <w:b/>
          <w:bCs/>
          <w:lang w:val="en-GB"/>
        </w:rPr>
        <w:t xml:space="preserve">) </w:t>
      </w:r>
      <w:r w:rsidR="00E26FE3" w:rsidRPr="00E26FE3">
        <w:rPr>
          <w:rFonts w:ascii="Arial" w:hAnsi="Arial" w:cs="Arial"/>
          <w:b/>
          <w:bCs/>
          <w:i/>
          <w:iCs/>
          <w:lang w:val="en-GB"/>
        </w:rPr>
        <w:t>Continuous glucose monitoring and hybrid closed loop for diabetes</w:t>
      </w:r>
      <w:r w:rsidR="00E26FE3">
        <w:rPr>
          <w:rFonts w:ascii="Arial" w:hAnsi="Arial" w:cs="Arial"/>
          <w:b/>
          <w:bCs/>
          <w:i/>
          <w:iCs/>
          <w:lang w:val="en-GB"/>
        </w:rPr>
        <w:t xml:space="preserve">. </w:t>
      </w:r>
      <w:r w:rsidR="00BF45E4">
        <w:rPr>
          <w:rFonts w:ascii="Arial" w:hAnsi="Arial" w:cs="Arial"/>
          <w:b/>
          <w:bCs/>
          <w:i/>
          <w:iCs/>
          <w:lang w:val="en-GB"/>
        </w:rPr>
        <w:t xml:space="preserve">Available at: </w:t>
      </w:r>
      <w:hyperlink r:id="rId35" w:anchor=":~:text=Continuous%20glucose%20monitors%20and%20hybrid,levels%20when%20you're%20asleep" w:history="1">
        <w:r w:rsidR="004341A5" w:rsidRPr="004022EC">
          <w:rPr>
            <w:rStyle w:val="Hyperlink"/>
            <w:rFonts w:ascii="Arial" w:hAnsi="Arial" w:cs="Arial"/>
            <w:b/>
            <w:bCs/>
            <w:i/>
            <w:iCs/>
            <w:lang w:val="en-GB"/>
          </w:rPr>
          <w:t>https://www.nhs.uk/tests-and-treatments/cgm-and-hcl-for-diabetes/#:~:text=Continuous%20glucose%20monitors%20and%20hybrid,levels%20when%20you're%20asleep</w:t>
        </w:r>
      </w:hyperlink>
      <w:r w:rsidR="004341A5">
        <w:rPr>
          <w:rFonts w:ascii="Arial" w:hAnsi="Arial" w:cs="Arial"/>
          <w:b/>
          <w:bCs/>
          <w:i/>
          <w:iCs/>
          <w:lang w:val="en-GB"/>
        </w:rPr>
        <w:t xml:space="preserve"> (Accesse</w:t>
      </w:r>
      <w:r w:rsidR="00FB1FF7">
        <w:rPr>
          <w:rFonts w:ascii="Arial" w:hAnsi="Arial" w:cs="Arial"/>
          <w:b/>
          <w:bCs/>
          <w:i/>
          <w:iCs/>
          <w:lang w:val="en-GB"/>
        </w:rPr>
        <w:t>d on 20 November 2025</w:t>
      </w:r>
      <w:r w:rsidR="004341A5">
        <w:rPr>
          <w:rFonts w:ascii="Arial" w:hAnsi="Arial" w:cs="Arial"/>
          <w:b/>
          <w:bCs/>
          <w:i/>
          <w:iCs/>
          <w:lang w:val="en-GB"/>
        </w:rPr>
        <w:t>)</w:t>
      </w:r>
      <w:r w:rsidR="00FB1FF7">
        <w:rPr>
          <w:rFonts w:ascii="Arial" w:hAnsi="Arial" w:cs="Arial"/>
          <w:b/>
          <w:bCs/>
          <w:i/>
          <w:iCs/>
          <w:lang w:val="en-GB"/>
        </w:rPr>
        <w:t>.</w:t>
      </w:r>
    </w:p>
    <w:p w14:paraId="4CEE7663" w14:textId="18756257" w:rsidR="00DF06FB" w:rsidRDefault="006F5D28" w:rsidP="005B6844">
      <w:pPr>
        <w:jc w:val="both"/>
        <w:rPr>
          <w:rFonts w:ascii="Arial" w:hAnsi="Arial" w:cs="Arial"/>
          <w:b/>
          <w:bCs/>
          <w:i/>
          <w:iCs/>
          <w:lang w:val="en-GB"/>
        </w:rPr>
      </w:pPr>
      <w:r>
        <w:rPr>
          <w:rFonts w:ascii="Arial" w:hAnsi="Arial" w:cs="Arial"/>
          <w:b/>
          <w:bCs/>
          <w:i/>
          <w:iCs/>
          <w:lang w:val="en-GB"/>
        </w:rPr>
        <w:t>NHS England, (2024</w:t>
      </w:r>
      <w:r w:rsidRPr="6C7DF901">
        <w:rPr>
          <w:rFonts w:ascii="Arial" w:hAnsi="Arial" w:cs="Arial"/>
          <w:b/>
          <w:bCs/>
          <w:i/>
          <w:iCs/>
          <w:lang w:val="en-GB"/>
        </w:rPr>
        <w:t>)</w:t>
      </w:r>
      <w:r>
        <w:rPr>
          <w:rFonts w:ascii="Arial" w:hAnsi="Arial" w:cs="Arial"/>
          <w:b/>
          <w:bCs/>
          <w:i/>
          <w:iCs/>
          <w:lang w:val="en-GB"/>
        </w:rPr>
        <w:t xml:space="preserve"> </w:t>
      </w:r>
      <w:r w:rsidRPr="00EE75C6">
        <w:rPr>
          <w:rFonts w:ascii="Arial" w:hAnsi="Arial" w:cs="Arial"/>
          <w:b/>
          <w:bCs/>
          <w:i/>
          <w:iCs/>
          <w:lang w:val="en-GB"/>
        </w:rPr>
        <w:t>NHS</w:t>
      </w:r>
      <w:r w:rsidR="00F11FED" w:rsidRPr="00EE75C6">
        <w:rPr>
          <w:rFonts w:ascii="Arial" w:hAnsi="Arial" w:cs="Arial"/>
          <w:b/>
          <w:bCs/>
          <w:i/>
          <w:iCs/>
          <w:lang w:val="en-GB"/>
        </w:rPr>
        <w:t xml:space="preserve"> leadership competency framework for board member</w:t>
      </w:r>
      <w:r w:rsidR="00711F84">
        <w:rPr>
          <w:rFonts w:ascii="Arial" w:hAnsi="Arial" w:cs="Arial"/>
          <w:b/>
          <w:bCs/>
          <w:i/>
          <w:iCs/>
          <w:lang w:val="en-GB"/>
        </w:rPr>
        <w:t xml:space="preserve"> Available at: </w:t>
      </w:r>
      <w:hyperlink r:id="rId36">
        <w:r w:rsidR="008C0BB0" w:rsidRPr="6C7DF901">
          <w:rPr>
            <w:rStyle w:val="Hyperlink"/>
            <w:rFonts w:ascii="Arial" w:hAnsi="Arial" w:cs="Arial"/>
            <w:b/>
            <w:bCs/>
            <w:i/>
            <w:iCs/>
            <w:lang w:val="en-GB"/>
          </w:rPr>
          <w:t>https://www.england.nhs.uk/publication/nhs-leadership-competency-framework/</w:t>
        </w:r>
      </w:hyperlink>
      <w:r w:rsidR="008C0BB0">
        <w:rPr>
          <w:rFonts w:ascii="Arial" w:hAnsi="Arial" w:cs="Arial"/>
          <w:b/>
          <w:bCs/>
          <w:i/>
          <w:iCs/>
          <w:lang w:val="en-GB"/>
        </w:rPr>
        <w:t xml:space="preserve"> (Accessed on 27 November 2025).</w:t>
      </w:r>
    </w:p>
    <w:p w14:paraId="64C5BAC0" w14:textId="795BFDA9" w:rsidR="00CA364F" w:rsidRDefault="00CA364F" w:rsidP="005B6844">
      <w:pPr>
        <w:jc w:val="both"/>
        <w:rPr>
          <w:rFonts w:ascii="Arial" w:hAnsi="Arial" w:cs="Arial"/>
          <w:b/>
          <w:bCs/>
          <w:lang w:val="en-GB"/>
        </w:rPr>
      </w:pPr>
      <w:r>
        <w:rPr>
          <w:rFonts w:ascii="Arial" w:hAnsi="Arial" w:cs="Arial"/>
          <w:b/>
          <w:bCs/>
          <w:lang w:val="en-GB"/>
        </w:rPr>
        <w:t>NHS</w:t>
      </w:r>
      <w:r w:rsidR="00795BC9">
        <w:rPr>
          <w:rFonts w:ascii="Arial" w:hAnsi="Arial" w:cs="Arial"/>
          <w:b/>
          <w:bCs/>
          <w:lang w:val="en-GB"/>
        </w:rPr>
        <w:t xml:space="preserve"> England, (2025</w:t>
      </w:r>
      <w:r w:rsidR="00795BC9" w:rsidRPr="6C7DF901">
        <w:rPr>
          <w:rFonts w:ascii="Arial" w:hAnsi="Arial" w:cs="Arial"/>
          <w:b/>
          <w:bCs/>
          <w:lang w:val="en-GB"/>
        </w:rPr>
        <w:t>)</w:t>
      </w:r>
      <w:r w:rsidR="00795BC9">
        <w:rPr>
          <w:rFonts w:ascii="Arial" w:hAnsi="Arial" w:cs="Arial"/>
          <w:b/>
          <w:bCs/>
          <w:lang w:val="en-GB"/>
        </w:rPr>
        <w:t xml:space="preserve"> </w:t>
      </w:r>
      <w:r w:rsidR="00795BC9" w:rsidRPr="00795BC9">
        <w:rPr>
          <w:rFonts w:ascii="Arial" w:hAnsi="Arial" w:cs="Arial"/>
          <w:b/>
          <w:bCs/>
          <w:i/>
          <w:iCs/>
          <w:lang w:val="en-GB"/>
        </w:rPr>
        <w:t>Management and leadership development</w:t>
      </w:r>
      <w:r w:rsidR="00795BC9">
        <w:rPr>
          <w:rFonts w:ascii="Arial" w:hAnsi="Arial" w:cs="Arial"/>
          <w:b/>
          <w:bCs/>
          <w:i/>
          <w:iCs/>
          <w:lang w:val="en-GB"/>
        </w:rPr>
        <w:t xml:space="preserve">. </w:t>
      </w:r>
      <w:r w:rsidR="008E395C" w:rsidRPr="6C7DF901">
        <w:rPr>
          <w:rFonts w:ascii="Arial" w:hAnsi="Arial" w:cs="Arial"/>
          <w:b/>
          <w:bCs/>
          <w:i/>
          <w:iCs/>
          <w:lang w:val="en-GB"/>
        </w:rPr>
        <w:t xml:space="preserve">Available at: </w:t>
      </w:r>
      <w:hyperlink r:id="rId37">
        <w:r w:rsidR="008E395C" w:rsidRPr="6C7DF901">
          <w:rPr>
            <w:rStyle w:val="Hyperlink"/>
            <w:rFonts w:ascii="Arial" w:hAnsi="Arial" w:cs="Arial"/>
            <w:b/>
            <w:bCs/>
            <w:i/>
            <w:iCs/>
            <w:lang w:val="en-GB"/>
          </w:rPr>
          <w:t>https://www.england.nhs.uk/long-read/management-and-leadership-development/</w:t>
        </w:r>
      </w:hyperlink>
      <w:r w:rsidR="008E395C" w:rsidRPr="6C7DF901">
        <w:rPr>
          <w:rFonts w:ascii="Arial" w:hAnsi="Arial" w:cs="Arial"/>
          <w:b/>
          <w:bCs/>
          <w:i/>
          <w:iCs/>
          <w:lang w:val="en-GB"/>
        </w:rPr>
        <w:t xml:space="preserve"> (A</w:t>
      </w:r>
      <w:r w:rsidR="00DE50FB" w:rsidRPr="6C7DF901">
        <w:rPr>
          <w:rFonts w:ascii="Arial" w:hAnsi="Arial" w:cs="Arial"/>
          <w:b/>
          <w:bCs/>
          <w:i/>
          <w:iCs/>
          <w:lang w:val="en-GB"/>
        </w:rPr>
        <w:t xml:space="preserve">ccessed on 24 </w:t>
      </w:r>
      <w:r w:rsidR="004E0A71" w:rsidRPr="6C7DF901">
        <w:rPr>
          <w:rFonts w:ascii="Arial" w:hAnsi="Arial" w:cs="Arial"/>
          <w:b/>
          <w:bCs/>
          <w:i/>
          <w:iCs/>
          <w:lang w:val="en-GB"/>
        </w:rPr>
        <w:t>November</w:t>
      </w:r>
      <w:r w:rsidR="00DE50FB" w:rsidRPr="6C7DF901">
        <w:rPr>
          <w:rFonts w:ascii="Arial" w:hAnsi="Arial" w:cs="Arial"/>
          <w:b/>
          <w:bCs/>
          <w:i/>
          <w:iCs/>
          <w:lang w:val="en-GB"/>
        </w:rPr>
        <w:t xml:space="preserve"> 2025</w:t>
      </w:r>
      <w:r w:rsidR="008E395C" w:rsidRPr="6C7DF901">
        <w:rPr>
          <w:rFonts w:ascii="Arial" w:hAnsi="Arial" w:cs="Arial"/>
          <w:b/>
          <w:bCs/>
          <w:i/>
          <w:iCs/>
          <w:lang w:val="en-GB"/>
        </w:rPr>
        <w:t>)</w:t>
      </w:r>
      <w:r w:rsidR="00DE50FB" w:rsidRPr="6C7DF901">
        <w:rPr>
          <w:rFonts w:ascii="Arial" w:hAnsi="Arial" w:cs="Arial"/>
          <w:b/>
          <w:bCs/>
          <w:i/>
          <w:iCs/>
          <w:lang w:val="en-GB"/>
        </w:rPr>
        <w:t>.</w:t>
      </w:r>
    </w:p>
    <w:p w14:paraId="7C261A09" w14:textId="326D8C50" w:rsidR="009D6A47" w:rsidRPr="00E47234" w:rsidRDefault="00203436" w:rsidP="005B6844">
      <w:pPr>
        <w:jc w:val="both"/>
        <w:rPr>
          <w:rFonts w:ascii="Arial" w:hAnsi="Arial" w:cs="Arial"/>
          <w:b/>
          <w:bCs/>
          <w:i/>
          <w:iCs/>
          <w:lang w:val="en-GB"/>
        </w:rPr>
      </w:pPr>
      <w:r w:rsidRPr="6C7DF901">
        <w:rPr>
          <w:rFonts w:ascii="Arial" w:hAnsi="Arial" w:cs="Arial"/>
          <w:b/>
          <w:bCs/>
          <w:lang w:val="en-GB"/>
        </w:rPr>
        <w:t>NHS England, (2025)</w:t>
      </w:r>
      <w:r w:rsidR="00E47234" w:rsidRPr="6C7DF901">
        <w:rPr>
          <w:rFonts w:ascii="Arial" w:hAnsi="Arial" w:cs="Arial"/>
          <w:b/>
          <w:bCs/>
          <w:lang w:val="en-GB"/>
        </w:rPr>
        <w:t xml:space="preserve"> </w:t>
      </w:r>
      <w:r w:rsidR="00732C67" w:rsidRPr="6C7DF901">
        <w:rPr>
          <w:rFonts w:ascii="Arial" w:hAnsi="Arial" w:cs="Arial"/>
          <w:b/>
          <w:bCs/>
          <w:i/>
          <w:iCs/>
          <w:lang w:val="en-GB"/>
        </w:rPr>
        <w:t>News</w:t>
      </w:r>
      <w:r w:rsidR="00FD4753" w:rsidRPr="6C7DF901">
        <w:rPr>
          <w:rFonts w:ascii="Arial" w:hAnsi="Arial" w:cs="Arial"/>
          <w:b/>
          <w:bCs/>
          <w:i/>
          <w:iCs/>
          <w:lang w:val="en-GB"/>
        </w:rPr>
        <w:t xml:space="preserve"> Digital transformation</w:t>
      </w:r>
      <w:r w:rsidR="009158B9" w:rsidRPr="6C7DF901">
        <w:rPr>
          <w:rFonts w:ascii="Arial" w:hAnsi="Arial" w:cs="Arial"/>
          <w:b/>
          <w:bCs/>
          <w:i/>
          <w:iCs/>
          <w:lang w:val="en-GB"/>
        </w:rPr>
        <w:t xml:space="preserve">. Available at: </w:t>
      </w:r>
      <w:hyperlink r:id="rId38">
        <w:r w:rsidR="009158B9" w:rsidRPr="6C7DF901">
          <w:rPr>
            <w:rStyle w:val="Hyperlink"/>
            <w:rFonts w:ascii="Arial" w:hAnsi="Arial" w:cs="Arial"/>
            <w:b/>
            <w:bCs/>
            <w:i/>
            <w:iCs/>
            <w:lang w:val="en-GB"/>
          </w:rPr>
          <w:t>https://www.england.nhs.uk/2025/10/millions-more-online-consultation-submissions-by-patients-to-practices-in-september/</w:t>
        </w:r>
      </w:hyperlink>
      <w:r w:rsidR="009158B9" w:rsidRPr="6C7DF901">
        <w:rPr>
          <w:rFonts w:ascii="Arial" w:hAnsi="Arial" w:cs="Arial"/>
          <w:b/>
          <w:bCs/>
          <w:i/>
          <w:iCs/>
          <w:lang w:val="en-GB"/>
        </w:rPr>
        <w:t xml:space="preserve"> (</w:t>
      </w:r>
      <w:r w:rsidR="00042335" w:rsidRPr="6C7DF901">
        <w:rPr>
          <w:rFonts w:ascii="Arial" w:hAnsi="Arial" w:cs="Arial"/>
          <w:b/>
          <w:bCs/>
          <w:i/>
          <w:iCs/>
          <w:lang w:val="en-GB"/>
        </w:rPr>
        <w:t>Accessed on 21 November 2025).</w:t>
      </w:r>
    </w:p>
    <w:p w14:paraId="65280EF2" w14:textId="73FB6E58" w:rsidR="008B6E24" w:rsidRDefault="008B6E24" w:rsidP="005B6844">
      <w:pPr>
        <w:jc w:val="both"/>
        <w:rPr>
          <w:rFonts w:ascii="Arial" w:hAnsi="Arial" w:cs="Arial"/>
          <w:b/>
          <w:bCs/>
          <w:lang w:val="en-GB"/>
        </w:rPr>
      </w:pPr>
      <w:r>
        <w:rPr>
          <w:rFonts w:ascii="Arial" w:hAnsi="Arial" w:cs="Arial"/>
          <w:b/>
          <w:bCs/>
          <w:lang w:val="en-GB"/>
        </w:rPr>
        <w:t>NH</w:t>
      </w:r>
      <w:r w:rsidR="00D834E8">
        <w:rPr>
          <w:rFonts w:ascii="Arial" w:hAnsi="Arial" w:cs="Arial"/>
          <w:b/>
          <w:bCs/>
          <w:lang w:val="en-GB"/>
        </w:rPr>
        <w:t>S England, (2025</w:t>
      </w:r>
      <w:r w:rsidR="00D834E8" w:rsidRPr="6C7DF901">
        <w:rPr>
          <w:rFonts w:ascii="Arial" w:hAnsi="Arial" w:cs="Arial"/>
          <w:b/>
          <w:bCs/>
          <w:lang w:val="en-GB"/>
        </w:rPr>
        <w:t>)</w:t>
      </w:r>
      <w:r w:rsidR="00D834E8">
        <w:rPr>
          <w:rFonts w:ascii="Arial" w:hAnsi="Arial" w:cs="Arial"/>
          <w:b/>
          <w:bCs/>
          <w:lang w:val="en-GB"/>
        </w:rPr>
        <w:t xml:space="preserve"> </w:t>
      </w:r>
      <w:r w:rsidR="00847B63" w:rsidRPr="00847B63">
        <w:rPr>
          <w:rFonts w:ascii="Arial" w:hAnsi="Arial" w:cs="Arial"/>
          <w:b/>
          <w:bCs/>
          <w:i/>
          <w:iCs/>
          <w:lang w:val="en-GB"/>
        </w:rPr>
        <w:t>NHS Social Value Playbook</w:t>
      </w:r>
      <w:r w:rsidR="00847B63">
        <w:rPr>
          <w:rFonts w:ascii="Arial" w:hAnsi="Arial" w:cs="Arial"/>
          <w:b/>
          <w:bCs/>
          <w:i/>
          <w:iCs/>
          <w:lang w:val="en-GB"/>
        </w:rPr>
        <w:t>.</w:t>
      </w:r>
      <w:r w:rsidR="00F7271A">
        <w:rPr>
          <w:rFonts w:ascii="Arial" w:hAnsi="Arial" w:cs="Arial"/>
          <w:b/>
          <w:bCs/>
          <w:i/>
          <w:iCs/>
          <w:lang w:val="en-GB"/>
        </w:rPr>
        <w:t xml:space="preserve"> </w:t>
      </w:r>
      <w:r w:rsidR="00F7271A" w:rsidRPr="6C7DF901">
        <w:rPr>
          <w:rFonts w:ascii="Arial" w:hAnsi="Arial" w:cs="Arial"/>
          <w:b/>
          <w:bCs/>
          <w:i/>
          <w:iCs/>
          <w:lang w:val="en-GB"/>
        </w:rPr>
        <w:t>Available at:</w:t>
      </w:r>
      <w:r w:rsidR="00AB518A" w:rsidRPr="6C7DF901">
        <w:rPr>
          <w:lang w:val="en-GB"/>
        </w:rPr>
        <w:t xml:space="preserve"> </w:t>
      </w:r>
      <w:hyperlink r:id="rId39">
        <w:r w:rsidR="00AB518A" w:rsidRPr="6C7DF901">
          <w:rPr>
            <w:rStyle w:val="Hyperlink"/>
            <w:rFonts w:ascii="Arial" w:hAnsi="Arial" w:cs="Arial"/>
            <w:b/>
            <w:bCs/>
            <w:lang w:val="en-GB"/>
          </w:rPr>
          <w:t>https://www.england.nhs.uk/long-read/nhs-social-value-playbook/</w:t>
        </w:r>
      </w:hyperlink>
      <w:r w:rsidR="00AB518A" w:rsidRPr="6C7DF901">
        <w:rPr>
          <w:rFonts w:ascii="Arial" w:hAnsi="Arial" w:cs="Arial"/>
          <w:b/>
          <w:bCs/>
          <w:i/>
          <w:iCs/>
          <w:lang w:val="en-GB"/>
        </w:rPr>
        <w:t xml:space="preserve"> </w:t>
      </w:r>
      <w:r w:rsidR="00080090" w:rsidRPr="6C7DF901">
        <w:rPr>
          <w:rFonts w:ascii="Arial" w:hAnsi="Arial" w:cs="Arial"/>
          <w:b/>
          <w:bCs/>
          <w:i/>
          <w:iCs/>
          <w:lang w:val="en-GB"/>
        </w:rPr>
        <w:t>(A</w:t>
      </w:r>
      <w:r w:rsidR="004112DD" w:rsidRPr="6C7DF901">
        <w:rPr>
          <w:rFonts w:ascii="Arial" w:hAnsi="Arial" w:cs="Arial"/>
          <w:b/>
          <w:bCs/>
          <w:i/>
          <w:iCs/>
          <w:lang w:val="en-GB"/>
        </w:rPr>
        <w:t>ccessed on 22 November 2025).</w:t>
      </w:r>
    </w:p>
    <w:p w14:paraId="36E33FED" w14:textId="0B9620F1" w:rsidR="0093070D" w:rsidRDefault="000250A4" w:rsidP="005B6844">
      <w:pPr>
        <w:jc w:val="both"/>
        <w:rPr>
          <w:rFonts w:ascii="Arial" w:hAnsi="Arial" w:cs="Arial"/>
          <w:b/>
          <w:bCs/>
          <w:i/>
          <w:iCs/>
          <w:lang w:val="en-GB"/>
        </w:rPr>
      </w:pPr>
      <w:r>
        <w:rPr>
          <w:rFonts w:ascii="Arial" w:hAnsi="Arial" w:cs="Arial"/>
          <w:b/>
          <w:bCs/>
          <w:lang w:val="en-GB"/>
        </w:rPr>
        <w:t>NHS England, (2024</w:t>
      </w:r>
      <w:r w:rsidRPr="6C7DF901">
        <w:rPr>
          <w:rFonts w:ascii="Arial" w:hAnsi="Arial" w:cs="Arial"/>
          <w:b/>
          <w:bCs/>
          <w:lang w:val="en-GB"/>
        </w:rPr>
        <w:t>)</w:t>
      </w:r>
      <w:r w:rsidR="00925893">
        <w:rPr>
          <w:rFonts w:ascii="Arial" w:hAnsi="Arial" w:cs="Arial"/>
          <w:b/>
          <w:bCs/>
          <w:lang w:val="en-GB"/>
        </w:rPr>
        <w:t xml:space="preserve"> </w:t>
      </w:r>
      <w:r w:rsidR="003F7CC1" w:rsidRPr="003F7CC1">
        <w:rPr>
          <w:rFonts w:ascii="Arial" w:hAnsi="Arial" w:cs="Arial"/>
          <w:b/>
          <w:bCs/>
          <w:i/>
          <w:iCs/>
          <w:lang w:val="en-GB"/>
        </w:rPr>
        <w:t>The Innovation Ecosystem Programme – how the UK can lead the way globally in health gains and life sciences powered growth</w:t>
      </w:r>
      <w:r w:rsidR="000573AA">
        <w:rPr>
          <w:rFonts w:ascii="Arial" w:hAnsi="Arial" w:cs="Arial"/>
          <w:b/>
          <w:bCs/>
          <w:i/>
          <w:iCs/>
          <w:lang w:val="en-GB"/>
        </w:rPr>
        <w:t xml:space="preserve">. </w:t>
      </w:r>
      <w:r w:rsidR="00E83681" w:rsidRPr="6C7DF901">
        <w:rPr>
          <w:rFonts w:ascii="Arial" w:hAnsi="Arial" w:cs="Arial"/>
          <w:b/>
          <w:bCs/>
          <w:i/>
          <w:iCs/>
          <w:lang w:val="en-GB"/>
        </w:rPr>
        <w:t>Available at:</w:t>
      </w:r>
      <w:r w:rsidR="00E83681" w:rsidRPr="6C7DF901">
        <w:rPr>
          <w:rFonts w:ascii="Arial" w:hAnsi="Arial" w:cs="Arial"/>
          <w:b/>
          <w:bCs/>
          <w:lang w:val="en-GB"/>
        </w:rPr>
        <w:t xml:space="preserve"> </w:t>
      </w:r>
      <w:hyperlink r:id="rId40">
        <w:r w:rsidR="00B5733E" w:rsidRPr="6C7DF901">
          <w:rPr>
            <w:rStyle w:val="Hyperlink"/>
            <w:rFonts w:ascii="Arial" w:hAnsi="Arial" w:cs="Arial"/>
            <w:b/>
            <w:bCs/>
            <w:lang w:val="en-GB"/>
          </w:rPr>
          <w:t>https://www.england.nhs.uk/long-read/the-innovation-ecosystem-programme/</w:t>
        </w:r>
      </w:hyperlink>
      <w:r w:rsidR="00B5733E" w:rsidRPr="6C7DF901">
        <w:rPr>
          <w:rFonts w:ascii="Arial" w:hAnsi="Arial" w:cs="Arial"/>
          <w:b/>
          <w:bCs/>
          <w:i/>
          <w:iCs/>
          <w:lang w:val="en-GB"/>
        </w:rPr>
        <w:t xml:space="preserve"> </w:t>
      </w:r>
      <w:r w:rsidR="00020A43" w:rsidRPr="6C7DF901">
        <w:rPr>
          <w:rFonts w:ascii="Arial" w:hAnsi="Arial" w:cs="Arial"/>
          <w:b/>
          <w:bCs/>
          <w:i/>
          <w:iCs/>
          <w:lang w:val="en-GB"/>
        </w:rPr>
        <w:t>(Accessed on 21 Oct</w:t>
      </w:r>
      <w:r w:rsidR="00E16DA5" w:rsidRPr="6C7DF901">
        <w:rPr>
          <w:rFonts w:ascii="Arial" w:hAnsi="Arial" w:cs="Arial"/>
          <w:b/>
          <w:bCs/>
          <w:i/>
          <w:iCs/>
          <w:lang w:val="en-GB"/>
        </w:rPr>
        <w:t>ober</w:t>
      </w:r>
      <w:r w:rsidR="00020A43" w:rsidRPr="6C7DF901">
        <w:rPr>
          <w:rFonts w:ascii="Arial" w:hAnsi="Arial" w:cs="Arial"/>
          <w:b/>
          <w:bCs/>
          <w:i/>
          <w:iCs/>
          <w:lang w:val="en-GB"/>
        </w:rPr>
        <w:t xml:space="preserve"> 2025).</w:t>
      </w:r>
    </w:p>
    <w:p w14:paraId="2DAA3949" w14:textId="495C3888" w:rsidR="00E04698" w:rsidRDefault="001E69CE" w:rsidP="005B6844">
      <w:pPr>
        <w:jc w:val="both"/>
        <w:rPr>
          <w:rFonts w:ascii="Arial" w:hAnsi="Arial" w:cs="Arial"/>
          <w:b/>
          <w:bCs/>
          <w:i/>
          <w:iCs/>
          <w:lang w:val="en-GB"/>
        </w:rPr>
      </w:pPr>
      <w:r w:rsidRPr="6C7DF901">
        <w:rPr>
          <w:rFonts w:ascii="Arial" w:hAnsi="Arial" w:cs="Arial"/>
          <w:b/>
          <w:bCs/>
          <w:i/>
          <w:iCs/>
          <w:lang w:val="en-GB"/>
        </w:rPr>
        <w:t xml:space="preserve">NICE, (2023) </w:t>
      </w:r>
      <w:r w:rsidR="002C530A" w:rsidRPr="6C7DF901">
        <w:rPr>
          <w:rFonts w:ascii="Arial" w:hAnsi="Arial" w:cs="Arial"/>
          <w:b/>
          <w:bCs/>
          <w:i/>
          <w:iCs/>
          <w:lang w:val="en-GB"/>
        </w:rPr>
        <w:t xml:space="preserve">Type 2 diabetes in adults. </w:t>
      </w:r>
      <w:r w:rsidR="00580109" w:rsidRPr="6C7DF901">
        <w:rPr>
          <w:rFonts w:ascii="Arial" w:hAnsi="Arial" w:cs="Arial"/>
          <w:b/>
          <w:bCs/>
          <w:i/>
          <w:iCs/>
          <w:lang w:val="en-GB"/>
        </w:rPr>
        <w:t>Available at:</w:t>
      </w:r>
      <w:r w:rsidR="00580109" w:rsidRPr="6C7DF901">
        <w:rPr>
          <w:lang w:val="en-GB"/>
        </w:rPr>
        <w:t xml:space="preserve"> </w:t>
      </w:r>
      <w:hyperlink r:id="rId41">
        <w:r w:rsidR="00580109" w:rsidRPr="6C7DF901">
          <w:rPr>
            <w:rStyle w:val="Hyperlink"/>
            <w:rFonts w:ascii="Arial" w:hAnsi="Arial" w:cs="Arial"/>
            <w:b/>
            <w:bCs/>
            <w:i/>
            <w:iCs/>
            <w:lang w:val="en-GB"/>
          </w:rPr>
          <w:t>https://www.nice.org.uk/guidance/qs209/chapter/Quality-statement-4-</w:t>
        </w:r>
        <w:r w:rsidR="00580109" w:rsidRPr="6C7DF901">
          <w:rPr>
            <w:rStyle w:val="Hyperlink"/>
            <w:rFonts w:ascii="Arial" w:hAnsi="Arial" w:cs="Arial"/>
            <w:b/>
            <w:bCs/>
            <w:i/>
            <w:iCs/>
            <w:lang w:val="en-GB"/>
          </w:rPr>
          <w:lastRenderedPageBreak/>
          <w:t>Continuous-glucose-monitoring-for-adults-who-use-insulin-and-need-help-monitoring-their-blood-glucose</w:t>
        </w:r>
      </w:hyperlink>
      <w:r w:rsidR="00580109" w:rsidRPr="6C7DF901">
        <w:rPr>
          <w:rFonts w:ascii="Arial" w:hAnsi="Arial" w:cs="Arial"/>
          <w:b/>
          <w:bCs/>
          <w:i/>
          <w:iCs/>
          <w:lang w:val="en-GB"/>
        </w:rPr>
        <w:t xml:space="preserve"> (Accessed on 2</w:t>
      </w:r>
      <w:r w:rsidR="002E3E93" w:rsidRPr="6C7DF901">
        <w:rPr>
          <w:rFonts w:ascii="Arial" w:hAnsi="Arial" w:cs="Arial"/>
          <w:b/>
          <w:bCs/>
          <w:i/>
          <w:iCs/>
          <w:lang w:val="en-GB"/>
        </w:rPr>
        <w:t>1 November 2025).</w:t>
      </w:r>
      <w:r w:rsidR="00580109" w:rsidRPr="6C7DF901">
        <w:rPr>
          <w:rFonts w:ascii="Arial" w:hAnsi="Arial" w:cs="Arial"/>
          <w:b/>
          <w:bCs/>
          <w:i/>
          <w:iCs/>
          <w:lang w:val="en-GB"/>
        </w:rPr>
        <w:t xml:space="preserve"> </w:t>
      </w:r>
    </w:p>
    <w:p w14:paraId="3512BC05" w14:textId="13E218F0" w:rsidR="00AB6670" w:rsidRPr="0093070D" w:rsidRDefault="0084635A" w:rsidP="005B6844">
      <w:pPr>
        <w:jc w:val="both"/>
        <w:rPr>
          <w:rFonts w:ascii="Arial" w:hAnsi="Arial" w:cs="Arial"/>
          <w:b/>
          <w:bCs/>
          <w:i/>
          <w:iCs/>
          <w:lang w:val="en-GB"/>
        </w:rPr>
      </w:pPr>
      <w:r w:rsidRPr="0084635A">
        <w:rPr>
          <w:rFonts w:ascii="Arial" w:hAnsi="Arial" w:cs="Arial"/>
          <w:b/>
          <w:bCs/>
          <w:i/>
          <w:iCs/>
          <w:lang w:val="en-GB"/>
        </w:rPr>
        <w:t xml:space="preserve">Radzi S, Tan JS, Rajalingam P, Cleland J, Mogali </w:t>
      </w:r>
      <w:r w:rsidR="00A0527F" w:rsidRPr="0084635A">
        <w:rPr>
          <w:rFonts w:ascii="Arial" w:hAnsi="Arial" w:cs="Arial"/>
          <w:b/>
          <w:bCs/>
          <w:i/>
          <w:iCs/>
          <w:lang w:val="en-GB"/>
        </w:rPr>
        <w:t>SR</w:t>
      </w:r>
      <w:r w:rsidR="00A0527F">
        <w:rPr>
          <w:rFonts w:ascii="Arial" w:hAnsi="Arial" w:cs="Arial"/>
          <w:b/>
          <w:bCs/>
          <w:i/>
          <w:iCs/>
          <w:lang w:val="en-GB"/>
        </w:rPr>
        <w:t xml:space="preserve"> </w:t>
      </w:r>
      <w:r w:rsidR="00A0527F" w:rsidRPr="00AB6670">
        <w:rPr>
          <w:rFonts w:ascii="Arial" w:hAnsi="Arial" w:cs="Arial"/>
          <w:b/>
          <w:bCs/>
          <w:i/>
          <w:iCs/>
          <w:lang w:val="en-GB"/>
        </w:rPr>
        <w:t>(</w:t>
      </w:r>
      <w:r w:rsidR="00AB6670" w:rsidRPr="00AB6670">
        <w:rPr>
          <w:rFonts w:ascii="Arial" w:hAnsi="Arial" w:cs="Arial"/>
          <w:b/>
          <w:bCs/>
          <w:i/>
          <w:iCs/>
          <w:lang w:val="en-GB"/>
        </w:rPr>
        <w:t>2025</w:t>
      </w:r>
      <w:r w:rsidR="00AB6670" w:rsidRPr="6C7DF901">
        <w:rPr>
          <w:rFonts w:ascii="Arial" w:hAnsi="Arial" w:cs="Arial"/>
          <w:b/>
          <w:bCs/>
          <w:i/>
          <w:iCs/>
          <w:lang w:val="en-GB"/>
        </w:rPr>
        <w:t>)</w:t>
      </w:r>
      <w:r w:rsidR="00AB6670" w:rsidRPr="00AB6670">
        <w:rPr>
          <w:rFonts w:ascii="Arial" w:hAnsi="Arial" w:cs="Arial"/>
          <w:b/>
          <w:bCs/>
          <w:i/>
          <w:iCs/>
          <w:lang w:val="en-GB"/>
        </w:rPr>
        <w:t xml:space="preserve"> ‘Developing and Testing a Framework for Learning Online Collaborative Creativity in Medical Education: Cross-Sectional Study’, JMIR formative research, 9, pp. e50912–e50912. Available at: </w:t>
      </w:r>
      <w:hyperlink r:id="rId42">
        <w:r w:rsidR="0014580B" w:rsidRPr="6C7DF901">
          <w:rPr>
            <w:rStyle w:val="Hyperlink"/>
            <w:rFonts w:ascii="Arial" w:hAnsi="Arial" w:cs="Arial"/>
            <w:b/>
            <w:bCs/>
            <w:lang w:val="en-GB"/>
          </w:rPr>
          <w:t>https://doi.org/10.2196/50912</w:t>
        </w:r>
      </w:hyperlink>
      <w:r w:rsidR="00AB6670" w:rsidRPr="6C7DF901">
        <w:rPr>
          <w:rFonts w:ascii="Arial" w:hAnsi="Arial" w:cs="Arial"/>
          <w:b/>
          <w:bCs/>
          <w:lang w:val="en-GB"/>
        </w:rPr>
        <w:t>.</w:t>
      </w:r>
      <w:r w:rsidR="0014580B" w:rsidRPr="6C7DF901">
        <w:rPr>
          <w:rFonts w:ascii="Arial" w:hAnsi="Arial" w:cs="Arial"/>
          <w:b/>
          <w:bCs/>
          <w:i/>
          <w:iCs/>
          <w:lang w:val="en-GB"/>
        </w:rPr>
        <w:t xml:space="preserve"> </w:t>
      </w:r>
    </w:p>
    <w:p w14:paraId="7288F305" w14:textId="78EF8E23" w:rsidR="00C57FCB" w:rsidRDefault="00D5732F" w:rsidP="005B6844">
      <w:pPr>
        <w:jc w:val="both"/>
        <w:rPr>
          <w:rFonts w:ascii="Arial" w:hAnsi="Arial" w:cs="Arial"/>
          <w:b/>
          <w:bCs/>
          <w:lang w:val="en-GB"/>
        </w:rPr>
      </w:pPr>
      <w:r>
        <w:rPr>
          <w:rFonts w:ascii="Arial" w:hAnsi="Arial" w:cs="Arial"/>
          <w:b/>
          <w:bCs/>
          <w:lang w:val="en-GB"/>
        </w:rPr>
        <w:t>V</w:t>
      </w:r>
      <w:r w:rsidR="00C57FCB" w:rsidRPr="00C57FCB">
        <w:rPr>
          <w:rFonts w:ascii="Arial" w:hAnsi="Arial" w:cs="Arial"/>
          <w:b/>
          <w:bCs/>
          <w:lang w:val="en-GB"/>
        </w:rPr>
        <w:t>an Niekerk, L., Manderson, L. and Balabanova, D. (2021</w:t>
      </w:r>
      <w:r w:rsidR="00C57FCB" w:rsidRPr="6C7DF901">
        <w:rPr>
          <w:rFonts w:ascii="Arial" w:hAnsi="Arial" w:cs="Arial"/>
          <w:b/>
          <w:bCs/>
          <w:lang w:val="en-GB"/>
        </w:rPr>
        <w:t>)</w:t>
      </w:r>
      <w:r w:rsidR="00C57FCB" w:rsidRPr="00C57FCB">
        <w:rPr>
          <w:rFonts w:ascii="Arial" w:hAnsi="Arial" w:cs="Arial"/>
          <w:b/>
          <w:bCs/>
          <w:lang w:val="en-GB"/>
        </w:rPr>
        <w:t xml:space="preserve"> ‘The application of social innovation in healthcare: a scoping review’, Infectious diseases of poverty, 10(1). </w:t>
      </w:r>
      <w:r w:rsidR="00C57FCB" w:rsidRPr="6C7DF901">
        <w:rPr>
          <w:rFonts w:ascii="Arial" w:hAnsi="Arial" w:cs="Arial"/>
          <w:b/>
          <w:bCs/>
          <w:lang w:val="en-GB"/>
        </w:rPr>
        <w:t xml:space="preserve">Available at: </w:t>
      </w:r>
      <w:hyperlink r:id="rId43">
        <w:r w:rsidR="00C57FCB" w:rsidRPr="6C7DF901">
          <w:rPr>
            <w:rStyle w:val="Hyperlink"/>
            <w:rFonts w:ascii="Arial" w:hAnsi="Arial" w:cs="Arial"/>
            <w:b/>
            <w:bCs/>
            <w:lang w:val="en-GB"/>
          </w:rPr>
          <w:t>https://doi.org/10.1186/s40249-021-00794-8</w:t>
        </w:r>
      </w:hyperlink>
      <w:r w:rsidR="00C57FCB" w:rsidRPr="6C7DF901">
        <w:rPr>
          <w:rFonts w:ascii="Arial" w:hAnsi="Arial" w:cs="Arial"/>
          <w:b/>
          <w:bCs/>
          <w:lang w:val="en-GB"/>
        </w:rPr>
        <w:t>.</w:t>
      </w:r>
    </w:p>
    <w:p w14:paraId="05CD4D48" w14:textId="4F2DF889" w:rsidR="00C43F66" w:rsidRPr="00356DA9" w:rsidRDefault="00C43F66" w:rsidP="005B6844">
      <w:pPr>
        <w:jc w:val="both"/>
        <w:rPr>
          <w:rFonts w:ascii="Arial" w:hAnsi="Arial" w:cs="Arial"/>
          <w:b/>
          <w:bCs/>
          <w:lang w:val="en-GB"/>
        </w:rPr>
      </w:pPr>
      <w:r>
        <w:rPr>
          <w:rFonts w:ascii="Arial" w:hAnsi="Arial" w:cs="Arial"/>
          <w:b/>
          <w:bCs/>
          <w:lang w:val="en-GB"/>
        </w:rPr>
        <w:t>Wor</w:t>
      </w:r>
      <w:r w:rsidR="007009A5">
        <w:rPr>
          <w:rFonts w:ascii="Arial" w:hAnsi="Arial" w:cs="Arial"/>
          <w:b/>
          <w:bCs/>
          <w:lang w:val="en-GB"/>
        </w:rPr>
        <w:t>l</w:t>
      </w:r>
      <w:r>
        <w:rPr>
          <w:rFonts w:ascii="Arial" w:hAnsi="Arial" w:cs="Arial"/>
          <w:b/>
          <w:bCs/>
          <w:lang w:val="en-GB"/>
        </w:rPr>
        <w:t>d H</w:t>
      </w:r>
      <w:r w:rsidR="007009A5">
        <w:rPr>
          <w:rFonts w:ascii="Arial" w:hAnsi="Arial" w:cs="Arial"/>
          <w:b/>
          <w:bCs/>
          <w:lang w:val="en-GB"/>
        </w:rPr>
        <w:t xml:space="preserve">ealth Organization, (2019) </w:t>
      </w:r>
      <w:r w:rsidR="00474C86" w:rsidRPr="00474C86">
        <w:rPr>
          <w:rFonts w:ascii="Arial" w:hAnsi="Arial" w:cs="Arial"/>
          <w:b/>
          <w:bCs/>
          <w:i/>
          <w:iCs/>
          <w:lang w:val="en-GB"/>
        </w:rPr>
        <w:t>Burn-out an "occupational phenomenon": International Classification of Diseases</w:t>
      </w:r>
      <w:r w:rsidR="00474C86">
        <w:rPr>
          <w:rFonts w:ascii="Arial" w:hAnsi="Arial" w:cs="Arial"/>
          <w:b/>
          <w:bCs/>
          <w:i/>
          <w:iCs/>
          <w:lang w:val="en-GB"/>
        </w:rPr>
        <w:t xml:space="preserve">. </w:t>
      </w:r>
      <w:r w:rsidR="00474C86" w:rsidRPr="00356DA9">
        <w:rPr>
          <w:rFonts w:ascii="Arial" w:hAnsi="Arial" w:cs="Arial"/>
          <w:b/>
          <w:bCs/>
          <w:lang w:val="en-GB"/>
        </w:rPr>
        <w:t>Available at:</w:t>
      </w:r>
      <w:r w:rsidR="00474C86">
        <w:rPr>
          <w:rFonts w:ascii="Arial" w:hAnsi="Arial" w:cs="Arial"/>
          <w:b/>
          <w:bCs/>
          <w:i/>
          <w:iCs/>
          <w:lang w:val="en-GB"/>
        </w:rPr>
        <w:t xml:space="preserve"> </w:t>
      </w:r>
      <w:hyperlink r:id="rId44" w:history="1">
        <w:r w:rsidR="00DA7B0F" w:rsidRPr="0033060C">
          <w:rPr>
            <w:rStyle w:val="Hyperlink"/>
            <w:rFonts w:ascii="Arial" w:hAnsi="Arial" w:cs="Arial"/>
            <w:b/>
            <w:bCs/>
            <w:i/>
            <w:iCs/>
            <w:lang w:val="en-GB"/>
          </w:rPr>
          <w:t>https://www.who.int/news/item/28-05-2019-burn-out-an-occupational-phenomenon-international-classification-of-diseases</w:t>
        </w:r>
      </w:hyperlink>
      <w:r w:rsidR="00356DA9">
        <w:rPr>
          <w:rFonts w:ascii="Arial" w:hAnsi="Arial" w:cs="Arial"/>
          <w:b/>
          <w:bCs/>
          <w:i/>
          <w:iCs/>
          <w:lang w:val="en-GB"/>
        </w:rPr>
        <w:t xml:space="preserve"> </w:t>
      </w:r>
      <w:r w:rsidR="001E1877" w:rsidRPr="00356DA9">
        <w:rPr>
          <w:rFonts w:ascii="Arial" w:hAnsi="Arial" w:cs="Arial"/>
          <w:b/>
          <w:bCs/>
          <w:lang w:val="en-GB"/>
        </w:rPr>
        <w:t>(Accessed o</w:t>
      </w:r>
      <w:r w:rsidR="00D425DE" w:rsidRPr="00356DA9">
        <w:rPr>
          <w:rFonts w:ascii="Arial" w:hAnsi="Arial" w:cs="Arial"/>
          <w:b/>
          <w:bCs/>
          <w:lang w:val="en-GB"/>
        </w:rPr>
        <w:t xml:space="preserve">n </w:t>
      </w:r>
      <w:r w:rsidR="00356DA9" w:rsidRPr="00356DA9">
        <w:rPr>
          <w:rFonts w:ascii="Arial" w:hAnsi="Arial" w:cs="Arial"/>
          <w:b/>
          <w:bCs/>
          <w:lang w:val="en-GB"/>
        </w:rPr>
        <w:t>17 November 2025)</w:t>
      </w:r>
    </w:p>
    <w:p w14:paraId="31CA5DE8" w14:textId="77777777" w:rsidR="00A2232C" w:rsidRDefault="00A2232C" w:rsidP="00951498">
      <w:pPr>
        <w:jc w:val="both"/>
        <w:rPr>
          <w:lang w:val="en-GB"/>
        </w:rPr>
      </w:pPr>
    </w:p>
    <w:p w14:paraId="6E13254B" w14:textId="77777777" w:rsidR="00A2232C" w:rsidRDefault="00A2232C" w:rsidP="00951498">
      <w:pPr>
        <w:jc w:val="both"/>
        <w:rPr>
          <w:lang w:val="en-GB"/>
        </w:rPr>
      </w:pPr>
    </w:p>
    <w:p w14:paraId="35115202" w14:textId="77777777" w:rsidR="00A2232C" w:rsidRDefault="00A2232C">
      <w:pPr>
        <w:rPr>
          <w:lang w:val="en-GB"/>
        </w:rPr>
      </w:pPr>
    </w:p>
    <w:p w14:paraId="05DBAEE7" w14:textId="77777777" w:rsidR="00A2232C" w:rsidRDefault="00A2232C">
      <w:pPr>
        <w:rPr>
          <w:lang w:val="en-GB"/>
        </w:rPr>
      </w:pPr>
    </w:p>
    <w:p w14:paraId="1B3B8B44" w14:textId="77777777" w:rsidR="00A2232C" w:rsidRPr="000B1305" w:rsidRDefault="00A2232C">
      <w:pPr>
        <w:rPr>
          <w:rFonts w:ascii="Arial" w:hAnsi="Arial" w:cs="Arial"/>
          <w:lang w:val="en-GB"/>
        </w:rPr>
      </w:pPr>
    </w:p>
    <w:p w14:paraId="63DDF5EB" w14:textId="77777777" w:rsidR="00A2232C" w:rsidRDefault="00A2232C">
      <w:pPr>
        <w:rPr>
          <w:lang w:val="en-GB"/>
        </w:rPr>
      </w:pPr>
    </w:p>
    <w:p w14:paraId="30AA6E1E" w14:textId="77777777" w:rsidR="00A2232C" w:rsidRDefault="00A2232C">
      <w:pPr>
        <w:rPr>
          <w:lang w:val="en-GB"/>
        </w:rPr>
      </w:pPr>
    </w:p>
    <w:p w14:paraId="1CC64EC5" w14:textId="77777777" w:rsidR="00A2232C" w:rsidRDefault="00A2232C">
      <w:pPr>
        <w:rPr>
          <w:lang w:val="en-GB"/>
        </w:rPr>
      </w:pPr>
    </w:p>
    <w:p w14:paraId="6EEAED40" w14:textId="77777777" w:rsidR="00A2232C" w:rsidRDefault="00A2232C">
      <w:pPr>
        <w:rPr>
          <w:lang w:val="en-GB"/>
        </w:rPr>
      </w:pPr>
    </w:p>
    <w:p w14:paraId="27F91A94" w14:textId="77777777" w:rsidR="00A2232C" w:rsidRDefault="00A2232C">
      <w:pPr>
        <w:rPr>
          <w:lang w:val="en-GB"/>
        </w:rPr>
      </w:pPr>
    </w:p>
    <w:p w14:paraId="5770465B" w14:textId="77777777" w:rsidR="00A2232C" w:rsidRDefault="00A2232C">
      <w:pPr>
        <w:rPr>
          <w:lang w:val="en-GB"/>
        </w:rPr>
      </w:pPr>
    </w:p>
    <w:p w14:paraId="273C2908" w14:textId="77777777" w:rsidR="00A2232C" w:rsidRDefault="00A2232C">
      <w:pPr>
        <w:rPr>
          <w:lang w:val="en-GB"/>
        </w:rPr>
      </w:pPr>
    </w:p>
    <w:p w14:paraId="4FBBD58A" w14:textId="77777777" w:rsidR="00A2232C" w:rsidRDefault="00A2232C">
      <w:pPr>
        <w:rPr>
          <w:lang w:val="en-GB"/>
        </w:rPr>
      </w:pPr>
    </w:p>
    <w:p w14:paraId="228FC559" w14:textId="77777777" w:rsidR="00A2232C" w:rsidRPr="00E51268" w:rsidRDefault="00A2232C">
      <w:pPr>
        <w:rPr>
          <w:lang w:val="en-GB"/>
        </w:rPr>
      </w:pPr>
    </w:p>
    <w:sectPr w:rsidR="00A2232C" w:rsidRPr="00E51268">
      <w:footerReference w:type="default" r:id="rId4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44157" w14:textId="77777777" w:rsidR="00C45646" w:rsidRDefault="00C45646" w:rsidP="00A407D5">
      <w:pPr>
        <w:spacing w:after="0" w:line="240" w:lineRule="auto"/>
      </w:pPr>
      <w:r>
        <w:separator/>
      </w:r>
    </w:p>
  </w:endnote>
  <w:endnote w:type="continuationSeparator" w:id="0">
    <w:p w14:paraId="084E154D" w14:textId="77777777" w:rsidR="00C45646" w:rsidRDefault="00C45646" w:rsidP="00A40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4EB2E" w14:textId="77777777" w:rsidR="00423AA0" w:rsidRDefault="00423AA0">
    <w:pPr>
      <w:pStyle w:val="Footer"/>
      <w:jc w:val="center"/>
      <w:rPr>
        <w:caps/>
        <w:color w:val="156082" w:themeColor="accent1"/>
      </w:rPr>
    </w:pPr>
  </w:p>
  <w:p w14:paraId="12209C15" w14:textId="77777777" w:rsidR="00423AA0" w:rsidRDefault="00423AA0">
    <w:pPr>
      <w:pStyle w:val="Footer"/>
      <w:jc w:val="center"/>
      <w:rPr>
        <w:caps/>
        <w:color w:val="156082" w:themeColor="accent1"/>
      </w:rPr>
    </w:pPr>
  </w:p>
  <w:p w14:paraId="000B093D" w14:textId="77777777" w:rsidR="00423AA0" w:rsidRDefault="00423AA0">
    <w:pPr>
      <w:pStyle w:val="Footer"/>
      <w:jc w:val="center"/>
      <w:rPr>
        <w:caps/>
        <w:color w:val="156082" w:themeColor="accent1"/>
      </w:rPr>
    </w:pPr>
  </w:p>
  <w:p w14:paraId="2F291113" w14:textId="08109AB0" w:rsidR="00423AA0" w:rsidRDefault="00423AA0">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n-GB"/>
      </w:rPr>
      <w:t>2</w:t>
    </w:r>
    <w:r>
      <w:rPr>
        <w:caps/>
        <w:color w:val="156082" w:themeColor="accent1"/>
      </w:rPr>
      <w:fldChar w:fldCharType="end"/>
    </w:r>
  </w:p>
  <w:p w14:paraId="59A830A6" w14:textId="77777777" w:rsidR="00423AA0" w:rsidRDefault="00423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D61FE" w14:textId="77777777" w:rsidR="00C45646" w:rsidRDefault="00C45646" w:rsidP="00A407D5">
      <w:pPr>
        <w:spacing w:after="0" w:line="240" w:lineRule="auto"/>
      </w:pPr>
      <w:r>
        <w:separator/>
      </w:r>
    </w:p>
  </w:footnote>
  <w:footnote w:type="continuationSeparator" w:id="0">
    <w:p w14:paraId="296E65A7" w14:textId="77777777" w:rsidR="00C45646" w:rsidRDefault="00C45646" w:rsidP="00A407D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nKXvelzLy5z+8" int2:id="1HaN3uGV">
      <int2:state int2:value="Rejected" int2:type="spell"/>
    </int2:textHash>
    <int2:textHash int2:hashCode="uGmC0kaxei+vIl" int2:id="3RdaH48O">
      <int2:state int2:value="Rejected" int2:type="spell"/>
    </int2:textHash>
    <int2:textHash int2:hashCode="/4fOpKSLdzQqLb" int2:id="54IYEkUF">
      <int2:state int2:value="Rejected" int2:type="spell"/>
    </int2:textHash>
    <int2:textHash int2:hashCode="mbWdUoz//IO6wV" int2:id="FF6gr9iN">
      <int2:state int2:value="Rejected" int2:type="spell"/>
    </int2:textHash>
    <int2:textHash int2:hashCode="lefy2F9ll5ol24" int2:id="Fat67s0I">
      <int2:state int2:value="Rejected" int2:type="spell"/>
    </int2:textHash>
    <int2:textHash int2:hashCode="wlQ//zv6bxRMLw" int2:id="Lwg7WwxQ">
      <int2:state int2:value="Rejected" int2:type="spell"/>
    </int2:textHash>
    <int2:textHash int2:hashCode="T2wKNq0yuFtpdd" int2:id="NEMXc61D">
      <int2:state int2:value="Rejected" int2:type="spell"/>
    </int2:textHash>
    <int2:textHash int2:hashCode="3gT6Din5s14kkF" int2:id="NRSct1CU">
      <int2:state int2:value="Rejected" int2:type="spell"/>
    </int2:textHash>
    <int2:textHash int2:hashCode="DuboHUxaHIiyOk" int2:id="PIz5qToA">
      <int2:state int2:value="Rejected" int2:type="spell"/>
    </int2:textHash>
    <int2:textHash int2:hashCode="5vsGIQ+vwC/XR5" int2:id="QbJIVScV">
      <int2:state int2:value="Rejected" int2:type="spell"/>
    </int2:textHash>
    <int2:textHash int2:hashCode="08ALtOHt07xg0E" int2:id="SKD3kXsa">
      <int2:state int2:value="Rejected" int2:type="spell"/>
    </int2:textHash>
    <int2:textHash int2:hashCode="Hfu6W1+nm3ick8" int2:id="g8b2jObJ">
      <int2:state int2:value="Rejected" int2:type="spell"/>
    </int2:textHash>
    <int2:textHash int2:hashCode="M4313VShrmkYSK" int2:id="hgAx10Em">
      <int2:state int2:value="Rejected" int2:type="spell"/>
    </int2:textHash>
    <int2:textHash int2:hashCode="M1xMHi8FtSl6Vn" int2:id="ir05mbv1">
      <int2:state int2:value="Rejected" int2:type="spell"/>
    </int2:textHash>
    <int2:textHash int2:hashCode="IEA2oe9uc2DlNj" int2:id="njemMbgR">
      <int2:state int2:value="Rejected" int2:type="spell"/>
    </int2:textHash>
    <int2:textHash int2:hashCode="M7giAQgex8Q4y1" int2:id="octpf1JP">
      <int2:state int2:value="Rejected" int2:type="spell"/>
    </int2:textHash>
    <int2:textHash int2:hashCode="A1Lq6NqV1OyhWc" int2:id="plNmYlty">
      <int2:state int2:value="Rejected" int2:type="spell"/>
    </int2:textHash>
    <int2:textHash int2:hashCode="aumZVSoNLcoU1i" int2:id="xYP4S7f8">
      <int2:state int2:value="Rejected" int2:type="spell"/>
    </int2:textHash>
    <int2:textHash int2:hashCode="tH82PitDDAZH8U" int2:id="yZR55A7H">
      <int2:state int2:value="Rejected" int2:type="spell"/>
    </int2:textHash>
    <int2:bookmark int2:bookmarkName="_Int_B2fiwmiJ" int2:invalidationBookmarkName="" int2:hashCode="A2sY8Cq1w9wyJi" int2:id="r1ECe65l">
      <int2:state int2:value="Rejected" int2:type="style"/>
    </int2:bookmark>
    <int2:bookmark int2:bookmarkName="_Int_9S0leil2" int2:invalidationBookmarkName="" int2:hashCode="e0CP2BnUY2jXcw" int2:id="r7PYtugB">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A22F0"/>
    <w:multiLevelType w:val="hybridMultilevel"/>
    <w:tmpl w:val="DAC08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970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208C67"/>
    <w:rsid w:val="00002DAA"/>
    <w:rsid w:val="000120A3"/>
    <w:rsid w:val="00020A43"/>
    <w:rsid w:val="000216DC"/>
    <w:rsid w:val="00021DA8"/>
    <w:rsid w:val="000250A4"/>
    <w:rsid w:val="000261AA"/>
    <w:rsid w:val="00027CE0"/>
    <w:rsid w:val="00030E07"/>
    <w:rsid w:val="00032588"/>
    <w:rsid w:val="000335FF"/>
    <w:rsid w:val="00035B7A"/>
    <w:rsid w:val="000401E9"/>
    <w:rsid w:val="00040453"/>
    <w:rsid w:val="00040624"/>
    <w:rsid w:val="00040F1F"/>
    <w:rsid w:val="00041614"/>
    <w:rsid w:val="00042335"/>
    <w:rsid w:val="0004319A"/>
    <w:rsid w:val="000473B7"/>
    <w:rsid w:val="0005333A"/>
    <w:rsid w:val="000573AA"/>
    <w:rsid w:val="00057D2D"/>
    <w:rsid w:val="00057DF0"/>
    <w:rsid w:val="00057E7A"/>
    <w:rsid w:val="00061073"/>
    <w:rsid w:val="00061380"/>
    <w:rsid w:val="00065AD6"/>
    <w:rsid w:val="00067C3F"/>
    <w:rsid w:val="000728C4"/>
    <w:rsid w:val="000745D9"/>
    <w:rsid w:val="00075019"/>
    <w:rsid w:val="00080090"/>
    <w:rsid w:val="000808E4"/>
    <w:rsid w:val="0008366F"/>
    <w:rsid w:val="00091406"/>
    <w:rsid w:val="000918D6"/>
    <w:rsid w:val="00093FF0"/>
    <w:rsid w:val="00095587"/>
    <w:rsid w:val="000960E5"/>
    <w:rsid w:val="000A2478"/>
    <w:rsid w:val="000B1305"/>
    <w:rsid w:val="000B1C71"/>
    <w:rsid w:val="000B3AA5"/>
    <w:rsid w:val="000B78BF"/>
    <w:rsid w:val="000C1DDC"/>
    <w:rsid w:val="000C61F5"/>
    <w:rsid w:val="000C71A1"/>
    <w:rsid w:val="000C7FAC"/>
    <w:rsid w:val="000D3043"/>
    <w:rsid w:val="000D6834"/>
    <w:rsid w:val="000D7FE8"/>
    <w:rsid w:val="000E0800"/>
    <w:rsid w:val="000E49F4"/>
    <w:rsid w:val="000E5BC6"/>
    <w:rsid w:val="000E6419"/>
    <w:rsid w:val="000E655C"/>
    <w:rsid w:val="000E6C75"/>
    <w:rsid w:val="000F04CD"/>
    <w:rsid w:val="000F0F47"/>
    <w:rsid w:val="000F1313"/>
    <w:rsid w:val="000F359E"/>
    <w:rsid w:val="000F477D"/>
    <w:rsid w:val="000F5DDE"/>
    <w:rsid w:val="000F7928"/>
    <w:rsid w:val="00100DD4"/>
    <w:rsid w:val="001138D3"/>
    <w:rsid w:val="001148ED"/>
    <w:rsid w:val="0011507D"/>
    <w:rsid w:val="00116D9B"/>
    <w:rsid w:val="00124F29"/>
    <w:rsid w:val="00130ADE"/>
    <w:rsid w:val="00130CD9"/>
    <w:rsid w:val="00132010"/>
    <w:rsid w:val="001421DE"/>
    <w:rsid w:val="0014400A"/>
    <w:rsid w:val="0014580B"/>
    <w:rsid w:val="001472E4"/>
    <w:rsid w:val="00150A60"/>
    <w:rsid w:val="0015608F"/>
    <w:rsid w:val="0015699C"/>
    <w:rsid w:val="001569E2"/>
    <w:rsid w:val="00157366"/>
    <w:rsid w:val="00157BAB"/>
    <w:rsid w:val="00161F7F"/>
    <w:rsid w:val="0016346D"/>
    <w:rsid w:val="0016437F"/>
    <w:rsid w:val="00166D64"/>
    <w:rsid w:val="001746C2"/>
    <w:rsid w:val="00175E36"/>
    <w:rsid w:val="00180726"/>
    <w:rsid w:val="00181BFA"/>
    <w:rsid w:val="00181F42"/>
    <w:rsid w:val="001832E3"/>
    <w:rsid w:val="0018330E"/>
    <w:rsid w:val="0018405E"/>
    <w:rsid w:val="00186D93"/>
    <w:rsid w:val="00190A85"/>
    <w:rsid w:val="00191BDF"/>
    <w:rsid w:val="0019209D"/>
    <w:rsid w:val="001927AC"/>
    <w:rsid w:val="001A11DA"/>
    <w:rsid w:val="001A31D7"/>
    <w:rsid w:val="001B28DE"/>
    <w:rsid w:val="001B5DBE"/>
    <w:rsid w:val="001B690A"/>
    <w:rsid w:val="001B6928"/>
    <w:rsid w:val="001B7046"/>
    <w:rsid w:val="001C1677"/>
    <w:rsid w:val="001C3007"/>
    <w:rsid w:val="001C7FC6"/>
    <w:rsid w:val="001D0826"/>
    <w:rsid w:val="001D110F"/>
    <w:rsid w:val="001D3CF9"/>
    <w:rsid w:val="001D5478"/>
    <w:rsid w:val="001D639B"/>
    <w:rsid w:val="001D6E17"/>
    <w:rsid w:val="001E070A"/>
    <w:rsid w:val="001E17D4"/>
    <w:rsid w:val="001E1877"/>
    <w:rsid w:val="001E1E2C"/>
    <w:rsid w:val="001E69CE"/>
    <w:rsid w:val="001E6A0E"/>
    <w:rsid w:val="001F038E"/>
    <w:rsid w:val="001F068E"/>
    <w:rsid w:val="001F29C1"/>
    <w:rsid w:val="001F76DB"/>
    <w:rsid w:val="001F7A92"/>
    <w:rsid w:val="001F7D3D"/>
    <w:rsid w:val="002016F1"/>
    <w:rsid w:val="00203436"/>
    <w:rsid w:val="002129E0"/>
    <w:rsid w:val="00213181"/>
    <w:rsid w:val="00216E35"/>
    <w:rsid w:val="002175C2"/>
    <w:rsid w:val="00222E3B"/>
    <w:rsid w:val="00223B07"/>
    <w:rsid w:val="00224628"/>
    <w:rsid w:val="002270D8"/>
    <w:rsid w:val="00231404"/>
    <w:rsid w:val="00236D2A"/>
    <w:rsid w:val="00241580"/>
    <w:rsid w:val="002416FE"/>
    <w:rsid w:val="00242732"/>
    <w:rsid w:val="00242D6B"/>
    <w:rsid w:val="00244ABB"/>
    <w:rsid w:val="00245E23"/>
    <w:rsid w:val="00246402"/>
    <w:rsid w:val="002467A5"/>
    <w:rsid w:val="00246B91"/>
    <w:rsid w:val="00247167"/>
    <w:rsid w:val="00247EA6"/>
    <w:rsid w:val="0025045A"/>
    <w:rsid w:val="00250FA6"/>
    <w:rsid w:val="0025430A"/>
    <w:rsid w:val="002579A5"/>
    <w:rsid w:val="00257A04"/>
    <w:rsid w:val="0026644F"/>
    <w:rsid w:val="00267676"/>
    <w:rsid w:val="00276C30"/>
    <w:rsid w:val="00277294"/>
    <w:rsid w:val="00280907"/>
    <w:rsid w:val="00285B3D"/>
    <w:rsid w:val="0028704F"/>
    <w:rsid w:val="002917DE"/>
    <w:rsid w:val="00292FC4"/>
    <w:rsid w:val="002A1366"/>
    <w:rsid w:val="002A3780"/>
    <w:rsid w:val="002A49F8"/>
    <w:rsid w:val="002A7655"/>
    <w:rsid w:val="002B26A5"/>
    <w:rsid w:val="002B27B5"/>
    <w:rsid w:val="002B3B51"/>
    <w:rsid w:val="002B4675"/>
    <w:rsid w:val="002B5607"/>
    <w:rsid w:val="002B6CEC"/>
    <w:rsid w:val="002B6E10"/>
    <w:rsid w:val="002B7418"/>
    <w:rsid w:val="002C0C32"/>
    <w:rsid w:val="002C2B75"/>
    <w:rsid w:val="002C3280"/>
    <w:rsid w:val="002C530A"/>
    <w:rsid w:val="002D11D6"/>
    <w:rsid w:val="002D2F45"/>
    <w:rsid w:val="002D4124"/>
    <w:rsid w:val="002D447D"/>
    <w:rsid w:val="002D61CF"/>
    <w:rsid w:val="002D67A7"/>
    <w:rsid w:val="002D7484"/>
    <w:rsid w:val="002D7F03"/>
    <w:rsid w:val="002E0BF1"/>
    <w:rsid w:val="002E3E93"/>
    <w:rsid w:val="002E40BB"/>
    <w:rsid w:val="002F3915"/>
    <w:rsid w:val="002F4379"/>
    <w:rsid w:val="002F542C"/>
    <w:rsid w:val="002F62B7"/>
    <w:rsid w:val="002F676C"/>
    <w:rsid w:val="00304142"/>
    <w:rsid w:val="0030619E"/>
    <w:rsid w:val="0031248A"/>
    <w:rsid w:val="00312A32"/>
    <w:rsid w:val="0031566A"/>
    <w:rsid w:val="00315F52"/>
    <w:rsid w:val="00316152"/>
    <w:rsid w:val="003161A9"/>
    <w:rsid w:val="00322622"/>
    <w:rsid w:val="00324B3D"/>
    <w:rsid w:val="00332DFA"/>
    <w:rsid w:val="00335D9C"/>
    <w:rsid w:val="0034069F"/>
    <w:rsid w:val="003418FF"/>
    <w:rsid w:val="00350CA1"/>
    <w:rsid w:val="00356DA9"/>
    <w:rsid w:val="00357038"/>
    <w:rsid w:val="0036249D"/>
    <w:rsid w:val="00362E87"/>
    <w:rsid w:val="00362F5E"/>
    <w:rsid w:val="00367A56"/>
    <w:rsid w:val="0037532F"/>
    <w:rsid w:val="00377539"/>
    <w:rsid w:val="00377B93"/>
    <w:rsid w:val="00380EFA"/>
    <w:rsid w:val="00381BBB"/>
    <w:rsid w:val="00382107"/>
    <w:rsid w:val="00391A0D"/>
    <w:rsid w:val="00394CED"/>
    <w:rsid w:val="003A053E"/>
    <w:rsid w:val="003A2549"/>
    <w:rsid w:val="003A427A"/>
    <w:rsid w:val="003C179F"/>
    <w:rsid w:val="003C2F8A"/>
    <w:rsid w:val="003C38BA"/>
    <w:rsid w:val="003C5E5B"/>
    <w:rsid w:val="003D02DC"/>
    <w:rsid w:val="003D1FD4"/>
    <w:rsid w:val="003D3409"/>
    <w:rsid w:val="003D6740"/>
    <w:rsid w:val="003E0FEC"/>
    <w:rsid w:val="003E2376"/>
    <w:rsid w:val="003E33D5"/>
    <w:rsid w:val="003E4FC6"/>
    <w:rsid w:val="003F05E3"/>
    <w:rsid w:val="003F28C7"/>
    <w:rsid w:val="003F7CC1"/>
    <w:rsid w:val="00401922"/>
    <w:rsid w:val="00403C81"/>
    <w:rsid w:val="004041A3"/>
    <w:rsid w:val="00404FAF"/>
    <w:rsid w:val="00406427"/>
    <w:rsid w:val="00407CC3"/>
    <w:rsid w:val="004112DD"/>
    <w:rsid w:val="004114A4"/>
    <w:rsid w:val="00413048"/>
    <w:rsid w:val="0041395E"/>
    <w:rsid w:val="004143AC"/>
    <w:rsid w:val="00415B0B"/>
    <w:rsid w:val="00416278"/>
    <w:rsid w:val="00417CA5"/>
    <w:rsid w:val="00423AA0"/>
    <w:rsid w:val="0043178B"/>
    <w:rsid w:val="004341A5"/>
    <w:rsid w:val="00445FB2"/>
    <w:rsid w:val="004463B3"/>
    <w:rsid w:val="0044779D"/>
    <w:rsid w:val="00450CC9"/>
    <w:rsid w:val="00454580"/>
    <w:rsid w:val="00456AE5"/>
    <w:rsid w:val="004571BC"/>
    <w:rsid w:val="00460099"/>
    <w:rsid w:val="00461BA0"/>
    <w:rsid w:val="00463B64"/>
    <w:rsid w:val="00465751"/>
    <w:rsid w:val="00467C3D"/>
    <w:rsid w:val="00472208"/>
    <w:rsid w:val="00472903"/>
    <w:rsid w:val="00474C86"/>
    <w:rsid w:val="004754F6"/>
    <w:rsid w:val="004775A8"/>
    <w:rsid w:val="00480524"/>
    <w:rsid w:val="00496F87"/>
    <w:rsid w:val="00497E23"/>
    <w:rsid w:val="004A0FEB"/>
    <w:rsid w:val="004A32AA"/>
    <w:rsid w:val="004A3962"/>
    <w:rsid w:val="004A6EEA"/>
    <w:rsid w:val="004B1116"/>
    <w:rsid w:val="004B134D"/>
    <w:rsid w:val="004B14B6"/>
    <w:rsid w:val="004B1EAD"/>
    <w:rsid w:val="004B42B1"/>
    <w:rsid w:val="004B7BA0"/>
    <w:rsid w:val="004C111F"/>
    <w:rsid w:val="004C3D8E"/>
    <w:rsid w:val="004C5E47"/>
    <w:rsid w:val="004C5F73"/>
    <w:rsid w:val="004C6305"/>
    <w:rsid w:val="004C6866"/>
    <w:rsid w:val="004C7200"/>
    <w:rsid w:val="004D149A"/>
    <w:rsid w:val="004D4539"/>
    <w:rsid w:val="004D6F8A"/>
    <w:rsid w:val="004D7CD7"/>
    <w:rsid w:val="004E0A71"/>
    <w:rsid w:val="004E322D"/>
    <w:rsid w:val="004E5E50"/>
    <w:rsid w:val="004E7794"/>
    <w:rsid w:val="004F2EDD"/>
    <w:rsid w:val="004F40CB"/>
    <w:rsid w:val="004F4C33"/>
    <w:rsid w:val="004F51E3"/>
    <w:rsid w:val="004F61DB"/>
    <w:rsid w:val="005001A9"/>
    <w:rsid w:val="00501D07"/>
    <w:rsid w:val="00502663"/>
    <w:rsid w:val="00504C30"/>
    <w:rsid w:val="0050501B"/>
    <w:rsid w:val="00506296"/>
    <w:rsid w:val="00512AC5"/>
    <w:rsid w:val="00512DDD"/>
    <w:rsid w:val="005158E0"/>
    <w:rsid w:val="005169CB"/>
    <w:rsid w:val="00522BCD"/>
    <w:rsid w:val="00523854"/>
    <w:rsid w:val="00531EF0"/>
    <w:rsid w:val="00532226"/>
    <w:rsid w:val="00532ED1"/>
    <w:rsid w:val="0053307A"/>
    <w:rsid w:val="00542101"/>
    <w:rsid w:val="005512F5"/>
    <w:rsid w:val="005525C3"/>
    <w:rsid w:val="00562B39"/>
    <w:rsid w:val="00563329"/>
    <w:rsid w:val="00580109"/>
    <w:rsid w:val="00580630"/>
    <w:rsid w:val="005817B9"/>
    <w:rsid w:val="0058569E"/>
    <w:rsid w:val="005919B7"/>
    <w:rsid w:val="005A58B0"/>
    <w:rsid w:val="005A590C"/>
    <w:rsid w:val="005A6192"/>
    <w:rsid w:val="005A6AC7"/>
    <w:rsid w:val="005A7FFB"/>
    <w:rsid w:val="005B032A"/>
    <w:rsid w:val="005B08BA"/>
    <w:rsid w:val="005B6844"/>
    <w:rsid w:val="005C0698"/>
    <w:rsid w:val="005C09AB"/>
    <w:rsid w:val="005C728C"/>
    <w:rsid w:val="005C7C7C"/>
    <w:rsid w:val="005D29F5"/>
    <w:rsid w:val="005D6537"/>
    <w:rsid w:val="005D6F3F"/>
    <w:rsid w:val="005E38D1"/>
    <w:rsid w:val="005F5512"/>
    <w:rsid w:val="005F7192"/>
    <w:rsid w:val="006027E5"/>
    <w:rsid w:val="00604DF5"/>
    <w:rsid w:val="006061F4"/>
    <w:rsid w:val="00607D8E"/>
    <w:rsid w:val="0061058C"/>
    <w:rsid w:val="00610FC5"/>
    <w:rsid w:val="0061383B"/>
    <w:rsid w:val="00615E54"/>
    <w:rsid w:val="00620271"/>
    <w:rsid w:val="00620F3D"/>
    <w:rsid w:val="00621544"/>
    <w:rsid w:val="00621815"/>
    <w:rsid w:val="00622431"/>
    <w:rsid w:val="006267CD"/>
    <w:rsid w:val="00627DC3"/>
    <w:rsid w:val="006306E4"/>
    <w:rsid w:val="00641C29"/>
    <w:rsid w:val="00642CF7"/>
    <w:rsid w:val="006446AD"/>
    <w:rsid w:val="006500F8"/>
    <w:rsid w:val="00650D04"/>
    <w:rsid w:val="00650D18"/>
    <w:rsid w:val="00652CA9"/>
    <w:rsid w:val="00655034"/>
    <w:rsid w:val="00656B9E"/>
    <w:rsid w:val="0066111F"/>
    <w:rsid w:val="0066381B"/>
    <w:rsid w:val="006670F7"/>
    <w:rsid w:val="006710F4"/>
    <w:rsid w:val="00676061"/>
    <w:rsid w:val="00677B50"/>
    <w:rsid w:val="0068028C"/>
    <w:rsid w:val="00682FAB"/>
    <w:rsid w:val="00683336"/>
    <w:rsid w:val="00683B0E"/>
    <w:rsid w:val="006843D5"/>
    <w:rsid w:val="00684D0B"/>
    <w:rsid w:val="0068600D"/>
    <w:rsid w:val="00692281"/>
    <w:rsid w:val="0069740E"/>
    <w:rsid w:val="00697889"/>
    <w:rsid w:val="006A109D"/>
    <w:rsid w:val="006A31BF"/>
    <w:rsid w:val="006A6F37"/>
    <w:rsid w:val="006B0FB9"/>
    <w:rsid w:val="006B5829"/>
    <w:rsid w:val="006C01F9"/>
    <w:rsid w:val="006C13FD"/>
    <w:rsid w:val="006C1F17"/>
    <w:rsid w:val="006C286F"/>
    <w:rsid w:val="006C427B"/>
    <w:rsid w:val="006C4CDA"/>
    <w:rsid w:val="006D2DFE"/>
    <w:rsid w:val="006D3C45"/>
    <w:rsid w:val="006D4820"/>
    <w:rsid w:val="006D55B0"/>
    <w:rsid w:val="006D6EEA"/>
    <w:rsid w:val="006D741A"/>
    <w:rsid w:val="006E0B5A"/>
    <w:rsid w:val="006E27AF"/>
    <w:rsid w:val="006F0738"/>
    <w:rsid w:val="006F332A"/>
    <w:rsid w:val="006F3AA5"/>
    <w:rsid w:val="006F5D28"/>
    <w:rsid w:val="006F7512"/>
    <w:rsid w:val="006F7EB1"/>
    <w:rsid w:val="0070043F"/>
    <w:rsid w:val="007009A5"/>
    <w:rsid w:val="00706771"/>
    <w:rsid w:val="00711D0A"/>
    <w:rsid w:val="00711F84"/>
    <w:rsid w:val="007215A6"/>
    <w:rsid w:val="00726795"/>
    <w:rsid w:val="007279CE"/>
    <w:rsid w:val="00732C67"/>
    <w:rsid w:val="00734523"/>
    <w:rsid w:val="00735FD3"/>
    <w:rsid w:val="00741872"/>
    <w:rsid w:val="00744CB2"/>
    <w:rsid w:val="007470F4"/>
    <w:rsid w:val="00747CC4"/>
    <w:rsid w:val="00747EFF"/>
    <w:rsid w:val="00753591"/>
    <w:rsid w:val="00754A17"/>
    <w:rsid w:val="00766E9F"/>
    <w:rsid w:val="00767315"/>
    <w:rsid w:val="0077028C"/>
    <w:rsid w:val="00782ECB"/>
    <w:rsid w:val="00783749"/>
    <w:rsid w:val="00784C71"/>
    <w:rsid w:val="00791977"/>
    <w:rsid w:val="007943C7"/>
    <w:rsid w:val="00795A2C"/>
    <w:rsid w:val="00795BC9"/>
    <w:rsid w:val="007967C8"/>
    <w:rsid w:val="007A1F0B"/>
    <w:rsid w:val="007B18E9"/>
    <w:rsid w:val="007B2F54"/>
    <w:rsid w:val="007B46AB"/>
    <w:rsid w:val="007C049A"/>
    <w:rsid w:val="007C0CBA"/>
    <w:rsid w:val="007C0CF2"/>
    <w:rsid w:val="007C5B57"/>
    <w:rsid w:val="007C5CD2"/>
    <w:rsid w:val="007D07DA"/>
    <w:rsid w:val="007D08DC"/>
    <w:rsid w:val="007D607A"/>
    <w:rsid w:val="007D7BE3"/>
    <w:rsid w:val="007E0FB4"/>
    <w:rsid w:val="007E1B05"/>
    <w:rsid w:val="007E7577"/>
    <w:rsid w:val="007F5346"/>
    <w:rsid w:val="007F542E"/>
    <w:rsid w:val="007F7EAD"/>
    <w:rsid w:val="008009A6"/>
    <w:rsid w:val="00807778"/>
    <w:rsid w:val="0081039E"/>
    <w:rsid w:val="00816964"/>
    <w:rsid w:val="00825481"/>
    <w:rsid w:val="00827FEE"/>
    <w:rsid w:val="00830FC8"/>
    <w:rsid w:val="008329FC"/>
    <w:rsid w:val="00833C38"/>
    <w:rsid w:val="00834D39"/>
    <w:rsid w:val="008425EC"/>
    <w:rsid w:val="008427AA"/>
    <w:rsid w:val="008431D7"/>
    <w:rsid w:val="0084635A"/>
    <w:rsid w:val="00847298"/>
    <w:rsid w:val="00847B63"/>
    <w:rsid w:val="008626D3"/>
    <w:rsid w:val="00865F16"/>
    <w:rsid w:val="008735D5"/>
    <w:rsid w:val="00874F7E"/>
    <w:rsid w:val="0088698C"/>
    <w:rsid w:val="00887467"/>
    <w:rsid w:val="00892A54"/>
    <w:rsid w:val="00895E19"/>
    <w:rsid w:val="008A06F1"/>
    <w:rsid w:val="008A0BA7"/>
    <w:rsid w:val="008A25DF"/>
    <w:rsid w:val="008A6B2C"/>
    <w:rsid w:val="008A7071"/>
    <w:rsid w:val="008B0E54"/>
    <w:rsid w:val="008B2031"/>
    <w:rsid w:val="008B5EE3"/>
    <w:rsid w:val="008B6E24"/>
    <w:rsid w:val="008C0633"/>
    <w:rsid w:val="008C0BB0"/>
    <w:rsid w:val="008C29B9"/>
    <w:rsid w:val="008C52B2"/>
    <w:rsid w:val="008C7E81"/>
    <w:rsid w:val="008D160D"/>
    <w:rsid w:val="008D69A1"/>
    <w:rsid w:val="008D6D15"/>
    <w:rsid w:val="008E0EE1"/>
    <w:rsid w:val="008E16C4"/>
    <w:rsid w:val="008E395C"/>
    <w:rsid w:val="008E47A1"/>
    <w:rsid w:val="008E5A8E"/>
    <w:rsid w:val="008E5D04"/>
    <w:rsid w:val="008E6184"/>
    <w:rsid w:val="008F2ABC"/>
    <w:rsid w:val="008F4CDB"/>
    <w:rsid w:val="008F5E1F"/>
    <w:rsid w:val="008F5F59"/>
    <w:rsid w:val="008F7D82"/>
    <w:rsid w:val="00900271"/>
    <w:rsid w:val="009015F2"/>
    <w:rsid w:val="00901905"/>
    <w:rsid w:val="00904ADB"/>
    <w:rsid w:val="009073F9"/>
    <w:rsid w:val="0091535A"/>
    <w:rsid w:val="00915771"/>
    <w:rsid w:val="009158B9"/>
    <w:rsid w:val="00917A71"/>
    <w:rsid w:val="00921BAE"/>
    <w:rsid w:val="00923666"/>
    <w:rsid w:val="00925893"/>
    <w:rsid w:val="00926DF2"/>
    <w:rsid w:val="00927D04"/>
    <w:rsid w:val="0093070D"/>
    <w:rsid w:val="0093154C"/>
    <w:rsid w:val="009319B8"/>
    <w:rsid w:val="009367C4"/>
    <w:rsid w:val="00942DBD"/>
    <w:rsid w:val="00943E63"/>
    <w:rsid w:val="00945699"/>
    <w:rsid w:val="00946921"/>
    <w:rsid w:val="00951380"/>
    <w:rsid w:val="00951498"/>
    <w:rsid w:val="00953E6D"/>
    <w:rsid w:val="009566E5"/>
    <w:rsid w:val="00956A1D"/>
    <w:rsid w:val="00957CC7"/>
    <w:rsid w:val="009611E3"/>
    <w:rsid w:val="0096295C"/>
    <w:rsid w:val="009632B9"/>
    <w:rsid w:val="00966B31"/>
    <w:rsid w:val="00971D8C"/>
    <w:rsid w:val="00971EE6"/>
    <w:rsid w:val="00972E40"/>
    <w:rsid w:val="009809A0"/>
    <w:rsid w:val="00984A96"/>
    <w:rsid w:val="00986576"/>
    <w:rsid w:val="009879FF"/>
    <w:rsid w:val="00990677"/>
    <w:rsid w:val="009914DE"/>
    <w:rsid w:val="009A55FF"/>
    <w:rsid w:val="009A5B71"/>
    <w:rsid w:val="009A71D9"/>
    <w:rsid w:val="009C0D6D"/>
    <w:rsid w:val="009C3851"/>
    <w:rsid w:val="009C47D2"/>
    <w:rsid w:val="009C5D2F"/>
    <w:rsid w:val="009C7EC6"/>
    <w:rsid w:val="009D3111"/>
    <w:rsid w:val="009D516A"/>
    <w:rsid w:val="009D564C"/>
    <w:rsid w:val="009D6A47"/>
    <w:rsid w:val="009D7B87"/>
    <w:rsid w:val="009E197D"/>
    <w:rsid w:val="009E338E"/>
    <w:rsid w:val="009E3F6F"/>
    <w:rsid w:val="009E4181"/>
    <w:rsid w:val="009E5249"/>
    <w:rsid w:val="009E6B15"/>
    <w:rsid w:val="009F0BB2"/>
    <w:rsid w:val="009F2251"/>
    <w:rsid w:val="009F5B3E"/>
    <w:rsid w:val="009F64B6"/>
    <w:rsid w:val="009F6FD6"/>
    <w:rsid w:val="009F70A9"/>
    <w:rsid w:val="00A00667"/>
    <w:rsid w:val="00A0195B"/>
    <w:rsid w:val="00A051FD"/>
    <w:rsid w:val="00A0527F"/>
    <w:rsid w:val="00A05E98"/>
    <w:rsid w:val="00A164E5"/>
    <w:rsid w:val="00A17FA6"/>
    <w:rsid w:val="00A20E81"/>
    <w:rsid w:val="00A214C4"/>
    <w:rsid w:val="00A2232C"/>
    <w:rsid w:val="00A23348"/>
    <w:rsid w:val="00A2467C"/>
    <w:rsid w:val="00A3456A"/>
    <w:rsid w:val="00A34939"/>
    <w:rsid w:val="00A35D5D"/>
    <w:rsid w:val="00A368B9"/>
    <w:rsid w:val="00A37500"/>
    <w:rsid w:val="00A407D5"/>
    <w:rsid w:val="00A40F41"/>
    <w:rsid w:val="00A4314D"/>
    <w:rsid w:val="00A4450D"/>
    <w:rsid w:val="00A45768"/>
    <w:rsid w:val="00A4766A"/>
    <w:rsid w:val="00A511D5"/>
    <w:rsid w:val="00A53B63"/>
    <w:rsid w:val="00A53E29"/>
    <w:rsid w:val="00A54FBC"/>
    <w:rsid w:val="00A55700"/>
    <w:rsid w:val="00A55F5D"/>
    <w:rsid w:val="00A60B9E"/>
    <w:rsid w:val="00A6152D"/>
    <w:rsid w:val="00A651A8"/>
    <w:rsid w:val="00A6550A"/>
    <w:rsid w:val="00A71F3A"/>
    <w:rsid w:val="00A73C54"/>
    <w:rsid w:val="00A7570F"/>
    <w:rsid w:val="00A75DA8"/>
    <w:rsid w:val="00A76EEE"/>
    <w:rsid w:val="00A77A48"/>
    <w:rsid w:val="00A80F1F"/>
    <w:rsid w:val="00A8248B"/>
    <w:rsid w:val="00A84653"/>
    <w:rsid w:val="00A84A0E"/>
    <w:rsid w:val="00A8654C"/>
    <w:rsid w:val="00A934C8"/>
    <w:rsid w:val="00A94F98"/>
    <w:rsid w:val="00A951E6"/>
    <w:rsid w:val="00A963B1"/>
    <w:rsid w:val="00A97DDE"/>
    <w:rsid w:val="00AA1BF3"/>
    <w:rsid w:val="00AA48C2"/>
    <w:rsid w:val="00AB0529"/>
    <w:rsid w:val="00AB106E"/>
    <w:rsid w:val="00AB2FD5"/>
    <w:rsid w:val="00AB518A"/>
    <w:rsid w:val="00AB6670"/>
    <w:rsid w:val="00AC2B4D"/>
    <w:rsid w:val="00AC53FF"/>
    <w:rsid w:val="00AC6C11"/>
    <w:rsid w:val="00AC6FA0"/>
    <w:rsid w:val="00AC7070"/>
    <w:rsid w:val="00AD01B5"/>
    <w:rsid w:val="00AD4145"/>
    <w:rsid w:val="00AD7D92"/>
    <w:rsid w:val="00AE027D"/>
    <w:rsid w:val="00AE406A"/>
    <w:rsid w:val="00AE48F0"/>
    <w:rsid w:val="00AE6792"/>
    <w:rsid w:val="00AF2689"/>
    <w:rsid w:val="00AF4E06"/>
    <w:rsid w:val="00AF54E3"/>
    <w:rsid w:val="00AF561A"/>
    <w:rsid w:val="00AF624E"/>
    <w:rsid w:val="00B00D9F"/>
    <w:rsid w:val="00B05C60"/>
    <w:rsid w:val="00B064B4"/>
    <w:rsid w:val="00B14033"/>
    <w:rsid w:val="00B14F4C"/>
    <w:rsid w:val="00B1683D"/>
    <w:rsid w:val="00B203A3"/>
    <w:rsid w:val="00B2612A"/>
    <w:rsid w:val="00B32B96"/>
    <w:rsid w:val="00B34EAA"/>
    <w:rsid w:val="00B36FF7"/>
    <w:rsid w:val="00B37E87"/>
    <w:rsid w:val="00B451D7"/>
    <w:rsid w:val="00B524BE"/>
    <w:rsid w:val="00B53690"/>
    <w:rsid w:val="00B5471B"/>
    <w:rsid w:val="00B554C6"/>
    <w:rsid w:val="00B5733E"/>
    <w:rsid w:val="00B60A27"/>
    <w:rsid w:val="00B63DF4"/>
    <w:rsid w:val="00B649F2"/>
    <w:rsid w:val="00B659A5"/>
    <w:rsid w:val="00B707CF"/>
    <w:rsid w:val="00B70A2A"/>
    <w:rsid w:val="00B810A2"/>
    <w:rsid w:val="00B81101"/>
    <w:rsid w:val="00B8489E"/>
    <w:rsid w:val="00B86025"/>
    <w:rsid w:val="00B8615E"/>
    <w:rsid w:val="00B86E98"/>
    <w:rsid w:val="00B91B47"/>
    <w:rsid w:val="00B92973"/>
    <w:rsid w:val="00B93510"/>
    <w:rsid w:val="00B9410D"/>
    <w:rsid w:val="00B94988"/>
    <w:rsid w:val="00B97706"/>
    <w:rsid w:val="00B97998"/>
    <w:rsid w:val="00BA5A09"/>
    <w:rsid w:val="00BB1B18"/>
    <w:rsid w:val="00BB360C"/>
    <w:rsid w:val="00BB38DF"/>
    <w:rsid w:val="00BB6B08"/>
    <w:rsid w:val="00BB7BB1"/>
    <w:rsid w:val="00BC18FC"/>
    <w:rsid w:val="00BC2A94"/>
    <w:rsid w:val="00BC678F"/>
    <w:rsid w:val="00BC73CC"/>
    <w:rsid w:val="00BD159E"/>
    <w:rsid w:val="00BD265C"/>
    <w:rsid w:val="00BD32C6"/>
    <w:rsid w:val="00BD397E"/>
    <w:rsid w:val="00BD399A"/>
    <w:rsid w:val="00BD6186"/>
    <w:rsid w:val="00BE0B4E"/>
    <w:rsid w:val="00BE133B"/>
    <w:rsid w:val="00BE2321"/>
    <w:rsid w:val="00BE32B2"/>
    <w:rsid w:val="00BE49D6"/>
    <w:rsid w:val="00BE6653"/>
    <w:rsid w:val="00BF45E4"/>
    <w:rsid w:val="00C013B6"/>
    <w:rsid w:val="00C02D21"/>
    <w:rsid w:val="00C037A0"/>
    <w:rsid w:val="00C049EB"/>
    <w:rsid w:val="00C121A5"/>
    <w:rsid w:val="00C12437"/>
    <w:rsid w:val="00C17105"/>
    <w:rsid w:val="00C20157"/>
    <w:rsid w:val="00C20A49"/>
    <w:rsid w:val="00C21477"/>
    <w:rsid w:val="00C304D1"/>
    <w:rsid w:val="00C305EC"/>
    <w:rsid w:val="00C33846"/>
    <w:rsid w:val="00C343F4"/>
    <w:rsid w:val="00C345EB"/>
    <w:rsid w:val="00C35A3F"/>
    <w:rsid w:val="00C35C42"/>
    <w:rsid w:val="00C404F4"/>
    <w:rsid w:val="00C426FF"/>
    <w:rsid w:val="00C43D38"/>
    <w:rsid w:val="00C43F66"/>
    <w:rsid w:val="00C45646"/>
    <w:rsid w:val="00C47C5E"/>
    <w:rsid w:val="00C5345D"/>
    <w:rsid w:val="00C562D7"/>
    <w:rsid w:val="00C57047"/>
    <w:rsid w:val="00C57FCB"/>
    <w:rsid w:val="00C64AA9"/>
    <w:rsid w:val="00C6659C"/>
    <w:rsid w:val="00C67ECF"/>
    <w:rsid w:val="00C732AE"/>
    <w:rsid w:val="00C73974"/>
    <w:rsid w:val="00C822A8"/>
    <w:rsid w:val="00C82D6D"/>
    <w:rsid w:val="00C847AD"/>
    <w:rsid w:val="00C854F5"/>
    <w:rsid w:val="00C86AC7"/>
    <w:rsid w:val="00C910F3"/>
    <w:rsid w:val="00CA364F"/>
    <w:rsid w:val="00CB07C9"/>
    <w:rsid w:val="00CB0FF7"/>
    <w:rsid w:val="00CB5395"/>
    <w:rsid w:val="00CB60E1"/>
    <w:rsid w:val="00CB6FD5"/>
    <w:rsid w:val="00CB73EF"/>
    <w:rsid w:val="00CC0088"/>
    <w:rsid w:val="00CC10A3"/>
    <w:rsid w:val="00CC1CE5"/>
    <w:rsid w:val="00CD17F8"/>
    <w:rsid w:val="00CD2AEB"/>
    <w:rsid w:val="00CD6B12"/>
    <w:rsid w:val="00CD6EF6"/>
    <w:rsid w:val="00CE04F1"/>
    <w:rsid w:val="00CF03FF"/>
    <w:rsid w:val="00CF4738"/>
    <w:rsid w:val="00D01272"/>
    <w:rsid w:val="00D0172E"/>
    <w:rsid w:val="00D03B05"/>
    <w:rsid w:val="00D12F9F"/>
    <w:rsid w:val="00D20CE3"/>
    <w:rsid w:val="00D221A9"/>
    <w:rsid w:val="00D22A05"/>
    <w:rsid w:val="00D23BF2"/>
    <w:rsid w:val="00D2411E"/>
    <w:rsid w:val="00D243C9"/>
    <w:rsid w:val="00D413CB"/>
    <w:rsid w:val="00D425DE"/>
    <w:rsid w:val="00D432FE"/>
    <w:rsid w:val="00D506FA"/>
    <w:rsid w:val="00D53E93"/>
    <w:rsid w:val="00D54EF3"/>
    <w:rsid w:val="00D54F84"/>
    <w:rsid w:val="00D56F8E"/>
    <w:rsid w:val="00D5732F"/>
    <w:rsid w:val="00D63DBF"/>
    <w:rsid w:val="00D65604"/>
    <w:rsid w:val="00D65822"/>
    <w:rsid w:val="00D65E16"/>
    <w:rsid w:val="00D712B0"/>
    <w:rsid w:val="00D71F85"/>
    <w:rsid w:val="00D7258A"/>
    <w:rsid w:val="00D75380"/>
    <w:rsid w:val="00D80E25"/>
    <w:rsid w:val="00D82FA6"/>
    <w:rsid w:val="00D834E8"/>
    <w:rsid w:val="00D86DA7"/>
    <w:rsid w:val="00D87239"/>
    <w:rsid w:val="00D9185D"/>
    <w:rsid w:val="00DA058D"/>
    <w:rsid w:val="00DA1880"/>
    <w:rsid w:val="00DA327B"/>
    <w:rsid w:val="00DA3E52"/>
    <w:rsid w:val="00DA4B69"/>
    <w:rsid w:val="00DA7B0F"/>
    <w:rsid w:val="00DB094A"/>
    <w:rsid w:val="00DB0C54"/>
    <w:rsid w:val="00DB2A34"/>
    <w:rsid w:val="00DB70B9"/>
    <w:rsid w:val="00DC23BE"/>
    <w:rsid w:val="00DC2D1C"/>
    <w:rsid w:val="00DD14FF"/>
    <w:rsid w:val="00DD4E3D"/>
    <w:rsid w:val="00DE0ABD"/>
    <w:rsid w:val="00DE0C92"/>
    <w:rsid w:val="00DE16F6"/>
    <w:rsid w:val="00DE2B33"/>
    <w:rsid w:val="00DE50FB"/>
    <w:rsid w:val="00DF06FB"/>
    <w:rsid w:val="00DF17EC"/>
    <w:rsid w:val="00E03402"/>
    <w:rsid w:val="00E04698"/>
    <w:rsid w:val="00E049B0"/>
    <w:rsid w:val="00E04AC7"/>
    <w:rsid w:val="00E054DC"/>
    <w:rsid w:val="00E0746C"/>
    <w:rsid w:val="00E1077C"/>
    <w:rsid w:val="00E129EC"/>
    <w:rsid w:val="00E14126"/>
    <w:rsid w:val="00E15D28"/>
    <w:rsid w:val="00E16DA5"/>
    <w:rsid w:val="00E20D18"/>
    <w:rsid w:val="00E229E7"/>
    <w:rsid w:val="00E26FE3"/>
    <w:rsid w:val="00E27659"/>
    <w:rsid w:val="00E317A1"/>
    <w:rsid w:val="00E351AC"/>
    <w:rsid w:val="00E35870"/>
    <w:rsid w:val="00E3769B"/>
    <w:rsid w:val="00E400CC"/>
    <w:rsid w:val="00E40CA3"/>
    <w:rsid w:val="00E428E8"/>
    <w:rsid w:val="00E47234"/>
    <w:rsid w:val="00E51268"/>
    <w:rsid w:val="00E547D0"/>
    <w:rsid w:val="00E56722"/>
    <w:rsid w:val="00E6471C"/>
    <w:rsid w:val="00E650BF"/>
    <w:rsid w:val="00E72299"/>
    <w:rsid w:val="00E73923"/>
    <w:rsid w:val="00E755BC"/>
    <w:rsid w:val="00E756F8"/>
    <w:rsid w:val="00E77A07"/>
    <w:rsid w:val="00E77DD8"/>
    <w:rsid w:val="00E83681"/>
    <w:rsid w:val="00E86407"/>
    <w:rsid w:val="00E9010B"/>
    <w:rsid w:val="00E90A60"/>
    <w:rsid w:val="00E93E39"/>
    <w:rsid w:val="00E93F23"/>
    <w:rsid w:val="00E975D2"/>
    <w:rsid w:val="00EA20EE"/>
    <w:rsid w:val="00EA3676"/>
    <w:rsid w:val="00EA4707"/>
    <w:rsid w:val="00EB35CA"/>
    <w:rsid w:val="00EB7D92"/>
    <w:rsid w:val="00EC4029"/>
    <w:rsid w:val="00EC406C"/>
    <w:rsid w:val="00EC4D1C"/>
    <w:rsid w:val="00EC6215"/>
    <w:rsid w:val="00EC64F7"/>
    <w:rsid w:val="00ED22B6"/>
    <w:rsid w:val="00ED36FB"/>
    <w:rsid w:val="00ED6614"/>
    <w:rsid w:val="00ED6E15"/>
    <w:rsid w:val="00ED7703"/>
    <w:rsid w:val="00EE1660"/>
    <w:rsid w:val="00EE39EA"/>
    <w:rsid w:val="00EE75C6"/>
    <w:rsid w:val="00EE7935"/>
    <w:rsid w:val="00EF0FB1"/>
    <w:rsid w:val="00EF44B3"/>
    <w:rsid w:val="00F0115A"/>
    <w:rsid w:val="00F10293"/>
    <w:rsid w:val="00F11FED"/>
    <w:rsid w:val="00F17D5B"/>
    <w:rsid w:val="00F207E5"/>
    <w:rsid w:val="00F24998"/>
    <w:rsid w:val="00F26B0C"/>
    <w:rsid w:val="00F27638"/>
    <w:rsid w:val="00F334EA"/>
    <w:rsid w:val="00F336E9"/>
    <w:rsid w:val="00F359C6"/>
    <w:rsid w:val="00F37FF7"/>
    <w:rsid w:val="00F4027F"/>
    <w:rsid w:val="00F446C5"/>
    <w:rsid w:val="00F46D81"/>
    <w:rsid w:val="00F476E9"/>
    <w:rsid w:val="00F5292F"/>
    <w:rsid w:val="00F54DD9"/>
    <w:rsid w:val="00F55688"/>
    <w:rsid w:val="00F567F7"/>
    <w:rsid w:val="00F568A4"/>
    <w:rsid w:val="00F5717A"/>
    <w:rsid w:val="00F60E0C"/>
    <w:rsid w:val="00F63D15"/>
    <w:rsid w:val="00F71020"/>
    <w:rsid w:val="00F7271A"/>
    <w:rsid w:val="00F728FC"/>
    <w:rsid w:val="00F7379E"/>
    <w:rsid w:val="00F7386C"/>
    <w:rsid w:val="00F73A5B"/>
    <w:rsid w:val="00F762D5"/>
    <w:rsid w:val="00F76F39"/>
    <w:rsid w:val="00F80479"/>
    <w:rsid w:val="00F83A4C"/>
    <w:rsid w:val="00F90053"/>
    <w:rsid w:val="00F93541"/>
    <w:rsid w:val="00F93A39"/>
    <w:rsid w:val="00F962FA"/>
    <w:rsid w:val="00FA22B8"/>
    <w:rsid w:val="00FA2FB9"/>
    <w:rsid w:val="00FA7E96"/>
    <w:rsid w:val="00FB0C00"/>
    <w:rsid w:val="00FB1FF7"/>
    <w:rsid w:val="00FB34A0"/>
    <w:rsid w:val="00FB356B"/>
    <w:rsid w:val="00FB4AE0"/>
    <w:rsid w:val="00FB705D"/>
    <w:rsid w:val="00FC498D"/>
    <w:rsid w:val="00FC6649"/>
    <w:rsid w:val="00FC6669"/>
    <w:rsid w:val="00FD1266"/>
    <w:rsid w:val="00FD4276"/>
    <w:rsid w:val="00FD4753"/>
    <w:rsid w:val="00FD579C"/>
    <w:rsid w:val="00FE2073"/>
    <w:rsid w:val="00FE5B45"/>
    <w:rsid w:val="00FF29FB"/>
    <w:rsid w:val="00FF2A1A"/>
    <w:rsid w:val="015BAA8E"/>
    <w:rsid w:val="02F89582"/>
    <w:rsid w:val="0322826F"/>
    <w:rsid w:val="04062125"/>
    <w:rsid w:val="049746A9"/>
    <w:rsid w:val="0530C236"/>
    <w:rsid w:val="0544D738"/>
    <w:rsid w:val="064712B8"/>
    <w:rsid w:val="07208C67"/>
    <w:rsid w:val="0A6D6849"/>
    <w:rsid w:val="0D127136"/>
    <w:rsid w:val="0EC0298F"/>
    <w:rsid w:val="118182F7"/>
    <w:rsid w:val="1286DA1D"/>
    <w:rsid w:val="18EE79DF"/>
    <w:rsid w:val="19948C3F"/>
    <w:rsid w:val="19FDC899"/>
    <w:rsid w:val="1BC5716B"/>
    <w:rsid w:val="1D4B887C"/>
    <w:rsid w:val="1E081958"/>
    <w:rsid w:val="1E18FB55"/>
    <w:rsid w:val="1FFC78DC"/>
    <w:rsid w:val="22AEA8F7"/>
    <w:rsid w:val="2414F4D3"/>
    <w:rsid w:val="25149585"/>
    <w:rsid w:val="25B0A290"/>
    <w:rsid w:val="26D7A23F"/>
    <w:rsid w:val="284717CA"/>
    <w:rsid w:val="28909F1C"/>
    <w:rsid w:val="2A6A1192"/>
    <w:rsid w:val="2D3B532D"/>
    <w:rsid w:val="31AEA8DB"/>
    <w:rsid w:val="34B6C001"/>
    <w:rsid w:val="36923310"/>
    <w:rsid w:val="36A61FA9"/>
    <w:rsid w:val="3A1260C0"/>
    <w:rsid w:val="3DCB3230"/>
    <w:rsid w:val="3E4764C3"/>
    <w:rsid w:val="3F1FBF51"/>
    <w:rsid w:val="3FEDD666"/>
    <w:rsid w:val="40668568"/>
    <w:rsid w:val="40FB3394"/>
    <w:rsid w:val="42046A57"/>
    <w:rsid w:val="428D5E76"/>
    <w:rsid w:val="445B7962"/>
    <w:rsid w:val="4680FE76"/>
    <w:rsid w:val="48A7E669"/>
    <w:rsid w:val="4AEA5846"/>
    <w:rsid w:val="4BC148D7"/>
    <w:rsid w:val="4D2E197F"/>
    <w:rsid w:val="4E32C504"/>
    <w:rsid w:val="510F2DCD"/>
    <w:rsid w:val="52F453AD"/>
    <w:rsid w:val="53A1197F"/>
    <w:rsid w:val="53C500F4"/>
    <w:rsid w:val="56A502E6"/>
    <w:rsid w:val="579DE45F"/>
    <w:rsid w:val="57A0C9F9"/>
    <w:rsid w:val="57B00D7B"/>
    <w:rsid w:val="591849EB"/>
    <w:rsid w:val="59CC15DF"/>
    <w:rsid w:val="59FF8D76"/>
    <w:rsid w:val="5AF1D5F3"/>
    <w:rsid w:val="5BAAC65B"/>
    <w:rsid w:val="5D7274F3"/>
    <w:rsid w:val="5E18ECCF"/>
    <w:rsid w:val="5E7D30D7"/>
    <w:rsid w:val="5EA7BF82"/>
    <w:rsid w:val="5F3262BC"/>
    <w:rsid w:val="65423E7A"/>
    <w:rsid w:val="65629CE0"/>
    <w:rsid w:val="68700565"/>
    <w:rsid w:val="6C7DF901"/>
    <w:rsid w:val="6DCBC97D"/>
    <w:rsid w:val="7088C013"/>
    <w:rsid w:val="75B971AD"/>
    <w:rsid w:val="77F2F85A"/>
    <w:rsid w:val="787139BE"/>
    <w:rsid w:val="79CBB36B"/>
    <w:rsid w:val="7BACC5D4"/>
    <w:rsid w:val="7E07A97B"/>
    <w:rsid w:val="7E1B4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7208C67"/>
  <w15:chartTrackingRefBased/>
  <w15:docId w15:val="{40D0DEB7-CDCB-4F21-B74F-470084E30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A4C"/>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07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7D5"/>
  </w:style>
  <w:style w:type="paragraph" w:styleId="Footer">
    <w:name w:val="footer"/>
    <w:basedOn w:val="Normal"/>
    <w:link w:val="FooterChar"/>
    <w:uiPriority w:val="99"/>
    <w:unhideWhenUsed/>
    <w:rsid w:val="00A40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7D5"/>
  </w:style>
  <w:style w:type="character" w:styleId="Hyperlink">
    <w:name w:val="Hyperlink"/>
    <w:basedOn w:val="DefaultParagraphFont"/>
    <w:uiPriority w:val="99"/>
    <w:unhideWhenUsed/>
    <w:rsid w:val="00C57FCB"/>
    <w:rPr>
      <w:color w:val="467886" w:themeColor="hyperlink"/>
      <w:u w:val="single"/>
    </w:rPr>
  </w:style>
  <w:style w:type="character" w:styleId="UnresolvedMention">
    <w:name w:val="Unresolved Mention"/>
    <w:basedOn w:val="DefaultParagraphFont"/>
    <w:uiPriority w:val="99"/>
    <w:semiHidden/>
    <w:unhideWhenUsed/>
    <w:rsid w:val="00C57FCB"/>
    <w:rPr>
      <w:color w:val="605E5C"/>
      <w:shd w:val="clear" w:color="auto" w:fill="E1DFDD"/>
    </w:rPr>
  </w:style>
  <w:style w:type="character" w:styleId="FollowedHyperlink">
    <w:name w:val="FollowedHyperlink"/>
    <w:basedOn w:val="DefaultParagraphFont"/>
    <w:uiPriority w:val="99"/>
    <w:semiHidden/>
    <w:unhideWhenUsed/>
    <w:rsid w:val="0084635A"/>
    <w:rPr>
      <w:color w:val="96607D" w:themeColor="followedHyperlink"/>
      <w:u w:val="single"/>
    </w:rPr>
  </w:style>
  <w:style w:type="character" w:customStyle="1" w:styleId="Heading1Char">
    <w:name w:val="Heading 1 Char"/>
    <w:basedOn w:val="DefaultParagraphFont"/>
    <w:link w:val="Heading1"/>
    <w:uiPriority w:val="9"/>
    <w:rsid w:val="00F83A4C"/>
    <w:rPr>
      <w:rFonts w:asciiTheme="majorHAnsi" w:eastAsiaTheme="majorEastAsia" w:hAnsiTheme="majorHAnsi" w:cstheme="majorBidi"/>
      <w:color w:val="0F4761" w:themeColor="accent1" w:themeShade="BF"/>
      <w:sz w:val="32"/>
      <w:szCs w:val="32"/>
    </w:rPr>
  </w:style>
  <w:style w:type="paragraph" w:styleId="ListParagraph">
    <w:name w:val="List Paragraph"/>
    <w:basedOn w:val="Normal"/>
    <w:uiPriority w:val="34"/>
    <w:qFormat/>
    <w:rsid w:val="000C6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08/14777261211230781" TargetMode="External"/><Relationship Id="rId39" Type="http://schemas.openxmlformats.org/officeDocument/2006/relationships/hyperlink" Target="https://www.england.nhs.uk/long-read/nhs-social-value-playbook/" TargetMode="External"/><Relationship Id="rId21" Type="http://schemas.openxmlformats.org/officeDocument/2006/relationships/image" Target="media/image14.jpg"/><Relationship Id="rId34" Type="http://schemas.openxmlformats.org/officeDocument/2006/relationships/hyperlink" Target="https://doi.org/10.1504/IJTIP.2010.033924" TargetMode="External"/><Relationship Id="rId42" Type="http://schemas.openxmlformats.org/officeDocument/2006/relationships/hyperlink" Target="https://doi.org/10.2196/50912"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gov.uk/government/news/artificial-intelligence-revolutionising-nhs-stroke-ca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yperlink" Target="https://doi.org/10.1002/nop2.2036" TargetMode="External"/><Relationship Id="rId32" Type="http://schemas.openxmlformats.org/officeDocument/2006/relationships/hyperlink" Target="https://www.gov.uk/government/publications/uk-innovation-strategy-leading-the-future-by-creating-it/uk-innovation-strategy-leading-the-future-by-creating-it-accessible-webpage" TargetMode="External"/><Relationship Id="rId37" Type="http://schemas.openxmlformats.org/officeDocument/2006/relationships/hyperlink" Target="https://www.england.nhs.uk/long-read/management-and-leadership-development/" TargetMode="External"/><Relationship Id="rId40" Type="http://schemas.openxmlformats.org/officeDocument/2006/relationships/hyperlink" Target="https://www.england.nhs.uk/long-read/the-innovation-ecosystem-programme/"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hyperlink" Target="https://doi.org/10.1111/j.1365-2648.2007.04370.x" TargetMode="External"/><Relationship Id="rId36" Type="http://schemas.openxmlformats.org/officeDocument/2006/relationships/hyperlink" Target="https://www.england.nhs.uk/publication/nhs-leadership-competency-framewor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gov.uk/government/publications/the-future-of-healthcare-our-vision-for-digital-data-and-technology-in-health-and-care/the-future-of-healthcare-our-vision-for-digital-data-and-technology-in-health-and-care" TargetMode="External"/><Relationship Id="rId44" Type="http://schemas.openxmlformats.org/officeDocument/2006/relationships/hyperlink" Target="https://www.who.int/news/item/28-05-2019-burn-out-an-occupational-phenomenon-international-classification-of-diseas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diabetes.org.uk/about-diabetes/looking-after-diabetes/technology/continuous-glucose-monitors/can-i-get-cgm-on-the-nhs" TargetMode="External"/><Relationship Id="rId30" Type="http://schemas.openxmlformats.org/officeDocument/2006/relationships/hyperlink" Target="https://www.gov.uk/government/publications/health-and-social-care-review-leadership-for-a-collaborative-and-inclusive-future/leadership-for-a-collaborative-and-inclusive-future" TargetMode="External"/><Relationship Id="rId35" Type="http://schemas.openxmlformats.org/officeDocument/2006/relationships/hyperlink" Target="https://www.nhs.uk/tests-and-treatments/cgm-and-hcl-for-diabetes/" TargetMode="External"/><Relationship Id="rId43" Type="http://schemas.openxmlformats.org/officeDocument/2006/relationships/hyperlink" Target="https://doi.org/10.1186/s40249-021-00794-8" TargetMode="External"/><Relationship Id="rId48" Type="http://schemas.microsoft.com/office/2020/10/relationships/intelligence" Target="intelligence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2478/mipo-2021-0005" TargetMode="External"/><Relationship Id="rId33" Type="http://schemas.openxmlformats.org/officeDocument/2006/relationships/hyperlink" Target="https://doi.org/10.3390/jintelligence11020023" TargetMode="External"/><Relationship Id="rId38" Type="http://schemas.openxmlformats.org/officeDocument/2006/relationships/hyperlink" Target="https://www.england.nhs.uk/2025/10/millions-more-online-consultation-submissions-by-patients-to-practices-in-september/"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nice.org.uk/guidance/qs209/chapter/Quality-statement-4-Continuous-glucose-monitoring-for-adults-who-use-insulin-and-need-help-monitoring-their-blood-gluco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F7C55-1ECD-4C1D-87C4-34ACFFFDD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3480</Words>
  <Characters>18516</Characters>
  <Application>Microsoft Office Word</Application>
  <DocSecurity>0</DocSecurity>
  <Lines>402</Lines>
  <Paragraphs>271</Paragraphs>
  <ScaleCrop>false</ScaleCrop>
  <Company/>
  <LinksUpToDate>false</LinksUpToDate>
  <CharactersWithSpaces>21725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Villanueva Suárez (2337296)</dc:creator>
  <cp:keywords/>
  <dc:description/>
  <cp:lastModifiedBy>Anderson Villanueva</cp:lastModifiedBy>
  <cp:revision>2</cp:revision>
  <dcterms:created xsi:type="dcterms:W3CDTF">2025-11-18T18:09:00Z</dcterms:created>
  <dcterms:modified xsi:type="dcterms:W3CDTF">2025-11-18T18:09:00Z</dcterms:modified>
</cp:coreProperties>
</file>