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During our first two weeks, we independently and collectively researched around the topics of kindness and collective responsibility. We also researched into what it means to be a child. What shows they’re watching, games they’re playing and what catches their attention. I focused on children's imagination, </w:t>
      </w:r>
      <w:r w:rsidDel="00000000" w:rsidR="00000000" w:rsidRPr="00000000">
        <w:rPr>
          <w:rtl w:val="0"/>
        </w:rPr>
        <w:t xml:space="preserve">“Children can project their imagination into reality.”</w:t>
      </w:r>
      <w:r w:rsidDel="00000000" w:rsidR="00000000" w:rsidRPr="00000000">
        <w:rPr>
          <w:vertAlign w:val="superscript"/>
        </w:rPr>
        <w:footnoteReference w:customMarkFollows="0" w:id="0"/>
      </w:r>
      <w:r w:rsidDel="00000000" w:rsidR="00000000" w:rsidRPr="00000000">
        <w:rPr>
          <w:rtl w:val="0"/>
        </w:rPr>
        <w:t xml:space="preserve"> I discovered that the imagination is a key skill to a child's development and wanted to create a piece that would allow them to help develop this skill more.</w:t>
      </w:r>
    </w:p>
    <w:p w:rsidR="00000000" w:rsidDel="00000000" w:rsidP="00000000" w:rsidRDefault="00000000" w:rsidRPr="00000000" w14:paraId="00000002">
      <w:pPr>
        <w:rPr/>
      </w:pPr>
      <w:r w:rsidDel="00000000" w:rsidR="00000000" w:rsidRPr="00000000">
        <w:rPr>
          <w:rtl w:val="0"/>
        </w:rPr>
        <w:t xml:space="preserve">During this stage, Ashley had found a parachute and brought it in for us to play with. From this came our set! We experimented a lot with shapes emerging from underneath the sheet, creating a form of blobism. We also turned it into a den, shook it rapidly while someone ‘swam’ through it and even turned it into a dress. Seeing the parachute turn into almost anything, we decided to keep it as the base of our set. This tied in with my research as this allowed enough space for our children audience to use their imagination on top, to create an even more detailed world in their heads. </w:t>
      </w:r>
    </w:p>
    <w:p w:rsidR="00000000" w:rsidDel="00000000" w:rsidP="00000000" w:rsidRDefault="00000000" w:rsidRPr="00000000" w14:paraId="00000003">
      <w:pPr>
        <w:rPr/>
      </w:pPr>
      <w:r w:rsidDel="00000000" w:rsidR="00000000" w:rsidRPr="00000000">
        <w:rPr>
          <w:rtl w:val="0"/>
        </w:rPr>
        <w:t xml:space="preserve">Alongside this, I have contributed more of the movement moments throughout rehearsals. To help create and show a new environment to our audience, I came up with ways that movement could demonstrate them. EG; to show us climbing mountains, we used exaggerated climbing gestures at a slow pace while the person under the sheet slowly descended, to look like we were passing it. </w:t>
      </w:r>
    </w:p>
    <w:p w:rsidR="00000000" w:rsidDel="00000000" w:rsidP="00000000" w:rsidRDefault="00000000" w:rsidRPr="00000000" w14:paraId="00000004">
      <w:pPr>
        <w:rPr/>
      </w:pPr>
      <w:r w:rsidDel="00000000" w:rsidR="00000000" w:rsidRPr="00000000">
        <w:rPr>
          <w:rtl w:val="0"/>
        </w:rPr>
        <w:t xml:space="preserve">Our biggest difficulty was during our journey sequence, </w:t>
      </w:r>
      <w:r w:rsidDel="00000000" w:rsidR="00000000" w:rsidRPr="00000000">
        <w:rPr>
          <w:rtl w:val="0"/>
        </w:rPr>
        <w:t xml:space="preserve">“you need to go to the edge of town and find a step bridge”</w:t>
      </w:r>
      <w:r w:rsidDel="00000000" w:rsidR="00000000" w:rsidRPr="00000000">
        <w:rPr>
          <w:vertAlign w:val="superscript"/>
        </w:rPr>
        <w:footnoteReference w:customMarkFollows="0" w:id="1"/>
      </w:r>
      <w:r w:rsidDel="00000000" w:rsidR="00000000" w:rsidRPr="00000000">
        <w:rPr>
          <w:rtl w:val="0"/>
        </w:rPr>
        <w:t xml:space="preserve">, as there were many places to show with only seconds of changing. To create this sequence, we started by playing with the parachute and adapting to whatever environment we could see it becoming. (EG, swimming in water, while the parachute is being flapped.)  We also played with foley to create an even stronger sense of the environment. Adding these together, with lights, we created a journey through many landscapes.</w:t>
      </w:r>
    </w:p>
    <w:p w:rsidR="00000000" w:rsidDel="00000000" w:rsidP="00000000" w:rsidRDefault="00000000" w:rsidRPr="00000000" w14:paraId="00000005">
      <w:pPr>
        <w:rPr/>
      </w:pPr>
      <w:r w:rsidDel="00000000" w:rsidR="00000000" w:rsidRPr="00000000">
        <w:rPr>
          <w:rtl w:val="0"/>
        </w:rPr>
        <w:t xml:space="preserve">I helped to tighten this up by adding choreographing techniques such as timing/counting the beats and giving a count to each place, which helped us all as it gave us a clearer cue to change. I also did this to other sequences like; ‘down the plug hole’, fish finger army intro and the finale song. I also added some choreography to the song which gave it more energy, and made it seem bigger and cheesier!.</w:t>
      </w:r>
    </w:p>
    <w:p w:rsidR="00000000" w:rsidDel="00000000" w:rsidP="00000000" w:rsidRDefault="00000000" w:rsidRPr="00000000" w14:paraId="00000006">
      <w:pPr>
        <w:rPr/>
      </w:pPr>
      <w:r w:rsidDel="00000000" w:rsidR="00000000" w:rsidRPr="00000000">
        <w:rPr>
          <w:rtl w:val="0"/>
        </w:rPr>
        <w:t xml:space="preserve">Another area that I helped to create was the clown scene. We had been set a task to create a different version of the 10 commandments using kind acts instead. I took my inspiration from a workshop that I took part in with Hannah McPake. I filled a room of random objects that Reilly and Morgan explored through clowning. Neither of them could speak, only myself. I try to steer them into the path of kindness by dropping hints and instructions, “That’s not very kind!” which then they would learn from. From this, we all added in more detail to create an important scene which teaches our audience 3 elements that creates kindness. </w:t>
      </w:r>
    </w:p>
    <w:p w:rsidR="00000000" w:rsidDel="00000000" w:rsidP="00000000" w:rsidRDefault="00000000" w:rsidRPr="00000000" w14:paraId="00000007">
      <w:pPr>
        <w:rPr/>
      </w:pPr>
      <w:r w:rsidDel="00000000" w:rsidR="00000000" w:rsidRPr="00000000">
        <w:rPr>
          <w:rtl w:val="0"/>
        </w:rPr>
        <w:t xml:space="preserve">At the start of this module I wanted to improve on my devising and improving skills as these were my weakest skills. I can now confidently say that these are now some of my strongest skills. </w:t>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0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Peter Duncan in “Theatre for children - A guide to writing, adapting, directing and acting. David wood with Janet Grant.”</w:t>
      </w:r>
    </w:p>
  </w:footnote>
  <w:footnote w:id="1">
    <w:p w:rsidR="00000000" w:rsidDel="00000000" w:rsidP="00000000" w:rsidRDefault="00000000" w:rsidRPr="00000000" w14:paraId="0000000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General Haddock - played by Morgan.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