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DCB6E" w14:textId="77777777" w:rsidR="0047127F" w:rsidRDefault="0047127F">
      <w:pPr>
        <w:jc w:val="center"/>
        <w:rPr>
          <w:rFonts w:ascii="Times New Roman" w:hAnsi="Times New Roman" w:cs="Times New Roman"/>
          <w:color w:val="000000" w:themeColor="text1"/>
          <w:sz w:val="24"/>
          <w:szCs w:val="24"/>
        </w:rPr>
      </w:pPr>
    </w:p>
    <w:p w14:paraId="28B21421" w14:textId="77777777" w:rsidR="0047127F" w:rsidRDefault="0047127F">
      <w:pPr>
        <w:jc w:val="center"/>
        <w:rPr>
          <w:rFonts w:ascii="Times New Roman" w:hAnsi="Times New Roman" w:cs="Times New Roman"/>
          <w:color w:val="000000" w:themeColor="text1"/>
          <w:sz w:val="24"/>
          <w:szCs w:val="24"/>
        </w:rPr>
      </w:pPr>
    </w:p>
    <w:p w14:paraId="52BAEF4F" w14:textId="77777777" w:rsidR="0047127F" w:rsidRDefault="0047127F">
      <w:pPr>
        <w:jc w:val="center"/>
        <w:rPr>
          <w:rFonts w:ascii="Times New Roman" w:hAnsi="Times New Roman" w:cs="Times New Roman"/>
          <w:color w:val="000000" w:themeColor="text1"/>
          <w:sz w:val="24"/>
          <w:szCs w:val="24"/>
        </w:rPr>
      </w:pPr>
    </w:p>
    <w:p w14:paraId="687B81D0" w14:textId="77777777" w:rsidR="0047127F" w:rsidRDefault="0047127F">
      <w:pPr>
        <w:jc w:val="center"/>
        <w:rPr>
          <w:rFonts w:ascii="Times New Roman" w:hAnsi="Times New Roman" w:cs="Times New Roman"/>
          <w:color w:val="000000" w:themeColor="text1"/>
          <w:sz w:val="24"/>
          <w:szCs w:val="24"/>
        </w:rPr>
      </w:pPr>
    </w:p>
    <w:p w14:paraId="652FF9C7" w14:textId="77777777" w:rsidR="0047127F" w:rsidRDefault="0047127F">
      <w:pPr>
        <w:jc w:val="center"/>
        <w:rPr>
          <w:rFonts w:ascii="Times New Roman" w:hAnsi="Times New Roman" w:cs="Times New Roman"/>
          <w:color w:val="000000" w:themeColor="text1"/>
          <w:sz w:val="24"/>
          <w:szCs w:val="24"/>
        </w:rPr>
      </w:pPr>
    </w:p>
    <w:p w14:paraId="7C8E32BD" w14:textId="77777777" w:rsidR="0047127F" w:rsidRDefault="0047127F">
      <w:pPr>
        <w:jc w:val="center"/>
        <w:rPr>
          <w:rFonts w:ascii="Times New Roman" w:hAnsi="Times New Roman" w:cs="Times New Roman"/>
          <w:color w:val="000000" w:themeColor="text1"/>
          <w:sz w:val="24"/>
          <w:szCs w:val="24"/>
        </w:rPr>
      </w:pPr>
    </w:p>
    <w:p w14:paraId="763D68A1" w14:textId="77777777" w:rsidR="0047127F" w:rsidRDefault="0047127F">
      <w:pPr>
        <w:jc w:val="center"/>
        <w:rPr>
          <w:rFonts w:ascii="Times New Roman" w:hAnsi="Times New Roman" w:cs="Times New Roman"/>
          <w:color w:val="000000" w:themeColor="text1"/>
          <w:sz w:val="24"/>
          <w:szCs w:val="24"/>
        </w:rPr>
      </w:pPr>
    </w:p>
    <w:p w14:paraId="2CE3DEF4" w14:textId="77777777" w:rsidR="0047127F" w:rsidRDefault="008541E6">
      <w:pPr>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Preparing for Professional Police Practice</w:t>
      </w:r>
    </w:p>
    <w:p w14:paraId="3CECF0DC" w14:textId="17348558" w:rsidR="0047127F" w:rsidRDefault="008A0391">
      <w:pPr>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MARYAM RAHOUF </w:t>
      </w:r>
    </w:p>
    <w:p w14:paraId="7F7F65AB" w14:textId="7026EA02" w:rsidR="008A0391" w:rsidRDefault="008A0391" w:rsidP="008A0391">
      <w:pPr>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RACHEL SMITH</w:t>
      </w:r>
    </w:p>
    <w:p w14:paraId="42EE2810" w14:textId="1A34D020" w:rsidR="008A0391" w:rsidRDefault="008A0391" w:rsidP="008A0391">
      <w:pPr>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UNIVERSITY OF WALES SAINT TRINITY DAVID </w:t>
      </w:r>
    </w:p>
    <w:p w14:paraId="273D3A67" w14:textId="77777777" w:rsidR="0047127F" w:rsidRDefault="008541E6">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1E2CE48A" w14:textId="77777777" w:rsidR="0047127F" w:rsidRDefault="0047127F">
      <w:pPr>
        <w:pStyle w:val="Heading1"/>
        <w:sectPr w:rsidR="0047127F">
          <w:headerReference w:type="default" r:id="rId8"/>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rPr>
        <w:id w:val="1967083131"/>
        <w:docPartObj>
          <w:docPartGallery w:val="Table of Contents"/>
          <w:docPartUnique/>
        </w:docPartObj>
      </w:sdtPr>
      <w:sdtEndPr>
        <w:rPr>
          <w:b/>
          <w:bCs/>
        </w:rPr>
      </w:sdtEndPr>
      <w:sdtContent>
        <w:p w14:paraId="3B4835D5" w14:textId="77777777" w:rsidR="0047127F" w:rsidRPr="002E583C" w:rsidRDefault="008541E6">
          <w:pPr>
            <w:pStyle w:val="TOCHeading1"/>
            <w:jc w:val="center"/>
            <w:rPr>
              <w:rFonts w:ascii="Times New Roman" w:hAnsi="Times New Roman" w:cs="Times New Roman"/>
              <w:b/>
              <w:color w:val="000000" w:themeColor="text1"/>
              <w:sz w:val="24"/>
              <w:szCs w:val="24"/>
            </w:rPr>
          </w:pPr>
          <w:r w:rsidRPr="002E583C">
            <w:rPr>
              <w:rFonts w:ascii="Times New Roman" w:hAnsi="Times New Roman" w:cs="Times New Roman"/>
              <w:b/>
              <w:color w:val="000000" w:themeColor="text1"/>
              <w:sz w:val="24"/>
              <w:szCs w:val="24"/>
            </w:rPr>
            <w:t>Table of Contents</w:t>
          </w:r>
        </w:p>
        <w:p w14:paraId="7EBAAB00" w14:textId="6236ADF9" w:rsidR="002E583C" w:rsidRPr="002E583C" w:rsidRDefault="008541E6">
          <w:pPr>
            <w:pStyle w:val="TOC1"/>
            <w:tabs>
              <w:tab w:val="right" w:leader="dot" w:pos="9350"/>
            </w:tabs>
            <w:rPr>
              <w:rFonts w:ascii="Times New Roman" w:eastAsiaTheme="minorEastAsia" w:hAnsi="Times New Roman" w:cs="Times New Roman"/>
              <w:noProof/>
              <w:sz w:val="24"/>
              <w:szCs w:val="24"/>
            </w:rPr>
          </w:pPr>
          <w:r w:rsidRPr="002E583C">
            <w:rPr>
              <w:rFonts w:ascii="Times New Roman" w:hAnsi="Times New Roman" w:cs="Times New Roman"/>
              <w:sz w:val="24"/>
              <w:szCs w:val="24"/>
            </w:rPr>
            <w:fldChar w:fldCharType="begin"/>
          </w:r>
          <w:r w:rsidRPr="002E583C">
            <w:rPr>
              <w:rFonts w:ascii="Times New Roman" w:hAnsi="Times New Roman" w:cs="Times New Roman"/>
              <w:sz w:val="24"/>
              <w:szCs w:val="24"/>
            </w:rPr>
            <w:instrText xml:space="preserve"> TOC \o "1-3" \h \z \u </w:instrText>
          </w:r>
          <w:r w:rsidRPr="002E583C">
            <w:rPr>
              <w:rFonts w:ascii="Times New Roman" w:hAnsi="Times New Roman" w:cs="Times New Roman"/>
              <w:sz w:val="24"/>
              <w:szCs w:val="24"/>
            </w:rPr>
            <w:fldChar w:fldCharType="separate"/>
          </w:r>
          <w:hyperlink w:anchor="_Toc150554579" w:history="1">
            <w:r w:rsidR="002E583C" w:rsidRPr="002E583C">
              <w:rPr>
                <w:rStyle w:val="Hyperlink"/>
                <w:rFonts w:ascii="Times New Roman" w:hAnsi="Times New Roman" w:cs="Times New Roman"/>
                <w:noProof/>
                <w:sz w:val="24"/>
                <w:szCs w:val="24"/>
              </w:rPr>
              <w:t>Introduction</w:t>
            </w:r>
            <w:r w:rsidR="002E583C" w:rsidRPr="002E583C">
              <w:rPr>
                <w:rFonts w:ascii="Times New Roman" w:hAnsi="Times New Roman" w:cs="Times New Roman"/>
                <w:noProof/>
                <w:webHidden/>
                <w:sz w:val="24"/>
                <w:szCs w:val="24"/>
              </w:rPr>
              <w:tab/>
            </w:r>
            <w:r w:rsidR="002E583C" w:rsidRPr="002E583C">
              <w:rPr>
                <w:rFonts w:ascii="Times New Roman" w:hAnsi="Times New Roman" w:cs="Times New Roman"/>
                <w:noProof/>
                <w:webHidden/>
                <w:sz w:val="24"/>
                <w:szCs w:val="24"/>
              </w:rPr>
              <w:fldChar w:fldCharType="begin"/>
            </w:r>
            <w:r w:rsidR="002E583C" w:rsidRPr="002E583C">
              <w:rPr>
                <w:rFonts w:ascii="Times New Roman" w:hAnsi="Times New Roman" w:cs="Times New Roman"/>
                <w:noProof/>
                <w:webHidden/>
                <w:sz w:val="24"/>
                <w:szCs w:val="24"/>
              </w:rPr>
              <w:instrText xml:space="preserve"> PAGEREF _Toc150554579 \h </w:instrText>
            </w:r>
            <w:r w:rsidR="002E583C" w:rsidRPr="002E583C">
              <w:rPr>
                <w:rFonts w:ascii="Times New Roman" w:hAnsi="Times New Roman" w:cs="Times New Roman"/>
                <w:noProof/>
                <w:webHidden/>
                <w:sz w:val="24"/>
                <w:szCs w:val="24"/>
              </w:rPr>
            </w:r>
            <w:r w:rsidR="002E583C" w:rsidRPr="002E583C">
              <w:rPr>
                <w:rFonts w:ascii="Times New Roman" w:hAnsi="Times New Roman" w:cs="Times New Roman"/>
                <w:noProof/>
                <w:webHidden/>
                <w:sz w:val="24"/>
                <w:szCs w:val="24"/>
              </w:rPr>
              <w:fldChar w:fldCharType="separate"/>
            </w:r>
            <w:r w:rsidR="002E583C" w:rsidRPr="002E583C">
              <w:rPr>
                <w:rFonts w:ascii="Times New Roman" w:hAnsi="Times New Roman" w:cs="Times New Roman"/>
                <w:noProof/>
                <w:webHidden/>
                <w:sz w:val="24"/>
                <w:szCs w:val="24"/>
              </w:rPr>
              <w:t>2</w:t>
            </w:r>
            <w:r w:rsidR="002E583C" w:rsidRPr="002E583C">
              <w:rPr>
                <w:rFonts w:ascii="Times New Roman" w:hAnsi="Times New Roman" w:cs="Times New Roman"/>
                <w:noProof/>
                <w:webHidden/>
                <w:sz w:val="24"/>
                <w:szCs w:val="24"/>
              </w:rPr>
              <w:fldChar w:fldCharType="end"/>
            </w:r>
          </w:hyperlink>
        </w:p>
        <w:p w14:paraId="5A3F2891" w14:textId="33EAAD68" w:rsidR="002E583C" w:rsidRPr="002E583C" w:rsidRDefault="00000000">
          <w:pPr>
            <w:pStyle w:val="TOC2"/>
            <w:tabs>
              <w:tab w:val="right" w:leader="dot" w:pos="9350"/>
            </w:tabs>
            <w:rPr>
              <w:rFonts w:ascii="Times New Roman" w:eastAsiaTheme="minorEastAsia" w:hAnsi="Times New Roman" w:cs="Times New Roman"/>
              <w:noProof/>
              <w:sz w:val="24"/>
              <w:szCs w:val="24"/>
            </w:rPr>
          </w:pPr>
          <w:hyperlink w:anchor="_Toc150554580" w:history="1">
            <w:r w:rsidR="002E583C" w:rsidRPr="002E583C">
              <w:rPr>
                <w:rStyle w:val="Hyperlink"/>
                <w:rFonts w:ascii="Times New Roman" w:hAnsi="Times New Roman" w:cs="Times New Roman"/>
                <w:noProof/>
                <w:sz w:val="24"/>
                <w:szCs w:val="24"/>
              </w:rPr>
              <w:t>Literature Review</w:t>
            </w:r>
            <w:r w:rsidR="002E583C" w:rsidRPr="002E583C">
              <w:rPr>
                <w:rFonts w:ascii="Times New Roman" w:hAnsi="Times New Roman" w:cs="Times New Roman"/>
                <w:noProof/>
                <w:webHidden/>
                <w:sz w:val="24"/>
                <w:szCs w:val="24"/>
              </w:rPr>
              <w:tab/>
            </w:r>
            <w:r w:rsidR="002E583C" w:rsidRPr="002E583C">
              <w:rPr>
                <w:rFonts w:ascii="Times New Roman" w:hAnsi="Times New Roman" w:cs="Times New Roman"/>
                <w:noProof/>
                <w:webHidden/>
                <w:sz w:val="24"/>
                <w:szCs w:val="24"/>
              </w:rPr>
              <w:fldChar w:fldCharType="begin"/>
            </w:r>
            <w:r w:rsidR="002E583C" w:rsidRPr="002E583C">
              <w:rPr>
                <w:rFonts w:ascii="Times New Roman" w:hAnsi="Times New Roman" w:cs="Times New Roman"/>
                <w:noProof/>
                <w:webHidden/>
                <w:sz w:val="24"/>
                <w:szCs w:val="24"/>
              </w:rPr>
              <w:instrText xml:space="preserve"> PAGEREF _Toc150554580 \h </w:instrText>
            </w:r>
            <w:r w:rsidR="002E583C" w:rsidRPr="002E583C">
              <w:rPr>
                <w:rFonts w:ascii="Times New Roman" w:hAnsi="Times New Roman" w:cs="Times New Roman"/>
                <w:noProof/>
                <w:webHidden/>
                <w:sz w:val="24"/>
                <w:szCs w:val="24"/>
              </w:rPr>
            </w:r>
            <w:r w:rsidR="002E583C" w:rsidRPr="002E583C">
              <w:rPr>
                <w:rFonts w:ascii="Times New Roman" w:hAnsi="Times New Roman" w:cs="Times New Roman"/>
                <w:noProof/>
                <w:webHidden/>
                <w:sz w:val="24"/>
                <w:szCs w:val="24"/>
              </w:rPr>
              <w:fldChar w:fldCharType="separate"/>
            </w:r>
            <w:r w:rsidR="002E583C" w:rsidRPr="002E583C">
              <w:rPr>
                <w:rFonts w:ascii="Times New Roman" w:hAnsi="Times New Roman" w:cs="Times New Roman"/>
                <w:noProof/>
                <w:webHidden/>
                <w:sz w:val="24"/>
                <w:szCs w:val="24"/>
              </w:rPr>
              <w:t>2</w:t>
            </w:r>
            <w:r w:rsidR="002E583C" w:rsidRPr="002E583C">
              <w:rPr>
                <w:rFonts w:ascii="Times New Roman" w:hAnsi="Times New Roman" w:cs="Times New Roman"/>
                <w:noProof/>
                <w:webHidden/>
                <w:sz w:val="24"/>
                <w:szCs w:val="24"/>
              </w:rPr>
              <w:fldChar w:fldCharType="end"/>
            </w:r>
          </w:hyperlink>
        </w:p>
        <w:p w14:paraId="44042F66" w14:textId="6C83226C" w:rsidR="002E583C" w:rsidRPr="002E583C" w:rsidRDefault="00000000">
          <w:pPr>
            <w:pStyle w:val="TOC1"/>
            <w:tabs>
              <w:tab w:val="right" w:leader="dot" w:pos="9350"/>
            </w:tabs>
            <w:rPr>
              <w:rFonts w:ascii="Times New Roman" w:eastAsiaTheme="minorEastAsia" w:hAnsi="Times New Roman" w:cs="Times New Roman"/>
              <w:noProof/>
              <w:sz w:val="24"/>
              <w:szCs w:val="24"/>
            </w:rPr>
          </w:pPr>
          <w:hyperlink w:anchor="_Toc150554581" w:history="1">
            <w:r w:rsidR="002E583C" w:rsidRPr="002E583C">
              <w:rPr>
                <w:rStyle w:val="Hyperlink"/>
                <w:rFonts w:ascii="Times New Roman" w:hAnsi="Times New Roman" w:cs="Times New Roman"/>
                <w:noProof/>
                <w:sz w:val="24"/>
                <w:szCs w:val="24"/>
              </w:rPr>
              <w:t>Conclusion</w:t>
            </w:r>
            <w:r w:rsidR="002E583C" w:rsidRPr="002E583C">
              <w:rPr>
                <w:rFonts w:ascii="Times New Roman" w:hAnsi="Times New Roman" w:cs="Times New Roman"/>
                <w:noProof/>
                <w:webHidden/>
                <w:sz w:val="24"/>
                <w:szCs w:val="24"/>
              </w:rPr>
              <w:tab/>
            </w:r>
            <w:r w:rsidR="002E583C" w:rsidRPr="002E583C">
              <w:rPr>
                <w:rFonts w:ascii="Times New Roman" w:hAnsi="Times New Roman" w:cs="Times New Roman"/>
                <w:noProof/>
                <w:webHidden/>
                <w:sz w:val="24"/>
                <w:szCs w:val="24"/>
              </w:rPr>
              <w:fldChar w:fldCharType="begin"/>
            </w:r>
            <w:r w:rsidR="002E583C" w:rsidRPr="002E583C">
              <w:rPr>
                <w:rFonts w:ascii="Times New Roman" w:hAnsi="Times New Roman" w:cs="Times New Roman"/>
                <w:noProof/>
                <w:webHidden/>
                <w:sz w:val="24"/>
                <w:szCs w:val="24"/>
              </w:rPr>
              <w:instrText xml:space="preserve"> PAGEREF _Toc150554581 \h </w:instrText>
            </w:r>
            <w:r w:rsidR="002E583C" w:rsidRPr="002E583C">
              <w:rPr>
                <w:rFonts w:ascii="Times New Roman" w:hAnsi="Times New Roman" w:cs="Times New Roman"/>
                <w:noProof/>
                <w:webHidden/>
                <w:sz w:val="24"/>
                <w:szCs w:val="24"/>
              </w:rPr>
            </w:r>
            <w:r w:rsidR="002E583C" w:rsidRPr="002E583C">
              <w:rPr>
                <w:rFonts w:ascii="Times New Roman" w:hAnsi="Times New Roman" w:cs="Times New Roman"/>
                <w:noProof/>
                <w:webHidden/>
                <w:sz w:val="24"/>
                <w:szCs w:val="24"/>
              </w:rPr>
              <w:fldChar w:fldCharType="separate"/>
            </w:r>
            <w:r w:rsidR="002E583C" w:rsidRPr="002E583C">
              <w:rPr>
                <w:rFonts w:ascii="Times New Roman" w:hAnsi="Times New Roman" w:cs="Times New Roman"/>
                <w:noProof/>
                <w:webHidden/>
                <w:sz w:val="24"/>
                <w:szCs w:val="24"/>
              </w:rPr>
              <w:t>3</w:t>
            </w:r>
            <w:r w:rsidR="002E583C" w:rsidRPr="002E583C">
              <w:rPr>
                <w:rFonts w:ascii="Times New Roman" w:hAnsi="Times New Roman" w:cs="Times New Roman"/>
                <w:noProof/>
                <w:webHidden/>
                <w:sz w:val="24"/>
                <w:szCs w:val="24"/>
              </w:rPr>
              <w:fldChar w:fldCharType="end"/>
            </w:r>
          </w:hyperlink>
        </w:p>
        <w:p w14:paraId="6F9B2508" w14:textId="6C4A78DC" w:rsidR="002E583C" w:rsidRPr="002E583C" w:rsidRDefault="00000000">
          <w:pPr>
            <w:pStyle w:val="TOC3"/>
            <w:tabs>
              <w:tab w:val="right" w:leader="dot" w:pos="9350"/>
            </w:tabs>
            <w:rPr>
              <w:rFonts w:ascii="Times New Roman" w:eastAsiaTheme="minorEastAsia" w:hAnsi="Times New Roman" w:cs="Times New Roman"/>
              <w:noProof/>
              <w:sz w:val="24"/>
              <w:szCs w:val="24"/>
            </w:rPr>
          </w:pPr>
          <w:hyperlink w:anchor="_Toc150554582" w:history="1">
            <w:r w:rsidR="002E583C" w:rsidRPr="002E583C">
              <w:rPr>
                <w:rStyle w:val="Hyperlink"/>
                <w:rFonts w:ascii="Times New Roman" w:hAnsi="Times New Roman" w:cs="Times New Roman"/>
                <w:noProof/>
                <w:sz w:val="24"/>
                <w:szCs w:val="24"/>
              </w:rPr>
              <w:t>References</w:t>
            </w:r>
            <w:r w:rsidR="002E583C" w:rsidRPr="002E583C">
              <w:rPr>
                <w:rFonts w:ascii="Times New Roman" w:hAnsi="Times New Roman" w:cs="Times New Roman"/>
                <w:noProof/>
                <w:webHidden/>
                <w:sz w:val="24"/>
                <w:szCs w:val="24"/>
              </w:rPr>
              <w:tab/>
            </w:r>
            <w:r w:rsidR="002E583C" w:rsidRPr="002E583C">
              <w:rPr>
                <w:rFonts w:ascii="Times New Roman" w:hAnsi="Times New Roman" w:cs="Times New Roman"/>
                <w:noProof/>
                <w:webHidden/>
                <w:sz w:val="24"/>
                <w:szCs w:val="24"/>
              </w:rPr>
              <w:fldChar w:fldCharType="begin"/>
            </w:r>
            <w:r w:rsidR="002E583C" w:rsidRPr="002E583C">
              <w:rPr>
                <w:rFonts w:ascii="Times New Roman" w:hAnsi="Times New Roman" w:cs="Times New Roman"/>
                <w:noProof/>
                <w:webHidden/>
                <w:sz w:val="24"/>
                <w:szCs w:val="24"/>
              </w:rPr>
              <w:instrText xml:space="preserve"> PAGEREF _Toc150554582 \h </w:instrText>
            </w:r>
            <w:r w:rsidR="002E583C" w:rsidRPr="002E583C">
              <w:rPr>
                <w:rFonts w:ascii="Times New Roman" w:hAnsi="Times New Roman" w:cs="Times New Roman"/>
                <w:noProof/>
                <w:webHidden/>
                <w:sz w:val="24"/>
                <w:szCs w:val="24"/>
              </w:rPr>
            </w:r>
            <w:r w:rsidR="002E583C" w:rsidRPr="002E583C">
              <w:rPr>
                <w:rFonts w:ascii="Times New Roman" w:hAnsi="Times New Roman" w:cs="Times New Roman"/>
                <w:noProof/>
                <w:webHidden/>
                <w:sz w:val="24"/>
                <w:szCs w:val="24"/>
              </w:rPr>
              <w:fldChar w:fldCharType="separate"/>
            </w:r>
            <w:r w:rsidR="002E583C" w:rsidRPr="002E583C">
              <w:rPr>
                <w:rFonts w:ascii="Times New Roman" w:hAnsi="Times New Roman" w:cs="Times New Roman"/>
                <w:noProof/>
                <w:webHidden/>
                <w:sz w:val="24"/>
                <w:szCs w:val="24"/>
              </w:rPr>
              <w:t>5</w:t>
            </w:r>
            <w:r w:rsidR="002E583C" w:rsidRPr="002E583C">
              <w:rPr>
                <w:rFonts w:ascii="Times New Roman" w:hAnsi="Times New Roman" w:cs="Times New Roman"/>
                <w:noProof/>
                <w:webHidden/>
                <w:sz w:val="24"/>
                <w:szCs w:val="24"/>
              </w:rPr>
              <w:fldChar w:fldCharType="end"/>
            </w:r>
          </w:hyperlink>
        </w:p>
        <w:p w14:paraId="01012F75" w14:textId="0B2AA9A4" w:rsidR="0047127F" w:rsidRPr="002E583C" w:rsidRDefault="008541E6">
          <w:pPr>
            <w:rPr>
              <w:rFonts w:ascii="Times New Roman" w:hAnsi="Times New Roman" w:cs="Times New Roman"/>
              <w:sz w:val="24"/>
              <w:szCs w:val="24"/>
            </w:rPr>
          </w:pPr>
          <w:r w:rsidRPr="002E583C">
            <w:rPr>
              <w:rFonts w:ascii="Times New Roman" w:hAnsi="Times New Roman" w:cs="Times New Roman"/>
              <w:b/>
              <w:bCs/>
              <w:sz w:val="24"/>
              <w:szCs w:val="24"/>
            </w:rPr>
            <w:fldChar w:fldCharType="end"/>
          </w:r>
        </w:p>
      </w:sdtContent>
    </w:sdt>
    <w:p w14:paraId="25865DAB" w14:textId="77777777" w:rsidR="0047127F" w:rsidRPr="00FC1CC6" w:rsidRDefault="008541E6">
      <w:pPr>
        <w:rPr>
          <w:rFonts w:ascii="Times New Roman" w:hAnsi="Times New Roman" w:cs="Times New Roman"/>
          <w:b/>
          <w:color w:val="000000" w:themeColor="text1"/>
          <w:sz w:val="24"/>
          <w:szCs w:val="24"/>
        </w:rPr>
      </w:pPr>
      <w:r w:rsidRPr="00FC1CC6">
        <w:rPr>
          <w:rFonts w:ascii="Times New Roman" w:hAnsi="Times New Roman" w:cs="Times New Roman"/>
        </w:rPr>
        <w:br w:type="page"/>
      </w:r>
    </w:p>
    <w:p w14:paraId="2EC42B83" w14:textId="77777777" w:rsidR="0047127F" w:rsidRDefault="008541E6">
      <w:pPr>
        <w:pStyle w:val="Heading1"/>
      </w:pPr>
      <w:bookmarkStart w:id="0" w:name="_Toc150554579"/>
      <w:r>
        <w:lastRenderedPageBreak/>
        <w:t>Introduction</w:t>
      </w:r>
      <w:bookmarkEnd w:id="0"/>
      <w:r>
        <w:t xml:space="preserve"> </w:t>
      </w:r>
    </w:p>
    <w:p w14:paraId="551E52A6" w14:textId="791EC013" w:rsidR="000D1168" w:rsidRPr="000D1168" w:rsidRDefault="00F25CB1" w:rsidP="000D1168">
      <w:pPr>
        <w:ind w:firstLine="720"/>
        <w:jc w:val="both"/>
        <w:rPr>
          <w:rFonts w:ascii="Times New Roman" w:hAnsi="Times New Roman" w:cs="Times New Roman"/>
          <w:color w:val="000000" w:themeColor="text1"/>
          <w:sz w:val="24"/>
          <w:szCs w:val="24"/>
        </w:rPr>
      </w:pPr>
      <w:r w:rsidRPr="00F25CB1">
        <w:rPr>
          <w:rFonts w:ascii="Times New Roman" w:hAnsi="Times New Roman" w:cs="Times New Roman"/>
          <w:color w:val="000000" w:themeColor="text1"/>
          <w:sz w:val="24"/>
          <w:szCs w:val="24"/>
        </w:rPr>
        <w:t xml:space="preserve">Decisions that are morally sound are essential for police officers. This essay explores deeply into the subject of having to make moral judgements on the job and </w:t>
      </w:r>
      <w:proofErr w:type="spellStart"/>
      <w:r w:rsidRPr="00F25CB1">
        <w:rPr>
          <w:rFonts w:ascii="Times New Roman" w:hAnsi="Times New Roman" w:cs="Times New Roman"/>
          <w:color w:val="000000" w:themeColor="text1"/>
          <w:sz w:val="24"/>
          <w:szCs w:val="24"/>
        </w:rPr>
        <w:t>emphasises</w:t>
      </w:r>
      <w:proofErr w:type="spellEnd"/>
      <w:r w:rsidRPr="00F25CB1">
        <w:rPr>
          <w:rFonts w:ascii="Times New Roman" w:hAnsi="Times New Roman" w:cs="Times New Roman"/>
          <w:color w:val="000000" w:themeColor="text1"/>
          <w:sz w:val="24"/>
          <w:szCs w:val="24"/>
        </w:rPr>
        <w:t xml:space="preserve"> how important it is to follow both the Code of Ethics and the Standards of Professional </w:t>
      </w:r>
      <w:proofErr w:type="spellStart"/>
      <w:r w:rsidRPr="00F25CB1">
        <w:rPr>
          <w:rFonts w:ascii="Times New Roman" w:hAnsi="Times New Roman" w:cs="Times New Roman"/>
          <w:color w:val="000000" w:themeColor="text1"/>
          <w:sz w:val="24"/>
          <w:szCs w:val="24"/>
        </w:rPr>
        <w:t>Behaviour</w:t>
      </w:r>
      <w:proofErr w:type="spellEnd"/>
      <w:r w:rsidRPr="00F25CB1">
        <w:rPr>
          <w:rFonts w:ascii="Times New Roman" w:hAnsi="Times New Roman" w:cs="Times New Roman"/>
          <w:color w:val="000000" w:themeColor="text1"/>
          <w:sz w:val="24"/>
          <w:szCs w:val="24"/>
        </w:rPr>
        <w:t>. The primary objective of this study is to highlight how important it is for law enforcement agencies to keep their ethical standards at a high level. The importance of acting morally, even when no one is watching, is secondary to the need of making moral judgements. To continue to have the support of the public, it is necessary to conduct oneself in a manner that is both professional and competent in all circumstances, from everyday dealings to unfo</w:t>
      </w:r>
      <w:r w:rsidR="00FC1CC6">
        <w:rPr>
          <w:rFonts w:ascii="Times New Roman" w:hAnsi="Times New Roman" w:cs="Times New Roman"/>
          <w:color w:val="000000" w:themeColor="text1"/>
          <w:sz w:val="24"/>
          <w:szCs w:val="24"/>
        </w:rPr>
        <w:t xml:space="preserve">reseen emergencies. </w:t>
      </w:r>
      <w:r w:rsidR="000D1168" w:rsidRPr="000D1168">
        <w:rPr>
          <w:rFonts w:ascii="Times New Roman" w:hAnsi="Times New Roman" w:cs="Times New Roman"/>
          <w:color w:val="000000" w:themeColor="text1"/>
          <w:sz w:val="24"/>
          <w:szCs w:val="24"/>
        </w:rPr>
        <w:t xml:space="preserve">Law enforcement officers are entrusted with considerable power and responsibility. </w:t>
      </w:r>
    </w:p>
    <w:p w14:paraId="4ED9483A" w14:textId="37D3D850" w:rsidR="0047127F" w:rsidRDefault="00FC1CC6" w:rsidP="00FC1CC6">
      <w:pPr>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essay</w:t>
      </w:r>
      <w:r w:rsidR="00F25CB1" w:rsidRPr="00F25CB1">
        <w:rPr>
          <w:rFonts w:ascii="Times New Roman" w:hAnsi="Times New Roman" w:cs="Times New Roman"/>
          <w:color w:val="000000" w:themeColor="text1"/>
          <w:sz w:val="24"/>
          <w:szCs w:val="24"/>
        </w:rPr>
        <w:t xml:space="preserve"> examines the issue of moral decision-making in law enforcement and how it relates to both the laws that are already in place and the </w:t>
      </w:r>
      <w:proofErr w:type="spellStart"/>
      <w:r w:rsidR="00F25CB1" w:rsidRPr="00F25CB1">
        <w:rPr>
          <w:rFonts w:ascii="Times New Roman" w:hAnsi="Times New Roman" w:cs="Times New Roman"/>
          <w:color w:val="000000" w:themeColor="text1"/>
          <w:sz w:val="24"/>
          <w:szCs w:val="24"/>
        </w:rPr>
        <w:t>practises</w:t>
      </w:r>
      <w:proofErr w:type="spellEnd"/>
      <w:r w:rsidR="00F25CB1" w:rsidRPr="00F25CB1">
        <w:rPr>
          <w:rFonts w:ascii="Times New Roman" w:hAnsi="Times New Roman" w:cs="Times New Roman"/>
          <w:color w:val="000000" w:themeColor="text1"/>
          <w:sz w:val="24"/>
          <w:szCs w:val="24"/>
        </w:rPr>
        <w:t xml:space="preserve"> that are currently in place.</w:t>
      </w:r>
      <w:r>
        <w:rPr>
          <w:rFonts w:ascii="Times New Roman" w:hAnsi="Times New Roman" w:cs="Times New Roman"/>
          <w:color w:val="000000" w:themeColor="text1"/>
          <w:sz w:val="24"/>
          <w:szCs w:val="24"/>
        </w:rPr>
        <w:t xml:space="preserve"> </w:t>
      </w:r>
    </w:p>
    <w:p w14:paraId="72248575" w14:textId="77777777" w:rsidR="00FC1CC6" w:rsidRDefault="00FC1CC6" w:rsidP="00FC1CC6">
      <w:pPr>
        <w:ind w:firstLine="720"/>
        <w:jc w:val="both"/>
        <w:rPr>
          <w:rFonts w:ascii="Times New Roman" w:hAnsi="Times New Roman" w:cs="Times New Roman"/>
          <w:color w:val="000000" w:themeColor="text1"/>
          <w:sz w:val="24"/>
          <w:szCs w:val="24"/>
        </w:rPr>
      </w:pPr>
    </w:p>
    <w:p w14:paraId="3CB7B060" w14:textId="20F715CA" w:rsidR="00F25CB1" w:rsidRDefault="00F25CB1">
      <w:pPr>
        <w:jc w:val="both"/>
        <w:rPr>
          <w:rFonts w:ascii="Times New Roman" w:hAnsi="Times New Roman" w:cs="Times New Roman"/>
          <w:color w:val="000000" w:themeColor="text1"/>
          <w:sz w:val="24"/>
          <w:szCs w:val="24"/>
        </w:rPr>
      </w:pPr>
    </w:p>
    <w:p w14:paraId="48AF8AA4" w14:textId="5495B7BA" w:rsidR="00F25CB1" w:rsidRPr="00F25CB1" w:rsidRDefault="00E10837" w:rsidP="00F25CB1">
      <w:pPr>
        <w:pStyle w:val="Heading2"/>
      </w:pPr>
      <w:bookmarkStart w:id="1" w:name="_Toc150554580"/>
      <w:r>
        <w:t>Literature Review</w:t>
      </w:r>
      <w:bookmarkEnd w:id="1"/>
      <w:r>
        <w:t xml:space="preserve"> </w:t>
      </w:r>
    </w:p>
    <w:p w14:paraId="139EC824" w14:textId="6D4F113F" w:rsidR="00F25CB1" w:rsidRDefault="00F25CB1" w:rsidP="00FC1CC6">
      <w:pPr>
        <w:ind w:firstLine="720"/>
        <w:jc w:val="both"/>
        <w:rPr>
          <w:rFonts w:ascii="Times New Roman" w:hAnsi="Times New Roman" w:cs="Times New Roman"/>
          <w:sz w:val="24"/>
          <w:szCs w:val="24"/>
        </w:rPr>
      </w:pPr>
      <w:r w:rsidRPr="00FC1CC6">
        <w:rPr>
          <w:rFonts w:ascii="Times New Roman" w:hAnsi="Times New Roman" w:cs="Times New Roman"/>
          <w:color w:val="000000" w:themeColor="text1"/>
          <w:sz w:val="24"/>
          <w:szCs w:val="24"/>
        </w:rPr>
        <w:t xml:space="preserve">Professionals in law enforcement have a duty to act ethically because of the gravity of their position. Officers </w:t>
      </w:r>
      <w:proofErr w:type="gramStart"/>
      <w:r w:rsidRPr="00FC1CC6">
        <w:rPr>
          <w:rFonts w:ascii="Times New Roman" w:hAnsi="Times New Roman" w:cs="Times New Roman"/>
          <w:color w:val="000000" w:themeColor="text1"/>
          <w:sz w:val="24"/>
          <w:szCs w:val="24"/>
        </w:rPr>
        <w:t>are considered to be</w:t>
      </w:r>
      <w:proofErr w:type="gramEnd"/>
      <w:r w:rsidRPr="00FC1CC6">
        <w:rPr>
          <w:rFonts w:ascii="Times New Roman" w:hAnsi="Times New Roman" w:cs="Times New Roman"/>
          <w:color w:val="000000" w:themeColor="text1"/>
          <w:sz w:val="24"/>
          <w:szCs w:val="24"/>
        </w:rPr>
        <w:t xml:space="preserve"> protectors of the law, which gives them extensive discretion in the application of legal standards. Given the stakes, it is essential to make moral decisions about how best to </w:t>
      </w:r>
      <w:proofErr w:type="spellStart"/>
      <w:r w:rsidRPr="00FC1CC6">
        <w:rPr>
          <w:rFonts w:ascii="Times New Roman" w:hAnsi="Times New Roman" w:cs="Times New Roman"/>
          <w:color w:val="000000" w:themeColor="text1"/>
          <w:sz w:val="24"/>
          <w:szCs w:val="24"/>
        </w:rPr>
        <w:t>utilise</w:t>
      </w:r>
      <w:proofErr w:type="spellEnd"/>
      <w:r w:rsidRPr="00FC1CC6">
        <w:rPr>
          <w:rFonts w:ascii="Times New Roman" w:hAnsi="Times New Roman" w:cs="Times New Roman"/>
          <w:color w:val="000000" w:themeColor="text1"/>
          <w:sz w:val="24"/>
          <w:szCs w:val="24"/>
        </w:rPr>
        <w:t xml:space="preserve"> such power for the good of all people </w:t>
      </w:r>
      <w:proofErr w:type="gramStart"/>
      <w:r w:rsidRPr="00FC1CC6">
        <w:rPr>
          <w:rFonts w:ascii="Times New Roman" w:hAnsi="Times New Roman" w:cs="Times New Roman"/>
          <w:color w:val="000000" w:themeColor="text1"/>
          <w:sz w:val="24"/>
          <w:szCs w:val="24"/>
        </w:rPr>
        <w:t>in order to</w:t>
      </w:r>
      <w:proofErr w:type="gramEnd"/>
      <w:r w:rsidRPr="00FC1CC6">
        <w:rPr>
          <w:rFonts w:ascii="Times New Roman" w:hAnsi="Times New Roman" w:cs="Times New Roman"/>
          <w:color w:val="000000" w:themeColor="text1"/>
          <w:sz w:val="24"/>
          <w:szCs w:val="24"/>
        </w:rPr>
        <w:t xml:space="preserve"> </w:t>
      </w:r>
      <w:proofErr w:type="spellStart"/>
      <w:r w:rsidRPr="00FC1CC6">
        <w:rPr>
          <w:rFonts w:ascii="Times New Roman" w:hAnsi="Times New Roman" w:cs="Times New Roman"/>
          <w:color w:val="000000" w:themeColor="text1"/>
          <w:sz w:val="24"/>
          <w:szCs w:val="24"/>
        </w:rPr>
        <w:t>maximise</w:t>
      </w:r>
      <w:proofErr w:type="spellEnd"/>
      <w:r w:rsidRPr="00FC1CC6">
        <w:rPr>
          <w:rFonts w:ascii="Times New Roman" w:hAnsi="Times New Roman" w:cs="Times New Roman"/>
          <w:color w:val="000000" w:themeColor="text1"/>
          <w:sz w:val="24"/>
          <w:szCs w:val="24"/>
        </w:rPr>
        <w:t xml:space="preserve"> its effectiveness. </w:t>
      </w:r>
      <w:r w:rsidR="008541E6" w:rsidRPr="00FC1CC6">
        <w:rPr>
          <w:rFonts w:ascii="Times New Roman" w:hAnsi="Times New Roman" w:cs="Times New Roman"/>
          <w:color w:val="000000" w:themeColor="text1"/>
          <w:sz w:val="24"/>
          <w:szCs w:val="24"/>
        </w:rPr>
        <w:t>(</w:t>
      </w:r>
      <w:r w:rsidR="008541E6" w:rsidRPr="00FC1CC6">
        <w:rPr>
          <w:rFonts w:ascii="Times New Roman" w:hAnsi="Times New Roman" w:cs="Times New Roman"/>
          <w:color w:val="222222"/>
          <w:sz w:val="24"/>
          <w:szCs w:val="24"/>
          <w:shd w:val="clear" w:color="auto" w:fill="FFFFFF"/>
        </w:rPr>
        <w:t>Blumberg et al., 2019)</w:t>
      </w:r>
      <w:r w:rsidR="008541E6" w:rsidRPr="00FC1CC6">
        <w:rPr>
          <w:rFonts w:ascii="Times New Roman" w:hAnsi="Times New Roman" w:cs="Times New Roman"/>
          <w:color w:val="000000" w:themeColor="text1"/>
          <w:sz w:val="24"/>
          <w:szCs w:val="24"/>
        </w:rPr>
        <w:t xml:space="preserve">. </w:t>
      </w:r>
      <w:r w:rsidR="00FC1CC6" w:rsidRPr="00FC1CC6">
        <w:rPr>
          <w:rFonts w:ascii="Times New Roman" w:hAnsi="Times New Roman" w:cs="Times New Roman"/>
          <w:color w:val="000000" w:themeColor="text1"/>
          <w:sz w:val="24"/>
          <w:szCs w:val="24"/>
        </w:rPr>
        <w:t xml:space="preserve"> </w:t>
      </w:r>
      <w:r w:rsidRPr="00FC1CC6">
        <w:rPr>
          <w:rFonts w:ascii="Times New Roman" w:hAnsi="Times New Roman" w:cs="Times New Roman"/>
          <w:color w:val="000000" w:themeColor="text1"/>
          <w:sz w:val="24"/>
          <w:szCs w:val="24"/>
        </w:rPr>
        <w:t xml:space="preserve">The public's faith and confidence in law enforcement is crucial to the agency's performance. Trust must be earned, and one of the most important ways to do so is by keeping lines of communication open, taking personal responsibility, and behaving morally. Ethical deliberation is required for both gaining and retaining the trust of the public. </w:t>
      </w:r>
      <w:r w:rsidR="008541E6" w:rsidRPr="00FC1CC6">
        <w:rPr>
          <w:rFonts w:ascii="Times New Roman" w:hAnsi="Times New Roman" w:cs="Times New Roman"/>
          <w:color w:val="000000" w:themeColor="text1"/>
          <w:sz w:val="24"/>
          <w:szCs w:val="24"/>
        </w:rPr>
        <w:t>(</w:t>
      </w:r>
      <w:r w:rsidR="008541E6" w:rsidRPr="00FC1CC6">
        <w:rPr>
          <w:rFonts w:ascii="Times New Roman" w:hAnsi="Times New Roman" w:cs="Times New Roman"/>
          <w:color w:val="222222"/>
          <w:sz w:val="24"/>
          <w:szCs w:val="24"/>
          <w:shd w:val="clear" w:color="auto" w:fill="FFFFFF"/>
        </w:rPr>
        <w:t>Koerner and Staller, 2022)</w:t>
      </w:r>
      <w:r w:rsidR="008541E6" w:rsidRPr="00FC1CC6">
        <w:rPr>
          <w:rFonts w:ascii="Times New Roman" w:hAnsi="Times New Roman" w:cs="Times New Roman"/>
          <w:color w:val="000000" w:themeColor="text1"/>
          <w:sz w:val="24"/>
          <w:szCs w:val="24"/>
        </w:rPr>
        <w:t xml:space="preserve">. </w:t>
      </w:r>
      <w:r w:rsidR="00FC1CC6" w:rsidRPr="00FC1CC6">
        <w:rPr>
          <w:rFonts w:ascii="Times New Roman" w:hAnsi="Times New Roman" w:cs="Times New Roman"/>
          <w:color w:val="000000" w:themeColor="text1"/>
          <w:sz w:val="24"/>
          <w:szCs w:val="24"/>
        </w:rPr>
        <w:t xml:space="preserve"> </w:t>
      </w:r>
      <w:r w:rsidR="008541E6" w:rsidRPr="00FC1CC6">
        <w:rPr>
          <w:rFonts w:ascii="Times New Roman" w:hAnsi="Times New Roman" w:cs="Times New Roman"/>
          <w:color w:val="000000" w:themeColor="text1"/>
          <w:sz w:val="24"/>
          <w:szCs w:val="24"/>
        </w:rPr>
        <w:t xml:space="preserve">Members of law enforcement often </w:t>
      </w:r>
      <w:proofErr w:type="gramStart"/>
      <w:r w:rsidR="008541E6" w:rsidRPr="00FC1CC6">
        <w:rPr>
          <w:rFonts w:ascii="Times New Roman" w:hAnsi="Times New Roman" w:cs="Times New Roman"/>
          <w:color w:val="000000" w:themeColor="text1"/>
          <w:sz w:val="24"/>
          <w:szCs w:val="24"/>
        </w:rPr>
        <w:t>come into contact with</w:t>
      </w:r>
      <w:proofErr w:type="gramEnd"/>
      <w:r w:rsidR="008541E6" w:rsidRPr="00FC1CC6">
        <w:rPr>
          <w:rFonts w:ascii="Times New Roman" w:hAnsi="Times New Roman" w:cs="Times New Roman"/>
          <w:color w:val="000000" w:themeColor="text1"/>
          <w:sz w:val="24"/>
          <w:szCs w:val="24"/>
        </w:rPr>
        <w:t xml:space="preserve"> professionals who are navigating moral dilemmas in their careers. It is up to the individual to deftly manage the ethical quandaries that arise when conflicting tasks, such as maintaining the law or preserving the public interest, come into conflict with ethical considerations (</w:t>
      </w:r>
      <w:r w:rsidR="008541E6" w:rsidRPr="00FC1CC6">
        <w:rPr>
          <w:rFonts w:ascii="Times New Roman" w:hAnsi="Times New Roman" w:cs="Times New Roman"/>
          <w:color w:val="222222"/>
          <w:sz w:val="24"/>
          <w:szCs w:val="24"/>
          <w:shd w:val="clear" w:color="auto" w:fill="FFFFFF"/>
        </w:rPr>
        <w:t>Ryan, 2020)</w:t>
      </w:r>
      <w:r w:rsidR="008541E6" w:rsidRPr="00FC1CC6">
        <w:rPr>
          <w:rFonts w:ascii="Times New Roman" w:hAnsi="Times New Roman" w:cs="Times New Roman"/>
          <w:color w:val="000000" w:themeColor="text1"/>
          <w:sz w:val="24"/>
          <w:szCs w:val="24"/>
        </w:rPr>
        <w:t xml:space="preserve">. The process of making ethical decisions is </w:t>
      </w:r>
      <w:proofErr w:type="spellStart"/>
      <w:r w:rsidR="008541E6" w:rsidRPr="00FC1CC6">
        <w:rPr>
          <w:rFonts w:ascii="Times New Roman" w:hAnsi="Times New Roman" w:cs="Times New Roman"/>
          <w:color w:val="000000" w:themeColor="text1"/>
          <w:sz w:val="24"/>
          <w:szCs w:val="24"/>
        </w:rPr>
        <w:t>organised</w:t>
      </w:r>
      <w:proofErr w:type="spellEnd"/>
      <w:r w:rsidR="008541E6" w:rsidRPr="00FC1CC6">
        <w:rPr>
          <w:rFonts w:ascii="Times New Roman" w:hAnsi="Times New Roman" w:cs="Times New Roman"/>
          <w:color w:val="000000" w:themeColor="text1"/>
          <w:sz w:val="24"/>
          <w:szCs w:val="24"/>
        </w:rPr>
        <w:t xml:space="preserve"> in such a way as to efficiently manage and resolve situations in which opposing interests exist, while at the same time preserving the rights and dignity of all individuals concerned.</w:t>
      </w:r>
      <w:r w:rsidR="00FC1CC6" w:rsidRPr="00FC1CC6">
        <w:rPr>
          <w:rFonts w:ascii="Times New Roman" w:hAnsi="Times New Roman" w:cs="Times New Roman"/>
          <w:color w:val="000000" w:themeColor="text1"/>
          <w:sz w:val="24"/>
          <w:szCs w:val="24"/>
        </w:rPr>
        <w:t xml:space="preserve"> </w:t>
      </w:r>
      <w:r w:rsidR="008541E6" w:rsidRPr="00FC1CC6">
        <w:rPr>
          <w:rFonts w:ascii="Times New Roman" w:hAnsi="Times New Roman" w:cs="Times New Roman"/>
          <w:color w:val="000000" w:themeColor="text1"/>
          <w:sz w:val="24"/>
          <w:szCs w:val="24"/>
        </w:rPr>
        <w:t xml:space="preserve">The </w:t>
      </w:r>
      <w:proofErr w:type="gramStart"/>
      <w:r w:rsidR="008541E6" w:rsidRPr="00FC1CC6">
        <w:rPr>
          <w:rFonts w:ascii="Times New Roman" w:hAnsi="Times New Roman" w:cs="Times New Roman"/>
          <w:color w:val="000000" w:themeColor="text1"/>
          <w:sz w:val="24"/>
          <w:szCs w:val="24"/>
        </w:rPr>
        <w:t xml:space="preserve">aforementioned </w:t>
      </w:r>
      <w:proofErr w:type="spellStart"/>
      <w:r w:rsidR="008541E6" w:rsidRPr="00FC1CC6">
        <w:rPr>
          <w:rFonts w:ascii="Times New Roman" w:hAnsi="Times New Roman" w:cs="Times New Roman"/>
          <w:color w:val="000000" w:themeColor="text1"/>
          <w:sz w:val="24"/>
          <w:szCs w:val="24"/>
        </w:rPr>
        <w:t>behavioural</w:t>
      </w:r>
      <w:proofErr w:type="spellEnd"/>
      <w:proofErr w:type="gramEnd"/>
      <w:r w:rsidR="008541E6" w:rsidRPr="00FC1CC6">
        <w:rPr>
          <w:rFonts w:ascii="Times New Roman" w:hAnsi="Times New Roman" w:cs="Times New Roman"/>
          <w:color w:val="000000" w:themeColor="text1"/>
          <w:sz w:val="24"/>
          <w:szCs w:val="24"/>
        </w:rPr>
        <w:t xml:space="preserve"> norms are ones that are required to be upheld by all personnel working within the criminal justice system. These rules include things like conducting oneself in an ethical manner, preserving one's impartiality, and being cognizant of the rights of other individuals (</w:t>
      </w:r>
      <w:r w:rsidR="008541E6" w:rsidRPr="00FC1CC6">
        <w:rPr>
          <w:rFonts w:ascii="Times New Roman" w:hAnsi="Times New Roman" w:cs="Times New Roman"/>
          <w:color w:val="222222"/>
          <w:sz w:val="24"/>
          <w:szCs w:val="24"/>
          <w:shd w:val="clear" w:color="auto" w:fill="FFFFFF"/>
        </w:rPr>
        <w:t>Mangels et al., 2020)</w:t>
      </w:r>
      <w:r w:rsidR="008541E6" w:rsidRPr="00FC1CC6">
        <w:rPr>
          <w:rFonts w:ascii="Times New Roman" w:hAnsi="Times New Roman" w:cs="Times New Roman"/>
          <w:color w:val="000000" w:themeColor="text1"/>
          <w:sz w:val="24"/>
          <w:szCs w:val="24"/>
        </w:rPr>
        <w:t xml:space="preserve">. </w:t>
      </w:r>
      <w:r w:rsidR="00FC1CC6" w:rsidRPr="00FC1CC6">
        <w:rPr>
          <w:rFonts w:ascii="Times New Roman" w:hAnsi="Times New Roman" w:cs="Times New Roman"/>
          <w:color w:val="000000" w:themeColor="text1"/>
          <w:sz w:val="24"/>
          <w:szCs w:val="24"/>
        </w:rPr>
        <w:t xml:space="preserve"> </w:t>
      </w:r>
      <w:r w:rsidR="008541E6" w:rsidRPr="00FC1CC6">
        <w:rPr>
          <w:rFonts w:ascii="Times New Roman" w:hAnsi="Times New Roman" w:cs="Times New Roman"/>
          <w:color w:val="000000" w:themeColor="text1"/>
          <w:sz w:val="24"/>
          <w:szCs w:val="24"/>
        </w:rPr>
        <w:t>Integrating moral philosophical underpinnings is crucial for a thorough understanding of moral decision-making in law enforcement (</w:t>
      </w:r>
      <w:proofErr w:type="spellStart"/>
      <w:r w:rsidR="008541E6" w:rsidRPr="00FC1CC6">
        <w:rPr>
          <w:rFonts w:ascii="Times New Roman" w:hAnsi="Times New Roman" w:cs="Times New Roman"/>
          <w:color w:val="222222"/>
          <w:sz w:val="24"/>
          <w:szCs w:val="24"/>
          <w:shd w:val="clear" w:color="auto" w:fill="FFFFFF"/>
        </w:rPr>
        <w:t>Arble</w:t>
      </w:r>
      <w:proofErr w:type="spellEnd"/>
      <w:r w:rsidR="008541E6" w:rsidRPr="00FC1CC6">
        <w:rPr>
          <w:rFonts w:ascii="Times New Roman" w:hAnsi="Times New Roman" w:cs="Times New Roman"/>
          <w:color w:val="222222"/>
          <w:sz w:val="24"/>
          <w:szCs w:val="24"/>
          <w:shd w:val="clear" w:color="auto" w:fill="FFFFFF"/>
        </w:rPr>
        <w:t xml:space="preserve"> et al., 2019)</w:t>
      </w:r>
      <w:r w:rsidR="008541E6" w:rsidRPr="00FC1CC6">
        <w:rPr>
          <w:rFonts w:ascii="Times New Roman" w:hAnsi="Times New Roman" w:cs="Times New Roman"/>
          <w:color w:val="000000" w:themeColor="text1"/>
          <w:sz w:val="24"/>
          <w:szCs w:val="24"/>
        </w:rPr>
        <w:t>.</w:t>
      </w:r>
      <w:r w:rsidRPr="00FC1CC6">
        <w:rPr>
          <w:rFonts w:ascii="Times New Roman" w:hAnsi="Times New Roman" w:cs="Times New Roman"/>
          <w:color w:val="000000" w:themeColor="text1"/>
          <w:sz w:val="24"/>
          <w:szCs w:val="24"/>
        </w:rPr>
        <w:t xml:space="preserve"> The law enforcement industry makes a concerted effort to aggressively promote evidence-based solutions that </w:t>
      </w:r>
      <w:proofErr w:type="spellStart"/>
      <w:r w:rsidRPr="00FC1CC6">
        <w:rPr>
          <w:rFonts w:ascii="Times New Roman" w:hAnsi="Times New Roman" w:cs="Times New Roman"/>
          <w:color w:val="000000" w:themeColor="text1"/>
          <w:sz w:val="24"/>
          <w:szCs w:val="24"/>
        </w:rPr>
        <w:t>prioritise</w:t>
      </w:r>
      <w:proofErr w:type="spellEnd"/>
      <w:r w:rsidRPr="00FC1CC6">
        <w:rPr>
          <w:rFonts w:ascii="Times New Roman" w:hAnsi="Times New Roman" w:cs="Times New Roman"/>
          <w:color w:val="000000" w:themeColor="text1"/>
          <w:sz w:val="24"/>
          <w:szCs w:val="24"/>
        </w:rPr>
        <w:t xml:space="preserve"> the reduction of damage and the making of ethical decisions, particularly in situations that are very complex or difficult</w:t>
      </w:r>
      <w:r w:rsidR="008541E6" w:rsidRPr="00FC1CC6">
        <w:rPr>
          <w:rFonts w:ascii="Times New Roman" w:hAnsi="Times New Roman" w:cs="Times New Roman"/>
          <w:color w:val="000000" w:themeColor="text1"/>
          <w:sz w:val="24"/>
          <w:szCs w:val="24"/>
        </w:rPr>
        <w:t xml:space="preserve"> (</w:t>
      </w:r>
      <w:r w:rsidR="008541E6" w:rsidRPr="00FC1CC6">
        <w:rPr>
          <w:rFonts w:ascii="Times New Roman" w:hAnsi="Times New Roman" w:cs="Times New Roman"/>
          <w:color w:val="222222"/>
          <w:sz w:val="24"/>
          <w:szCs w:val="24"/>
          <w:shd w:val="clear" w:color="auto" w:fill="FFFFFF"/>
        </w:rPr>
        <w:t xml:space="preserve">Di Nota and </w:t>
      </w:r>
      <w:proofErr w:type="spellStart"/>
      <w:r w:rsidR="008541E6" w:rsidRPr="00FC1CC6">
        <w:rPr>
          <w:rFonts w:ascii="Times New Roman" w:hAnsi="Times New Roman" w:cs="Times New Roman"/>
          <w:color w:val="222222"/>
          <w:sz w:val="24"/>
          <w:szCs w:val="24"/>
          <w:shd w:val="clear" w:color="auto" w:fill="FFFFFF"/>
        </w:rPr>
        <w:t>Huhta</w:t>
      </w:r>
      <w:proofErr w:type="spellEnd"/>
      <w:r w:rsidR="008541E6" w:rsidRPr="00FC1CC6">
        <w:rPr>
          <w:rFonts w:ascii="Times New Roman" w:hAnsi="Times New Roman" w:cs="Times New Roman"/>
          <w:color w:val="222222"/>
          <w:sz w:val="24"/>
          <w:szCs w:val="24"/>
          <w:shd w:val="clear" w:color="auto" w:fill="FFFFFF"/>
        </w:rPr>
        <w:t>, 2019)</w:t>
      </w:r>
      <w:r w:rsidR="008541E6" w:rsidRPr="00FC1CC6">
        <w:rPr>
          <w:rFonts w:ascii="Times New Roman" w:hAnsi="Times New Roman" w:cs="Times New Roman"/>
          <w:color w:val="000000" w:themeColor="text1"/>
          <w:sz w:val="24"/>
          <w:szCs w:val="24"/>
        </w:rPr>
        <w:t xml:space="preserve"> </w:t>
      </w:r>
    </w:p>
    <w:p w14:paraId="0A4C7688" w14:textId="39A764A1" w:rsidR="0047127F" w:rsidRDefault="00FC1CC6" w:rsidP="00E10837">
      <w:pPr>
        <w:ind w:firstLine="720"/>
        <w:jc w:val="both"/>
        <w:rPr>
          <w:rFonts w:ascii="Times New Roman" w:hAnsi="Times New Roman" w:cs="Times New Roman"/>
          <w:color w:val="000000" w:themeColor="text1"/>
          <w:sz w:val="24"/>
          <w:szCs w:val="24"/>
        </w:rPr>
      </w:pPr>
      <w:r w:rsidRPr="00FC1CC6">
        <w:rPr>
          <w:rFonts w:ascii="Times New Roman" w:hAnsi="Times New Roman" w:cs="Times New Roman"/>
          <w:color w:val="000000" w:themeColor="text1"/>
          <w:sz w:val="24"/>
          <w:szCs w:val="24"/>
        </w:rPr>
        <w:t xml:space="preserve">According to Mangels et al.'s 2020 research, the aforementioned principles must be adhered to by all participants in the criminal justice </w:t>
      </w:r>
      <w:proofErr w:type="spellStart"/>
      <w:proofErr w:type="gramStart"/>
      <w:r w:rsidRPr="00FC1CC6">
        <w:rPr>
          <w:rFonts w:ascii="Times New Roman" w:hAnsi="Times New Roman" w:cs="Times New Roman"/>
          <w:color w:val="000000" w:themeColor="text1"/>
          <w:sz w:val="24"/>
          <w:szCs w:val="24"/>
        </w:rPr>
        <w:t>system.</w:t>
      </w:r>
      <w:r w:rsidR="008541E6">
        <w:rPr>
          <w:rFonts w:ascii="Times New Roman" w:hAnsi="Times New Roman" w:cs="Times New Roman"/>
          <w:color w:val="000000" w:themeColor="text1"/>
          <w:sz w:val="24"/>
          <w:szCs w:val="24"/>
        </w:rPr>
        <w:t>According</w:t>
      </w:r>
      <w:proofErr w:type="spellEnd"/>
      <w:proofErr w:type="gramEnd"/>
      <w:r w:rsidR="008541E6">
        <w:rPr>
          <w:rFonts w:ascii="Times New Roman" w:hAnsi="Times New Roman" w:cs="Times New Roman"/>
          <w:color w:val="000000" w:themeColor="text1"/>
          <w:sz w:val="24"/>
          <w:szCs w:val="24"/>
        </w:rPr>
        <w:t xml:space="preserve"> to the principles of virtue </w:t>
      </w:r>
      <w:r w:rsidR="008541E6">
        <w:rPr>
          <w:rFonts w:ascii="Times New Roman" w:hAnsi="Times New Roman" w:cs="Times New Roman"/>
          <w:color w:val="000000" w:themeColor="text1"/>
          <w:sz w:val="24"/>
          <w:szCs w:val="24"/>
        </w:rPr>
        <w:lastRenderedPageBreak/>
        <w:t>ethics, a moral act is only considered to be commendable if it exhibits the qualities that are necessary to contribute to the advancement of the common good (</w:t>
      </w:r>
      <w:r w:rsidR="008541E6">
        <w:rPr>
          <w:rFonts w:ascii="Times New Roman" w:hAnsi="Times New Roman" w:cs="Times New Roman"/>
          <w:color w:val="222222"/>
          <w:sz w:val="24"/>
          <w:szCs w:val="24"/>
          <w:shd w:val="clear" w:color="auto" w:fill="FFFFFF"/>
        </w:rPr>
        <w:t>Miles-Johnson, 2019)</w:t>
      </w:r>
      <w:r w:rsidR="008541E6">
        <w:rPr>
          <w:rFonts w:ascii="Times New Roman" w:hAnsi="Times New Roman" w:cs="Times New Roman"/>
          <w:color w:val="000000" w:themeColor="text1"/>
          <w:sz w:val="24"/>
          <w:szCs w:val="24"/>
        </w:rPr>
        <w:t xml:space="preserve">. </w:t>
      </w:r>
    </w:p>
    <w:p w14:paraId="2C03BD41" w14:textId="5F37B2E0" w:rsidR="0047127F" w:rsidRDefault="005B08B9">
      <w:pPr>
        <w:ind w:firstLine="720"/>
        <w:jc w:val="both"/>
        <w:rPr>
          <w:rFonts w:ascii="Times New Roman" w:hAnsi="Times New Roman" w:cs="Times New Roman"/>
          <w:color w:val="000000" w:themeColor="text1"/>
          <w:sz w:val="24"/>
          <w:szCs w:val="24"/>
        </w:rPr>
      </w:pPr>
      <w:r w:rsidRPr="005B08B9">
        <w:rPr>
          <w:rFonts w:ascii="Times New Roman" w:hAnsi="Times New Roman" w:cs="Times New Roman"/>
          <w:color w:val="000000" w:themeColor="text1"/>
          <w:sz w:val="24"/>
          <w:szCs w:val="24"/>
        </w:rPr>
        <w:t>The political and law enforcement leaders, as well as the cultural norms, have a significant impact on the moral judgements of law enforcement officers. It is very necessary for there to be leadership that is morally supportive for ethical policing to be successful.</w:t>
      </w:r>
      <w:r w:rsidR="008541E6">
        <w:rPr>
          <w:rFonts w:ascii="Times New Roman" w:hAnsi="Times New Roman" w:cs="Times New Roman"/>
          <w:color w:val="000000" w:themeColor="text1"/>
          <w:sz w:val="24"/>
          <w:szCs w:val="24"/>
        </w:rPr>
        <w:t xml:space="preserve"> (</w:t>
      </w:r>
      <w:r w:rsidR="008541E6">
        <w:rPr>
          <w:rFonts w:ascii="Times New Roman" w:hAnsi="Times New Roman" w:cs="Times New Roman"/>
          <w:color w:val="222222"/>
          <w:sz w:val="24"/>
          <w:szCs w:val="24"/>
          <w:shd w:val="clear" w:color="auto" w:fill="FFFFFF"/>
        </w:rPr>
        <w:t>Morgan and Miles-Johnson, 2022)</w:t>
      </w:r>
      <w:r w:rsidR="008541E6">
        <w:rPr>
          <w:rFonts w:ascii="Times New Roman" w:hAnsi="Times New Roman" w:cs="Times New Roman"/>
          <w:color w:val="000000" w:themeColor="text1"/>
          <w:sz w:val="24"/>
          <w:szCs w:val="24"/>
        </w:rPr>
        <w:t xml:space="preserve">. </w:t>
      </w:r>
    </w:p>
    <w:p w14:paraId="0450A114" w14:textId="61A83943" w:rsidR="0047127F" w:rsidRDefault="005B08B9" w:rsidP="00FC1CC6">
      <w:pPr>
        <w:ind w:firstLine="720"/>
        <w:jc w:val="both"/>
        <w:rPr>
          <w:rFonts w:ascii="Times New Roman" w:hAnsi="Times New Roman" w:cs="Times New Roman"/>
          <w:color w:val="000000" w:themeColor="text1"/>
          <w:sz w:val="24"/>
          <w:szCs w:val="24"/>
        </w:rPr>
      </w:pPr>
      <w:r w:rsidRPr="005B08B9">
        <w:rPr>
          <w:rFonts w:ascii="Times New Roman" w:hAnsi="Times New Roman" w:cs="Times New Roman"/>
          <w:color w:val="000000" w:themeColor="text1"/>
          <w:sz w:val="24"/>
          <w:szCs w:val="24"/>
        </w:rPr>
        <w:t xml:space="preserve">The welfare of society </w:t>
      </w:r>
      <w:proofErr w:type="gramStart"/>
      <w:r w:rsidRPr="005B08B9">
        <w:rPr>
          <w:rFonts w:ascii="Times New Roman" w:hAnsi="Times New Roman" w:cs="Times New Roman"/>
          <w:color w:val="000000" w:themeColor="text1"/>
          <w:sz w:val="24"/>
          <w:szCs w:val="24"/>
        </w:rPr>
        <w:t>as a whole may</w:t>
      </w:r>
      <w:proofErr w:type="gramEnd"/>
      <w:r w:rsidRPr="005B08B9">
        <w:rPr>
          <w:rFonts w:ascii="Times New Roman" w:hAnsi="Times New Roman" w:cs="Times New Roman"/>
          <w:color w:val="000000" w:themeColor="text1"/>
          <w:sz w:val="24"/>
          <w:szCs w:val="24"/>
        </w:rPr>
        <w:t xml:space="preserve"> be enhanced if we create conditions in which law enforcement agents are more likely to act ethically. The success of efforts to encourage moral conduct is directly tied to the degree to which lawmakers accord the views of law enforcement officials the at</w:t>
      </w:r>
      <w:r>
        <w:rPr>
          <w:rFonts w:ascii="Times New Roman" w:hAnsi="Times New Roman" w:cs="Times New Roman"/>
          <w:color w:val="000000" w:themeColor="text1"/>
          <w:sz w:val="24"/>
          <w:szCs w:val="24"/>
        </w:rPr>
        <w:t>tention and weight they are due</w:t>
      </w:r>
      <w:r w:rsidR="008541E6">
        <w:rPr>
          <w:rFonts w:ascii="Times New Roman" w:hAnsi="Times New Roman" w:cs="Times New Roman"/>
          <w:color w:val="000000" w:themeColor="text1"/>
          <w:sz w:val="24"/>
          <w:szCs w:val="24"/>
        </w:rPr>
        <w:t xml:space="preserve"> (</w:t>
      </w:r>
      <w:proofErr w:type="spellStart"/>
      <w:r w:rsidR="008541E6">
        <w:rPr>
          <w:rFonts w:ascii="Times New Roman" w:hAnsi="Times New Roman" w:cs="Times New Roman"/>
          <w:color w:val="222222"/>
          <w:sz w:val="24"/>
          <w:szCs w:val="24"/>
          <w:shd w:val="clear" w:color="auto" w:fill="FFFFFF"/>
        </w:rPr>
        <w:t>Ponomarenko</w:t>
      </w:r>
      <w:proofErr w:type="spellEnd"/>
      <w:r w:rsidR="008541E6">
        <w:rPr>
          <w:rFonts w:ascii="Times New Roman" w:hAnsi="Times New Roman" w:cs="Times New Roman"/>
          <w:color w:val="222222"/>
          <w:sz w:val="24"/>
          <w:szCs w:val="24"/>
          <w:shd w:val="clear" w:color="auto" w:fill="FFFFFF"/>
        </w:rPr>
        <w:t xml:space="preserve"> et al., 2022)</w:t>
      </w:r>
      <w:r w:rsidR="008541E6">
        <w:rPr>
          <w:rFonts w:ascii="Times New Roman" w:hAnsi="Times New Roman" w:cs="Times New Roman"/>
          <w:color w:val="000000" w:themeColor="text1"/>
          <w:sz w:val="24"/>
          <w:szCs w:val="24"/>
        </w:rPr>
        <w:t>.</w:t>
      </w:r>
    </w:p>
    <w:p w14:paraId="75C4D522" w14:textId="1CC6A665" w:rsidR="0047127F" w:rsidRDefault="005B08B9" w:rsidP="00FC1CC6">
      <w:pPr>
        <w:ind w:firstLine="720"/>
        <w:jc w:val="both"/>
        <w:rPr>
          <w:rFonts w:ascii="Times New Roman" w:hAnsi="Times New Roman" w:cs="Times New Roman"/>
          <w:color w:val="000000" w:themeColor="text1"/>
          <w:sz w:val="24"/>
          <w:szCs w:val="24"/>
        </w:rPr>
      </w:pPr>
      <w:r w:rsidRPr="005B08B9">
        <w:rPr>
          <w:rFonts w:ascii="Times New Roman" w:hAnsi="Times New Roman" w:cs="Times New Roman"/>
          <w:color w:val="000000" w:themeColor="text1"/>
          <w:sz w:val="24"/>
          <w:szCs w:val="24"/>
        </w:rPr>
        <w:t xml:space="preserve">The concepts of whistleblower and active bystander are at the core of ethical decision making. Ethical </w:t>
      </w:r>
      <w:proofErr w:type="gramStart"/>
      <w:r w:rsidRPr="005B08B9">
        <w:rPr>
          <w:rFonts w:ascii="Times New Roman" w:hAnsi="Times New Roman" w:cs="Times New Roman"/>
          <w:color w:val="000000" w:themeColor="text1"/>
          <w:sz w:val="24"/>
          <w:szCs w:val="24"/>
        </w:rPr>
        <w:t>decision making</w:t>
      </w:r>
      <w:proofErr w:type="gramEnd"/>
      <w:r w:rsidRPr="005B08B9">
        <w:rPr>
          <w:rFonts w:ascii="Times New Roman" w:hAnsi="Times New Roman" w:cs="Times New Roman"/>
          <w:color w:val="000000" w:themeColor="text1"/>
          <w:sz w:val="24"/>
          <w:szCs w:val="24"/>
        </w:rPr>
        <w:t xml:space="preserve"> covers both of these concepts. The decision to report unethical activity is complicated by a variety of circumstances, both internal and external, which interact with one another.</w:t>
      </w:r>
      <w:r w:rsidR="008541E6">
        <w:rPr>
          <w:rFonts w:ascii="Times New Roman" w:hAnsi="Times New Roman" w:cs="Times New Roman"/>
          <w:color w:val="000000" w:themeColor="text1"/>
          <w:sz w:val="24"/>
          <w:szCs w:val="24"/>
        </w:rPr>
        <w:t xml:space="preserve"> (</w:t>
      </w:r>
      <w:r w:rsidR="008541E6">
        <w:rPr>
          <w:rFonts w:ascii="Times New Roman" w:hAnsi="Times New Roman" w:cs="Times New Roman"/>
          <w:color w:val="222222"/>
          <w:sz w:val="24"/>
          <w:szCs w:val="24"/>
          <w:shd w:val="clear" w:color="auto" w:fill="FFFFFF"/>
        </w:rPr>
        <w:t>Morgan et al., 2022)</w:t>
      </w:r>
      <w:r w:rsidR="008541E6">
        <w:rPr>
          <w:rFonts w:ascii="Times New Roman" w:hAnsi="Times New Roman" w:cs="Times New Roman"/>
          <w:color w:val="000000" w:themeColor="text1"/>
          <w:sz w:val="24"/>
          <w:szCs w:val="24"/>
        </w:rPr>
        <w:t xml:space="preserve">. </w:t>
      </w:r>
      <w:r w:rsidR="00FC1CC6">
        <w:rPr>
          <w:rFonts w:ascii="Times New Roman" w:hAnsi="Times New Roman" w:cs="Times New Roman"/>
          <w:color w:val="000000" w:themeColor="text1"/>
          <w:sz w:val="24"/>
          <w:szCs w:val="24"/>
        </w:rPr>
        <w:t xml:space="preserve"> </w:t>
      </w:r>
      <w:r w:rsidR="00FC1CC6" w:rsidRPr="00FC1CC6">
        <w:rPr>
          <w:rFonts w:ascii="Times New Roman" w:hAnsi="Times New Roman" w:cs="Times New Roman"/>
          <w:color w:val="000000" w:themeColor="text1"/>
          <w:sz w:val="24"/>
          <w:szCs w:val="24"/>
        </w:rPr>
        <w:t>The professionals who work in law enforcement can better handle difficult ethical issues with the assistance of these tools.</w:t>
      </w:r>
      <w:r w:rsidR="008541E6">
        <w:rPr>
          <w:rFonts w:ascii="Times New Roman" w:hAnsi="Times New Roman" w:cs="Times New Roman"/>
          <w:color w:val="000000" w:themeColor="text1"/>
          <w:sz w:val="24"/>
          <w:szCs w:val="24"/>
        </w:rPr>
        <w:t xml:space="preserve"> (</w:t>
      </w:r>
      <w:proofErr w:type="spellStart"/>
      <w:r w:rsidR="008541E6">
        <w:rPr>
          <w:rFonts w:ascii="Times New Roman" w:hAnsi="Times New Roman" w:cs="Times New Roman"/>
          <w:color w:val="222222"/>
          <w:sz w:val="24"/>
          <w:szCs w:val="24"/>
          <w:shd w:val="clear" w:color="auto" w:fill="FFFFFF"/>
        </w:rPr>
        <w:t>Ponomarenko</w:t>
      </w:r>
      <w:proofErr w:type="spellEnd"/>
      <w:r w:rsidR="008541E6">
        <w:rPr>
          <w:rFonts w:ascii="Times New Roman" w:hAnsi="Times New Roman" w:cs="Times New Roman"/>
          <w:color w:val="222222"/>
          <w:sz w:val="24"/>
          <w:szCs w:val="24"/>
          <w:shd w:val="clear" w:color="auto" w:fill="FFFFFF"/>
        </w:rPr>
        <w:t xml:space="preserve"> et al., 2022)</w:t>
      </w:r>
      <w:r w:rsidR="008541E6">
        <w:rPr>
          <w:rFonts w:ascii="Times New Roman" w:hAnsi="Times New Roman" w:cs="Times New Roman"/>
          <w:color w:val="000000" w:themeColor="text1"/>
          <w:sz w:val="24"/>
          <w:szCs w:val="24"/>
        </w:rPr>
        <w:t xml:space="preserve">. </w:t>
      </w:r>
      <w:r w:rsidR="00FC1CC6">
        <w:rPr>
          <w:rFonts w:ascii="Times New Roman" w:hAnsi="Times New Roman" w:cs="Times New Roman"/>
          <w:color w:val="000000" w:themeColor="text1"/>
          <w:sz w:val="24"/>
          <w:szCs w:val="24"/>
        </w:rPr>
        <w:t xml:space="preserve"> The use of educational and instructional strategies might be beneficial to the process of ethical deliberation. It's possible that improved decision-making may be achieved by a combination of elements, including hands-on experience, substantial training on a wide range of ethical considerations, thoughtful reflection, positive communication, and the development of appropriate coping strategies </w:t>
      </w:r>
      <w:r w:rsidR="008541E6">
        <w:rPr>
          <w:rFonts w:ascii="Times New Roman" w:hAnsi="Times New Roman" w:cs="Times New Roman"/>
          <w:color w:val="000000" w:themeColor="text1"/>
          <w:sz w:val="24"/>
          <w:szCs w:val="24"/>
        </w:rPr>
        <w:t>(</w:t>
      </w:r>
      <w:proofErr w:type="spellStart"/>
      <w:r w:rsidR="008541E6">
        <w:rPr>
          <w:rFonts w:ascii="Times New Roman" w:hAnsi="Times New Roman" w:cs="Times New Roman"/>
          <w:color w:val="222222"/>
          <w:sz w:val="24"/>
          <w:szCs w:val="24"/>
          <w:shd w:val="clear" w:color="auto" w:fill="FFFFFF"/>
        </w:rPr>
        <w:t>Szocik</w:t>
      </w:r>
      <w:proofErr w:type="spellEnd"/>
      <w:r w:rsidR="008541E6">
        <w:rPr>
          <w:rFonts w:ascii="Times New Roman" w:hAnsi="Times New Roman" w:cs="Times New Roman"/>
          <w:color w:val="222222"/>
          <w:sz w:val="24"/>
          <w:szCs w:val="24"/>
          <w:shd w:val="clear" w:color="auto" w:fill="FFFFFF"/>
        </w:rPr>
        <w:t xml:space="preserve"> and </w:t>
      </w:r>
      <w:proofErr w:type="spellStart"/>
      <w:r w:rsidR="008541E6">
        <w:rPr>
          <w:rFonts w:ascii="Times New Roman" w:hAnsi="Times New Roman" w:cs="Times New Roman"/>
          <w:color w:val="222222"/>
          <w:sz w:val="24"/>
          <w:szCs w:val="24"/>
          <w:shd w:val="clear" w:color="auto" w:fill="FFFFFF"/>
        </w:rPr>
        <w:t>Abylkasymova</w:t>
      </w:r>
      <w:proofErr w:type="spellEnd"/>
      <w:r w:rsidR="008541E6">
        <w:rPr>
          <w:rFonts w:ascii="Times New Roman" w:hAnsi="Times New Roman" w:cs="Times New Roman"/>
          <w:color w:val="222222"/>
          <w:sz w:val="24"/>
          <w:szCs w:val="24"/>
          <w:shd w:val="clear" w:color="auto" w:fill="FFFFFF"/>
        </w:rPr>
        <w:t>, 2022)</w:t>
      </w:r>
      <w:r w:rsidR="008541E6">
        <w:rPr>
          <w:rFonts w:ascii="Times New Roman" w:hAnsi="Times New Roman" w:cs="Times New Roman"/>
          <w:color w:val="000000" w:themeColor="text1"/>
          <w:sz w:val="24"/>
          <w:szCs w:val="24"/>
        </w:rPr>
        <w:t xml:space="preserve">. </w:t>
      </w:r>
      <w:r w:rsidR="00FC1CC6">
        <w:rPr>
          <w:rFonts w:ascii="Times New Roman" w:hAnsi="Times New Roman" w:cs="Times New Roman"/>
          <w:color w:val="000000" w:themeColor="text1"/>
          <w:sz w:val="24"/>
          <w:szCs w:val="24"/>
        </w:rPr>
        <w:t xml:space="preserve"> </w:t>
      </w:r>
      <w:r w:rsidR="008541E6">
        <w:rPr>
          <w:rFonts w:ascii="Times New Roman" w:hAnsi="Times New Roman" w:cs="Times New Roman"/>
          <w:color w:val="000000" w:themeColor="text1"/>
          <w:sz w:val="24"/>
          <w:szCs w:val="24"/>
        </w:rPr>
        <w:t>Using a variety of therapeutic approaches that successfully address ethical conundrums and provide direction in this area may be an effective way to improve the decision-making process when it comes to matters of ethics (</w:t>
      </w:r>
      <w:r w:rsidR="008541E6">
        <w:rPr>
          <w:rFonts w:ascii="Times New Roman" w:hAnsi="Times New Roman" w:cs="Times New Roman"/>
          <w:color w:val="222222"/>
          <w:sz w:val="24"/>
          <w:szCs w:val="24"/>
          <w:shd w:val="clear" w:color="auto" w:fill="FFFFFF"/>
        </w:rPr>
        <w:t>Koerner and Staller, 2022)</w:t>
      </w:r>
      <w:r w:rsidR="008541E6">
        <w:rPr>
          <w:rFonts w:ascii="Times New Roman" w:hAnsi="Times New Roman" w:cs="Times New Roman"/>
          <w:color w:val="000000" w:themeColor="text1"/>
          <w:sz w:val="24"/>
          <w:szCs w:val="24"/>
        </w:rPr>
        <w:t>.</w:t>
      </w:r>
    </w:p>
    <w:p w14:paraId="542AED18" w14:textId="77777777" w:rsidR="0047127F" w:rsidRDefault="0047127F">
      <w:pPr>
        <w:jc w:val="both"/>
        <w:rPr>
          <w:rFonts w:ascii="Times New Roman" w:hAnsi="Times New Roman" w:cs="Times New Roman"/>
          <w:color w:val="000000" w:themeColor="text1"/>
          <w:sz w:val="24"/>
          <w:szCs w:val="24"/>
        </w:rPr>
      </w:pPr>
    </w:p>
    <w:p w14:paraId="7AD45D32" w14:textId="77777777" w:rsidR="0047127F" w:rsidRDefault="008541E6">
      <w:pPr>
        <w:pStyle w:val="Heading1"/>
      </w:pPr>
      <w:bookmarkStart w:id="2" w:name="_Toc150554581"/>
      <w:r>
        <w:t>Conclusion</w:t>
      </w:r>
      <w:bookmarkEnd w:id="2"/>
    </w:p>
    <w:p w14:paraId="40083FF3" w14:textId="78783838" w:rsidR="0047127F" w:rsidRDefault="008541E6">
      <w:pPr>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creation of a strong law enforcement system in a democratic society requires the implementation of ethical decision-making standards at every stage of the process. If they adhere to the Professional Standards as defined in the Code of Ethics and the Standards of Professional </w:t>
      </w:r>
      <w:proofErr w:type="spellStart"/>
      <w:r>
        <w:rPr>
          <w:rFonts w:ascii="Times New Roman" w:hAnsi="Times New Roman" w:cs="Times New Roman"/>
          <w:color w:val="000000" w:themeColor="text1"/>
          <w:sz w:val="24"/>
          <w:szCs w:val="24"/>
        </w:rPr>
        <w:t>Behaviour</w:t>
      </w:r>
      <w:proofErr w:type="spellEnd"/>
      <w:r>
        <w:rPr>
          <w:rFonts w:ascii="Times New Roman" w:hAnsi="Times New Roman" w:cs="Times New Roman"/>
          <w:color w:val="000000" w:themeColor="text1"/>
          <w:sz w:val="24"/>
          <w:szCs w:val="24"/>
        </w:rPr>
        <w:t xml:space="preserve">, law enforcement personnel have a better chance of making judgements that are consistent with the ethical values to which they are committed and the legal duties to which they are subject. It is possible for police departments to build an ethical culture that </w:t>
      </w:r>
      <w:proofErr w:type="spellStart"/>
      <w:r>
        <w:rPr>
          <w:rFonts w:ascii="Times New Roman" w:hAnsi="Times New Roman" w:cs="Times New Roman"/>
          <w:color w:val="000000" w:themeColor="text1"/>
          <w:sz w:val="24"/>
          <w:szCs w:val="24"/>
        </w:rPr>
        <w:t>prioritises</w:t>
      </w:r>
      <w:proofErr w:type="spellEnd"/>
      <w:r>
        <w:rPr>
          <w:rFonts w:ascii="Times New Roman" w:hAnsi="Times New Roman" w:cs="Times New Roman"/>
          <w:color w:val="000000" w:themeColor="text1"/>
          <w:sz w:val="24"/>
          <w:szCs w:val="24"/>
        </w:rPr>
        <w:t xml:space="preserve"> the protection of the individuals under their care and is in line with the guiding principles of the </w:t>
      </w:r>
      <w:proofErr w:type="gramStart"/>
      <w:r>
        <w:rPr>
          <w:rFonts w:ascii="Times New Roman" w:hAnsi="Times New Roman" w:cs="Times New Roman"/>
          <w:color w:val="000000" w:themeColor="text1"/>
          <w:sz w:val="24"/>
          <w:szCs w:val="24"/>
        </w:rPr>
        <w:t>department as a whole</w:t>
      </w:r>
      <w:proofErr w:type="gramEnd"/>
      <w:r>
        <w:rPr>
          <w:rFonts w:ascii="Times New Roman" w:hAnsi="Times New Roman" w:cs="Times New Roman"/>
          <w:color w:val="000000" w:themeColor="text1"/>
          <w:sz w:val="24"/>
          <w:szCs w:val="24"/>
        </w:rPr>
        <w:t xml:space="preserve">. Integrating ethical and philosophical concepts as well as understanding the influence of leadership, culture, and interventions are essential steps towards accomplishing this objective. </w:t>
      </w:r>
    </w:p>
    <w:p w14:paraId="28EC0881" w14:textId="70AB37AC" w:rsidR="0047127F" w:rsidRDefault="00FC1CC6" w:rsidP="00E10837">
      <w:pPr>
        <w:ind w:firstLine="720"/>
        <w:jc w:val="both"/>
        <w:rPr>
          <w:rFonts w:ascii="Times New Roman" w:hAnsi="Times New Roman" w:cs="Times New Roman"/>
          <w:color w:val="000000" w:themeColor="text1"/>
          <w:sz w:val="24"/>
          <w:szCs w:val="24"/>
        </w:rPr>
      </w:pPr>
      <w:r w:rsidRPr="00FC1CC6">
        <w:rPr>
          <w:rFonts w:ascii="Times New Roman" w:hAnsi="Times New Roman" w:cs="Times New Roman"/>
          <w:color w:val="000000" w:themeColor="text1"/>
          <w:sz w:val="24"/>
          <w:szCs w:val="24"/>
        </w:rPr>
        <w:t xml:space="preserve">The capacity to evaluate situations on a moral level is </w:t>
      </w:r>
      <w:proofErr w:type="gramStart"/>
      <w:r w:rsidRPr="00FC1CC6">
        <w:rPr>
          <w:rFonts w:ascii="Times New Roman" w:hAnsi="Times New Roman" w:cs="Times New Roman"/>
          <w:color w:val="000000" w:themeColor="text1"/>
          <w:sz w:val="24"/>
          <w:szCs w:val="24"/>
        </w:rPr>
        <w:t>absolutely necessary</w:t>
      </w:r>
      <w:proofErr w:type="gramEnd"/>
      <w:r w:rsidRPr="00FC1CC6">
        <w:rPr>
          <w:rFonts w:ascii="Times New Roman" w:hAnsi="Times New Roman" w:cs="Times New Roman"/>
          <w:color w:val="000000" w:themeColor="text1"/>
          <w:sz w:val="24"/>
          <w:szCs w:val="24"/>
        </w:rPr>
        <w:t xml:space="preserve"> for the enforcement of laws. When it comes to promptly responding to crises while maintaining high levels of professionalism, public trust, and adherence with legal and regulatory frameworks, </w:t>
      </w:r>
      <w:proofErr w:type="gramStart"/>
      <w:r w:rsidRPr="00FC1CC6">
        <w:rPr>
          <w:rFonts w:ascii="Times New Roman" w:hAnsi="Times New Roman" w:cs="Times New Roman"/>
          <w:color w:val="000000" w:themeColor="text1"/>
          <w:sz w:val="24"/>
          <w:szCs w:val="24"/>
        </w:rPr>
        <w:t>all of</w:t>
      </w:r>
      <w:proofErr w:type="gramEnd"/>
      <w:r w:rsidRPr="00FC1CC6">
        <w:rPr>
          <w:rFonts w:ascii="Times New Roman" w:hAnsi="Times New Roman" w:cs="Times New Roman"/>
          <w:color w:val="000000" w:themeColor="text1"/>
          <w:sz w:val="24"/>
          <w:szCs w:val="24"/>
        </w:rPr>
        <w:t xml:space="preserve"> the aforementioned aspects are very vital. It is impossible to build a trustworthy and efficient police </w:t>
      </w:r>
      <w:r w:rsidRPr="00FC1CC6">
        <w:rPr>
          <w:rFonts w:ascii="Times New Roman" w:hAnsi="Times New Roman" w:cs="Times New Roman"/>
          <w:color w:val="000000" w:themeColor="text1"/>
          <w:sz w:val="24"/>
          <w:szCs w:val="24"/>
        </w:rPr>
        <w:lastRenderedPageBreak/>
        <w:t xml:space="preserve">force without first incorporating philosophical and ethical concepts, acknowledging the significance of leadership and culture, and using intervention strategies. In the modern setting of law enforcement, the ability to make moral judgements is necessary </w:t>
      </w:r>
      <w:proofErr w:type="gramStart"/>
      <w:r w:rsidRPr="00FC1CC6">
        <w:rPr>
          <w:rFonts w:ascii="Times New Roman" w:hAnsi="Times New Roman" w:cs="Times New Roman"/>
          <w:color w:val="000000" w:themeColor="text1"/>
          <w:sz w:val="24"/>
          <w:szCs w:val="24"/>
        </w:rPr>
        <w:t>in order to</w:t>
      </w:r>
      <w:proofErr w:type="gramEnd"/>
      <w:r w:rsidRPr="00FC1CC6">
        <w:rPr>
          <w:rFonts w:ascii="Times New Roman" w:hAnsi="Times New Roman" w:cs="Times New Roman"/>
          <w:color w:val="000000" w:themeColor="text1"/>
          <w:sz w:val="24"/>
          <w:szCs w:val="24"/>
        </w:rPr>
        <w:t xml:space="preserve"> preserve the confidence of the public and to fulfil one's duties.</w:t>
      </w:r>
      <w:r w:rsidR="000D1168">
        <w:rPr>
          <w:rFonts w:ascii="Times New Roman" w:hAnsi="Times New Roman" w:cs="Times New Roman"/>
          <w:color w:val="000000" w:themeColor="text1"/>
          <w:sz w:val="24"/>
          <w:szCs w:val="24"/>
        </w:rPr>
        <w:t xml:space="preserve"> </w:t>
      </w:r>
    </w:p>
    <w:p w14:paraId="020F0C5E" w14:textId="77777777" w:rsidR="0047127F" w:rsidRDefault="0047127F">
      <w:pPr>
        <w:jc w:val="both"/>
        <w:rPr>
          <w:rFonts w:ascii="Times New Roman" w:hAnsi="Times New Roman" w:cs="Times New Roman"/>
          <w:color w:val="000000" w:themeColor="text1"/>
          <w:sz w:val="24"/>
          <w:szCs w:val="24"/>
        </w:rPr>
      </w:pPr>
    </w:p>
    <w:p w14:paraId="165A1AEA" w14:textId="77777777" w:rsidR="0047127F" w:rsidRDefault="0047127F">
      <w:pPr>
        <w:jc w:val="both"/>
        <w:rPr>
          <w:rFonts w:ascii="Times New Roman" w:hAnsi="Times New Roman" w:cs="Times New Roman"/>
          <w:color w:val="000000" w:themeColor="text1"/>
          <w:sz w:val="24"/>
          <w:szCs w:val="24"/>
        </w:rPr>
      </w:pPr>
    </w:p>
    <w:p w14:paraId="19C72F4C" w14:textId="77777777" w:rsidR="0047127F" w:rsidRDefault="0047127F">
      <w:pPr>
        <w:jc w:val="both"/>
        <w:rPr>
          <w:rFonts w:ascii="Times New Roman" w:hAnsi="Times New Roman" w:cs="Times New Roman"/>
          <w:color w:val="000000" w:themeColor="text1"/>
          <w:sz w:val="24"/>
          <w:szCs w:val="24"/>
        </w:rPr>
      </w:pPr>
    </w:p>
    <w:p w14:paraId="096E2824" w14:textId="77777777" w:rsidR="0047127F" w:rsidRDefault="0047127F">
      <w:pPr>
        <w:jc w:val="both"/>
        <w:rPr>
          <w:rFonts w:ascii="Times New Roman" w:hAnsi="Times New Roman" w:cs="Times New Roman"/>
          <w:color w:val="000000" w:themeColor="text1"/>
          <w:sz w:val="24"/>
          <w:szCs w:val="24"/>
        </w:rPr>
      </w:pPr>
    </w:p>
    <w:p w14:paraId="6206A306" w14:textId="77777777" w:rsidR="0047127F" w:rsidRDefault="008541E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3A914FE" w14:textId="77777777" w:rsidR="0047127F" w:rsidRDefault="008541E6">
      <w:pPr>
        <w:pStyle w:val="Heading3"/>
      </w:pPr>
      <w:bookmarkStart w:id="3" w:name="_Toc150554582"/>
      <w:r>
        <w:lastRenderedPageBreak/>
        <w:t>References</w:t>
      </w:r>
      <w:bookmarkEnd w:id="3"/>
    </w:p>
    <w:p w14:paraId="789718C1"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Blumberg, D.M., Schlosser, M.D., </w:t>
      </w:r>
      <w:proofErr w:type="spellStart"/>
      <w:r>
        <w:rPr>
          <w:rFonts w:ascii="Times New Roman" w:hAnsi="Times New Roman" w:cs="Times New Roman"/>
          <w:color w:val="222222"/>
          <w:sz w:val="24"/>
          <w:szCs w:val="24"/>
          <w:shd w:val="clear" w:color="auto" w:fill="FFFFFF"/>
        </w:rPr>
        <w:t>Papazoglou</w:t>
      </w:r>
      <w:proofErr w:type="spellEnd"/>
      <w:r>
        <w:rPr>
          <w:rFonts w:ascii="Times New Roman" w:hAnsi="Times New Roman" w:cs="Times New Roman"/>
          <w:color w:val="222222"/>
          <w:sz w:val="24"/>
          <w:szCs w:val="24"/>
          <w:shd w:val="clear" w:color="auto" w:fill="FFFFFF"/>
        </w:rPr>
        <w:t>, K., Creighton, S. and Kaye, C.C., 2019. New directions in police academy training: A call to action. </w:t>
      </w:r>
      <w:r>
        <w:rPr>
          <w:rFonts w:ascii="Times New Roman" w:hAnsi="Times New Roman" w:cs="Times New Roman"/>
          <w:i/>
          <w:iCs/>
          <w:color w:val="222222"/>
          <w:sz w:val="24"/>
          <w:szCs w:val="24"/>
          <w:shd w:val="clear" w:color="auto" w:fill="FFFFFF"/>
        </w:rPr>
        <w:t>International journal of environmental research and public health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(24), p.4941.</w:t>
      </w:r>
    </w:p>
    <w:p w14:paraId="579DA510"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Mangels, L., </w:t>
      </w:r>
      <w:proofErr w:type="spellStart"/>
      <w:r>
        <w:rPr>
          <w:rFonts w:ascii="Times New Roman" w:hAnsi="Times New Roman" w:cs="Times New Roman"/>
          <w:color w:val="222222"/>
          <w:sz w:val="24"/>
          <w:szCs w:val="24"/>
          <w:shd w:val="clear" w:color="auto" w:fill="FFFFFF"/>
        </w:rPr>
        <w:t>Suss</w:t>
      </w:r>
      <w:proofErr w:type="spellEnd"/>
      <w:r>
        <w:rPr>
          <w:rFonts w:ascii="Times New Roman" w:hAnsi="Times New Roman" w:cs="Times New Roman"/>
          <w:color w:val="222222"/>
          <w:sz w:val="24"/>
          <w:szCs w:val="24"/>
          <w:shd w:val="clear" w:color="auto" w:fill="FFFFFF"/>
        </w:rPr>
        <w:t xml:space="preserve">, J. and </w:t>
      </w:r>
      <w:proofErr w:type="spellStart"/>
      <w:r>
        <w:rPr>
          <w:rFonts w:ascii="Times New Roman" w:hAnsi="Times New Roman" w:cs="Times New Roman"/>
          <w:color w:val="222222"/>
          <w:sz w:val="24"/>
          <w:szCs w:val="24"/>
          <w:shd w:val="clear" w:color="auto" w:fill="FFFFFF"/>
        </w:rPr>
        <w:t>Lande</w:t>
      </w:r>
      <w:proofErr w:type="spellEnd"/>
      <w:r>
        <w:rPr>
          <w:rFonts w:ascii="Times New Roman" w:hAnsi="Times New Roman" w:cs="Times New Roman"/>
          <w:color w:val="222222"/>
          <w:sz w:val="24"/>
          <w:szCs w:val="24"/>
          <w:shd w:val="clear" w:color="auto" w:fill="FFFFFF"/>
        </w:rPr>
        <w:t>, B., 2020. Police expertise and use of force: using a mixed-methods approach to model expert and novice use-of-force decision-making. </w:t>
      </w:r>
      <w:r>
        <w:rPr>
          <w:rFonts w:ascii="Times New Roman" w:hAnsi="Times New Roman" w:cs="Times New Roman"/>
          <w:i/>
          <w:iCs/>
          <w:color w:val="222222"/>
          <w:sz w:val="24"/>
          <w:szCs w:val="24"/>
          <w:shd w:val="clear" w:color="auto" w:fill="FFFFFF"/>
        </w:rPr>
        <w:t>Journal of Police and Criminal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35</w:t>
      </w:r>
      <w:r>
        <w:rPr>
          <w:rFonts w:ascii="Times New Roman" w:hAnsi="Times New Roman" w:cs="Times New Roman"/>
          <w:color w:val="222222"/>
          <w:sz w:val="24"/>
          <w:szCs w:val="24"/>
          <w:shd w:val="clear" w:color="auto" w:fill="FFFFFF"/>
        </w:rPr>
        <w:t>(3), pp.294-303.</w:t>
      </w:r>
    </w:p>
    <w:p w14:paraId="55D247E1" w14:textId="77777777" w:rsidR="0047127F" w:rsidRDefault="008541E6">
      <w:pPr>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Arble</w:t>
      </w:r>
      <w:proofErr w:type="spellEnd"/>
      <w:r>
        <w:rPr>
          <w:rFonts w:ascii="Times New Roman" w:hAnsi="Times New Roman" w:cs="Times New Roman"/>
          <w:color w:val="222222"/>
          <w:sz w:val="24"/>
          <w:szCs w:val="24"/>
          <w:shd w:val="clear" w:color="auto" w:fill="FFFFFF"/>
        </w:rPr>
        <w:t xml:space="preserve">, E., Daugherty, A.M. and </w:t>
      </w:r>
      <w:proofErr w:type="spellStart"/>
      <w:r>
        <w:rPr>
          <w:rFonts w:ascii="Times New Roman" w:hAnsi="Times New Roman" w:cs="Times New Roman"/>
          <w:color w:val="222222"/>
          <w:sz w:val="24"/>
          <w:szCs w:val="24"/>
          <w:shd w:val="clear" w:color="auto" w:fill="FFFFFF"/>
        </w:rPr>
        <w:t>Arnetz</w:t>
      </w:r>
      <w:proofErr w:type="spellEnd"/>
      <w:r>
        <w:rPr>
          <w:rFonts w:ascii="Times New Roman" w:hAnsi="Times New Roman" w:cs="Times New Roman"/>
          <w:color w:val="222222"/>
          <w:sz w:val="24"/>
          <w:szCs w:val="24"/>
          <w:shd w:val="clear" w:color="auto" w:fill="FFFFFF"/>
        </w:rPr>
        <w:t>, B., 2019. Differential effects of physiological arousal following acute stress on police officer performance in a simulated critical incident.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 p.759.</w:t>
      </w:r>
    </w:p>
    <w:p w14:paraId="7F1C603F"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Di Nota, P.M. and </w:t>
      </w:r>
      <w:proofErr w:type="spellStart"/>
      <w:r>
        <w:rPr>
          <w:rFonts w:ascii="Times New Roman" w:hAnsi="Times New Roman" w:cs="Times New Roman"/>
          <w:color w:val="222222"/>
          <w:sz w:val="24"/>
          <w:szCs w:val="24"/>
          <w:shd w:val="clear" w:color="auto" w:fill="FFFFFF"/>
        </w:rPr>
        <w:t>Huhta</w:t>
      </w:r>
      <w:proofErr w:type="spellEnd"/>
      <w:r>
        <w:rPr>
          <w:rFonts w:ascii="Times New Roman" w:hAnsi="Times New Roman" w:cs="Times New Roman"/>
          <w:color w:val="222222"/>
          <w:sz w:val="24"/>
          <w:szCs w:val="24"/>
          <w:shd w:val="clear" w:color="auto" w:fill="FFFFFF"/>
        </w:rPr>
        <w:t>, J.M., 2019. Complex motor learning and police training: Applied, cognitive, and clinical perspectives.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 p.1797.</w:t>
      </w:r>
    </w:p>
    <w:p w14:paraId="7EA54519"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Baldwin, S., Bennell, C., Andersen, J.P., Semple, T. and Jenkins, B., 2019. Stress-activity mapping: physiological responses during general duty police encounters. </w:t>
      </w:r>
      <w:r>
        <w:rPr>
          <w:rFonts w:ascii="Times New Roman" w:hAnsi="Times New Roman" w:cs="Times New Roman"/>
          <w:i/>
          <w:iCs/>
          <w:color w:val="222222"/>
          <w:sz w:val="24"/>
          <w:szCs w:val="24"/>
          <w:shd w:val="clear" w:color="auto" w:fill="FFFFFF"/>
        </w:rPr>
        <w:t>Frontiers in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 p.2216.</w:t>
      </w:r>
    </w:p>
    <w:p w14:paraId="2558C5CC"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Ryan, M., 2020. The future of transportation: ethical, legal, </w:t>
      </w:r>
      <w:proofErr w:type="gramStart"/>
      <w:r>
        <w:rPr>
          <w:rFonts w:ascii="Times New Roman" w:hAnsi="Times New Roman" w:cs="Times New Roman"/>
          <w:color w:val="222222"/>
          <w:sz w:val="24"/>
          <w:szCs w:val="24"/>
          <w:shd w:val="clear" w:color="auto" w:fill="FFFFFF"/>
        </w:rPr>
        <w:t>social</w:t>
      </w:r>
      <w:proofErr w:type="gramEnd"/>
      <w:r>
        <w:rPr>
          <w:rFonts w:ascii="Times New Roman" w:hAnsi="Times New Roman" w:cs="Times New Roman"/>
          <w:color w:val="222222"/>
          <w:sz w:val="24"/>
          <w:szCs w:val="24"/>
          <w:shd w:val="clear" w:color="auto" w:fill="FFFFFF"/>
        </w:rPr>
        <w:t xml:space="preserve"> and economic impacts of self-driving vehicles in the year 2025. </w:t>
      </w:r>
      <w:r>
        <w:rPr>
          <w:rFonts w:ascii="Times New Roman" w:hAnsi="Times New Roman" w:cs="Times New Roman"/>
          <w:i/>
          <w:iCs/>
          <w:color w:val="222222"/>
          <w:sz w:val="24"/>
          <w:szCs w:val="24"/>
          <w:shd w:val="clear" w:color="auto" w:fill="FFFFFF"/>
        </w:rPr>
        <w:t>Science and engineering ethics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26</w:t>
      </w:r>
      <w:r>
        <w:rPr>
          <w:rFonts w:ascii="Times New Roman" w:hAnsi="Times New Roman" w:cs="Times New Roman"/>
          <w:color w:val="222222"/>
          <w:sz w:val="24"/>
          <w:szCs w:val="24"/>
          <w:shd w:val="clear" w:color="auto" w:fill="FFFFFF"/>
        </w:rPr>
        <w:t>(3), pp.1185-1208.</w:t>
      </w:r>
    </w:p>
    <w:p w14:paraId="59A8E45F"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Miles-Johnson, T., 2019. Policing diverse people: How occupational attitudes and background characteristics shape police recruits’ perceptions. </w:t>
      </w:r>
      <w:r>
        <w:rPr>
          <w:rFonts w:ascii="Times New Roman" w:hAnsi="Times New Roman" w:cs="Times New Roman"/>
          <w:i/>
          <w:iCs/>
          <w:color w:val="222222"/>
          <w:sz w:val="24"/>
          <w:szCs w:val="24"/>
          <w:shd w:val="clear" w:color="auto" w:fill="FFFFFF"/>
        </w:rPr>
        <w:t>Sage open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(3), p.2158244019865362.</w:t>
      </w:r>
    </w:p>
    <w:p w14:paraId="3F4DF25E"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Lavoie, J.A., Alvarez, N. and </w:t>
      </w:r>
      <w:proofErr w:type="spellStart"/>
      <w:r>
        <w:rPr>
          <w:rFonts w:ascii="Times New Roman" w:hAnsi="Times New Roman" w:cs="Times New Roman"/>
          <w:color w:val="222222"/>
          <w:sz w:val="24"/>
          <w:szCs w:val="24"/>
          <w:shd w:val="clear" w:color="auto" w:fill="FFFFFF"/>
        </w:rPr>
        <w:t>Kandil</w:t>
      </w:r>
      <w:proofErr w:type="spellEnd"/>
      <w:r>
        <w:rPr>
          <w:rFonts w:ascii="Times New Roman" w:hAnsi="Times New Roman" w:cs="Times New Roman"/>
          <w:color w:val="222222"/>
          <w:sz w:val="24"/>
          <w:szCs w:val="24"/>
          <w:shd w:val="clear" w:color="auto" w:fill="FFFFFF"/>
        </w:rPr>
        <w:t>, Y., 2022. Developing community co-designed scenario-based training for police mental health crisis response: A relational policing approach to de-escalation. </w:t>
      </w:r>
      <w:r>
        <w:rPr>
          <w:rFonts w:ascii="Times New Roman" w:hAnsi="Times New Roman" w:cs="Times New Roman"/>
          <w:i/>
          <w:iCs/>
          <w:color w:val="222222"/>
          <w:sz w:val="24"/>
          <w:szCs w:val="24"/>
          <w:shd w:val="clear" w:color="auto" w:fill="FFFFFF"/>
        </w:rPr>
        <w:t>Journal of Police and Criminal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37</w:t>
      </w:r>
      <w:r>
        <w:rPr>
          <w:rFonts w:ascii="Times New Roman" w:hAnsi="Times New Roman" w:cs="Times New Roman"/>
          <w:color w:val="222222"/>
          <w:sz w:val="24"/>
          <w:szCs w:val="24"/>
          <w:shd w:val="clear" w:color="auto" w:fill="FFFFFF"/>
        </w:rPr>
        <w:t>(3), pp.587-601.</w:t>
      </w:r>
    </w:p>
    <w:p w14:paraId="2C57E288" w14:textId="77777777" w:rsidR="0047127F" w:rsidRDefault="008541E6">
      <w:pPr>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Ponomarenko</w:t>
      </w:r>
      <w:proofErr w:type="spellEnd"/>
      <w:r>
        <w:rPr>
          <w:rFonts w:ascii="Times New Roman" w:hAnsi="Times New Roman" w:cs="Times New Roman"/>
          <w:color w:val="222222"/>
          <w:sz w:val="24"/>
          <w:szCs w:val="24"/>
          <w:shd w:val="clear" w:color="auto" w:fill="FFFFFF"/>
        </w:rPr>
        <w:t xml:space="preserve">, Y., </w:t>
      </w:r>
      <w:proofErr w:type="spellStart"/>
      <w:r>
        <w:rPr>
          <w:rFonts w:ascii="Times New Roman" w:hAnsi="Times New Roman" w:cs="Times New Roman"/>
          <w:color w:val="222222"/>
          <w:sz w:val="24"/>
          <w:szCs w:val="24"/>
          <w:shd w:val="clear" w:color="auto" w:fill="FFFFFF"/>
        </w:rPr>
        <w:t>Okhrimenko</w:t>
      </w:r>
      <w:proofErr w:type="spellEnd"/>
      <w:r>
        <w:rPr>
          <w:rFonts w:ascii="Times New Roman" w:hAnsi="Times New Roman" w:cs="Times New Roman"/>
          <w:color w:val="222222"/>
          <w:sz w:val="24"/>
          <w:szCs w:val="24"/>
          <w:shd w:val="clear" w:color="auto" w:fill="FFFFFF"/>
        </w:rPr>
        <w:t xml:space="preserve">, I., </w:t>
      </w:r>
      <w:proofErr w:type="spellStart"/>
      <w:r>
        <w:rPr>
          <w:rFonts w:ascii="Times New Roman" w:hAnsi="Times New Roman" w:cs="Times New Roman"/>
          <w:color w:val="222222"/>
          <w:sz w:val="24"/>
          <w:szCs w:val="24"/>
          <w:shd w:val="clear" w:color="auto" w:fill="FFFFFF"/>
        </w:rPr>
        <w:t>Klymenko</w:t>
      </w:r>
      <w:proofErr w:type="spellEnd"/>
      <w:r>
        <w:rPr>
          <w:rFonts w:ascii="Times New Roman" w:hAnsi="Times New Roman" w:cs="Times New Roman"/>
          <w:color w:val="222222"/>
          <w:sz w:val="24"/>
          <w:szCs w:val="24"/>
          <w:shd w:val="clear" w:color="auto" w:fill="FFFFFF"/>
        </w:rPr>
        <w:t xml:space="preserve">, I., Shvets, D., </w:t>
      </w:r>
      <w:proofErr w:type="spellStart"/>
      <w:r>
        <w:rPr>
          <w:rFonts w:ascii="Times New Roman" w:hAnsi="Times New Roman" w:cs="Times New Roman"/>
          <w:color w:val="222222"/>
          <w:sz w:val="24"/>
          <w:szCs w:val="24"/>
          <w:shd w:val="clear" w:color="auto" w:fill="FFFFFF"/>
        </w:rPr>
        <w:t>Yevdokimova</w:t>
      </w:r>
      <w:proofErr w:type="spellEnd"/>
      <w:r>
        <w:rPr>
          <w:rFonts w:ascii="Times New Roman" w:hAnsi="Times New Roman" w:cs="Times New Roman"/>
          <w:color w:val="222222"/>
          <w:sz w:val="24"/>
          <w:szCs w:val="24"/>
          <w:shd w:val="clear" w:color="auto" w:fill="FFFFFF"/>
        </w:rPr>
        <w:t xml:space="preserve">, O. and </w:t>
      </w:r>
      <w:proofErr w:type="spellStart"/>
      <w:r>
        <w:rPr>
          <w:rFonts w:ascii="Times New Roman" w:hAnsi="Times New Roman" w:cs="Times New Roman"/>
          <w:color w:val="222222"/>
          <w:sz w:val="24"/>
          <w:szCs w:val="24"/>
          <w:shd w:val="clear" w:color="auto" w:fill="FFFFFF"/>
        </w:rPr>
        <w:t>Okhrimenko</w:t>
      </w:r>
      <w:proofErr w:type="spellEnd"/>
      <w:r>
        <w:rPr>
          <w:rFonts w:ascii="Times New Roman" w:hAnsi="Times New Roman" w:cs="Times New Roman"/>
          <w:color w:val="222222"/>
          <w:sz w:val="24"/>
          <w:szCs w:val="24"/>
          <w:shd w:val="clear" w:color="auto" w:fill="FFFFFF"/>
        </w:rPr>
        <w:t xml:space="preserve">, S., 2022. Peculiarities of decision making by police officers with different levels of professional </w:t>
      </w:r>
      <w:proofErr w:type="spellStart"/>
      <w:r>
        <w:rPr>
          <w:rFonts w:ascii="Times New Roman" w:hAnsi="Times New Roman" w:cs="Times New Roman"/>
          <w:color w:val="222222"/>
          <w:sz w:val="24"/>
          <w:szCs w:val="24"/>
          <w:shd w:val="clear" w:color="auto" w:fill="FFFFFF"/>
        </w:rPr>
        <w:t>self-fulfilment</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BRAIN. Broad Research in Artificial Intelligence and Neuroscience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w:t>
      </w:r>
      <w:r>
        <w:rPr>
          <w:rFonts w:ascii="Times New Roman" w:hAnsi="Times New Roman" w:cs="Times New Roman"/>
          <w:color w:val="222222"/>
          <w:sz w:val="24"/>
          <w:szCs w:val="24"/>
          <w:shd w:val="clear" w:color="auto" w:fill="FFFFFF"/>
        </w:rPr>
        <w:t>(2), pp.328-346.</w:t>
      </w:r>
    </w:p>
    <w:p w14:paraId="429A41D7"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Morgan, M. and Miles-Johnson, T., 2022. Responding to persons with mental illness (PWMI): Police recruit perceptions of mental health response training and engagement. </w:t>
      </w:r>
      <w:r>
        <w:rPr>
          <w:rFonts w:ascii="Times New Roman" w:hAnsi="Times New Roman" w:cs="Times New Roman"/>
          <w:i/>
          <w:iCs/>
          <w:color w:val="222222"/>
          <w:sz w:val="24"/>
          <w:szCs w:val="24"/>
          <w:shd w:val="clear" w:color="auto" w:fill="FFFFFF"/>
        </w:rPr>
        <w:t>Cogent social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(1), p.2020469.</w:t>
      </w:r>
    </w:p>
    <w:p w14:paraId="32DCA50E" w14:textId="77777777" w:rsidR="0047127F" w:rsidRDefault="008541E6">
      <w:pPr>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Szocik</w:t>
      </w:r>
      <w:proofErr w:type="spellEnd"/>
      <w:r>
        <w:rPr>
          <w:rFonts w:ascii="Times New Roman" w:hAnsi="Times New Roman" w:cs="Times New Roman"/>
          <w:color w:val="222222"/>
          <w:sz w:val="24"/>
          <w:szCs w:val="24"/>
          <w:shd w:val="clear" w:color="auto" w:fill="FFFFFF"/>
        </w:rPr>
        <w:t xml:space="preserve">, K. and </w:t>
      </w:r>
      <w:proofErr w:type="spellStart"/>
      <w:r>
        <w:rPr>
          <w:rFonts w:ascii="Times New Roman" w:hAnsi="Times New Roman" w:cs="Times New Roman"/>
          <w:color w:val="222222"/>
          <w:sz w:val="24"/>
          <w:szCs w:val="24"/>
          <w:shd w:val="clear" w:color="auto" w:fill="FFFFFF"/>
        </w:rPr>
        <w:t>Abylkasymova</w:t>
      </w:r>
      <w:proofErr w:type="spellEnd"/>
      <w:r>
        <w:rPr>
          <w:rFonts w:ascii="Times New Roman" w:hAnsi="Times New Roman" w:cs="Times New Roman"/>
          <w:color w:val="222222"/>
          <w:sz w:val="24"/>
          <w:szCs w:val="24"/>
          <w:shd w:val="clear" w:color="auto" w:fill="FFFFFF"/>
        </w:rPr>
        <w:t>, R., 2022. Ethical issues in police robots. The case of crowd control robots in a pandemic. </w:t>
      </w:r>
      <w:r>
        <w:rPr>
          <w:rFonts w:ascii="Times New Roman" w:hAnsi="Times New Roman" w:cs="Times New Roman"/>
          <w:i/>
          <w:iCs/>
          <w:color w:val="222222"/>
          <w:sz w:val="24"/>
          <w:szCs w:val="24"/>
          <w:shd w:val="clear" w:color="auto" w:fill="FFFFFF"/>
        </w:rPr>
        <w:t>Journal of Applied Security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w:t>
      </w:r>
      <w:r>
        <w:rPr>
          <w:rFonts w:ascii="Times New Roman" w:hAnsi="Times New Roman" w:cs="Times New Roman"/>
          <w:color w:val="222222"/>
          <w:sz w:val="24"/>
          <w:szCs w:val="24"/>
          <w:shd w:val="clear" w:color="auto" w:fill="FFFFFF"/>
        </w:rPr>
        <w:t>(4), pp.530-545.</w:t>
      </w:r>
    </w:p>
    <w:p w14:paraId="55B4DCA8" w14:textId="77777777" w:rsidR="0047127F" w:rsidRDefault="008541E6">
      <w:pPr>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Koerner, S. and Staller, M.S., 2022, January. “The Situation is Quite Different.” Perceptions of Violent Conflicts and Training Among German Police Officers. In </w:t>
      </w:r>
      <w:r>
        <w:rPr>
          <w:rFonts w:ascii="Times New Roman" w:hAnsi="Times New Roman" w:cs="Times New Roman"/>
          <w:i/>
          <w:iCs/>
          <w:color w:val="222222"/>
          <w:sz w:val="24"/>
          <w:szCs w:val="24"/>
          <w:shd w:val="clear" w:color="auto" w:fill="FFFFFF"/>
        </w:rPr>
        <w:t>Frontiers in Education</w:t>
      </w:r>
      <w:r>
        <w:rPr>
          <w:rFonts w:ascii="Times New Roman" w:hAnsi="Times New Roman" w:cs="Times New Roman"/>
          <w:color w:val="222222"/>
          <w:sz w:val="24"/>
          <w:szCs w:val="24"/>
          <w:shd w:val="clear" w:color="auto" w:fill="FFFFFF"/>
        </w:rPr>
        <w:t> (Vol. 6, p. 777040). Frontiers.</w:t>
      </w:r>
    </w:p>
    <w:p w14:paraId="1681F951" w14:textId="77777777" w:rsidR="0047127F" w:rsidRDefault="0047127F">
      <w:pPr>
        <w:ind w:left="720" w:hanging="720"/>
        <w:jc w:val="both"/>
        <w:rPr>
          <w:rFonts w:ascii="Times New Roman" w:hAnsi="Times New Roman" w:cs="Times New Roman"/>
          <w:color w:val="000000" w:themeColor="text1"/>
          <w:sz w:val="24"/>
          <w:szCs w:val="24"/>
        </w:rPr>
      </w:pPr>
    </w:p>
    <w:p w14:paraId="13465B91" w14:textId="77777777" w:rsidR="0047127F" w:rsidRDefault="0047127F">
      <w:pPr>
        <w:ind w:left="720" w:hanging="720"/>
        <w:jc w:val="both"/>
        <w:rPr>
          <w:rFonts w:ascii="Times New Roman" w:hAnsi="Times New Roman" w:cs="Times New Roman"/>
          <w:color w:val="000000" w:themeColor="text1"/>
          <w:sz w:val="24"/>
          <w:szCs w:val="24"/>
        </w:rPr>
      </w:pPr>
    </w:p>
    <w:p w14:paraId="0D337390" w14:textId="77777777" w:rsidR="0047127F" w:rsidRDefault="0047127F">
      <w:pPr>
        <w:jc w:val="both"/>
        <w:rPr>
          <w:rFonts w:ascii="Times New Roman" w:hAnsi="Times New Roman" w:cs="Times New Roman"/>
          <w:color w:val="000000" w:themeColor="text1"/>
          <w:sz w:val="24"/>
          <w:szCs w:val="24"/>
        </w:rPr>
      </w:pPr>
    </w:p>
    <w:p w14:paraId="09E52366" w14:textId="77777777" w:rsidR="0047127F" w:rsidRDefault="0047127F">
      <w:pPr>
        <w:jc w:val="both"/>
        <w:rPr>
          <w:rFonts w:ascii="Times New Roman" w:hAnsi="Times New Roman" w:cs="Times New Roman"/>
          <w:color w:val="000000" w:themeColor="text1"/>
          <w:sz w:val="24"/>
          <w:szCs w:val="24"/>
        </w:rPr>
      </w:pPr>
    </w:p>
    <w:p w14:paraId="368BA97E" w14:textId="77777777" w:rsidR="0047127F" w:rsidRDefault="0047127F">
      <w:pPr>
        <w:jc w:val="both"/>
        <w:rPr>
          <w:rFonts w:ascii="Times New Roman" w:hAnsi="Times New Roman" w:cs="Times New Roman"/>
          <w:color w:val="000000" w:themeColor="text1"/>
          <w:sz w:val="24"/>
          <w:szCs w:val="24"/>
        </w:rPr>
      </w:pPr>
    </w:p>
    <w:p w14:paraId="26F20B69" w14:textId="77777777" w:rsidR="0047127F" w:rsidRDefault="0047127F">
      <w:pPr>
        <w:jc w:val="both"/>
        <w:rPr>
          <w:rFonts w:ascii="Times New Roman" w:hAnsi="Times New Roman" w:cs="Times New Roman"/>
          <w:color w:val="000000" w:themeColor="text1"/>
          <w:sz w:val="24"/>
          <w:szCs w:val="24"/>
        </w:rPr>
      </w:pPr>
    </w:p>
    <w:p w14:paraId="2EAC7D4F" w14:textId="77777777" w:rsidR="0047127F" w:rsidRDefault="0047127F">
      <w:pPr>
        <w:jc w:val="both"/>
        <w:rPr>
          <w:rFonts w:ascii="Times New Roman" w:hAnsi="Times New Roman" w:cs="Times New Roman"/>
          <w:color w:val="000000" w:themeColor="text1"/>
          <w:sz w:val="24"/>
          <w:szCs w:val="24"/>
        </w:rPr>
      </w:pPr>
    </w:p>
    <w:p w14:paraId="2A500216" w14:textId="77777777" w:rsidR="0047127F" w:rsidRDefault="0047127F">
      <w:pPr>
        <w:jc w:val="both"/>
        <w:rPr>
          <w:rFonts w:ascii="Times New Roman" w:hAnsi="Times New Roman" w:cs="Times New Roman"/>
          <w:color w:val="000000" w:themeColor="text1"/>
          <w:sz w:val="24"/>
          <w:szCs w:val="24"/>
        </w:rPr>
      </w:pPr>
    </w:p>
    <w:p w14:paraId="5A6CDD48" w14:textId="77777777" w:rsidR="0047127F" w:rsidRDefault="0047127F">
      <w:pPr>
        <w:jc w:val="both"/>
        <w:rPr>
          <w:rFonts w:ascii="Times New Roman" w:hAnsi="Times New Roman" w:cs="Times New Roman"/>
          <w:color w:val="000000" w:themeColor="text1"/>
          <w:sz w:val="24"/>
          <w:szCs w:val="24"/>
        </w:rPr>
      </w:pPr>
    </w:p>
    <w:p w14:paraId="1D720473" w14:textId="77777777" w:rsidR="0047127F" w:rsidRDefault="0047127F">
      <w:pPr>
        <w:jc w:val="both"/>
        <w:rPr>
          <w:rFonts w:ascii="Times New Roman" w:hAnsi="Times New Roman" w:cs="Times New Roman"/>
          <w:color w:val="000000" w:themeColor="text1"/>
          <w:sz w:val="24"/>
          <w:szCs w:val="24"/>
        </w:rPr>
      </w:pPr>
    </w:p>
    <w:p w14:paraId="3A217BD5" w14:textId="77777777" w:rsidR="0047127F" w:rsidRDefault="0047127F">
      <w:pPr>
        <w:jc w:val="both"/>
        <w:rPr>
          <w:rFonts w:ascii="Times New Roman" w:hAnsi="Times New Roman" w:cs="Times New Roman"/>
          <w:color w:val="000000" w:themeColor="text1"/>
          <w:sz w:val="24"/>
          <w:szCs w:val="24"/>
        </w:rPr>
      </w:pPr>
    </w:p>
    <w:p w14:paraId="31985BDE" w14:textId="77777777" w:rsidR="0047127F" w:rsidRDefault="0047127F">
      <w:pPr>
        <w:jc w:val="both"/>
        <w:rPr>
          <w:rFonts w:ascii="Times New Roman" w:hAnsi="Times New Roman" w:cs="Times New Roman"/>
          <w:color w:val="000000" w:themeColor="text1"/>
          <w:sz w:val="24"/>
          <w:szCs w:val="24"/>
        </w:rPr>
      </w:pPr>
    </w:p>
    <w:p w14:paraId="3D09240C" w14:textId="77777777" w:rsidR="0047127F" w:rsidRDefault="0047127F">
      <w:pPr>
        <w:jc w:val="both"/>
        <w:rPr>
          <w:rFonts w:ascii="Times New Roman" w:hAnsi="Times New Roman" w:cs="Times New Roman"/>
          <w:color w:val="000000" w:themeColor="text1"/>
          <w:sz w:val="24"/>
          <w:szCs w:val="24"/>
        </w:rPr>
      </w:pPr>
    </w:p>
    <w:p w14:paraId="22B8B661" w14:textId="77777777" w:rsidR="0047127F" w:rsidRDefault="0047127F">
      <w:pPr>
        <w:jc w:val="both"/>
        <w:rPr>
          <w:rFonts w:ascii="Times New Roman" w:hAnsi="Times New Roman" w:cs="Times New Roman"/>
          <w:color w:val="000000" w:themeColor="text1"/>
          <w:sz w:val="24"/>
          <w:szCs w:val="24"/>
        </w:rPr>
      </w:pPr>
    </w:p>
    <w:p w14:paraId="23396ECC" w14:textId="77777777" w:rsidR="0047127F" w:rsidRDefault="0047127F">
      <w:pPr>
        <w:jc w:val="both"/>
        <w:rPr>
          <w:rFonts w:ascii="Times New Roman" w:hAnsi="Times New Roman" w:cs="Times New Roman"/>
          <w:color w:val="000000" w:themeColor="text1"/>
          <w:sz w:val="24"/>
          <w:szCs w:val="24"/>
        </w:rPr>
      </w:pPr>
    </w:p>
    <w:p w14:paraId="6D5C4D7E" w14:textId="77777777" w:rsidR="0047127F" w:rsidRDefault="0047127F">
      <w:pPr>
        <w:jc w:val="both"/>
        <w:rPr>
          <w:rFonts w:ascii="Times New Roman" w:hAnsi="Times New Roman" w:cs="Times New Roman"/>
          <w:color w:val="000000" w:themeColor="text1"/>
          <w:sz w:val="24"/>
          <w:szCs w:val="24"/>
        </w:rPr>
      </w:pPr>
    </w:p>
    <w:p w14:paraId="0915BC42" w14:textId="77777777" w:rsidR="0047127F" w:rsidRDefault="0047127F">
      <w:pPr>
        <w:jc w:val="both"/>
        <w:rPr>
          <w:rFonts w:ascii="Times New Roman" w:hAnsi="Times New Roman" w:cs="Times New Roman"/>
          <w:color w:val="000000" w:themeColor="text1"/>
          <w:sz w:val="24"/>
          <w:szCs w:val="24"/>
        </w:rPr>
      </w:pPr>
    </w:p>
    <w:p w14:paraId="21E3EF98" w14:textId="77777777" w:rsidR="0047127F" w:rsidRDefault="0047127F">
      <w:pPr>
        <w:jc w:val="both"/>
        <w:rPr>
          <w:rFonts w:ascii="Times New Roman" w:hAnsi="Times New Roman" w:cs="Times New Roman"/>
          <w:color w:val="000000" w:themeColor="text1"/>
          <w:sz w:val="24"/>
          <w:szCs w:val="24"/>
        </w:rPr>
      </w:pPr>
    </w:p>
    <w:p w14:paraId="406B55DD" w14:textId="77777777" w:rsidR="0047127F" w:rsidRDefault="0047127F">
      <w:pPr>
        <w:jc w:val="both"/>
        <w:rPr>
          <w:rFonts w:ascii="Times New Roman" w:hAnsi="Times New Roman" w:cs="Times New Roman"/>
          <w:color w:val="000000" w:themeColor="text1"/>
          <w:sz w:val="24"/>
          <w:szCs w:val="24"/>
        </w:rPr>
      </w:pPr>
    </w:p>
    <w:p w14:paraId="70C9C93D" w14:textId="77777777" w:rsidR="0047127F" w:rsidRDefault="0047127F">
      <w:pPr>
        <w:jc w:val="both"/>
        <w:rPr>
          <w:rFonts w:ascii="Times New Roman" w:hAnsi="Times New Roman" w:cs="Times New Roman"/>
          <w:color w:val="000000" w:themeColor="text1"/>
          <w:sz w:val="24"/>
          <w:szCs w:val="24"/>
        </w:rPr>
      </w:pPr>
    </w:p>
    <w:p w14:paraId="083A0DB8" w14:textId="77777777" w:rsidR="0047127F" w:rsidRDefault="0047127F">
      <w:pPr>
        <w:jc w:val="both"/>
        <w:rPr>
          <w:rFonts w:ascii="Times New Roman" w:hAnsi="Times New Roman" w:cs="Times New Roman"/>
          <w:color w:val="000000" w:themeColor="text1"/>
          <w:sz w:val="24"/>
          <w:szCs w:val="24"/>
        </w:rPr>
      </w:pPr>
    </w:p>
    <w:p w14:paraId="362CF654" w14:textId="77777777" w:rsidR="0047127F" w:rsidRDefault="0047127F">
      <w:pPr>
        <w:jc w:val="both"/>
        <w:rPr>
          <w:rFonts w:ascii="Times New Roman" w:hAnsi="Times New Roman" w:cs="Times New Roman"/>
          <w:color w:val="000000" w:themeColor="text1"/>
          <w:sz w:val="24"/>
          <w:szCs w:val="24"/>
        </w:rPr>
      </w:pPr>
    </w:p>
    <w:p w14:paraId="75F2CDFA" w14:textId="77777777" w:rsidR="0047127F" w:rsidRDefault="0047127F">
      <w:pPr>
        <w:jc w:val="both"/>
        <w:rPr>
          <w:rFonts w:ascii="Times New Roman" w:hAnsi="Times New Roman" w:cs="Times New Roman"/>
          <w:color w:val="000000" w:themeColor="text1"/>
          <w:sz w:val="24"/>
          <w:szCs w:val="24"/>
        </w:rPr>
      </w:pPr>
    </w:p>
    <w:p w14:paraId="7ED4EB60" w14:textId="77777777" w:rsidR="0047127F" w:rsidRDefault="0047127F">
      <w:pPr>
        <w:jc w:val="both"/>
        <w:rPr>
          <w:rFonts w:ascii="Times New Roman" w:hAnsi="Times New Roman" w:cs="Times New Roman"/>
          <w:color w:val="000000" w:themeColor="text1"/>
          <w:sz w:val="24"/>
          <w:szCs w:val="24"/>
        </w:rPr>
      </w:pPr>
    </w:p>
    <w:p w14:paraId="4956AFF2" w14:textId="77777777" w:rsidR="0047127F" w:rsidRDefault="0047127F">
      <w:pPr>
        <w:jc w:val="both"/>
        <w:rPr>
          <w:rFonts w:ascii="Times New Roman" w:hAnsi="Times New Roman" w:cs="Times New Roman"/>
          <w:color w:val="000000" w:themeColor="text1"/>
          <w:sz w:val="24"/>
          <w:szCs w:val="24"/>
        </w:rPr>
      </w:pPr>
    </w:p>
    <w:p w14:paraId="1DA8AA50" w14:textId="77777777" w:rsidR="0047127F" w:rsidRDefault="0047127F">
      <w:pPr>
        <w:jc w:val="both"/>
        <w:rPr>
          <w:rFonts w:ascii="Times New Roman" w:hAnsi="Times New Roman" w:cs="Times New Roman"/>
          <w:color w:val="000000" w:themeColor="text1"/>
          <w:sz w:val="24"/>
          <w:szCs w:val="24"/>
        </w:rPr>
      </w:pPr>
    </w:p>
    <w:p w14:paraId="6A9A78E8" w14:textId="77777777" w:rsidR="0047127F" w:rsidRDefault="0047127F">
      <w:pPr>
        <w:jc w:val="both"/>
        <w:rPr>
          <w:rFonts w:ascii="Times New Roman" w:hAnsi="Times New Roman" w:cs="Times New Roman"/>
          <w:color w:val="000000" w:themeColor="text1"/>
          <w:sz w:val="24"/>
          <w:szCs w:val="24"/>
        </w:rPr>
      </w:pPr>
    </w:p>
    <w:p w14:paraId="431D3ED0" w14:textId="77777777" w:rsidR="0047127F" w:rsidRDefault="0047127F">
      <w:pPr>
        <w:jc w:val="both"/>
        <w:rPr>
          <w:rFonts w:ascii="Times New Roman" w:hAnsi="Times New Roman" w:cs="Times New Roman"/>
          <w:color w:val="000000" w:themeColor="text1"/>
          <w:sz w:val="24"/>
          <w:szCs w:val="24"/>
        </w:rPr>
      </w:pPr>
    </w:p>
    <w:sectPr w:rsidR="0047127F">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B37E9" w14:textId="77777777" w:rsidR="00096115" w:rsidRDefault="00096115">
      <w:pPr>
        <w:spacing w:line="240" w:lineRule="auto"/>
      </w:pPr>
      <w:r>
        <w:separator/>
      </w:r>
    </w:p>
  </w:endnote>
  <w:endnote w:type="continuationSeparator" w:id="0">
    <w:p w14:paraId="1FEA7D1B" w14:textId="77777777" w:rsidR="00096115" w:rsidRDefault="000961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B2862" w14:textId="77777777" w:rsidR="00096115" w:rsidRDefault="00096115">
      <w:pPr>
        <w:spacing w:after="0"/>
      </w:pPr>
      <w:r>
        <w:separator/>
      </w:r>
    </w:p>
  </w:footnote>
  <w:footnote w:type="continuationSeparator" w:id="0">
    <w:p w14:paraId="1CED6E30" w14:textId="77777777" w:rsidR="00096115" w:rsidRDefault="0009611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702490"/>
      <w:docPartObj>
        <w:docPartGallery w:val="AutoText"/>
      </w:docPartObj>
    </w:sdtPr>
    <w:sdtContent>
      <w:p w14:paraId="762C89D9" w14:textId="0800EFBE" w:rsidR="0047127F" w:rsidRDefault="008541E6">
        <w:pPr>
          <w:pStyle w:val="Header"/>
          <w:jc w:val="right"/>
        </w:pPr>
        <w:r>
          <w:fldChar w:fldCharType="begin"/>
        </w:r>
        <w:r>
          <w:instrText xml:space="preserve"> PAGE   \* MERGEFORMAT </w:instrText>
        </w:r>
        <w:r>
          <w:fldChar w:fldCharType="separate"/>
        </w:r>
        <w:r w:rsidR="002E583C">
          <w:rPr>
            <w:noProof/>
          </w:rPr>
          <w:t>1</w:t>
        </w:r>
        <w:r>
          <w:fldChar w:fldCharType="end"/>
        </w:r>
      </w:p>
    </w:sdtContent>
  </w:sdt>
  <w:p w14:paraId="25B14EE8" w14:textId="77777777" w:rsidR="0047127F" w:rsidRDefault="004712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790435"/>
      <w:docPartObj>
        <w:docPartGallery w:val="AutoText"/>
      </w:docPartObj>
    </w:sdtPr>
    <w:sdtContent>
      <w:p w14:paraId="0CC1E989" w14:textId="6066DC30" w:rsidR="0047127F" w:rsidRDefault="008541E6">
        <w:pPr>
          <w:pStyle w:val="Header"/>
          <w:jc w:val="right"/>
        </w:pPr>
        <w:r>
          <w:fldChar w:fldCharType="begin"/>
        </w:r>
        <w:r>
          <w:instrText xml:space="preserve"> PAGE   \* MERGEFORMAT </w:instrText>
        </w:r>
        <w:r>
          <w:fldChar w:fldCharType="separate"/>
        </w:r>
        <w:r w:rsidR="002E583C">
          <w:rPr>
            <w:noProof/>
          </w:rPr>
          <w:t>1</w:t>
        </w:r>
        <w:r>
          <w:fldChar w:fldCharType="end"/>
        </w:r>
      </w:p>
    </w:sdtContent>
  </w:sdt>
  <w:p w14:paraId="0628D9BB" w14:textId="77777777" w:rsidR="0047127F" w:rsidRDefault="004712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2D18F0"/>
    <w:multiLevelType w:val="multilevel"/>
    <w:tmpl w:val="792D18F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054696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321"/>
    <w:rsid w:val="00096115"/>
    <w:rsid w:val="000B2245"/>
    <w:rsid w:val="000D1168"/>
    <w:rsid w:val="00282D3B"/>
    <w:rsid w:val="002D3C66"/>
    <w:rsid w:val="002E583C"/>
    <w:rsid w:val="00381582"/>
    <w:rsid w:val="0047127F"/>
    <w:rsid w:val="005B08B9"/>
    <w:rsid w:val="005B5766"/>
    <w:rsid w:val="005C5C90"/>
    <w:rsid w:val="00600340"/>
    <w:rsid w:val="0068375D"/>
    <w:rsid w:val="006C6741"/>
    <w:rsid w:val="006D682A"/>
    <w:rsid w:val="007A0321"/>
    <w:rsid w:val="008541E6"/>
    <w:rsid w:val="008918E8"/>
    <w:rsid w:val="008A0391"/>
    <w:rsid w:val="008C3947"/>
    <w:rsid w:val="008F4527"/>
    <w:rsid w:val="00A0717D"/>
    <w:rsid w:val="00A30E99"/>
    <w:rsid w:val="00B00E75"/>
    <w:rsid w:val="00B178B6"/>
    <w:rsid w:val="00CA79E6"/>
    <w:rsid w:val="00D06F9E"/>
    <w:rsid w:val="00D11E82"/>
    <w:rsid w:val="00DF5AB6"/>
    <w:rsid w:val="00E10837"/>
    <w:rsid w:val="00E24250"/>
    <w:rsid w:val="00F25CB1"/>
    <w:rsid w:val="00F65AB7"/>
    <w:rsid w:val="00FC1CC6"/>
    <w:rsid w:val="00FC7531"/>
    <w:rsid w:val="00FF6081"/>
    <w:rsid w:val="07964EC4"/>
    <w:rsid w:val="65EF02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6CB33"/>
  <w15:docId w15:val="{E24E77A0-6A36-4899-8930-7ADB6897B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jc w:val="center"/>
      <w:outlineLvl w:val="0"/>
    </w:pPr>
    <w:rPr>
      <w:rFonts w:ascii="Times New Roman" w:hAnsi="Times New Roman" w:cs="Times New Roman"/>
      <w:b/>
      <w:color w:val="000000" w:themeColor="text1"/>
      <w:sz w:val="24"/>
      <w:szCs w:val="24"/>
    </w:rPr>
  </w:style>
  <w:style w:type="paragraph" w:styleId="Heading2">
    <w:name w:val="heading 2"/>
    <w:basedOn w:val="Normal"/>
    <w:next w:val="Normal"/>
    <w:link w:val="Heading2Char"/>
    <w:uiPriority w:val="9"/>
    <w:unhideWhenUsed/>
    <w:qFormat/>
    <w:pPr>
      <w:outlineLvl w:val="1"/>
    </w:pPr>
    <w:rPr>
      <w:rFonts w:ascii="Times New Roman" w:hAnsi="Times New Roman" w:cs="Times New Roman"/>
      <w:b/>
      <w:color w:val="000000" w:themeColor="text1"/>
      <w:sz w:val="24"/>
      <w:szCs w:val="24"/>
    </w:rPr>
  </w:style>
  <w:style w:type="paragraph" w:styleId="Heading3">
    <w:name w:val="heading 3"/>
    <w:basedOn w:val="Normal"/>
    <w:next w:val="Normal"/>
    <w:link w:val="Heading3Char"/>
    <w:uiPriority w:val="9"/>
    <w:unhideWhenUsed/>
    <w:qFormat/>
    <w:pPr>
      <w:jc w:val="center"/>
      <w:outlineLvl w:val="2"/>
    </w:pPr>
    <w:rPr>
      <w:rFonts w:ascii="Times New Roman" w:hAnsi="Times New Roman" w:cs="Times New Roman"/>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character" w:customStyle="1" w:styleId="Heading1Char">
    <w:name w:val="Heading 1 Char"/>
    <w:basedOn w:val="DefaultParagraphFont"/>
    <w:link w:val="Heading1"/>
    <w:uiPriority w:val="9"/>
    <w:rPr>
      <w:rFonts w:ascii="Times New Roman" w:hAnsi="Times New Roman" w:cs="Times New Roman"/>
      <w:b/>
      <w:color w:val="000000" w:themeColor="text1"/>
      <w:sz w:val="24"/>
      <w:szCs w:val="24"/>
    </w:rPr>
  </w:style>
  <w:style w:type="character" w:customStyle="1" w:styleId="Heading2Char">
    <w:name w:val="Heading 2 Char"/>
    <w:basedOn w:val="DefaultParagraphFont"/>
    <w:link w:val="Heading2"/>
    <w:uiPriority w:val="9"/>
    <w:rPr>
      <w:rFonts w:ascii="Times New Roman" w:hAnsi="Times New Roman" w:cs="Times New Roman"/>
      <w:b/>
      <w:color w:val="000000" w:themeColor="text1"/>
      <w:sz w:val="24"/>
      <w:szCs w:val="24"/>
    </w:rPr>
  </w:style>
  <w:style w:type="character" w:customStyle="1" w:styleId="Heading3Char">
    <w:name w:val="Heading 3 Char"/>
    <w:basedOn w:val="DefaultParagraphFont"/>
    <w:link w:val="Heading3"/>
    <w:uiPriority w:val="9"/>
    <w:qFormat/>
    <w:rPr>
      <w:rFonts w:ascii="Times New Roman" w:hAnsi="Times New Roman" w:cs="Times New Roman"/>
      <w:color w:val="000000" w:themeColor="text1"/>
      <w:sz w:val="24"/>
      <w:szCs w:val="24"/>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keepNext/>
      <w:keepLines/>
      <w:spacing w:before="240" w:after="0"/>
      <w:jc w:val="left"/>
      <w:outlineLvl w:val="9"/>
    </w:pPr>
    <w:rPr>
      <w:rFonts w:asciiTheme="majorHAnsi" w:eastAsiaTheme="majorEastAsia" w:hAnsiTheme="majorHAnsi" w:cstheme="majorBidi"/>
      <w:b w:val="0"/>
      <w:color w:val="2E74B5" w:themeColor="accent1" w:themeShade="BF"/>
      <w:sz w:val="32"/>
      <w:szCs w:val="32"/>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25C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5C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45A89-CB8D-4CD4-926B-3F4830546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1497</Words>
  <Characters>8537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Sabah Rahouf</cp:lastModifiedBy>
  <cp:revision>2</cp:revision>
  <dcterms:created xsi:type="dcterms:W3CDTF">2023-11-16T18:48:00Z</dcterms:created>
  <dcterms:modified xsi:type="dcterms:W3CDTF">2023-11-16T18:48:00Z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B94028818C734BB39E1B1CE6111DC56B_12</vt:lpwstr>
  </property>
</Properties>
</file>