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A8CE4" w14:textId="77777777" w:rsidR="00753234" w:rsidRDefault="00753234">
      <w:pPr>
        <w:spacing w:after="0" w:line="480" w:lineRule="auto"/>
        <w:rPr>
          <w:rFonts w:ascii="Times New Roman" w:hAnsi="Times New Roman" w:cs="Times New Roman"/>
          <w:color w:val="000000" w:themeColor="text1"/>
          <w:sz w:val="24"/>
          <w:szCs w:val="24"/>
        </w:rPr>
      </w:pPr>
    </w:p>
    <w:p w14:paraId="147BE025" w14:textId="77777777" w:rsidR="00753234" w:rsidRDefault="00753234">
      <w:pPr>
        <w:spacing w:after="0" w:line="480" w:lineRule="auto"/>
        <w:rPr>
          <w:rFonts w:ascii="Times New Roman" w:hAnsi="Times New Roman" w:cs="Times New Roman"/>
          <w:color w:val="000000" w:themeColor="text1"/>
          <w:sz w:val="24"/>
          <w:szCs w:val="24"/>
        </w:rPr>
      </w:pPr>
    </w:p>
    <w:p w14:paraId="6F52B2B2" w14:textId="77777777" w:rsidR="00753234" w:rsidRDefault="00753234">
      <w:pPr>
        <w:spacing w:after="0" w:line="480" w:lineRule="auto"/>
        <w:rPr>
          <w:rFonts w:ascii="Times New Roman" w:hAnsi="Times New Roman" w:cs="Times New Roman"/>
          <w:color w:val="000000" w:themeColor="text1"/>
          <w:sz w:val="24"/>
          <w:szCs w:val="24"/>
        </w:rPr>
      </w:pPr>
    </w:p>
    <w:p w14:paraId="529E4CE6" w14:textId="77777777" w:rsidR="00753234" w:rsidRPr="001456FB" w:rsidRDefault="00753234">
      <w:pPr>
        <w:spacing w:after="0" w:line="480" w:lineRule="auto"/>
        <w:rPr>
          <w:rFonts w:ascii="Arial" w:hAnsi="Arial" w:cs="Arial"/>
          <w:color w:val="000000" w:themeColor="text1"/>
          <w:sz w:val="24"/>
          <w:szCs w:val="24"/>
        </w:rPr>
      </w:pPr>
    </w:p>
    <w:p w14:paraId="1DF905AC" w14:textId="77777777" w:rsidR="00753234" w:rsidRPr="001456FB" w:rsidRDefault="00753234">
      <w:pPr>
        <w:spacing w:after="0" w:line="480" w:lineRule="auto"/>
        <w:rPr>
          <w:rFonts w:ascii="Arial" w:hAnsi="Arial" w:cs="Arial"/>
          <w:color w:val="000000" w:themeColor="text1"/>
          <w:sz w:val="24"/>
          <w:szCs w:val="24"/>
        </w:rPr>
      </w:pPr>
    </w:p>
    <w:p w14:paraId="755B6375" w14:textId="77777777" w:rsidR="00753234" w:rsidRPr="001456FB" w:rsidRDefault="00753234">
      <w:pPr>
        <w:spacing w:after="0" w:line="480" w:lineRule="auto"/>
        <w:rPr>
          <w:rFonts w:ascii="Arial" w:hAnsi="Arial" w:cs="Arial"/>
          <w:color w:val="000000" w:themeColor="text1"/>
          <w:sz w:val="24"/>
          <w:szCs w:val="24"/>
        </w:rPr>
      </w:pPr>
    </w:p>
    <w:p w14:paraId="4E0386C0" w14:textId="77777777" w:rsidR="00753234" w:rsidRPr="001456FB" w:rsidRDefault="00753234">
      <w:pPr>
        <w:spacing w:after="0" w:line="480" w:lineRule="auto"/>
        <w:rPr>
          <w:rFonts w:ascii="Arial" w:hAnsi="Arial" w:cs="Arial"/>
          <w:color w:val="000000" w:themeColor="text1"/>
          <w:sz w:val="24"/>
          <w:szCs w:val="24"/>
        </w:rPr>
      </w:pPr>
    </w:p>
    <w:p w14:paraId="48D50EF5" w14:textId="5697578C" w:rsidR="008F049C" w:rsidRPr="001456FB" w:rsidRDefault="008F049C" w:rsidP="008F049C">
      <w:pPr>
        <w:jc w:val="center"/>
        <w:rPr>
          <w:rFonts w:ascii="Arial" w:hAnsi="Arial" w:cs="Arial"/>
          <w:sz w:val="24"/>
          <w:szCs w:val="24"/>
        </w:rPr>
      </w:pPr>
      <w:r w:rsidRPr="001456FB">
        <w:rPr>
          <w:rFonts w:ascii="Arial" w:hAnsi="Arial" w:cs="Arial"/>
          <w:sz w:val="24"/>
          <w:szCs w:val="24"/>
        </w:rPr>
        <w:t>Student name: Rizwan Ahmed</w:t>
      </w:r>
    </w:p>
    <w:p w14:paraId="30ABB90D" w14:textId="450360D1" w:rsidR="008F049C" w:rsidRPr="001456FB" w:rsidRDefault="008F049C" w:rsidP="008F049C">
      <w:pPr>
        <w:jc w:val="center"/>
        <w:rPr>
          <w:rFonts w:ascii="Arial" w:hAnsi="Arial" w:cs="Arial"/>
          <w:sz w:val="24"/>
          <w:szCs w:val="24"/>
        </w:rPr>
      </w:pPr>
      <w:r w:rsidRPr="001456FB">
        <w:rPr>
          <w:rFonts w:ascii="Arial" w:hAnsi="Arial" w:cs="Arial"/>
          <w:sz w:val="24"/>
          <w:szCs w:val="24"/>
        </w:rPr>
        <w:t xml:space="preserve">Student ID:  </w:t>
      </w:r>
      <w:r w:rsidR="00AE4206">
        <w:rPr>
          <w:rFonts w:ascii="Arial" w:hAnsi="Arial" w:cs="Arial"/>
          <w:sz w:val="24"/>
          <w:szCs w:val="24"/>
        </w:rPr>
        <w:t>2227034</w:t>
      </w:r>
    </w:p>
    <w:p w14:paraId="46E6FEB7" w14:textId="77777777" w:rsidR="008F049C" w:rsidRPr="001456FB" w:rsidRDefault="008F049C" w:rsidP="008F049C">
      <w:pPr>
        <w:jc w:val="center"/>
        <w:rPr>
          <w:rFonts w:ascii="Arial" w:hAnsi="Arial" w:cs="Arial"/>
          <w:sz w:val="24"/>
          <w:szCs w:val="24"/>
        </w:rPr>
      </w:pPr>
      <w:r w:rsidRPr="001456FB">
        <w:rPr>
          <w:rFonts w:ascii="Arial" w:hAnsi="Arial" w:cs="Arial"/>
          <w:sz w:val="24"/>
          <w:szCs w:val="24"/>
        </w:rPr>
        <w:t xml:space="preserve">Module Code: </w:t>
      </w:r>
      <w:r w:rsidRPr="001456FB">
        <w:rPr>
          <w:rFonts w:ascii="Arial" w:hAnsi="Arial" w:cs="Arial"/>
          <w:bCs/>
          <w:sz w:val="24"/>
          <w:szCs w:val="24"/>
        </w:rPr>
        <w:t>LCHS4002</w:t>
      </w:r>
    </w:p>
    <w:p w14:paraId="26C687E7" w14:textId="77777777" w:rsidR="008F049C" w:rsidRPr="001456FB" w:rsidRDefault="008F049C" w:rsidP="008F049C">
      <w:pPr>
        <w:jc w:val="center"/>
        <w:rPr>
          <w:rFonts w:ascii="Arial" w:hAnsi="Arial" w:cs="Arial"/>
          <w:sz w:val="24"/>
          <w:szCs w:val="24"/>
        </w:rPr>
      </w:pPr>
      <w:r w:rsidRPr="001456FB">
        <w:rPr>
          <w:rFonts w:ascii="Arial" w:hAnsi="Arial" w:cs="Arial"/>
          <w:sz w:val="24"/>
          <w:szCs w:val="24"/>
        </w:rPr>
        <w:t xml:space="preserve">Assignment Section: </w:t>
      </w:r>
      <w:r w:rsidRPr="001456FB">
        <w:rPr>
          <w:rFonts w:ascii="Arial" w:hAnsi="Arial" w:cs="Arial"/>
          <w:bCs/>
          <w:sz w:val="24"/>
          <w:szCs w:val="24"/>
        </w:rPr>
        <w:t>Report – Research report</w:t>
      </w:r>
    </w:p>
    <w:p w14:paraId="29585F18" w14:textId="77777777" w:rsidR="008F049C" w:rsidRPr="001456FB" w:rsidRDefault="008F049C" w:rsidP="008F049C">
      <w:pPr>
        <w:jc w:val="center"/>
        <w:rPr>
          <w:rFonts w:ascii="Arial" w:hAnsi="Arial" w:cs="Arial"/>
          <w:b/>
          <w:bCs/>
          <w:sz w:val="24"/>
          <w:szCs w:val="24"/>
        </w:rPr>
      </w:pPr>
      <w:r w:rsidRPr="001456FB">
        <w:rPr>
          <w:rFonts w:ascii="Arial" w:hAnsi="Arial" w:cs="Arial"/>
          <w:sz w:val="24"/>
          <w:szCs w:val="24"/>
        </w:rPr>
        <w:t>Lecture’s name:</w:t>
      </w:r>
      <w:r w:rsidRPr="001456FB">
        <w:rPr>
          <w:rStyle w:val="Strong"/>
          <w:rFonts w:ascii="Arial" w:hAnsi="Arial" w:cs="Arial"/>
          <w:color w:val="373A3C"/>
          <w:sz w:val="24"/>
          <w:szCs w:val="24"/>
          <w:shd w:val="clear" w:color="auto" w:fill="FFFFFF"/>
        </w:rPr>
        <w:t xml:space="preserve"> </w:t>
      </w:r>
      <w:proofErr w:type="spellStart"/>
      <w:r w:rsidRPr="001456FB">
        <w:rPr>
          <w:rStyle w:val="Strong"/>
          <w:rFonts w:ascii="Arial" w:hAnsi="Arial" w:cs="Arial"/>
          <w:color w:val="373A3C"/>
          <w:sz w:val="24"/>
          <w:szCs w:val="24"/>
          <w:shd w:val="clear" w:color="auto" w:fill="FFFFFF"/>
        </w:rPr>
        <w:t>Azida</w:t>
      </w:r>
      <w:proofErr w:type="spellEnd"/>
      <w:r w:rsidRPr="001456FB">
        <w:rPr>
          <w:rStyle w:val="Strong"/>
          <w:rFonts w:ascii="Arial" w:hAnsi="Arial" w:cs="Arial"/>
          <w:color w:val="373A3C"/>
          <w:sz w:val="24"/>
          <w:szCs w:val="24"/>
          <w:shd w:val="clear" w:color="auto" w:fill="FFFFFF"/>
        </w:rPr>
        <w:t xml:space="preserve"> </w:t>
      </w:r>
      <w:proofErr w:type="spellStart"/>
      <w:r w:rsidRPr="001456FB">
        <w:rPr>
          <w:rStyle w:val="Strong"/>
          <w:rFonts w:ascii="Arial" w:hAnsi="Arial" w:cs="Arial"/>
          <w:color w:val="373A3C"/>
          <w:sz w:val="24"/>
          <w:szCs w:val="24"/>
          <w:shd w:val="clear" w:color="auto" w:fill="FFFFFF"/>
        </w:rPr>
        <w:t>Zainol</w:t>
      </w:r>
      <w:proofErr w:type="spellEnd"/>
      <w:r w:rsidRPr="001456FB">
        <w:rPr>
          <w:rFonts w:ascii="Arial" w:hAnsi="Arial" w:cs="Arial"/>
          <w:b/>
          <w:bCs/>
          <w:sz w:val="24"/>
          <w:szCs w:val="24"/>
        </w:rPr>
        <w:t xml:space="preserve"> </w:t>
      </w:r>
    </w:p>
    <w:p w14:paraId="288E5B25" w14:textId="17E27C14" w:rsidR="00753234" w:rsidRPr="001456FB" w:rsidRDefault="00753234">
      <w:pPr>
        <w:spacing w:after="0" w:line="480" w:lineRule="auto"/>
        <w:rPr>
          <w:rFonts w:ascii="Arial" w:hAnsi="Arial" w:cs="Arial"/>
          <w:color w:val="000000" w:themeColor="text1"/>
          <w:sz w:val="24"/>
          <w:szCs w:val="24"/>
        </w:rPr>
      </w:pPr>
    </w:p>
    <w:p w14:paraId="66BEBAEB" w14:textId="77777777" w:rsidR="008F049C" w:rsidRPr="001456FB" w:rsidRDefault="008F049C">
      <w:pPr>
        <w:spacing w:after="0" w:line="480" w:lineRule="auto"/>
        <w:rPr>
          <w:rFonts w:ascii="Arial" w:hAnsi="Arial" w:cs="Arial"/>
          <w:color w:val="000000" w:themeColor="text1"/>
          <w:sz w:val="24"/>
          <w:szCs w:val="24"/>
        </w:rPr>
      </w:pPr>
    </w:p>
    <w:p w14:paraId="784B6CA2" w14:textId="77777777" w:rsidR="00753234" w:rsidRPr="001456FB" w:rsidRDefault="00753234">
      <w:pPr>
        <w:spacing w:after="0" w:line="480" w:lineRule="auto"/>
        <w:rPr>
          <w:rFonts w:ascii="Arial" w:hAnsi="Arial" w:cs="Arial"/>
          <w:color w:val="000000" w:themeColor="text1"/>
          <w:sz w:val="24"/>
          <w:szCs w:val="24"/>
        </w:rPr>
      </w:pPr>
    </w:p>
    <w:p w14:paraId="00938D06" w14:textId="77777777" w:rsidR="00753234" w:rsidRPr="001456FB" w:rsidRDefault="00753234">
      <w:pPr>
        <w:spacing w:after="0" w:line="480" w:lineRule="auto"/>
        <w:rPr>
          <w:rFonts w:ascii="Arial" w:hAnsi="Arial" w:cs="Arial"/>
          <w:color w:val="000000" w:themeColor="text1"/>
          <w:sz w:val="24"/>
          <w:szCs w:val="24"/>
        </w:rPr>
      </w:pPr>
    </w:p>
    <w:p w14:paraId="3795D08F" w14:textId="77777777" w:rsidR="00753234" w:rsidRPr="001456FB" w:rsidRDefault="00753234">
      <w:pPr>
        <w:spacing w:after="0" w:line="480" w:lineRule="auto"/>
        <w:rPr>
          <w:rFonts w:ascii="Arial" w:hAnsi="Arial" w:cs="Arial"/>
          <w:color w:val="000000" w:themeColor="text1"/>
          <w:sz w:val="24"/>
          <w:szCs w:val="24"/>
        </w:rPr>
      </w:pPr>
    </w:p>
    <w:p w14:paraId="096ECC54" w14:textId="77777777" w:rsidR="00753234" w:rsidRPr="001456FB" w:rsidRDefault="00753234">
      <w:pPr>
        <w:spacing w:after="0" w:line="480" w:lineRule="auto"/>
        <w:rPr>
          <w:rFonts w:ascii="Arial" w:hAnsi="Arial" w:cs="Arial"/>
          <w:color w:val="000000" w:themeColor="text1"/>
          <w:sz w:val="24"/>
          <w:szCs w:val="24"/>
        </w:rPr>
      </w:pPr>
    </w:p>
    <w:p w14:paraId="7AA1714D" w14:textId="77777777" w:rsidR="00753234" w:rsidRPr="001456FB" w:rsidRDefault="00753234">
      <w:pPr>
        <w:spacing w:after="0" w:line="480" w:lineRule="auto"/>
        <w:rPr>
          <w:rFonts w:ascii="Arial" w:hAnsi="Arial" w:cs="Arial"/>
          <w:color w:val="000000" w:themeColor="text1"/>
          <w:sz w:val="24"/>
          <w:szCs w:val="24"/>
        </w:rPr>
      </w:pPr>
    </w:p>
    <w:p w14:paraId="1E849F6B" w14:textId="77777777" w:rsidR="00753234" w:rsidRPr="001456FB" w:rsidRDefault="00753234">
      <w:pPr>
        <w:spacing w:after="0" w:line="480" w:lineRule="auto"/>
        <w:rPr>
          <w:rFonts w:ascii="Arial" w:hAnsi="Arial" w:cs="Arial"/>
          <w:color w:val="000000" w:themeColor="text1"/>
          <w:sz w:val="24"/>
          <w:szCs w:val="24"/>
        </w:rPr>
      </w:pPr>
    </w:p>
    <w:p w14:paraId="60E49CDE" w14:textId="77777777" w:rsidR="00753234" w:rsidRPr="001456FB" w:rsidRDefault="00753234">
      <w:pPr>
        <w:spacing w:after="0" w:line="480" w:lineRule="auto"/>
        <w:rPr>
          <w:rFonts w:ascii="Arial" w:hAnsi="Arial" w:cs="Arial"/>
          <w:color w:val="000000" w:themeColor="text1"/>
          <w:sz w:val="24"/>
          <w:szCs w:val="24"/>
        </w:rPr>
      </w:pPr>
    </w:p>
    <w:p w14:paraId="3D62D80D" w14:textId="77777777" w:rsidR="00753234" w:rsidRPr="001456FB" w:rsidRDefault="00753234">
      <w:pPr>
        <w:spacing w:after="0" w:line="480" w:lineRule="auto"/>
        <w:rPr>
          <w:rFonts w:ascii="Arial" w:hAnsi="Arial" w:cs="Arial"/>
          <w:color w:val="000000" w:themeColor="text1"/>
          <w:sz w:val="24"/>
          <w:szCs w:val="24"/>
        </w:rPr>
      </w:pPr>
    </w:p>
    <w:p w14:paraId="140737AD" w14:textId="77777777" w:rsidR="00753234" w:rsidRPr="001456FB" w:rsidRDefault="00753234">
      <w:pPr>
        <w:spacing w:after="0" w:line="480" w:lineRule="auto"/>
        <w:rPr>
          <w:rFonts w:ascii="Arial" w:hAnsi="Arial" w:cs="Arial"/>
          <w:color w:val="000000" w:themeColor="text1"/>
          <w:sz w:val="24"/>
          <w:szCs w:val="24"/>
        </w:rPr>
      </w:pPr>
    </w:p>
    <w:p w14:paraId="73EFB03A" w14:textId="77777777" w:rsidR="00753234" w:rsidRPr="001456FB" w:rsidRDefault="00753234">
      <w:pPr>
        <w:spacing w:after="0" w:line="480" w:lineRule="auto"/>
        <w:rPr>
          <w:rFonts w:ascii="Arial" w:hAnsi="Arial" w:cs="Arial"/>
          <w:color w:val="000000" w:themeColor="text1"/>
          <w:sz w:val="24"/>
          <w:szCs w:val="24"/>
        </w:rPr>
      </w:pPr>
    </w:p>
    <w:p w14:paraId="4D488CBE" w14:textId="77777777" w:rsidR="00753234" w:rsidRPr="001456FB" w:rsidRDefault="00753234">
      <w:pPr>
        <w:spacing w:after="0" w:line="480" w:lineRule="auto"/>
        <w:rPr>
          <w:rFonts w:ascii="Arial" w:hAnsi="Arial" w:cs="Arial"/>
          <w:color w:val="000000" w:themeColor="text1"/>
          <w:sz w:val="24"/>
          <w:szCs w:val="24"/>
        </w:rPr>
      </w:pPr>
    </w:p>
    <w:sdt>
      <w:sdtPr>
        <w:rPr>
          <w:rFonts w:ascii="Arial" w:eastAsiaTheme="minorHAnsi" w:hAnsi="Arial" w:cs="Arial"/>
          <w:color w:val="000000" w:themeColor="text1"/>
          <w:sz w:val="24"/>
          <w:szCs w:val="24"/>
          <w:lang w:val="en-GB"/>
        </w:rPr>
        <w:id w:val="-2141098255"/>
        <w:docPartObj>
          <w:docPartGallery w:val="Table of Contents"/>
          <w:docPartUnique/>
        </w:docPartObj>
      </w:sdtPr>
      <w:sdtEndPr>
        <w:rPr>
          <w:b/>
          <w:bCs/>
        </w:rPr>
      </w:sdtEndPr>
      <w:sdtContent>
        <w:p w14:paraId="734C2F9C" w14:textId="77777777" w:rsidR="00753234" w:rsidRPr="001456FB" w:rsidRDefault="00F936FA">
          <w:pPr>
            <w:pStyle w:val="TOCHeading1"/>
            <w:spacing w:before="0" w:line="480" w:lineRule="auto"/>
            <w:rPr>
              <w:rFonts w:ascii="Arial" w:hAnsi="Arial" w:cs="Arial"/>
              <w:color w:val="000000" w:themeColor="text1"/>
              <w:sz w:val="24"/>
              <w:szCs w:val="24"/>
              <w:lang w:val="en-GB"/>
            </w:rPr>
          </w:pPr>
          <w:r w:rsidRPr="001456FB">
            <w:rPr>
              <w:rFonts w:ascii="Arial" w:eastAsiaTheme="minorHAnsi" w:hAnsi="Arial" w:cs="Arial"/>
              <w:b/>
              <w:bCs/>
              <w:color w:val="000000" w:themeColor="text1"/>
              <w:sz w:val="24"/>
              <w:szCs w:val="24"/>
              <w:lang w:val="en-GB"/>
            </w:rPr>
            <w:t>Table of Contents</w:t>
          </w:r>
        </w:p>
        <w:p w14:paraId="4CCB64AA" w14:textId="77777777" w:rsidR="00753234" w:rsidRPr="001456FB" w:rsidRDefault="00F936FA">
          <w:pPr>
            <w:pStyle w:val="TOC1"/>
            <w:tabs>
              <w:tab w:val="clear" w:pos="440"/>
              <w:tab w:val="clear" w:pos="9016"/>
              <w:tab w:val="right" w:leader="dot" w:pos="9026"/>
            </w:tabs>
            <w:spacing w:line="480" w:lineRule="auto"/>
            <w:rPr>
              <w:sz w:val="24"/>
              <w:szCs w:val="24"/>
            </w:rPr>
          </w:pPr>
          <w:r w:rsidRPr="001456FB">
            <w:rPr>
              <w:color w:val="000000" w:themeColor="text1"/>
              <w:sz w:val="24"/>
              <w:szCs w:val="24"/>
            </w:rPr>
            <w:fldChar w:fldCharType="begin"/>
          </w:r>
          <w:r w:rsidRPr="001456FB">
            <w:rPr>
              <w:color w:val="000000" w:themeColor="text1"/>
              <w:sz w:val="24"/>
              <w:szCs w:val="24"/>
            </w:rPr>
            <w:instrText xml:space="preserve"> TOC \o "1-3" \h \z \u </w:instrText>
          </w:r>
          <w:r w:rsidRPr="001456FB">
            <w:rPr>
              <w:color w:val="000000" w:themeColor="text1"/>
              <w:sz w:val="24"/>
              <w:szCs w:val="24"/>
            </w:rPr>
            <w:fldChar w:fldCharType="separate"/>
          </w:r>
          <w:hyperlink w:anchor="_Toc31205" w:history="1">
            <w:r w:rsidRPr="001456FB">
              <w:rPr>
                <w:sz w:val="24"/>
                <w:szCs w:val="24"/>
              </w:rPr>
              <w:t>1. Introduction</w:t>
            </w:r>
            <w:r w:rsidRPr="001456FB">
              <w:rPr>
                <w:sz w:val="24"/>
                <w:szCs w:val="24"/>
              </w:rPr>
              <w:tab/>
            </w:r>
            <w:r w:rsidRPr="001456FB">
              <w:rPr>
                <w:sz w:val="24"/>
                <w:szCs w:val="24"/>
              </w:rPr>
              <w:fldChar w:fldCharType="begin"/>
            </w:r>
            <w:r w:rsidRPr="001456FB">
              <w:rPr>
                <w:sz w:val="24"/>
                <w:szCs w:val="24"/>
              </w:rPr>
              <w:instrText xml:space="preserve"> PAGEREF _Toc31205 \h </w:instrText>
            </w:r>
            <w:r w:rsidRPr="001456FB">
              <w:rPr>
                <w:sz w:val="24"/>
                <w:szCs w:val="24"/>
              </w:rPr>
            </w:r>
            <w:r w:rsidRPr="001456FB">
              <w:rPr>
                <w:sz w:val="24"/>
                <w:szCs w:val="24"/>
              </w:rPr>
              <w:fldChar w:fldCharType="separate"/>
            </w:r>
            <w:r w:rsidRPr="001456FB">
              <w:rPr>
                <w:sz w:val="24"/>
                <w:szCs w:val="24"/>
              </w:rPr>
              <w:t>2</w:t>
            </w:r>
            <w:r w:rsidRPr="001456FB">
              <w:rPr>
                <w:sz w:val="24"/>
                <w:szCs w:val="24"/>
              </w:rPr>
              <w:fldChar w:fldCharType="end"/>
            </w:r>
          </w:hyperlink>
        </w:p>
        <w:p w14:paraId="31E1A44D"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68" w:history="1">
            <w:r w:rsidR="00F936FA" w:rsidRPr="001456FB">
              <w:rPr>
                <w:sz w:val="24"/>
                <w:szCs w:val="24"/>
              </w:rPr>
              <w:t>2. Research design</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_Toc68 \h </w:instrText>
            </w:r>
            <w:r w:rsidR="00F936FA" w:rsidRPr="001456FB">
              <w:rPr>
                <w:sz w:val="24"/>
                <w:szCs w:val="24"/>
              </w:rPr>
            </w:r>
            <w:r w:rsidR="00F936FA" w:rsidRPr="001456FB">
              <w:rPr>
                <w:sz w:val="24"/>
                <w:szCs w:val="24"/>
              </w:rPr>
              <w:fldChar w:fldCharType="separate"/>
            </w:r>
            <w:r w:rsidR="00F936FA" w:rsidRPr="001456FB">
              <w:rPr>
                <w:sz w:val="24"/>
                <w:szCs w:val="24"/>
              </w:rPr>
              <w:t>3</w:t>
            </w:r>
            <w:r w:rsidR="00F936FA" w:rsidRPr="001456FB">
              <w:rPr>
                <w:sz w:val="24"/>
                <w:szCs w:val="24"/>
              </w:rPr>
              <w:fldChar w:fldCharType="end"/>
            </w:r>
          </w:hyperlink>
        </w:p>
        <w:p w14:paraId="3868EFF2" w14:textId="77777777" w:rsidR="00753234" w:rsidRPr="001456FB" w:rsidRDefault="00655EFF">
          <w:pPr>
            <w:pStyle w:val="TOC2"/>
            <w:tabs>
              <w:tab w:val="right" w:leader="dot" w:pos="9026"/>
            </w:tabs>
            <w:spacing w:line="480" w:lineRule="auto"/>
            <w:rPr>
              <w:rFonts w:ascii="Arial" w:hAnsi="Arial" w:cs="Arial"/>
              <w:sz w:val="24"/>
              <w:szCs w:val="24"/>
            </w:rPr>
          </w:pPr>
          <w:hyperlink w:anchor="_Toc24564" w:history="1">
            <w:r w:rsidR="00F936FA" w:rsidRPr="001456FB">
              <w:rPr>
                <w:rFonts w:ascii="Arial" w:hAnsi="Arial" w:cs="Arial"/>
                <w:bCs/>
                <w:sz w:val="24"/>
                <w:szCs w:val="24"/>
              </w:rPr>
              <w:t>2.1. Research Question</w:t>
            </w:r>
            <w:r w:rsidR="00F936FA" w:rsidRPr="001456FB">
              <w:rPr>
                <w:rFonts w:ascii="Arial" w:hAnsi="Arial" w:cs="Arial"/>
                <w:sz w:val="24"/>
                <w:szCs w:val="24"/>
              </w:rPr>
              <w:tab/>
            </w:r>
            <w:r w:rsidR="00F936FA" w:rsidRPr="001456FB">
              <w:rPr>
                <w:rFonts w:ascii="Arial" w:hAnsi="Arial" w:cs="Arial"/>
                <w:sz w:val="24"/>
                <w:szCs w:val="24"/>
              </w:rPr>
              <w:fldChar w:fldCharType="begin"/>
            </w:r>
            <w:r w:rsidR="00F936FA" w:rsidRPr="001456FB">
              <w:rPr>
                <w:rFonts w:ascii="Arial" w:hAnsi="Arial" w:cs="Arial"/>
                <w:sz w:val="24"/>
                <w:szCs w:val="24"/>
              </w:rPr>
              <w:instrText xml:space="preserve"> PAGEREF _Toc24564 \h </w:instrText>
            </w:r>
            <w:r w:rsidR="00F936FA" w:rsidRPr="001456FB">
              <w:rPr>
                <w:rFonts w:ascii="Arial" w:hAnsi="Arial" w:cs="Arial"/>
                <w:sz w:val="24"/>
                <w:szCs w:val="24"/>
              </w:rPr>
            </w:r>
            <w:r w:rsidR="00F936FA" w:rsidRPr="001456FB">
              <w:rPr>
                <w:rFonts w:ascii="Arial" w:hAnsi="Arial" w:cs="Arial"/>
                <w:sz w:val="24"/>
                <w:szCs w:val="24"/>
              </w:rPr>
              <w:fldChar w:fldCharType="separate"/>
            </w:r>
            <w:r w:rsidR="00F936FA" w:rsidRPr="001456FB">
              <w:rPr>
                <w:rFonts w:ascii="Arial" w:hAnsi="Arial" w:cs="Arial"/>
                <w:sz w:val="24"/>
                <w:szCs w:val="24"/>
              </w:rPr>
              <w:t>3</w:t>
            </w:r>
            <w:r w:rsidR="00F936FA" w:rsidRPr="001456FB">
              <w:rPr>
                <w:rFonts w:ascii="Arial" w:hAnsi="Arial" w:cs="Arial"/>
                <w:sz w:val="24"/>
                <w:szCs w:val="24"/>
              </w:rPr>
              <w:fldChar w:fldCharType="end"/>
            </w:r>
          </w:hyperlink>
        </w:p>
        <w:p w14:paraId="2CC9E5D1" w14:textId="77777777" w:rsidR="00753234" w:rsidRPr="001456FB" w:rsidRDefault="00655EFF">
          <w:pPr>
            <w:pStyle w:val="TOC2"/>
            <w:tabs>
              <w:tab w:val="right" w:leader="dot" w:pos="9026"/>
            </w:tabs>
            <w:spacing w:line="480" w:lineRule="auto"/>
            <w:rPr>
              <w:rFonts w:ascii="Arial" w:hAnsi="Arial" w:cs="Arial"/>
              <w:sz w:val="24"/>
              <w:szCs w:val="24"/>
            </w:rPr>
          </w:pPr>
          <w:hyperlink w:anchor="_Toc25706" w:history="1">
            <w:r w:rsidR="00F936FA" w:rsidRPr="001456FB">
              <w:rPr>
                <w:rFonts w:ascii="Arial" w:hAnsi="Arial" w:cs="Arial"/>
                <w:bCs/>
                <w:sz w:val="24"/>
                <w:szCs w:val="24"/>
              </w:rPr>
              <w:t>2.2. Method</w:t>
            </w:r>
            <w:r w:rsidR="00F936FA" w:rsidRPr="001456FB">
              <w:rPr>
                <w:rFonts w:ascii="Arial" w:hAnsi="Arial" w:cs="Arial"/>
                <w:sz w:val="24"/>
                <w:szCs w:val="24"/>
              </w:rPr>
              <w:tab/>
            </w:r>
            <w:r w:rsidR="00F936FA" w:rsidRPr="001456FB">
              <w:rPr>
                <w:rFonts w:ascii="Arial" w:hAnsi="Arial" w:cs="Arial"/>
                <w:sz w:val="24"/>
                <w:szCs w:val="24"/>
              </w:rPr>
              <w:fldChar w:fldCharType="begin"/>
            </w:r>
            <w:r w:rsidR="00F936FA" w:rsidRPr="001456FB">
              <w:rPr>
                <w:rFonts w:ascii="Arial" w:hAnsi="Arial" w:cs="Arial"/>
                <w:sz w:val="24"/>
                <w:szCs w:val="24"/>
              </w:rPr>
              <w:instrText xml:space="preserve"> PAGEREF _Toc25706 \h </w:instrText>
            </w:r>
            <w:r w:rsidR="00F936FA" w:rsidRPr="001456FB">
              <w:rPr>
                <w:rFonts w:ascii="Arial" w:hAnsi="Arial" w:cs="Arial"/>
                <w:sz w:val="24"/>
                <w:szCs w:val="24"/>
              </w:rPr>
            </w:r>
            <w:r w:rsidR="00F936FA" w:rsidRPr="001456FB">
              <w:rPr>
                <w:rFonts w:ascii="Arial" w:hAnsi="Arial" w:cs="Arial"/>
                <w:sz w:val="24"/>
                <w:szCs w:val="24"/>
              </w:rPr>
              <w:fldChar w:fldCharType="separate"/>
            </w:r>
            <w:r w:rsidR="00F936FA" w:rsidRPr="001456FB">
              <w:rPr>
                <w:rFonts w:ascii="Arial" w:hAnsi="Arial" w:cs="Arial"/>
                <w:sz w:val="24"/>
                <w:szCs w:val="24"/>
              </w:rPr>
              <w:t>4</w:t>
            </w:r>
            <w:r w:rsidR="00F936FA" w:rsidRPr="001456FB">
              <w:rPr>
                <w:rFonts w:ascii="Arial" w:hAnsi="Arial" w:cs="Arial"/>
                <w:sz w:val="24"/>
                <w:szCs w:val="24"/>
              </w:rPr>
              <w:fldChar w:fldCharType="end"/>
            </w:r>
          </w:hyperlink>
        </w:p>
        <w:p w14:paraId="588240AA" w14:textId="77777777" w:rsidR="00753234" w:rsidRPr="001456FB" w:rsidRDefault="00655EFF">
          <w:pPr>
            <w:pStyle w:val="TOC2"/>
            <w:tabs>
              <w:tab w:val="right" w:leader="dot" w:pos="9026"/>
            </w:tabs>
            <w:spacing w:line="480" w:lineRule="auto"/>
            <w:rPr>
              <w:rFonts w:ascii="Arial" w:hAnsi="Arial" w:cs="Arial"/>
              <w:sz w:val="24"/>
              <w:szCs w:val="24"/>
            </w:rPr>
          </w:pPr>
          <w:hyperlink w:anchor="_Toc14503" w:history="1">
            <w:r w:rsidR="00F936FA" w:rsidRPr="001456FB">
              <w:rPr>
                <w:rFonts w:ascii="Arial" w:hAnsi="Arial" w:cs="Arial"/>
                <w:bCs/>
                <w:sz w:val="24"/>
                <w:szCs w:val="24"/>
              </w:rPr>
              <w:t>2.3. Ethical Considerations</w:t>
            </w:r>
            <w:r w:rsidR="00F936FA" w:rsidRPr="001456FB">
              <w:rPr>
                <w:rFonts w:ascii="Arial" w:hAnsi="Arial" w:cs="Arial"/>
                <w:sz w:val="24"/>
                <w:szCs w:val="24"/>
              </w:rPr>
              <w:tab/>
            </w:r>
            <w:r w:rsidR="00F936FA" w:rsidRPr="001456FB">
              <w:rPr>
                <w:rFonts w:ascii="Arial" w:hAnsi="Arial" w:cs="Arial"/>
                <w:sz w:val="24"/>
                <w:szCs w:val="24"/>
              </w:rPr>
              <w:fldChar w:fldCharType="begin"/>
            </w:r>
            <w:r w:rsidR="00F936FA" w:rsidRPr="001456FB">
              <w:rPr>
                <w:rFonts w:ascii="Arial" w:hAnsi="Arial" w:cs="Arial"/>
                <w:sz w:val="24"/>
                <w:szCs w:val="24"/>
              </w:rPr>
              <w:instrText xml:space="preserve"> PAGEREF _Toc14503 \h </w:instrText>
            </w:r>
            <w:r w:rsidR="00F936FA" w:rsidRPr="001456FB">
              <w:rPr>
                <w:rFonts w:ascii="Arial" w:hAnsi="Arial" w:cs="Arial"/>
                <w:sz w:val="24"/>
                <w:szCs w:val="24"/>
              </w:rPr>
            </w:r>
            <w:r w:rsidR="00F936FA" w:rsidRPr="001456FB">
              <w:rPr>
                <w:rFonts w:ascii="Arial" w:hAnsi="Arial" w:cs="Arial"/>
                <w:sz w:val="24"/>
                <w:szCs w:val="24"/>
              </w:rPr>
              <w:fldChar w:fldCharType="separate"/>
            </w:r>
            <w:r w:rsidR="00F936FA" w:rsidRPr="001456FB">
              <w:rPr>
                <w:rFonts w:ascii="Arial" w:hAnsi="Arial" w:cs="Arial"/>
                <w:sz w:val="24"/>
                <w:szCs w:val="24"/>
              </w:rPr>
              <w:t>5</w:t>
            </w:r>
            <w:r w:rsidR="00F936FA" w:rsidRPr="001456FB">
              <w:rPr>
                <w:rFonts w:ascii="Arial" w:hAnsi="Arial" w:cs="Arial"/>
                <w:sz w:val="24"/>
                <w:szCs w:val="24"/>
              </w:rPr>
              <w:fldChar w:fldCharType="end"/>
            </w:r>
          </w:hyperlink>
        </w:p>
        <w:p w14:paraId="17F7AD60"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29312" w:history="1">
            <w:r w:rsidR="00F936FA" w:rsidRPr="001456FB">
              <w:rPr>
                <w:sz w:val="24"/>
                <w:szCs w:val="24"/>
              </w:rPr>
              <w:t>3. Results</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_Toc29312 \h </w:instrText>
            </w:r>
            <w:r w:rsidR="00F936FA" w:rsidRPr="001456FB">
              <w:rPr>
                <w:sz w:val="24"/>
                <w:szCs w:val="24"/>
              </w:rPr>
            </w:r>
            <w:r w:rsidR="00F936FA" w:rsidRPr="001456FB">
              <w:rPr>
                <w:sz w:val="24"/>
                <w:szCs w:val="24"/>
              </w:rPr>
              <w:fldChar w:fldCharType="separate"/>
            </w:r>
            <w:r w:rsidR="00F936FA" w:rsidRPr="001456FB">
              <w:rPr>
                <w:sz w:val="24"/>
                <w:szCs w:val="24"/>
              </w:rPr>
              <w:t>5</w:t>
            </w:r>
            <w:r w:rsidR="00F936FA" w:rsidRPr="001456FB">
              <w:rPr>
                <w:sz w:val="24"/>
                <w:szCs w:val="24"/>
              </w:rPr>
              <w:fldChar w:fldCharType="end"/>
            </w:r>
          </w:hyperlink>
        </w:p>
        <w:p w14:paraId="13C2F9C5"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6233" w:history="1">
            <w:r w:rsidR="00F936FA" w:rsidRPr="001456FB">
              <w:rPr>
                <w:sz w:val="24"/>
                <w:szCs w:val="24"/>
              </w:rPr>
              <w:t>4. Discussion</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_Toc6233 \h </w:instrText>
            </w:r>
            <w:r w:rsidR="00F936FA" w:rsidRPr="001456FB">
              <w:rPr>
                <w:sz w:val="24"/>
                <w:szCs w:val="24"/>
              </w:rPr>
            </w:r>
            <w:r w:rsidR="00F936FA" w:rsidRPr="001456FB">
              <w:rPr>
                <w:sz w:val="24"/>
                <w:szCs w:val="24"/>
              </w:rPr>
              <w:fldChar w:fldCharType="separate"/>
            </w:r>
            <w:r w:rsidR="00F936FA" w:rsidRPr="001456FB">
              <w:rPr>
                <w:sz w:val="24"/>
                <w:szCs w:val="24"/>
              </w:rPr>
              <w:t>8</w:t>
            </w:r>
            <w:r w:rsidR="00F936FA" w:rsidRPr="001456FB">
              <w:rPr>
                <w:sz w:val="24"/>
                <w:szCs w:val="24"/>
              </w:rPr>
              <w:fldChar w:fldCharType="end"/>
            </w:r>
          </w:hyperlink>
        </w:p>
        <w:p w14:paraId="39F4AF64"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17399" w:history="1">
            <w:r w:rsidR="00F936FA" w:rsidRPr="001456FB">
              <w:rPr>
                <w:sz w:val="24"/>
                <w:szCs w:val="24"/>
              </w:rPr>
              <w:t>5. Conclusion</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_Toc17399 \h </w:instrText>
            </w:r>
            <w:r w:rsidR="00F936FA" w:rsidRPr="001456FB">
              <w:rPr>
                <w:sz w:val="24"/>
                <w:szCs w:val="24"/>
              </w:rPr>
            </w:r>
            <w:r w:rsidR="00F936FA" w:rsidRPr="001456FB">
              <w:rPr>
                <w:sz w:val="24"/>
                <w:szCs w:val="24"/>
              </w:rPr>
              <w:fldChar w:fldCharType="separate"/>
            </w:r>
            <w:r w:rsidR="00F936FA" w:rsidRPr="001456FB">
              <w:rPr>
                <w:sz w:val="24"/>
                <w:szCs w:val="24"/>
              </w:rPr>
              <w:t>10</w:t>
            </w:r>
            <w:r w:rsidR="00F936FA" w:rsidRPr="001456FB">
              <w:rPr>
                <w:sz w:val="24"/>
                <w:szCs w:val="24"/>
              </w:rPr>
              <w:fldChar w:fldCharType="end"/>
            </w:r>
          </w:hyperlink>
        </w:p>
        <w:p w14:paraId="7AF96B56"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14925" w:history="1">
            <w:r w:rsidR="00F936FA" w:rsidRPr="001456FB">
              <w:rPr>
                <w:sz w:val="24"/>
                <w:szCs w:val="24"/>
              </w:rPr>
              <w:t>Reference List</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_Toc14925 \h </w:instrText>
            </w:r>
            <w:r w:rsidR="00F936FA" w:rsidRPr="001456FB">
              <w:rPr>
                <w:sz w:val="24"/>
                <w:szCs w:val="24"/>
              </w:rPr>
            </w:r>
            <w:r w:rsidR="00F936FA" w:rsidRPr="001456FB">
              <w:rPr>
                <w:sz w:val="24"/>
                <w:szCs w:val="24"/>
              </w:rPr>
              <w:fldChar w:fldCharType="separate"/>
            </w:r>
            <w:r w:rsidR="00F936FA" w:rsidRPr="001456FB">
              <w:rPr>
                <w:sz w:val="24"/>
                <w:szCs w:val="24"/>
              </w:rPr>
              <w:t>12</w:t>
            </w:r>
            <w:r w:rsidR="00F936FA" w:rsidRPr="001456FB">
              <w:rPr>
                <w:sz w:val="24"/>
                <w:szCs w:val="24"/>
              </w:rPr>
              <w:fldChar w:fldCharType="end"/>
            </w:r>
          </w:hyperlink>
        </w:p>
        <w:p w14:paraId="4D97C48B" w14:textId="77777777" w:rsidR="00753234" w:rsidRPr="001456FB" w:rsidRDefault="00655EFF">
          <w:pPr>
            <w:pStyle w:val="TOC1"/>
            <w:tabs>
              <w:tab w:val="clear" w:pos="440"/>
              <w:tab w:val="clear" w:pos="9016"/>
              <w:tab w:val="right" w:leader="dot" w:pos="9026"/>
            </w:tabs>
            <w:spacing w:line="480" w:lineRule="auto"/>
            <w:rPr>
              <w:sz w:val="24"/>
              <w:szCs w:val="24"/>
            </w:rPr>
          </w:pPr>
          <w:hyperlink w:anchor="_Toc8152" w:history="1">
            <w:r w:rsidR="00F936FA" w:rsidRPr="001456FB">
              <w:rPr>
                <w:sz w:val="24"/>
                <w:szCs w:val="24"/>
              </w:rPr>
              <w:t>Appendix A – Questionnaire</w:t>
            </w:r>
            <w:r w:rsidR="00F936FA" w:rsidRPr="001456FB">
              <w:rPr>
                <w:sz w:val="24"/>
                <w:szCs w:val="24"/>
              </w:rPr>
              <w:tab/>
            </w:r>
            <w:r w:rsidR="00F936FA" w:rsidRPr="001456FB">
              <w:rPr>
                <w:sz w:val="24"/>
                <w:szCs w:val="24"/>
              </w:rPr>
              <w:fldChar w:fldCharType="begin"/>
            </w:r>
            <w:r w:rsidR="00F936FA" w:rsidRPr="001456FB">
              <w:rPr>
                <w:sz w:val="24"/>
                <w:szCs w:val="24"/>
              </w:rPr>
              <w:instrText xml:space="preserve"> PAGEREF _Toc8152 \h </w:instrText>
            </w:r>
            <w:r w:rsidR="00F936FA" w:rsidRPr="001456FB">
              <w:rPr>
                <w:sz w:val="24"/>
                <w:szCs w:val="24"/>
              </w:rPr>
            </w:r>
            <w:r w:rsidR="00F936FA" w:rsidRPr="001456FB">
              <w:rPr>
                <w:sz w:val="24"/>
                <w:szCs w:val="24"/>
              </w:rPr>
              <w:fldChar w:fldCharType="separate"/>
            </w:r>
            <w:r w:rsidR="00F936FA" w:rsidRPr="001456FB">
              <w:rPr>
                <w:sz w:val="24"/>
                <w:szCs w:val="24"/>
              </w:rPr>
              <w:t>14</w:t>
            </w:r>
            <w:r w:rsidR="00F936FA" w:rsidRPr="001456FB">
              <w:rPr>
                <w:sz w:val="24"/>
                <w:szCs w:val="24"/>
              </w:rPr>
              <w:fldChar w:fldCharType="end"/>
            </w:r>
          </w:hyperlink>
        </w:p>
        <w:p w14:paraId="525BDD8A" w14:textId="5C6529BB" w:rsidR="00753234" w:rsidRPr="001456FB" w:rsidRDefault="00F936FA">
          <w:pPr>
            <w:spacing w:after="0" w:line="480" w:lineRule="auto"/>
            <w:rPr>
              <w:rFonts w:ascii="Arial" w:hAnsi="Arial" w:cs="Arial"/>
              <w:color w:val="000000" w:themeColor="text1"/>
              <w:sz w:val="24"/>
              <w:szCs w:val="24"/>
            </w:rPr>
          </w:pPr>
          <w:r w:rsidRPr="001456FB">
            <w:rPr>
              <w:rFonts w:ascii="Arial" w:hAnsi="Arial" w:cs="Arial"/>
              <w:bCs/>
              <w:color w:val="000000" w:themeColor="text1"/>
              <w:sz w:val="24"/>
              <w:szCs w:val="24"/>
            </w:rPr>
            <w:fldChar w:fldCharType="end"/>
          </w:r>
        </w:p>
      </w:sdtContent>
    </w:sdt>
    <w:p w14:paraId="294ED731" w14:textId="77777777" w:rsidR="00753234" w:rsidRPr="001456FB" w:rsidRDefault="00753234">
      <w:pPr>
        <w:spacing w:after="0" w:line="480" w:lineRule="auto"/>
        <w:rPr>
          <w:rFonts w:ascii="Arial" w:hAnsi="Arial" w:cs="Arial"/>
          <w:color w:val="000000" w:themeColor="text1"/>
          <w:sz w:val="24"/>
          <w:szCs w:val="24"/>
        </w:rPr>
      </w:pPr>
    </w:p>
    <w:p w14:paraId="50A24765" w14:textId="77777777" w:rsidR="00753234" w:rsidRPr="001456FB" w:rsidRDefault="00753234">
      <w:pPr>
        <w:spacing w:after="0" w:line="480" w:lineRule="auto"/>
        <w:rPr>
          <w:rFonts w:ascii="Arial" w:hAnsi="Arial" w:cs="Arial"/>
          <w:color w:val="000000" w:themeColor="text1"/>
          <w:sz w:val="24"/>
          <w:szCs w:val="24"/>
        </w:rPr>
      </w:pPr>
    </w:p>
    <w:p w14:paraId="7C99CA4D" w14:textId="77777777" w:rsidR="00753234" w:rsidRPr="001456FB" w:rsidRDefault="00753234">
      <w:pPr>
        <w:spacing w:after="0" w:line="480" w:lineRule="auto"/>
        <w:rPr>
          <w:rFonts w:ascii="Arial" w:hAnsi="Arial" w:cs="Arial"/>
          <w:color w:val="000000" w:themeColor="text1"/>
          <w:sz w:val="24"/>
          <w:szCs w:val="24"/>
        </w:rPr>
      </w:pPr>
    </w:p>
    <w:p w14:paraId="32F2D94B" w14:textId="77777777" w:rsidR="00753234" w:rsidRPr="001456FB" w:rsidRDefault="00753234">
      <w:pPr>
        <w:spacing w:after="0" w:line="480" w:lineRule="auto"/>
        <w:rPr>
          <w:rFonts w:ascii="Arial" w:hAnsi="Arial" w:cs="Arial"/>
          <w:color w:val="000000" w:themeColor="text1"/>
          <w:sz w:val="24"/>
          <w:szCs w:val="24"/>
        </w:rPr>
      </w:pPr>
    </w:p>
    <w:p w14:paraId="2986ECB0" w14:textId="77777777" w:rsidR="00753234" w:rsidRPr="001456FB" w:rsidRDefault="00753234">
      <w:pPr>
        <w:spacing w:after="0" w:line="480" w:lineRule="auto"/>
        <w:rPr>
          <w:rFonts w:ascii="Arial" w:hAnsi="Arial" w:cs="Arial"/>
          <w:color w:val="000000" w:themeColor="text1"/>
          <w:sz w:val="24"/>
          <w:szCs w:val="24"/>
        </w:rPr>
      </w:pPr>
    </w:p>
    <w:p w14:paraId="3832D8A1" w14:textId="77777777" w:rsidR="00753234" w:rsidRPr="001456FB" w:rsidRDefault="00753234">
      <w:pPr>
        <w:spacing w:after="0" w:line="480" w:lineRule="auto"/>
        <w:rPr>
          <w:rFonts w:ascii="Arial" w:hAnsi="Arial" w:cs="Arial"/>
          <w:color w:val="000000" w:themeColor="text1"/>
          <w:sz w:val="24"/>
          <w:szCs w:val="24"/>
        </w:rPr>
      </w:pPr>
    </w:p>
    <w:p w14:paraId="11AD7747" w14:textId="77777777" w:rsidR="00753234" w:rsidRPr="001456FB" w:rsidRDefault="00753234">
      <w:pPr>
        <w:spacing w:after="0" w:line="480" w:lineRule="auto"/>
        <w:rPr>
          <w:rFonts w:ascii="Arial" w:hAnsi="Arial" w:cs="Arial"/>
          <w:color w:val="000000" w:themeColor="text1"/>
          <w:sz w:val="24"/>
          <w:szCs w:val="24"/>
        </w:rPr>
      </w:pPr>
    </w:p>
    <w:p w14:paraId="46C589A7" w14:textId="77777777" w:rsidR="00753234" w:rsidRPr="001456FB" w:rsidRDefault="00753234">
      <w:pPr>
        <w:spacing w:after="0" w:line="480" w:lineRule="auto"/>
        <w:rPr>
          <w:rFonts w:ascii="Arial" w:hAnsi="Arial" w:cs="Arial"/>
          <w:color w:val="000000" w:themeColor="text1"/>
          <w:sz w:val="24"/>
          <w:szCs w:val="24"/>
        </w:rPr>
      </w:pPr>
    </w:p>
    <w:p w14:paraId="233EA19D" w14:textId="77777777" w:rsidR="00753234" w:rsidRPr="001456FB" w:rsidRDefault="00753234">
      <w:pPr>
        <w:spacing w:after="0" w:line="480" w:lineRule="auto"/>
        <w:rPr>
          <w:rFonts w:ascii="Arial" w:hAnsi="Arial" w:cs="Arial"/>
          <w:color w:val="000000" w:themeColor="text1"/>
          <w:sz w:val="24"/>
          <w:szCs w:val="24"/>
        </w:rPr>
      </w:pPr>
    </w:p>
    <w:p w14:paraId="34CAC4A0" w14:textId="77777777" w:rsidR="00753234" w:rsidRPr="001456FB" w:rsidRDefault="00753234">
      <w:pPr>
        <w:spacing w:after="0" w:line="480" w:lineRule="auto"/>
        <w:rPr>
          <w:rFonts w:ascii="Arial" w:hAnsi="Arial" w:cs="Arial"/>
          <w:color w:val="000000" w:themeColor="text1"/>
          <w:sz w:val="24"/>
          <w:szCs w:val="24"/>
        </w:rPr>
      </w:pPr>
    </w:p>
    <w:p w14:paraId="61E5F7A1" w14:textId="77777777" w:rsidR="00753234" w:rsidRPr="001456FB" w:rsidRDefault="00753234">
      <w:pPr>
        <w:spacing w:after="0" w:line="480" w:lineRule="auto"/>
        <w:rPr>
          <w:rFonts w:ascii="Arial" w:hAnsi="Arial" w:cs="Arial"/>
          <w:color w:val="000000" w:themeColor="text1"/>
          <w:sz w:val="24"/>
          <w:szCs w:val="24"/>
        </w:rPr>
      </w:pPr>
    </w:p>
    <w:p w14:paraId="4E59BC98" w14:textId="77777777" w:rsidR="00753234" w:rsidRPr="001456FB" w:rsidRDefault="00753234">
      <w:pPr>
        <w:spacing w:after="0" w:line="480" w:lineRule="auto"/>
        <w:rPr>
          <w:rFonts w:ascii="Arial" w:hAnsi="Arial" w:cs="Arial"/>
          <w:color w:val="000000" w:themeColor="text1"/>
          <w:sz w:val="24"/>
          <w:szCs w:val="24"/>
        </w:rPr>
      </w:pPr>
    </w:p>
    <w:p w14:paraId="63A4FCA4" w14:textId="77777777" w:rsidR="00753234" w:rsidRPr="001456FB" w:rsidRDefault="00F936FA" w:rsidP="008F049C">
      <w:pPr>
        <w:pStyle w:val="Heading1"/>
        <w:numPr>
          <w:ilvl w:val="0"/>
          <w:numId w:val="1"/>
        </w:numPr>
        <w:spacing w:before="0" w:line="360" w:lineRule="auto"/>
        <w:rPr>
          <w:rFonts w:ascii="Arial" w:hAnsi="Arial" w:cs="Arial"/>
          <w:color w:val="000000" w:themeColor="text1"/>
          <w:sz w:val="24"/>
          <w:szCs w:val="24"/>
        </w:rPr>
      </w:pPr>
      <w:bookmarkStart w:id="0" w:name="_Toc31205"/>
      <w:r w:rsidRPr="001456FB">
        <w:rPr>
          <w:rFonts w:ascii="Arial" w:hAnsi="Arial" w:cs="Arial"/>
          <w:b/>
          <w:bCs/>
          <w:color w:val="000000" w:themeColor="text1"/>
          <w:sz w:val="24"/>
          <w:szCs w:val="24"/>
        </w:rPr>
        <w:t>Introduction</w:t>
      </w:r>
      <w:bookmarkEnd w:id="0"/>
    </w:p>
    <w:p w14:paraId="4B7D0F39" w14:textId="40E8BC49" w:rsidR="00753234" w:rsidRPr="001456FB" w:rsidRDefault="00F936FA" w:rsidP="008F049C">
      <w:pPr>
        <w:spacing w:after="0" w:line="360" w:lineRule="auto"/>
        <w:ind w:firstLine="720"/>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In this era of digital technology, </w:t>
      </w:r>
      <w:r w:rsidR="00D05819" w:rsidRPr="001456FB">
        <w:rPr>
          <w:rFonts w:ascii="Arial" w:hAnsi="Arial" w:cs="Arial"/>
          <w:bCs/>
          <w:color w:val="000000" w:themeColor="text1"/>
          <w:sz w:val="24"/>
          <w:szCs w:val="24"/>
          <w:shd w:val="clear" w:color="auto" w:fill="FFFFFF"/>
          <w:lang w:val="en-US"/>
        </w:rPr>
        <w:t>digitalization</w:t>
      </w:r>
      <w:r w:rsidRPr="001456FB">
        <w:rPr>
          <w:rFonts w:ascii="Arial" w:hAnsi="Arial" w:cs="Arial"/>
          <w:bCs/>
          <w:color w:val="000000" w:themeColor="text1"/>
          <w:sz w:val="24"/>
          <w:szCs w:val="24"/>
          <w:shd w:val="clear" w:color="auto" w:fill="FFFFFF"/>
          <w:lang w:val="en-US"/>
        </w:rPr>
        <w:t xml:space="preserve"> has become an integral part of the personal as well as professional life (</w:t>
      </w:r>
      <w:proofErr w:type="spellStart"/>
      <w:r w:rsidRPr="001456FB">
        <w:rPr>
          <w:rFonts w:ascii="Arial" w:hAnsi="Arial" w:cs="Arial"/>
          <w:bCs/>
          <w:color w:val="000000" w:themeColor="text1"/>
          <w:sz w:val="24"/>
          <w:szCs w:val="24"/>
          <w:shd w:val="clear" w:color="auto" w:fill="FFFFFF"/>
          <w:lang w:val="en-US"/>
        </w:rPr>
        <w:t>Atianashie</w:t>
      </w:r>
      <w:proofErr w:type="spellEnd"/>
      <w:r w:rsidRPr="001456FB">
        <w:rPr>
          <w:rFonts w:ascii="Arial" w:hAnsi="Arial" w:cs="Arial"/>
          <w:bCs/>
          <w:color w:val="000000" w:themeColor="text1"/>
          <w:sz w:val="24"/>
          <w:szCs w:val="24"/>
          <w:shd w:val="clear" w:color="auto" w:fill="FFFFFF"/>
          <w:lang w:val="en-US"/>
        </w:rPr>
        <w:t xml:space="preserve"> Miracle and </w:t>
      </w:r>
      <w:proofErr w:type="spellStart"/>
      <w:r w:rsidRPr="001456FB">
        <w:rPr>
          <w:rFonts w:ascii="Arial" w:hAnsi="Arial" w:cs="Arial"/>
          <w:bCs/>
          <w:color w:val="000000" w:themeColor="text1"/>
          <w:sz w:val="24"/>
          <w:szCs w:val="24"/>
          <w:shd w:val="clear" w:color="auto" w:fill="FFFFFF"/>
          <w:lang w:val="en-US"/>
        </w:rPr>
        <w:t>Adaobi</w:t>
      </w:r>
      <w:proofErr w:type="spellEnd"/>
      <w:r w:rsidRPr="001456FB">
        <w:rPr>
          <w:rFonts w:ascii="Arial" w:hAnsi="Arial" w:cs="Arial"/>
          <w:bCs/>
          <w:color w:val="000000" w:themeColor="text1"/>
          <w:sz w:val="24"/>
          <w:szCs w:val="24"/>
          <w:shd w:val="clear" w:color="auto" w:fill="FFFFFF"/>
          <w:lang w:val="en-US"/>
        </w:rPr>
        <w:t xml:space="preserve">, 2022). The use of </w:t>
      </w:r>
      <w:r w:rsidR="00D05819" w:rsidRPr="001456FB">
        <w:rPr>
          <w:rFonts w:ascii="Arial" w:hAnsi="Arial" w:cs="Arial"/>
          <w:bCs/>
          <w:color w:val="000000" w:themeColor="text1"/>
          <w:sz w:val="24"/>
          <w:szCs w:val="24"/>
          <w:shd w:val="clear" w:color="auto" w:fill="FFFFFF"/>
          <w:lang w:val="en-US"/>
        </w:rPr>
        <w:t>digitalization</w:t>
      </w:r>
      <w:r w:rsidRPr="001456FB">
        <w:rPr>
          <w:rFonts w:ascii="Arial" w:hAnsi="Arial" w:cs="Arial"/>
          <w:bCs/>
          <w:color w:val="000000" w:themeColor="text1"/>
          <w:sz w:val="24"/>
          <w:szCs w:val="24"/>
          <w:shd w:val="clear" w:color="auto" w:fill="FFFFFF"/>
          <w:lang w:val="en-US"/>
        </w:rPr>
        <w:t xml:space="preserve"> has also embedded fully into the educational process also for different purposes such as teaching, sharing information and lectures with the students, online meetings, distance learning and many more (Chen </w:t>
      </w:r>
      <w:r w:rsidRPr="001456FB">
        <w:rPr>
          <w:rFonts w:ascii="Arial" w:hAnsi="Arial" w:cs="Arial"/>
          <w:bCs/>
          <w:i/>
          <w:iCs/>
          <w:color w:val="000000" w:themeColor="text1"/>
          <w:sz w:val="24"/>
          <w:szCs w:val="24"/>
          <w:shd w:val="clear" w:color="auto" w:fill="FFFFFF"/>
          <w:lang w:val="en-US"/>
        </w:rPr>
        <w:t>et al.,</w:t>
      </w:r>
      <w:r w:rsidRPr="001456FB">
        <w:rPr>
          <w:rFonts w:ascii="Arial" w:hAnsi="Arial" w:cs="Arial"/>
          <w:bCs/>
          <w:color w:val="000000" w:themeColor="text1"/>
          <w:sz w:val="24"/>
          <w:szCs w:val="24"/>
          <w:shd w:val="clear" w:color="auto" w:fill="FFFFFF"/>
          <w:lang w:val="en-US"/>
        </w:rPr>
        <w:t xml:space="preserve"> 2022). The universities at the global level have embraced and implemented different digital tools in their educational process in order to foster effective learning to the students. It is very much vital for the students to develop their digital skills in order to have effective use of the digital technologies that are offered by the universities (</w:t>
      </w:r>
      <w:proofErr w:type="spellStart"/>
      <w:r w:rsidRPr="001456FB">
        <w:rPr>
          <w:rFonts w:ascii="Arial" w:hAnsi="Arial" w:cs="Arial"/>
          <w:bCs/>
          <w:color w:val="000000" w:themeColor="text1"/>
          <w:sz w:val="24"/>
          <w:szCs w:val="24"/>
          <w:shd w:val="clear" w:color="auto" w:fill="FFFFFF"/>
          <w:lang w:val="en-US"/>
        </w:rPr>
        <w:t>Cabero</w:t>
      </w:r>
      <w:r w:rsidRPr="001456FB">
        <w:rPr>
          <w:rFonts w:ascii="Cambria Math" w:hAnsi="Cambria Math" w:cs="Cambria Math"/>
          <w:bCs/>
          <w:color w:val="000000" w:themeColor="text1"/>
          <w:sz w:val="24"/>
          <w:szCs w:val="24"/>
          <w:shd w:val="clear" w:color="auto" w:fill="FFFFFF"/>
          <w:lang w:val="en-US"/>
        </w:rPr>
        <w:t>‐</w:t>
      </w:r>
      <w:r w:rsidRPr="001456FB">
        <w:rPr>
          <w:rFonts w:ascii="Arial" w:hAnsi="Arial" w:cs="Arial"/>
          <w:bCs/>
          <w:color w:val="000000" w:themeColor="text1"/>
          <w:sz w:val="24"/>
          <w:szCs w:val="24"/>
          <w:shd w:val="clear" w:color="auto" w:fill="FFFFFF"/>
          <w:lang w:val="en-US"/>
        </w:rPr>
        <w:t>Almenara</w:t>
      </w:r>
      <w:proofErr w:type="spellEnd"/>
      <w:r w:rsidRPr="001456FB">
        <w:rPr>
          <w:rFonts w:ascii="Arial" w:hAnsi="Arial" w:cs="Arial"/>
          <w:bCs/>
          <w:color w:val="000000" w:themeColor="text1"/>
          <w:sz w:val="24"/>
          <w:szCs w:val="24"/>
          <w:shd w:val="clear" w:color="auto" w:fill="FFFFFF"/>
          <w:lang w:val="en-US"/>
        </w:rPr>
        <w:t xml:space="preserve"> </w:t>
      </w:r>
      <w:r w:rsidRPr="001456FB">
        <w:rPr>
          <w:rFonts w:ascii="Arial" w:hAnsi="Arial" w:cs="Arial"/>
          <w:bCs/>
          <w:i/>
          <w:iCs/>
          <w:color w:val="000000" w:themeColor="text1"/>
          <w:sz w:val="24"/>
          <w:szCs w:val="24"/>
          <w:shd w:val="clear" w:color="auto" w:fill="FFFFFF"/>
          <w:lang w:val="en-US"/>
        </w:rPr>
        <w:t>et al.,</w:t>
      </w:r>
      <w:r w:rsidRPr="001456FB">
        <w:rPr>
          <w:rFonts w:ascii="Arial" w:hAnsi="Arial" w:cs="Arial"/>
          <w:bCs/>
          <w:color w:val="000000" w:themeColor="text1"/>
          <w:sz w:val="24"/>
          <w:szCs w:val="24"/>
          <w:shd w:val="clear" w:color="auto" w:fill="FFFFFF"/>
          <w:lang w:val="en-US"/>
        </w:rPr>
        <w:t xml:space="preserve"> 2022). In this series, the presented research report is focused to examine the core aspect of the research study in terms of examining the digital tool that is most used by the students at University of Wales Trinity Saint David (UWTSD) which is a famous university in the UK having multiple campuses at different locations providing different courses for the global students (</w:t>
      </w:r>
      <w:r w:rsidRPr="001456FB">
        <w:rPr>
          <w:rFonts w:ascii="Arial" w:hAnsi="Arial" w:cs="Arial"/>
          <w:color w:val="000000" w:themeColor="text1"/>
          <w:sz w:val="24"/>
          <w:szCs w:val="24"/>
        </w:rPr>
        <w:t>UWTSD, 2023</w:t>
      </w:r>
      <w:r w:rsidRPr="001456FB">
        <w:rPr>
          <w:rFonts w:ascii="Arial" w:hAnsi="Arial" w:cs="Arial"/>
          <w:bCs/>
          <w:color w:val="000000" w:themeColor="text1"/>
          <w:sz w:val="24"/>
          <w:szCs w:val="24"/>
          <w:shd w:val="clear" w:color="auto" w:fill="FFFFFF"/>
          <w:lang w:val="en-US"/>
        </w:rPr>
        <w:t xml:space="preserve">). The key research question for this research study is developed as, </w:t>
      </w:r>
      <w:r w:rsidRPr="001456FB">
        <w:rPr>
          <w:rFonts w:ascii="Arial" w:hAnsi="Arial" w:cs="Arial"/>
          <w:bCs/>
          <w:i/>
          <w:color w:val="000000" w:themeColor="text1"/>
          <w:sz w:val="24"/>
          <w:szCs w:val="24"/>
          <w:shd w:val="clear" w:color="auto" w:fill="FFFFFF"/>
          <w:lang w:val="en-US"/>
        </w:rPr>
        <w:t>“Which digital tool is most used by students at UWTSD?”</w:t>
      </w:r>
      <w:r w:rsidRPr="001456FB">
        <w:rPr>
          <w:rFonts w:ascii="Arial" w:hAnsi="Arial" w:cs="Arial"/>
          <w:bCs/>
          <w:color w:val="000000" w:themeColor="text1"/>
          <w:sz w:val="24"/>
          <w:szCs w:val="24"/>
          <w:shd w:val="clear" w:color="auto" w:fill="FFFFFF"/>
          <w:lang w:val="en-US"/>
        </w:rPr>
        <w:t xml:space="preserve"> The report has presented the methodology design, key results and conclusions of the research study in detail.  </w:t>
      </w:r>
    </w:p>
    <w:p w14:paraId="69482020" w14:textId="77777777" w:rsidR="008F049C" w:rsidRPr="001456FB" w:rsidRDefault="008F049C" w:rsidP="008F049C">
      <w:pPr>
        <w:spacing w:after="0" w:line="360" w:lineRule="auto"/>
        <w:ind w:firstLine="720"/>
        <w:jc w:val="both"/>
        <w:rPr>
          <w:rFonts w:ascii="Arial" w:hAnsi="Arial" w:cs="Arial"/>
          <w:bCs/>
          <w:color w:val="000000" w:themeColor="text1"/>
          <w:sz w:val="24"/>
          <w:szCs w:val="24"/>
          <w:shd w:val="clear" w:color="auto" w:fill="FFFFFF"/>
          <w:lang w:val="en-US"/>
        </w:rPr>
      </w:pPr>
    </w:p>
    <w:p w14:paraId="17BDC9E9" w14:textId="0F05689C" w:rsidR="00753234" w:rsidRPr="001456FB" w:rsidRDefault="00F936FA" w:rsidP="008F049C">
      <w:pPr>
        <w:pStyle w:val="Heading1"/>
        <w:numPr>
          <w:ilvl w:val="0"/>
          <w:numId w:val="1"/>
        </w:numPr>
        <w:spacing w:before="0" w:line="360" w:lineRule="auto"/>
        <w:rPr>
          <w:rStyle w:val="Heading1Char"/>
          <w:rFonts w:ascii="Arial" w:hAnsi="Arial" w:cs="Arial"/>
          <w:b/>
          <w:bCs/>
          <w:color w:val="000000" w:themeColor="text1"/>
          <w:sz w:val="24"/>
          <w:szCs w:val="24"/>
        </w:rPr>
      </w:pPr>
      <w:bookmarkStart w:id="1" w:name="_Toc68"/>
      <w:r w:rsidRPr="001456FB">
        <w:rPr>
          <w:rStyle w:val="Heading1Char"/>
          <w:rFonts w:ascii="Arial" w:hAnsi="Arial" w:cs="Arial"/>
          <w:b/>
          <w:bCs/>
          <w:color w:val="000000" w:themeColor="text1"/>
          <w:sz w:val="24"/>
          <w:szCs w:val="24"/>
        </w:rPr>
        <w:t>Research design</w:t>
      </w:r>
      <w:bookmarkEnd w:id="1"/>
    </w:p>
    <w:p w14:paraId="5D8ADB3F" w14:textId="77777777" w:rsidR="008F049C" w:rsidRPr="001456FB" w:rsidRDefault="008F049C" w:rsidP="008F049C">
      <w:pPr>
        <w:rPr>
          <w:rFonts w:ascii="Arial" w:hAnsi="Arial" w:cs="Arial"/>
        </w:rPr>
      </w:pPr>
    </w:p>
    <w:p w14:paraId="66F7BF11" w14:textId="3309F108" w:rsidR="00753234" w:rsidRPr="001456FB" w:rsidRDefault="00F936FA" w:rsidP="008F049C">
      <w:pPr>
        <w:pStyle w:val="Heading2"/>
        <w:numPr>
          <w:ilvl w:val="1"/>
          <w:numId w:val="1"/>
        </w:numPr>
        <w:spacing w:before="0" w:line="360" w:lineRule="auto"/>
        <w:rPr>
          <w:rFonts w:ascii="Arial" w:hAnsi="Arial" w:cs="Arial"/>
          <w:b/>
          <w:bCs/>
          <w:color w:val="000000" w:themeColor="text1"/>
          <w:sz w:val="24"/>
          <w:szCs w:val="24"/>
        </w:rPr>
      </w:pPr>
      <w:bookmarkStart w:id="2" w:name="_Toc24564"/>
      <w:r w:rsidRPr="001456FB">
        <w:rPr>
          <w:rFonts w:ascii="Arial" w:hAnsi="Arial" w:cs="Arial"/>
          <w:b/>
          <w:bCs/>
          <w:color w:val="000000" w:themeColor="text1"/>
          <w:sz w:val="24"/>
          <w:szCs w:val="24"/>
        </w:rPr>
        <w:t>Research Question</w:t>
      </w:r>
      <w:bookmarkEnd w:id="2"/>
    </w:p>
    <w:p w14:paraId="1F707E06" w14:textId="77777777" w:rsidR="008F049C" w:rsidRPr="001456FB" w:rsidRDefault="008F049C" w:rsidP="008F049C">
      <w:pPr>
        <w:rPr>
          <w:rFonts w:ascii="Arial" w:hAnsi="Arial" w:cs="Arial"/>
        </w:rPr>
      </w:pPr>
    </w:p>
    <w:p w14:paraId="4969DDB2" w14:textId="77777777" w:rsidR="00753234" w:rsidRPr="001456FB" w:rsidRDefault="00F936FA" w:rsidP="008F049C">
      <w:pPr>
        <w:spacing w:after="0" w:line="360" w:lineRule="auto"/>
        <w:rPr>
          <w:rFonts w:ascii="Arial" w:hAnsi="Arial" w:cs="Arial"/>
          <w:b/>
          <w:bCs/>
          <w:iCs/>
          <w:color w:val="000000" w:themeColor="text1"/>
          <w:sz w:val="24"/>
          <w:szCs w:val="24"/>
          <w:shd w:val="clear" w:color="auto" w:fill="FFFFFF"/>
        </w:rPr>
      </w:pPr>
      <w:r w:rsidRPr="001456FB">
        <w:rPr>
          <w:rFonts w:ascii="Arial" w:hAnsi="Arial" w:cs="Arial"/>
          <w:b/>
          <w:bCs/>
          <w:iCs/>
          <w:color w:val="000000" w:themeColor="text1"/>
          <w:sz w:val="24"/>
          <w:szCs w:val="24"/>
          <w:shd w:val="clear" w:color="auto" w:fill="FFFFFF"/>
          <w:lang w:val="en-US"/>
        </w:rPr>
        <w:t>Research Question</w:t>
      </w:r>
      <w:r w:rsidRPr="001456FB">
        <w:rPr>
          <w:rFonts w:ascii="Arial" w:hAnsi="Arial" w:cs="Arial"/>
          <w:b/>
          <w:bCs/>
          <w:iCs/>
          <w:color w:val="000000" w:themeColor="text1"/>
          <w:sz w:val="24"/>
          <w:szCs w:val="24"/>
          <w:shd w:val="clear" w:color="auto" w:fill="FFFFFF"/>
        </w:rPr>
        <w:t>:</w:t>
      </w:r>
    </w:p>
    <w:p w14:paraId="7D6ACC6D" w14:textId="399F75E9" w:rsidR="00753234" w:rsidRPr="001456FB" w:rsidRDefault="00F936FA" w:rsidP="008F049C">
      <w:p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The research question developed for this study is, </w:t>
      </w:r>
      <w:r w:rsidRPr="001456FB">
        <w:rPr>
          <w:rFonts w:ascii="Arial" w:hAnsi="Arial" w:cs="Arial"/>
          <w:bCs/>
          <w:i/>
          <w:color w:val="000000" w:themeColor="text1"/>
          <w:sz w:val="24"/>
          <w:szCs w:val="24"/>
          <w:shd w:val="clear" w:color="auto" w:fill="FFFFFF"/>
          <w:lang w:val="en-US"/>
        </w:rPr>
        <w:t>“Which digital tool is most used by students at UWTSD?”</w:t>
      </w:r>
      <w:r w:rsidRPr="001456FB">
        <w:rPr>
          <w:rFonts w:ascii="Arial" w:hAnsi="Arial" w:cs="Arial"/>
          <w:bCs/>
          <w:color w:val="000000" w:themeColor="text1"/>
          <w:sz w:val="24"/>
          <w:szCs w:val="24"/>
          <w:shd w:val="clear" w:color="auto" w:fill="FFFFFF"/>
          <w:lang w:val="en-US"/>
        </w:rPr>
        <w:t xml:space="preserve"> </w:t>
      </w:r>
    </w:p>
    <w:p w14:paraId="357B3B4B" w14:textId="77777777" w:rsidR="008F049C" w:rsidRPr="001456FB" w:rsidRDefault="008F049C" w:rsidP="008F049C">
      <w:pPr>
        <w:spacing w:after="0" w:line="360" w:lineRule="auto"/>
        <w:jc w:val="both"/>
        <w:rPr>
          <w:rFonts w:ascii="Arial" w:hAnsi="Arial" w:cs="Arial"/>
          <w:bCs/>
          <w:color w:val="000000" w:themeColor="text1"/>
          <w:sz w:val="24"/>
          <w:szCs w:val="24"/>
          <w:shd w:val="clear" w:color="auto" w:fill="FFFFFF"/>
          <w:lang w:val="en-US"/>
        </w:rPr>
      </w:pPr>
    </w:p>
    <w:p w14:paraId="05317ED7" w14:textId="77777777" w:rsidR="00753234" w:rsidRPr="001456FB" w:rsidRDefault="00F936FA" w:rsidP="008F049C">
      <w:p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The aim of this research study is in the light of this research question is to examine the most used and popular digital toll that is used by the students at UWTSD. </w:t>
      </w:r>
    </w:p>
    <w:p w14:paraId="0406661B" w14:textId="77777777" w:rsidR="008F049C" w:rsidRPr="001456FB" w:rsidRDefault="008F049C" w:rsidP="008F049C">
      <w:pPr>
        <w:spacing w:after="0" w:line="360" w:lineRule="auto"/>
        <w:jc w:val="both"/>
        <w:rPr>
          <w:rFonts w:ascii="Arial" w:hAnsi="Arial" w:cs="Arial"/>
          <w:b/>
          <w:color w:val="000000" w:themeColor="text1"/>
          <w:sz w:val="24"/>
          <w:szCs w:val="24"/>
          <w:shd w:val="clear" w:color="auto" w:fill="FFFFFF"/>
          <w:lang w:val="en-US"/>
        </w:rPr>
      </w:pPr>
    </w:p>
    <w:p w14:paraId="6AFA82BF" w14:textId="77777777" w:rsidR="008F049C" w:rsidRPr="001456FB" w:rsidRDefault="008F049C" w:rsidP="008F049C">
      <w:pPr>
        <w:spacing w:after="0" w:line="360" w:lineRule="auto"/>
        <w:jc w:val="both"/>
        <w:rPr>
          <w:rFonts w:ascii="Arial" w:hAnsi="Arial" w:cs="Arial"/>
          <w:b/>
          <w:color w:val="000000" w:themeColor="text1"/>
          <w:sz w:val="24"/>
          <w:szCs w:val="24"/>
          <w:shd w:val="clear" w:color="auto" w:fill="FFFFFF"/>
          <w:lang w:val="en-US"/>
        </w:rPr>
      </w:pPr>
    </w:p>
    <w:p w14:paraId="13B77C80" w14:textId="77777777" w:rsidR="008F049C" w:rsidRPr="001456FB" w:rsidRDefault="008F049C" w:rsidP="008F049C">
      <w:pPr>
        <w:spacing w:after="0" w:line="360" w:lineRule="auto"/>
        <w:jc w:val="both"/>
        <w:rPr>
          <w:rFonts w:ascii="Arial" w:hAnsi="Arial" w:cs="Arial"/>
          <w:b/>
          <w:color w:val="000000" w:themeColor="text1"/>
          <w:sz w:val="24"/>
          <w:szCs w:val="24"/>
          <w:shd w:val="clear" w:color="auto" w:fill="FFFFFF"/>
          <w:lang w:val="en-US"/>
        </w:rPr>
      </w:pPr>
    </w:p>
    <w:p w14:paraId="56DBC0B7" w14:textId="2776CD87" w:rsidR="00753234" w:rsidRPr="001456FB" w:rsidRDefault="00F936FA" w:rsidP="008F049C">
      <w:pPr>
        <w:spacing w:after="0" w:line="360" w:lineRule="auto"/>
        <w:jc w:val="both"/>
        <w:rPr>
          <w:rFonts w:ascii="Arial" w:hAnsi="Arial" w:cs="Arial"/>
          <w:b/>
          <w:color w:val="000000" w:themeColor="text1"/>
          <w:sz w:val="24"/>
          <w:szCs w:val="24"/>
          <w:shd w:val="clear" w:color="auto" w:fill="FFFFFF"/>
        </w:rPr>
      </w:pPr>
      <w:r w:rsidRPr="001456FB">
        <w:rPr>
          <w:rFonts w:ascii="Arial" w:hAnsi="Arial" w:cs="Arial"/>
          <w:b/>
          <w:color w:val="000000" w:themeColor="text1"/>
          <w:sz w:val="24"/>
          <w:szCs w:val="24"/>
          <w:shd w:val="clear" w:color="auto" w:fill="FFFFFF"/>
          <w:lang w:val="en-US"/>
        </w:rPr>
        <w:lastRenderedPageBreak/>
        <w:t>Objectives</w:t>
      </w:r>
      <w:r w:rsidRPr="001456FB">
        <w:rPr>
          <w:rFonts w:ascii="Arial" w:hAnsi="Arial" w:cs="Arial"/>
          <w:b/>
          <w:color w:val="000000" w:themeColor="text1"/>
          <w:sz w:val="24"/>
          <w:szCs w:val="24"/>
          <w:shd w:val="clear" w:color="auto" w:fill="FFFFFF"/>
        </w:rPr>
        <w:t>:</w:t>
      </w:r>
    </w:p>
    <w:p w14:paraId="477D18AD" w14:textId="77777777" w:rsidR="00753234" w:rsidRPr="001456FB" w:rsidRDefault="00F936FA" w:rsidP="008F049C">
      <w:pPr>
        <w:pStyle w:val="ListParagraph"/>
        <w:numPr>
          <w:ilvl w:val="0"/>
          <w:numId w:val="2"/>
        </w:num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 xml:space="preserve">To examine the demand of the digital tools in the universities for rendering effective learning to the students </w:t>
      </w:r>
    </w:p>
    <w:p w14:paraId="252889C7" w14:textId="77777777" w:rsidR="00753234" w:rsidRPr="001456FB" w:rsidRDefault="00F936FA" w:rsidP="008F049C">
      <w:pPr>
        <w:pStyle w:val="ListParagraph"/>
        <w:numPr>
          <w:ilvl w:val="0"/>
          <w:numId w:val="2"/>
        </w:numPr>
        <w:spacing w:after="0" w:line="360" w:lineRule="auto"/>
        <w:jc w:val="both"/>
        <w:rPr>
          <w:rFonts w:ascii="Arial" w:hAnsi="Arial" w:cs="Arial"/>
          <w:bCs/>
          <w:color w:val="000000" w:themeColor="text1"/>
          <w:sz w:val="24"/>
          <w:szCs w:val="24"/>
          <w:shd w:val="clear" w:color="auto" w:fill="FFFFFF"/>
          <w:lang w:val="en-US"/>
        </w:rPr>
      </w:pPr>
      <w:r w:rsidRPr="001456FB">
        <w:rPr>
          <w:rFonts w:ascii="Arial" w:hAnsi="Arial" w:cs="Arial"/>
          <w:bCs/>
          <w:color w:val="000000" w:themeColor="text1"/>
          <w:sz w:val="24"/>
          <w:szCs w:val="24"/>
          <w:shd w:val="clear" w:color="auto" w:fill="FFFFFF"/>
          <w:lang w:val="en-US"/>
        </w:rPr>
        <w:t>To determine the digital tool that is most used by the students in UWTSD</w:t>
      </w:r>
    </w:p>
    <w:p w14:paraId="1F3A6479" w14:textId="013006C8" w:rsidR="00753234" w:rsidRPr="001456FB" w:rsidRDefault="00F936FA" w:rsidP="008F049C">
      <w:pPr>
        <w:pStyle w:val="ListParagraph"/>
        <w:numPr>
          <w:ilvl w:val="0"/>
          <w:numId w:val="2"/>
        </w:numPr>
        <w:spacing w:after="0" w:line="360" w:lineRule="auto"/>
        <w:jc w:val="both"/>
        <w:rPr>
          <w:rFonts w:ascii="Arial" w:hAnsi="Arial" w:cs="Arial"/>
          <w:color w:val="000000" w:themeColor="text1"/>
          <w:sz w:val="24"/>
          <w:szCs w:val="24"/>
        </w:rPr>
      </w:pPr>
      <w:r w:rsidRPr="001456FB">
        <w:rPr>
          <w:rFonts w:ascii="Arial" w:hAnsi="Arial" w:cs="Arial"/>
          <w:bCs/>
          <w:color w:val="000000" w:themeColor="text1"/>
          <w:sz w:val="24"/>
          <w:szCs w:val="24"/>
          <w:shd w:val="clear" w:color="auto" w:fill="FFFFFF"/>
          <w:lang w:val="en-US"/>
        </w:rPr>
        <w:t xml:space="preserve">To explore the key features of the digital tool that made it most used by the students in UWTSD </w:t>
      </w:r>
    </w:p>
    <w:p w14:paraId="2A80D6B0" w14:textId="77777777" w:rsidR="008F049C" w:rsidRPr="001456FB" w:rsidRDefault="008F049C" w:rsidP="008F049C">
      <w:pPr>
        <w:pStyle w:val="ListParagraph"/>
        <w:numPr>
          <w:ilvl w:val="0"/>
          <w:numId w:val="2"/>
        </w:numPr>
        <w:spacing w:after="0" w:line="360" w:lineRule="auto"/>
        <w:jc w:val="both"/>
        <w:rPr>
          <w:rFonts w:ascii="Arial" w:hAnsi="Arial" w:cs="Arial"/>
          <w:color w:val="000000" w:themeColor="text1"/>
          <w:sz w:val="24"/>
          <w:szCs w:val="24"/>
        </w:rPr>
      </w:pPr>
    </w:p>
    <w:p w14:paraId="1E2D2CE2" w14:textId="77777777" w:rsidR="00753234" w:rsidRPr="001456FB" w:rsidRDefault="00F936FA" w:rsidP="008F049C">
      <w:pPr>
        <w:pStyle w:val="Heading2"/>
        <w:numPr>
          <w:ilvl w:val="1"/>
          <w:numId w:val="1"/>
        </w:numPr>
        <w:spacing w:before="0" w:line="360" w:lineRule="auto"/>
        <w:rPr>
          <w:rFonts w:ascii="Arial" w:hAnsi="Arial" w:cs="Arial"/>
          <w:color w:val="000000" w:themeColor="text1"/>
          <w:sz w:val="24"/>
          <w:szCs w:val="24"/>
        </w:rPr>
      </w:pPr>
      <w:bookmarkStart w:id="3" w:name="_Toc25706"/>
      <w:r w:rsidRPr="001456FB">
        <w:rPr>
          <w:rFonts w:ascii="Arial" w:hAnsi="Arial" w:cs="Arial"/>
          <w:b/>
          <w:bCs/>
          <w:color w:val="000000" w:themeColor="text1"/>
          <w:sz w:val="24"/>
          <w:szCs w:val="24"/>
        </w:rPr>
        <w:t>Method</w:t>
      </w:r>
      <w:bookmarkEnd w:id="3"/>
    </w:p>
    <w:p w14:paraId="461F930C" w14:textId="6EC1F019" w:rsidR="00753234" w:rsidRPr="001456FB" w:rsidRDefault="00F936FA" w:rsidP="008F049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t xml:space="preserve">From among the two alternative options of methodology namely qualitative and quantitative, in this research quantitative methodology is used. In this research study for the purpose of the data collection, the primary data collection method is used. The key rationale behind using the primary data collection method is that it is seeking to find out the real </w:t>
      </w:r>
      <w:r w:rsidR="008F049C" w:rsidRPr="001456FB">
        <w:rPr>
          <w:rFonts w:ascii="Arial" w:hAnsi="Arial" w:cs="Arial"/>
          <w:color w:val="000000" w:themeColor="text1"/>
          <w:sz w:val="24"/>
          <w:szCs w:val="24"/>
        </w:rPr>
        <w:t>experience-based</w:t>
      </w:r>
      <w:r w:rsidRPr="001456FB">
        <w:rPr>
          <w:rFonts w:ascii="Arial" w:hAnsi="Arial" w:cs="Arial"/>
          <w:color w:val="000000" w:themeColor="text1"/>
          <w:sz w:val="24"/>
          <w:szCs w:val="24"/>
        </w:rPr>
        <w:t xml:space="preserve"> data from the respondents. The data in this research study is collected with the help of the survey method. The survey method is used over the other method because of its benefits of having time and cost efficiency in the data collection process. The survey is helpful for collecting the realistic data from the students.</w:t>
      </w:r>
    </w:p>
    <w:p w14:paraId="44590EFF" w14:textId="77777777" w:rsidR="00753234" w:rsidRPr="001456FB" w:rsidRDefault="00F936FA" w:rsidP="008F049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t xml:space="preserve">The survey is conducted with the help of a questionnaire tool that is developed as structured questionnaire. In the questionnaire there were total 5 questions that were developed in the form of close-ended questions (See Appendix). The survey was conducted online with the university students. The sample selection of the students was done with the help of simple random sampling strategy. The rationale behind using this sampling strategy is that it is free from the issue of biasness and discriminatory practices in the sample selection. The final sample size that is determined for the online survey purpose is 5 students of UWTSD. </w:t>
      </w:r>
      <w:r w:rsidRPr="001456FB">
        <w:rPr>
          <w:rFonts w:ascii="Arial" w:hAnsi="Arial" w:cs="Arial"/>
          <w:color w:val="000000" w:themeColor="text1"/>
          <w:sz w:val="24"/>
          <w:szCs w:val="24"/>
        </w:rPr>
        <w:tab/>
      </w:r>
    </w:p>
    <w:p w14:paraId="27A12C19" w14:textId="49C1935F" w:rsidR="00753234" w:rsidRPr="001456FB" w:rsidRDefault="00F936FA" w:rsidP="008F049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ab/>
        <w:t xml:space="preserve">The recruitment of the sample is done through sending a post on </w:t>
      </w:r>
      <w:r>
        <w:rPr>
          <w:rFonts w:ascii="Arial" w:hAnsi="Arial" w:cs="Arial"/>
          <w:color w:val="000000" w:themeColor="text1"/>
          <w:sz w:val="24"/>
          <w:szCs w:val="24"/>
        </w:rPr>
        <w:t>forms</w:t>
      </w:r>
      <w:r w:rsidRPr="001456FB">
        <w:rPr>
          <w:rFonts w:ascii="Arial" w:hAnsi="Arial" w:cs="Arial"/>
          <w:color w:val="000000" w:themeColor="text1"/>
          <w:sz w:val="24"/>
          <w:szCs w:val="24"/>
        </w:rPr>
        <w:t xml:space="preserve"> and those who agreed to take part in the survey process were included in the final sample. For their involvement in the data collection process their written consent was gained through having a written signed consent form. They all were informed that their participation was completely voluntary and they could withdraw from the entire data collection process without any permission. </w:t>
      </w:r>
    </w:p>
    <w:p w14:paraId="6D257E4A" w14:textId="2124E116" w:rsidR="00753234" w:rsidRPr="001456FB" w:rsidRDefault="00F936FA" w:rsidP="008F049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data that is collected through the survey method is quantitative in nature and hence for the analysis of this data, the graphical data presentation method is applied. </w:t>
      </w:r>
      <w:r w:rsidRPr="001456FB">
        <w:rPr>
          <w:rFonts w:ascii="Arial" w:hAnsi="Arial" w:cs="Arial"/>
          <w:color w:val="000000" w:themeColor="text1"/>
          <w:sz w:val="24"/>
          <w:szCs w:val="24"/>
        </w:rPr>
        <w:lastRenderedPageBreak/>
        <w:t xml:space="preserve">For the graphical data analysis purpose, graphs were developed in MS-Excel. The analysis of the graphical data is done in the number forms in order to show what majority of the students consider about the digital tool and its use in UWTSD. The findings of the graphical data are discussed in alignment of the literature data findings. </w:t>
      </w:r>
    </w:p>
    <w:p w14:paraId="1EDBDDBD" w14:textId="77777777" w:rsidR="008F049C" w:rsidRPr="001456FB" w:rsidRDefault="008F049C" w:rsidP="008F049C">
      <w:pPr>
        <w:spacing w:after="0" w:line="360" w:lineRule="auto"/>
        <w:jc w:val="both"/>
        <w:rPr>
          <w:rFonts w:ascii="Arial" w:hAnsi="Arial" w:cs="Arial"/>
          <w:color w:val="000000" w:themeColor="text1"/>
          <w:sz w:val="24"/>
          <w:szCs w:val="24"/>
        </w:rPr>
      </w:pPr>
    </w:p>
    <w:p w14:paraId="526ADA76" w14:textId="73D65FD8" w:rsidR="00753234" w:rsidRPr="001456FB" w:rsidRDefault="00F936FA" w:rsidP="008F049C">
      <w:pPr>
        <w:pStyle w:val="Heading2"/>
        <w:numPr>
          <w:ilvl w:val="1"/>
          <w:numId w:val="1"/>
        </w:numPr>
        <w:spacing w:before="0" w:line="360" w:lineRule="auto"/>
        <w:rPr>
          <w:rFonts w:ascii="Arial" w:hAnsi="Arial" w:cs="Arial"/>
          <w:b/>
          <w:bCs/>
          <w:color w:val="000000" w:themeColor="text1"/>
          <w:sz w:val="24"/>
          <w:szCs w:val="24"/>
        </w:rPr>
      </w:pPr>
      <w:bookmarkStart w:id="4" w:name="_Toc14503"/>
      <w:r w:rsidRPr="001456FB">
        <w:rPr>
          <w:rFonts w:ascii="Arial" w:hAnsi="Arial" w:cs="Arial"/>
          <w:b/>
          <w:bCs/>
          <w:color w:val="000000" w:themeColor="text1"/>
          <w:sz w:val="24"/>
          <w:szCs w:val="24"/>
        </w:rPr>
        <w:t>Ethical Considerations</w:t>
      </w:r>
      <w:bookmarkEnd w:id="4"/>
    </w:p>
    <w:p w14:paraId="0227C68D" w14:textId="77777777" w:rsidR="008F049C" w:rsidRPr="001456FB" w:rsidRDefault="008F049C" w:rsidP="008F049C">
      <w:pPr>
        <w:rPr>
          <w:rFonts w:ascii="Arial" w:hAnsi="Arial" w:cs="Arial"/>
        </w:rPr>
      </w:pPr>
    </w:p>
    <w:p w14:paraId="684BCB30" w14:textId="4AF8C40C" w:rsidR="00753234" w:rsidRPr="001456FB" w:rsidRDefault="00F936FA" w:rsidP="008F049C">
      <w:pPr>
        <w:spacing w:after="0" w:line="360" w:lineRule="auto"/>
        <w:ind w:firstLine="720"/>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core ethical considerations that were used in this research study were related to different aspects. Firstly, voluntary participation of the respondents was ensured through getting their consent to take part in the survey process (Sperling, 2021; </w:t>
      </w:r>
      <w:proofErr w:type="spellStart"/>
      <w:r w:rsidRPr="001456FB">
        <w:rPr>
          <w:rFonts w:ascii="Arial" w:hAnsi="Arial" w:cs="Arial"/>
          <w:color w:val="000000" w:themeColor="text1"/>
          <w:sz w:val="24"/>
          <w:szCs w:val="24"/>
        </w:rPr>
        <w:t>Aldhahi</w:t>
      </w:r>
      <w:proofErr w:type="spellEnd"/>
      <w:r w:rsidRPr="001456FB">
        <w:rPr>
          <w:rFonts w:ascii="Arial" w:hAnsi="Arial" w:cs="Arial"/>
          <w:color w:val="000000" w:themeColor="text1"/>
          <w:sz w:val="24"/>
          <w:szCs w:val="24"/>
        </w:rPr>
        <w:t xml:space="preserve"> </w:t>
      </w:r>
      <w:r w:rsidRPr="001456FB">
        <w:rPr>
          <w:rFonts w:ascii="Arial" w:hAnsi="Arial" w:cs="Arial"/>
          <w:i/>
          <w:iCs/>
          <w:color w:val="000000" w:themeColor="text1"/>
          <w:sz w:val="24"/>
          <w:szCs w:val="24"/>
        </w:rPr>
        <w:t>et al.,</w:t>
      </w:r>
      <w:r w:rsidRPr="001456FB">
        <w:rPr>
          <w:rFonts w:ascii="Arial" w:hAnsi="Arial" w:cs="Arial"/>
          <w:color w:val="000000" w:themeColor="text1"/>
          <w:sz w:val="24"/>
          <w:szCs w:val="24"/>
        </w:rPr>
        <w:t xml:space="preserve"> 2022). The privacy and confidentiality of the participants was also maintained through keeping their personal identity anonymous and securing the data gathered from them in a computer system which is password protected. The research study has also ensured that no participant was under the age of 18 years and did not belong to any vulnerable group. The research study also avoided the issue of plagiarism through not copying any data.  </w:t>
      </w:r>
    </w:p>
    <w:p w14:paraId="4485DC60" w14:textId="77777777" w:rsidR="008F049C" w:rsidRPr="001456FB" w:rsidRDefault="008F049C" w:rsidP="008F049C">
      <w:pPr>
        <w:spacing w:after="0" w:line="360" w:lineRule="auto"/>
        <w:ind w:firstLine="720"/>
        <w:jc w:val="both"/>
        <w:rPr>
          <w:rFonts w:ascii="Arial" w:hAnsi="Arial" w:cs="Arial"/>
          <w:color w:val="000000" w:themeColor="text1"/>
          <w:sz w:val="24"/>
          <w:szCs w:val="24"/>
        </w:rPr>
      </w:pPr>
    </w:p>
    <w:p w14:paraId="3EBEE6F9" w14:textId="10EF57F7" w:rsidR="00753234" w:rsidRPr="001456FB" w:rsidRDefault="00F936FA" w:rsidP="001456FB">
      <w:pPr>
        <w:pStyle w:val="Heading1"/>
        <w:rPr>
          <w:rStyle w:val="Heading1Char"/>
          <w:rFonts w:ascii="Arial" w:hAnsi="Arial" w:cs="Arial"/>
          <w:b/>
          <w:bCs/>
          <w:color w:val="000000" w:themeColor="text1"/>
          <w:sz w:val="24"/>
          <w:szCs w:val="24"/>
        </w:rPr>
      </w:pPr>
      <w:bookmarkStart w:id="5" w:name="_Toc29312"/>
      <w:r w:rsidRPr="001456FB">
        <w:rPr>
          <w:rStyle w:val="Heading1Char"/>
          <w:rFonts w:ascii="Arial" w:hAnsi="Arial" w:cs="Arial"/>
          <w:b/>
          <w:bCs/>
          <w:color w:val="000000" w:themeColor="text1"/>
          <w:sz w:val="24"/>
          <w:szCs w:val="24"/>
        </w:rPr>
        <w:t>Results</w:t>
      </w:r>
    </w:p>
    <w:p w14:paraId="490E5CD9" w14:textId="77777777" w:rsidR="001456FB" w:rsidRPr="001456FB" w:rsidRDefault="001456FB" w:rsidP="001456FB">
      <w:pPr>
        <w:pStyle w:val="ListParagraph"/>
        <w:spacing w:after="0" w:line="360" w:lineRule="auto"/>
        <w:ind w:left="0"/>
        <w:rPr>
          <w:rStyle w:val="Heading1Char"/>
          <w:rFonts w:ascii="Arial" w:hAnsi="Arial" w:cs="Arial"/>
          <w:b/>
          <w:bCs/>
          <w:color w:val="000000" w:themeColor="text1"/>
          <w:sz w:val="24"/>
          <w:szCs w:val="24"/>
        </w:rPr>
      </w:pPr>
    </w:p>
    <w:p w14:paraId="3CAFC5EF" w14:textId="77777777" w:rsidR="00753234" w:rsidRPr="001456FB" w:rsidRDefault="00F936FA" w:rsidP="008F049C">
      <w:pPr>
        <w:spacing w:after="0" w:line="360" w:lineRule="auto"/>
        <w:jc w:val="center"/>
        <w:rPr>
          <w:rStyle w:val="Heading1Char"/>
          <w:rFonts w:ascii="Arial" w:hAnsi="Arial" w:cs="Arial"/>
          <w:color w:val="000000" w:themeColor="text1"/>
          <w:sz w:val="24"/>
          <w:szCs w:val="24"/>
        </w:rPr>
      </w:pPr>
      <w:bookmarkStart w:id="6" w:name="_Toc5595"/>
      <w:bookmarkStart w:id="7" w:name="_Toc20216"/>
      <w:bookmarkEnd w:id="5"/>
      <w:r w:rsidRPr="001456FB">
        <w:rPr>
          <w:rStyle w:val="Heading1Char"/>
          <w:rFonts w:ascii="Arial" w:hAnsi="Arial" w:cs="Arial"/>
          <w:noProof/>
          <w:color w:val="000000" w:themeColor="text1"/>
          <w:sz w:val="24"/>
          <w:szCs w:val="24"/>
        </w:rPr>
        <w:drawing>
          <wp:inline distT="0" distB="0" distL="0" distR="0" wp14:anchorId="2A485846" wp14:editId="346F3412">
            <wp:extent cx="4194175" cy="2497455"/>
            <wp:effectExtent l="4445" t="4445" r="11430" b="12700"/>
            <wp:docPr id="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bookmarkEnd w:id="6"/>
    <w:bookmarkEnd w:id="7"/>
    <w:p w14:paraId="3E4935BF" w14:textId="417DFD0B" w:rsidR="00753234" w:rsidRPr="001456FB" w:rsidRDefault="00F936FA" w:rsidP="008F049C">
      <w:pPr>
        <w:spacing w:after="0" w:line="360" w:lineRule="auto"/>
        <w:jc w:val="both"/>
        <w:rPr>
          <w:rStyle w:val="Heading1Char"/>
          <w:rFonts w:ascii="Arial" w:hAnsi="Arial" w:cs="Arial"/>
          <w:color w:val="000000" w:themeColor="text1"/>
          <w:sz w:val="24"/>
          <w:szCs w:val="24"/>
        </w:rPr>
      </w:pPr>
      <w:r w:rsidRPr="001456FB">
        <w:rPr>
          <w:rFonts w:ascii="Arial" w:hAnsi="Arial" w:cs="Arial"/>
          <w:color w:val="000000" w:themeColor="text1"/>
          <w:sz w:val="24"/>
          <w:szCs w:val="24"/>
        </w:rPr>
        <w:t xml:space="preserve">The graphical data reflected that all the students of UWTSD use only one </w:t>
      </w:r>
      <w:r w:rsidR="008F049C" w:rsidRPr="001456FB">
        <w:rPr>
          <w:rFonts w:ascii="Arial" w:hAnsi="Arial" w:cs="Arial"/>
          <w:color w:val="000000" w:themeColor="text1"/>
          <w:sz w:val="24"/>
          <w:szCs w:val="24"/>
        </w:rPr>
        <w:t>digital</w:t>
      </w:r>
      <w:r w:rsidRPr="001456FB">
        <w:rPr>
          <w:rFonts w:ascii="Arial" w:hAnsi="Arial" w:cs="Arial"/>
          <w:color w:val="000000" w:themeColor="text1"/>
          <w:sz w:val="24"/>
          <w:szCs w:val="24"/>
        </w:rPr>
        <w:t xml:space="preserve"> tool rather than others (See above graph). From the analysis of this data, it is reflected that students have used multiple digital tools that are reflected in this research study. </w:t>
      </w:r>
    </w:p>
    <w:p w14:paraId="199FA4A6" w14:textId="2E122E1D" w:rsidR="00753234" w:rsidRPr="001456FB" w:rsidRDefault="00753234" w:rsidP="008F049C">
      <w:pPr>
        <w:spacing w:after="0" w:line="360" w:lineRule="auto"/>
        <w:rPr>
          <w:rStyle w:val="Heading1Char"/>
          <w:rFonts w:ascii="Arial" w:hAnsi="Arial" w:cs="Arial"/>
          <w:color w:val="000000" w:themeColor="text1"/>
          <w:sz w:val="24"/>
          <w:szCs w:val="24"/>
        </w:rPr>
      </w:pPr>
      <w:bookmarkStart w:id="8" w:name="_Toc29197"/>
      <w:bookmarkStart w:id="9" w:name="_Toc21116"/>
    </w:p>
    <w:bookmarkEnd w:id="8"/>
    <w:bookmarkEnd w:id="9"/>
    <w:p w14:paraId="1C7C39FE" w14:textId="77777777" w:rsidR="00753234" w:rsidRPr="001456FB" w:rsidRDefault="00753234" w:rsidP="008F049C">
      <w:pPr>
        <w:spacing w:after="0" w:line="360" w:lineRule="auto"/>
        <w:rPr>
          <w:rStyle w:val="Heading1Char"/>
          <w:rFonts w:ascii="Arial" w:hAnsi="Arial" w:cs="Arial"/>
          <w:color w:val="000000" w:themeColor="text1"/>
          <w:sz w:val="24"/>
          <w:szCs w:val="24"/>
        </w:rPr>
      </w:pPr>
    </w:p>
    <w:p w14:paraId="64C975E6" w14:textId="77777777" w:rsidR="00753234" w:rsidRPr="001456FB" w:rsidRDefault="00753234" w:rsidP="008F049C">
      <w:pPr>
        <w:spacing w:after="0" w:line="360" w:lineRule="auto"/>
        <w:rPr>
          <w:rStyle w:val="Heading1Char"/>
          <w:rFonts w:ascii="Arial" w:hAnsi="Arial" w:cs="Arial"/>
          <w:color w:val="000000" w:themeColor="text1"/>
          <w:sz w:val="24"/>
          <w:szCs w:val="24"/>
        </w:rPr>
      </w:pPr>
    </w:p>
    <w:p w14:paraId="0C7ECF29" w14:textId="77777777" w:rsidR="008F049C" w:rsidRPr="001456FB" w:rsidRDefault="008F049C" w:rsidP="008F049C">
      <w:pPr>
        <w:spacing w:after="0" w:line="360" w:lineRule="auto"/>
        <w:rPr>
          <w:rFonts w:ascii="Arial" w:hAnsi="Arial" w:cs="Arial"/>
          <w:color w:val="000000" w:themeColor="text1"/>
          <w:sz w:val="24"/>
          <w:szCs w:val="24"/>
        </w:rPr>
      </w:pPr>
    </w:p>
    <w:p w14:paraId="1EEDD016" w14:textId="77777777" w:rsidR="008F049C" w:rsidRPr="001456FB" w:rsidRDefault="008F049C" w:rsidP="008F049C">
      <w:pPr>
        <w:spacing w:after="0" w:line="360" w:lineRule="auto"/>
        <w:rPr>
          <w:rFonts w:ascii="Arial" w:hAnsi="Arial" w:cs="Arial"/>
          <w:color w:val="000000" w:themeColor="text1"/>
          <w:sz w:val="24"/>
          <w:szCs w:val="24"/>
        </w:rPr>
      </w:pPr>
    </w:p>
    <w:p w14:paraId="5FC809F2" w14:textId="77777777" w:rsidR="008F049C" w:rsidRPr="001456FB" w:rsidRDefault="008F049C" w:rsidP="008F049C">
      <w:pPr>
        <w:spacing w:after="0" w:line="360" w:lineRule="auto"/>
        <w:rPr>
          <w:rFonts w:ascii="Arial" w:hAnsi="Arial" w:cs="Arial"/>
          <w:color w:val="000000" w:themeColor="text1"/>
          <w:sz w:val="24"/>
          <w:szCs w:val="24"/>
        </w:rPr>
      </w:pPr>
    </w:p>
    <w:p w14:paraId="65055E1B" w14:textId="77777777" w:rsidR="008F049C" w:rsidRPr="001456FB" w:rsidRDefault="008F049C" w:rsidP="008F049C">
      <w:pPr>
        <w:spacing w:after="0" w:line="360" w:lineRule="auto"/>
        <w:rPr>
          <w:rFonts w:ascii="Arial" w:hAnsi="Arial" w:cs="Arial"/>
          <w:color w:val="000000" w:themeColor="text1"/>
          <w:sz w:val="24"/>
          <w:szCs w:val="24"/>
        </w:rPr>
      </w:pPr>
    </w:p>
    <w:p w14:paraId="5C56ABCD" w14:textId="77777777" w:rsidR="008F049C" w:rsidRPr="001456FB" w:rsidRDefault="008F049C" w:rsidP="008F049C">
      <w:pPr>
        <w:spacing w:after="0" w:line="360" w:lineRule="auto"/>
        <w:rPr>
          <w:rFonts w:ascii="Arial" w:hAnsi="Arial" w:cs="Arial"/>
          <w:color w:val="000000" w:themeColor="text1"/>
          <w:sz w:val="24"/>
          <w:szCs w:val="24"/>
        </w:rPr>
      </w:pPr>
    </w:p>
    <w:p w14:paraId="06DDADF5" w14:textId="77777777" w:rsidR="008F049C" w:rsidRPr="001456FB" w:rsidRDefault="008F049C" w:rsidP="008F049C">
      <w:pPr>
        <w:spacing w:after="0" w:line="360" w:lineRule="auto"/>
        <w:rPr>
          <w:rFonts w:ascii="Arial" w:hAnsi="Arial" w:cs="Arial"/>
          <w:color w:val="000000" w:themeColor="text1"/>
          <w:sz w:val="24"/>
          <w:szCs w:val="24"/>
        </w:rPr>
      </w:pPr>
    </w:p>
    <w:p w14:paraId="715B19F0" w14:textId="77777777" w:rsidR="008F049C" w:rsidRPr="001456FB" w:rsidRDefault="008F049C" w:rsidP="008F049C">
      <w:pPr>
        <w:spacing w:after="0" w:line="360" w:lineRule="auto"/>
        <w:rPr>
          <w:rFonts w:ascii="Arial" w:hAnsi="Arial" w:cs="Arial"/>
          <w:color w:val="000000" w:themeColor="text1"/>
          <w:sz w:val="24"/>
          <w:szCs w:val="24"/>
        </w:rPr>
      </w:pPr>
    </w:p>
    <w:p w14:paraId="2A546C90" w14:textId="77777777" w:rsidR="008F049C" w:rsidRPr="001456FB" w:rsidRDefault="008F049C" w:rsidP="008F049C">
      <w:pPr>
        <w:spacing w:after="0" w:line="360" w:lineRule="auto"/>
        <w:rPr>
          <w:rFonts w:ascii="Arial" w:hAnsi="Arial" w:cs="Arial"/>
          <w:color w:val="000000" w:themeColor="text1"/>
          <w:sz w:val="24"/>
          <w:szCs w:val="24"/>
        </w:rPr>
      </w:pPr>
    </w:p>
    <w:p w14:paraId="34C2A4CD" w14:textId="77777777" w:rsidR="008F049C" w:rsidRPr="001456FB" w:rsidRDefault="008F049C" w:rsidP="008F049C">
      <w:pPr>
        <w:spacing w:after="0" w:line="360" w:lineRule="auto"/>
        <w:rPr>
          <w:rFonts w:ascii="Arial" w:hAnsi="Arial" w:cs="Arial"/>
          <w:color w:val="000000" w:themeColor="text1"/>
          <w:sz w:val="24"/>
          <w:szCs w:val="24"/>
        </w:rPr>
      </w:pPr>
    </w:p>
    <w:p w14:paraId="6BE48F3A" w14:textId="077B6C99" w:rsidR="008F049C" w:rsidRPr="001456FB" w:rsidRDefault="008F049C" w:rsidP="008F049C">
      <w:pPr>
        <w:spacing w:after="0" w:line="360" w:lineRule="auto"/>
        <w:rPr>
          <w:rFonts w:ascii="Arial" w:hAnsi="Arial" w:cs="Arial"/>
          <w:color w:val="000000" w:themeColor="text1"/>
          <w:sz w:val="24"/>
          <w:szCs w:val="24"/>
        </w:rPr>
      </w:pPr>
    </w:p>
    <w:p w14:paraId="4B88AE51" w14:textId="4BFDEC5E" w:rsidR="008F049C" w:rsidRPr="001456FB" w:rsidRDefault="008F049C" w:rsidP="008F049C">
      <w:pPr>
        <w:spacing w:after="0" w:line="360" w:lineRule="auto"/>
        <w:rPr>
          <w:rFonts w:ascii="Arial" w:hAnsi="Arial" w:cs="Arial"/>
          <w:color w:val="000000" w:themeColor="text1"/>
          <w:sz w:val="24"/>
          <w:szCs w:val="24"/>
        </w:rPr>
      </w:pPr>
    </w:p>
    <w:p w14:paraId="3234A13B" w14:textId="77777777" w:rsidR="008F049C" w:rsidRPr="001456FB" w:rsidRDefault="008F049C" w:rsidP="008F049C">
      <w:pPr>
        <w:spacing w:after="0" w:line="360" w:lineRule="auto"/>
        <w:rPr>
          <w:rFonts w:ascii="Arial" w:hAnsi="Arial" w:cs="Arial"/>
          <w:color w:val="000000" w:themeColor="text1"/>
          <w:sz w:val="24"/>
          <w:szCs w:val="24"/>
        </w:rPr>
      </w:pPr>
    </w:p>
    <w:p w14:paraId="33DFD050" w14:textId="60E26346" w:rsidR="00753234" w:rsidRPr="001456FB" w:rsidRDefault="008F049C" w:rsidP="008F049C">
      <w:pPr>
        <w:spacing w:after="0" w:line="360" w:lineRule="auto"/>
        <w:rPr>
          <w:rFonts w:ascii="Arial" w:eastAsiaTheme="majorEastAsia" w:hAnsi="Arial" w:cs="Arial"/>
          <w:color w:val="000000" w:themeColor="text1"/>
          <w:sz w:val="24"/>
          <w:szCs w:val="24"/>
        </w:rPr>
      </w:pPr>
      <w:r w:rsidRPr="001456FB">
        <w:rPr>
          <w:rStyle w:val="Heading1Char"/>
          <w:rFonts w:ascii="Arial" w:hAnsi="Arial" w:cs="Arial"/>
          <w:noProof/>
          <w:color w:val="000000" w:themeColor="text1"/>
          <w:sz w:val="24"/>
          <w:szCs w:val="24"/>
        </w:rPr>
        <w:drawing>
          <wp:anchor distT="0" distB="0" distL="114300" distR="114300" simplePos="0" relativeHeight="251659264" behindDoc="1" locked="0" layoutInCell="1" allowOverlap="1" wp14:anchorId="292D6AAF" wp14:editId="004065F8">
            <wp:simplePos x="0" y="0"/>
            <wp:positionH relativeFrom="margin">
              <wp:posOffset>598805</wp:posOffset>
            </wp:positionH>
            <wp:positionV relativeFrom="margin">
              <wp:posOffset>-254000</wp:posOffset>
            </wp:positionV>
            <wp:extent cx="4914900" cy="3124200"/>
            <wp:effectExtent l="0" t="0" r="0" b="0"/>
            <wp:wrapTight wrapText="bothSides">
              <wp:wrapPolygon edited="0">
                <wp:start x="0" y="0"/>
                <wp:lineTo x="0" y="21468"/>
                <wp:lineTo x="21516" y="21468"/>
                <wp:lineTo x="21516" y="0"/>
                <wp:lineTo x="0" y="0"/>
              </wp:wrapPolygon>
            </wp:wrapTight>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1456FB">
        <w:rPr>
          <w:rFonts w:ascii="Arial" w:hAnsi="Arial" w:cs="Arial"/>
          <w:color w:val="000000" w:themeColor="text1"/>
          <w:sz w:val="24"/>
          <w:szCs w:val="24"/>
        </w:rPr>
        <w:t xml:space="preserve">From the data presented in the above graph for question 2, it is determined that different applications are used by the university students it was determined that Moodle is used by 25% students and similarly Emails are also used by 25%, MS-Word is used by 50% and MS Teams is used by 25% students. One drive is not used by any student (See Above graph). From the analysis of this data it has been determined that MS-Word id the most commonly used software by the university students during their course. </w:t>
      </w:r>
    </w:p>
    <w:p w14:paraId="2C474D21" w14:textId="223582CD" w:rsidR="00753234" w:rsidRPr="001456FB" w:rsidRDefault="00F936FA" w:rsidP="008F049C">
      <w:pPr>
        <w:spacing w:after="0" w:line="360" w:lineRule="auto"/>
        <w:ind w:firstLine="720"/>
        <w:jc w:val="both"/>
        <w:rPr>
          <w:rFonts w:ascii="Arial" w:hAnsi="Arial" w:cs="Arial"/>
          <w:color w:val="000000" w:themeColor="text1"/>
          <w:sz w:val="24"/>
          <w:szCs w:val="24"/>
        </w:rPr>
      </w:pPr>
      <w:r w:rsidRPr="001456FB">
        <w:rPr>
          <w:rFonts w:ascii="Arial" w:hAnsi="Arial" w:cs="Arial"/>
          <w:color w:val="000000" w:themeColor="text1"/>
          <w:sz w:val="24"/>
          <w:szCs w:val="24"/>
        </w:rPr>
        <w:t xml:space="preserve">  </w:t>
      </w:r>
    </w:p>
    <w:p w14:paraId="6C7C96A9" w14:textId="41DECB11" w:rsidR="00806903" w:rsidRPr="001456FB" w:rsidRDefault="00AE4206" w:rsidP="008F049C">
      <w:pPr>
        <w:spacing w:after="0" w:line="360" w:lineRule="auto"/>
        <w:ind w:firstLine="720"/>
        <w:jc w:val="both"/>
        <w:rPr>
          <w:rFonts w:ascii="Arial" w:hAnsi="Arial" w:cs="Arial"/>
          <w:color w:val="000000" w:themeColor="text1"/>
          <w:sz w:val="24"/>
          <w:szCs w:val="24"/>
        </w:rPr>
      </w:pPr>
      <w:r w:rsidRPr="001456FB">
        <w:rPr>
          <w:rFonts w:ascii="Arial" w:hAnsi="Arial" w:cs="Arial"/>
          <w:b/>
          <w:bCs/>
          <w:noProof/>
          <w:color w:val="000000" w:themeColor="text1"/>
          <w:sz w:val="24"/>
          <w:szCs w:val="24"/>
          <w:lang w:eastAsia="en-GB"/>
        </w:rPr>
        <w:drawing>
          <wp:anchor distT="0" distB="0" distL="114300" distR="114300" simplePos="0" relativeHeight="251660288" behindDoc="1" locked="0" layoutInCell="1" allowOverlap="1" wp14:anchorId="36F0F658" wp14:editId="059086AD">
            <wp:simplePos x="0" y="0"/>
            <wp:positionH relativeFrom="margin">
              <wp:posOffset>459740</wp:posOffset>
            </wp:positionH>
            <wp:positionV relativeFrom="margin">
              <wp:posOffset>5838190</wp:posOffset>
            </wp:positionV>
            <wp:extent cx="4467225" cy="2609850"/>
            <wp:effectExtent l="0" t="0" r="9525" b="19050"/>
            <wp:wrapTight wrapText="bothSides">
              <wp:wrapPolygon edited="0">
                <wp:start x="0" y="0"/>
                <wp:lineTo x="0" y="21600"/>
                <wp:lineTo x="21554" y="21600"/>
                <wp:lineTo x="21554" y="0"/>
                <wp:lineTo x="0" y="0"/>
              </wp:wrapPolygon>
            </wp:wrapTight>
            <wp:docPr id="1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3B87259B" w14:textId="2ED1CE29" w:rsidR="00806903" w:rsidRPr="001456FB" w:rsidRDefault="00806903" w:rsidP="008F049C">
      <w:pPr>
        <w:spacing w:after="0" w:line="360" w:lineRule="auto"/>
        <w:ind w:firstLine="720"/>
        <w:jc w:val="both"/>
        <w:rPr>
          <w:rFonts w:ascii="Arial" w:hAnsi="Arial" w:cs="Arial"/>
          <w:color w:val="000000" w:themeColor="text1"/>
          <w:sz w:val="24"/>
          <w:szCs w:val="24"/>
        </w:rPr>
      </w:pPr>
    </w:p>
    <w:p w14:paraId="6E2EA706" w14:textId="6A010972" w:rsidR="00806903" w:rsidRPr="001456FB" w:rsidRDefault="00806903" w:rsidP="008F049C">
      <w:pPr>
        <w:spacing w:after="0" w:line="360" w:lineRule="auto"/>
        <w:ind w:firstLine="720"/>
        <w:jc w:val="both"/>
        <w:rPr>
          <w:rFonts w:ascii="Arial" w:hAnsi="Arial" w:cs="Arial"/>
          <w:color w:val="000000" w:themeColor="text1"/>
          <w:sz w:val="24"/>
          <w:szCs w:val="24"/>
        </w:rPr>
      </w:pPr>
    </w:p>
    <w:p w14:paraId="0A1BC6AA" w14:textId="77777777" w:rsidR="00806903" w:rsidRPr="001456FB" w:rsidRDefault="00806903" w:rsidP="008F049C">
      <w:pPr>
        <w:spacing w:after="0" w:line="360" w:lineRule="auto"/>
        <w:ind w:firstLine="720"/>
        <w:jc w:val="both"/>
        <w:rPr>
          <w:rFonts w:ascii="Arial" w:hAnsi="Arial" w:cs="Arial"/>
          <w:color w:val="000000" w:themeColor="text1"/>
          <w:sz w:val="24"/>
          <w:szCs w:val="24"/>
        </w:rPr>
      </w:pPr>
    </w:p>
    <w:p w14:paraId="4FB82649" w14:textId="77777777" w:rsidR="00806903" w:rsidRPr="001456FB" w:rsidRDefault="00806903" w:rsidP="008F049C">
      <w:pPr>
        <w:spacing w:after="0" w:line="360" w:lineRule="auto"/>
        <w:ind w:firstLine="720"/>
        <w:jc w:val="both"/>
        <w:rPr>
          <w:rFonts w:ascii="Arial" w:hAnsi="Arial" w:cs="Arial"/>
          <w:color w:val="000000" w:themeColor="text1"/>
          <w:sz w:val="24"/>
          <w:szCs w:val="24"/>
        </w:rPr>
      </w:pPr>
    </w:p>
    <w:p w14:paraId="6FC43ECF" w14:textId="77777777" w:rsidR="00AE4206" w:rsidRDefault="00AE4206" w:rsidP="008F049C">
      <w:pPr>
        <w:spacing w:after="0" w:line="360" w:lineRule="auto"/>
        <w:ind w:firstLine="720"/>
        <w:jc w:val="both"/>
        <w:rPr>
          <w:rFonts w:ascii="Arial" w:hAnsi="Arial" w:cs="Arial"/>
          <w:color w:val="000000" w:themeColor="text1"/>
          <w:sz w:val="24"/>
          <w:szCs w:val="24"/>
        </w:rPr>
      </w:pPr>
    </w:p>
    <w:p w14:paraId="65657AC0" w14:textId="77777777" w:rsidR="00AE4206" w:rsidRDefault="00AE4206" w:rsidP="008F049C">
      <w:pPr>
        <w:spacing w:after="0" w:line="360" w:lineRule="auto"/>
        <w:ind w:firstLine="720"/>
        <w:jc w:val="both"/>
        <w:rPr>
          <w:rFonts w:ascii="Arial" w:hAnsi="Arial" w:cs="Arial"/>
          <w:color w:val="000000" w:themeColor="text1"/>
          <w:sz w:val="24"/>
          <w:szCs w:val="24"/>
        </w:rPr>
      </w:pPr>
    </w:p>
    <w:p w14:paraId="36C006D4" w14:textId="77777777" w:rsidR="00AE4206" w:rsidRDefault="00AE4206" w:rsidP="008F049C">
      <w:pPr>
        <w:spacing w:after="0" w:line="360" w:lineRule="auto"/>
        <w:ind w:firstLine="720"/>
        <w:jc w:val="both"/>
        <w:rPr>
          <w:rFonts w:ascii="Arial" w:hAnsi="Arial" w:cs="Arial"/>
          <w:color w:val="000000" w:themeColor="text1"/>
          <w:sz w:val="24"/>
          <w:szCs w:val="24"/>
        </w:rPr>
      </w:pPr>
    </w:p>
    <w:p w14:paraId="51FECDBE" w14:textId="77777777" w:rsidR="00AE4206" w:rsidRDefault="00AE4206" w:rsidP="008F049C">
      <w:pPr>
        <w:spacing w:after="0" w:line="360" w:lineRule="auto"/>
        <w:ind w:firstLine="720"/>
        <w:jc w:val="both"/>
        <w:rPr>
          <w:rFonts w:ascii="Arial" w:hAnsi="Arial" w:cs="Arial"/>
          <w:color w:val="000000" w:themeColor="text1"/>
          <w:sz w:val="24"/>
          <w:szCs w:val="24"/>
        </w:rPr>
      </w:pPr>
    </w:p>
    <w:p w14:paraId="0C23B634" w14:textId="77777777" w:rsidR="00AE4206" w:rsidRDefault="00AE4206" w:rsidP="008F049C">
      <w:pPr>
        <w:spacing w:after="0" w:line="360" w:lineRule="auto"/>
        <w:ind w:firstLine="720"/>
        <w:jc w:val="both"/>
        <w:rPr>
          <w:rFonts w:ascii="Arial" w:hAnsi="Arial" w:cs="Arial"/>
          <w:color w:val="000000" w:themeColor="text1"/>
          <w:sz w:val="24"/>
          <w:szCs w:val="24"/>
        </w:rPr>
      </w:pPr>
    </w:p>
    <w:p w14:paraId="2BAE5390" w14:textId="77777777" w:rsidR="00AE4206" w:rsidRDefault="00AE4206" w:rsidP="008F049C">
      <w:pPr>
        <w:spacing w:after="0" w:line="360" w:lineRule="auto"/>
        <w:ind w:firstLine="720"/>
        <w:jc w:val="both"/>
        <w:rPr>
          <w:rFonts w:ascii="Arial" w:hAnsi="Arial" w:cs="Arial"/>
          <w:color w:val="000000" w:themeColor="text1"/>
          <w:sz w:val="24"/>
          <w:szCs w:val="24"/>
        </w:rPr>
      </w:pPr>
    </w:p>
    <w:p w14:paraId="1C11DE87" w14:textId="6B4705A1" w:rsidR="00AE4206" w:rsidRDefault="00AE4206" w:rsidP="00655EFF">
      <w:pPr>
        <w:spacing w:after="0" w:line="360" w:lineRule="auto"/>
        <w:jc w:val="both"/>
        <w:rPr>
          <w:rFonts w:ascii="Arial" w:hAnsi="Arial" w:cs="Arial"/>
          <w:color w:val="000000" w:themeColor="text1"/>
          <w:sz w:val="24"/>
          <w:szCs w:val="24"/>
        </w:rPr>
      </w:pPr>
    </w:p>
    <w:p w14:paraId="3580EDB0" w14:textId="77777777" w:rsidR="00AE4206" w:rsidRDefault="00AE4206" w:rsidP="008F049C">
      <w:pPr>
        <w:spacing w:after="0" w:line="360" w:lineRule="auto"/>
        <w:ind w:firstLine="720"/>
        <w:jc w:val="both"/>
        <w:rPr>
          <w:rFonts w:ascii="Arial" w:hAnsi="Arial" w:cs="Arial"/>
          <w:color w:val="000000" w:themeColor="text1"/>
          <w:sz w:val="24"/>
          <w:szCs w:val="24"/>
        </w:rPr>
      </w:pPr>
    </w:p>
    <w:p w14:paraId="4EBAD3AF" w14:textId="7E81F486" w:rsidR="00806903" w:rsidRPr="001456FB" w:rsidRDefault="00AE4206" w:rsidP="008F049C">
      <w:pPr>
        <w:spacing w:after="0" w:line="360" w:lineRule="auto"/>
        <w:ind w:firstLine="720"/>
        <w:jc w:val="both"/>
        <w:rPr>
          <w:rFonts w:ascii="Arial" w:hAnsi="Arial" w:cs="Arial"/>
          <w:color w:val="000000" w:themeColor="text1"/>
          <w:sz w:val="24"/>
          <w:szCs w:val="24"/>
        </w:rPr>
      </w:pPr>
      <w:r w:rsidRPr="001456FB">
        <w:rPr>
          <w:rFonts w:ascii="Arial" w:eastAsiaTheme="majorEastAsia" w:hAnsi="Arial" w:cs="Arial"/>
          <w:b/>
          <w:bCs/>
          <w:noProof/>
          <w:color w:val="000000" w:themeColor="text1"/>
          <w:sz w:val="24"/>
          <w:szCs w:val="24"/>
        </w:rPr>
        <w:drawing>
          <wp:anchor distT="0" distB="0" distL="114300" distR="114300" simplePos="0" relativeHeight="251661312" behindDoc="1" locked="0" layoutInCell="1" allowOverlap="1" wp14:anchorId="638424D8" wp14:editId="2D078DED">
            <wp:simplePos x="0" y="0"/>
            <wp:positionH relativeFrom="margin">
              <wp:posOffset>289560</wp:posOffset>
            </wp:positionH>
            <wp:positionV relativeFrom="page">
              <wp:posOffset>2240280</wp:posOffset>
            </wp:positionV>
            <wp:extent cx="5196840" cy="3032760"/>
            <wp:effectExtent l="0" t="0" r="3810" b="15240"/>
            <wp:wrapTight wrapText="bothSides">
              <wp:wrapPolygon edited="0">
                <wp:start x="0" y="0"/>
                <wp:lineTo x="0" y="21573"/>
                <wp:lineTo x="21537" y="21573"/>
                <wp:lineTo x="21537" y="0"/>
                <wp:lineTo x="0" y="0"/>
              </wp:wrapPolygon>
            </wp:wrapTight>
            <wp:docPr id="1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F936FA" w:rsidRPr="001456FB">
        <w:rPr>
          <w:rFonts w:ascii="Arial" w:hAnsi="Arial" w:cs="Arial"/>
          <w:color w:val="000000" w:themeColor="text1"/>
          <w:sz w:val="24"/>
          <w:szCs w:val="24"/>
        </w:rPr>
        <w:t>In response to question 3, it was observed from the graphical data that MS-Word is used by 33% students of the university and MS-</w:t>
      </w:r>
      <w:proofErr w:type="spellStart"/>
      <w:r w:rsidR="00F936FA" w:rsidRPr="001456FB">
        <w:rPr>
          <w:rFonts w:ascii="Arial" w:hAnsi="Arial" w:cs="Arial"/>
          <w:color w:val="000000" w:themeColor="text1"/>
          <w:sz w:val="24"/>
          <w:szCs w:val="24"/>
        </w:rPr>
        <w:t>Powerpoint</w:t>
      </w:r>
      <w:proofErr w:type="spellEnd"/>
      <w:r w:rsidR="00F936FA" w:rsidRPr="001456FB">
        <w:rPr>
          <w:rFonts w:ascii="Arial" w:hAnsi="Arial" w:cs="Arial"/>
          <w:color w:val="000000" w:themeColor="text1"/>
          <w:sz w:val="24"/>
          <w:szCs w:val="24"/>
        </w:rPr>
        <w:t xml:space="preserve"> is used by 67% of the students of the university (See Above Graph). </w:t>
      </w:r>
    </w:p>
    <w:p w14:paraId="60080679" w14:textId="7AADCA98" w:rsidR="00806903" w:rsidRDefault="00806903" w:rsidP="008F049C">
      <w:pPr>
        <w:spacing w:after="0" w:line="360" w:lineRule="auto"/>
        <w:ind w:firstLine="720"/>
        <w:jc w:val="both"/>
        <w:rPr>
          <w:rFonts w:ascii="Arial" w:hAnsi="Arial" w:cs="Arial"/>
          <w:color w:val="000000" w:themeColor="text1"/>
          <w:sz w:val="24"/>
          <w:szCs w:val="24"/>
        </w:rPr>
      </w:pPr>
    </w:p>
    <w:p w14:paraId="4666AA14" w14:textId="48928625" w:rsidR="00753234" w:rsidRPr="001456FB" w:rsidRDefault="00F936FA" w:rsidP="00AE4206">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From the analysis of this data it has been determined that a major proportion of students use MS-</w:t>
      </w:r>
      <w:proofErr w:type="spellStart"/>
      <w:r w:rsidRPr="001456FB">
        <w:rPr>
          <w:rFonts w:ascii="Arial" w:hAnsi="Arial" w:cs="Arial"/>
          <w:color w:val="000000" w:themeColor="text1"/>
          <w:sz w:val="24"/>
          <w:szCs w:val="24"/>
        </w:rPr>
        <w:t>Powerpoint</w:t>
      </w:r>
      <w:proofErr w:type="spellEnd"/>
      <w:r w:rsidRPr="001456FB">
        <w:rPr>
          <w:rFonts w:ascii="Arial" w:hAnsi="Arial" w:cs="Arial"/>
          <w:color w:val="000000" w:themeColor="text1"/>
          <w:sz w:val="24"/>
          <w:szCs w:val="24"/>
        </w:rPr>
        <w:t xml:space="preserve"> and remaining use MS-Word that means MS-Office is the most used tool among students of UWTSD. The data reflected that 40% students strongly agreed that they use a range of digital tools for collaboration and 60% were agreed for the same (See above graph). It shows that a number of tools are used by the students of UWTSD.  </w:t>
      </w:r>
    </w:p>
    <w:p w14:paraId="3B876F12" w14:textId="0CB47A7D" w:rsidR="00806903" w:rsidRPr="001456FB" w:rsidRDefault="00AE4206" w:rsidP="008F049C">
      <w:pPr>
        <w:spacing w:after="0" w:line="360" w:lineRule="auto"/>
        <w:ind w:firstLine="720"/>
        <w:jc w:val="both"/>
        <w:rPr>
          <w:rFonts w:ascii="Arial" w:hAnsi="Arial" w:cs="Arial"/>
          <w:color w:val="000000" w:themeColor="text1"/>
          <w:sz w:val="24"/>
          <w:szCs w:val="24"/>
        </w:rPr>
      </w:pPr>
      <w:r w:rsidRPr="001456FB">
        <w:rPr>
          <w:rFonts w:ascii="Arial" w:eastAsiaTheme="majorEastAsia" w:hAnsi="Arial" w:cs="Arial"/>
          <w:b/>
          <w:bCs/>
          <w:noProof/>
          <w:color w:val="000000" w:themeColor="text1"/>
          <w:sz w:val="24"/>
          <w:szCs w:val="24"/>
          <w:lang w:eastAsia="en-GB"/>
        </w:rPr>
        <w:drawing>
          <wp:anchor distT="0" distB="0" distL="114300" distR="114300" simplePos="0" relativeHeight="251662336" behindDoc="1" locked="0" layoutInCell="1" allowOverlap="1" wp14:anchorId="40CDC5FB" wp14:editId="56591607">
            <wp:simplePos x="0" y="0"/>
            <wp:positionH relativeFrom="margin">
              <wp:posOffset>-45720</wp:posOffset>
            </wp:positionH>
            <wp:positionV relativeFrom="margin">
              <wp:posOffset>6525260</wp:posOffset>
            </wp:positionV>
            <wp:extent cx="5010150" cy="2609850"/>
            <wp:effectExtent l="0" t="0" r="0" b="0"/>
            <wp:wrapTight wrapText="bothSides">
              <wp:wrapPolygon edited="0">
                <wp:start x="0" y="0"/>
                <wp:lineTo x="0" y="21442"/>
                <wp:lineTo x="21518" y="21442"/>
                <wp:lineTo x="21518" y="0"/>
                <wp:lineTo x="0" y="0"/>
              </wp:wrapPolygon>
            </wp:wrapTight>
            <wp:docPr id="1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B9798DB" w14:textId="5645DFF3" w:rsidR="00753234" w:rsidRPr="001456FB" w:rsidRDefault="00753234" w:rsidP="008F049C">
      <w:pPr>
        <w:spacing w:after="0" w:line="360" w:lineRule="auto"/>
        <w:jc w:val="both"/>
        <w:rPr>
          <w:rFonts w:ascii="Arial" w:hAnsi="Arial" w:cs="Arial"/>
          <w:color w:val="000000" w:themeColor="text1"/>
          <w:sz w:val="24"/>
          <w:szCs w:val="24"/>
        </w:rPr>
      </w:pPr>
    </w:p>
    <w:p w14:paraId="31CFF05D" w14:textId="06DC9436" w:rsidR="00753234" w:rsidRPr="001456FB" w:rsidRDefault="00753234" w:rsidP="008F049C">
      <w:pPr>
        <w:spacing w:after="0" w:line="360" w:lineRule="auto"/>
        <w:jc w:val="both"/>
        <w:rPr>
          <w:rFonts w:ascii="Arial" w:hAnsi="Arial" w:cs="Arial"/>
          <w:color w:val="000000" w:themeColor="text1"/>
          <w:sz w:val="24"/>
          <w:szCs w:val="24"/>
        </w:rPr>
      </w:pPr>
    </w:p>
    <w:p w14:paraId="1144DB5B" w14:textId="157DE3EE"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199FF50C" w14:textId="3E822AC8"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28888FAC" w14:textId="0F4D70DD"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19FC89CF" w14:textId="1A7F50DF"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083F9941" w14:textId="492C6126"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0AE6F7EE" w14:textId="3FA665A1" w:rsidR="00753234" w:rsidRPr="001456FB" w:rsidRDefault="00753234" w:rsidP="008F049C">
      <w:pPr>
        <w:spacing w:after="0" w:line="360" w:lineRule="auto"/>
        <w:rPr>
          <w:rFonts w:ascii="Arial" w:eastAsiaTheme="majorEastAsia" w:hAnsi="Arial" w:cs="Arial"/>
          <w:b/>
          <w:bCs/>
          <w:color w:val="000000" w:themeColor="text1"/>
          <w:sz w:val="24"/>
          <w:szCs w:val="24"/>
        </w:rPr>
      </w:pPr>
    </w:p>
    <w:p w14:paraId="33101BBA" w14:textId="4EF9504C" w:rsidR="00753234" w:rsidRPr="001456FB" w:rsidRDefault="00F936FA" w:rsidP="008F049C">
      <w:pPr>
        <w:spacing w:after="0" w:line="360" w:lineRule="auto"/>
        <w:jc w:val="both"/>
        <w:rPr>
          <w:rFonts w:ascii="Arial" w:hAnsi="Arial" w:cs="Arial"/>
          <w:color w:val="000000" w:themeColor="text1"/>
          <w:sz w:val="24"/>
          <w:szCs w:val="24"/>
        </w:rPr>
      </w:pPr>
      <w:r w:rsidRPr="001456FB">
        <w:rPr>
          <w:rFonts w:ascii="Arial" w:hAnsi="Arial" w:cs="Arial"/>
          <w:color w:val="000000" w:themeColor="text1"/>
          <w:sz w:val="24"/>
          <w:szCs w:val="24"/>
        </w:rPr>
        <w:t xml:space="preserve">The data reflected </w:t>
      </w:r>
      <w:r w:rsidRPr="001456FB">
        <w:rPr>
          <w:rFonts w:ascii="Arial" w:hAnsi="Arial" w:cs="Arial"/>
          <w:color w:val="000000" w:themeColor="text1"/>
          <w:sz w:val="24"/>
          <w:szCs w:val="24"/>
        </w:rPr>
        <w:lastRenderedPageBreak/>
        <w:t xml:space="preserve">that 40% students strongly agreed that they use a range of digital tools for collaboration and 60% were agreed for the same (See above graph). It shows that a number of tools are used by the students of UWTSD.  </w:t>
      </w:r>
    </w:p>
    <w:p w14:paraId="0C0487BD" w14:textId="39CB26AE" w:rsidR="00753234" w:rsidRPr="001456FB" w:rsidRDefault="00753234" w:rsidP="008F049C">
      <w:pPr>
        <w:spacing w:after="0" w:line="360" w:lineRule="auto"/>
        <w:jc w:val="both"/>
        <w:rPr>
          <w:rFonts w:ascii="Arial" w:hAnsi="Arial" w:cs="Arial"/>
          <w:color w:val="000000" w:themeColor="text1"/>
          <w:sz w:val="24"/>
          <w:szCs w:val="24"/>
        </w:rPr>
      </w:pPr>
    </w:p>
    <w:p w14:paraId="24D816FB" w14:textId="77777777" w:rsidR="00753234" w:rsidRPr="001456FB" w:rsidRDefault="00F936FA" w:rsidP="008F049C">
      <w:pPr>
        <w:pStyle w:val="Heading1"/>
        <w:numPr>
          <w:ilvl w:val="0"/>
          <w:numId w:val="1"/>
        </w:numPr>
        <w:spacing w:before="0" w:line="360" w:lineRule="auto"/>
        <w:rPr>
          <w:rFonts w:ascii="Arial" w:hAnsi="Arial" w:cs="Arial"/>
          <w:color w:val="000000" w:themeColor="text1"/>
          <w:sz w:val="24"/>
          <w:szCs w:val="24"/>
        </w:rPr>
      </w:pPr>
      <w:bookmarkStart w:id="10" w:name="_Toc6233"/>
      <w:r w:rsidRPr="001456FB">
        <w:rPr>
          <w:rFonts w:ascii="Arial" w:hAnsi="Arial" w:cs="Arial"/>
          <w:b/>
          <w:bCs/>
          <w:color w:val="000000" w:themeColor="text1"/>
          <w:sz w:val="24"/>
          <w:szCs w:val="24"/>
        </w:rPr>
        <w:t>Discussion</w:t>
      </w:r>
      <w:bookmarkEnd w:id="10"/>
    </w:p>
    <w:p w14:paraId="10F6734D" w14:textId="0651E4EF" w:rsidR="00753234" w:rsidRPr="001456FB" w:rsidRDefault="00F936FA" w:rsidP="008F049C">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 xml:space="preserve">In the direction of objective one, which is aimed to examine the demand for digital tools in the universities for rendering effective learning to the students, it can be discussed that the use of digital tools is significant in the universities. Furthermore, the results obtained do not provide any surprising results, owing to the fact that in today's digital era, the use of digital tools facilitates a number of benefits towards university students, such as collaboration. The literature findings also support this hypothesis, stating that after macro-economic shifts such as COVID-19, the use of digital tools has drastically increased, owing to several socio-economic factors such as cost-effectiveness, accessibility and collaboration (ELSAYED, 2022). The demands of individual students may be catered to with the use of digital technologies, which also facilitate the provision of targeted feedback and individualised educational experiences. In this relation, the literature findings also described </w:t>
      </w:r>
      <w:r w:rsidR="00D05819" w:rsidRPr="001456FB">
        <w:rPr>
          <w:rFonts w:ascii="Arial" w:hAnsi="Arial" w:cs="Arial"/>
          <w:color w:val="000000" w:themeColor="text1"/>
          <w:lang w:val="en-GB"/>
        </w:rPr>
        <w:t>that digital tool</w:t>
      </w:r>
      <w:r w:rsidRPr="001456FB">
        <w:rPr>
          <w:rFonts w:ascii="Arial" w:hAnsi="Arial" w:cs="Arial"/>
          <w:color w:val="000000" w:themeColor="text1"/>
          <w:lang w:val="en-GB"/>
        </w:rPr>
        <w:t xml:space="preserve">, such as MS-PowerPoint, facilitate university students with the feature of personalisation, enabling university students with the freedom to manage and design their educational work as per their interests and preferences. Furthermore, owing to the use of digital tools, university students have access to a multitude of resources and knowledge that might not be readily available to them in conventional educational environments. It includes material such as e-books, electronic databases, and multimedia presentations (Wei </w:t>
      </w:r>
      <w:r w:rsidRPr="001456FB">
        <w:rPr>
          <w:rFonts w:ascii="Arial" w:hAnsi="Arial" w:cs="Arial"/>
          <w:i/>
          <w:iCs/>
          <w:color w:val="000000" w:themeColor="text1"/>
          <w:lang w:val="en-GB"/>
        </w:rPr>
        <w:t xml:space="preserve">et al., </w:t>
      </w:r>
      <w:r w:rsidRPr="001456FB">
        <w:rPr>
          <w:rFonts w:ascii="Arial" w:hAnsi="Arial" w:cs="Arial"/>
          <w:color w:val="000000" w:themeColor="text1"/>
          <w:lang w:val="en-GB"/>
        </w:rPr>
        <w:t>2022).</w:t>
      </w:r>
    </w:p>
    <w:p w14:paraId="59B21BD3" w14:textId="3E789BC2" w:rsidR="00753234" w:rsidRPr="001456FB" w:rsidRDefault="00806903" w:rsidP="008F049C">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 xml:space="preserve">Considering objective two, which revolves around determining the most used digital tool by the students in UWTSD, it can be discussed that the student population significantly uses digital tools such as MS-Word, MS-PowerPoint and OneDrive. However, a very limited student population uses digital tools such as Moodle, Email and MS teams for education purposes. Similar to the findings reported in reference to objective 1, the results were not identified as very surprising, owing to the fact that some of these digital tools are mainly utilised for professional work-related purposes; instead of educational ones. In support, the literature findings also elucidated that, Email is a practical and effective method for companies to interact with their staff, clients, and other stakeholders. Furthermore, it works as both a potential marketing </w:t>
      </w:r>
      <w:r w:rsidRPr="001456FB">
        <w:rPr>
          <w:rFonts w:ascii="Arial" w:hAnsi="Arial" w:cs="Arial"/>
          <w:color w:val="000000" w:themeColor="text1"/>
          <w:lang w:val="en-GB"/>
        </w:rPr>
        <w:lastRenderedPageBreak/>
        <w:t>tool as well as a database to record the conversation and use as a reference (</w:t>
      </w:r>
      <w:proofErr w:type="spellStart"/>
      <w:r w:rsidRPr="001456FB">
        <w:rPr>
          <w:rFonts w:ascii="Arial" w:hAnsi="Arial" w:cs="Arial"/>
          <w:color w:val="000000" w:themeColor="text1"/>
          <w:lang w:val="en-GB"/>
        </w:rPr>
        <w:t>Wachs</w:t>
      </w:r>
      <w:proofErr w:type="spellEnd"/>
      <w:r w:rsidRPr="001456FB">
        <w:rPr>
          <w:rFonts w:ascii="Arial" w:hAnsi="Arial" w:cs="Arial"/>
          <w:color w:val="000000" w:themeColor="text1"/>
          <w:lang w:val="en-GB"/>
        </w:rPr>
        <w:t xml:space="preserve"> </w:t>
      </w:r>
      <w:r w:rsidRPr="001456FB">
        <w:rPr>
          <w:rStyle w:val="Emphasis"/>
          <w:rFonts w:ascii="Arial" w:hAnsi="Arial" w:cs="Arial"/>
          <w:color w:val="000000" w:themeColor="text1"/>
          <w:lang w:val="en-GB"/>
        </w:rPr>
        <w:t>et al.,</w:t>
      </w:r>
      <w:r w:rsidRPr="001456FB">
        <w:rPr>
          <w:rFonts w:ascii="Arial" w:hAnsi="Arial" w:cs="Arial"/>
          <w:color w:val="000000" w:themeColor="text1"/>
          <w:lang w:val="en-GB"/>
        </w:rPr>
        <w:t> 2022). Consequently, the results of other authors also agree with the current research findings, indicating a higher level of usage of digital tools such as MS-Word, MS-PowerPoint and OneDrive for teaching and learning purposes by both schools and universities (Cape Coast, Ghana) students (</w:t>
      </w:r>
      <w:proofErr w:type="spellStart"/>
      <w:r w:rsidRPr="001456FB">
        <w:rPr>
          <w:rFonts w:ascii="Arial" w:hAnsi="Arial" w:cs="Arial"/>
          <w:color w:val="000000" w:themeColor="text1"/>
          <w:lang w:val="en-GB"/>
        </w:rPr>
        <w:t>Wachs</w:t>
      </w:r>
      <w:proofErr w:type="spellEnd"/>
      <w:r w:rsidRPr="001456FB">
        <w:rPr>
          <w:rFonts w:ascii="Arial" w:hAnsi="Arial" w:cs="Arial"/>
          <w:color w:val="000000" w:themeColor="text1"/>
          <w:lang w:val="en-GB"/>
        </w:rPr>
        <w:t> </w:t>
      </w:r>
      <w:r w:rsidRPr="001456FB">
        <w:rPr>
          <w:rStyle w:val="Emphasis"/>
          <w:rFonts w:ascii="Arial" w:hAnsi="Arial" w:cs="Arial"/>
          <w:color w:val="000000" w:themeColor="text1"/>
          <w:lang w:val="en-GB"/>
        </w:rPr>
        <w:t>et al., </w:t>
      </w:r>
      <w:r w:rsidRPr="001456FB">
        <w:rPr>
          <w:rFonts w:ascii="Arial" w:hAnsi="Arial" w:cs="Arial"/>
          <w:color w:val="000000" w:themeColor="text1"/>
          <w:lang w:val="en-GB"/>
        </w:rPr>
        <w:t xml:space="preserve">2022; </w:t>
      </w:r>
      <w:proofErr w:type="spellStart"/>
      <w:r w:rsidRPr="001456FB">
        <w:rPr>
          <w:rFonts w:ascii="Arial" w:hAnsi="Arial" w:cs="Arial"/>
          <w:color w:val="000000" w:themeColor="text1"/>
          <w:lang w:val="en-GB"/>
        </w:rPr>
        <w:t>Asomah</w:t>
      </w:r>
      <w:proofErr w:type="spellEnd"/>
      <w:r w:rsidRPr="001456FB">
        <w:rPr>
          <w:rFonts w:ascii="Arial" w:hAnsi="Arial" w:cs="Arial"/>
          <w:color w:val="000000" w:themeColor="text1"/>
          <w:lang w:val="en-GB"/>
        </w:rPr>
        <w:t> </w:t>
      </w:r>
      <w:r w:rsidRPr="001456FB">
        <w:rPr>
          <w:rStyle w:val="Emphasis"/>
          <w:rFonts w:ascii="Arial" w:hAnsi="Arial" w:cs="Arial"/>
          <w:color w:val="000000" w:themeColor="text1"/>
          <w:lang w:val="en-GB"/>
        </w:rPr>
        <w:t>et al., </w:t>
      </w:r>
      <w:r w:rsidRPr="001456FB">
        <w:rPr>
          <w:rFonts w:ascii="Arial" w:hAnsi="Arial" w:cs="Arial"/>
          <w:color w:val="000000" w:themeColor="text1"/>
          <w:lang w:val="en-GB"/>
        </w:rPr>
        <w:t>2022).</w:t>
      </w:r>
    </w:p>
    <w:p w14:paraId="20E2591A" w14:textId="77777777" w:rsidR="00753234" w:rsidRPr="001456FB" w:rsidRDefault="00F936FA" w:rsidP="008F049C">
      <w:pPr>
        <w:pStyle w:val="NormalWeb"/>
        <w:spacing w:beforeAutospacing="0" w:afterAutospacing="0" w:line="360" w:lineRule="auto"/>
        <w:ind w:firstLine="720"/>
        <w:jc w:val="both"/>
        <w:rPr>
          <w:rFonts w:ascii="Arial" w:hAnsi="Arial" w:cs="Arial"/>
          <w:color w:val="000000" w:themeColor="text1"/>
          <w:lang w:val="en-GB"/>
        </w:rPr>
      </w:pPr>
      <w:r w:rsidRPr="001456FB">
        <w:rPr>
          <w:rFonts w:ascii="Arial" w:hAnsi="Arial" w:cs="Arial"/>
          <w:color w:val="000000" w:themeColor="text1"/>
          <w:lang w:val="en-GB"/>
        </w:rPr>
        <w:t>In accordance with the third research objective, which was about exploring the key features of the digital tool that made it used mainly by the students in UWTSD, it can be discussed that collaboration works as the significant feature that made digital tools such as MS teams and OneDrive to be most used by the students. However, in terms of functionality and features, the findings obtained provided surprising results. For instance, the use of OneDrive by university students is mainly done for the storage of educational records and documents; however, the findings also highlighted its usage for collaboration by UWTSD university students. The feature of collaboration enables students to work together on assignments and projects using digital resources, regardless of where they are in the world. As a result, this significantly encourages communication and collaboration. The literature findings also affirm university students' usage of OneDrive, stating that OneDrive is mainly utilised for its cloud storage feature; consequently, it facilitates a cloud-oriented educational environment (</w:t>
      </w:r>
      <w:proofErr w:type="spellStart"/>
      <w:r w:rsidRPr="001456FB">
        <w:rPr>
          <w:rFonts w:ascii="Arial" w:hAnsi="Arial" w:cs="Arial"/>
          <w:color w:val="000000" w:themeColor="text1"/>
          <w:lang w:val="en-GB"/>
        </w:rPr>
        <w:t>Sultanova</w:t>
      </w:r>
      <w:proofErr w:type="spellEnd"/>
      <w:r w:rsidRPr="001456FB">
        <w:rPr>
          <w:rFonts w:ascii="Arial" w:hAnsi="Arial" w:cs="Arial"/>
          <w:color w:val="000000" w:themeColor="text1"/>
          <w:lang w:val="en-GB"/>
        </w:rPr>
        <w:t xml:space="preserve"> and </w:t>
      </w:r>
      <w:proofErr w:type="spellStart"/>
      <w:r w:rsidRPr="001456FB">
        <w:rPr>
          <w:rFonts w:ascii="Arial" w:hAnsi="Arial" w:cs="Arial"/>
          <w:color w:val="000000" w:themeColor="text1"/>
          <w:lang w:val="en-GB"/>
        </w:rPr>
        <w:t>Belando</w:t>
      </w:r>
      <w:proofErr w:type="spellEnd"/>
      <w:r w:rsidRPr="001456FB">
        <w:rPr>
          <w:rFonts w:ascii="Arial" w:hAnsi="Arial" w:cs="Arial"/>
          <w:color w:val="000000" w:themeColor="text1"/>
          <w:lang w:val="en-GB"/>
        </w:rPr>
        <w:t>-Montoro, 2022). However, in support of research findings, it is also identified that One Drive, aside from facilitating a centralised location for all student files, supports the easy organisation and management of work and facilitates a real-time collaboration feature, significantly improving the effectiveness and efficiency of group projects (Chaka, 2020).</w:t>
      </w:r>
    </w:p>
    <w:p w14:paraId="2681000E" w14:textId="77777777" w:rsidR="00753234" w:rsidRPr="001456FB" w:rsidRDefault="00F936FA" w:rsidP="008F049C">
      <w:pPr>
        <w:pStyle w:val="ListParagraph"/>
        <w:numPr>
          <w:ilvl w:val="0"/>
          <w:numId w:val="1"/>
        </w:numPr>
        <w:spacing w:after="0" w:line="360" w:lineRule="auto"/>
        <w:ind w:left="0"/>
        <w:rPr>
          <w:rStyle w:val="Heading1Char"/>
          <w:rFonts w:ascii="Arial" w:hAnsi="Arial" w:cs="Arial"/>
          <w:b/>
          <w:bCs/>
          <w:color w:val="000000" w:themeColor="text1"/>
          <w:sz w:val="24"/>
          <w:szCs w:val="24"/>
        </w:rPr>
      </w:pPr>
      <w:bookmarkStart w:id="11" w:name="_Toc17399"/>
      <w:r w:rsidRPr="001456FB">
        <w:rPr>
          <w:rStyle w:val="Heading1Char"/>
          <w:rFonts w:ascii="Arial" w:hAnsi="Arial" w:cs="Arial"/>
          <w:b/>
          <w:bCs/>
          <w:color w:val="000000" w:themeColor="text1"/>
          <w:sz w:val="24"/>
          <w:szCs w:val="24"/>
        </w:rPr>
        <w:t>Conclusion</w:t>
      </w:r>
    </w:p>
    <w:p w14:paraId="3DEBE91C" w14:textId="728CF2BD" w:rsidR="00753234" w:rsidRPr="001456FB" w:rsidRDefault="00F936FA" w:rsidP="008F049C">
      <w:pPr>
        <w:spacing w:after="0" w:line="360" w:lineRule="auto"/>
        <w:ind w:firstLine="720"/>
        <w:jc w:val="both"/>
        <w:rPr>
          <w:rStyle w:val="Heading1Char"/>
          <w:rFonts w:ascii="Arial" w:hAnsi="Arial" w:cs="Arial"/>
          <w:color w:val="000000" w:themeColor="text1"/>
          <w:sz w:val="24"/>
          <w:szCs w:val="24"/>
        </w:rPr>
      </w:pPr>
      <w:bookmarkStart w:id="12" w:name="_Toc28837"/>
      <w:bookmarkStart w:id="13" w:name="_Toc15916"/>
      <w:bookmarkEnd w:id="11"/>
      <w:r w:rsidRPr="001456FB">
        <w:rPr>
          <w:rStyle w:val="Heading1Char"/>
          <w:rFonts w:ascii="Arial" w:hAnsi="Arial" w:cs="Arial"/>
          <w:color w:val="000000" w:themeColor="text1"/>
          <w:sz w:val="24"/>
          <w:szCs w:val="24"/>
        </w:rPr>
        <w:t xml:space="preserve">On the basis of the </w:t>
      </w:r>
      <w:r w:rsidR="00806903" w:rsidRPr="001456FB">
        <w:rPr>
          <w:rStyle w:val="Heading1Char"/>
          <w:rFonts w:ascii="Arial" w:hAnsi="Arial" w:cs="Arial"/>
          <w:color w:val="000000" w:themeColor="text1"/>
          <w:sz w:val="24"/>
          <w:szCs w:val="24"/>
        </w:rPr>
        <w:t>discussion,</w:t>
      </w:r>
      <w:r w:rsidRPr="001456FB">
        <w:rPr>
          <w:rStyle w:val="Heading1Char"/>
          <w:rFonts w:ascii="Arial" w:hAnsi="Arial" w:cs="Arial"/>
          <w:color w:val="000000" w:themeColor="text1"/>
          <w:sz w:val="24"/>
          <w:szCs w:val="24"/>
        </w:rPr>
        <w:t xml:space="preserve"> it has been proved that there is no single digital tool used by the students of UWTSD. There are multiple tools used by the students for different purposes. The results show that MS-Word and MS-</w:t>
      </w:r>
      <w:proofErr w:type="spellStart"/>
      <w:r w:rsidRPr="001456FB">
        <w:rPr>
          <w:rStyle w:val="Heading1Char"/>
          <w:rFonts w:ascii="Arial" w:hAnsi="Arial" w:cs="Arial"/>
          <w:color w:val="000000" w:themeColor="text1"/>
          <w:sz w:val="24"/>
          <w:szCs w:val="24"/>
        </w:rPr>
        <w:t>Powerpoint</w:t>
      </w:r>
      <w:proofErr w:type="spellEnd"/>
      <w:r w:rsidRPr="001456FB">
        <w:rPr>
          <w:rStyle w:val="Heading1Char"/>
          <w:rFonts w:ascii="Arial" w:hAnsi="Arial" w:cs="Arial"/>
          <w:color w:val="000000" w:themeColor="text1"/>
          <w:sz w:val="24"/>
          <w:szCs w:val="24"/>
        </w:rPr>
        <w:t xml:space="preserve"> are the </w:t>
      </w:r>
      <w:r w:rsidR="00806903" w:rsidRPr="001456FB">
        <w:rPr>
          <w:rStyle w:val="Heading1Char"/>
          <w:rFonts w:ascii="Arial" w:hAnsi="Arial" w:cs="Arial"/>
          <w:color w:val="000000" w:themeColor="text1"/>
          <w:sz w:val="24"/>
          <w:szCs w:val="24"/>
        </w:rPr>
        <w:t>most used</w:t>
      </w:r>
      <w:r w:rsidRPr="001456FB">
        <w:rPr>
          <w:rStyle w:val="Heading1Char"/>
          <w:rFonts w:ascii="Arial" w:hAnsi="Arial" w:cs="Arial"/>
          <w:color w:val="000000" w:themeColor="text1"/>
          <w:sz w:val="24"/>
          <w:szCs w:val="24"/>
        </w:rPr>
        <w:t xml:space="preserve"> tools for writing and presentation purpose for the students. For the purpose of saving the information and sharing it One Drive is used by the students of the university. In this relation it can be recommended that the university must focus on the use of the digital tools that are most commonly used by the students and preferred by them because with the promotion of these tools the students will be able to have effective utilisation of the resources. </w:t>
      </w:r>
    </w:p>
    <w:bookmarkEnd w:id="12"/>
    <w:bookmarkEnd w:id="13"/>
    <w:p w14:paraId="183A1248" w14:textId="74AFF43C" w:rsidR="00753234" w:rsidRPr="001456FB" w:rsidRDefault="00753234" w:rsidP="008F049C">
      <w:pPr>
        <w:spacing w:after="0" w:line="360" w:lineRule="auto"/>
        <w:rPr>
          <w:rStyle w:val="Heading1Char"/>
          <w:rFonts w:ascii="Arial" w:hAnsi="Arial" w:cs="Arial"/>
          <w:b/>
          <w:bCs/>
          <w:color w:val="000000" w:themeColor="text1"/>
          <w:sz w:val="24"/>
          <w:szCs w:val="24"/>
        </w:rPr>
      </w:pPr>
    </w:p>
    <w:p w14:paraId="06DC17AC" w14:textId="5A5154AD" w:rsidR="00753234" w:rsidRPr="001456FB" w:rsidRDefault="00F936FA" w:rsidP="001456FB">
      <w:pPr>
        <w:pStyle w:val="Heading1"/>
        <w:numPr>
          <w:ilvl w:val="0"/>
          <w:numId w:val="1"/>
        </w:numPr>
        <w:rPr>
          <w:rStyle w:val="Heading1Char"/>
          <w:rFonts w:ascii="Arial" w:hAnsi="Arial" w:cs="Arial"/>
          <w:b/>
          <w:bCs/>
          <w:color w:val="000000" w:themeColor="text1"/>
          <w:sz w:val="24"/>
          <w:szCs w:val="24"/>
        </w:rPr>
      </w:pPr>
      <w:bookmarkStart w:id="14" w:name="_Toc14925"/>
      <w:bookmarkStart w:id="15" w:name="_Hlk130122653"/>
      <w:r w:rsidRPr="001456FB">
        <w:rPr>
          <w:rStyle w:val="Heading1Char"/>
          <w:rFonts w:ascii="Arial" w:hAnsi="Arial" w:cs="Arial"/>
          <w:b/>
          <w:bCs/>
          <w:color w:val="000000" w:themeColor="text1"/>
          <w:sz w:val="24"/>
          <w:szCs w:val="24"/>
        </w:rPr>
        <w:lastRenderedPageBreak/>
        <w:t>Reference List</w:t>
      </w:r>
    </w:p>
    <w:p w14:paraId="2C507D35" w14:textId="77777777" w:rsidR="001456FB" w:rsidRPr="001456FB" w:rsidRDefault="001456FB" w:rsidP="008F049C">
      <w:pPr>
        <w:pStyle w:val="ListParagraph"/>
        <w:spacing w:after="0" w:line="360" w:lineRule="auto"/>
        <w:ind w:left="0"/>
        <w:rPr>
          <w:rStyle w:val="Heading1Char"/>
          <w:rFonts w:ascii="Arial" w:hAnsi="Arial" w:cs="Arial"/>
          <w:color w:val="000000" w:themeColor="text1"/>
          <w:sz w:val="24"/>
          <w:szCs w:val="24"/>
        </w:rPr>
      </w:pPr>
    </w:p>
    <w:bookmarkEnd w:id="14"/>
    <w:p w14:paraId="34ACC149" w14:textId="77777777"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Aldhahi</w:t>
      </w:r>
      <w:proofErr w:type="spellEnd"/>
      <w:r w:rsidRPr="001456FB">
        <w:rPr>
          <w:rFonts w:ascii="Arial" w:hAnsi="Arial" w:cs="Arial"/>
          <w:sz w:val="24"/>
          <w:szCs w:val="24"/>
        </w:rPr>
        <w:t xml:space="preserve">, M.I., </w:t>
      </w:r>
      <w:proofErr w:type="spellStart"/>
      <w:r w:rsidRPr="001456FB">
        <w:rPr>
          <w:rFonts w:ascii="Arial" w:hAnsi="Arial" w:cs="Arial"/>
          <w:sz w:val="24"/>
          <w:szCs w:val="24"/>
        </w:rPr>
        <w:t>Alqahtani</w:t>
      </w:r>
      <w:proofErr w:type="spellEnd"/>
      <w:r w:rsidRPr="001456FB">
        <w:rPr>
          <w:rFonts w:ascii="Arial" w:hAnsi="Arial" w:cs="Arial"/>
          <w:sz w:val="24"/>
          <w:szCs w:val="24"/>
        </w:rPr>
        <w:t xml:space="preserve">, A.S., </w:t>
      </w:r>
      <w:proofErr w:type="spellStart"/>
      <w:r w:rsidRPr="001456FB">
        <w:rPr>
          <w:rFonts w:ascii="Arial" w:hAnsi="Arial" w:cs="Arial"/>
          <w:sz w:val="24"/>
          <w:szCs w:val="24"/>
        </w:rPr>
        <w:t>Baattaiah</w:t>
      </w:r>
      <w:proofErr w:type="spellEnd"/>
      <w:r w:rsidRPr="001456FB">
        <w:rPr>
          <w:rFonts w:ascii="Arial" w:hAnsi="Arial" w:cs="Arial"/>
          <w:sz w:val="24"/>
          <w:szCs w:val="24"/>
        </w:rPr>
        <w:t>, B.A. and Al-Mohammed, H.I. 2022. Exploring the relationship between students' learning satisfaction and self-efficacy during the emergency transition to remote learning amid the coronavirus pandemic: A cross-sectional study. Education and Information Technologies 27(1), pp. 1323-1340.</w:t>
      </w:r>
    </w:p>
    <w:p w14:paraId="627FD1A1" w14:textId="77777777" w:rsidR="001456FB" w:rsidRPr="001456FB" w:rsidRDefault="001456FB" w:rsidP="001456FB">
      <w:pPr>
        <w:spacing w:line="360" w:lineRule="auto"/>
        <w:rPr>
          <w:rFonts w:ascii="Arial" w:hAnsi="Arial" w:cs="Arial"/>
          <w:sz w:val="24"/>
          <w:szCs w:val="24"/>
        </w:rPr>
      </w:pPr>
    </w:p>
    <w:p w14:paraId="5C99EB99" w14:textId="77777777"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Asomah</w:t>
      </w:r>
      <w:proofErr w:type="spellEnd"/>
      <w:r w:rsidRPr="001456FB">
        <w:rPr>
          <w:rFonts w:ascii="Arial" w:hAnsi="Arial" w:cs="Arial"/>
          <w:sz w:val="24"/>
          <w:szCs w:val="24"/>
        </w:rPr>
        <w:t xml:space="preserve">, R.K., </w:t>
      </w:r>
      <w:proofErr w:type="spellStart"/>
      <w:r w:rsidRPr="001456FB">
        <w:rPr>
          <w:rFonts w:ascii="Arial" w:hAnsi="Arial" w:cs="Arial"/>
          <w:sz w:val="24"/>
          <w:szCs w:val="24"/>
        </w:rPr>
        <w:t>Assamah</w:t>
      </w:r>
      <w:proofErr w:type="spellEnd"/>
      <w:r w:rsidRPr="001456FB">
        <w:rPr>
          <w:rFonts w:ascii="Arial" w:hAnsi="Arial" w:cs="Arial"/>
          <w:sz w:val="24"/>
          <w:szCs w:val="24"/>
        </w:rPr>
        <w:t xml:space="preserve">, G., </w:t>
      </w:r>
      <w:proofErr w:type="spellStart"/>
      <w:r w:rsidRPr="001456FB">
        <w:rPr>
          <w:rFonts w:ascii="Arial" w:hAnsi="Arial" w:cs="Arial"/>
          <w:sz w:val="24"/>
          <w:szCs w:val="24"/>
        </w:rPr>
        <w:t>Commey-Mintah</w:t>
      </w:r>
      <w:proofErr w:type="spellEnd"/>
      <w:r w:rsidRPr="001456FB">
        <w:rPr>
          <w:rFonts w:ascii="Arial" w:hAnsi="Arial" w:cs="Arial"/>
          <w:sz w:val="24"/>
          <w:szCs w:val="24"/>
        </w:rPr>
        <w:t>, P. and Boateng, F.O. 2022. The use of social-media and IT application tools for teaching in Ghanaian universities: Case of University of Cape Coast, Ghana. European Journal of Education and Pedagogy 3(5), pp. 24-31.</w:t>
      </w:r>
    </w:p>
    <w:p w14:paraId="17F02BD2" w14:textId="77777777" w:rsidR="001456FB" w:rsidRPr="001456FB" w:rsidRDefault="001456FB" w:rsidP="001456FB">
      <w:pPr>
        <w:spacing w:line="360" w:lineRule="auto"/>
        <w:rPr>
          <w:rFonts w:ascii="Arial" w:hAnsi="Arial" w:cs="Arial"/>
          <w:sz w:val="24"/>
          <w:szCs w:val="24"/>
        </w:rPr>
      </w:pPr>
    </w:p>
    <w:p w14:paraId="73CDC598" w14:textId="77777777"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Atianashie</w:t>
      </w:r>
      <w:proofErr w:type="spellEnd"/>
      <w:r w:rsidRPr="001456FB">
        <w:rPr>
          <w:rFonts w:ascii="Arial" w:hAnsi="Arial" w:cs="Arial"/>
          <w:sz w:val="24"/>
          <w:szCs w:val="24"/>
        </w:rPr>
        <w:t xml:space="preserve"> Miracle, A. and </w:t>
      </w:r>
      <w:proofErr w:type="spellStart"/>
      <w:r w:rsidRPr="001456FB">
        <w:rPr>
          <w:rFonts w:ascii="Arial" w:hAnsi="Arial" w:cs="Arial"/>
          <w:sz w:val="24"/>
          <w:szCs w:val="24"/>
        </w:rPr>
        <w:t>Adaobi</w:t>
      </w:r>
      <w:proofErr w:type="spellEnd"/>
      <w:r w:rsidRPr="001456FB">
        <w:rPr>
          <w:rFonts w:ascii="Arial" w:hAnsi="Arial" w:cs="Arial"/>
          <w:sz w:val="24"/>
          <w:szCs w:val="24"/>
        </w:rPr>
        <w:t>, C.C. 2022. Role of Digitalization in Balancing Work during Pandemic: Case of Microsoft. Int. J. Sci. Res. in Computer Science and Engineering 10(2), pp. 1-8.</w:t>
      </w:r>
    </w:p>
    <w:p w14:paraId="38223BCD" w14:textId="77777777" w:rsidR="001456FB" w:rsidRPr="001456FB" w:rsidRDefault="001456FB" w:rsidP="001456FB">
      <w:pPr>
        <w:spacing w:line="360" w:lineRule="auto"/>
        <w:rPr>
          <w:rFonts w:ascii="Arial" w:hAnsi="Arial" w:cs="Arial"/>
          <w:sz w:val="24"/>
          <w:szCs w:val="24"/>
        </w:rPr>
      </w:pPr>
    </w:p>
    <w:p w14:paraId="145CEA63" w14:textId="77777777"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Cabero</w:t>
      </w:r>
      <w:r w:rsidRPr="001456FB">
        <w:rPr>
          <w:rFonts w:ascii="Cambria Math" w:hAnsi="Cambria Math" w:cs="Cambria Math"/>
          <w:sz w:val="24"/>
          <w:szCs w:val="24"/>
        </w:rPr>
        <w:t>‐</w:t>
      </w:r>
      <w:r w:rsidRPr="001456FB">
        <w:rPr>
          <w:rFonts w:ascii="Arial" w:hAnsi="Arial" w:cs="Arial"/>
          <w:sz w:val="24"/>
          <w:szCs w:val="24"/>
        </w:rPr>
        <w:t>Almenara</w:t>
      </w:r>
      <w:proofErr w:type="spellEnd"/>
      <w:r w:rsidRPr="001456FB">
        <w:rPr>
          <w:rFonts w:ascii="Arial" w:hAnsi="Arial" w:cs="Arial"/>
          <w:sz w:val="24"/>
          <w:szCs w:val="24"/>
        </w:rPr>
        <w:t>, J., Guillén</w:t>
      </w:r>
      <w:r w:rsidRPr="001456FB">
        <w:rPr>
          <w:rFonts w:ascii="Cambria Math" w:hAnsi="Cambria Math" w:cs="Cambria Math"/>
          <w:sz w:val="24"/>
          <w:szCs w:val="24"/>
        </w:rPr>
        <w:t>‐</w:t>
      </w:r>
      <w:proofErr w:type="spellStart"/>
      <w:r w:rsidRPr="001456FB">
        <w:rPr>
          <w:rFonts w:ascii="Arial" w:hAnsi="Arial" w:cs="Arial"/>
          <w:sz w:val="24"/>
          <w:szCs w:val="24"/>
        </w:rPr>
        <w:t>Gámez</w:t>
      </w:r>
      <w:proofErr w:type="spellEnd"/>
      <w:r w:rsidRPr="001456FB">
        <w:rPr>
          <w:rFonts w:ascii="Arial" w:hAnsi="Arial" w:cs="Arial"/>
          <w:sz w:val="24"/>
          <w:szCs w:val="24"/>
        </w:rPr>
        <w:t>, F.D., Ruiz</w:t>
      </w:r>
      <w:r w:rsidRPr="001456FB">
        <w:rPr>
          <w:rFonts w:ascii="Cambria Math" w:hAnsi="Cambria Math" w:cs="Cambria Math"/>
          <w:sz w:val="24"/>
          <w:szCs w:val="24"/>
        </w:rPr>
        <w:t>‐</w:t>
      </w:r>
      <w:proofErr w:type="spellStart"/>
      <w:r w:rsidRPr="001456FB">
        <w:rPr>
          <w:rFonts w:ascii="Arial" w:hAnsi="Arial" w:cs="Arial"/>
          <w:sz w:val="24"/>
          <w:szCs w:val="24"/>
        </w:rPr>
        <w:t>Palmero</w:t>
      </w:r>
      <w:proofErr w:type="spellEnd"/>
      <w:r w:rsidRPr="001456FB">
        <w:rPr>
          <w:rFonts w:ascii="Arial" w:hAnsi="Arial" w:cs="Arial"/>
          <w:sz w:val="24"/>
          <w:szCs w:val="24"/>
        </w:rPr>
        <w:t>, J. and Palacios</w:t>
      </w:r>
      <w:r w:rsidRPr="001456FB">
        <w:rPr>
          <w:rFonts w:ascii="Cambria Math" w:hAnsi="Cambria Math" w:cs="Cambria Math"/>
          <w:sz w:val="24"/>
          <w:szCs w:val="24"/>
        </w:rPr>
        <w:t>‐</w:t>
      </w:r>
      <w:r w:rsidRPr="001456FB">
        <w:rPr>
          <w:rFonts w:ascii="Arial" w:hAnsi="Arial" w:cs="Arial"/>
          <w:sz w:val="24"/>
          <w:szCs w:val="24"/>
        </w:rPr>
        <w:t>Rodríguez, A. 2022. Teachers' digital competence to assist students with functional diversity: Identification of factors through logistic regression methods. British Journal of Educational Technology 53(1), pp. 41-57.</w:t>
      </w:r>
    </w:p>
    <w:p w14:paraId="4B98934F" w14:textId="77777777" w:rsidR="001456FB" w:rsidRPr="001456FB" w:rsidRDefault="001456FB" w:rsidP="001456FB">
      <w:pPr>
        <w:spacing w:line="360" w:lineRule="auto"/>
        <w:rPr>
          <w:rFonts w:ascii="Arial" w:hAnsi="Arial" w:cs="Arial"/>
          <w:sz w:val="24"/>
          <w:szCs w:val="24"/>
        </w:rPr>
      </w:pPr>
    </w:p>
    <w:p w14:paraId="37581225"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t>Chaka, C. 2020. Higher education institutions and the use of online instruction and online tools and resources during the COVID-19 outbreak-An online review of selected US and SA's universities. Research Square, pp. 1-46.</w:t>
      </w:r>
    </w:p>
    <w:p w14:paraId="48BCE41E" w14:textId="77777777" w:rsidR="001456FB" w:rsidRPr="001456FB" w:rsidRDefault="001456FB" w:rsidP="001456FB">
      <w:pPr>
        <w:spacing w:line="360" w:lineRule="auto"/>
        <w:rPr>
          <w:rFonts w:ascii="Arial" w:hAnsi="Arial" w:cs="Arial"/>
          <w:sz w:val="24"/>
          <w:szCs w:val="24"/>
        </w:rPr>
      </w:pPr>
    </w:p>
    <w:p w14:paraId="1188221A"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t xml:space="preserve">Chen, H., </w:t>
      </w:r>
      <w:proofErr w:type="spellStart"/>
      <w:r w:rsidRPr="001456FB">
        <w:rPr>
          <w:rFonts w:ascii="Arial" w:hAnsi="Arial" w:cs="Arial"/>
          <w:sz w:val="24"/>
          <w:szCs w:val="24"/>
        </w:rPr>
        <w:t>Jin</w:t>
      </w:r>
      <w:proofErr w:type="spellEnd"/>
      <w:r w:rsidRPr="001456FB">
        <w:rPr>
          <w:rFonts w:ascii="Arial" w:hAnsi="Arial" w:cs="Arial"/>
          <w:sz w:val="24"/>
          <w:szCs w:val="24"/>
        </w:rPr>
        <w:t>, Q., Wang, X. and Xiong, F. 2022. Profiling academic-industrial collaborations in bibliometric-enhanced topic networks: A case study on digitalization research. Technological Forecasting and Social Change 175, p. 121402.</w:t>
      </w:r>
    </w:p>
    <w:p w14:paraId="2E90F2B3" w14:textId="77777777" w:rsidR="001456FB" w:rsidRPr="001456FB" w:rsidRDefault="001456FB" w:rsidP="001456FB">
      <w:pPr>
        <w:spacing w:line="360" w:lineRule="auto"/>
        <w:rPr>
          <w:rFonts w:ascii="Arial" w:hAnsi="Arial" w:cs="Arial"/>
          <w:sz w:val="24"/>
          <w:szCs w:val="24"/>
        </w:rPr>
      </w:pPr>
    </w:p>
    <w:p w14:paraId="09BB79CC"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lastRenderedPageBreak/>
        <w:t xml:space="preserve">ELSAYED, M. 2022. Exploring Benefits And Challenges Of Using Blackboard Collaborate As a Remote Learning Tool Among Qassim University </w:t>
      </w:r>
      <w:proofErr w:type="spellStart"/>
      <w:r w:rsidRPr="001456FB">
        <w:rPr>
          <w:rFonts w:ascii="Arial" w:hAnsi="Arial" w:cs="Arial"/>
          <w:sz w:val="24"/>
          <w:szCs w:val="24"/>
        </w:rPr>
        <w:t>Efl</w:t>
      </w:r>
      <w:proofErr w:type="spellEnd"/>
      <w:r w:rsidRPr="001456FB">
        <w:rPr>
          <w:rFonts w:ascii="Arial" w:hAnsi="Arial" w:cs="Arial"/>
          <w:sz w:val="24"/>
          <w:szCs w:val="24"/>
        </w:rPr>
        <w:t xml:space="preserve"> Intensive Course Program Students During Covid-19 Pandemic. IJAEDU-International E-Journal of Advances in Education 8(22), pp. 13-23.</w:t>
      </w:r>
    </w:p>
    <w:p w14:paraId="783C467F" w14:textId="77777777" w:rsidR="001456FB" w:rsidRPr="001456FB" w:rsidRDefault="001456FB" w:rsidP="001456FB">
      <w:pPr>
        <w:spacing w:line="360" w:lineRule="auto"/>
        <w:rPr>
          <w:rFonts w:ascii="Arial" w:hAnsi="Arial" w:cs="Arial"/>
          <w:sz w:val="24"/>
          <w:szCs w:val="24"/>
        </w:rPr>
      </w:pPr>
    </w:p>
    <w:p w14:paraId="3B69699A"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t>Sperling, D. 2021. Ethical dilemmas, perceived risk, and motivation among nurses during the COVID-19 pandemic. Nursing Ethics 28(1), pp. 9-22.</w:t>
      </w:r>
    </w:p>
    <w:p w14:paraId="1F53563E" w14:textId="77777777" w:rsidR="00655EFF" w:rsidRDefault="00655EFF" w:rsidP="001456FB">
      <w:pPr>
        <w:spacing w:line="360" w:lineRule="auto"/>
        <w:rPr>
          <w:rFonts w:ascii="Arial" w:hAnsi="Arial" w:cs="Arial"/>
          <w:sz w:val="24"/>
          <w:szCs w:val="24"/>
        </w:rPr>
      </w:pPr>
    </w:p>
    <w:p w14:paraId="56050F56" w14:textId="243EFBEC"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Sultanova</w:t>
      </w:r>
      <w:proofErr w:type="spellEnd"/>
      <w:r w:rsidRPr="001456FB">
        <w:rPr>
          <w:rFonts w:ascii="Arial" w:hAnsi="Arial" w:cs="Arial"/>
          <w:sz w:val="24"/>
          <w:szCs w:val="24"/>
        </w:rPr>
        <w:t xml:space="preserve">, L. and </w:t>
      </w:r>
      <w:proofErr w:type="spellStart"/>
      <w:r w:rsidRPr="001456FB">
        <w:rPr>
          <w:rFonts w:ascii="Arial" w:hAnsi="Arial" w:cs="Arial"/>
          <w:sz w:val="24"/>
          <w:szCs w:val="24"/>
        </w:rPr>
        <w:t>Belando</w:t>
      </w:r>
      <w:proofErr w:type="spellEnd"/>
      <w:r w:rsidRPr="001456FB">
        <w:rPr>
          <w:rFonts w:ascii="Arial" w:hAnsi="Arial" w:cs="Arial"/>
          <w:sz w:val="24"/>
          <w:szCs w:val="24"/>
        </w:rPr>
        <w:t>-Montoro, M.R. 2022. Use of network technologies in the professional activities of adult education teachers in Ukraine. IJERI: International Journal of Educational Research and Innovation (17), pp. 231-242.</w:t>
      </w:r>
    </w:p>
    <w:p w14:paraId="1B2A40A5" w14:textId="77777777" w:rsidR="001456FB" w:rsidRPr="001456FB" w:rsidRDefault="001456FB" w:rsidP="001456FB">
      <w:pPr>
        <w:spacing w:line="360" w:lineRule="auto"/>
        <w:rPr>
          <w:rFonts w:ascii="Arial" w:hAnsi="Arial" w:cs="Arial"/>
          <w:sz w:val="24"/>
          <w:szCs w:val="24"/>
        </w:rPr>
      </w:pPr>
    </w:p>
    <w:p w14:paraId="3EFEAAB8"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t>University of Wales Trinity Saint David. 2023. UWTSD Home. [Online]. Available at: https://www.uwtsd.ac.uk/ [Accessed on: 18 March 2023].</w:t>
      </w:r>
    </w:p>
    <w:p w14:paraId="4AE83833" w14:textId="77777777" w:rsidR="001456FB" w:rsidRPr="001456FB" w:rsidRDefault="001456FB" w:rsidP="001456FB">
      <w:pPr>
        <w:spacing w:line="360" w:lineRule="auto"/>
        <w:rPr>
          <w:rFonts w:ascii="Arial" w:hAnsi="Arial" w:cs="Arial"/>
          <w:sz w:val="24"/>
          <w:szCs w:val="24"/>
        </w:rPr>
      </w:pPr>
    </w:p>
    <w:p w14:paraId="49C0D0D2" w14:textId="77777777" w:rsidR="001456FB" w:rsidRPr="001456FB" w:rsidRDefault="001456FB" w:rsidP="001456FB">
      <w:pPr>
        <w:spacing w:line="360" w:lineRule="auto"/>
        <w:rPr>
          <w:rFonts w:ascii="Arial" w:hAnsi="Arial" w:cs="Arial"/>
          <w:sz w:val="24"/>
          <w:szCs w:val="24"/>
        </w:rPr>
      </w:pPr>
      <w:proofErr w:type="spellStart"/>
      <w:r w:rsidRPr="001456FB">
        <w:rPr>
          <w:rFonts w:ascii="Arial" w:hAnsi="Arial" w:cs="Arial"/>
          <w:sz w:val="24"/>
          <w:szCs w:val="24"/>
        </w:rPr>
        <w:t>Wachs</w:t>
      </w:r>
      <w:proofErr w:type="spellEnd"/>
      <w:r w:rsidRPr="001456FB">
        <w:rPr>
          <w:rFonts w:ascii="Arial" w:hAnsi="Arial" w:cs="Arial"/>
          <w:sz w:val="24"/>
          <w:szCs w:val="24"/>
        </w:rPr>
        <w:t xml:space="preserve">, J., </w:t>
      </w:r>
      <w:proofErr w:type="spellStart"/>
      <w:r w:rsidRPr="001456FB">
        <w:rPr>
          <w:rFonts w:ascii="Arial" w:hAnsi="Arial" w:cs="Arial"/>
          <w:sz w:val="24"/>
          <w:szCs w:val="24"/>
        </w:rPr>
        <w:t>Nitecki</w:t>
      </w:r>
      <w:proofErr w:type="spellEnd"/>
      <w:r w:rsidRPr="001456FB">
        <w:rPr>
          <w:rFonts w:ascii="Arial" w:hAnsi="Arial" w:cs="Arial"/>
          <w:sz w:val="24"/>
          <w:szCs w:val="24"/>
        </w:rPr>
        <w:t xml:space="preserve">, M., </w:t>
      </w:r>
      <w:proofErr w:type="spellStart"/>
      <w:r w:rsidRPr="001456FB">
        <w:rPr>
          <w:rFonts w:ascii="Arial" w:hAnsi="Arial" w:cs="Arial"/>
          <w:sz w:val="24"/>
          <w:szCs w:val="24"/>
        </w:rPr>
        <w:t>Schueller</w:t>
      </w:r>
      <w:proofErr w:type="spellEnd"/>
      <w:r w:rsidRPr="001456FB">
        <w:rPr>
          <w:rFonts w:ascii="Arial" w:hAnsi="Arial" w:cs="Arial"/>
          <w:sz w:val="24"/>
          <w:szCs w:val="24"/>
        </w:rPr>
        <w:t xml:space="preserve">, W. and </w:t>
      </w:r>
      <w:proofErr w:type="spellStart"/>
      <w:r w:rsidRPr="001456FB">
        <w:rPr>
          <w:rFonts w:ascii="Arial" w:hAnsi="Arial" w:cs="Arial"/>
          <w:sz w:val="24"/>
          <w:szCs w:val="24"/>
        </w:rPr>
        <w:t>Polleres</w:t>
      </w:r>
      <w:proofErr w:type="spellEnd"/>
      <w:r w:rsidRPr="001456FB">
        <w:rPr>
          <w:rFonts w:ascii="Arial" w:hAnsi="Arial" w:cs="Arial"/>
          <w:sz w:val="24"/>
          <w:szCs w:val="24"/>
        </w:rPr>
        <w:t xml:space="preserve">, A. 2022. The geography of open source software: Evidence from </w:t>
      </w:r>
      <w:proofErr w:type="spellStart"/>
      <w:r w:rsidRPr="001456FB">
        <w:rPr>
          <w:rFonts w:ascii="Arial" w:hAnsi="Arial" w:cs="Arial"/>
          <w:sz w:val="24"/>
          <w:szCs w:val="24"/>
        </w:rPr>
        <w:t>github</w:t>
      </w:r>
      <w:proofErr w:type="spellEnd"/>
      <w:r w:rsidRPr="001456FB">
        <w:rPr>
          <w:rFonts w:ascii="Arial" w:hAnsi="Arial" w:cs="Arial"/>
          <w:sz w:val="24"/>
          <w:szCs w:val="24"/>
        </w:rPr>
        <w:t>. Technological Forecasting and Social Change 176, p. 121478.</w:t>
      </w:r>
    </w:p>
    <w:p w14:paraId="0517EF65" w14:textId="77777777" w:rsidR="001456FB" w:rsidRPr="001456FB" w:rsidRDefault="001456FB" w:rsidP="001456FB">
      <w:pPr>
        <w:spacing w:line="360" w:lineRule="auto"/>
        <w:rPr>
          <w:rFonts w:ascii="Arial" w:hAnsi="Arial" w:cs="Arial"/>
          <w:sz w:val="24"/>
          <w:szCs w:val="24"/>
        </w:rPr>
      </w:pPr>
    </w:p>
    <w:p w14:paraId="0247A6C6" w14:textId="77777777" w:rsidR="001456FB" w:rsidRPr="001456FB" w:rsidRDefault="001456FB" w:rsidP="001456FB">
      <w:pPr>
        <w:spacing w:line="360" w:lineRule="auto"/>
        <w:rPr>
          <w:rFonts w:ascii="Arial" w:hAnsi="Arial" w:cs="Arial"/>
          <w:sz w:val="24"/>
          <w:szCs w:val="24"/>
        </w:rPr>
      </w:pPr>
      <w:r w:rsidRPr="001456FB">
        <w:rPr>
          <w:rFonts w:ascii="Arial" w:hAnsi="Arial" w:cs="Arial"/>
          <w:sz w:val="24"/>
          <w:szCs w:val="24"/>
        </w:rPr>
        <w:t>Wei, Y., Lai, X.Y., Li, X.Q., Zhang, P.X., Guo, J.H. and Putra, A.B.N.R. 2022. An Assessment of Online Learning Competency among Students of Higher Vocational and Technical School in China. Journal of Technology and Humanities 3(1), pp. 17-25.</w:t>
      </w:r>
    </w:p>
    <w:p w14:paraId="11D5AC6F" w14:textId="77777777" w:rsidR="001456FB" w:rsidRPr="001456FB" w:rsidRDefault="001456FB" w:rsidP="001456FB">
      <w:pPr>
        <w:spacing w:line="360" w:lineRule="auto"/>
        <w:rPr>
          <w:rFonts w:ascii="Arial" w:hAnsi="Arial" w:cs="Arial"/>
          <w:sz w:val="24"/>
          <w:szCs w:val="24"/>
        </w:rPr>
      </w:pPr>
    </w:p>
    <w:p w14:paraId="1B3745B3" w14:textId="4D44E223" w:rsidR="00753234" w:rsidRPr="001456FB" w:rsidRDefault="001456FB" w:rsidP="001456FB">
      <w:pPr>
        <w:spacing w:line="360" w:lineRule="auto"/>
        <w:rPr>
          <w:rStyle w:val="Heading1Char"/>
          <w:rFonts w:ascii="Arial" w:hAnsi="Arial" w:cs="Arial"/>
          <w:b/>
          <w:bCs/>
          <w:color w:val="000000" w:themeColor="text1"/>
          <w:sz w:val="24"/>
          <w:szCs w:val="24"/>
        </w:rPr>
      </w:pPr>
      <w:r w:rsidRPr="001456FB">
        <w:rPr>
          <w:rFonts w:ascii="Arial" w:hAnsi="Arial" w:cs="Arial"/>
          <w:sz w:val="24"/>
          <w:szCs w:val="24"/>
        </w:rPr>
        <w:t> </w:t>
      </w:r>
      <w:r w:rsidRPr="001456FB">
        <w:rPr>
          <w:rStyle w:val="Heading1Char"/>
          <w:rFonts w:ascii="Arial" w:hAnsi="Arial" w:cs="Arial"/>
          <w:b/>
          <w:bCs/>
          <w:color w:val="000000" w:themeColor="text1"/>
          <w:sz w:val="24"/>
          <w:szCs w:val="24"/>
        </w:rPr>
        <w:br w:type="page"/>
      </w:r>
    </w:p>
    <w:p w14:paraId="3279B121" w14:textId="1BBA7DC7" w:rsidR="00753234" w:rsidRPr="001456FB" w:rsidRDefault="00F936FA" w:rsidP="008F049C">
      <w:pPr>
        <w:pStyle w:val="ListParagraph"/>
        <w:spacing w:after="0" w:line="360" w:lineRule="auto"/>
        <w:ind w:left="0"/>
        <w:rPr>
          <w:rStyle w:val="Heading1Char"/>
          <w:rFonts w:ascii="Arial" w:hAnsi="Arial" w:cs="Arial"/>
          <w:color w:val="000000" w:themeColor="text1"/>
          <w:sz w:val="24"/>
          <w:szCs w:val="24"/>
        </w:rPr>
      </w:pPr>
      <w:bookmarkStart w:id="16" w:name="_Toc8152"/>
      <w:bookmarkEnd w:id="15"/>
      <w:r w:rsidRPr="001456FB">
        <w:rPr>
          <w:rStyle w:val="Heading1Char"/>
          <w:rFonts w:ascii="Arial" w:hAnsi="Arial" w:cs="Arial"/>
          <w:b/>
          <w:bCs/>
          <w:color w:val="000000" w:themeColor="text1"/>
          <w:sz w:val="24"/>
          <w:szCs w:val="24"/>
        </w:rPr>
        <w:lastRenderedPageBreak/>
        <w:t>Appendix A</w:t>
      </w:r>
      <w:r w:rsidRPr="001456FB">
        <w:rPr>
          <w:rStyle w:val="Heading1Char"/>
          <w:rFonts w:ascii="Arial" w:hAnsi="Arial" w:cs="Arial"/>
          <w:color w:val="000000" w:themeColor="text1"/>
          <w:sz w:val="24"/>
          <w:szCs w:val="24"/>
        </w:rPr>
        <w:t xml:space="preserve"> – Questionnaire</w:t>
      </w:r>
      <w:bookmarkEnd w:id="16"/>
    </w:p>
    <w:p w14:paraId="5C77E926" w14:textId="77777777" w:rsidR="00806903" w:rsidRPr="001456FB" w:rsidRDefault="00806903" w:rsidP="008F049C">
      <w:pPr>
        <w:pStyle w:val="ListParagraph"/>
        <w:spacing w:after="0" w:line="360" w:lineRule="auto"/>
        <w:ind w:left="0"/>
        <w:rPr>
          <w:rFonts w:ascii="Arial" w:hAnsi="Arial" w:cs="Arial"/>
          <w:color w:val="000000" w:themeColor="text1"/>
          <w:sz w:val="24"/>
          <w:szCs w:val="24"/>
        </w:rPr>
      </w:pPr>
    </w:p>
    <w:p w14:paraId="018D154F" w14:textId="1AA58F3B" w:rsidR="00753234" w:rsidRDefault="00F936FA" w:rsidP="008F049C">
      <w:pPr>
        <w:spacing w:after="0" w:line="360" w:lineRule="auto"/>
        <w:jc w:val="center"/>
        <w:rPr>
          <w:rFonts w:ascii="Arial" w:hAnsi="Arial" w:cs="Arial"/>
          <w:b/>
          <w:bCs/>
          <w:color w:val="000000" w:themeColor="text1"/>
          <w:sz w:val="24"/>
          <w:szCs w:val="24"/>
        </w:rPr>
      </w:pPr>
      <w:r w:rsidRPr="001456FB">
        <w:rPr>
          <w:rFonts w:ascii="Arial" w:hAnsi="Arial" w:cs="Arial"/>
          <w:b/>
          <w:bCs/>
          <w:color w:val="000000" w:themeColor="text1"/>
          <w:sz w:val="24"/>
          <w:szCs w:val="24"/>
        </w:rPr>
        <w:t>Research Question: Which digital tool is most used by students at UWTSD?</w:t>
      </w:r>
    </w:p>
    <w:p w14:paraId="5C7477FD" w14:textId="77777777" w:rsidR="001456FB" w:rsidRPr="001456FB" w:rsidRDefault="001456FB" w:rsidP="008F049C">
      <w:pPr>
        <w:spacing w:after="0" w:line="360" w:lineRule="auto"/>
        <w:jc w:val="center"/>
        <w:rPr>
          <w:rFonts w:ascii="Arial" w:hAnsi="Arial" w:cs="Arial"/>
          <w:color w:val="000000" w:themeColor="text1"/>
          <w:sz w:val="24"/>
          <w:szCs w:val="24"/>
        </w:rPr>
      </w:pPr>
    </w:p>
    <w:p w14:paraId="645CC073" w14:textId="12710385" w:rsidR="001456FB" w:rsidRDefault="001456FB" w:rsidP="008F049C">
      <w:pPr>
        <w:pStyle w:val="ListParagraph"/>
        <w:numPr>
          <w:ilvl w:val="0"/>
          <w:numId w:val="3"/>
        </w:numPr>
        <w:spacing w:after="0" w:line="360" w:lineRule="auto"/>
        <w:rPr>
          <w:rFonts w:ascii="Arial" w:hAnsi="Arial" w:cs="Arial"/>
          <w:color w:val="000000" w:themeColor="text1"/>
          <w:sz w:val="24"/>
          <w:szCs w:val="24"/>
        </w:rPr>
      </w:pPr>
      <w:r>
        <w:rPr>
          <w:rFonts w:ascii="Arial" w:hAnsi="Arial" w:cs="Arial"/>
          <w:color w:val="000000" w:themeColor="text1"/>
          <w:sz w:val="24"/>
          <w:szCs w:val="24"/>
        </w:rPr>
        <w:t>I consent to take part in this questionnaire voluntarily?    Yes or No</w:t>
      </w:r>
    </w:p>
    <w:p w14:paraId="03BB85F4" w14:textId="77777777" w:rsidR="001456FB" w:rsidRPr="001456FB" w:rsidRDefault="001456FB" w:rsidP="001456FB">
      <w:pPr>
        <w:spacing w:after="0" w:line="360" w:lineRule="auto"/>
        <w:rPr>
          <w:rFonts w:ascii="Arial" w:hAnsi="Arial" w:cs="Arial"/>
          <w:color w:val="000000" w:themeColor="text1"/>
          <w:sz w:val="24"/>
          <w:szCs w:val="24"/>
        </w:rPr>
      </w:pPr>
    </w:p>
    <w:p w14:paraId="24301E78" w14:textId="0AB8A9B5" w:rsidR="00753234" w:rsidRPr="001456FB" w:rsidRDefault="00F936FA" w:rsidP="001456FB">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Do you use one digital tool more than others?                  Yes or No</w:t>
      </w:r>
    </w:p>
    <w:p w14:paraId="15A94AC1" w14:textId="77777777" w:rsidR="001456FB" w:rsidRPr="001456FB" w:rsidRDefault="001456FB" w:rsidP="001456FB">
      <w:pPr>
        <w:spacing w:after="0" w:line="360" w:lineRule="auto"/>
        <w:rPr>
          <w:rFonts w:ascii="Arial" w:hAnsi="Arial" w:cs="Arial"/>
          <w:color w:val="000000" w:themeColor="text1"/>
          <w:sz w:val="24"/>
          <w:szCs w:val="24"/>
        </w:rPr>
      </w:pPr>
    </w:p>
    <w:p w14:paraId="650DA9B6" w14:textId="77777777" w:rsidR="00753234" w:rsidRPr="001456FB" w:rsidRDefault="00F936FA" w:rsidP="008F049C">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Rank these applications in order according to how frequently you use them </w:t>
      </w:r>
    </w:p>
    <w:p w14:paraId="58349195"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(Most frequent at the top) </w:t>
      </w:r>
    </w:p>
    <w:p w14:paraId="73C1D6D8"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Teams</w:t>
      </w:r>
    </w:p>
    <w:p w14:paraId="6E5C14E0"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OneDrive</w:t>
      </w:r>
    </w:p>
    <w:p w14:paraId="5D99D1AE"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MS Word </w:t>
      </w:r>
    </w:p>
    <w:p w14:paraId="710DE73C"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Email</w:t>
      </w:r>
    </w:p>
    <w:p w14:paraId="3D6CDFA2" w14:textId="5756AB4C" w:rsidR="00753234"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Moodle</w:t>
      </w:r>
    </w:p>
    <w:p w14:paraId="66653C2F" w14:textId="77777777" w:rsidR="001456FB" w:rsidRPr="001456FB" w:rsidRDefault="001456FB" w:rsidP="001456FB">
      <w:pPr>
        <w:spacing w:after="0" w:line="360" w:lineRule="auto"/>
        <w:rPr>
          <w:rFonts w:ascii="Arial" w:hAnsi="Arial" w:cs="Arial"/>
          <w:color w:val="000000" w:themeColor="text1"/>
          <w:sz w:val="24"/>
          <w:szCs w:val="24"/>
        </w:rPr>
      </w:pPr>
    </w:p>
    <w:p w14:paraId="14CC26FE" w14:textId="77777777" w:rsidR="00753234" w:rsidRPr="001456FB" w:rsidRDefault="00F936FA" w:rsidP="008F049C">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Rank these applications according to how frequently you use them on the OneDrive</w:t>
      </w:r>
    </w:p>
    <w:p w14:paraId="77008947" w14:textId="77777777" w:rsidR="00753234" w:rsidRPr="001456FB" w:rsidRDefault="00F936FA" w:rsidP="008F049C">
      <w:p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w:t>
      </w:r>
      <w:r w:rsidRPr="001456FB">
        <w:rPr>
          <w:rFonts w:ascii="Arial" w:hAnsi="Arial" w:cs="Arial"/>
          <w:color w:val="000000" w:themeColor="text1"/>
          <w:sz w:val="24"/>
          <w:szCs w:val="24"/>
        </w:rPr>
        <w:tab/>
      </w:r>
      <w:r w:rsidRPr="001456FB">
        <w:rPr>
          <w:rFonts w:ascii="Arial" w:hAnsi="Arial" w:cs="Arial"/>
          <w:color w:val="000000" w:themeColor="text1"/>
          <w:sz w:val="24"/>
          <w:szCs w:val="24"/>
        </w:rPr>
        <w:tab/>
        <w:t xml:space="preserve">(Most frequent at the top) </w:t>
      </w:r>
    </w:p>
    <w:p w14:paraId="6A9F7309"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PowerPoint</w:t>
      </w:r>
    </w:p>
    <w:p w14:paraId="020CFF0F" w14:textId="77777777" w:rsidR="00753234" w:rsidRPr="001456FB"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MS Word</w:t>
      </w:r>
    </w:p>
    <w:p w14:paraId="47A18D4F" w14:textId="77777777" w:rsidR="00753234" w:rsidRPr="001456FB" w:rsidRDefault="00F936FA" w:rsidP="008F049C">
      <w:pPr>
        <w:spacing w:after="0" w:line="360" w:lineRule="auto"/>
        <w:ind w:left="1440"/>
        <w:rPr>
          <w:rFonts w:ascii="Arial" w:hAnsi="Arial" w:cs="Arial"/>
          <w:color w:val="000000" w:themeColor="text1"/>
          <w:sz w:val="24"/>
          <w:szCs w:val="24"/>
        </w:rPr>
      </w:pPr>
      <w:r w:rsidRPr="001456FB">
        <w:rPr>
          <w:rFonts w:ascii="Arial" w:hAnsi="Arial" w:cs="Arial"/>
          <w:color w:val="000000" w:themeColor="text1"/>
          <w:sz w:val="24"/>
          <w:szCs w:val="24"/>
        </w:rPr>
        <w:t>MS Excel</w:t>
      </w:r>
    </w:p>
    <w:p w14:paraId="1BB6E5A6" w14:textId="695329EB" w:rsidR="00753234" w:rsidRDefault="00F936FA" w:rsidP="008F049C">
      <w:pPr>
        <w:spacing w:after="0" w:line="360" w:lineRule="auto"/>
        <w:ind w:left="720" w:firstLine="720"/>
        <w:rPr>
          <w:rFonts w:ascii="Arial" w:hAnsi="Arial" w:cs="Arial"/>
          <w:color w:val="000000" w:themeColor="text1"/>
          <w:sz w:val="24"/>
          <w:szCs w:val="24"/>
        </w:rPr>
      </w:pPr>
      <w:r w:rsidRPr="001456FB">
        <w:rPr>
          <w:rFonts w:ascii="Arial" w:hAnsi="Arial" w:cs="Arial"/>
          <w:color w:val="000000" w:themeColor="text1"/>
          <w:sz w:val="24"/>
          <w:szCs w:val="24"/>
        </w:rPr>
        <w:t xml:space="preserve">MS Streams </w:t>
      </w:r>
    </w:p>
    <w:p w14:paraId="367BF9CF" w14:textId="77777777" w:rsidR="001456FB" w:rsidRDefault="001456FB" w:rsidP="001456FB">
      <w:pPr>
        <w:spacing w:after="0" w:line="360" w:lineRule="auto"/>
        <w:rPr>
          <w:rFonts w:ascii="Arial" w:hAnsi="Arial" w:cs="Arial"/>
          <w:color w:val="000000" w:themeColor="text1"/>
          <w:sz w:val="24"/>
          <w:szCs w:val="24"/>
        </w:rPr>
      </w:pPr>
    </w:p>
    <w:p w14:paraId="45F12D00" w14:textId="77777777" w:rsidR="001456FB" w:rsidRPr="001456FB" w:rsidRDefault="001456FB" w:rsidP="008F049C">
      <w:pPr>
        <w:spacing w:after="0" w:line="360" w:lineRule="auto"/>
        <w:ind w:left="720" w:firstLine="720"/>
        <w:rPr>
          <w:rFonts w:ascii="Arial" w:hAnsi="Arial" w:cs="Arial"/>
          <w:color w:val="000000" w:themeColor="text1"/>
          <w:sz w:val="24"/>
          <w:szCs w:val="24"/>
        </w:rPr>
      </w:pPr>
    </w:p>
    <w:p w14:paraId="5294C288" w14:textId="77777777" w:rsidR="00753234" w:rsidRPr="001456FB" w:rsidRDefault="00F936FA" w:rsidP="008F049C">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 I use the OneDrive more than I use MS Teams to collaborate with others</w:t>
      </w:r>
    </w:p>
    <w:p w14:paraId="2FF7C236" w14:textId="77777777" w:rsidR="00753234" w:rsidRPr="001456FB" w:rsidRDefault="00F936FA" w:rsidP="008F049C">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 xml:space="preserve">Strongly Agree              </w:t>
      </w:r>
      <w:proofErr w:type="spellStart"/>
      <w:r w:rsidRPr="001456FB">
        <w:rPr>
          <w:rFonts w:ascii="Arial" w:hAnsi="Arial" w:cs="Arial"/>
          <w:b/>
          <w:bCs/>
          <w:color w:val="000000" w:themeColor="text1"/>
          <w:sz w:val="24"/>
          <w:szCs w:val="24"/>
        </w:rPr>
        <w:t>Agree</w:t>
      </w:r>
      <w:proofErr w:type="spellEnd"/>
      <w:r w:rsidRPr="001456FB">
        <w:rPr>
          <w:rFonts w:ascii="Arial" w:hAnsi="Arial" w:cs="Arial"/>
          <w:b/>
          <w:bCs/>
          <w:color w:val="000000" w:themeColor="text1"/>
          <w:sz w:val="24"/>
          <w:szCs w:val="24"/>
        </w:rPr>
        <w:t xml:space="preserve">                  Disagree                    Strongly Disagree. </w:t>
      </w:r>
    </w:p>
    <w:p w14:paraId="4EE24D2F" w14:textId="1684D59E" w:rsidR="00753234" w:rsidRDefault="00F936FA" w:rsidP="001456FB">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(Circle one response)</w:t>
      </w:r>
    </w:p>
    <w:p w14:paraId="6188C767" w14:textId="7903019F" w:rsidR="001456FB" w:rsidRDefault="001456FB" w:rsidP="001456FB">
      <w:pPr>
        <w:spacing w:after="0" w:line="360" w:lineRule="auto"/>
        <w:rPr>
          <w:rFonts w:ascii="Arial" w:hAnsi="Arial" w:cs="Arial"/>
          <w:b/>
          <w:bCs/>
          <w:color w:val="000000" w:themeColor="text1"/>
          <w:sz w:val="24"/>
          <w:szCs w:val="24"/>
        </w:rPr>
      </w:pPr>
    </w:p>
    <w:p w14:paraId="03622654" w14:textId="77777777" w:rsidR="001456FB" w:rsidRPr="001456FB" w:rsidRDefault="001456FB" w:rsidP="001456FB">
      <w:pPr>
        <w:spacing w:after="0" w:line="360" w:lineRule="auto"/>
        <w:rPr>
          <w:rFonts w:ascii="Arial" w:hAnsi="Arial" w:cs="Arial"/>
          <w:b/>
          <w:bCs/>
          <w:color w:val="000000" w:themeColor="text1"/>
          <w:sz w:val="24"/>
          <w:szCs w:val="24"/>
        </w:rPr>
      </w:pPr>
    </w:p>
    <w:p w14:paraId="5AB7ED6C" w14:textId="77777777" w:rsidR="00753234" w:rsidRPr="001456FB" w:rsidRDefault="00F936FA" w:rsidP="008F049C">
      <w:pPr>
        <w:pStyle w:val="ListParagraph"/>
        <w:numPr>
          <w:ilvl w:val="0"/>
          <w:numId w:val="3"/>
        </w:numPr>
        <w:spacing w:after="0" w:line="360" w:lineRule="auto"/>
        <w:rPr>
          <w:rFonts w:ascii="Arial" w:hAnsi="Arial" w:cs="Arial"/>
          <w:color w:val="000000" w:themeColor="text1"/>
          <w:sz w:val="24"/>
          <w:szCs w:val="24"/>
        </w:rPr>
      </w:pPr>
      <w:r w:rsidRPr="001456FB">
        <w:rPr>
          <w:rFonts w:ascii="Arial" w:hAnsi="Arial" w:cs="Arial"/>
          <w:color w:val="000000" w:themeColor="text1"/>
          <w:sz w:val="24"/>
          <w:szCs w:val="24"/>
        </w:rPr>
        <w:t xml:space="preserve">I use a range of different digital tools to collaborate. </w:t>
      </w:r>
    </w:p>
    <w:p w14:paraId="5D1C30E8" w14:textId="77777777" w:rsidR="00753234" w:rsidRPr="001456FB" w:rsidRDefault="00F936FA" w:rsidP="008F049C">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 xml:space="preserve">Strongly Agree              </w:t>
      </w:r>
      <w:proofErr w:type="spellStart"/>
      <w:r w:rsidRPr="001456FB">
        <w:rPr>
          <w:rFonts w:ascii="Arial" w:hAnsi="Arial" w:cs="Arial"/>
          <w:b/>
          <w:bCs/>
          <w:color w:val="000000" w:themeColor="text1"/>
          <w:sz w:val="24"/>
          <w:szCs w:val="24"/>
        </w:rPr>
        <w:t>Agree</w:t>
      </w:r>
      <w:proofErr w:type="spellEnd"/>
      <w:r w:rsidRPr="001456FB">
        <w:rPr>
          <w:rFonts w:ascii="Arial" w:hAnsi="Arial" w:cs="Arial"/>
          <w:b/>
          <w:bCs/>
          <w:color w:val="000000" w:themeColor="text1"/>
          <w:sz w:val="24"/>
          <w:szCs w:val="24"/>
        </w:rPr>
        <w:t xml:space="preserve">                  Disagree                    Strongly Disagree. </w:t>
      </w:r>
    </w:p>
    <w:p w14:paraId="1D8D2AF8" w14:textId="77777777" w:rsidR="00753234" w:rsidRPr="001456FB" w:rsidRDefault="00F936FA" w:rsidP="008F049C">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(Circle one response)</w:t>
      </w:r>
    </w:p>
    <w:p w14:paraId="2907C61F" w14:textId="053F89C8" w:rsidR="00753234" w:rsidRPr="00AE4206" w:rsidRDefault="00F936FA" w:rsidP="008F049C">
      <w:pPr>
        <w:spacing w:after="0" w:line="360" w:lineRule="auto"/>
        <w:rPr>
          <w:rFonts w:ascii="Arial" w:hAnsi="Arial" w:cs="Arial"/>
          <w:b/>
          <w:bCs/>
          <w:color w:val="000000" w:themeColor="text1"/>
          <w:sz w:val="24"/>
          <w:szCs w:val="24"/>
        </w:rPr>
      </w:pPr>
      <w:r w:rsidRPr="001456FB">
        <w:rPr>
          <w:rFonts w:ascii="Arial" w:hAnsi="Arial" w:cs="Arial"/>
          <w:b/>
          <w:bCs/>
          <w:color w:val="000000" w:themeColor="text1"/>
          <w:sz w:val="24"/>
          <w:szCs w:val="24"/>
        </w:rPr>
        <w:tab/>
      </w:r>
    </w:p>
    <w:sectPr w:rsidR="00753234" w:rsidRPr="00AE420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366CE" w14:textId="77777777" w:rsidR="003F2151" w:rsidRDefault="003F2151">
      <w:pPr>
        <w:spacing w:line="240" w:lineRule="auto"/>
      </w:pPr>
      <w:r>
        <w:separator/>
      </w:r>
    </w:p>
  </w:endnote>
  <w:endnote w:type="continuationSeparator" w:id="0">
    <w:p w14:paraId="3A8FB4DB" w14:textId="77777777" w:rsidR="003F2151" w:rsidRDefault="003F21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216023"/>
      <w:docPartObj>
        <w:docPartGallery w:val="Page Numbers (Bottom of Page)"/>
        <w:docPartUnique/>
      </w:docPartObj>
    </w:sdtPr>
    <w:sdtEndPr>
      <w:rPr>
        <w:noProof/>
      </w:rPr>
    </w:sdtEndPr>
    <w:sdtContent>
      <w:p w14:paraId="1903995D" w14:textId="2A3E60ED" w:rsidR="008F049C" w:rsidRDefault="008F04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3629DA" w14:textId="77777777" w:rsidR="008F049C" w:rsidRDefault="008F0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348C1" w14:textId="77777777" w:rsidR="003F2151" w:rsidRDefault="003F2151">
      <w:pPr>
        <w:spacing w:after="0"/>
      </w:pPr>
      <w:r>
        <w:separator/>
      </w:r>
    </w:p>
  </w:footnote>
  <w:footnote w:type="continuationSeparator" w:id="0">
    <w:p w14:paraId="6D854DBB" w14:textId="77777777" w:rsidR="003F2151" w:rsidRDefault="003F21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F4114"/>
    <w:multiLevelType w:val="multilevel"/>
    <w:tmpl w:val="0FBF411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7EDB7D5"/>
    <w:multiLevelType w:val="multilevel"/>
    <w:tmpl w:val="47EDB7D5"/>
    <w:lvl w:ilvl="0">
      <w:start w:val="1"/>
      <w:numFmt w:val="decimal"/>
      <w:suff w:val="space"/>
      <w:lvlText w:val="%1."/>
      <w:lvlJc w:val="left"/>
      <w:rPr>
        <w:rFonts w:hint="default"/>
        <w:b/>
        <w:bCs/>
      </w:rPr>
    </w:lvl>
    <w:lvl w:ilvl="1">
      <w:start w:val="1"/>
      <w:numFmt w:val="decimal"/>
      <w:suff w:val="space"/>
      <w:lvlText w:val="%1.%2."/>
      <w:lvlJc w:val="left"/>
      <w:pPr>
        <w:ind w:left="0" w:firstLine="0"/>
      </w:pPr>
      <w:rPr>
        <w:rFonts w:hint="default"/>
        <w:b/>
        <w:bCs/>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2" w15:restartNumberingAfterBreak="0">
    <w:nsid w:val="7324026D"/>
    <w:multiLevelType w:val="multilevel"/>
    <w:tmpl w:val="7324026D"/>
    <w:lvl w:ilvl="0">
      <w:start w:val="1"/>
      <w:numFmt w:val="decimal"/>
      <w:lvlText w:val="%1."/>
      <w:lvlJc w:val="left"/>
      <w:pPr>
        <w:ind w:left="36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2918209">
    <w:abstractNumId w:val="1"/>
  </w:num>
  <w:num w:numId="2" w16cid:durableId="705107256">
    <w:abstractNumId w:val="0"/>
  </w:num>
  <w:num w:numId="3" w16cid:durableId="1905289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352"/>
    <w:rsid w:val="00011CE3"/>
    <w:rsid w:val="000B31CA"/>
    <w:rsid w:val="000C4B08"/>
    <w:rsid w:val="000D6D25"/>
    <w:rsid w:val="00103047"/>
    <w:rsid w:val="001113BD"/>
    <w:rsid w:val="001456FB"/>
    <w:rsid w:val="00164B3B"/>
    <w:rsid w:val="00186BF0"/>
    <w:rsid w:val="001A6D88"/>
    <w:rsid w:val="001C2CA9"/>
    <w:rsid w:val="001D5FB4"/>
    <w:rsid w:val="001E30CE"/>
    <w:rsid w:val="00236083"/>
    <w:rsid w:val="00237A6E"/>
    <w:rsid w:val="002B5103"/>
    <w:rsid w:val="002C4449"/>
    <w:rsid w:val="00316792"/>
    <w:rsid w:val="00375EDF"/>
    <w:rsid w:val="00390B5F"/>
    <w:rsid w:val="003B643A"/>
    <w:rsid w:val="003D0D62"/>
    <w:rsid w:val="003F2151"/>
    <w:rsid w:val="003F23CE"/>
    <w:rsid w:val="00472117"/>
    <w:rsid w:val="004C32C5"/>
    <w:rsid w:val="004C6602"/>
    <w:rsid w:val="00537C28"/>
    <w:rsid w:val="00576D43"/>
    <w:rsid w:val="00595004"/>
    <w:rsid w:val="005D2854"/>
    <w:rsid w:val="005F6BED"/>
    <w:rsid w:val="00655EFF"/>
    <w:rsid w:val="007373F7"/>
    <w:rsid w:val="00753234"/>
    <w:rsid w:val="00806903"/>
    <w:rsid w:val="00812EB2"/>
    <w:rsid w:val="008D2F97"/>
    <w:rsid w:val="008F049C"/>
    <w:rsid w:val="009146C9"/>
    <w:rsid w:val="00A0230C"/>
    <w:rsid w:val="00A26346"/>
    <w:rsid w:val="00A306E2"/>
    <w:rsid w:val="00A364B9"/>
    <w:rsid w:val="00AC7A57"/>
    <w:rsid w:val="00AD3672"/>
    <w:rsid w:val="00AE4206"/>
    <w:rsid w:val="00B36BC5"/>
    <w:rsid w:val="00C01C6A"/>
    <w:rsid w:val="00C1554D"/>
    <w:rsid w:val="00C55A9D"/>
    <w:rsid w:val="00CE4A2A"/>
    <w:rsid w:val="00D05819"/>
    <w:rsid w:val="00D079BB"/>
    <w:rsid w:val="00D11D1D"/>
    <w:rsid w:val="00D40D69"/>
    <w:rsid w:val="00E72EF4"/>
    <w:rsid w:val="00ED3BD8"/>
    <w:rsid w:val="00EF38ED"/>
    <w:rsid w:val="00EF5D02"/>
    <w:rsid w:val="00F15E9E"/>
    <w:rsid w:val="00F936FA"/>
    <w:rsid w:val="00F9432B"/>
    <w:rsid w:val="00FA25F8"/>
    <w:rsid w:val="00FB719F"/>
    <w:rsid w:val="01127951"/>
    <w:rsid w:val="011C44BE"/>
    <w:rsid w:val="012810B4"/>
    <w:rsid w:val="012B4701"/>
    <w:rsid w:val="01395070"/>
    <w:rsid w:val="01527EDF"/>
    <w:rsid w:val="017D59D9"/>
    <w:rsid w:val="0192652E"/>
    <w:rsid w:val="019D73AC"/>
    <w:rsid w:val="01A3073B"/>
    <w:rsid w:val="02111B48"/>
    <w:rsid w:val="021F4265"/>
    <w:rsid w:val="02497414"/>
    <w:rsid w:val="024E06A7"/>
    <w:rsid w:val="025A529E"/>
    <w:rsid w:val="028B483E"/>
    <w:rsid w:val="02987B74"/>
    <w:rsid w:val="029D18A6"/>
    <w:rsid w:val="02D05560"/>
    <w:rsid w:val="02F456F2"/>
    <w:rsid w:val="03015719"/>
    <w:rsid w:val="03082F4B"/>
    <w:rsid w:val="03165668"/>
    <w:rsid w:val="032F04D8"/>
    <w:rsid w:val="0332621A"/>
    <w:rsid w:val="036839EA"/>
    <w:rsid w:val="0381685A"/>
    <w:rsid w:val="03AF3A00"/>
    <w:rsid w:val="03BB7FBE"/>
    <w:rsid w:val="03EC461B"/>
    <w:rsid w:val="03F92894"/>
    <w:rsid w:val="03FF60FC"/>
    <w:rsid w:val="041476CE"/>
    <w:rsid w:val="0442722F"/>
    <w:rsid w:val="044A30F0"/>
    <w:rsid w:val="046B5540"/>
    <w:rsid w:val="0475016D"/>
    <w:rsid w:val="04932CE9"/>
    <w:rsid w:val="04AC5B58"/>
    <w:rsid w:val="04B8274F"/>
    <w:rsid w:val="04B844FD"/>
    <w:rsid w:val="04C0433E"/>
    <w:rsid w:val="04CE5ACF"/>
    <w:rsid w:val="04D05CEB"/>
    <w:rsid w:val="04D07A99"/>
    <w:rsid w:val="04D23811"/>
    <w:rsid w:val="04E13A54"/>
    <w:rsid w:val="05047743"/>
    <w:rsid w:val="050F05C1"/>
    <w:rsid w:val="05191440"/>
    <w:rsid w:val="05241B93"/>
    <w:rsid w:val="05A827C4"/>
    <w:rsid w:val="05A86320"/>
    <w:rsid w:val="05AB3A4A"/>
    <w:rsid w:val="05AB5E10"/>
    <w:rsid w:val="05C3315A"/>
    <w:rsid w:val="05D9472B"/>
    <w:rsid w:val="05E355AA"/>
    <w:rsid w:val="05F11A75"/>
    <w:rsid w:val="061D0ABC"/>
    <w:rsid w:val="0620235A"/>
    <w:rsid w:val="062F07EF"/>
    <w:rsid w:val="063302DF"/>
    <w:rsid w:val="064249C6"/>
    <w:rsid w:val="068E3768"/>
    <w:rsid w:val="06A66D03"/>
    <w:rsid w:val="06A905A2"/>
    <w:rsid w:val="06AB431A"/>
    <w:rsid w:val="06BC6527"/>
    <w:rsid w:val="06FE6B3F"/>
    <w:rsid w:val="0717375D"/>
    <w:rsid w:val="07283BBC"/>
    <w:rsid w:val="074E608E"/>
    <w:rsid w:val="078F7797"/>
    <w:rsid w:val="0790350F"/>
    <w:rsid w:val="0797664C"/>
    <w:rsid w:val="07B76CEE"/>
    <w:rsid w:val="07BC60B3"/>
    <w:rsid w:val="07CB4548"/>
    <w:rsid w:val="07D63618"/>
    <w:rsid w:val="07DB0C2F"/>
    <w:rsid w:val="07DB478B"/>
    <w:rsid w:val="07FB4E2D"/>
    <w:rsid w:val="08042ADE"/>
    <w:rsid w:val="081952B3"/>
    <w:rsid w:val="08250323"/>
    <w:rsid w:val="089A4646"/>
    <w:rsid w:val="08A05695"/>
    <w:rsid w:val="08E73603"/>
    <w:rsid w:val="09151F1E"/>
    <w:rsid w:val="092E1232"/>
    <w:rsid w:val="09442803"/>
    <w:rsid w:val="09502F56"/>
    <w:rsid w:val="0969226A"/>
    <w:rsid w:val="096B1B3E"/>
    <w:rsid w:val="098F0CBF"/>
    <w:rsid w:val="099E0166"/>
    <w:rsid w:val="099E3CC2"/>
    <w:rsid w:val="09A81073"/>
    <w:rsid w:val="09C83435"/>
    <w:rsid w:val="09EB0ED1"/>
    <w:rsid w:val="09EF276F"/>
    <w:rsid w:val="0A0C3321"/>
    <w:rsid w:val="0A14667A"/>
    <w:rsid w:val="0A1B5312"/>
    <w:rsid w:val="0A2B0DCB"/>
    <w:rsid w:val="0A2F0DBE"/>
    <w:rsid w:val="0A334D52"/>
    <w:rsid w:val="0A432ABB"/>
    <w:rsid w:val="0A6F1B02"/>
    <w:rsid w:val="0A7A254C"/>
    <w:rsid w:val="0A7B4003"/>
    <w:rsid w:val="0AB6328D"/>
    <w:rsid w:val="0ADA341F"/>
    <w:rsid w:val="0ADF0A36"/>
    <w:rsid w:val="0B0C7351"/>
    <w:rsid w:val="0B1545E8"/>
    <w:rsid w:val="0B2D79F3"/>
    <w:rsid w:val="0B6D619D"/>
    <w:rsid w:val="0B7218AA"/>
    <w:rsid w:val="0B8415DD"/>
    <w:rsid w:val="0B93537C"/>
    <w:rsid w:val="0BB2614A"/>
    <w:rsid w:val="0BBC48D3"/>
    <w:rsid w:val="0BD240F7"/>
    <w:rsid w:val="0C1069CD"/>
    <w:rsid w:val="0C120997"/>
    <w:rsid w:val="0C1C7A68"/>
    <w:rsid w:val="0C201306"/>
    <w:rsid w:val="0C3E353A"/>
    <w:rsid w:val="0C5C7E64"/>
    <w:rsid w:val="0C915D60"/>
    <w:rsid w:val="0C9870EE"/>
    <w:rsid w:val="0CE95B9C"/>
    <w:rsid w:val="0CEC2F96"/>
    <w:rsid w:val="0CEC743A"/>
    <w:rsid w:val="0CEF2A86"/>
    <w:rsid w:val="0D0E73B0"/>
    <w:rsid w:val="0D244E26"/>
    <w:rsid w:val="0D307327"/>
    <w:rsid w:val="0D38267F"/>
    <w:rsid w:val="0D4263E3"/>
    <w:rsid w:val="0D442DD2"/>
    <w:rsid w:val="0D5374B9"/>
    <w:rsid w:val="0D6C40D7"/>
    <w:rsid w:val="0D6E42F3"/>
    <w:rsid w:val="0D755681"/>
    <w:rsid w:val="0D817B82"/>
    <w:rsid w:val="0D9A0C44"/>
    <w:rsid w:val="0DB717F6"/>
    <w:rsid w:val="0DC108C7"/>
    <w:rsid w:val="0DD24882"/>
    <w:rsid w:val="0E100F06"/>
    <w:rsid w:val="0E1327A4"/>
    <w:rsid w:val="0E1C78AB"/>
    <w:rsid w:val="0E26072A"/>
    <w:rsid w:val="0E35096D"/>
    <w:rsid w:val="0E4312DC"/>
    <w:rsid w:val="0E6F3E7F"/>
    <w:rsid w:val="0E807E3A"/>
    <w:rsid w:val="0E927B6D"/>
    <w:rsid w:val="0EAE0E4B"/>
    <w:rsid w:val="0EB6385C"/>
    <w:rsid w:val="0EC00B7E"/>
    <w:rsid w:val="0EFE3455"/>
    <w:rsid w:val="0F1669F0"/>
    <w:rsid w:val="0F1B7B63"/>
    <w:rsid w:val="0F2B69B1"/>
    <w:rsid w:val="0F317386"/>
    <w:rsid w:val="0F5F3EF3"/>
    <w:rsid w:val="0F6310DF"/>
    <w:rsid w:val="0F6E7396"/>
    <w:rsid w:val="0F7554C5"/>
    <w:rsid w:val="0F783207"/>
    <w:rsid w:val="0F7D081D"/>
    <w:rsid w:val="0F985657"/>
    <w:rsid w:val="0FA83AEC"/>
    <w:rsid w:val="0FA933C0"/>
    <w:rsid w:val="0FCD5301"/>
    <w:rsid w:val="0FCE2C6E"/>
    <w:rsid w:val="0FF00FEF"/>
    <w:rsid w:val="101E3DAE"/>
    <w:rsid w:val="1030763E"/>
    <w:rsid w:val="10433815"/>
    <w:rsid w:val="105E41AB"/>
    <w:rsid w:val="107B59E5"/>
    <w:rsid w:val="109E4EEF"/>
    <w:rsid w:val="10DB1C9F"/>
    <w:rsid w:val="10DD5A17"/>
    <w:rsid w:val="10EA1EE2"/>
    <w:rsid w:val="10F13271"/>
    <w:rsid w:val="110765F0"/>
    <w:rsid w:val="112E1DCF"/>
    <w:rsid w:val="113E3FDC"/>
    <w:rsid w:val="115E01DA"/>
    <w:rsid w:val="118C4D48"/>
    <w:rsid w:val="11B322D4"/>
    <w:rsid w:val="1212349F"/>
    <w:rsid w:val="12152F8F"/>
    <w:rsid w:val="12192A7F"/>
    <w:rsid w:val="121F3E0E"/>
    <w:rsid w:val="122D652B"/>
    <w:rsid w:val="12415B32"/>
    <w:rsid w:val="12437AFC"/>
    <w:rsid w:val="126637EB"/>
    <w:rsid w:val="129465AA"/>
    <w:rsid w:val="129812A0"/>
    <w:rsid w:val="12AD1419"/>
    <w:rsid w:val="12C7072D"/>
    <w:rsid w:val="12C86253"/>
    <w:rsid w:val="12D544CC"/>
    <w:rsid w:val="13031039"/>
    <w:rsid w:val="130A23C8"/>
    <w:rsid w:val="130F3E82"/>
    <w:rsid w:val="13143247"/>
    <w:rsid w:val="132C67E2"/>
    <w:rsid w:val="13491142"/>
    <w:rsid w:val="13533D6F"/>
    <w:rsid w:val="136046DE"/>
    <w:rsid w:val="13765CAF"/>
    <w:rsid w:val="13AD4C35"/>
    <w:rsid w:val="13F54E26"/>
    <w:rsid w:val="14180B15"/>
    <w:rsid w:val="144B3CAB"/>
    <w:rsid w:val="144B7F4A"/>
    <w:rsid w:val="14535FF1"/>
    <w:rsid w:val="14593607"/>
    <w:rsid w:val="145A737F"/>
    <w:rsid w:val="147E306D"/>
    <w:rsid w:val="14832432"/>
    <w:rsid w:val="148937C0"/>
    <w:rsid w:val="14A423A8"/>
    <w:rsid w:val="14CF1B1B"/>
    <w:rsid w:val="14DB04C0"/>
    <w:rsid w:val="14DE1D5E"/>
    <w:rsid w:val="15015A4D"/>
    <w:rsid w:val="15205ED3"/>
    <w:rsid w:val="15286307"/>
    <w:rsid w:val="152F25BA"/>
    <w:rsid w:val="154F0566"/>
    <w:rsid w:val="15581B10"/>
    <w:rsid w:val="155E69FB"/>
    <w:rsid w:val="157224A6"/>
    <w:rsid w:val="15722EF0"/>
    <w:rsid w:val="15897F1C"/>
    <w:rsid w:val="15973CBB"/>
    <w:rsid w:val="15E05662"/>
    <w:rsid w:val="15E11B06"/>
    <w:rsid w:val="16104199"/>
    <w:rsid w:val="162419F3"/>
    <w:rsid w:val="1647748F"/>
    <w:rsid w:val="167308AC"/>
    <w:rsid w:val="16AD3796"/>
    <w:rsid w:val="16BA5EB3"/>
    <w:rsid w:val="16C32FBA"/>
    <w:rsid w:val="16CD3E38"/>
    <w:rsid w:val="16D451C7"/>
    <w:rsid w:val="1703785A"/>
    <w:rsid w:val="174D6D27"/>
    <w:rsid w:val="1767428D"/>
    <w:rsid w:val="1776627E"/>
    <w:rsid w:val="177B5642"/>
    <w:rsid w:val="17984446"/>
    <w:rsid w:val="17BB6387"/>
    <w:rsid w:val="17D66D1D"/>
    <w:rsid w:val="1820443C"/>
    <w:rsid w:val="18221F62"/>
    <w:rsid w:val="188449CB"/>
    <w:rsid w:val="19031D93"/>
    <w:rsid w:val="19173A91"/>
    <w:rsid w:val="191B532F"/>
    <w:rsid w:val="19467ED2"/>
    <w:rsid w:val="196B7938"/>
    <w:rsid w:val="19832ED4"/>
    <w:rsid w:val="19962C07"/>
    <w:rsid w:val="19B80DD0"/>
    <w:rsid w:val="19CC487B"/>
    <w:rsid w:val="19CC6629"/>
    <w:rsid w:val="19D159ED"/>
    <w:rsid w:val="19DB4ABE"/>
    <w:rsid w:val="19E33973"/>
    <w:rsid w:val="19EF056A"/>
    <w:rsid w:val="1A0D279E"/>
    <w:rsid w:val="1A2521DD"/>
    <w:rsid w:val="1A9609E5"/>
    <w:rsid w:val="1A9B5FFB"/>
    <w:rsid w:val="1A9F5AEC"/>
    <w:rsid w:val="1AC03F0D"/>
    <w:rsid w:val="1AE96D67"/>
    <w:rsid w:val="1B1A1616"/>
    <w:rsid w:val="1B970EB9"/>
    <w:rsid w:val="1BB05AD7"/>
    <w:rsid w:val="1BB43819"/>
    <w:rsid w:val="1BB630ED"/>
    <w:rsid w:val="1BBC447B"/>
    <w:rsid w:val="1BCA4DEA"/>
    <w:rsid w:val="1BED2887"/>
    <w:rsid w:val="1BFD6F6E"/>
    <w:rsid w:val="1C0C0F5F"/>
    <w:rsid w:val="1C0E15A4"/>
    <w:rsid w:val="1C5D17BA"/>
    <w:rsid w:val="1C7D3C04"/>
    <w:rsid w:val="1C874A89"/>
    <w:rsid w:val="1CAC2742"/>
    <w:rsid w:val="1CF30371"/>
    <w:rsid w:val="1D0165EA"/>
    <w:rsid w:val="1D0D1432"/>
    <w:rsid w:val="1D0E51AB"/>
    <w:rsid w:val="1D102CD1"/>
    <w:rsid w:val="1D37200B"/>
    <w:rsid w:val="1D3F5364"/>
    <w:rsid w:val="1D7F39B2"/>
    <w:rsid w:val="1DA022A7"/>
    <w:rsid w:val="1DA13929"/>
    <w:rsid w:val="1DA92FD4"/>
    <w:rsid w:val="1E162569"/>
    <w:rsid w:val="1E1B36DB"/>
    <w:rsid w:val="1E2C58E8"/>
    <w:rsid w:val="1E5866DD"/>
    <w:rsid w:val="1E5D1F46"/>
    <w:rsid w:val="1E5E2E50"/>
    <w:rsid w:val="1E682698"/>
    <w:rsid w:val="1E94348E"/>
    <w:rsid w:val="1E9811D0"/>
    <w:rsid w:val="1E9E60BA"/>
    <w:rsid w:val="1EBD0C36"/>
    <w:rsid w:val="1EC65D3D"/>
    <w:rsid w:val="1F073C5F"/>
    <w:rsid w:val="1F1545CE"/>
    <w:rsid w:val="1F37249F"/>
    <w:rsid w:val="1F6152F6"/>
    <w:rsid w:val="1FE81CE3"/>
    <w:rsid w:val="1FEF4E1F"/>
    <w:rsid w:val="1FF1600F"/>
    <w:rsid w:val="20032679"/>
    <w:rsid w:val="200D34F7"/>
    <w:rsid w:val="20150C7D"/>
    <w:rsid w:val="204C4020"/>
    <w:rsid w:val="20743577"/>
    <w:rsid w:val="20B10327"/>
    <w:rsid w:val="20B120D5"/>
    <w:rsid w:val="20B87907"/>
    <w:rsid w:val="20EF0E4F"/>
    <w:rsid w:val="20F14BC7"/>
    <w:rsid w:val="210A7A37"/>
    <w:rsid w:val="21274A8D"/>
    <w:rsid w:val="214011FC"/>
    <w:rsid w:val="21425423"/>
    <w:rsid w:val="217A696B"/>
    <w:rsid w:val="21A47E8B"/>
    <w:rsid w:val="21AD6D40"/>
    <w:rsid w:val="21B53E47"/>
    <w:rsid w:val="21EB7868"/>
    <w:rsid w:val="21F030D1"/>
    <w:rsid w:val="21F52495"/>
    <w:rsid w:val="21FA56F9"/>
    <w:rsid w:val="21FE57EE"/>
    <w:rsid w:val="220646A2"/>
    <w:rsid w:val="220F79FB"/>
    <w:rsid w:val="221768AF"/>
    <w:rsid w:val="221B4C06"/>
    <w:rsid w:val="22250FCC"/>
    <w:rsid w:val="222F59A7"/>
    <w:rsid w:val="22576CAC"/>
    <w:rsid w:val="227B0BEC"/>
    <w:rsid w:val="22A16179"/>
    <w:rsid w:val="22B12860"/>
    <w:rsid w:val="232272BA"/>
    <w:rsid w:val="23244DE0"/>
    <w:rsid w:val="234E6301"/>
    <w:rsid w:val="23931F66"/>
    <w:rsid w:val="23A10B26"/>
    <w:rsid w:val="23FC5D5D"/>
    <w:rsid w:val="240115C5"/>
    <w:rsid w:val="24174945"/>
    <w:rsid w:val="242B03F0"/>
    <w:rsid w:val="243E45C7"/>
    <w:rsid w:val="244F40DF"/>
    <w:rsid w:val="247E49C4"/>
    <w:rsid w:val="249935AC"/>
    <w:rsid w:val="24A02B8C"/>
    <w:rsid w:val="24A106B2"/>
    <w:rsid w:val="24E639F7"/>
    <w:rsid w:val="24ED38F7"/>
    <w:rsid w:val="2500362B"/>
    <w:rsid w:val="25050C41"/>
    <w:rsid w:val="252E1F46"/>
    <w:rsid w:val="253A4D8F"/>
    <w:rsid w:val="25453733"/>
    <w:rsid w:val="254F010E"/>
    <w:rsid w:val="256718FC"/>
    <w:rsid w:val="25733DFD"/>
    <w:rsid w:val="259F4BF2"/>
    <w:rsid w:val="25D7082F"/>
    <w:rsid w:val="25F74A2E"/>
    <w:rsid w:val="260B2287"/>
    <w:rsid w:val="2610789E"/>
    <w:rsid w:val="2629095F"/>
    <w:rsid w:val="263C4B36"/>
    <w:rsid w:val="26451C3D"/>
    <w:rsid w:val="266F4F92"/>
    <w:rsid w:val="2677791D"/>
    <w:rsid w:val="26A5092E"/>
    <w:rsid w:val="26A76454"/>
    <w:rsid w:val="26B648E9"/>
    <w:rsid w:val="26BC17D3"/>
    <w:rsid w:val="26C07516"/>
    <w:rsid w:val="26CA2142"/>
    <w:rsid w:val="26E256DE"/>
    <w:rsid w:val="26E825C8"/>
    <w:rsid w:val="26E86A6C"/>
    <w:rsid w:val="26F61189"/>
    <w:rsid w:val="27027B2E"/>
    <w:rsid w:val="270F3FF9"/>
    <w:rsid w:val="275A1718"/>
    <w:rsid w:val="276E51C4"/>
    <w:rsid w:val="27736336"/>
    <w:rsid w:val="2786250D"/>
    <w:rsid w:val="279B763B"/>
    <w:rsid w:val="27D52B4D"/>
    <w:rsid w:val="27D668C5"/>
    <w:rsid w:val="27D85A6E"/>
    <w:rsid w:val="27F05BD9"/>
    <w:rsid w:val="281A017F"/>
    <w:rsid w:val="281A4A03"/>
    <w:rsid w:val="282E04AF"/>
    <w:rsid w:val="284303FE"/>
    <w:rsid w:val="285048C9"/>
    <w:rsid w:val="28CD1A76"/>
    <w:rsid w:val="28DC43AF"/>
    <w:rsid w:val="28E219C5"/>
    <w:rsid w:val="29003BF9"/>
    <w:rsid w:val="29064F88"/>
    <w:rsid w:val="290A4A78"/>
    <w:rsid w:val="291853E7"/>
    <w:rsid w:val="293164A9"/>
    <w:rsid w:val="296543A4"/>
    <w:rsid w:val="297671DC"/>
    <w:rsid w:val="29804D3A"/>
    <w:rsid w:val="29AC1FD3"/>
    <w:rsid w:val="29D532D8"/>
    <w:rsid w:val="29F55728"/>
    <w:rsid w:val="2A021BF3"/>
    <w:rsid w:val="2A043BBD"/>
    <w:rsid w:val="2A0E3239"/>
    <w:rsid w:val="2A133E00"/>
    <w:rsid w:val="2A4144C9"/>
    <w:rsid w:val="2AAF1545"/>
    <w:rsid w:val="2B116592"/>
    <w:rsid w:val="2B230073"/>
    <w:rsid w:val="2B2A31B0"/>
    <w:rsid w:val="2B4C581C"/>
    <w:rsid w:val="2B710DDE"/>
    <w:rsid w:val="2B746B21"/>
    <w:rsid w:val="2B794137"/>
    <w:rsid w:val="2BBD5222"/>
    <w:rsid w:val="2BD33847"/>
    <w:rsid w:val="2BD96984"/>
    <w:rsid w:val="2BE9306B"/>
    <w:rsid w:val="2BFA7026"/>
    <w:rsid w:val="2BFB4B4C"/>
    <w:rsid w:val="2C016606"/>
    <w:rsid w:val="2C4D184B"/>
    <w:rsid w:val="2C536453"/>
    <w:rsid w:val="2C956D4E"/>
    <w:rsid w:val="2C9C1E8B"/>
    <w:rsid w:val="2C9E3E55"/>
    <w:rsid w:val="2CC17B44"/>
    <w:rsid w:val="2D4542D1"/>
    <w:rsid w:val="2D654973"/>
    <w:rsid w:val="2DA60AE7"/>
    <w:rsid w:val="2DAD00C8"/>
    <w:rsid w:val="2DB72CF5"/>
    <w:rsid w:val="2DF06932"/>
    <w:rsid w:val="2E0917A2"/>
    <w:rsid w:val="2E3A5DFF"/>
    <w:rsid w:val="2E3B3926"/>
    <w:rsid w:val="2E5A0250"/>
    <w:rsid w:val="2E644C2A"/>
    <w:rsid w:val="2E823302"/>
    <w:rsid w:val="2E9C43C4"/>
    <w:rsid w:val="2EA25753"/>
    <w:rsid w:val="2EC90F31"/>
    <w:rsid w:val="2ED2428A"/>
    <w:rsid w:val="2ED26038"/>
    <w:rsid w:val="2EEB0EA8"/>
    <w:rsid w:val="2F48454C"/>
    <w:rsid w:val="2F5A7DDB"/>
    <w:rsid w:val="2F61116A"/>
    <w:rsid w:val="2F854E58"/>
    <w:rsid w:val="2FAA0D63"/>
    <w:rsid w:val="2FB219C5"/>
    <w:rsid w:val="2FC040E2"/>
    <w:rsid w:val="2FC75471"/>
    <w:rsid w:val="2FC82F97"/>
    <w:rsid w:val="2FCC6F2B"/>
    <w:rsid w:val="2FD951A4"/>
    <w:rsid w:val="2FE51D9B"/>
    <w:rsid w:val="2FF26266"/>
    <w:rsid w:val="305B3E0B"/>
    <w:rsid w:val="307F6A48"/>
    <w:rsid w:val="308E5F8F"/>
    <w:rsid w:val="309F019C"/>
    <w:rsid w:val="30BA3228"/>
    <w:rsid w:val="30D43636"/>
    <w:rsid w:val="31097D0B"/>
    <w:rsid w:val="311C359A"/>
    <w:rsid w:val="311C7A3E"/>
    <w:rsid w:val="31264419"/>
    <w:rsid w:val="313F7193"/>
    <w:rsid w:val="314D7BF8"/>
    <w:rsid w:val="31A35A6A"/>
    <w:rsid w:val="31CA56EC"/>
    <w:rsid w:val="31CD2AE7"/>
    <w:rsid w:val="31D112FC"/>
    <w:rsid w:val="31D43E75"/>
    <w:rsid w:val="31F2254D"/>
    <w:rsid w:val="321626E0"/>
    <w:rsid w:val="325925CC"/>
    <w:rsid w:val="325D20BC"/>
    <w:rsid w:val="3267118D"/>
    <w:rsid w:val="32696CB3"/>
    <w:rsid w:val="32780CA4"/>
    <w:rsid w:val="327F2033"/>
    <w:rsid w:val="32943604"/>
    <w:rsid w:val="32A970B0"/>
    <w:rsid w:val="32AB72CC"/>
    <w:rsid w:val="32BC3287"/>
    <w:rsid w:val="32BF4B25"/>
    <w:rsid w:val="32CE636A"/>
    <w:rsid w:val="32DC56D7"/>
    <w:rsid w:val="330E785B"/>
    <w:rsid w:val="332130EA"/>
    <w:rsid w:val="33396201"/>
    <w:rsid w:val="333A23FE"/>
    <w:rsid w:val="3361798A"/>
    <w:rsid w:val="337B013A"/>
    <w:rsid w:val="33802506"/>
    <w:rsid w:val="339733AC"/>
    <w:rsid w:val="33A45AC9"/>
    <w:rsid w:val="33B51A84"/>
    <w:rsid w:val="33B53FBA"/>
    <w:rsid w:val="33C87A09"/>
    <w:rsid w:val="33E660E2"/>
    <w:rsid w:val="33E67E90"/>
    <w:rsid w:val="34321327"/>
    <w:rsid w:val="34367069"/>
    <w:rsid w:val="346F257B"/>
    <w:rsid w:val="347B4A7C"/>
    <w:rsid w:val="347E631A"/>
    <w:rsid w:val="348558FB"/>
    <w:rsid w:val="348F22D5"/>
    <w:rsid w:val="34A57D4B"/>
    <w:rsid w:val="34A915E9"/>
    <w:rsid w:val="34BB30CA"/>
    <w:rsid w:val="34C401D1"/>
    <w:rsid w:val="34E24AFB"/>
    <w:rsid w:val="34E645EB"/>
    <w:rsid w:val="351C625F"/>
    <w:rsid w:val="352549E8"/>
    <w:rsid w:val="353F1F4D"/>
    <w:rsid w:val="355359F9"/>
    <w:rsid w:val="355C2AFF"/>
    <w:rsid w:val="356674DA"/>
    <w:rsid w:val="35675000"/>
    <w:rsid w:val="356B689E"/>
    <w:rsid w:val="357339A5"/>
    <w:rsid w:val="35906305"/>
    <w:rsid w:val="35B93AAE"/>
    <w:rsid w:val="35BC534C"/>
    <w:rsid w:val="35C30488"/>
    <w:rsid w:val="36280C33"/>
    <w:rsid w:val="362C0724"/>
    <w:rsid w:val="362F3D70"/>
    <w:rsid w:val="367C4ADB"/>
    <w:rsid w:val="36835E6A"/>
    <w:rsid w:val="36BB3856"/>
    <w:rsid w:val="36EA5EE9"/>
    <w:rsid w:val="36FB1EA4"/>
    <w:rsid w:val="370451FC"/>
    <w:rsid w:val="37353608"/>
    <w:rsid w:val="37403D5B"/>
    <w:rsid w:val="375717D0"/>
    <w:rsid w:val="379472AB"/>
    <w:rsid w:val="37B248FD"/>
    <w:rsid w:val="37B3277F"/>
    <w:rsid w:val="37BC1633"/>
    <w:rsid w:val="37D44BCF"/>
    <w:rsid w:val="37DA5F5D"/>
    <w:rsid w:val="37ED7A3F"/>
    <w:rsid w:val="3821593A"/>
    <w:rsid w:val="38341B11"/>
    <w:rsid w:val="38367638"/>
    <w:rsid w:val="386D6DD1"/>
    <w:rsid w:val="387D5266"/>
    <w:rsid w:val="388E7474"/>
    <w:rsid w:val="389B393F"/>
    <w:rsid w:val="38A26A7B"/>
    <w:rsid w:val="38A722E3"/>
    <w:rsid w:val="38AA1DD4"/>
    <w:rsid w:val="38C31508"/>
    <w:rsid w:val="38D155B2"/>
    <w:rsid w:val="38E726E0"/>
    <w:rsid w:val="394C69E7"/>
    <w:rsid w:val="39557F91"/>
    <w:rsid w:val="397834A0"/>
    <w:rsid w:val="39822409"/>
    <w:rsid w:val="39C42A21"/>
    <w:rsid w:val="3A06303A"/>
    <w:rsid w:val="3A0948D8"/>
    <w:rsid w:val="3A465B2C"/>
    <w:rsid w:val="3A52627F"/>
    <w:rsid w:val="3A561988"/>
    <w:rsid w:val="3AA0523C"/>
    <w:rsid w:val="3AB331C1"/>
    <w:rsid w:val="3ABE56C2"/>
    <w:rsid w:val="3B0E664A"/>
    <w:rsid w:val="3B196D9D"/>
    <w:rsid w:val="3B1D063B"/>
    <w:rsid w:val="3B1F2605"/>
    <w:rsid w:val="3B2C2F74"/>
    <w:rsid w:val="3B4007CD"/>
    <w:rsid w:val="3B5A363D"/>
    <w:rsid w:val="3B64270E"/>
    <w:rsid w:val="3B673FAC"/>
    <w:rsid w:val="3BA7084C"/>
    <w:rsid w:val="3BC74A4B"/>
    <w:rsid w:val="3BD86C58"/>
    <w:rsid w:val="3BFD351A"/>
    <w:rsid w:val="3C0D06AF"/>
    <w:rsid w:val="3C1F4887"/>
    <w:rsid w:val="3C236125"/>
    <w:rsid w:val="3C2D0D52"/>
    <w:rsid w:val="3C37572C"/>
    <w:rsid w:val="3C430575"/>
    <w:rsid w:val="3C4D6CFE"/>
    <w:rsid w:val="3C53008C"/>
    <w:rsid w:val="3C7C5835"/>
    <w:rsid w:val="3C7E77FF"/>
    <w:rsid w:val="3C8F5568"/>
    <w:rsid w:val="3C9C5ED7"/>
    <w:rsid w:val="3CA01523"/>
    <w:rsid w:val="3CB60D47"/>
    <w:rsid w:val="3CBD456D"/>
    <w:rsid w:val="3CCD215A"/>
    <w:rsid w:val="3D031AB2"/>
    <w:rsid w:val="3D0F0457"/>
    <w:rsid w:val="3D1E68EC"/>
    <w:rsid w:val="3D251A29"/>
    <w:rsid w:val="3D2A69F0"/>
    <w:rsid w:val="3D600CB3"/>
    <w:rsid w:val="3D785FFC"/>
    <w:rsid w:val="3D7E738B"/>
    <w:rsid w:val="3D9D3CB5"/>
    <w:rsid w:val="3DBA03C3"/>
    <w:rsid w:val="3DC76F84"/>
    <w:rsid w:val="3DEC0798"/>
    <w:rsid w:val="3DF02037"/>
    <w:rsid w:val="3E1F291C"/>
    <w:rsid w:val="3E2E615A"/>
    <w:rsid w:val="3E4F1453"/>
    <w:rsid w:val="3E6622F9"/>
    <w:rsid w:val="3E6B790F"/>
    <w:rsid w:val="3E78202C"/>
    <w:rsid w:val="3E8135D7"/>
    <w:rsid w:val="3E8A248B"/>
    <w:rsid w:val="3EBC016B"/>
    <w:rsid w:val="3ECE7988"/>
    <w:rsid w:val="3ED01E68"/>
    <w:rsid w:val="3ED03C16"/>
    <w:rsid w:val="3EDE6333"/>
    <w:rsid w:val="3EE576C2"/>
    <w:rsid w:val="3EE80F60"/>
    <w:rsid w:val="3F253F62"/>
    <w:rsid w:val="3F275F2C"/>
    <w:rsid w:val="3F424B14"/>
    <w:rsid w:val="3F542A99"/>
    <w:rsid w:val="3F6F1681"/>
    <w:rsid w:val="3F84512C"/>
    <w:rsid w:val="3F8844F1"/>
    <w:rsid w:val="3F8E15BB"/>
    <w:rsid w:val="3F8E1B07"/>
    <w:rsid w:val="3F917849"/>
    <w:rsid w:val="3F941E72"/>
    <w:rsid w:val="3F9F3D14"/>
    <w:rsid w:val="3FA4757D"/>
    <w:rsid w:val="3FAE3F57"/>
    <w:rsid w:val="3FB928FC"/>
    <w:rsid w:val="3FC75019"/>
    <w:rsid w:val="3FD634AE"/>
    <w:rsid w:val="400D3374"/>
    <w:rsid w:val="40714F85"/>
    <w:rsid w:val="40776A3F"/>
    <w:rsid w:val="40890521"/>
    <w:rsid w:val="4090365D"/>
    <w:rsid w:val="409E221E"/>
    <w:rsid w:val="40BA692C"/>
    <w:rsid w:val="40DA6FCE"/>
    <w:rsid w:val="40F37AD9"/>
    <w:rsid w:val="413466DE"/>
    <w:rsid w:val="414A5F02"/>
    <w:rsid w:val="41676AB4"/>
    <w:rsid w:val="416F5968"/>
    <w:rsid w:val="41742F7F"/>
    <w:rsid w:val="419D0727"/>
    <w:rsid w:val="41C55588"/>
    <w:rsid w:val="41D91034"/>
    <w:rsid w:val="41FD11C6"/>
    <w:rsid w:val="42042555"/>
    <w:rsid w:val="420B38E3"/>
    <w:rsid w:val="422B5D33"/>
    <w:rsid w:val="423D7815"/>
    <w:rsid w:val="42764AD5"/>
    <w:rsid w:val="428B4A24"/>
    <w:rsid w:val="42B775C7"/>
    <w:rsid w:val="42D02437"/>
    <w:rsid w:val="42D71A17"/>
    <w:rsid w:val="42F425C9"/>
    <w:rsid w:val="43014CE6"/>
    <w:rsid w:val="43056584"/>
    <w:rsid w:val="430E1541"/>
    <w:rsid w:val="431A7B56"/>
    <w:rsid w:val="432E715D"/>
    <w:rsid w:val="434C41B3"/>
    <w:rsid w:val="43617533"/>
    <w:rsid w:val="4387157F"/>
    <w:rsid w:val="43882D11"/>
    <w:rsid w:val="438A6A89"/>
    <w:rsid w:val="43F108B7"/>
    <w:rsid w:val="441A605F"/>
    <w:rsid w:val="4427252A"/>
    <w:rsid w:val="443B7D84"/>
    <w:rsid w:val="44705C7F"/>
    <w:rsid w:val="44784B34"/>
    <w:rsid w:val="448B0D0B"/>
    <w:rsid w:val="4492209A"/>
    <w:rsid w:val="44AE6655"/>
    <w:rsid w:val="44B32772"/>
    <w:rsid w:val="44BA339E"/>
    <w:rsid w:val="44C1472D"/>
    <w:rsid w:val="44C304A5"/>
    <w:rsid w:val="4508410A"/>
    <w:rsid w:val="45156827"/>
    <w:rsid w:val="4568104C"/>
    <w:rsid w:val="458115B6"/>
    <w:rsid w:val="45886FF9"/>
    <w:rsid w:val="459B6D2C"/>
    <w:rsid w:val="45BB117C"/>
    <w:rsid w:val="45E22BAD"/>
    <w:rsid w:val="45E561F9"/>
    <w:rsid w:val="45EA1A61"/>
    <w:rsid w:val="460743C1"/>
    <w:rsid w:val="460D74FE"/>
    <w:rsid w:val="461D1E37"/>
    <w:rsid w:val="462907DC"/>
    <w:rsid w:val="46454EEA"/>
    <w:rsid w:val="465D4160"/>
    <w:rsid w:val="46712183"/>
    <w:rsid w:val="46715CDF"/>
    <w:rsid w:val="46963997"/>
    <w:rsid w:val="46A41C10"/>
    <w:rsid w:val="46AF762A"/>
    <w:rsid w:val="46C6427C"/>
    <w:rsid w:val="46D83FB0"/>
    <w:rsid w:val="46E91D19"/>
    <w:rsid w:val="47392CA0"/>
    <w:rsid w:val="476B0980"/>
    <w:rsid w:val="47705F96"/>
    <w:rsid w:val="47A85730"/>
    <w:rsid w:val="47AA76FA"/>
    <w:rsid w:val="47B71E17"/>
    <w:rsid w:val="47B95B8F"/>
    <w:rsid w:val="480212E4"/>
    <w:rsid w:val="481B4154"/>
    <w:rsid w:val="481D3B60"/>
    <w:rsid w:val="4820176A"/>
    <w:rsid w:val="483B65A4"/>
    <w:rsid w:val="484511D1"/>
    <w:rsid w:val="48AC2FFE"/>
    <w:rsid w:val="48B06F92"/>
    <w:rsid w:val="48CC36A0"/>
    <w:rsid w:val="48DC7D87"/>
    <w:rsid w:val="492359B6"/>
    <w:rsid w:val="49361952"/>
    <w:rsid w:val="493967AB"/>
    <w:rsid w:val="4953791E"/>
    <w:rsid w:val="4989333F"/>
    <w:rsid w:val="499A379E"/>
    <w:rsid w:val="49E8450A"/>
    <w:rsid w:val="49F7258C"/>
    <w:rsid w:val="49FC7FB5"/>
    <w:rsid w:val="4A003601"/>
    <w:rsid w:val="4A050C18"/>
    <w:rsid w:val="4A1672C9"/>
    <w:rsid w:val="4A3B0ADD"/>
    <w:rsid w:val="4A5D6CA6"/>
    <w:rsid w:val="4A7F4E6E"/>
    <w:rsid w:val="4A82670C"/>
    <w:rsid w:val="4AAA17BF"/>
    <w:rsid w:val="4ADF590D"/>
    <w:rsid w:val="4B013AD5"/>
    <w:rsid w:val="4B15132F"/>
    <w:rsid w:val="4B166E55"/>
    <w:rsid w:val="4B2C0426"/>
    <w:rsid w:val="4B3A0D95"/>
    <w:rsid w:val="4B62209A"/>
    <w:rsid w:val="4B644064"/>
    <w:rsid w:val="4B645E12"/>
    <w:rsid w:val="4B6B0F4E"/>
    <w:rsid w:val="4B7F2C4C"/>
    <w:rsid w:val="4B95302F"/>
    <w:rsid w:val="4BA206E8"/>
    <w:rsid w:val="4BA91A77"/>
    <w:rsid w:val="4BB23021"/>
    <w:rsid w:val="4BBA3C84"/>
    <w:rsid w:val="4BD56D10"/>
    <w:rsid w:val="4BF4363A"/>
    <w:rsid w:val="4C101AF6"/>
    <w:rsid w:val="4C12586E"/>
    <w:rsid w:val="4C443EC1"/>
    <w:rsid w:val="4C4A5008"/>
    <w:rsid w:val="4C4F261E"/>
    <w:rsid w:val="4C904A50"/>
    <w:rsid w:val="4CA5340D"/>
    <w:rsid w:val="4CAA1F4A"/>
    <w:rsid w:val="4CBD57DA"/>
    <w:rsid w:val="4CC21042"/>
    <w:rsid w:val="4CC528E0"/>
    <w:rsid w:val="4CC748AA"/>
    <w:rsid w:val="4CE30FB8"/>
    <w:rsid w:val="4CF338F1"/>
    <w:rsid w:val="4D2B308B"/>
    <w:rsid w:val="4D4128AF"/>
    <w:rsid w:val="4D7E765F"/>
    <w:rsid w:val="4D7F5185"/>
    <w:rsid w:val="4D8B1D7C"/>
    <w:rsid w:val="4D8C3FD3"/>
    <w:rsid w:val="4D9A1FBF"/>
    <w:rsid w:val="4DB841F3"/>
    <w:rsid w:val="4DC1579E"/>
    <w:rsid w:val="4DF0398D"/>
    <w:rsid w:val="4DF06083"/>
    <w:rsid w:val="4DF14CD4"/>
    <w:rsid w:val="4E217FEA"/>
    <w:rsid w:val="4E3221F7"/>
    <w:rsid w:val="4E355844"/>
    <w:rsid w:val="4E8D38D2"/>
    <w:rsid w:val="4E93713A"/>
    <w:rsid w:val="4EB40E5E"/>
    <w:rsid w:val="4EE2777A"/>
    <w:rsid w:val="4EF37BD9"/>
    <w:rsid w:val="4F3A75B6"/>
    <w:rsid w:val="4F4C1097"/>
    <w:rsid w:val="4F6665FD"/>
    <w:rsid w:val="4F6C1739"/>
    <w:rsid w:val="4F7D7924"/>
    <w:rsid w:val="4F813436"/>
    <w:rsid w:val="4FA15035"/>
    <w:rsid w:val="4FA40ED3"/>
    <w:rsid w:val="4FFA0AF3"/>
    <w:rsid w:val="4FFC486B"/>
    <w:rsid w:val="500B0F52"/>
    <w:rsid w:val="500B71A4"/>
    <w:rsid w:val="500E27F0"/>
    <w:rsid w:val="501A2F43"/>
    <w:rsid w:val="502F4C40"/>
    <w:rsid w:val="50371D47"/>
    <w:rsid w:val="503B1837"/>
    <w:rsid w:val="509176A9"/>
    <w:rsid w:val="5098324A"/>
    <w:rsid w:val="50E4502B"/>
    <w:rsid w:val="50F60038"/>
    <w:rsid w:val="510C4F82"/>
    <w:rsid w:val="511F2F07"/>
    <w:rsid w:val="512F2A1E"/>
    <w:rsid w:val="514209A3"/>
    <w:rsid w:val="51463280"/>
    <w:rsid w:val="514F30C0"/>
    <w:rsid w:val="51532BB1"/>
    <w:rsid w:val="51600E2A"/>
    <w:rsid w:val="51A76A58"/>
    <w:rsid w:val="51B579BE"/>
    <w:rsid w:val="51BA49DE"/>
    <w:rsid w:val="51CC5275"/>
    <w:rsid w:val="51F577C4"/>
    <w:rsid w:val="51FE0D6E"/>
    <w:rsid w:val="52081BED"/>
    <w:rsid w:val="52140592"/>
    <w:rsid w:val="525A7F6F"/>
    <w:rsid w:val="52701540"/>
    <w:rsid w:val="52762A77"/>
    <w:rsid w:val="527B23BF"/>
    <w:rsid w:val="52923265"/>
    <w:rsid w:val="529E60AD"/>
    <w:rsid w:val="52C97A4D"/>
    <w:rsid w:val="52D27B05"/>
    <w:rsid w:val="52F537F4"/>
    <w:rsid w:val="530A729F"/>
    <w:rsid w:val="530D4FE1"/>
    <w:rsid w:val="53334A48"/>
    <w:rsid w:val="533F4446"/>
    <w:rsid w:val="537868FE"/>
    <w:rsid w:val="53B13BBE"/>
    <w:rsid w:val="540264B2"/>
    <w:rsid w:val="54134879"/>
    <w:rsid w:val="542D593B"/>
    <w:rsid w:val="543640C4"/>
    <w:rsid w:val="54413194"/>
    <w:rsid w:val="54420CBA"/>
    <w:rsid w:val="546A07E8"/>
    <w:rsid w:val="5472334E"/>
    <w:rsid w:val="5488491F"/>
    <w:rsid w:val="549E4143"/>
    <w:rsid w:val="54A90FFE"/>
    <w:rsid w:val="54AD25D8"/>
    <w:rsid w:val="551C775D"/>
    <w:rsid w:val="55230AEC"/>
    <w:rsid w:val="55344AA7"/>
    <w:rsid w:val="5563713A"/>
    <w:rsid w:val="55713605"/>
    <w:rsid w:val="55937A20"/>
    <w:rsid w:val="55C20305"/>
    <w:rsid w:val="55C53951"/>
    <w:rsid w:val="55C67DF5"/>
    <w:rsid w:val="55CC1183"/>
    <w:rsid w:val="562B40FC"/>
    <w:rsid w:val="56343E9A"/>
    <w:rsid w:val="56617B1E"/>
    <w:rsid w:val="567B1855"/>
    <w:rsid w:val="569752EE"/>
    <w:rsid w:val="569E585C"/>
    <w:rsid w:val="56AB6FEB"/>
    <w:rsid w:val="56BF4844"/>
    <w:rsid w:val="56E10C5F"/>
    <w:rsid w:val="56EB73E7"/>
    <w:rsid w:val="570A3D11"/>
    <w:rsid w:val="570D55B0"/>
    <w:rsid w:val="571132F2"/>
    <w:rsid w:val="571E5A0F"/>
    <w:rsid w:val="574216FD"/>
    <w:rsid w:val="575925A3"/>
    <w:rsid w:val="57D52571"/>
    <w:rsid w:val="580E5A83"/>
    <w:rsid w:val="58311772"/>
    <w:rsid w:val="583848AE"/>
    <w:rsid w:val="584A43BC"/>
    <w:rsid w:val="584B45E2"/>
    <w:rsid w:val="58562F86"/>
    <w:rsid w:val="588C0756"/>
    <w:rsid w:val="589A10C5"/>
    <w:rsid w:val="58DF11CE"/>
    <w:rsid w:val="58F307D5"/>
    <w:rsid w:val="591B0458"/>
    <w:rsid w:val="592D37E6"/>
    <w:rsid w:val="59686D10"/>
    <w:rsid w:val="5980650D"/>
    <w:rsid w:val="5987789B"/>
    <w:rsid w:val="59B91A1F"/>
    <w:rsid w:val="59CA7788"/>
    <w:rsid w:val="59D6612D"/>
    <w:rsid w:val="59DB773E"/>
    <w:rsid w:val="59E52B83"/>
    <w:rsid w:val="59E56370"/>
    <w:rsid w:val="5A1F5D24"/>
    <w:rsid w:val="5A511C57"/>
    <w:rsid w:val="5A522F08"/>
    <w:rsid w:val="5A582FE6"/>
    <w:rsid w:val="5A647BDD"/>
    <w:rsid w:val="5A8E07B6"/>
    <w:rsid w:val="5A957D96"/>
    <w:rsid w:val="5A963B0E"/>
    <w:rsid w:val="5A9A35FE"/>
    <w:rsid w:val="5AAA410D"/>
    <w:rsid w:val="5AAC3332"/>
    <w:rsid w:val="5AE76118"/>
    <w:rsid w:val="5AFF11B3"/>
    <w:rsid w:val="5AFF2821"/>
    <w:rsid w:val="5B25654A"/>
    <w:rsid w:val="5B3D3F8A"/>
    <w:rsid w:val="5B4672E2"/>
    <w:rsid w:val="5B5C08B4"/>
    <w:rsid w:val="5B6D7F83"/>
    <w:rsid w:val="5B8816A9"/>
    <w:rsid w:val="5BA31793"/>
    <w:rsid w:val="5BA74225"/>
    <w:rsid w:val="5BC30933"/>
    <w:rsid w:val="5BDB7A2A"/>
    <w:rsid w:val="5BE663CF"/>
    <w:rsid w:val="5BEA5EBF"/>
    <w:rsid w:val="5BED775E"/>
    <w:rsid w:val="5BF64864"/>
    <w:rsid w:val="5BFE5E0F"/>
    <w:rsid w:val="5C0827EA"/>
    <w:rsid w:val="5C3830CF"/>
    <w:rsid w:val="5C447CC6"/>
    <w:rsid w:val="5C49708A"/>
    <w:rsid w:val="5C741C2D"/>
    <w:rsid w:val="5C950521"/>
    <w:rsid w:val="5CC606DB"/>
    <w:rsid w:val="5D487342"/>
    <w:rsid w:val="5D4A130C"/>
    <w:rsid w:val="5D5F28DD"/>
    <w:rsid w:val="5D616655"/>
    <w:rsid w:val="5D9E1657"/>
    <w:rsid w:val="5DD60DF1"/>
    <w:rsid w:val="5DDD2180"/>
    <w:rsid w:val="5E190CDE"/>
    <w:rsid w:val="5E1E00A2"/>
    <w:rsid w:val="5E2A3532"/>
    <w:rsid w:val="5E4A0E97"/>
    <w:rsid w:val="5E525F9E"/>
    <w:rsid w:val="5E6301AB"/>
    <w:rsid w:val="5E7D126D"/>
    <w:rsid w:val="5E9071F2"/>
    <w:rsid w:val="5E9A1E1F"/>
    <w:rsid w:val="5EA42C9D"/>
    <w:rsid w:val="5EB153BA"/>
    <w:rsid w:val="5EC62C14"/>
    <w:rsid w:val="5ED15115"/>
    <w:rsid w:val="5ED30E8D"/>
    <w:rsid w:val="5EDD61AF"/>
    <w:rsid w:val="5EFC6636"/>
    <w:rsid w:val="5F0B0627"/>
    <w:rsid w:val="5F1861FE"/>
    <w:rsid w:val="5F304531"/>
    <w:rsid w:val="5F3A0F0C"/>
    <w:rsid w:val="5F50072F"/>
    <w:rsid w:val="5F6146EB"/>
    <w:rsid w:val="5F7F7267"/>
    <w:rsid w:val="5F887EC9"/>
    <w:rsid w:val="5FC44C79"/>
    <w:rsid w:val="5FCF3D4A"/>
    <w:rsid w:val="5FD4310E"/>
    <w:rsid w:val="5FF13CC0"/>
    <w:rsid w:val="604F6C39"/>
    <w:rsid w:val="606C3347"/>
    <w:rsid w:val="60822B6A"/>
    <w:rsid w:val="6082700E"/>
    <w:rsid w:val="608A7C71"/>
    <w:rsid w:val="608F5287"/>
    <w:rsid w:val="60A70D54"/>
    <w:rsid w:val="60AA0313"/>
    <w:rsid w:val="60B44CEE"/>
    <w:rsid w:val="60C2565D"/>
    <w:rsid w:val="60C70EC5"/>
    <w:rsid w:val="60E94998"/>
    <w:rsid w:val="60FA6BA5"/>
    <w:rsid w:val="610C3698"/>
    <w:rsid w:val="611C2FBF"/>
    <w:rsid w:val="612260FC"/>
    <w:rsid w:val="612956DC"/>
    <w:rsid w:val="61357BDD"/>
    <w:rsid w:val="613D1187"/>
    <w:rsid w:val="613F280A"/>
    <w:rsid w:val="614726C5"/>
    <w:rsid w:val="61504A17"/>
    <w:rsid w:val="61573FF7"/>
    <w:rsid w:val="61671D60"/>
    <w:rsid w:val="616B3B9D"/>
    <w:rsid w:val="61BC02FE"/>
    <w:rsid w:val="61BE4076"/>
    <w:rsid w:val="61C827FF"/>
    <w:rsid w:val="61CB6119"/>
    <w:rsid w:val="61CD42B9"/>
    <w:rsid w:val="61F23D20"/>
    <w:rsid w:val="61F93300"/>
    <w:rsid w:val="6208709F"/>
    <w:rsid w:val="621023F8"/>
    <w:rsid w:val="621243C2"/>
    <w:rsid w:val="622A5268"/>
    <w:rsid w:val="623A09C7"/>
    <w:rsid w:val="625E3163"/>
    <w:rsid w:val="62782477"/>
    <w:rsid w:val="62797F9D"/>
    <w:rsid w:val="629372B1"/>
    <w:rsid w:val="62A274F4"/>
    <w:rsid w:val="62EF025F"/>
    <w:rsid w:val="62FF66F4"/>
    <w:rsid w:val="63035AB9"/>
    <w:rsid w:val="63097573"/>
    <w:rsid w:val="633F4151"/>
    <w:rsid w:val="634B7B8C"/>
    <w:rsid w:val="63A252D2"/>
    <w:rsid w:val="63B53257"/>
    <w:rsid w:val="63BF40D6"/>
    <w:rsid w:val="63E92F01"/>
    <w:rsid w:val="63F26259"/>
    <w:rsid w:val="63F83144"/>
    <w:rsid w:val="64195594"/>
    <w:rsid w:val="642B52C7"/>
    <w:rsid w:val="64357EF4"/>
    <w:rsid w:val="643949D6"/>
    <w:rsid w:val="643C5726"/>
    <w:rsid w:val="646627A3"/>
    <w:rsid w:val="64721148"/>
    <w:rsid w:val="64B61035"/>
    <w:rsid w:val="64C5571C"/>
    <w:rsid w:val="64C80D68"/>
    <w:rsid w:val="6530528B"/>
    <w:rsid w:val="6531690D"/>
    <w:rsid w:val="654C1999"/>
    <w:rsid w:val="654E74BF"/>
    <w:rsid w:val="65510D5D"/>
    <w:rsid w:val="655D3BA6"/>
    <w:rsid w:val="656B62C3"/>
    <w:rsid w:val="65BC08CD"/>
    <w:rsid w:val="65CD2ADA"/>
    <w:rsid w:val="65D06126"/>
    <w:rsid w:val="65D379C4"/>
    <w:rsid w:val="65DD0843"/>
    <w:rsid w:val="660202AA"/>
    <w:rsid w:val="660364FC"/>
    <w:rsid w:val="66214BD4"/>
    <w:rsid w:val="666845B1"/>
    <w:rsid w:val="66723681"/>
    <w:rsid w:val="667C4500"/>
    <w:rsid w:val="66BB5028"/>
    <w:rsid w:val="66CE2482"/>
    <w:rsid w:val="66DE0D17"/>
    <w:rsid w:val="66DE4873"/>
    <w:rsid w:val="66EF6A80"/>
    <w:rsid w:val="66F127F8"/>
    <w:rsid w:val="670B7518"/>
    <w:rsid w:val="67277FC8"/>
    <w:rsid w:val="67B0620F"/>
    <w:rsid w:val="67CE2B39"/>
    <w:rsid w:val="67D30150"/>
    <w:rsid w:val="67F72090"/>
    <w:rsid w:val="680227E3"/>
    <w:rsid w:val="68190258"/>
    <w:rsid w:val="68212C69"/>
    <w:rsid w:val="682B7F8C"/>
    <w:rsid w:val="68524327"/>
    <w:rsid w:val="689618A9"/>
    <w:rsid w:val="689E42BA"/>
    <w:rsid w:val="68C83273"/>
    <w:rsid w:val="68EC14C9"/>
    <w:rsid w:val="69054339"/>
    <w:rsid w:val="697A2F79"/>
    <w:rsid w:val="69847953"/>
    <w:rsid w:val="69855479"/>
    <w:rsid w:val="69A578CA"/>
    <w:rsid w:val="69D34437"/>
    <w:rsid w:val="69E46644"/>
    <w:rsid w:val="69F10D61"/>
    <w:rsid w:val="6A0665BA"/>
    <w:rsid w:val="6A246A40"/>
    <w:rsid w:val="6A4964A7"/>
    <w:rsid w:val="6A4E61B3"/>
    <w:rsid w:val="6A527A52"/>
    <w:rsid w:val="6A5512F0"/>
    <w:rsid w:val="6A933BC6"/>
    <w:rsid w:val="6AC83870"/>
    <w:rsid w:val="6B192137"/>
    <w:rsid w:val="6B286A04"/>
    <w:rsid w:val="6B2A277C"/>
    <w:rsid w:val="6B413622"/>
    <w:rsid w:val="6B4C26F3"/>
    <w:rsid w:val="6B5E41D4"/>
    <w:rsid w:val="6B9F7ED9"/>
    <w:rsid w:val="6BA53BB1"/>
    <w:rsid w:val="6BBD0EFB"/>
    <w:rsid w:val="6BC73B27"/>
    <w:rsid w:val="6BDD334B"/>
    <w:rsid w:val="6BE446D9"/>
    <w:rsid w:val="6C0528A2"/>
    <w:rsid w:val="6C2E004A"/>
    <w:rsid w:val="6C445178"/>
    <w:rsid w:val="6C4B4758"/>
    <w:rsid w:val="6C5555D7"/>
    <w:rsid w:val="6C7D569C"/>
    <w:rsid w:val="6C9003BD"/>
    <w:rsid w:val="6CED5810"/>
    <w:rsid w:val="6CF7668E"/>
    <w:rsid w:val="6CFE17CB"/>
    <w:rsid w:val="6D013069"/>
    <w:rsid w:val="6D1C60F5"/>
    <w:rsid w:val="6D5E670D"/>
    <w:rsid w:val="6D837F22"/>
    <w:rsid w:val="6DC26C9C"/>
    <w:rsid w:val="6DE07122"/>
    <w:rsid w:val="6DEF3809"/>
    <w:rsid w:val="6E11552E"/>
    <w:rsid w:val="6E134596"/>
    <w:rsid w:val="6E1D0376"/>
    <w:rsid w:val="6E2711F5"/>
    <w:rsid w:val="6E3F209B"/>
    <w:rsid w:val="6E4476B1"/>
    <w:rsid w:val="6E511DCE"/>
    <w:rsid w:val="6E7206C2"/>
    <w:rsid w:val="6E8D72AA"/>
    <w:rsid w:val="6EA2262A"/>
    <w:rsid w:val="6EBA3E17"/>
    <w:rsid w:val="6EE82732"/>
    <w:rsid w:val="6EF32E85"/>
    <w:rsid w:val="6EFC4430"/>
    <w:rsid w:val="6EFC7F8C"/>
    <w:rsid w:val="6EFD5AB2"/>
    <w:rsid w:val="6F1A6664"/>
    <w:rsid w:val="6F3A2ED5"/>
    <w:rsid w:val="6F3B64CA"/>
    <w:rsid w:val="6F4656AB"/>
    <w:rsid w:val="6F5B73A8"/>
    <w:rsid w:val="6F6A3147"/>
    <w:rsid w:val="6F7E6BF3"/>
    <w:rsid w:val="6FCF56A0"/>
    <w:rsid w:val="6FD74555"/>
    <w:rsid w:val="6FE253D4"/>
    <w:rsid w:val="6FE50A20"/>
    <w:rsid w:val="70134C80"/>
    <w:rsid w:val="705861FF"/>
    <w:rsid w:val="70820965"/>
    <w:rsid w:val="709A7A5C"/>
    <w:rsid w:val="70CB5E68"/>
    <w:rsid w:val="70DF1913"/>
    <w:rsid w:val="70E76A1A"/>
    <w:rsid w:val="70EB650A"/>
    <w:rsid w:val="71107D1F"/>
    <w:rsid w:val="7113780F"/>
    <w:rsid w:val="71265794"/>
    <w:rsid w:val="71463740"/>
    <w:rsid w:val="71663DE2"/>
    <w:rsid w:val="71791D68"/>
    <w:rsid w:val="71986C7D"/>
    <w:rsid w:val="71B42DA0"/>
    <w:rsid w:val="71C72AD3"/>
    <w:rsid w:val="71F14AF3"/>
    <w:rsid w:val="72253C9E"/>
    <w:rsid w:val="72395053"/>
    <w:rsid w:val="724A54B2"/>
    <w:rsid w:val="72640322"/>
    <w:rsid w:val="726B5B54"/>
    <w:rsid w:val="727442DD"/>
    <w:rsid w:val="727B566C"/>
    <w:rsid w:val="728269FA"/>
    <w:rsid w:val="72987FCC"/>
    <w:rsid w:val="729F135A"/>
    <w:rsid w:val="72D54ABB"/>
    <w:rsid w:val="72E70F53"/>
    <w:rsid w:val="72F07E08"/>
    <w:rsid w:val="731F249B"/>
    <w:rsid w:val="732E0930"/>
    <w:rsid w:val="73335F46"/>
    <w:rsid w:val="73441F01"/>
    <w:rsid w:val="734E2D80"/>
    <w:rsid w:val="735F6D3B"/>
    <w:rsid w:val="738B18DE"/>
    <w:rsid w:val="738D1AFA"/>
    <w:rsid w:val="73905147"/>
    <w:rsid w:val="739A5FC5"/>
    <w:rsid w:val="73A155A6"/>
    <w:rsid w:val="73B9644B"/>
    <w:rsid w:val="73C117A4"/>
    <w:rsid w:val="740C6EC3"/>
    <w:rsid w:val="744523D5"/>
    <w:rsid w:val="74493C73"/>
    <w:rsid w:val="74695ADA"/>
    <w:rsid w:val="74803850"/>
    <w:rsid w:val="74956EB9"/>
    <w:rsid w:val="74A40EAA"/>
    <w:rsid w:val="74B17A6A"/>
    <w:rsid w:val="74B51309"/>
    <w:rsid w:val="74B84955"/>
    <w:rsid w:val="74BB61F3"/>
    <w:rsid w:val="74DF6386"/>
    <w:rsid w:val="74E53270"/>
    <w:rsid w:val="75271ADB"/>
    <w:rsid w:val="7530273D"/>
    <w:rsid w:val="75483F2B"/>
    <w:rsid w:val="75575F1C"/>
    <w:rsid w:val="756D1BE3"/>
    <w:rsid w:val="757765BE"/>
    <w:rsid w:val="757F6C10"/>
    <w:rsid w:val="7581743D"/>
    <w:rsid w:val="75886832"/>
    <w:rsid w:val="758E56B6"/>
    <w:rsid w:val="759058D2"/>
    <w:rsid w:val="75A373B3"/>
    <w:rsid w:val="75D752AF"/>
    <w:rsid w:val="75FB71EF"/>
    <w:rsid w:val="76366479"/>
    <w:rsid w:val="7671300D"/>
    <w:rsid w:val="76867A1D"/>
    <w:rsid w:val="768F5B89"/>
    <w:rsid w:val="769431A0"/>
    <w:rsid w:val="76B35133"/>
    <w:rsid w:val="76CC0B8C"/>
    <w:rsid w:val="76F0487A"/>
    <w:rsid w:val="76F61765"/>
    <w:rsid w:val="76FE0619"/>
    <w:rsid w:val="77471FC0"/>
    <w:rsid w:val="775A1CF3"/>
    <w:rsid w:val="77640DC4"/>
    <w:rsid w:val="77811976"/>
    <w:rsid w:val="77B04009"/>
    <w:rsid w:val="77B51620"/>
    <w:rsid w:val="77D44A90"/>
    <w:rsid w:val="77F24622"/>
    <w:rsid w:val="78006D3F"/>
    <w:rsid w:val="78153E6C"/>
    <w:rsid w:val="7826607A"/>
    <w:rsid w:val="783267CC"/>
    <w:rsid w:val="783469E8"/>
    <w:rsid w:val="78411105"/>
    <w:rsid w:val="78540E39"/>
    <w:rsid w:val="78663F8F"/>
    <w:rsid w:val="78972AD3"/>
    <w:rsid w:val="78E421BD"/>
    <w:rsid w:val="78EE6B97"/>
    <w:rsid w:val="79022643"/>
    <w:rsid w:val="790740FD"/>
    <w:rsid w:val="79815C5D"/>
    <w:rsid w:val="79823784"/>
    <w:rsid w:val="798C015E"/>
    <w:rsid w:val="79AE27CB"/>
    <w:rsid w:val="79BD2A0E"/>
    <w:rsid w:val="79BD47BC"/>
    <w:rsid w:val="79C42887"/>
    <w:rsid w:val="79D35D8D"/>
    <w:rsid w:val="7A0B19CB"/>
    <w:rsid w:val="7A3A5E0C"/>
    <w:rsid w:val="7A3F3423"/>
    <w:rsid w:val="7A450285"/>
    <w:rsid w:val="7A707A80"/>
    <w:rsid w:val="7A8105BA"/>
    <w:rsid w:val="7A8B158A"/>
    <w:rsid w:val="7A9814B1"/>
    <w:rsid w:val="7AA5772A"/>
    <w:rsid w:val="7AB931D5"/>
    <w:rsid w:val="7AC04563"/>
    <w:rsid w:val="7AF97A75"/>
    <w:rsid w:val="7AFB37ED"/>
    <w:rsid w:val="7B22521E"/>
    <w:rsid w:val="7B3B008E"/>
    <w:rsid w:val="7B551150"/>
    <w:rsid w:val="7B5E46A1"/>
    <w:rsid w:val="7B6E5D6D"/>
    <w:rsid w:val="7B787A4F"/>
    <w:rsid w:val="7B963516"/>
    <w:rsid w:val="7BBA5457"/>
    <w:rsid w:val="7BDD2EF3"/>
    <w:rsid w:val="7BDF0A19"/>
    <w:rsid w:val="7C124CBC"/>
    <w:rsid w:val="7C1903CF"/>
    <w:rsid w:val="7C30396B"/>
    <w:rsid w:val="7C4116D4"/>
    <w:rsid w:val="7C460A98"/>
    <w:rsid w:val="7C5F7DAC"/>
    <w:rsid w:val="7CBA4FE2"/>
    <w:rsid w:val="7CCC3693"/>
    <w:rsid w:val="7CE85E00"/>
    <w:rsid w:val="7CF76237"/>
    <w:rsid w:val="7D2E7EAA"/>
    <w:rsid w:val="7D690EE2"/>
    <w:rsid w:val="7D6F401F"/>
    <w:rsid w:val="7D8201F6"/>
    <w:rsid w:val="7D831878"/>
    <w:rsid w:val="7D871368"/>
    <w:rsid w:val="7D8A2C07"/>
    <w:rsid w:val="7D985324"/>
    <w:rsid w:val="7DA0242A"/>
    <w:rsid w:val="7DA97531"/>
    <w:rsid w:val="7DBF0B02"/>
    <w:rsid w:val="7DDD542C"/>
    <w:rsid w:val="7DF34C50"/>
    <w:rsid w:val="7E026C41"/>
    <w:rsid w:val="7E040C0B"/>
    <w:rsid w:val="7E1E7F1F"/>
    <w:rsid w:val="7E292420"/>
    <w:rsid w:val="7E2B43EA"/>
    <w:rsid w:val="7E34791B"/>
    <w:rsid w:val="7EB268B9"/>
    <w:rsid w:val="7ED71E7C"/>
    <w:rsid w:val="7EE747B5"/>
    <w:rsid w:val="7F2350C1"/>
    <w:rsid w:val="7F45772D"/>
    <w:rsid w:val="7F54171E"/>
    <w:rsid w:val="7F7E1653"/>
    <w:rsid w:val="7F8738A2"/>
    <w:rsid w:val="7F8C56AF"/>
    <w:rsid w:val="7F947D6D"/>
    <w:rsid w:val="7FBD55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8655813"/>
  <w15:docId w15:val="{577EB74A-D385-4065-967E-78BA839E7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56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ommentText">
    <w:name w:val="annotation text"/>
    <w:basedOn w:val="Normal"/>
    <w:uiPriority w:val="99"/>
    <w:semiHidden/>
    <w:unhideWhenUsed/>
    <w:qFormat/>
    <w:pPr>
      <w:spacing w:line="240" w:lineRule="auto"/>
    </w:pPr>
    <w:rPr>
      <w:sz w:val="20"/>
      <w:szCs w:val="20"/>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TOC1">
    <w:name w:val="toc 1"/>
    <w:basedOn w:val="Normal"/>
    <w:next w:val="Normal"/>
    <w:uiPriority w:val="39"/>
    <w:unhideWhenUsed/>
    <w:pPr>
      <w:tabs>
        <w:tab w:val="left" w:pos="440"/>
        <w:tab w:val="right" w:leader="dot" w:pos="9016"/>
      </w:tabs>
      <w:spacing w:after="100"/>
    </w:pPr>
    <w:rPr>
      <w:rFonts w:ascii="Arial" w:hAnsi="Arial" w:cs="Arial"/>
      <w:b/>
      <w:bCs/>
    </w:r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rPr>
      <w:rFonts w:eastAsiaTheme="minorEastAsia" w:cs="Times New Roman"/>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styleId="Strong">
    <w:name w:val="Strong"/>
    <w:basedOn w:val="DefaultParagraphFont"/>
    <w:uiPriority w:val="22"/>
    <w:qFormat/>
    <w:rsid w:val="008F049C"/>
    <w:rPr>
      <w:b/>
      <w:bCs/>
    </w:rPr>
  </w:style>
  <w:style w:type="character" w:customStyle="1" w:styleId="Heading3Char">
    <w:name w:val="Heading 3 Char"/>
    <w:basedOn w:val="DefaultParagraphFont"/>
    <w:link w:val="Heading3"/>
    <w:uiPriority w:val="9"/>
    <w:rsid w:val="001456FB"/>
    <w:rPr>
      <w:rFonts w:asciiTheme="majorHAnsi" w:eastAsiaTheme="majorEastAsia" w:hAnsiTheme="majorHAnsi" w:cstheme="majorBidi"/>
      <w:color w:val="1F3763"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b="1" u="sng"/>
              <a:t>Question 1</a:t>
            </a:r>
          </a:p>
          <a:p>
            <a:pPr>
              <a:defRPr lang="en-US" sz="1400" b="0" i="0" u="none" strike="noStrike" kern="1200" spc="0" baseline="0">
                <a:solidFill>
                  <a:schemeClr val="tx1">
                    <a:lumMod val="65000"/>
                    <a:lumOff val="35000"/>
                  </a:schemeClr>
                </a:solidFill>
                <a:latin typeface="+mn-lt"/>
                <a:ea typeface="+mn-ea"/>
                <a:cs typeface="+mn-cs"/>
              </a:defRPr>
            </a:pPr>
            <a:endParaRPr lang="en-US" b="1" u="sng"/>
          </a:p>
          <a:p>
            <a:pPr>
              <a:defRPr lang="en-US" sz="1400" b="0" i="0" u="none" strike="noStrike" kern="1200" spc="0" baseline="0">
                <a:solidFill>
                  <a:schemeClr val="tx1">
                    <a:lumMod val="65000"/>
                    <a:lumOff val="35000"/>
                  </a:schemeClr>
                </a:solidFill>
                <a:latin typeface="+mn-lt"/>
                <a:ea typeface="+mn-ea"/>
                <a:cs typeface="+mn-cs"/>
              </a:defRPr>
            </a:pPr>
            <a:r>
              <a:rPr lang="en-US" b="0" u="none"/>
              <a:t>Do you use one digital tool more than others?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Question 2</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5</c:v>
                </c:pt>
                <c:pt idx="1">
                  <c:v>0</c:v>
                </c:pt>
              </c:numCache>
            </c:numRef>
          </c:val>
          <c:extLst>
            <c:ext xmlns:c16="http://schemas.microsoft.com/office/drawing/2014/chart" uri="{C3380CC4-5D6E-409C-BE32-E72D297353CC}">
              <c16:uniqueId val="{00000000-64F0-4E9B-9076-ADB2601E1F81}"/>
            </c:ext>
          </c:extLst>
        </c:ser>
        <c:dLbls>
          <c:showLegendKey val="0"/>
          <c:showVal val="0"/>
          <c:showCatName val="0"/>
          <c:showSerName val="0"/>
          <c:showPercent val="0"/>
          <c:showBubbleSize val="0"/>
        </c:dLbls>
        <c:gapWidth val="150"/>
        <c:axId val="118538240"/>
        <c:axId val="138675712"/>
      </c:barChart>
      <c:catAx>
        <c:axId val="118538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38675712"/>
        <c:crosses val="autoZero"/>
        <c:auto val="1"/>
        <c:lblAlgn val="ctr"/>
        <c:lblOffset val="100"/>
        <c:noMultiLvlLbl val="0"/>
      </c:catAx>
      <c:valAx>
        <c:axId val="138675712"/>
        <c:scaling>
          <c:orientation val="minMax"/>
        </c:scaling>
        <c:delete val="0"/>
        <c:axPos val="l"/>
        <c:majorGridlines>
          <c:spPr>
            <a:ln w="9525" cap="flat" cmpd="sng" algn="ctr">
              <a:solidFill>
                <a:schemeClr val="tx1">
                  <a:lumMod val="15000"/>
                  <a:lumOff val="85000"/>
                </a:schemeClr>
              </a:solidFill>
              <a:prstDash val="solid"/>
              <a:round/>
            </a:ln>
            <a:effectLst/>
          </c:spPr>
        </c:majorGridlines>
        <c:numFmt formatCode="General"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18538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a:t>
            </a:r>
            <a:r>
              <a:rPr lang="en-US" sz="1200" b="1" u="sng" baseline="0">
                <a:latin typeface="Arial" panose="020B0604020202020204" pitchFamily="2" charset="0"/>
                <a:cs typeface="Arial" panose="020B0604020202020204" pitchFamily="2" charset="0"/>
              </a:rPr>
              <a:t> 2</a:t>
            </a:r>
          </a:p>
          <a:p>
            <a:pPr>
              <a:defRPr lang="en-US" sz="1400" b="0" i="0" u="none" strike="noStrike" kern="1200" spc="0" baseline="0">
                <a:solidFill>
                  <a:schemeClr val="tx1">
                    <a:lumMod val="65000"/>
                    <a:lumOff val="35000"/>
                  </a:schemeClr>
                </a:solidFill>
                <a:latin typeface="+mn-lt"/>
                <a:ea typeface="+mn-ea"/>
                <a:cs typeface="+mn-cs"/>
              </a:defRPr>
            </a:pPr>
            <a:endParaRPr lang="en-US" sz="1200">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a:latin typeface="Arial" panose="020B0604020202020204" pitchFamily="2" charset="0"/>
                <a:cs typeface="Arial" panose="020B0604020202020204" pitchFamily="2" charset="0"/>
              </a:rPr>
              <a:t>Rank these applications in order according to</a:t>
            </a:r>
            <a:r>
              <a:rPr lang="en-US" sz="1200" baseline="0">
                <a:latin typeface="Arial" panose="020B0604020202020204" pitchFamily="2" charset="0"/>
                <a:cs typeface="Arial" panose="020B0604020202020204" pitchFamily="2" charset="0"/>
              </a:rPr>
              <a:t> how frequently you use them.</a:t>
            </a:r>
            <a:endParaRPr lang="en-US" sz="1200">
              <a:latin typeface="Arial" panose="020B0604020202020204" pitchFamily="2" charset="0"/>
              <a:cs typeface="Arial" panose="020B0604020202020204" pitchFamily="2" charset="0"/>
            </a:endParaRPr>
          </a:p>
        </c:rich>
      </c:tx>
      <c:overlay val="0"/>
      <c:spPr>
        <a:noFill/>
        <a:ln>
          <a:noFill/>
        </a:ln>
        <a:effectLst/>
      </c:spPr>
    </c:title>
    <c:autoTitleDeleted val="0"/>
    <c:plotArea>
      <c:layout/>
      <c:barChart>
        <c:barDir val="bar"/>
        <c:grouping val="clustered"/>
        <c:varyColors val="0"/>
        <c:ser>
          <c:idx val="0"/>
          <c:order val="0"/>
          <c:tx>
            <c:strRef>
              <c:f>Sheet1!$B$10</c:f>
              <c:strCache>
                <c:ptCount val="1"/>
                <c:pt idx="0">
                  <c:v>Question 3</c:v>
                </c:pt>
              </c:strCache>
            </c:strRef>
          </c:tx>
          <c:spPr>
            <a:solidFill>
              <a:schemeClr val="accent1"/>
            </a:solidFill>
            <a:ln w="19050">
              <a:solidFill>
                <a:schemeClr val="lt1"/>
              </a:solidFill>
            </a:ln>
            <a:effectLst/>
          </c:spPr>
          <c:invertIfNegative val="0"/>
          <c:cat>
            <c:strRef>
              <c:f>Sheet1!$A$11:$A$15</c:f>
              <c:strCache>
                <c:ptCount val="5"/>
                <c:pt idx="0">
                  <c:v>Ms Teams</c:v>
                </c:pt>
                <c:pt idx="1">
                  <c:v>One Drive</c:v>
                </c:pt>
                <c:pt idx="2">
                  <c:v>Ms Word</c:v>
                </c:pt>
                <c:pt idx="3">
                  <c:v>Email</c:v>
                </c:pt>
                <c:pt idx="4">
                  <c:v>Moodle</c:v>
                </c:pt>
              </c:strCache>
            </c:strRef>
          </c:cat>
          <c:val>
            <c:numRef>
              <c:f>Sheet1!$B$11:$B$15</c:f>
              <c:numCache>
                <c:formatCode>0%</c:formatCode>
                <c:ptCount val="5"/>
                <c:pt idx="0">
                  <c:v>0.25</c:v>
                </c:pt>
                <c:pt idx="1">
                  <c:v>0</c:v>
                </c:pt>
                <c:pt idx="2">
                  <c:v>0.5</c:v>
                </c:pt>
                <c:pt idx="3">
                  <c:v>0.25</c:v>
                </c:pt>
                <c:pt idx="4">
                  <c:v>0.25</c:v>
                </c:pt>
              </c:numCache>
            </c:numRef>
          </c:val>
          <c:extLst>
            <c:ext xmlns:c16="http://schemas.microsoft.com/office/drawing/2014/chart" uri="{C3380CC4-5D6E-409C-BE32-E72D297353CC}">
              <c16:uniqueId val="{00000000-706E-4E9E-A246-EF408DB4A096}"/>
            </c:ext>
          </c:extLst>
        </c:ser>
        <c:dLbls>
          <c:showLegendKey val="0"/>
          <c:showVal val="0"/>
          <c:showCatName val="0"/>
          <c:showSerName val="0"/>
          <c:showPercent val="0"/>
          <c:showBubbleSize val="0"/>
        </c:dLbls>
        <c:gapWidth val="150"/>
        <c:axId val="208668928"/>
        <c:axId val="208697216"/>
      </c:barChart>
      <c:catAx>
        <c:axId val="2086689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08697216"/>
        <c:crosses val="autoZero"/>
        <c:auto val="1"/>
        <c:lblAlgn val="ctr"/>
        <c:lblOffset val="100"/>
        <c:noMultiLvlLbl val="0"/>
      </c:catAx>
      <c:valAx>
        <c:axId val="208697216"/>
        <c:scaling>
          <c:orientation val="minMax"/>
        </c:scaling>
        <c:delete val="0"/>
        <c:axPos val="b"/>
        <c:majorGridlines>
          <c:spPr>
            <a:ln w="9525" cap="flat" cmpd="sng" algn="ctr">
              <a:solidFill>
                <a:schemeClr val="tx1">
                  <a:lumMod val="15000"/>
                  <a:lumOff val="85000"/>
                </a:schemeClr>
              </a:solidFill>
              <a:prstDash val="solid"/>
              <a:round/>
            </a:ln>
            <a:effectLst/>
          </c:spPr>
        </c:majorGridlines>
        <c:numFmt formatCode="0%"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086689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3</a:t>
            </a:r>
          </a:p>
          <a:p>
            <a:pP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Rank these applications according to how frequently you use them in the</a:t>
            </a:r>
            <a:r>
              <a:rPr lang="en-US" sz="1200" b="0" u="none" baseline="0">
                <a:latin typeface="Arial" panose="020B0604020202020204" pitchFamily="2" charset="0"/>
                <a:cs typeface="Arial" panose="020B0604020202020204" pitchFamily="2" charset="0"/>
              </a:rPr>
              <a:t> One Drive.</a:t>
            </a:r>
            <a:endParaRPr lang="en-US" sz="1200" b="0" u="none">
              <a:latin typeface="Arial" panose="020B0604020202020204" pitchFamily="2" charset="0"/>
              <a:cs typeface="Arial" panose="020B0604020202020204" pitchFamily="2" charset="0"/>
            </a:endParaRPr>
          </a:p>
        </c:rich>
      </c:tx>
      <c:layout>
        <c:manualLayout>
          <c:xMode val="edge"/>
          <c:yMode val="edge"/>
          <c:x val="0.11868496789904801"/>
          <c:y val="2.68892300244024E-3"/>
        </c:manualLayout>
      </c:layout>
      <c:overlay val="0"/>
      <c:spPr>
        <a:noFill/>
        <a:ln>
          <a:noFill/>
        </a:ln>
        <a:effectLst/>
      </c:spPr>
    </c:title>
    <c:autoTitleDeleted val="0"/>
    <c:view3D>
      <c:rotX val="75"/>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manualLayout>
          <c:layoutTarget val="inner"/>
          <c:xMode val="edge"/>
          <c:yMode val="edge"/>
          <c:x val="0.30566022530765746"/>
          <c:y val="0.4587819223327011"/>
          <c:w val="0.391933003566862"/>
          <c:h val="0.53821785701083202"/>
        </c:manualLayout>
      </c:layout>
      <c:pie3DChart>
        <c:varyColors val="1"/>
        <c:ser>
          <c:idx val="0"/>
          <c:order val="0"/>
          <c:tx>
            <c:strRef>
              <c:f>Sheet1!$B$1</c:f>
              <c:strCache>
                <c:ptCount val="1"/>
                <c:pt idx="0">
                  <c:v>Question 4</c:v>
                </c:pt>
              </c:strCache>
            </c:strRef>
          </c:tx>
          <c:dPt>
            <c:idx val="0"/>
            <c:bubble3D val="0"/>
            <c:spPr>
              <a:solidFill>
                <a:schemeClr val="accent1"/>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1-029F-4339-87F3-DDB3A642BA62}"/>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029F-4339-87F3-DDB3A642BA62}"/>
              </c:ext>
            </c:extLst>
          </c:dPt>
          <c:dPt>
            <c:idx val="2"/>
            <c:bubble3D val="0"/>
            <c:spPr>
              <a:solidFill>
                <a:schemeClr val="accent3"/>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5-029F-4339-87F3-DDB3A642BA62}"/>
              </c:ext>
            </c:extLst>
          </c:dPt>
          <c:dPt>
            <c:idx val="3"/>
            <c:bubble3D val="0"/>
            <c:spPr>
              <a:solidFill>
                <a:schemeClr val="accent4"/>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7-029F-4339-87F3-DDB3A642BA62}"/>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cap="flat" cmpd="sng" algn="ctr">
                  <a:solidFill>
                    <a:schemeClr val="tx1">
                      <a:lumMod val="35000"/>
                      <a:lumOff val="65000"/>
                    </a:schemeClr>
                  </a:solidFill>
                  <a:prstDash val="solid"/>
                  <a:round/>
                </a:ln>
                <a:effectLst/>
              </c:spPr>
            </c:leaderLines>
            <c:extLst>
              <c:ext xmlns:c15="http://schemas.microsoft.com/office/drawing/2012/chart" uri="{CE6537A1-D6FC-4f65-9D91-7224C49458BB}"/>
            </c:extLst>
          </c:dLbls>
          <c:cat>
            <c:strRef>
              <c:f>Sheet1!$A$2:$A$5</c:f>
              <c:strCache>
                <c:ptCount val="4"/>
                <c:pt idx="0">
                  <c:v>Ms Powerpoint</c:v>
                </c:pt>
                <c:pt idx="1">
                  <c:v>Ms Word</c:v>
                </c:pt>
                <c:pt idx="2">
                  <c:v>Ms Excel</c:v>
                </c:pt>
                <c:pt idx="3">
                  <c:v>Ms Strems</c:v>
                </c:pt>
              </c:strCache>
            </c:strRef>
          </c:cat>
          <c:val>
            <c:numRef>
              <c:f>Sheet1!$B$2:$B$5</c:f>
              <c:numCache>
                <c:formatCode>0%</c:formatCode>
                <c:ptCount val="4"/>
                <c:pt idx="0">
                  <c:v>0.5</c:v>
                </c:pt>
                <c:pt idx="1">
                  <c:v>0.25</c:v>
                </c:pt>
                <c:pt idx="2">
                  <c:v>0</c:v>
                </c:pt>
                <c:pt idx="3">
                  <c:v>0</c:v>
                </c:pt>
              </c:numCache>
            </c:numRef>
          </c:val>
          <c:extLst>
            <c:ext xmlns:c16="http://schemas.microsoft.com/office/drawing/2014/chart" uri="{C3380CC4-5D6E-409C-BE32-E72D297353CC}">
              <c16:uniqueId val="{00000008-029F-4339-87F3-DDB3A642BA62}"/>
            </c:ext>
          </c:extLst>
        </c:ser>
        <c:dLbls>
          <c:showLegendKey val="0"/>
          <c:showVal val="0"/>
          <c:showCatName val="1"/>
          <c:showSerName val="0"/>
          <c:showPercent val="1"/>
          <c:showBubbleSize val="0"/>
          <c:showLeaderLines val="1"/>
        </c:dLbls>
      </c:pie3DChart>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4</a:t>
            </a:r>
          </a:p>
          <a:p>
            <a:pP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I use the One Drive more than I use Ms Teams to collborate with others</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Question 5</c:v>
                </c:pt>
              </c:strCache>
            </c:strRef>
          </c:tx>
          <c:spPr>
            <a:solidFill>
              <a:schemeClr val="accent1"/>
            </a:solidFill>
            <a:ln w="19050">
              <a:solidFill>
                <a:schemeClr val="lt1"/>
              </a:solidFill>
            </a:ln>
            <a:effectLst/>
          </c:spPr>
          <c:invertIfNegative val="0"/>
          <c:dPt>
            <c:idx val="0"/>
            <c:invertIfNegative val="0"/>
            <c:bubble3D val="0"/>
            <c:spPr>
              <a:solidFill>
                <a:schemeClr val="accent1">
                  <a:lumMod val="40000"/>
                  <a:lumOff val="60000"/>
                </a:schemeClr>
              </a:solidFill>
              <a:ln w="19050">
                <a:solidFill>
                  <a:schemeClr val="lt1"/>
                </a:solidFill>
              </a:ln>
              <a:effectLst/>
            </c:spPr>
            <c:extLst>
              <c:ext xmlns:c16="http://schemas.microsoft.com/office/drawing/2014/chart" uri="{C3380CC4-5D6E-409C-BE32-E72D297353CC}">
                <c16:uniqueId val="{00000001-74DF-45E8-9F0C-90A3D1913524}"/>
              </c:ext>
            </c:extLst>
          </c:dPt>
          <c:dPt>
            <c:idx val="1"/>
            <c:invertIfNegative val="0"/>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3-74DF-45E8-9F0C-90A3D1913524}"/>
              </c:ext>
            </c:extLst>
          </c:dPt>
          <c:dPt>
            <c:idx val="3"/>
            <c:invertIfNegative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5-74DF-45E8-9F0C-90A3D1913524}"/>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prstDash val="solid"/>
                      <a:round/>
                    </a:ln>
                    <a:effectLst/>
                  </c:spPr>
                </c15:leaderLines>
              </c:ext>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0.4</c:v>
                </c:pt>
                <c:pt idx="2">
                  <c:v>0</c:v>
                </c:pt>
                <c:pt idx="3">
                  <c:v>0.2</c:v>
                </c:pt>
              </c:numCache>
            </c:numRef>
          </c:val>
          <c:extLst>
            <c:ext xmlns:c16="http://schemas.microsoft.com/office/drawing/2014/chart" uri="{C3380CC4-5D6E-409C-BE32-E72D297353CC}">
              <c16:uniqueId val="{00000006-74DF-45E8-9F0C-90A3D1913524}"/>
            </c:ext>
          </c:extLst>
        </c:ser>
        <c:dLbls>
          <c:showLegendKey val="0"/>
          <c:showVal val="1"/>
          <c:showCatName val="0"/>
          <c:showSerName val="0"/>
          <c:showPercent val="0"/>
          <c:showBubbleSize val="0"/>
        </c:dLbls>
        <c:gapWidth val="150"/>
        <c:overlap val="-25"/>
        <c:axId val="254072704"/>
        <c:axId val="254074240"/>
      </c:barChart>
      <c:catAx>
        <c:axId val="254072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254074240"/>
        <c:crosses val="autoZero"/>
        <c:auto val="1"/>
        <c:lblAlgn val="ctr"/>
        <c:lblOffset val="100"/>
        <c:noMultiLvlLbl val="0"/>
      </c:catAx>
      <c:valAx>
        <c:axId val="254074240"/>
        <c:scaling>
          <c:orientation val="minMax"/>
        </c:scaling>
        <c:delete val="1"/>
        <c:axPos val="l"/>
        <c:numFmt formatCode="0%" sourceLinked="1"/>
        <c:majorTickMark val="out"/>
        <c:minorTickMark val="none"/>
        <c:tickLblPos val="none"/>
        <c:crossAx val="2540727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lang="en-US"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2" charset="0"/>
                <a:cs typeface="Arial" panose="020B0604020202020204" pitchFamily="2" charset="0"/>
              </a:rPr>
              <a:t>Question 5</a:t>
            </a:r>
          </a:p>
          <a:p>
            <a:pPr algn="ctr">
              <a:defRPr lang="en-US" sz="1400" b="0" i="0" u="none" strike="noStrike" kern="1200" spc="0" baseline="0">
                <a:solidFill>
                  <a:schemeClr val="tx1">
                    <a:lumMod val="65000"/>
                    <a:lumOff val="35000"/>
                  </a:schemeClr>
                </a:solidFill>
                <a:latin typeface="+mn-lt"/>
                <a:ea typeface="+mn-ea"/>
                <a:cs typeface="+mn-cs"/>
              </a:defRPr>
            </a:pPr>
            <a:endParaRPr lang="en-US" sz="1200" b="1" u="sng">
              <a:latin typeface="Arial" panose="020B0604020202020204" pitchFamily="2" charset="0"/>
              <a:cs typeface="Arial" panose="020B0604020202020204" pitchFamily="2" charset="0"/>
            </a:endParaRPr>
          </a:p>
          <a:p>
            <a:pPr algn="ctr">
              <a:defRPr lang="en-US" sz="1400" b="0" i="0" u="none" strike="noStrike" kern="1200" spc="0" baseline="0">
                <a:solidFill>
                  <a:schemeClr val="tx1">
                    <a:lumMod val="65000"/>
                    <a:lumOff val="35000"/>
                  </a:schemeClr>
                </a:solidFill>
                <a:latin typeface="+mn-lt"/>
                <a:ea typeface="+mn-ea"/>
                <a:cs typeface="+mn-cs"/>
              </a:defRPr>
            </a:pPr>
            <a:r>
              <a:rPr lang="en-US" sz="1200" b="0" u="none">
                <a:latin typeface="Arial" panose="020B0604020202020204" pitchFamily="2" charset="0"/>
                <a:cs typeface="Arial" panose="020B0604020202020204" pitchFamily="2" charset="0"/>
              </a:rPr>
              <a:t>I use a range of different digital tools to collaborate.</a:t>
            </a:r>
          </a:p>
        </c:rich>
      </c:tx>
      <c:layout>
        <c:manualLayout>
          <c:xMode val="edge"/>
          <c:yMode val="edge"/>
          <c:x val="8.4296478149356799E-2"/>
          <c:y val="0"/>
        </c:manualLayout>
      </c:layout>
      <c:overlay val="0"/>
      <c:spPr>
        <a:noFill/>
        <a:ln>
          <a:noFill/>
        </a:ln>
        <a:effectLst/>
      </c:spPr>
    </c:title>
    <c:autoTitleDeleted val="0"/>
    <c:plotArea>
      <c:layout/>
      <c:doughnutChart>
        <c:varyColors val="1"/>
        <c:ser>
          <c:idx val="0"/>
          <c:order val="0"/>
          <c:tx>
            <c:strRef>
              <c:f>Sheet1!$B$1</c:f>
              <c:strCache>
                <c:ptCount val="1"/>
                <c:pt idx="0">
                  <c:v>Question 6</c:v>
                </c:pt>
              </c:strCache>
            </c:strRef>
          </c:tx>
          <c:dPt>
            <c:idx val="0"/>
            <c:bubble3D val="0"/>
            <c:spPr>
              <a:solidFill>
                <a:schemeClr val="accent1"/>
              </a:solidFill>
              <a:ln>
                <a:noFill/>
              </a:ln>
              <a:effectLst/>
            </c:spPr>
            <c:extLst>
              <c:ext xmlns:c16="http://schemas.microsoft.com/office/drawing/2014/chart" uri="{C3380CC4-5D6E-409C-BE32-E72D297353CC}">
                <c16:uniqueId val="{00000001-3CB4-4304-9315-039E25A0456F}"/>
              </c:ext>
            </c:extLst>
          </c:dPt>
          <c:dPt>
            <c:idx val="1"/>
            <c:bubble3D val="0"/>
            <c:spPr>
              <a:solidFill>
                <a:schemeClr val="accent2"/>
              </a:solidFill>
              <a:ln>
                <a:noFill/>
              </a:ln>
              <a:effectLst/>
            </c:spPr>
            <c:extLst>
              <c:ext xmlns:c16="http://schemas.microsoft.com/office/drawing/2014/chart" uri="{C3380CC4-5D6E-409C-BE32-E72D297353CC}">
                <c16:uniqueId val="{00000003-3CB4-4304-9315-039E25A0456F}"/>
              </c:ext>
            </c:extLst>
          </c:dPt>
          <c:dPt>
            <c:idx val="2"/>
            <c:bubble3D val="0"/>
            <c:spPr>
              <a:solidFill>
                <a:schemeClr val="accent3"/>
              </a:solidFill>
              <a:ln>
                <a:noFill/>
              </a:ln>
              <a:effectLst/>
            </c:spPr>
            <c:extLst>
              <c:ext xmlns:c16="http://schemas.microsoft.com/office/drawing/2014/chart" uri="{C3380CC4-5D6E-409C-BE32-E72D297353CC}">
                <c16:uniqueId val="{00000005-3CB4-4304-9315-039E25A0456F}"/>
              </c:ext>
            </c:extLst>
          </c:dPt>
          <c:dPt>
            <c:idx val="3"/>
            <c:bubble3D val="0"/>
            <c:spPr>
              <a:solidFill>
                <a:schemeClr val="accent4"/>
              </a:solidFill>
              <a:ln>
                <a:noFill/>
              </a:ln>
              <a:effectLst/>
            </c:spPr>
            <c:extLst>
              <c:ext xmlns:c16="http://schemas.microsoft.com/office/drawing/2014/chart" uri="{C3380CC4-5D6E-409C-BE32-E72D297353CC}">
                <c16:uniqueId val="{00000007-3CB4-4304-9315-039E25A0456F}"/>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prstDash val="solid"/>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0.6</c:v>
                </c:pt>
                <c:pt idx="2">
                  <c:v>0</c:v>
                </c:pt>
                <c:pt idx="3">
                  <c:v>0</c:v>
                </c:pt>
              </c:numCache>
            </c:numRef>
          </c:val>
          <c:extLst>
            <c:ext xmlns:c16="http://schemas.microsoft.com/office/drawing/2014/chart" uri="{C3380CC4-5D6E-409C-BE32-E72D297353CC}">
              <c16:uniqueId val="{00000008-3CB4-4304-9315-039E25A0456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en-US"/>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C160B-1469-45C8-8CA8-1C453F2CE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2459</Words>
  <Characters>14021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nurkas kaneez</dc:creator>
  <cp:lastModifiedBy>nurkas</cp:lastModifiedBy>
  <cp:revision>6</cp:revision>
  <dcterms:created xsi:type="dcterms:W3CDTF">2023-03-18T21:23:00Z</dcterms:created>
  <dcterms:modified xsi:type="dcterms:W3CDTF">2023-03-25T12:43:00Z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244FB65D9FF24E95BA1CA7F994AB7550</vt:lpwstr>
  </property>
</Properties>
</file>