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261209653"/>
        <w:docPartObj>
          <w:docPartGallery w:val="Cover Pages"/>
          <w:docPartUnique/>
        </w:docPartObj>
      </w:sdtPr>
      <w:sdtEndPr>
        <w:rPr>
          <w:rFonts w:eastAsiaTheme="minorHAnsi"/>
          <w:color w:val="auto"/>
          <w:lang w:val="en-GB"/>
        </w:rPr>
      </w:sdtEndPr>
      <w:sdtContent>
        <w:p w14:paraId="2C0E2F1B" w14:textId="3C13B097" w:rsidR="003D7B8A" w:rsidRDefault="003D7B8A">
          <w:pPr>
            <w:pStyle w:val="NoSpacing"/>
            <w:spacing w:before="1540" w:after="240"/>
            <w:jc w:val="center"/>
            <w:rPr>
              <w:color w:val="4472C4" w:themeColor="accent1"/>
            </w:rPr>
          </w:pPr>
          <w:r>
            <w:rPr>
              <w:noProof/>
              <w:color w:val="4472C4" w:themeColor="accent1"/>
            </w:rPr>
            <w:drawing>
              <wp:inline distT="0" distB="0" distL="0" distR="0" wp14:anchorId="1197D568" wp14:editId="08E2BE7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B3A3D4CC0C0463EBF23E94A07E01CD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731F234" w14:textId="1672501E" w:rsidR="003D7B8A" w:rsidRDefault="003D7B8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Minhaj E</w:t>
              </w:r>
              <w:r w:rsidR="00627746">
                <w:rPr>
                  <w:rFonts w:asciiTheme="majorHAnsi" w:eastAsiaTheme="majorEastAsia" w:hAnsiTheme="majorHAnsi" w:cstheme="majorBidi"/>
                  <w:caps/>
                  <w:color w:val="4472C4" w:themeColor="accent1"/>
                  <w:sz w:val="72"/>
                  <w:szCs w:val="72"/>
                </w:rPr>
                <w:t>pte</w:t>
              </w:r>
              <w:r>
                <w:rPr>
                  <w:rFonts w:asciiTheme="majorHAnsi" w:eastAsiaTheme="majorEastAsia" w:hAnsiTheme="majorHAnsi" w:cstheme="majorBidi"/>
                  <w:caps/>
                  <w:color w:val="4472C4" w:themeColor="accent1"/>
                  <w:sz w:val="72"/>
                  <w:szCs w:val="72"/>
                </w:rPr>
                <w:t xml:space="preserve"> Ahmed</w:t>
              </w:r>
            </w:p>
          </w:sdtContent>
        </w:sdt>
        <w:sdt>
          <w:sdtPr>
            <w:rPr>
              <w:color w:val="4472C4" w:themeColor="accent1"/>
              <w:sz w:val="28"/>
              <w:szCs w:val="28"/>
            </w:rPr>
            <w:alias w:val="Subtitle"/>
            <w:tag w:val=""/>
            <w:id w:val="328029620"/>
            <w:placeholder>
              <w:docPart w:val="4BB3B4DA6A2F42BDB1DD6465CE4855BE"/>
            </w:placeholder>
            <w:dataBinding w:prefixMappings="xmlns:ns0='http://purl.org/dc/elements/1.1/' xmlns:ns1='http://schemas.openxmlformats.org/package/2006/metadata/core-properties' " w:xpath="/ns1:coreProperties[1]/ns0:subject[1]" w:storeItemID="{6C3C8BC8-F283-45AE-878A-BAB7291924A1}"/>
            <w:text/>
          </w:sdtPr>
          <w:sdtContent>
            <w:p w14:paraId="1225951A" w14:textId="302D7314" w:rsidR="003D7B8A" w:rsidRDefault="003D7B8A">
              <w:pPr>
                <w:pStyle w:val="NoSpacing"/>
                <w:jc w:val="center"/>
                <w:rPr>
                  <w:color w:val="4472C4" w:themeColor="accent1"/>
                  <w:sz w:val="28"/>
                  <w:szCs w:val="28"/>
                </w:rPr>
              </w:pPr>
              <w:r>
                <w:rPr>
                  <w:color w:val="4472C4" w:themeColor="accent1"/>
                  <w:sz w:val="28"/>
                  <w:szCs w:val="28"/>
                </w:rPr>
                <w:t>2028302</w:t>
              </w:r>
            </w:p>
          </w:sdtContent>
        </w:sdt>
        <w:p w14:paraId="46D5C29D" w14:textId="77777777" w:rsidR="003D7B8A" w:rsidRDefault="003D7B8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DB294BA" wp14:editId="4700A32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18T00:00:00Z">
                                    <w:dateFormat w:val="MMMM d, yyyy"/>
                                    <w:lid w:val="en-US"/>
                                    <w:storeMappedDataAs w:val="dateTime"/>
                                    <w:calendar w:val="gregorian"/>
                                  </w:date>
                                </w:sdtPr>
                                <w:sdtContent>
                                  <w:p w14:paraId="5E45BB9F" w14:textId="194B31A9" w:rsidR="003D7B8A" w:rsidRDefault="003D7B8A">
                                    <w:pPr>
                                      <w:pStyle w:val="NoSpacing"/>
                                      <w:spacing w:after="40"/>
                                      <w:jc w:val="center"/>
                                      <w:rPr>
                                        <w:caps/>
                                        <w:color w:val="4472C4" w:themeColor="accent1"/>
                                        <w:sz w:val="28"/>
                                        <w:szCs w:val="28"/>
                                      </w:rPr>
                                    </w:pPr>
                                    <w:r>
                                      <w:rPr>
                                        <w:caps/>
                                        <w:color w:val="4472C4" w:themeColor="accent1"/>
                                        <w:sz w:val="28"/>
                                        <w:szCs w:val="28"/>
                                      </w:rPr>
                                      <w:t>June 18, 2021</w:t>
                                    </w:r>
                                  </w:p>
                                </w:sdtContent>
                              </w:sdt>
                              <w:p w14:paraId="343BA54B" w14:textId="459E216A" w:rsidR="003D7B8A" w:rsidRDefault="003D7B8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F4774">
                                      <w:rPr>
                                        <w:caps/>
                                        <w:color w:val="4472C4" w:themeColor="accent1"/>
                                      </w:rPr>
                                      <w:t>Word count</w:t>
                                    </w:r>
                                  </w:sdtContent>
                                </w:sdt>
                              </w:p>
                              <w:p w14:paraId="6F41029D" w14:textId="3914F940" w:rsidR="003D7B8A" w:rsidRDefault="003D7B8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F4774">
                                      <w:rPr>
                                        <w:color w:val="4472C4" w:themeColor="accent1"/>
                                      </w:rPr>
                                      <w:t>1</w:t>
                                    </w:r>
                                    <w:r w:rsidR="0085198E">
                                      <w:rPr>
                                        <w:color w:val="4472C4" w:themeColor="accent1"/>
                                      </w:rPr>
                                      <w:t>8</w:t>
                                    </w:r>
                                    <w:r w:rsidR="004F4774">
                                      <w:rPr>
                                        <w:color w:val="4472C4" w:themeColor="accent1"/>
                                      </w:rPr>
                                      <w:t>00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DB294B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18T00:00:00Z">
                              <w:dateFormat w:val="MMMM d, yyyy"/>
                              <w:lid w:val="en-US"/>
                              <w:storeMappedDataAs w:val="dateTime"/>
                              <w:calendar w:val="gregorian"/>
                            </w:date>
                          </w:sdtPr>
                          <w:sdtContent>
                            <w:p w14:paraId="5E45BB9F" w14:textId="194B31A9" w:rsidR="003D7B8A" w:rsidRDefault="003D7B8A">
                              <w:pPr>
                                <w:pStyle w:val="NoSpacing"/>
                                <w:spacing w:after="40"/>
                                <w:jc w:val="center"/>
                                <w:rPr>
                                  <w:caps/>
                                  <w:color w:val="4472C4" w:themeColor="accent1"/>
                                  <w:sz w:val="28"/>
                                  <w:szCs w:val="28"/>
                                </w:rPr>
                              </w:pPr>
                              <w:r>
                                <w:rPr>
                                  <w:caps/>
                                  <w:color w:val="4472C4" w:themeColor="accent1"/>
                                  <w:sz w:val="28"/>
                                  <w:szCs w:val="28"/>
                                </w:rPr>
                                <w:t>June 18, 2021</w:t>
                              </w:r>
                            </w:p>
                          </w:sdtContent>
                        </w:sdt>
                        <w:p w14:paraId="343BA54B" w14:textId="459E216A" w:rsidR="003D7B8A" w:rsidRDefault="003D7B8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F4774">
                                <w:rPr>
                                  <w:caps/>
                                  <w:color w:val="4472C4" w:themeColor="accent1"/>
                                </w:rPr>
                                <w:t>Word count</w:t>
                              </w:r>
                            </w:sdtContent>
                          </w:sdt>
                        </w:p>
                        <w:p w14:paraId="6F41029D" w14:textId="3914F940" w:rsidR="003D7B8A" w:rsidRDefault="003D7B8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F4774">
                                <w:rPr>
                                  <w:color w:val="4472C4" w:themeColor="accent1"/>
                                </w:rPr>
                                <w:t>1</w:t>
                              </w:r>
                              <w:r w:rsidR="0085198E">
                                <w:rPr>
                                  <w:color w:val="4472C4" w:themeColor="accent1"/>
                                </w:rPr>
                                <w:t>8</w:t>
                              </w:r>
                              <w:r w:rsidR="004F4774">
                                <w:rPr>
                                  <w:color w:val="4472C4" w:themeColor="accent1"/>
                                </w:rPr>
                                <w:t>00</w:t>
                              </w:r>
                            </w:sdtContent>
                          </w:sdt>
                        </w:p>
                      </w:txbxContent>
                    </v:textbox>
                    <w10:wrap anchorx="margin" anchory="page"/>
                  </v:shape>
                </w:pict>
              </mc:Fallback>
            </mc:AlternateContent>
          </w:r>
          <w:r>
            <w:rPr>
              <w:noProof/>
              <w:color w:val="4472C4" w:themeColor="accent1"/>
            </w:rPr>
            <w:drawing>
              <wp:inline distT="0" distB="0" distL="0" distR="0" wp14:anchorId="7E80B5B5" wp14:editId="2AC7E21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D48D82" w14:textId="564BFC1C" w:rsidR="003D7B8A" w:rsidRDefault="003D7B8A">
          <w:r>
            <w:br w:type="page"/>
          </w:r>
        </w:p>
      </w:sdtContent>
    </w:sdt>
    <w:p w14:paraId="7CBC80CE" w14:textId="45FC5EFB" w:rsidR="00A01C6A" w:rsidRDefault="0010317D" w:rsidP="00A01C6A">
      <w:pPr>
        <w:pStyle w:val="Heading1"/>
        <w:numPr>
          <w:ilvl w:val="0"/>
          <w:numId w:val="1"/>
        </w:numPr>
        <w:rPr>
          <w:lang w:val="en-US"/>
        </w:rPr>
      </w:pPr>
      <w:bookmarkStart w:id="0" w:name="_Toc74919314"/>
      <w:r>
        <w:rPr>
          <w:lang w:val="en-US"/>
        </w:rPr>
        <w:lastRenderedPageBreak/>
        <w:t>Executive Summary</w:t>
      </w:r>
      <w:bookmarkEnd w:id="0"/>
    </w:p>
    <w:p w14:paraId="032C27DF" w14:textId="77777777" w:rsidR="00130772" w:rsidRDefault="00EF3ED9" w:rsidP="003D7B8A">
      <w:pPr>
        <w:rPr>
          <w:sz w:val="24"/>
          <w:szCs w:val="24"/>
          <w:lang w:val="en-US"/>
        </w:rPr>
      </w:pPr>
      <w:r>
        <w:rPr>
          <w:sz w:val="24"/>
          <w:szCs w:val="24"/>
          <w:lang w:val="en-US"/>
        </w:rPr>
        <w:t>I write a reflective report about professional career development. About why professional career development is important for professional and personal</w:t>
      </w:r>
      <w:r w:rsidR="00130772">
        <w:rPr>
          <w:sz w:val="24"/>
          <w:szCs w:val="24"/>
          <w:lang w:val="en-US"/>
        </w:rPr>
        <w:t xml:space="preserve"> development.</w:t>
      </w:r>
      <w:r>
        <w:rPr>
          <w:sz w:val="24"/>
          <w:szCs w:val="24"/>
          <w:lang w:val="en-US"/>
        </w:rPr>
        <w:t xml:space="preserve"> </w:t>
      </w:r>
      <w:r w:rsidR="000D7A3E">
        <w:rPr>
          <w:sz w:val="24"/>
          <w:szCs w:val="24"/>
          <w:lang w:val="en-US"/>
        </w:rPr>
        <w:t xml:space="preserve">I reflect upon my course and what I have learned and developed through the last 5 weeks of lecture. I reflect upon the journey </w:t>
      </w:r>
      <w:r>
        <w:rPr>
          <w:sz w:val="24"/>
          <w:szCs w:val="24"/>
          <w:lang w:val="en-US"/>
        </w:rPr>
        <w:t>and findings of what I learned, what challenges I had to face</w:t>
      </w:r>
      <w:r w:rsidR="00130772">
        <w:rPr>
          <w:sz w:val="24"/>
          <w:szCs w:val="24"/>
          <w:lang w:val="en-US"/>
        </w:rPr>
        <w:t xml:space="preserve"> and which skills I used to help me face those challenges. I put academic references to back up my claims.</w:t>
      </w:r>
    </w:p>
    <w:p w14:paraId="38EC0A87" w14:textId="214F8849" w:rsidR="0010317D" w:rsidRPr="00E42C7B" w:rsidRDefault="00A01C6A" w:rsidP="003D7B8A">
      <w:pPr>
        <w:rPr>
          <w:rFonts w:asciiTheme="majorHAnsi" w:eastAsiaTheme="majorEastAsia" w:hAnsiTheme="majorHAnsi" w:cstheme="majorBidi"/>
          <w:color w:val="2F5496" w:themeColor="accent1" w:themeShade="BF"/>
          <w:sz w:val="24"/>
          <w:szCs w:val="24"/>
          <w:lang w:val="en-US"/>
        </w:rPr>
      </w:pPr>
      <w:r w:rsidRPr="00E42C7B">
        <w:rPr>
          <w:sz w:val="24"/>
          <w:szCs w:val="24"/>
          <w:lang w:val="en-US"/>
        </w:rPr>
        <w:br w:type="page"/>
      </w:r>
    </w:p>
    <w:p w14:paraId="165EEB33" w14:textId="4A6F8B87" w:rsidR="00A01C6A" w:rsidRDefault="0010317D" w:rsidP="00A01C6A">
      <w:pPr>
        <w:pStyle w:val="Heading1"/>
        <w:numPr>
          <w:ilvl w:val="0"/>
          <w:numId w:val="1"/>
        </w:numPr>
        <w:rPr>
          <w:lang w:val="en-US"/>
        </w:rPr>
      </w:pPr>
      <w:bookmarkStart w:id="1" w:name="_Toc74919315"/>
      <w:r>
        <w:rPr>
          <w:lang w:val="en-US"/>
        </w:rPr>
        <w:lastRenderedPageBreak/>
        <w:t>Terms of Reference</w:t>
      </w:r>
      <w:bookmarkEnd w:id="1"/>
    </w:p>
    <w:p w14:paraId="509AC32C" w14:textId="7274840B" w:rsidR="00FF3BF2" w:rsidRDefault="00E42C7B" w:rsidP="003D7B8A">
      <w:pPr>
        <w:rPr>
          <w:sz w:val="24"/>
          <w:szCs w:val="24"/>
          <w:lang w:val="en-US"/>
        </w:rPr>
      </w:pPr>
      <w:r>
        <w:rPr>
          <w:sz w:val="24"/>
          <w:szCs w:val="24"/>
          <w:lang w:val="en-US"/>
        </w:rPr>
        <w:t xml:space="preserve">This report is an assignment requested by the lecturer of </w:t>
      </w:r>
      <w:r w:rsidR="00FF3BF2">
        <w:rPr>
          <w:sz w:val="24"/>
          <w:szCs w:val="24"/>
          <w:lang w:val="en-US"/>
        </w:rPr>
        <w:t>Professional Career Development.</w:t>
      </w:r>
    </w:p>
    <w:p w14:paraId="418F8BE7" w14:textId="5526F4EB" w:rsidR="0075434A" w:rsidRDefault="00FF3BF2" w:rsidP="003D7B8A">
      <w:pPr>
        <w:rPr>
          <w:sz w:val="24"/>
          <w:szCs w:val="24"/>
          <w:lang w:val="en-US"/>
        </w:rPr>
      </w:pPr>
      <w:r>
        <w:rPr>
          <w:sz w:val="24"/>
          <w:szCs w:val="24"/>
          <w:lang w:val="en-US"/>
        </w:rPr>
        <w:t xml:space="preserve">This is a reflective </w:t>
      </w:r>
      <w:r w:rsidR="0075434A">
        <w:rPr>
          <w:sz w:val="24"/>
          <w:szCs w:val="24"/>
          <w:lang w:val="en-US"/>
        </w:rPr>
        <w:t>report,</w:t>
      </w:r>
      <w:r>
        <w:rPr>
          <w:sz w:val="24"/>
          <w:szCs w:val="24"/>
          <w:lang w:val="en-US"/>
        </w:rPr>
        <w:t xml:space="preserve"> and the purpose of the report is to reflect upon the participation and attendance in the lectures</w:t>
      </w:r>
      <w:r w:rsidR="0075434A">
        <w:rPr>
          <w:sz w:val="24"/>
          <w:szCs w:val="24"/>
          <w:lang w:val="en-US"/>
        </w:rPr>
        <w:t>.</w:t>
      </w:r>
      <w:r w:rsidR="00532276">
        <w:rPr>
          <w:sz w:val="24"/>
          <w:szCs w:val="24"/>
          <w:lang w:val="en-US"/>
        </w:rPr>
        <w:t xml:space="preserve"> It is about</w:t>
      </w:r>
      <w:r w:rsidR="0075434A">
        <w:rPr>
          <w:sz w:val="24"/>
          <w:szCs w:val="24"/>
          <w:lang w:val="en-US"/>
        </w:rPr>
        <w:t xml:space="preserve"> </w:t>
      </w:r>
      <w:r w:rsidR="00AD7EF8">
        <w:rPr>
          <w:sz w:val="24"/>
          <w:szCs w:val="24"/>
          <w:lang w:val="en-US"/>
        </w:rPr>
        <w:t>w</w:t>
      </w:r>
      <w:r w:rsidR="0075434A">
        <w:rPr>
          <w:sz w:val="24"/>
          <w:szCs w:val="24"/>
          <w:lang w:val="en-US"/>
        </w:rPr>
        <w:t xml:space="preserve">hat are my understandings about the lectures and how I </w:t>
      </w:r>
      <w:r w:rsidR="00703C0C">
        <w:rPr>
          <w:sz w:val="24"/>
          <w:szCs w:val="24"/>
          <w:lang w:val="en-US"/>
        </w:rPr>
        <w:t xml:space="preserve">can </w:t>
      </w:r>
      <w:r w:rsidR="0075434A">
        <w:rPr>
          <w:sz w:val="24"/>
          <w:szCs w:val="24"/>
          <w:lang w:val="en-US"/>
        </w:rPr>
        <w:t xml:space="preserve">apply these learning to my personal professional career development </w:t>
      </w:r>
      <w:r w:rsidR="00703C0C">
        <w:rPr>
          <w:sz w:val="24"/>
          <w:szCs w:val="24"/>
          <w:lang w:val="en-US"/>
        </w:rPr>
        <w:t>journey.</w:t>
      </w:r>
    </w:p>
    <w:p w14:paraId="04EB1ACB" w14:textId="49D45959" w:rsidR="0010317D" w:rsidRPr="00A01C6A" w:rsidRDefault="00FF3BF2" w:rsidP="003D7B8A">
      <w:pPr>
        <w:rPr>
          <w:rFonts w:asciiTheme="majorHAnsi" w:eastAsiaTheme="majorEastAsia" w:hAnsiTheme="majorHAnsi" w:cstheme="majorBidi"/>
          <w:color w:val="2F5496" w:themeColor="accent1" w:themeShade="BF"/>
          <w:sz w:val="32"/>
          <w:szCs w:val="32"/>
          <w:lang w:val="en-US"/>
        </w:rPr>
      </w:pPr>
      <w:r>
        <w:rPr>
          <w:sz w:val="24"/>
          <w:szCs w:val="24"/>
          <w:lang w:val="en-US"/>
        </w:rPr>
        <w:t>The report is due June 18, 2021.</w:t>
      </w:r>
      <w:r w:rsidR="00A01C6A">
        <w:rPr>
          <w:lang w:val="en-US"/>
        </w:rPr>
        <w:br w:type="page"/>
      </w:r>
    </w:p>
    <w:p w14:paraId="7341F55A" w14:textId="6CB7DD30" w:rsidR="00A01C6A" w:rsidRDefault="0010317D" w:rsidP="0010317D">
      <w:pPr>
        <w:pStyle w:val="Heading1"/>
        <w:numPr>
          <w:ilvl w:val="0"/>
          <w:numId w:val="1"/>
        </w:numPr>
        <w:rPr>
          <w:lang w:val="en-US"/>
        </w:rPr>
      </w:pPr>
      <w:bookmarkStart w:id="2" w:name="_Toc74919316"/>
      <w:r>
        <w:rPr>
          <w:lang w:val="en-US"/>
        </w:rPr>
        <w:lastRenderedPageBreak/>
        <w:t>Procedure</w:t>
      </w:r>
      <w:bookmarkEnd w:id="2"/>
    </w:p>
    <w:p w14:paraId="5722CA4D" w14:textId="50025733" w:rsidR="0010317D" w:rsidRPr="003D7B8A" w:rsidRDefault="00B461C9" w:rsidP="003D7B8A">
      <w:pPr>
        <w:rPr>
          <w:rFonts w:asciiTheme="majorHAnsi" w:eastAsiaTheme="majorEastAsia" w:hAnsiTheme="majorHAnsi" w:cstheme="majorBidi"/>
          <w:color w:val="2F5496" w:themeColor="accent1" w:themeShade="BF"/>
          <w:sz w:val="32"/>
          <w:szCs w:val="32"/>
          <w:lang w:val="en-US"/>
        </w:rPr>
      </w:pPr>
      <w:r>
        <w:rPr>
          <w:sz w:val="24"/>
          <w:szCs w:val="24"/>
          <w:lang w:val="en-US"/>
        </w:rPr>
        <w:t xml:space="preserve">I have looked through some books and websites to better back up </w:t>
      </w:r>
      <w:r w:rsidR="00532276">
        <w:rPr>
          <w:sz w:val="24"/>
          <w:szCs w:val="24"/>
          <w:lang w:val="en-US"/>
        </w:rPr>
        <w:t>my word. I have done both internal and external research.</w:t>
      </w:r>
      <w:r w:rsidR="00AD7EF8">
        <w:rPr>
          <w:sz w:val="24"/>
          <w:szCs w:val="24"/>
          <w:lang w:val="en-US"/>
        </w:rPr>
        <w:t xml:space="preserve"> </w:t>
      </w:r>
      <w:r w:rsidR="0026005C">
        <w:rPr>
          <w:sz w:val="24"/>
          <w:szCs w:val="24"/>
          <w:lang w:val="en-US"/>
        </w:rPr>
        <w:t>I have found many journals and articles on the internet some of which I referenced in this report. I mostly used my laptop for the</w:t>
      </w:r>
      <w:r w:rsidR="0026005C">
        <w:t xml:space="preserve"> research.</w:t>
      </w:r>
      <w:r w:rsidR="00130772">
        <w:t xml:space="preserve"> </w:t>
      </w:r>
      <w:r w:rsidR="00A01C6A">
        <w:rPr>
          <w:lang w:val="en-US"/>
        </w:rPr>
        <w:br w:type="page"/>
      </w:r>
    </w:p>
    <w:p w14:paraId="3EAE9691" w14:textId="77777777" w:rsidR="00AB47A5" w:rsidRDefault="0010317D" w:rsidP="0010317D">
      <w:pPr>
        <w:pStyle w:val="Heading1"/>
        <w:numPr>
          <w:ilvl w:val="0"/>
          <w:numId w:val="1"/>
        </w:numPr>
        <w:rPr>
          <w:lang w:val="en-US"/>
        </w:rPr>
      </w:pPr>
      <w:bookmarkStart w:id="3" w:name="_Toc74919317"/>
      <w:r>
        <w:rPr>
          <w:lang w:val="en-US"/>
        </w:rPr>
        <w:lastRenderedPageBreak/>
        <w:t>Contents Page</w:t>
      </w:r>
      <w:bookmarkEnd w:id="3"/>
    </w:p>
    <w:sdt>
      <w:sdtPr>
        <w:id w:val="-102324287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AD2FE6F" w14:textId="4C57DB37" w:rsidR="00AB47A5" w:rsidRDefault="00AB47A5">
          <w:pPr>
            <w:pStyle w:val="TOCHeading"/>
          </w:pPr>
          <w:r>
            <w:t>Contents</w:t>
          </w:r>
        </w:p>
        <w:p w14:paraId="2D8EB811" w14:textId="6250B38C" w:rsidR="0085198E" w:rsidRDefault="00AB47A5">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74919314" w:history="1">
            <w:r w:rsidR="0085198E" w:rsidRPr="003A76F8">
              <w:rPr>
                <w:rStyle w:val="Hyperlink"/>
                <w:noProof/>
                <w:lang w:val="en-US"/>
              </w:rPr>
              <w:t>1.0</w:t>
            </w:r>
            <w:r w:rsidR="0085198E">
              <w:rPr>
                <w:rFonts w:eastAsiaTheme="minorEastAsia"/>
                <w:noProof/>
                <w:lang w:eastAsia="en-GB"/>
              </w:rPr>
              <w:tab/>
            </w:r>
            <w:r w:rsidR="0085198E" w:rsidRPr="003A76F8">
              <w:rPr>
                <w:rStyle w:val="Hyperlink"/>
                <w:noProof/>
                <w:lang w:val="en-US"/>
              </w:rPr>
              <w:t>Executive Summary</w:t>
            </w:r>
            <w:r w:rsidR="0085198E">
              <w:rPr>
                <w:noProof/>
                <w:webHidden/>
              </w:rPr>
              <w:tab/>
            </w:r>
            <w:r w:rsidR="0085198E">
              <w:rPr>
                <w:noProof/>
                <w:webHidden/>
              </w:rPr>
              <w:fldChar w:fldCharType="begin"/>
            </w:r>
            <w:r w:rsidR="0085198E">
              <w:rPr>
                <w:noProof/>
                <w:webHidden/>
              </w:rPr>
              <w:instrText xml:space="preserve"> PAGEREF _Toc74919314 \h </w:instrText>
            </w:r>
            <w:r w:rsidR="0085198E">
              <w:rPr>
                <w:noProof/>
                <w:webHidden/>
              </w:rPr>
            </w:r>
            <w:r w:rsidR="0085198E">
              <w:rPr>
                <w:noProof/>
                <w:webHidden/>
              </w:rPr>
              <w:fldChar w:fldCharType="separate"/>
            </w:r>
            <w:r w:rsidR="0085198E">
              <w:rPr>
                <w:noProof/>
                <w:webHidden/>
              </w:rPr>
              <w:t>1</w:t>
            </w:r>
            <w:r w:rsidR="0085198E">
              <w:rPr>
                <w:noProof/>
                <w:webHidden/>
              </w:rPr>
              <w:fldChar w:fldCharType="end"/>
            </w:r>
          </w:hyperlink>
        </w:p>
        <w:p w14:paraId="573820CB" w14:textId="14557D3A" w:rsidR="0085198E" w:rsidRDefault="0085198E">
          <w:pPr>
            <w:pStyle w:val="TOC1"/>
            <w:tabs>
              <w:tab w:val="left" w:pos="660"/>
              <w:tab w:val="right" w:leader="dot" w:pos="9016"/>
            </w:tabs>
            <w:rPr>
              <w:rFonts w:eastAsiaTheme="minorEastAsia"/>
              <w:noProof/>
              <w:lang w:eastAsia="en-GB"/>
            </w:rPr>
          </w:pPr>
          <w:hyperlink w:anchor="_Toc74919315" w:history="1">
            <w:r w:rsidRPr="003A76F8">
              <w:rPr>
                <w:rStyle w:val="Hyperlink"/>
                <w:noProof/>
                <w:lang w:val="en-US"/>
              </w:rPr>
              <w:t>2.0</w:t>
            </w:r>
            <w:r>
              <w:rPr>
                <w:rFonts w:eastAsiaTheme="minorEastAsia"/>
                <w:noProof/>
                <w:lang w:eastAsia="en-GB"/>
              </w:rPr>
              <w:tab/>
            </w:r>
            <w:r w:rsidRPr="003A76F8">
              <w:rPr>
                <w:rStyle w:val="Hyperlink"/>
                <w:noProof/>
                <w:lang w:val="en-US"/>
              </w:rPr>
              <w:t>Terms of Reference</w:t>
            </w:r>
            <w:r>
              <w:rPr>
                <w:noProof/>
                <w:webHidden/>
              </w:rPr>
              <w:tab/>
            </w:r>
            <w:r>
              <w:rPr>
                <w:noProof/>
                <w:webHidden/>
              </w:rPr>
              <w:fldChar w:fldCharType="begin"/>
            </w:r>
            <w:r>
              <w:rPr>
                <w:noProof/>
                <w:webHidden/>
              </w:rPr>
              <w:instrText xml:space="preserve"> PAGEREF _Toc74919315 \h </w:instrText>
            </w:r>
            <w:r>
              <w:rPr>
                <w:noProof/>
                <w:webHidden/>
              </w:rPr>
            </w:r>
            <w:r>
              <w:rPr>
                <w:noProof/>
                <w:webHidden/>
              </w:rPr>
              <w:fldChar w:fldCharType="separate"/>
            </w:r>
            <w:r>
              <w:rPr>
                <w:noProof/>
                <w:webHidden/>
              </w:rPr>
              <w:t>2</w:t>
            </w:r>
            <w:r>
              <w:rPr>
                <w:noProof/>
                <w:webHidden/>
              </w:rPr>
              <w:fldChar w:fldCharType="end"/>
            </w:r>
          </w:hyperlink>
        </w:p>
        <w:p w14:paraId="1F4EE390" w14:textId="2A103E33" w:rsidR="0085198E" w:rsidRDefault="0085198E">
          <w:pPr>
            <w:pStyle w:val="TOC1"/>
            <w:tabs>
              <w:tab w:val="left" w:pos="660"/>
              <w:tab w:val="right" w:leader="dot" w:pos="9016"/>
            </w:tabs>
            <w:rPr>
              <w:rFonts w:eastAsiaTheme="minorEastAsia"/>
              <w:noProof/>
              <w:lang w:eastAsia="en-GB"/>
            </w:rPr>
          </w:pPr>
          <w:hyperlink w:anchor="_Toc74919316" w:history="1">
            <w:r w:rsidRPr="003A76F8">
              <w:rPr>
                <w:rStyle w:val="Hyperlink"/>
                <w:noProof/>
                <w:lang w:val="en-US"/>
              </w:rPr>
              <w:t>3.0</w:t>
            </w:r>
            <w:r>
              <w:rPr>
                <w:rFonts w:eastAsiaTheme="minorEastAsia"/>
                <w:noProof/>
                <w:lang w:eastAsia="en-GB"/>
              </w:rPr>
              <w:tab/>
            </w:r>
            <w:r w:rsidRPr="003A76F8">
              <w:rPr>
                <w:rStyle w:val="Hyperlink"/>
                <w:noProof/>
                <w:lang w:val="en-US"/>
              </w:rPr>
              <w:t>Procedure</w:t>
            </w:r>
            <w:r>
              <w:rPr>
                <w:noProof/>
                <w:webHidden/>
              </w:rPr>
              <w:tab/>
            </w:r>
            <w:r>
              <w:rPr>
                <w:noProof/>
                <w:webHidden/>
              </w:rPr>
              <w:fldChar w:fldCharType="begin"/>
            </w:r>
            <w:r>
              <w:rPr>
                <w:noProof/>
                <w:webHidden/>
              </w:rPr>
              <w:instrText xml:space="preserve"> PAGEREF _Toc74919316 \h </w:instrText>
            </w:r>
            <w:r>
              <w:rPr>
                <w:noProof/>
                <w:webHidden/>
              </w:rPr>
            </w:r>
            <w:r>
              <w:rPr>
                <w:noProof/>
                <w:webHidden/>
              </w:rPr>
              <w:fldChar w:fldCharType="separate"/>
            </w:r>
            <w:r>
              <w:rPr>
                <w:noProof/>
                <w:webHidden/>
              </w:rPr>
              <w:t>3</w:t>
            </w:r>
            <w:r>
              <w:rPr>
                <w:noProof/>
                <w:webHidden/>
              </w:rPr>
              <w:fldChar w:fldCharType="end"/>
            </w:r>
          </w:hyperlink>
        </w:p>
        <w:p w14:paraId="307CE0A8" w14:textId="57666F25" w:rsidR="0085198E" w:rsidRDefault="0085198E">
          <w:pPr>
            <w:pStyle w:val="TOC1"/>
            <w:tabs>
              <w:tab w:val="left" w:pos="660"/>
              <w:tab w:val="right" w:leader="dot" w:pos="9016"/>
            </w:tabs>
            <w:rPr>
              <w:rFonts w:eastAsiaTheme="minorEastAsia"/>
              <w:noProof/>
              <w:lang w:eastAsia="en-GB"/>
            </w:rPr>
          </w:pPr>
          <w:hyperlink w:anchor="_Toc74919317" w:history="1">
            <w:r w:rsidRPr="003A76F8">
              <w:rPr>
                <w:rStyle w:val="Hyperlink"/>
                <w:noProof/>
                <w:lang w:val="en-US"/>
              </w:rPr>
              <w:t>4.0</w:t>
            </w:r>
            <w:r>
              <w:rPr>
                <w:rFonts w:eastAsiaTheme="minorEastAsia"/>
                <w:noProof/>
                <w:lang w:eastAsia="en-GB"/>
              </w:rPr>
              <w:tab/>
            </w:r>
            <w:r w:rsidRPr="003A76F8">
              <w:rPr>
                <w:rStyle w:val="Hyperlink"/>
                <w:noProof/>
                <w:lang w:val="en-US"/>
              </w:rPr>
              <w:t>Contents Page</w:t>
            </w:r>
            <w:r>
              <w:rPr>
                <w:noProof/>
                <w:webHidden/>
              </w:rPr>
              <w:tab/>
            </w:r>
            <w:r>
              <w:rPr>
                <w:noProof/>
                <w:webHidden/>
              </w:rPr>
              <w:fldChar w:fldCharType="begin"/>
            </w:r>
            <w:r>
              <w:rPr>
                <w:noProof/>
                <w:webHidden/>
              </w:rPr>
              <w:instrText xml:space="preserve"> PAGEREF _Toc74919317 \h </w:instrText>
            </w:r>
            <w:r>
              <w:rPr>
                <w:noProof/>
                <w:webHidden/>
              </w:rPr>
            </w:r>
            <w:r>
              <w:rPr>
                <w:noProof/>
                <w:webHidden/>
              </w:rPr>
              <w:fldChar w:fldCharType="separate"/>
            </w:r>
            <w:r>
              <w:rPr>
                <w:noProof/>
                <w:webHidden/>
              </w:rPr>
              <w:t>4</w:t>
            </w:r>
            <w:r>
              <w:rPr>
                <w:noProof/>
                <w:webHidden/>
              </w:rPr>
              <w:fldChar w:fldCharType="end"/>
            </w:r>
          </w:hyperlink>
        </w:p>
        <w:p w14:paraId="41C36299" w14:textId="064EE398" w:rsidR="0085198E" w:rsidRDefault="0085198E">
          <w:pPr>
            <w:pStyle w:val="TOC1"/>
            <w:tabs>
              <w:tab w:val="left" w:pos="660"/>
              <w:tab w:val="right" w:leader="dot" w:pos="9016"/>
            </w:tabs>
            <w:rPr>
              <w:rFonts w:eastAsiaTheme="minorEastAsia"/>
              <w:noProof/>
              <w:lang w:eastAsia="en-GB"/>
            </w:rPr>
          </w:pPr>
          <w:hyperlink w:anchor="_Toc74919318" w:history="1">
            <w:r w:rsidRPr="003A76F8">
              <w:rPr>
                <w:rStyle w:val="Hyperlink"/>
                <w:noProof/>
                <w:lang w:val="en-US"/>
              </w:rPr>
              <w:t>5.0</w:t>
            </w:r>
            <w:r>
              <w:rPr>
                <w:rFonts w:eastAsiaTheme="minorEastAsia"/>
                <w:noProof/>
                <w:lang w:eastAsia="en-GB"/>
              </w:rPr>
              <w:tab/>
            </w:r>
            <w:r w:rsidRPr="003A76F8">
              <w:rPr>
                <w:rStyle w:val="Hyperlink"/>
                <w:noProof/>
                <w:lang w:val="en-US"/>
              </w:rPr>
              <w:t>Introduction</w:t>
            </w:r>
            <w:r>
              <w:rPr>
                <w:noProof/>
                <w:webHidden/>
              </w:rPr>
              <w:tab/>
            </w:r>
            <w:r>
              <w:rPr>
                <w:noProof/>
                <w:webHidden/>
              </w:rPr>
              <w:fldChar w:fldCharType="begin"/>
            </w:r>
            <w:r>
              <w:rPr>
                <w:noProof/>
                <w:webHidden/>
              </w:rPr>
              <w:instrText xml:space="preserve"> PAGEREF _Toc74919318 \h </w:instrText>
            </w:r>
            <w:r>
              <w:rPr>
                <w:noProof/>
                <w:webHidden/>
              </w:rPr>
            </w:r>
            <w:r>
              <w:rPr>
                <w:noProof/>
                <w:webHidden/>
              </w:rPr>
              <w:fldChar w:fldCharType="separate"/>
            </w:r>
            <w:r>
              <w:rPr>
                <w:noProof/>
                <w:webHidden/>
              </w:rPr>
              <w:t>5</w:t>
            </w:r>
            <w:r>
              <w:rPr>
                <w:noProof/>
                <w:webHidden/>
              </w:rPr>
              <w:fldChar w:fldCharType="end"/>
            </w:r>
          </w:hyperlink>
        </w:p>
        <w:p w14:paraId="7FAA720D" w14:textId="75652F0F" w:rsidR="0085198E" w:rsidRDefault="0085198E">
          <w:pPr>
            <w:pStyle w:val="TOC1"/>
            <w:tabs>
              <w:tab w:val="left" w:pos="660"/>
              <w:tab w:val="right" w:leader="dot" w:pos="9016"/>
            </w:tabs>
            <w:rPr>
              <w:rFonts w:eastAsiaTheme="minorEastAsia"/>
              <w:noProof/>
              <w:lang w:eastAsia="en-GB"/>
            </w:rPr>
          </w:pPr>
          <w:hyperlink w:anchor="_Toc74919319" w:history="1">
            <w:r w:rsidRPr="003A76F8">
              <w:rPr>
                <w:rStyle w:val="Hyperlink"/>
                <w:noProof/>
                <w:lang w:val="en-US"/>
              </w:rPr>
              <w:t>6.0</w:t>
            </w:r>
            <w:r>
              <w:rPr>
                <w:rFonts w:eastAsiaTheme="minorEastAsia"/>
                <w:noProof/>
                <w:lang w:eastAsia="en-GB"/>
              </w:rPr>
              <w:tab/>
            </w:r>
            <w:r w:rsidRPr="003A76F8">
              <w:rPr>
                <w:rStyle w:val="Hyperlink"/>
                <w:noProof/>
                <w:lang w:val="en-US"/>
              </w:rPr>
              <w:t>Findings</w:t>
            </w:r>
            <w:r>
              <w:rPr>
                <w:noProof/>
                <w:webHidden/>
              </w:rPr>
              <w:tab/>
            </w:r>
            <w:r>
              <w:rPr>
                <w:noProof/>
                <w:webHidden/>
              </w:rPr>
              <w:fldChar w:fldCharType="begin"/>
            </w:r>
            <w:r>
              <w:rPr>
                <w:noProof/>
                <w:webHidden/>
              </w:rPr>
              <w:instrText xml:space="preserve"> PAGEREF _Toc74919319 \h </w:instrText>
            </w:r>
            <w:r>
              <w:rPr>
                <w:noProof/>
                <w:webHidden/>
              </w:rPr>
            </w:r>
            <w:r>
              <w:rPr>
                <w:noProof/>
                <w:webHidden/>
              </w:rPr>
              <w:fldChar w:fldCharType="separate"/>
            </w:r>
            <w:r>
              <w:rPr>
                <w:noProof/>
                <w:webHidden/>
              </w:rPr>
              <w:t>6</w:t>
            </w:r>
            <w:r>
              <w:rPr>
                <w:noProof/>
                <w:webHidden/>
              </w:rPr>
              <w:fldChar w:fldCharType="end"/>
            </w:r>
          </w:hyperlink>
        </w:p>
        <w:p w14:paraId="48E66132" w14:textId="581E5D20" w:rsidR="0085198E" w:rsidRDefault="0085198E">
          <w:pPr>
            <w:pStyle w:val="TOC2"/>
            <w:tabs>
              <w:tab w:val="right" w:leader="dot" w:pos="9016"/>
            </w:tabs>
            <w:rPr>
              <w:rFonts w:eastAsiaTheme="minorEastAsia"/>
              <w:noProof/>
              <w:lang w:eastAsia="en-GB"/>
            </w:rPr>
          </w:pPr>
          <w:hyperlink w:anchor="_Toc74919320" w:history="1">
            <w:r w:rsidRPr="003A76F8">
              <w:rPr>
                <w:rStyle w:val="Hyperlink"/>
                <w:noProof/>
                <w:lang w:val="en-US"/>
              </w:rPr>
              <w:t>6.1 What did I learn?</w:t>
            </w:r>
            <w:r>
              <w:rPr>
                <w:noProof/>
                <w:webHidden/>
              </w:rPr>
              <w:tab/>
            </w:r>
            <w:r>
              <w:rPr>
                <w:noProof/>
                <w:webHidden/>
              </w:rPr>
              <w:fldChar w:fldCharType="begin"/>
            </w:r>
            <w:r>
              <w:rPr>
                <w:noProof/>
                <w:webHidden/>
              </w:rPr>
              <w:instrText xml:space="preserve"> PAGEREF _Toc74919320 \h </w:instrText>
            </w:r>
            <w:r>
              <w:rPr>
                <w:noProof/>
                <w:webHidden/>
              </w:rPr>
            </w:r>
            <w:r>
              <w:rPr>
                <w:noProof/>
                <w:webHidden/>
              </w:rPr>
              <w:fldChar w:fldCharType="separate"/>
            </w:r>
            <w:r>
              <w:rPr>
                <w:noProof/>
                <w:webHidden/>
              </w:rPr>
              <w:t>6</w:t>
            </w:r>
            <w:r>
              <w:rPr>
                <w:noProof/>
                <w:webHidden/>
              </w:rPr>
              <w:fldChar w:fldCharType="end"/>
            </w:r>
          </w:hyperlink>
        </w:p>
        <w:p w14:paraId="492B9A66" w14:textId="5EC65B9A" w:rsidR="0085198E" w:rsidRDefault="0085198E">
          <w:pPr>
            <w:pStyle w:val="TOC2"/>
            <w:tabs>
              <w:tab w:val="right" w:leader="dot" w:pos="9016"/>
            </w:tabs>
            <w:rPr>
              <w:rFonts w:eastAsiaTheme="minorEastAsia"/>
              <w:noProof/>
              <w:lang w:eastAsia="en-GB"/>
            </w:rPr>
          </w:pPr>
          <w:hyperlink w:anchor="_Toc74919321" w:history="1">
            <w:r w:rsidRPr="003A76F8">
              <w:rPr>
                <w:rStyle w:val="Hyperlink"/>
                <w:noProof/>
                <w:lang w:val="en-US"/>
              </w:rPr>
              <w:t xml:space="preserve">6.2 </w:t>
            </w:r>
            <w:r w:rsidRPr="003A76F8">
              <w:rPr>
                <w:rStyle w:val="Hyperlink"/>
                <w:noProof/>
              </w:rPr>
              <w:t>What challenges did I face and what learning and development strategies did I employ to overcome them?</w:t>
            </w:r>
            <w:r>
              <w:rPr>
                <w:noProof/>
                <w:webHidden/>
              </w:rPr>
              <w:tab/>
            </w:r>
            <w:r>
              <w:rPr>
                <w:noProof/>
                <w:webHidden/>
              </w:rPr>
              <w:fldChar w:fldCharType="begin"/>
            </w:r>
            <w:r>
              <w:rPr>
                <w:noProof/>
                <w:webHidden/>
              </w:rPr>
              <w:instrText xml:space="preserve"> PAGEREF _Toc74919321 \h </w:instrText>
            </w:r>
            <w:r>
              <w:rPr>
                <w:noProof/>
                <w:webHidden/>
              </w:rPr>
            </w:r>
            <w:r>
              <w:rPr>
                <w:noProof/>
                <w:webHidden/>
              </w:rPr>
              <w:fldChar w:fldCharType="separate"/>
            </w:r>
            <w:r>
              <w:rPr>
                <w:noProof/>
                <w:webHidden/>
              </w:rPr>
              <w:t>6</w:t>
            </w:r>
            <w:r>
              <w:rPr>
                <w:noProof/>
                <w:webHidden/>
              </w:rPr>
              <w:fldChar w:fldCharType="end"/>
            </w:r>
          </w:hyperlink>
        </w:p>
        <w:p w14:paraId="28CF0FBA" w14:textId="53EF798E" w:rsidR="0085198E" w:rsidRDefault="0085198E">
          <w:pPr>
            <w:pStyle w:val="TOC2"/>
            <w:tabs>
              <w:tab w:val="right" w:leader="dot" w:pos="9016"/>
            </w:tabs>
            <w:rPr>
              <w:rFonts w:eastAsiaTheme="minorEastAsia"/>
              <w:noProof/>
              <w:lang w:eastAsia="en-GB"/>
            </w:rPr>
          </w:pPr>
          <w:hyperlink w:anchor="_Toc74919322" w:history="1">
            <w:r w:rsidRPr="003A76F8">
              <w:rPr>
                <w:rStyle w:val="Hyperlink"/>
                <w:noProof/>
                <w:lang w:val="en-US"/>
              </w:rPr>
              <w:t xml:space="preserve">6.3 </w:t>
            </w:r>
            <w:r w:rsidRPr="003A76F8">
              <w:rPr>
                <w:rStyle w:val="Hyperlink"/>
                <w:noProof/>
              </w:rPr>
              <w:t>How can I apply this learning to my career development journey?</w:t>
            </w:r>
            <w:r>
              <w:rPr>
                <w:noProof/>
                <w:webHidden/>
              </w:rPr>
              <w:tab/>
            </w:r>
            <w:r>
              <w:rPr>
                <w:noProof/>
                <w:webHidden/>
              </w:rPr>
              <w:fldChar w:fldCharType="begin"/>
            </w:r>
            <w:r>
              <w:rPr>
                <w:noProof/>
                <w:webHidden/>
              </w:rPr>
              <w:instrText xml:space="preserve"> PAGEREF _Toc74919322 \h </w:instrText>
            </w:r>
            <w:r>
              <w:rPr>
                <w:noProof/>
                <w:webHidden/>
              </w:rPr>
            </w:r>
            <w:r>
              <w:rPr>
                <w:noProof/>
                <w:webHidden/>
              </w:rPr>
              <w:fldChar w:fldCharType="separate"/>
            </w:r>
            <w:r>
              <w:rPr>
                <w:noProof/>
                <w:webHidden/>
              </w:rPr>
              <w:t>6</w:t>
            </w:r>
            <w:r>
              <w:rPr>
                <w:noProof/>
                <w:webHidden/>
              </w:rPr>
              <w:fldChar w:fldCharType="end"/>
            </w:r>
          </w:hyperlink>
        </w:p>
        <w:p w14:paraId="2A9B0FCA" w14:textId="4FD40840" w:rsidR="0085198E" w:rsidRDefault="0085198E">
          <w:pPr>
            <w:pStyle w:val="TOC2"/>
            <w:tabs>
              <w:tab w:val="right" w:leader="dot" w:pos="9016"/>
            </w:tabs>
            <w:rPr>
              <w:rFonts w:eastAsiaTheme="minorEastAsia"/>
              <w:noProof/>
              <w:lang w:eastAsia="en-GB"/>
            </w:rPr>
          </w:pPr>
          <w:hyperlink w:anchor="_Toc74919323" w:history="1">
            <w:r w:rsidRPr="003A76F8">
              <w:rPr>
                <w:rStyle w:val="Hyperlink"/>
                <w:noProof/>
                <w:lang w:val="en-US"/>
              </w:rPr>
              <w:t>6.4 SMART Goal</w:t>
            </w:r>
            <w:r>
              <w:rPr>
                <w:noProof/>
                <w:webHidden/>
              </w:rPr>
              <w:tab/>
            </w:r>
            <w:r>
              <w:rPr>
                <w:noProof/>
                <w:webHidden/>
              </w:rPr>
              <w:fldChar w:fldCharType="begin"/>
            </w:r>
            <w:r>
              <w:rPr>
                <w:noProof/>
                <w:webHidden/>
              </w:rPr>
              <w:instrText xml:space="preserve"> PAGEREF _Toc74919323 \h </w:instrText>
            </w:r>
            <w:r>
              <w:rPr>
                <w:noProof/>
                <w:webHidden/>
              </w:rPr>
            </w:r>
            <w:r>
              <w:rPr>
                <w:noProof/>
                <w:webHidden/>
              </w:rPr>
              <w:fldChar w:fldCharType="separate"/>
            </w:r>
            <w:r>
              <w:rPr>
                <w:noProof/>
                <w:webHidden/>
              </w:rPr>
              <w:t>6</w:t>
            </w:r>
            <w:r>
              <w:rPr>
                <w:noProof/>
                <w:webHidden/>
              </w:rPr>
              <w:fldChar w:fldCharType="end"/>
            </w:r>
          </w:hyperlink>
        </w:p>
        <w:p w14:paraId="19B97B39" w14:textId="18A5D6D6" w:rsidR="0085198E" w:rsidRDefault="0085198E">
          <w:pPr>
            <w:pStyle w:val="TOC2"/>
            <w:tabs>
              <w:tab w:val="right" w:leader="dot" w:pos="9016"/>
            </w:tabs>
            <w:rPr>
              <w:rFonts w:eastAsiaTheme="minorEastAsia"/>
              <w:noProof/>
              <w:lang w:eastAsia="en-GB"/>
            </w:rPr>
          </w:pPr>
          <w:hyperlink w:anchor="_Toc74919324" w:history="1">
            <w:r w:rsidRPr="003A76F8">
              <w:rPr>
                <w:rStyle w:val="Hyperlink"/>
                <w:noProof/>
                <w:lang w:val="en-US"/>
              </w:rPr>
              <w:t xml:space="preserve">6.5 </w:t>
            </w:r>
            <w:r w:rsidRPr="003A76F8">
              <w:rPr>
                <w:rStyle w:val="Hyperlink"/>
                <w:noProof/>
              </w:rPr>
              <w:t>Compile YOUR SWOT analysis and other models and state how these helped you arrived at your SMART goal.</w:t>
            </w:r>
            <w:r>
              <w:rPr>
                <w:noProof/>
                <w:webHidden/>
              </w:rPr>
              <w:tab/>
            </w:r>
            <w:r>
              <w:rPr>
                <w:noProof/>
                <w:webHidden/>
              </w:rPr>
              <w:fldChar w:fldCharType="begin"/>
            </w:r>
            <w:r>
              <w:rPr>
                <w:noProof/>
                <w:webHidden/>
              </w:rPr>
              <w:instrText xml:space="preserve"> PAGEREF _Toc74919324 \h </w:instrText>
            </w:r>
            <w:r>
              <w:rPr>
                <w:noProof/>
                <w:webHidden/>
              </w:rPr>
            </w:r>
            <w:r>
              <w:rPr>
                <w:noProof/>
                <w:webHidden/>
              </w:rPr>
              <w:fldChar w:fldCharType="separate"/>
            </w:r>
            <w:r>
              <w:rPr>
                <w:noProof/>
                <w:webHidden/>
              </w:rPr>
              <w:t>6</w:t>
            </w:r>
            <w:r>
              <w:rPr>
                <w:noProof/>
                <w:webHidden/>
              </w:rPr>
              <w:fldChar w:fldCharType="end"/>
            </w:r>
          </w:hyperlink>
        </w:p>
        <w:p w14:paraId="7BB8EE14" w14:textId="2E67F8E6" w:rsidR="0085198E" w:rsidRDefault="0085198E">
          <w:pPr>
            <w:pStyle w:val="TOC2"/>
            <w:tabs>
              <w:tab w:val="right" w:leader="dot" w:pos="9016"/>
            </w:tabs>
            <w:rPr>
              <w:rFonts w:eastAsiaTheme="minorEastAsia"/>
              <w:noProof/>
              <w:lang w:eastAsia="en-GB"/>
            </w:rPr>
          </w:pPr>
          <w:hyperlink w:anchor="_Toc74919325" w:history="1">
            <w:r w:rsidRPr="003A76F8">
              <w:rPr>
                <w:rStyle w:val="Hyperlink"/>
                <w:noProof/>
                <w:lang w:val="en-US"/>
              </w:rPr>
              <w:t>6.6 Learning Style</w:t>
            </w:r>
            <w:r>
              <w:rPr>
                <w:noProof/>
                <w:webHidden/>
              </w:rPr>
              <w:tab/>
            </w:r>
            <w:r>
              <w:rPr>
                <w:noProof/>
                <w:webHidden/>
              </w:rPr>
              <w:fldChar w:fldCharType="begin"/>
            </w:r>
            <w:r>
              <w:rPr>
                <w:noProof/>
                <w:webHidden/>
              </w:rPr>
              <w:instrText xml:space="preserve"> PAGEREF _Toc74919325 \h </w:instrText>
            </w:r>
            <w:r>
              <w:rPr>
                <w:noProof/>
                <w:webHidden/>
              </w:rPr>
            </w:r>
            <w:r>
              <w:rPr>
                <w:noProof/>
                <w:webHidden/>
              </w:rPr>
              <w:fldChar w:fldCharType="separate"/>
            </w:r>
            <w:r>
              <w:rPr>
                <w:noProof/>
                <w:webHidden/>
              </w:rPr>
              <w:t>6</w:t>
            </w:r>
            <w:r>
              <w:rPr>
                <w:noProof/>
                <w:webHidden/>
              </w:rPr>
              <w:fldChar w:fldCharType="end"/>
            </w:r>
          </w:hyperlink>
        </w:p>
        <w:p w14:paraId="00927433" w14:textId="72CF6A17" w:rsidR="0085198E" w:rsidRDefault="0085198E">
          <w:pPr>
            <w:pStyle w:val="TOC2"/>
            <w:tabs>
              <w:tab w:val="right" w:leader="dot" w:pos="9016"/>
            </w:tabs>
            <w:rPr>
              <w:rFonts w:eastAsiaTheme="minorEastAsia"/>
              <w:noProof/>
              <w:lang w:eastAsia="en-GB"/>
            </w:rPr>
          </w:pPr>
          <w:hyperlink w:anchor="_Toc74919326" w:history="1">
            <w:r w:rsidRPr="003A76F8">
              <w:rPr>
                <w:rStyle w:val="Hyperlink"/>
                <w:noProof/>
                <w:lang w:val="en-US"/>
              </w:rPr>
              <w:t xml:space="preserve">6.7 </w:t>
            </w:r>
            <w:r w:rsidRPr="003A76F8">
              <w:rPr>
                <w:rStyle w:val="Hyperlink"/>
                <w:noProof/>
              </w:rPr>
              <w:t>Identify what employability skills are relevant to achieve your SMART goal and how you will acquire these.</w:t>
            </w:r>
            <w:r>
              <w:rPr>
                <w:noProof/>
                <w:webHidden/>
              </w:rPr>
              <w:tab/>
            </w:r>
            <w:r>
              <w:rPr>
                <w:noProof/>
                <w:webHidden/>
              </w:rPr>
              <w:fldChar w:fldCharType="begin"/>
            </w:r>
            <w:r>
              <w:rPr>
                <w:noProof/>
                <w:webHidden/>
              </w:rPr>
              <w:instrText xml:space="preserve"> PAGEREF _Toc74919326 \h </w:instrText>
            </w:r>
            <w:r>
              <w:rPr>
                <w:noProof/>
                <w:webHidden/>
              </w:rPr>
            </w:r>
            <w:r>
              <w:rPr>
                <w:noProof/>
                <w:webHidden/>
              </w:rPr>
              <w:fldChar w:fldCharType="separate"/>
            </w:r>
            <w:r>
              <w:rPr>
                <w:noProof/>
                <w:webHidden/>
              </w:rPr>
              <w:t>7</w:t>
            </w:r>
            <w:r>
              <w:rPr>
                <w:noProof/>
                <w:webHidden/>
              </w:rPr>
              <w:fldChar w:fldCharType="end"/>
            </w:r>
          </w:hyperlink>
        </w:p>
        <w:p w14:paraId="0D80709E" w14:textId="51B09CDC" w:rsidR="0085198E" w:rsidRDefault="0085198E">
          <w:pPr>
            <w:pStyle w:val="TOC2"/>
            <w:tabs>
              <w:tab w:val="right" w:leader="dot" w:pos="9016"/>
            </w:tabs>
            <w:rPr>
              <w:rFonts w:eastAsiaTheme="minorEastAsia"/>
              <w:noProof/>
              <w:lang w:eastAsia="en-GB"/>
            </w:rPr>
          </w:pPr>
          <w:hyperlink w:anchor="_Toc74919327" w:history="1">
            <w:r w:rsidRPr="003A76F8">
              <w:rPr>
                <w:rStyle w:val="Hyperlink"/>
                <w:noProof/>
                <w:lang w:val="en-US"/>
              </w:rPr>
              <w:t>6.8 Personal Development Plan</w:t>
            </w:r>
            <w:r>
              <w:rPr>
                <w:noProof/>
                <w:webHidden/>
              </w:rPr>
              <w:tab/>
            </w:r>
            <w:r>
              <w:rPr>
                <w:noProof/>
                <w:webHidden/>
              </w:rPr>
              <w:fldChar w:fldCharType="begin"/>
            </w:r>
            <w:r>
              <w:rPr>
                <w:noProof/>
                <w:webHidden/>
              </w:rPr>
              <w:instrText xml:space="preserve"> PAGEREF _Toc74919327 \h </w:instrText>
            </w:r>
            <w:r>
              <w:rPr>
                <w:noProof/>
                <w:webHidden/>
              </w:rPr>
            </w:r>
            <w:r>
              <w:rPr>
                <w:noProof/>
                <w:webHidden/>
              </w:rPr>
              <w:fldChar w:fldCharType="separate"/>
            </w:r>
            <w:r>
              <w:rPr>
                <w:noProof/>
                <w:webHidden/>
              </w:rPr>
              <w:t>7</w:t>
            </w:r>
            <w:r>
              <w:rPr>
                <w:noProof/>
                <w:webHidden/>
              </w:rPr>
              <w:fldChar w:fldCharType="end"/>
            </w:r>
          </w:hyperlink>
        </w:p>
        <w:p w14:paraId="136D17B2" w14:textId="21CAE2F5" w:rsidR="0085198E" w:rsidRDefault="0085198E">
          <w:pPr>
            <w:pStyle w:val="TOC1"/>
            <w:tabs>
              <w:tab w:val="left" w:pos="660"/>
              <w:tab w:val="right" w:leader="dot" w:pos="9016"/>
            </w:tabs>
            <w:rPr>
              <w:rFonts w:eastAsiaTheme="minorEastAsia"/>
              <w:noProof/>
              <w:lang w:eastAsia="en-GB"/>
            </w:rPr>
          </w:pPr>
          <w:hyperlink w:anchor="_Toc74919328" w:history="1">
            <w:r w:rsidRPr="003A76F8">
              <w:rPr>
                <w:rStyle w:val="Hyperlink"/>
                <w:noProof/>
                <w:lang w:val="en-US"/>
              </w:rPr>
              <w:t>7.0</w:t>
            </w:r>
            <w:r>
              <w:rPr>
                <w:rFonts w:eastAsiaTheme="minorEastAsia"/>
                <w:noProof/>
                <w:lang w:eastAsia="en-GB"/>
              </w:rPr>
              <w:tab/>
            </w:r>
            <w:r w:rsidRPr="003A76F8">
              <w:rPr>
                <w:rStyle w:val="Hyperlink"/>
                <w:noProof/>
                <w:lang w:val="en-US"/>
              </w:rPr>
              <w:t>Conclusions</w:t>
            </w:r>
            <w:r>
              <w:rPr>
                <w:noProof/>
                <w:webHidden/>
              </w:rPr>
              <w:tab/>
            </w:r>
            <w:r>
              <w:rPr>
                <w:noProof/>
                <w:webHidden/>
              </w:rPr>
              <w:fldChar w:fldCharType="begin"/>
            </w:r>
            <w:r>
              <w:rPr>
                <w:noProof/>
                <w:webHidden/>
              </w:rPr>
              <w:instrText xml:space="preserve"> PAGEREF _Toc74919328 \h </w:instrText>
            </w:r>
            <w:r>
              <w:rPr>
                <w:noProof/>
                <w:webHidden/>
              </w:rPr>
            </w:r>
            <w:r>
              <w:rPr>
                <w:noProof/>
                <w:webHidden/>
              </w:rPr>
              <w:fldChar w:fldCharType="separate"/>
            </w:r>
            <w:r>
              <w:rPr>
                <w:noProof/>
                <w:webHidden/>
              </w:rPr>
              <w:t>8</w:t>
            </w:r>
            <w:r>
              <w:rPr>
                <w:noProof/>
                <w:webHidden/>
              </w:rPr>
              <w:fldChar w:fldCharType="end"/>
            </w:r>
          </w:hyperlink>
        </w:p>
        <w:p w14:paraId="5B32D2C7" w14:textId="45BB399C" w:rsidR="0085198E" w:rsidRDefault="0085198E">
          <w:pPr>
            <w:pStyle w:val="TOC1"/>
            <w:tabs>
              <w:tab w:val="left" w:pos="660"/>
              <w:tab w:val="right" w:leader="dot" w:pos="9016"/>
            </w:tabs>
            <w:rPr>
              <w:rFonts w:eastAsiaTheme="minorEastAsia"/>
              <w:noProof/>
              <w:lang w:eastAsia="en-GB"/>
            </w:rPr>
          </w:pPr>
          <w:hyperlink w:anchor="_Toc74919329" w:history="1">
            <w:r w:rsidRPr="003A76F8">
              <w:rPr>
                <w:rStyle w:val="Hyperlink"/>
                <w:noProof/>
                <w:lang w:val="en-US"/>
              </w:rPr>
              <w:t>8.0</w:t>
            </w:r>
            <w:r>
              <w:rPr>
                <w:rFonts w:eastAsiaTheme="minorEastAsia"/>
                <w:noProof/>
                <w:lang w:eastAsia="en-GB"/>
              </w:rPr>
              <w:tab/>
            </w:r>
            <w:r w:rsidRPr="003A76F8">
              <w:rPr>
                <w:rStyle w:val="Hyperlink"/>
                <w:noProof/>
                <w:lang w:val="en-US"/>
              </w:rPr>
              <w:t>Reference List</w:t>
            </w:r>
            <w:r>
              <w:rPr>
                <w:noProof/>
                <w:webHidden/>
              </w:rPr>
              <w:tab/>
            </w:r>
            <w:r>
              <w:rPr>
                <w:noProof/>
                <w:webHidden/>
              </w:rPr>
              <w:fldChar w:fldCharType="begin"/>
            </w:r>
            <w:r>
              <w:rPr>
                <w:noProof/>
                <w:webHidden/>
              </w:rPr>
              <w:instrText xml:space="preserve"> PAGEREF _Toc74919329 \h </w:instrText>
            </w:r>
            <w:r>
              <w:rPr>
                <w:noProof/>
                <w:webHidden/>
              </w:rPr>
            </w:r>
            <w:r>
              <w:rPr>
                <w:noProof/>
                <w:webHidden/>
              </w:rPr>
              <w:fldChar w:fldCharType="separate"/>
            </w:r>
            <w:r>
              <w:rPr>
                <w:noProof/>
                <w:webHidden/>
              </w:rPr>
              <w:t>9</w:t>
            </w:r>
            <w:r>
              <w:rPr>
                <w:noProof/>
                <w:webHidden/>
              </w:rPr>
              <w:fldChar w:fldCharType="end"/>
            </w:r>
          </w:hyperlink>
        </w:p>
        <w:p w14:paraId="3CF20F1D" w14:textId="47CD0CF3" w:rsidR="00A01C6A" w:rsidRPr="00AB47A5" w:rsidRDefault="00AB47A5" w:rsidP="00AB47A5">
          <w:r>
            <w:rPr>
              <w:b/>
              <w:bCs/>
              <w:noProof/>
            </w:rPr>
            <w:fldChar w:fldCharType="end"/>
          </w:r>
        </w:p>
      </w:sdtContent>
    </w:sdt>
    <w:p w14:paraId="57C617AA" w14:textId="54767697" w:rsidR="0010317D" w:rsidRPr="003D7B8A" w:rsidRDefault="00A01C6A" w:rsidP="003D7B8A">
      <w:pPr>
        <w:rPr>
          <w:rFonts w:asciiTheme="majorHAnsi" w:eastAsiaTheme="majorEastAsia" w:hAnsiTheme="majorHAnsi" w:cstheme="majorBidi"/>
          <w:color w:val="2F5496" w:themeColor="accent1" w:themeShade="BF"/>
          <w:sz w:val="32"/>
          <w:szCs w:val="32"/>
          <w:lang w:val="en-US"/>
        </w:rPr>
      </w:pPr>
      <w:r>
        <w:rPr>
          <w:lang w:val="en-US"/>
        </w:rPr>
        <w:br w:type="page"/>
      </w:r>
    </w:p>
    <w:p w14:paraId="5BDA7BAC" w14:textId="067BCC15" w:rsidR="00A01C6A" w:rsidRDefault="0010317D" w:rsidP="00A01C6A">
      <w:pPr>
        <w:pStyle w:val="Heading1"/>
        <w:numPr>
          <w:ilvl w:val="0"/>
          <w:numId w:val="1"/>
        </w:numPr>
        <w:rPr>
          <w:lang w:val="en-US"/>
        </w:rPr>
      </w:pPr>
      <w:bookmarkStart w:id="4" w:name="_Toc74919318"/>
      <w:r>
        <w:rPr>
          <w:lang w:val="en-US"/>
        </w:rPr>
        <w:lastRenderedPageBreak/>
        <w:t>Introductio</w:t>
      </w:r>
      <w:r w:rsidR="00A01C6A">
        <w:rPr>
          <w:lang w:val="en-US"/>
        </w:rPr>
        <w:t>n</w:t>
      </w:r>
      <w:bookmarkEnd w:id="4"/>
    </w:p>
    <w:p w14:paraId="54C92520" w14:textId="77777777" w:rsidR="003D44E2" w:rsidRPr="00EB3AA2" w:rsidRDefault="00B461C9" w:rsidP="003D7B8A">
      <w:pPr>
        <w:rPr>
          <w:rFonts w:cstheme="minorHAnsi"/>
          <w:sz w:val="24"/>
          <w:szCs w:val="24"/>
          <w:lang w:val="en-US"/>
        </w:rPr>
      </w:pPr>
      <w:r w:rsidRPr="00EB3AA2">
        <w:rPr>
          <w:rFonts w:cstheme="minorHAnsi"/>
          <w:sz w:val="24"/>
          <w:szCs w:val="24"/>
          <w:lang w:val="en-US"/>
        </w:rPr>
        <w:t xml:space="preserve">Professional career development is vital for career success. As you learn to be more confident and more open with people that surround you. It helps you </w:t>
      </w:r>
      <w:r w:rsidR="006F0CDE" w:rsidRPr="00EB3AA2">
        <w:rPr>
          <w:rFonts w:cstheme="minorHAnsi"/>
          <w:sz w:val="24"/>
          <w:szCs w:val="24"/>
          <w:lang w:val="en-US"/>
        </w:rPr>
        <w:t>as a student to better understand the importance of how you present yourself to the employer. You learn methods which are backed by academic studies and theories to develop yourself. By learning and applying this you can develop yourself to be desirable by potential employers</w:t>
      </w:r>
      <w:r w:rsidR="003D44E2" w:rsidRPr="00EB3AA2">
        <w:rPr>
          <w:rFonts w:cstheme="minorHAnsi"/>
          <w:sz w:val="24"/>
          <w:szCs w:val="24"/>
          <w:lang w:val="en-US"/>
        </w:rPr>
        <w:t>.</w:t>
      </w:r>
    </w:p>
    <w:p w14:paraId="1AA37923" w14:textId="77777777" w:rsidR="004147AD" w:rsidRDefault="003D44E2" w:rsidP="003D7B8A">
      <w:pPr>
        <w:rPr>
          <w:rFonts w:cstheme="minorHAnsi"/>
          <w:color w:val="333333"/>
          <w:sz w:val="24"/>
          <w:szCs w:val="24"/>
          <w:shd w:val="clear" w:color="auto" w:fill="FFFFFF"/>
        </w:rPr>
      </w:pPr>
      <w:r w:rsidRPr="00EB3AA2">
        <w:rPr>
          <w:rFonts w:cstheme="minorHAnsi"/>
          <w:sz w:val="24"/>
          <w:szCs w:val="24"/>
          <w:lang w:val="en-US"/>
        </w:rPr>
        <w:t xml:space="preserve">Professional career development </w:t>
      </w:r>
      <w:r w:rsidR="00D40A83" w:rsidRPr="00EB3AA2">
        <w:rPr>
          <w:rFonts w:cstheme="minorHAnsi"/>
          <w:sz w:val="24"/>
          <w:szCs w:val="24"/>
          <w:lang w:val="en-US"/>
        </w:rPr>
        <w:t xml:space="preserve">teaches you the different skillset that makes you employment ready. Time management one of the crucial skills that is needed </w:t>
      </w:r>
      <w:r w:rsidR="002672E5" w:rsidRPr="00EB3AA2">
        <w:rPr>
          <w:rFonts w:cstheme="minorHAnsi"/>
          <w:sz w:val="24"/>
          <w:szCs w:val="24"/>
          <w:lang w:val="en-US"/>
        </w:rPr>
        <w:t>in both personal and professional life. Having good time management skills can lower stress and anxiety while your overall performance increases</w:t>
      </w:r>
      <w:r w:rsidR="001B3D4B" w:rsidRPr="00EB3AA2">
        <w:rPr>
          <w:rFonts w:cstheme="minorHAnsi"/>
          <w:sz w:val="24"/>
          <w:szCs w:val="24"/>
          <w:lang w:val="en-US"/>
        </w:rPr>
        <w:t xml:space="preserve"> </w:t>
      </w:r>
      <w:r w:rsidR="001B3D4B" w:rsidRPr="00EB3AA2">
        <w:rPr>
          <w:rFonts w:cstheme="minorHAnsi"/>
          <w:color w:val="333333"/>
          <w:sz w:val="24"/>
          <w:szCs w:val="24"/>
          <w:shd w:val="clear" w:color="auto" w:fill="FFFFFF"/>
        </w:rPr>
        <w:t xml:space="preserve">(Kearns and Gardiner, 2007, online). </w:t>
      </w:r>
      <w:r w:rsidR="00F7289F" w:rsidRPr="00EB3AA2">
        <w:rPr>
          <w:rFonts w:cstheme="minorHAnsi"/>
          <w:color w:val="333333"/>
          <w:sz w:val="24"/>
          <w:szCs w:val="24"/>
          <w:shd w:val="clear" w:color="auto" w:fill="FFFFFF"/>
        </w:rPr>
        <w:t>Most people do not understand how to organise their t</w:t>
      </w:r>
      <w:r w:rsidR="009B17C6" w:rsidRPr="00EB3AA2">
        <w:rPr>
          <w:rFonts w:cstheme="minorHAnsi"/>
          <w:color w:val="333333"/>
          <w:sz w:val="24"/>
          <w:szCs w:val="24"/>
          <w:shd w:val="clear" w:color="auto" w:fill="FFFFFF"/>
        </w:rPr>
        <w:t>ask</w:t>
      </w:r>
      <w:r w:rsidR="00F7289F" w:rsidRPr="00EB3AA2">
        <w:rPr>
          <w:rFonts w:cstheme="minorHAnsi"/>
          <w:color w:val="333333"/>
          <w:sz w:val="24"/>
          <w:szCs w:val="24"/>
          <w:shd w:val="clear" w:color="auto" w:fill="FFFFFF"/>
        </w:rPr>
        <w:t xml:space="preserve"> to suit their </w:t>
      </w:r>
      <w:r w:rsidR="009B17C6" w:rsidRPr="00EB3AA2">
        <w:rPr>
          <w:rFonts w:cstheme="minorHAnsi"/>
          <w:color w:val="333333"/>
          <w:sz w:val="24"/>
          <w:szCs w:val="24"/>
          <w:shd w:val="clear" w:color="auto" w:fill="FFFFFF"/>
        </w:rPr>
        <w:t>time</w:t>
      </w:r>
      <w:r w:rsidR="00F7289F" w:rsidRPr="00EB3AA2">
        <w:rPr>
          <w:rFonts w:cstheme="minorHAnsi"/>
          <w:color w:val="333333"/>
          <w:sz w:val="24"/>
          <w:szCs w:val="24"/>
          <w:shd w:val="clear" w:color="auto" w:fill="FFFFFF"/>
        </w:rPr>
        <w:t xml:space="preserve"> (Kelly, 2002</w:t>
      </w:r>
      <w:r w:rsidR="00EB3AA2" w:rsidRPr="00EB3AA2">
        <w:rPr>
          <w:rFonts w:cstheme="minorHAnsi"/>
          <w:color w:val="333333"/>
          <w:sz w:val="24"/>
          <w:szCs w:val="24"/>
          <w:shd w:val="clear" w:color="auto" w:fill="FFFFFF"/>
        </w:rPr>
        <w:t>, online</w:t>
      </w:r>
      <w:r w:rsidR="00F7289F" w:rsidRPr="00EB3AA2">
        <w:rPr>
          <w:rFonts w:cstheme="minorHAnsi"/>
          <w:color w:val="333333"/>
          <w:sz w:val="24"/>
          <w:szCs w:val="24"/>
          <w:shd w:val="clear" w:color="auto" w:fill="FFFFFF"/>
        </w:rPr>
        <w:t>).</w:t>
      </w:r>
      <w:r w:rsidR="009B17C6" w:rsidRPr="00EB3AA2">
        <w:rPr>
          <w:rFonts w:cstheme="minorHAnsi"/>
          <w:color w:val="333333"/>
          <w:sz w:val="24"/>
          <w:szCs w:val="24"/>
          <w:shd w:val="clear" w:color="auto" w:fill="FFFFFF"/>
        </w:rPr>
        <w:t xml:space="preserve"> </w:t>
      </w:r>
    </w:p>
    <w:p w14:paraId="284DDEF5" w14:textId="4E6F3079" w:rsidR="004147AD" w:rsidRDefault="009B17C6" w:rsidP="003D7B8A">
      <w:pPr>
        <w:rPr>
          <w:rFonts w:cstheme="minorHAnsi"/>
          <w:color w:val="333333"/>
          <w:sz w:val="24"/>
          <w:szCs w:val="24"/>
          <w:shd w:val="clear" w:color="auto" w:fill="FFFFFF"/>
        </w:rPr>
      </w:pPr>
      <w:r w:rsidRPr="00EB3AA2">
        <w:rPr>
          <w:rFonts w:cstheme="minorHAnsi"/>
          <w:color w:val="333333"/>
          <w:sz w:val="24"/>
          <w:szCs w:val="24"/>
          <w:shd w:val="clear" w:color="auto" w:fill="FFFFFF"/>
        </w:rPr>
        <w:t xml:space="preserve">Communication skill </w:t>
      </w:r>
      <w:r w:rsidR="0078377F" w:rsidRPr="00EB3AA2">
        <w:rPr>
          <w:rFonts w:cstheme="minorHAnsi"/>
          <w:color w:val="333333"/>
          <w:sz w:val="24"/>
          <w:szCs w:val="24"/>
          <w:shd w:val="clear" w:color="auto" w:fill="FFFFFF"/>
        </w:rPr>
        <w:t>is an important skill for career growth. As lack of communication skill can lead to confusion</w:t>
      </w:r>
      <w:r w:rsidR="009045BA" w:rsidRPr="00EB3AA2">
        <w:rPr>
          <w:rFonts w:cstheme="minorHAnsi"/>
          <w:color w:val="333333"/>
          <w:sz w:val="24"/>
          <w:szCs w:val="24"/>
          <w:shd w:val="clear" w:color="auto" w:fill="FFFFFF"/>
        </w:rPr>
        <w:t>,</w:t>
      </w:r>
      <w:r w:rsidR="0078377F" w:rsidRPr="00EB3AA2">
        <w:rPr>
          <w:rFonts w:cstheme="minorHAnsi"/>
          <w:color w:val="333333"/>
          <w:sz w:val="24"/>
          <w:szCs w:val="24"/>
          <w:shd w:val="clear" w:color="auto" w:fill="FFFFFF"/>
        </w:rPr>
        <w:t xml:space="preserve"> loss of confidence</w:t>
      </w:r>
      <w:r w:rsidR="009045BA" w:rsidRPr="00EB3AA2">
        <w:rPr>
          <w:rFonts w:cstheme="minorHAnsi"/>
          <w:color w:val="333333"/>
          <w:sz w:val="24"/>
          <w:szCs w:val="24"/>
          <w:shd w:val="clear" w:color="auto" w:fill="FFFFFF"/>
        </w:rPr>
        <w:t xml:space="preserve"> and distress while working in teams</w:t>
      </w:r>
      <w:r w:rsidR="0078377F" w:rsidRPr="00EB3AA2">
        <w:rPr>
          <w:rFonts w:cstheme="minorHAnsi"/>
          <w:color w:val="333333"/>
          <w:sz w:val="24"/>
          <w:szCs w:val="24"/>
          <w:shd w:val="clear" w:color="auto" w:fill="FFFFFF"/>
        </w:rPr>
        <w:t xml:space="preserve"> (Fallowfeild and Jenkins, 1999</w:t>
      </w:r>
      <w:r w:rsidR="00EB3AA2" w:rsidRPr="00EB3AA2">
        <w:rPr>
          <w:rFonts w:cstheme="minorHAnsi"/>
          <w:color w:val="333333"/>
          <w:sz w:val="24"/>
          <w:szCs w:val="24"/>
          <w:shd w:val="clear" w:color="auto" w:fill="FFFFFF"/>
        </w:rPr>
        <w:t>, online</w:t>
      </w:r>
      <w:r w:rsidR="0078377F" w:rsidRPr="00EB3AA2">
        <w:rPr>
          <w:rFonts w:cstheme="minorHAnsi"/>
          <w:color w:val="333333"/>
          <w:sz w:val="24"/>
          <w:szCs w:val="24"/>
          <w:shd w:val="clear" w:color="auto" w:fill="FFFFFF"/>
        </w:rPr>
        <w:t>).</w:t>
      </w:r>
    </w:p>
    <w:p w14:paraId="6DBB53E6" w14:textId="1024F555" w:rsidR="00840F84" w:rsidRDefault="009045BA" w:rsidP="003D7B8A">
      <w:pPr>
        <w:rPr>
          <w:rFonts w:cstheme="minorHAnsi"/>
          <w:color w:val="333333"/>
          <w:sz w:val="24"/>
          <w:szCs w:val="24"/>
          <w:shd w:val="clear" w:color="auto" w:fill="FFFFFF"/>
        </w:rPr>
      </w:pPr>
      <w:r w:rsidRPr="00EB3AA2">
        <w:rPr>
          <w:rFonts w:cstheme="minorHAnsi"/>
          <w:color w:val="333333"/>
          <w:sz w:val="24"/>
          <w:szCs w:val="24"/>
          <w:shd w:val="clear" w:color="auto" w:fill="FFFFFF"/>
        </w:rPr>
        <w:t xml:space="preserve"> </w:t>
      </w:r>
      <w:r w:rsidR="00EB3AA2" w:rsidRPr="00EB3AA2">
        <w:rPr>
          <w:rFonts w:cstheme="minorHAnsi"/>
          <w:color w:val="333333"/>
          <w:sz w:val="24"/>
          <w:szCs w:val="24"/>
          <w:shd w:val="clear" w:color="auto" w:fill="FFFFFF"/>
        </w:rPr>
        <w:t xml:space="preserve">Self-awareness another such skill which is essential in personal and professional development, Self-awareness is about how you perceive yourself and your surroundings. </w:t>
      </w:r>
      <w:r w:rsidR="00EB3AA2" w:rsidRPr="00EB3AA2">
        <w:rPr>
          <w:rFonts w:cstheme="minorHAnsi"/>
          <w:color w:val="333333"/>
          <w:sz w:val="24"/>
          <w:szCs w:val="24"/>
          <w:shd w:val="clear" w:color="auto" w:fill="FFFFFF"/>
        </w:rPr>
        <w:t>Carver, C. S. (2012)</w:t>
      </w:r>
      <w:r w:rsidR="00EB3AA2">
        <w:rPr>
          <w:rFonts w:cstheme="minorHAnsi"/>
          <w:color w:val="333333"/>
          <w:sz w:val="24"/>
          <w:szCs w:val="24"/>
          <w:shd w:val="clear" w:color="auto" w:fill="FFFFFF"/>
        </w:rPr>
        <w:t xml:space="preserve"> highlights </w:t>
      </w:r>
      <w:r w:rsidR="00840F84">
        <w:rPr>
          <w:rFonts w:cstheme="minorHAnsi"/>
          <w:color w:val="333333"/>
          <w:sz w:val="24"/>
          <w:szCs w:val="24"/>
          <w:shd w:val="clear" w:color="auto" w:fill="FFFFFF"/>
        </w:rPr>
        <w:t>how peoples attention drifts and they loose focus on what they are doing, how they portray themselves and others around them. These are some of many skills that you learn and develop which helps you</w:t>
      </w:r>
      <w:r w:rsidR="004147AD">
        <w:rPr>
          <w:rFonts w:cstheme="minorHAnsi"/>
          <w:color w:val="333333"/>
          <w:sz w:val="24"/>
          <w:szCs w:val="24"/>
          <w:shd w:val="clear" w:color="auto" w:fill="FFFFFF"/>
        </w:rPr>
        <w:t xml:space="preserve"> work more effectively in your </w:t>
      </w:r>
      <w:r w:rsidR="00E94A61">
        <w:rPr>
          <w:rFonts w:cstheme="minorHAnsi"/>
          <w:color w:val="333333"/>
          <w:sz w:val="24"/>
          <w:szCs w:val="24"/>
          <w:shd w:val="clear" w:color="auto" w:fill="FFFFFF"/>
        </w:rPr>
        <w:t>professional</w:t>
      </w:r>
      <w:r w:rsidR="00840F84">
        <w:rPr>
          <w:rFonts w:cstheme="minorHAnsi"/>
          <w:color w:val="333333"/>
          <w:sz w:val="24"/>
          <w:szCs w:val="24"/>
          <w:shd w:val="clear" w:color="auto" w:fill="FFFFFF"/>
        </w:rPr>
        <w:t xml:space="preserve"> life as well as p</w:t>
      </w:r>
      <w:r w:rsidR="00E94A61">
        <w:rPr>
          <w:rFonts w:cstheme="minorHAnsi"/>
          <w:color w:val="333333"/>
          <w:sz w:val="24"/>
          <w:szCs w:val="24"/>
          <w:shd w:val="clear" w:color="auto" w:fill="FFFFFF"/>
        </w:rPr>
        <w:t>ersonal life</w:t>
      </w:r>
      <w:r w:rsidR="004147AD">
        <w:rPr>
          <w:rFonts w:cstheme="minorHAnsi"/>
          <w:color w:val="333333"/>
          <w:sz w:val="24"/>
          <w:szCs w:val="24"/>
          <w:shd w:val="clear" w:color="auto" w:fill="FFFFFF"/>
        </w:rPr>
        <w:t>.</w:t>
      </w:r>
    </w:p>
    <w:p w14:paraId="74E481D6" w14:textId="79FF9B2C" w:rsidR="00E603E0" w:rsidRDefault="00E603E0" w:rsidP="003D7B8A">
      <w:pPr>
        <w:rPr>
          <w:rFonts w:cstheme="minorHAnsi"/>
          <w:color w:val="333333"/>
          <w:sz w:val="24"/>
          <w:szCs w:val="24"/>
          <w:shd w:val="clear" w:color="auto" w:fill="FFFFFF"/>
        </w:rPr>
      </w:pPr>
      <w:r>
        <w:rPr>
          <w:rFonts w:cstheme="minorHAnsi"/>
          <w:color w:val="333333"/>
          <w:sz w:val="24"/>
          <w:szCs w:val="24"/>
          <w:shd w:val="clear" w:color="auto" w:fill="FFFFFF"/>
        </w:rPr>
        <w:t xml:space="preserve">Professional Career development also focuses on the learning styles which help to better understand and learn from an experience. VARK </w:t>
      </w:r>
      <w:r>
        <w:rPr>
          <w:rFonts w:ascii="Arial" w:hAnsi="Arial" w:cs="Arial"/>
          <w:color w:val="202124"/>
          <w:shd w:val="clear" w:color="auto" w:fill="FFFFFF"/>
        </w:rPr>
        <w:t xml:space="preserve">which </w:t>
      </w:r>
      <w:r>
        <w:rPr>
          <w:rFonts w:ascii="Arial" w:hAnsi="Arial" w:cs="Arial"/>
          <w:color w:val="202124"/>
          <w:shd w:val="clear" w:color="auto" w:fill="FFFFFF"/>
        </w:rPr>
        <w:t>stands for Visual, Aural, Read</w:t>
      </w:r>
      <w:r>
        <w:rPr>
          <w:rFonts w:ascii="Arial" w:hAnsi="Arial" w:cs="Arial"/>
          <w:color w:val="202124"/>
          <w:shd w:val="clear" w:color="auto" w:fill="FFFFFF"/>
        </w:rPr>
        <w:t xml:space="preserve"> or </w:t>
      </w:r>
      <w:r>
        <w:rPr>
          <w:rFonts w:ascii="Arial" w:hAnsi="Arial" w:cs="Arial"/>
          <w:color w:val="202124"/>
          <w:shd w:val="clear" w:color="auto" w:fill="FFFFFF"/>
        </w:rPr>
        <w:t xml:space="preserve">write, and </w:t>
      </w:r>
      <w:r>
        <w:rPr>
          <w:rFonts w:ascii="Arial" w:hAnsi="Arial" w:cs="Arial"/>
          <w:color w:val="202124"/>
          <w:shd w:val="clear" w:color="auto" w:fill="FFFFFF"/>
        </w:rPr>
        <w:t>Kinesthetics</w:t>
      </w:r>
      <w:r>
        <w:rPr>
          <w:rFonts w:ascii="Arial" w:hAnsi="Arial" w:cs="Arial"/>
          <w:color w:val="202124"/>
          <w:shd w:val="clear" w:color="auto" w:fill="FFFFFF"/>
        </w:rPr>
        <w:t xml:space="preserve"> sensory modalities that are used for </w:t>
      </w:r>
      <w:r>
        <w:rPr>
          <w:rFonts w:ascii="Arial" w:hAnsi="Arial" w:cs="Arial"/>
          <w:color w:val="202124"/>
          <w:shd w:val="clear" w:color="auto" w:fill="FFFFFF"/>
        </w:rPr>
        <w:t>learning</w:t>
      </w:r>
      <w:r>
        <w:rPr>
          <w:rFonts w:ascii="Arial" w:hAnsi="Arial" w:cs="Arial"/>
          <w:color w:val="202124"/>
          <w:shd w:val="clear" w:color="auto" w:fill="FFFFFF"/>
        </w:rPr>
        <w:t> information</w:t>
      </w:r>
      <w:r>
        <w:rPr>
          <w:rFonts w:ascii="Arial" w:hAnsi="Arial" w:cs="Arial"/>
          <w:color w:val="202124"/>
          <w:shd w:val="clear" w:color="auto" w:fill="FFFFFF"/>
        </w:rPr>
        <w:t xml:space="preserve"> </w:t>
      </w:r>
      <w:r w:rsidR="006D1724">
        <w:rPr>
          <w:rFonts w:ascii="Arial" w:hAnsi="Arial" w:cs="Arial"/>
          <w:color w:val="202124"/>
          <w:shd w:val="clear" w:color="auto" w:fill="FFFFFF"/>
        </w:rPr>
        <w:t>(</w:t>
      </w:r>
      <w:r w:rsidR="006D1724">
        <w:rPr>
          <w:rFonts w:ascii="Arial" w:hAnsi="Arial" w:cs="Arial"/>
          <w:color w:val="202124"/>
          <w:shd w:val="clear" w:color="auto" w:fill="FFFFFF"/>
        </w:rPr>
        <w:t>Fleming and Mills</w:t>
      </w:r>
      <w:r w:rsidR="006D1724">
        <w:rPr>
          <w:rFonts w:ascii="Arial" w:hAnsi="Arial" w:cs="Arial"/>
          <w:color w:val="202124"/>
          <w:shd w:val="clear" w:color="auto" w:fill="FFFFFF"/>
        </w:rPr>
        <w:t>,</w:t>
      </w:r>
      <w:r w:rsidR="006D1724">
        <w:rPr>
          <w:rFonts w:ascii="Arial" w:hAnsi="Arial" w:cs="Arial"/>
          <w:color w:val="202124"/>
          <w:shd w:val="clear" w:color="auto" w:fill="FFFFFF"/>
        </w:rPr>
        <w:t>1992)</w:t>
      </w:r>
    </w:p>
    <w:p w14:paraId="7CE36C95" w14:textId="72A6C7F5" w:rsidR="0004225F" w:rsidRDefault="004147AD" w:rsidP="003D7B8A">
      <w:pPr>
        <w:rPr>
          <w:rFonts w:cstheme="minorHAnsi"/>
          <w:color w:val="333333"/>
          <w:sz w:val="24"/>
          <w:szCs w:val="24"/>
          <w:shd w:val="clear" w:color="auto" w:fill="FFFFFF"/>
        </w:rPr>
      </w:pPr>
      <w:r>
        <w:rPr>
          <w:rFonts w:cstheme="minorHAnsi"/>
          <w:color w:val="333333"/>
          <w:sz w:val="24"/>
          <w:szCs w:val="24"/>
          <w:shd w:val="clear" w:color="auto" w:fill="FFFFFF"/>
        </w:rPr>
        <w:t xml:space="preserve">The aim of this report is to reflect upon my learning journey and how I will develop these skills which I have learned. </w:t>
      </w:r>
      <w:r w:rsidR="00A87B05">
        <w:rPr>
          <w:rFonts w:cstheme="minorHAnsi"/>
          <w:color w:val="333333"/>
          <w:sz w:val="24"/>
          <w:szCs w:val="24"/>
          <w:shd w:val="clear" w:color="auto" w:fill="FFFFFF"/>
        </w:rPr>
        <w:t xml:space="preserve">I </w:t>
      </w:r>
      <w:r w:rsidR="00E94A61">
        <w:rPr>
          <w:rFonts w:cstheme="minorHAnsi"/>
          <w:color w:val="333333"/>
          <w:sz w:val="24"/>
          <w:szCs w:val="24"/>
          <w:shd w:val="clear" w:color="auto" w:fill="FFFFFF"/>
        </w:rPr>
        <w:t>need</w:t>
      </w:r>
      <w:r w:rsidR="00A87B05">
        <w:rPr>
          <w:rFonts w:cstheme="minorHAnsi"/>
          <w:color w:val="333333"/>
          <w:sz w:val="24"/>
          <w:szCs w:val="24"/>
          <w:shd w:val="clear" w:color="auto" w:fill="FFFFFF"/>
        </w:rPr>
        <w:t xml:space="preserve"> to keep practicing on improving my skill</w:t>
      </w:r>
      <w:r w:rsidR="00E94A61">
        <w:rPr>
          <w:rFonts w:cstheme="minorHAnsi"/>
          <w:color w:val="333333"/>
          <w:sz w:val="24"/>
          <w:szCs w:val="24"/>
          <w:shd w:val="clear" w:color="auto" w:fill="FFFFFF"/>
        </w:rPr>
        <w:t xml:space="preserve">s. I </w:t>
      </w:r>
      <w:r w:rsidR="00A85B28">
        <w:rPr>
          <w:rFonts w:cstheme="minorHAnsi"/>
          <w:color w:val="333333"/>
          <w:sz w:val="24"/>
          <w:szCs w:val="24"/>
          <w:shd w:val="clear" w:color="auto" w:fill="FFFFFF"/>
        </w:rPr>
        <w:t>will research by reading books, articles and academic journal to better understand the lectures, which will help me be more confident and develop myself more. I made a table which is my daily routine of things to do, and that way makes it easier for me prioritise on tasks. Some of the skills I lack such as communication skill are getting better</w:t>
      </w:r>
      <w:r w:rsidR="0004225F">
        <w:rPr>
          <w:rFonts w:cstheme="minorHAnsi"/>
          <w:color w:val="333333"/>
          <w:sz w:val="24"/>
          <w:szCs w:val="24"/>
          <w:shd w:val="clear" w:color="auto" w:fill="FFFFFF"/>
        </w:rPr>
        <w:t xml:space="preserve"> as I am taking notes of the lectures and applying them myself.</w:t>
      </w:r>
    </w:p>
    <w:p w14:paraId="26FDD37A" w14:textId="7B7C24F6" w:rsidR="004147AD" w:rsidRPr="00EB3AA2" w:rsidRDefault="0004225F" w:rsidP="003D7B8A">
      <w:pPr>
        <w:rPr>
          <w:rFonts w:cstheme="minorHAnsi"/>
          <w:color w:val="333333"/>
          <w:sz w:val="24"/>
          <w:szCs w:val="24"/>
          <w:shd w:val="clear" w:color="auto" w:fill="FFFFFF"/>
        </w:rPr>
      </w:pPr>
      <w:r>
        <w:rPr>
          <w:rFonts w:cstheme="minorHAnsi"/>
          <w:color w:val="333333"/>
          <w:sz w:val="24"/>
          <w:szCs w:val="24"/>
          <w:shd w:val="clear" w:color="auto" w:fill="FFFFFF"/>
        </w:rPr>
        <w:br w:type="page"/>
      </w:r>
    </w:p>
    <w:p w14:paraId="67265F69" w14:textId="615B5F06" w:rsidR="00A01C6A" w:rsidRDefault="00A01C6A" w:rsidP="00A01C6A">
      <w:pPr>
        <w:pStyle w:val="Heading1"/>
        <w:numPr>
          <w:ilvl w:val="0"/>
          <w:numId w:val="1"/>
        </w:numPr>
        <w:rPr>
          <w:lang w:val="en-US"/>
        </w:rPr>
      </w:pPr>
      <w:bookmarkStart w:id="5" w:name="_Toc74919319"/>
      <w:r>
        <w:rPr>
          <w:lang w:val="en-US"/>
        </w:rPr>
        <w:lastRenderedPageBreak/>
        <w:t>Findings</w:t>
      </w:r>
      <w:bookmarkEnd w:id="5"/>
    </w:p>
    <w:p w14:paraId="5C2088EE" w14:textId="1403A14B" w:rsidR="007108F9" w:rsidRDefault="007108F9" w:rsidP="007108F9">
      <w:pPr>
        <w:pStyle w:val="Heading2"/>
        <w:rPr>
          <w:lang w:val="en-US"/>
        </w:rPr>
      </w:pPr>
      <w:bookmarkStart w:id="6" w:name="_Toc74919320"/>
      <w:r w:rsidRPr="007108F9">
        <w:rPr>
          <w:lang w:val="en-US"/>
        </w:rPr>
        <w:t>6.</w:t>
      </w:r>
      <w:r>
        <w:rPr>
          <w:lang w:val="en-US"/>
        </w:rPr>
        <w:t>1 What did I learn?</w:t>
      </w:r>
      <w:bookmarkEnd w:id="6"/>
    </w:p>
    <w:p w14:paraId="6A4F7237" w14:textId="61BD5272" w:rsidR="007108F9" w:rsidRDefault="007108F9" w:rsidP="007108F9">
      <w:pPr>
        <w:rPr>
          <w:lang w:val="en-US"/>
        </w:rPr>
      </w:pPr>
      <w:r>
        <w:rPr>
          <w:lang w:val="en-US"/>
        </w:rPr>
        <w:t xml:space="preserve">Week 1 of professional career development I came to know about SWOT analysis, which is how you analyze the strengths, weaknesses, opportunities and threats. I also learned what SMART goal is, which is a goal </w:t>
      </w:r>
      <w:r w:rsidR="00A52B0F">
        <w:rPr>
          <w:lang w:val="en-US"/>
        </w:rPr>
        <w:t>that is specific, measurable, attainable, relevant and time bound.</w:t>
      </w:r>
    </w:p>
    <w:p w14:paraId="3710C159" w14:textId="35F0D2D0" w:rsidR="00A52B0F" w:rsidRDefault="00A52B0F" w:rsidP="007108F9">
      <w:pPr>
        <w:rPr>
          <w:lang w:val="en-US"/>
        </w:rPr>
      </w:pPr>
      <w:r>
        <w:rPr>
          <w:lang w:val="en-US"/>
        </w:rPr>
        <w:t xml:space="preserve">Week 2 I learned about </w:t>
      </w:r>
      <w:r w:rsidR="00E604E3">
        <w:rPr>
          <w:lang w:val="en-US"/>
        </w:rPr>
        <w:t>personal profiling and learning style which broaden my knowledge about self-awareness and how I think and how I tend to make my decisions. This helped me question how I really decide and on what basis. I also learned about psychometric test such as Myer Briggs.</w:t>
      </w:r>
    </w:p>
    <w:p w14:paraId="72D43360" w14:textId="79CD6955" w:rsidR="00E604E3" w:rsidRDefault="00E604E3" w:rsidP="007108F9">
      <w:pPr>
        <w:rPr>
          <w:lang w:val="en-US"/>
        </w:rPr>
      </w:pPr>
      <w:r>
        <w:rPr>
          <w:lang w:val="en-US"/>
        </w:rPr>
        <w:t>Week 3 was all about employability skills</w:t>
      </w:r>
      <w:r w:rsidR="00F07FA2">
        <w:rPr>
          <w:lang w:val="en-US"/>
        </w:rPr>
        <w:t xml:space="preserve"> and that helped me understand all the different skills I need to develop and how to develop them.</w:t>
      </w:r>
    </w:p>
    <w:p w14:paraId="584EEC92" w14:textId="1F680BD6" w:rsidR="00F07FA2" w:rsidRDefault="00F07FA2" w:rsidP="007108F9">
      <w:pPr>
        <w:rPr>
          <w:lang w:val="en-US"/>
        </w:rPr>
      </w:pPr>
      <w:r>
        <w:rPr>
          <w:lang w:val="en-US"/>
        </w:rPr>
        <w:t xml:space="preserve">Week 4 I got to understand the KOLB learning cycle and how to plan and develop myself in future. I understood how to use and experience and evaluate them so I can </w:t>
      </w:r>
      <w:r w:rsidR="00830E96">
        <w:rPr>
          <w:lang w:val="en-US"/>
        </w:rPr>
        <w:t>plan</w:t>
      </w:r>
      <w:r>
        <w:rPr>
          <w:lang w:val="en-US"/>
        </w:rPr>
        <w:t xml:space="preserve"> and </w:t>
      </w:r>
      <w:r w:rsidR="00830E96">
        <w:rPr>
          <w:lang w:val="en-US"/>
        </w:rPr>
        <w:t>act</w:t>
      </w:r>
      <w:r>
        <w:rPr>
          <w:lang w:val="en-US"/>
        </w:rPr>
        <w:t xml:space="preserve"> in similar situations</w:t>
      </w:r>
      <w:r w:rsidR="00830E96">
        <w:rPr>
          <w:lang w:val="en-US"/>
        </w:rPr>
        <w:t>.</w:t>
      </w:r>
    </w:p>
    <w:p w14:paraId="632205EA" w14:textId="0326B08C" w:rsidR="00830E96" w:rsidRPr="007108F9" w:rsidRDefault="00830E96" w:rsidP="007108F9">
      <w:pPr>
        <w:rPr>
          <w:lang w:val="en-US"/>
        </w:rPr>
      </w:pPr>
      <w:r>
        <w:rPr>
          <w:lang w:val="en-US"/>
        </w:rPr>
        <w:t>Week 5 I learned how to make my CV more compelling to the employer, about how to do the application and to research about what the employer or company be looking for. To make my chances of getting the job interview higher. I understood how to present myself in the CV.</w:t>
      </w:r>
    </w:p>
    <w:p w14:paraId="346AC2F4" w14:textId="514D341A" w:rsidR="00A01C6A" w:rsidRDefault="00A01C6A" w:rsidP="00A01C6A">
      <w:pPr>
        <w:pStyle w:val="Heading2"/>
        <w:rPr>
          <w:lang w:val="en-US"/>
        </w:rPr>
      </w:pPr>
      <w:bookmarkStart w:id="7" w:name="_Toc74919321"/>
      <w:r>
        <w:rPr>
          <w:lang w:val="en-US"/>
        </w:rPr>
        <w:t>6.2</w:t>
      </w:r>
      <w:r w:rsidR="00830E96">
        <w:rPr>
          <w:lang w:val="en-US"/>
        </w:rPr>
        <w:t xml:space="preserve"> </w:t>
      </w:r>
      <w:r w:rsidR="00830E96">
        <w:t>What challenges did I face and what learning and development strategies did I employ to overcome them?</w:t>
      </w:r>
      <w:bookmarkEnd w:id="7"/>
    </w:p>
    <w:p w14:paraId="51E13F3D" w14:textId="4AAFB4CA" w:rsidR="00830E96" w:rsidRPr="00830E96" w:rsidRDefault="00830E96" w:rsidP="00830E96">
      <w:pPr>
        <w:rPr>
          <w:lang w:val="en-US"/>
        </w:rPr>
      </w:pPr>
      <w:r>
        <w:rPr>
          <w:lang w:val="en-US"/>
        </w:rPr>
        <w:t xml:space="preserve">As I </w:t>
      </w:r>
      <w:r w:rsidR="00BB627C">
        <w:rPr>
          <w:lang w:val="en-US"/>
        </w:rPr>
        <w:t>must</w:t>
      </w:r>
      <w:r>
        <w:rPr>
          <w:lang w:val="en-US"/>
        </w:rPr>
        <w:t xml:space="preserve"> </w:t>
      </w:r>
      <w:r w:rsidR="00BB627C">
        <w:rPr>
          <w:lang w:val="en-US"/>
        </w:rPr>
        <w:t>study and work at the same time, I used to often get stressed and it was getting harsh for me.</w:t>
      </w:r>
      <w:r w:rsidR="008D158B">
        <w:rPr>
          <w:lang w:val="en-US"/>
        </w:rPr>
        <w:t xml:space="preserve"> O’Connell (</w:t>
      </w:r>
      <w:r w:rsidR="007A1967">
        <w:rPr>
          <w:lang w:val="en-US"/>
        </w:rPr>
        <w:t>2014, online</w:t>
      </w:r>
      <w:r w:rsidR="008D158B">
        <w:rPr>
          <w:lang w:val="en-US"/>
        </w:rPr>
        <w:t>) suggests that bad time management can affect you physically by the decrease of “downtime”</w:t>
      </w:r>
      <w:r w:rsidR="00BB627C">
        <w:rPr>
          <w:lang w:val="en-US"/>
        </w:rPr>
        <w:t xml:space="preserve"> But I learned about time management and did research I developed my time management skills. Now I am more organized and have a table which helps my daily routine by prioritizing the duties I have. </w:t>
      </w:r>
      <w:r w:rsidR="00E34220">
        <w:rPr>
          <w:lang w:val="en-US"/>
        </w:rPr>
        <w:t>I had to face IT issues from time to time, but each time I had a negative experience related to IT, I used KOLB learning cycle and used that experience to learn and evaluate the incident, which helped me plan and act when it happened again.</w:t>
      </w:r>
    </w:p>
    <w:p w14:paraId="6B0AB119" w14:textId="7665DF6C" w:rsidR="00A01C6A" w:rsidRDefault="00A01C6A" w:rsidP="00A01C6A">
      <w:pPr>
        <w:pStyle w:val="Heading2"/>
      </w:pPr>
      <w:bookmarkStart w:id="8" w:name="_Toc74919322"/>
      <w:r>
        <w:rPr>
          <w:lang w:val="en-US"/>
        </w:rPr>
        <w:t>6.3</w:t>
      </w:r>
      <w:r w:rsidR="003827D2">
        <w:rPr>
          <w:lang w:val="en-US"/>
        </w:rPr>
        <w:t xml:space="preserve"> </w:t>
      </w:r>
      <w:r w:rsidR="003827D2">
        <w:t>How can I apply this learning to my career development journey?</w:t>
      </w:r>
      <w:bookmarkEnd w:id="8"/>
    </w:p>
    <w:p w14:paraId="16544B0F" w14:textId="4CA8EA62" w:rsidR="00E34220" w:rsidRPr="00E34220" w:rsidRDefault="003827D2" w:rsidP="00E34220">
      <w:r>
        <w:t>By learning and polishing these skills, I can rest assured and be more confident with my work. I will have all the necessary skillset. I will be more aware of what I am doing and what I am working on</w:t>
      </w:r>
      <w:r w:rsidR="00B254E3">
        <w:t xml:space="preserve">. </w:t>
      </w:r>
    </w:p>
    <w:p w14:paraId="181EA262" w14:textId="59388FE2" w:rsidR="00A01C6A" w:rsidRDefault="00A01C6A" w:rsidP="00A01C6A">
      <w:pPr>
        <w:pStyle w:val="Heading2"/>
        <w:rPr>
          <w:lang w:val="en-US"/>
        </w:rPr>
      </w:pPr>
      <w:bookmarkStart w:id="9" w:name="_Toc74919323"/>
      <w:r>
        <w:rPr>
          <w:lang w:val="en-US"/>
        </w:rPr>
        <w:t>6.4</w:t>
      </w:r>
      <w:r w:rsidR="00703C0C">
        <w:rPr>
          <w:lang w:val="en-US"/>
        </w:rPr>
        <w:t xml:space="preserve"> SMART Goal</w:t>
      </w:r>
      <w:bookmarkEnd w:id="9"/>
    </w:p>
    <w:p w14:paraId="69F4B2BB" w14:textId="3710ECAC" w:rsidR="00703C0C" w:rsidRPr="00703C0C" w:rsidRDefault="00703C0C" w:rsidP="00703C0C">
      <w:pPr>
        <w:rPr>
          <w:lang w:val="en-US"/>
        </w:rPr>
      </w:pPr>
      <w:r>
        <w:rPr>
          <w:lang w:val="en-US"/>
        </w:rPr>
        <w:t xml:space="preserve">I want to </w:t>
      </w:r>
      <w:r w:rsidR="00EA1413">
        <w:rPr>
          <w:lang w:val="en-US"/>
        </w:rPr>
        <w:t>get my Level 4 of Skills for the workplace certificate by April 2022.</w:t>
      </w:r>
    </w:p>
    <w:p w14:paraId="21289281" w14:textId="14DC5A7D" w:rsidR="00A01C6A" w:rsidRDefault="00A01C6A" w:rsidP="00A01C6A">
      <w:pPr>
        <w:pStyle w:val="Heading2"/>
      </w:pPr>
      <w:bookmarkStart w:id="10" w:name="_Toc74919324"/>
      <w:r>
        <w:rPr>
          <w:lang w:val="en-US"/>
        </w:rPr>
        <w:t>6.5</w:t>
      </w:r>
      <w:r w:rsidR="00EA1413">
        <w:rPr>
          <w:lang w:val="en-US"/>
        </w:rPr>
        <w:t xml:space="preserve"> </w:t>
      </w:r>
      <w:r w:rsidR="00EA1413">
        <w:t>Compile YOUR SWOT analysis and other models and state how these helped you arrived at your SMART goal.</w:t>
      </w:r>
      <w:bookmarkEnd w:id="10"/>
    </w:p>
    <w:p w14:paraId="64881DE3" w14:textId="7FD6CA96" w:rsidR="00EA1413" w:rsidRPr="00EA1413" w:rsidRDefault="00EA1413" w:rsidP="00EA1413">
      <w:r>
        <w:t xml:space="preserve">My strengths are that I am dedicated to my </w:t>
      </w:r>
      <w:r w:rsidR="00951992">
        <w:t>work,</w:t>
      </w:r>
      <w:r>
        <w:t xml:space="preserve"> and</w:t>
      </w:r>
      <w:r w:rsidR="00951992">
        <w:t xml:space="preserve"> I am a</w:t>
      </w:r>
      <w:r>
        <w:t xml:space="preserve"> quick learner. My weaknesse</w:t>
      </w:r>
      <w:r w:rsidR="00951992">
        <w:t>s are that I underestimate things and sometime overestimate as well. My opportunities are that I have time to grow and learn and I have family support. My threats are that I may not be able to give my hundred percent effort due to work and other responsibilities</w:t>
      </w:r>
      <w:r w:rsidR="00B34FAE">
        <w:t>.</w:t>
      </w:r>
    </w:p>
    <w:p w14:paraId="76BBC910" w14:textId="46E27D40" w:rsidR="00A01C6A" w:rsidRDefault="00627746" w:rsidP="00A01C6A">
      <w:pPr>
        <w:pStyle w:val="Heading2"/>
        <w:rPr>
          <w:lang w:val="en-US"/>
        </w:rPr>
      </w:pPr>
      <w:bookmarkStart w:id="11" w:name="_Toc74919325"/>
      <w:r>
        <w:rPr>
          <w:lang w:val="en-US"/>
        </w:rPr>
        <w:t>6.6 Learning Style</w:t>
      </w:r>
      <w:bookmarkEnd w:id="11"/>
    </w:p>
    <w:p w14:paraId="73C13C21" w14:textId="674CA855" w:rsidR="00627746" w:rsidRDefault="007A1967" w:rsidP="00627746">
      <w:pPr>
        <w:rPr>
          <w:lang w:val="en-US"/>
        </w:rPr>
      </w:pPr>
      <w:r>
        <w:rPr>
          <w:lang w:val="en-US"/>
        </w:rPr>
        <w:t xml:space="preserve">I prefer Kolb (1984) learning style, as I apply this learning method quite often. It is more straightforward and was easy to get my head around. </w:t>
      </w:r>
    </w:p>
    <w:p w14:paraId="5DC37010" w14:textId="77777777" w:rsidR="007A1967" w:rsidRPr="00627746" w:rsidRDefault="007A1967" w:rsidP="00627746">
      <w:pPr>
        <w:rPr>
          <w:lang w:val="en-US"/>
        </w:rPr>
      </w:pPr>
    </w:p>
    <w:p w14:paraId="5062FC2F" w14:textId="511D2A1E" w:rsidR="00A01C6A" w:rsidRDefault="00A01C6A" w:rsidP="00A01C6A">
      <w:pPr>
        <w:pStyle w:val="Heading2"/>
      </w:pPr>
      <w:bookmarkStart w:id="12" w:name="_Toc74919326"/>
      <w:r>
        <w:rPr>
          <w:lang w:val="en-US"/>
        </w:rPr>
        <w:lastRenderedPageBreak/>
        <w:t>6.</w:t>
      </w:r>
      <w:r w:rsidR="00B34FAE">
        <w:rPr>
          <w:lang w:val="en-US"/>
        </w:rPr>
        <w:t xml:space="preserve">7 </w:t>
      </w:r>
      <w:r w:rsidR="00B34FAE">
        <w:t>Identify what employability skills are relevant to achieve your SMART goal and how you will acquire these.</w:t>
      </w:r>
      <w:bookmarkEnd w:id="12"/>
    </w:p>
    <w:p w14:paraId="66E5AA8C" w14:textId="3D6EDA73" w:rsidR="00B34FAE" w:rsidRPr="00B34FAE" w:rsidRDefault="00627746" w:rsidP="00B34FAE">
      <w:r>
        <w:t>Employability skills in general is what</w:t>
      </w:r>
      <w:r w:rsidR="00532276">
        <w:t xml:space="preserve"> will help me achieve my SMART goal. I will acquire these skills by practice and my knowledge.</w:t>
      </w:r>
      <w:r>
        <w:t xml:space="preserve"> I will give more of my time and practice to develop these skills. For me Time management is something very important and without managing my time I would not be able to maintain all my responsibilities.</w:t>
      </w:r>
      <w:r w:rsidR="007A1967">
        <w:t xml:space="preserve"> I need to develop skills which I am weak at such as presentation skill, critical thinking and essay writing. I will gradually learn as I do my level 4 </w:t>
      </w:r>
      <w:r w:rsidR="000D7A3E">
        <w:t>skills for the workplace.</w:t>
      </w:r>
    </w:p>
    <w:p w14:paraId="68012C14" w14:textId="77777777" w:rsidR="00B34FAE" w:rsidRPr="00B34FAE" w:rsidRDefault="00B34FAE" w:rsidP="00B34FAE"/>
    <w:p w14:paraId="638141A2" w14:textId="26F21937" w:rsidR="00A01C6A" w:rsidRDefault="00A01C6A" w:rsidP="00A01C6A">
      <w:pPr>
        <w:pStyle w:val="Heading2"/>
        <w:rPr>
          <w:lang w:val="en-US"/>
        </w:rPr>
      </w:pPr>
      <w:bookmarkStart w:id="13" w:name="_Toc74919327"/>
      <w:r>
        <w:rPr>
          <w:lang w:val="en-US"/>
        </w:rPr>
        <w:t>6.</w:t>
      </w:r>
      <w:r w:rsidR="00B34FAE">
        <w:rPr>
          <w:lang w:val="en-US"/>
        </w:rPr>
        <w:t>8</w:t>
      </w:r>
      <w:r w:rsidR="00532276">
        <w:rPr>
          <w:lang w:val="en-US"/>
        </w:rPr>
        <w:t xml:space="preserve"> Personal Development Plan</w:t>
      </w:r>
      <w:bookmarkEnd w:id="13"/>
    </w:p>
    <w:tbl>
      <w:tblPr>
        <w:tblpPr w:leftFromText="180" w:rightFromText="180" w:vertAnchor="page" w:horzAnchor="margin" w:tblpY="5428"/>
        <w:tblW w:w="9006" w:type="dxa"/>
        <w:shd w:val="clear" w:color="auto" w:fill="FFFFFF" w:themeFill="background1"/>
        <w:tblCellMar>
          <w:left w:w="0" w:type="dxa"/>
          <w:right w:w="0" w:type="dxa"/>
        </w:tblCellMar>
        <w:tblLook w:val="04A0" w:firstRow="1" w:lastRow="0" w:firstColumn="1" w:lastColumn="0" w:noHBand="0" w:noVBand="1"/>
      </w:tblPr>
      <w:tblGrid>
        <w:gridCol w:w="1534"/>
        <w:gridCol w:w="1186"/>
        <w:gridCol w:w="1554"/>
        <w:gridCol w:w="1147"/>
        <w:gridCol w:w="1391"/>
        <w:gridCol w:w="1531"/>
        <w:gridCol w:w="663"/>
      </w:tblGrid>
      <w:tr w:rsidR="0085198E" w:rsidRPr="00AD7EF8" w14:paraId="08B85E0C" w14:textId="77777777" w:rsidTr="0085198E">
        <w:trPr>
          <w:trHeight w:val="2038"/>
        </w:trPr>
        <w:tc>
          <w:tcPr>
            <w:tcW w:w="1534" w:type="dxa"/>
            <w:tcBorders>
              <w:top w:val="single" w:sz="8" w:space="0" w:color="F6A21D"/>
              <w:left w:val="single" w:sz="8" w:space="0" w:color="F6A21D"/>
              <w:bottom w:val="single" w:sz="8" w:space="0" w:color="F6A21D"/>
              <w:right w:val="single" w:sz="8" w:space="0" w:color="F6A21D"/>
            </w:tcBorders>
            <w:shd w:val="clear" w:color="auto" w:fill="FFFFFF" w:themeFill="background1"/>
            <w:tcMar>
              <w:top w:w="15" w:type="dxa"/>
              <w:left w:w="103" w:type="dxa"/>
              <w:bottom w:w="0" w:type="dxa"/>
              <w:right w:w="103" w:type="dxa"/>
            </w:tcMar>
            <w:hideMark/>
          </w:tcPr>
          <w:p w14:paraId="2C72BCB3" w14:textId="77777777" w:rsidR="0085198E" w:rsidRPr="00AD7EF8" w:rsidRDefault="0085198E" w:rsidP="0085198E">
            <w:r w:rsidRPr="00AD7EF8">
              <w:rPr>
                <w:b/>
                <w:bCs/>
              </w:rPr>
              <w:t>Skill/Behaviour</w:t>
            </w:r>
          </w:p>
        </w:tc>
        <w:tc>
          <w:tcPr>
            <w:tcW w:w="1186" w:type="dxa"/>
            <w:tcBorders>
              <w:top w:val="single" w:sz="8" w:space="0" w:color="F6A21D"/>
              <w:left w:val="single" w:sz="8" w:space="0" w:color="F6A21D"/>
              <w:bottom w:val="single" w:sz="8" w:space="0" w:color="F6A21D"/>
              <w:right w:val="single" w:sz="8" w:space="0" w:color="F6A21D"/>
            </w:tcBorders>
            <w:shd w:val="clear" w:color="auto" w:fill="FFFFFF" w:themeFill="background1"/>
            <w:tcMar>
              <w:top w:w="15" w:type="dxa"/>
              <w:left w:w="103" w:type="dxa"/>
              <w:bottom w:w="0" w:type="dxa"/>
              <w:right w:w="103" w:type="dxa"/>
            </w:tcMar>
            <w:hideMark/>
          </w:tcPr>
          <w:p w14:paraId="48BDFCCD" w14:textId="77777777" w:rsidR="0085198E" w:rsidRPr="00AD7EF8" w:rsidRDefault="0085198E" w:rsidP="0085198E">
            <w:r w:rsidRPr="00AD7EF8">
              <w:rPr>
                <w:b/>
                <w:bCs/>
              </w:rPr>
              <w:t xml:space="preserve">Action </w:t>
            </w:r>
          </w:p>
          <w:p w14:paraId="3B982E89" w14:textId="77777777" w:rsidR="0085198E" w:rsidRPr="00AD7EF8" w:rsidRDefault="0085198E" w:rsidP="0085198E">
            <w:r w:rsidRPr="00AD7EF8">
              <w:rPr>
                <w:b/>
                <w:bCs/>
              </w:rPr>
              <w:t>Needed</w:t>
            </w:r>
          </w:p>
        </w:tc>
        <w:tc>
          <w:tcPr>
            <w:tcW w:w="1554" w:type="dxa"/>
            <w:tcBorders>
              <w:top w:val="single" w:sz="8" w:space="0" w:color="F6A21D"/>
              <w:left w:val="single" w:sz="8" w:space="0" w:color="F6A21D"/>
              <w:bottom w:val="single" w:sz="8" w:space="0" w:color="F6A21D"/>
              <w:right w:val="single" w:sz="8" w:space="0" w:color="F6A21D"/>
            </w:tcBorders>
            <w:shd w:val="clear" w:color="auto" w:fill="FFFFFF" w:themeFill="background1"/>
            <w:tcMar>
              <w:top w:w="15" w:type="dxa"/>
              <w:left w:w="103" w:type="dxa"/>
              <w:bottom w:w="0" w:type="dxa"/>
              <w:right w:w="103" w:type="dxa"/>
            </w:tcMar>
            <w:hideMark/>
          </w:tcPr>
          <w:p w14:paraId="583E08B2" w14:textId="77777777" w:rsidR="0085198E" w:rsidRPr="00AD7EF8" w:rsidRDefault="0085198E" w:rsidP="0085198E">
            <w:r w:rsidRPr="00AD7EF8">
              <w:rPr>
                <w:b/>
                <w:bCs/>
              </w:rPr>
              <w:t>Resources Needed (including people)</w:t>
            </w:r>
          </w:p>
        </w:tc>
        <w:tc>
          <w:tcPr>
            <w:tcW w:w="1147" w:type="dxa"/>
            <w:tcBorders>
              <w:top w:val="single" w:sz="8" w:space="0" w:color="F6A21D"/>
              <w:left w:val="single" w:sz="8" w:space="0" w:color="F6A21D"/>
              <w:bottom w:val="single" w:sz="8" w:space="0" w:color="F6A21D"/>
              <w:right w:val="single" w:sz="8" w:space="0" w:color="F6A21D"/>
            </w:tcBorders>
            <w:shd w:val="clear" w:color="auto" w:fill="FFFFFF" w:themeFill="background1"/>
            <w:tcMar>
              <w:top w:w="15" w:type="dxa"/>
              <w:left w:w="103" w:type="dxa"/>
              <w:bottom w:w="0" w:type="dxa"/>
              <w:right w:w="103" w:type="dxa"/>
            </w:tcMar>
            <w:hideMark/>
          </w:tcPr>
          <w:p w14:paraId="5EE08714" w14:textId="77777777" w:rsidR="0085198E" w:rsidRPr="00AD7EF8" w:rsidRDefault="0085198E" w:rsidP="0085198E">
            <w:r w:rsidRPr="00AD7EF8">
              <w:rPr>
                <w:b/>
                <w:bCs/>
              </w:rPr>
              <w:t>Date(s) for Action</w:t>
            </w:r>
          </w:p>
        </w:tc>
        <w:tc>
          <w:tcPr>
            <w:tcW w:w="1391" w:type="dxa"/>
            <w:tcBorders>
              <w:top w:val="single" w:sz="8" w:space="0" w:color="F6A21D"/>
              <w:left w:val="single" w:sz="8" w:space="0" w:color="F6A21D"/>
              <w:bottom w:val="single" w:sz="8" w:space="0" w:color="F6A21D"/>
              <w:right w:val="single" w:sz="8" w:space="0" w:color="F6A21D"/>
            </w:tcBorders>
            <w:shd w:val="clear" w:color="auto" w:fill="FFFFFF" w:themeFill="background1"/>
            <w:tcMar>
              <w:top w:w="15" w:type="dxa"/>
              <w:left w:w="103" w:type="dxa"/>
              <w:bottom w:w="0" w:type="dxa"/>
              <w:right w:w="103" w:type="dxa"/>
            </w:tcMar>
            <w:hideMark/>
          </w:tcPr>
          <w:p w14:paraId="66AAF21D" w14:textId="77777777" w:rsidR="0085198E" w:rsidRPr="00AD7EF8" w:rsidRDefault="0085198E" w:rsidP="0085198E">
            <w:r w:rsidRPr="00AD7EF8">
              <w:rPr>
                <w:b/>
                <w:bCs/>
              </w:rPr>
              <w:t>Date for Review (i.e., next opportunity to practise and demonstrate skill)</w:t>
            </w:r>
          </w:p>
        </w:tc>
        <w:tc>
          <w:tcPr>
            <w:tcW w:w="1531" w:type="dxa"/>
            <w:tcBorders>
              <w:top w:val="single" w:sz="8" w:space="0" w:color="F6A21D"/>
              <w:left w:val="single" w:sz="8" w:space="0" w:color="F6A21D"/>
              <w:bottom w:val="single" w:sz="8" w:space="0" w:color="F6A21D"/>
              <w:right w:val="single" w:sz="8" w:space="0" w:color="F6A21D"/>
            </w:tcBorders>
            <w:shd w:val="clear" w:color="auto" w:fill="FFFFFF" w:themeFill="background1"/>
            <w:tcMar>
              <w:top w:w="15" w:type="dxa"/>
              <w:left w:w="103" w:type="dxa"/>
              <w:bottom w:w="0" w:type="dxa"/>
              <w:right w:w="103" w:type="dxa"/>
            </w:tcMar>
            <w:hideMark/>
          </w:tcPr>
          <w:p w14:paraId="4717394C" w14:textId="77777777" w:rsidR="0085198E" w:rsidRPr="00AD7EF8" w:rsidRDefault="0085198E" w:rsidP="0085198E">
            <w:r w:rsidRPr="00AD7EF8">
              <w:rPr>
                <w:b/>
                <w:bCs/>
              </w:rPr>
              <w:t xml:space="preserve">Aspirational Goal (Specific, Measurable, Achievable, Realistic/ Resourced, Time-based) </w:t>
            </w:r>
          </w:p>
        </w:tc>
        <w:tc>
          <w:tcPr>
            <w:tcW w:w="663" w:type="dxa"/>
            <w:tcBorders>
              <w:top w:val="single" w:sz="8" w:space="0" w:color="F6A21D"/>
              <w:left w:val="single" w:sz="8" w:space="0" w:color="F6A21D"/>
              <w:bottom w:val="single" w:sz="8" w:space="0" w:color="F6A21D"/>
              <w:right w:val="single" w:sz="8" w:space="0" w:color="F6A21D"/>
            </w:tcBorders>
            <w:shd w:val="clear" w:color="auto" w:fill="FFFFFF" w:themeFill="background1"/>
            <w:tcMar>
              <w:top w:w="15" w:type="dxa"/>
              <w:left w:w="103" w:type="dxa"/>
              <w:bottom w:w="0" w:type="dxa"/>
              <w:right w:w="103" w:type="dxa"/>
            </w:tcMar>
            <w:hideMark/>
          </w:tcPr>
          <w:p w14:paraId="60FDEEA0" w14:textId="77777777" w:rsidR="0085198E" w:rsidRPr="00AD7EF8" w:rsidRDefault="0085198E" w:rsidP="0085198E">
            <w:r w:rsidRPr="00AD7EF8">
              <w:rPr>
                <w:b/>
                <w:bCs/>
              </w:rPr>
              <w:t>Met?</w:t>
            </w:r>
          </w:p>
        </w:tc>
      </w:tr>
      <w:tr w:rsidR="0085198E" w:rsidRPr="00AD7EF8" w14:paraId="4915F773" w14:textId="77777777" w:rsidTr="0085198E">
        <w:trPr>
          <w:trHeight w:val="3212"/>
        </w:trPr>
        <w:tc>
          <w:tcPr>
            <w:tcW w:w="1534" w:type="dxa"/>
            <w:tcBorders>
              <w:top w:val="single" w:sz="8" w:space="0" w:color="F6A21D"/>
              <w:left w:val="single" w:sz="8" w:space="0" w:color="F6A21D"/>
              <w:bottom w:val="single" w:sz="8" w:space="0" w:color="F6A21D"/>
              <w:right w:val="single" w:sz="8" w:space="0" w:color="F6A21D"/>
            </w:tcBorders>
            <w:shd w:val="clear" w:color="auto" w:fill="FFFFFF" w:themeFill="background1"/>
            <w:tcMar>
              <w:top w:w="15" w:type="dxa"/>
              <w:left w:w="103" w:type="dxa"/>
              <w:bottom w:w="0" w:type="dxa"/>
              <w:right w:w="103" w:type="dxa"/>
            </w:tcMar>
            <w:hideMark/>
          </w:tcPr>
          <w:p w14:paraId="23FCB7BF" w14:textId="77777777" w:rsidR="0085198E" w:rsidRPr="00AD7EF8" w:rsidRDefault="0085198E" w:rsidP="0085198E">
            <w:r w:rsidRPr="00AD7EF8">
              <w:t>To Develop</w:t>
            </w:r>
            <w:r>
              <w:t xml:space="preserve"> communication skill</w:t>
            </w:r>
          </w:p>
        </w:tc>
        <w:tc>
          <w:tcPr>
            <w:tcW w:w="1186" w:type="dxa"/>
            <w:tcBorders>
              <w:top w:val="single" w:sz="8" w:space="0" w:color="F6A21D"/>
              <w:left w:val="single" w:sz="8" w:space="0" w:color="F6A21D"/>
              <w:bottom w:val="single" w:sz="8" w:space="0" w:color="F6A21D"/>
              <w:right w:val="single" w:sz="8" w:space="0" w:color="F6A21D"/>
            </w:tcBorders>
            <w:shd w:val="clear" w:color="auto" w:fill="FFFFFF" w:themeFill="background1"/>
            <w:tcMar>
              <w:top w:w="15" w:type="dxa"/>
              <w:left w:w="103" w:type="dxa"/>
              <w:bottom w:w="0" w:type="dxa"/>
              <w:right w:w="103" w:type="dxa"/>
            </w:tcMar>
            <w:hideMark/>
          </w:tcPr>
          <w:p w14:paraId="3121D582" w14:textId="77777777" w:rsidR="0085198E" w:rsidRPr="00AD7EF8" w:rsidRDefault="0085198E" w:rsidP="0085198E">
            <w:r>
              <w:t>Increase vocabulary.</w:t>
            </w:r>
          </w:p>
          <w:p w14:paraId="7A089BC3" w14:textId="77777777" w:rsidR="0085198E" w:rsidRPr="00AD7EF8" w:rsidRDefault="0085198E" w:rsidP="0085198E">
            <w:r>
              <w:t>Talk with and g</w:t>
            </w:r>
            <w:r w:rsidRPr="00AD7EF8">
              <w:t>ather feedback from friends</w:t>
            </w:r>
          </w:p>
        </w:tc>
        <w:tc>
          <w:tcPr>
            <w:tcW w:w="1554" w:type="dxa"/>
            <w:tcBorders>
              <w:top w:val="single" w:sz="8" w:space="0" w:color="F6A21D"/>
              <w:left w:val="single" w:sz="8" w:space="0" w:color="F6A21D"/>
              <w:bottom w:val="single" w:sz="8" w:space="0" w:color="F6A21D"/>
              <w:right w:val="single" w:sz="8" w:space="0" w:color="F6A21D"/>
            </w:tcBorders>
            <w:shd w:val="clear" w:color="auto" w:fill="FFFFFF" w:themeFill="background1"/>
            <w:tcMar>
              <w:top w:w="15" w:type="dxa"/>
              <w:left w:w="103" w:type="dxa"/>
              <w:bottom w:w="0" w:type="dxa"/>
              <w:right w:w="103" w:type="dxa"/>
            </w:tcMar>
            <w:hideMark/>
          </w:tcPr>
          <w:p w14:paraId="374C893E" w14:textId="77777777" w:rsidR="0085198E" w:rsidRPr="00AD7EF8" w:rsidRDefault="0085198E" w:rsidP="0085198E">
            <w:r w:rsidRPr="00AD7EF8">
              <w:t>Friends</w:t>
            </w:r>
          </w:p>
          <w:p w14:paraId="0E39DDAD" w14:textId="77777777" w:rsidR="0085198E" w:rsidRPr="00AD7EF8" w:rsidRDefault="0085198E" w:rsidP="0085198E">
            <w:r w:rsidRPr="00AD7EF8">
              <w:t xml:space="preserve">Books on </w:t>
            </w:r>
            <w:r>
              <w:t>Communication skills</w:t>
            </w:r>
          </w:p>
          <w:p w14:paraId="5CF9FAA1" w14:textId="77777777" w:rsidR="0085198E" w:rsidRPr="00AD7EF8" w:rsidRDefault="0085198E" w:rsidP="0085198E">
            <w:r w:rsidRPr="00AD7EF8">
              <w:t>Online resources</w:t>
            </w:r>
          </w:p>
          <w:p w14:paraId="7D10E8F2" w14:textId="77777777" w:rsidR="0085198E" w:rsidRPr="00AD7EF8" w:rsidRDefault="0085198E" w:rsidP="0085198E">
            <w:r w:rsidRPr="00AD7EF8">
              <w:t>Computer</w:t>
            </w:r>
          </w:p>
        </w:tc>
        <w:tc>
          <w:tcPr>
            <w:tcW w:w="1147" w:type="dxa"/>
            <w:tcBorders>
              <w:top w:val="single" w:sz="8" w:space="0" w:color="F6A21D"/>
              <w:left w:val="single" w:sz="8" w:space="0" w:color="F6A21D"/>
              <w:bottom w:val="single" w:sz="8" w:space="0" w:color="F6A21D"/>
              <w:right w:val="single" w:sz="8" w:space="0" w:color="F6A21D"/>
            </w:tcBorders>
            <w:shd w:val="clear" w:color="auto" w:fill="FFFFFF" w:themeFill="background1"/>
            <w:tcMar>
              <w:top w:w="15" w:type="dxa"/>
              <w:left w:w="103" w:type="dxa"/>
              <w:bottom w:w="0" w:type="dxa"/>
              <w:right w:w="103" w:type="dxa"/>
            </w:tcMar>
            <w:hideMark/>
          </w:tcPr>
          <w:p w14:paraId="0CC592CA" w14:textId="77777777" w:rsidR="0085198E" w:rsidRPr="00AD7EF8" w:rsidRDefault="0085198E" w:rsidP="0085198E">
            <w:r w:rsidRPr="00AD7EF8">
              <w:t>Rehearsing every Friday afternoon</w:t>
            </w:r>
          </w:p>
          <w:p w14:paraId="129D0110" w14:textId="77777777" w:rsidR="0085198E" w:rsidRPr="00AD7EF8" w:rsidRDefault="0085198E" w:rsidP="0085198E">
            <w:r>
              <w:t>Go through dictionary every Saturday</w:t>
            </w:r>
          </w:p>
        </w:tc>
        <w:tc>
          <w:tcPr>
            <w:tcW w:w="1391" w:type="dxa"/>
            <w:tcBorders>
              <w:top w:val="single" w:sz="8" w:space="0" w:color="F6A21D"/>
              <w:left w:val="single" w:sz="8" w:space="0" w:color="F6A21D"/>
              <w:bottom w:val="single" w:sz="8" w:space="0" w:color="F6A21D"/>
              <w:right w:val="single" w:sz="8" w:space="0" w:color="F6A21D"/>
            </w:tcBorders>
            <w:shd w:val="clear" w:color="auto" w:fill="FFFFFF" w:themeFill="background1"/>
            <w:tcMar>
              <w:top w:w="15" w:type="dxa"/>
              <w:left w:w="103" w:type="dxa"/>
              <w:bottom w:w="0" w:type="dxa"/>
              <w:right w:w="103" w:type="dxa"/>
            </w:tcMar>
            <w:hideMark/>
          </w:tcPr>
          <w:p w14:paraId="2C3E86B3" w14:textId="77777777" w:rsidR="0085198E" w:rsidRPr="00AD7EF8" w:rsidRDefault="0085198E" w:rsidP="0085198E">
            <w:r>
              <w:t xml:space="preserve">Communicate with friends about different social topics </w:t>
            </w:r>
            <w:r w:rsidRPr="00AD7EF8">
              <w:t>every Saturday morning</w:t>
            </w:r>
            <w:r>
              <w:t>.</w:t>
            </w:r>
          </w:p>
        </w:tc>
        <w:tc>
          <w:tcPr>
            <w:tcW w:w="1531" w:type="dxa"/>
            <w:tcBorders>
              <w:top w:val="single" w:sz="8" w:space="0" w:color="F6A21D"/>
              <w:left w:val="single" w:sz="8" w:space="0" w:color="F6A21D"/>
              <w:bottom w:val="single" w:sz="8" w:space="0" w:color="F6A21D"/>
              <w:right w:val="single" w:sz="8" w:space="0" w:color="F6A21D"/>
            </w:tcBorders>
            <w:shd w:val="clear" w:color="auto" w:fill="FFFFFF" w:themeFill="background1"/>
            <w:tcMar>
              <w:top w:w="15" w:type="dxa"/>
              <w:left w:w="103" w:type="dxa"/>
              <w:bottom w:w="0" w:type="dxa"/>
              <w:right w:w="103" w:type="dxa"/>
            </w:tcMar>
            <w:hideMark/>
          </w:tcPr>
          <w:p w14:paraId="75C24A3B" w14:textId="77777777" w:rsidR="0085198E" w:rsidRPr="00AD7EF8" w:rsidRDefault="0085198E" w:rsidP="0085198E">
            <w:r w:rsidRPr="00AD7EF8">
              <w:t xml:space="preserve">I want to be </w:t>
            </w:r>
            <w:r>
              <w:t>more confident</w:t>
            </w:r>
            <w:r w:rsidRPr="00AD7EF8">
              <w:t xml:space="preserve"> </w:t>
            </w:r>
            <w:r>
              <w:t>with my communication skill.</w:t>
            </w:r>
            <w:r w:rsidRPr="00AD7EF8">
              <w:t xml:space="preserve"> I will use the evaluation form to collect evaluations from friends.</w:t>
            </w:r>
          </w:p>
        </w:tc>
        <w:tc>
          <w:tcPr>
            <w:tcW w:w="663" w:type="dxa"/>
            <w:tcBorders>
              <w:top w:val="single" w:sz="8" w:space="0" w:color="F6A21D"/>
              <w:left w:val="single" w:sz="8" w:space="0" w:color="F6A21D"/>
              <w:bottom w:val="single" w:sz="8" w:space="0" w:color="F6A21D"/>
              <w:right w:val="single" w:sz="8" w:space="0" w:color="F6A21D"/>
            </w:tcBorders>
            <w:shd w:val="clear" w:color="auto" w:fill="FFFFFF" w:themeFill="background1"/>
            <w:tcMar>
              <w:top w:w="15" w:type="dxa"/>
              <w:left w:w="103" w:type="dxa"/>
              <w:bottom w:w="0" w:type="dxa"/>
              <w:right w:w="103" w:type="dxa"/>
            </w:tcMar>
            <w:hideMark/>
          </w:tcPr>
          <w:p w14:paraId="39A6A508" w14:textId="77777777" w:rsidR="0085198E" w:rsidRPr="00AD7EF8" w:rsidRDefault="0085198E" w:rsidP="0085198E">
            <w:r w:rsidRPr="00AD7EF8">
              <w:t> </w:t>
            </w:r>
          </w:p>
        </w:tc>
      </w:tr>
    </w:tbl>
    <w:p w14:paraId="30BE216F" w14:textId="77777777" w:rsidR="00532276" w:rsidRPr="00532276" w:rsidRDefault="00532276" w:rsidP="00532276">
      <w:pPr>
        <w:rPr>
          <w:lang w:val="en-US"/>
        </w:rPr>
      </w:pPr>
    </w:p>
    <w:p w14:paraId="5A7CBF91" w14:textId="0BB1D18E" w:rsidR="00A01C6A" w:rsidRPr="003D7B8A" w:rsidRDefault="00A01C6A" w:rsidP="003D7B8A">
      <w:pPr>
        <w:rPr>
          <w:rFonts w:asciiTheme="majorHAnsi" w:eastAsiaTheme="majorEastAsia" w:hAnsiTheme="majorHAnsi" w:cstheme="majorBidi"/>
          <w:color w:val="2F5496" w:themeColor="accent1" w:themeShade="BF"/>
          <w:sz w:val="26"/>
          <w:szCs w:val="26"/>
          <w:lang w:val="en-US"/>
        </w:rPr>
      </w:pPr>
      <w:r>
        <w:rPr>
          <w:lang w:val="en-US"/>
        </w:rPr>
        <w:br w:type="page"/>
      </w:r>
    </w:p>
    <w:p w14:paraId="5B48D157" w14:textId="64E3D6CD" w:rsidR="003D7B8A" w:rsidRDefault="00A01C6A" w:rsidP="00A01C6A">
      <w:pPr>
        <w:pStyle w:val="Heading1"/>
        <w:numPr>
          <w:ilvl w:val="0"/>
          <w:numId w:val="1"/>
        </w:numPr>
        <w:rPr>
          <w:lang w:val="en-US"/>
        </w:rPr>
      </w:pPr>
      <w:bookmarkStart w:id="14" w:name="_Toc74919328"/>
      <w:r>
        <w:rPr>
          <w:lang w:val="en-US"/>
        </w:rPr>
        <w:lastRenderedPageBreak/>
        <w:t>Conclusions</w:t>
      </w:r>
      <w:bookmarkEnd w:id="14"/>
    </w:p>
    <w:p w14:paraId="51CF3792" w14:textId="7E1A1710" w:rsidR="003D7B8A" w:rsidRDefault="000D7A98" w:rsidP="006D1724">
      <w:pPr>
        <w:rPr>
          <w:lang w:val="en-US"/>
        </w:rPr>
      </w:pPr>
      <w:r>
        <w:rPr>
          <w:lang w:val="en-US"/>
        </w:rPr>
        <w:t>I have learned many skills that will help me shape my future career development. I have got to know about personal development planning, which will help me plan and develop myself.</w:t>
      </w:r>
      <w:r w:rsidR="00580421">
        <w:rPr>
          <w:lang w:val="en-US"/>
        </w:rPr>
        <w:t xml:space="preserve"> Employability skills are essential for professional career development</w:t>
      </w:r>
      <w:r w:rsidR="00E434A1">
        <w:rPr>
          <w:lang w:val="en-US"/>
        </w:rPr>
        <w:t xml:space="preserve">, I cannot develop my professional career without skills such as presentation skill, analytical skill, time management skill, etc. Jackson (2013) highlights the importance of employability skills to potential employers. </w:t>
      </w:r>
      <w:r w:rsidR="00AE7509">
        <w:rPr>
          <w:lang w:val="en-US"/>
        </w:rPr>
        <w:t xml:space="preserve">Dyne and Braun (2014) underline how students are getting better at problem solving and analytical skills by taking a different course. </w:t>
      </w:r>
      <w:r w:rsidR="000C166E">
        <w:rPr>
          <w:lang w:val="en-US"/>
        </w:rPr>
        <w:t xml:space="preserve">I learned how there is different learning style that can be used and that it varies from person to person. Kolb (1984) has underlined a learning style which is quite </w:t>
      </w:r>
      <w:r w:rsidR="006D1724">
        <w:rPr>
          <w:lang w:val="en-US"/>
        </w:rPr>
        <w:t>popular and</w:t>
      </w:r>
      <w:r w:rsidR="000C166E">
        <w:rPr>
          <w:lang w:val="en-US"/>
        </w:rPr>
        <w:t xml:space="preserve"> suggests that learning styles can greatly </w:t>
      </w:r>
      <w:r w:rsidR="006D1724">
        <w:rPr>
          <w:lang w:val="en-US"/>
        </w:rPr>
        <w:t>affect</w:t>
      </w:r>
      <w:r w:rsidR="00E603E0">
        <w:rPr>
          <w:lang w:val="en-US"/>
        </w:rPr>
        <w:t xml:space="preserve"> your understanding of the experience and help you plan and act.</w:t>
      </w:r>
    </w:p>
    <w:p w14:paraId="49F3C74F" w14:textId="717A5203" w:rsidR="006D1724" w:rsidRDefault="006D1724" w:rsidP="006D1724">
      <w:pPr>
        <w:rPr>
          <w:lang w:val="en-US"/>
        </w:rPr>
      </w:pPr>
      <w:r>
        <w:rPr>
          <w:lang w:val="en-US"/>
        </w:rPr>
        <w:t xml:space="preserve">To learn and develop these skillsets will not only help me in my professional career, but these will also help me through my personal development as well. It is crucial to have this knowledge if I want to develop my life </w:t>
      </w:r>
      <w:r w:rsidR="008D158B">
        <w:rPr>
          <w:lang w:val="en-US"/>
        </w:rPr>
        <w:t>and reach the goals that I aim for.</w:t>
      </w:r>
      <w:r w:rsidR="00130772">
        <w:rPr>
          <w:lang w:val="en-US"/>
        </w:rPr>
        <w:t xml:space="preserve"> </w:t>
      </w:r>
    </w:p>
    <w:p w14:paraId="7CA92071" w14:textId="626ED460" w:rsidR="00130772" w:rsidRDefault="00130772" w:rsidP="006D1724">
      <w:pPr>
        <w:rPr>
          <w:lang w:val="en-US"/>
        </w:rPr>
      </w:pPr>
      <w:r>
        <w:rPr>
          <w:lang w:val="en-US"/>
        </w:rPr>
        <w:t xml:space="preserve">I </w:t>
      </w:r>
      <w:r w:rsidR="009A3D28">
        <w:rPr>
          <w:lang w:val="en-US"/>
        </w:rPr>
        <w:t xml:space="preserve">also </w:t>
      </w:r>
      <w:r>
        <w:rPr>
          <w:lang w:val="en-US"/>
        </w:rPr>
        <w:t xml:space="preserve">learnt how important </w:t>
      </w:r>
      <w:r w:rsidR="009A3D28">
        <w:rPr>
          <w:lang w:val="en-US"/>
        </w:rPr>
        <w:t xml:space="preserve">it is to be unique and have the qualities that stand out from the crowd to get hold of potential employers. I learned how to make the CV more appealing to the employer and how to better express myself with my words. To have the employment skills and </w:t>
      </w:r>
      <w:r w:rsidR="004F4774">
        <w:rPr>
          <w:lang w:val="en-US"/>
        </w:rPr>
        <w:t>qualities to put myself out in the eyes of employers.</w:t>
      </w:r>
    </w:p>
    <w:p w14:paraId="50D64C67" w14:textId="2288BCB5" w:rsidR="004F4774" w:rsidRDefault="004F4774" w:rsidP="006D1724">
      <w:pPr>
        <w:rPr>
          <w:lang w:val="en-US"/>
        </w:rPr>
      </w:pPr>
      <w:r>
        <w:rPr>
          <w:lang w:val="en-US"/>
        </w:rPr>
        <w:t xml:space="preserve">I developed some of the IT skills that are essential for employment. All these skills and knowledge are vital for career progression and self-improvement. </w:t>
      </w:r>
    </w:p>
    <w:p w14:paraId="54467C41" w14:textId="77777777" w:rsidR="008D158B" w:rsidRDefault="008D158B" w:rsidP="006D1724">
      <w:pPr>
        <w:rPr>
          <w:lang w:val="en-US"/>
        </w:rPr>
      </w:pPr>
    </w:p>
    <w:p w14:paraId="02BDE0A6" w14:textId="66A79E94" w:rsidR="003D7B8A" w:rsidRPr="003D7B8A" w:rsidRDefault="003D7B8A" w:rsidP="003D7B8A">
      <w:pPr>
        <w:rPr>
          <w:rFonts w:asciiTheme="majorHAnsi" w:eastAsiaTheme="majorEastAsia" w:hAnsiTheme="majorHAnsi" w:cstheme="majorBidi"/>
          <w:color w:val="2F5496" w:themeColor="accent1" w:themeShade="BF"/>
          <w:sz w:val="32"/>
          <w:szCs w:val="32"/>
          <w:lang w:val="en-US"/>
        </w:rPr>
      </w:pPr>
      <w:r>
        <w:rPr>
          <w:lang w:val="en-US"/>
        </w:rPr>
        <w:br w:type="page"/>
      </w:r>
    </w:p>
    <w:p w14:paraId="5483D909" w14:textId="022C38AE" w:rsidR="00A01C6A" w:rsidRDefault="004F4774" w:rsidP="00A01C6A">
      <w:pPr>
        <w:pStyle w:val="Heading1"/>
        <w:numPr>
          <w:ilvl w:val="0"/>
          <w:numId w:val="1"/>
        </w:numPr>
        <w:rPr>
          <w:lang w:val="en-US"/>
        </w:rPr>
      </w:pPr>
      <w:bookmarkStart w:id="15" w:name="_Toc74919329"/>
      <w:r>
        <w:rPr>
          <w:lang w:val="en-US"/>
        </w:rPr>
        <w:lastRenderedPageBreak/>
        <w:t>Reference List</w:t>
      </w:r>
      <w:bookmarkEnd w:id="15"/>
    </w:p>
    <w:p w14:paraId="7587267A" w14:textId="78B1C545" w:rsidR="004F4774" w:rsidRDefault="004F4774" w:rsidP="004F4774">
      <w:pPr>
        <w:rPr>
          <w:rFonts w:cstheme="minorHAnsi"/>
          <w:color w:val="333333"/>
          <w:sz w:val="24"/>
          <w:szCs w:val="24"/>
          <w:shd w:val="clear" w:color="auto" w:fill="FFFFFF"/>
        </w:rPr>
      </w:pPr>
      <w:r w:rsidRPr="00EB3AA2">
        <w:rPr>
          <w:rFonts w:cstheme="minorHAnsi"/>
          <w:color w:val="333333"/>
          <w:sz w:val="24"/>
          <w:szCs w:val="24"/>
          <w:shd w:val="clear" w:color="auto" w:fill="FFFFFF"/>
        </w:rPr>
        <w:t xml:space="preserve">Kearns and Gardiner </w:t>
      </w:r>
      <w:r w:rsidR="007D2C05">
        <w:rPr>
          <w:rFonts w:cstheme="minorHAnsi"/>
          <w:color w:val="333333"/>
          <w:sz w:val="24"/>
          <w:szCs w:val="24"/>
          <w:shd w:val="clear" w:color="auto" w:fill="FFFFFF"/>
        </w:rPr>
        <w:t>(</w:t>
      </w:r>
      <w:r w:rsidRPr="00EB3AA2">
        <w:rPr>
          <w:rFonts w:cstheme="minorHAnsi"/>
          <w:color w:val="333333"/>
          <w:sz w:val="24"/>
          <w:szCs w:val="24"/>
          <w:shd w:val="clear" w:color="auto" w:fill="FFFFFF"/>
        </w:rPr>
        <w:t>2007, online</w:t>
      </w:r>
      <w:r w:rsidR="007D2C05">
        <w:rPr>
          <w:rFonts w:cstheme="minorHAnsi"/>
          <w:color w:val="333333"/>
          <w:sz w:val="24"/>
          <w:szCs w:val="24"/>
          <w:shd w:val="clear" w:color="auto" w:fill="FFFFFF"/>
        </w:rPr>
        <w:t xml:space="preserve">) </w:t>
      </w:r>
      <w:r w:rsidR="007D2C05" w:rsidRPr="007D2C05">
        <w:rPr>
          <w:rFonts w:cstheme="minorHAnsi"/>
          <w:color w:val="333333"/>
          <w:sz w:val="24"/>
          <w:szCs w:val="24"/>
          <w:shd w:val="clear" w:color="auto" w:fill="FFFFFF"/>
        </w:rPr>
        <w:t>https://doi.org/10.1080/07294360701310839</w:t>
      </w:r>
    </w:p>
    <w:p w14:paraId="0F996B27" w14:textId="0B570E88" w:rsidR="004F4774" w:rsidRDefault="004F4774" w:rsidP="004F4774">
      <w:pPr>
        <w:rPr>
          <w:rFonts w:cstheme="minorHAnsi"/>
          <w:color w:val="333333"/>
          <w:sz w:val="24"/>
          <w:szCs w:val="24"/>
          <w:shd w:val="clear" w:color="auto" w:fill="FFFFFF"/>
        </w:rPr>
      </w:pPr>
      <w:r w:rsidRPr="00EB3AA2">
        <w:rPr>
          <w:rFonts w:cstheme="minorHAnsi"/>
          <w:color w:val="333333"/>
          <w:sz w:val="24"/>
          <w:szCs w:val="24"/>
          <w:shd w:val="clear" w:color="auto" w:fill="FFFFFF"/>
        </w:rPr>
        <w:t>Kell</w:t>
      </w:r>
      <w:r w:rsidR="007D2C05">
        <w:rPr>
          <w:rFonts w:cstheme="minorHAnsi"/>
          <w:color w:val="333333"/>
          <w:sz w:val="24"/>
          <w:szCs w:val="24"/>
          <w:shd w:val="clear" w:color="auto" w:fill="FFFFFF"/>
        </w:rPr>
        <w:t>y</w:t>
      </w:r>
      <w:r w:rsidRPr="00EB3AA2">
        <w:rPr>
          <w:rFonts w:cstheme="minorHAnsi"/>
          <w:color w:val="333333"/>
          <w:sz w:val="24"/>
          <w:szCs w:val="24"/>
          <w:shd w:val="clear" w:color="auto" w:fill="FFFFFF"/>
        </w:rPr>
        <w:t xml:space="preserve"> </w:t>
      </w:r>
      <w:r w:rsidR="007D2C05">
        <w:rPr>
          <w:rFonts w:cstheme="minorHAnsi"/>
          <w:color w:val="333333"/>
          <w:sz w:val="24"/>
          <w:szCs w:val="24"/>
          <w:shd w:val="clear" w:color="auto" w:fill="FFFFFF"/>
        </w:rPr>
        <w:t>(</w:t>
      </w:r>
      <w:r w:rsidRPr="00EB3AA2">
        <w:rPr>
          <w:rFonts w:cstheme="minorHAnsi"/>
          <w:color w:val="333333"/>
          <w:sz w:val="24"/>
          <w:szCs w:val="24"/>
          <w:shd w:val="clear" w:color="auto" w:fill="FFFFFF"/>
        </w:rPr>
        <w:t>2002, online</w:t>
      </w:r>
      <w:r w:rsidR="007D2C05">
        <w:rPr>
          <w:rFonts w:cstheme="minorHAnsi"/>
          <w:color w:val="333333"/>
          <w:sz w:val="24"/>
          <w:szCs w:val="24"/>
          <w:shd w:val="clear" w:color="auto" w:fill="FFFFFF"/>
        </w:rPr>
        <w:t xml:space="preserve">) </w:t>
      </w:r>
      <w:r w:rsidR="007D2C05" w:rsidRPr="007D2C05">
        <w:rPr>
          <w:rFonts w:cstheme="minorHAnsi"/>
          <w:color w:val="333333"/>
          <w:sz w:val="24"/>
          <w:szCs w:val="24"/>
          <w:shd w:val="clear" w:color="auto" w:fill="FFFFFF"/>
        </w:rPr>
        <w:t>https://doi.org/10.1002/j.2161-1920.2002.tb00504.x</w:t>
      </w:r>
    </w:p>
    <w:p w14:paraId="269F13E5" w14:textId="37E78CC2" w:rsidR="004F4774" w:rsidRDefault="0085198E" w:rsidP="004F4774">
      <w:pPr>
        <w:rPr>
          <w:rFonts w:cstheme="minorHAnsi"/>
          <w:color w:val="333333"/>
          <w:sz w:val="24"/>
          <w:szCs w:val="24"/>
          <w:shd w:val="clear" w:color="auto" w:fill="FFFFFF"/>
        </w:rPr>
      </w:pPr>
      <w:r w:rsidRPr="00EB3AA2">
        <w:rPr>
          <w:rFonts w:cstheme="minorHAnsi"/>
          <w:color w:val="333333"/>
          <w:sz w:val="24"/>
          <w:szCs w:val="24"/>
          <w:shd w:val="clear" w:color="auto" w:fill="FFFFFF"/>
        </w:rPr>
        <w:t>Fallowfield</w:t>
      </w:r>
      <w:r w:rsidR="004F4774" w:rsidRPr="00EB3AA2">
        <w:rPr>
          <w:rFonts w:cstheme="minorHAnsi"/>
          <w:color w:val="333333"/>
          <w:sz w:val="24"/>
          <w:szCs w:val="24"/>
          <w:shd w:val="clear" w:color="auto" w:fill="FFFFFF"/>
        </w:rPr>
        <w:t xml:space="preserve"> and Jenkins</w:t>
      </w:r>
      <w:r w:rsidR="007D2C05">
        <w:rPr>
          <w:rFonts w:cstheme="minorHAnsi"/>
          <w:color w:val="333333"/>
          <w:sz w:val="24"/>
          <w:szCs w:val="24"/>
          <w:shd w:val="clear" w:color="auto" w:fill="FFFFFF"/>
        </w:rPr>
        <w:t xml:space="preserve"> (</w:t>
      </w:r>
      <w:r w:rsidR="004F4774" w:rsidRPr="00EB3AA2">
        <w:rPr>
          <w:rFonts w:cstheme="minorHAnsi"/>
          <w:color w:val="333333"/>
          <w:sz w:val="24"/>
          <w:szCs w:val="24"/>
          <w:shd w:val="clear" w:color="auto" w:fill="FFFFFF"/>
        </w:rPr>
        <w:t>1999, online</w:t>
      </w:r>
      <w:r w:rsidR="007D2C05">
        <w:rPr>
          <w:rFonts w:cstheme="minorHAnsi"/>
          <w:color w:val="333333"/>
          <w:sz w:val="24"/>
          <w:szCs w:val="24"/>
          <w:shd w:val="clear" w:color="auto" w:fill="FFFFFF"/>
        </w:rPr>
        <w:t xml:space="preserve">) </w:t>
      </w:r>
      <w:r w:rsidR="007D2C05" w:rsidRPr="007D2C05">
        <w:rPr>
          <w:rFonts w:cstheme="minorHAnsi"/>
          <w:color w:val="333333"/>
          <w:sz w:val="24"/>
          <w:szCs w:val="24"/>
          <w:shd w:val="clear" w:color="auto" w:fill="FFFFFF"/>
        </w:rPr>
        <w:t>https://doi.org/10.1016/S0959-8049(99)00212-9</w:t>
      </w:r>
    </w:p>
    <w:p w14:paraId="26B77486" w14:textId="7D1F8DBB" w:rsidR="004F4774" w:rsidRDefault="0085198E" w:rsidP="004F4774">
      <w:pPr>
        <w:rPr>
          <w:rFonts w:cstheme="minorHAnsi"/>
          <w:color w:val="333333"/>
          <w:sz w:val="24"/>
          <w:szCs w:val="24"/>
          <w:shd w:val="clear" w:color="auto" w:fill="FFFFFF"/>
        </w:rPr>
      </w:pPr>
      <w:r>
        <w:rPr>
          <w:rFonts w:ascii="Arial" w:hAnsi="Arial" w:cs="Arial"/>
          <w:color w:val="333333"/>
          <w:sz w:val="21"/>
          <w:szCs w:val="21"/>
          <w:shd w:val="clear" w:color="auto" w:fill="FFFFFF"/>
        </w:rPr>
        <w:t>Carver, C. S. (2012). Self-awareness. In M. R. Leary &amp; J. P. Tangney (Eds.), </w:t>
      </w:r>
      <w:r>
        <w:rPr>
          <w:rStyle w:val="Emphasis"/>
          <w:rFonts w:ascii="Arial" w:hAnsi="Arial" w:cs="Arial"/>
          <w:color w:val="333333"/>
          <w:sz w:val="21"/>
          <w:szCs w:val="21"/>
          <w:shd w:val="clear" w:color="auto" w:fill="FFFFFF"/>
        </w:rPr>
        <w:t>Handbook of self and identity</w:t>
      </w:r>
      <w:r>
        <w:rPr>
          <w:rFonts w:ascii="Arial" w:hAnsi="Arial" w:cs="Arial"/>
          <w:color w:val="333333"/>
          <w:sz w:val="21"/>
          <w:szCs w:val="21"/>
          <w:shd w:val="clear" w:color="auto" w:fill="FFFFFF"/>
        </w:rPr>
        <w:t> (pp. 50–68). The Guilford Press.</w:t>
      </w:r>
    </w:p>
    <w:p w14:paraId="235E435D" w14:textId="3F7E668A" w:rsidR="004F4774" w:rsidRDefault="004F4774" w:rsidP="004F4774">
      <w:pPr>
        <w:rPr>
          <w:rFonts w:cstheme="minorHAnsi"/>
          <w:color w:val="333333"/>
          <w:sz w:val="24"/>
          <w:szCs w:val="24"/>
          <w:shd w:val="clear" w:color="auto" w:fill="FFFFFF"/>
        </w:rPr>
      </w:pPr>
      <w:r>
        <w:rPr>
          <w:rFonts w:ascii="Arial" w:hAnsi="Arial" w:cs="Arial"/>
          <w:color w:val="202124"/>
          <w:shd w:val="clear" w:color="auto" w:fill="FFFFFF"/>
        </w:rPr>
        <w:t>Fleming and Mills</w:t>
      </w:r>
      <w:r w:rsidR="007D2C05">
        <w:rPr>
          <w:rFonts w:ascii="Arial" w:hAnsi="Arial" w:cs="Arial"/>
          <w:color w:val="202124"/>
          <w:shd w:val="clear" w:color="auto" w:fill="FFFFFF"/>
        </w:rPr>
        <w:t xml:space="preserve"> (</w:t>
      </w:r>
      <w:r>
        <w:rPr>
          <w:rFonts w:ascii="Arial" w:hAnsi="Arial" w:cs="Arial"/>
          <w:color w:val="202124"/>
          <w:shd w:val="clear" w:color="auto" w:fill="FFFFFF"/>
        </w:rPr>
        <w:t>1992)</w:t>
      </w:r>
      <w:r w:rsidR="007D2C05">
        <w:rPr>
          <w:rFonts w:ascii="Arial" w:hAnsi="Arial" w:cs="Arial"/>
          <w:color w:val="202124"/>
          <w:shd w:val="clear" w:color="auto" w:fill="FFFFFF"/>
        </w:rPr>
        <w:t xml:space="preserve"> </w:t>
      </w:r>
      <w:r w:rsidR="0085198E">
        <w:rPr>
          <w:rFonts w:ascii="Arial" w:hAnsi="Arial" w:cs="Arial"/>
          <w:color w:val="202124"/>
          <w:shd w:val="clear" w:color="auto" w:fill="FFFFFF"/>
        </w:rPr>
        <w:t>VARK Learning Style</w:t>
      </w:r>
    </w:p>
    <w:p w14:paraId="5B714483" w14:textId="00EC3AB3" w:rsidR="004F4774" w:rsidRDefault="004F4774" w:rsidP="004F4774">
      <w:pPr>
        <w:rPr>
          <w:lang w:val="en-US"/>
        </w:rPr>
      </w:pPr>
      <w:r>
        <w:rPr>
          <w:lang w:val="en-US"/>
        </w:rPr>
        <w:t>O’Connell (2014, online</w:t>
      </w:r>
      <w:r w:rsidR="007D2C05">
        <w:rPr>
          <w:lang w:val="en-US"/>
        </w:rPr>
        <w:t xml:space="preserve">) </w:t>
      </w:r>
      <w:r w:rsidR="007D2C05" w:rsidRPr="007D2C05">
        <w:rPr>
          <w:lang w:val="en-US"/>
        </w:rPr>
        <w:t>https://doi.org/10.1177%2F2158244014547181</w:t>
      </w:r>
    </w:p>
    <w:p w14:paraId="2C6F83B4" w14:textId="106B69BE" w:rsidR="004F4774" w:rsidRDefault="0085198E" w:rsidP="004F4774">
      <w:pPr>
        <w:rPr>
          <w:lang w:val="en-US"/>
        </w:rPr>
      </w:pPr>
      <w:r w:rsidRPr="0085198E">
        <w:rPr>
          <w:lang w:val="en-US"/>
        </w:rPr>
        <w:t>Kolb, D. A. (1984). Experiential learning: Experience as the source of learning and development.</w:t>
      </w:r>
    </w:p>
    <w:p w14:paraId="0C7E7867" w14:textId="291B8AA5" w:rsidR="007D2C05" w:rsidRDefault="007D2C05" w:rsidP="004F4774">
      <w:pPr>
        <w:rPr>
          <w:lang w:val="en-US"/>
        </w:rPr>
      </w:pPr>
      <w:r>
        <w:rPr>
          <w:lang w:val="en-US"/>
        </w:rPr>
        <w:t>J</w:t>
      </w:r>
      <w:r>
        <w:rPr>
          <w:lang w:val="en-US"/>
        </w:rPr>
        <w:t>ackson (2013)</w:t>
      </w:r>
      <w:r>
        <w:rPr>
          <w:lang w:val="en-US"/>
        </w:rPr>
        <w:t xml:space="preserve"> </w:t>
      </w:r>
      <w:r w:rsidRPr="007D2C05">
        <w:rPr>
          <w:lang w:val="en-US"/>
        </w:rPr>
        <w:t>https://doi.org/10.1080/08832323.2012.697928</w:t>
      </w:r>
    </w:p>
    <w:p w14:paraId="3145E5E5" w14:textId="7C65F4F7" w:rsidR="007D2C05" w:rsidRPr="004F4774" w:rsidRDefault="007D2C05" w:rsidP="004F4774">
      <w:pPr>
        <w:rPr>
          <w:lang w:val="en-US"/>
        </w:rPr>
      </w:pPr>
      <w:r>
        <w:rPr>
          <w:lang w:val="en-US"/>
        </w:rPr>
        <w:t>Dyne and Braun (2014)</w:t>
      </w:r>
      <w:r>
        <w:rPr>
          <w:lang w:val="en-US"/>
        </w:rPr>
        <w:t xml:space="preserve"> </w:t>
      </w:r>
      <w:r w:rsidRPr="007D2C05">
        <w:rPr>
          <w:lang w:val="en-US"/>
        </w:rPr>
        <w:t>https://doi.org/10.1145/2538862.2538956</w:t>
      </w:r>
    </w:p>
    <w:sectPr w:rsidR="007D2C05" w:rsidRPr="004F4774" w:rsidSect="003D7B8A">
      <w:headerReference w:type="default" r:id="rId11"/>
      <w:footerReference w:type="default" r:id="rId12"/>
      <w:pgSz w:w="11906" w:h="16838"/>
      <w:pgMar w:top="1440" w:right="1440" w:bottom="1440" w:left="1440" w:header="708" w:footer="680"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DCEF5" w14:textId="77777777" w:rsidR="002D2065" w:rsidRDefault="002D2065" w:rsidP="003D7B8A">
      <w:pPr>
        <w:spacing w:after="0" w:line="240" w:lineRule="auto"/>
      </w:pPr>
      <w:r>
        <w:separator/>
      </w:r>
    </w:p>
  </w:endnote>
  <w:endnote w:type="continuationSeparator" w:id="0">
    <w:p w14:paraId="77504570" w14:textId="77777777" w:rsidR="002D2065" w:rsidRDefault="002D2065" w:rsidP="003D7B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4735270"/>
      <w:docPartObj>
        <w:docPartGallery w:val="Page Numbers (Bottom of Page)"/>
        <w:docPartUnique/>
      </w:docPartObj>
    </w:sdtPr>
    <w:sdtEndPr>
      <w:rPr>
        <w:noProof/>
      </w:rPr>
    </w:sdtEndPr>
    <w:sdtContent>
      <w:p w14:paraId="4442E764" w14:textId="6AECACF7" w:rsidR="003D7B8A" w:rsidRDefault="003D7B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F9B074" w14:textId="77777777" w:rsidR="003D7B8A" w:rsidRDefault="003D7B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ADE43" w14:textId="77777777" w:rsidR="002D2065" w:rsidRDefault="002D2065" w:rsidP="003D7B8A">
      <w:pPr>
        <w:spacing w:after="0" w:line="240" w:lineRule="auto"/>
      </w:pPr>
      <w:r>
        <w:separator/>
      </w:r>
    </w:p>
  </w:footnote>
  <w:footnote w:type="continuationSeparator" w:id="0">
    <w:p w14:paraId="0E5AC9BB" w14:textId="77777777" w:rsidR="002D2065" w:rsidRDefault="002D2065" w:rsidP="003D7B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26AFF5" w14:textId="319D19CD" w:rsidR="003D7B8A" w:rsidRDefault="003D7B8A">
    <w:pPr>
      <w:spacing w:line="264" w:lineRule="auto"/>
    </w:pPr>
    <w:r>
      <w:rPr>
        <w:noProof/>
        <w:color w:val="000000"/>
      </w:rPr>
      <mc:AlternateContent>
        <mc:Choice Requires="wps">
          <w:drawing>
            <wp:anchor distT="0" distB="0" distL="114300" distR="114300" simplePos="0" relativeHeight="251659264" behindDoc="0" locked="0" layoutInCell="1" allowOverlap="1" wp14:anchorId="70390E56" wp14:editId="57E7EC42">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83D578C"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468ED79CBC3F4A2E801E8D41F7B076D2"/>
        </w:placeholder>
        <w:dataBinding w:prefixMappings="xmlns:ns0='http://schemas.openxmlformats.org/package/2006/metadata/core-properties' xmlns:ns1='http://purl.org/dc/elements/1.1/'" w:xpath="/ns0:coreProperties[1]/ns1:title[1]" w:storeItemID="{6C3C8BC8-F283-45AE-878A-BAB7291924A1}"/>
        <w:text/>
      </w:sdtPr>
      <w:sdtContent>
        <w:r w:rsidR="00627746">
          <w:rPr>
            <w:color w:val="4472C4" w:themeColor="accent1"/>
            <w:sz w:val="20"/>
            <w:szCs w:val="20"/>
          </w:rPr>
          <w:t>Minhaj Epte Ahmed</w:t>
        </w:r>
      </w:sdtContent>
    </w:sdt>
  </w:p>
  <w:p w14:paraId="0B4BC1AB" w14:textId="77777777" w:rsidR="003D7B8A" w:rsidRDefault="003D7B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8342A4"/>
    <w:multiLevelType w:val="multilevel"/>
    <w:tmpl w:val="8B92D0A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17D"/>
    <w:rsid w:val="0004225F"/>
    <w:rsid w:val="000C166E"/>
    <w:rsid w:val="000D7A3E"/>
    <w:rsid w:val="000D7A98"/>
    <w:rsid w:val="0010317D"/>
    <w:rsid w:val="00130772"/>
    <w:rsid w:val="001B3D4B"/>
    <w:rsid w:val="0026005C"/>
    <w:rsid w:val="002672E5"/>
    <w:rsid w:val="002D2065"/>
    <w:rsid w:val="003827D2"/>
    <w:rsid w:val="003D44E2"/>
    <w:rsid w:val="003D7B8A"/>
    <w:rsid w:val="004147AD"/>
    <w:rsid w:val="004F4774"/>
    <w:rsid w:val="00532276"/>
    <w:rsid w:val="00580421"/>
    <w:rsid w:val="005E7FC3"/>
    <w:rsid w:val="00627746"/>
    <w:rsid w:val="006D1724"/>
    <w:rsid w:val="006F0CDE"/>
    <w:rsid w:val="00703C0C"/>
    <w:rsid w:val="007108F9"/>
    <w:rsid w:val="0075434A"/>
    <w:rsid w:val="0078377F"/>
    <w:rsid w:val="007A1967"/>
    <w:rsid w:val="007D2C05"/>
    <w:rsid w:val="00830E96"/>
    <w:rsid w:val="00840F84"/>
    <w:rsid w:val="0085198E"/>
    <w:rsid w:val="008D158B"/>
    <w:rsid w:val="008D7122"/>
    <w:rsid w:val="009045BA"/>
    <w:rsid w:val="00951992"/>
    <w:rsid w:val="009A3D28"/>
    <w:rsid w:val="009B17C6"/>
    <w:rsid w:val="00A01C6A"/>
    <w:rsid w:val="00A52B0F"/>
    <w:rsid w:val="00A85B28"/>
    <w:rsid w:val="00A87B05"/>
    <w:rsid w:val="00AB47A5"/>
    <w:rsid w:val="00AD7EF8"/>
    <w:rsid w:val="00AE7509"/>
    <w:rsid w:val="00B254E3"/>
    <w:rsid w:val="00B34FAE"/>
    <w:rsid w:val="00B461C9"/>
    <w:rsid w:val="00BB627C"/>
    <w:rsid w:val="00D40A83"/>
    <w:rsid w:val="00E34220"/>
    <w:rsid w:val="00E42C7B"/>
    <w:rsid w:val="00E434A1"/>
    <w:rsid w:val="00E51885"/>
    <w:rsid w:val="00E603E0"/>
    <w:rsid w:val="00E604E3"/>
    <w:rsid w:val="00E94A61"/>
    <w:rsid w:val="00EA1413"/>
    <w:rsid w:val="00EB3AA2"/>
    <w:rsid w:val="00EF3ED9"/>
    <w:rsid w:val="00F07FA2"/>
    <w:rsid w:val="00F7289F"/>
    <w:rsid w:val="00FF3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E8234"/>
  <w15:chartTrackingRefBased/>
  <w15:docId w15:val="{A8AF61E6-1E14-4166-B990-A2ABC3831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31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31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31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0317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0317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10317D"/>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10317D"/>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10317D"/>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10317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17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0317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0317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0317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10317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10317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10317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10317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10317D"/>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3D7B8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3D7B8A"/>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3D7B8A"/>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3D7B8A"/>
    <w:rPr>
      <w:rFonts w:eastAsiaTheme="minorEastAsia" w:cs="Times New Roman"/>
      <w:color w:val="5A5A5A" w:themeColor="text1" w:themeTint="A5"/>
      <w:spacing w:val="15"/>
      <w:lang w:val="en-US"/>
    </w:rPr>
  </w:style>
  <w:style w:type="paragraph" w:styleId="NoSpacing">
    <w:name w:val="No Spacing"/>
    <w:link w:val="NoSpacingChar"/>
    <w:uiPriority w:val="1"/>
    <w:qFormat/>
    <w:rsid w:val="003D7B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7B8A"/>
    <w:rPr>
      <w:rFonts w:eastAsiaTheme="minorEastAsia"/>
      <w:lang w:val="en-US"/>
    </w:rPr>
  </w:style>
  <w:style w:type="paragraph" w:styleId="Header">
    <w:name w:val="header"/>
    <w:basedOn w:val="Normal"/>
    <w:link w:val="HeaderChar"/>
    <w:uiPriority w:val="99"/>
    <w:unhideWhenUsed/>
    <w:rsid w:val="003D7B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7B8A"/>
  </w:style>
  <w:style w:type="paragraph" w:styleId="Footer">
    <w:name w:val="footer"/>
    <w:basedOn w:val="Normal"/>
    <w:link w:val="FooterChar"/>
    <w:uiPriority w:val="99"/>
    <w:unhideWhenUsed/>
    <w:rsid w:val="003D7B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B8A"/>
  </w:style>
  <w:style w:type="paragraph" w:styleId="TOCHeading">
    <w:name w:val="TOC Heading"/>
    <w:basedOn w:val="Heading1"/>
    <w:next w:val="Normal"/>
    <w:uiPriority w:val="39"/>
    <w:unhideWhenUsed/>
    <w:qFormat/>
    <w:rsid w:val="00AB47A5"/>
    <w:pPr>
      <w:outlineLvl w:val="9"/>
    </w:pPr>
    <w:rPr>
      <w:lang w:val="en-US"/>
    </w:rPr>
  </w:style>
  <w:style w:type="paragraph" w:styleId="TOC1">
    <w:name w:val="toc 1"/>
    <w:basedOn w:val="Normal"/>
    <w:next w:val="Normal"/>
    <w:autoRedefine/>
    <w:uiPriority w:val="39"/>
    <w:unhideWhenUsed/>
    <w:rsid w:val="00AB47A5"/>
    <w:pPr>
      <w:spacing w:after="100"/>
    </w:pPr>
  </w:style>
  <w:style w:type="paragraph" w:styleId="TOC2">
    <w:name w:val="toc 2"/>
    <w:basedOn w:val="Normal"/>
    <w:next w:val="Normal"/>
    <w:autoRedefine/>
    <w:uiPriority w:val="39"/>
    <w:unhideWhenUsed/>
    <w:rsid w:val="00AB47A5"/>
    <w:pPr>
      <w:spacing w:after="100"/>
      <w:ind w:left="220"/>
    </w:pPr>
  </w:style>
  <w:style w:type="character" w:styleId="Hyperlink">
    <w:name w:val="Hyperlink"/>
    <w:basedOn w:val="DefaultParagraphFont"/>
    <w:uiPriority w:val="99"/>
    <w:unhideWhenUsed/>
    <w:rsid w:val="00AB47A5"/>
    <w:rPr>
      <w:color w:val="0563C1" w:themeColor="hyperlink"/>
      <w:u w:val="single"/>
    </w:rPr>
  </w:style>
  <w:style w:type="paragraph" w:styleId="ListParagraph">
    <w:name w:val="List Paragraph"/>
    <w:basedOn w:val="Normal"/>
    <w:uiPriority w:val="34"/>
    <w:qFormat/>
    <w:rsid w:val="007108F9"/>
    <w:pPr>
      <w:ind w:left="720"/>
      <w:contextualSpacing/>
    </w:pPr>
  </w:style>
  <w:style w:type="character" w:styleId="Emphasis">
    <w:name w:val="Emphasis"/>
    <w:basedOn w:val="DefaultParagraphFont"/>
    <w:uiPriority w:val="20"/>
    <w:qFormat/>
    <w:rsid w:val="0085198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8380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B3A3D4CC0C0463EBF23E94A07E01CD9"/>
        <w:category>
          <w:name w:val="General"/>
          <w:gallery w:val="placeholder"/>
        </w:category>
        <w:types>
          <w:type w:val="bbPlcHdr"/>
        </w:types>
        <w:behaviors>
          <w:behavior w:val="content"/>
        </w:behaviors>
        <w:guid w:val="{6455C7CA-61FB-4308-B75C-727EE474450A}"/>
      </w:docPartPr>
      <w:docPartBody>
        <w:p w:rsidR="00000000" w:rsidRDefault="006B1E58" w:rsidP="006B1E58">
          <w:pPr>
            <w:pStyle w:val="1B3A3D4CC0C0463EBF23E94A07E01CD9"/>
          </w:pPr>
          <w:r>
            <w:rPr>
              <w:rFonts w:asciiTheme="majorHAnsi" w:eastAsiaTheme="majorEastAsia" w:hAnsiTheme="majorHAnsi" w:cstheme="majorBidi"/>
              <w:caps/>
              <w:color w:val="4472C4" w:themeColor="accent1"/>
              <w:sz w:val="80"/>
              <w:szCs w:val="80"/>
            </w:rPr>
            <w:t>[Document title]</w:t>
          </w:r>
        </w:p>
      </w:docPartBody>
    </w:docPart>
    <w:docPart>
      <w:docPartPr>
        <w:name w:val="4BB3B4DA6A2F42BDB1DD6465CE4855BE"/>
        <w:category>
          <w:name w:val="General"/>
          <w:gallery w:val="placeholder"/>
        </w:category>
        <w:types>
          <w:type w:val="bbPlcHdr"/>
        </w:types>
        <w:behaviors>
          <w:behavior w:val="content"/>
        </w:behaviors>
        <w:guid w:val="{5BCFFD48-CA9A-4509-A888-E63054B382E4}"/>
      </w:docPartPr>
      <w:docPartBody>
        <w:p w:rsidR="00000000" w:rsidRDefault="006B1E58" w:rsidP="006B1E58">
          <w:pPr>
            <w:pStyle w:val="4BB3B4DA6A2F42BDB1DD6465CE4855BE"/>
          </w:pPr>
          <w:r>
            <w:rPr>
              <w:color w:val="4472C4" w:themeColor="accent1"/>
              <w:sz w:val="28"/>
              <w:szCs w:val="28"/>
            </w:rPr>
            <w:t>[Document subtitle]</w:t>
          </w:r>
        </w:p>
      </w:docPartBody>
    </w:docPart>
    <w:docPart>
      <w:docPartPr>
        <w:name w:val="468ED79CBC3F4A2E801E8D41F7B076D2"/>
        <w:category>
          <w:name w:val="General"/>
          <w:gallery w:val="placeholder"/>
        </w:category>
        <w:types>
          <w:type w:val="bbPlcHdr"/>
        </w:types>
        <w:behaviors>
          <w:behavior w:val="content"/>
        </w:behaviors>
        <w:guid w:val="{6AD4A143-16E3-4A16-BE6F-62A7EC525D42}"/>
      </w:docPartPr>
      <w:docPartBody>
        <w:p w:rsidR="00000000" w:rsidRDefault="006B1E58" w:rsidP="006B1E58">
          <w:pPr>
            <w:pStyle w:val="468ED79CBC3F4A2E801E8D41F7B076D2"/>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E58"/>
    <w:rsid w:val="006B1E58"/>
    <w:rsid w:val="009C2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3A3D4CC0C0463EBF23E94A07E01CD9">
    <w:name w:val="1B3A3D4CC0C0463EBF23E94A07E01CD9"/>
    <w:rsid w:val="006B1E58"/>
  </w:style>
  <w:style w:type="paragraph" w:customStyle="1" w:styleId="4BB3B4DA6A2F42BDB1DD6465CE4855BE">
    <w:name w:val="4BB3B4DA6A2F42BDB1DD6465CE4855BE"/>
    <w:rsid w:val="006B1E58"/>
  </w:style>
  <w:style w:type="paragraph" w:customStyle="1" w:styleId="468ED79CBC3F4A2E801E8D41F7B076D2">
    <w:name w:val="468ED79CBC3F4A2E801E8D41F7B076D2"/>
    <w:rsid w:val="006B1E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2021-06-18T00:00:00</PublishDate>
  <Abstract/>
  <CompanyAddress>1800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90E8CC-4FF1-43D6-A28E-4C81804FCC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571</TotalTime>
  <Pages>10</Pages>
  <Words>1795</Words>
  <Characters>10236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Minhaj Epte Ahmed</vt:lpstr>
    </vt:vector>
  </TitlesOfParts>
  <Company>Word count</Company>
  <LinksUpToDate>false</LinksUpToDate>
  <CharactersWithSpaces>12007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Minhaj Epte Ahmed</dc:title>
  <dc:subject>2028302</dc:subject>
  <dc:creator>Minhaj Epte Ahmed (2028302)</dc:creator>
  <cp:keywords/>
  <dc:description/>
  <cp:lastModifiedBy>Minhaj Epte Ahmed (2028302)</cp:lastModifiedBy>
  <cp:revision>11</cp:revision>
  <dcterms:created xsi:type="dcterms:W3CDTF">2021-06-18T13:30:00Z</dcterms:created>
  <dcterms:modified xsi:type="dcterms:W3CDTF">2021-06-18T23:35:00Z</dcterms:modified>
</cp:coreProperties>
</file>