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46D27F7"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246D27F7"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961F8" w14:paraId="6BD47CB0" w14:textId="35C52DC0">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Professional Policing</w:t>
            </w:r>
          </w:p>
        </w:tc>
      </w:tr>
      <w:tr w:rsidRPr="00A406E5" w:rsidR="008F1308" w:rsidTr="246D27F7"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246D27F7" w:rsidRDefault="00D961F8" w14:paraId="4819BA8F" w14:textId="225B0759">
            <w:pPr>
              <w:spacing w:before="120" w:after="120"/>
              <w:jc w:val="both"/>
              <w:rPr>
                <w:rFonts w:ascii="Arial" w:hAnsi="Arial" w:cs="Arial"/>
                <w:b w:val="1"/>
                <w:bCs w:val="1"/>
                <w:sz w:val="22"/>
                <w:szCs w:val="22"/>
              </w:rPr>
            </w:pPr>
            <w:r w:rsidRPr="246D27F7" w:rsidR="5CF265FF">
              <w:rPr>
                <w:rFonts w:ascii="Arial" w:hAnsi="Arial" w:cs="Arial"/>
                <w:b w:val="1"/>
                <w:bCs w:val="1"/>
                <w:sz w:val="22"/>
                <w:szCs w:val="22"/>
              </w:rPr>
              <w:t>Preparing for the Role of Constable</w:t>
            </w:r>
          </w:p>
        </w:tc>
      </w:tr>
      <w:tr w:rsidRPr="00A406E5" w:rsidR="00B84B5B" w:rsidTr="246D27F7"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46D27F7" w:rsidRDefault="00D961F8" w14:paraId="0F380942" w14:textId="73C03C92">
            <w:pPr>
              <w:spacing w:before="120" w:after="120"/>
              <w:jc w:val="both"/>
              <w:rPr>
                <w:rFonts w:ascii="Arial" w:hAnsi="Arial" w:cs="Arial"/>
                <w:b w:val="1"/>
                <w:bCs w:val="1"/>
                <w:sz w:val="22"/>
                <w:szCs w:val="22"/>
              </w:rPr>
            </w:pPr>
            <w:r w:rsidRPr="246D27F7" w:rsidR="00D961F8">
              <w:rPr>
                <w:rFonts w:ascii="Arial" w:hAnsi="Arial" w:cs="Arial"/>
                <w:b w:val="1"/>
                <w:bCs w:val="1"/>
                <w:sz w:val="22"/>
                <w:szCs w:val="22"/>
              </w:rPr>
              <w:t>BMPL601</w:t>
            </w:r>
            <w:r w:rsidRPr="246D27F7" w:rsidR="370F7F70">
              <w:rPr>
                <w:rFonts w:ascii="Arial" w:hAnsi="Arial" w:cs="Arial"/>
                <w:b w:val="1"/>
                <w:bCs w:val="1"/>
                <w:sz w:val="22"/>
                <w:szCs w:val="22"/>
              </w:rPr>
              <w:t>3</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961F8" w14:paraId="55EB199B" w14:textId="5E3BA2C9">
            <w:pPr>
              <w:spacing w:before="120" w:after="120"/>
              <w:jc w:val="both"/>
              <w:rPr>
                <w:rFonts w:ascii="Arial" w:hAnsi="Arial" w:cs="Arial"/>
                <w:b/>
                <w:sz w:val="22"/>
                <w:szCs w:val="22"/>
              </w:rPr>
            </w:pPr>
            <w:r>
              <w:rPr>
                <w:rFonts w:ascii="Arial" w:hAnsi="Arial" w:cs="Arial"/>
                <w:b/>
                <w:sz w:val="22"/>
                <w:szCs w:val="22"/>
              </w:rPr>
              <w:t>50%</w:t>
            </w:r>
          </w:p>
        </w:tc>
      </w:tr>
      <w:tr w:rsidRPr="00A406E5" w:rsidR="00DB116D" w:rsidTr="246D27F7"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961F8" w14:paraId="53672AE5" w14:textId="4C699665">
            <w:pPr>
              <w:spacing w:before="120" w:after="120"/>
              <w:jc w:val="both"/>
              <w:rPr>
                <w:rFonts w:ascii="Arial" w:hAnsi="Arial" w:cs="Arial"/>
                <w:b/>
                <w:sz w:val="22"/>
                <w:szCs w:val="22"/>
              </w:rPr>
            </w:pPr>
            <w:r>
              <w:rPr>
                <w:rFonts w:ascii="Arial" w:hAnsi="Arial" w:cs="Arial"/>
                <w:b/>
                <w:sz w:val="22"/>
                <w:szCs w:val="22"/>
              </w:rPr>
              <w:t>Kelly Andrews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246D27F7"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46D27F7" w:rsidRDefault="00DB116D" w14:paraId="5B8F4138" w14:textId="34D468CC">
            <w:pPr>
              <w:spacing w:before="120" w:after="120"/>
              <w:jc w:val="both"/>
              <w:rPr>
                <w:rFonts w:ascii="Arial" w:hAnsi="Arial" w:cs="Arial"/>
                <w:b w:val="1"/>
                <w:bCs w:val="1"/>
                <w:sz w:val="22"/>
                <w:szCs w:val="22"/>
              </w:rPr>
            </w:pPr>
            <w:r w:rsidRPr="246D27F7" w:rsidR="40C6815E">
              <w:rPr>
                <w:rFonts w:ascii="Arial" w:hAnsi="Arial" w:cs="Arial"/>
                <w:b w:val="1"/>
                <w:bCs w:val="1"/>
                <w:sz w:val="22"/>
                <w:szCs w:val="22"/>
              </w:rPr>
              <w:t xml:space="preserve">Examination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46D27F7" w:rsidRDefault="00D961F8" w14:paraId="433EF4A7" w14:textId="3084934E">
            <w:pPr>
              <w:spacing w:before="120" w:after="120"/>
              <w:jc w:val="both"/>
              <w:rPr>
                <w:rFonts w:ascii="Arial" w:hAnsi="Arial" w:cs="Arial"/>
                <w:b w:val="1"/>
                <w:bCs w:val="1"/>
                <w:sz w:val="22"/>
                <w:szCs w:val="22"/>
              </w:rPr>
            </w:pPr>
            <w:r w:rsidRPr="246D27F7" w:rsidR="43ECD9C8">
              <w:rPr>
                <w:rFonts w:ascii="Arial" w:hAnsi="Arial" w:cs="Arial"/>
                <w:b w:val="1"/>
                <w:bCs w:val="1"/>
                <w:sz w:val="22"/>
                <w:szCs w:val="22"/>
              </w:rPr>
              <w:t>2 hours</w:t>
            </w:r>
          </w:p>
        </w:tc>
      </w:tr>
      <w:tr w:rsidRPr="00A406E5" w:rsidR="00B84B5B" w:rsidTr="246D27F7"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46D27F7" w:rsidRDefault="00B84B5B" w14:paraId="3B128C43" w14:textId="2898CCFB">
            <w:pPr>
              <w:spacing w:before="120" w:after="120"/>
              <w:jc w:val="both"/>
              <w:rPr>
                <w:rFonts w:ascii="Arial" w:hAnsi="Arial" w:cs="Arial"/>
                <w:b w:val="1"/>
                <w:bCs w:val="1"/>
                <w:sz w:val="22"/>
                <w:szCs w:val="22"/>
              </w:rPr>
            </w:pPr>
            <w:r w:rsidRPr="246D27F7" w:rsidR="0ED67FC6">
              <w:rPr>
                <w:rFonts w:ascii="Arial" w:hAnsi="Arial" w:cs="Arial"/>
                <w:b w:val="1"/>
                <w:bCs w:val="1"/>
                <w:sz w:val="22"/>
                <w:szCs w:val="22"/>
              </w:rPr>
              <w:t>TBC</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6D27F7" w:rsidRDefault="00B84B5B" w14:paraId="5E314181" w14:textId="34258A28">
            <w:pPr>
              <w:spacing w:before="120" w:after="120"/>
              <w:jc w:val="both"/>
              <w:rPr>
                <w:rFonts w:ascii="Arial" w:hAnsi="Arial" w:cs="Arial"/>
                <w:b w:val="1"/>
                <w:bCs w:val="1"/>
                <w:sz w:val="22"/>
                <w:szCs w:val="22"/>
              </w:rPr>
            </w:pPr>
            <w:r w:rsidRPr="246D27F7" w:rsidR="1FEB907C">
              <w:rPr>
                <w:rFonts w:ascii="Arial" w:hAnsi="Arial" w:cs="Arial"/>
                <w:b w:val="1"/>
                <w:bCs w:val="1"/>
                <w:sz w:val="22"/>
                <w:szCs w:val="22"/>
              </w:rPr>
              <w:t>20 Working days from date of examination</w:t>
            </w:r>
          </w:p>
        </w:tc>
      </w:tr>
      <w:tr w:rsidRPr="00A406E5" w:rsidR="00152E9D" w:rsidTr="246D27F7"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46D27F7"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1E0E707A">
            <w:pPr>
              <w:spacing w:before="120" w:after="120"/>
              <w:jc w:val="both"/>
              <w:rPr>
                <w:rFonts w:ascii="Arial" w:hAnsi="Arial" w:cs="Arial"/>
                <w:sz w:val="22"/>
                <w:szCs w:val="22"/>
              </w:rPr>
            </w:pPr>
            <w:r w:rsidRPr="246D27F7" w:rsidR="00A406E5">
              <w:rPr>
                <w:rFonts w:ascii="Arial" w:hAnsi="Arial" w:cs="Arial"/>
                <w:sz w:val="22"/>
                <w:szCs w:val="22"/>
              </w:rPr>
              <w:t xml:space="preserve">Academic honesty is </w:t>
            </w:r>
            <w:r w:rsidRPr="246D27F7" w:rsidR="00A406E5">
              <w:rPr>
                <w:rFonts w:ascii="Arial" w:hAnsi="Arial" w:cs="Arial"/>
                <w:sz w:val="22"/>
                <w:szCs w:val="22"/>
              </w:rPr>
              <w:t>required</w:t>
            </w:r>
            <w:r w:rsidRPr="246D27F7" w:rsidR="00A406E5">
              <w:rPr>
                <w:rFonts w:ascii="Arial" w:hAnsi="Arial" w:cs="Arial"/>
                <w:sz w:val="22"/>
                <w:szCs w:val="22"/>
              </w:rPr>
              <w:t xml:space="preserve">. In the main body of your </w:t>
            </w:r>
            <w:r w:rsidRPr="246D27F7" w:rsidR="36C48912">
              <w:rPr>
                <w:rFonts w:ascii="Arial" w:hAnsi="Arial" w:cs="Arial"/>
                <w:sz w:val="22"/>
                <w:szCs w:val="22"/>
              </w:rPr>
              <w:t>submission,</w:t>
            </w:r>
            <w:r w:rsidRPr="246D27F7" w:rsidR="00A406E5">
              <w:rPr>
                <w:rFonts w:ascii="Arial" w:hAnsi="Arial" w:cs="Arial"/>
                <w:sz w:val="22"/>
                <w:szCs w:val="22"/>
              </w:rPr>
              <w:t xml:space="preserve"> you must give credit to authors on whose research and ideas your work is based. Append to your submission a reference list that </w:t>
            </w:r>
            <w:r w:rsidRPr="246D27F7" w:rsidR="00A406E5">
              <w:rPr>
                <w:rFonts w:ascii="Arial" w:hAnsi="Arial" w:cs="Arial"/>
                <w:sz w:val="22"/>
                <w:szCs w:val="22"/>
              </w:rPr>
              <w:t>indicates</w:t>
            </w:r>
            <w:r w:rsidRPr="246D27F7" w:rsidR="00A406E5">
              <w:rPr>
                <w:rFonts w:ascii="Arial" w:hAnsi="Arial" w:cs="Arial"/>
                <w:sz w:val="22"/>
                <w:szCs w:val="22"/>
              </w:rPr>
              <w:t xml:space="preserve"> the books, articles, etc. that you have </w:t>
            </w:r>
            <w:r w:rsidRPr="246D27F7" w:rsidR="005F3A53">
              <w:rPr>
                <w:rFonts w:ascii="Arial" w:hAnsi="Arial" w:cs="Arial"/>
                <w:sz w:val="22"/>
                <w:szCs w:val="22"/>
              </w:rPr>
              <w:t xml:space="preserve">used, </w:t>
            </w:r>
            <w:r w:rsidRPr="246D27F7" w:rsidR="00A406E5">
              <w:rPr>
                <w:rFonts w:ascii="Arial" w:hAnsi="Arial" w:cs="Arial"/>
                <w:sz w:val="22"/>
                <w:szCs w:val="22"/>
              </w:rPr>
              <w:t>cited</w:t>
            </w:r>
            <w:r w:rsidRPr="246D27F7" w:rsidR="00A406E5">
              <w:rPr>
                <w:rFonts w:ascii="Arial" w:hAnsi="Arial" w:cs="Arial"/>
                <w:sz w:val="22"/>
                <w:szCs w:val="22"/>
              </w:rPr>
              <w:t xml:space="preserve"> or quoted </w:t>
            </w:r>
            <w:r w:rsidRPr="246D27F7" w:rsidR="16A419E4">
              <w:rPr>
                <w:rFonts w:ascii="Arial" w:hAnsi="Arial" w:cs="Arial"/>
                <w:sz w:val="22"/>
                <w:szCs w:val="22"/>
              </w:rPr>
              <w:t>to</w:t>
            </w:r>
            <w:r w:rsidRPr="246D27F7" w:rsid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46D27F7"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46D27F7" w14:paraId="013A2E3C" w14:textId="77777777">
        <w:tc>
          <w:tcPr>
            <w:tcW w:w="9747" w:type="dxa"/>
            <w:tcMar/>
          </w:tcPr>
          <w:p w:rsidRPr="00A406E5" w:rsidR="00C01A3F" w:rsidP="246D27F7" w:rsidRDefault="00C01A3F" w14:paraId="51F55136" w14:textId="3FF95F76">
            <w:pPr>
              <w:pStyle w:val="Normal"/>
              <w:ind/>
              <w:jc w:val="both"/>
              <w:rPr>
                <w:rFonts w:ascii="Arial" w:hAnsi="Arial" w:cs="Arial"/>
                <w:sz w:val="24"/>
                <w:szCs w:val="24"/>
              </w:rPr>
            </w:pPr>
          </w:p>
          <w:p w:rsidRPr="00A406E5" w:rsidR="00C01A3F" w:rsidP="246D27F7" w:rsidRDefault="00C01A3F" w14:paraId="40AC1DA8" w14:textId="1A7F0B5D">
            <w:pPr>
              <w:pStyle w:val="Normal"/>
              <w:ind w:left="360"/>
              <w:jc w:val="both"/>
              <w:rPr>
                <w:rFonts w:ascii="Arial" w:hAnsi="Arial" w:eastAsia="Arial" w:cs="Arial"/>
                <w:noProof w:val="0"/>
                <w:sz w:val="24"/>
                <w:szCs w:val="24"/>
                <w:lang w:val="en-GB"/>
              </w:rPr>
            </w:pPr>
            <w:r w:rsidRPr="246D27F7" w:rsidR="6D1E6241">
              <w:rPr>
                <w:rFonts w:ascii="Arial" w:hAnsi="Arial" w:eastAsia="Arial" w:cs="Arial"/>
                <w:noProof w:val="0"/>
                <w:sz w:val="24"/>
                <w:szCs w:val="24"/>
                <w:lang w:val="en-GB"/>
              </w:rPr>
              <w:t xml:space="preserve">Upon the successful completion of this module, the student should be able to: </w:t>
            </w:r>
          </w:p>
          <w:p w:rsidRPr="00A406E5" w:rsidR="00C01A3F" w:rsidP="246D27F7" w:rsidRDefault="00C01A3F" w14:paraId="230E6B56" w14:textId="0A900A06">
            <w:pPr>
              <w:pStyle w:val="Normal"/>
              <w:ind w:left="360"/>
              <w:jc w:val="both"/>
              <w:rPr>
                <w:rFonts w:ascii="Arial" w:hAnsi="Arial" w:eastAsia="Arial" w:cs="Arial"/>
                <w:noProof w:val="0"/>
                <w:sz w:val="24"/>
                <w:szCs w:val="24"/>
                <w:lang w:val="en-GB"/>
              </w:rPr>
            </w:pPr>
          </w:p>
          <w:p w:rsidRPr="00A406E5" w:rsidR="00C01A3F" w:rsidP="246D27F7" w:rsidRDefault="00C01A3F" w14:paraId="2F86177B" w14:textId="4CC2B05F">
            <w:pPr>
              <w:pStyle w:val="Normal"/>
              <w:ind w:left="360"/>
              <w:jc w:val="both"/>
              <w:rPr>
                <w:rFonts w:ascii="Arial" w:hAnsi="Arial" w:eastAsia="Arial" w:cs="Arial"/>
                <w:noProof w:val="0"/>
                <w:sz w:val="24"/>
                <w:szCs w:val="24"/>
                <w:lang w:val="en-GB"/>
              </w:rPr>
            </w:pPr>
            <w:r w:rsidRPr="246D27F7" w:rsidR="6D1E6241">
              <w:rPr>
                <w:rFonts w:ascii="Arial" w:hAnsi="Arial" w:eastAsia="Arial" w:cs="Arial"/>
                <w:noProof w:val="0"/>
                <w:sz w:val="24"/>
                <w:szCs w:val="24"/>
                <w:lang w:val="en-GB"/>
              </w:rPr>
              <w:t xml:space="preserve">• apply their systematic knowledge of policing powers, authorised professional practices, and police-related legislation, into hypothetical real-life policing scenarios, in readiness for the role of constable; </w:t>
            </w:r>
          </w:p>
          <w:p w:rsidRPr="00A406E5" w:rsidR="00C01A3F" w:rsidP="246D27F7" w:rsidRDefault="00C01A3F" w14:paraId="2B51CD2B" w14:textId="3BE84321">
            <w:pPr>
              <w:pStyle w:val="Normal"/>
              <w:ind w:left="360"/>
              <w:jc w:val="both"/>
              <w:rPr>
                <w:rFonts w:ascii="Arial" w:hAnsi="Arial" w:eastAsia="Arial" w:cs="Arial"/>
                <w:noProof w:val="0"/>
                <w:sz w:val="24"/>
                <w:szCs w:val="24"/>
                <w:lang w:val="en-GB"/>
              </w:rPr>
            </w:pPr>
          </w:p>
          <w:p w:rsidRPr="00A406E5" w:rsidR="00C01A3F" w:rsidP="246D27F7" w:rsidRDefault="00C01A3F" w14:paraId="4B395CA8" w14:textId="4C1882A6">
            <w:pPr>
              <w:pStyle w:val="Normal"/>
              <w:ind w:left="360"/>
              <w:jc w:val="both"/>
              <w:rPr>
                <w:rFonts w:ascii="Arial" w:hAnsi="Arial" w:eastAsia="Arial" w:cs="Arial"/>
                <w:noProof w:val="0"/>
                <w:sz w:val="24"/>
                <w:szCs w:val="24"/>
                <w:lang w:val="en-GB"/>
              </w:rPr>
            </w:pPr>
            <w:r w:rsidRPr="246D27F7" w:rsidR="6D1E6241">
              <w:rPr>
                <w:rFonts w:ascii="Arial" w:hAnsi="Arial" w:eastAsia="Arial" w:cs="Arial"/>
                <w:noProof w:val="0"/>
                <w:sz w:val="24"/>
                <w:szCs w:val="24"/>
                <w:lang w:val="en-GB"/>
              </w:rPr>
              <w:t xml:space="preserve">• </w:t>
            </w:r>
            <w:r w:rsidRPr="246D27F7" w:rsidR="6D1E6241">
              <w:rPr>
                <w:rFonts w:ascii="Arial" w:hAnsi="Arial" w:eastAsia="Arial" w:cs="Arial"/>
                <w:noProof w:val="0"/>
                <w:sz w:val="24"/>
                <w:szCs w:val="24"/>
                <w:lang w:val="en-GB"/>
              </w:rPr>
              <w:t>demonstrate</w:t>
            </w:r>
            <w:r w:rsidRPr="246D27F7" w:rsidR="6D1E6241">
              <w:rPr>
                <w:rFonts w:ascii="Arial" w:hAnsi="Arial" w:eastAsia="Arial" w:cs="Arial"/>
                <w:noProof w:val="0"/>
                <w:sz w:val="24"/>
                <w:szCs w:val="24"/>
                <w:lang w:val="en-GB"/>
              </w:rPr>
              <w:t xml:space="preserve"> a comprehensive knowledge and systematic understanding of police decision-making in relation to the law in England and Wales - that has been studied over the past three academic years - in readiness for the role of constable;</w:t>
            </w: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3C2BCBA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434B55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602C9D9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0073C9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35150CE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66B0079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D9A70F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C973FF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2B281F3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D961F8">
                  <w:rPr>
                    <w:rFonts w:hint="eastAsia" w:ascii="MS Gothic" w:hAnsi="MS Gothic" w:eastAsia="MS Gothic" w:cs="Arial"/>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246D27F7" w:rsidP="246D27F7" w:rsidRDefault="246D27F7" w14:paraId="0AB5EF4D" w14:textId="6618E71B">
      <w:pPr>
        <w:pStyle w:val="Normal"/>
        <w:ind w:left="720"/>
        <w:rPr>
          <w:rFonts w:ascii="Arial" w:hAnsi="Arial" w:cs="Arial"/>
          <w:sz w:val="24"/>
          <w:szCs w:val="24"/>
        </w:rPr>
      </w:pPr>
    </w:p>
    <w:tbl>
      <w:tblPr>
        <w:tblStyle w:val="TableGrid"/>
        <w:tblW w:w="0" w:type="auto"/>
        <w:tblInd w:w="720" w:type="dxa"/>
        <w:tblLayout w:type="fixed"/>
        <w:tblLook w:val="06A0" w:firstRow="1" w:lastRow="0" w:firstColumn="1" w:lastColumn="0" w:noHBand="1" w:noVBand="1"/>
      </w:tblPr>
      <w:tblGrid>
        <w:gridCol w:w="9720"/>
      </w:tblGrid>
      <w:tr w:rsidR="246D27F7" w:rsidTr="246D27F7" w14:paraId="6B37D185">
        <w:trPr>
          <w:trHeight w:val="300"/>
        </w:trPr>
        <w:tc>
          <w:tcPr>
            <w:tcW w:w="9720" w:type="dxa"/>
            <w:shd w:val="clear" w:color="auto" w:fill="EEECE1" w:themeFill="background2"/>
            <w:tcMar/>
          </w:tcPr>
          <w:p w:rsidR="4D3D75F1" w:rsidP="246D27F7" w:rsidRDefault="4D3D75F1" w14:paraId="04D051C7" w14:textId="4FC677F6">
            <w:pPr>
              <w:pStyle w:val="Normal"/>
              <w:jc w:val="center"/>
              <w:rPr>
                <w:rFonts w:ascii="Arial" w:hAnsi="Arial" w:cs="Arial"/>
                <w:b w:val="1"/>
                <w:bCs w:val="1"/>
                <w:sz w:val="36"/>
                <w:szCs w:val="36"/>
              </w:rPr>
            </w:pPr>
            <w:r w:rsidRPr="246D27F7" w:rsidR="4D3D75F1">
              <w:rPr>
                <w:rFonts w:ascii="Arial" w:hAnsi="Arial" w:cs="Arial"/>
                <w:b w:val="1"/>
                <w:bCs w:val="1"/>
                <w:sz w:val="36"/>
                <w:szCs w:val="36"/>
              </w:rPr>
              <w:t>TASK DESCRIPTION</w:t>
            </w:r>
          </w:p>
          <w:p w:rsidR="246D27F7" w:rsidP="246D27F7" w:rsidRDefault="246D27F7" w14:paraId="225228AE" w14:textId="288E28C5">
            <w:pPr>
              <w:pStyle w:val="Normal"/>
              <w:jc w:val="center"/>
              <w:rPr>
                <w:rFonts w:ascii="Arial" w:hAnsi="Arial" w:cs="Arial"/>
                <w:b w:val="1"/>
                <w:bCs w:val="1"/>
                <w:sz w:val="24"/>
                <w:szCs w:val="24"/>
              </w:rPr>
            </w:pPr>
          </w:p>
          <w:p w:rsidR="246D27F7" w:rsidP="246D27F7" w:rsidRDefault="246D27F7" w14:paraId="5767449F" w14:textId="43FA6940">
            <w:pPr>
              <w:pStyle w:val="Normal"/>
              <w:jc w:val="center"/>
              <w:rPr>
                <w:rFonts w:ascii="Arial" w:hAnsi="Arial" w:cs="Arial"/>
                <w:b w:val="1"/>
                <w:bCs w:val="1"/>
                <w:sz w:val="24"/>
                <w:szCs w:val="24"/>
              </w:rPr>
            </w:pPr>
          </w:p>
        </w:tc>
      </w:tr>
      <w:tr w:rsidR="246D27F7" w:rsidTr="246D27F7" w14:paraId="3CB39E8A">
        <w:trPr>
          <w:trHeight w:val="300"/>
        </w:trPr>
        <w:tc>
          <w:tcPr>
            <w:tcW w:w="9720" w:type="dxa"/>
            <w:tcMar/>
          </w:tcPr>
          <w:p w:rsidR="246D27F7" w:rsidP="246D27F7" w:rsidRDefault="246D27F7" w14:paraId="402F366B" w14:textId="58EA2D49">
            <w:pPr>
              <w:rPr>
                <w:rFonts w:ascii="Arial" w:hAnsi="Arial" w:eastAsia="Arial" w:cs="Arial"/>
                <w:b w:val="0"/>
                <w:bCs w:val="0"/>
                <w:i w:val="0"/>
                <w:iCs w:val="0"/>
                <w:caps w:val="0"/>
                <w:smallCaps w:val="0"/>
                <w:noProof w:val="0"/>
                <w:color w:val="000000" w:themeColor="text1" w:themeTint="FF" w:themeShade="FF"/>
                <w:sz w:val="24"/>
                <w:szCs w:val="24"/>
                <w:lang w:val="en-GB"/>
              </w:rPr>
            </w:pPr>
          </w:p>
          <w:p w:rsidR="472A7A38" w:rsidP="246D27F7" w:rsidRDefault="472A7A38" w14:paraId="09192D82" w14:textId="20656B85">
            <w:pPr>
              <w:spacing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46D27F7" w:rsidR="472A7A38">
              <w:rPr>
                <w:rFonts w:ascii="Arial" w:hAnsi="Arial" w:eastAsia="Arial" w:cs="Arial"/>
                <w:b w:val="0"/>
                <w:bCs w:val="0"/>
                <w:i w:val="0"/>
                <w:iCs w:val="0"/>
                <w:caps w:val="0"/>
                <w:smallCaps w:val="0"/>
                <w:noProof w:val="0"/>
                <w:color w:val="000000" w:themeColor="text1" w:themeTint="FF" w:themeShade="FF"/>
                <w:sz w:val="24"/>
                <w:szCs w:val="24"/>
                <w:lang w:val="en-GB"/>
              </w:rPr>
              <w:t xml:space="preserve"> Students </w:t>
            </w:r>
            <w:r w:rsidRPr="246D27F7" w:rsidR="472A7A38">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246D27F7" w:rsidR="472A7A38">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 a two-hour long hour exam.  Weighting 50%</w:t>
            </w:r>
          </w:p>
          <w:p w:rsidR="472A7A38" w:rsidP="246D27F7" w:rsidRDefault="472A7A38" w14:paraId="38D87259" w14:textId="741AABA1">
            <w:pPr>
              <w:pStyle w:val="Normal"/>
            </w:pPr>
            <w:r w:rsidRPr="246D27F7" w:rsidR="472A7A38">
              <w:rPr>
                <w:rFonts w:ascii="Arial" w:hAnsi="Arial" w:eastAsia="Arial" w:cs="Arial"/>
                <w:b w:val="0"/>
                <w:bCs w:val="0"/>
                <w:i w:val="0"/>
                <w:iCs w:val="0"/>
                <w:caps w:val="0"/>
                <w:smallCaps w:val="0"/>
                <w:noProof w:val="0"/>
                <w:color w:val="000000" w:themeColor="text1" w:themeTint="FF" w:themeShade="FF"/>
                <w:sz w:val="24"/>
                <w:szCs w:val="24"/>
                <w:lang w:val="en-GB"/>
              </w:rPr>
              <w:t xml:space="preserve">The exam will </w:t>
            </w:r>
            <w:r w:rsidRPr="246D27F7" w:rsidR="472A7A38">
              <w:rPr>
                <w:rFonts w:ascii="Arial" w:hAnsi="Arial" w:eastAsia="Arial" w:cs="Arial"/>
                <w:b w:val="0"/>
                <w:bCs w:val="0"/>
                <w:i w:val="0"/>
                <w:iCs w:val="0"/>
                <w:caps w:val="0"/>
                <w:smallCaps w:val="0"/>
                <w:noProof w:val="0"/>
                <w:color w:val="000000" w:themeColor="text1" w:themeTint="FF" w:themeShade="FF"/>
                <w:sz w:val="24"/>
                <w:szCs w:val="24"/>
                <w:lang w:val="en-GB"/>
              </w:rPr>
              <w:t>consist</w:t>
            </w:r>
            <w:r w:rsidRPr="246D27F7" w:rsidR="472A7A38">
              <w:rPr>
                <w:rFonts w:ascii="Arial" w:hAnsi="Arial" w:eastAsia="Arial" w:cs="Arial"/>
                <w:b w:val="0"/>
                <w:bCs w:val="0"/>
                <w:i w:val="0"/>
                <w:iCs w:val="0"/>
                <w:caps w:val="0"/>
                <w:smallCaps w:val="0"/>
                <w:noProof w:val="0"/>
                <w:color w:val="000000" w:themeColor="text1" w:themeTint="FF" w:themeShade="FF"/>
                <w:sz w:val="24"/>
                <w:szCs w:val="24"/>
                <w:lang w:val="en-GB"/>
              </w:rPr>
              <w:t xml:space="preserve"> of short answer questions.</w:t>
            </w:r>
          </w:p>
          <w:p w:rsidR="246D27F7" w:rsidP="246D27F7" w:rsidRDefault="246D27F7" w14:paraId="74401C44" w14:textId="197E59B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246D27F7" w:rsidP="246D27F7" w:rsidRDefault="246D27F7" w14:paraId="70C3A8EA" w14:textId="375BD31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246D27F7" w:rsidTr="246D27F7" w14:paraId="383EBBE0">
        <w:trPr>
          <w:trHeight w:val="300"/>
        </w:trPr>
        <w:tc>
          <w:tcPr>
            <w:tcW w:w="9720" w:type="dxa"/>
            <w:tcMar/>
          </w:tcPr>
          <w:p w:rsidR="472A7A38" w:rsidP="246D27F7" w:rsidRDefault="472A7A38" w14:paraId="429FA7A6" w14:textId="3156B021">
            <w:pPr>
              <w:pStyle w:val="Normal"/>
              <w:rPr>
                <w:rFonts w:ascii="Arial" w:hAnsi="Arial" w:cs="Arial"/>
                <w:sz w:val="24"/>
                <w:szCs w:val="24"/>
              </w:rPr>
            </w:pPr>
            <w:r w:rsidRPr="246D27F7" w:rsidR="472A7A38">
              <w:rPr>
                <w:rFonts w:ascii="Arial" w:hAnsi="Arial" w:cs="Arial"/>
                <w:sz w:val="24"/>
                <w:szCs w:val="24"/>
              </w:rPr>
              <w:t xml:space="preserve">The examination will consist of 25 questions, </w:t>
            </w:r>
            <w:r w:rsidRPr="246D27F7" w:rsidR="472A7A38">
              <w:rPr>
                <w:rFonts w:ascii="Arial" w:hAnsi="Arial" w:cs="Arial"/>
                <w:sz w:val="24"/>
                <w:szCs w:val="24"/>
              </w:rPr>
              <w:t>all of</w:t>
            </w:r>
            <w:r w:rsidRPr="246D27F7" w:rsidR="472A7A38">
              <w:rPr>
                <w:rFonts w:ascii="Arial" w:hAnsi="Arial" w:cs="Arial"/>
                <w:sz w:val="24"/>
                <w:szCs w:val="24"/>
              </w:rPr>
              <w:t xml:space="preserve"> which must be completed. </w:t>
            </w:r>
          </w:p>
          <w:p w:rsidR="246D27F7" w:rsidP="246D27F7" w:rsidRDefault="246D27F7" w14:paraId="53F437C6" w14:textId="1C4765B4">
            <w:pPr>
              <w:pStyle w:val="Normal"/>
              <w:rPr>
                <w:rFonts w:ascii="Arial" w:hAnsi="Arial" w:cs="Arial"/>
                <w:sz w:val="24"/>
                <w:szCs w:val="24"/>
              </w:rPr>
            </w:pPr>
          </w:p>
          <w:p w:rsidR="246D27F7" w:rsidP="246D27F7" w:rsidRDefault="246D27F7" w14:paraId="4A318623" w14:textId="093EB52F">
            <w:pPr>
              <w:pStyle w:val="Normal"/>
              <w:rPr>
                <w:rFonts w:ascii="Arial" w:hAnsi="Arial" w:cs="Arial"/>
                <w:sz w:val="24"/>
                <w:szCs w:val="24"/>
              </w:rPr>
            </w:pPr>
          </w:p>
          <w:p w:rsidR="246D27F7" w:rsidP="246D27F7" w:rsidRDefault="246D27F7" w14:paraId="1EF4332F" w14:textId="54103B3D">
            <w:pPr>
              <w:pStyle w:val="Normal"/>
              <w:rPr>
                <w:rFonts w:ascii="Arial" w:hAnsi="Arial" w:cs="Arial"/>
                <w:sz w:val="24"/>
                <w:szCs w:val="24"/>
              </w:rPr>
            </w:pPr>
          </w:p>
        </w:tc>
      </w:tr>
      <w:tr w:rsidR="246D27F7" w:rsidTr="246D27F7" w14:paraId="6D783FD4">
        <w:trPr>
          <w:trHeight w:val="300"/>
        </w:trPr>
        <w:tc>
          <w:tcPr>
            <w:tcW w:w="9720" w:type="dxa"/>
            <w:tcMar/>
          </w:tcPr>
          <w:p w:rsidR="472A7A38" w:rsidP="246D27F7" w:rsidRDefault="472A7A38" w14:paraId="52215572" w14:textId="4D75A37D">
            <w:pPr>
              <w:pStyle w:val="Normal"/>
              <w:rPr>
                <w:rFonts w:ascii="Arial" w:hAnsi="Arial" w:cs="Arial"/>
                <w:sz w:val="24"/>
                <w:szCs w:val="24"/>
              </w:rPr>
            </w:pPr>
            <w:r w:rsidRPr="246D27F7" w:rsidR="472A7A38">
              <w:rPr>
                <w:rFonts w:ascii="Arial" w:hAnsi="Arial" w:cs="Arial"/>
                <w:sz w:val="24"/>
                <w:szCs w:val="24"/>
              </w:rPr>
              <w:t xml:space="preserve">Students are </w:t>
            </w:r>
            <w:r w:rsidRPr="246D27F7" w:rsidR="472A7A38">
              <w:rPr>
                <w:rFonts w:ascii="Arial" w:hAnsi="Arial" w:cs="Arial"/>
                <w:sz w:val="24"/>
                <w:szCs w:val="24"/>
              </w:rPr>
              <w:t>advised to revisit</w:t>
            </w:r>
            <w:r w:rsidRPr="246D27F7" w:rsidR="472A7A38">
              <w:rPr>
                <w:rFonts w:ascii="Arial" w:hAnsi="Arial" w:cs="Arial"/>
                <w:sz w:val="24"/>
                <w:szCs w:val="24"/>
              </w:rPr>
              <w:t xml:space="preserve"> all taught sessions when undertaking revision. </w:t>
            </w:r>
          </w:p>
          <w:p w:rsidR="246D27F7" w:rsidP="246D27F7" w:rsidRDefault="246D27F7" w14:paraId="515A311B" w14:textId="17BE77D0">
            <w:pPr>
              <w:pStyle w:val="Normal"/>
              <w:rPr>
                <w:rFonts w:ascii="Arial" w:hAnsi="Arial" w:cs="Arial"/>
                <w:sz w:val="24"/>
                <w:szCs w:val="24"/>
              </w:rPr>
            </w:pPr>
          </w:p>
          <w:p w:rsidR="246D27F7" w:rsidP="246D27F7" w:rsidRDefault="246D27F7" w14:paraId="01060C13" w14:textId="6DD8ACDB">
            <w:pPr>
              <w:pStyle w:val="Normal"/>
              <w:rPr>
                <w:rFonts w:ascii="Arial" w:hAnsi="Arial" w:cs="Arial"/>
                <w:sz w:val="24"/>
                <w:szCs w:val="24"/>
              </w:rPr>
            </w:pPr>
          </w:p>
          <w:p w:rsidR="246D27F7" w:rsidP="246D27F7" w:rsidRDefault="246D27F7" w14:paraId="17728E72" w14:textId="0135B565">
            <w:pPr>
              <w:pStyle w:val="Normal"/>
              <w:rPr>
                <w:rFonts w:ascii="Arial" w:hAnsi="Arial" w:cs="Arial"/>
                <w:sz w:val="24"/>
                <w:szCs w:val="24"/>
              </w:rPr>
            </w:pPr>
          </w:p>
        </w:tc>
      </w:tr>
    </w:tbl>
    <w:p w:rsidR="246D27F7" w:rsidRDefault="246D27F7" w14:paraId="678EE5B0" w14:textId="5E6D5893"/>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C677D" w:rsidRDefault="009C677D" w14:paraId="468E91C4" w14:textId="77777777">
      <w:r>
        <w:separator/>
      </w:r>
    </w:p>
  </w:endnote>
  <w:endnote w:type="continuationSeparator" w:id="0">
    <w:p w:rsidR="009C677D" w:rsidRDefault="009C677D" w14:paraId="119EDF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C677D" w:rsidRDefault="009C677D" w14:paraId="7FA8143A" w14:textId="77777777">
      <w:r>
        <w:separator/>
      </w:r>
    </w:p>
  </w:footnote>
  <w:footnote w:type="continuationSeparator" w:id="0">
    <w:p w:rsidR="009C677D" w:rsidRDefault="009C677D" w14:paraId="66DDBC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677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61F8"/>
    <w:rsid w:val="00DA36EE"/>
    <w:rsid w:val="00DB116D"/>
    <w:rsid w:val="00DD17CC"/>
    <w:rsid w:val="00DE217A"/>
    <w:rsid w:val="00DF321B"/>
    <w:rsid w:val="00E05287"/>
    <w:rsid w:val="00E230E0"/>
    <w:rsid w:val="00E51AAC"/>
    <w:rsid w:val="00E66CC0"/>
    <w:rsid w:val="00E728A9"/>
    <w:rsid w:val="00E807D9"/>
    <w:rsid w:val="00EA0F4E"/>
    <w:rsid w:val="00EA2188"/>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ED67FC6"/>
    <w:rsid w:val="112D5B6B"/>
    <w:rsid w:val="151734A1"/>
    <w:rsid w:val="16A419E4"/>
    <w:rsid w:val="1FEB907C"/>
    <w:rsid w:val="20474E58"/>
    <w:rsid w:val="246D27F7"/>
    <w:rsid w:val="36C48912"/>
    <w:rsid w:val="370F7F70"/>
    <w:rsid w:val="40C6815E"/>
    <w:rsid w:val="410C345D"/>
    <w:rsid w:val="43ECD9C8"/>
    <w:rsid w:val="472A7A38"/>
    <w:rsid w:val="4D3D75F1"/>
    <w:rsid w:val="5052E006"/>
    <w:rsid w:val="5206E524"/>
    <w:rsid w:val="5257B723"/>
    <w:rsid w:val="54049681"/>
    <w:rsid w:val="5A102E39"/>
    <w:rsid w:val="5AC219C8"/>
    <w:rsid w:val="5CF265FF"/>
    <w:rsid w:val="6B14B1A3"/>
    <w:rsid w:val="6D1E6241"/>
    <w:rsid w:val="775241B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Kelly Andrews</lastModifiedBy>
  <revision>4</revision>
  <lastPrinted>2014-10-10T07:42:00.0000000Z</lastPrinted>
  <dcterms:created xsi:type="dcterms:W3CDTF">2024-07-09T09:51:00.0000000Z</dcterms:created>
  <dcterms:modified xsi:type="dcterms:W3CDTF">2025-01-07T09:39:39.9456076Z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