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42059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Tutorial exercises and associated cases</w:t>
      </w:r>
      <w:r w:rsidR="00607617">
        <w:rPr>
          <w:b/>
          <w:sz w:val="28"/>
          <w:szCs w:val="28"/>
        </w:rPr>
        <w:t xml:space="preserve"> Answers</w:t>
      </w:r>
    </w:p>
    <w:p w:rsidR="00EB5E58" w:rsidRDefault="00420598" w:rsidP="00EB5E5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Exercise one</w:t>
      </w:r>
      <w:bookmarkStart w:id="0" w:name="_GoBack"/>
      <w:bookmarkEnd w:id="0"/>
    </w:p>
    <w:p w:rsidR="00257DB4" w:rsidRDefault="00257DB4" w:rsidP="00472E43">
      <w:pPr>
        <w:rPr>
          <w:b/>
        </w:rPr>
      </w:pPr>
      <w:r w:rsidRPr="00257DB4">
        <w:rPr>
          <w:b/>
        </w:rPr>
        <w:t>Task 1: Developing your self-awareness</w:t>
      </w:r>
    </w:p>
    <w:p w:rsidR="00257DB4" w:rsidRDefault="00257DB4" w:rsidP="00472E43">
      <w:pPr>
        <w:rPr>
          <w:b/>
        </w:rPr>
      </w:pPr>
      <w:r>
        <w:rPr>
          <w:noProof/>
          <w:lang w:val="en-US"/>
        </w:rPr>
        <w:drawing>
          <wp:inline distT="0" distB="0" distL="0" distR="0" wp14:anchorId="045994C0" wp14:editId="7BAC3FC5">
            <wp:extent cx="5731510" cy="2491301"/>
            <wp:effectExtent l="0" t="0" r="2540" b="4445"/>
            <wp:docPr id="3" name="Picture 3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8" t="20552"/>
                    <a:stretch/>
                  </pic:blipFill>
                  <pic:spPr bwMode="auto">
                    <a:xfrm>
                      <a:off x="0" y="0"/>
                      <a:ext cx="5731510" cy="249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DB4" w:rsidRPr="00257DB4" w:rsidRDefault="00257DB4" w:rsidP="00472E43">
      <w:pPr>
        <w:rPr>
          <w:b/>
        </w:rPr>
      </w:pPr>
      <w:r>
        <w:rPr>
          <w:b/>
        </w:rPr>
        <w:t>Task 2: Developing cross-cultural understanding</w:t>
      </w:r>
    </w:p>
    <w:p w:rsidR="00F04620" w:rsidRPr="003131BE" w:rsidRDefault="003131BE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3131BE">
        <w:rPr>
          <w:rFonts w:cs="TimesNewRoman"/>
          <w:b/>
          <w:sz w:val="24"/>
          <w:szCs w:val="24"/>
        </w:rPr>
        <w:t>1 &amp; 2</w:t>
      </w:r>
    </w:p>
    <w:p w:rsidR="00F04620" w:rsidRDefault="00F04620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>
            <wp:extent cx="5731510" cy="2666307"/>
            <wp:effectExtent l="0" t="0" r="2540" b="1270"/>
            <wp:docPr id="4" name="Picture 4" descr="C:\Users\se046\AppData\Local\Microsoft\Windows\Temporary Internet Files\Content.Word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4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620" w:rsidRPr="00F04620" w:rsidRDefault="00F04620" w:rsidP="00F0462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F04620">
        <w:rPr>
          <w:rFonts w:cs="TimesNewRoman"/>
          <w:b/>
          <w:sz w:val="24"/>
          <w:szCs w:val="24"/>
        </w:rPr>
        <w:t>Compare the two profiles and determine the differences and similarities in the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F04620">
        <w:rPr>
          <w:rFonts w:cs="TimesNewRoman"/>
          <w:b/>
          <w:sz w:val="24"/>
          <w:szCs w:val="24"/>
        </w:rPr>
        <w:t>parameters.</w:t>
      </w:r>
    </w:p>
    <w:p w:rsid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</w:p>
    <w:p w:rsidR="00F04620" w:rsidRDefault="00F04620" w:rsidP="00F04620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What are the differences and the similarities between which parameters?</w:t>
      </w:r>
    </w:p>
    <w:p w:rsidR="00F04620" w:rsidRPr="00F04620" w:rsidRDefault="00F04620" w:rsidP="00F04620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TimesNewRoman"/>
          <w:sz w:val="24"/>
          <w:szCs w:val="24"/>
        </w:rPr>
      </w:pPr>
    </w:p>
    <w:p w:rsid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If you compare the cultural profiles of the example you can ide</w:t>
      </w:r>
      <w:r>
        <w:rPr>
          <w:rFonts w:cs="TimesNewRoman"/>
          <w:sz w:val="24"/>
          <w:szCs w:val="24"/>
        </w:rPr>
        <w:t xml:space="preserve">ntify only two parameters which </w:t>
      </w:r>
      <w:r w:rsidRPr="00F04620">
        <w:rPr>
          <w:rFonts w:cs="TimesNewRoman"/>
          <w:sz w:val="24"/>
          <w:szCs w:val="24"/>
        </w:rPr>
        <w:t xml:space="preserve">score really differently: Power (Hierarchy/ Equality) and </w:t>
      </w:r>
      <w:r>
        <w:rPr>
          <w:rFonts w:cs="TimesNewRoman"/>
          <w:sz w:val="24"/>
          <w:szCs w:val="24"/>
        </w:rPr>
        <w:t xml:space="preserve">Action (Doing/Being). The other </w:t>
      </w:r>
      <w:r w:rsidRPr="00F04620">
        <w:rPr>
          <w:rFonts w:cs="TimesNewRoman"/>
          <w:sz w:val="24"/>
          <w:szCs w:val="24"/>
        </w:rPr>
        <w:t>parameter scores are the same or similar.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</w:p>
    <w:p w:rsidR="00F04620" w:rsidRPr="00F04620" w:rsidRDefault="00F04620" w:rsidP="00F0462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F04620">
        <w:rPr>
          <w:rFonts w:cs="TimesNewRoman"/>
          <w:b/>
          <w:sz w:val="24"/>
          <w:szCs w:val="24"/>
        </w:rPr>
        <w:lastRenderedPageBreak/>
        <w:t>Define what you believe are the critical issues when representatives of the two</w:t>
      </w:r>
      <w:r>
        <w:rPr>
          <w:rFonts w:cs="TimesNewRoman"/>
          <w:b/>
          <w:sz w:val="24"/>
          <w:szCs w:val="24"/>
        </w:rPr>
        <w:t xml:space="preserve"> </w:t>
      </w:r>
      <w:r w:rsidRPr="00F04620">
        <w:rPr>
          <w:rFonts w:cs="TimesNewRoman"/>
          <w:b/>
          <w:sz w:val="24"/>
          <w:szCs w:val="24"/>
        </w:rPr>
        <w:t>cultures profiled work together?</w:t>
      </w:r>
    </w:p>
    <w:p w:rsidR="00F04620" w:rsidRDefault="00F04620" w:rsidP="00F04620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What are the critical issues when representatives of the two cultures profiled work</w:t>
      </w:r>
      <w:r>
        <w:rPr>
          <w:rFonts w:cs="TimesNewRoman"/>
          <w:sz w:val="24"/>
          <w:szCs w:val="24"/>
        </w:rPr>
        <w:t xml:space="preserve"> </w:t>
      </w:r>
      <w:r w:rsidRPr="00F04620">
        <w:rPr>
          <w:rFonts w:cs="TimesNewRoman"/>
          <w:sz w:val="24"/>
          <w:szCs w:val="24"/>
        </w:rPr>
        <w:t>together?</w:t>
      </w:r>
    </w:p>
    <w:p w:rsidR="00F04620" w:rsidRPr="00F04620" w:rsidRDefault="00F04620" w:rsidP="00F04620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TimesNewRoman"/>
          <w:sz w:val="24"/>
          <w:szCs w:val="24"/>
        </w:rPr>
      </w:pP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If you are going to do business with people in the country concerned, you will need to pay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attention only to the critical cultural differences. In this example, there are two parameters</w:t>
      </w:r>
    </w:p>
    <w:p w:rsidR="00F04620" w:rsidRPr="00EB5E58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which can cause problems: Hierarchy/Equality and Doing/Bein</w:t>
      </w:r>
      <w:r>
        <w:rPr>
          <w:rFonts w:cs="TimesNewRoman"/>
          <w:sz w:val="24"/>
          <w:szCs w:val="24"/>
        </w:rPr>
        <w:t xml:space="preserve">g. Therefore, you need to adapt </w:t>
      </w:r>
      <w:r w:rsidRPr="00F04620">
        <w:rPr>
          <w:rFonts w:cs="TimesNewRoman"/>
          <w:sz w:val="24"/>
          <w:szCs w:val="24"/>
        </w:rPr>
        <w:t>your management skills (planning, organising, staffing, directing/</w:t>
      </w:r>
      <w:r>
        <w:rPr>
          <w:rFonts w:cs="TimesNewRoman"/>
          <w:sz w:val="24"/>
          <w:szCs w:val="24"/>
        </w:rPr>
        <w:t xml:space="preserve">leading, controlling) by taking </w:t>
      </w:r>
      <w:r w:rsidRPr="00F04620">
        <w:rPr>
          <w:rFonts w:cs="TimesNewRoman"/>
          <w:sz w:val="24"/>
          <w:szCs w:val="24"/>
        </w:rPr>
        <w:t>into account these two cultural variables.</w:t>
      </w:r>
    </w:p>
    <w:sectPr w:rsidR="00F04620" w:rsidRPr="00EB5E5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515" w:rsidRDefault="001B6515" w:rsidP="001B6515">
      <w:pPr>
        <w:spacing w:after="0" w:line="240" w:lineRule="auto"/>
      </w:pPr>
      <w:r>
        <w:separator/>
      </w:r>
    </w:p>
  </w:endnote>
  <w:end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6334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6515" w:rsidRDefault="001B65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2D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6515" w:rsidRDefault="001B6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515" w:rsidRDefault="001B6515" w:rsidP="001B6515">
      <w:pPr>
        <w:spacing w:after="0" w:line="240" w:lineRule="auto"/>
      </w:pPr>
      <w:r>
        <w:separator/>
      </w:r>
    </w:p>
  </w:footnote>
  <w:foot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491"/>
    <w:multiLevelType w:val="hybridMultilevel"/>
    <w:tmpl w:val="D2A24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D4743D"/>
    <w:multiLevelType w:val="hybridMultilevel"/>
    <w:tmpl w:val="13866A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92049B"/>
    <w:multiLevelType w:val="hybridMultilevel"/>
    <w:tmpl w:val="C2AE1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6F6B58"/>
    <w:multiLevelType w:val="hybridMultilevel"/>
    <w:tmpl w:val="004A8C18"/>
    <w:lvl w:ilvl="0" w:tplc="01F800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B3E6C15"/>
    <w:multiLevelType w:val="hybridMultilevel"/>
    <w:tmpl w:val="7CB6C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27D04"/>
    <w:multiLevelType w:val="hybridMultilevel"/>
    <w:tmpl w:val="C30E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0D612AC"/>
    <w:multiLevelType w:val="hybridMultilevel"/>
    <w:tmpl w:val="1F94F3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AD1675"/>
    <w:multiLevelType w:val="hybridMultilevel"/>
    <w:tmpl w:val="910053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7E7EE5"/>
    <w:multiLevelType w:val="hybridMultilevel"/>
    <w:tmpl w:val="F39EAC6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3FA02D6"/>
    <w:multiLevelType w:val="hybridMultilevel"/>
    <w:tmpl w:val="EFEA8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2B4B83"/>
    <w:multiLevelType w:val="hybridMultilevel"/>
    <w:tmpl w:val="0AB4F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B0756F"/>
    <w:multiLevelType w:val="hybridMultilevel"/>
    <w:tmpl w:val="1560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14AB7"/>
    <w:multiLevelType w:val="hybridMultilevel"/>
    <w:tmpl w:val="870A1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40D0F"/>
    <w:multiLevelType w:val="hybridMultilevel"/>
    <w:tmpl w:val="B6709AEC"/>
    <w:lvl w:ilvl="0" w:tplc="01F800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FF7FBD"/>
    <w:multiLevelType w:val="hybridMultilevel"/>
    <w:tmpl w:val="AB960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C0681E"/>
    <w:multiLevelType w:val="hybridMultilevel"/>
    <w:tmpl w:val="55F4F29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A5F4A71"/>
    <w:multiLevelType w:val="hybridMultilevel"/>
    <w:tmpl w:val="4E661A0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A6B4B69"/>
    <w:multiLevelType w:val="hybridMultilevel"/>
    <w:tmpl w:val="A4E8DB70"/>
    <w:lvl w:ilvl="0" w:tplc="E3B644C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NewRoman,Bol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75F2F"/>
    <w:multiLevelType w:val="hybridMultilevel"/>
    <w:tmpl w:val="8B5AA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22CB2"/>
    <w:multiLevelType w:val="hybridMultilevel"/>
    <w:tmpl w:val="7A602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544186"/>
    <w:multiLevelType w:val="hybridMultilevel"/>
    <w:tmpl w:val="0EB69E44"/>
    <w:lvl w:ilvl="0" w:tplc="70D625B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ED2325"/>
    <w:multiLevelType w:val="hybridMultilevel"/>
    <w:tmpl w:val="D2E64352"/>
    <w:lvl w:ilvl="0" w:tplc="4C907E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8"/>
  </w:num>
  <w:num w:numId="3">
    <w:abstractNumId w:val="5"/>
  </w:num>
  <w:num w:numId="4">
    <w:abstractNumId w:val="2"/>
  </w:num>
  <w:num w:numId="5">
    <w:abstractNumId w:val="15"/>
  </w:num>
  <w:num w:numId="6">
    <w:abstractNumId w:val="19"/>
  </w:num>
  <w:num w:numId="7">
    <w:abstractNumId w:val="4"/>
  </w:num>
  <w:num w:numId="8">
    <w:abstractNumId w:val="16"/>
  </w:num>
  <w:num w:numId="9">
    <w:abstractNumId w:val="12"/>
  </w:num>
  <w:num w:numId="10">
    <w:abstractNumId w:val="17"/>
  </w:num>
  <w:num w:numId="11">
    <w:abstractNumId w:val="8"/>
  </w:num>
  <w:num w:numId="12">
    <w:abstractNumId w:val="9"/>
  </w:num>
  <w:num w:numId="13">
    <w:abstractNumId w:val="0"/>
  </w:num>
  <w:num w:numId="14">
    <w:abstractNumId w:val="11"/>
  </w:num>
  <w:num w:numId="15">
    <w:abstractNumId w:val="14"/>
  </w:num>
  <w:num w:numId="16">
    <w:abstractNumId w:val="10"/>
  </w:num>
  <w:num w:numId="17">
    <w:abstractNumId w:val="7"/>
  </w:num>
  <w:num w:numId="18">
    <w:abstractNumId w:val="1"/>
  </w:num>
  <w:num w:numId="19">
    <w:abstractNumId w:val="3"/>
  </w:num>
  <w:num w:numId="20">
    <w:abstractNumId w:val="13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98"/>
    <w:rsid w:val="000A411A"/>
    <w:rsid w:val="000F2DC8"/>
    <w:rsid w:val="000F6426"/>
    <w:rsid w:val="001B6515"/>
    <w:rsid w:val="00257DB4"/>
    <w:rsid w:val="003131BE"/>
    <w:rsid w:val="0038146D"/>
    <w:rsid w:val="003E57AE"/>
    <w:rsid w:val="00420598"/>
    <w:rsid w:val="00472E43"/>
    <w:rsid w:val="004F7A30"/>
    <w:rsid w:val="005D7190"/>
    <w:rsid w:val="00607617"/>
    <w:rsid w:val="006E61A4"/>
    <w:rsid w:val="007420A7"/>
    <w:rsid w:val="00831079"/>
    <w:rsid w:val="00834B16"/>
    <w:rsid w:val="008C7FE8"/>
    <w:rsid w:val="00975AE7"/>
    <w:rsid w:val="00994535"/>
    <w:rsid w:val="009A7885"/>
    <w:rsid w:val="00A21B89"/>
    <w:rsid w:val="00B01883"/>
    <w:rsid w:val="00B86876"/>
    <w:rsid w:val="00DE2E4C"/>
    <w:rsid w:val="00EB5E58"/>
    <w:rsid w:val="00EC285E"/>
    <w:rsid w:val="00F04620"/>
    <w:rsid w:val="00F4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4205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515"/>
  </w:style>
  <w:style w:type="paragraph" w:styleId="Footer">
    <w:name w:val="footer"/>
    <w:basedOn w:val="Normal"/>
    <w:link w:val="Foot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515"/>
  </w:style>
  <w:style w:type="character" w:styleId="Hyperlink">
    <w:name w:val="Hyperlink"/>
    <w:basedOn w:val="DefaultParagraphFont"/>
    <w:uiPriority w:val="99"/>
    <w:unhideWhenUsed/>
    <w:rsid w:val="009945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4205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515"/>
  </w:style>
  <w:style w:type="paragraph" w:styleId="Footer">
    <w:name w:val="footer"/>
    <w:basedOn w:val="Normal"/>
    <w:link w:val="Foot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515"/>
  </w:style>
  <w:style w:type="character" w:styleId="Hyperlink">
    <w:name w:val="Hyperlink"/>
    <w:basedOn w:val="DefaultParagraphFont"/>
    <w:uiPriority w:val="99"/>
    <w:unhideWhenUsed/>
    <w:rsid w:val="009945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Administrator</cp:lastModifiedBy>
  <cp:revision>2</cp:revision>
  <dcterms:created xsi:type="dcterms:W3CDTF">2018-03-19T12:02:00Z</dcterms:created>
  <dcterms:modified xsi:type="dcterms:W3CDTF">2018-03-19T12:02:00Z</dcterms:modified>
</cp:coreProperties>
</file>