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21AD8A" w14:textId="7985C038" w:rsidR="00E713B6" w:rsidRDefault="00E713B6" w:rsidP="00354796">
      <w:pPr>
        <w:tabs>
          <w:tab w:val="left" w:pos="615"/>
        </w:tabs>
        <w:spacing w:line="259" w:lineRule="auto"/>
        <w:rPr>
          <w:b/>
          <w:bCs/>
          <w:sz w:val="36"/>
          <w:szCs w:val="36"/>
        </w:rPr>
      </w:pPr>
      <w:bookmarkStart w:id="0" w:name="_GoBack"/>
      <w:bookmarkEnd w:id="0"/>
      <w:r>
        <w:rPr>
          <w:noProof/>
          <w:lang w:val="en-IN" w:eastAsia="en-IN"/>
        </w:rPr>
        <w:drawing>
          <wp:anchor distT="0" distB="0" distL="114300" distR="114300" simplePos="0" relativeHeight="251658240" behindDoc="0" locked="0" layoutInCell="1" allowOverlap="1" wp14:anchorId="74BA5E39" wp14:editId="70FF2F70">
            <wp:simplePos x="0" y="0"/>
            <wp:positionH relativeFrom="margin">
              <wp:align>right</wp:align>
            </wp:positionH>
            <wp:positionV relativeFrom="paragraph">
              <wp:posOffset>0</wp:posOffset>
            </wp:positionV>
            <wp:extent cx="3230880" cy="1615440"/>
            <wp:effectExtent l="0" t="0" r="7620" b="3810"/>
            <wp:wrapSquare wrapText="bothSides"/>
            <wp:docPr id="1" name="Picture 1" descr="Prifysgol Cymru Y Drindod Dewi Sant | University Of Wales Trinity Saint  David* - NPLD - Network To Promote Linguistic Diversity : NPLD – Network to  Promote Linguistic D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 Network To Promote Linguistic Diversity : NPLD – Network to  Promote Linguistic Divers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30880" cy="1615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54796">
        <w:rPr>
          <w:b/>
          <w:bCs/>
          <w:sz w:val="36"/>
          <w:szCs w:val="36"/>
        </w:rPr>
        <w:br w:type="textWrapping" w:clear="all"/>
      </w:r>
    </w:p>
    <w:p w14:paraId="6B8DBFDB" w14:textId="77777777" w:rsidR="00E713B6" w:rsidRDefault="00E713B6" w:rsidP="00E713B6">
      <w:pPr>
        <w:spacing w:line="259" w:lineRule="auto"/>
        <w:jc w:val="center"/>
        <w:rPr>
          <w:b/>
          <w:bCs/>
          <w:sz w:val="36"/>
          <w:szCs w:val="36"/>
        </w:rPr>
      </w:pPr>
    </w:p>
    <w:p w14:paraId="50A53614" w14:textId="00FFEBAA" w:rsidR="00354796" w:rsidRPr="00354796" w:rsidRDefault="00354796" w:rsidP="00354796">
      <w:pPr>
        <w:spacing w:after="200" w:line="276" w:lineRule="auto"/>
        <w:jc w:val="center"/>
        <w:rPr>
          <w:rFonts w:eastAsia="Calibri" w:cs="Times New Roman"/>
          <w:b/>
          <w:color w:val="000000"/>
          <w:sz w:val="28"/>
          <w:szCs w:val="28"/>
          <w:lang w:val="en-GB"/>
        </w:rPr>
      </w:pPr>
      <w:r>
        <w:rPr>
          <w:rFonts w:eastAsia="Calibri" w:cs="Times New Roman"/>
          <w:b/>
          <w:color w:val="000000"/>
          <w:sz w:val="28"/>
          <w:szCs w:val="28"/>
          <w:lang w:val="en-GB"/>
        </w:rPr>
        <w:t>ASSESSMENT 2</w:t>
      </w:r>
    </w:p>
    <w:p w14:paraId="6D187E98" w14:textId="286E2B35" w:rsidR="00354796" w:rsidRPr="00354796" w:rsidRDefault="00354796" w:rsidP="00354796">
      <w:pPr>
        <w:spacing w:after="200" w:line="276" w:lineRule="auto"/>
        <w:jc w:val="center"/>
        <w:rPr>
          <w:rFonts w:eastAsia="Calibri" w:cs="Times New Roman"/>
          <w:b/>
          <w:color w:val="000000"/>
          <w:sz w:val="28"/>
          <w:szCs w:val="28"/>
          <w:lang w:val="en-GB"/>
        </w:rPr>
      </w:pPr>
      <w:r>
        <w:rPr>
          <w:rFonts w:eastAsia="Calibri" w:cs="Times New Roman"/>
          <w:b/>
          <w:color w:val="000000"/>
          <w:sz w:val="28"/>
          <w:szCs w:val="28"/>
          <w:lang w:val="en-GB"/>
        </w:rPr>
        <w:t>MARKETING</w:t>
      </w:r>
      <w:r w:rsidRPr="00354796">
        <w:rPr>
          <w:rFonts w:eastAsia="Calibri" w:cs="Times New Roman"/>
          <w:b/>
          <w:color w:val="000000"/>
          <w:sz w:val="28"/>
          <w:szCs w:val="28"/>
          <w:lang w:val="en-GB"/>
        </w:rPr>
        <w:t xml:space="preserve"> MANAGEMENT</w:t>
      </w:r>
    </w:p>
    <w:p w14:paraId="5FBD8B8C"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 xml:space="preserve">SUBMITTED TO THE </w:t>
      </w:r>
    </w:p>
    <w:p w14:paraId="059F5D4B"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UNIVERSITY OF WALES TRINITY SAINT</w:t>
      </w:r>
    </w:p>
    <w:p w14:paraId="4DCABB25"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 xml:space="preserve">DAVID </w:t>
      </w:r>
    </w:p>
    <w:p w14:paraId="757A5D6B"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 xml:space="preserve">IN PARTIAL FULFILLMENT OF THE REQUIREMENT </w:t>
      </w:r>
    </w:p>
    <w:p w14:paraId="725ED00C"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FOR THE AWARD OF THE</w:t>
      </w:r>
    </w:p>
    <w:p w14:paraId="3A605811"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 xml:space="preserve">MASTER OF BUSINESS ADMINISTRATION </w:t>
      </w:r>
    </w:p>
    <w:p w14:paraId="1D1F59D2"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PROGRAM</w:t>
      </w:r>
    </w:p>
    <w:p w14:paraId="56C5985E"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 xml:space="preserve">BY </w:t>
      </w:r>
    </w:p>
    <w:p w14:paraId="75732822" w14:textId="5F1C13AC" w:rsidR="00354796" w:rsidRPr="00354796" w:rsidRDefault="00354796" w:rsidP="00354796">
      <w:pPr>
        <w:spacing w:after="200" w:line="276" w:lineRule="auto"/>
        <w:jc w:val="center"/>
        <w:rPr>
          <w:rFonts w:eastAsia="Calibri" w:cs="Times New Roman"/>
          <w:b/>
          <w:color w:val="000000"/>
          <w:sz w:val="28"/>
          <w:szCs w:val="28"/>
          <w:lang w:val="en-GB"/>
        </w:rPr>
      </w:pPr>
      <w:r>
        <w:rPr>
          <w:rFonts w:eastAsia="Calibri" w:cs="Times New Roman"/>
          <w:b/>
          <w:color w:val="000000"/>
          <w:sz w:val="28"/>
          <w:szCs w:val="28"/>
          <w:lang w:val="en-GB"/>
        </w:rPr>
        <w:t>ALI IMRAN SHAHJEHAN</w:t>
      </w:r>
    </w:p>
    <w:p w14:paraId="5DD7A652" w14:textId="1A73CC42" w:rsidR="00354796" w:rsidRPr="00354796" w:rsidRDefault="00354796" w:rsidP="00354796">
      <w:pPr>
        <w:spacing w:after="200" w:line="276" w:lineRule="auto"/>
        <w:jc w:val="center"/>
        <w:rPr>
          <w:rFonts w:eastAsia="Calibri" w:cs="Times New Roman"/>
          <w:b/>
          <w:color w:val="000000"/>
          <w:szCs w:val="24"/>
          <w:lang w:val="en-GB"/>
        </w:rPr>
      </w:pPr>
      <w:r w:rsidRPr="00354796">
        <w:rPr>
          <w:rFonts w:eastAsia="Calibri" w:cs="Times New Roman"/>
          <w:b/>
          <w:color w:val="000000"/>
          <w:szCs w:val="24"/>
          <w:lang w:val="en-GB"/>
        </w:rPr>
        <w:t>(Student</w:t>
      </w:r>
      <w:r>
        <w:rPr>
          <w:rFonts w:eastAsia="Calibri" w:cs="Times New Roman"/>
          <w:b/>
          <w:color w:val="000000"/>
          <w:szCs w:val="24"/>
          <w:lang w:val="en-GB"/>
        </w:rPr>
        <w:t xml:space="preserve"> id:2216196</w:t>
      </w:r>
      <w:r w:rsidRPr="00354796">
        <w:rPr>
          <w:rFonts w:eastAsia="Calibri" w:cs="Times New Roman"/>
          <w:b/>
          <w:color w:val="000000"/>
          <w:szCs w:val="24"/>
          <w:lang w:val="en-GB"/>
        </w:rPr>
        <w:t>)</w:t>
      </w:r>
    </w:p>
    <w:p w14:paraId="35148F4D" w14:textId="77777777"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 xml:space="preserve">UNDER THE GUIDANCE OF </w:t>
      </w:r>
    </w:p>
    <w:p w14:paraId="70CA4BF2" w14:textId="77C93B59" w:rsidR="00354796" w:rsidRPr="00354796" w:rsidRDefault="00354796" w:rsidP="00354796">
      <w:pPr>
        <w:spacing w:after="200" w:line="276" w:lineRule="auto"/>
        <w:jc w:val="center"/>
        <w:rPr>
          <w:rFonts w:eastAsia="Calibri" w:cs="Times New Roman"/>
          <w:b/>
          <w:color w:val="000000"/>
          <w:sz w:val="28"/>
          <w:szCs w:val="28"/>
          <w:lang w:val="en-GB"/>
        </w:rPr>
      </w:pPr>
      <w:r w:rsidRPr="00354796">
        <w:rPr>
          <w:rFonts w:eastAsia="Calibri" w:cs="Times New Roman"/>
          <w:b/>
          <w:color w:val="000000"/>
          <w:sz w:val="28"/>
          <w:szCs w:val="28"/>
          <w:lang w:val="en-GB"/>
        </w:rPr>
        <w:t>Mr</w:t>
      </w:r>
      <w:r>
        <w:rPr>
          <w:rFonts w:eastAsia="Calibri" w:cs="Times New Roman"/>
          <w:b/>
          <w:color w:val="000000"/>
          <w:sz w:val="28"/>
          <w:szCs w:val="28"/>
          <w:lang w:val="en-GB"/>
        </w:rPr>
        <w:t xml:space="preserve">s. </w:t>
      </w:r>
      <w:proofErr w:type="spellStart"/>
      <w:r>
        <w:rPr>
          <w:rFonts w:eastAsia="Calibri" w:cs="Times New Roman"/>
          <w:b/>
          <w:color w:val="000000"/>
          <w:sz w:val="28"/>
          <w:szCs w:val="28"/>
          <w:lang w:val="en-GB"/>
        </w:rPr>
        <w:t>Tushara</w:t>
      </w:r>
      <w:proofErr w:type="spellEnd"/>
      <w:r>
        <w:rPr>
          <w:rFonts w:eastAsia="Calibri" w:cs="Times New Roman"/>
          <w:b/>
          <w:color w:val="000000"/>
          <w:sz w:val="28"/>
          <w:szCs w:val="28"/>
          <w:lang w:val="en-GB"/>
        </w:rPr>
        <w:t xml:space="preserve"> </w:t>
      </w:r>
      <w:proofErr w:type="spellStart"/>
      <w:r>
        <w:rPr>
          <w:rFonts w:eastAsia="Calibri" w:cs="Times New Roman"/>
          <w:b/>
          <w:color w:val="000000"/>
          <w:sz w:val="28"/>
          <w:szCs w:val="28"/>
          <w:lang w:val="en-GB"/>
        </w:rPr>
        <w:t>Balendran</w:t>
      </w:r>
      <w:proofErr w:type="spellEnd"/>
      <w:r>
        <w:rPr>
          <w:rFonts w:eastAsia="Calibri" w:cs="Times New Roman"/>
          <w:b/>
          <w:color w:val="000000"/>
          <w:sz w:val="28"/>
          <w:szCs w:val="28"/>
          <w:lang w:val="en-GB"/>
        </w:rPr>
        <w:t xml:space="preserve"> </w:t>
      </w:r>
      <w:r w:rsidRPr="00354796">
        <w:rPr>
          <w:rFonts w:eastAsia="Calibri" w:cs="Times New Roman"/>
          <w:b/>
          <w:color w:val="000000"/>
          <w:szCs w:val="24"/>
          <w:lang w:val="en-GB"/>
        </w:rPr>
        <w:t>(Associate professor)</w:t>
      </w:r>
    </w:p>
    <w:p w14:paraId="2946DEC5" w14:textId="22B94650" w:rsidR="00354796" w:rsidRPr="00354796" w:rsidRDefault="00354796" w:rsidP="00354796">
      <w:pPr>
        <w:spacing w:line="259" w:lineRule="auto"/>
        <w:jc w:val="center"/>
        <w:rPr>
          <w:rFonts w:eastAsia="Calibri" w:cs="Times New Roman"/>
          <w:b/>
          <w:color w:val="000000"/>
          <w:szCs w:val="24"/>
          <w:lang w:val="en-GB"/>
        </w:rPr>
      </w:pPr>
      <w:r w:rsidRPr="00354796">
        <w:rPr>
          <w:rFonts w:eastAsia="Calibri" w:cs="Times New Roman"/>
          <w:b/>
          <w:color w:val="000000"/>
          <w:szCs w:val="24"/>
          <w:lang w:val="en-GB"/>
        </w:rPr>
        <w:t>UNIVERSITY OF WALES TRINITY SAINT</w:t>
      </w:r>
    </w:p>
    <w:p w14:paraId="1EDCE62A" w14:textId="77777777" w:rsidR="00354796" w:rsidRPr="00354796" w:rsidRDefault="00354796" w:rsidP="00354796">
      <w:pPr>
        <w:spacing w:line="259" w:lineRule="auto"/>
        <w:jc w:val="center"/>
        <w:rPr>
          <w:rFonts w:eastAsia="Calibri" w:cs="Times New Roman"/>
          <w:b/>
          <w:color w:val="000000"/>
          <w:szCs w:val="24"/>
          <w:lang w:val="en-GB"/>
        </w:rPr>
      </w:pPr>
      <w:r w:rsidRPr="00354796">
        <w:rPr>
          <w:rFonts w:eastAsia="Calibri" w:cs="Times New Roman"/>
          <w:b/>
          <w:color w:val="000000"/>
          <w:szCs w:val="24"/>
          <w:lang w:val="en-GB"/>
        </w:rPr>
        <w:t>DAVID LONDON</w:t>
      </w:r>
    </w:p>
    <w:p w14:paraId="14517AEC" w14:textId="77777777" w:rsidR="00354796" w:rsidRDefault="00354796" w:rsidP="00354796">
      <w:pPr>
        <w:spacing w:line="259" w:lineRule="auto"/>
        <w:jc w:val="center"/>
        <w:rPr>
          <w:rFonts w:eastAsia="Calibri" w:cs="Times New Roman"/>
          <w:b/>
          <w:color w:val="000000"/>
          <w:szCs w:val="24"/>
          <w:lang w:val="en-GB"/>
        </w:rPr>
      </w:pPr>
      <w:r w:rsidRPr="00354796">
        <w:rPr>
          <w:rFonts w:eastAsia="Calibri" w:cs="Times New Roman"/>
          <w:b/>
          <w:color w:val="000000"/>
          <w:szCs w:val="24"/>
          <w:lang w:val="en-GB"/>
        </w:rPr>
        <w:t xml:space="preserve"> ENGLAND, UNITED KINGDOM</w:t>
      </w:r>
      <w:r>
        <w:rPr>
          <w:rFonts w:eastAsia="Calibri" w:cs="Times New Roman"/>
          <w:b/>
          <w:color w:val="000000"/>
          <w:szCs w:val="24"/>
          <w:lang w:val="en-GB"/>
        </w:rPr>
        <w:t xml:space="preserve"> </w:t>
      </w:r>
      <w:r w:rsidRPr="00354796">
        <w:rPr>
          <w:rFonts w:eastAsia="Calibri" w:cs="Times New Roman"/>
          <w:b/>
          <w:color w:val="000000"/>
          <w:szCs w:val="24"/>
          <w:lang w:val="en-GB"/>
        </w:rPr>
        <w:t>2022-2023</w:t>
      </w:r>
    </w:p>
    <w:sdt>
      <w:sdtPr>
        <w:rPr>
          <w:rFonts w:ascii="Times New Roman" w:eastAsiaTheme="minorHAnsi" w:hAnsi="Times New Roman" w:cstheme="minorBidi"/>
          <w:color w:val="000000" w:themeColor="text1"/>
          <w:sz w:val="24"/>
          <w:szCs w:val="22"/>
        </w:rPr>
        <w:id w:val="-1317030603"/>
        <w:docPartObj>
          <w:docPartGallery w:val="Table of Contents"/>
          <w:docPartUnique/>
        </w:docPartObj>
      </w:sdtPr>
      <w:sdtEndPr>
        <w:rPr>
          <w:b/>
          <w:bCs/>
          <w:noProof/>
        </w:rPr>
      </w:sdtEndPr>
      <w:sdtContent>
        <w:p w14:paraId="787496A4" w14:textId="2CDAD8BE" w:rsidR="00E713B6" w:rsidRPr="00E713B6" w:rsidRDefault="00E713B6" w:rsidP="00E713B6">
          <w:pPr>
            <w:pStyle w:val="TOCHeading"/>
            <w:jc w:val="center"/>
            <w:rPr>
              <w:b/>
              <w:bCs/>
              <w:color w:val="000000" w:themeColor="text1"/>
            </w:rPr>
          </w:pPr>
          <w:r w:rsidRPr="00E713B6">
            <w:rPr>
              <w:b/>
              <w:bCs/>
              <w:color w:val="000000" w:themeColor="text1"/>
            </w:rPr>
            <w:t>Table of Contents</w:t>
          </w:r>
        </w:p>
        <w:p w14:paraId="34E851DB" w14:textId="3C3DD8E1" w:rsidR="004C06C6" w:rsidRDefault="00E713B6">
          <w:pPr>
            <w:pStyle w:val="TOC1"/>
            <w:tabs>
              <w:tab w:val="right" w:leader="dot" w:pos="9350"/>
            </w:tabs>
            <w:rPr>
              <w:rFonts w:asciiTheme="minorHAnsi" w:eastAsiaTheme="minorEastAsia" w:hAnsiTheme="minorHAnsi"/>
              <w:noProof/>
              <w:color w:val="auto"/>
              <w:sz w:val="22"/>
            </w:rPr>
          </w:pPr>
          <w:r>
            <w:fldChar w:fldCharType="begin"/>
          </w:r>
          <w:r>
            <w:instrText xml:space="preserve"> TOC \o "1-3" \h \z \u </w:instrText>
          </w:r>
          <w:r>
            <w:fldChar w:fldCharType="separate"/>
          </w:r>
          <w:hyperlink w:anchor="_Toc124169732" w:history="1">
            <w:r w:rsidR="004C06C6" w:rsidRPr="00530E61">
              <w:rPr>
                <w:rStyle w:val="Hyperlink"/>
                <w:noProof/>
              </w:rPr>
              <w:t>Introduction and Company Overview</w:t>
            </w:r>
            <w:r w:rsidR="004C06C6">
              <w:rPr>
                <w:noProof/>
                <w:webHidden/>
              </w:rPr>
              <w:tab/>
            </w:r>
            <w:r w:rsidR="004C06C6">
              <w:rPr>
                <w:noProof/>
                <w:webHidden/>
              </w:rPr>
              <w:fldChar w:fldCharType="begin"/>
            </w:r>
            <w:r w:rsidR="004C06C6">
              <w:rPr>
                <w:noProof/>
                <w:webHidden/>
              </w:rPr>
              <w:instrText xml:space="preserve"> PAGEREF _Toc124169732 \h </w:instrText>
            </w:r>
            <w:r w:rsidR="004C06C6">
              <w:rPr>
                <w:noProof/>
                <w:webHidden/>
              </w:rPr>
            </w:r>
            <w:r w:rsidR="004C06C6">
              <w:rPr>
                <w:noProof/>
                <w:webHidden/>
              </w:rPr>
              <w:fldChar w:fldCharType="separate"/>
            </w:r>
            <w:r w:rsidR="004C06C6">
              <w:rPr>
                <w:noProof/>
                <w:webHidden/>
              </w:rPr>
              <w:t>3</w:t>
            </w:r>
            <w:r w:rsidR="004C06C6">
              <w:rPr>
                <w:noProof/>
                <w:webHidden/>
              </w:rPr>
              <w:fldChar w:fldCharType="end"/>
            </w:r>
          </w:hyperlink>
        </w:p>
        <w:p w14:paraId="4F991AF2" w14:textId="1DDBE656" w:rsidR="004C06C6" w:rsidRDefault="00BC6D10">
          <w:pPr>
            <w:pStyle w:val="TOC1"/>
            <w:tabs>
              <w:tab w:val="right" w:leader="dot" w:pos="9350"/>
            </w:tabs>
            <w:rPr>
              <w:rFonts w:asciiTheme="minorHAnsi" w:eastAsiaTheme="minorEastAsia" w:hAnsiTheme="minorHAnsi"/>
              <w:noProof/>
              <w:color w:val="auto"/>
              <w:sz w:val="22"/>
            </w:rPr>
          </w:pPr>
          <w:hyperlink w:anchor="_Toc124169733" w:history="1">
            <w:r w:rsidR="004C06C6" w:rsidRPr="00530E61">
              <w:rPr>
                <w:rStyle w:val="Hyperlink"/>
                <w:noProof/>
              </w:rPr>
              <w:t>Key Challenges of Webexpenses in Marketing management</w:t>
            </w:r>
            <w:r w:rsidR="004C06C6">
              <w:rPr>
                <w:noProof/>
                <w:webHidden/>
              </w:rPr>
              <w:tab/>
            </w:r>
            <w:r w:rsidR="004C06C6">
              <w:rPr>
                <w:noProof/>
                <w:webHidden/>
              </w:rPr>
              <w:fldChar w:fldCharType="begin"/>
            </w:r>
            <w:r w:rsidR="004C06C6">
              <w:rPr>
                <w:noProof/>
                <w:webHidden/>
              </w:rPr>
              <w:instrText xml:space="preserve"> PAGEREF _Toc124169733 \h </w:instrText>
            </w:r>
            <w:r w:rsidR="004C06C6">
              <w:rPr>
                <w:noProof/>
                <w:webHidden/>
              </w:rPr>
            </w:r>
            <w:r w:rsidR="004C06C6">
              <w:rPr>
                <w:noProof/>
                <w:webHidden/>
              </w:rPr>
              <w:fldChar w:fldCharType="separate"/>
            </w:r>
            <w:r w:rsidR="004C06C6">
              <w:rPr>
                <w:noProof/>
                <w:webHidden/>
              </w:rPr>
              <w:t>3</w:t>
            </w:r>
            <w:r w:rsidR="004C06C6">
              <w:rPr>
                <w:noProof/>
                <w:webHidden/>
              </w:rPr>
              <w:fldChar w:fldCharType="end"/>
            </w:r>
          </w:hyperlink>
        </w:p>
        <w:p w14:paraId="3FAB8E54" w14:textId="577B9DD8" w:rsidR="004C06C6" w:rsidRDefault="00BC6D10">
          <w:pPr>
            <w:pStyle w:val="TOC1"/>
            <w:tabs>
              <w:tab w:val="right" w:leader="dot" w:pos="9350"/>
            </w:tabs>
            <w:rPr>
              <w:rFonts w:asciiTheme="minorHAnsi" w:eastAsiaTheme="minorEastAsia" w:hAnsiTheme="minorHAnsi"/>
              <w:noProof/>
              <w:color w:val="auto"/>
              <w:sz w:val="22"/>
            </w:rPr>
          </w:pPr>
          <w:hyperlink w:anchor="_Toc124169734" w:history="1">
            <w:r w:rsidR="004C06C6" w:rsidRPr="00530E61">
              <w:rPr>
                <w:rStyle w:val="Hyperlink"/>
                <w:noProof/>
              </w:rPr>
              <w:t>Role of Marketing in an Organization</w:t>
            </w:r>
            <w:r w:rsidR="004C06C6">
              <w:rPr>
                <w:noProof/>
                <w:webHidden/>
              </w:rPr>
              <w:tab/>
            </w:r>
            <w:r w:rsidR="004C06C6">
              <w:rPr>
                <w:noProof/>
                <w:webHidden/>
              </w:rPr>
              <w:fldChar w:fldCharType="begin"/>
            </w:r>
            <w:r w:rsidR="004C06C6">
              <w:rPr>
                <w:noProof/>
                <w:webHidden/>
              </w:rPr>
              <w:instrText xml:space="preserve"> PAGEREF _Toc124169734 \h </w:instrText>
            </w:r>
            <w:r w:rsidR="004C06C6">
              <w:rPr>
                <w:noProof/>
                <w:webHidden/>
              </w:rPr>
            </w:r>
            <w:r w:rsidR="004C06C6">
              <w:rPr>
                <w:noProof/>
                <w:webHidden/>
              </w:rPr>
              <w:fldChar w:fldCharType="separate"/>
            </w:r>
            <w:r w:rsidR="004C06C6">
              <w:rPr>
                <w:noProof/>
                <w:webHidden/>
              </w:rPr>
              <w:t>4</w:t>
            </w:r>
            <w:r w:rsidR="004C06C6">
              <w:rPr>
                <w:noProof/>
                <w:webHidden/>
              </w:rPr>
              <w:fldChar w:fldCharType="end"/>
            </w:r>
          </w:hyperlink>
        </w:p>
        <w:p w14:paraId="3380133E" w14:textId="6B3333AB" w:rsidR="004C06C6" w:rsidRDefault="00BC6D10">
          <w:pPr>
            <w:pStyle w:val="TOC1"/>
            <w:tabs>
              <w:tab w:val="right" w:leader="dot" w:pos="9350"/>
            </w:tabs>
            <w:rPr>
              <w:rFonts w:asciiTheme="minorHAnsi" w:eastAsiaTheme="minorEastAsia" w:hAnsiTheme="minorHAnsi"/>
              <w:noProof/>
              <w:color w:val="auto"/>
              <w:sz w:val="22"/>
            </w:rPr>
          </w:pPr>
          <w:hyperlink w:anchor="_Toc124169735" w:history="1">
            <w:r w:rsidR="004C06C6" w:rsidRPr="00530E61">
              <w:rPr>
                <w:rStyle w:val="Hyperlink"/>
                <w:noProof/>
              </w:rPr>
              <w:t>PESTLE Analysis</w:t>
            </w:r>
            <w:r w:rsidR="004C06C6">
              <w:rPr>
                <w:noProof/>
                <w:webHidden/>
              </w:rPr>
              <w:tab/>
            </w:r>
            <w:r w:rsidR="004C06C6">
              <w:rPr>
                <w:noProof/>
                <w:webHidden/>
              </w:rPr>
              <w:fldChar w:fldCharType="begin"/>
            </w:r>
            <w:r w:rsidR="004C06C6">
              <w:rPr>
                <w:noProof/>
                <w:webHidden/>
              </w:rPr>
              <w:instrText xml:space="preserve"> PAGEREF _Toc124169735 \h </w:instrText>
            </w:r>
            <w:r w:rsidR="004C06C6">
              <w:rPr>
                <w:noProof/>
                <w:webHidden/>
              </w:rPr>
            </w:r>
            <w:r w:rsidR="004C06C6">
              <w:rPr>
                <w:noProof/>
                <w:webHidden/>
              </w:rPr>
              <w:fldChar w:fldCharType="separate"/>
            </w:r>
            <w:r w:rsidR="004C06C6">
              <w:rPr>
                <w:noProof/>
                <w:webHidden/>
              </w:rPr>
              <w:t>5</w:t>
            </w:r>
            <w:r w:rsidR="004C06C6">
              <w:rPr>
                <w:noProof/>
                <w:webHidden/>
              </w:rPr>
              <w:fldChar w:fldCharType="end"/>
            </w:r>
          </w:hyperlink>
        </w:p>
        <w:p w14:paraId="536F0C7C" w14:textId="543FEEB1" w:rsidR="004C06C6" w:rsidRDefault="00BC6D10">
          <w:pPr>
            <w:pStyle w:val="TOC2"/>
            <w:tabs>
              <w:tab w:val="right" w:leader="dot" w:pos="9350"/>
            </w:tabs>
            <w:rPr>
              <w:rFonts w:asciiTheme="minorHAnsi" w:eastAsiaTheme="minorEastAsia" w:hAnsiTheme="minorHAnsi"/>
              <w:noProof/>
              <w:color w:val="auto"/>
              <w:sz w:val="22"/>
            </w:rPr>
          </w:pPr>
          <w:hyperlink w:anchor="_Toc124169736" w:history="1">
            <w:r w:rsidR="004C06C6" w:rsidRPr="00530E61">
              <w:rPr>
                <w:rStyle w:val="Hyperlink"/>
                <w:noProof/>
              </w:rPr>
              <w:t>Porter 5 forces analysis</w:t>
            </w:r>
            <w:r w:rsidR="004C06C6">
              <w:rPr>
                <w:noProof/>
                <w:webHidden/>
              </w:rPr>
              <w:tab/>
            </w:r>
            <w:r w:rsidR="004C06C6">
              <w:rPr>
                <w:noProof/>
                <w:webHidden/>
              </w:rPr>
              <w:fldChar w:fldCharType="begin"/>
            </w:r>
            <w:r w:rsidR="004C06C6">
              <w:rPr>
                <w:noProof/>
                <w:webHidden/>
              </w:rPr>
              <w:instrText xml:space="preserve"> PAGEREF _Toc124169736 \h </w:instrText>
            </w:r>
            <w:r w:rsidR="004C06C6">
              <w:rPr>
                <w:noProof/>
                <w:webHidden/>
              </w:rPr>
            </w:r>
            <w:r w:rsidR="004C06C6">
              <w:rPr>
                <w:noProof/>
                <w:webHidden/>
              </w:rPr>
              <w:fldChar w:fldCharType="separate"/>
            </w:r>
            <w:r w:rsidR="004C06C6">
              <w:rPr>
                <w:noProof/>
                <w:webHidden/>
              </w:rPr>
              <w:t>6</w:t>
            </w:r>
            <w:r w:rsidR="004C06C6">
              <w:rPr>
                <w:noProof/>
                <w:webHidden/>
              </w:rPr>
              <w:fldChar w:fldCharType="end"/>
            </w:r>
          </w:hyperlink>
        </w:p>
        <w:p w14:paraId="663EDE84" w14:textId="7791F403" w:rsidR="004C06C6" w:rsidRDefault="00BC6D10">
          <w:pPr>
            <w:pStyle w:val="TOC1"/>
            <w:tabs>
              <w:tab w:val="right" w:leader="dot" w:pos="9350"/>
            </w:tabs>
            <w:rPr>
              <w:rFonts w:asciiTheme="minorHAnsi" w:eastAsiaTheme="minorEastAsia" w:hAnsiTheme="minorHAnsi"/>
              <w:noProof/>
              <w:color w:val="auto"/>
              <w:sz w:val="22"/>
            </w:rPr>
          </w:pPr>
          <w:hyperlink w:anchor="_Toc124169737" w:history="1">
            <w:r w:rsidR="004C06C6" w:rsidRPr="00530E61">
              <w:rPr>
                <w:rStyle w:val="Hyperlink"/>
                <w:noProof/>
              </w:rPr>
              <w:t>SWOT Analysis</w:t>
            </w:r>
            <w:r w:rsidR="004C06C6">
              <w:rPr>
                <w:noProof/>
                <w:webHidden/>
              </w:rPr>
              <w:tab/>
            </w:r>
            <w:r w:rsidR="004C06C6">
              <w:rPr>
                <w:noProof/>
                <w:webHidden/>
              </w:rPr>
              <w:fldChar w:fldCharType="begin"/>
            </w:r>
            <w:r w:rsidR="004C06C6">
              <w:rPr>
                <w:noProof/>
                <w:webHidden/>
              </w:rPr>
              <w:instrText xml:space="preserve"> PAGEREF _Toc124169737 \h </w:instrText>
            </w:r>
            <w:r w:rsidR="004C06C6">
              <w:rPr>
                <w:noProof/>
                <w:webHidden/>
              </w:rPr>
            </w:r>
            <w:r w:rsidR="004C06C6">
              <w:rPr>
                <w:noProof/>
                <w:webHidden/>
              </w:rPr>
              <w:fldChar w:fldCharType="separate"/>
            </w:r>
            <w:r w:rsidR="004C06C6">
              <w:rPr>
                <w:noProof/>
                <w:webHidden/>
              </w:rPr>
              <w:t>7</w:t>
            </w:r>
            <w:r w:rsidR="004C06C6">
              <w:rPr>
                <w:noProof/>
                <w:webHidden/>
              </w:rPr>
              <w:fldChar w:fldCharType="end"/>
            </w:r>
          </w:hyperlink>
        </w:p>
        <w:p w14:paraId="14EB5642" w14:textId="764E8D14" w:rsidR="004C06C6" w:rsidRDefault="00BC6D10">
          <w:pPr>
            <w:pStyle w:val="TOC2"/>
            <w:tabs>
              <w:tab w:val="right" w:leader="dot" w:pos="9350"/>
            </w:tabs>
            <w:rPr>
              <w:rFonts w:asciiTheme="minorHAnsi" w:eastAsiaTheme="minorEastAsia" w:hAnsiTheme="minorHAnsi"/>
              <w:noProof/>
              <w:color w:val="auto"/>
              <w:sz w:val="22"/>
            </w:rPr>
          </w:pPr>
          <w:hyperlink w:anchor="_Toc124169738" w:history="1">
            <w:r w:rsidR="004C06C6" w:rsidRPr="00530E61">
              <w:rPr>
                <w:rStyle w:val="Hyperlink"/>
                <w:noProof/>
              </w:rPr>
              <w:t>Value Proposition and Marketing Strategies of Webexpenses</w:t>
            </w:r>
            <w:r w:rsidR="004C06C6">
              <w:rPr>
                <w:noProof/>
                <w:webHidden/>
              </w:rPr>
              <w:tab/>
            </w:r>
            <w:r w:rsidR="004C06C6">
              <w:rPr>
                <w:noProof/>
                <w:webHidden/>
              </w:rPr>
              <w:fldChar w:fldCharType="begin"/>
            </w:r>
            <w:r w:rsidR="004C06C6">
              <w:rPr>
                <w:noProof/>
                <w:webHidden/>
              </w:rPr>
              <w:instrText xml:space="preserve"> PAGEREF _Toc124169738 \h </w:instrText>
            </w:r>
            <w:r w:rsidR="004C06C6">
              <w:rPr>
                <w:noProof/>
                <w:webHidden/>
              </w:rPr>
            </w:r>
            <w:r w:rsidR="004C06C6">
              <w:rPr>
                <w:noProof/>
                <w:webHidden/>
              </w:rPr>
              <w:fldChar w:fldCharType="separate"/>
            </w:r>
            <w:r w:rsidR="004C06C6">
              <w:rPr>
                <w:noProof/>
                <w:webHidden/>
              </w:rPr>
              <w:t>8</w:t>
            </w:r>
            <w:r w:rsidR="004C06C6">
              <w:rPr>
                <w:noProof/>
                <w:webHidden/>
              </w:rPr>
              <w:fldChar w:fldCharType="end"/>
            </w:r>
          </w:hyperlink>
        </w:p>
        <w:p w14:paraId="2358CF76" w14:textId="1313828E" w:rsidR="004C06C6" w:rsidRDefault="00BC6D10">
          <w:pPr>
            <w:pStyle w:val="TOC1"/>
            <w:tabs>
              <w:tab w:val="right" w:leader="dot" w:pos="9350"/>
            </w:tabs>
            <w:rPr>
              <w:rFonts w:asciiTheme="minorHAnsi" w:eastAsiaTheme="minorEastAsia" w:hAnsiTheme="minorHAnsi"/>
              <w:noProof/>
              <w:color w:val="auto"/>
              <w:sz w:val="22"/>
            </w:rPr>
          </w:pPr>
          <w:hyperlink w:anchor="_Toc124169739" w:history="1">
            <w:r w:rsidR="004C06C6" w:rsidRPr="00530E61">
              <w:rPr>
                <w:rStyle w:val="Hyperlink"/>
                <w:noProof/>
              </w:rPr>
              <w:t>Recommendation for Future</w:t>
            </w:r>
            <w:r w:rsidR="004C06C6">
              <w:rPr>
                <w:noProof/>
                <w:webHidden/>
              </w:rPr>
              <w:tab/>
            </w:r>
            <w:r w:rsidR="004C06C6">
              <w:rPr>
                <w:noProof/>
                <w:webHidden/>
              </w:rPr>
              <w:fldChar w:fldCharType="begin"/>
            </w:r>
            <w:r w:rsidR="004C06C6">
              <w:rPr>
                <w:noProof/>
                <w:webHidden/>
              </w:rPr>
              <w:instrText xml:space="preserve"> PAGEREF _Toc124169739 \h </w:instrText>
            </w:r>
            <w:r w:rsidR="004C06C6">
              <w:rPr>
                <w:noProof/>
                <w:webHidden/>
              </w:rPr>
            </w:r>
            <w:r w:rsidR="004C06C6">
              <w:rPr>
                <w:noProof/>
                <w:webHidden/>
              </w:rPr>
              <w:fldChar w:fldCharType="separate"/>
            </w:r>
            <w:r w:rsidR="004C06C6">
              <w:rPr>
                <w:noProof/>
                <w:webHidden/>
              </w:rPr>
              <w:t>9</w:t>
            </w:r>
            <w:r w:rsidR="004C06C6">
              <w:rPr>
                <w:noProof/>
                <w:webHidden/>
              </w:rPr>
              <w:fldChar w:fldCharType="end"/>
            </w:r>
          </w:hyperlink>
        </w:p>
        <w:p w14:paraId="211B9F29" w14:textId="73DC7F88" w:rsidR="004C06C6" w:rsidRDefault="00BC6D10">
          <w:pPr>
            <w:pStyle w:val="TOC1"/>
            <w:tabs>
              <w:tab w:val="right" w:leader="dot" w:pos="9350"/>
            </w:tabs>
            <w:rPr>
              <w:rFonts w:asciiTheme="minorHAnsi" w:eastAsiaTheme="minorEastAsia" w:hAnsiTheme="minorHAnsi"/>
              <w:noProof/>
              <w:color w:val="auto"/>
              <w:sz w:val="22"/>
            </w:rPr>
          </w:pPr>
          <w:hyperlink w:anchor="_Toc124169740" w:history="1">
            <w:r w:rsidR="004C06C6" w:rsidRPr="00530E61">
              <w:rPr>
                <w:rStyle w:val="Hyperlink"/>
                <w:noProof/>
              </w:rPr>
              <w:t>Conclusion</w:t>
            </w:r>
            <w:r w:rsidR="004C06C6">
              <w:rPr>
                <w:noProof/>
                <w:webHidden/>
              </w:rPr>
              <w:tab/>
            </w:r>
            <w:r w:rsidR="004C06C6">
              <w:rPr>
                <w:noProof/>
                <w:webHidden/>
              </w:rPr>
              <w:fldChar w:fldCharType="begin"/>
            </w:r>
            <w:r w:rsidR="004C06C6">
              <w:rPr>
                <w:noProof/>
                <w:webHidden/>
              </w:rPr>
              <w:instrText xml:space="preserve"> PAGEREF _Toc124169740 \h </w:instrText>
            </w:r>
            <w:r w:rsidR="004C06C6">
              <w:rPr>
                <w:noProof/>
                <w:webHidden/>
              </w:rPr>
            </w:r>
            <w:r w:rsidR="004C06C6">
              <w:rPr>
                <w:noProof/>
                <w:webHidden/>
              </w:rPr>
              <w:fldChar w:fldCharType="separate"/>
            </w:r>
            <w:r w:rsidR="004C06C6">
              <w:rPr>
                <w:noProof/>
                <w:webHidden/>
              </w:rPr>
              <w:t>9</w:t>
            </w:r>
            <w:r w:rsidR="004C06C6">
              <w:rPr>
                <w:noProof/>
                <w:webHidden/>
              </w:rPr>
              <w:fldChar w:fldCharType="end"/>
            </w:r>
          </w:hyperlink>
        </w:p>
        <w:p w14:paraId="2BC40F4F" w14:textId="3BB5B1B3" w:rsidR="00E713B6" w:rsidRDefault="00E713B6">
          <w:r>
            <w:rPr>
              <w:b/>
              <w:bCs/>
              <w:noProof/>
            </w:rPr>
            <w:fldChar w:fldCharType="end"/>
          </w:r>
        </w:p>
      </w:sdtContent>
    </w:sdt>
    <w:p w14:paraId="155BF570" w14:textId="4BC968F6" w:rsidR="008B355C" w:rsidRDefault="008B355C">
      <w:pPr>
        <w:spacing w:line="259" w:lineRule="auto"/>
        <w:rPr>
          <w:rFonts w:eastAsiaTheme="majorEastAsia" w:cstheme="majorBidi"/>
          <w:b/>
          <w:sz w:val="28"/>
          <w:szCs w:val="32"/>
        </w:rPr>
      </w:pPr>
      <w:r>
        <w:br w:type="page"/>
      </w:r>
    </w:p>
    <w:p w14:paraId="50EB8109" w14:textId="1EAE0754" w:rsidR="0015231A" w:rsidRDefault="004E22B7" w:rsidP="005F7514">
      <w:pPr>
        <w:pStyle w:val="Heading1"/>
      </w:pPr>
      <w:bookmarkStart w:id="1" w:name="_Toc124169732"/>
      <w:r w:rsidRPr="00EA5D92">
        <w:lastRenderedPageBreak/>
        <w:t>Introduction</w:t>
      </w:r>
      <w:r w:rsidR="005F7514">
        <w:t xml:space="preserve"> and Company Overview</w:t>
      </w:r>
      <w:bookmarkEnd w:id="1"/>
      <w:r w:rsidRPr="00EA5D92">
        <w:t xml:space="preserve"> </w:t>
      </w:r>
    </w:p>
    <w:p w14:paraId="75C20504" w14:textId="507FD25C" w:rsidR="00D5666F" w:rsidRPr="00D5666F" w:rsidRDefault="004E22B7" w:rsidP="00816E7A">
      <w:pPr>
        <w:jc w:val="both"/>
      </w:pPr>
      <w:r>
        <w:t xml:space="preserve">This business report is about the key challenges in this competitive market of Webexpenses company operating from the UK. Different </w:t>
      </w:r>
      <w:r w:rsidR="00BB54C0">
        <w:t xml:space="preserve">resolving factors and advantages of initiating their business in this competitive market have been extensively discussed in this report. Web expenses have grown a lot in recent times, and due to the globalization in the market, the industry is wide </w:t>
      </w:r>
      <w:r w:rsidR="00BB54C0" w:rsidRPr="0076179F">
        <w:t>open</w:t>
      </w:r>
      <w:r w:rsidR="0076179F" w:rsidRPr="0076179F">
        <w:t xml:space="preserve"> (</w:t>
      </w:r>
      <w:proofErr w:type="spellStart"/>
      <w:r w:rsidR="0076179F" w:rsidRPr="0076179F">
        <w:t>Benzaghta</w:t>
      </w:r>
      <w:proofErr w:type="spellEnd"/>
      <w:r w:rsidR="0076179F" w:rsidRPr="0076179F">
        <w:t xml:space="preserve"> et al 2021)</w:t>
      </w:r>
      <w:r w:rsidR="00BB54C0" w:rsidRPr="0076179F">
        <w:t>. The company</w:t>
      </w:r>
      <w:r w:rsidR="00BB54C0">
        <w:t xml:space="preserve"> is associated with different kinds of software proving to be excellently effective for hundreds of their clients. Innovative measures are often adopted by the company, including adopting cloud technology to take the business further and reach out to a large number of customers. </w:t>
      </w:r>
      <w:r w:rsidR="009F1257">
        <w:t xml:space="preserve">The business environment in this competitive era is very difficult to sustain, forcing Webexpenses to hire an external consultant to guide them through the advanced marketing strategies for the growth of their </w:t>
      </w:r>
      <w:r w:rsidR="009F1257" w:rsidRPr="0076179F">
        <w:t>organization</w:t>
      </w:r>
      <w:r w:rsidR="0076179F" w:rsidRPr="0076179F">
        <w:t xml:space="preserve"> (Christodoulou and Cullinane, 2019)</w:t>
      </w:r>
      <w:r w:rsidR="009F1257" w:rsidRPr="0076179F">
        <w:t>. To</w:t>
      </w:r>
      <w:r w:rsidR="009F1257">
        <w:t xml:space="preserve"> survive in this market, different tactics should be introduced by the company with the help of internal or external sources, which will assist them in increasing the revenue structure of the </w:t>
      </w:r>
      <w:r w:rsidR="00622B26">
        <w:t>company.</w:t>
      </w:r>
    </w:p>
    <w:p w14:paraId="2F4766FC" w14:textId="77777777" w:rsidR="002E7DC1" w:rsidRDefault="004E22B7">
      <w:pPr>
        <w:rPr>
          <w:b/>
          <w:bCs/>
        </w:rPr>
      </w:pPr>
      <w:bookmarkStart w:id="2" w:name="_Toc124169733"/>
      <w:r w:rsidRPr="005F7514">
        <w:rPr>
          <w:rStyle w:val="Heading1Char"/>
        </w:rPr>
        <w:t xml:space="preserve">Key Challenges </w:t>
      </w:r>
      <w:r w:rsidR="00EA5D92" w:rsidRPr="005F7514">
        <w:rPr>
          <w:rStyle w:val="Heading1Char"/>
        </w:rPr>
        <w:t xml:space="preserve">of </w:t>
      </w:r>
      <w:r w:rsidR="009F1257">
        <w:rPr>
          <w:rStyle w:val="Heading1Char"/>
        </w:rPr>
        <w:t>Webexpenses in Marketing management</w:t>
      </w:r>
      <w:bookmarkEnd w:id="2"/>
    </w:p>
    <w:p w14:paraId="6146A730" w14:textId="77777777" w:rsidR="002E7DC1" w:rsidRDefault="00EA5D92">
      <w:pPr>
        <w:rPr>
          <w:b/>
          <w:bCs/>
        </w:rPr>
      </w:pPr>
      <w:r w:rsidRPr="009F1257">
        <w:rPr>
          <w:b/>
          <w:bCs/>
        </w:rPr>
        <w:t>Globalization</w:t>
      </w:r>
    </w:p>
    <w:p w14:paraId="6E88CDE0" w14:textId="4779CEBB" w:rsidR="009F1257" w:rsidRPr="00BE4F41" w:rsidRDefault="004E22B7" w:rsidP="00816E7A">
      <w:pPr>
        <w:jc w:val="both"/>
      </w:pPr>
      <w:r>
        <w:t xml:space="preserve">Excellent growth has been seen in the market, which is bringing a tremendous number of opportunities to enterprises. Tradition marketing strategies are going obsolete as technology is evolving. The software industry is also showing immense growth, boosting the software market as </w:t>
      </w:r>
      <w:r w:rsidRPr="0076179F">
        <w:t>large demands can be seen due to the increasing rate of population in the world</w:t>
      </w:r>
      <w:r w:rsidR="0076179F" w:rsidRPr="0076179F">
        <w:t xml:space="preserve"> (Deepak and </w:t>
      </w:r>
      <w:proofErr w:type="spellStart"/>
      <w:r w:rsidR="0076179F" w:rsidRPr="0076179F">
        <w:t>Jeyakumar</w:t>
      </w:r>
      <w:proofErr w:type="spellEnd"/>
      <w:r w:rsidR="0076179F" w:rsidRPr="0076179F">
        <w:t>, 2019)</w:t>
      </w:r>
      <w:r w:rsidRPr="0076179F">
        <w:t>. Due</w:t>
      </w:r>
      <w:r>
        <w:t xml:space="preserve"> to the increasing rate of globalization, international recruiting is very much necessary to</w:t>
      </w:r>
      <w:r w:rsidR="00866770">
        <w:t xml:space="preserve"> reach out to the most talented people worldwide. Other challenges can be seen regarding global functionality, costs, pricing, diversity in working culture etc.</w:t>
      </w:r>
    </w:p>
    <w:p w14:paraId="114F0ABB" w14:textId="77777777" w:rsidR="002E7DC1" w:rsidRDefault="004E22B7">
      <w:pPr>
        <w:rPr>
          <w:b/>
          <w:bCs/>
        </w:rPr>
      </w:pPr>
      <w:r w:rsidRPr="009F1257">
        <w:rPr>
          <w:b/>
          <w:bCs/>
        </w:rPr>
        <w:t>Competitiveness</w:t>
      </w:r>
    </w:p>
    <w:p w14:paraId="205B6142" w14:textId="477D16BC" w:rsidR="00866770" w:rsidRPr="00866770" w:rsidRDefault="004E22B7" w:rsidP="00816E7A">
      <w:pPr>
        <w:jc w:val="both"/>
      </w:pPr>
      <w:r w:rsidRPr="00866770">
        <w:t>Due</w:t>
      </w:r>
      <w:r>
        <w:t xml:space="preserve"> to the emerging market conditions, an increasing demand rate can be seen, which is also due to the rising population. A large number of suppliers </w:t>
      </w:r>
      <w:r w:rsidR="00FF52E6">
        <w:t>are entering</w:t>
      </w:r>
      <w:r>
        <w:t xml:space="preserve"> the market to meet the demand. </w:t>
      </w:r>
      <w:r w:rsidR="00FF52E6">
        <w:t>This</w:t>
      </w:r>
      <w:r>
        <w:t xml:space="preserve"> has caused </w:t>
      </w:r>
      <w:r w:rsidR="00FF52E6">
        <w:t xml:space="preserve">an excess number of supplies. Customers have a lot of alternatives regarding one </w:t>
      </w:r>
      <w:r w:rsidR="00FF52E6" w:rsidRPr="0076179F">
        <w:t>product</w:t>
      </w:r>
      <w:r w:rsidR="0076179F" w:rsidRPr="0076179F">
        <w:t xml:space="preserve"> (</w:t>
      </w:r>
      <w:proofErr w:type="spellStart"/>
      <w:r w:rsidR="0076179F" w:rsidRPr="0076179F">
        <w:t>Edalatkhah</w:t>
      </w:r>
      <w:proofErr w:type="spellEnd"/>
      <w:r w:rsidR="0076179F" w:rsidRPr="0076179F">
        <w:t>, 2019)</w:t>
      </w:r>
      <w:r w:rsidR="00FF52E6" w:rsidRPr="0076179F">
        <w:t>. This</w:t>
      </w:r>
      <w:r w:rsidR="00FF52E6">
        <w:t xml:space="preserve"> increases competitiveness in the market. As a result, several organizations are introducing new strategies to sustain in the market, including new technologies </w:t>
      </w:r>
      <w:r w:rsidR="00FF52E6">
        <w:lastRenderedPageBreak/>
        <w:t>incorporated in the software, which increases the chances of creating a new product. Many companies have adopted different strategies such as cloud conversion, digital-first and many more to compete in this market.</w:t>
      </w:r>
    </w:p>
    <w:p w14:paraId="6CAED2BA" w14:textId="77777777" w:rsidR="002E7DC1" w:rsidRDefault="004E22B7">
      <w:pPr>
        <w:rPr>
          <w:b/>
          <w:bCs/>
        </w:rPr>
      </w:pPr>
      <w:r w:rsidRPr="009F1257">
        <w:rPr>
          <w:b/>
          <w:bCs/>
        </w:rPr>
        <w:t xml:space="preserve">Information </w:t>
      </w:r>
      <w:r w:rsidR="00EA5D92" w:rsidRPr="009F1257">
        <w:rPr>
          <w:b/>
          <w:bCs/>
        </w:rPr>
        <w:t>Management</w:t>
      </w:r>
    </w:p>
    <w:p w14:paraId="09D71ACA" w14:textId="77777777" w:rsidR="00FF52E6" w:rsidRPr="00106E04" w:rsidRDefault="004E22B7" w:rsidP="00816E7A">
      <w:pPr>
        <w:jc w:val="both"/>
      </w:pPr>
      <w:r w:rsidRPr="00106E04">
        <w:t xml:space="preserve">The total number of information gathered by </w:t>
      </w:r>
      <w:r>
        <w:t>international organizations is increasing extens</w:t>
      </w:r>
      <w:r w:rsidR="00CB18EB">
        <w:t>ively. Because of that, it becomes very much necessary to increase the database of company to reach out to a greater number of customers. Securing the gathered information is one of the most important challenges of Webexpenses as the company is not that widespread, and holding the clients without breaking the trust factor is very important for its sustainability purpose. Avoiding the poor quality of information is a vital part of this aspect which can indirectly decline the revenue of the company.</w:t>
      </w:r>
    </w:p>
    <w:p w14:paraId="1C2B7C8B" w14:textId="77777777" w:rsidR="002E7DC1" w:rsidRDefault="004E22B7">
      <w:pPr>
        <w:rPr>
          <w:b/>
          <w:bCs/>
        </w:rPr>
      </w:pPr>
      <w:r w:rsidRPr="009F1257">
        <w:rPr>
          <w:b/>
          <w:bCs/>
        </w:rPr>
        <w:t>Customer Demands</w:t>
      </w:r>
    </w:p>
    <w:p w14:paraId="4B55AD13" w14:textId="157EA501" w:rsidR="00CB18EB" w:rsidRDefault="004E22B7" w:rsidP="00816E7A">
      <w:pPr>
        <w:jc w:val="both"/>
      </w:pPr>
      <w:r w:rsidRPr="00896D21">
        <w:t xml:space="preserve">Customers' demands have appeared to be very much volatile </w:t>
      </w:r>
      <w:r>
        <w:t xml:space="preserve">in this recent market. Seasonal demand for certain kinds of goods is often seen. But in this software industry, there is no particular season for the demand for the </w:t>
      </w:r>
      <w:r w:rsidRPr="0076179F">
        <w:t>product</w:t>
      </w:r>
      <w:r w:rsidR="0076179F" w:rsidRPr="0076179F">
        <w:t xml:space="preserve"> (Leong et al 2020)</w:t>
      </w:r>
      <w:r w:rsidRPr="0076179F">
        <w:t>. But</w:t>
      </w:r>
      <w:r>
        <w:t xml:space="preserve"> due to the changing technology, the wants of the consumers are changing rapidly to the most effective ones. The pricing of valuable products also affects the volume of demand the consumers. This enables the company to conduct deep market research to analyse the demand of the consumer to supply accordingly.</w:t>
      </w:r>
    </w:p>
    <w:p w14:paraId="30DD7DCE" w14:textId="77777777" w:rsidR="00896D21" w:rsidRDefault="004E22B7" w:rsidP="00896D21">
      <w:pPr>
        <w:pStyle w:val="Heading1"/>
      </w:pPr>
      <w:bookmarkStart w:id="3" w:name="_Toc124169734"/>
      <w:r>
        <w:t>Role of Marketing in an Organization</w:t>
      </w:r>
      <w:bookmarkEnd w:id="3"/>
      <w:r>
        <w:t xml:space="preserve"> </w:t>
      </w:r>
    </w:p>
    <w:p w14:paraId="3C3021C0" w14:textId="07940091" w:rsidR="00896D21" w:rsidRPr="00816E7A" w:rsidRDefault="004E22B7" w:rsidP="00816E7A">
      <w:pPr>
        <w:jc w:val="both"/>
      </w:pPr>
      <w:r>
        <w:t xml:space="preserve">A good marketing strategy has been carried out by the company, assisting them in expanding their business globally. Different kinds of strategies are adopted by the companies, which helps them to take advantage of the current market conditions. </w:t>
      </w:r>
      <w:r w:rsidR="00816E7A">
        <w:t xml:space="preserve">According to </w:t>
      </w:r>
      <w:r w:rsidR="00816E7A" w:rsidRPr="00816E7A">
        <w:rPr>
          <w:b/>
          <w:bCs/>
        </w:rPr>
        <w:t>Kotler’s Marketing Theory</w:t>
      </w:r>
      <w:r w:rsidR="00816E7A">
        <w:rPr>
          <w:b/>
          <w:bCs/>
        </w:rPr>
        <w:t xml:space="preserve">, </w:t>
      </w:r>
      <w:r w:rsidR="00816E7A" w:rsidRPr="00816E7A">
        <w:t>an</w:t>
      </w:r>
      <w:r w:rsidR="00816E7A">
        <w:rPr>
          <w:b/>
          <w:bCs/>
        </w:rPr>
        <w:t xml:space="preserve"> </w:t>
      </w:r>
      <w:r w:rsidR="00816E7A">
        <w:t>organization's primary task is to identify the market's needs and act accordingly. The theory also states that by analyzing the wants of the current market, an organization can enhance the desired results and meet the customers' wants. This results in service effectiveness by enhancing the efficiency of goods and services. These marketing tactics create a well professional image of the products manufactured by the companies, which increases sales and assists in developing the company's revenue structure</w:t>
      </w:r>
      <w:r w:rsidR="0076179F">
        <w:t xml:space="preserve"> </w:t>
      </w:r>
      <w:r w:rsidR="0076179F" w:rsidRPr="0076179F">
        <w:t>(Kotler et al 2018)</w:t>
      </w:r>
      <w:r w:rsidR="00816E7A" w:rsidRPr="0076179F">
        <w:t>. It is</w:t>
      </w:r>
      <w:r w:rsidR="00816E7A">
        <w:t xml:space="preserve"> very important to be the first choice of the customers to sustain for a long period in this market as different companies are introducing different innovative strategies for growth purposes.</w:t>
      </w:r>
    </w:p>
    <w:p w14:paraId="7EC7F745" w14:textId="372C6BBE" w:rsidR="002E7DC1" w:rsidRDefault="004E22B7" w:rsidP="005F7514">
      <w:pPr>
        <w:pStyle w:val="Heading1"/>
      </w:pPr>
      <w:bookmarkStart w:id="4" w:name="_Toc124169735"/>
      <w:r>
        <w:lastRenderedPageBreak/>
        <w:t>PESTLE Analysis</w:t>
      </w:r>
      <w:bookmarkEnd w:id="4"/>
      <w:r>
        <w:t xml:space="preserve"> </w:t>
      </w:r>
    </w:p>
    <w:tbl>
      <w:tblPr>
        <w:tblStyle w:val="TableGrid"/>
        <w:tblW w:w="10165" w:type="dxa"/>
        <w:tblLook w:val="04A0" w:firstRow="1" w:lastRow="0" w:firstColumn="1" w:lastColumn="0" w:noHBand="0" w:noVBand="1"/>
      </w:tblPr>
      <w:tblGrid>
        <w:gridCol w:w="1763"/>
        <w:gridCol w:w="6332"/>
        <w:gridCol w:w="2070"/>
      </w:tblGrid>
      <w:tr w:rsidR="00C50A08" w14:paraId="3563C0D7" w14:textId="753E18E2" w:rsidTr="00C50A08">
        <w:trPr>
          <w:trHeight w:val="557"/>
        </w:trPr>
        <w:tc>
          <w:tcPr>
            <w:tcW w:w="1763" w:type="dxa"/>
            <w:shd w:val="clear" w:color="auto" w:fill="D0CECE" w:themeFill="background2" w:themeFillShade="E6"/>
          </w:tcPr>
          <w:p w14:paraId="5866144A" w14:textId="77777777" w:rsidR="00C50A08" w:rsidRPr="005A1875" w:rsidRDefault="00C50A08" w:rsidP="005A1510">
            <w:pPr>
              <w:rPr>
                <w:b/>
                <w:bCs/>
              </w:rPr>
            </w:pPr>
            <w:r w:rsidRPr="005A1875">
              <w:rPr>
                <w:b/>
                <w:bCs/>
              </w:rPr>
              <w:t xml:space="preserve">Political </w:t>
            </w:r>
          </w:p>
        </w:tc>
        <w:tc>
          <w:tcPr>
            <w:tcW w:w="6332" w:type="dxa"/>
            <w:shd w:val="clear" w:color="auto" w:fill="D0CECE" w:themeFill="background2" w:themeFillShade="E6"/>
          </w:tcPr>
          <w:p w14:paraId="5F254F65" w14:textId="77777777" w:rsidR="00C50A08" w:rsidRDefault="00C50A08" w:rsidP="001E0AFA">
            <w:pPr>
              <w:jc w:val="both"/>
            </w:pPr>
            <w:r w:rsidRPr="001E0AFA">
              <w:t>Web expenses are associated with the production of new-age software, and it is operating from the United Kingdom. There are different political factors in the country, but most of them are not affecting the company as every country is trying to develop their economy by introducing innovation which is fulfilled by Webexpenses with the development of new software in the market. Still, there are some factors like taxes, tariffs, laws and many more which is affecting the business</w:t>
            </w:r>
            <w:r>
              <w:t>.</w:t>
            </w:r>
          </w:p>
        </w:tc>
        <w:tc>
          <w:tcPr>
            <w:tcW w:w="2070" w:type="dxa"/>
            <w:shd w:val="clear" w:color="auto" w:fill="D0CECE" w:themeFill="background2" w:themeFillShade="E6"/>
          </w:tcPr>
          <w:p w14:paraId="2064A5C3" w14:textId="77777777" w:rsidR="00C50A08" w:rsidRDefault="00C50A08" w:rsidP="001E0AFA">
            <w:pPr>
              <w:jc w:val="both"/>
              <w:rPr>
                <w:b/>
                <w:bCs/>
              </w:rPr>
            </w:pPr>
            <w:r w:rsidRPr="00C50A08">
              <w:rPr>
                <w:b/>
                <w:bCs/>
              </w:rPr>
              <w:t xml:space="preserve">Impact Analysis </w:t>
            </w:r>
          </w:p>
          <w:p w14:paraId="6A4D8D03" w14:textId="66767684" w:rsidR="00C50A08" w:rsidRPr="00C50A08" w:rsidRDefault="00C50A08" w:rsidP="001E0AFA">
            <w:pPr>
              <w:jc w:val="both"/>
              <w:rPr>
                <w:b/>
                <w:bCs/>
              </w:rPr>
            </w:pPr>
            <w:r>
              <w:rPr>
                <w:b/>
                <w:bCs/>
              </w:rPr>
              <w:t>Positive</w:t>
            </w:r>
          </w:p>
        </w:tc>
      </w:tr>
      <w:tr w:rsidR="00C50A08" w14:paraId="49364818" w14:textId="3C27901F" w:rsidTr="00C50A08">
        <w:tc>
          <w:tcPr>
            <w:tcW w:w="1763" w:type="dxa"/>
            <w:shd w:val="clear" w:color="auto" w:fill="FFE599" w:themeFill="accent4" w:themeFillTint="66"/>
          </w:tcPr>
          <w:p w14:paraId="4EE9C834" w14:textId="77777777" w:rsidR="00C50A08" w:rsidRPr="005A1875" w:rsidRDefault="00C50A08" w:rsidP="005A1510">
            <w:pPr>
              <w:rPr>
                <w:b/>
                <w:bCs/>
              </w:rPr>
            </w:pPr>
            <w:r w:rsidRPr="005A1875">
              <w:rPr>
                <w:b/>
                <w:bCs/>
              </w:rPr>
              <w:t>Economic</w:t>
            </w:r>
          </w:p>
        </w:tc>
        <w:tc>
          <w:tcPr>
            <w:tcW w:w="6332" w:type="dxa"/>
            <w:shd w:val="clear" w:color="auto" w:fill="FFE599" w:themeFill="accent4" w:themeFillTint="66"/>
          </w:tcPr>
          <w:p w14:paraId="79B25365" w14:textId="3D3C1D93" w:rsidR="00C50A08" w:rsidRDefault="00C50A08" w:rsidP="001E0AFA">
            <w:pPr>
              <w:jc w:val="both"/>
            </w:pPr>
            <w:r>
              <w:t xml:space="preserve">Before the arrival of the pandemic, the economic factors of the environment in which Webexpenses is operating were stable with new growth opportunities, but after the pandemic, there are certain factors, such as inflation and increased rate of tax, affecting the revenue of the company, and it is getting difficult to keep a low margin of profit which can increase the price of the software and affect the consumers and keep the good work towards the </w:t>
            </w:r>
            <w:r w:rsidRPr="0076179F">
              <w:t>society (Rahman, 2021).</w:t>
            </w:r>
          </w:p>
        </w:tc>
        <w:tc>
          <w:tcPr>
            <w:tcW w:w="2070" w:type="dxa"/>
            <w:shd w:val="clear" w:color="auto" w:fill="FFE599" w:themeFill="accent4" w:themeFillTint="66"/>
          </w:tcPr>
          <w:p w14:paraId="54D0BB8B" w14:textId="176F7E5E" w:rsidR="00C50A08" w:rsidRPr="00C50A08" w:rsidRDefault="00C50A08" w:rsidP="001E0AFA">
            <w:pPr>
              <w:jc w:val="both"/>
              <w:rPr>
                <w:b/>
                <w:bCs/>
              </w:rPr>
            </w:pPr>
            <w:r w:rsidRPr="00C50A08">
              <w:rPr>
                <w:b/>
                <w:bCs/>
              </w:rPr>
              <w:t>Negative</w:t>
            </w:r>
          </w:p>
        </w:tc>
      </w:tr>
      <w:tr w:rsidR="00C50A08" w14:paraId="70D57A18" w14:textId="66B7ABDF" w:rsidTr="00C50A08">
        <w:tc>
          <w:tcPr>
            <w:tcW w:w="1763" w:type="dxa"/>
            <w:shd w:val="clear" w:color="auto" w:fill="D9E2F3" w:themeFill="accent1" w:themeFillTint="33"/>
          </w:tcPr>
          <w:p w14:paraId="4278AB0B" w14:textId="77777777" w:rsidR="00C50A08" w:rsidRPr="005A1875" w:rsidRDefault="00C50A08" w:rsidP="005A1510">
            <w:pPr>
              <w:rPr>
                <w:b/>
                <w:bCs/>
              </w:rPr>
            </w:pPr>
            <w:r w:rsidRPr="005A1875">
              <w:rPr>
                <w:b/>
                <w:bCs/>
              </w:rPr>
              <w:t>Social</w:t>
            </w:r>
          </w:p>
        </w:tc>
        <w:tc>
          <w:tcPr>
            <w:tcW w:w="6332" w:type="dxa"/>
            <w:shd w:val="clear" w:color="auto" w:fill="D9E2F3" w:themeFill="accent1" w:themeFillTint="33"/>
          </w:tcPr>
          <w:p w14:paraId="2A46952C" w14:textId="25BBC502" w:rsidR="00C50A08" w:rsidRDefault="00C50A08" w:rsidP="00B32F4C">
            <w:pPr>
              <w:jc w:val="both"/>
            </w:pPr>
            <w:r>
              <w:t>The social environment of the market in which the company is operating is very much favorable towards the business. This is a great advantage for the management to understand the different demands according to the different regions of the country. The monetary position of the individuals of the country is in a stable condition, which creates a chance to slightly increase the profit margin and provide a better service to the consumers of the society.</w:t>
            </w:r>
          </w:p>
        </w:tc>
        <w:tc>
          <w:tcPr>
            <w:tcW w:w="2070" w:type="dxa"/>
            <w:shd w:val="clear" w:color="auto" w:fill="D9E2F3" w:themeFill="accent1" w:themeFillTint="33"/>
          </w:tcPr>
          <w:p w14:paraId="2F4964D3" w14:textId="5BE81EFB" w:rsidR="00C50A08" w:rsidRPr="00C50A08" w:rsidRDefault="00C50A08" w:rsidP="00B32F4C">
            <w:pPr>
              <w:jc w:val="both"/>
              <w:rPr>
                <w:b/>
                <w:bCs/>
              </w:rPr>
            </w:pPr>
            <w:r>
              <w:rPr>
                <w:b/>
                <w:bCs/>
              </w:rPr>
              <w:t>Positive</w:t>
            </w:r>
          </w:p>
        </w:tc>
      </w:tr>
      <w:tr w:rsidR="00C50A08" w14:paraId="0C978ED0" w14:textId="2DADD230" w:rsidTr="00C50A08">
        <w:tc>
          <w:tcPr>
            <w:tcW w:w="1763" w:type="dxa"/>
            <w:shd w:val="clear" w:color="auto" w:fill="FBE4D5" w:themeFill="accent2" w:themeFillTint="33"/>
          </w:tcPr>
          <w:p w14:paraId="48B9E500" w14:textId="77777777" w:rsidR="00C50A08" w:rsidRPr="005A1875" w:rsidRDefault="00C50A08" w:rsidP="005A1510">
            <w:pPr>
              <w:rPr>
                <w:b/>
                <w:bCs/>
              </w:rPr>
            </w:pPr>
            <w:r w:rsidRPr="005A1875">
              <w:rPr>
                <w:b/>
                <w:bCs/>
              </w:rPr>
              <w:t>Technological</w:t>
            </w:r>
          </w:p>
        </w:tc>
        <w:tc>
          <w:tcPr>
            <w:tcW w:w="6332" w:type="dxa"/>
            <w:shd w:val="clear" w:color="auto" w:fill="FBE4D5" w:themeFill="accent2" w:themeFillTint="33"/>
          </w:tcPr>
          <w:p w14:paraId="1E931BA0" w14:textId="71A0C90C" w:rsidR="00C50A08" w:rsidRDefault="00C50A08" w:rsidP="00B32F4C">
            <w:pPr>
              <w:jc w:val="both"/>
            </w:pPr>
            <w:r>
              <w:t xml:space="preserve">It has been mentioned earlier that technological advancements are often seen in this market environment as failing to advance themselves can affect the company and decline the performance to stay in this software industry; each company should be very much updated according to the latest </w:t>
            </w:r>
            <w:r w:rsidRPr="0076179F">
              <w:t xml:space="preserve">technologies (Biswas and </w:t>
            </w:r>
            <w:proofErr w:type="spellStart"/>
            <w:r w:rsidRPr="0076179F">
              <w:t>Giri</w:t>
            </w:r>
            <w:proofErr w:type="spellEnd"/>
            <w:r w:rsidRPr="0076179F">
              <w:t>, 2019). The</w:t>
            </w:r>
            <w:r>
              <w:t xml:space="preserve"> communication between the clients and the </w:t>
            </w:r>
            <w:r>
              <w:lastRenderedPageBreak/>
              <w:t>company is developing in a rapid manner which is increasing the goodwill of the company.</w:t>
            </w:r>
          </w:p>
        </w:tc>
        <w:tc>
          <w:tcPr>
            <w:tcW w:w="2070" w:type="dxa"/>
            <w:shd w:val="clear" w:color="auto" w:fill="FBE4D5" w:themeFill="accent2" w:themeFillTint="33"/>
          </w:tcPr>
          <w:p w14:paraId="0065459F" w14:textId="796EB5D4" w:rsidR="00C50A08" w:rsidRPr="00C50A08" w:rsidRDefault="00C50A08" w:rsidP="00B32F4C">
            <w:pPr>
              <w:jc w:val="both"/>
              <w:rPr>
                <w:b/>
                <w:bCs/>
              </w:rPr>
            </w:pPr>
            <w:r w:rsidRPr="00C50A08">
              <w:rPr>
                <w:b/>
                <w:bCs/>
              </w:rPr>
              <w:lastRenderedPageBreak/>
              <w:t>Positive</w:t>
            </w:r>
          </w:p>
        </w:tc>
      </w:tr>
      <w:tr w:rsidR="00C50A08" w14:paraId="7AD91BE0" w14:textId="482C917E" w:rsidTr="00C50A08">
        <w:tc>
          <w:tcPr>
            <w:tcW w:w="1763" w:type="dxa"/>
            <w:shd w:val="clear" w:color="auto" w:fill="FFF2CC" w:themeFill="accent4" w:themeFillTint="33"/>
          </w:tcPr>
          <w:p w14:paraId="2D4E7231" w14:textId="77777777" w:rsidR="00C50A08" w:rsidRPr="005A1875" w:rsidRDefault="00C50A08" w:rsidP="005A1510">
            <w:pPr>
              <w:rPr>
                <w:b/>
                <w:bCs/>
              </w:rPr>
            </w:pPr>
            <w:r w:rsidRPr="005A1875">
              <w:rPr>
                <w:b/>
                <w:bCs/>
              </w:rPr>
              <w:lastRenderedPageBreak/>
              <w:t>Legal</w:t>
            </w:r>
          </w:p>
        </w:tc>
        <w:tc>
          <w:tcPr>
            <w:tcW w:w="6332" w:type="dxa"/>
            <w:shd w:val="clear" w:color="auto" w:fill="FFF2CC" w:themeFill="accent4" w:themeFillTint="33"/>
          </w:tcPr>
          <w:p w14:paraId="357F9738" w14:textId="4CF75453" w:rsidR="00C50A08" w:rsidRDefault="00C50A08" w:rsidP="00B32F4C">
            <w:pPr>
              <w:jc w:val="both"/>
            </w:pPr>
            <w:r>
              <w:t xml:space="preserve">The business environment where Webexpenses is operating does not implement any harsh laws towards the mentioned industry. Although for the sake of the consumers of the country, the consumer protection laws are very much strict, the company doesn't do anything out of the law and gives good service to its customers </w:t>
            </w:r>
            <w:r w:rsidRPr="0076179F">
              <w:t>(Segal, U.A., 2019).</w:t>
            </w:r>
          </w:p>
        </w:tc>
        <w:tc>
          <w:tcPr>
            <w:tcW w:w="2070" w:type="dxa"/>
            <w:shd w:val="clear" w:color="auto" w:fill="FFF2CC" w:themeFill="accent4" w:themeFillTint="33"/>
          </w:tcPr>
          <w:p w14:paraId="70D67978" w14:textId="3F12796F" w:rsidR="00C50A08" w:rsidRPr="00C50A08" w:rsidRDefault="00C50A08" w:rsidP="00B32F4C">
            <w:pPr>
              <w:jc w:val="both"/>
              <w:rPr>
                <w:b/>
                <w:bCs/>
              </w:rPr>
            </w:pPr>
            <w:r w:rsidRPr="00C50A08">
              <w:rPr>
                <w:b/>
                <w:bCs/>
              </w:rPr>
              <w:t>Negative</w:t>
            </w:r>
          </w:p>
        </w:tc>
      </w:tr>
      <w:tr w:rsidR="00C50A08" w14:paraId="449578A2" w14:textId="6EFEF1FE" w:rsidTr="00C50A08">
        <w:trPr>
          <w:trHeight w:val="2195"/>
        </w:trPr>
        <w:tc>
          <w:tcPr>
            <w:tcW w:w="1763" w:type="dxa"/>
            <w:shd w:val="clear" w:color="auto" w:fill="C5E0B3" w:themeFill="accent6" w:themeFillTint="66"/>
          </w:tcPr>
          <w:p w14:paraId="760F6D16" w14:textId="77777777" w:rsidR="00C50A08" w:rsidRPr="005A1875" w:rsidRDefault="00C50A08" w:rsidP="005A1510">
            <w:pPr>
              <w:rPr>
                <w:b/>
                <w:bCs/>
              </w:rPr>
            </w:pPr>
            <w:r w:rsidRPr="005A1875">
              <w:rPr>
                <w:b/>
                <w:bCs/>
              </w:rPr>
              <w:t>Environmental</w:t>
            </w:r>
          </w:p>
        </w:tc>
        <w:tc>
          <w:tcPr>
            <w:tcW w:w="6332" w:type="dxa"/>
            <w:shd w:val="clear" w:color="auto" w:fill="C5E0B3" w:themeFill="accent6" w:themeFillTint="66"/>
          </w:tcPr>
          <w:p w14:paraId="48D8E9FD" w14:textId="7C65259D" w:rsidR="00C50A08" w:rsidRDefault="00C50A08" w:rsidP="00B32F4C">
            <w:pPr>
              <w:jc w:val="both"/>
            </w:pPr>
            <w:r>
              <w:t xml:space="preserve">The company is working towards a carbon-free society, and it has been estimated by the organization that the campaign will be completed by 2040 in its corporate social responsibility. It has been believed by the management that the reduction in the consumption of energy for the production process can decline the rate of carbon emissions which will be very much essential for the </w:t>
            </w:r>
            <w:r w:rsidRPr="0076179F">
              <w:t>company (</w:t>
            </w:r>
            <w:proofErr w:type="spellStart"/>
            <w:r w:rsidRPr="0076179F">
              <w:t>Hryshchuk</w:t>
            </w:r>
            <w:proofErr w:type="spellEnd"/>
            <w:r w:rsidRPr="0076179F">
              <w:t>, 2022).</w:t>
            </w:r>
          </w:p>
        </w:tc>
        <w:tc>
          <w:tcPr>
            <w:tcW w:w="2070" w:type="dxa"/>
            <w:shd w:val="clear" w:color="auto" w:fill="C5E0B3" w:themeFill="accent6" w:themeFillTint="66"/>
          </w:tcPr>
          <w:p w14:paraId="459691C9" w14:textId="7F1A8433" w:rsidR="00C50A08" w:rsidRPr="00C50A08" w:rsidRDefault="00C50A08" w:rsidP="00B32F4C">
            <w:pPr>
              <w:jc w:val="both"/>
              <w:rPr>
                <w:b/>
                <w:bCs/>
              </w:rPr>
            </w:pPr>
            <w:r>
              <w:rPr>
                <w:b/>
                <w:bCs/>
              </w:rPr>
              <w:t>Positive</w:t>
            </w:r>
          </w:p>
        </w:tc>
      </w:tr>
    </w:tbl>
    <w:p w14:paraId="7F58ACFD" w14:textId="77777777" w:rsidR="003F6E40" w:rsidRDefault="003F6E40" w:rsidP="003F6E40">
      <w:pPr>
        <w:jc w:val="center"/>
      </w:pPr>
    </w:p>
    <w:p w14:paraId="2FCCAE72" w14:textId="301A631A" w:rsidR="003F6E40" w:rsidRPr="003F6E40" w:rsidRDefault="003F6E40" w:rsidP="003F6E40">
      <w:pPr>
        <w:jc w:val="center"/>
        <w:rPr>
          <w:b/>
          <w:bCs/>
        </w:rPr>
      </w:pPr>
      <w:r w:rsidRPr="003F6E40">
        <w:rPr>
          <w:b/>
          <w:bCs/>
        </w:rPr>
        <w:t>Table 2: PESTLE Analysis on the business environment</w:t>
      </w:r>
    </w:p>
    <w:p w14:paraId="234766DC" w14:textId="638902FB" w:rsidR="003F6E40" w:rsidRDefault="003F6E40" w:rsidP="003F6E40">
      <w:pPr>
        <w:jc w:val="center"/>
      </w:pPr>
      <w:r>
        <w:t>(Source: Created by the author)</w:t>
      </w:r>
    </w:p>
    <w:p w14:paraId="1A443BAA" w14:textId="072BBBE5" w:rsidR="004C06C6" w:rsidRDefault="004C06C6" w:rsidP="004C06C6">
      <w:pPr>
        <w:pStyle w:val="Heading1"/>
      </w:pPr>
      <w:bookmarkStart w:id="5" w:name="_Toc124169736"/>
      <w:r>
        <w:t>Porter 5 forces analysis</w:t>
      </w:r>
      <w:bookmarkEnd w:id="5"/>
      <w:r>
        <w:t xml:space="preserve"> </w:t>
      </w:r>
    </w:p>
    <w:tbl>
      <w:tblPr>
        <w:tblStyle w:val="TableGrid"/>
        <w:tblW w:w="0" w:type="auto"/>
        <w:tblLook w:val="04A0" w:firstRow="1" w:lastRow="0" w:firstColumn="1" w:lastColumn="0" w:noHBand="0" w:noVBand="1"/>
      </w:tblPr>
      <w:tblGrid>
        <w:gridCol w:w="2155"/>
        <w:gridCol w:w="4078"/>
        <w:gridCol w:w="3117"/>
      </w:tblGrid>
      <w:tr w:rsidR="004C06C6" w14:paraId="1AF07184" w14:textId="77777777" w:rsidTr="005169A4">
        <w:tc>
          <w:tcPr>
            <w:tcW w:w="2155" w:type="dxa"/>
            <w:shd w:val="clear" w:color="auto" w:fill="AEAAAA" w:themeFill="background2" w:themeFillShade="BF"/>
          </w:tcPr>
          <w:p w14:paraId="7FBBFF38" w14:textId="515E4FD9" w:rsidR="004C06C6" w:rsidRPr="004C06C6" w:rsidRDefault="004C06C6" w:rsidP="004C06C6">
            <w:pPr>
              <w:rPr>
                <w:b/>
                <w:bCs/>
              </w:rPr>
            </w:pPr>
            <w:r w:rsidRPr="004C06C6">
              <w:rPr>
                <w:b/>
                <w:bCs/>
              </w:rPr>
              <w:t>Factors</w:t>
            </w:r>
          </w:p>
        </w:tc>
        <w:tc>
          <w:tcPr>
            <w:tcW w:w="4078" w:type="dxa"/>
            <w:shd w:val="clear" w:color="auto" w:fill="AEAAAA" w:themeFill="background2" w:themeFillShade="BF"/>
          </w:tcPr>
          <w:p w14:paraId="6A3AF87C" w14:textId="15779E07" w:rsidR="004C06C6" w:rsidRPr="004C06C6" w:rsidRDefault="004C06C6" w:rsidP="004C06C6">
            <w:pPr>
              <w:rPr>
                <w:b/>
                <w:bCs/>
              </w:rPr>
            </w:pPr>
            <w:r w:rsidRPr="004C06C6">
              <w:rPr>
                <w:b/>
                <w:bCs/>
              </w:rPr>
              <w:t xml:space="preserve">Analysis </w:t>
            </w:r>
          </w:p>
        </w:tc>
        <w:tc>
          <w:tcPr>
            <w:tcW w:w="3117" w:type="dxa"/>
            <w:shd w:val="clear" w:color="auto" w:fill="AEAAAA" w:themeFill="background2" w:themeFillShade="BF"/>
          </w:tcPr>
          <w:p w14:paraId="735B91AC" w14:textId="28F63EF9" w:rsidR="004C06C6" w:rsidRPr="004C06C6" w:rsidRDefault="004C06C6" w:rsidP="004C06C6">
            <w:pPr>
              <w:rPr>
                <w:b/>
                <w:bCs/>
              </w:rPr>
            </w:pPr>
            <w:r w:rsidRPr="004C06C6">
              <w:rPr>
                <w:b/>
                <w:bCs/>
              </w:rPr>
              <w:t>Impact</w:t>
            </w:r>
          </w:p>
        </w:tc>
      </w:tr>
      <w:tr w:rsidR="004C06C6" w14:paraId="718ECC16" w14:textId="77777777" w:rsidTr="005169A4">
        <w:tc>
          <w:tcPr>
            <w:tcW w:w="2155" w:type="dxa"/>
            <w:shd w:val="clear" w:color="auto" w:fill="FFF2CC" w:themeFill="accent4" w:themeFillTint="33"/>
          </w:tcPr>
          <w:p w14:paraId="153F9C83" w14:textId="08804AE7" w:rsidR="004C06C6" w:rsidRDefault="004C06C6" w:rsidP="004C06C6">
            <w:r>
              <w:t>Competition in the industry</w:t>
            </w:r>
          </w:p>
        </w:tc>
        <w:tc>
          <w:tcPr>
            <w:tcW w:w="4078" w:type="dxa"/>
            <w:shd w:val="clear" w:color="auto" w:fill="FFF2CC" w:themeFill="accent4" w:themeFillTint="33"/>
          </w:tcPr>
          <w:p w14:paraId="446412F9" w14:textId="73C5B18C" w:rsidR="004C06C6" w:rsidRDefault="004C06C6" w:rsidP="004C06C6">
            <w:r>
              <w:t xml:space="preserve">It has been already mentioned that there is a huge competition in the respective industry which needs to be analyzed for the expansion of the business </w:t>
            </w:r>
          </w:p>
        </w:tc>
        <w:tc>
          <w:tcPr>
            <w:tcW w:w="3117" w:type="dxa"/>
            <w:shd w:val="clear" w:color="auto" w:fill="FFF2CC" w:themeFill="accent4" w:themeFillTint="33"/>
          </w:tcPr>
          <w:p w14:paraId="4E38BBF0" w14:textId="47FD0FD3" w:rsidR="004C06C6" w:rsidRDefault="005169A4" w:rsidP="004C06C6">
            <w:r>
              <w:t>Negative</w:t>
            </w:r>
          </w:p>
        </w:tc>
      </w:tr>
      <w:tr w:rsidR="004C06C6" w14:paraId="0AEFC1B7" w14:textId="77777777" w:rsidTr="005169A4">
        <w:tc>
          <w:tcPr>
            <w:tcW w:w="2155" w:type="dxa"/>
            <w:shd w:val="clear" w:color="auto" w:fill="FFE599" w:themeFill="accent4" w:themeFillTint="66"/>
          </w:tcPr>
          <w:p w14:paraId="0E386966" w14:textId="79D137BA" w:rsidR="004C06C6" w:rsidRDefault="004C06C6" w:rsidP="004C06C6">
            <w:r>
              <w:t>Market Entrants</w:t>
            </w:r>
          </w:p>
        </w:tc>
        <w:tc>
          <w:tcPr>
            <w:tcW w:w="4078" w:type="dxa"/>
            <w:shd w:val="clear" w:color="auto" w:fill="FFE599" w:themeFill="accent4" w:themeFillTint="66"/>
          </w:tcPr>
          <w:p w14:paraId="253015D8" w14:textId="08AC92CA" w:rsidR="004C06C6" w:rsidRDefault="004C06C6" w:rsidP="004C06C6">
            <w:r>
              <w:t>The need of technologically advanced software is increasing in the market which is an opportunity for the company</w:t>
            </w:r>
          </w:p>
        </w:tc>
        <w:tc>
          <w:tcPr>
            <w:tcW w:w="3117" w:type="dxa"/>
            <w:shd w:val="clear" w:color="auto" w:fill="FFE599" w:themeFill="accent4" w:themeFillTint="66"/>
          </w:tcPr>
          <w:p w14:paraId="40C2C441" w14:textId="3F4EFB2C" w:rsidR="004C06C6" w:rsidRDefault="005169A4" w:rsidP="004C06C6">
            <w:r>
              <w:t>Negative</w:t>
            </w:r>
          </w:p>
        </w:tc>
      </w:tr>
      <w:tr w:rsidR="004C06C6" w14:paraId="33C7B66F" w14:textId="77777777" w:rsidTr="005169A4">
        <w:tc>
          <w:tcPr>
            <w:tcW w:w="2155" w:type="dxa"/>
            <w:shd w:val="clear" w:color="auto" w:fill="E2EFD9" w:themeFill="accent6" w:themeFillTint="33"/>
          </w:tcPr>
          <w:p w14:paraId="2AE743A0" w14:textId="64D116A1" w:rsidR="004C06C6" w:rsidRDefault="004C06C6" w:rsidP="004C06C6">
            <w:r>
              <w:lastRenderedPageBreak/>
              <w:t>Power of Customers</w:t>
            </w:r>
          </w:p>
        </w:tc>
        <w:tc>
          <w:tcPr>
            <w:tcW w:w="4078" w:type="dxa"/>
            <w:shd w:val="clear" w:color="auto" w:fill="E2EFD9" w:themeFill="accent6" w:themeFillTint="33"/>
          </w:tcPr>
          <w:p w14:paraId="051A292B" w14:textId="22F9101D" w:rsidR="004C06C6" w:rsidRDefault="00331BC2" w:rsidP="004C06C6">
            <w:r>
              <w:t xml:space="preserve">There is a huge number of customers </w:t>
            </w:r>
            <w:r w:rsidR="005169A4">
              <w:t>associated wi8th the business of Web expenses and the dependence of the business on the customers is very high.</w:t>
            </w:r>
          </w:p>
        </w:tc>
        <w:tc>
          <w:tcPr>
            <w:tcW w:w="3117" w:type="dxa"/>
            <w:shd w:val="clear" w:color="auto" w:fill="E2EFD9" w:themeFill="accent6" w:themeFillTint="33"/>
          </w:tcPr>
          <w:p w14:paraId="57AA1A81" w14:textId="7C7FFCD3" w:rsidR="004C06C6" w:rsidRDefault="005169A4" w:rsidP="004C06C6">
            <w:r>
              <w:t>Positive</w:t>
            </w:r>
          </w:p>
        </w:tc>
      </w:tr>
      <w:tr w:rsidR="004C06C6" w14:paraId="0AAAE6AA" w14:textId="77777777" w:rsidTr="005169A4">
        <w:tc>
          <w:tcPr>
            <w:tcW w:w="2155" w:type="dxa"/>
            <w:shd w:val="clear" w:color="auto" w:fill="C5E0B3" w:themeFill="accent6" w:themeFillTint="66"/>
          </w:tcPr>
          <w:p w14:paraId="0FAE8590" w14:textId="271BB9AF" w:rsidR="004C06C6" w:rsidRDefault="005169A4" w:rsidP="004C06C6">
            <w:r>
              <w:t>Power of Suppliers</w:t>
            </w:r>
          </w:p>
        </w:tc>
        <w:tc>
          <w:tcPr>
            <w:tcW w:w="4078" w:type="dxa"/>
            <w:shd w:val="clear" w:color="auto" w:fill="C5E0B3" w:themeFill="accent6" w:themeFillTint="66"/>
          </w:tcPr>
          <w:p w14:paraId="3546927F" w14:textId="4CFE0A95" w:rsidR="004C06C6" w:rsidRDefault="005169A4" w:rsidP="004C06C6">
            <w:r>
              <w:t>The main supplies in this industry are related to softwires and advanced systems which is very expensive and non-availability of the supplies can affect the business in a short span of time.</w:t>
            </w:r>
          </w:p>
        </w:tc>
        <w:tc>
          <w:tcPr>
            <w:tcW w:w="3117" w:type="dxa"/>
            <w:shd w:val="clear" w:color="auto" w:fill="C5E0B3" w:themeFill="accent6" w:themeFillTint="66"/>
          </w:tcPr>
          <w:p w14:paraId="6F6ED9EA" w14:textId="0645BF73" w:rsidR="004C06C6" w:rsidRDefault="005169A4" w:rsidP="004C06C6">
            <w:r>
              <w:t>Positive</w:t>
            </w:r>
          </w:p>
        </w:tc>
      </w:tr>
      <w:tr w:rsidR="004C06C6" w14:paraId="354B5734" w14:textId="77777777" w:rsidTr="005169A4">
        <w:tc>
          <w:tcPr>
            <w:tcW w:w="2155" w:type="dxa"/>
            <w:shd w:val="clear" w:color="auto" w:fill="B4C6E7" w:themeFill="accent1" w:themeFillTint="66"/>
          </w:tcPr>
          <w:p w14:paraId="595FB696" w14:textId="1F8EB803" w:rsidR="004C06C6" w:rsidRDefault="005169A4" w:rsidP="004C06C6">
            <w:r>
              <w:t>Substitute Products</w:t>
            </w:r>
          </w:p>
        </w:tc>
        <w:tc>
          <w:tcPr>
            <w:tcW w:w="4078" w:type="dxa"/>
            <w:shd w:val="clear" w:color="auto" w:fill="B4C6E7" w:themeFill="accent1" w:themeFillTint="66"/>
          </w:tcPr>
          <w:p w14:paraId="47EC867D" w14:textId="3485E8E7" w:rsidR="004C06C6" w:rsidRDefault="005169A4" w:rsidP="004C06C6">
            <w:r>
              <w:t>Unique products are produced by Web expenses and due ton that factor sit is very much tough to substitute their products</w:t>
            </w:r>
          </w:p>
        </w:tc>
        <w:tc>
          <w:tcPr>
            <w:tcW w:w="3117" w:type="dxa"/>
            <w:shd w:val="clear" w:color="auto" w:fill="B4C6E7" w:themeFill="accent1" w:themeFillTint="66"/>
          </w:tcPr>
          <w:p w14:paraId="57F035C3" w14:textId="049A89E6" w:rsidR="004C06C6" w:rsidRDefault="005169A4" w:rsidP="004C06C6">
            <w:r>
              <w:t>Positive</w:t>
            </w:r>
          </w:p>
        </w:tc>
      </w:tr>
    </w:tbl>
    <w:p w14:paraId="33D3F265" w14:textId="77777777" w:rsidR="004C06C6" w:rsidRPr="004C06C6" w:rsidRDefault="004C06C6" w:rsidP="004C06C6"/>
    <w:p w14:paraId="1E9D5852" w14:textId="56BD9E61" w:rsidR="00C50A08" w:rsidRDefault="00C50A08" w:rsidP="00C50A08">
      <w:pPr>
        <w:pStyle w:val="Heading1"/>
      </w:pPr>
      <w:bookmarkStart w:id="6" w:name="_Toc124169737"/>
      <w:r>
        <w:t>SWOT Analysis</w:t>
      </w:r>
      <w:bookmarkEnd w:id="6"/>
      <w:r>
        <w:t xml:space="preserve"> </w:t>
      </w:r>
    </w:p>
    <w:tbl>
      <w:tblPr>
        <w:tblStyle w:val="TableGrid"/>
        <w:tblW w:w="0" w:type="auto"/>
        <w:tblLook w:val="04A0" w:firstRow="1" w:lastRow="0" w:firstColumn="1" w:lastColumn="0" w:noHBand="0" w:noVBand="1"/>
      </w:tblPr>
      <w:tblGrid>
        <w:gridCol w:w="4675"/>
        <w:gridCol w:w="4675"/>
      </w:tblGrid>
      <w:tr w:rsidR="00C50A08" w14:paraId="4A04D480" w14:textId="77777777" w:rsidTr="00C50A08">
        <w:trPr>
          <w:trHeight w:val="5183"/>
        </w:trPr>
        <w:tc>
          <w:tcPr>
            <w:tcW w:w="4675" w:type="dxa"/>
            <w:shd w:val="clear" w:color="auto" w:fill="A8D08D" w:themeFill="accent6" w:themeFillTint="99"/>
          </w:tcPr>
          <w:p w14:paraId="155213FD" w14:textId="77777777" w:rsidR="00C50A08" w:rsidRDefault="00C50A08" w:rsidP="00657C81">
            <w:pPr>
              <w:jc w:val="center"/>
              <w:rPr>
                <w:b/>
                <w:bCs/>
              </w:rPr>
            </w:pPr>
            <w:r w:rsidRPr="00A02254">
              <w:rPr>
                <w:b/>
                <w:bCs/>
              </w:rPr>
              <w:t>Strength</w:t>
            </w:r>
          </w:p>
          <w:p w14:paraId="08D58E5B" w14:textId="77777777" w:rsidR="00C50A08" w:rsidRPr="00A02254" w:rsidRDefault="00C50A08" w:rsidP="00657C81">
            <w:pPr>
              <w:jc w:val="both"/>
            </w:pPr>
            <w:r w:rsidRPr="00A02254">
              <w:t>Due to the rapid development of technologie</w:t>
            </w:r>
            <w:r>
              <w:t xml:space="preserve">s worldwide, Web expenses have developed their operations widely by implementing advanced </w:t>
            </w:r>
            <w:r w:rsidRPr="0076179F">
              <w:t>resolutions (Lei, 2020). The</w:t>
            </w:r>
            <w:r>
              <w:t xml:space="preserve"> company's leadership structure is well-defined and moves the workforce in such a way that it should reflect on the company's financials. Web expenses are now operating in more than five hundred regions, and they have increased its resources all these years, which is putting them ahead of all its competitors in the industry. Expertise knowledge of the employees due to the selection process is </w:t>
            </w:r>
            <w:r>
              <w:lastRenderedPageBreak/>
              <w:t>boosting their growth in the software industry in this contemporary market.</w:t>
            </w:r>
          </w:p>
        </w:tc>
        <w:tc>
          <w:tcPr>
            <w:tcW w:w="4675" w:type="dxa"/>
            <w:shd w:val="clear" w:color="auto" w:fill="F7CAAC" w:themeFill="accent2" w:themeFillTint="66"/>
          </w:tcPr>
          <w:p w14:paraId="03C2EA71" w14:textId="77777777" w:rsidR="00C50A08" w:rsidRDefault="00C50A08" w:rsidP="00657C81">
            <w:pPr>
              <w:jc w:val="center"/>
              <w:rPr>
                <w:b/>
                <w:bCs/>
              </w:rPr>
            </w:pPr>
            <w:r w:rsidRPr="00A02254">
              <w:rPr>
                <w:b/>
                <w:bCs/>
              </w:rPr>
              <w:lastRenderedPageBreak/>
              <w:t>Weakness</w:t>
            </w:r>
          </w:p>
          <w:p w14:paraId="67A8990F" w14:textId="107B924F" w:rsidR="00C50A08" w:rsidRPr="001378A7" w:rsidRDefault="00C50A08" w:rsidP="00657C81">
            <w:pPr>
              <w:jc w:val="both"/>
            </w:pPr>
            <w:r w:rsidRPr="001378A7">
              <w:t xml:space="preserve">Due to the emerging market conditions, a </w:t>
            </w:r>
            <w:r>
              <w:t xml:space="preserve">huge amount of software companies is entering the market, as it is mentioned earlier, and due to this fact, the need to manage and compete properly with those new companies with innovative technologies becomes very much </w:t>
            </w:r>
            <w:r w:rsidRPr="0076179F">
              <w:t>important (Bakri et al 2019). The companies</w:t>
            </w:r>
            <w:r>
              <w:t xml:space="preserve"> are not a veteran in this industry, and due to that, a large number of potential clients are lost by them due to different security issues faced by Web expenses. The price of maintaining high-end applications is very costly, which is a weakness of the company due to insufficient </w:t>
            </w:r>
            <w:r>
              <w:lastRenderedPageBreak/>
              <w:t>funds and low margin of the delivery of the products.</w:t>
            </w:r>
          </w:p>
        </w:tc>
      </w:tr>
      <w:tr w:rsidR="00C50A08" w14:paraId="4FB4F1CC" w14:textId="77777777" w:rsidTr="00C50A08">
        <w:trPr>
          <w:trHeight w:val="5300"/>
        </w:trPr>
        <w:tc>
          <w:tcPr>
            <w:tcW w:w="4675" w:type="dxa"/>
            <w:shd w:val="clear" w:color="auto" w:fill="D9D9D9" w:themeFill="background1" w:themeFillShade="D9"/>
          </w:tcPr>
          <w:p w14:paraId="36591C99" w14:textId="77777777" w:rsidR="00C50A08" w:rsidRDefault="00C50A08" w:rsidP="00657C81">
            <w:pPr>
              <w:jc w:val="center"/>
              <w:rPr>
                <w:b/>
                <w:bCs/>
              </w:rPr>
            </w:pPr>
            <w:r w:rsidRPr="00A02254">
              <w:rPr>
                <w:b/>
                <w:bCs/>
              </w:rPr>
              <w:lastRenderedPageBreak/>
              <w:t>Opportunities</w:t>
            </w:r>
          </w:p>
          <w:p w14:paraId="13AAFB37" w14:textId="77777777" w:rsidR="00C50A08" w:rsidRPr="00245082" w:rsidRDefault="00C50A08" w:rsidP="00657C81">
            <w:pPr>
              <w:jc w:val="both"/>
            </w:pPr>
            <w:r w:rsidRPr="00245082">
              <w:t>The prime opportunity of the company is that a huge number of cu</w:t>
            </w:r>
            <w:r>
              <w:t xml:space="preserve">stomers are moving towards new-age software for their individual benefit, and as the company is providing software solutions at a low rate compared to the other competitors in the market, acquiring a large number of clients would be comparatively easy for the organization. New talented employees are emerging due to the attraction of the software industry, and by employing them in their company, the enterprise can increase the value of the organization </w:t>
            </w:r>
            <w:r w:rsidRPr="0076179F">
              <w:t>(</w:t>
            </w:r>
            <w:proofErr w:type="spellStart"/>
            <w:r w:rsidRPr="0076179F">
              <w:t>Simões</w:t>
            </w:r>
            <w:proofErr w:type="spellEnd"/>
            <w:r w:rsidRPr="0076179F">
              <w:t>, 2020)</w:t>
            </w:r>
            <w:r>
              <w:t xml:space="preserve"> These opportunities can increase the efficiency of the working environment and deliver good service to society which will grow the brand </w:t>
            </w:r>
            <w:r>
              <w:lastRenderedPageBreak/>
              <w:t>recognition and stabilize the revenue structure of the company.</w:t>
            </w:r>
          </w:p>
        </w:tc>
        <w:tc>
          <w:tcPr>
            <w:tcW w:w="4675" w:type="dxa"/>
            <w:shd w:val="clear" w:color="auto" w:fill="F4B083" w:themeFill="accent2" w:themeFillTint="99"/>
          </w:tcPr>
          <w:p w14:paraId="21743A75" w14:textId="77777777" w:rsidR="00C50A08" w:rsidRDefault="00C50A08" w:rsidP="00657C81">
            <w:pPr>
              <w:jc w:val="center"/>
              <w:rPr>
                <w:b/>
                <w:bCs/>
              </w:rPr>
            </w:pPr>
            <w:r w:rsidRPr="00A02254">
              <w:rPr>
                <w:b/>
                <w:bCs/>
              </w:rPr>
              <w:lastRenderedPageBreak/>
              <w:t>Threats</w:t>
            </w:r>
          </w:p>
          <w:p w14:paraId="02F36D4E" w14:textId="77777777" w:rsidR="00C50A08" w:rsidRPr="00245082" w:rsidRDefault="00C50A08" w:rsidP="00657C81">
            <w:pPr>
              <w:jc w:val="both"/>
            </w:pPr>
            <w:r w:rsidRPr="00245082">
              <w:t xml:space="preserve">The main threat to the company </w:t>
            </w:r>
            <w:r>
              <w:t>is the security issues regarding cyber security. With the increase of technologies in the industry, the increase of hackers, as well as different harmful malware, is also increasing, which can degrade the software of the company and decline the brand recognition of Webexpenses in the market (</w:t>
            </w:r>
            <w:proofErr w:type="spellStart"/>
            <w:r w:rsidRPr="0076179F">
              <w:t>Akram</w:t>
            </w:r>
            <w:proofErr w:type="spellEnd"/>
            <w:r w:rsidRPr="0076179F">
              <w:t xml:space="preserve"> and Khan, 2018).</w:t>
            </w:r>
            <w:r>
              <w:t xml:space="preserve"> Developing this software need high-end chips, which are limited in term of supply. The cost of the chips is also very high, which is affecting the company in a negative manner. Due to the disruptive form of innovation, the companies can't maximize their productivity as well as profit. </w:t>
            </w:r>
          </w:p>
        </w:tc>
      </w:tr>
    </w:tbl>
    <w:p w14:paraId="6BACFC3F" w14:textId="77777777" w:rsidR="00C50A08" w:rsidRPr="003F6E40" w:rsidRDefault="00C50A08" w:rsidP="00C50A08">
      <w:pPr>
        <w:jc w:val="center"/>
        <w:rPr>
          <w:b/>
          <w:bCs/>
        </w:rPr>
      </w:pPr>
    </w:p>
    <w:p w14:paraId="6655E543" w14:textId="77777777" w:rsidR="00C50A08" w:rsidRPr="003F6E40" w:rsidRDefault="00C50A08" w:rsidP="00C50A08">
      <w:pPr>
        <w:jc w:val="center"/>
        <w:rPr>
          <w:b/>
          <w:bCs/>
        </w:rPr>
      </w:pPr>
      <w:r w:rsidRPr="003F6E40">
        <w:rPr>
          <w:b/>
          <w:bCs/>
        </w:rPr>
        <w:t>TABLE 1: SWOT Analysis Webexpenses</w:t>
      </w:r>
    </w:p>
    <w:p w14:paraId="0849163B" w14:textId="77777777" w:rsidR="00C50A08" w:rsidRPr="00A02254" w:rsidRDefault="00C50A08" w:rsidP="00C50A08">
      <w:pPr>
        <w:jc w:val="center"/>
      </w:pPr>
      <w:r>
        <w:t>(Source: Created by the author)</w:t>
      </w:r>
    </w:p>
    <w:p w14:paraId="286AD792" w14:textId="7B9B3549" w:rsidR="00C50A08" w:rsidRDefault="00D3245D" w:rsidP="00622B26">
      <w:pPr>
        <w:pStyle w:val="Heading2"/>
      </w:pPr>
      <w:bookmarkStart w:id="7" w:name="_Toc124169738"/>
      <w:r w:rsidRPr="00D3245D">
        <w:t>Value Proposition and Marketing Strategies of Web</w:t>
      </w:r>
      <w:r>
        <w:t>e</w:t>
      </w:r>
      <w:r w:rsidRPr="00D3245D">
        <w:t>xpenses</w:t>
      </w:r>
      <w:bookmarkEnd w:id="7"/>
    </w:p>
    <w:p w14:paraId="0C582A28" w14:textId="17DFAB55" w:rsidR="00D3245D" w:rsidRPr="00D3245D" w:rsidRDefault="00D3245D" w:rsidP="00D3245D">
      <w:pPr>
        <w:jc w:val="both"/>
        <w:rPr>
          <w:sz w:val="26"/>
          <w:szCs w:val="26"/>
        </w:rPr>
      </w:pPr>
      <w:r w:rsidRPr="00D3245D">
        <w:rPr>
          <w:sz w:val="26"/>
          <w:szCs w:val="26"/>
        </w:rPr>
        <w:t xml:space="preserve">The software service provided </w:t>
      </w:r>
      <w:r>
        <w:rPr>
          <w:sz w:val="26"/>
          <w:szCs w:val="26"/>
        </w:rPr>
        <w:t>by Webexpenses are very unique which proposes are great value to the customers of the company. As the company is not a veteran in this industry, keeping its profit margin low but delivering high quality software to its customers which can increase their brand value in a rapid manner. Several initiatives can be taken to improve the marketing strategy of the company. Demonstrating the challenges in the contemporary market can help to reach out to a great number of customers. The most important strategy should be advertising the low-priced high-quality products in an innovative way so that their deals can reach out and attract a large number of customers in the market which will increase their sales and boost the growth Webexpenses.</w:t>
      </w:r>
    </w:p>
    <w:p w14:paraId="52E6568C" w14:textId="77777777" w:rsidR="00D3245D" w:rsidRPr="00D3245D" w:rsidRDefault="00D3245D" w:rsidP="00C50A08">
      <w:pPr>
        <w:rPr>
          <w:b/>
          <w:bCs/>
          <w:sz w:val="26"/>
          <w:szCs w:val="26"/>
        </w:rPr>
      </w:pPr>
    </w:p>
    <w:p w14:paraId="3541C401" w14:textId="217565BC" w:rsidR="002E7DC1" w:rsidRDefault="004E22B7" w:rsidP="005F7514">
      <w:pPr>
        <w:pStyle w:val="Heading1"/>
      </w:pPr>
      <w:bookmarkStart w:id="8" w:name="_Toc124169739"/>
      <w:r>
        <w:lastRenderedPageBreak/>
        <w:t>Recommendation for Future</w:t>
      </w:r>
      <w:bookmarkEnd w:id="8"/>
      <w:r>
        <w:t xml:space="preserve"> </w:t>
      </w:r>
    </w:p>
    <w:p w14:paraId="37093C72" w14:textId="4D99EFE3" w:rsidR="007E54E1" w:rsidRPr="007E54E1" w:rsidRDefault="004E22B7" w:rsidP="00B32F4C">
      <w:pPr>
        <w:jc w:val="both"/>
      </w:pPr>
      <w:r>
        <w:t xml:space="preserve">In this current market conditions, different aspects of Webexpenses </w:t>
      </w:r>
      <w:r w:rsidR="00B32F4C">
        <w:t>have</w:t>
      </w:r>
      <w:r>
        <w:t xml:space="preserve"> been discussed in the report, which has identified a few </w:t>
      </w:r>
      <w:r w:rsidR="00B32F4C">
        <w:t>areas</w:t>
      </w:r>
      <w:r>
        <w:t xml:space="preserve"> where changes are needed to develop the functions of the company and reach out to </w:t>
      </w:r>
      <w:r w:rsidR="00B32F4C">
        <w:t>a greater</w:t>
      </w:r>
      <w:r>
        <w:t xml:space="preserve"> number of customers</w:t>
      </w:r>
      <w:r w:rsidR="0076179F">
        <w:t xml:space="preserve"> (</w:t>
      </w:r>
      <w:r w:rsidR="0076179F" w:rsidRPr="0076179F">
        <w:t>Zhang, et al 2020)</w:t>
      </w:r>
      <w:r w:rsidRPr="0076179F">
        <w:t>.</w:t>
      </w:r>
      <w:r>
        <w:t xml:space="preserve"> </w:t>
      </w:r>
      <w:r w:rsidR="00B32F4C">
        <w:t xml:space="preserve">The software should be made in such a way that it should reflect all the aspects to be user-friendly software. A large number of software are very much complex according to their functionality and use. The software configurations should be developed in a less complex way so that they can be handled in an easy manner. Extensive market research should be conducted by the company to recognize customers according to their preferences and attract them towards the company with advanced design installed within the software. Security measures are very important while the development of software to restrict different malware from breaking into the applications. </w:t>
      </w:r>
    </w:p>
    <w:p w14:paraId="7860B255" w14:textId="77777777" w:rsidR="002E7DC1" w:rsidRDefault="004E22B7" w:rsidP="005F7514">
      <w:pPr>
        <w:pStyle w:val="Heading1"/>
      </w:pPr>
      <w:bookmarkStart w:id="9" w:name="_Toc124169740"/>
      <w:r>
        <w:t>Conclusion</w:t>
      </w:r>
      <w:bookmarkEnd w:id="9"/>
      <w:r>
        <w:t xml:space="preserve"> </w:t>
      </w:r>
    </w:p>
    <w:p w14:paraId="30A66DAD" w14:textId="07DE1A47" w:rsidR="00B32F4C" w:rsidRDefault="004E22B7" w:rsidP="009B45DD">
      <w:pPr>
        <w:jc w:val="both"/>
      </w:pPr>
      <w:r>
        <w:t xml:space="preserve">Extensive analysis regarding the marketing management of Webexpenses has been made, and key areas have been identified to improve the brand value of the company. There are different challenges in this industry which </w:t>
      </w:r>
      <w:r w:rsidR="009B45DD">
        <w:t>are faced by the company, and acute PESTLE analysis has also been done. The strengths, weaknesses as well as opportunities and threats have been identified and discussed in the SWOT analysis of Web expenses. Different areas of the current market, such as globalization, competition, and gathering of information about the customers through the research and development process, have been elaborated in this report to produce a transparent picture of the modern business environment and also to state the position of the company in this contemporary market. Different management theories are also presented, which promote a clear view to understanding the role of marketing in improving the strategies as well as ascending the goals of the company for guarding the different sustainability factors.</w:t>
      </w:r>
    </w:p>
    <w:p w14:paraId="6EA2DD1F" w14:textId="7909EB77" w:rsidR="0076179F" w:rsidRDefault="0076179F" w:rsidP="009B45DD">
      <w:pPr>
        <w:jc w:val="both"/>
      </w:pPr>
    </w:p>
    <w:p w14:paraId="0C9B2227" w14:textId="3679F7A1" w:rsidR="0076179F" w:rsidRDefault="0076179F" w:rsidP="009B45DD">
      <w:pPr>
        <w:jc w:val="both"/>
      </w:pPr>
    </w:p>
    <w:p w14:paraId="001D9D94" w14:textId="0B32F230" w:rsidR="0076179F" w:rsidRDefault="0076179F" w:rsidP="009B45DD">
      <w:pPr>
        <w:jc w:val="both"/>
      </w:pPr>
    </w:p>
    <w:p w14:paraId="3C81D07D" w14:textId="5B282457" w:rsidR="0076179F" w:rsidRDefault="0076179F" w:rsidP="009B45DD">
      <w:pPr>
        <w:jc w:val="both"/>
      </w:pPr>
    </w:p>
    <w:p w14:paraId="0D3BBCF6" w14:textId="77777777" w:rsidR="008B355C" w:rsidRDefault="008B355C" w:rsidP="0076179F">
      <w:pPr>
        <w:rPr>
          <w:b/>
          <w:bCs/>
          <w:sz w:val="32"/>
          <w:szCs w:val="32"/>
        </w:rPr>
      </w:pPr>
    </w:p>
    <w:p w14:paraId="6806A2CA" w14:textId="4AAFF7A0" w:rsidR="0076179F" w:rsidRDefault="0076179F" w:rsidP="0076179F">
      <w:pPr>
        <w:rPr>
          <w:b/>
          <w:bCs/>
          <w:sz w:val="32"/>
          <w:szCs w:val="32"/>
        </w:rPr>
      </w:pPr>
      <w:r w:rsidRPr="0076179F">
        <w:rPr>
          <w:b/>
          <w:bCs/>
          <w:sz w:val="32"/>
          <w:szCs w:val="32"/>
        </w:rPr>
        <w:lastRenderedPageBreak/>
        <w:t>Reference list</w:t>
      </w:r>
    </w:p>
    <w:p w14:paraId="681DF697" w14:textId="77777777" w:rsidR="0076179F" w:rsidRDefault="0076179F" w:rsidP="00622B26">
      <w:pPr>
        <w:rPr>
          <w:shd w:val="clear" w:color="auto" w:fill="FFFFFF"/>
        </w:rPr>
      </w:pPr>
      <w:proofErr w:type="spellStart"/>
      <w:r>
        <w:rPr>
          <w:shd w:val="clear" w:color="auto" w:fill="FFFFFF"/>
        </w:rPr>
        <w:t>Akram</w:t>
      </w:r>
      <w:proofErr w:type="spellEnd"/>
      <w:r>
        <w:rPr>
          <w:shd w:val="clear" w:color="auto" w:fill="FFFFFF"/>
        </w:rPr>
        <w:t xml:space="preserve">, A. and Khan, K.S., Investigating the Factors Affecting Export Potential of Sports Goods Industry in Sialkot City: A Pestle Analysis. </w:t>
      </w:r>
      <w:hyperlink r:id="rId8" w:history="1">
        <w:r w:rsidRPr="003D1C76">
          <w:rPr>
            <w:rStyle w:val="Hyperlink"/>
            <w:rFonts w:ascii="Arial" w:hAnsi="Arial" w:cs="Arial"/>
            <w:sz w:val="20"/>
            <w:szCs w:val="20"/>
            <w:shd w:val="clear" w:color="auto" w:fill="FFFFFF"/>
          </w:rPr>
          <w:t>https://gcu.edu.pk/pages/gcupress/economic-journal/volumes/2021/1.pdf</w:t>
        </w:r>
      </w:hyperlink>
      <w:r>
        <w:rPr>
          <w:shd w:val="clear" w:color="auto" w:fill="FFFFFF"/>
        </w:rPr>
        <w:t xml:space="preserve"> </w:t>
      </w:r>
    </w:p>
    <w:p w14:paraId="6089E5E1" w14:textId="77777777" w:rsidR="0076179F" w:rsidRDefault="0076179F" w:rsidP="00622B26">
      <w:pPr>
        <w:rPr>
          <w:shd w:val="clear" w:color="auto" w:fill="FFFFFF"/>
        </w:rPr>
      </w:pPr>
      <w:r>
        <w:rPr>
          <w:shd w:val="clear" w:color="auto" w:fill="FFFFFF"/>
        </w:rPr>
        <w:t xml:space="preserve">Bakri, N.A.M., </w:t>
      </w:r>
      <w:proofErr w:type="spellStart"/>
      <w:r>
        <w:rPr>
          <w:shd w:val="clear" w:color="auto" w:fill="FFFFFF"/>
        </w:rPr>
        <w:t>Zulhairi</w:t>
      </w:r>
      <w:proofErr w:type="spellEnd"/>
      <w:r>
        <w:rPr>
          <w:shd w:val="clear" w:color="auto" w:fill="FFFFFF"/>
        </w:rPr>
        <w:t xml:space="preserve">, A., </w:t>
      </w:r>
      <w:proofErr w:type="spellStart"/>
      <w:r>
        <w:rPr>
          <w:shd w:val="clear" w:color="auto" w:fill="FFFFFF"/>
        </w:rPr>
        <w:t>Yahmin</w:t>
      </w:r>
      <w:proofErr w:type="spellEnd"/>
      <w:r>
        <w:rPr>
          <w:shd w:val="clear" w:color="auto" w:fill="FFFFFF"/>
        </w:rPr>
        <w:t xml:space="preserve">, N., Hashim, K., </w:t>
      </w:r>
      <w:proofErr w:type="spellStart"/>
      <w:r>
        <w:rPr>
          <w:shd w:val="clear" w:color="auto" w:fill="FFFFFF"/>
        </w:rPr>
        <w:t>Traval</w:t>
      </w:r>
      <w:proofErr w:type="spellEnd"/>
      <w:r>
        <w:rPr>
          <w:shd w:val="clear" w:color="auto" w:fill="FFFFFF"/>
        </w:rPr>
        <w:t xml:space="preserve">, R., </w:t>
      </w:r>
      <w:proofErr w:type="spellStart"/>
      <w:r>
        <w:rPr>
          <w:shd w:val="clear" w:color="auto" w:fill="FFFFFF"/>
        </w:rPr>
        <w:t>Khair</w:t>
      </w:r>
      <w:proofErr w:type="spellEnd"/>
      <w:r>
        <w:rPr>
          <w:shd w:val="clear" w:color="auto" w:fill="FFFFFF"/>
        </w:rPr>
        <w:t>, U.N.J. and Chew, B.C., 2012, February. PESTLE Analysis on Cloud Computing. In </w:t>
      </w:r>
      <w:r>
        <w:rPr>
          <w:i/>
          <w:iCs/>
          <w:shd w:val="clear" w:color="auto" w:fill="FFFFFF"/>
        </w:rPr>
        <w:t xml:space="preserve">Proceedings of 2012 International Conference on Technology Management and </w:t>
      </w:r>
      <w:proofErr w:type="spellStart"/>
      <w:r>
        <w:rPr>
          <w:i/>
          <w:iCs/>
          <w:shd w:val="clear" w:color="auto" w:fill="FFFFFF"/>
        </w:rPr>
        <w:t>Technopreneurship</w:t>
      </w:r>
      <w:proofErr w:type="spellEnd"/>
      <w:r>
        <w:rPr>
          <w:i/>
          <w:iCs/>
          <w:shd w:val="clear" w:color="auto" w:fill="FFFFFF"/>
        </w:rPr>
        <w:t>: IC-TMT2012</w:t>
      </w:r>
      <w:r>
        <w:rPr>
          <w:shd w:val="clear" w:color="auto" w:fill="FFFFFF"/>
        </w:rPr>
        <w:t> (pp. 6-7).</w:t>
      </w:r>
      <w:r w:rsidRPr="00041697">
        <w:t xml:space="preserve"> </w:t>
      </w:r>
      <w:hyperlink r:id="rId9" w:history="1">
        <w:r w:rsidRPr="003D1C76">
          <w:rPr>
            <w:rStyle w:val="Hyperlink"/>
            <w:rFonts w:ascii="Arial" w:hAnsi="Arial" w:cs="Arial"/>
            <w:sz w:val="20"/>
            <w:szCs w:val="20"/>
            <w:shd w:val="clear" w:color="auto" w:fill="FFFFFF"/>
          </w:rPr>
          <w:t>https://www.academia.edu/download/29694955/PESTLE_Analysis_of_Cloud_Computing.pdf</w:t>
        </w:r>
      </w:hyperlink>
      <w:r>
        <w:rPr>
          <w:shd w:val="clear" w:color="auto" w:fill="FFFFFF"/>
        </w:rPr>
        <w:t xml:space="preserve"> </w:t>
      </w:r>
    </w:p>
    <w:p w14:paraId="2544DF94" w14:textId="77777777" w:rsidR="0076179F" w:rsidRDefault="0076179F" w:rsidP="00622B26">
      <w:pPr>
        <w:rPr>
          <w:shd w:val="clear" w:color="auto" w:fill="FFFFFF"/>
        </w:rPr>
      </w:pPr>
      <w:proofErr w:type="spellStart"/>
      <w:r>
        <w:rPr>
          <w:shd w:val="clear" w:color="auto" w:fill="FFFFFF"/>
        </w:rPr>
        <w:t>Benzaghta</w:t>
      </w:r>
      <w:proofErr w:type="spellEnd"/>
      <w:r>
        <w:rPr>
          <w:shd w:val="clear" w:color="auto" w:fill="FFFFFF"/>
        </w:rPr>
        <w:t xml:space="preserve">, M.A., </w:t>
      </w:r>
      <w:proofErr w:type="spellStart"/>
      <w:r>
        <w:rPr>
          <w:shd w:val="clear" w:color="auto" w:fill="FFFFFF"/>
        </w:rPr>
        <w:t>Elwalda</w:t>
      </w:r>
      <w:proofErr w:type="spellEnd"/>
      <w:r>
        <w:rPr>
          <w:shd w:val="clear" w:color="auto" w:fill="FFFFFF"/>
        </w:rPr>
        <w:t>, A., Mousa, M.M., Erkan, I. and Rahman, M., 2021. SWOT analysis applications: An integrative literature review.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 xml:space="preserve">(1), pp.55-73. </w:t>
      </w:r>
      <w:hyperlink r:id="rId10" w:history="1">
        <w:r w:rsidRPr="003D1C76">
          <w:rPr>
            <w:rStyle w:val="Hyperlink"/>
            <w:rFonts w:ascii="Arial" w:hAnsi="Arial" w:cs="Arial"/>
            <w:sz w:val="20"/>
            <w:szCs w:val="20"/>
            <w:shd w:val="clear" w:color="auto" w:fill="FFFFFF"/>
          </w:rPr>
          <w:t>https://digitalcommons.usf.edu/globe/vol6/iss1/5/b</w:t>
        </w:r>
      </w:hyperlink>
      <w:r>
        <w:rPr>
          <w:shd w:val="clear" w:color="auto" w:fill="FFFFFF"/>
        </w:rPr>
        <w:t xml:space="preserve"> </w:t>
      </w:r>
    </w:p>
    <w:p w14:paraId="5E41E763" w14:textId="77777777" w:rsidR="0076179F" w:rsidRDefault="0076179F" w:rsidP="00622B26">
      <w:pPr>
        <w:rPr>
          <w:shd w:val="clear" w:color="auto" w:fill="FFFFFF"/>
        </w:rPr>
      </w:pPr>
      <w:proofErr w:type="spellStart"/>
      <w:r>
        <w:rPr>
          <w:shd w:val="clear" w:color="auto" w:fill="FFFFFF"/>
        </w:rPr>
        <w:t>Benzaghta</w:t>
      </w:r>
      <w:proofErr w:type="spellEnd"/>
      <w:r>
        <w:rPr>
          <w:shd w:val="clear" w:color="auto" w:fill="FFFFFF"/>
        </w:rPr>
        <w:t xml:space="preserve">, M.A., </w:t>
      </w:r>
      <w:proofErr w:type="spellStart"/>
      <w:r>
        <w:rPr>
          <w:shd w:val="clear" w:color="auto" w:fill="FFFFFF"/>
        </w:rPr>
        <w:t>Elwalda</w:t>
      </w:r>
      <w:proofErr w:type="spellEnd"/>
      <w:r>
        <w:rPr>
          <w:shd w:val="clear" w:color="auto" w:fill="FFFFFF"/>
        </w:rPr>
        <w:t>, A., Mousa, M.M., Erkan, I. and Rahman, M., (2021). SWOT analysis applications: An integrative literature review. </w:t>
      </w:r>
      <w:r>
        <w:rPr>
          <w:i/>
          <w:iCs/>
          <w:shd w:val="clear" w:color="auto" w:fill="FFFFFF"/>
        </w:rPr>
        <w:t>Journal of Global Business Insights</w:t>
      </w:r>
      <w:r>
        <w:rPr>
          <w:shd w:val="clear" w:color="auto" w:fill="FFFFFF"/>
        </w:rPr>
        <w:t>, </w:t>
      </w:r>
      <w:r>
        <w:rPr>
          <w:i/>
          <w:iCs/>
          <w:shd w:val="clear" w:color="auto" w:fill="FFFFFF"/>
        </w:rPr>
        <w:t>6</w:t>
      </w:r>
      <w:r>
        <w:rPr>
          <w:shd w:val="clear" w:color="auto" w:fill="FFFFFF"/>
        </w:rPr>
        <w:t>(1), pp.55-73.</w:t>
      </w:r>
      <w:r w:rsidRPr="00FE32FC">
        <w:t xml:space="preserve"> </w:t>
      </w:r>
      <w:hyperlink r:id="rId11" w:history="1">
        <w:r w:rsidRPr="00565049">
          <w:rPr>
            <w:rStyle w:val="Hyperlink"/>
            <w:rFonts w:ascii="Arial" w:hAnsi="Arial" w:cs="Arial"/>
            <w:sz w:val="20"/>
            <w:szCs w:val="20"/>
            <w:shd w:val="clear" w:color="auto" w:fill="FFFFFF"/>
          </w:rPr>
          <w:t>https://digitalcommons.usf.edu/globe/vol6/iss1/5/</w:t>
        </w:r>
      </w:hyperlink>
      <w:r>
        <w:rPr>
          <w:shd w:val="clear" w:color="auto" w:fill="FFFFFF"/>
        </w:rPr>
        <w:t xml:space="preserve"> </w:t>
      </w:r>
    </w:p>
    <w:p w14:paraId="2156AAC4" w14:textId="77777777" w:rsidR="0076179F" w:rsidRDefault="0076179F" w:rsidP="00622B26">
      <w:pPr>
        <w:rPr>
          <w:shd w:val="clear" w:color="auto" w:fill="FFFFFF"/>
        </w:rPr>
      </w:pPr>
      <w:r>
        <w:rPr>
          <w:shd w:val="clear" w:color="auto" w:fill="FFFFFF"/>
        </w:rPr>
        <w:t xml:space="preserve">Biswas, S. and </w:t>
      </w:r>
      <w:proofErr w:type="spellStart"/>
      <w:r>
        <w:rPr>
          <w:shd w:val="clear" w:color="auto" w:fill="FFFFFF"/>
        </w:rPr>
        <w:t>Giri</w:t>
      </w:r>
      <w:proofErr w:type="spellEnd"/>
      <w:r>
        <w:rPr>
          <w:shd w:val="clear" w:color="auto" w:fill="FFFFFF"/>
        </w:rPr>
        <w:t>, A., 2019. Issues &amp; Challenges of Management Institutions in West Bengal: A swot analysis. </w:t>
      </w:r>
      <w:r>
        <w:rPr>
          <w:i/>
          <w:iCs/>
          <w:shd w:val="clear" w:color="auto" w:fill="FFFFFF"/>
        </w:rPr>
        <w:t>ZENITH International Journal of Business Economics &amp; Management Research</w:t>
      </w:r>
      <w:r>
        <w:rPr>
          <w:shd w:val="clear" w:color="auto" w:fill="FFFFFF"/>
        </w:rPr>
        <w:t>, </w:t>
      </w:r>
      <w:r>
        <w:rPr>
          <w:i/>
          <w:iCs/>
          <w:shd w:val="clear" w:color="auto" w:fill="FFFFFF"/>
        </w:rPr>
        <w:t>9</w:t>
      </w:r>
      <w:r>
        <w:rPr>
          <w:shd w:val="clear" w:color="auto" w:fill="FFFFFF"/>
        </w:rPr>
        <w:t xml:space="preserve">(9), pp.1-8. </w:t>
      </w:r>
      <w:hyperlink r:id="rId12" w:history="1">
        <w:r w:rsidRPr="003D1C76">
          <w:rPr>
            <w:rStyle w:val="Hyperlink"/>
            <w:rFonts w:ascii="Arial" w:hAnsi="Arial" w:cs="Arial"/>
            <w:sz w:val="20"/>
            <w:szCs w:val="20"/>
            <w:shd w:val="clear" w:color="auto" w:fill="FFFFFF"/>
          </w:rPr>
          <w:t>https://www.indianjournals.com/ijor.aspx?target=ijor:zijbemr&amp;volume=9&amp;issue=9&amp;article=001</w:t>
        </w:r>
      </w:hyperlink>
      <w:r>
        <w:rPr>
          <w:shd w:val="clear" w:color="auto" w:fill="FFFFFF"/>
        </w:rPr>
        <w:t xml:space="preserve"> </w:t>
      </w:r>
    </w:p>
    <w:p w14:paraId="14E1E6F7" w14:textId="77777777" w:rsidR="0076179F" w:rsidRDefault="0076179F" w:rsidP="00622B26">
      <w:r>
        <w:rPr>
          <w:shd w:val="clear" w:color="auto" w:fill="FFFFFF"/>
        </w:rPr>
        <w:t>Christodoulou, A. and Cullinane, K., (2019). Identifying the main opportunities and challenges from the implementation of a port energy management system: A SWOT/PESTLE analysis. </w:t>
      </w:r>
      <w:r>
        <w:rPr>
          <w:i/>
          <w:iCs/>
          <w:shd w:val="clear" w:color="auto" w:fill="FFFFFF"/>
        </w:rPr>
        <w:t>Sustainability</w:t>
      </w:r>
      <w:r>
        <w:rPr>
          <w:shd w:val="clear" w:color="auto" w:fill="FFFFFF"/>
        </w:rPr>
        <w:t>, </w:t>
      </w:r>
      <w:r>
        <w:rPr>
          <w:i/>
          <w:iCs/>
          <w:shd w:val="clear" w:color="auto" w:fill="FFFFFF"/>
        </w:rPr>
        <w:t>11</w:t>
      </w:r>
      <w:r>
        <w:rPr>
          <w:shd w:val="clear" w:color="auto" w:fill="FFFFFF"/>
        </w:rPr>
        <w:t>(21), p.6046.</w:t>
      </w:r>
      <w:r w:rsidRPr="00FE32FC">
        <w:t xml:space="preserve"> </w:t>
      </w:r>
      <w:hyperlink r:id="rId13" w:history="1">
        <w:r w:rsidRPr="00565049">
          <w:rPr>
            <w:rStyle w:val="Hyperlink"/>
            <w:rFonts w:ascii="Arial" w:hAnsi="Arial" w:cs="Arial"/>
            <w:sz w:val="20"/>
            <w:szCs w:val="20"/>
            <w:shd w:val="clear" w:color="auto" w:fill="FFFFFF"/>
          </w:rPr>
          <w:t>https://www.mdpi.com/564056</w:t>
        </w:r>
      </w:hyperlink>
      <w:r>
        <w:rPr>
          <w:shd w:val="clear" w:color="auto" w:fill="FFFFFF"/>
        </w:rPr>
        <w:t xml:space="preserve"> </w:t>
      </w:r>
    </w:p>
    <w:p w14:paraId="39664954" w14:textId="77777777" w:rsidR="0076179F" w:rsidRDefault="0076179F" w:rsidP="00622B26">
      <w:pPr>
        <w:rPr>
          <w:shd w:val="clear" w:color="auto" w:fill="FFFFFF"/>
        </w:rPr>
      </w:pPr>
      <w:r>
        <w:rPr>
          <w:shd w:val="clear" w:color="auto" w:fill="FFFFFF"/>
        </w:rPr>
        <w:t xml:space="preserve">Deepak, R.K.A. and </w:t>
      </w:r>
      <w:proofErr w:type="spellStart"/>
      <w:r>
        <w:rPr>
          <w:shd w:val="clear" w:color="auto" w:fill="FFFFFF"/>
        </w:rPr>
        <w:t>Jeyakumar</w:t>
      </w:r>
      <w:proofErr w:type="spellEnd"/>
      <w:r>
        <w:rPr>
          <w:shd w:val="clear" w:color="auto" w:fill="FFFFFF"/>
        </w:rPr>
        <w:t>, S., (2019). </w:t>
      </w:r>
      <w:r>
        <w:rPr>
          <w:i/>
          <w:iCs/>
          <w:shd w:val="clear" w:color="auto" w:fill="FFFFFF"/>
        </w:rPr>
        <w:t>Marketing management</w:t>
      </w:r>
      <w:r>
        <w:rPr>
          <w:shd w:val="clear" w:color="auto" w:fill="FFFFFF"/>
        </w:rPr>
        <w:t xml:space="preserve">. </w:t>
      </w:r>
      <w:proofErr w:type="spellStart"/>
      <w:r>
        <w:rPr>
          <w:shd w:val="clear" w:color="auto" w:fill="FFFFFF"/>
        </w:rPr>
        <w:t>Educreation</w:t>
      </w:r>
      <w:proofErr w:type="spellEnd"/>
      <w:r>
        <w:rPr>
          <w:shd w:val="clear" w:color="auto" w:fill="FFFFFF"/>
        </w:rPr>
        <w:t xml:space="preserve"> Publishing.</w:t>
      </w:r>
      <w:r w:rsidRPr="00FE32FC">
        <w:t xml:space="preserve"> </w:t>
      </w:r>
      <w:hyperlink r:id="rId14" w:history="1">
        <w:r w:rsidRPr="00565049">
          <w:rPr>
            <w:rStyle w:val="Hyperlink"/>
            <w:rFonts w:ascii="Arial" w:hAnsi="Arial" w:cs="Arial"/>
            <w:sz w:val="20"/>
            <w:szCs w:val="20"/>
            <w:shd w:val="clear" w:color="auto" w:fill="FFFFFF"/>
          </w:rPr>
          <w:t>https://books.google.com/books?hl=en&amp;lr=&amp;id=_DmvDwAAQBAJ&amp;oi=fnd&amp;pg=PA1&amp;dq=marketing+management&amp;ots=u460kift0j&amp;sig=87RIQgnb-M_npj6kI5pCsBuFzWg</w:t>
        </w:r>
      </w:hyperlink>
      <w:r>
        <w:rPr>
          <w:shd w:val="clear" w:color="auto" w:fill="FFFFFF"/>
        </w:rPr>
        <w:t xml:space="preserve"> </w:t>
      </w:r>
    </w:p>
    <w:p w14:paraId="2417ECD1" w14:textId="77777777" w:rsidR="0076179F" w:rsidRDefault="0076179F" w:rsidP="00622B26">
      <w:pPr>
        <w:rPr>
          <w:shd w:val="clear" w:color="auto" w:fill="FFFFFF"/>
        </w:rPr>
      </w:pPr>
      <w:proofErr w:type="spellStart"/>
      <w:r>
        <w:rPr>
          <w:shd w:val="clear" w:color="auto" w:fill="FFFFFF"/>
        </w:rPr>
        <w:t>Edalatkhah</w:t>
      </w:r>
      <w:proofErr w:type="spellEnd"/>
      <w:r>
        <w:rPr>
          <w:shd w:val="clear" w:color="auto" w:fill="FFFFFF"/>
        </w:rPr>
        <w:t xml:space="preserve">, S., (2019). CUSTOMER-DRIVEN B2B MARKETING STRATEGIES FOR A SOFTWARE COMPANY: Case: </w:t>
      </w:r>
      <w:proofErr w:type="spellStart"/>
      <w:r>
        <w:rPr>
          <w:shd w:val="clear" w:color="auto" w:fill="FFFFFF"/>
        </w:rPr>
        <w:t>Statzon</w:t>
      </w:r>
      <w:proofErr w:type="spellEnd"/>
      <w:r>
        <w:rPr>
          <w:shd w:val="clear" w:color="auto" w:fill="FFFFFF"/>
        </w:rPr>
        <w:t>.</w:t>
      </w:r>
      <w:r w:rsidRPr="00FE32FC">
        <w:t xml:space="preserve"> </w:t>
      </w:r>
      <w:hyperlink r:id="rId15" w:history="1">
        <w:r w:rsidRPr="00565049">
          <w:rPr>
            <w:rStyle w:val="Hyperlink"/>
            <w:rFonts w:ascii="Arial" w:hAnsi="Arial" w:cs="Arial"/>
            <w:sz w:val="20"/>
            <w:szCs w:val="20"/>
            <w:shd w:val="clear" w:color="auto" w:fill="FFFFFF"/>
          </w:rPr>
          <w:t>https://www.theseus.fi/handle/10024/261154</w:t>
        </w:r>
      </w:hyperlink>
      <w:r>
        <w:rPr>
          <w:shd w:val="clear" w:color="auto" w:fill="FFFFFF"/>
        </w:rPr>
        <w:t xml:space="preserve"> </w:t>
      </w:r>
    </w:p>
    <w:p w14:paraId="44E4C479" w14:textId="77777777" w:rsidR="0076179F" w:rsidRDefault="0076179F" w:rsidP="00622B26">
      <w:pPr>
        <w:rPr>
          <w:shd w:val="clear" w:color="auto" w:fill="FFFFFF"/>
        </w:rPr>
      </w:pPr>
      <w:proofErr w:type="spellStart"/>
      <w:r>
        <w:rPr>
          <w:shd w:val="clear" w:color="auto" w:fill="FFFFFF"/>
        </w:rPr>
        <w:lastRenderedPageBreak/>
        <w:t>Hryshchuk</w:t>
      </w:r>
      <w:proofErr w:type="spellEnd"/>
      <w:r>
        <w:rPr>
          <w:shd w:val="clear" w:color="auto" w:fill="FFFFFF"/>
        </w:rPr>
        <w:t xml:space="preserve">, N., 2022. Development of the modern market of bioenergy–the driver in increased competitiveness of the </w:t>
      </w:r>
      <w:proofErr w:type="spellStart"/>
      <w:r>
        <w:rPr>
          <w:shd w:val="clear" w:color="auto" w:fill="FFFFFF"/>
        </w:rPr>
        <w:t>ukrainian</w:t>
      </w:r>
      <w:proofErr w:type="spellEnd"/>
      <w:r>
        <w:rPr>
          <w:shd w:val="clear" w:color="auto" w:fill="FFFFFF"/>
        </w:rPr>
        <w:t xml:space="preserve"> economy. </w:t>
      </w:r>
      <w:r>
        <w:rPr>
          <w:i/>
          <w:iCs/>
          <w:shd w:val="clear" w:color="auto" w:fill="FFFFFF"/>
        </w:rPr>
        <w:t>Green, Blue and Digital Economy Journal</w:t>
      </w:r>
      <w:r>
        <w:rPr>
          <w:shd w:val="clear" w:color="auto" w:fill="FFFFFF"/>
        </w:rPr>
        <w:t>, </w:t>
      </w:r>
      <w:r>
        <w:rPr>
          <w:i/>
          <w:iCs/>
          <w:shd w:val="clear" w:color="auto" w:fill="FFFFFF"/>
        </w:rPr>
        <w:t>3</w:t>
      </w:r>
      <w:r>
        <w:rPr>
          <w:shd w:val="clear" w:color="auto" w:fill="FFFFFF"/>
        </w:rPr>
        <w:t>(1), pp.15-22.</w:t>
      </w:r>
      <w:r w:rsidRPr="00041697">
        <w:t xml:space="preserve"> </w:t>
      </w:r>
      <w:hyperlink r:id="rId16" w:history="1">
        <w:r w:rsidRPr="003D1C76">
          <w:rPr>
            <w:rStyle w:val="Hyperlink"/>
            <w:rFonts w:ascii="Arial" w:hAnsi="Arial" w:cs="Arial"/>
            <w:sz w:val="20"/>
            <w:szCs w:val="20"/>
            <w:shd w:val="clear" w:color="auto" w:fill="FFFFFF"/>
          </w:rPr>
          <w:t>http://www.baltijapublishing.lv/index.php/gbdej/article/view/1734v</w:t>
        </w:r>
      </w:hyperlink>
      <w:r>
        <w:rPr>
          <w:shd w:val="clear" w:color="auto" w:fill="FFFFFF"/>
        </w:rPr>
        <w:t xml:space="preserve"> </w:t>
      </w:r>
    </w:p>
    <w:p w14:paraId="175238CA" w14:textId="77777777" w:rsidR="0076179F" w:rsidRDefault="0076179F" w:rsidP="00622B26">
      <w:pPr>
        <w:rPr>
          <w:shd w:val="clear" w:color="auto" w:fill="FFFFFF"/>
        </w:rPr>
      </w:pPr>
      <w:r>
        <w:rPr>
          <w:shd w:val="clear" w:color="auto" w:fill="FFFFFF"/>
        </w:rPr>
        <w:t xml:space="preserve">Kotler, M., Cao, T., Wang, S. and </w:t>
      </w:r>
      <w:proofErr w:type="spellStart"/>
      <w:r>
        <w:rPr>
          <w:shd w:val="clear" w:color="auto" w:fill="FFFFFF"/>
        </w:rPr>
        <w:t>Qiao</w:t>
      </w:r>
      <w:proofErr w:type="spellEnd"/>
      <w:r>
        <w:rPr>
          <w:shd w:val="clear" w:color="auto" w:fill="FFFFFF"/>
        </w:rPr>
        <w:t>, C., (2020). </w:t>
      </w:r>
      <w:r>
        <w:rPr>
          <w:i/>
          <w:iCs/>
          <w:shd w:val="clear" w:color="auto" w:fill="FFFFFF"/>
        </w:rPr>
        <w:t xml:space="preserve">Marketing strategy in the digital age: applying </w:t>
      </w:r>
      <w:proofErr w:type="spellStart"/>
      <w:r>
        <w:rPr>
          <w:i/>
          <w:iCs/>
          <w:shd w:val="clear" w:color="auto" w:fill="FFFFFF"/>
        </w:rPr>
        <w:t>kotler’s</w:t>
      </w:r>
      <w:proofErr w:type="spellEnd"/>
      <w:r>
        <w:rPr>
          <w:i/>
          <w:iCs/>
          <w:shd w:val="clear" w:color="auto" w:fill="FFFFFF"/>
        </w:rPr>
        <w:t xml:space="preserve"> strategies to digital marketing</w:t>
      </w:r>
      <w:r>
        <w:rPr>
          <w:shd w:val="clear" w:color="auto" w:fill="FFFFFF"/>
        </w:rPr>
        <w:t>.</w:t>
      </w:r>
      <w:r w:rsidRPr="00FE32FC">
        <w:t xml:space="preserve"> </w:t>
      </w:r>
      <w:hyperlink r:id="rId17" w:history="1">
        <w:r w:rsidRPr="00565049">
          <w:rPr>
            <w:rStyle w:val="Hyperlink"/>
            <w:rFonts w:ascii="Arial" w:hAnsi="Arial" w:cs="Arial"/>
            <w:sz w:val="20"/>
            <w:szCs w:val="20"/>
            <w:shd w:val="clear" w:color="auto" w:fill="FFFFFF"/>
          </w:rPr>
          <w:t>https://www.worldscientific.com/doi/abs/10.1142/9789811216985_0001</w:t>
        </w:r>
      </w:hyperlink>
      <w:r>
        <w:rPr>
          <w:shd w:val="clear" w:color="auto" w:fill="FFFFFF"/>
        </w:rPr>
        <w:t xml:space="preserve"> </w:t>
      </w:r>
    </w:p>
    <w:p w14:paraId="48596743" w14:textId="77777777" w:rsidR="0076179F" w:rsidRDefault="0076179F" w:rsidP="00622B26">
      <w:pPr>
        <w:rPr>
          <w:shd w:val="clear" w:color="auto" w:fill="FFFFFF"/>
        </w:rPr>
      </w:pPr>
      <w:r>
        <w:rPr>
          <w:shd w:val="clear" w:color="auto" w:fill="FFFFFF"/>
        </w:rPr>
        <w:t>Kotler, P., Keller, K.L., Ang, S.H., Tan, C.T. and Leong, S.M., (2018). </w:t>
      </w:r>
      <w:r>
        <w:rPr>
          <w:i/>
          <w:iCs/>
          <w:shd w:val="clear" w:color="auto" w:fill="FFFFFF"/>
        </w:rPr>
        <w:t xml:space="preserve">Marketing management: </w:t>
      </w:r>
      <w:proofErr w:type="gramStart"/>
      <w:r>
        <w:rPr>
          <w:i/>
          <w:iCs/>
          <w:shd w:val="clear" w:color="auto" w:fill="FFFFFF"/>
        </w:rPr>
        <w:t>an</w:t>
      </w:r>
      <w:proofErr w:type="gramEnd"/>
      <w:r>
        <w:rPr>
          <w:i/>
          <w:iCs/>
          <w:shd w:val="clear" w:color="auto" w:fill="FFFFFF"/>
        </w:rPr>
        <w:t xml:space="preserve"> Asian perspective</w:t>
      </w:r>
      <w:r>
        <w:rPr>
          <w:shd w:val="clear" w:color="auto" w:fill="FFFFFF"/>
        </w:rPr>
        <w:t>. Harlow: Pearson.</w:t>
      </w:r>
      <w:r w:rsidRPr="00FE32FC">
        <w:t xml:space="preserve"> </w:t>
      </w:r>
      <w:hyperlink r:id="rId18" w:history="1">
        <w:r w:rsidRPr="00565049">
          <w:rPr>
            <w:rStyle w:val="Hyperlink"/>
            <w:rFonts w:ascii="Arial" w:hAnsi="Arial" w:cs="Arial"/>
            <w:sz w:val="20"/>
            <w:szCs w:val="20"/>
            <w:shd w:val="clear" w:color="auto" w:fill="FFFFFF"/>
          </w:rPr>
          <w:t>https://www.academia.edu/download/58052402/marketing-management-an-asian-perspective-5th-edit.pdf</w:t>
        </w:r>
      </w:hyperlink>
      <w:r>
        <w:rPr>
          <w:shd w:val="clear" w:color="auto" w:fill="FFFFFF"/>
        </w:rPr>
        <w:t xml:space="preserve"> </w:t>
      </w:r>
    </w:p>
    <w:p w14:paraId="28DB52ED" w14:textId="77777777" w:rsidR="0076179F" w:rsidRDefault="0076179F" w:rsidP="00622B26">
      <w:pPr>
        <w:rPr>
          <w:shd w:val="clear" w:color="auto" w:fill="FFFFFF"/>
        </w:rPr>
      </w:pPr>
      <w:r>
        <w:rPr>
          <w:shd w:val="clear" w:color="auto" w:fill="FFFFFF"/>
        </w:rPr>
        <w:t>Lei, Y., (2020), November. Review on Marketing of Software Products. In </w:t>
      </w:r>
      <w:r>
        <w:rPr>
          <w:i/>
          <w:iCs/>
          <w:shd w:val="clear" w:color="auto" w:fill="FFFFFF"/>
        </w:rPr>
        <w:t>Proceedings of the 2020 European Symposium on Software Engineering</w:t>
      </w:r>
      <w:r>
        <w:rPr>
          <w:shd w:val="clear" w:color="auto" w:fill="FFFFFF"/>
        </w:rPr>
        <w:t> (pp. 96-100).</w:t>
      </w:r>
      <w:r w:rsidRPr="00FE32FC">
        <w:t xml:space="preserve"> </w:t>
      </w:r>
      <w:hyperlink r:id="rId19" w:history="1">
        <w:r w:rsidRPr="00565049">
          <w:rPr>
            <w:rStyle w:val="Hyperlink"/>
            <w:rFonts w:ascii="Arial" w:hAnsi="Arial" w:cs="Arial"/>
            <w:sz w:val="20"/>
            <w:szCs w:val="20"/>
            <w:shd w:val="clear" w:color="auto" w:fill="FFFFFF"/>
          </w:rPr>
          <w:t>https://dl.acm.org/doi/abs/10.1145/3393822.3432343</w:t>
        </w:r>
      </w:hyperlink>
      <w:r>
        <w:rPr>
          <w:shd w:val="clear" w:color="auto" w:fill="FFFFFF"/>
        </w:rPr>
        <w:t xml:space="preserve"> </w:t>
      </w:r>
    </w:p>
    <w:p w14:paraId="010922EC" w14:textId="77777777" w:rsidR="0076179F" w:rsidRDefault="0076179F" w:rsidP="00622B26">
      <w:pPr>
        <w:rPr>
          <w:shd w:val="clear" w:color="auto" w:fill="FFFFFF"/>
        </w:rPr>
      </w:pPr>
      <w:r>
        <w:rPr>
          <w:shd w:val="clear" w:color="auto" w:fill="FFFFFF"/>
        </w:rPr>
        <w:t>Segal, U.A., 2019. Globalization, migration, and ethnicity. </w:t>
      </w:r>
      <w:r>
        <w:rPr>
          <w:i/>
          <w:iCs/>
          <w:shd w:val="clear" w:color="auto" w:fill="FFFFFF"/>
        </w:rPr>
        <w:t>Public health</w:t>
      </w:r>
      <w:r>
        <w:rPr>
          <w:shd w:val="clear" w:color="auto" w:fill="FFFFFF"/>
        </w:rPr>
        <w:t>, </w:t>
      </w:r>
      <w:r>
        <w:rPr>
          <w:i/>
          <w:iCs/>
          <w:shd w:val="clear" w:color="auto" w:fill="FFFFFF"/>
        </w:rPr>
        <w:t>172</w:t>
      </w:r>
      <w:r>
        <w:rPr>
          <w:shd w:val="clear" w:color="auto" w:fill="FFFFFF"/>
        </w:rPr>
        <w:t>, pp.135-142.</w:t>
      </w:r>
      <w:r w:rsidRPr="00041697">
        <w:t xml:space="preserve"> </w:t>
      </w:r>
      <w:hyperlink r:id="rId20" w:history="1">
        <w:r w:rsidRPr="003D1C76">
          <w:rPr>
            <w:rStyle w:val="Hyperlink"/>
            <w:rFonts w:ascii="Arial" w:hAnsi="Arial" w:cs="Arial"/>
            <w:sz w:val="20"/>
            <w:szCs w:val="20"/>
            <w:shd w:val="clear" w:color="auto" w:fill="FFFFFF"/>
          </w:rPr>
          <w:t>https://www.zora.uzh.ch/id/eprint/207165/</w:t>
        </w:r>
      </w:hyperlink>
      <w:r>
        <w:rPr>
          <w:shd w:val="clear" w:color="auto" w:fill="FFFFFF"/>
        </w:rPr>
        <w:t xml:space="preserve"> </w:t>
      </w:r>
    </w:p>
    <w:p w14:paraId="568D5C86" w14:textId="77777777" w:rsidR="0076179F" w:rsidRDefault="0076179F" w:rsidP="00622B26">
      <w:pPr>
        <w:rPr>
          <w:shd w:val="clear" w:color="auto" w:fill="FFFFFF"/>
        </w:rPr>
      </w:pPr>
      <w:proofErr w:type="spellStart"/>
      <w:r>
        <w:rPr>
          <w:shd w:val="clear" w:color="auto" w:fill="FFFFFF"/>
        </w:rPr>
        <w:t>Simões</w:t>
      </w:r>
      <w:proofErr w:type="spellEnd"/>
      <w:r>
        <w:rPr>
          <w:shd w:val="clear" w:color="auto" w:fill="FFFFFF"/>
        </w:rPr>
        <w:t>, E.N., 2020. </w:t>
      </w:r>
      <w:r>
        <w:rPr>
          <w:i/>
          <w:iCs/>
          <w:shd w:val="clear" w:color="auto" w:fill="FFFFFF"/>
        </w:rPr>
        <w:t>A decision support system application module-for PESTLE analysis-competitive intelligence algorithm</w:t>
      </w:r>
      <w:r>
        <w:rPr>
          <w:shd w:val="clear" w:color="auto" w:fill="FFFFFF"/>
        </w:rPr>
        <w:t> (Doctoral dissertation).</w:t>
      </w:r>
      <w:r w:rsidRPr="00041697">
        <w:t xml:space="preserve"> </w:t>
      </w:r>
      <w:hyperlink r:id="rId21" w:history="1">
        <w:r w:rsidRPr="003D1C76">
          <w:rPr>
            <w:rStyle w:val="Hyperlink"/>
            <w:rFonts w:ascii="Arial" w:hAnsi="Arial" w:cs="Arial"/>
            <w:sz w:val="20"/>
            <w:szCs w:val="20"/>
            <w:shd w:val="clear" w:color="auto" w:fill="FFFFFF"/>
          </w:rPr>
          <w:t>https://run.unl.pt/handle/10362/94985</w:t>
        </w:r>
      </w:hyperlink>
      <w:r>
        <w:rPr>
          <w:shd w:val="clear" w:color="auto" w:fill="FFFFFF"/>
        </w:rPr>
        <w:t xml:space="preserve"> </w:t>
      </w:r>
    </w:p>
    <w:p w14:paraId="082361A4" w14:textId="77777777" w:rsidR="0076179F" w:rsidRDefault="0076179F" w:rsidP="00622B26">
      <w:r>
        <w:rPr>
          <w:shd w:val="clear" w:color="auto" w:fill="FFFFFF"/>
        </w:rPr>
        <w:t xml:space="preserve">Zhang, H., Jiang, Z., </w:t>
      </w:r>
      <w:proofErr w:type="spellStart"/>
      <w:r>
        <w:rPr>
          <w:shd w:val="clear" w:color="auto" w:fill="FFFFFF"/>
        </w:rPr>
        <w:t>Xiong</w:t>
      </w:r>
      <w:proofErr w:type="spellEnd"/>
      <w:r>
        <w:rPr>
          <w:shd w:val="clear" w:color="auto" w:fill="FFFFFF"/>
        </w:rPr>
        <w:t>, Q., Wu, J., Yuan, T., Li, G., Huang, Y. and Ji, D., 2020. Gathering effective information for real-time material recognition. </w:t>
      </w:r>
      <w:r>
        <w:rPr>
          <w:i/>
          <w:iCs/>
          <w:shd w:val="clear" w:color="auto" w:fill="FFFFFF"/>
        </w:rPr>
        <w:t>IEEE Access</w:t>
      </w:r>
      <w:r>
        <w:rPr>
          <w:shd w:val="clear" w:color="auto" w:fill="FFFFFF"/>
        </w:rPr>
        <w:t>, </w:t>
      </w:r>
      <w:r>
        <w:rPr>
          <w:i/>
          <w:iCs/>
          <w:shd w:val="clear" w:color="auto" w:fill="FFFFFF"/>
        </w:rPr>
        <w:t>8</w:t>
      </w:r>
      <w:r>
        <w:rPr>
          <w:shd w:val="clear" w:color="auto" w:fill="FFFFFF"/>
        </w:rPr>
        <w:t>, pp.159511-159529.</w:t>
      </w:r>
      <w:r w:rsidRPr="00041697">
        <w:t xml:space="preserve"> </w:t>
      </w:r>
      <w:hyperlink r:id="rId22" w:history="1">
        <w:r w:rsidRPr="003D1C76">
          <w:rPr>
            <w:rStyle w:val="Hyperlink"/>
            <w:rFonts w:ascii="Arial" w:hAnsi="Arial" w:cs="Arial"/>
            <w:sz w:val="20"/>
            <w:szCs w:val="20"/>
            <w:shd w:val="clear" w:color="auto" w:fill="FFFFFF"/>
          </w:rPr>
          <w:t>https://ieeexplore.ieee.org/abstract/document/9180292/</w:t>
        </w:r>
      </w:hyperlink>
      <w:r>
        <w:rPr>
          <w:shd w:val="clear" w:color="auto" w:fill="FFFFFF"/>
        </w:rPr>
        <w:t xml:space="preserve"> d5g</w:t>
      </w:r>
    </w:p>
    <w:p w14:paraId="72F1B995" w14:textId="77777777" w:rsidR="0076179F" w:rsidRPr="0076179F" w:rsidRDefault="0076179F" w:rsidP="0076179F">
      <w:pPr>
        <w:rPr>
          <w:b/>
          <w:bCs/>
          <w:sz w:val="32"/>
          <w:szCs w:val="32"/>
        </w:rPr>
      </w:pPr>
    </w:p>
    <w:p w14:paraId="7BCA56FE" w14:textId="77777777" w:rsidR="002E7DC1" w:rsidRDefault="002E7DC1"/>
    <w:sectPr w:rsidR="002E7DC1" w:rsidSect="00354796">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5B1A18F" w14:textId="77777777" w:rsidR="00BC6D10" w:rsidRDefault="00BC6D10" w:rsidP="00E713B6">
      <w:pPr>
        <w:spacing w:after="0" w:line="240" w:lineRule="auto"/>
      </w:pPr>
      <w:r>
        <w:separator/>
      </w:r>
    </w:p>
  </w:endnote>
  <w:endnote w:type="continuationSeparator" w:id="0">
    <w:p w14:paraId="796340B5" w14:textId="77777777" w:rsidR="00BC6D10" w:rsidRDefault="00BC6D10" w:rsidP="00E71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12373734"/>
      <w:docPartObj>
        <w:docPartGallery w:val="Page Numbers (Bottom of Page)"/>
        <w:docPartUnique/>
      </w:docPartObj>
    </w:sdtPr>
    <w:sdtEndPr>
      <w:rPr>
        <w:noProof/>
      </w:rPr>
    </w:sdtEndPr>
    <w:sdtContent>
      <w:p w14:paraId="31FD44C6" w14:textId="68E57703" w:rsidR="00E713B6" w:rsidRDefault="00E713B6">
        <w:pPr>
          <w:pStyle w:val="Footer"/>
          <w:jc w:val="right"/>
        </w:pPr>
        <w:r>
          <w:fldChar w:fldCharType="begin"/>
        </w:r>
        <w:r>
          <w:instrText xml:space="preserve"> PAGE   \* MERGEFORMAT </w:instrText>
        </w:r>
        <w:r>
          <w:fldChar w:fldCharType="separate"/>
        </w:r>
        <w:r w:rsidR="008974BB">
          <w:rPr>
            <w:noProof/>
          </w:rPr>
          <w:t>7</w:t>
        </w:r>
        <w:r>
          <w:rPr>
            <w:noProof/>
          </w:rPr>
          <w:fldChar w:fldCharType="end"/>
        </w:r>
      </w:p>
    </w:sdtContent>
  </w:sdt>
  <w:p w14:paraId="5B652C4F" w14:textId="77777777" w:rsidR="00E713B6" w:rsidRDefault="00E713B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3AEAFA2" w14:textId="77777777" w:rsidR="00BC6D10" w:rsidRDefault="00BC6D10" w:rsidP="00E713B6">
      <w:pPr>
        <w:spacing w:after="0" w:line="240" w:lineRule="auto"/>
      </w:pPr>
      <w:r>
        <w:separator/>
      </w:r>
    </w:p>
  </w:footnote>
  <w:footnote w:type="continuationSeparator" w:id="0">
    <w:p w14:paraId="24B8F641" w14:textId="77777777" w:rsidR="00BC6D10" w:rsidRDefault="00BC6D10" w:rsidP="00E713B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DC1"/>
    <w:rsid w:val="00106E04"/>
    <w:rsid w:val="001378A7"/>
    <w:rsid w:val="0015231A"/>
    <w:rsid w:val="001E0AFA"/>
    <w:rsid w:val="00245082"/>
    <w:rsid w:val="00260A58"/>
    <w:rsid w:val="002E7DC1"/>
    <w:rsid w:val="00331BC2"/>
    <w:rsid w:val="00354796"/>
    <w:rsid w:val="003F6E40"/>
    <w:rsid w:val="004C06C6"/>
    <w:rsid w:val="004E22B7"/>
    <w:rsid w:val="005048E9"/>
    <w:rsid w:val="005169A4"/>
    <w:rsid w:val="0053416E"/>
    <w:rsid w:val="005A1510"/>
    <w:rsid w:val="005A1875"/>
    <w:rsid w:val="005F7514"/>
    <w:rsid w:val="0061795D"/>
    <w:rsid w:val="00622B26"/>
    <w:rsid w:val="006E7A13"/>
    <w:rsid w:val="0076179F"/>
    <w:rsid w:val="007E54E1"/>
    <w:rsid w:val="0080357C"/>
    <w:rsid w:val="00816E7A"/>
    <w:rsid w:val="00866770"/>
    <w:rsid w:val="00896D21"/>
    <w:rsid w:val="008974BB"/>
    <w:rsid w:val="008B355C"/>
    <w:rsid w:val="009B2B72"/>
    <w:rsid w:val="009B45DD"/>
    <w:rsid w:val="009F1257"/>
    <w:rsid w:val="00A02254"/>
    <w:rsid w:val="00A13106"/>
    <w:rsid w:val="00A569C8"/>
    <w:rsid w:val="00B32F4C"/>
    <w:rsid w:val="00BB54C0"/>
    <w:rsid w:val="00BC6D10"/>
    <w:rsid w:val="00BE4F41"/>
    <w:rsid w:val="00C50A08"/>
    <w:rsid w:val="00CB18EB"/>
    <w:rsid w:val="00D3245D"/>
    <w:rsid w:val="00D5666F"/>
    <w:rsid w:val="00DF5D90"/>
    <w:rsid w:val="00E713B6"/>
    <w:rsid w:val="00EA5D92"/>
    <w:rsid w:val="00F9601D"/>
    <w:rsid w:val="00FA7E26"/>
    <w:rsid w:val="00FF52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6A2E5"/>
  <w15:chartTrackingRefBased/>
  <w15:docId w15:val="{173424E3-2F3D-49A8-A7B5-FA11E025DF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02254"/>
    <w:pPr>
      <w:spacing w:line="360" w:lineRule="auto"/>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F751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F751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51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5F7514"/>
    <w:rPr>
      <w:rFonts w:ascii="Times New Roman" w:eastAsiaTheme="majorEastAsia" w:hAnsi="Times New Roman" w:cstheme="majorBidi"/>
      <w:b/>
      <w:color w:val="000000" w:themeColor="text1"/>
      <w:sz w:val="26"/>
      <w:szCs w:val="26"/>
    </w:rPr>
  </w:style>
  <w:style w:type="table" w:styleId="TableGrid">
    <w:name w:val="Table Grid"/>
    <w:basedOn w:val="TableNormal"/>
    <w:uiPriority w:val="39"/>
    <w:rsid w:val="00A022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6179F"/>
    <w:rPr>
      <w:color w:val="0563C1" w:themeColor="hyperlink"/>
      <w:u w:val="single"/>
    </w:rPr>
  </w:style>
  <w:style w:type="paragraph" w:styleId="TOCHeading">
    <w:name w:val="TOC Heading"/>
    <w:basedOn w:val="Heading1"/>
    <w:next w:val="Normal"/>
    <w:uiPriority w:val="39"/>
    <w:unhideWhenUsed/>
    <w:qFormat/>
    <w:rsid w:val="00E713B6"/>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E713B6"/>
    <w:pPr>
      <w:spacing w:after="100"/>
    </w:pPr>
  </w:style>
  <w:style w:type="paragraph" w:styleId="Header">
    <w:name w:val="header"/>
    <w:basedOn w:val="Normal"/>
    <w:link w:val="HeaderChar"/>
    <w:uiPriority w:val="99"/>
    <w:unhideWhenUsed/>
    <w:rsid w:val="00E713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3B6"/>
    <w:rPr>
      <w:rFonts w:ascii="Times New Roman" w:hAnsi="Times New Roman"/>
      <w:color w:val="000000" w:themeColor="text1"/>
      <w:sz w:val="24"/>
    </w:rPr>
  </w:style>
  <w:style w:type="paragraph" w:styleId="Footer">
    <w:name w:val="footer"/>
    <w:basedOn w:val="Normal"/>
    <w:link w:val="FooterChar"/>
    <w:uiPriority w:val="99"/>
    <w:unhideWhenUsed/>
    <w:rsid w:val="00E713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3B6"/>
    <w:rPr>
      <w:rFonts w:ascii="Times New Roman" w:hAnsi="Times New Roman"/>
      <w:color w:val="000000" w:themeColor="text1"/>
      <w:sz w:val="24"/>
    </w:rPr>
  </w:style>
  <w:style w:type="paragraph" w:styleId="TOC2">
    <w:name w:val="toc 2"/>
    <w:basedOn w:val="Normal"/>
    <w:next w:val="Normal"/>
    <w:autoRedefine/>
    <w:uiPriority w:val="39"/>
    <w:unhideWhenUsed/>
    <w:rsid w:val="00622B2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cu.edu.pk/pages/gcupress/economic-journal/volumes/2021/1.pdf" TargetMode="External"/><Relationship Id="rId13" Type="http://schemas.openxmlformats.org/officeDocument/2006/relationships/hyperlink" Target="https://www.mdpi.com/564056" TargetMode="External"/><Relationship Id="rId18" Type="http://schemas.openxmlformats.org/officeDocument/2006/relationships/hyperlink" Target="https://www.academia.edu/download/58052402/marketing-management-an-asian-perspective-5th-edit.pdf" TargetMode="External"/><Relationship Id="rId3" Type="http://schemas.openxmlformats.org/officeDocument/2006/relationships/settings" Target="settings.xml"/><Relationship Id="rId21" Type="http://schemas.openxmlformats.org/officeDocument/2006/relationships/hyperlink" Target="https://run.unl.pt/handle/10362/94985" TargetMode="External"/><Relationship Id="rId7" Type="http://schemas.openxmlformats.org/officeDocument/2006/relationships/image" Target="media/image1.jpeg"/><Relationship Id="rId12" Type="http://schemas.openxmlformats.org/officeDocument/2006/relationships/hyperlink" Target="https://www.indianjournals.com/ijor.aspx?target=ijor:zijbemr&amp;volume=9&amp;issue=9&amp;article=001" TargetMode="External"/><Relationship Id="rId17" Type="http://schemas.openxmlformats.org/officeDocument/2006/relationships/hyperlink" Target="https://www.worldscientific.com/doi/abs/10.1142/9789811216985_000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altijapublishing.lv/index.php/gbdej/article/view/1734v" TargetMode="External"/><Relationship Id="rId20" Type="http://schemas.openxmlformats.org/officeDocument/2006/relationships/hyperlink" Target="https://www.zora.uzh.ch/id/eprint/20716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commons.usf.edu/globe/vol6/iss1/5/"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heseus.fi/handle/10024/261154" TargetMode="External"/><Relationship Id="rId23" Type="http://schemas.openxmlformats.org/officeDocument/2006/relationships/footer" Target="footer1.xml"/><Relationship Id="rId10" Type="http://schemas.openxmlformats.org/officeDocument/2006/relationships/hyperlink" Target="https://digitalcommons.usf.edu/globe/vol6/iss1/5/b" TargetMode="External"/><Relationship Id="rId19" Type="http://schemas.openxmlformats.org/officeDocument/2006/relationships/hyperlink" Target="https://dl.acm.org/doi/abs/10.1145/3393822.3432343" TargetMode="External"/><Relationship Id="rId4" Type="http://schemas.openxmlformats.org/officeDocument/2006/relationships/webSettings" Target="webSettings.xml"/><Relationship Id="rId9" Type="http://schemas.openxmlformats.org/officeDocument/2006/relationships/hyperlink" Target="https://www.academia.edu/download/29694955/PESTLE_Analysis_of_Cloud_Computing.pdf" TargetMode="External"/><Relationship Id="rId14" Type="http://schemas.openxmlformats.org/officeDocument/2006/relationships/hyperlink" Target="https://books.google.com/books?hl=en&amp;lr=&amp;id=_DmvDwAAQBAJ&amp;oi=fnd&amp;pg=PA1&amp;dq=marketing+management&amp;ots=u460kift0j&amp;sig=87RIQgnb-M_npj6kI5pCsBuFzWg" TargetMode="External"/><Relationship Id="rId22" Type="http://schemas.openxmlformats.org/officeDocument/2006/relationships/hyperlink" Target="https://ieeexplore.ieee.org/abstract/document/9180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DBB70A-1C7F-486F-92F3-8662D50451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3017</Words>
  <Characters>17199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TS_2</dc:creator>
  <cp:lastModifiedBy>HP</cp:lastModifiedBy>
  <cp:revision>3</cp:revision>
  <dcterms:created xsi:type="dcterms:W3CDTF">2023-01-12T15:43:00Z</dcterms:created>
  <dcterms:modified xsi:type="dcterms:W3CDTF">2023-01-12T15:55:00Z</dcterms:modified>
</cp:coreProperties>
</file>