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373C" w:rsidRPr="00C96A30" w:rsidRDefault="00C96A30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u w:val="single"/>
        </w:rPr>
        <w:t>Title:</w:t>
      </w:r>
      <w:r>
        <w:rPr>
          <w:rFonts w:ascii="Times New Roman" w:hAnsi="Times New Roman" w:cs="Times New Roman"/>
          <w:b/>
        </w:rPr>
        <w:t xml:space="preserve"> </w:t>
      </w:r>
      <w:r w:rsidR="009A5B73" w:rsidRPr="00C96A30">
        <w:rPr>
          <w:rFonts w:ascii="Times New Roman" w:hAnsi="Times New Roman" w:cs="Times New Roman"/>
        </w:rPr>
        <w:t xml:space="preserve">Medical Advances </w:t>
      </w:r>
      <w:proofErr w:type="gramStart"/>
      <w:r w:rsidR="009A5B73" w:rsidRPr="00C96A30">
        <w:rPr>
          <w:rFonts w:ascii="Times New Roman" w:hAnsi="Times New Roman" w:cs="Times New Roman"/>
        </w:rPr>
        <w:t>as a Result of</w:t>
      </w:r>
      <w:proofErr w:type="gramEnd"/>
      <w:r w:rsidR="009A5B73" w:rsidRPr="00C96A30">
        <w:rPr>
          <w:rFonts w:ascii="Times New Roman" w:hAnsi="Times New Roman" w:cs="Times New Roman"/>
        </w:rPr>
        <w:t xml:space="preserve"> Cross-Fertilization </w:t>
      </w:r>
      <w:r w:rsidR="0068207B" w:rsidRPr="00C96A30">
        <w:rPr>
          <w:rFonts w:ascii="Times New Roman" w:hAnsi="Times New Roman" w:cs="Times New Roman"/>
        </w:rPr>
        <w:t>in Graeco-Roman Egypt.</w:t>
      </w:r>
      <w:r w:rsidR="0068207B" w:rsidRPr="00C96A30">
        <w:rPr>
          <w:rFonts w:ascii="Times New Roman" w:hAnsi="Times New Roman" w:cs="Times New Roman"/>
          <w:b/>
        </w:rPr>
        <w:t xml:space="preserve"> </w:t>
      </w:r>
    </w:p>
    <w:p w:rsidR="002A373C" w:rsidRDefault="002A373C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Abstract</w:t>
      </w:r>
      <w:r w:rsidR="001A08E1">
        <w:rPr>
          <w:rFonts w:ascii="Times New Roman" w:hAnsi="Times New Roman" w:cs="Times New Roman"/>
          <w:b/>
          <w:u w:val="single"/>
        </w:rPr>
        <w:t>:</w:t>
      </w:r>
    </w:p>
    <w:p w:rsidR="00F87171" w:rsidRDefault="007219C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dissertation will assess the influence of trade and travel on medical advances and the role public health and the public had on the progression of medicine Graeco-Roman Egypt. In addition, the role of religion, magic and the supernatural will be scrutinised to determine whether these historical themes were a help or hinderance to the advancement of medicine. </w:t>
      </w:r>
      <w:r w:rsidR="00DB1835">
        <w:rPr>
          <w:rFonts w:ascii="Times New Roman" w:hAnsi="Times New Roman" w:cs="Times New Roman"/>
        </w:rPr>
        <w:t xml:space="preserve">The intricacies of philosophy and medicine will also be examined </w:t>
      </w:r>
      <w:proofErr w:type="gramStart"/>
      <w:r w:rsidR="00DB1835">
        <w:rPr>
          <w:rFonts w:ascii="Times New Roman" w:hAnsi="Times New Roman" w:cs="Times New Roman"/>
        </w:rPr>
        <w:t>so as to</w:t>
      </w:r>
      <w:proofErr w:type="gramEnd"/>
      <w:r w:rsidR="00DB1835">
        <w:rPr>
          <w:rFonts w:ascii="Times New Roman" w:hAnsi="Times New Roman" w:cs="Times New Roman"/>
        </w:rPr>
        <w:t xml:space="preserve"> aid the understanding of the ethics and medical reasoning. This will also help to criticise the role of individuals within medical advancement</w:t>
      </w:r>
      <w:r w:rsidR="00FC557E">
        <w:rPr>
          <w:rFonts w:ascii="Times New Roman" w:hAnsi="Times New Roman" w:cs="Times New Roman"/>
        </w:rPr>
        <w:t>s in Graeco-Roman Egypt.</w:t>
      </w:r>
    </w:p>
    <w:p w:rsidR="00F87171" w:rsidRDefault="00F87171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Introduction</w:t>
      </w:r>
      <w:r w:rsidR="001A08E1">
        <w:rPr>
          <w:rFonts w:ascii="Times New Roman" w:hAnsi="Times New Roman" w:cs="Times New Roman"/>
          <w:b/>
          <w:u w:val="single"/>
        </w:rPr>
        <w:t>:</w:t>
      </w:r>
    </w:p>
    <w:p w:rsidR="00FC557E" w:rsidRDefault="00FC557E" w:rsidP="00FC557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Introduce the areas of discussion and explain why they have been chosen</w:t>
      </w:r>
    </w:p>
    <w:p w:rsidR="00166057" w:rsidRDefault="00166057" w:rsidP="00166057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Trade and travel and the public</w:t>
      </w:r>
    </w:p>
    <w:p w:rsidR="00166057" w:rsidRDefault="00166057" w:rsidP="00166057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Religion, magic, and the supernatural</w:t>
      </w:r>
    </w:p>
    <w:p w:rsidR="00166057" w:rsidRDefault="00166057" w:rsidP="00166057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Philosophy</w:t>
      </w:r>
    </w:p>
    <w:p w:rsidR="00166057" w:rsidRPr="00166057" w:rsidRDefault="00166057" w:rsidP="00166057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Role of Individuals</w:t>
      </w:r>
    </w:p>
    <w:p w:rsidR="00FC557E" w:rsidRPr="00166057" w:rsidRDefault="00FC557E" w:rsidP="00166057">
      <w:pPr>
        <w:rPr>
          <w:rFonts w:ascii="Times New Roman" w:hAnsi="Times New Roman" w:cs="Times New Roman"/>
        </w:rPr>
      </w:pPr>
      <w:r w:rsidRPr="00166057">
        <w:rPr>
          <w:rFonts w:ascii="Times New Roman" w:hAnsi="Times New Roman" w:cs="Times New Roman"/>
        </w:rPr>
        <w:t>They are themes that invite criticism and spark debate</w:t>
      </w:r>
    </w:p>
    <w:p w:rsidR="00240433" w:rsidRDefault="00F13D3D" w:rsidP="002404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B01F2D">
        <w:rPr>
          <w:rFonts w:ascii="Times New Roman" w:hAnsi="Times New Roman" w:cs="Times New Roman"/>
        </w:rPr>
        <w:t xml:space="preserve">rovide context </w:t>
      </w:r>
    </w:p>
    <w:p w:rsidR="00240433" w:rsidRDefault="00240433" w:rsidP="0024043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Pr="00240433">
        <w:rPr>
          <w:rFonts w:ascii="Times New Roman" w:hAnsi="Times New Roman" w:cs="Times New Roman"/>
        </w:rPr>
        <w:t>nformation o</w:t>
      </w:r>
      <w:r>
        <w:rPr>
          <w:rFonts w:ascii="Times New Roman" w:hAnsi="Times New Roman" w:cs="Times New Roman"/>
        </w:rPr>
        <w:t>n</w:t>
      </w:r>
      <w:r w:rsidRPr="00240433">
        <w:rPr>
          <w:rFonts w:ascii="Times New Roman" w:hAnsi="Times New Roman" w:cs="Times New Roman"/>
        </w:rPr>
        <w:t xml:space="preserve"> medicine before </w:t>
      </w:r>
      <w:r>
        <w:rPr>
          <w:rFonts w:ascii="Times New Roman" w:hAnsi="Times New Roman" w:cs="Times New Roman"/>
        </w:rPr>
        <w:t>Egypt’s</w:t>
      </w:r>
      <w:r w:rsidRPr="0024043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Graeco-Roman period</w:t>
      </w:r>
    </w:p>
    <w:p w:rsidR="00B01F2D" w:rsidRDefault="00F13D3D" w:rsidP="0024043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Briefly mention</w:t>
      </w:r>
      <w:r w:rsidR="00B01F2D">
        <w:rPr>
          <w:rFonts w:ascii="Times New Roman" w:hAnsi="Times New Roman" w:cs="Times New Roman"/>
        </w:rPr>
        <w:t xml:space="preserve"> the </w:t>
      </w:r>
      <w:r>
        <w:rPr>
          <w:rFonts w:ascii="Times New Roman" w:hAnsi="Times New Roman" w:cs="Times New Roman"/>
        </w:rPr>
        <w:t>current affairs of Graeco-Roman Egypt</w:t>
      </w:r>
    </w:p>
    <w:p w:rsidR="00240433" w:rsidRPr="00FC557E" w:rsidRDefault="00240433" w:rsidP="002404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Explain the availability of materials and the reliance of reworks.</w:t>
      </w:r>
    </w:p>
    <w:p w:rsidR="00240433" w:rsidRPr="00240433" w:rsidRDefault="00240433" w:rsidP="00240433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</w:rPr>
      </w:pPr>
      <w:r w:rsidRPr="00600911">
        <w:rPr>
          <w:rFonts w:ascii="Times New Roman" w:hAnsi="Times New Roman" w:cs="Times New Roman"/>
          <w:b/>
        </w:rPr>
        <w:t>Methodologies:</w:t>
      </w:r>
      <w:r>
        <w:rPr>
          <w:rFonts w:ascii="Times New Roman" w:hAnsi="Times New Roman" w:cs="Times New Roman"/>
        </w:rPr>
        <w:t xml:space="preserve"> the loss of works from individuals such as </w:t>
      </w:r>
      <w:proofErr w:type="spellStart"/>
      <w:r>
        <w:rPr>
          <w:rFonts w:ascii="Times New Roman" w:hAnsi="Times New Roman" w:cs="Times New Roman"/>
        </w:rPr>
        <w:t>Erastistratus</w:t>
      </w:r>
      <w:proofErr w:type="spellEnd"/>
      <w:r>
        <w:rPr>
          <w:rFonts w:ascii="Times New Roman" w:hAnsi="Times New Roman" w:cs="Times New Roman"/>
        </w:rPr>
        <w:t xml:space="preserve"> and </w:t>
      </w:r>
      <w:proofErr w:type="spellStart"/>
      <w:r>
        <w:rPr>
          <w:rFonts w:ascii="Times New Roman" w:hAnsi="Times New Roman" w:cs="Times New Roman"/>
        </w:rPr>
        <w:t>Herophilis</w:t>
      </w:r>
      <w:proofErr w:type="spellEnd"/>
      <w:r>
        <w:rPr>
          <w:rFonts w:ascii="Times New Roman" w:hAnsi="Times New Roman" w:cs="Times New Roman"/>
        </w:rPr>
        <w:t xml:space="preserve"> and their survival through the commentaries of Galen (</w:t>
      </w:r>
      <w:proofErr w:type="spellStart"/>
      <w:r>
        <w:rPr>
          <w:rFonts w:ascii="Times New Roman" w:hAnsi="Times New Roman" w:cs="Times New Roman"/>
        </w:rPr>
        <w:t>Staden</w:t>
      </w:r>
      <w:proofErr w:type="spellEnd"/>
      <w:r>
        <w:rPr>
          <w:rFonts w:ascii="Times New Roman" w:hAnsi="Times New Roman" w:cs="Times New Roman"/>
        </w:rPr>
        <w:t xml:space="preserve"> 1989: 70)</w:t>
      </w:r>
    </w:p>
    <w:p w:rsidR="001A08E1" w:rsidRDefault="00F871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u w:val="single"/>
        </w:rPr>
        <w:t>Chapter one</w:t>
      </w:r>
      <w:r w:rsidR="001A08E1">
        <w:rPr>
          <w:rFonts w:ascii="Times New Roman" w:hAnsi="Times New Roman" w:cs="Times New Roman"/>
          <w:b/>
          <w:u w:val="single"/>
        </w:rPr>
        <w:t>:</w:t>
      </w:r>
      <w:r w:rsidR="001A08E1">
        <w:rPr>
          <w:rFonts w:ascii="Times New Roman" w:hAnsi="Times New Roman" w:cs="Times New Roman"/>
        </w:rPr>
        <w:t xml:space="preserve"> </w:t>
      </w:r>
      <w:r w:rsidR="001A08E1" w:rsidRPr="001A08E1">
        <w:rPr>
          <w:rFonts w:ascii="Times New Roman" w:hAnsi="Times New Roman" w:cs="Times New Roman"/>
        </w:rPr>
        <w:t>Influence of trad</w:t>
      </w:r>
      <w:r w:rsidR="00582507">
        <w:rPr>
          <w:rFonts w:ascii="Times New Roman" w:hAnsi="Times New Roman" w:cs="Times New Roman"/>
        </w:rPr>
        <w:t>e and travel</w:t>
      </w:r>
      <w:r w:rsidR="001A08E1">
        <w:rPr>
          <w:rFonts w:ascii="Times New Roman" w:hAnsi="Times New Roman" w:cs="Times New Roman"/>
        </w:rPr>
        <w:t xml:space="preserve"> on medical advances</w:t>
      </w:r>
      <w:r w:rsidR="00A15AFA">
        <w:rPr>
          <w:rFonts w:ascii="Times New Roman" w:hAnsi="Times New Roman" w:cs="Times New Roman"/>
        </w:rPr>
        <w:t xml:space="preserve"> and the role of public health and the public</w:t>
      </w:r>
    </w:p>
    <w:p w:rsidR="001178AB" w:rsidRDefault="001178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Assess the opportunities trade</w:t>
      </w:r>
      <w:r w:rsidR="00582507">
        <w:rPr>
          <w:rFonts w:ascii="Times New Roman" w:hAnsi="Times New Roman" w:cs="Times New Roman"/>
        </w:rPr>
        <w:t xml:space="preserve"> and travel</w:t>
      </w:r>
      <w:r>
        <w:rPr>
          <w:rFonts w:ascii="Times New Roman" w:hAnsi="Times New Roman" w:cs="Times New Roman"/>
        </w:rPr>
        <w:t xml:space="preserve"> provided for cross-fertilisation of cultures and of shared knowledge</w:t>
      </w:r>
    </w:p>
    <w:p w:rsidR="001178AB" w:rsidRDefault="00335851" w:rsidP="001178A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Herbal remedies and plant based medicine</w:t>
      </w:r>
    </w:p>
    <w:p w:rsidR="00711C2C" w:rsidRDefault="00711C2C" w:rsidP="00711C2C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Alexander the Great’s conquests- through the trade ro</w:t>
      </w:r>
      <w:r w:rsidR="00164C57">
        <w:rPr>
          <w:rFonts w:ascii="Times New Roman" w:hAnsi="Times New Roman" w:cs="Times New Roman"/>
        </w:rPr>
        <w:t>u</w:t>
      </w:r>
      <w:r>
        <w:rPr>
          <w:rFonts w:ascii="Times New Roman" w:hAnsi="Times New Roman" w:cs="Times New Roman"/>
        </w:rPr>
        <w:t>t</w:t>
      </w:r>
      <w:r w:rsidR="00164C57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s, troops sent back new plants to be studied by </w:t>
      </w:r>
      <w:r w:rsidR="00164C57">
        <w:rPr>
          <w:rFonts w:ascii="Times New Roman" w:hAnsi="Times New Roman" w:cs="Times New Roman"/>
        </w:rPr>
        <w:t>Aristotle (</w:t>
      </w:r>
      <w:proofErr w:type="spellStart"/>
      <w:r w:rsidR="00164C57">
        <w:rPr>
          <w:rFonts w:ascii="Times New Roman" w:hAnsi="Times New Roman" w:cs="Times New Roman"/>
        </w:rPr>
        <w:t>Nutton</w:t>
      </w:r>
      <w:proofErr w:type="spellEnd"/>
      <w:r w:rsidR="00164C57">
        <w:rPr>
          <w:rFonts w:ascii="Times New Roman" w:hAnsi="Times New Roman" w:cs="Times New Roman"/>
        </w:rPr>
        <w:t xml:space="preserve"> 2004: 119</w:t>
      </w:r>
      <w:r w:rsidR="00875908">
        <w:rPr>
          <w:rFonts w:ascii="Times New Roman" w:hAnsi="Times New Roman" w:cs="Times New Roman"/>
        </w:rPr>
        <w:t xml:space="preserve">; </w:t>
      </w:r>
      <w:r w:rsidR="00ED2172">
        <w:rPr>
          <w:rFonts w:ascii="Times New Roman" w:hAnsi="Times New Roman" w:cs="Times New Roman"/>
        </w:rPr>
        <w:t>Porter 1997: 79</w:t>
      </w:r>
      <w:r w:rsidR="00164C57">
        <w:rPr>
          <w:rFonts w:ascii="Times New Roman" w:hAnsi="Times New Roman" w:cs="Times New Roman"/>
        </w:rPr>
        <w:t>)</w:t>
      </w:r>
    </w:p>
    <w:p w:rsidR="00BE3EFB" w:rsidRDefault="00335851" w:rsidP="00711C2C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Their healing properties in medicine; also used a purgative medicine (Porter 1997: 48)</w:t>
      </w:r>
    </w:p>
    <w:p w:rsidR="00ED2172" w:rsidRDefault="00ED2172" w:rsidP="00711C2C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Graeco-Arabic medicine – its influence on Graeco-Roman Egypt (Porter 1997:</w:t>
      </w:r>
      <w:r w:rsidR="005A602E">
        <w:rPr>
          <w:rFonts w:ascii="Times New Roman" w:hAnsi="Times New Roman" w:cs="Times New Roman"/>
        </w:rPr>
        <w:t>101)</w:t>
      </w:r>
    </w:p>
    <w:p w:rsidR="00BE3EFB" w:rsidRDefault="006C1D5D" w:rsidP="006C1D5D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B21505">
        <w:rPr>
          <w:rFonts w:ascii="Times New Roman" w:hAnsi="Times New Roman" w:cs="Times New Roman"/>
        </w:rPr>
        <w:t>he public and t</w:t>
      </w:r>
      <w:r>
        <w:rPr>
          <w:rFonts w:ascii="Times New Roman" w:hAnsi="Times New Roman" w:cs="Times New Roman"/>
        </w:rPr>
        <w:t>ravelling for education</w:t>
      </w:r>
      <w:r w:rsidR="00B21505">
        <w:rPr>
          <w:rFonts w:ascii="Times New Roman" w:hAnsi="Times New Roman" w:cs="Times New Roman"/>
        </w:rPr>
        <w:t xml:space="preserve"> </w:t>
      </w:r>
    </w:p>
    <w:p w:rsidR="006C1D5D" w:rsidRDefault="006C1D5D" w:rsidP="006C1D5D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Galen’s travelling</w:t>
      </w:r>
      <w:r w:rsidR="00E55F01">
        <w:rPr>
          <w:rFonts w:ascii="Times New Roman" w:hAnsi="Times New Roman" w:cs="Times New Roman"/>
        </w:rPr>
        <w:t xml:space="preserve"> </w:t>
      </w:r>
      <w:r w:rsidR="00B21505">
        <w:rPr>
          <w:rFonts w:ascii="Times New Roman" w:hAnsi="Times New Roman" w:cs="Times New Roman"/>
        </w:rPr>
        <w:t xml:space="preserve">and centres of learning </w:t>
      </w:r>
      <w:r w:rsidR="00E55F01">
        <w:rPr>
          <w:rFonts w:ascii="Times New Roman" w:hAnsi="Times New Roman" w:cs="Times New Roman"/>
        </w:rPr>
        <w:t>(transmission of knowledge)</w:t>
      </w:r>
      <w:r w:rsidR="00DF3781">
        <w:rPr>
          <w:rFonts w:ascii="Times New Roman" w:hAnsi="Times New Roman" w:cs="Times New Roman"/>
        </w:rPr>
        <w:t>; Alexandria</w:t>
      </w:r>
      <w:r w:rsidR="00E55F01">
        <w:rPr>
          <w:rFonts w:ascii="Times New Roman" w:hAnsi="Times New Roman" w:cs="Times New Roman"/>
        </w:rPr>
        <w:t>, Smyrna, Corinth, Pergamum (</w:t>
      </w:r>
      <w:proofErr w:type="spellStart"/>
      <w:r w:rsidR="00E55F01"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 </w:t>
      </w:r>
      <w:r w:rsidR="00E55F01">
        <w:rPr>
          <w:rFonts w:ascii="Times New Roman" w:hAnsi="Times New Roman" w:cs="Times New Roman"/>
        </w:rPr>
        <w:t>2014: 64</w:t>
      </w:r>
      <w:r w:rsidR="00E6152D">
        <w:rPr>
          <w:rFonts w:ascii="Times New Roman" w:hAnsi="Times New Roman" w:cs="Times New Roman"/>
        </w:rPr>
        <w:t>; Porter 1997: 73</w:t>
      </w:r>
      <w:r w:rsidR="00E55F01">
        <w:rPr>
          <w:rFonts w:ascii="Times New Roman" w:hAnsi="Times New Roman" w:cs="Times New Roman"/>
        </w:rPr>
        <w:t>)</w:t>
      </w:r>
    </w:p>
    <w:p w:rsidR="0005289A" w:rsidRDefault="0005289A" w:rsidP="001178A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Spreading of disease</w:t>
      </w:r>
    </w:p>
    <w:p w:rsidR="0005289A" w:rsidRDefault="00B21505" w:rsidP="000528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</w:t>
      </w:r>
      <w:r w:rsidR="005553F9">
        <w:rPr>
          <w:rFonts w:ascii="Times New Roman" w:hAnsi="Times New Roman" w:cs="Times New Roman"/>
        </w:rPr>
        <w:t xml:space="preserve"> trade </w:t>
      </w:r>
      <w:r>
        <w:rPr>
          <w:rFonts w:ascii="Times New Roman" w:hAnsi="Times New Roman" w:cs="Times New Roman"/>
        </w:rPr>
        <w:t>effects</w:t>
      </w:r>
      <w:r w:rsidR="00560697">
        <w:rPr>
          <w:rFonts w:ascii="Times New Roman" w:hAnsi="Times New Roman" w:cs="Times New Roman"/>
        </w:rPr>
        <w:t xml:space="preserve"> the transmission of disease</w:t>
      </w:r>
      <w:r>
        <w:rPr>
          <w:rFonts w:ascii="Times New Roman" w:hAnsi="Times New Roman" w:cs="Times New Roman"/>
        </w:rPr>
        <w:t xml:space="preserve"> and how different treatments are developed</w:t>
      </w:r>
      <w:r w:rsidR="00560697">
        <w:rPr>
          <w:rFonts w:ascii="Times New Roman" w:hAnsi="Times New Roman" w:cs="Times New Roman"/>
        </w:rPr>
        <w:t xml:space="preserve"> (Porter 1997: 26)</w:t>
      </w:r>
    </w:p>
    <w:p w:rsidR="000052CE" w:rsidRDefault="000052CE" w:rsidP="000528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opening of sea communications</w:t>
      </w:r>
      <w:r w:rsidR="00B21505">
        <w:rPr>
          <w:rFonts w:ascii="Times New Roman" w:hAnsi="Times New Roman" w:cs="Times New Roman"/>
        </w:rPr>
        <w:t xml:space="preserve">, spread </w:t>
      </w:r>
      <w:r w:rsidR="0005271F">
        <w:rPr>
          <w:rFonts w:ascii="Times New Roman" w:hAnsi="Times New Roman" w:cs="Times New Roman"/>
        </w:rPr>
        <w:t xml:space="preserve">of black rats </w:t>
      </w:r>
      <w:r>
        <w:rPr>
          <w:rFonts w:ascii="Times New Roman" w:hAnsi="Times New Roman" w:cs="Times New Roman"/>
        </w:rPr>
        <w:t>(McNeil 1976: 124)</w:t>
      </w:r>
    </w:p>
    <w:p w:rsidR="00B21505" w:rsidRDefault="007D1256" w:rsidP="00B21505">
      <w:pPr>
        <w:pStyle w:val="ListParagraph"/>
        <w:numPr>
          <w:ilvl w:val="1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5C2D30">
        <w:rPr>
          <w:rFonts w:ascii="Times New Roman" w:hAnsi="Times New Roman" w:cs="Times New Roman"/>
        </w:rPr>
        <w:t>lack of public health (</w:t>
      </w:r>
      <w:proofErr w:type="spellStart"/>
      <w:r w:rsidR="005C2D30">
        <w:rPr>
          <w:rFonts w:ascii="Times New Roman" w:hAnsi="Times New Roman" w:cs="Times New Roman"/>
        </w:rPr>
        <w:t>Nutton</w:t>
      </w:r>
      <w:proofErr w:type="spellEnd"/>
      <w:r w:rsidR="005C2D30">
        <w:rPr>
          <w:rFonts w:ascii="Times New Roman" w:hAnsi="Times New Roman" w:cs="Times New Roman"/>
        </w:rPr>
        <w:t xml:space="preserve"> 2004: 26</w:t>
      </w:r>
      <w:r w:rsidR="00B21505">
        <w:rPr>
          <w:rFonts w:ascii="Times New Roman" w:hAnsi="Times New Roman" w:cs="Times New Roman"/>
        </w:rPr>
        <w:t>; Porter 1997</w:t>
      </w:r>
      <w:r w:rsidR="005C2D30">
        <w:rPr>
          <w:rFonts w:ascii="Times New Roman" w:hAnsi="Times New Roman" w:cs="Times New Roman"/>
        </w:rPr>
        <w:t>)</w:t>
      </w:r>
    </w:p>
    <w:p w:rsidR="00F13AC0" w:rsidRPr="00F13AC0" w:rsidRDefault="00F13AC0" w:rsidP="00F1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Determine the influence of trade and travel and its role in medical advances </w:t>
      </w:r>
      <w:proofErr w:type="gramStart"/>
      <w:r>
        <w:rPr>
          <w:rFonts w:ascii="Times New Roman" w:hAnsi="Times New Roman" w:cs="Times New Roman"/>
        </w:rPr>
        <w:t>as a result of</w:t>
      </w:r>
      <w:proofErr w:type="gramEnd"/>
      <w:r>
        <w:rPr>
          <w:rFonts w:ascii="Times New Roman" w:hAnsi="Times New Roman" w:cs="Times New Roman"/>
        </w:rPr>
        <w:t xml:space="preserve"> cross-fertilisation</w:t>
      </w:r>
    </w:p>
    <w:p w:rsidR="00F87171" w:rsidRDefault="00F871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u w:val="single"/>
        </w:rPr>
        <w:lastRenderedPageBreak/>
        <w:t>Chapter two</w:t>
      </w:r>
      <w:r w:rsidR="001A08E1">
        <w:rPr>
          <w:rFonts w:ascii="Times New Roman" w:hAnsi="Times New Roman" w:cs="Times New Roman"/>
          <w:b/>
          <w:u w:val="single"/>
        </w:rPr>
        <w:t>:</w:t>
      </w:r>
      <w:r w:rsidR="001A08E1">
        <w:rPr>
          <w:rFonts w:ascii="Times New Roman" w:hAnsi="Times New Roman" w:cs="Times New Roman"/>
        </w:rPr>
        <w:t xml:space="preserve"> How religion, magic, and the supernatural helped/hindered medical advances</w:t>
      </w:r>
    </w:p>
    <w:p w:rsidR="001178AB" w:rsidRDefault="001178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Assess how </w:t>
      </w:r>
      <w:r w:rsidR="00382529">
        <w:rPr>
          <w:rFonts w:ascii="Times New Roman" w:hAnsi="Times New Roman" w:cs="Times New Roman"/>
        </w:rPr>
        <w:t>medical science was affected by the traditional, and new, beliefs in Graeco</w:t>
      </w:r>
      <w:r w:rsidR="00600911">
        <w:rPr>
          <w:rFonts w:ascii="Times New Roman" w:hAnsi="Times New Roman" w:cs="Times New Roman"/>
        </w:rPr>
        <w:t>-R</w:t>
      </w:r>
      <w:r w:rsidR="00382529">
        <w:rPr>
          <w:rFonts w:ascii="Times New Roman" w:hAnsi="Times New Roman" w:cs="Times New Roman"/>
        </w:rPr>
        <w:t>oman Egypt.</w:t>
      </w:r>
    </w:p>
    <w:p w:rsidR="00A15AFA" w:rsidRDefault="00A15AFA" w:rsidP="00A15AFA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Reliance on magic and incantations</w:t>
      </w:r>
      <w:r w:rsidR="00696C2A">
        <w:rPr>
          <w:rFonts w:ascii="Times New Roman" w:hAnsi="Times New Roman" w:cs="Times New Roman"/>
        </w:rPr>
        <w:t xml:space="preserve"> (</w:t>
      </w:r>
      <w:proofErr w:type="spellStart"/>
      <w:r w:rsidR="00696C2A">
        <w:rPr>
          <w:rFonts w:ascii="Times New Roman" w:hAnsi="Times New Roman" w:cs="Times New Roman"/>
        </w:rPr>
        <w:t>Staden</w:t>
      </w:r>
      <w:proofErr w:type="spellEnd"/>
      <w:r w:rsidR="00696C2A">
        <w:rPr>
          <w:rFonts w:ascii="Times New Roman" w:hAnsi="Times New Roman" w:cs="Times New Roman"/>
        </w:rPr>
        <w:t xml:space="preserve"> 1989: 4)</w:t>
      </w:r>
    </w:p>
    <w:p w:rsidR="005C2D30" w:rsidRDefault="00BA40DE" w:rsidP="005C2D30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Placebo affect; p</w:t>
      </w:r>
      <w:r w:rsidR="005C2D30">
        <w:rPr>
          <w:rFonts w:ascii="Times New Roman" w:hAnsi="Times New Roman" w:cs="Times New Roman"/>
        </w:rPr>
        <w:t>rescription of harmless amulets and supe</w:t>
      </w:r>
      <w:r w:rsidR="00B136E7">
        <w:rPr>
          <w:rFonts w:ascii="Times New Roman" w:hAnsi="Times New Roman" w:cs="Times New Roman"/>
        </w:rPr>
        <w:t xml:space="preserve">rstitious charms </w:t>
      </w:r>
      <w:r w:rsidR="00F1540E"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Longrigg</w:t>
      </w:r>
      <w:proofErr w:type="spellEnd"/>
      <w:r>
        <w:rPr>
          <w:rFonts w:ascii="Times New Roman" w:hAnsi="Times New Roman" w:cs="Times New Roman"/>
        </w:rPr>
        <w:t xml:space="preserve"> 1993: 5</w:t>
      </w:r>
      <w:r w:rsidR="002E1E17">
        <w:rPr>
          <w:rFonts w:ascii="Times New Roman" w:hAnsi="Times New Roman" w:cs="Times New Roman"/>
        </w:rPr>
        <w:t xml:space="preserve">; </w:t>
      </w:r>
      <w:proofErr w:type="spellStart"/>
      <w:r w:rsidR="00B21505">
        <w:rPr>
          <w:rFonts w:ascii="Times New Roman" w:hAnsi="Times New Roman" w:cs="Times New Roman"/>
        </w:rPr>
        <w:t>Ferngren</w:t>
      </w:r>
      <w:proofErr w:type="spellEnd"/>
      <w:r w:rsidR="00B21505">
        <w:rPr>
          <w:rFonts w:ascii="Times New Roman" w:hAnsi="Times New Roman" w:cs="Times New Roman"/>
        </w:rPr>
        <w:t xml:space="preserve"> 2016: 21</w:t>
      </w:r>
      <w:r>
        <w:rPr>
          <w:rFonts w:ascii="Times New Roman" w:hAnsi="Times New Roman" w:cs="Times New Roman"/>
        </w:rPr>
        <w:t>)</w:t>
      </w:r>
    </w:p>
    <w:p w:rsidR="00BC529D" w:rsidRDefault="00BC529D" w:rsidP="005C2D30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complimentary aspects nature and supernatural in Egyptian medicine (Porter 1997: 49)</w:t>
      </w:r>
    </w:p>
    <w:p w:rsidR="00A15AFA" w:rsidRDefault="00A15AFA" w:rsidP="00A15AFA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Prohibition on dissection of human bodies</w:t>
      </w:r>
    </w:p>
    <w:p w:rsidR="005A602E" w:rsidRDefault="002E1E17" w:rsidP="005A602E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Taboo in Greece, r</w:t>
      </w:r>
      <w:r w:rsidR="005A602E">
        <w:rPr>
          <w:rFonts w:ascii="Times New Roman" w:hAnsi="Times New Roman" w:cs="Times New Roman"/>
        </w:rPr>
        <w:t>eli</w:t>
      </w:r>
      <w:r>
        <w:rPr>
          <w:rFonts w:ascii="Times New Roman" w:hAnsi="Times New Roman" w:cs="Times New Roman"/>
        </w:rPr>
        <w:t>ed</w:t>
      </w:r>
      <w:r w:rsidR="005A602E">
        <w:rPr>
          <w:rFonts w:ascii="Times New Roman" w:hAnsi="Times New Roman" w:cs="Times New Roman"/>
        </w:rPr>
        <w:t xml:space="preserve"> on animal dissection (</w:t>
      </w:r>
      <w:proofErr w:type="spellStart"/>
      <w:r>
        <w:rPr>
          <w:rFonts w:ascii="Times New Roman" w:hAnsi="Times New Roman" w:cs="Times New Roman"/>
        </w:rPr>
        <w:t>Nutton</w:t>
      </w:r>
      <w:proofErr w:type="spellEnd"/>
      <w:r>
        <w:rPr>
          <w:rFonts w:ascii="Times New Roman" w:hAnsi="Times New Roman" w:cs="Times New Roman"/>
        </w:rPr>
        <w:t xml:space="preserve"> 2004: 119</w:t>
      </w:r>
      <w:r w:rsidR="000803A1">
        <w:rPr>
          <w:rFonts w:ascii="Times New Roman" w:hAnsi="Times New Roman" w:cs="Times New Roman"/>
        </w:rPr>
        <w:t>; Temkin 1991:17</w:t>
      </w:r>
      <w:r>
        <w:rPr>
          <w:rFonts w:ascii="Times New Roman" w:hAnsi="Times New Roman" w:cs="Times New Roman"/>
        </w:rPr>
        <w:t>)</w:t>
      </w:r>
    </w:p>
    <w:p w:rsidR="005A602E" w:rsidRDefault="005A602E" w:rsidP="005A602E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Human dissection in </w:t>
      </w:r>
      <w:r w:rsidR="00BA32FF">
        <w:rPr>
          <w:rFonts w:ascii="Times New Roman" w:hAnsi="Times New Roman" w:cs="Times New Roman"/>
        </w:rPr>
        <w:t>Egypt and under Alexandrian rule (Porter 1997: 66; Porter 1997: 56</w:t>
      </w:r>
      <w:r w:rsidR="004817D4">
        <w:rPr>
          <w:rFonts w:ascii="Times New Roman" w:hAnsi="Times New Roman" w:cs="Times New Roman"/>
        </w:rPr>
        <w:t>)</w:t>
      </w:r>
    </w:p>
    <w:p w:rsidR="00A15AFA" w:rsidRDefault="00A15AFA" w:rsidP="00A15AFA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Healing gods and how they hindered/helped both medical science and the patient</w:t>
      </w:r>
    </w:p>
    <w:p w:rsidR="00E558EF" w:rsidRPr="00B21505" w:rsidRDefault="00E558EF" w:rsidP="00E558EF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Medical sects and cults throughout Greece, Rome, and Egypt (</w:t>
      </w:r>
      <w:proofErr w:type="spellStart"/>
      <w:r>
        <w:rPr>
          <w:rFonts w:ascii="Times New Roman" w:hAnsi="Times New Roman" w:cs="Times New Roman"/>
        </w:rPr>
        <w:t>Wickkiser</w:t>
      </w:r>
      <w:proofErr w:type="spellEnd"/>
      <w:r>
        <w:rPr>
          <w:rFonts w:ascii="Times New Roman" w:hAnsi="Times New Roman" w:cs="Times New Roman"/>
        </w:rPr>
        <w:t xml:space="preserve"> 2008; Porter 1997; </w:t>
      </w:r>
      <w:proofErr w:type="spellStart"/>
      <w:r>
        <w:rPr>
          <w:rFonts w:ascii="Times New Roman" w:hAnsi="Times New Roman" w:cs="Times New Roman"/>
        </w:rPr>
        <w:t>Nutton</w:t>
      </w:r>
      <w:proofErr w:type="spellEnd"/>
      <w:r>
        <w:rPr>
          <w:rFonts w:ascii="Times New Roman" w:hAnsi="Times New Roman" w:cs="Times New Roman"/>
        </w:rPr>
        <w:t xml:space="preserve"> 2004; </w:t>
      </w: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 2016) </w:t>
      </w:r>
    </w:p>
    <w:p w:rsidR="00E558EF" w:rsidRDefault="00E558EF" w:rsidP="00E558EF">
      <w:pPr>
        <w:pStyle w:val="ListParagraph"/>
        <w:numPr>
          <w:ilvl w:val="1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People would travel to the temples of healing gods or defied priests</w:t>
      </w:r>
      <w:r w:rsidRPr="00812EC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(e.g. Asclepius, Imhotep) and would be </w:t>
      </w:r>
      <w:r>
        <w:rPr>
          <w:rFonts w:ascii="Times New Roman" w:hAnsi="Times New Roman" w:cs="Times New Roman"/>
        </w:rPr>
        <w:t xml:space="preserve">healed through </w:t>
      </w:r>
      <w:r>
        <w:rPr>
          <w:rFonts w:ascii="Times New Roman" w:hAnsi="Times New Roman" w:cs="Times New Roman"/>
        </w:rPr>
        <w:t>dreams (</w:t>
      </w:r>
      <w:proofErr w:type="spellStart"/>
      <w:r>
        <w:rPr>
          <w:rFonts w:ascii="Times New Roman" w:hAnsi="Times New Roman" w:cs="Times New Roman"/>
        </w:rPr>
        <w:t>Wickkiser</w:t>
      </w:r>
      <w:proofErr w:type="spellEnd"/>
      <w:r>
        <w:rPr>
          <w:rFonts w:ascii="Times New Roman" w:hAnsi="Times New Roman" w:cs="Times New Roman"/>
        </w:rPr>
        <w:t xml:space="preserve"> 2008: 1-2</w:t>
      </w:r>
      <w:r>
        <w:rPr>
          <w:rFonts w:ascii="Times New Roman" w:hAnsi="Times New Roman" w:cs="Times New Roman"/>
        </w:rPr>
        <w:t xml:space="preserve">; </w:t>
      </w:r>
      <w:proofErr w:type="spellStart"/>
      <w:r w:rsidRPr="00E558EF">
        <w:rPr>
          <w:rFonts w:ascii="Times New Roman" w:hAnsi="Times New Roman" w:cs="Times New Roman"/>
        </w:rPr>
        <w:t>Ferngren</w:t>
      </w:r>
      <w:proofErr w:type="spellEnd"/>
      <w:r w:rsidRPr="00E558EF">
        <w:rPr>
          <w:rFonts w:ascii="Times New Roman" w:hAnsi="Times New Roman" w:cs="Times New Roman"/>
        </w:rPr>
        <w:t xml:space="preserve"> 2014: 23</w:t>
      </w:r>
      <w:r>
        <w:rPr>
          <w:rFonts w:ascii="Times New Roman" w:hAnsi="Times New Roman" w:cs="Times New Roman"/>
        </w:rPr>
        <w:t>)</w:t>
      </w:r>
      <w:r w:rsidRPr="00812ECE">
        <w:rPr>
          <w:rFonts w:ascii="Times New Roman" w:hAnsi="Times New Roman" w:cs="Times New Roman"/>
        </w:rPr>
        <w:t>, even holding festivals</w:t>
      </w:r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Nutton</w:t>
      </w:r>
      <w:proofErr w:type="spellEnd"/>
      <w:r>
        <w:rPr>
          <w:rFonts w:ascii="Times New Roman" w:hAnsi="Times New Roman" w:cs="Times New Roman"/>
        </w:rPr>
        <w:t xml:space="preserve"> 2004: 211)</w:t>
      </w:r>
    </w:p>
    <w:p w:rsidR="00F13AC0" w:rsidRPr="00F13AC0" w:rsidRDefault="00F13AC0" w:rsidP="00F1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State the advances of medicine and the effect of the amalgamation of different cultures due to cross - fertilisation</w:t>
      </w:r>
    </w:p>
    <w:p w:rsidR="00F87171" w:rsidRDefault="00F871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u w:val="single"/>
        </w:rPr>
        <w:t>Chapter three</w:t>
      </w:r>
      <w:r w:rsidR="001A08E1">
        <w:rPr>
          <w:rFonts w:ascii="Times New Roman" w:hAnsi="Times New Roman" w:cs="Times New Roman"/>
          <w:b/>
          <w:u w:val="single"/>
        </w:rPr>
        <w:t>:</w:t>
      </w:r>
      <w:r w:rsidR="001A08E1">
        <w:rPr>
          <w:rFonts w:ascii="Times New Roman" w:hAnsi="Times New Roman" w:cs="Times New Roman"/>
        </w:rPr>
        <w:t xml:space="preserve"> The in</w:t>
      </w:r>
      <w:r w:rsidR="00600911">
        <w:rPr>
          <w:rFonts w:ascii="Times New Roman" w:hAnsi="Times New Roman" w:cs="Times New Roman"/>
        </w:rPr>
        <w:t>clusion</w:t>
      </w:r>
      <w:r w:rsidR="001A08E1">
        <w:rPr>
          <w:rFonts w:ascii="Times New Roman" w:hAnsi="Times New Roman" w:cs="Times New Roman"/>
        </w:rPr>
        <w:t xml:space="preserve"> of</w:t>
      </w:r>
      <w:r w:rsidR="00F13AC0">
        <w:rPr>
          <w:rFonts w:ascii="Times New Roman" w:hAnsi="Times New Roman" w:cs="Times New Roman"/>
        </w:rPr>
        <w:t xml:space="preserve"> Greek, Roman and Egyptian</w:t>
      </w:r>
      <w:r w:rsidR="001A08E1">
        <w:rPr>
          <w:rFonts w:ascii="Times New Roman" w:hAnsi="Times New Roman" w:cs="Times New Roman"/>
        </w:rPr>
        <w:t xml:space="preserve"> philosophy within medicine and its advances</w:t>
      </w:r>
    </w:p>
    <w:p w:rsidR="00600911" w:rsidRDefault="0060091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Explore the intricacies of </w:t>
      </w:r>
      <w:r w:rsidR="00820990">
        <w:rPr>
          <w:rFonts w:ascii="Times New Roman" w:hAnsi="Times New Roman" w:cs="Times New Roman"/>
        </w:rPr>
        <w:t xml:space="preserve">philosophy and </w:t>
      </w:r>
      <w:r w:rsidR="00F8379F">
        <w:rPr>
          <w:rFonts w:ascii="Times New Roman" w:hAnsi="Times New Roman" w:cs="Times New Roman"/>
        </w:rPr>
        <w:t>its authority within the medical field</w:t>
      </w:r>
    </w:p>
    <w:p w:rsidR="00A15AFA" w:rsidRDefault="00A15AFA" w:rsidP="00A15AFA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They were </w:t>
      </w:r>
      <w:r w:rsidR="0005289A">
        <w:rPr>
          <w:rFonts w:ascii="Times New Roman" w:hAnsi="Times New Roman" w:cs="Times New Roman"/>
        </w:rPr>
        <w:t xml:space="preserve">complimentary to each other </w:t>
      </w:r>
    </w:p>
    <w:p w:rsidR="0005289A" w:rsidRDefault="0005289A" w:rsidP="0005289A">
      <w:pPr>
        <w:pStyle w:val="ListParagraph"/>
        <w:numPr>
          <w:ilvl w:val="1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Galen -good physician is a good philosopher</w:t>
      </w:r>
      <w:r w:rsidR="005F3D75">
        <w:rPr>
          <w:rFonts w:ascii="Times New Roman" w:hAnsi="Times New Roman" w:cs="Times New Roman"/>
        </w:rPr>
        <w:t xml:space="preserve"> (Temkin 1991: 48)</w:t>
      </w:r>
    </w:p>
    <w:p w:rsidR="00C91C0B" w:rsidRDefault="00C91C0B" w:rsidP="0005289A">
      <w:pPr>
        <w:pStyle w:val="ListParagraph"/>
        <w:numPr>
          <w:ilvl w:val="1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development of medicine through philosophical doctrines</w:t>
      </w:r>
      <w:r w:rsidR="00F63294">
        <w:rPr>
          <w:rFonts w:ascii="Times New Roman" w:hAnsi="Times New Roman" w:cs="Times New Roman"/>
        </w:rPr>
        <w:t xml:space="preserve"> (</w:t>
      </w:r>
      <w:proofErr w:type="spellStart"/>
      <w:r w:rsidR="00F63294">
        <w:rPr>
          <w:rFonts w:ascii="Times New Roman" w:hAnsi="Times New Roman" w:cs="Times New Roman"/>
        </w:rPr>
        <w:t>Wickkiser</w:t>
      </w:r>
      <w:proofErr w:type="spellEnd"/>
      <w:r w:rsidR="00F63294">
        <w:rPr>
          <w:rFonts w:ascii="Times New Roman" w:hAnsi="Times New Roman" w:cs="Times New Roman"/>
        </w:rPr>
        <w:t xml:space="preserve"> 2008: 26</w:t>
      </w:r>
      <w:r w:rsidR="000166F5">
        <w:rPr>
          <w:rFonts w:ascii="Times New Roman" w:hAnsi="Times New Roman" w:cs="Times New Roman"/>
        </w:rPr>
        <w:t>; Temkin 1991: 47</w:t>
      </w:r>
      <w:r w:rsidR="00F63294">
        <w:rPr>
          <w:rFonts w:ascii="Times New Roman" w:hAnsi="Times New Roman" w:cs="Times New Roman"/>
        </w:rPr>
        <w:t>)</w:t>
      </w:r>
    </w:p>
    <w:p w:rsidR="0005289A" w:rsidRDefault="008D01F2" w:rsidP="0005289A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3677A4">
        <w:rPr>
          <w:rFonts w:ascii="Times New Roman" w:hAnsi="Times New Roman" w:cs="Times New Roman"/>
        </w:rPr>
        <w:t>philosophy behind the methods of healing</w:t>
      </w:r>
    </w:p>
    <w:p w:rsidR="00F63294" w:rsidRDefault="00F63294" w:rsidP="00F63294">
      <w:pPr>
        <w:pStyle w:val="ListParagraph"/>
        <w:numPr>
          <w:ilvl w:val="1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Aristotle and Galen- basic concepts of medicine and Galen’s reworks of previous physicians (</w:t>
      </w:r>
      <w:proofErr w:type="spellStart"/>
      <w:r>
        <w:rPr>
          <w:rFonts w:ascii="Times New Roman" w:hAnsi="Times New Roman" w:cs="Times New Roman"/>
        </w:rPr>
        <w:t>Nutton</w:t>
      </w:r>
      <w:proofErr w:type="spellEnd"/>
      <w:r>
        <w:rPr>
          <w:rFonts w:ascii="Times New Roman" w:hAnsi="Times New Roman" w:cs="Times New Roman"/>
        </w:rPr>
        <w:t xml:space="preserve"> 2004</w:t>
      </w:r>
      <w:r w:rsidR="00696C2A">
        <w:rPr>
          <w:rFonts w:ascii="Times New Roman" w:hAnsi="Times New Roman" w:cs="Times New Roman"/>
        </w:rPr>
        <w:t xml:space="preserve">; </w:t>
      </w:r>
      <w:proofErr w:type="spellStart"/>
      <w:r w:rsidR="009534E1">
        <w:rPr>
          <w:rFonts w:ascii="Times New Roman" w:hAnsi="Times New Roman" w:cs="Times New Roman"/>
        </w:rPr>
        <w:t>Staden</w:t>
      </w:r>
      <w:proofErr w:type="spellEnd"/>
      <w:r w:rsidR="009534E1">
        <w:rPr>
          <w:rFonts w:ascii="Times New Roman" w:hAnsi="Times New Roman" w:cs="Times New Roman"/>
        </w:rPr>
        <w:t xml:space="preserve"> 1989: 70)</w:t>
      </w:r>
    </w:p>
    <w:p w:rsidR="00F63294" w:rsidRDefault="00F63294" w:rsidP="00F63294">
      <w:pPr>
        <w:pStyle w:val="ListParagraph"/>
        <w:numPr>
          <w:ilvl w:val="1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Stress on proper training (</w:t>
      </w:r>
      <w:proofErr w:type="spellStart"/>
      <w:r>
        <w:rPr>
          <w:rFonts w:ascii="Times New Roman" w:hAnsi="Times New Roman" w:cs="Times New Roman"/>
        </w:rPr>
        <w:t>Wickkiser</w:t>
      </w:r>
      <w:proofErr w:type="spellEnd"/>
      <w:r>
        <w:rPr>
          <w:rFonts w:ascii="Times New Roman" w:hAnsi="Times New Roman" w:cs="Times New Roman"/>
        </w:rPr>
        <w:t xml:space="preserve"> 2008: 26</w:t>
      </w:r>
      <w:r w:rsidR="000166F5">
        <w:rPr>
          <w:rFonts w:ascii="Times New Roman" w:hAnsi="Times New Roman" w:cs="Times New Roman"/>
        </w:rPr>
        <w:t>; Porter 1997: 62</w:t>
      </w:r>
      <w:r>
        <w:rPr>
          <w:rFonts w:ascii="Times New Roman" w:hAnsi="Times New Roman" w:cs="Times New Roman"/>
        </w:rPr>
        <w:t>)</w:t>
      </w:r>
    </w:p>
    <w:p w:rsidR="000166F5" w:rsidRDefault="00F63294" w:rsidP="000166F5">
      <w:pPr>
        <w:pStyle w:val="ListParagraph"/>
        <w:numPr>
          <w:ilvl w:val="1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Medical ethics (</w:t>
      </w: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 2014: 203</w:t>
      </w:r>
      <w:r w:rsidR="00696C2A">
        <w:rPr>
          <w:rFonts w:ascii="Times New Roman" w:hAnsi="Times New Roman" w:cs="Times New Roman"/>
        </w:rPr>
        <w:t xml:space="preserve">; </w:t>
      </w:r>
      <w:proofErr w:type="spellStart"/>
      <w:r w:rsidR="00696C2A">
        <w:rPr>
          <w:rFonts w:ascii="Times New Roman" w:hAnsi="Times New Roman" w:cs="Times New Roman"/>
        </w:rPr>
        <w:t>Wickkiser</w:t>
      </w:r>
      <w:proofErr w:type="spellEnd"/>
      <w:r w:rsidR="00696C2A">
        <w:rPr>
          <w:rFonts w:ascii="Times New Roman" w:hAnsi="Times New Roman" w:cs="Times New Roman"/>
        </w:rPr>
        <w:t xml:space="preserve"> 2008: 26</w:t>
      </w:r>
      <w:r>
        <w:rPr>
          <w:rFonts w:ascii="Times New Roman" w:hAnsi="Times New Roman" w:cs="Times New Roman"/>
        </w:rPr>
        <w:t>)</w:t>
      </w:r>
    </w:p>
    <w:p w:rsidR="00F13AC0" w:rsidRPr="00F13AC0" w:rsidRDefault="00F13AC0" w:rsidP="00F1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Finalize the affect of cross-fertilisation and the merging of philosophies</w:t>
      </w:r>
    </w:p>
    <w:p w:rsidR="00F87171" w:rsidRDefault="00F871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u w:val="single"/>
        </w:rPr>
        <w:t>Chapter four</w:t>
      </w:r>
      <w:r w:rsidR="001A08E1">
        <w:rPr>
          <w:rFonts w:ascii="Times New Roman" w:hAnsi="Times New Roman" w:cs="Times New Roman"/>
          <w:b/>
          <w:u w:val="single"/>
        </w:rPr>
        <w:t>:</w:t>
      </w:r>
      <w:r w:rsidR="001A08E1">
        <w:rPr>
          <w:rFonts w:ascii="Times New Roman" w:hAnsi="Times New Roman" w:cs="Times New Roman"/>
        </w:rPr>
        <w:t xml:space="preserve"> The role of certain individuals towards medical science</w:t>
      </w:r>
    </w:p>
    <w:p w:rsidR="001178AB" w:rsidRDefault="001178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Critically analyse the medical professionals of Greece, Rome</w:t>
      </w:r>
      <w:r w:rsidR="00BE0DF5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and Egypt</w:t>
      </w:r>
      <w:r w:rsidR="00166057">
        <w:rPr>
          <w:rFonts w:ascii="Times New Roman" w:hAnsi="Times New Roman" w:cs="Times New Roman"/>
        </w:rPr>
        <w:t xml:space="preserve"> </w:t>
      </w:r>
      <w:r w:rsidR="001B2274">
        <w:rPr>
          <w:rFonts w:ascii="Times New Roman" w:hAnsi="Times New Roman" w:cs="Times New Roman"/>
        </w:rPr>
        <w:t xml:space="preserve">during the Graeco-Roman period </w:t>
      </w:r>
      <w:bookmarkStart w:id="0" w:name="_GoBack"/>
      <w:bookmarkEnd w:id="0"/>
      <w:r w:rsidR="00166057">
        <w:rPr>
          <w:rFonts w:ascii="Times New Roman" w:hAnsi="Times New Roman" w:cs="Times New Roman"/>
        </w:rPr>
        <w:t>and the way cross-fertilisation</w:t>
      </w:r>
      <w:r w:rsidR="001B2274">
        <w:rPr>
          <w:rFonts w:ascii="Times New Roman" w:hAnsi="Times New Roman" w:cs="Times New Roman"/>
        </w:rPr>
        <w:t xml:space="preserve"> complimented the progression of medical advances</w:t>
      </w:r>
    </w:p>
    <w:p w:rsidR="001178AB" w:rsidRDefault="001178AB" w:rsidP="001178A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Adoption and changing of older medical works</w:t>
      </w:r>
    </w:p>
    <w:p w:rsidR="000166F5" w:rsidRDefault="00981306" w:rsidP="000166F5">
      <w:pPr>
        <w:pStyle w:val="ListParagraph"/>
        <w:numPr>
          <w:ilvl w:val="1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Hippocrates, </w:t>
      </w:r>
      <w:r w:rsidR="000166F5">
        <w:rPr>
          <w:rFonts w:ascii="Times New Roman" w:hAnsi="Times New Roman" w:cs="Times New Roman"/>
        </w:rPr>
        <w:t>Galen,</w:t>
      </w:r>
      <w:r>
        <w:rPr>
          <w:rFonts w:ascii="Times New Roman" w:hAnsi="Times New Roman" w:cs="Times New Roman"/>
        </w:rPr>
        <w:t xml:space="preserve"> Aristotle, </w:t>
      </w:r>
      <w:proofErr w:type="spellStart"/>
      <w:r>
        <w:rPr>
          <w:rFonts w:ascii="Times New Roman" w:hAnsi="Times New Roman" w:cs="Times New Roman"/>
        </w:rPr>
        <w:t>Herophilis</w:t>
      </w:r>
      <w:proofErr w:type="spellEnd"/>
      <w:r>
        <w:rPr>
          <w:rFonts w:ascii="Times New Roman" w:hAnsi="Times New Roman" w:cs="Times New Roman"/>
        </w:rPr>
        <w:t xml:space="preserve">, Erasistratus, Asclepiades, Imhotep, Pharaoh </w:t>
      </w:r>
      <w:proofErr w:type="spellStart"/>
      <w:proofErr w:type="gramStart"/>
      <w:r>
        <w:rPr>
          <w:rFonts w:ascii="Times New Roman" w:hAnsi="Times New Roman" w:cs="Times New Roman"/>
        </w:rPr>
        <w:t>Zozer</w:t>
      </w:r>
      <w:proofErr w:type="spellEnd"/>
      <w:r>
        <w:rPr>
          <w:rFonts w:ascii="Times New Roman" w:hAnsi="Times New Roman" w:cs="Times New Roman"/>
        </w:rPr>
        <w:t xml:space="preserve"> </w:t>
      </w:r>
      <w:r w:rsidR="000166F5">
        <w:rPr>
          <w:rFonts w:ascii="Times New Roman" w:hAnsi="Times New Roman" w:cs="Times New Roman"/>
        </w:rPr>
        <w:t xml:space="preserve"> (</w:t>
      </w:r>
      <w:proofErr w:type="gramEnd"/>
      <w:r w:rsidR="000166F5">
        <w:rPr>
          <w:rFonts w:ascii="Times New Roman" w:hAnsi="Times New Roman" w:cs="Times New Roman"/>
        </w:rPr>
        <w:t xml:space="preserve">Temkin 1991: 40; </w:t>
      </w:r>
      <w:proofErr w:type="spellStart"/>
      <w:r w:rsidR="000166F5">
        <w:rPr>
          <w:rFonts w:ascii="Times New Roman" w:hAnsi="Times New Roman" w:cs="Times New Roman"/>
        </w:rPr>
        <w:t>Ferngren</w:t>
      </w:r>
      <w:proofErr w:type="spellEnd"/>
      <w:r w:rsidR="000166F5">
        <w:rPr>
          <w:rFonts w:ascii="Times New Roman" w:hAnsi="Times New Roman" w:cs="Times New Roman"/>
        </w:rPr>
        <w:t xml:space="preserve"> 2014: 66)</w:t>
      </w:r>
    </w:p>
    <w:p w:rsidR="001178AB" w:rsidRDefault="001178AB" w:rsidP="001178A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Discuss the disputes and agreements of individuals competing in the medical field</w:t>
      </w:r>
    </w:p>
    <w:p w:rsidR="00981306" w:rsidRDefault="00981306" w:rsidP="00981306">
      <w:pPr>
        <w:pStyle w:val="ListParagraph"/>
        <w:numPr>
          <w:ilvl w:val="1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Hippocrates and Galen on the four humours </w:t>
      </w:r>
    </w:p>
    <w:p w:rsidR="00981306" w:rsidRDefault="00981306" w:rsidP="00981306">
      <w:pPr>
        <w:pStyle w:val="ListParagraph"/>
        <w:numPr>
          <w:ilvl w:val="1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E6152D">
        <w:rPr>
          <w:rFonts w:ascii="Times New Roman" w:hAnsi="Times New Roman" w:cs="Times New Roman"/>
        </w:rPr>
        <w:t>differences between human bodies, and the difference between male and female bodies (Miles and Henry 2002: 359-72)</w:t>
      </w:r>
    </w:p>
    <w:p w:rsidR="000C736E" w:rsidRDefault="000C736E" w:rsidP="001178A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Lost works and our reliance on the commentaries of their peers/students/followers</w:t>
      </w:r>
    </w:p>
    <w:p w:rsidR="009C7823" w:rsidRDefault="009C7823" w:rsidP="009C7823">
      <w:pPr>
        <w:pStyle w:val="ListParagraph"/>
        <w:numPr>
          <w:ilvl w:val="1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Preservation of works; Hippocratic Corpus, Galen’s work, those studying their forefathers</w:t>
      </w:r>
      <w:r w:rsidR="005F3D75">
        <w:rPr>
          <w:rFonts w:ascii="Times New Roman" w:hAnsi="Times New Roman" w:cs="Times New Roman"/>
        </w:rPr>
        <w:t xml:space="preserve"> (</w:t>
      </w:r>
      <w:proofErr w:type="spellStart"/>
      <w:r w:rsidR="005F3D75">
        <w:rPr>
          <w:rFonts w:ascii="Times New Roman" w:hAnsi="Times New Roman" w:cs="Times New Roman"/>
        </w:rPr>
        <w:t>Staden</w:t>
      </w:r>
      <w:proofErr w:type="spellEnd"/>
      <w:r w:rsidR="005F3D75">
        <w:rPr>
          <w:rFonts w:ascii="Times New Roman" w:hAnsi="Times New Roman" w:cs="Times New Roman"/>
        </w:rPr>
        <w:t xml:space="preserve"> 1989: 70)</w:t>
      </w:r>
    </w:p>
    <w:p w:rsidR="00F13AC0" w:rsidRPr="00F13AC0" w:rsidRDefault="00C96A30" w:rsidP="00F1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State the impact of certain individuals on medicine and how cross-fertilisation aided the sharing of knowledge</w:t>
      </w:r>
    </w:p>
    <w:p w:rsidR="00A15AFA" w:rsidRDefault="00A15AFA">
      <w:pPr>
        <w:rPr>
          <w:rFonts w:ascii="Times New Roman" w:hAnsi="Times New Roman" w:cs="Times New Roman"/>
          <w:b/>
          <w:u w:val="single"/>
        </w:rPr>
      </w:pPr>
    </w:p>
    <w:p w:rsidR="009C7823" w:rsidRDefault="00F87171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C</w:t>
      </w:r>
      <w:r w:rsidR="001A08E1">
        <w:rPr>
          <w:rFonts w:ascii="Times New Roman" w:hAnsi="Times New Roman" w:cs="Times New Roman"/>
          <w:b/>
          <w:u w:val="single"/>
        </w:rPr>
        <w:t>onclusion:</w:t>
      </w:r>
    </w:p>
    <w:p w:rsidR="00F13AC0" w:rsidRDefault="00F1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Brief summery of main discussion points. Address the medical advances and how cross fertilisation has </w:t>
      </w:r>
      <w:r w:rsidR="00E2222A">
        <w:rPr>
          <w:rFonts w:ascii="Times New Roman" w:hAnsi="Times New Roman" w:cs="Times New Roman"/>
        </w:rPr>
        <w:t xml:space="preserve">complimented the progression of medicine. </w:t>
      </w:r>
    </w:p>
    <w:p w:rsidR="00E2222A" w:rsidRPr="00F13AC0" w:rsidRDefault="00E2222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Finalise all debates and </w:t>
      </w:r>
      <w:r w:rsidR="00B01F2D">
        <w:rPr>
          <w:rFonts w:ascii="Times New Roman" w:hAnsi="Times New Roman" w:cs="Times New Roman"/>
        </w:rPr>
        <w:t>criticisms and</w:t>
      </w:r>
      <w:r>
        <w:rPr>
          <w:rFonts w:ascii="Times New Roman" w:hAnsi="Times New Roman" w:cs="Times New Roman"/>
        </w:rPr>
        <w:t xml:space="preserve"> describe the deciding role of cross-fertilisation in the medical advances of Graeco-Roman Egypt.</w:t>
      </w:r>
    </w:p>
    <w:p w:rsidR="001E1C92" w:rsidRPr="009C7823" w:rsidRDefault="001E1C9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u w:val="single"/>
        </w:rPr>
        <w:t>Bibliography</w:t>
      </w:r>
    </w:p>
    <w:p w:rsidR="001E1C92" w:rsidRPr="001E1C92" w:rsidRDefault="001E1C9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Modern Scholarship</w:t>
      </w:r>
    </w:p>
    <w:p w:rsidR="00EC437C" w:rsidRPr="00EC437C" w:rsidRDefault="00EC437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Amundsen, D. W., 1996. </w:t>
      </w:r>
      <w:r>
        <w:rPr>
          <w:rFonts w:ascii="Times New Roman" w:hAnsi="Times New Roman" w:cs="Times New Roman"/>
          <w:i/>
        </w:rPr>
        <w:t>Medicine, Society, and Faith in the Ancient and Medieval Worlds.</w:t>
      </w:r>
      <w:r>
        <w:rPr>
          <w:rFonts w:ascii="Times New Roman" w:hAnsi="Times New Roman" w:cs="Times New Roman"/>
        </w:rPr>
        <w:t xml:space="preserve"> The Johns Hopkins University: Baltimore.</w:t>
      </w:r>
    </w:p>
    <w:p w:rsidR="00920104" w:rsidRDefault="0092010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BF2D4C">
        <w:rPr>
          <w:rFonts w:ascii="Times New Roman" w:hAnsi="Times New Roman" w:cs="Times New Roman"/>
        </w:rPr>
        <w:t xml:space="preserve">oardman, J., Griffin., J., and Murray, O., (eds.) 1991. </w:t>
      </w:r>
      <w:r w:rsidR="00BF2D4C">
        <w:rPr>
          <w:rFonts w:ascii="Times New Roman" w:hAnsi="Times New Roman" w:cs="Times New Roman"/>
          <w:i/>
        </w:rPr>
        <w:t>The Oxford History of the Classical World.</w:t>
      </w:r>
      <w:r w:rsidR="00BF2D4C">
        <w:rPr>
          <w:rFonts w:ascii="Times New Roman" w:hAnsi="Times New Roman" w:cs="Times New Roman"/>
        </w:rPr>
        <w:t xml:space="preserve"> Oxford University Press: Oxford.</w:t>
      </w:r>
    </w:p>
    <w:p w:rsidR="007B45C2" w:rsidRPr="007B45C2" w:rsidRDefault="007B45C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Cunningham, A., 2010. </w:t>
      </w:r>
      <w:r>
        <w:rPr>
          <w:rFonts w:ascii="Times New Roman" w:hAnsi="Times New Roman" w:cs="Times New Roman"/>
          <w:i/>
        </w:rPr>
        <w:t xml:space="preserve">The Anatomist </w:t>
      </w:r>
      <w:proofErr w:type="spellStart"/>
      <w:r>
        <w:rPr>
          <w:rFonts w:ascii="Times New Roman" w:hAnsi="Times New Roman" w:cs="Times New Roman"/>
          <w:i/>
        </w:rPr>
        <w:t>Anatomis’d</w:t>
      </w:r>
      <w:proofErr w:type="spellEnd"/>
      <w:r>
        <w:rPr>
          <w:rFonts w:ascii="Times New Roman" w:hAnsi="Times New Roman" w:cs="Times New Roman"/>
          <w:i/>
        </w:rPr>
        <w:t>.</w:t>
      </w:r>
      <w:r>
        <w:rPr>
          <w:rFonts w:ascii="Times New Roman" w:hAnsi="Times New Roman" w:cs="Times New Roman"/>
        </w:rPr>
        <w:t xml:space="preserve"> </w:t>
      </w:r>
      <w:r w:rsidR="00EC437C">
        <w:rPr>
          <w:rFonts w:ascii="Times New Roman" w:hAnsi="Times New Roman" w:cs="Times New Roman"/>
        </w:rPr>
        <w:t>Ashgate Publishing Limited: Farnham.</w:t>
      </w:r>
    </w:p>
    <w:p w:rsidR="00954EB5" w:rsidRDefault="00954EB5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>, G. B., 201</w:t>
      </w:r>
      <w:r>
        <w:rPr>
          <w:rFonts w:ascii="Times New Roman" w:hAnsi="Times New Roman" w:cs="Times New Roman"/>
        </w:rPr>
        <w:t>6</w:t>
      </w:r>
      <w:r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  <w:i/>
        </w:rPr>
        <w:t xml:space="preserve">Medicine </w:t>
      </w:r>
      <w:r>
        <w:rPr>
          <w:rFonts w:ascii="Times New Roman" w:hAnsi="Times New Roman" w:cs="Times New Roman"/>
          <w:i/>
        </w:rPr>
        <w:t>and Health Care in Early Christianity</w:t>
      </w:r>
      <w:r>
        <w:rPr>
          <w:rFonts w:ascii="Times New Roman" w:hAnsi="Times New Roman" w:cs="Times New Roman"/>
          <w:i/>
        </w:rPr>
        <w:t xml:space="preserve">. </w:t>
      </w:r>
      <w:r>
        <w:rPr>
          <w:rFonts w:ascii="Times New Roman" w:hAnsi="Times New Roman" w:cs="Times New Roman"/>
        </w:rPr>
        <w:t xml:space="preserve">The Johns Hopkins University Press: Baltimore </w:t>
      </w:r>
    </w:p>
    <w:p w:rsidR="003F0573" w:rsidRDefault="003F0573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, G. B., 2014. </w:t>
      </w:r>
      <w:r>
        <w:rPr>
          <w:rFonts w:ascii="Times New Roman" w:hAnsi="Times New Roman" w:cs="Times New Roman"/>
          <w:i/>
        </w:rPr>
        <w:t xml:space="preserve">Medicine and Religion: A Historical Introduction. </w:t>
      </w:r>
      <w:r>
        <w:rPr>
          <w:rFonts w:ascii="Times New Roman" w:hAnsi="Times New Roman" w:cs="Times New Roman"/>
        </w:rPr>
        <w:t xml:space="preserve">The Johns Hopkins University Press: Baltimore </w:t>
      </w:r>
    </w:p>
    <w:p w:rsidR="00920104" w:rsidRDefault="002864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Miles, S., and Henry, J., ‘Gender’ in </w:t>
      </w:r>
      <w:proofErr w:type="spellStart"/>
      <w:r w:rsidR="00920104">
        <w:rPr>
          <w:rFonts w:ascii="Times New Roman" w:hAnsi="Times New Roman" w:cs="Times New Roman"/>
        </w:rPr>
        <w:t>Ferngren</w:t>
      </w:r>
      <w:proofErr w:type="spellEnd"/>
      <w:r w:rsidR="00920104">
        <w:rPr>
          <w:rFonts w:ascii="Times New Roman" w:hAnsi="Times New Roman" w:cs="Times New Roman"/>
        </w:rPr>
        <w:t xml:space="preserve">, G. B., (ed.) 2014. </w:t>
      </w:r>
      <w:r w:rsidR="00920104">
        <w:rPr>
          <w:rFonts w:ascii="Times New Roman" w:hAnsi="Times New Roman" w:cs="Times New Roman"/>
          <w:i/>
        </w:rPr>
        <w:t xml:space="preserve">Science and Religion: A Historical Introduction. </w:t>
      </w:r>
      <w:r w:rsidR="00920104">
        <w:rPr>
          <w:rFonts w:ascii="Times New Roman" w:hAnsi="Times New Roman" w:cs="Times New Roman"/>
        </w:rPr>
        <w:t xml:space="preserve">The Johns Hopkins University Press: Baltimore </w:t>
      </w:r>
    </w:p>
    <w:p w:rsidR="00BF2D4C" w:rsidRPr="00BF2D4C" w:rsidRDefault="00BF2D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French, R., (ed.) 2000. </w:t>
      </w:r>
      <w:r>
        <w:rPr>
          <w:rFonts w:ascii="Times New Roman" w:hAnsi="Times New Roman" w:cs="Times New Roman"/>
          <w:i/>
        </w:rPr>
        <w:t xml:space="preserve">Ancients and Moderns in the Medical Scientists. </w:t>
      </w:r>
      <w:r>
        <w:rPr>
          <w:rFonts w:ascii="Times New Roman" w:hAnsi="Times New Roman" w:cs="Times New Roman"/>
        </w:rPr>
        <w:t>Ashgate Publishing Limited:</w:t>
      </w:r>
      <w:r w:rsidR="007B45C2">
        <w:rPr>
          <w:rFonts w:ascii="Times New Roman" w:hAnsi="Times New Roman" w:cs="Times New Roman"/>
        </w:rPr>
        <w:t xml:space="preserve"> Aldershot.</w:t>
      </w:r>
    </w:p>
    <w:p w:rsidR="00393896" w:rsidRDefault="000B3CB9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Longrigg</w:t>
      </w:r>
      <w:proofErr w:type="spellEnd"/>
      <w:r>
        <w:rPr>
          <w:rFonts w:ascii="Times New Roman" w:hAnsi="Times New Roman" w:cs="Times New Roman"/>
        </w:rPr>
        <w:t xml:space="preserve">, J., 1993. </w:t>
      </w:r>
      <w:r>
        <w:rPr>
          <w:rFonts w:ascii="Times New Roman" w:hAnsi="Times New Roman" w:cs="Times New Roman"/>
          <w:i/>
        </w:rPr>
        <w:t xml:space="preserve">Greek Rational Medicine: Philosophy and Medicine from </w:t>
      </w:r>
      <w:proofErr w:type="spellStart"/>
      <w:r>
        <w:rPr>
          <w:rFonts w:ascii="Times New Roman" w:hAnsi="Times New Roman" w:cs="Times New Roman"/>
          <w:i/>
        </w:rPr>
        <w:t>Alcmaeon</w:t>
      </w:r>
      <w:proofErr w:type="spellEnd"/>
      <w:r>
        <w:rPr>
          <w:rFonts w:ascii="Times New Roman" w:hAnsi="Times New Roman" w:cs="Times New Roman"/>
          <w:i/>
        </w:rPr>
        <w:t xml:space="preserve"> to the Alexandrians.</w:t>
      </w:r>
      <w:r>
        <w:rPr>
          <w:rFonts w:ascii="Times New Roman" w:hAnsi="Times New Roman" w:cs="Times New Roman"/>
        </w:rPr>
        <w:t xml:space="preserve"> Routledge</w:t>
      </w:r>
      <w:r w:rsidR="00CC1D0A">
        <w:rPr>
          <w:rFonts w:ascii="Times New Roman" w:hAnsi="Times New Roman" w:cs="Times New Roman"/>
        </w:rPr>
        <w:t>: London.</w:t>
      </w:r>
    </w:p>
    <w:p w:rsidR="00356307" w:rsidRDefault="0092010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McNeill, W. H., 1976.</w:t>
      </w:r>
      <w:r>
        <w:rPr>
          <w:rFonts w:ascii="Times New Roman" w:hAnsi="Times New Roman" w:cs="Times New Roman"/>
          <w:i/>
        </w:rPr>
        <w:t xml:space="preserve"> Plagues and People.</w:t>
      </w:r>
      <w:r>
        <w:rPr>
          <w:rFonts w:ascii="Times New Roman" w:hAnsi="Times New Roman" w:cs="Times New Roman"/>
        </w:rPr>
        <w:t xml:space="preserve"> Basil Blackwell: Oxford.</w:t>
      </w:r>
    </w:p>
    <w:p w:rsidR="00356307" w:rsidRPr="00920104" w:rsidRDefault="003563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Miles, S., and Henry, J., ‘Gender’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, G. B., (ed.) 2014. </w:t>
      </w:r>
      <w:r>
        <w:rPr>
          <w:rFonts w:ascii="Times New Roman" w:hAnsi="Times New Roman" w:cs="Times New Roman"/>
          <w:i/>
        </w:rPr>
        <w:t xml:space="preserve">Science and Religion: A Historical Introduction. </w:t>
      </w:r>
      <w:r>
        <w:rPr>
          <w:rFonts w:ascii="Times New Roman" w:hAnsi="Times New Roman" w:cs="Times New Roman"/>
        </w:rPr>
        <w:t xml:space="preserve">The Johns Hopkins University Press: Baltimore </w:t>
      </w:r>
    </w:p>
    <w:p w:rsidR="00CC1D0A" w:rsidRDefault="00CC1D0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Morton, L. T., and Moore, R.J., 1997. </w:t>
      </w:r>
      <w:r>
        <w:rPr>
          <w:rFonts w:ascii="Times New Roman" w:hAnsi="Times New Roman" w:cs="Times New Roman"/>
          <w:i/>
        </w:rPr>
        <w:t>A Chronology of Medicine and Related</w:t>
      </w:r>
      <w:r w:rsidR="00815B2A">
        <w:rPr>
          <w:rFonts w:ascii="Times New Roman" w:hAnsi="Times New Roman" w:cs="Times New Roman"/>
          <w:i/>
        </w:rPr>
        <w:t xml:space="preserve"> Sciences.</w:t>
      </w:r>
      <w:r w:rsidR="00815B2A">
        <w:rPr>
          <w:rFonts w:ascii="Times New Roman" w:hAnsi="Times New Roman" w:cs="Times New Roman"/>
        </w:rPr>
        <w:t xml:space="preserve"> Ashgate</w:t>
      </w:r>
      <w:r w:rsidR="007B45C2">
        <w:rPr>
          <w:rFonts w:ascii="Times New Roman" w:hAnsi="Times New Roman" w:cs="Times New Roman"/>
        </w:rPr>
        <w:t xml:space="preserve"> Publishing Limited</w:t>
      </w:r>
      <w:r w:rsidR="00815B2A">
        <w:rPr>
          <w:rFonts w:ascii="Times New Roman" w:hAnsi="Times New Roman" w:cs="Times New Roman"/>
        </w:rPr>
        <w:t>: Aldershot.</w:t>
      </w:r>
    </w:p>
    <w:p w:rsidR="00EC437C" w:rsidRPr="00EC437C" w:rsidRDefault="00EC437C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Nutton</w:t>
      </w:r>
      <w:proofErr w:type="spellEnd"/>
      <w:r>
        <w:rPr>
          <w:rFonts w:ascii="Times New Roman" w:hAnsi="Times New Roman" w:cs="Times New Roman"/>
        </w:rPr>
        <w:t xml:space="preserve">, V., 2004. </w:t>
      </w:r>
      <w:r>
        <w:rPr>
          <w:rFonts w:ascii="Times New Roman" w:hAnsi="Times New Roman" w:cs="Times New Roman"/>
          <w:i/>
        </w:rPr>
        <w:t>Ancient Medicine.</w:t>
      </w:r>
      <w:r>
        <w:rPr>
          <w:rFonts w:ascii="Times New Roman" w:hAnsi="Times New Roman" w:cs="Times New Roman"/>
        </w:rPr>
        <w:t xml:space="preserve"> Routledge: </w:t>
      </w:r>
      <w:r w:rsidR="001E1C92">
        <w:rPr>
          <w:rFonts w:ascii="Times New Roman" w:hAnsi="Times New Roman" w:cs="Times New Roman"/>
        </w:rPr>
        <w:t>Abingdon.</w:t>
      </w:r>
    </w:p>
    <w:p w:rsidR="002328E2" w:rsidRDefault="002328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Porter, R., 1997. </w:t>
      </w:r>
      <w:r>
        <w:rPr>
          <w:rFonts w:ascii="Times New Roman" w:hAnsi="Times New Roman" w:cs="Times New Roman"/>
          <w:i/>
        </w:rPr>
        <w:t>The Greatest Benefit to Mankind: A Medical History of Humanity from Antiquity to the Present.</w:t>
      </w:r>
      <w:r>
        <w:rPr>
          <w:rFonts w:ascii="Times New Roman" w:hAnsi="Times New Roman" w:cs="Times New Roman"/>
        </w:rPr>
        <w:t xml:space="preserve"> Harper Collins Publishers: London.</w:t>
      </w:r>
    </w:p>
    <w:p w:rsidR="00CC1D0A" w:rsidRDefault="00CC1D0A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Staden</w:t>
      </w:r>
      <w:proofErr w:type="spellEnd"/>
      <w:r>
        <w:rPr>
          <w:rFonts w:ascii="Times New Roman" w:hAnsi="Times New Roman" w:cs="Times New Roman"/>
        </w:rPr>
        <w:t xml:space="preserve">, H. V., 1989. </w:t>
      </w:r>
      <w:r>
        <w:rPr>
          <w:rFonts w:ascii="Times New Roman" w:hAnsi="Times New Roman" w:cs="Times New Roman"/>
          <w:i/>
        </w:rPr>
        <w:t xml:space="preserve">Herophilus: The Art of Medicine in Early Alexandria. </w:t>
      </w:r>
      <w:r>
        <w:rPr>
          <w:rFonts w:ascii="Times New Roman" w:hAnsi="Times New Roman" w:cs="Times New Roman"/>
        </w:rPr>
        <w:t>Cambridge University Press: Cambridge.</w:t>
      </w:r>
    </w:p>
    <w:p w:rsidR="00CC1D0A" w:rsidRDefault="002328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Temkin, O., 1991. </w:t>
      </w:r>
      <w:r>
        <w:rPr>
          <w:rFonts w:ascii="Times New Roman" w:hAnsi="Times New Roman" w:cs="Times New Roman"/>
          <w:i/>
        </w:rPr>
        <w:t>Hippocrates in a World of Pagans and Christians.</w:t>
      </w:r>
      <w:r>
        <w:rPr>
          <w:rFonts w:ascii="Times New Roman" w:hAnsi="Times New Roman" w:cs="Times New Roman"/>
        </w:rPr>
        <w:t xml:space="preserve"> The Johns Hopkins University Press: Baltimore.</w:t>
      </w:r>
    </w:p>
    <w:p w:rsidR="001E1C92" w:rsidRDefault="001E1C92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Wickkiser</w:t>
      </w:r>
      <w:proofErr w:type="spellEnd"/>
      <w:r>
        <w:rPr>
          <w:rFonts w:ascii="Times New Roman" w:hAnsi="Times New Roman" w:cs="Times New Roman"/>
        </w:rPr>
        <w:t xml:space="preserve">, B. L., 2008. </w:t>
      </w:r>
      <w:proofErr w:type="spellStart"/>
      <w:r>
        <w:rPr>
          <w:rFonts w:ascii="Times New Roman" w:hAnsi="Times New Roman" w:cs="Times New Roman"/>
          <w:i/>
        </w:rPr>
        <w:t>Asklepios</w:t>
      </w:r>
      <w:proofErr w:type="spellEnd"/>
      <w:r>
        <w:rPr>
          <w:rFonts w:ascii="Times New Roman" w:hAnsi="Times New Roman" w:cs="Times New Roman"/>
          <w:i/>
        </w:rPr>
        <w:t xml:space="preserve">, Medicine, and the Politics of Healing in Fifth-Century Greece: Between Craft and Cult. </w:t>
      </w:r>
      <w:r>
        <w:rPr>
          <w:rFonts w:ascii="Times New Roman" w:hAnsi="Times New Roman" w:cs="Times New Roman"/>
        </w:rPr>
        <w:t>The Johns Hopkins University Press: Baltimore.</w:t>
      </w:r>
    </w:p>
    <w:p w:rsidR="00356307" w:rsidRDefault="003563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Wilson, D. B., ‘The Historiography of Science and Religion’. </w:t>
      </w:r>
      <w:proofErr w:type="spellStart"/>
      <w:r>
        <w:rPr>
          <w:rFonts w:ascii="Times New Roman" w:hAnsi="Times New Roman" w:cs="Times New Roman"/>
        </w:rPr>
        <w:t>Ferngren</w:t>
      </w:r>
      <w:proofErr w:type="spellEnd"/>
      <w:r>
        <w:rPr>
          <w:rFonts w:ascii="Times New Roman" w:hAnsi="Times New Roman" w:cs="Times New Roman"/>
        </w:rPr>
        <w:t xml:space="preserve">, G. B., (ed.) 2014. </w:t>
      </w:r>
      <w:r>
        <w:rPr>
          <w:rFonts w:ascii="Times New Roman" w:hAnsi="Times New Roman" w:cs="Times New Roman"/>
          <w:i/>
        </w:rPr>
        <w:t xml:space="preserve">Science and Religion: A Historical Introduction. </w:t>
      </w:r>
      <w:r>
        <w:rPr>
          <w:rFonts w:ascii="Times New Roman" w:hAnsi="Times New Roman" w:cs="Times New Roman"/>
        </w:rPr>
        <w:t>The Johns Hopkins University Press: Baltimore</w:t>
      </w:r>
    </w:p>
    <w:p w:rsidR="001E1C92" w:rsidRDefault="001E1C9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Ancient Sources</w:t>
      </w:r>
    </w:p>
    <w:p w:rsidR="00DA6594" w:rsidRDefault="003C7E0C" w:rsidP="00D90B57">
      <w:pPr>
        <w:spacing w:line="240" w:lineRule="auto"/>
        <w:rPr>
          <w:rFonts w:ascii="Times New Roman" w:hAnsi="Times New Roman" w:cs="Times New Roman"/>
        </w:rPr>
      </w:pPr>
      <w:proofErr w:type="spellStart"/>
      <w:r w:rsidRPr="003C7E0C">
        <w:rPr>
          <w:rFonts w:ascii="Times New Roman" w:hAnsi="Times New Roman" w:cs="Times New Roman"/>
        </w:rPr>
        <w:t>Celsus</w:t>
      </w:r>
      <w:proofErr w:type="spellEnd"/>
      <w:r>
        <w:rPr>
          <w:rFonts w:ascii="Times New Roman" w:hAnsi="Times New Roman" w:cs="Times New Roman"/>
        </w:rPr>
        <w:t xml:space="preserve">, </w:t>
      </w:r>
      <w:r w:rsidRPr="003C7E0C">
        <w:rPr>
          <w:rFonts w:ascii="Times New Roman" w:hAnsi="Times New Roman" w:cs="Times New Roman"/>
          <w:i/>
        </w:rPr>
        <w:t xml:space="preserve">De </w:t>
      </w:r>
      <w:proofErr w:type="spellStart"/>
      <w:r w:rsidRPr="003C7E0C">
        <w:rPr>
          <w:rFonts w:ascii="Times New Roman" w:hAnsi="Times New Roman" w:cs="Times New Roman"/>
          <w:i/>
        </w:rPr>
        <w:t>Medicina</w:t>
      </w:r>
      <w:proofErr w:type="spellEnd"/>
      <w:r w:rsidRPr="003C7E0C">
        <w:rPr>
          <w:rFonts w:ascii="Times New Roman" w:hAnsi="Times New Roman" w:cs="Times New Roman"/>
        </w:rPr>
        <w:t>. W. G. Spencer</w:t>
      </w:r>
      <w:r>
        <w:rPr>
          <w:rFonts w:ascii="Times New Roman" w:hAnsi="Times New Roman" w:cs="Times New Roman"/>
        </w:rPr>
        <w:t xml:space="preserve"> (trans.). </w:t>
      </w:r>
      <w:r w:rsidRPr="003C7E0C">
        <w:rPr>
          <w:rFonts w:ascii="Times New Roman" w:hAnsi="Times New Roman" w:cs="Times New Roman"/>
        </w:rPr>
        <w:t>197</w:t>
      </w:r>
      <w:r>
        <w:rPr>
          <w:rFonts w:ascii="Times New Roman" w:hAnsi="Times New Roman" w:cs="Times New Roman"/>
        </w:rPr>
        <w:t>1.</w:t>
      </w:r>
      <w:r w:rsidRPr="003C7E0C">
        <w:rPr>
          <w:rFonts w:ascii="Times New Roman" w:hAnsi="Times New Roman" w:cs="Times New Roman"/>
        </w:rPr>
        <w:t xml:space="preserve"> Cambridge</w:t>
      </w:r>
      <w:r>
        <w:rPr>
          <w:rFonts w:ascii="Times New Roman" w:hAnsi="Times New Roman" w:cs="Times New Roman"/>
        </w:rPr>
        <w:t>:</w:t>
      </w:r>
      <w:r w:rsidRPr="003C7E0C">
        <w:rPr>
          <w:rFonts w:ascii="Times New Roman" w:hAnsi="Times New Roman" w:cs="Times New Roman"/>
        </w:rPr>
        <w:t xml:space="preserve"> Harvard University Press. (Republication of the 1935 edition).</w:t>
      </w:r>
    </w:p>
    <w:p w:rsidR="00BA513B" w:rsidRPr="00BA513B" w:rsidRDefault="00BA513B" w:rsidP="00D90B57">
      <w:pPr>
        <w:spacing w:line="240" w:lineRule="auto"/>
        <w:rPr>
          <w:rFonts w:ascii="Times New Roman" w:hAnsi="Times New Roman" w:cs="Times New Roman"/>
          <w:i/>
        </w:rPr>
      </w:pPr>
      <w:hyperlink r:id="rId8" w:history="1">
        <w:proofErr w:type="spellStart"/>
        <w:r w:rsidRPr="00BA513B">
          <w:rPr>
            <w:rFonts w:ascii="Times New Roman" w:hAnsi="Times New Roman" w:cs="Times New Roman"/>
          </w:rPr>
          <w:t>Ghalioungui</w:t>
        </w:r>
        <w:proofErr w:type="spellEnd"/>
      </w:hyperlink>
      <w:r>
        <w:rPr>
          <w:rFonts w:ascii="Times New Roman" w:hAnsi="Times New Roman" w:cs="Times New Roman"/>
        </w:rPr>
        <w:t xml:space="preserve">, P., </w:t>
      </w:r>
      <w:r w:rsidR="00DE1CAA">
        <w:rPr>
          <w:rFonts w:ascii="Times New Roman" w:hAnsi="Times New Roman" w:cs="Times New Roman"/>
          <w:bCs/>
        </w:rPr>
        <w:t>1987.</w:t>
      </w:r>
      <w:r w:rsidR="00DE1CAA" w:rsidRPr="00BA513B">
        <w:rPr>
          <w:rFonts w:ascii="Times New Roman" w:hAnsi="Times New Roman" w:cs="Times New Roman"/>
          <w:color w:val="000000"/>
        </w:rPr>
        <w:t xml:space="preserve"> </w:t>
      </w:r>
      <w:r w:rsidRPr="00BA513B">
        <w:rPr>
          <w:rFonts w:ascii="Times New Roman" w:hAnsi="Times New Roman" w:cs="Times New Roman"/>
          <w:i/>
        </w:rPr>
        <w:t xml:space="preserve">The </w:t>
      </w:r>
      <w:proofErr w:type="spellStart"/>
      <w:r w:rsidRPr="00BA513B">
        <w:rPr>
          <w:rFonts w:ascii="Times New Roman" w:hAnsi="Times New Roman" w:cs="Times New Roman"/>
          <w:i/>
        </w:rPr>
        <w:t>Ebers</w:t>
      </w:r>
      <w:proofErr w:type="spellEnd"/>
      <w:r w:rsidRPr="00BA513B">
        <w:rPr>
          <w:rFonts w:ascii="Times New Roman" w:hAnsi="Times New Roman" w:cs="Times New Roman"/>
          <w:i/>
        </w:rPr>
        <w:t xml:space="preserve"> Papyrus: </w:t>
      </w:r>
      <w:r w:rsidRPr="00BA513B">
        <w:rPr>
          <w:rFonts w:ascii="Times New Roman" w:hAnsi="Times New Roman" w:cs="Times New Roman"/>
          <w:bCs/>
          <w:i/>
        </w:rPr>
        <w:t xml:space="preserve">A New English Translation, </w:t>
      </w:r>
      <w:proofErr w:type="gramStart"/>
      <w:r w:rsidRPr="00BA513B">
        <w:rPr>
          <w:rFonts w:ascii="Times New Roman" w:hAnsi="Times New Roman" w:cs="Times New Roman"/>
          <w:bCs/>
          <w:i/>
        </w:rPr>
        <w:t>Commentaries</w:t>
      </w:r>
      <w:proofErr w:type="gramEnd"/>
      <w:r w:rsidRPr="00BA513B">
        <w:rPr>
          <w:rFonts w:ascii="Times New Roman" w:hAnsi="Times New Roman" w:cs="Times New Roman"/>
          <w:bCs/>
          <w:i/>
        </w:rPr>
        <w:t xml:space="preserve"> and Glossaries</w:t>
      </w:r>
      <w:r w:rsidR="00780AAE">
        <w:rPr>
          <w:rFonts w:ascii="Times New Roman" w:hAnsi="Times New Roman" w:cs="Times New Roman"/>
          <w:bCs/>
          <w:i/>
        </w:rPr>
        <w:t>.</w:t>
      </w:r>
      <w:r w:rsidR="00780AAE">
        <w:rPr>
          <w:rFonts w:ascii="Times New Roman" w:hAnsi="Times New Roman" w:cs="Times New Roman"/>
          <w:bCs/>
        </w:rPr>
        <w:t xml:space="preserve"> </w:t>
      </w:r>
      <w:r w:rsidRPr="00BA513B">
        <w:rPr>
          <w:rFonts w:ascii="Times New Roman" w:hAnsi="Times New Roman" w:cs="Times New Roman"/>
          <w:color w:val="000000"/>
        </w:rPr>
        <w:t>Academy of Scientific Research and Technology</w:t>
      </w:r>
      <w:r>
        <w:rPr>
          <w:rFonts w:ascii="Times New Roman" w:hAnsi="Times New Roman" w:cs="Times New Roman"/>
          <w:color w:val="000000"/>
        </w:rPr>
        <w:t>.</w:t>
      </w:r>
    </w:p>
    <w:p w:rsidR="00D90B57" w:rsidRDefault="00D90B57" w:rsidP="00D90B57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  <w:r w:rsidRPr="00020319">
        <w:rPr>
          <w:rFonts w:ascii="Times New Roman" w:hAnsi="Times New Roman" w:cs="Times New Roman"/>
        </w:rPr>
        <w:t>Herodotus</w:t>
      </w:r>
      <w:r w:rsidRPr="00020319">
        <w:rPr>
          <w:rFonts w:ascii="Times New Roman" w:hAnsi="Times New Roman" w:cs="Times New Roman"/>
          <w:i/>
        </w:rPr>
        <w:t>, The Histories.</w:t>
      </w:r>
      <w:r w:rsidRPr="00020319">
        <w:rPr>
          <w:rFonts w:ascii="Times New Roman" w:hAnsi="Times New Roman" w:cs="Times New Roman"/>
        </w:rPr>
        <w:t xml:space="preserve"> T. Holland (trans.). 2014. London: </w:t>
      </w:r>
      <w:r w:rsidRPr="00020319">
        <w:rPr>
          <w:rFonts w:ascii="Times New Roman" w:hAnsi="Times New Roman" w:cs="Times New Roman"/>
          <w:shd w:val="clear" w:color="auto" w:fill="FFFFFF"/>
        </w:rPr>
        <w:t>Penguin Classics.</w:t>
      </w:r>
    </w:p>
    <w:p w:rsidR="00DE1CAA" w:rsidRPr="00DE1CAA" w:rsidRDefault="00DE1CAA" w:rsidP="00DE1CAA">
      <w:pPr>
        <w:rPr>
          <w:rFonts w:ascii="Times New Roman" w:hAnsi="Times New Roman" w:cs="Times New Roman"/>
        </w:rPr>
      </w:pPr>
      <w:hyperlink r:id="rId9" w:history="1">
        <w:r w:rsidRPr="00020319">
          <w:rPr>
            <w:rStyle w:val="Hyperlink"/>
            <w:rFonts w:ascii="Times New Roman" w:hAnsi="Times New Roman" w:cs="Times New Roman"/>
            <w:color w:val="auto"/>
          </w:rPr>
          <w:t>Meltzer</w:t>
        </w:r>
      </w:hyperlink>
      <w:r w:rsidRPr="00020319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E. S., and</w:t>
      </w:r>
      <w:r w:rsidRPr="00020319">
        <w:rPr>
          <w:rFonts w:ascii="Times New Roman" w:hAnsi="Times New Roman" w:cs="Times New Roman"/>
        </w:rPr>
        <w:t xml:space="preserve"> </w:t>
      </w:r>
      <w:hyperlink r:id="rId10" w:history="1">
        <w:r w:rsidRPr="00020319">
          <w:rPr>
            <w:rStyle w:val="Hyperlink"/>
            <w:rFonts w:ascii="Times New Roman" w:hAnsi="Times New Roman" w:cs="Times New Roman"/>
            <w:color w:val="auto"/>
          </w:rPr>
          <w:t>Sanchez</w:t>
        </w:r>
      </w:hyperlink>
      <w:r>
        <w:rPr>
          <w:rFonts w:ascii="Times New Roman" w:hAnsi="Times New Roman" w:cs="Times New Roman"/>
        </w:rPr>
        <w:t>, G. M., 2014.</w:t>
      </w:r>
      <w:r w:rsidRPr="00020319">
        <w:rPr>
          <w:rFonts w:ascii="Times New Roman" w:hAnsi="Times New Roman" w:cs="Times New Roman"/>
        </w:rPr>
        <w:t xml:space="preserve"> </w:t>
      </w:r>
      <w:r w:rsidRPr="00020319">
        <w:rPr>
          <w:rFonts w:ascii="Times New Roman" w:hAnsi="Times New Roman" w:cs="Times New Roman"/>
          <w:i/>
        </w:rPr>
        <w:t xml:space="preserve">The Edwin Smith Papyrus: </w:t>
      </w:r>
      <w:r w:rsidRPr="00020319">
        <w:rPr>
          <w:rFonts w:ascii="Times New Roman" w:hAnsi="Times New Roman" w:cs="Times New Roman"/>
          <w:bCs/>
          <w:i/>
        </w:rPr>
        <w:t>Updated Translation of the Trauma Treatise and Modern Medical Commentaries</w:t>
      </w:r>
      <w:r>
        <w:rPr>
          <w:rFonts w:ascii="Times New Roman" w:hAnsi="Times New Roman" w:cs="Times New Roman"/>
          <w:bCs/>
        </w:rPr>
        <w:t>. Atlanta: Lockwood Press.</w:t>
      </w:r>
    </w:p>
    <w:p w:rsidR="002A373C" w:rsidRPr="00020319" w:rsidRDefault="003C7E0C">
      <w:pPr>
        <w:rPr>
          <w:rFonts w:ascii="Times New Roman" w:hAnsi="Times New Roman" w:cs="Times New Roman"/>
        </w:rPr>
      </w:pPr>
      <w:r w:rsidRPr="00020319">
        <w:rPr>
          <w:rFonts w:ascii="Times New Roman" w:hAnsi="Times New Roman" w:cs="Times New Roman"/>
        </w:rPr>
        <w:t xml:space="preserve">Pliny the Elder, </w:t>
      </w:r>
      <w:r w:rsidRPr="00020319">
        <w:rPr>
          <w:rFonts w:ascii="Times New Roman" w:hAnsi="Times New Roman" w:cs="Times New Roman"/>
          <w:i/>
        </w:rPr>
        <w:t>The Natural History</w:t>
      </w:r>
      <w:r w:rsidRPr="00020319">
        <w:rPr>
          <w:rFonts w:ascii="Times New Roman" w:hAnsi="Times New Roman" w:cs="Times New Roman"/>
        </w:rPr>
        <w:t>. J. Bostock (trans.). 1855. London: Taylor and Francis.</w:t>
      </w:r>
    </w:p>
    <w:p w:rsidR="00020319" w:rsidRPr="00020319" w:rsidRDefault="00020319">
      <w:pPr>
        <w:rPr>
          <w:rFonts w:ascii="Times New Roman" w:hAnsi="Times New Roman" w:cs="Times New Roman"/>
        </w:rPr>
      </w:pPr>
    </w:p>
    <w:sectPr w:rsidR="00020319" w:rsidRPr="00020319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966AD" w:rsidRDefault="00F966AD" w:rsidP="00471724">
      <w:pPr>
        <w:spacing w:after="0" w:line="240" w:lineRule="auto"/>
      </w:pPr>
      <w:r>
        <w:separator/>
      </w:r>
    </w:p>
  </w:endnote>
  <w:endnote w:type="continuationSeparator" w:id="0">
    <w:p w:rsidR="00F966AD" w:rsidRDefault="00F966AD" w:rsidP="004717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966AD" w:rsidRDefault="00F966AD" w:rsidP="00471724">
      <w:pPr>
        <w:spacing w:after="0" w:line="240" w:lineRule="auto"/>
      </w:pPr>
      <w:r>
        <w:separator/>
      </w:r>
    </w:p>
  </w:footnote>
  <w:footnote w:type="continuationSeparator" w:id="0">
    <w:p w:rsidR="00F966AD" w:rsidRDefault="00F966AD" w:rsidP="004717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71724" w:rsidRDefault="00471724">
    <w:pPr>
      <w:pStyle w:val="Header"/>
    </w:pPr>
    <w:r>
      <w:t>Tilly Hall</w:t>
    </w:r>
    <w:r>
      <w:ptab w:relativeTo="margin" w:alignment="center" w:leader="none"/>
    </w:r>
    <w:r>
      <w:t>1502328</w:t>
    </w:r>
    <w:r>
      <w:ptab w:relativeTo="margin" w:alignment="right" w:leader="none"/>
    </w:r>
    <w:proofErr w:type="spellStart"/>
    <w:r>
      <w:t>UoW</w:t>
    </w:r>
    <w:proofErr w:type="spellEnd"/>
    <w:r>
      <w:t xml:space="preserve"> Trinity Saint David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25D46"/>
    <w:multiLevelType w:val="hybridMultilevel"/>
    <w:tmpl w:val="0EF89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A36AE"/>
    <w:multiLevelType w:val="hybridMultilevel"/>
    <w:tmpl w:val="EF762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A4FAC"/>
    <w:multiLevelType w:val="hybridMultilevel"/>
    <w:tmpl w:val="8AECE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BB628D"/>
    <w:multiLevelType w:val="hybridMultilevel"/>
    <w:tmpl w:val="F50A0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CA7EC6"/>
    <w:multiLevelType w:val="hybridMultilevel"/>
    <w:tmpl w:val="93082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CB9"/>
    <w:rsid w:val="000052CE"/>
    <w:rsid w:val="000166F5"/>
    <w:rsid w:val="00020319"/>
    <w:rsid w:val="0005271F"/>
    <w:rsid w:val="0005289A"/>
    <w:rsid w:val="000803A1"/>
    <w:rsid w:val="000B3CB9"/>
    <w:rsid w:val="000C736E"/>
    <w:rsid w:val="001178AB"/>
    <w:rsid w:val="00163F1F"/>
    <w:rsid w:val="00164C57"/>
    <w:rsid w:val="00166057"/>
    <w:rsid w:val="00174E69"/>
    <w:rsid w:val="001A08E1"/>
    <w:rsid w:val="001B2274"/>
    <w:rsid w:val="001E1C92"/>
    <w:rsid w:val="002328E2"/>
    <w:rsid w:val="00240433"/>
    <w:rsid w:val="00271A3E"/>
    <w:rsid w:val="00273362"/>
    <w:rsid w:val="0028642D"/>
    <w:rsid w:val="002A373C"/>
    <w:rsid w:val="002E1E17"/>
    <w:rsid w:val="00335851"/>
    <w:rsid w:val="0034035A"/>
    <w:rsid w:val="00355A7D"/>
    <w:rsid w:val="00356307"/>
    <w:rsid w:val="003677A4"/>
    <w:rsid w:val="00382529"/>
    <w:rsid w:val="00393896"/>
    <w:rsid w:val="003C7E0C"/>
    <w:rsid w:val="003F0573"/>
    <w:rsid w:val="00430D8A"/>
    <w:rsid w:val="00471724"/>
    <w:rsid w:val="004817D4"/>
    <w:rsid w:val="005553F9"/>
    <w:rsid w:val="00560697"/>
    <w:rsid w:val="00582507"/>
    <w:rsid w:val="005A602E"/>
    <w:rsid w:val="005C2D30"/>
    <w:rsid w:val="005F3D75"/>
    <w:rsid w:val="00600911"/>
    <w:rsid w:val="00637EDD"/>
    <w:rsid w:val="0068207B"/>
    <w:rsid w:val="00696C2A"/>
    <w:rsid w:val="006C1D5D"/>
    <w:rsid w:val="00711C2C"/>
    <w:rsid w:val="0071517F"/>
    <w:rsid w:val="007219CB"/>
    <w:rsid w:val="0072575E"/>
    <w:rsid w:val="00780AAE"/>
    <w:rsid w:val="007B45C2"/>
    <w:rsid w:val="007D1256"/>
    <w:rsid w:val="00812ECE"/>
    <w:rsid w:val="00815B2A"/>
    <w:rsid w:val="00820990"/>
    <w:rsid w:val="00875908"/>
    <w:rsid w:val="008D01F2"/>
    <w:rsid w:val="00920104"/>
    <w:rsid w:val="009534E1"/>
    <w:rsid w:val="00954EB5"/>
    <w:rsid w:val="00981306"/>
    <w:rsid w:val="009A5B73"/>
    <w:rsid w:val="009C7823"/>
    <w:rsid w:val="009F4EB1"/>
    <w:rsid w:val="00A15AFA"/>
    <w:rsid w:val="00B01F2D"/>
    <w:rsid w:val="00B136E7"/>
    <w:rsid w:val="00B21505"/>
    <w:rsid w:val="00B42746"/>
    <w:rsid w:val="00B4563A"/>
    <w:rsid w:val="00BA32FF"/>
    <w:rsid w:val="00BA40DE"/>
    <w:rsid w:val="00BA513B"/>
    <w:rsid w:val="00BC529D"/>
    <w:rsid w:val="00BE0DF5"/>
    <w:rsid w:val="00BE3EFB"/>
    <w:rsid w:val="00BF2D4C"/>
    <w:rsid w:val="00C7607F"/>
    <w:rsid w:val="00C91C0B"/>
    <w:rsid w:val="00C96A30"/>
    <w:rsid w:val="00CC1D0A"/>
    <w:rsid w:val="00CC701B"/>
    <w:rsid w:val="00D90B57"/>
    <w:rsid w:val="00DA6594"/>
    <w:rsid w:val="00DB1835"/>
    <w:rsid w:val="00DE1CAA"/>
    <w:rsid w:val="00DF3781"/>
    <w:rsid w:val="00E2222A"/>
    <w:rsid w:val="00E50786"/>
    <w:rsid w:val="00E558EF"/>
    <w:rsid w:val="00E55F01"/>
    <w:rsid w:val="00E6152D"/>
    <w:rsid w:val="00EC437C"/>
    <w:rsid w:val="00ED2172"/>
    <w:rsid w:val="00F13AC0"/>
    <w:rsid w:val="00F13D3D"/>
    <w:rsid w:val="00F1540E"/>
    <w:rsid w:val="00F63294"/>
    <w:rsid w:val="00F8379F"/>
    <w:rsid w:val="00F87171"/>
    <w:rsid w:val="00F966AD"/>
    <w:rsid w:val="00FC5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C1630"/>
  <w15:chartTrackingRefBased/>
  <w15:docId w15:val="{49C7F793-C66E-47DF-8B33-5493FD12A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78A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20319"/>
    <w:rPr>
      <w:strike w:val="0"/>
      <w:dstrike w:val="0"/>
      <w:color w:val="1155CC"/>
      <w:u w:val="none"/>
      <w:effect w:val="none"/>
    </w:rPr>
  </w:style>
  <w:style w:type="paragraph" w:styleId="Header">
    <w:name w:val="header"/>
    <w:basedOn w:val="Normal"/>
    <w:link w:val="HeaderChar"/>
    <w:uiPriority w:val="99"/>
    <w:unhideWhenUsed/>
    <w:rsid w:val="00471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1724"/>
  </w:style>
  <w:style w:type="paragraph" w:styleId="Footer">
    <w:name w:val="footer"/>
    <w:basedOn w:val="Normal"/>
    <w:link w:val="FooterChar"/>
    <w:uiPriority w:val="99"/>
    <w:unhideWhenUsed/>
    <w:rsid w:val="00471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17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tbo=p&amp;tbm=bks&amp;q=inauthor:%22Paul+Ghalioungui%22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ww.google.co.uk/search?tbo=p&amp;tbm=bks&amp;q=inauthor:%22Gonzalo+M.+Sanchez%22&amp;source=gbs_metadata_r&amp;cad=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ogle.co.uk/search?tbo=p&amp;tbm=bks&amp;q=inauthor:%22Edmund+S.+Meltzer%22&amp;source=gbs_metadata_r&amp;cad=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E3B1A5-80A5-416F-A83A-58D965FBF3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1306</Words>
  <Characters>7449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tilly hall</dc:creator>
  <cp:keywords/>
  <dc:description/>
  <cp:lastModifiedBy>tilly hall</cp:lastModifiedBy>
  <cp:revision>2</cp:revision>
  <dcterms:created xsi:type="dcterms:W3CDTF">2017-11-24T23:08:00Z</dcterms:created>
  <dcterms:modified xsi:type="dcterms:W3CDTF">2017-11-24T23:08:00Z</dcterms:modified>
</cp:coreProperties>
</file>