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792" w:rsidRPr="00541007" w:rsidRDefault="00D823AB" w:rsidP="00D823AB">
      <w:pPr>
        <w:spacing w:line="360" w:lineRule="auto"/>
        <w:rPr>
          <w:rFonts w:ascii="Arial" w:hAnsi="Arial" w:cs="Arial"/>
          <w:sz w:val="24"/>
          <w:szCs w:val="24"/>
        </w:rPr>
      </w:pPr>
      <w:r w:rsidRPr="00541007">
        <w:rPr>
          <w:rFonts w:ascii="Arial" w:hAnsi="Arial" w:cs="Arial"/>
          <w:sz w:val="24"/>
          <w:szCs w:val="24"/>
        </w:rPr>
        <w:t>Review the</w:t>
      </w:r>
      <w:r w:rsidR="004874F1">
        <w:rPr>
          <w:rFonts w:ascii="Arial" w:hAnsi="Arial" w:cs="Arial"/>
          <w:sz w:val="24"/>
          <w:szCs w:val="24"/>
        </w:rPr>
        <w:t xml:space="preserve"> analyze</w:t>
      </w:r>
      <w:r w:rsidRPr="00541007">
        <w:rPr>
          <w:rFonts w:ascii="Arial" w:hAnsi="Arial" w:cs="Arial"/>
          <w:sz w:val="24"/>
          <w:szCs w:val="24"/>
        </w:rPr>
        <w:t xml:space="preserve"> the current challenges facing hotels in managing their employee turnover in the UK.</w:t>
      </w:r>
    </w:p>
    <w:p w:rsidR="00D823AB" w:rsidRPr="00541007" w:rsidRDefault="003217AC" w:rsidP="00D823A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Name: </w:t>
      </w:r>
      <w:proofErr w:type="spellStart"/>
      <w:r>
        <w:rPr>
          <w:rFonts w:ascii="Arial" w:hAnsi="Arial" w:cs="Arial"/>
          <w:sz w:val="24"/>
          <w:szCs w:val="24"/>
        </w:rPr>
        <w:t>Titu</w:t>
      </w:r>
      <w:proofErr w:type="spellEnd"/>
      <w:r>
        <w:rPr>
          <w:rFonts w:ascii="Arial" w:hAnsi="Arial" w:cs="Arial"/>
          <w:sz w:val="24"/>
          <w:szCs w:val="24"/>
        </w:rPr>
        <w:t xml:space="preserve"> Mia</w:t>
      </w:r>
    </w:p>
    <w:p w:rsidR="00D823AB" w:rsidRPr="00541007" w:rsidRDefault="003217AC" w:rsidP="00D823AB">
      <w:pPr>
        <w:pStyle w:val="ListParagraph"/>
        <w:numPr>
          <w:ilvl w:val="0"/>
          <w:numId w:val="1"/>
        </w:numPr>
        <w:spacing w:line="360" w:lineRule="auto"/>
        <w:rPr>
          <w:rFonts w:ascii="Arial" w:hAnsi="Arial" w:cs="Arial"/>
          <w:sz w:val="24"/>
          <w:szCs w:val="24"/>
        </w:rPr>
      </w:pPr>
      <w:r>
        <w:rPr>
          <w:rFonts w:ascii="Arial" w:hAnsi="Arial" w:cs="Arial"/>
          <w:sz w:val="24"/>
          <w:szCs w:val="24"/>
        </w:rPr>
        <w:t>Module name &amp; code: Personnel resourcing and development (BMIH5005)</w:t>
      </w:r>
    </w:p>
    <w:p w:rsidR="00D823AB" w:rsidRPr="00541007" w:rsidRDefault="00D823AB" w:rsidP="00D823AB">
      <w:pPr>
        <w:pStyle w:val="ListParagraph"/>
        <w:numPr>
          <w:ilvl w:val="0"/>
          <w:numId w:val="1"/>
        </w:numPr>
        <w:spacing w:line="360" w:lineRule="auto"/>
        <w:rPr>
          <w:rFonts w:ascii="Arial" w:hAnsi="Arial" w:cs="Arial"/>
          <w:sz w:val="24"/>
          <w:szCs w:val="24"/>
        </w:rPr>
      </w:pPr>
      <w:r w:rsidRPr="00541007">
        <w:rPr>
          <w:rFonts w:ascii="Arial" w:hAnsi="Arial" w:cs="Arial"/>
          <w:sz w:val="24"/>
          <w:szCs w:val="24"/>
        </w:rPr>
        <w:t xml:space="preserve">Lecturer name </w:t>
      </w:r>
      <w:r w:rsidR="003217AC">
        <w:rPr>
          <w:rFonts w:ascii="Arial" w:hAnsi="Arial" w:cs="Arial"/>
          <w:sz w:val="24"/>
          <w:szCs w:val="24"/>
        </w:rPr>
        <w:t>: Kathryn Roberts</w:t>
      </w:r>
    </w:p>
    <w:p w:rsidR="004D2149" w:rsidRPr="00541007" w:rsidRDefault="00D823AB" w:rsidP="00D823AB">
      <w:pPr>
        <w:spacing w:line="360" w:lineRule="auto"/>
        <w:rPr>
          <w:rFonts w:ascii="Arial" w:hAnsi="Arial" w:cs="Arial"/>
          <w:b/>
          <w:sz w:val="24"/>
          <w:szCs w:val="24"/>
        </w:rPr>
      </w:pPr>
      <w:r w:rsidRPr="00541007">
        <w:rPr>
          <w:rFonts w:ascii="Arial" w:hAnsi="Arial" w:cs="Arial"/>
          <w:b/>
          <w:sz w:val="24"/>
          <w:szCs w:val="24"/>
        </w:rPr>
        <w:t>Content</w:t>
      </w:r>
    </w:p>
    <w:p w:rsidR="004D2149" w:rsidRPr="00541007" w:rsidRDefault="004D2149" w:rsidP="00D823AB">
      <w:pPr>
        <w:spacing w:line="360" w:lineRule="auto"/>
        <w:rPr>
          <w:rFonts w:ascii="Arial" w:hAnsi="Arial" w:cs="Arial"/>
          <w:sz w:val="24"/>
          <w:szCs w:val="24"/>
          <w:u w:val="single"/>
        </w:rPr>
      </w:pPr>
      <w:r w:rsidRPr="00541007">
        <w:rPr>
          <w:rFonts w:ascii="Arial" w:hAnsi="Arial" w:cs="Arial"/>
          <w:sz w:val="24"/>
          <w:szCs w:val="24"/>
          <w:u w:val="single"/>
        </w:rPr>
        <w:t xml:space="preserve">Abstract </w:t>
      </w:r>
    </w:p>
    <w:p w:rsidR="004D2149" w:rsidRPr="00541007" w:rsidRDefault="004D2149" w:rsidP="00D823AB">
      <w:pPr>
        <w:spacing w:line="360" w:lineRule="auto"/>
        <w:rPr>
          <w:rFonts w:ascii="Arial" w:hAnsi="Arial" w:cs="Arial"/>
          <w:sz w:val="24"/>
          <w:szCs w:val="24"/>
          <w:u w:val="single"/>
        </w:rPr>
      </w:pPr>
      <w:r w:rsidRPr="00541007">
        <w:rPr>
          <w:rFonts w:ascii="Arial" w:hAnsi="Arial" w:cs="Arial"/>
          <w:sz w:val="24"/>
          <w:szCs w:val="24"/>
          <w:u w:val="single"/>
        </w:rPr>
        <w:t xml:space="preserve">Introduction </w:t>
      </w:r>
    </w:p>
    <w:p w:rsidR="001B2F75" w:rsidRPr="00541007" w:rsidRDefault="001B2F75" w:rsidP="00D823AB">
      <w:pPr>
        <w:spacing w:line="360" w:lineRule="auto"/>
        <w:rPr>
          <w:rFonts w:ascii="Arial" w:hAnsi="Arial" w:cs="Arial"/>
          <w:sz w:val="24"/>
          <w:szCs w:val="24"/>
          <w:u w:val="single"/>
        </w:rPr>
      </w:pPr>
      <w:r w:rsidRPr="00541007">
        <w:rPr>
          <w:rFonts w:ascii="Arial" w:hAnsi="Arial" w:cs="Arial"/>
          <w:sz w:val="24"/>
          <w:szCs w:val="24"/>
          <w:u w:val="single"/>
        </w:rPr>
        <w:t xml:space="preserve">Types of </w:t>
      </w:r>
      <w:r w:rsidR="00FB3337" w:rsidRPr="00541007">
        <w:rPr>
          <w:rFonts w:ascii="Arial" w:hAnsi="Arial" w:cs="Arial"/>
          <w:sz w:val="24"/>
          <w:szCs w:val="24"/>
          <w:u w:val="single"/>
        </w:rPr>
        <w:t>Turnover Analysis</w:t>
      </w:r>
    </w:p>
    <w:p w:rsidR="004D2149" w:rsidRPr="00541007" w:rsidRDefault="004D2149" w:rsidP="00D823AB">
      <w:pPr>
        <w:spacing w:line="360" w:lineRule="auto"/>
        <w:rPr>
          <w:rFonts w:ascii="Arial" w:hAnsi="Arial" w:cs="Arial"/>
          <w:sz w:val="24"/>
          <w:szCs w:val="24"/>
          <w:u w:val="single"/>
        </w:rPr>
      </w:pPr>
      <w:r w:rsidRPr="00541007">
        <w:rPr>
          <w:rFonts w:ascii="Arial" w:hAnsi="Arial" w:cs="Arial"/>
          <w:sz w:val="24"/>
          <w:szCs w:val="24"/>
          <w:u w:val="single"/>
        </w:rPr>
        <w:t>Discussion</w:t>
      </w:r>
    </w:p>
    <w:p w:rsidR="004D2149" w:rsidRPr="00541007" w:rsidRDefault="004D2149" w:rsidP="00D823AB">
      <w:pPr>
        <w:spacing w:line="360" w:lineRule="auto"/>
        <w:rPr>
          <w:rFonts w:ascii="Arial" w:hAnsi="Arial" w:cs="Arial"/>
          <w:sz w:val="24"/>
          <w:szCs w:val="24"/>
          <w:u w:val="single"/>
        </w:rPr>
      </w:pPr>
      <w:r w:rsidRPr="00541007">
        <w:rPr>
          <w:rFonts w:ascii="Arial" w:hAnsi="Arial" w:cs="Arial"/>
          <w:sz w:val="24"/>
          <w:szCs w:val="24"/>
          <w:u w:val="single"/>
        </w:rPr>
        <w:t xml:space="preserve">Conclusion </w:t>
      </w:r>
    </w:p>
    <w:p w:rsidR="008F6B8B" w:rsidRPr="00541007" w:rsidRDefault="008F6B8B" w:rsidP="00D823AB">
      <w:pPr>
        <w:spacing w:line="360" w:lineRule="auto"/>
        <w:rPr>
          <w:rFonts w:ascii="Arial" w:hAnsi="Arial" w:cs="Arial"/>
          <w:sz w:val="24"/>
          <w:szCs w:val="24"/>
          <w:u w:val="single"/>
        </w:rPr>
      </w:pPr>
      <w:r w:rsidRPr="00541007">
        <w:rPr>
          <w:rFonts w:ascii="Arial" w:hAnsi="Arial" w:cs="Arial"/>
          <w:sz w:val="24"/>
          <w:szCs w:val="24"/>
          <w:u w:val="single"/>
        </w:rPr>
        <w:t>References</w:t>
      </w:r>
    </w:p>
    <w:p w:rsidR="009F2046" w:rsidRPr="00541007" w:rsidRDefault="009F2046" w:rsidP="009F2046">
      <w:pPr>
        <w:shd w:val="clear" w:color="auto" w:fill="AEAAAA" w:themeFill="background2" w:themeFillShade="BF"/>
        <w:spacing w:line="360" w:lineRule="auto"/>
        <w:rPr>
          <w:rFonts w:ascii="Arial" w:hAnsi="Arial" w:cs="Arial"/>
          <w:sz w:val="24"/>
          <w:szCs w:val="24"/>
          <w:u w:val="single"/>
        </w:rPr>
      </w:pPr>
      <w:r w:rsidRPr="00541007">
        <w:rPr>
          <w:rFonts w:ascii="Arial" w:hAnsi="Arial" w:cs="Arial"/>
          <w:sz w:val="24"/>
          <w:szCs w:val="24"/>
          <w:u w:val="single"/>
        </w:rPr>
        <w:t xml:space="preserve">Abstract </w:t>
      </w:r>
    </w:p>
    <w:p w:rsidR="00715BDB" w:rsidRPr="00541007" w:rsidRDefault="00411A63" w:rsidP="00D823AB">
      <w:pPr>
        <w:spacing w:line="360" w:lineRule="auto"/>
        <w:rPr>
          <w:rFonts w:ascii="Arial" w:hAnsi="Arial" w:cs="Arial"/>
          <w:sz w:val="24"/>
          <w:szCs w:val="24"/>
        </w:rPr>
      </w:pPr>
      <w:r w:rsidRPr="00411A63">
        <w:rPr>
          <w:rFonts w:ascii="Arial" w:hAnsi="Arial" w:cs="Arial"/>
          <w:sz w:val="24"/>
          <w:szCs w:val="24"/>
        </w:rPr>
        <w:t>The characteristic of this assessment is to investigate the effect of the COVID-19 pandemic on the pleasantry business</w:t>
      </w:r>
      <w:r w:rsidR="004874F1">
        <w:rPr>
          <w:rFonts w:ascii="Arial" w:hAnsi="Arial" w:cs="Arial"/>
          <w:sz w:val="24"/>
          <w:szCs w:val="24"/>
        </w:rPr>
        <w:t>; innovative</w:t>
      </w:r>
      <w:r w:rsidR="00715BDB" w:rsidRPr="00541007">
        <w:rPr>
          <w:rFonts w:ascii="Arial" w:hAnsi="Arial" w:cs="Arial"/>
          <w:sz w:val="24"/>
          <w:szCs w:val="24"/>
        </w:rPr>
        <w:t xml:space="preserve"> and intense assessing frameworks were familiar with snare</w:t>
      </w:r>
      <w:r w:rsidR="004874F1">
        <w:rPr>
          <w:rFonts w:ascii="Arial" w:hAnsi="Arial" w:cs="Arial"/>
          <w:sz w:val="24"/>
          <w:szCs w:val="24"/>
        </w:rPr>
        <w:t>,</w:t>
      </w:r>
      <w:r w:rsidR="00715BDB" w:rsidRPr="00541007">
        <w:rPr>
          <w:rFonts w:ascii="Arial" w:hAnsi="Arial" w:cs="Arial"/>
          <w:sz w:val="24"/>
          <w:szCs w:val="24"/>
        </w:rPr>
        <w:t xml:space="preserve"> especially more young voyagers without a trace of business customers. Staff </w:t>
      </w:r>
      <w:r w:rsidR="004874F1">
        <w:rPr>
          <w:rFonts w:ascii="Arial" w:hAnsi="Arial" w:cs="Arial"/>
          <w:sz w:val="24"/>
          <w:szCs w:val="24"/>
        </w:rPr>
        <w:t>was</w:t>
      </w:r>
      <w:r w:rsidR="00715BDB" w:rsidRPr="00541007">
        <w:rPr>
          <w:rFonts w:ascii="Arial" w:hAnsi="Arial" w:cs="Arial"/>
          <w:sz w:val="24"/>
          <w:szCs w:val="24"/>
        </w:rPr>
        <w:t xml:space="preserve"> made repetitive or potentially requested to stay at work past 40 hours</w:t>
      </w:r>
      <w:r w:rsidR="004874F1">
        <w:rPr>
          <w:rFonts w:ascii="Arial" w:hAnsi="Arial" w:cs="Arial"/>
          <w:sz w:val="24"/>
          <w:szCs w:val="24"/>
        </w:rPr>
        <w:t>,</w:t>
      </w:r>
      <w:r w:rsidR="00715BDB" w:rsidRPr="00541007">
        <w:rPr>
          <w:rFonts w:ascii="Arial" w:hAnsi="Arial" w:cs="Arial"/>
          <w:sz w:val="24"/>
          <w:szCs w:val="24"/>
        </w:rPr>
        <w:t xml:space="preserve"> making viable human </w:t>
      </w:r>
      <w:r w:rsidR="004874F1">
        <w:rPr>
          <w:rFonts w:ascii="Arial" w:hAnsi="Arial" w:cs="Arial"/>
          <w:sz w:val="24"/>
          <w:szCs w:val="24"/>
        </w:rPr>
        <w:t>assets</w:t>
      </w:r>
      <w:r w:rsidR="00715BDB" w:rsidRPr="00541007">
        <w:rPr>
          <w:rFonts w:ascii="Arial" w:hAnsi="Arial" w:cs="Arial"/>
          <w:sz w:val="24"/>
          <w:szCs w:val="24"/>
        </w:rPr>
        <w:t xml:space="preserve"> </w:t>
      </w:r>
      <w:r w:rsidR="004874F1">
        <w:rPr>
          <w:rFonts w:ascii="Arial" w:hAnsi="Arial" w:cs="Arial"/>
          <w:sz w:val="24"/>
          <w:szCs w:val="24"/>
        </w:rPr>
        <w:t xml:space="preserve">for </w:t>
      </w:r>
      <w:r w:rsidR="00715BDB" w:rsidRPr="00541007">
        <w:rPr>
          <w:rFonts w:ascii="Arial" w:hAnsi="Arial" w:cs="Arial"/>
          <w:sz w:val="24"/>
          <w:szCs w:val="24"/>
        </w:rPr>
        <w:t xml:space="preserve">the executives undeniably challenging. That reestablishment and liveliness </w:t>
      </w:r>
      <w:r w:rsidR="004874F1">
        <w:rPr>
          <w:rFonts w:ascii="Arial" w:hAnsi="Arial" w:cs="Arial"/>
          <w:sz w:val="24"/>
          <w:szCs w:val="24"/>
        </w:rPr>
        <w:t>give</w:t>
      </w:r>
      <w:r w:rsidR="00715BDB" w:rsidRPr="00541007">
        <w:rPr>
          <w:rFonts w:ascii="Arial" w:hAnsi="Arial" w:cs="Arial"/>
          <w:sz w:val="24"/>
          <w:szCs w:val="24"/>
        </w:rPr>
        <w:t xml:space="preserve"> the ideal situation to the more extensive sociocultural hug of getting back to ordinary life and customary business. The restrictions of this study remember the concentration </w:t>
      </w:r>
      <w:r w:rsidR="004874F1">
        <w:rPr>
          <w:rFonts w:ascii="Arial" w:hAnsi="Arial" w:cs="Arial"/>
          <w:sz w:val="24"/>
          <w:szCs w:val="24"/>
        </w:rPr>
        <w:t>on</w:t>
      </w:r>
      <w:r w:rsidR="00715BDB" w:rsidRPr="00541007">
        <w:rPr>
          <w:rFonts w:ascii="Arial" w:hAnsi="Arial" w:cs="Arial"/>
          <w:sz w:val="24"/>
          <w:szCs w:val="24"/>
        </w:rPr>
        <w:t xml:space="preserve"> cafés, </w:t>
      </w:r>
      <w:r w:rsidR="004874F1">
        <w:rPr>
          <w:rFonts w:ascii="Arial" w:hAnsi="Arial" w:cs="Arial"/>
          <w:sz w:val="24"/>
          <w:szCs w:val="24"/>
        </w:rPr>
        <w:t>restaurants,</w:t>
      </w:r>
      <w:r w:rsidR="00715BDB" w:rsidRPr="00541007">
        <w:rPr>
          <w:rFonts w:ascii="Arial" w:hAnsi="Arial" w:cs="Arial"/>
          <w:sz w:val="24"/>
          <w:szCs w:val="24"/>
        </w:rPr>
        <w:t xml:space="preserve"> and focal points - a more extensive neighborliness industry study would give a more industry delegate viewpoint. The review is likewise engaged as a special contextual investigation; this would essentially be illustrative of the worldwide business. The subjective methodology and </w:t>
      </w:r>
      <w:r w:rsidR="004874F1">
        <w:rPr>
          <w:rFonts w:ascii="Arial" w:hAnsi="Arial" w:cs="Arial"/>
          <w:sz w:val="24"/>
          <w:szCs w:val="24"/>
        </w:rPr>
        <w:t>a few examples</w:t>
      </w:r>
      <w:r w:rsidR="00715BDB" w:rsidRPr="00541007">
        <w:rPr>
          <w:rFonts w:ascii="Arial" w:hAnsi="Arial" w:cs="Arial"/>
          <w:sz w:val="24"/>
          <w:szCs w:val="24"/>
        </w:rPr>
        <w:t xml:space="preserve"> </w:t>
      </w:r>
      <w:r w:rsidR="004874F1">
        <w:rPr>
          <w:rFonts w:ascii="Arial" w:hAnsi="Arial" w:cs="Arial"/>
          <w:sz w:val="24"/>
          <w:szCs w:val="24"/>
        </w:rPr>
        <w:t>are strengths</w:t>
      </w:r>
      <w:r w:rsidR="00715BDB" w:rsidRPr="00541007">
        <w:rPr>
          <w:rFonts w:ascii="Arial" w:hAnsi="Arial" w:cs="Arial"/>
          <w:sz w:val="24"/>
          <w:szCs w:val="24"/>
        </w:rPr>
        <w:t xml:space="preserve"> regarding </w:t>
      </w:r>
      <w:r w:rsidR="004874F1">
        <w:rPr>
          <w:rFonts w:ascii="Arial" w:hAnsi="Arial" w:cs="Arial"/>
          <w:sz w:val="24"/>
          <w:szCs w:val="24"/>
        </w:rPr>
        <w:t xml:space="preserve">the </w:t>
      </w:r>
      <w:r w:rsidR="00715BDB" w:rsidRPr="00541007">
        <w:rPr>
          <w:rFonts w:ascii="Arial" w:hAnsi="Arial" w:cs="Arial"/>
          <w:sz w:val="24"/>
          <w:szCs w:val="24"/>
        </w:rPr>
        <w:t xml:space="preserve">profundity of </w:t>
      </w:r>
      <w:r w:rsidR="004874F1">
        <w:rPr>
          <w:rFonts w:ascii="Arial" w:hAnsi="Arial" w:cs="Arial"/>
          <w:sz w:val="24"/>
          <w:szCs w:val="24"/>
        </w:rPr>
        <w:t>research. However,</w:t>
      </w:r>
      <w:r w:rsidR="00715BDB" w:rsidRPr="00541007">
        <w:rPr>
          <w:rFonts w:ascii="Arial" w:hAnsi="Arial" w:cs="Arial"/>
          <w:sz w:val="24"/>
          <w:szCs w:val="24"/>
        </w:rPr>
        <w:t xml:space="preserve"> </w:t>
      </w:r>
      <w:r w:rsidR="004874F1">
        <w:rPr>
          <w:rFonts w:ascii="Arial" w:hAnsi="Arial" w:cs="Arial"/>
          <w:sz w:val="24"/>
          <w:szCs w:val="24"/>
        </w:rPr>
        <w:t xml:space="preserve">it </w:t>
      </w:r>
      <w:r w:rsidR="00715BDB" w:rsidRPr="00541007">
        <w:rPr>
          <w:rFonts w:ascii="Arial" w:hAnsi="Arial" w:cs="Arial"/>
          <w:sz w:val="24"/>
          <w:szCs w:val="24"/>
        </w:rPr>
        <w:t xml:space="preserve">could be enhanced through a more extensive quantitative review. </w:t>
      </w:r>
      <w:r w:rsidR="00803EF0" w:rsidRPr="00803EF0">
        <w:rPr>
          <w:rFonts w:ascii="Arial" w:hAnsi="Arial" w:cs="Arial"/>
          <w:sz w:val="24"/>
          <w:szCs w:val="24"/>
        </w:rPr>
        <w:t xml:space="preserve">This is one of the </w:t>
      </w:r>
      <w:r w:rsidR="00AA6CA7">
        <w:rPr>
          <w:rFonts w:ascii="Arial" w:hAnsi="Arial" w:cs="Arial"/>
          <w:sz w:val="24"/>
          <w:szCs w:val="24"/>
        </w:rPr>
        <w:t>investigations</w:t>
      </w:r>
      <w:r w:rsidR="00803EF0" w:rsidRPr="00803EF0">
        <w:rPr>
          <w:rFonts w:ascii="Arial" w:hAnsi="Arial" w:cs="Arial"/>
          <w:sz w:val="24"/>
          <w:szCs w:val="24"/>
        </w:rPr>
        <w:t xml:space="preserve"> </w:t>
      </w:r>
      <w:r w:rsidR="00AA6CA7">
        <w:rPr>
          <w:rFonts w:ascii="Arial" w:hAnsi="Arial" w:cs="Arial"/>
          <w:sz w:val="24"/>
          <w:szCs w:val="24"/>
        </w:rPr>
        <w:t>that try</w:t>
      </w:r>
      <w:r w:rsidR="00803EF0" w:rsidRPr="00803EF0">
        <w:rPr>
          <w:rFonts w:ascii="Arial" w:hAnsi="Arial" w:cs="Arial"/>
          <w:sz w:val="24"/>
          <w:szCs w:val="24"/>
        </w:rPr>
        <w:t xml:space="preserve"> to highlight the meaning of the COVID-19 </w:t>
      </w:r>
      <w:r w:rsidR="00803EF0" w:rsidRPr="00803EF0">
        <w:rPr>
          <w:rFonts w:ascii="Arial" w:hAnsi="Arial" w:cs="Arial"/>
          <w:sz w:val="24"/>
          <w:szCs w:val="24"/>
        </w:rPr>
        <w:lastRenderedPageBreak/>
        <w:t xml:space="preserve">pandemic for the housing region in a </w:t>
      </w:r>
      <w:r w:rsidR="00AA6CA7">
        <w:rPr>
          <w:rFonts w:ascii="Arial" w:hAnsi="Arial" w:cs="Arial"/>
          <w:sz w:val="24"/>
          <w:szCs w:val="24"/>
        </w:rPr>
        <w:t>vast</w:t>
      </w:r>
      <w:r w:rsidR="00803EF0" w:rsidRPr="00803EF0">
        <w:rPr>
          <w:rFonts w:ascii="Arial" w:hAnsi="Arial" w:cs="Arial"/>
          <w:sz w:val="24"/>
          <w:szCs w:val="24"/>
        </w:rPr>
        <w:t xml:space="preserve"> district of the UK.</w:t>
      </w:r>
      <w:r w:rsidR="00715BDB" w:rsidRPr="00541007">
        <w:rPr>
          <w:rFonts w:ascii="Arial" w:hAnsi="Arial" w:cs="Arial"/>
          <w:sz w:val="24"/>
          <w:szCs w:val="24"/>
        </w:rPr>
        <w:t xml:space="preserve"> </w:t>
      </w:r>
      <w:r w:rsidR="004874F1">
        <w:rPr>
          <w:rFonts w:ascii="Arial" w:hAnsi="Arial" w:cs="Arial"/>
          <w:sz w:val="24"/>
          <w:szCs w:val="24"/>
        </w:rPr>
        <w:t>Likewise, the evaluation</w:t>
      </w:r>
      <w:r w:rsidR="00715BDB" w:rsidRPr="00541007">
        <w:rPr>
          <w:rFonts w:ascii="Arial" w:hAnsi="Arial" w:cs="Arial"/>
          <w:sz w:val="24"/>
          <w:szCs w:val="24"/>
        </w:rPr>
        <w:t xml:space="preserve"> endeavors some speculation by examining administrative ramifications and recommending a potential way forward for the inn area. Creating flexibility by expanding on recently utilized fruitful strategic approaches demonstrates pith.</w:t>
      </w:r>
    </w:p>
    <w:p w:rsidR="009F2046" w:rsidRPr="00541007" w:rsidRDefault="009F2046" w:rsidP="009F2046">
      <w:pPr>
        <w:shd w:val="clear" w:color="auto" w:fill="AEAAAA" w:themeFill="background2" w:themeFillShade="BF"/>
        <w:spacing w:line="360" w:lineRule="auto"/>
        <w:rPr>
          <w:rFonts w:ascii="Arial" w:hAnsi="Arial" w:cs="Arial"/>
          <w:sz w:val="24"/>
          <w:szCs w:val="24"/>
        </w:rPr>
      </w:pPr>
      <w:r w:rsidRPr="00541007">
        <w:rPr>
          <w:rFonts w:ascii="Arial" w:hAnsi="Arial" w:cs="Arial"/>
          <w:sz w:val="24"/>
          <w:szCs w:val="24"/>
          <w:u w:val="single"/>
        </w:rPr>
        <w:t>Introduction</w:t>
      </w:r>
    </w:p>
    <w:p w:rsidR="00E22E61" w:rsidRDefault="00E22E61" w:rsidP="009F2046">
      <w:pPr>
        <w:rPr>
          <w:rFonts w:ascii="Arial" w:hAnsi="Arial" w:cs="Arial"/>
          <w:sz w:val="24"/>
          <w:szCs w:val="24"/>
        </w:rPr>
      </w:pPr>
      <w:r w:rsidRPr="00E22E61">
        <w:rPr>
          <w:rFonts w:ascii="Arial" w:hAnsi="Arial" w:cs="Arial"/>
          <w:sz w:val="24"/>
          <w:szCs w:val="24"/>
        </w:rPr>
        <w:t xml:space="preserve">The amiability business is a whole region of the movement business. It uses many individuals and contributes numerous billion bucks to the overall economy, inferable from the reputation of </w:t>
      </w:r>
      <w:r w:rsidR="00913C27">
        <w:rPr>
          <w:rFonts w:ascii="Arial" w:hAnsi="Arial" w:cs="Arial"/>
          <w:sz w:val="24"/>
          <w:szCs w:val="24"/>
        </w:rPr>
        <w:t>delicious</w:t>
      </w:r>
      <w:r w:rsidRPr="00E22E61">
        <w:rPr>
          <w:rFonts w:ascii="Arial" w:hAnsi="Arial" w:cs="Arial"/>
          <w:sz w:val="24"/>
          <w:szCs w:val="24"/>
        </w:rPr>
        <w:t xml:space="preserve"> quality food and modest food outlets. Unfortunately, the amiability and the movement business region are unprotected against the rising repeat and reality of horrendous occasions and pandemics, bringing about critical financial misfortunes. </w:t>
      </w:r>
      <w:r w:rsidR="00B949C3" w:rsidRPr="00B949C3">
        <w:rPr>
          <w:rFonts w:ascii="Arial" w:hAnsi="Arial" w:cs="Arial"/>
          <w:sz w:val="24"/>
          <w:szCs w:val="24"/>
        </w:rPr>
        <w:t xml:space="preserve"> There were fears that, given the </w:t>
      </w:r>
      <w:r w:rsidR="009E6B9D">
        <w:rPr>
          <w:rFonts w:ascii="Arial" w:hAnsi="Arial" w:cs="Arial"/>
          <w:sz w:val="24"/>
          <w:szCs w:val="24"/>
        </w:rPr>
        <w:t>request</w:t>
      </w:r>
      <w:r w:rsidR="00B949C3" w:rsidRPr="00B949C3">
        <w:rPr>
          <w:rFonts w:ascii="Arial" w:hAnsi="Arial" w:cs="Arial"/>
          <w:sz w:val="24"/>
          <w:szCs w:val="24"/>
        </w:rPr>
        <w:t xml:space="preserve"> for social ejection, the bistro business was one of the most absurdly horrendous affected </w:t>
      </w:r>
      <w:r w:rsidR="00CB697A" w:rsidRPr="00B949C3">
        <w:rPr>
          <w:rFonts w:ascii="Arial" w:hAnsi="Arial" w:cs="Arial"/>
          <w:sz w:val="24"/>
          <w:szCs w:val="24"/>
        </w:rPr>
        <w:t>endeavo</w:t>
      </w:r>
      <w:r w:rsidR="00CB697A">
        <w:rPr>
          <w:rFonts w:ascii="Arial" w:hAnsi="Arial" w:cs="Arial"/>
          <w:sz w:val="24"/>
          <w:szCs w:val="24"/>
        </w:rPr>
        <w:t>r</w:t>
      </w:r>
      <w:r w:rsidR="00CB697A" w:rsidRPr="00B949C3">
        <w:rPr>
          <w:rFonts w:ascii="Arial" w:hAnsi="Arial" w:cs="Arial"/>
          <w:sz w:val="24"/>
          <w:szCs w:val="24"/>
        </w:rPr>
        <w:t>s</w:t>
      </w:r>
      <w:bookmarkStart w:id="0" w:name="_GoBack"/>
      <w:bookmarkEnd w:id="0"/>
      <w:r w:rsidR="00B949C3" w:rsidRPr="00B949C3">
        <w:rPr>
          <w:rFonts w:ascii="Arial" w:hAnsi="Arial" w:cs="Arial"/>
          <w:sz w:val="24"/>
          <w:szCs w:val="24"/>
        </w:rPr>
        <w:t xml:space="preserve"> by the COVID-19 pan</w:t>
      </w:r>
      <w:r w:rsidR="003217AC">
        <w:rPr>
          <w:rFonts w:ascii="Arial" w:hAnsi="Arial" w:cs="Arial"/>
          <w:sz w:val="24"/>
          <w:szCs w:val="24"/>
        </w:rPr>
        <w:t xml:space="preserve">demic. Most burger joints </w:t>
      </w:r>
      <w:r w:rsidR="00CB697A">
        <w:rPr>
          <w:rFonts w:ascii="Arial" w:hAnsi="Arial" w:cs="Arial"/>
          <w:sz w:val="24"/>
          <w:szCs w:val="24"/>
        </w:rPr>
        <w:t>analys</w:t>
      </w:r>
      <w:r w:rsidR="00CB697A" w:rsidRPr="00B949C3">
        <w:rPr>
          <w:rFonts w:ascii="Arial" w:hAnsi="Arial" w:cs="Arial"/>
          <w:sz w:val="24"/>
          <w:szCs w:val="24"/>
        </w:rPr>
        <w:t>es</w:t>
      </w:r>
      <w:r w:rsidR="00B949C3" w:rsidRPr="00B949C3">
        <w:rPr>
          <w:rFonts w:ascii="Arial" w:hAnsi="Arial" w:cs="Arial"/>
          <w:sz w:val="24"/>
          <w:szCs w:val="24"/>
        </w:rPr>
        <w:t xml:space="preserve"> are from Australia, the USA, Canada, Germany, Ireland, Mexico, and the United Kingdom. The above nati</w:t>
      </w:r>
      <w:r w:rsidR="003217AC">
        <w:rPr>
          <w:rFonts w:ascii="Arial" w:hAnsi="Arial" w:cs="Arial"/>
          <w:sz w:val="24"/>
          <w:szCs w:val="24"/>
        </w:rPr>
        <w:t>ons address the fulfil</w:t>
      </w:r>
      <w:r w:rsidR="00B949C3" w:rsidRPr="00B949C3">
        <w:rPr>
          <w:rFonts w:ascii="Arial" w:hAnsi="Arial" w:cs="Arial"/>
          <w:sz w:val="24"/>
          <w:szCs w:val="24"/>
        </w:rPr>
        <w:t>ment of the 60,000-bistro association. In the USA, the coffee shop business in 2020 was reviewed to reach $899 billion in Sales Revenue; in Canada, the assessed worth of the association in 2019 was $93 billion</w:t>
      </w:r>
      <w:r w:rsidR="009E6B9D">
        <w:rPr>
          <w:rFonts w:ascii="Arial" w:hAnsi="Arial" w:cs="Arial"/>
          <w:sz w:val="24"/>
          <w:szCs w:val="24"/>
        </w:rPr>
        <w:t>.</w:t>
      </w:r>
      <w:r w:rsidR="00B949C3" w:rsidRPr="00B949C3">
        <w:rPr>
          <w:rFonts w:ascii="Arial" w:hAnsi="Arial" w:cs="Arial"/>
          <w:sz w:val="24"/>
          <w:szCs w:val="24"/>
        </w:rPr>
        <w:t xml:space="preserve"> Restaurants Canada, 2019 Turnover being developed and the development business affiliations tumbled to its most immaterial level in 2020 in May, at only 26.0% of February levels, separated and 73.6% in any overabundance tries</w:t>
      </w:r>
      <w:r w:rsidR="00CB697A">
        <w:rPr>
          <w:rFonts w:ascii="Arial" w:hAnsi="Arial" w:cs="Arial"/>
          <w:sz w:val="24"/>
          <w:szCs w:val="24"/>
        </w:rPr>
        <w:t>. Convenience and travel organiz</w:t>
      </w:r>
      <w:r w:rsidR="00B949C3" w:rsidRPr="00B949C3">
        <w:rPr>
          <w:rFonts w:ascii="Arial" w:hAnsi="Arial" w:cs="Arial"/>
          <w:sz w:val="24"/>
          <w:szCs w:val="24"/>
        </w:rPr>
        <w:t xml:space="preserve">ation affiliations saw the fastest decrease in turnover during the super open lockdown, tumbling to 9.3% of their February levels in May. Other than presentations and get-togethers in each sub-industry, there was a reaction to </w:t>
      </w:r>
      <w:r w:rsidR="00FD1414">
        <w:rPr>
          <w:rFonts w:ascii="Arial" w:hAnsi="Arial" w:cs="Arial"/>
          <w:sz w:val="24"/>
          <w:szCs w:val="24"/>
        </w:rPr>
        <w:t>losing</w:t>
      </w:r>
      <w:r w:rsidR="00B949C3" w:rsidRPr="00B949C3">
        <w:rPr>
          <w:rFonts w:ascii="Arial" w:hAnsi="Arial" w:cs="Arial"/>
          <w:sz w:val="24"/>
          <w:szCs w:val="24"/>
        </w:rPr>
        <w:t xml:space="preserve"> imperatives in the pre-summer. In August, </w:t>
      </w:r>
      <w:r w:rsidR="009E6B9D" w:rsidRPr="009E6B9D">
        <w:rPr>
          <w:rFonts w:ascii="Arial" w:hAnsi="Arial" w:cs="Arial"/>
          <w:sz w:val="24"/>
          <w:szCs w:val="24"/>
        </w:rPr>
        <w:t xml:space="preserve">food and prize serving </w:t>
      </w:r>
      <w:r w:rsidR="009E6B9D">
        <w:rPr>
          <w:rFonts w:ascii="Arial" w:hAnsi="Arial" w:cs="Arial"/>
          <w:sz w:val="24"/>
          <w:szCs w:val="24"/>
        </w:rPr>
        <w:t>associations’</w:t>
      </w:r>
      <w:r w:rsidR="009E6B9D" w:rsidRPr="009E6B9D">
        <w:rPr>
          <w:rFonts w:ascii="Arial" w:hAnsi="Arial" w:cs="Arial"/>
          <w:sz w:val="24"/>
          <w:szCs w:val="24"/>
        </w:rPr>
        <w:t xml:space="preserve"> turnover </w:t>
      </w:r>
      <w:r w:rsidR="00B949C3" w:rsidRPr="00B949C3">
        <w:rPr>
          <w:rFonts w:ascii="Arial" w:hAnsi="Arial" w:cs="Arial"/>
          <w:sz w:val="24"/>
          <w:szCs w:val="24"/>
        </w:rPr>
        <w:t xml:space="preserve">topped 90.0% of February. In this industry, we have, lately, covered the effect of the Eat Out to Help Out plot on buyers direct. Grandstands and get-togethers have shown a substitute delineation of irregularity in earlier years' information, </w:t>
      </w:r>
      <w:r w:rsidR="009E6B9D">
        <w:rPr>
          <w:rFonts w:ascii="Arial" w:hAnsi="Arial" w:cs="Arial"/>
          <w:sz w:val="24"/>
          <w:szCs w:val="24"/>
        </w:rPr>
        <w:t>tending</w:t>
      </w:r>
      <w:r w:rsidR="00CB697A">
        <w:rPr>
          <w:rFonts w:ascii="Arial" w:hAnsi="Arial" w:cs="Arial"/>
          <w:sz w:val="24"/>
          <w:szCs w:val="24"/>
        </w:rPr>
        <w:t xml:space="preserve"> to see the principal turn principle</w:t>
      </w:r>
      <w:r w:rsidR="00B949C3" w:rsidRPr="00B949C3">
        <w:rPr>
          <w:rFonts w:ascii="Arial" w:hAnsi="Arial" w:cs="Arial"/>
          <w:sz w:val="24"/>
          <w:szCs w:val="24"/>
        </w:rPr>
        <w:t xml:space="preserve"> procure and spring. This sub-industry saw some recuprecoveryhe pre-winter, to 35.7% of February levels in November, up from 18.1% in August, the; then sub-industry not to a decrease </w:t>
      </w:r>
      <w:r w:rsidR="009E6B9D">
        <w:rPr>
          <w:rFonts w:ascii="Arial" w:hAnsi="Arial" w:cs="Arial"/>
          <w:sz w:val="24"/>
          <w:szCs w:val="24"/>
        </w:rPr>
        <w:t>thereof</w:t>
      </w:r>
      <w:r w:rsidR="00B949C3" w:rsidRPr="00B949C3">
        <w:rPr>
          <w:rFonts w:ascii="Arial" w:hAnsi="Arial" w:cs="Arial"/>
          <w:sz w:val="24"/>
          <w:szCs w:val="24"/>
        </w:rPr>
        <w:t xml:space="preserve"> </w:t>
      </w:r>
      <w:r w:rsidR="009E59BE" w:rsidRPr="00B949C3">
        <w:rPr>
          <w:rFonts w:ascii="Arial" w:hAnsi="Arial" w:cs="Arial"/>
          <w:sz w:val="24"/>
          <w:szCs w:val="24"/>
        </w:rPr>
        <w:t>b</w:t>
      </w:r>
      <w:r w:rsidR="009E59BE">
        <w:rPr>
          <w:rFonts w:ascii="Arial" w:hAnsi="Arial" w:cs="Arial"/>
          <w:sz w:val="24"/>
          <w:szCs w:val="24"/>
        </w:rPr>
        <w:t>athe</w:t>
      </w:r>
      <w:r w:rsidR="009E6B9D">
        <w:rPr>
          <w:rFonts w:ascii="Arial" w:hAnsi="Arial" w:cs="Arial"/>
          <w:sz w:val="24"/>
          <w:szCs w:val="24"/>
        </w:rPr>
        <w:t xml:space="preserve"> </w:t>
      </w:r>
      <w:r w:rsidR="00B949C3" w:rsidRPr="00B949C3">
        <w:rPr>
          <w:rFonts w:ascii="Arial" w:hAnsi="Arial" w:cs="Arial"/>
          <w:sz w:val="24"/>
          <w:szCs w:val="24"/>
        </w:rPr>
        <w:t>rain of the public lockdown in November.</w:t>
      </w:r>
    </w:p>
    <w:p w:rsidR="00B949C3" w:rsidRPr="00541007" w:rsidRDefault="00B949C3" w:rsidP="009F2046">
      <w:pPr>
        <w:rPr>
          <w:rFonts w:ascii="Arial" w:hAnsi="Arial" w:cs="Arial"/>
          <w:sz w:val="24"/>
          <w:szCs w:val="24"/>
        </w:rPr>
      </w:pPr>
    </w:p>
    <w:p w:rsidR="00FB3337" w:rsidRPr="00541007" w:rsidRDefault="00FB3337" w:rsidP="00FB3337">
      <w:pPr>
        <w:shd w:val="clear" w:color="auto" w:fill="AEAAAA" w:themeFill="background2" w:themeFillShade="BF"/>
        <w:spacing w:line="360" w:lineRule="auto"/>
        <w:rPr>
          <w:rFonts w:ascii="Arial" w:hAnsi="Arial" w:cs="Arial"/>
          <w:sz w:val="24"/>
          <w:szCs w:val="24"/>
          <w:u w:val="single"/>
        </w:rPr>
      </w:pPr>
      <w:r w:rsidRPr="00541007">
        <w:rPr>
          <w:rFonts w:ascii="Arial" w:hAnsi="Arial" w:cs="Arial"/>
          <w:sz w:val="24"/>
          <w:szCs w:val="24"/>
          <w:u w:val="single"/>
        </w:rPr>
        <w:t>Types of Turnover Analysis</w:t>
      </w:r>
    </w:p>
    <w:p w:rsidR="004646AE" w:rsidRPr="00541007" w:rsidRDefault="004646AE" w:rsidP="004646AE">
      <w:pPr>
        <w:rPr>
          <w:rFonts w:ascii="Arial" w:hAnsi="Arial" w:cs="Arial"/>
          <w:sz w:val="24"/>
          <w:szCs w:val="24"/>
        </w:rPr>
      </w:pPr>
      <w:r w:rsidRPr="00541007">
        <w:rPr>
          <w:rFonts w:ascii="Arial" w:hAnsi="Arial" w:cs="Arial"/>
          <w:sz w:val="24"/>
          <w:szCs w:val="24"/>
        </w:rPr>
        <w:t xml:space="preserve">A wide range of </w:t>
      </w:r>
      <w:r w:rsidR="004874F1">
        <w:rPr>
          <w:rFonts w:ascii="Arial" w:hAnsi="Arial" w:cs="Arial"/>
          <w:sz w:val="24"/>
          <w:szCs w:val="24"/>
        </w:rPr>
        <w:t>industries</w:t>
      </w:r>
      <w:r w:rsidRPr="00541007">
        <w:rPr>
          <w:rFonts w:ascii="Arial" w:hAnsi="Arial" w:cs="Arial"/>
          <w:sz w:val="24"/>
          <w:szCs w:val="24"/>
        </w:rPr>
        <w:t xml:space="preserve"> need to turnover from the impacts of Covid</w:t>
      </w:r>
      <w:r w:rsidR="004874F1">
        <w:rPr>
          <w:rFonts w:ascii="Arial" w:hAnsi="Arial" w:cs="Arial"/>
          <w:sz w:val="24"/>
          <w:szCs w:val="24"/>
        </w:rPr>
        <w:t>; Management</w:t>
      </w:r>
      <w:r w:rsidRPr="00541007">
        <w:rPr>
          <w:rFonts w:ascii="Arial" w:hAnsi="Arial" w:cs="Arial"/>
          <w:sz w:val="24"/>
          <w:szCs w:val="24"/>
        </w:rPr>
        <w:t xml:space="preserve"> </w:t>
      </w:r>
      <w:r w:rsidR="004874F1">
        <w:rPr>
          <w:rFonts w:ascii="Arial" w:hAnsi="Arial" w:cs="Arial"/>
          <w:sz w:val="24"/>
          <w:szCs w:val="24"/>
        </w:rPr>
        <w:t>needs</w:t>
      </w:r>
      <w:r w:rsidRPr="00541007">
        <w:rPr>
          <w:rFonts w:ascii="Arial" w:hAnsi="Arial" w:cs="Arial"/>
          <w:sz w:val="24"/>
          <w:szCs w:val="24"/>
        </w:rPr>
        <w:t xml:space="preserve"> to dissect what is going on before the preparation</w:t>
      </w:r>
      <w:r w:rsidR="004874F1">
        <w:rPr>
          <w:rFonts w:ascii="Arial" w:hAnsi="Arial" w:cs="Arial"/>
          <w:sz w:val="24"/>
          <w:szCs w:val="24"/>
        </w:rPr>
        <w:t>; management</w:t>
      </w:r>
      <w:r w:rsidRPr="00541007">
        <w:rPr>
          <w:rFonts w:ascii="Arial" w:hAnsi="Arial" w:cs="Arial"/>
          <w:sz w:val="24"/>
          <w:szCs w:val="24"/>
        </w:rPr>
        <w:t xml:space="preserve"> can utilize two </w:t>
      </w:r>
      <w:r w:rsidR="00803EF0">
        <w:rPr>
          <w:rFonts w:ascii="Arial" w:hAnsi="Arial" w:cs="Arial"/>
          <w:sz w:val="24"/>
          <w:szCs w:val="24"/>
        </w:rPr>
        <w:t>sorts</w:t>
      </w:r>
      <w:r w:rsidRPr="00541007">
        <w:rPr>
          <w:rFonts w:ascii="Arial" w:hAnsi="Arial" w:cs="Arial"/>
          <w:sz w:val="24"/>
          <w:szCs w:val="24"/>
        </w:rPr>
        <w:t xml:space="preserve"> of examination</w:t>
      </w:r>
      <w:r w:rsidR="004874F1">
        <w:rPr>
          <w:rFonts w:ascii="Arial" w:hAnsi="Arial" w:cs="Arial"/>
          <w:sz w:val="24"/>
          <w:szCs w:val="24"/>
        </w:rPr>
        <w:t>,</w:t>
      </w:r>
      <w:r w:rsidRPr="00541007">
        <w:rPr>
          <w:rFonts w:ascii="Arial" w:hAnsi="Arial" w:cs="Arial"/>
          <w:sz w:val="24"/>
          <w:szCs w:val="24"/>
        </w:rPr>
        <w:t xml:space="preserve"> which is effectible more than others. PESTLE and SWOT investigation.</w:t>
      </w:r>
    </w:p>
    <w:p w:rsidR="009014A5" w:rsidRPr="00541007" w:rsidRDefault="00EA1FFC" w:rsidP="004646AE">
      <w:pPr>
        <w:rPr>
          <w:rFonts w:ascii="Arial" w:hAnsi="Arial" w:cs="Arial"/>
          <w:sz w:val="24"/>
          <w:szCs w:val="24"/>
        </w:rPr>
      </w:pPr>
      <w:r w:rsidRPr="00EA1FFC">
        <w:rPr>
          <w:rFonts w:ascii="Arial" w:hAnsi="Arial" w:cs="Arial"/>
          <w:sz w:val="24"/>
          <w:szCs w:val="24"/>
        </w:rPr>
        <w:t xml:space="preserve">Dwelling owners should grasp the six PESTLE evaluation parts mean for this industry. </w:t>
      </w:r>
      <w:r w:rsidR="009E6B9D">
        <w:rPr>
          <w:rFonts w:ascii="Arial" w:hAnsi="Arial" w:cs="Arial"/>
          <w:sz w:val="24"/>
          <w:szCs w:val="24"/>
        </w:rPr>
        <w:t>If</w:t>
      </w:r>
      <w:r w:rsidRPr="00EA1FFC">
        <w:rPr>
          <w:rFonts w:ascii="Arial" w:hAnsi="Arial" w:cs="Arial"/>
          <w:sz w:val="24"/>
          <w:szCs w:val="24"/>
        </w:rPr>
        <w:t xml:space="preserve"> they don't, they could wind up on the not </w:t>
      </w:r>
      <w:r w:rsidR="009E6B9D">
        <w:rPr>
          <w:rFonts w:ascii="Arial" w:hAnsi="Arial" w:cs="Arial"/>
          <w:sz w:val="24"/>
          <w:szCs w:val="24"/>
        </w:rPr>
        <w:t>precisely</w:t>
      </w:r>
      <w:r w:rsidRPr="00EA1FFC">
        <w:rPr>
          <w:rFonts w:ascii="Arial" w:hAnsi="Arial" w:cs="Arial"/>
          <w:sz w:val="24"/>
          <w:szCs w:val="24"/>
        </w:rPr>
        <w:t xml:space="preserve"> accommodating fulfillment of </w:t>
      </w:r>
      <w:r w:rsidRPr="00EA1FFC">
        <w:rPr>
          <w:rFonts w:ascii="Arial" w:hAnsi="Arial" w:cs="Arial"/>
          <w:sz w:val="24"/>
          <w:szCs w:val="24"/>
        </w:rPr>
        <w:lastRenderedPageBreak/>
        <w:t xml:space="preserve">annoying audits on the web, nonattendance of clients </w:t>
      </w:r>
      <w:r w:rsidR="009E6B9D">
        <w:rPr>
          <w:rFonts w:ascii="Arial" w:hAnsi="Arial" w:cs="Arial"/>
          <w:sz w:val="24"/>
          <w:szCs w:val="24"/>
        </w:rPr>
        <w:t>given</w:t>
      </w:r>
      <w:r w:rsidRPr="00EA1FFC">
        <w:rPr>
          <w:rFonts w:ascii="Arial" w:hAnsi="Arial" w:cs="Arial"/>
          <w:sz w:val="24"/>
          <w:szCs w:val="24"/>
        </w:rPr>
        <w:t xml:space="preserve"> </w:t>
      </w:r>
      <w:r w:rsidR="009E6B9D">
        <w:rPr>
          <w:rFonts w:ascii="Arial" w:hAnsi="Arial" w:cs="Arial"/>
          <w:sz w:val="24"/>
          <w:szCs w:val="24"/>
        </w:rPr>
        <w:t>common</w:t>
      </w:r>
      <w:r w:rsidRPr="00EA1FFC">
        <w:rPr>
          <w:rFonts w:ascii="Arial" w:hAnsi="Arial" w:cs="Arial"/>
          <w:sz w:val="24"/>
          <w:szCs w:val="24"/>
        </w:rPr>
        <w:t xml:space="preserve"> issues like the climate, or into legitimate difficulty like accepting lodging proprietors were to overlook landowner rules.</w:t>
      </w:r>
      <w:r>
        <w:rPr>
          <w:rFonts w:ascii="Arial" w:hAnsi="Arial" w:cs="Arial"/>
          <w:sz w:val="24"/>
          <w:szCs w:val="24"/>
        </w:rPr>
        <w:t xml:space="preserve"> </w:t>
      </w:r>
      <w:r w:rsidR="009014A5" w:rsidRPr="009014A5">
        <w:rPr>
          <w:rFonts w:ascii="Arial" w:hAnsi="Arial" w:cs="Arial"/>
          <w:sz w:val="24"/>
          <w:szCs w:val="24"/>
        </w:rPr>
        <w:t xml:space="preserve">The housing business considerably affects our economy. </w:t>
      </w:r>
      <w:r w:rsidR="00913C27">
        <w:rPr>
          <w:rFonts w:ascii="Arial" w:hAnsi="Arial" w:cs="Arial"/>
          <w:sz w:val="24"/>
          <w:szCs w:val="24"/>
        </w:rPr>
        <w:t>Even though</w:t>
      </w:r>
      <w:r w:rsidR="009014A5" w:rsidRPr="009014A5">
        <w:rPr>
          <w:rFonts w:ascii="Arial" w:hAnsi="Arial" w:cs="Arial"/>
          <w:sz w:val="24"/>
          <w:szCs w:val="24"/>
        </w:rPr>
        <w:t xml:space="preserve"> it's late encountering the world's break, it needs more buyers. This housing industry SWOT examination will help the hotel business </w:t>
      </w:r>
      <w:r w:rsidR="00913C27">
        <w:rPr>
          <w:rFonts w:ascii="Arial" w:hAnsi="Arial" w:cs="Arial"/>
          <w:sz w:val="24"/>
          <w:szCs w:val="24"/>
        </w:rPr>
        <w:t>take</w:t>
      </w:r>
      <w:r w:rsidR="009014A5" w:rsidRPr="009014A5">
        <w:rPr>
          <w:rFonts w:ascii="Arial" w:hAnsi="Arial" w:cs="Arial"/>
          <w:sz w:val="24"/>
          <w:szCs w:val="24"/>
        </w:rPr>
        <w:t xml:space="preserve"> a step back and analyze their business. This will help them </w:t>
      </w:r>
      <w:r w:rsidR="00913C27">
        <w:rPr>
          <w:rFonts w:ascii="Arial" w:hAnsi="Arial" w:cs="Arial"/>
          <w:sz w:val="24"/>
          <w:szCs w:val="24"/>
        </w:rPr>
        <w:t>recover from their weaknesses and kill</w:t>
      </w:r>
      <w:r w:rsidR="009014A5" w:rsidRPr="009014A5">
        <w:rPr>
          <w:rFonts w:ascii="Arial" w:hAnsi="Arial" w:cs="Arial"/>
          <w:sz w:val="24"/>
          <w:szCs w:val="24"/>
        </w:rPr>
        <w:t xml:space="preserve"> the risks while supporting their fortitude and allowing them to exploit the available entryways.</w:t>
      </w:r>
    </w:p>
    <w:p w:rsidR="00C4752A" w:rsidRPr="00541007" w:rsidRDefault="00C4752A" w:rsidP="00C4752A">
      <w:pPr>
        <w:shd w:val="clear" w:color="auto" w:fill="AEAAAA" w:themeFill="background2" w:themeFillShade="BF"/>
        <w:spacing w:line="360" w:lineRule="auto"/>
        <w:rPr>
          <w:rFonts w:ascii="Arial" w:hAnsi="Arial" w:cs="Arial"/>
          <w:sz w:val="24"/>
          <w:szCs w:val="24"/>
          <w:u w:val="single"/>
        </w:rPr>
      </w:pPr>
      <w:r w:rsidRPr="00541007">
        <w:rPr>
          <w:rFonts w:ascii="Arial" w:hAnsi="Arial" w:cs="Arial"/>
          <w:sz w:val="24"/>
          <w:szCs w:val="24"/>
          <w:u w:val="single"/>
        </w:rPr>
        <w:t>Discussion</w:t>
      </w:r>
    </w:p>
    <w:p w:rsidR="00574364" w:rsidRPr="00574364" w:rsidRDefault="00574364" w:rsidP="00574364">
      <w:pPr>
        <w:rPr>
          <w:rFonts w:ascii="Arial" w:hAnsi="Arial" w:cs="Arial"/>
          <w:sz w:val="24"/>
          <w:szCs w:val="24"/>
        </w:rPr>
      </w:pPr>
      <w:r w:rsidRPr="00574364">
        <w:rPr>
          <w:rFonts w:ascii="Arial" w:hAnsi="Arial" w:cs="Arial"/>
          <w:noProof/>
          <w:sz w:val="24"/>
          <w:szCs w:val="24"/>
        </w:rPr>
        <w:t xml:space="preserve">Many assess factors that impact the accomplishment and improvement of the hotel business. </w:t>
      </w:r>
      <w:r w:rsidR="00CA2E41">
        <w:rPr>
          <w:rFonts w:ascii="Arial" w:hAnsi="Arial" w:cs="Arial"/>
          <w:noProof/>
          <w:sz w:val="24"/>
          <w:szCs w:val="24"/>
        </w:rPr>
        <w:t>From fundamental</w:t>
      </w:r>
      <w:r w:rsidRPr="00574364">
        <w:rPr>
          <w:rFonts w:ascii="Arial" w:hAnsi="Arial" w:cs="Arial"/>
          <w:noProof/>
          <w:sz w:val="24"/>
          <w:szCs w:val="24"/>
        </w:rPr>
        <w:t xml:space="preserve"> changes to high-stakes competitors and the extreme atmospheric co</w:t>
      </w:r>
      <w:r w:rsidR="00CA2E41">
        <w:rPr>
          <w:rFonts w:ascii="Arial" w:hAnsi="Arial" w:cs="Arial"/>
          <w:noProof/>
          <w:sz w:val="24"/>
          <w:szCs w:val="24"/>
        </w:rPr>
        <w:t>,</w:t>
      </w:r>
      <w:r w:rsidR="004A7088">
        <w:rPr>
          <w:rFonts w:ascii="Arial" w:hAnsi="Arial" w:cs="Arial"/>
          <w:noProof/>
          <w:sz w:val="24"/>
          <w:szCs w:val="24"/>
        </w:rPr>
        <w:t xml:space="preserve"> </w:t>
      </w:r>
      <w:r w:rsidR="00CA2E41">
        <w:rPr>
          <w:rFonts w:ascii="Arial" w:hAnsi="Arial" w:cs="Arial"/>
          <w:noProof/>
          <w:sz w:val="24"/>
          <w:szCs w:val="24"/>
        </w:rPr>
        <w:t>conditions discourage</w:t>
      </w:r>
      <w:r w:rsidRPr="00574364">
        <w:rPr>
          <w:rFonts w:ascii="Arial" w:hAnsi="Arial" w:cs="Arial"/>
          <w:noProof/>
          <w:sz w:val="24"/>
          <w:szCs w:val="24"/>
        </w:rPr>
        <w:t xml:space="preserve"> the trade's convenience and improvement. For the particulars, continue to investigate this PESTLE evaluation of the lodging business to figure out more.</w:t>
      </w:r>
      <w:r w:rsidR="00CA2E41">
        <w:rPr>
          <w:rFonts w:ascii="Arial" w:hAnsi="Arial" w:cs="Arial"/>
          <w:noProof/>
          <w:sz w:val="24"/>
          <w:szCs w:val="24"/>
        </w:rPr>
        <w:t xml:space="preserve"> </w:t>
      </w:r>
      <w:r w:rsidRPr="00574364">
        <w:rPr>
          <w:rFonts w:ascii="Arial" w:hAnsi="Arial" w:cs="Arial"/>
          <w:noProof/>
          <w:sz w:val="24"/>
          <w:szCs w:val="24"/>
        </w:rPr>
        <w:t xml:space="preserve">The public power holds </w:t>
      </w:r>
      <w:r w:rsidR="00CA2E41">
        <w:rPr>
          <w:rFonts w:ascii="Arial" w:hAnsi="Arial" w:cs="Arial"/>
          <w:noProof/>
          <w:sz w:val="24"/>
          <w:szCs w:val="24"/>
        </w:rPr>
        <w:t>comprehensive control of dwelling</w:t>
      </w:r>
      <w:r w:rsidRPr="00574364">
        <w:rPr>
          <w:rFonts w:ascii="Arial" w:hAnsi="Arial" w:cs="Arial"/>
          <w:noProof/>
          <w:sz w:val="24"/>
          <w:szCs w:val="24"/>
        </w:rPr>
        <w:t xml:space="preserve"> </w:t>
      </w:r>
      <w:r w:rsidR="00CA1A5C">
        <w:rPr>
          <w:rFonts w:ascii="Arial" w:hAnsi="Arial" w:cs="Arial"/>
          <w:noProof/>
          <w:sz w:val="24"/>
          <w:szCs w:val="24"/>
        </w:rPr>
        <w:t>dwellings.</w:t>
      </w:r>
      <w:r w:rsidR="00CA2E41">
        <w:rPr>
          <w:rFonts w:ascii="Arial" w:hAnsi="Arial" w:cs="Arial"/>
          <w:noProof/>
          <w:sz w:val="24"/>
          <w:szCs w:val="24"/>
        </w:rPr>
        <w:t xml:space="preserve"> </w:t>
      </w:r>
      <w:r w:rsidRPr="00574364">
        <w:rPr>
          <w:rFonts w:ascii="Arial" w:hAnsi="Arial" w:cs="Arial"/>
          <w:noProof/>
          <w:sz w:val="24"/>
          <w:szCs w:val="24"/>
        </w:rPr>
        <w:t>Travel blocklists can kill the housing and the improvement business.</w:t>
      </w:r>
      <w:r w:rsidR="00CA2E41">
        <w:rPr>
          <w:rFonts w:ascii="Arial" w:hAnsi="Arial" w:cs="Arial"/>
          <w:noProof/>
          <w:sz w:val="24"/>
          <w:szCs w:val="24"/>
        </w:rPr>
        <w:t xml:space="preserve"> </w:t>
      </w:r>
      <w:r w:rsidRPr="00574364">
        <w:rPr>
          <w:rFonts w:ascii="Arial" w:hAnsi="Arial" w:cs="Arial"/>
          <w:noProof/>
          <w:sz w:val="24"/>
          <w:szCs w:val="24"/>
        </w:rPr>
        <w:t>The public authority has a fort over the housing industry. For instance,</w:t>
      </w:r>
      <w:r w:rsidR="00CA2E41">
        <w:rPr>
          <w:rFonts w:ascii="Arial" w:hAnsi="Arial" w:cs="Arial"/>
          <w:noProof/>
          <w:sz w:val="24"/>
          <w:szCs w:val="24"/>
        </w:rPr>
        <w:t xml:space="preserve"> if</w:t>
      </w:r>
      <w:r w:rsidRPr="00574364">
        <w:rPr>
          <w:rFonts w:ascii="Arial" w:hAnsi="Arial" w:cs="Arial"/>
          <w:noProof/>
          <w:sz w:val="24"/>
          <w:szCs w:val="24"/>
        </w:rPr>
        <w:t xml:space="preserve"> the philosophical social event in power sets an improvement blocklist, it could hurt the turn of events and housing associations. Everything required is one decision, and a country loses a monstrous piece of its economy by far.</w:t>
      </w:r>
      <w:r w:rsidR="004A7088">
        <w:rPr>
          <w:rFonts w:ascii="Arial" w:hAnsi="Arial" w:cs="Arial"/>
          <w:noProof/>
          <w:sz w:val="24"/>
          <w:szCs w:val="24"/>
        </w:rPr>
        <w:t xml:space="preserve"> </w:t>
      </w:r>
      <w:r w:rsidRPr="00574364">
        <w:rPr>
          <w:rFonts w:ascii="Arial" w:hAnsi="Arial" w:cs="Arial"/>
          <w:noProof/>
          <w:sz w:val="24"/>
          <w:szCs w:val="24"/>
        </w:rPr>
        <w:t xml:space="preserve">In proprietors </w:t>
      </w:r>
      <w:r w:rsidR="00CA2E41">
        <w:rPr>
          <w:rFonts w:ascii="Arial" w:hAnsi="Arial" w:cs="Arial"/>
          <w:noProof/>
          <w:sz w:val="24"/>
          <w:szCs w:val="24"/>
        </w:rPr>
        <w:t xml:space="preserve">would </w:t>
      </w:r>
      <w:r w:rsidRPr="00574364">
        <w:rPr>
          <w:rFonts w:ascii="Arial" w:hAnsi="Arial" w:cs="Arial"/>
          <w:noProof/>
          <w:sz w:val="24"/>
          <w:szCs w:val="24"/>
        </w:rPr>
        <w:t>see</w:t>
      </w:r>
      <w:r w:rsidR="00CA2E41">
        <w:rPr>
          <w:rFonts w:ascii="Arial" w:hAnsi="Arial" w:cs="Arial"/>
          <w:noProof/>
          <w:sz w:val="24"/>
          <w:szCs w:val="24"/>
        </w:rPr>
        <w:t xml:space="preserve"> </w:t>
      </w:r>
      <w:r w:rsidRPr="00574364">
        <w:rPr>
          <w:rFonts w:ascii="Arial" w:hAnsi="Arial" w:cs="Arial"/>
          <w:noProof/>
          <w:sz w:val="24"/>
          <w:szCs w:val="24"/>
        </w:rPr>
        <w:t>the worth in a charge change.</w:t>
      </w:r>
      <w:r w:rsidR="004A7088">
        <w:rPr>
          <w:rFonts w:ascii="Arial" w:hAnsi="Arial" w:cs="Arial"/>
          <w:noProof/>
          <w:sz w:val="24"/>
          <w:szCs w:val="24"/>
        </w:rPr>
        <w:t xml:space="preserve"> </w:t>
      </w:r>
      <w:r w:rsidRPr="00574364">
        <w:rPr>
          <w:rFonts w:ascii="Arial" w:hAnsi="Arial" w:cs="Arial"/>
          <w:noProof/>
          <w:sz w:val="24"/>
          <w:szCs w:val="24"/>
        </w:rPr>
        <w:t xml:space="preserve">Something different about the public power controls charges. In the United States, should there be a commitment change in which inn proprietors cover lower costs, it could manage the business in general. </w:t>
      </w:r>
      <w:r w:rsidR="00CA1A5C">
        <w:rPr>
          <w:rFonts w:ascii="Arial" w:hAnsi="Arial" w:cs="Arial"/>
          <w:noProof/>
          <w:sz w:val="24"/>
          <w:szCs w:val="24"/>
        </w:rPr>
        <w:t>The</w:t>
      </w:r>
      <w:r w:rsidR="00CA2E41">
        <w:rPr>
          <w:rFonts w:ascii="Arial" w:hAnsi="Arial" w:cs="Arial"/>
          <w:noProof/>
          <w:sz w:val="24"/>
          <w:szCs w:val="24"/>
        </w:rPr>
        <w:t xml:space="preserve"> richness and</w:t>
      </w:r>
      <w:r w:rsidRPr="00574364">
        <w:rPr>
          <w:rFonts w:ascii="Arial" w:hAnsi="Arial" w:cs="Arial"/>
          <w:noProof/>
          <w:sz w:val="24"/>
          <w:szCs w:val="24"/>
        </w:rPr>
        <w:t xml:space="preserve"> high-</w:t>
      </w:r>
      <w:r w:rsidR="00CA2E41">
        <w:rPr>
          <w:rFonts w:ascii="Arial" w:hAnsi="Arial" w:cs="Arial"/>
          <w:noProof/>
          <w:sz w:val="24"/>
          <w:szCs w:val="24"/>
        </w:rPr>
        <w:t>The richness</w:t>
      </w:r>
      <w:r w:rsidRPr="00574364">
        <w:rPr>
          <w:rFonts w:ascii="Arial" w:hAnsi="Arial" w:cs="Arial"/>
          <w:noProof/>
          <w:sz w:val="24"/>
          <w:szCs w:val="24"/>
        </w:rPr>
        <w:t xml:space="preserve"> could put that saved towards building more workplaces for guests</w:t>
      </w:r>
      <w:r w:rsidR="00CA2E41">
        <w:rPr>
          <w:rFonts w:ascii="Arial" w:hAnsi="Arial" w:cs="Arial"/>
          <w:noProof/>
          <w:sz w:val="24"/>
          <w:szCs w:val="24"/>
        </w:rPr>
        <w:t>—fear d</w:t>
      </w:r>
      <w:r w:rsidRPr="00574364">
        <w:rPr>
          <w:rFonts w:ascii="Arial" w:hAnsi="Arial" w:cs="Arial"/>
          <w:noProof/>
          <w:sz w:val="24"/>
          <w:szCs w:val="24"/>
        </w:rPr>
        <w:t>uring</w:t>
      </w:r>
      <w:r w:rsidR="00CA2E41">
        <w:rPr>
          <w:rFonts w:ascii="Arial" w:hAnsi="Arial" w:cs="Arial"/>
          <w:noProof/>
          <w:sz w:val="24"/>
          <w:szCs w:val="24"/>
        </w:rPr>
        <w:t xml:space="preserve"> accurate</w:t>
      </w:r>
      <w:r w:rsidRPr="00574364">
        <w:rPr>
          <w:rFonts w:ascii="Arial" w:hAnsi="Arial" w:cs="Arial"/>
          <w:noProof/>
          <w:sz w:val="24"/>
          <w:szCs w:val="24"/>
        </w:rPr>
        <w:t xml:space="preserve"> elections.S</w:t>
      </w:r>
      <w:r w:rsidR="00CA2E41">
        <w:rPr>
          <w:rFonts w:ascii="Arial" w:hAnsi="Arial" w:cs="Arial"/>
          <w:noProof/>
          <w:sz w:val="24"/>
          <w:szCs w:val="24"/>
        </w:rPr>
        <w:t xml:space="preserve"> </w:t>
      </w:r>
      <w:r w:rsidRPr="00574364">
        <w:rPr>
          <w:rFonts w:ascii="Arial" w:hAnsi="Arial" w:cs="Arial"/>
          <w:noProof/>
          <w:sz w:val="24"/>
          <w:szCs w:val="24"/>
        </w:rPr>
        <w:t>ince public authority steadily impacts this industry, different housing owners are tense during political races.</w:t>
      </w:r>
      <w:r w:rsidR="004A7088">
        <w:rPr>
          <w:rFonts w:ascii="Arial" w:hAnsi="Arial" w:cs="Arial"/>
          <w:noProof/>
          <w:sz w:val="24"/>
          <w:szCs w:val="24"/>
        </w:rPr>
        <w:t xml:space="preserve"> </w:t>
      </w:r>
      <w:r w:rsidRPr="00574364">
        <w:rPr>
          <w:rFonts w:ascii="Arial" w:hAnsi="Arial" w:cs="Arial"/>
          <w:noProof/>
          <w:sz w:val="24"/>
          <w:szCs w:val="24"/>
        </w:rPr>
        <w:t xml:space="preserve">One more president with new convictions can rapidly affect the motel business and rout the previous President's </w:t>
      </w:r>
      <w:r w:rsidR="00CA2E41">
        <w:rPr>
          <w:rFonts w:ascii="Arial" w:hAnsi="Arial" w:cs="Arial"/>
          <w:noProof/>
          <w:sz w:val="24"/>
          <w:szCs w:val="24"/>
        </w:rPr>
        <w:t>rules</w:t>
      </w:r>
      <w:r w:rsidRPr="00574364">
        <w:rPr>
          <w:rFonts w:ascii="Arial" w:hAnsi="Arial" w:cs="Arial"/>
          <w:noProof/>
          <w:sz w:val="24"/>
          <w:szCs w:val="24"/>
        </w:rPr>
        <w:t>.</w:t>
      </w:r>
      <w:r w:rsidR="00CA2E41">
        <w:rPr>
          <w:rFonts w:ascii="Arial" w:hAnsi="Arial" w:cs="Arial"/>
          <w:noProof/>
          <w:sz w:val="24"/>
          <w:szCs w:val="24"/>
        </w:rPr>
        <w:t xml:space="preserve"> Weak cashrelated</w:t>
      </w:r>
      <w:r w:rsidRPr="00574364">
        <w:rPr>
          <w:rFonts w:ascii="Arial" w:hAnsi="Arial" w:cs="Arial"/>
          <w:noProof/>
          <w:sz w:val="24"/>
          <w:szCs w:val="24"/>
        </w:rPr>
        <w:t>lated standards, financial cycles, and handmade responsibilities. Critical theory is supposed to create.</w:t>
      </w:r>
      <w:r w:rsidRPr="00574364">
        <w:t xml:space="preserve"> </w:t>
      </w:r>
      <w:r w:rsidRPr="00574364">
        <w:rPr>
          <w:rFonts w:ascii="Arial" w:hAnsi="Arial" w:cs="Arial"/>
          <w:sz w:val="24"/>
          <w:szCs w:val="24"/>
        </w:rPr>
        <w:t xml:space="preserve">Solace is possibly the </w:t>
      </w:r>
      <w:r w:rsidR="004A7088">
        <w:rPr>
          <w:rFonts w:ascii="Arial" w:hAnsi="Arial" w:cs="Arial"/>
          <w:sz w:val="24"/>
          <w:szCs w:val="24"/>
        </w:rPr>
        <w:t>whole</w:t>
      </w:r>
      <w:r w:rsidRPr="00574364">
        <w:rPr>
          <w:rFonts w:ascii="Arial" w:hAnsi="Arial" w:cs="Arial"/>
          <w:sz w:val="24"/>
          <w:szCs w:val="24"/>
        </w:rPr>
        <w:t xml:space="preserve"> endeavor for general </w:t>
      </w:r>
      <w:r w:rsidR="004A7088">
        <w:rPr>
          <w:rFonts w:ascii="Arial" w:hAnsi="Arial" w:cs="Arial"/>
          <w:sz w:val="24"/>
          <w:szCs w:val="24"/>
        </w:rPr>
        <w:t>cash-related</w:t>
      </w:r>
      <w:r w:rsidRPr="00574364">
        <w:rPr>
          <w:rFonts w:ascii="Arial" w:hAnsi="Arial" w:cs="Arial"/>
          <w:sz w:val="24"/>
          <w:szCs w:val="24"/>
        </w:rPr>
        <w:t xml:space="preserve"> help, especially inside the United States. Continued progress is typical into 2020, most </w:t>
      </w:r>
      <w:r w:rsidR="00CA1A5C" w:rsidRPr="00574364">
        <w:rPr>
          <w:rFonts w:ascii="Arial" w:hAnsi="Arial" w:cs="Arial"/>
          <w:sz w:val="24"/>
          <w:szCs w:val="24"/>
        </w:rPr>
        <w:t>definitely. The</w:t>
      </w:r>
      <w:r w:rsidRPr="00574364">
        <w:rPr>
          <w:rFonts w:ascii="Arial" w:hAnsi="Arial" w:cs="Arial"/>
          <w:sz w:val="24"/>
          <w:szCs w:val="24"/>
        </w:rPr>
        <w:t xml:space="preserve"> strength of cash </w:t>
      </w:r>
      <w:r w:rsidR="004A7088">
        <w:rPr>
          <w:rFonts w:ascii="Arial" w:hAnsi="Arial" w:cs="Arial"/>
          <w:sz w:val="24"/>
          <w:szCs w:val="24"/>
        </w:rPr>
        <w:t>maintains the b</w:t>
      </w:r>
      <w:r w:rsidR="00CA1A5C" w:rsidRPr="00574364">
        <w:rPr>
          <w:rFonts w:ascii="Arial" w:hAnsi="Arial" w:cs="Arial"/>
          <w:sz w:val="24"/>
          <w:szCs w:val="24"/>
        </w:rPr>
        <w:t>usiness. The</w:t>
      </w:r>
      <w:r w:rsidRPr="00574364">
        <w:rPr>
          <w:rFonts w:ascii="Arial" w:hAnsi="Arial" w:cs="Arial"/>
          <w:sz w:val="24"/>
          <w:szCs w:val="24"/>
        </w:rPr>
        <w:t xml:space="preserve"> </w:t>
      </w:r>
      <w:r w:rsidR="004A7088">
        <w:rPr>
          <w:rFonts w:ascii="Arial" w:hAnsi="Arial" w:cs="Arial"/>
          <w:sz w:val="24"/>
          <w:szCs w:val="24"/>
        </w:rPr>
        <w:t>power</w:t>
      </w:r>
      <w:r w:rsidRPr="00574364">
        <w:rPr>
          <w:rFonts w:ascii="Arial" w:hAnsi="Arial" w:cs="Arial"/>
          <w:sz w:val="24"/>
          <w:szCs w:val="24"/>
        </w:rPr>
        <w:t xml:space="preserve"> and </w:t>
      </w:r>
      <w:r w:rsidR="004A7088">
        <w:rPr>
          <w:rFonts w:ascii="Arial" w:hAnsi="Arial" w:cs="Arial"/>
          <w:sz w:val="24"/>
          <w:szCs w:val="24"/>
        </w:rPr>
        <w:t>absence</w:t>
      </w:r>
      <w:r w:rsidRPr="00574364">
        <w:rPr>
          <w:rFonts w:ascii="Arial" w:hAnsi="Arial" w:cs="Arial"/>
          <w:sz w:val="24"/>
          <w:szCs w:val="24"/>
        </w:rPr>
        <w:t xml:space="preserve"> of </w:t>
      </w:r>
      <w:r w:rsidR="004A7088">
        <w:rPr>
          <w:rFonts w:ascii="Arial" w:hAnsi="Arial" w:cs="Arial"/>
          <w:sz w:val="24"/>
          <w:szCs w:val="24"/>
        </w:rPr>
        <w:t xml:space="preserve">money </w:t>
      </w:r>
      <w:r w:rsidRPr="00574364">
        <w:rPr>
          <w:rFonts w:ascii="Arial" w:hAnsi="Arial" w:cs="Arial"/>
          <w:sz w:val="24"/>
          <w:szCs w:val="24"/>
        </w:rPr>
        <w:t>ca</w:t>
      </w:r>
      <w:r w:rsidR="004A7088">
        <w:rPr>
          <w:rFonts w:ascii="Arial" w:hAnsi="Arial" w:cs="Arial"/>
          <w:sz w:val="24"/>
          <w:szCs w:val="24"/>
        </w:rPr>
        <w:t>n</w:t>
      </w:r>
      <w:r w:rsidRPr="00574364">
        <w:rPr>
          <w:rFonts w:ascii="Arial" w:hAnsi="Arial" w:cs="Arial"/>
          <w:sz w:val="24"/>
          <w:szCs w:val="24"/>
        </w:rPr>
        <w:t xml:space="preserve"> impact the interacting idea of a vacation location. For example, enduring </w:t>
      </w:r>
      <w:r w:rsidR="004A7088">
        <w:rPr>
          <w:rFonts w:ascii="Arial" w:hAnsi="Arial" w:cs="Arial"/>
          <w:sz w:val="24"/>
          <w:szCs w:val="24"/>
        </w:rPr>
        <w:t>public</w:t>
      </w:r>
      <w:r w:rsidRPr="00574364">
        <w:rPr>
          <w:rFonts w:ascii="Arial" w:hAnsi="Arial" w:cs="Arial"/>
          <w:sz w:val="24"/>
          <w:szCs w:val="24"/>
        </w:rPr>
        <w:t xml:space="preserve"> </w:t>
      </w:r>
      <w:r w:rsidR="004A7088" w:rsidRPr="004A7088">
        <w:rPr>
          <w:rFonts w:ascii="Arial" w:hAnsi="Arial" w:cs="Arial"/>
          <w:sz w:val="24"/>
          <w:szCs w:val="24"/>
        </w:rPr>
        <w:t>money-related rules are more grounded than the American dollar, which people should visit past the United States</w:t>
      </w:r>
      <w:r w:rsidR="004A7088">
        <w:rPr>
          <w:rFonts w:ascii="Arial" w:hAnsi="Arial" w:cs="Arial"/>
          <w:sz w:val="24"/>
          <w:szCs w:val="24"/>
        </w:rPr>
        <w:t>.</w:t>
      </w:r>
      <w:r w:rsidR="00CA1A5C" w:rsidRPr="00574364">
        <w:rPr>
          <w:rFonts w:ascii="Arial" w:hAnsi="Arial" w:cs="Arial"/>
          <w:sz w:val="24"/>
          <w:szCs w:val="24"/>
        </w:rPr>
        <w:t xml:space="preserve"> The</w:t>
      </w:r>
      <w:r w:rsidRPr="00574364">
        <w:rPr>
          <w:rFonts w:ascii="Arial" w:hAnsi="Arial" w:cs="Arial"/>
          <w:sz w:val="24"/>
          <w:szCs w:val="24"/>
        </w:rPr>
        <w:t xml:space="preserve"> significance of financial </w:t>
      </w:r>
      <w:r w:rsidR="00CA1A5C" w:rsidRPr="00574364">
        <w:rPr>
          <w:rFonts w:ascii="Arial" w:hAnsi="Arial" w:cs="Arial"/>
          <w:sz w:val="24"/>
          <w:szCs w:val="24"/>
        </w:rPr>
        <w:t>cycling. While</w:t>
      </w:r>
      <w:r w:rsidRPr="00574364">
        <w:rPr>
          <w:rFonts w:ascii="Arial" w:hAnsi="Arial" w:cs="Arial"/>
          <w:sz w:val="24"/>
          <w:szCs w:val="24"/>
        </w:rPr>
        <w:t xml:space="preserve"> </w:t>
      </w:r>
      <w:r w:rsidR="004A7088">
        <w:rPr>
          <w:rFonts w:ascii="Arial" w:hAnsi="Arial" w:cs="Arial"/>
          <w:sz w:val="24"/>
          <w:szCs w:val="24"/>
        </w:rPr>
        <w:t>economic</w:t>
      </w:r>
      <w:r w:rsidRPr="00574364">
        <w:rPr>
          <w:rFonts w:ascii="Arial" w:hAnsi="Arial" w:cs="Arial"/>
          <w:sz w:val="24"/>
          <w:szCs w:val="24"/>
        </w:rPr>
        <w:t xml:space="preserve"> changes impact all affiliations, the lodging business is one of the most presented with its impact. It goes through </w:t>
      </w:r>
      <w:r w:rsidR="004A7088">
        <w:rPr>
          <w:rFonts w:ascii="Arial" w:hAnsi="Arial" w:cs="Arial"/>
          <w:sz w:val="24"/>
          <w:szCs w:val="24"/>
        </w:rPr>
        <w:t>money-related cycles</w:t>
      </w:r>
      <w:r w:rsidRPr="00574364">
        <w:rPr>
          <w:rFonts w:ascii="Arial" w:hAnsi="Arial" w:cs="Arial"/>
          <w:sz w:val="24"/>
          <w:szCs w:val="24"/>
        </w:rPr>
        <w:t xml:space="preserve"> first and comes out first. It relies upon central parts, including joblessness rates, work improvement, and </w:t>
      </w:r>
      <w:r w:rsidR="00CA1A5C" w:rsidRPr="00574364">
        <w:rPr>
          <w:rFonts w:ascii="Arial" w:hAnsi="Arial" w:cs="Arial"/>
          <w:sz w:val="24"/>
          <w:szCs w:val="24"/>
        </w:rPr>
        <w:t>travel. We</w:t>
      </w:r>
      <w:r w:rsidRPr="00574364">
        <w:rPr>
          <w:rFonts w:ascii="Arial" w:hAnsi="Arial" w:cs="Arial"/>
          <w:sz w:val="24"/>
          <w:szCs w:val="24"/>
        </w:rPr>
        <w:t xml:space="preserve"> </w:t>
      </w:r>
      <w:r w:rsidR="004A7088">
        <w:rPr>
          <w:rFonts w:ascii="Arial" w:hAnsi="Arial" w:cs="Arial"/>
          <w:sz w:val="24"/>
          <w:szCs w:val="24"/>
        </w:rPr>
        <w:t>fit</w:t>
      </w:r>
      <w:r w:rsidRPr="00574364">
        <w:rPr>
          <w:rFonts w:ascii="Arial" w:hAnsi="Arial" w:cs="Arial"/>
          <w:sz w:val="24"/>
          <w:szCs w:val="24"/>
        </w:rPr>
        <w:t xml:space="preserve"> benefactors in shifting </w:t>
      </w:r>
      <w:r w:rsidR="00CA1A5C" w:rsidRPr="00574364">
        <w:rPr>
          <w:rFonts w:ascii="Arial" w:hAnsi="Arial" w:cs="Arial"/>
          <w:sz w:val="24"/>
          <w:szCs w:val="24"/>
        </w:rPr>
        <w:t>locations. In</w:t>
      </w:r>
      <w:r w:rsidRPr="00574364">
        <w:rPr>
          <w:rFonts w:ascii="Arial" w:hAnsi="Arial" w:cs="Arial"/>
          <w:sz w:val="24"/>
          <w:szCs w:val="24"/>
        </w:rPr>
        <w:t xml:space="preserve"> networks are further benefiting and paying by getting</w:t>
      </w:r>
      <w:r w:rsidR="00CA2E41">
        <w:rPr>
          <w:rFonts w:ascii="Arial" w:hAnsi="Arial" w:cs="Arial"/>
          <w:sz w:val="24"/>
          <w:szCs w:val="24"/>
        </w:rPr>
        <w:t>, in general,</w:t>
      </w:r>
      <w:r w:rsidRPr="00574364">
        <w:rPr>
          <w:rFonts w:ascii="Arial" w:hAnsi="Arial" w:cs="Arial"/>
          <w:sz w:val="24"/>
          <w:szCs w:val="24"/>
        </w:rPr>
        <w:t xml:space="preserve"> </w:t>
      </w:r>
      <w:r w:rsidR="00CA1A5C">
        <w:rPr>
          <w:rFonts w:ascii="Arial" w:hAnsi="Arial" w:cs="Arial"/>
          <w:sz w:val="24"/>
          <w:szCs w:val="24"/>
        </w:rPr>
        <w:t>pulled</w:t>
      </w:r>
      <w:r w:rsidRPr="00574364">
        <w:rPr>
          <w:rFonts w:ascii="Arial" w:hAnsi="Arial" w:cs="Arial"/>
          <w:sz w:val="24"/>
          <w:szCs w:val="24"/>
        </w:rPr>
        <w:t xml:space="preserve"> out, like how Marriott International acquires Starwood Hotels and Resorts Worldwide. Hilton </w:t>
      </w:r>
      <w:r w:rsidR="00CA1A5C" w:rsidRPr="00574364">
        <w:rPr>
          <w:rFonts w:ascii="Arial" w:hAnsi="Arial" w:cs="Arial"/>
          <w:sz w:val="24"/>
          <w:szCs w:val="24"/>
        </w:rPr>
        <w:t>Hotels</w:t>
      </w:r>
      <w:r w:rsidRPr="00574364">
        <w:rPr>
          <w:rFonts w:ascii="Arial" w:hAnsi="Arial" w:cs="Arial"/>
          <w:sz w:val="24"/>
          <w:szCs w:val="24"/>
        </w:rPr>
        <w:t xml:space="preserve"> expansion changes its liabilities to guests given the motel's region. Guests will see the worth </w:t>
      </w:r>
      <w:r w:rsidR="00CA2E41">
        <w:rPr>
          <w:rFonts w:ascii="Arial" w:hAnsi="Arial" w:cs="Arial"/>
          <w:sz w:val="24"/>
          <w:szCs w:val="24"/>
        </w:rPr>
        <w:t>of</w:t>
      </w:r>
      <w:r w:rsidRPr="00574364">
        <w:rPr>
          <w:rFonts w:ascii="Arial" w:hAnsi="Arial" w:cs="Arial"/>
          <w:sz w:val="24"/>
          <w:szCs w:val="24"/>
        </w:rPr>
        <w:t xml:space="preserve"> offers custom-fitted to them, </w:t>
      </w:r>
      <w:r w:rsidR="00CA1A5C">
        <w:rPr>
          <w:rFonts w:ascii="Arial" w:hAnsi="Arial" w:cs="Arial"/>
          <w:sz w:val="24"/>
          <w:szCs w:val="24"/>
        </w:rPr>
        <w:t>encouraging</w:t>
      </w:r>
      <w:r w:rsidRPr="00574364">
        <w:rPr>
          <w:rFonts w:ascii="Arial" w:hAnsi="Arial" w:cs="Arial"/>
          <w:sz w:val="24"/>
          <w:szCs w:val="24"/>
        </w:rPr>
        <w:t xml:space="preserve"> them to return later Clients need more reasonable lodgings and go to Airbnb. Considering everything.</w:t>
      </w:r>
      <w:r w:rsidR="00CA1A5C">
        <w:rPr>
          <w:rFonts w:ascii="Arial" w:hAnsi="Arial" w:cs="Arial"/>
          <w:sz w:val="24"/>
          <w:szCs w:val="24"/>
        </w:rPr>
        <w:t xml:space="preserve"> </w:t>
      </w:r>
      <w:r w:rsidRPr="00574364">
        <w:rPr>
          <w:rFonts w:ascii="Arial" w:hAnsi="Arial" w:cs="Arial"/>
          <w:sz w:val="24"/>
          <w:szCs w:val="24"/>
        </w:rPr>
        <w:t>Online entertainment, objections, and scratching audits</w:t>
      </w:r>
    </w:p>
    <w:p w:rsidR="00665433" w:rsidRPr="00574364" w:rsidRDefault="00574364" w:rsidP="00574364">
      <w:pPr>
        <w:rPr>
          <w:rFonts w:ascii="Arial" w:hAnsi="Arial" w:cs="Arial"/>
          <w:sz w:val="24"/>
          <w:szCs w:val="24"/>
        </w:rPr>
      </w:pPr>
      <w:r w:rsidRPr="00574364">
        <w:rPr>
          <w:rFonts w:ascii="Arial" w:hAnsi="Arial" w:cs="Arial"/>
          <w:sz w:val="24"/>
          <w:szCs w:val="24"/>
        </w:rPr>
        <w:lastRenderedPageBreak/>
        <w:t>Development to be cautious about.</w:t>
      </w:r>
      <w:r w:rsidR="00CA1A5C">
        <w:rPr>
          <w:rFonts w:ascii="Arial" w:hAnsi="Arial" w:cs="Arial"/>
          <w:sz w:val="24"/>
          <w:szCs w:val="24"/>
        </w:rPr>
        <w:t xml:space="preserve"> </w:t>
      </w:r>
      <w:r w:rsidRPr="00574364">
        <w:rPr>
          <w:rFonts w:ascii="Arial" w:hAnsi="Arial" w:cs="Arial"/>
          <w:sz w:val="24"/>
          <w:szCs w:val="24"/>
        </w:rPr>
        <w:t xml:space="preserve">Quite some time prior, lodgings just utilized conventional media (print and broadcast), yet new media are given through the web to consider. As Facebook and adaptable applications, virtual entertainment is the </w:t>
      </w:r>
      <w:r w:rsidR="00CA1A5C">
        <w:rPr>
          <w:rFonts w:ascii="Arial" w:hAnsi="Arial" w:cs="Arial"/>
          <w:sz w:val="24"/>
          <w:szCs w:val="24"/>
        </w:rPr>
        <w:t>clearest</w:t>
      </w:r>
      <w:r w:rsidRPr="00574364">
        <w:rPr>
          <w:rFonts w:ascii="Arial" w:hAnsi="Arial" w:cs="Arial"/>
          <w:sz w:val="24"/>
          <w:szCs w:val="24"/>
        </w:rPr>
        <w:t xml:space="preserve"> gadget inn proprietors can utilize; they should be on the lookout.</w:t>
      </w:r>
      <w:r w:rsidR="00CA1A5C">
        <w:rPr>
          <w:rFonts w:ascii="Arial" w:hAnsi="Arial" w:cs="Arial"/>
          <w:sz w:val="24"/>
          <w:szCs w:val="24"/>
        </w:rPr>
        <w:t xml:space="preserve"> </w:t>
      </w:r>
      <w:r w:rsidRPr="00574364">
        <w:rPr>
          <w:rFonts w:ascii="Arial" w:hAnsi="Arial" w:cs="Arial"/>
          <w:sz w:val="24"/>
          <w:szCs w:val="24"/>
        </w:rPr>
        <w:t>Speedy sharing news because of the web.</w:t>
      </w:r>
      <w:r w:rsidR="00CA1A5C">
        <w:rPr>
          <w:rFonts w:ascii="Arial" w:hAnsi="Arial" w:cs="Arial"/>
          <w:sz w:val="24"/>
          <w:szCs w:val="24"/>
        </w:rPr>
        <w:t xml:space="preserve"> </w:t>
      </w:r>
      <w:r w:rsidRPr="00574364">
        <w:rPr>
          <w:rFonts w:ascii="Arial" w:hAnsi="Arial" w:cs="Arial"/>
          <w:sz w:val="24"/>
          <w:szCs w:val="24"/>
        </w:rPr>
        <w:t xml:space="preserve">The </w:t>
      </w:r>
      <w:r w:rsidR="00CA1A5C">
        <w:rPr>
          <w:rFonts w:ascii="Arial" w:hAnsi="Arial" w:cs="Arial"/>
          <w:sz w:val="24"/>
          <w:szCs w:val="24"/>
        </w:rPr>
        <w:t>information</w:t>
      </w:r>
      <w:r w:rsidRPr="00574364">
        <w:rPr>
          <w:rFonts w:ascii="Arial" w:hAnsi="Arial" w:cs="Arial"/>
          <w:sz w:val="24"/>
          <w:szCs w:val="24"/>
        </w:rPr>
        <w:t xml:space="preserve"> is open and reestablished dependably considering virtual amusement. Any episodes close to the motel can be tended to instantly, shared online by thousands, and have articles watched out for by news sources immediately. Quickly, owners can't do a ton to stop it.</w:t>
      </w:r>
      <w:r w:rsidR="00CA1A5C">
        <w:rPr>
          <w:rFonts w:ascii="Arial" w:hAnsi="Arial" w:cs="Arial"/>
          <w:sz w:val="24"/>
          <w:szCs w:val="24"/>
        </w:rPr>
        <w:t xml:space="preserve"> </w:t>
      </w:r>
      <w:r w:rsidRPr="00574364">
        <w:rPr>
          <w:rFonts w:ascii="Arial" w:hAnsi="Arial" w:cs="Arial"/>
          <w:sz w:val="24"/>
          <w:szCs w:val="24"/>
        </w:rPr>
        <w:t>Overviews on locales can address the decision time in a housing's standing.</w:t>
      </w:r>
      <w:r w:rsidR="00CA1A5C">
        <w:rPr>
          <w:rFonts w:ascii="Arial" w:hAnsi="Arial" w:cs="Arial"/>
          <w:sz w:val="24"/>
          <w:szCs w:val="24"/>
        </w:rPr>
        <w:t xml:space="preserve"> </w:t>
      </w:r>
      <w:r w:rsidRPr="00574364">
        <w:rPr>
          <w:rFonts w:ascii="Arial" w:hAnsi="Arial" w:cs="Arial"/>
          <w:sz w:val="24"/>
          <w:szCs w:val="24"/>
        </w:rPr>
        <w:t>Anybody can do a study and post it on a blog or oversee it through virtual redirection.</w:t>
      </w:r>
      <w:r w:rsidR="004A7088">
        <w:rPr>
          <w:rFonts w:ascii="Arial" w:hAnsi="Arial" w:cs="Arial"/>
          <w:sz w:val="24"/>
          <w:szCs w:val="24"/>
        </w:rPr>
        <w:t xml:space="preserve"> </w:t>
      </w:r>
      <w:r w:rsidRPr="00574364">
        <w:rPr>
          <w:rFonts w:ascii="Arial" w:hAnsi="Arial" w:cs="Arial"/>
          <w:sz w:val="24"/>
          <w:szCs w:val="24"/>
        </w:rPr>
        <w:t xml:space="preserve">People who stay at motels will take photos and survey authentic posts about their encounters. This is an astounding and stunning thing for the housing industry. Hotel owners who are sure their lodgings are fair will pay online redirection forces to be reckoned with to </w:t>
      </w:r>
      <w:r w:rsidR="00CA1A5C">
        <w:rPr>
          <w:rFonts w:ascii="Arial" w:hAnsi="Arial" w:cs="Arial"/>
          <w:sz w:val="24"/>
          <w:szCs w:val="24"/>
        </w:rPr>
        <w:t>figure it out</w:t>
      </w:r>
      <w:r w:rsidRPr="00574364">
        <w:rPr>
          <w:rFonts w:ascii="Arial" w:hAnsi="Arial" w:cs="Arial"/>
          <w:sz w:val="24"/>
          <w:szCs w:val="24"/>
        </w:rPr>
        <w:t>. Preferably, this will get thought, and the motel affiliation will acquire new clients. In any case, it takes one irritating blueprint to obliterate a standing.</w:t>
      </w:r>
      <w:r w:rsidR="00CA1A5C">
        <w:rPr>
          <w:rFonts w:ascii="Arial" w:hAnsi="Arial" w:cs="Arial"/>
          <w:sz w:val="24"/>
          <w:szCs w:val="24"/>
        </w:rPr>
        <w:t xml:space="preserve"> </w:t>
      </w:r>
      <w:r w:rsidRPr="00574364">
        <w:rPr>
          <w:rFonts w:ascii="Arial" w:hAnsi="Arial" w:cs="Arial"/>
          <w:sz w:val="24"/>
          <w:szCs w:val="24"/>
        </w:rPr>
        <w:t xml:space="preserve">Travel regions have dealt with it for people to cost shop hotels. They can figure out examinations and past conveyances of past allies at these objections. </w:t>
      </w:r>
      <w:r w:rsidR="00CA1A5C">
        <w:rPr>
          <w:rFonts w:ascii="Arial" w:hAnsi="Arial" w:cs="Arial"/>
          <w:sz w:val="24"/>
          <w:szCs w:val="24"/>
        </w:rPr>
        <w:t>To</w:t>
      </w:r>
      <w:r w:rsidRPr="00574364">
        <w:rPr>
          <w:rFonts w:ascii="Arial" w:hAnsi="Arial" w:cs="Arial"/>
          <w:sz w:val="24"/>
          <w:szCs w:val="24"/>
        </w:rPr>
        <w:t xml:space="preserve"> that end, lodgings should remain consistent; </w:t>
      </w:r>
      <w:r w:rsidR="004A7088">
        <w:rPr>
          <w:rFonts w:ascii="Arial" w:hAnsi="Arial" w:cs="Arial"/>
          <w:sz w:val="24"/>
          <w:szCs w:val="24"/>
        </w:rPr>
        <w:t>if</w:t>
      </w:r>
      <w:r w:rsidRPr="00574364">
        <w:rPr>
          <w:rFonts w:ascii="Arial" w:hAnsi="Arial" w:cs="Arial"/>
          <w:sz w:val="24"/>
          <w:szCs w:val="24"/>
        </w:rPr>
        <w:t xml:space="preserve"> not, accomplices will book a substitute </w:t>
      </w:r>
      <w:proofErr w:type="spellStart"/>
      <w:r w:rsidRPr="00574364">
        <w:rPr>
          <w:rFonts w:ascii="Arial" w:hAnsi="Arial" w:cs="Arial"/>
          <w:sz w:val="24"/>
          <w:szCs w:val="24"/>
        </w:rPr>
        <w:t>chain.Two</w:t>
      </w:r>
      <w:proofErr w:type="spellEnd"/>
      <w:r w:rsidRPr="00574364">
        <w:rPr>
          <w:rFonts w:ascii="Arial" w:hAnsi="Arial" w:cs="Arial"/>
          <w:sz w:val="24"/>
          <w:szCs w:val="24"/>
        </w:rPr>
        <w:t xml:space="preserve"> huge guidelines all </w:t>
      </w:r>
      <w:r w:rsidR="00CA1A5C">
        <w:rPr>
          <w:rFonts w:ascii="Arial" w:hAnsi="Arial" w:cs="Arial"/>
          <w:sz w:val="24"/>
          <w:szCs w:val="24"/>
        </w:rPr>
        <w:t>places</w:t>
      </w:r>
      <w:r w:rsidRPr="00574364">
        <w:rPr>
          <w:rFonts w:ascii="Arial" w:hAnsi="Arial" w:cs="Arial"/>
          <w:sz w:val="24"/>
          <w:szCs w:val="24"/>
        </w:rPr>
        <w:t xml:space="preserve"> ought to observe.</w:t>
      </w:r>
      <w:r w:rsidR="00CA1A5C">
        <w:rPr>
          <w:rFonts w:ascii="Arial" w:hAnsi="Arial" w:cs="Arial"/>
          <w:sz w:val="24"/>
          <w:szCs w:val="24"/>
        </w:rPr>
        <w:t xml:space="preserve"> </w:t>
      </w:r>
      <w:r w:rsidRPr="00574364">
        <w:rPr>
          <w:rFonts w:ascii="Arial" w:hAnsi="Arial" w:cs="Arial"/>
          <w:sz w:val="24"/>
          <w:szCs w:val="24"/>
        </w:rPr>
        <w:t>Crime percentages ruin lodging profit</w:t>
      </w:r>
      <w:r w:rsidR="00CA1A5C">
        <w:rPr>
          <w:rFonts w:ascii="Arial" w:hAnsi="Arial" w:cs="Arial"/>
          <w:sz w:val="24"/>
          <w:szCs w:val="24"/>
        </w:rPr>
        <w:t>—an area</w:t>
      </w:r>
      <w:r w:rsidRPr="00574364">
        <w:rPr>
          <w:rFonts w:ascii="Arial" w:hAnsi="Arial" w:cs="Arial"/>
          <w:sz w:val="24"/>
          <w:szCs w:val="24"/>
        </w:rPr>
        <w:t xml:space="preserve"> with abominableness rates. Picking a spot with </w:t>
      </w:r>
      <w:r w:rsidR="00CA1A5C">
        <w:rPr>
          <w:rFonts w:ascii="Arial" w:hAnsi="Arial" w:cs="Arial"/>
          <w:sz w:val="24"/>
          <w:szCs w:val="24"/>
        </w:rPr>
        <w:t xml:space="preserve">a </w:t>
      </w:r>
      <w:r w:rsidRPr="00574364">
        <w:rPr>
          <w:rFonts w:ascii="Arial" w:hAnsi="Arial" w:cs="Arial"/>
          <w:sz w:val="24"/>
          <w:szCs w:val="24"/>
        </w:rPr>
        <w:t>low</w:t>
      </w:r>
      <w:r w:rsidR="00CA1A5C">
        <w:rPr>
          <w:rFonts w:ascii="Arial" w:hAnsi="Arial" w:cs="Arial"/>
          <w:sz w:val="24"/>
          <w:szCs w:val="24"/>
        </w:rPr>
        <w:t>,</w:t>
      </w:r>
      <w:r w:rsidRPr="00574364">
        <w:rPr>
          <w:rFonts w:ascii="Arial" w:hAnsi="Arial" w:cs="Arial"/>
          <w:sz w:val="24"/>
          <w:szCs w:val="24"/>
        </w:rPr>
        <w:t xml:space="preserve"> terrible way of behaving is </w:t>
      </w:r>
      <w:r w:rsidR="00CA1A5C">
        <w:rPr>
          <w:rFonts w:ascii="Arial" w:hAnsi="Arial" w:cs="Arial"/>
          <w:sz w:val="24"/>
          <w:szCs w:val="24"/>
        </w:rPr>
        <w:t>essential</w:t>
      </w:r>
      <w:r w:rsidRPr="00574364">
        <w:rPr>
          <w:rFonts w:ascii="Arial" w:hAnsi="Arial" w:cs="Arial"/>
          <w:sz w:val="24"/>
          <w:szCs w:val="24"/>
        </w:rPr>
        <w:t xml:space="preserve"> for all lodging approaches; if not, clients won't remain in their districts.</w:t>
      </w:r>
      <w:r w:rsidR="00CA1A5C">
        <w:rPr>
          <w:rFonts w:ascii="Arial" w:hAnsi="Arial" w:cs="Arial"/>
          <w:sz w:val="24"/>
          <w:szCs w:val="24"/>
        </w:rPr>
        <w:t xml:space="preserve"> </w:t>
      </w:r>
      <w:r w:rsidRPr="00574364">
        <w:rPr>
          <w:rFonts w:ascii="Arial" w:hAnsi="Arial" w:cs="Arial"/>
          <w:sz w:val="24"/>
          <w:szCs w:val="24"/>
        </w:rPr>
        <w:t xml:space="preserve">Dwelling proprietors keep landowner rules, guaranteeing the public power's assistance and success of visitors and their properties. In </w:t>
      </w:r>
      <w:r w:rsidR="00CA1A5C">
        <w:rPr>
          <w:rFonts w:ascii="Arial" w:hAnsi="Arial" w:cs="Arial"/>
          <w:sz w:val="24"/>
          <w:szCs w:val="24"/>
        </w:rPr>
        <w:t>specific</w:t>
      </w:r>
      <w:r w:rsidRPr="00574364">
        <w:rPr>
          <w:rFonts w:ascii="Arial" w:hAnsi="Arial" w:cs="Arial"/>
          <w:sz w:val="24"/>
          <w:szCs w:val="24"/>
        </w:rPr>
        <w:t xml:space="preserve"> locales, the landowner rule ought to be posted inside the entry of every visitor room of the inn. The landowner rule will, when in doubt, state how much the owner will pay visitors; it is taken or harmed to expect that their property.</w:t>
      </w:r>
      <w:r w:rsidR="00CA1A5C">
        <w:rPr>
          <w:rFonts w:ascii="Arial" w:hAnsi="Arial" w:cs="Arial"/>
          <w:sz w:val="24"/>
          <w:szCs w:val="24"/>
        </w:rPr>
        <w:t xml:space="preserve"> </w:t>
      </w:r>
      <w:r w:rsidRPr="00574364">
        <w:rPr>
          <w:rFonts w:ascii="Arial" w:hAnsi="Arial" w:cs="Arial"/>
          <w:sz w:val="24"/>
          <w:szCs w:val="24"/>
        </w:rPr>
        <w:t>Any</w:t>
      </w:r>
      <w:r w:rsidR="00CA1A5C">
        <w:rPr>
          <w:rFonts w:ascii="Arial" w:hAnsi="Arial" w:cs="Arial"/>
          <w:sz w:val="24"/>
          <w:szCs w:val="24"/>
        </w:rPr>
        <w:t xml:space="preserve"> </w:t>
      </w:r>
      <w:r w:rsidRPr="00574364">
        <w:rPr>
          <w:rFonts w:ascii="Arial" w:hAnsi="Arial" w:cs="Arial"/>
          <w:sz w:val="24"/>
          <w:szCs w:val="24"/>
        </w:rPr>
        <w:t>inn with food or prize foundations inside should keep truth-in-menu rules, recommending the food foundation</w:t>
      </w:r>
      <w:r w:rsidR="00CA1A5C">
        <w:rPr>
          <w:rFonts w:ascii="Arial" w:hAnsi="Arial" w:cs="Arial"/>
          <w:sz w:val="24"/>
          <w:szCs w:val="24"/>
        </w:rPr>
        <w:t xml:space="preserve"> talk reality regarding</w:t>
      </w:r>
      <w:r w:rsidRPr="00574364">
        <w:rPr>
          <w:rFonts w:ascii="Arial" w:hAnsi="Arial" w:cs="Arial"/>
          <w:sz w:val="24"/>
          <w:szCs w:val="24"/>
        </w:rPr>
        <w:t xml:space="preserve"> the food and refreshments served to visitors. The foundation should discuss </w:t>
      </w:r>
      <w:r w:rsidR="00CA1A5C">
        <w:rPr>
          <w:rFonts w:ascii="Arial" w:hAnsi="Arial" w:cs="Arial"/>
          <w:sz w:val="24"/>
          <w:szCs w:val="24"/>
        </w:rPr>
        <w:t>facts concerning</w:t>
      </w:r>
      <w:r w:rsidRPr="00574364">
        <w:rPr>
          <w:rFonts w:ascii="Arial" w:hAnsi="Arial" w:cs="Arial"/>
          <w:sz w:val="24"/>
          <w:szCs w:val="24"/>
        </w:rPr>
        <w:t xml:space="preserve"> the calories in the </w:t>
      </w:r>
      <w:r w:rsidR="00CA1A5C">
        <w:rPr>
          <w:rFonts w:ascii="Arial" w:hAnsi="Arial" w:cs="Arial"/>
          <w:sz w:val="24"/>
          <w:szCs w:val="24"/>
        </w:rPr>
        <w:t>vast</w:t>
      </w:r>
      <w:r w:rsidRPr="00574364">
        <w:rPr>
          <w:rFonts w:ascii="Arial" w:hAnsi="Arial" w:cs="Arial"/>
          <w:sz w:val="24"/>
          <w:szCs w:val="24"/>
        </w:rPr>
        <w:t xml:space="preserve"> and engaging parts of the dishes. Dwelling guests stay in lodgings </w:t>
      </w:r>
      <w:r w:rsidR="00CA1A5C">
        <w:rPr>
          <w:rFonts w:ascii="Arial" w:hAnsi="Arial" w:cs="Arial"/>
          <w:sz w:val="24"/>
          <w:szCs w:val="24"/>
        </w:rPr>
        <w:t>due to</w:t>
      </w:r>
      <w:r w:rsidRPr="00574364">
        <w:rPr>
          <w:rFonts w:ascii="Arial" w:hAnsi="Arial" w:cs="Arial"/>
          <w:sz w:val="24"/>
          <w:szCs w:val="24"/>
        </w:rPr>
        <w:t xml:space="preserve"> multiple factors, like seeing family, partners, business, or traveling. While traveling, clients need to remain </w:t>
      </w:r>
      <w:r w:rsidR="00CA1A5C">
        <w:rPr>
          <w:rFonts w:ascii="Arial" w:hAnsi="Arial" w:cs="Arial"/>
          <w:sz w:val="24"/>
          <w:szCs w:val="24"/>
        </w:rPr>
        <w:t>someplace</w:t>
      </w:r>
      <w:r w:rsidRPr="00574364">
        <w:rPr>
          <w:rFonts w:ascii="Arial" w:hAnsi="Arial" w:cs="Arial"/>
          <w:sz w:val="24"/>
          <w:szCs w:val="24"/>
        </w:rPr>
        <w:t xml:space="preserve"> warm and </w:t>
      </w:r>
      <w:r w:rsidR="004A7088">
        <w:rPr>
          <w:rFonts w:ascii="Arial" w:hAnsi="Arial" w:cs="Arial"/>
          <w:sz w:val="24"/>
          <w:szCs w:val="24"/>
        </w:rPr>
        <w:t>relaxed</w:t>
      </w:r>
      <w:r w:rsidRPr="00574364">
        <w:rPr>
          <w:rFonts w:ascii="Arial" w:hAnsi="Arial" w:cs="Arial"/>
          <w:sz w:val="24"/>
          <w:szCs w:val="24"/>
        </w:rPr>
        <w:t>. The climate in the space is an extraordinary benefit for whether somebody decides to restart a specific inn. This isn't something inn proprietors have some control over</w:t>
      </w:r>
      <w:r w:rsidR="00CA1A5C">
        <w:rPr>
          <w:rFonts w:ascii="Arial" w:hAnsi="Arial" w:cs="Arial"/>
          <w:sz w:val="24"/>
          <w:szCs w:val="24"/>
        </w:rPr>
        <w:t>. Yet, they</w:t>
      </w:r>
      <w:r w:rsidRPr="00574364">
        <w:rPr>
          <w:rFonts w:ascii="Arial" w:hAnsi="Arial" w:cs="Arial"/>
          <w:sz w:val="24"/>
          <w:szCs w:val="24"/>
        </w:rPr>
        <w:t xml:space="preserve"> should make sense of orderly contrast</w:t>
      </w:r>
      <w:r w:rsidR="004A7088">
        <w:rPr>
          <w:rFonts w:ascii="Arial" w:hAnsi="Arial" w:cs="Arial"/>
          <w:sz w:val="24"/>
          <w:szCs w:val="24"/>
        </w:rPr>
        <w:t xml:space="preserve"> before </w:t>
      </w:r>
      <w:r w:rsidRPr="00574364">
        <w:rPr>
          <w:rFonts w:ascii="Arial" w:hAnsi="Arial" w:cs="Arial"/>
          <w:sz w:val="24"/>
          <w:szCs w:val="24"/>
        </w:rPr>
        <w:t>projecting their rooms — and change</w:t>
      </w:r>
      <w:r w:rsidR="00CA1A5C">
        <w:rPr>
          <w:rFonts w:ascii="Arial" w:hAnsi="Arial" w:cs="Arial"/>
          <w:sz w:val="24"/>
          <w:szCs w:val="24"/>
        </w:rPr>
        <w:t>.</w:t>
      </w:r>
      <w:r w:rsidR="00FD1414">
        <w:rPr>
          <w:rFonts w:ascii="Arial" w:hAnsi="Arial" w:cs="Arial"/>
          <w:sz w:val="24"/>
          <w:szCs w:val="24"/>
        </w:rPr>
        <w:t xml:space="preserve"> </w:t>
      </w:r>
      <w:r w:rsidR="00CA1A5C">
        <w:rPr>
          <w:rFonts w:ascii="Arial" w:hAnsi="Arial" w:cs="Arial"/>
          <w:sz w:val="24"/>
          <w:szCs w:val="24"/>
        </w:rPr>
        <w:t>Moreover, Qualities</w:t>
      </w:r>
      <w:r w:rsidRPr="00574364">
        <w:rPr>
          <w:rFonts w:ascii="Arial" w:hAnsi="Arial" w:cs="Arial"/>
          <w:sz w:val="24"/>
          <w:szCs w:val="24"/>
        </w:rPr>
        <w:t xml:space="preserve"> </w:t>
      </w:r>
      <w:r w:rsidR="00CA1A5C">
        <w:rPr>
          <w:rFonts w:ascii="Arial" w:hAnsi="Arial" w:cs="Arial"/>
          <w:sz w:val="24"/>
          <w:szCs w:val="24"/>
        </w:rPr>
        <w:t>are</w:t>
      </w:r>
      <w:r w:rsidRPr="00574364">
        <w:rPr>
          <w:rFonts w:ascii="Arial" w:hAnsi="Arial" w:cs="Arial"/>
          <w:sz w:val="24"/>
          <w:szCs w:val="24"/>
        </w:rPr>
        <w:t xml:space="preserve"> the association's inside </w:t>
      </w:r>
      <w:r w:rsidR="00CA1A5C">
        <w:rPr>
          <w:rFonts w:ascii="Arial" w:hAnsi="Arial" w:cs="Arial"/>
          <w:sz w:val="24"/>
          <w:szCs w:val="24"/>
        </w:rPr>
        <w:t>specific</w:t>
      </w:r>
      <w:r w:rsidRPr="00574364">
        <w:rPr>
          <w:rFonts w:ascii="Arial" w:hAnsi="Arial" w:cs="Arial"/>
          <w:sz w:val="24"/>
          <w:szCs w:val="24"/>
        </w:rPr>
        <w:t xml:space="preserve"> imprints in its control like hypotheses, capable work, gear, equipment, building, and so on</w:t>
      </w:r>
      <w:r w:rsidR="00CA1A5C">
        <w:rPr>
          <w:rFonts w:ascii="Arial" w:hAnsi="Arial" w:cs="Arial"/>
          <w:sz w:val="24"/>
          <w:szCs w:val="24"/>
        </w:rPr>
        <w:t xml:space="preserve"> before</w:t>
      </w:r>
      <w:r w:rsidRPr="00574364">
        <w:rPr>
          <w:rFonts w:ascii="Arial" w:hAnsi="Arial" w:cs="Arial"/>
          <w:sz w:val="24"/>
          <w:szCs w:val="24"/>
        </w:rPr>
        <w:t xml:space="preserve"> playing out a swot investigation. Weaknesses are the unfortunate internal signs of the association that is in its control.</w:t>
      </w:r>
      <w:r w:rsidR="00FD1414">
        <w:rPr>
          <w:rFonts w:ascii="Arial" w:hAnsi="Arial" w:cs="Arial"/>
          <w:sz w:val="24"/>
          <w:szCs w:val="24"/>
        </w:rPr>
        <w:t xml:space="preserve"> T</w:t>
      </w:r>
      <w:r w:rsidRPr="00574364">
        <w:rPr>
          <w:rFonts w:ascii="Arial" w:hAnsi="Arial" w:cs="Arial"/>
          <w:sz w:val="24"/>
          <w:szCs w:val="24"/>
        </w:rPr>
        <w:t xml:space="preserve">hey don't help the association with pushing ahead. Generally, deficiencies are snags in the association's way towards progress. </w:t>
      </w:r>
      <w:r w:rsidR="004A7088">
        <w:rPr>
          <w:rFonts w:ascii="Arial" w:hAnsi="Arial" w:cs="Arial"/>
          <w:sz w:val="24"/>
          <w:szCs w:val="24"/>
        </w:rPr>
        <w:t>If</w:t>
      </w:r>
      <w:r w:rsidRPr="00574364">
        <w:rPr>
          <w:rFonts w:ascii="Arial" w:hAnsi="Arial" w:cs="Arial"/>
          <w:sz w:val="24"/>
          <w:szCs w:val="24"/>
        </w:rPr>
        <w:t xml:space="preserve"> the brand doesn't </w:t>
      </w:r>
      <w:r w:rsidR="004A7088">
        <w:rPr>
          <w:rFonts w:ascii="Arial" w:hAnsi="Arial" w:cs="Arial"/>
          <w:sz w:val="24"/>
          <w:szCs w:val="24"/>
        </w:rPr>
        <w:t>control</w:t>
      </w:r>
      <w:r w:rsidRPr="00574364">
        <w:rPr>
          <w:rFonts w:ascii="Arial" w:hAnsi="Arial" w:cs="Arial"/>
          <w:sz w:val="24"/>
          <w:szCs w:val="24"/>
        </w:rPr>
        <w:t xml:space="preserve"> them, the competitors will use them for their potential </w:t>
      </w:r>
      <w:r w:rsidR="00CA1A5C" w:rsidRPr="00574364">
        <w:rPr>
          <w:rFonts w:ascii="Arial" w:hAnsi="Arial" w:cs="Arial"/>
          <w:sz w:val="24"/>
          <w:szCs w:val="24"/>
        </w:rPr>
        <w:t>benefit. Open</w:t>
      </w:r>
      <w:r w:rsidRPr="00574364">
        <w:rPr>
          <w:rFonts w:ascii="Arial" w:hAnsi="Arial" w:cs="Arial"/>
          <w:sz w:val="24"/>
          <w:szCs w:val="24"/>
        </w:rPr>
        <w:t xml:space="preserve"> entryways are the </w:t>
      </w:r>
      <w:r w:rsidR="004A7088">
        <w:rPr>
          <w:rFonts w:ascii="Arial" w:hAnsi="Arial" w:cs="Arial"/>
          <w:sz w:val="24"/>
          <w:szCs w:val="24"/>
        </w:rPr>
        <w:t>certain</w:t>
      </w:r>
      <w:r w:rsidRPr="00574364">
        <w:rPr>
          <w:rFonts w:ascii="Arial" w:hAnsi="Arial" w:cs="Arial"/>
          <w:sz w:val="24"/>
          <w:szCs w:val="24"/>
        </w:rPr>
        <w:t xml:space="preserve"> external factors that are insane for your association. Accepting </w:t>
      </w:r>
      <w:r w:rsidR="004A7088" w:rsidRPr="004A7088">
        <w:rPr>
          <w:rFonts w:ascii="Arial" w:hAnsi="Arial" w:cs="Arial"/>
          <w:sz w:val="24"/>
          <w:szCs w:val="24"/>
        </w:rPr>
        <w:t>your business's organization plays well</w:t>
      </w:r>
      <w:r w:rsidR="004A7088">
        <w:rPr>
          <w:rFonts w:ascii="Arial" w:hAnsi="Arial" w:cs="Arial"/>
          <w:sz w:val="24"/>
          <w:szCs w:val="24"/>
        </w:rPr>
        <w:t>,</w:t>
      </w:r>
      <w:r w:rsidR="004A7088" w:rsidRPr="004A7088">
        <w:rPr>
          <w:rFonts w:ascii="Arial" w:hAnsi="Arial" w:cs="Arial"/>
          <w:sz w:val="24"/>
          <w:szCs w:val="24"/>
        </w:rPr>
        <w:t xml:space="preserve"> and </w:t>
      </w:r>
      <w:r w:rsidR="004A7088">
        <w:rPr>
          <w:rFonts w:ascii="Arial" w:hAnsi="Arial" w:cs="Arial"/>
          <w:sz w:val="24"/>
          <w:szCs w:val="24"/>
        </w:rPr>
        <w:t>taking</w:t>
      </w:r>
      <w:r w:rsidRPr="00574364">
        <w:rPr>
          <w:rFonts w:ascii="Arial" w:hAnsi="Arial" w:cs="Arial"/>
          <w:sz w:val="24"/>
          <w:szCs w:val="24"/>
        </w:rPr>
        <w:t xml:space="preserve"> advantage of such </w:t>
      </w:r>
      <w:r w:rsidR="004A7088" w:rsidRPr="00574364">
        <w:rPr>
          <w:rFonts w:ascii="Arial" w:hAnsi="Arial" w:cs="Arial"/>
          <w:sz w:val="24"/>
          <w:szCs w:val="24"/>
        </w:rPr>
        <w:t>qualities</w:t>
      </w:r>
      <w:r w:rsidRPr="00574364">
        <w:rPr>
          <w:rFonts w:ascii="Arial" w:hAnsi="Arial" w:cs="Arial"/>
          <w:sz w:val="24"/>
          <w:szCs w:val="24"/>
        </w:rPr>
        <w:t xml:space="preserve"> </w:t>
      </w:r>
      <w:r w:rsidR="004A7088">
        <w:rPr>
          <w:rFonts w:ascii="Arial" w:hAnsi="Arial" w:cs="Arial"/>
          <w:sz w:val="24"/>
          <w:szCs w:val="24"/>
        </w:rPr>
        <w:t>will be h</w:t>
      </w:r>
      <w:r w:rsidR="00CA1A5C">
        <w:rPr>
          <w:rFonts w:ascii="Arial" w:hAnsi="Arial" w:cs="Arial"/>
          <w:sz w:val="24"/>
          <w:szCs w:val="24"/>
        </w:rPr>
        <w:t xml:space="preserve">elpful </w:t>
      </w:r>
      <w:r w:rsidR="004A7088">
        <w:rPr>
          <w:rFonts w:ascii="Arial" w:hAnsi="Arial" w:cs="Arial"/>
          <w:sz w:val="24"/>
          <w:szCs w:val="24"/>
        </w:rPr>
        <w:t>and valuable</w:t>
      </w:r>
      <w:r w:rsidRPr="00574364">
        <w:rPr>
          <w:rFonts w:ascii="Arial" w:hAnsi="Arial" w:cs="Arial"/>
          <w:sz w:val="24"/>
          <w:szCs w:val="24"/>
        </w:rPr>
        <w:t xml:space="preserve"> for the association. They could be socio-social, monetary, legitimate, natural, or market patterns.</w:t>
      </w:r>
      <w:r>
        <w:rPr>
          <w:rFonts w:ascii="Arial" w:hAnsi="Arial" w:cs="Arial"/>
          <w:sz w:val="24"/>
          <w:szCs w:val="24"/>
        </w:rPr>
        <w:t xml:space="preserve"> </w:t>
      </w:r>
      <w:r w:rsidRPr="00574364">
        <w:rPr>
          <w:rFonts w:ascii="Arial" w:hAnsi="Arial" w:cs="Arial"/>
          <w:sz w:val="24"/>
          <w:szCs w:val="24"/>
        </w:rPr>
        <w:t xml:space="preserve">Dangers are the </w:t>
      </w:r>
      <w:r w:rsidR="004A7088">
        <w:rPr>
          <w:rFonts w:ascii="Arial" w:hAnsi="Arial" w:cs="Arial"/>
          <w:sz w:val="24"/>
          <w:szCs w:val="24"/>
        </w:rPr>
        <w:t>external</w:t>
      </w:r>
      <w:r w:rsidRPr="00574364">
        <w:rPr>
          <w:rFonts w:ascii="Arial" w:hAnsi="Arial" w:cs="Arial"/>
          <w:sz w:val="24"/>
          <w:szCs w:val="24"/>
        </w:rPr>
        <w:t xml:space="preserve"> harming </w:t>
      </w:r>
      <w:r w:rsidRPr="00574364">
        <w:rPr>
          <w:rFonts w:ascii="Arial" w:hAnsi="Arial" w:cs="Arial"/>
          <w:sz w:val="24"/>
          <w:szCs w:val="24"/>
        </w:rPr>
        <w:lastRenderedPageBreak/>
        <w:t xml:space="preserve">factors that are insane for your business. </w:t>
      </w:r>
      <w:r w:rsidR="004A7088">
        <w:rPr>
          <w:rFonts w:ascii="Arial" w:hAnsi="Arial" w:cs="Arial"/>
          <w:sz w:val="24"/>
          <w:szCs w:val="24"/>
        </w:rPr>
        <w:t>If</w:t>
      </w:r>
      <w:r w:rsidRPr="00574364">
        <w:rPr>
          <w:rFonts w:ascii="Arial" w:hAnsi="Arial" w:cs="Arial"/>
          <w:sz w:val="24"/>
          <w:szCs w:val="24"/>
        </w:rPr>
        <w:t xml:space="preserve"> your association takes no preliminary measures, </w:t>
      </w:r>
      <w:r w:rsidR="004A7088">
        <w:rPr>
          <w:rFonts w:ascii="Arial" w:hAnsi="Arial" w:cs="Arial"/>
          <w:sz w:val="24"/>
          <w:szCs w:val="24"/>
        </w:rPr>
        <w:t>they will hurt your organization by then</w:t>
      </w:r>
      <w:r w:rsidR="00665433" w:rsidRPr="00541007">
        <w:rPr>
          <w:rFonts w:ascii="Arial" w:hAnsi="Arial" w:cs="Arial"/>
          <w:sz w:val="24"/>
          <w:szCs w:val="24"/>
        </w:rPr>
        <w:t>.</w:t>
      </w:r>
    </w:p>
    <w:p w:rsidR="008F6B8B" w:rsidRPr="00541007" w:rsidRDefault="008F6B8B" w:rsidP="008F6B8B">
      <w:pPr>
        <w:shd w:val="clear" w:color="auto" w:fill="AEAAAA" w:themeFill="background2" w:themeFillShade="BF"/>
        <w:spacing w:line="360" w:lineRule="auto"/>
        <w:rPr>
          <w:rFonts w:ascii="Arial" w:hAnsi="Arial" w:cs="Arial"/>
          <w:sz w:val="24"/>
          <w:szCs w:val="24"/>
          <w:u w:val="single"/>
        </w:rPr>
      </w:pPr>
      <w:r w:rsidRPr="00541007">
        <w:rPr>
          <w:rFonts w:ascii="Arial" w:hAnsi="Arial" w:cs="Arial"/>
          <w:sz w:val="24"/>
          <w:szCs w:val="24"/>
          <w:u w:val="single"/>
        </w:rPr>
        <w:t xml:space="preserve">Conclusion </w:t>
      </w:r>
    </w:p>
    <w:p w:rsidR="00574364" w:rsidRPr="00541007" w:rsidRDefault="00574364" w:rsidP="008B2C60">
      <w:pPr>
        <w:shd w:val="clear" w:color="auto" w:fill="FFFFFF"/>
        <w:spacing w:after="300" w:line="240" w:lineRule="auto"/>
        <w:textAlignment w:val="baseline"/>
        <w:rPr>
          <w:rFonts w:ascii="Arial" w:eastAsia="Times New Roman" w:hAnsi="Arial" w:cs="Arial"/>
          <w:color w:val="000000"/>
          <w:sz w:val="24"/>
          <w:szCs w:val="24"/>
        </w:rPr>
      </w:pPr>
      <w:r w:rsidRPr="00574364">
        <w:rPr>
          <w:rFonts w:ascii="Arial" w:eastAsia="Times New Roman" w:hAnsi="Arial" w:cs="Arial"/>
          <w:color w:val="000000"/>
          <w:sz w:val="24"/>
          <w:szCs w:val="24"/>
        </w:rPr>
        <w:t xml:space="preserve">The COVID-19 pandemic has accomplished </w:t>
      </w:r>
      <w:r w:rsidR="004A7088">
        <w:rPr>
          <w:rFonts w:ascii="Arial" w:eastAsia="Times New Roman" w:hAnsi="Arial" w:cs="Arial"/>
          <w:color w:val="000000"/>
          <w:sz w:val="24"/>
          <w:szCs w:val="24"/>
        </w:rPr>
        <w:t>great</w:t>
      </w:r>
      <w:r w:rsidRPr="00574364">
        <w:rPr>
          <w:rFonts w:ascii="Arial" w:eastAsia="Times New Roman" w:hAnsi="Arial" w:cs="Arial"/>
          <w:color w:val="000000"/>
          <w:sz w:val="24"/>
          <w:szCs w:val="24"/>
        </w:rPr>
        <w:t xml:space="preserve"> weakness and fear in the overall economy. Assuming social evacuation and other insurance measures show suitably, there is </w:t>
      </w:r>
      <w:r w:rsidR="004A7088">
        <w:rPr>
          <w:rFonts w:ascii="Arial" w:eastAsia="Times New Roman" w:hAnsi="Arial" w:cs="Arial"/>
          <w:color w:val="000000"/>
          <w:sz w:val="24"/>
          <w:szCs w:val="24"/>
        </w:rPr>
        <w:t xml:space="preserve">the </w:t>
      </w:r>
      <w:r w:rsidR="00CA2E41">
        <w:rPr>
          <w:rFonts w:ascii="Arial" w:eastAsia="Times New Roman" w:hAnsi="Arial" w:cs="Arial"/>
          <w:color w:val="000000"/>
          <w:sz w:val="24"/>
          <w:szCs w:val="24"/>
        </w:rPr>
        <w:t>belief</w:t>
      </w:r>
      <w:r w:rsidRPr="00574364">
        <w:rPr>
          <w:rFonts w:ascii="Arial" w:eastAsia="Times New Roman" w:hAnsi="Arial" w:cs="Arial"/>
          <w:color w:val="000000"/>
          <w:sz w:val="24"/>
          <w:szCs w:val="24"/>
        </w:rPr>
        <w:t xml:space="preserve"> that one more surge of full open lockdowns will be kept away. The movement business and industry have shown areas of strength for </w:t>
      </w:r>
      <w:r w:rsidR="00CA1A5C">
        <w:rPr>
          <w:rFonts w:ascii="Arial" w:eastAsia="Times New Roman" w:hAnsi="Arial" w:cs="Arial"/>
          <w:color w:val="000000"/>
          <w:sz w:val="24"/>
          <w:szCs w:val="24"/>
        </w:rPr>
        <w:t>eating</w:t>
      </w:r>
      <w:r w:rsidRPr="00574364">
        <w:rPr>
          <w:rFonts w:ascii="Arial" w:eastAsia="Times New Roman" w:hAnsi="Arial" w:cs="Arial"/>
          <w:color w:val="000000"/>
          <w:sz w:val="24"/>
          <w:szCs w:val="24"/>
        </w:rPr>
        <w:t xml:space="preserve"> various challenges before. For example, the primary Severe Acute Respiratory Syndrome crisis in Southeast Asia had significant consequences for its hotel region, especially in critical business places like Hong Kong. Then, at that point, various lodgings in the locale came up short on fundamental neatness shows to give a safeguarded environment to their guests. </w:t>
      </w:r>
      <w:r w:rsidR="00E726B3" w:rsidRPr="00E726B3">
        <w:rPr>
          <w:rFonts w:ascii="Arial" w:eastAsia="Times New Roman" w:hAnsi="Arial" w:cs="Arial"/>
          <w:color w:val="000000"/>
          <w:sz w:val="24"/>
          <w:szCs w:val="24"/>
        </w:rPr>
        <w:t>I just had the housing region sorted out to recover in the locale from there on out</w:t>
      </w:r>
      <w:r w:rsidRPr="00574364">
        <w:rPr>
          <w:rFonts w:ascii="Arial" w:eastAsia="Times New Roman" w:hAnsi="Arial" w:cs="Arial"/>
          <w:color w:val="000000"/>
          <w:sz w:val="24"/>
          <w:szCs w:val="24"/>
        </w:rPr>
        <w:t xml:space="preserve">. However, the outlines acquired from SARS exhibited significant defy </w:t>
      </w:r>
      <w:r w:rsidR="00CA1A5C">
        <w:rPr>
          <w:rFonts w:ascii="Arial" w:eastAsia="Times New Roman" w:hAnsi="Arial" w:cs="Arial"/>
          <w:color w:val="000000"/>
          <w:sz w:val="24"/>
          <w:szCs w:val="24"/>
        </w:rPr>
        <w:t xml:space="preserve">of </w:t>
      </w:r>
      <w:r w:rsidRPr="00574364">
        <w:rPr>
          <w:rFonts w:ascii="Arial" w:eastAsia="Times New Roman" w:hAnsi="Arial" w:cs="Arial"/>
          <w:color w:val="000000"/>
          <w:sz w:val="24"/>
          <w:szCs w:val="24"/>
        </w:rPr>
        <w:t xml:space="preserve">the COVID-19 with a more raised degree of preparation, as shown by the estimations disseminated by the WHO. </w:t>
      </w:r>
      <w:r w:rsidR="00CA2E41">
        <w:rPr>
          <w:rFonts w:ascii="Arial" w:eastAsia="Times New Roman" w:hAnsi="Arial" w:cs="Arial"/>
          <w:color w:val="000000"/>
          <w:sz w:val="24"/>
          <w:szCs w:val="24"/>
        </w:rPr>
        <w:t>The</w:t>
      </w:r>
      <w:r w:rsidRPr="00574364">
        <w:rPr>
          <w:rFonts w:ascii="Arial" w:eastAsia="Times New Roman" w:hAnsi="Arial" w:cs="Arial"/>
          <w:color w:val="000000"/>
          <w:sz w:val="24"/>
          <w:szCs w:val="24"/>
        </w:rPr>
        <w:t xml:space="preserve"> housing region exhibited flexibility to the critical shocks of the 9/11 mental oppressor attacks in the USA and the overall </w:t>
      </w:r>
      <w:r w:rsidR="00CA2E41">
        <w:rPr>
          <w:rFonts w:ascii="Arial" w:eastAsia="Times New Roman" w:hAnsi="Arial" w:cs="Arial"/>
          <w:color w:val="000000"/>
          <w:sz w:val="24"/>
          <w:szCs w:val="24"/>
        </w:rPr>
        <w:t>money-related</w:t>
      </w:r>
      <w:r w:rsidRPr="00574364">
        <w:rPr>
          <w:rFonts w:ascii="Arial" w:eastAsia="Times New Roman" w:hAnsi="Arial" w:cs="Arial"/>
          <w:color w:val="000000"/>
          <w:sz w:val="24"/>
          <w:szCs w:val="24"/>
        </w:rPr>
        <w:t xml:space="preserve"> crisis in 2008-09</w:t>
      </w:r>
      <w:r w:rsidR="00CA2E41">
        <w:rPr>
          <w:rFonts w:ascii="Arial" w:eastAsia="Times New Roman" w:hAnsi="Arial" w:cs="Arial"/>
          <w:color w:val="000000"/>
          <w:sz w:val="24"/>
          <w:szCs w:val="24"/>
        </w:rPr>
        <w:t xml:space="preserve">. </w:t>
      </w:r>
      <w:r w:rsidR="00CA1A5C">
        <w:rPr>
          <w:rFonts w:ascii="Arial" w:eastAsia="Times New Roman" w:hAnsi="Arial" w:cs="Arial"/>
          <w:color w:val="000000"/>
          <w:sz w:val="24"/>
          <w:szCs w:val="24"/>
        </w:rPr>
        <w:t>Crucial</w:t>
      </w:r>
      <w:r w:rsidRPr="00574364">
        <w:rPr>
          <w:rFonts w:ascii="Arial" w:eastAsia="Times New Roman" w:hAnsi="Arial" w:cs="Arial"/>
          <w:color w:val="000000"/>
          <w:sz w:val="24"/>
          <w:szCs w:val="24"/>
        </w:rPr>
        <w:t xml:space="preserve"> organizing bearing was improved</w:t>
      </w:r>
      <w:r w:rsidR="00CA1A5C">
        <w:rPr>
          <w:rFonts w:ascii="Arial" w:eastAsia="Times New Roman" w:hAnsi="Arial" w:cs="Arial"/>
          <w:color w:val="000000"/>
          <w:sz w:val="24"/>
          <w:szCs w:val="24"/>
        </w:rPr>
        <w:t>,</w:t>
      </w:r>
      <w:r w:rsidRPr="00574364">
        <w:rPr>
          <w:rFonts w:ascii="Arial" w:eastAsia="Times New Roman" w:hAnsi="Arial" w:cs="Arial"/>
          <w:color w:val="000000"/>
          <w:sz w:val="24"/>
          <w:szCs w:val="24"/>
        </w:rPr>
        <w:t xml:space="preserve"> and government monetary assistance showed liberal reaffirming trust in existing public and neighborhood. Equivalent outcomes emerged from overseeing huge disastrous occasions showing the meaning of </w:t>
      </w:r>
      <w:r w:rsidR="00CA1A5C">
        <w:rPr>
          <w:rFonts w:ascii="Arial" w:eastAsia="Times New Roman" w:hAnsi="Arial" w:cs="Arial"/>
          <w:color w:val="000000"/>
          <w:sz w:val="24"/>
          <w:szCs w:val="24"/>
        </w:rPr>
        <w:t>vital</w:t>
      </w:r>
      <w:r w:rsidRPr="00574364">
        <w:rPr>
          <w:rFonts w:ascii="Arial" w:eastAsia="Times New Roman" w:hAnsi="Arial" w:cs="Arial"/>
          <w:color w:val="000000"/>
          <w:sz w:val="24"/>
          <w:szCs w:val="24"/>
        </w:rPr>
        <w:t xml:space="preserve"> accomplices and the leaders at a goal level.</w:t>
      </w:r>
    </w:p>
    <w:p w:rsidR="008F6B8B" w:rsidRPr="00541007" w:rsidRDefault="008F6B8B" w:rsidP="008F6B8B">
      <w:pPr>
        <w:shd w:val="clear" w:color="auto" w:fill="AEAAAA" w:themeFill="background2" w:themeFillShade="BF"/>
        <w:spacing w:line="360" w:lineRule="auto"/>
        <w:rPr>
          <w:rFonts w:ascii="Arial" w:hAnsi="Arial" w:cs="Arial"/>
          <w:sz w:val="24"/>
          <w:szCs w:val="24"/>
          <w:u w:val="single"/>
        </w:rPr>
      </w:pPr>
      <w:r w:rsidRPr="00541007">
        <w:rPr>
          <w:rFonts w:ascii="Arial" w:hAnsi="Arial" w:cs="Arial"/>
          <w:sz w:val="24"/>
          <w:szCs w:val="24"/>
          <w:u w:val="single"/>
        </w:rPr>
        <w:t>References</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Faulkner, B. (2001), “Towards a framework for tourism disaster management</w:t>
      </w:r>
      <w:r w:rsidR="004874F1">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Tourism Management, Vol. 22 No. 2, pp. 135-147.</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Filimonau, V. and De Coteau, D. (2019), “Tourism resilience in the context of integrated destination and disaster management (DM2)”, International Journal of Tourism Research, Vol. 22 No. 2, pp. 202-222.</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Gebbels, M., Pantelidis, I. and Goss-Turner, S. (2019), “Towards a personology of a hospitality professional</w:t>
      </w:r>
      <w:r w:rsidR="004874F1">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Hospitality and Society, Vol. 9 No. 2, pp. 215-236.</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Gössling, S., Scott, D. and Hall, C. (2020), “Pandemics, tourism and global change: a rapid assessment of COVID-19”, Journal of Sustainable Tourism, Vol. 29 No. 1, pp. 1-20.</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Halliday, J. (2020), “Lockdown tightened in North-east England as covid-19 infections rise: the guardian, published 28 September”, available at: www.theguardian.com/world/2020/sep/28/liverpool-coronavirus-infections-rise-bars-restaurants (accessed 3 October 2020).</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He, S. and Smith, E. (2020), “Review 2: preprinting a pandemic: the role of preprints in the COVID-19 pandemic”, Rapid Reviews COVID-19.</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lastRenderedPageBreak/>
        <w:t xml:space="preserve">Huen, E. (2020), “The </w:t>
      </w:r>
      <w:r w:rsidR="004874F1">
        <w:rPr>
          <w:rFonts w:ascii="Arial" w:eastAsia="Times New Roman" w:hAnsi="Arial" w:cs="Arial"/>
          <w:color w:val="000000"/>
          <w:sz w:val="24"/>
          <w:szCs w:val="24"/>
        </w:rPr>
        <w:t>four</w:t>
      </w:r>
      <w:r w:rsidRPr="00541007">
        <w:rPr>
          <w:rFonts w:ascii="Arial" w:eastAsia="Times New Roman" w:hAnsi="Arial" w:cs="Arial"/>
          <w:color w:val="000000"/>
          <w:sz w:val="24"/>
          <w:szCs w:val="24"/>
        </w:rPr>
        <w:t xml:space="preserve"> biggest travel trends for 2019”, Forbes, available at: www.forbes.com/sites/eustaciahuen/2018/12/24/traveltrends/&gt; (accessed 2 October 2020).</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Ivkov, M., Blešić, I., Janićević, S., Kovačić, S., Miljković, Ð, Lukić, T. and Sakulski, D. (2019), “Natural disasters vs</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hotel industry resilience: an exploratory study among hotel managers from</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Open Geosciences, Vol. 11 No. 1, pp. 378-390.</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Becken, S. and Hughey, K.F.D. (2013), “Linking tourism into emergency management structures to enhance disaster risk reduction</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Tourism Management, Vol. 36, pp. 77-85, </w:t>
      </w:r>
      <w:r w:rsidR="009E6B9D">
        <w:rPr>
          <w:rFonts w:ascii="Arial" w:eastAsia="Times New Roman" w:hAnsi="Arial" w:cs="Arial"/>
          <w:color w:val="000000"/>
          <w:sz w:val="24"/>
          <w:szCs w:val="24"/>
        </w:rPr>
        <w:t>DOI</w:t>
      </w:r>
      <w:r w:rsidRPr="00541007">
        <w:rPr>
          <w:rFonts w:ascii="Arial" w:eastAsia="Times New Roman" w:hAnsi="Arial" w:cs="Arial"/>
          <w:color w:val="000000"/>
          <w:sz w:val="24"/>
          <w:szCs w:val="24"/>
        </w:rPr>
        <w:t>: 10.1016/j.tourman.2012.11.006.</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 xml:space="preserve">Brown, N., Rovins, J., Feldmann-Jensen, S., Orchiston, C. and Johnston, D. (2017), “Exploring disaster resilience within the hotel sector: a systematic review of </w:t>
      </w:r>
      <w:r w:rsidR="009E6B9D">
        <w:rPr>
          <w:rFonts w:ascii="Arial" w:eastAsia="Times New Roman" w:hAnsi="Arial" w:cs="Arial"/>
          <w:color w:val="000000"/>
          <w:sz w:val="24"/>
          <w:szCs w:val="24"/>
        </w:rPr>
        <w:t xml:space="preserve">the </w:t>
      </w:r>
      <w:r w:rsidRPr="00541007">
        <w:rPr>
          <w:rFonts w:ascii="Arial" w:eastAsia="Times New Roman" w:hAnsi="Arial" w:cs="Arial"/>
          <w:color w:val="000000"/>
          <w:sz w:val="24"/>
          <w:szCs w:val="24"/>
        </w:rPr>
        <w:t>literature</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International Journal of Disaster Risk Reduction, Vol. 22, pp. 362-370.</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Chien, G. and Law, R. (2003), “The impact of the severe acute respiratory syndrome on hotels: a case study of Hong Kong</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International Journal of Hospitality Management, Vol. 22 No. 3, pp. 327-332.</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 xml:space="preserve">Chin, J., Wu, M. and Hsieh, L. (2012), “Strategic planning of optimal resource allocation in response to </w:t>
      </w:r>
      <w:r w:rsidR="009E6B9D">
        <w:rPr>
          <w:rFonts w:ascii="Arial" w:eastAsia="Times New Roman" w:hAnsi="Arial" w:cs="Arial"/>
          <w:color w:val="000000"/>
          <w:sz w:val="24"/>
          <w:szCs w:val="24"/>
        </w:rPr>
        <w:t xml:space="preserve">the </w:t>
      </w:r>
      <w:r w:rsidRPr="00541007">
        <w:rPr>
          <w:rFonts w:ascii="Arial" w:eastAsia="Times New Roman" w:hAnsi="Arial" w:cs="Arial"/>
          <w:color w:val="000000"/>
          <w:sz w:val="24"/>
          <w:szCs w:val="24"/>
        </w:rPr>
        <w:t>global financial crisis – a study of international tourist hotels</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Applied Economics, Vol. 45 No. 23, pp. 3316-3328.</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Dobie, S., Schneider, J., Kesgin, M. and Lagiewski, R. (2018), “Hotels as critical hubs for destination disaster resilience: an analysis of hotel corporations’ CSR activities supporting disaster relief and resilience</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Infrastructures, Vol. 3 No. 4, p. 46.</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 xml:space="preserve">Dunne, G., Flanagan, S. and Buckley, J. (2011), “Towards a </w:t>
      </w:r>
      <w:r w:rsidR="009E6B9D">
        <w:rPr>
          <w:rFonts w:ascii="Arial" w:eastAsia="Times New Roman" w:hAnsi="Arial" w:cs="Arial"/>
          <w:color w:val="000000"/>
          <w:sz w:val="24"/>
          <w:szCs w:val="24"/>
        </w:rPr>
        <w:t>decision-making</w:t>
      </w:r>
      <w:r w:rsidRPr="00541007">
        <w:rPr>
          <w:rFonts w:ascii="Arial" w:eastAsia="Times New Roman" w:hAnsi="Arial" w:cs="Arial"/>
          <w:color w:val="000000"/>
          <w:sz w:val="24"/>
          <w:szCs w:val="24"/>
        </w:rPr>
        <w:t xml:space="preserve"> model for city break travel</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International Journal of Culture, Tourism and Hospitality Research, Vol. 5 No. 2, pp. 158-172.</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Evans, M., Fox, J. and Johnson, R. (1995), “Identifying competitive strategies for successful tourism destination development</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Journal of Hospitality and Leisure Marketing, Vol. 3 No. 1, pp. 37-45.</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Kitsios, F., Grigoroudis, E., Giannikopoulos, K., Doumpos, M. and Zopounidis, C. (2015), “Strategic decision making using multicriteria analysis: new service development in Greek hotels</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International Journal of Data Analysis Techniques and Strategies, Vol. 7 No. 2, p. 187.</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Korstanje, M. (2009), “Re-visiting risk perception theory in travel</w:t>
      </w:r>
      <w:r w:rsidR="009E6B9D">
        <w:rPr>
          <w:rFonts w:ascii="Arial" w:eastAsia="Times New Roman" w:hAnsi="Arial" w:cs="Arial"/>
          <w:color w:val="000000"/>
          <w:sz w:val="24"/>
          <w:szCs w:val="24"/>
        </w:rPr>
        <w:t>,”</w:t>
      </w:r>
      <w:r w:rsidRPr="00541007">
        <w:rPr>
          <w:rFonts w:ascii="Arial" w:eastAsia="Times New Roman" w:hAnsi="Arial" w:cs="Arial"/>
          <w:color w:val="000000"/>
          <w:sz w:val="24"/>
          <w:szCs w:val="24"/>
        </w:rPr>
        <w:t xml:space="preserve"> E-Review of Tourism Research, Vol. 7.</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 xml:space="preserve">Kubickova, M., Kirimhan, D. and Li, H. (2019), “The impact of crises on hotel rooms' demand in developing economies: the case of terrorist attacks of 9/11 and the global </w:t>
      </w:r>
      <w:r w:rsidRPr="00541007">
        <w:rPr>
          <w:rFonts w:ascii="Arial" w:eastAsia="Times New Roman" w:hAnsi="Arial" w:cs="Arial"/>
          <w:color w:val="000000"/>
          <w:sz w:val="24"/>
          <w:szCs w:val="24"/>
        </w:rPr>
        <w:lastRenderedPageBreak/>
        <w:t>financial crisis of 2008”, Journal of Hospitality and Tourism Management, Vol. 38, pp. 27-38.</w:t>
      </w:r>
    </w:p>
    <w:p w:rsidR="008F6B8B" w:rsidRPr="00541007" w:rsidRDefault="008F6B8B" w:rsidP="008F6B8B">
      <w:pPr>
        <w:shd w:val="clear" w:color="auto" w:fill="FFFFFF"/>
        <w:spacing w:after="300" w:line="240" w:lineRule="auto"/>
        <w:textAlignment w:val="baseline"/>
        <w:rPr>
          <w:rFonts w:ascii="Arial" w:eastAsia="Times New Roman" w:hAnsi="Arial" w:cs="Arial"/>
          <w:color w:val="000000"/>
          <w:sz w:val="24"/>
          <w:szCs w:val="24"/>
        </w:rPr>
      </w:pPr>
    </w:p>
    <w:p w:rsidR="00F362A9" w:rsidRPr="00541007" w:rsidRDefault="00F362A9" w:rsidP="008B2C60">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Marketing Tutor net (SWOT Analysis)</w:t>
      </w:r>
    </w:p>
    <w:p w:rsidR="00F362A9" w:rsidRPr="00541007" w:rsidRDefault="00F362A9" w:rsidP="008B2C60">
      <w:pPr>
        <w:shd w:val="clear" w:color="auto" w:fill="FFFFFF"/>
        <w:spacing w:after="300" w:line="240" w:lineRule="auto"/>
        <w:textAlignment w:val="baseline"/>
        <w:rPr>
          <w:rFonts w:ascii="Arial" w:eastAsia="Times New Roman" w:hAnsi="Arial" w:cs="Arial"/>
          <w:color w:val="000000"/>
          <w:sz w:val="24"/>
          <w:szCs w:val="24"/>
        </w:rPr>
      </w:pPr>
      <w:r w:rsidRPr="00541007">
        <w:rPr>
          <w:rFonts w:ascii="Arial" w:eastAsia="Times New Roman" w:hAnsi="Arial" w:cs="Arial"/>
          <w:color w:val="000000"/>
          <w:sz w:val="24"/>
          <w:szCs w:val="24"/>
        </w:rPr>
        <w:t>https://www.edrawmax.com/article/restaurant-industry-pestel-analysis.html</w:t>
      </w:r>
    </w:p>
    <w:p w:rsidR="008B2C60" w:rsidRPr="00541007" w:rsidRDefault="008B2C60" w:rsidP="008B2C60">
      <w:pPr>
        <w:shd w:val="clear" w:color="auto" w:fill="FFFFFF"/>
        <w:spacing w:after="300" w:line="240" w:lineRule="auto"/>
        <w:textAlignment w:val="baseline"/>
        <w:rPr>
          <w:rFonts w:ascii="Arial" w:eastAsia="Times New Roman" w:hAnsi="Arial" w:cs="Arial"/>
          <w:color w:val="000000"/>
          <w:sz w:val="24"/>
          <w:szCs w:val="24"/>
        </w:rPr>
      </w:pPr>
    </w:p>
    <w:p w:rsidR="008B2C60" w:rsidRPr="00541007" w:rsidRDefault="008B2C60" w:rsidP="008B2C60">
      <w:pPr>
        <w:rPr>
          <w:rFonts w:ascii="Arial" w:hAnsi="Arial" w:cs="Arial"/>
          <w:sz w:val="24"/>
          <w:szCs w:val="24"/>
        </w:rPr>
      </w:pPr>
    </w:p>
    <w:sectPr w:rsidR="008B2C60" w:rsidRPr="005410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1281C"/>
    <w:multiLevelType w:val="multilevel"/>
    <w:tmpl w:val="F0520A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3C336D"/>
    <w:multiLevelType w:val="multilevel"/>
    <w:tmpl w:val="2F9E0F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1F7CAE"/>
    <w:multiLevelType w:val="hybridMultilevel"/>
    <w:tmpl w:val="DC263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084A4F"/>
    <w:multiLevelType w:val="multilevel"/>
    <w:tmpl w:val="06D8E2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1A71202"/>
    <w:multiLevelType w:val="multilevel"/>
    <w:tmpl w:val="FF82A4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2B6AE2"/>
    <w:multiLevelType w:val="multilevel"/>
    <w:tmpl w:val="7DAE02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10B"/>
    <w:rsid w:val="00030FD8"/>
    <w:rsid w:val="001751CF"/>
    <w:rsid w:val="00197510"/>
    <w:rsid w:val="001B2F75"/>
    <w:rsid w:val="00200F46"/>
    <w:rsid w:val="002475A5"/>
    <w:rsid w:val="002D0941"/>
    <w:rsid w:val="002E6D61"/>
    <w:rsid w:val="002F3C26"/>
    <w:rsid w:val="003217AC"/>
    <w:rsid w:val="003267A5"/>
    <w:rsid w:val="003E0166"/>
    <w:rsid w:val="00411A63"/>
    <w:rsid w:val="004646AE"/>
    <w:rsid w:val="00471385"/>
    <w:rsid w:val="004874F1"/>
    <w:rsid w:val="004A7088"/>
    <w:rsid w:val="004D2149"/>
    <w:rsid w:val="005021C1"/>
    <w:rsid w:val="00541007"/>
    <w:rsid w:val="00574364"/>
    <w:rsid w:val="0057582B"/>
    <w:rsid w:val="005845AA"/>
    <w:rsid w:val="00627088"/>
    <w:rsid w:val="00663BE6"/>
    <w:rsid w:val="00665433"/>
    <w:rsid w:val="006A1CD2"/>
    <w:rsid w:val="006E178A"/>
    <w:rsid w:val="00715BDB"/>
    <w:rsid w:val="007F230D"/>
    <w:rsid w:val="00803EF0"/>
    <w:rsid w:val="008B2C60"/>
    <w:rsid w:val="008F6B8B"/>
    <w:rsid w:val="009014A5"/>
    <w:rsid w:val="00913C27"/>
    <w:rsid w:val="009B2ACB"/>
    <w:rsid w:val="009E59BE"/>
    <w:rsid w:val="009E6B9D"/>
    <w:rsid w:val="009F2046"/>
    <w:rsid w:val="00A1280E"/>
    <w:rsid w:val="00AA6CA7"/>
    <w:rsid w:val="00B949C3"/>
    <w:rsid w:val="00C4752A"/>
    <w:rsid w:val="00CA1A5C"/>
    <w:rsid w:val="00CA2E41"/>
    <w:rsid w:val="00CA402C"/>
    <w:rsid w:val="00CB697A"/>
    <w:rsid w:val="00D541C7"/>
    <w:rsid w:val="00D823AB"/>
    <w:rsid w:val="00DD66C6"/>
    <w:rsid w:val="00E008D3"/>
    <w:rsid w:val="00E22E61"/>
    <w:rsid w:val="00E726B3"/>
    <w:rsid w:val="00E9410B"/>
    <w:rsid w:val="00EA1FFC"/>
    <w:rsid w:val="00EA7CB8"/>
    <w:rsid w:val="00ED6E71"/>
    <w:rsid w:val="00F362A9"/>
    <w:rsid w:val="00FB3337"/>
    <w:rsid w:val="00FD14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4F4F10-0EE3-42F4-8723-DDED2FB39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B2C6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B2C6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B2C6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B2C6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23AB"/>
    <w:pPr>
      <w:ind w:left="720"/>
      <w:contextualSpacing/>
    </w:pPr>
  </w:style>
  <w:style w:type="character" w:customStyle="1" w:styleId="Heading1Char">
    <w:name w:val="Heading 1 Char"/>
    <w:basedOn w:val="DefaultParagraphFont"/>
    <w:link w:val="Heading1"/>
    <w:uiPriority w:val="9"/>
    <w:rsid w:val="008B2C6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B2C6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B2C6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B2C60"/>
    <w:rPr>
      <w:rFonts w:ascii="Times New Roman" w:eastAsia="Times New Roman" w:hAnsi="Times New Roman" w:cs="Times New Roman"/>
      <w:b/>
      <w:bCs/>
      <w:sz w:val="24"/>
      <w:szCs w:val="24"/>
    </w:rPr>
  </w:style>
  <w:style w:type="paragraph" w:customStyle="1" w:styleId="ez-toc-title">
    <w:name w:val="ez-toc-title"/>
    <w:basedOn w:val="Normal"/>
    <w:rsid w:val="008B2C6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2C60"/>
    <w:rPr>
      <w:b/>
      <w:bCs/>
    </w:rPr>
  </w:style>
  <w:style w:type="paragraph" w:styleId="NormalWeb">
    <w:name w:val="Normal (Web)"/>
    <w:basedOn w:val="Normal"/>
    <w:uiPriority w:val="99"/>
    <w:semiHidden/>
    <w:unhideWhenUsed/>
    <w:rsid w:val="008B2C6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B2C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20558">
      <w:bodyDiv w:val="1"/>
      <w:marLeft w:val="0"/>
      <w:marRight w:val="0"/>
      <w:marTop w:val="0"/>
      <w:marBottom w:val="0"/>
      <w:divBdr>
        <w:top w:val="none" w:sz="0" w:space="0" w:color="auto"/>
        <w:left w:val="none" w:sz="0" w:space="0" w:color="auto"/>
        <w:bottom w:val="none" w:sz="0" w:space="0" w:color="auto"/>
        <w:right w:val="none" w:sz="0" w:space="0" w:color="auto"/>
      </w:divBdr>
      <w:divsChild>
        <w:div w:id="1946031579">
          <w:marLeft w:val="0"/>
          <w:marRight w:val="0"/>
          <w:marTop w:val="0"/>
          <w:marBottom w:val="0"/>
          <w:divBdr>
            <w:top w:val="none" w:sz="0" w:space="0" w:color="auto"/>
            <w:left w:val="none" w:sz="0" w:space="0" w:color="auto"/>
            <w:bottom w:val="none" w:sz="0" w:space="0" w:color="auto"/>
            <w:right w:val="none" w:sz="0" w:space="0" w:color="auto"/>
          </w:divBdr>
          <w:divsChild>
            <w:div w:id="1829010510">
              <w:marLeft w:val="0"/>
              <w:marRight w:val="0"/>
              <w:marTop w:val="0"/>
              <w:marBottom w:val="0"/>
              <w:divBdr>
                <w:top w:val="none" w:sz="0" w:space="0" w:color="auto"/>
                <w:left w:val="none" w:sz="0" w:space="0" w:color="auto"/>
                <w:bottom w:val="none" w:sz="0" w:space="0" w:color="auto"/>
                <w:right w:val="none" w:sz="0" w:space="0" w:color="auto"/>
              </w:divBdr>
              <w:divsChild>
                <w:div w:id="528107462">
                  <w:marLeft w:val="0"/>
                  <w:marRight w:val="0"/>
                  <w:marTop w:val="0"/>
                  <w:marBottom w:val="240"/>
                  <w:divBdr>
                    <w:top w:val="single" w:sz="6" w:space="8" w:color="F9F9F9"/>
                    <w:left w:val="single" w:sz="6" w:space="8" w:color="F9F9F9"/>
                    <w:bottom w:val="single" w:sz="6" w:space="8" w:color="F9F9F9"/>
                    <w:right w:val="single" w:sz="6" w:space="15" w:color="F9F9F9"/>
                  </w:divBdr>
                  <w:divsChild>
                    <w:div w:id="198727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575530">
      <w:bodyDiv w:val="1"/>
      <w:marLeft w:val="0"/>
      <w:marRight w:val="0"/>
      <w:marTop w:val="0"/>
      <w:marBottom w:val="0"/>
      <w:divBdr>
        <w:top w:val="none" w:sz="0" w:space="0" w:color="auto"/>
        <w:left w:val="none" w:sz="0" w:space="0" w:color="auto"/>
        <w:bottom w:val="none" w:sz="0" w:space="0" w:color="auto"/>
        <w:right w:val="none" w:sz="0" w:space="0" w:color="auto"/>
      </w:divBdr>
    </w:div>
    <w:div w:id="588461545">
      <w:bodyDiv w:val="1"/>
      <w:marLeft w:val="0"/>
      <w:marRight w:val="0"/>
      <w:marTop w:val="0"/>
      <w:marBottom w:val="0"/>
      <w:divBdr>
        <w:top w:val="none" w:sz="0" w:space="0" w:color="auto"/>
        <w:left w:val="none" w:sz="0" w:space="0" w:color="auto"/>
        <w:bottom w:val="none" w:sz="0" w:space="0" w:color="auto"/>
        <w:right w:val="none" w:sz="0" w:space="0" w:color="auto"/>
      </w:divBdr>
      <w:divsChild>
        <w:div w:id="277301484">
          <w:marLeft w:val="0"/>
          <w:marRight w:val="0"/>
          <w:marTop w:val="0"/>
          <w:marBottom w:val="0"/>
          <w:divBdr>
            <w:top w:val="none" w:sz="0" w:space="0" w:color="auto"/>
            <w:left w:val="none" w:sz="0" w:space="0" w:color="auto"/>
            <w:bottom w:val="none" w:sz="0" w:space="0" w:color="auto"/>
            <w:right w:val="none" w:sz="0" w:space="0" w:color="auto"/>
          </w:divBdr>
          <w:divsChild>
            <w:div w:id="1446652244">
              <w:marLeft w:val="0"/>
              <w:marRight w:val="0"/>
              <w:marTop w:val="0"/>
              <w:marBottom w:val="0"/>
              <w:divBdr>
                <w:top w:val="none" w:sz="0" w:space="0" w:color="auto"/>
                <w:left w:val="none" w:sz="0" w:space="0" w:color="auto"/>
                <w:bottom w:val="none" w:sz="0" w:space="0" w:color="auto"/>
                <w:right w:val="none" w:sz="0" w:space="0" w:color="auto"/>
              </w:divBdr>
              <w:divsChild>
                <w:div w:id="794064747">
                  <w:marLeft w:val="0"/>
                  <w:marRight w:val="0"/>
                  <w:marTop w:val="0"/>
                  <w:marBottom w:val="240"/>
                  <w:divBdr>
                    <w:top w:val="single" w:sz="6" w:space="8" w:color="F9F9F9"/>
                    <w:left w:val="single" w:sz="6" w:space="8" w:color="F9F9F9"/>
                    <w:bottom w:val="single" w:sz="6" w:space="8" w:color="F9F9F9"/>
                    <w:right w:val="single" w:sz="6" w:space="15" w:color="F9F9F9"/>
                  </w:divBdr>
                  <w:divsChild>
                    <w:div w:id="15853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196736">
      <w:bodyDiv w:val="1"/>
      <w:marLeft w:val="0"/>
      <w:marRight w:val="0"/>
      <w:marTop w:val="0"/>
      <w:marBottom w:val="0"/>
      <w:divBdr>
        <w:top w:val="none" w:sz="0" w:space="0" w:color="auto"/>
        <w:left w:val="none" w:sz="0" w:space="0" w:color="auto"/>
        <w:bottom w:val="none" w:sz="0" w:space="0" w:color="auto"/>
        <w:right w:val="none" w:sz="0" w:space="0" w:color="auto"/>
      </w:divBdr>
    </w:div>
    <w:div w:id="688529479">
      <w:bodyDiv w:val="1"/>
      <w:marLeft w:val="0"/>
      <w:marRight w:val="0"/>
      <w:marTop w:val="0"/>
      <w:marBottom w:val="0"/>
      <w:divBdr>
        <w:top w:val="none" w:sz="0" w:space="0" w:color="auto"/>
        <w:left w:val="none" w:sz="0" w:space="0" w:color="auto"/>
        <w:bottom w:val="none" w:sz="0" w:space="0" w:color="auto"/>
        <w:right w:val="none" w:sz="0" w:space="0" w:color="auto"/>
      </w:divBdr>
    </w:div>
    <w:div w:id="1273824978">
      <w:bodyDiv w:val="1"/>
      <w:marLeft w:val="0"/>
      <w:marRight w:val="0"/>
      <w:marTop w:val="0"/>
      <w:marBottom w:val="0"/>
      <w:divBdr>
        <w:top w:val="none" w:sz="0" w:space="0" w:color="auto"/>
        <w:left w:val="none" w:sz="0" w:space="0" w:color="auto"/>
        <w:bottom w:val="none" w:sz="0" w:space="0" w:color="auto"/>
        <w:right w:val="none" w:sz="0" w:space="0" w:color="auto"/>
      </w:divBdr>
    </w:div>
    <w:div w:id="1518108045">
      <w:bodyDiv w:val="1"/>
      <w:marLeft w:val="0"/>
      <w:marRight w:val="0"/>
      <w:marTop w:val="0"/>
      <w:marBottom w:val="0"/>
      <w:divBdr>
        <w:top w:val="none" w:sz="0" w:space="0" w:color="auto"/>
        <w:left w:val="none" w:sz="0" w:space="0" w:color="auto"/>
        <w:bottom w:val="none" w:sz="0" w:space="0" w:color="auto"/>
        <w:right w:val="none" w:sz="0" w:space="0" w:color="auto"/>
      </w:divBdr>
    </w:div>
    <w:div w:id="200246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2504</Words>
  <Characters>14278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Romonee</dc:creator>
  <cp:keywords/>
  <dc:description/>
  <cp:lastModifiedBy>user</cp:lastModifiedBy>
  <cp:revision>2</cp:revision>
  <dcterms:created xsi:type="dcterms:W3CDTF">2022-05-31T23:46:00Z</dcterms:created>
  <dcterms:modified xsi:type="dcterms:W3CDTF">2022-05-31T23:46:00Z</dcterms:modified>
</cp:coreProperties>
</file>