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80B109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53F36">
        <w:rPr>
          <w:rFonts w:asciiTheme="minorBidi" w:hAnsiTheme="minorBidi"/>
          <w:sz w:val="28"/>
          <w:szCs w:val="28"/>
        </w:rPr>
        <w:t>Sitti Elma Ahalin</w:t>
      </w:r>
    </w:p>
    <w:p w14:paraId="485B6F49" w14:textId="271CB487" w:rsidR="00ED5964" w:rsidRPr="00A24EB2" w:rsidRDefault="00ED5964" w:rsidP="00ED5964">
      <w:pPr>
        <w:jc w:val="both"/>
        <w:rPr>
          <w:rFonts w:asciiTheme="minorBidi" w:hAnsiTheme="minorBidi"/>
          <w:sz w:val="28"/>
          <w:szCs w:val="28"/>
        </w:rPr>
      </w:pPr>
      <w:r w:rsidRPr="00A24EB2">
        <w:rPr>
          <w:rFonts w:asciiTheme="minorBidi" w:hAnsiTheme="minorBidi"/>
          <w:sz w:val="28"/>
          <w:szCs w:val="28"/>
        </w:rPr>
        <w:t xml:space="preserve">Student ID: </w:t>
      </w:r>
      <w:r w:rsidR="00A53F36" w:rsidRPr="00A24EB2">
        <w:rPr>
          <w:rFonts w:asciiTheme="minorBidi" w:hAnsiTheme="minorBidi"/>
          <w:sz w:val="28"/>
          <w:szCs w:val="28"/>
        </w:rPr>
        <w:t>2539403</w:t>
      </w:r>
    </w:p>
    <w:p w14:paraId="3C1E7A20" w14:textId="1DCA89C7" w:rsidR="00ED5964" w:rsidRPr="00A24EB2" w:rsidRDefault="00ED5964" w:rsidP="00ED5964">
      <w:pPr>
        <w:jc w:val="both"/>
        <w:rPr>
          <w:rFonts w:asciiTheme="minorBidi" w:hAnsiTheme="minorBidi"/>
          <w:sz w:val="28"/>
          <w:szCs w:val="28"/>
        </w:rPr>
      </w:pPr>
      <w:r w:rsidRPr="00A24EB2">
        <w:rPr>
          <w:rFonts w:asciiTheme="minorBidi" w:hAnsiTheme="minorBidi"/>
          <w:sz w:val="28"/>
          <w:szCs w:val="28"/>
        </w:rPr>
        <w:t xml:space="preserve">Module Code: </w:t>
      </w:r>
      <w:r w:rsidR="00A53F36" w:rsidRPr="00A24EB2">
        <w:rPr>
          <w:rFonts w:asciiTheme="minorBidi" w:hAnsiTheme="minorBidi"/>
          <w:sz w:val="28"/>
          <w:szCs w:val="28"/>
        </w:rPr>
        <w:t>L</w:t>
      </w:r>
      <w:r w:rsidR="000E0676" w:rsidRPr="00A24EB2">
        <w:rPr>
          <w:rFonts w:asciiTheme="minorBidi" w:hAnsiTheme="minorBidi"/>
          <w:sz w:val="28"/>
          <w:szCs w:val="28"/>
        </w:rPr>
        <w:t>CHS4001</w:t>
      </w:r>
    </w:p>
    <w:p w14:paraId="4EEB2DA3" w14:textId="4880A205" w:rsidR="00ED5964" w:rsidRPr="000E0676" w:rsidRDefault="00ED5964" w:rsidP="00ED5964">
      <w:pPr>
        <w:jc w:val="both"/>
        <w:rPr>
          <w:rFonts w:asciiTheme="minorBidi" w:hAnsiTheme="minorBidi"/>
          <w:sz w:val="28"/>
          <w:szCs w:val="28"/>
        </w:rPr>
      </w:pPr>
      <w:r w:rsidRPr="000E0676">
        <w:rPr>
          <w:rFonts w:asciiTheme="minorBidi" w:hAnsiTheme="minorBidi"/>
          <w:sz w:val="28"/>
          <w:szCs w:val="28"/>
        </w:rPr>
        <w:t xml:space="preserve">Module: </w:t>
      </w:r>
      <w:r w:rsidR="000E0676" w:rsidRPr="000E0676">
        <w:rPr>
          <w:rFonts w:asciiTheme="minorBidi" w:hAnsiTheme="minorBidi"/>
          <w:sz w:val="28"/>
          <w:szCs w:val="28"/>
        </w:rPr>
        <w:t>Academic Skills a</w:t>
      </w:r>
      <w:r w:rsidR="000E0676">
        <w:rPr>
          <w:rFonts w:asciiTheme="minorBidi" w:hAnsiTheme="minorBidi"/>
          <w:sz w:val="28"/>
          <w:szCs w:val="28"/>
        </w:rPr>
        <w:t>nd Employability</w:t>
      </w:r>
    </w:p>
    <w:p w14:paraId="4B96C66A" w14:textId="77777777" w:rsidR="00AB1A9B" w:rsidRDefault="00ED5964" w:rsidP="00ED5964">
      <w:pPr>
        <w:jc w:val="both"/>
        <w:rPr>
          <w:rFonts w:asciiTheme="minorBidi" w:hAnsiTheme="minorBidi"/>
          <w:sz w:val="28"/>
          <w:szCs w:val="28"/>
        </w:rPr>
      </w:pPr>
      <w:r w:rsidRPr="000E0676">
        <w:rPr>
          <w:rFonts w:asciiTheme="minorBidi" w:hAnsiTheme="minorBidi"/>
          <w:sz w:val="28"/>
          <w:szCs w:val="28"/>
        </w:rPr>
        <w:t>Lecturer:</w:t>
      </w:r>
      <w:r w:rsidR="0031374F">
        <w:rPr>
          <w:rFonts w:asciiTheme="minorBidi" w:hAnsiTheme="minorBidi"/>
          <w:sz w:val="28"/>
          <w:szCs w:val="28"/>
        </w:rPr>
        <w:t xml:space="preserve"> Oluwadamilola Tayo</w:t>
      </w:r>
    </w:p>
    <w:p w14:paraId="072506E1" w14:textId="0B82E6CE" w:rsidR="00ED5964" w:rsidRDefault="00ED5964" w:rsidP="00ED5964">
      <w:pPr>
        <w:jc w:val="both"/>
        <w:rPr>
          <w:rFonts w:asciiTheme="minorBidi" w:hAnsiTheme="minorBidi"/>
          <w:sz w:val="28"/>
          <w:szCs w:val="28"/>
        </w:rPr>
      </w:pPr>
      <w:r>
        <w:rPr>
          <w:rFonts w:asciiTheme="minorBidi" w:hAnsiTheme="minorBidi"/>
          <w:sz w:val="28"/>
          <w:szCs w:val="28"/>
        </w:rPr>
        <w:t>Submitted on:</w:t>
      </w:r>
      <w:r w:rsidR="002C5BB8">
        <w:rPr>
          <w:rFonts w:asciiTheme="minorBidi" w:hAnsiTheme="minorBidi"/>
          <w:sz w:val="28"/>
          <w:szCs w:val="28"/>
        </w:rPr>
        <w:t xml:space="preserve"> August 16,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1D077E3D" w14:textId="77777777" w:rsidR="00AB1A9B" w:rsidRDefault="00AB1A9B" w:rsidP="00ED5964">
      <w:pPr>
        <w:jc w:val="both"/>
        <w:rPr>
          <w:rFonts w:asciiTheme="minorBidi" w:hAnsiTheme="minorBidi"/>
          <w:sz w:val="28"/>
          <w:szCs w:val="28"/>
        </w:rPr>
      </w:pPr>
    </w:p>
    <w:p w14:paraId="062279AA" w14:textId="77777777" w:rsidR="00AB1A9B" w:rsidRDefault="00AB1A9B" w:rsidP="00ED5964">
      <w:pPr>
        <w:jc w:val="both"/>
        <w:rPr>
          <w:rFonts w:asciiTheme="minorBidi" w:hAnsiTheme="minorBidi"/>
          <w:sz w:val="28"/>
          <w:szCs w:val="28"/>
        </w:rPr>
      </w:pPr>
    </w:p>
    <w:p w14:paraId="2F051E17" w14:textId="77777777" w:rsidR="00AB1A9B" w:rsidRDefault="00AB1A9B" w:rsidP="00ED5964">
      <w:pPr>
        <w:jc w:val="both"/>
        <w:rPr>
          <w:rFonts w:asciiTheme="minorBidi" w:hAnsiTheme="minorBidi"/>
          <w:sz w:val="28"/>
          <w:szCs w:val="28"/>
        </w:rPr>
      </w:pPr>
    </w:p>
    <w:p w14:paraId="6CCC185B" w14:textId="77777777" w:rsidR="00AB1A9B" w:rsidRDefault="00AB1A9B" w:rsidP="00ED5964">
      <w:pPr>
        <w:jc w:val="both"/>
        <w:rPr>
          <w:rFonts w:asciiTheme="minorBidi" w:hAnsiTheme="minorBidi"/>
          <w:sz w:val="28"/>
          <w:szCs w:val="28"/>
        </w:rPr>
      </w:pPr>
    </w:p>
    <w:p w14:paraId="6627168A" w14:textId="77777777" w:rsidR="00AB1A9B" w:rsidRDefault="00AB1A9B" w:rsidP="00ED5964">
      <w:pPr>
        <w:jc w:val="both"/>
        <w:rPr>
          <w:rFonts w:asciiTheme="minorBidi" w:hAnsiTheme="minorBidi"/>
          <w:sz w:val="28"/>
          <w:szCs w:val="28"/>
        </w:rPr>
      </w:pPr>
    </w:p>
    <w:p w14:paraId="6BDF618A" w14:textId="77777777" w:rsidR="00AB1A9B" w:rsidRDefault="00AB1A9B"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6138A55F" w14:textId="5BBC1E8C" w:rsidR="00184A9A" w:rsidRPr="00242974" w:rsidRDefault="00184A9A"/>
    <w:sdt>
      <w:sdtPr>
        <w:rPr>
          <w:rFonts w:eastAsiaTheme="minorEastAsia" w:cstheme="minorBidi"/>
          <w:bCs w:val="0"/>
          <w:color w:val="auto"/>
          <w:kern w:val="2"/>
          <w:sz w:val="20"/>
          <w:szCs w:val="22"/>
          <w:lang w:val="en-GB" w:eastAsia="zh-CN"/>
          <w14:ligatures w14:val="standardContextual"/>
        </w:rPr>
        <w:id w:val="1175843484"/>
        <w:docPartObj>
          <w:docPartGallery w:val="Table of Contents"/>
          <w:docPartUnique/>
        </w:docPartObj>
      </w:sdtPr>
      <w:sdtEndPr>
        <w:rPr>
          <w:b/>
        </w:rPr>
      </w:sdtEndPr>
      <w:sdtContent>
        <w:p w14:paraId="66325D59" w14:textId="5EF5022C" w:rsidR="00822D02" w:rsidRDefault="00C440E7">
          <w:pPr>
            <w:pStyle w:val="TOCHeading"/>
          </w:pPr>
          <w:r>
            <w:rPr>
              <w:lang w:val="en-GB"/>
            </w:rPr>
            <w:t xml:space="preserve">   Table of Contents</w:t>
          </w:r>
        </w:p>
        <w:p w14:paraId="5C4026D5" w14:textId="5CBA9348" w:rsidR="00E93B17" w:rsidRDefault="00822D02" w:rsidP="005963B1">
          <w:pPr>
            <w:pStyle w:val="TOC1"/>
            <w:tabs>
              <w:tab w:val="left" w:pos="660"/>
            </w:tabs>
            <w:rPr>
              <w:rFonts w:asciiTheme="minorHAnsi" w:hAnsiTheme="minorHAnsi" w:cstheme="minorBidi"/>
              <w:b w:val="0"/>
              <w:bCs w:val="0"/>
              <w:lang w:eastAsia="en-GB"/>
            </w:rPr>
          </w:pPr>
          <w:r>
            <w:fldChar w:fldCharType="begin"/>
          </w:r>
          <w:r>
            <w:instrText xml:space="preserve"> TOC \o "1-3" \h \z \u </w:instrText>
          </w:r>
          <w:r>
            <w:fldChar w:fldCharType="separate"/>
          </w:r>
          <w:hyperlink w:anchor="_Toc237763182" w:history="1">
            <w:r w:rsidR="00E93B17" w:rsidRPr="00093272">
              <w:rPr>
                <w:rStyle w:val="Hyperlink"/>
              </w:rPr>
              <w:t>1.1</w:t>
            </w:r>
            <w:r w:rsidR="00E93B17">
              <w:rPr>
                <w:rFonts w:asciiTheme="minorHAnsi" w:hAnsiTheme="minorHAnsi" w:cstheme="minorBidi"/>
                <w:b w:val="0"/>
                <w:bCs w:val="0"/>
                <w:lang w:eastAsia="en-GB"/>
              </w:rPr>
              <w:tab/>
            </w:r>
            <w:r w:rsidR="00E93B17" w:rsidRPr="00093272">
              <w:rPr>
                <w:rStyle w:val="Hyperlink"/>
              </w:rPr>
              <w:t>Introduction</w:t>
            </w:r>
            <w:r w:rsidR="00E93B17">
              <w:rPr>
                <w:webHidden/>
              </w:rPr>
              <w:tab/>
            </w:r>
            <w:r w:rsidR="00E93B17">
              <w:rPr>
                <w:webHidden/>
              </w:rPr>
              <w:fldChar w:fldCharType="begin"/>
            </w:r>
            <w:r w:rsidR="00E93B17">
              <w:rPr>
                <w:webHidden/>
              </w:rPr>
              <w:instrText xml:space="preserve"> PAGEREF _Toc237763182 \h </w:instrText>
            </w:r>
            <w:r w:rsidR="00E93B17">
              <w:rPr>
                <w:webHidden/>
              </w:rPr>
            </w:r>
            <w:r w:rsidR="00E93B17">
              <w:rPr>
                <w:webHidden/>
              </w:rPr>
              <w:fldChar w:fldCharType="separate"/>
            </w:r>
            <w:r w:rsidR="00E93B17">
              <w:rPr>
                <w:webHidden/>
              </w:rPr>
              <w:t>4</w:t>
            </w:r>
            <w:r w:rsidR="00E93B17">
              <w:rPr>
                <w:webHidden/>
              </w:rPr>
              <w:fldChar w:fldCharType="end"/>
            </w:r>
          </w:hyperlink>
        </w:p>
        <w:p w14:paraId="241EACEC" w14:textId="302E71C4" w:rsidR="00E93B17" w:rsidRDefault="00E93B17" w:rsidP="003F2737">
          <w:pPr>
            <w:pStyle w:val="TOC2"/>
            <w:tabs>
              <w:tab w:val="right" w:leader="dot" w:pos="9016"/>
            </w:tabs>
            <w:ind w:left="0"/>
            <w:rPr>
              <w:rFonts w:asciiTheme="minorHAnsi" w:hAnsiTheme="minorHAnsi" w:cstheme="minorBidi"/>
              <w:b w:val="0"/>
              <w:bCs w:val="0"/>
              <w:noProof/>
              <w:sz w:val="24"/>
              <w:szCs w:val="24"/>
              <w:lang w:eastAsia="en-GB"/>
            </w:rPr>
          </w:pPr>
          <w:hyperlink w:anchor="_Toc237763185" w:history="1">
            <w:r w:rsidRPr="00093272">
              <w:rPr>
                <w:rStyle w:val="Hyperlink"/>
                <w:noProof/>
              </w:rPr>
              <w:t>2 Mental Health Nurse in the Health and Social Care Field</w:t>
            </w:r>
            <w:r>
              <w:rPr>
                <w:noProof/>
                <w:webHidden/>
              </w:rPr>
              <w:tab/>
            </w:r>
            <w:r>
              <w:rPr>
                <w:noProof/>
                <w:webHidden/>
              </w:rPr>
              <w:fldChar w:fldCharType="begin"/>
            </w:r>
            <w:r>
              <w:rPr>
                <w:noProof/>
                <w:webHidden/>
              </w:rPr>
              <w:instrText xml:space="preserve"> PAGEREF _Toc237763185 \h </w:instrText>
            </w:r>
            <w:r>
              <w:rPr>
                <w:noProof/>
                <w:webHidden/>
              </w:rPr>
            </w:r>
            <w:r>
              <w:rPr>
                <w:noProof/>
                <w:webHidden/>
              </w:rPr>
              <w:fldChar w:fldCharType="separate"/>
            </w:r>
            <w:r>
              <w:rPr>
                <w:noProof/>
                <w:webHidden/>
              </w:rPr>
              <w:t>4</w:t>
            </w:r>
            <w:r>
              <w:rPr>
                <w:noProof/>
                <w:webHidden/>
              </w:rPr>
              <w:fldChar w:fldCharType="end"/>
            </w:r>
          </w:hyperlink>
        </w:p>
        <w:p w14:paraId="73A65C56" w14:textId="79987AA1" w:rsidR="00E93B17" w:rsidRDefault="00E93B17" w:rsidP="000D5548">
          <w:pPr>
            <w:pStyle w:val="TOC1"/>
            <w:rPr>
              <w:rFonts w:asciiTheme="minorHAnsi" w:hAnsiTheme="minorHAnsi" w:cstheme="minorBidi"/>
              <w:b w:val="0"/>
              <w:bCs w:val="0"/>
              <w:lang w:eastAsia="en-GB"/>
            </w:rPr>
          </w:pPr>
          <w:hyperlink w:anchor="_Toc237763186" w:history="1">
            <w:r w:rsidRPr="00093272">
              <w:rPr>
                <w:rStyle w:val="Hyperlink"/>
              </w:rPr>
              <w:t>2.1 Description of Mental Health Nurse in Health and Social Care</w:t>
            </w:r>
            <w:r>
              <w:rPr>
                <w:webHidden/>
              </w:rPr>
              <w:tab/>
            </w:r>
            <w:r>
              <w:rPr>
                <w:webHidden/>
              </w:rPr>
              <w:fldChar w:fldCharType="begin"/>
            </w:r>
            <w:r>
              <w:rPr>
                <w:webHidden/>
              </w:rPr>
              <w:instrText xml:space="preserve"> PAGEREF _Toc237763186 \h </w:instrText>
            </w:r>
            <w:r>
              <w:rPr>
                <w:webHidden/>
              </w:rPr>
            </w:r>
            <w:r>
              <w:rPr>
                <w:webHidden/>
              </w:rPr>
              <w:fldChar w:fldCharType="separate"/>
            </w:r>
            <w:r>
              <w:rPr>
                <w:webHidden/>
              </w:rPr>
              <w:t>4</w:t>
            </w:r>
            <w:r>
              <w:rPr>
                <w:webHidden/>
              </w:rPr>
              <w:fldChar w:fldCharType="end"/>
            </w:r>
          </w:hyperlink>
        </w:p>
        <w:p w14:paraId="5031513E" w14:textId="76C8AF4F" w:rsidR="00E93B17" w:rsidRDefault="00E93B17">
          <w:pPr>
            <w:pStyle w:val="TOC1"/>
            <w:rPr>
              <w:rFonts w:asciiTheme="minorHAnsi" w:hAnsiTheme="minorHAnsi" w:cstheme="minorBidi"/>
              <w:b w:val="0"/>
              <w:bCs w:val="0"/>
              <w:lang w:eastAsia="en-GB"/>
            </w:rPr>
          </w:pPr>
          <w:hyperlink w:anchor="_Toc237763188" w:history="1">
            <w:r w:rsidRPr="00093272">
              <w:rPr>
                <w:rStyle w:val="Hyperlink"/>
              </w:rPr>
              <w:t>2.2 Explanation of Most Significant Skills Needed for Mental Health Nurse in Health and Social Care</w:t>
            </w:r>
            <w:r>
              <w:rPr>
                <w:webHidden/>
              </w:rPr>
              <w:tab/>
            </w:r>
            <w:r>
              <w:rPr>
                <w:webHidden/>
              </w:rPr>
              <w:fldChar w:fldCharType="begin"/>
            </w:r>
            <w:r>
              <w:rPr>
                <w:webHidden/>
              </w:rPr>
              <w:instrText xml:space="preserve"> PAGEREF _Toc237763188 \h </w:instrText>
            </w:r>
            <w:r>
              <w:rPr>
                <w:webHidden/>
              </w:rPr>
            </w:r>
            <w:r>
              <w:rPr>
                <w:webHidden/>
              </w:rPr>
              <w:fldChar w:fldCharType="separate"/>
            </w:r>
            <w:r>
              <w:rPr>
                <w:webHidden/>
              </w:rPr>
              <w:t>5</w:t>
            </w:r>
            <w:r>
              <w:rPr>
                <w:webHidden/>
              </w:rPr>
              <w:fldChar w:fldCharType="end"/>
            </w:r>
          </w:hyperlink>
        </w:p>
        <w:p w14:paraId="0F06970F" w14:textId="1ED20AB5" w:rsidR="00E93B17" w:rsidRDefault="00E93B17">
          <w:pPr>
            <w:pStyle w:val="TOC1"/>
            <w:rPr>
              <w:rFonts w:asciiTheme="minorHAnsi" w:hAnsiTheme="minorHAnsi" w:cstheme="minorBidi"/>
              <w:b w:val="0"/>
              <w:bCs w:val="0"/>
              <w:lang w:eastAsia="en-GB"/>
            </w:rPr>
          </w:pPr>
          <w:hyperlink w:anchor="_Toc237763189" w:history="1">
            <w:r w:rsidRPr="00093272">
              <w:rPr>
                <w:rStyle w:val="Hyperlink"/>
              </w:rPr>
              <w:t>3 Strategies for Skill Improvement for Mental health Nurse</w:t>
            </w:r>
            <w:r>
              <w:rPr>
                <w:webHidden/>
              </w:rPr>
              <w:tab/>
            </w:r>
            <w:r>
              <w:rPr>
                <w:webHidden/>
              </w:rPr>
              <w:fldChar w:fldCharType="begin"/>
            </w:r>
            <w:r>
              <w:rPr>
                <w:webHidden/>
              </w:rPr>
              <w:instrText xml:space="preserve"> PAGEREF _Toc237763189 \h </w:instrText>
            </w:r>
            <w:r>
              <w:rPr>
                <w:webHidden/>
              </w:rPr>
            </w:r>
            <w:r>
              <w:rPr>
                <w:webHidden/>
              </w:rPr>
              <w:fldChar w:fldCharType="separate"/>
            </w:r>
            <w:r>
              <w:rPr>
                <w:webHidden/>
              </w:rPr>
              <w:t>6</w:t>
            </w:r>
            <w:r>
              <w:rPr>
                <w:webHidden/>
              </w:rPr>
              <w:fldChar w:fldCharType="end"/>
            </w:r>
          </w:hyperlink>
        </w:p>
        <w:p w14:paraId="0ADDE4A2" w14:textId="1E393271" w:rsidR="00E93B17" w:rsidRDefault="00E93B17">
          <w:pPr>
            <w:pStyle w:val="TOC1"/>
            <w:rPr>
              <w:rFonts w:asciiTheme="minorHAnsi" w:hAnsiTheme="minorHAnsi" w:cstheme="minorBidi"/>
              <w:b w:val="0"/>
              <w:bCs w:val="0"/>
              <w:lang w:eastAsia="en-GB"/>
            </w:rPr>
          </w:pPr>
          <w:hyperlink w:anchor="_Toc237763190" w:history="1">
            <w:r w:rsidRPr="00093272">
              <w:rPr>
                <w:rStyle w:val="Hyperlink"/>
              </w:rPr>
              <w:t>3.1 Three Strategies to Improve the Skills for Mental Health Nurse</w:t>
            </w:r>
            <w:r>
              <w:rPr>
                <w:webHidden/>
              </w:rPr>
              <w:tab/>
            </w:r>
            <w:r>
              <w:rPr>
                <w:webHidden/>
              </w:rPr>
              <w:fldChar w:fldCharType="begin"/>
            </w:r>
            <w:r>
              <w:rPr>
                <w:webHidden/>
              </w:rPr>
              <w:instrText xml:space="preserve"> PAGEREF _Toc237763190 \h </w:instrText>
            </w:r>
            <w:r>
              <w:rPr>
                <w:webHidden/>
              </w:rPr>
            </w:r>
            <w:r>
              <w:rPr>
                <w:webHidden/>
              </w:rPr>
              <w:fldChar w:fldCharType="separate"/>
            </w:r>
            <w:r>
              <w:rPr>
                <w:webHidden/>
              </w:rPr>
              <w:t>6</w:t>
            </w:r>
            <w:r>
              <w:rPr>
                <w:webHidden/>
              </w:rPr>
              <w:fldChar w:fldCharType="end"/>
            </w:r>
          </w:hyperlink>
        </w:p>
        <w:p w14:paraId="7D98C795" w14:textId="1FABD2BB" w:rsidR="00E93B17" w:rsidRDefault="00E93B17">
          <w:pPr>
            <w:pStyle w:val="TOC1"/>
            <w:rPr>
              <w:rFonts w:asciiTheme="minorHAnsi" w:hAnsiTheme="minorHAnsi" w:cstheme="minorBidi"/>
              <w:b w:val="0"/>
              <w:bCs w:val="0"/>
              <w:lang w:eastAsia="en-GB"/>
            </w:rPr>
          </w:pPr>
          <w:hyperlink w:anchor="_Toc237763191" w:history="1">
            <w:r w:rsidRPr="00093272">
              <w:rPr>
                <w:rStyle w:val="Hyperlink"/>
              </w:rPr>
              <w:t>Conclusion</w:t>
            </w:r>
            <w:r>
              <w:rPr>
                <w:webHidden/>
              </w:rPr>
              <w:tab/>
            </w:r>
            <w:r>
              <w:rPr>
                <w:webHidden/>
              </w:rPr>
              <w:fldChar w:fldCharType="begin"/>
            </w:r>
            <w:r>
              <w:rPr>
                <w:webHidden/>
              </w:rPr>
              <w:instrText xml:space="preserve"> PAGEREF _Toc237763191 \h </w:instrText>
            </w:r>
            <w:r>
              <w:rPr>
                <w:webHidden/>
              </w:rPr>
            </w:r>
            <w:r>
              <w:rPr>
                <w:webHidden/>
              </w:rPr>
              <w:fldChar w:fldCharType="separate"/>
            </w:r>
            <w:r>
              <w:rPr>
                <w:webHidden/>
              </w:rPr>
              <w:t>7</w:t>
            </w:r>
            <w:r>
              <w:rPr>
                <w:webHidden/>
              </w:rPr>
              <w:fldChar w:fldCharType="end"/>
            </w:r>
          </w:hyperlink>
        </w:p>
        <w:p w14:paraId="692D89D3" w14:textId="6E7CF4B4" w:rsidR="00E93B17" w:rsidRDefault="00E93B17">
          <w:pPr>
            <w:pStyle w:val="TOC1"/>
            <w:rPr>
              <w:rFonts w:asciiTheme="minorHAnsi" w:hAnsiTheme="minorHAnsi" w:cstheme="minorBidi"/>
              <w:b w:val="0"/>
              <w:bCs w:val="0"/>
              <w:lang w:eastAsia="en-GB"/>
            </w:rPr>
          </w:pPr>
          <w:hyperlink w:anchor="_Toc237763192" w:history="1">
            <w:r w:rsidRPr="00093272">
              <w:rPr>
                <w:rStyle w:val="Hyperlink"/>
              </w:rPr>
              <w:t>5 Reference List</w:t>
            </w:r>
            <w:r>
              <w:rPr>
                <w:webHidden/>
              </w:rPr>
              <w:tab/>
            </w:r>
            <w:r>
              <w:rPr>
                <w:webHidden/>
              </w:rPr>
              <w:fldChar w:fldCharType="begin"/>
            </w:r>
            <w:r>
              <w:rPr>
                <w:webHidden/>
              </w:rPr>
              <w:instrText xml:space="preserve"> PAGEREF _Toc237763192 \h </w:instrText>
            </w:r>
            <w:r>
              <w:rPr>
                <w:webHidden/>
              </w:rPr>
            </w:r>
            <w:r>
              <w:rPr>
                <w:webHidden/>
              </w:rPr>
              <w:fldChar w:fldCharType="separate"/>
            </w:r>
            <w:r>
              <w:rPr>
                <w:webHidden/>
              </w:rPr>
              <w:t>8</w:t>
            </w:r>
            <w:r>
              <w:rPr>
                <w:webHidden/>
              </w:rPr>
              <w:fldChar w:fldCharType="end"/>
            </w:r>
          </w:hyperlink>
        </w:p>
        <w:p w14:paraId="353404A3" w14:textId="130D56AC" w:rsidR="00822D02" w:rsidRDefault="00822D02">
          <w:r>
            <w:rPr>
              <w:b/>
              <w:bCs/>
            </w:rPr>
            <w:fldChar w:fldCharType="end"/>
          </w:r>
        </w:p>
      </w:sdtContent>
    </w:sdt>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6906A6C5" w14:textId="3F38BAD1" w:rsidR="000375E0" w:rsidRPr="000375E0" w:rsidRDefault="002E71BA" w:rsidP="000375E0">
      <w:pPr>
        <w:rPr>
          <w:b/>
          <w:bCs/>
          <w:sz w:val="21"/>
          <w:szCs w:val="21"/>
        </w:rPr>
      </w:pPr>
      <w:r w:rsidRPr="00242974">
        <w:rPr>
          <w:b/>
          <w:bCs/>
          <w:sz w:val="21"/>
          <w:szCs w:val="21"/>
        </w:rPr>
        <w:br w:type="page"/>
      </w:r>
    </w:p>
    <w:p w14:paraId="134D67CC" w14:textId="1A5A886F" w:rsidR="00F24286" w:rsidRDefault="00A035CD" w:rsidP="00486F5B">
      <w:pPr>
        <w:pStyle w:val="Heading1"/>
        <w:numPr>
          <w:ilvl w:val="1"/>
          <w:numId w:val="41"/>
        </w:numPr>
      </w:pPr>
      <w:bookmarkStart w:id="0" w:name="_Toc236477904"/>
      <w:bookmarkStart w:id="1" w:name="_Toc236477970"/>
      <w:bookmarkStart w:id="2" w:name="_Toc237739331"/>
      <w:bookmarkStart w:id="3" w:name="_Toc237739554"/>
      <w:bookmarkStart w:id="4" w:name="_Toc237762755"/>
      <w:bookmarkStart w:id="5" w:name="_Toc237763182"/>
      <w:r w:rsidRPr="002E539E">
        <w:lastRenderedPageBreak/>
        <w:t>Introduction</w:t>
      </w:r>
      <w:bookmarkEnd w:id="0"/>
      <w:bookmarkEnd w:id="1"/>
      <w:bookmarkEnd w:id="2"/>
      <w:bookmarkEnd w:id="3"/>
      <w:bookmarkEnd w:id="4"/>
      <w:bookmarkEnd w:id="5"/>
      <w:r w:rsidR="002E539E">
        <w:t xml:space="preserve"> </w:t>
      </w:r>
    </w:p>
    <w:p w14:paraId="3B99E7B3" w14:textId="77777777" w:rsidR="00486F5B" w:rsidRPr="00486F5B" w:rsidRDefault="00486F5B" w:rsidP="00486F5B"/>
    <w:p w14:paraId="7EF0AE21" w14:textId="109D91E7" w:rsidR="00DC0036" w:rsidRDefault="005B2D84" w:rsidP="009479A8">
      <w:pPr>
        <w:pStyle w:val="Heading2"/>
        <w:spacing w:line="360" w:lineRule="auto"/>
        <w:rPr>
          <w:rFonts w:ascii="Arial" w:hAnsi="Arial" w:cs="Arial"/>
          <w:color w:val="202A30"/>
          <w:sz w:val="22"/>
          <w:szCs w:val="22"/>
          <w:shd w:val="clear" w:color="auto" w:fill="FFFFFF"/>
        </w:rPr>
      </w:pPr>
      <w:bookmarkStart w:id="6" w:name="_Toc236477905"/>
      <w:bookmarkStart w:id="7" w:name="_Toc236477971"/>
      <w:bookmarkStart w:id="8" w:name="_Toc237739332"/>
      <w:bookmarkStart w:id="9" w:name="_Toc237739427"/>
      <w:bookmarkStart w:id="10" w:name="_Toc237739555"/>
      <w:bookmarkStart w:id="11" w:name="_Toc237739892"/>
      <w:bookmarkStart w:id="12" w:name="_Toc237762756"/>
      <w:bookmarkStart w:id="13" w:name="_Toc237763183"/>
      <w:r w:rsidRPr="00165AFB">
        <w:rPr>
          <w:rFonts w:ascii="Arial" w:hAnsi="Arial" w:cs="Arial"/>
          <w:color w:val="202A30"/>
          <w:sz w:val="22"/>
          <w:szCs w:val="22"/>
          <w:shd w:val="clear" w:color="auto" w:fill="FFFFFF"/>
        </w:rPr>
        <w:t>The mental health nurse’s role is pivotal in delivering holistic, high-quality care to people of all ages who are experiencing a range of difficulties, emotional distress and/or mental illness. The unique nature of mental health nursing means it is an emotionally demanding but rewarding career choice requiring exceptional dedication. The role encompasses a wide range of healthcare functions including system working, reducing health inequalities, leading service transformation, staff retention and recruitment, staff education and development and using research, evidence, and quality improvement to inform practice. It requires humility, passion and commitment to deliver care using evidence-based interventions combined with personal attributes, insights, perceptions and judgments.</w:t>
      </w:r>
      <w:bookmarkEnd w:id="6"/>
      <w:bookmarkEnd w:id="7"/>
      <w:r w:rsidR="00C544D4">
        <w:rPr>
          <w:rFonts w:ascii="Arial" w:hAnsi="Arial" w:cs="Arial"/>
          <w:color w:val="202A30"/>
          <w:sz w:val="22"/>
          <w:szCs w:val="22"/>
          <w:shd w:val="clear" w:color="auto" w:fill="FFFFFF"/>
        </w:rPr>
        <w:t xml:space="preserve"> (NHS England. 2023)</w:t>
      </w:r>
      <w:r w:rsidR="00593E41">
        <w:rPr>
          <w:rFonts w:ascii="Arial" w:hAnsi="Arial" w:cs="Arial"/>
          <w:color w:val="202A30"/>
          <w:sz w:val="22"/>
          <w:szCs w:val="22"/>
          <w:shd w:val="clear" w:color="auto" w:fill="FFFFFF"/>
        </w:rPr>
        <w:t>.</w:t>
      </w:r>
      <w:bookmarkEnd w:id="8"/>
      <w:bookmarkEnd w:id="9"/>
      <w:bookmarkEnd w:id="10"/>
      <w:bookmarkEnd w:id="11"/>
      <w:bookmarkEnd w:id="12"/>
      <w:bookmarkEnd w:id="13"/>
    </w:p>
    <w:p w14:paraId="1A2CB6C6" w14:textId="77777777" w:rsidR="00924D40" w:rsidRDefault="00A556EA" w:rsidP="00924D40">
      <w:pPr>
        <w:pStyle w:val="Heading2"/>
        <w:spacing w:line="360" w:lineRule="auto"/>
        <w:rPr>
          <w:rFonts w:ascii="Arial" w:hAnsi="Arial" w:cs="Arial"/>
          <w:color w:val="202A30"/>
          <w:sz w:val="22"/>
          <w:szCs w:val="22"/>
          <w:shd w:val="clear" w:color="auto" w:fill="FFFFFF"/>
        </w:rPr>
      </w:pPr>
      <w:bookmarkStart w:id="14" w:name="_Toc237739333"/>
      <w:bookmarkStart w:id="15" w:name="_Toc237739428"/>
      <w:bookmarkStart w:id="16" w:name="_Toc237739556"/>
      <w:bookmarkStart w:id="17" w:name="_Toc237739893"/>
      <w:bookmarkStart w:id="18" w:name="_Toc237762757"/>
      <w:bookmarkStart w:id="19" w:name="_Toc237763184"/>
      <w:r>
        <w:rPr>
          <w:rFonts w:ascii="Arial" w:hAnsi="Arial" w:cs="Arial"/>
          <w:color w:val="202A30"/>
          <w:sz w:val="22"/>
          <w:szCs w:val="22"/>
          <w:shd w:val="clear" w:color="auto" w:fill="FFFFFF"/>
        </w:rPr>
        <w:t>The aim of this research is to explore the role of mental health nurses within health and social care services in the UK. It will examine the key skills required, identify their main duties and responsibilities, and evaluate strategies for developing and improving these professional skills.</w:t>
      </w:r>
      <w:bookmarkStart w:id="20" w:name="_Toc236477906"/>
      <w:bookmarkStart w:id="21" w:name="_Toc236477972"/>
      <w:bookmarkStart w:id="22" w:name="_Toc237739334"/>
      <w:bookmarkStart w:id="23" w:name="_Toc237739557"/>
      <w:bookmarkEnd w:id="14"/>
      <w:bookmarkEnd w:id="15"/>
      <w:bookmarkEnd w:id="16"/>
      <w:bookmarkEnd w:id="17"/>
      <w:bookmarkEnd w:id="18"/>
      <w:bookmarkEnd w:id="19"/>
    </w:p>
    <w:p w14:paraId="5437B5B6" w14:textId="77777777" w:rsidR="00486F5B" w:rsidRPr="00486F5B" w:rsidRDefault="00486F5B" w:rsidP="00486F5B"/>
    <w:p w14:paraId="7CE973F6" w14:textId="224D2657" w:rsidR="00D60326" w:rsidRPr="00924D40" w:rsidRDefault="004761CE" w:rsidP="00924D40">
      <w:pPr>
        <w:pStyle w:val="Heading2"/>
        <w:spacing w:line="360" w:lineRule="auto"/>
        <w:rPr>
          <w:rFonts w:ascii="Arial" w:hAnsi="Arial" w:cs="Arial"/>
          <w:color w:val="202A30"/>
          <w:sz w:val="22"/>
          <w:szCs w:val="22"/>
          <w:shd w:val="clear" w:color="auto" w:fill="FFFFFF"/>
        </w:rPr>
      </w:pPr>
      <w:bookmarkStart w:id="24" w:name="_Toc237763185"/>
      <w:r w:rsidRPr="004761CE">
        <w:rPr>
          <w:b/>
          <w:bCs/>
        </w:rPr>
        <w:t xml:space="preserve">2 </w:t>
      </w:r>
      <w:r w:rsidR="000375E0" w:rsidRPr="000A6808">
        <w:rPr>
          <w:b/>
        </w:rPr>
        <w:t xml:space="preserve">Mental Health </w:t>
      </w:r>
      <w:r w:rsidR="007A4432">
        <w:rPr>
          <w:b/>
        </w:rPr>
        <w:t xml:space="preserve">Nurse </w:t>
      </w:r>
      <w:r w:rsidR="3C659699" w:rsidRPr="000A6808">
        <w:rPr>
          <w:b/>
        </w:rPr>
        <w:t>in the Health and Social Care Field</w:t>
      </w:r>
      <w:bookmarkStart w:id="25" w:name="_Toc236477907"/>
      <w:bookmarkStart w:id="26" w:name="_Toc236477973"/>
      <w:bookmarkEnd w:id="20"/>
      <w:bookmarkEnd w:id="21"/>
      <w:bookmarkEnd w:id="22"/>
      <w:bookmarkEnd w:id="23"/>
      <w:bookmarkEnd w:id="24"/>
    </w:p>
    <w:p w14:paraId="1A018C3D" w14:textId="77777777" w:rsidR="00D60326" w:rsidRPr="00D60326" w:rsidRDefault="00D60326" w:rsidP="00297164">
      <w:pPr>
        <w:pStyle w:val="ListParagraph"/>
        <w:ind w:left="370"/>
      </w:pPr>
    </w:p>
    <w:p w14:paraId="47156EE7" w14:textId="35CFB898" w:rsidR="00AE3E6E" w:rsidRPr="00D60326" w:rsidRDefault="5CF7C3DB" w:rsidP="007F67B2">
      <w:pPr>
        <w:pStyle w:val="Heading1"/>
        <w:rPr>
          <w:color w:val="000000" w:themeColor="text1"/>
        </w:rPr>
      </w:pPr>
      <w:bookmarkStart w:id="27" w:name="_Toc237739335"/>
      <w:bookmarkStart w:id="28" w:name="_Toc237739558"/>
      <w:bookmarkStart w:id="29" w:name="_Toc237763186"/>
      <w:r w:rsidRPr="00953263">
        <w:t>2.1</w:t>
      </w:r>
      <w:r w:rsidR="002370CE" w:rsidRPr="00953263">
        <w:t xml:space="preserve"> </w:t>
      </w:r>
      <w:r w:rsidR="071F48DC" w:rsidRPr="00953263">
        <w:t>Description</w:t>
      </w:r>
      <w:r w:rsidR="00070818" w:rsidRPr="00953263">
        <w:t xml:space="preserve"> </w:t>
      </w:r>
      <w:r w:rsidR="13BD3D5D" w:rsidRPr="00953263">
        <w:t xml:space="preserve">of </w:t>
      </w:r>
      <w:r w:rsidR="000375E0" w:rsidRPr="00953263">
        <w:t>Mental Health Nurse</w:t>
      </w:r>
      <w:r w:rsidR="008B0B22" w:rsidRPr="00953263">
        <w:t xml:space="preserve"> in Health</w:t>
      </w:r>
      <w:r w:rsidR="3464B4D3" w:rsidRPr="00953263">
        <w:t xml:space="preserve"> and Social </w:t>
      </w:r>
      <w:r w:rsidR="3D6135D7" w:rsidRPr="00953263">
        <w:t>C</w:t>
      </w:r>
      <w:r w:rsidR="008B0B22" w:rsidRPr="00953263">
        <w:t>are</w:t>
      </w:r>
      <w:bookmarkEnd w:id="25"/>
      <w:bookmarkEnd w:id="26"/>
      <w:bookmarkEnd w:id="27"/>
      <w:bookmarkEnd w:id="28"/>
      <w:bookmarkEnd w:id="29"/>
      <w:r w:rsidR="008B0B22" w:rsidRPr="00953263">
        <w:t xml:space="preserve"> </w:t>
      </w:r>
    </w:p>
    <w:p w14:paraId="377DFFD3" w14:textId="77777777" w:rsidR="00886C2D" w:rsidRDefault="00886C2D" w:rsidP="00AE3E6E">
      <w:pPr>
        <w:pStyle w:val="Heading2"/>
        <w:rPr>
          <w:rFonts w:ascii="Arial" w:hAnsi="Arial" w:cs="Arial"/>
          <w:b/>
          <w:bCs/>
          <w:color w:val="auto"/>
          <w:sz w:val="22"/>
          <w:szCs w:val="22"/>
        </w:rPr>
      </w:pPr>
    </w:p>
    <w:p w14:paraId="0D144402" w14:textId="5B085A41" w:rsidR="00182D29" w:rsidRDefault="00C81F5C" w:rsidP="00F24286">
      <w:pPr>
        <w:pStyle w:val="Heading2"/>
        <w:spacing w:line="360" w:lineRule="auto"/>
        <w:rPr>
          <w:rFonts w:ascii="Arial" w:hAnsi="Arial" w:cs="Arial"/>
          <w:color w:val="212B32"/>
          <w:sz w:val="22"/>
          <w:szCs w:val="22"/>
        </w:rPr>
      </w:pPr>
      <w:bookmarkStart w:id="30" w:name="_Toc237739336"/>
      <w:bookmarkStart w:id="31" w:name="_Toc237739431"/>
      <w:bookmarkStart w:id="32" w:name="_Toc237739559"/>
      <w:bookmarkStart w:id="33" w:name="_Toc237739647"/>
      <w:bookmarkStart w:id="34" w:name="_Toc237739896"/>
      <w:bookmarkStart w:id="35" w:name="_Toc237762760"/>
      <w:bookmarkStart w:id="36" w:name="_Toc237763187"/>
      <w:r w:rsidRPr="005D2FFD">
        <w:rPr>
          <w:rFonts w:ascii="Arial" w:hAnsi="Arial" w:cs="Arial"/>
          <w:color w:val="212B32"/>
          <w:sz w:val="22"/>
          <w:szCs w:val="22"/>
        </w:rPr>
        <w:t xml:space="preserve">The role of a Mental Health Nurse is to build an </w:t>
      </w:r>
      <w:r w:rsidR="005D2FFD" w:rsidRPr="005D2FFD">
        <w:rPr>
          <w:rFonts w:ascii="Arial" w:hAnsi="Arial" w:cs="Arial"/>
          <w:color w:val="212B32"/>
          <w:sz w:val="22"/>
          <w:szCs w:val="22"/>
        </w:rPr>
        <w:t>effective relationship</w:t>
      </w:r>
      <w:r w:rsidR="001C1D4F" w:rsidRPr="005D2FFD">
        <w:rPr>
          <w:rFonts w:ascii="Arial" w:hAnsi="Arial" w:cs="Arial"/>
          <w:color w:val="212B32"/>
          <w:sz w:val="22"/>
          <w:szCs w:val="22"/>
        </w:rPr>
        <w:t xml:space="preserve"> with people who use mental health services, </w:t>
      </w:r>
      <w:r w:rsidR="00401924" w:rsidRPr="005D2FFD">
        <w:rPr>
          <w:rFonts w:ascii="Arial" w:hAnsi="Arial" w:cs="Arial"/>
          <w:color w:val="212B32"/>
          <w:sz w:val="22"/>
          <w:szCs w:val="22"/>
        </w:rPr>
        <w:t>and</w:t>
      </w:r>
      <w:r w:rsidR="001C1D4F" w:rsidRPr="005D2FFD">
        <w:rPr>
          <w:rFonts w:ascii="Arial" w:hAnsi="Arial" w:cs="Arial"/>
          <w:color w:val="212B32"/>
          <w:sz w:val="22"/>
          <w:szCs w:val="22"/>
        </w:rPr>
        <w:t xml:space="preserve"> with their relatives and carers. You might help one person to take their medication correctly while advising another about relevant therapies or social activities</w:t>
      </w:r>
      <w:r w:rsidR="00256E35" w:rsidRPr="005D2FFD">
        <w:rPr>
          <w:rFonts w:ascii="Arial" w:hAnsi="Arial" w:cs="Arial"/>
          <w:color w:val="212B32"/>
          <w:sz w:val="22"/>
          <w:szCs w:val="22"/>
        </w:rPr>
        <w:t xml:space="preserve">. </w:t>
      </w:r>
      <w:r w:rsidR="001C1D4F" w:rsidRPr="005D2FFD">
        <w:rPr>
          <w:rFonts w:ascii="Arial" w:hAnsi="Arial" w:cs="Arial"/>
          <w:color w:val="212B32"/>
          <w:sz w:val="22"/>
          <w:szCs w:val="22"/>
        </w:rPr>
        <w:t>Success comes from being able to establish trusting relationships quickly and to help individuals understand their situation and get the best possible outcome. You</w:t>
      </w:r>
      <w:r w:rsidR="005C7527">
        <w:rPr>
          <w:rFonts w:ascii="Arial" w:hAnsi="Arial" w:cs="Arial"/>
          <w:color w:val="212B32"/>
          <w:sz w:val="22"/>
          <w:szCs w:val="22"/>
        </w:rPr>
        <w:t xml:space="preserve"> </w:t>
      </w:r>
      <w:r w:rsidR="00612410">
        <w:rPr>
          <w:rFonts w:ascii="Arial" w:hAnsi="Arial" w:cs="Arial"/>
          <w:color w:val="212B32"/>
          <w:sz w:val="22"/>
          <w:szCs w:val="22"/>
        </w:rPr>
        <w:t xml:space="preserve">will </w:t>
      </w:r>
      <w:r w:rsidR="00612410" w:rsidRPr="005D2FFD">
        <w:rPr>
          <w:rFonts w:ascii="Arial" w:hAnsi="Arial" w:cs="Arial"/>
          <w:color w:val="212B32"/>
          <w:sz w:val="22"/>
          <w:szCs w:val="22"/>
        </w:rPr>
        <w:t>be</w:t>
      </w:r>
      <w:r w:rsidR="001C1D4F" w:rsidRPr="005D2FFD">
        <w:rPr>
          <w:rFonts w:ascii="Arial" w:hAnsi="Arial" w:cs="Arial"/>
          <w:color w:val="212B32"/>
          <w:sz w:val="22"/>
          <w:szCs w:val="22"/>
        </w:rPr>
        <w:t xml:space="preserve"> trained about the legal context of your work </w:t>
      </w:r>
      <w:r w:rsidR="005D2FFD" w:rsidRPr="005D2FFD">
        <w:rPr>
          <w:rFonts w:ascii="Arial" w:hAnsi="Arial" w:cs="Arial"/>
          <w:color w:val="212B32"/>
          <w:sz w:val="22"/>
          <w:szCs w:val="22"/>
        </w:rPr>
        <w:t>and</w:t>
      </w:r>
      <w:r w:rsidR="001C1D4F" w:rsidRPr="005D2FFD">
        <w:rPr>
          <w:rFonts w:ascii="Arial" w:hAnsi="Arial" w:cs="Arial"/>
          <w:color w:val="212B32"/>
          <w:sz w:val="22"/>
          <w:szCs w:val="22"/>
        </w:rPr>
        <w:t xml:space="preserve"> be able to identify whether and when someone may be at risk of harming themselves or someone else.</w:t>
      </w:r>
      <w:r w:rsidR="008823EA" w:rsidRPr="005D2FFD">
        <w:rPr>
          <w:rFonts w:ascii="Arial" w:hAnsi="Arial" w:cs="Arial"/>
          <w:color w:val="212B32"/>
          <w:sz w:val="22"/>
          <w:szCs w:val="22"/>
        </w:rPr>
        <w:t xml:space="preserve"> </w:t>
      </w:r>
      <w:r w:rsidR="001C1D4F" w:rsidRPr="005D2FFD">
        <w:rPr>
          <w:rFonts w:ascii="Arial" w:hAnsi="Arial" w:cs="Arial"/>
          <w:color w:val="212B32"/>
          <w:sz w:val="22"/>
          <w:szCs w:val="22"/>
        </w:rPr>
        <w:t>You</w:t>
      </w:r>
      <w:r w:rsidR="003D2643">
        <w:rPr>
          <w:rFonts w:ascii="Arial" w:hAnsi="Arial" w:cs="Arial"/>
          <w:color w:val="212B32"/>
          <w:sz w:val="22"/>
          <w:szCs w:val="22"/>
        </w:rPr>
        <w:t xml:space="preserve"> will </w:t>
      </w:r>
      <w:r w:rsidR="006E6EEC">
        <w:rPr>
          <w:rFonts w:ascii="Arial" w:hAnsi="Arial" w:cs="Arial"/>
          <w:color w:val="212B32"/>
          <w:sz w:val="22"/>
          <w:szCs w:val="22"/>
        </w:rPr>
        <w:t xml:space="preserve">be usually </w:t>
      </w:r>
      <w:r w:rsidR="001C1D4F" w:rsidRPr="005D2FFD">
        <w:rPr>
          <w:rFonts w:ascii="Arial" w:hAnsi="Arial" w:cs="Arial"/>
          <w:color w:val="212B32"/>
          <w:sz w:val="22"/>
          <w:szCs w:val="22"/>
        </w:rPr>
        <w:t>based in hospitals, for example on a psychiatric ward or specialist unit, or in the community where you could work in a community health centre or in someone's home. If you work in a residential setting, you may do shifts and provide 24-hour care.</w:t>
      </w:r>
      <w:r w:rsidR="008823EA" w:rsidRPr="005D2FFD">
        <w:rPr>
          <w:rFonts w:ascii="Arial" w:hAnsi="Arial" w:cs="Arial"/>
          <w:color w:val="212B32"/>
          <w:sz w:val="22"/>
          <w:szCs w:val="22"/>
        </w:rPr>
        <w:t xml:space="preserve"> </w:t>
      </w:r>
      <w:r w:rsidR="001C1D4F" w:rsidRPr="005D2FFD">
        <w:rPr>
          <w:rFonts w:ascii="Arial" w:hAnsi="Arial" w:cs="Arial"/>
          <w:color w:val="212B32"/>
          <w:sz w:val="22"/>
          <w:szCs w:val="22"/>
        </w:rPr>
        <w:t>You</w:t>
      </w:r>
      <w:r w:rsidR="003D2643">
        <w:rPr>
          <w:rFonts w:ascii="Arial" w:hAnsi="Arial" w:cs="Arial"/>
          <w:color w:val="212B32"/>
          <w:sz w:val="22"/>
          <w:szCs w:val="22"/>
        </w:rPr>
        <w:t xml:space="preserve"> </w:t>
      </w:r>
      <w:r w:rsidR="006E6EEC">
        <w:rPr>
          <w:rFonts w:ascii="Arial" w:hAnsi="Arial" w:cs="Arial"/>
          <w:color w:val="212B32"/>
          <w:sz w:val="22"/>
          <w:szCs w:val="22"/>
        </w:rPr>
        <w:t xml:space="preserve">will </w:t>
      </w:r>
      <w:r w:rsidR="006E6EEC" w:rsidRPr="005D2FFD">
        <w:rPr>
          <w:rFonts w:ascii="Arial" w:hAnsi="Arial" w:cs="Arial"/>
          <w:color w:val="212B32"/>
          <w:sz w:val="22"/>
          <w:szCs w:val="22"/>
        </w:rPr>
        <w:t>work</w:t>
      </w:r>
      <w:r w:rsidR="001C1D4F" w:rsidRPr="005D2FFD">
        <w:rPr>
          <w:rFonts w:ascii="Arial" w:hAnsi="Arial" w:cs="Arial"/>
          <w:color w:val="212B32"/>
          <w:sz w:val="22"/>
          <w:szCs w:val="22"/>
        </w:rPr>
        <w:t xml:space="preserve"> as part of a team which includes GPs, psychologists, social workers, psychiatrists, occupational therapists, arts therapists and healthcare assistants.</w:t>
      </w:r>
      <w:r w:rsidR="00036320">
        <w:rPr>
          <w:rFonts w:ascii="Arial" w:hAnsi="Arial" w:cs="Arial"/>
          <w:color w:val="212B32"/>
          <w:sz w:val="22"/>
          <w:szCs w:val="22"/>
        </w:rPr>
        <w:t xml:space="preserve"> </w:t>
      </w:r>
      <w:r w:rsidR="00EB0353">
        <w:rPr>
          <w:rFonts w:ascii="Arial" w:hAnsi="Arial" w:cs="Arial"/>
          <w:color w:val="212B32"/>
          <w:sz w:val="22"/>
          <w:szCs w:val="22"/>
        </w:rPr>
        <w:t>(NHS</w:t>
      </w:r>
      <w:r w:rsidR="00112FA3">
        <w:rPr>
          <w:rFonts w:ascii="Arial" w:hAnsi="Arial" w:cs="Arial"/>
          <w:color w:val="212B32"/>
          <w:sz w:val="22"/>
          <w:szCs w:val="22"/>
        </w:rPr>
        <w:t>. n.d.)</w:t>
      </w:r>
      <w:bookmarkEnd w:id="30"/>
      <w:bookmarkEnd w:id="31"/>
      <w:bookmarkEnd w:id="32"/>
      <w:bookmarkEnd w:id="33"/>
      <w:bookmarkEnd w:id="34"/>
      <w:bookmarkEnd w:id="35"/>
      <w:bookmarkEnd w:id="36"/>
    </w:p>
    <w:p w14:paraId="55DC4A30" w14:textId="77777777" w:rsidR="00182D29" w:rsidRDefault="00182D29" w:rsidP="00F24286">
      <w:pPr>
        <w:pStyle w:val="Heading2"/>
        <w:spacing w:line="360" w:lineRule="auto"/>
        <w:rPr>
          <w:rFonts w:ascii="Arial" w:hAnsi="Arial" w:cs="Arial"/>
          <w:color w:val="212B32"/>
          <w:sz w:val="22"/>
          <w:szCs w:val="22"/>
        </w:rPr>
      </w:pPr>
    </w:p>
    <w:p w14:paraId="17A4A538" w14:textId="77777777" w:rsidR="002C0F05" w:rsidRDefault="002C0F05" w:rsidP="0156E134">
      <w:pPr>
        <w:spacing w:after="0" w:line="240" w:lineRule="auto"/>
        <w:jc w:val="both"/>
        <w:rPr>
          <w:sz w:val="22"/>
        </w:rPr>
      </w:pPr>
    </w:p>
    <w:p w14:paraId="60AA109C" w14:textId="248B841D" w:rsidR="009E55CB" w:rsidRDefault="04019B15" w:rsidP="007F67B2">
      <w:pPr>
        <w:pStyle w:val="Heading1"/>
      </w:pPr>
      <w:bookmarkStart w:id="37" w:name="_Toc236477908"/>
      <w:bookmarkStart w:id="38" w:name="_Toc236477974"/>
      <w:bookmarkStart w:id="39" w:name="_Toc237739337"/>
      <w:bookmarkStart w:id="40" w:name="_Toc237739560"/>
      <w:bookmarkStart w:id="41" w:name="_Toc237739648"/>
      <w:bookmarkStart w:id="42" w:name="_Toc237763188"/>
      <w:r w:rsidRPr="00AE3E6E">
        <w:lastRenderedPageBreak/>
        <w:t>2</w:t>
      </w:r>
      <w:r w:rsidR="002C3D1D">
        <w:t>.2</w:t>
      </w:r>
      <w:r w:rsidR="00676FEB" w:rsidRPr="00AE3E6E">
        <w:t xml:space="preserve"> </w:t>
      </w:r>
      <w:r w:rsidR="00DD5135" w:rsidRPr="00AE3E6E">
        <w:t>Explanation</w:t>
      </w:r>
      <w:r w:rsidR="00805726" w:rsidRPr="00AE3E6E">
        <w:t xml:space="preserve"> of </w:t>
      </w:r>
      <w:r w:rsidR="549B9698" w:rsidRPr="00AE3E6E">
        <w:t>M</w:t>
      </w:r>
      <w:r w:rsidR="00824CB1" w:rsidRPr="00AE3E6E">
        <w:t xml:space="preserve">ost </w:t>
      </w:r>
      <w:r w:rsidR="7AC44C89" w:rsidRPr="00AE3E6E">
        <w:t>S</w:t>
      </w:r>
      <w:r w:rsidR="00824CB1" w:rsidRPr="00AE3E6E">
        <w:t xml:space="preserve">ignificant </w:t>
      </w:r>
      <w:r w:rsidR="556E2D6A" w:rsidRPr="00AE3E6E">
        <w:t>S</w:t>
      </w:r>
      <w:r w:rsidR="00D4006B" w:rsidRPr="00AE3E6E">
        <w:t xml:space="preserve">kills </w:t>
      </w:r>
      <w:r w:rsidR="653BE314" w:rsidRPr="00AE3E6E">
        <w:t>N</w:t>
      </w:r>
      <w:r w:rsidR="00D4006B" w:rsidRPr="00AE3E6E">
        <w:t xml:space="preserve">eeded for </w:t>
      </w:r>
      <w:r w:rsidR="00A53F36" w:rsidRPr="00AE3E6E">
        <w:t xml:space="preserve">Mental Health Nurse </w:t>
      </w:r>
      <w:r w:rsidR="007138EF" w:rsidRPr="00AE3E6E">
        <w:t>in Health</w:t>
      </w:r>
      <w:r w:rsidR="655ACEAB" w:rsidRPr="00AE3E6E">
        <w:t xml:space="preserve"> and Social C</w:t>
      </w:r>
      <w:r w:rsidR="007138EF" w:rsidRPr="00AE3E6E">
        <w:t>are</w:t>
      </w:r>
      <w:bookmarkEnd w:id="37"/>
      <w:bookmarkEnd w:id="38"/>
      <w:bookmarkEnd w:id="39"/>
      <w:bookmarkEnd w:id="40"/>
      <w:bookmarkEnd w:id="41"/>
      <w:bookmarkEnd w:id="42"/>
    </w:p>
    <w:p w14:paraId="5DE41FA1" w14:textId="77777777" w:rsidR="008C7EF7" w:rsidRPr="008C7EF7" w:rsidRDefault="008C7EF7" w:rsidP="007F67B2">
      <w:pPr>
        <w:pStyle w:val="Heading1"/>
      </w:pPr>
    </w:p>
    <w:p w14:paraId="18ED69A4" w14:textId="4A88CEB4" w:rsidR="00CB7F05" w:rsidRPr="00217E1F" w:rsidRDefault="009E55CB" w:rsidP="00217E1F">
      <w:pPr>
        <w:spacing w:after="100" w:afterAutospacing="1" w:line="360" w:lineRule="auto"/>
        <w:rPr>
          <w:rFonts w:ascii="Arial" w:eastAsia="Times New Roman" w:hAnsi="Arial" w:cs="Arial"/>
          <w:color w:val="000000" w:themeColor="text1"/>
          <w:kern w:val="0"/>
          <w:sz w:val="22"/>
          <w:lang w:eastAsia="en-GB"/>
          <w14:ligatures w14:val="none"/>
        </w:rPr>
      </w:pPr>
      <w:r w:rsidRPr="00217E1F">
        <w:rPr>
          <w:rFonts w:ascii="Arial" w:eastAsia="Times New Roman" w:hAnsi="Arial" w:cs="Arial"/>
          <w:color w:val="000000" w:themeColor="text1"/>
          <w:kern w:val="0"/>
          <w:sz w:val="22"/>
          <w:lang w:eastAsia="en-GB"/>
          <w14:ligatures w14:val="none"/>
        </w:rPr>
        <w:t>Communication Skill is the cornerstone of mental health nursing because it directly affects patient trust, treatment outcomes, and safety. Without clear and empathetic communication, patients may feel misunderstood, dismissed, or even unsafe in a clinical setting. For example, a patient experiencing acute anxiety may struggle to describe their feelings. A nurse who listens carefully, asks clear follow-up questions, and uses calm, reassuring</w:t>
      </w:r>
      <w:r w:rsidR="00A3653E">
        <w:rPr>
          <w:rFonts w:ascii="Arial" w:eastAsia="Times New Roman" w:hAnsi="Arial" w:cs="Arial"/>
          <w:color w:val="000000" w:themeColor="text1"/>
          <w:kern w:val="0"/>
          <w:sz w:val="22"/>
          <w:lang w:eastAsia="en-GB"/>
          <w14:ligatures w14:val="none"/>
        </w:rPr>
        <w:t xml:space="preserve">. </w:t>
      </w:r>
      <w:r w:rsidRPr="00217E1F">
        <w:rPr>
          <w:rFonts w:ascii="Arial" w:eastAsia="Times New Roman" w:hAnsi="Arial" w:cs="Arial"/>
          <w:color w:val="000000" w:themeColor="text1"/>
          <w:kern w:val="0"/>
          <w:sz w:val="22"/>
          <w:lang w:eastAsia="en-GB"/>
          <w14:ligatures w14:val="none"/>
        </w:rPr>
        <w:t xml:space="preserve">language can de-escalate the situation and encourage the patient to engage in treatment. In contrast, poor communication could heighten fear and resistance, making care far less effective. The principles of effective, empathetic communication are also core to many other service and </w:t>
      </w:r>
      <w:r w:rsidR="00870195" w:rsidRPr="00217E1F">
        <w:rPr>
          <w:rFonts w:ascii="Arial" w:eastAsia="Times New Roman" w:hAnsi="Arial" w:cs="Arial"/>
          <w:color w:val="000000" w:themeColor="text1"/>
          <w:kern w:val="0"/>
          <w:sz w:val="22"/>
          <w:lang w:eastAsia="en-GB"/>
          <w14:ligatures w14:val="none"/>
        </w:rPr>
        <w:t>counselling</w:t>
      </w:r>
      <w:r w:rsidRPr="00217E1F">
        <w:rPr>
          <w:rFonts w:ascii="Arial" w:eastAsia="Times New Roman" w:hAnsi="Arial" w:cs="Arial"/>
          <w:color w:val="000000" w:themeColor="text1"/>
          <w:kern w:val="0"/>
          <w:sz w:val="22"/>
          <w:lang w:eastAsia="en-GB"/>
          <w14:ligatures w14:val="none"/>
        </w:rPr>
        <w:t xml:space="preserve"> professions, with some students choosing to pursue degrees and to prepare for ministry or faith-based </w:t>
      </w:r>
      <w:r w:rsidR="00870195" w:rsidRPr="00217E1F">
        <w:rPr>
          <w:rFonts w:ascii="Arial" w:eastAsia="Times New Roman" w:hAnsi="Arial" w:cs="Arial"/>
          <w:color w:val="000000" w:themeColor="text1"/>
          <w:kern w:val="0"/>
          <w:sz w:val="22"/>
          <w:lang w:eastAsia="en-GB"/>
          <w14:ligatures w14:val="none"/>
        </w:rPr>
        <w:t>counselling</w:t>
      </w:r>
      <w:r w:rsidRPr="00217E1F">
        <w:rPr>
          <w:rFonts w:ascii="Arial" w:eastAsia="Times New Roman" w:hAnsi="Arial" w:cs="Arial"/>
          <w:color w:val="000000" w:themeColor="text1"/>
          <w:kern w:val="0"/>
          <w:sz w:val="22"/>
          <w:lang w:eastAsia="en-GB"/>
          <w14:ligatures w14:val="none"/>
        </w:rPr>
        <w:t xml:space="preserve"> roles.  </w:t>
      </w:r>
    </w:p>
    <w:p w14:paraId="1D76E7F8" w14:textId="77777777" w:rsidR="008C7EF7" w:rsidRDefault="009E55CB" w:rsidP="00217E1F">
      <w:pPr>
        <w:spacing w:after="100" w:afterAutospacing="1" w:line="360" w:lineRule="auto"/>
        <w:rPr>
          <w:rFonts w:ascii="Arial" w:eastAsia="Times New Roman" w:hAnsi="Arial" w:cs="Arial"/>
          <w:color w:val="000000" w:themeColor="text1"/>
          <w:kern w:val="0"/>
          <w:sz w:val="22"/>
          <w:lang w:eastAsia="en-GB"/>
          <w14:ligatures w14:val="none"/>
        </w:rPr>
      </w:pPr>
      <w:r w:rsidRPr="00217E1F">
        <w:rPr>
          <w:rFonts w:ascii="Arial" w:eastAsia="Times New Roman" w:hAnsi="Arial" w:cs="Arial"/>
          <w:color w:val="000000" w:themeColor="text1"/>
          <w:kern w:val="0"/>
          <w:sz w:val="22"/>
          <w:lang w:eastAsia="en-GB"/>
          <w14:ligatures w14:val="none"/>
        </w:rPr>
        <w:t>Emotional intelligence (EI) is vital for mental health nurses because it shapes how they understand, respond to, and manage patients’ emotions. Nurses with strong EI can recognized subtle cues in body language, tone, or behaviours</w:t>
      </w:r>
      <w:r w:rsidRPr="00217E1F">
        <w:rPr>
          <w:rFonts w:ascii="Arial" w:eastAsia="Times New Roman" w:hAnsi="Arial" w:cs="Arial"/>
          <w:b/>
          <w:bCs/>
          <w:color w:val="000000" w:themeColor="text1"/>
          <w:kern w:val="0"/>
          <w:sz w:val="22"/>
          <w:lang w:eastAsia="en-GB"/>
          <w14:ligatures w14:val="none"/>
        </w:rPr>
        <w:t> </w:t>
      </w:r>
      <w:r w:rsidRPr="00217E1F">
        <w:rPr>
          <w:rFonts w:ascii="Arial" w:eastAsia="Times New Roman" w:hAnsi="Arial" w:cs="Arial"/>
          <w:color w:val="000000" w:themeColor="text1"/>
          <w:kern w:val="0"/>
          <w:sz w:val="22"/>
          <w:lang w:eastAsia="en-GB"/>
          <w14:ligatures w14:val="none"/>
        </w:rPr>
        <w:t>that may reveal a patient’s true mental state, even when the patient struggles to articulate it. This ability allows nurses to build trust, defuse tension, and create a therapeutic environment where patients feel safe. EI also strengthens teamwork and collaboration. In psychiatric care, nurses often coordinate with physicians, therapists, and families. A nurse who can regulate their own emotions, show empathy, and respond thoughtfully under pressure contributes to smoother communication and better treatment outcomes. For aspiring nurses, developing EI is just as important as clinical training. Both technical and interpersonal competencies, reflecting the balance modern nursing requires.</w:t>
      </w:r>
    </w:p>
    <w:p w14:paraId="667AB378" w14:textId="1C369241" w:rsidR="005853F2" w:rsidRPr="00320F73" w:rsidRDefault="00217E1F" w:rsidP="00320F73">
      <w:pPr>
        <w:spacing w:line="360" w:lineRule="auto"/>
      </w:pPr>
      <w:r w:rsidRPr="00217E1F">
        <w:rPr>
          <w:rFonts w:ascii="Arial" w:hAnsi="Arial" w:cs="Arial"/>
          <w:color w:val="000000" w:themeColor="text1"/>
          <w:sz w:val="22"/>
        </w:rPr>
        <w:t xml:space="preserve">Lastly, </w:t>
      </w:r>
      <w:r w:rsidR="009E55CB" w:rsidRPr="00217E1F">
        <w:rPr>
          <w:rFonts w:ascii="Arial" w:hAnsi="Arial" w:cs="Arial"/>
          <w:color w:val="000000" w:themeColor="text1"/>
          <w:sz w:val="22"/>
        </w:rPr>
        <w:t>Mental health nurses need a strong understanding of psychiatric disorders to recognize symptoms, support treatment, and provide safe, effective care. Without this knowledge, they cannot accurately assess patients, collaborate with physicians, or deliver appropriate interventions. Key areas of knowledge include Mood disorders such as depression and bipolar disorder, which require careful monitoring for shifts in mood and risk of self-harm. Anxiety disorders, including generalized anxiety, PTSD, and panic disorder, where nurses must identify triggers and apply calming interventions. Psychotic disorders</w:t>
      </w:r>
      <w:r w:rsidR="009E55CB" w:rsidRPr="00217E1F">
        <w:rPr>
          <w:rFonts w:ascii="Arial" w:hAnsi="Arial" w:cs="Arial"/>
          <w:b/>
          <w:bCs/>
          <w:color w:val="000000" w:themeColor="text1"/>
          <w:sz w:val="22"/>
        </w:rPr>
        <w:t> </w:t>
      </w:r>
      <w:r w:rsidR="009E55CB" w:rsidRPr="00217E1F">
        <w:rPr>
          <w:rFonts w:ascii="Arial" w:hAnsi="Arial" w:cs="Arial"/>
          <w:color w:val="000000" w:themeColor="text1"/>
          <w:sz w:val="22"/>
        </w:rPr>
        <w:t xml:space="preserve">like schizophrenia, which demand vigilance in medication management and communication strategies. </w:t>
      </w:r>
      <w:r w:rsidR="00475951">
        <w:t>(</w:t>
      </w:r>
      <w:proofErr w:type="spellStart"/>
      <w:r w:rsidR="00384912">
        <w:t>Bouchrika</w:t>
      </w:r>
      <w:proofErr w:type="spellEnd"/>
      <w:r w:rsidR="00475951">
        <w:t>. 2026</w:t>
      </w:r>
      <w:r w:rsidR="00475951" w:rsidRPr="00E334BE">
        <w:t>)</w:t>
      </w:r>
      <w:r w:rsidR="004E7D25" w:rsidRPr="00E334BE">
        <w:t>.</w:t>
      </w:r>
      <w:r w:rsidR="00863621" w:rsidRPr="00E334BE">
        <w:t xml:space="preserve"> </w:t>
      </w:r>
    </w:p>
    <w:p w14:paraId="779B46C0" w14:textId="6E947D42" w:rsidR="00D272A3" w:rsidRDefault="007F67B2" w:rsidP="007F67B2">
      <w:pPr>
        <w:pStyle w:val="Heading1"/>
      </w:pPr>
      <w:bookmarkStart w:id="43" w:name="_Toc236477909"/>
      <w:bookmarkStart w:id="44" w:name="_Toc236477975"/>
      <w:bookmarkStart w:id="45" w:name="_Toc237739338"/>
      <w:bookmarkStart w:id="46" w:name="_Toc237739561"/>
      <w:bookmarkStart w:id="47" w:name="_Toc237763189"/>
      <w:r>
        <w:lastRenderedPageBreak/>
        <w:t xml:space="preserve">3 </w:t>
      </w:r>
      <w:r w:rsidR="003003FD" w:rsidRPr="00252773">
        <w:t>Strategies</w:t>
      </w:r>
      <w:r w:rsidR="00183CB9" w:rsidRPr="00252773">
        <w:t xml:space="preserve"> </w:t>
      </w:r>
      <w:r w:rsidR="59AB5A3E" w:rsidRPr="00252773">
        <w:t xml:space="preserve">for Skill Improvement for </w:t>
      </w:r>
      <w:r w:rsidR="00A53F36" w:rsidRPr="00252773">
        <w:t>Mental health Nurse</w:t>
      </w:r>
      <w:bookmarkEnd w:id="43"/>
      <w:bookmarkEnd w:id="44"/>
      <w:bookmarkEnd w:id="45"/>
      <w:bookmarkEnd w:id="46"/>
      <w:bookmarkEnd w:id="47"/>
    </w:p>
    <w:p w14:paraId="43546476" w14:textId="77777777" w:rsidR="00D45D40" w:rsidRPr="00D45D40" w:rsidRDefault="00D45D40" w:rsidP="00D45D40"/>
    <w:p w14:paraId="01C49510" w14:textId="447DAE10" w:rsidR="002370CE" w:rsidRPr="00723C5B" w:rsidRDefault="0C5D0C5C" w:rsidP="00A43F8E">
      <w:pPr>
        <w:pStyle w:val="Heading1"/>
      </w:pPr>
      <w:bookmarkStart w:id="48" w:name="_Toc236477910"/>
      <w:bookmarkStart w:id="49" w:name="_Toc236477976"/>
      <w:bookmarkStart w:id="50" w:name="_Toc237739339"/>
      <w:bookmarkStart w:id="51" w:name="_Toc237739562"/>
      <w:bookmarkStart w:id="52" w:name="_Toc237763190"/>
      <w:r w:rsidRPr="00723C5B">
        <w:t xml:space="preserve">3.1 Three Strategies </w:t>
      </w:r>
      <w:r w:rsidR="00183CB9" w:rsidRPr="00723C5B">
        <w:t xml:space="preserve">to </w:t>
      </w:r>
      <w:r w:rsidR="5CE671C3" w:rsidRPr="00723C5B">
        <w:t>I</w:t>
      </w:r>
      <w:r w:rsidR="00183CB9" w:rsidRPr="00723C5B">
        <w:t xml:space="preserve">mprove the </w:t>
      </w:r>
      <w:r w:rsidR="40F0AB75" w:rsidRPr="00723C5B">
        <w:t>S</w:t>
      </w:r>
      <w:r w:rsidR="00183CB9" w:rsidRPr="00723C5B">
        <w:t>kills</w:t>
      </w:r>
      <w:r w:rsidR="005D5457" w:rsidRPr="00723C5B">
        <w:t xml:space="preserve"> </w:t>
      </w:r>
      <w:r w:rsidR="00070818" w:rsidRPr="00723C5B">
        <w:t xml:space="preserve">for </w:t>
      </w:r>
      <w:r w:rsidR="00A53F36" w:rsidRPr="00723C5B">
        <w:t>Mental Health Nurse</w:t>
      </w:r>
      <w:bookmarkEnd w:id="48"/>
      <w:bookmarkEnd w:id="49"/>
      <w:bookmarkEnd w:id="50"/>
      <w:bookmarkEnd w:id="51"/>
      <w:bookmarkEnd w:id="52"/>
    </w:p>
    <w:p w14:paraId="4990ECDB" w14:textId="77777777" w:rsidR="00A569A8" w:rsidRPr="00384BBC" w:rsidRDefault="00A569A8" w:rsidP="00500295">
      <w:pPr>
        <w:spacing w:after="0"/>
        <w:rPr>
          <w:b/>
          <w:bCs/>
          <w:sz w:val="22"/>
        </w:rPr>
      </w:pPr>
    </w:p>
    <w:p w14:paraId="30A30948" w14:textId="0D96B82D" w:rsidR="00A569A8" w:rsidRPr="00FA2AC9" w:rsidRDefault="0094654C" w:rsidP="00485183">
      <w:pPr>
        <w:spacing w:line="360" w:lineRule="auto"/>
        <w:rPr>
          <w:rFonts w:ascii="Arial" w:hAnsi="Arial" w:cs="Arial"/>
          <w:color w:val="000000" w:themeColor="text1"/>
          <w:spacing w:val="8"/>
          <w:sz w:val="22"/>
        </w:rPr>
      </w:pPr>
      <w:r w:rsidRPr="0094654C">
        <w:rPr>
          <w:rFonts w:ascii="Arial" w:hAnsi="Arial" w:cs="Arial"/>
          <w:color w:val="000000" w:themeColor="text1"/>
          <w:spacing w:val="8"/>
          <w:sz w:val="22"/>
        </w:rPr>
        <w:t>Communication in health and social care is one of the most important parts of providing safe, respectful, and high-quality support to people. Whether you’re working in a care home, hospital, or someone’s home, how you speak, listen, and understand others can make a big difference.</w:t>
      </w:r>
      <w:r w:rsidR="00FA2AC9">
        <w:rPr>
          <w:rFonts w:ascii="Arial" w:hAnsi="Arial" w:cs="Arial"/>
          <w:color w:val="000000" w:themeColor="text1"/>
          <w:spacing w:val="8"/>
          <w:sz w:val="22"/>
        </w:rPr>
        <w:t xml:space="preserve"> </w:t>
      </w:r>
      <w:r w:rsidRPr="0094654C">
        <w:rPr>
          <w:rFonts w:ascii="Arial" w:eastAsia="Times New Roman" w:hAnsi="Arial" w:cs="Arial"/>
          <w:color w:val="000000" w:themeColor="text1"/>
          <w:spacing w:val="8"/>
          <w:kern w:val="0"/>
          <w:sz w:val="22"/>
          <w:lang w:eastAsia="en-GB"/>
          <w14:ligatures w14:val="none"/>
        </w:rPr>
        <w:t>Strong communication helps care workers build trust with patients, share important information, and work well with colleagues. Without it, mistakes can happen, and people may not feel listened to or cared for.</w:t>
      </w:r>
      <w:r w:rsidR="008C1805">
        <w:rPr>
          <w:rFonts w:ascii="Arial" w:eastAsia="Times New Roman" w:hAnsi="Arial" w:cs="Arial"/>
          <w:color w:val="000000" w:themeColor="text1"/>
          <w:spacing w:val="8"/>
          <w:kern w:val="0"/>
          <w:sz w:val="22"/>
          <w:lang w:eastAsia="en-GB"/>
          <w14:ligatures w14:val="none"/>
        </w:rPr>
        <w:t xml:space="preserve"> (The IOMH. n.d.)</w:t>
      </w:r>
    </w:p>
    <w:p w14:paraId="23AF3C33" w14:textId="2102B006" w:rsidR="00C801A5" w:rsidRDefault="00A569A8" w:rsidP="00384BBC">
      <w:pPr>
        <w:spacing w:line="360" w:lineRule="auto"/>
        <w:rPr>
          <w:rFonts w:ascii="Arial" w:hAnsi="Arial" w:cs="Arial"/>
          <w:color w:val="000000" w:themeColor="text1"/>
          <w:sz w:val="22"/>
        </w:rPr>
      </w:pPr>
      <w:r w:rsidRPr="009A6BCA">
        <w:rPr>
          <w:rFonts w:ascii="Arial" w:hAnsi="Arial" w:cs="Arial"/>
          <w:color w:val="000000" w:themeColor="text1"/>
          <w:sz w:val="22"/>
        </w:rPr>
        <w:t>E</w:t>
      </w:r>
      <w:r w:rsidR="00C43D45">
        <w:rPr>
          <w:rFonts w:ascii="Arial" w:hAnsi="Arial" w:cs="Arial"/>
          <w:color w:val="000000" w:themeColor="text1"/>
          <w:sz w:val="22"/>
        </w:rPr>
        <w:t>motional Intelligence-</w:t>
      </w:r>
      <w:r w:rsidRPr="00AD049C">
        <w:rPr>
          <w:rFonts w:ascii="Arial" w:hAnsi="Arial" w:cs="Arial"/>
          <w:color w:val="000000" w:themeColor="text1"/>
          <w:sz w:val="22"/>
        </w:rPr>
        <w:t>When you use emotional intelligence in patient care, you do not just treat symptoms, you support the whole person. Patients often feel scared, confused, or overwhelmed. Picking up on these emotions helps you respond in the right way. A calm voice or gentle approach can ease worry. When patients feel understood, they’re more likely to speak openly. This helps you give better care and build real trust. You do not need to have all the answers. Sometimes, just being present and listening is enough. Emotional intelligence helps you know when to act and when to simply be there.</w:t>
      </w:r>
      <w:r w:rsidR="00113255">
        <w:rPr>
          <w:rFonts w:ascii="Arial" w:hAnsi="Arial" w:cs="Arial"/>
          <w:color w:val="000000" w:themeColor="text1"/>
          <w:sz w:val="22"/>
        </w:rPr>
        <w:t xml:space="preserve"> (Haven. 2025)</w:t>
      </w:r>
    </w:p>
    <w:p w14:paraId="6C0B4AA7" w14:textId="6A93DCA1" w:rsidR="00EF1E15" w:rsidRPr="00EA07DD" w:rsidRDefault="00384BBC" w:rsidP="00EA07DD">
      <w:pPr>
        <w:shd w:val="clear" w:color="auto" w:fill="FFFFFF"/>
        <w:spacing w:after="225" w:line="360" w:lineRule="auto"/>
        <w:rPr>
          <w:rFonts w:ascii="Arial" w:eastAsia="Times New Roman" w:hAnsi="Arial" w:cs="Arial"/>
          <w:color w:val="000000"/>
          <w:kern w:val="0"/>
          <w:sz w:val="22"/>
          <w:lang w:eastAsia="en-GB"/>
          <w14:ligatures w14:val="none"/>
        </w:rPr>
      </w:pPr>
      <w:r w:rsidRPr="00FA2AC9">
        <w:rPr>
          <w:rFonts w:ascii="Arial" w:eastAsia="Times New Roman" w:hAnsi="Arial" w:cs="Arial"/>
          <w:color w:val="000000"/>
          <w:kern w:val="0"/>
          <w:sz w:val="22"/>
          <w:lang w:eastAsia="en-GB"/>
          <w14:ligatures w14:val="none"/>
        </w:rPr>
        <w:t>Constantly Evolving Practices</w:t>
      </w:r>
      <w:r w:rsidR="00FA2AC9">
        <w:rPr>
          <w:rFonts w:ascii="Arial" w:eastAsia="Times New Roman" w:hAnsi="Arial" w:cs="Arial"/>
          <w:color w:val="000000"/>
          <w:kern w:val="0"/>
          <w:sz w:val="22"/>
          <w:lang w:eastAsia="en-GB"/>
          <w14:ligatures w14:val="none"/>
        </w:rPr>
        <w:t>-</w:t>
      </w:r>
      <w:r w:rsidRPr="00384BBC">
        <w:rPr>
          <w:rFonts w:ascii="Arial" w:eastAsia="Times New Roman" w:hAnsi="Arial" w:cs="Arial"/>
          <w:color w:val="000000"/>
          <w:kern w:val="0"/>
          <w:sz w:val="22"/>
          <w:lang w:eastAsia="en-GB"/>
          <w14:ligatures w14:val="none"/>
        </w:rPr>
        <w:t>Maintaining nursing competency becomes challenging with constantly evolving medical practices. Nurses must continually update their knowledge and skills to keep up with the latest healthcare advancements. To adapt to these changes, healthcare organizations must promote adaptive learning among their nursing staff, which involves providing diverse learning opportunities and fostering a culture of continuous learning.</w:t>
      </w:r>
      <w:r w:rsidR="00F566E1">
        <w:rPr>
          <w:rFonts w:ascii="Arial" w:eastAsia="Times New Roman" w:hAnsi="Arial" w:cs="Arial"/>
          <w:color w:val="000000"/>
          <w:kern w:val="0"/>
          <w:sz w:val="22"/>
          <w:lang w:eastAsia="en-GB"/>
          <w14:ligatures w14:val="none"/>
        </w:rPr>
        <w:t xml:space="preserve"> </w:t>
      </w:r>
      <w:r w:rsidRPr="00384BBC">
        <w:rPr>
          <w:rFonts w:ascii="Arial" w:eastAsia="Times New Roman" w:hAnsi="Arial" w:cs="Arial"/>
          <w:color w:val="000000"/>
          <w:kern w:val="0"/>
          <w:sz w:val="22"/>
          <w:lang w:eastAsia="en-GB"/>
          <w14:ligatures w14:val="none"/>
        </w:rPr>
        <w:t>By prioritizing adaptive learning and offering ongoing training and professional development opportunities, healthcare organizations can ensure that their nursing staff remains up to date with the most recent developments in treatments, technologies, and evidence-based practices. This organizational commitment to ongoing learning not only helps to maintain nursing competency but also enhances the overall quality of patient care, as nurses are better equipped to provide: Safe and effective care, Up-to-date treatments, Evidence-based practices in an ever-changing healthcare landscape.</w:t>
      </w:r>
      <w:r w:rsidR="002A0A3D">
        <w:rPr>
          <w:rFonts w:ascii="Arial" w:eastAsia="Times New Roman" w:hAnsi="Arial" w:cs="Arial"/>
          <w:color w:val="000000"/>
          <w:kern w:val="0"/>
          <w:sz w:val="22"/>
          <w:lang w:eastAsia="en-GB"/>
          <w14:ligatures w14:val="none"/>
        </w:rPr>
        <w:t xml:space="preserve"> (Creative Health Care Management Inc. 2026)</w:t>
      </w:r>
    </w:p>
    <w:p w14:paraId="57F11274" w14:textId="71820CB5" w:rsidR="00486F5B" w:rsidRPr="00486F5B" w:rsidRDefault="00A946CB" w:rsidP="00486F5B">
      <w:pPr>
        <w:pStyle w:val="Heading1"/>
      </w:pPr>
      <w:bookmarkStart w:id="53" w:name="_Toc236477911"/>
      <w:bookmarkStart w:id="54" w:name="_Toc236477977"/>
      <w:bookmarkStart w:id="55" w:name="_Toc237739340"/>
      <w:bookmarkStart w:id="56" w:name="_Toc237739563"/>
      <w:bookmarkStart w:id="57" w:name="_Toc237763191"/>
      <w:r w:rsidRPr="00D45D40">
        <w:lastRenderedPageBreak/>
        <w:t>Conclusion</w:t>
      </w:r>
      <w:bookmarkEnd w:id="53"/>
      <w:bookmarkEnd w:id="54"/>
      <w:bookmarkEnd w:id="55"/>
      <w:bookmarkEnd w:id="56"/>
      <w:bookmarkEnd w:id="57"/>
    </w:p>
    <w:p w14:paraId="4842E2EF" w14:textId="41D0F439" w:rsidR="00AF4A25" w:rsidRDefault="00AF4AE6">
      <w:pPr>
        <w:spacing w:line="360" w:lineRule="auto"/>
        <w:jc w:val="both"/>
        <w:rPr>
          <w:rFonts w:ascii="Arial" w:hAnsi="Arial" w:cs="Arial"/>
          <w:sz w:val="22"/>
          <w:lang w:eastAsia="en-GB"/>
        </w:rPr>
      </w:pPr>
      <w:r>
        <w:rPr>
          <w:rFonts w:ascii="Arial" w:hAnsi="Arial" w:cs="Arial"/>
          <w:sz w:val="22"/>
        </w:rPr>
        <w:t>M</w:t>
      </w:r>
      <w:r w:rsidR="00AF4A25">
        <w:rPr>
          <w:rFonts w:ascii="Arial" w:hAnsi="Arial" w:cs="Arial"/>
          <w:sz w:val="22"/>
        </w:rPr>
        <w:t>ental health nurses play a vital role in delivering safe, holistic and person-centred care across UK health and social care services. Their responsibilities extend beyond clinical support to include risk assessment, multidisciplinary collaboration, advocacy and the development of therapeutic relationships with individuals, families and carers. Effective communication, emotional intelligence and sound knowledge of psychiatric conditions are central to achieving positive outcomes. These competencies should be strengthened through continuous professional development, reflective practice and ongoing engagement with current evidence-based approaches. Investment in these areas enables mental health nurses to respond confidently to changing needs, reduce inequalities and maintain high standards of compassionate care.</w:t>
      </w:r>
    </w:p>
    <w:p w14:paraId="206BCE0D" w14:textId="77777777" w:rsidR="00E07F16" w:rsidRDefault="00E07F16" w:rsidP="00F1720B">
      <w:pPr>
        <w:spacing w:after="0" w:line="240" w:lineRule="auto"/>
        <w:rPr>
          <w:sz w:val="21"/>
          <w:szCs w:val="21"/>
        </w:rPr>
      </w:pPr>
    </w:p>
    <w:p w14:paraId="1722B6F9" w14:textId="77777777" w:rsidR="00EE13D5" w:rsidRDefault="00EE13D5" w:rsidP="006232DF">
      <w:pPr>
        <w:spacing w:after="0" w:line="240" w:lineRule="auto"/>
        <w:rPr>
          <w:sz w:val="21"/>
          <w:szCs w:val="21"/>
        </w:rPr>
      </w:pPr>
    </w:p>
    <w:p w14:paraId="6FA29D45" w14:textId="77777777" w:rsidR="00330D09" w:rsidRDefault="00330D09" w:rsidP="006232DF">
      <w:pPr>
        <w:spacing w:after="0" w:line="240" w:lineRule="auto"/>
        <w:rPr>
          <w:sz w:val="21"/>
          <w:szCs w:val="21"/>
        </w:rPr>
      </w:pPr>
    </w:p>
    <w:p w14:paraId="41628531" w14:textId="77777777" w:rsidR="00330D09" w:rsidRDefault="00330D09" w:rsidP="006232DF">
      <w:pPr>
        <w:spacing w:after="0" w:line="240" w:lineRule="auto"/>
        <w:rPr>
          <w:sz w:val="21"/>
          <w:szCs w:val="21"/>
        </w:rPr>
      </w:pPr>
    </w:p>
    <w:p w14:paraId="3F3B3484" w14:textId="77777777" w:rsidR="00330D09" w:rsidRDefault="00330D09" w:rsidP="006232DF">
      <w:pPr>
        <w:spacing w:after="0" w:line="240" w:lineRule="auto"/>
        <w:rPr>
          <w:sz w:val="21"/>
          <w:szCs w:val="21"/>
        </w:rPr>
      </w:pPr>
    </w:p>
    <w:p w14:paraId="7538C980" w14:textId="77777777" w:rsidR="00330D09" w:rsidRDefault="00330D09" w:rsidP="006232DF">
      <w:pPr>
        <w:spacing w:after="0" w:line="240" w:lineRule="auto"/>
        <w:rPr>
          <w:sz w:val="21"/>
          <w:szCs w:val="21"/>
        </w:rPr>
      </w:pPr>
    </w:p>
    <w:p w14:paraId="291D5859" w14:textId="77777777" w:rsidR="00330D09" w:rsidRDefault="00330D09" w:rsidP="006232DF">
      <w:pPr>
        <w:spacing w:after="0" w:line="240" w:lineRule="auto"/>
        <w:rPr>
          <w:sz w:val="21"/>
          <w:szCs w:val="21"/>
        </w:rPr>
      </w:pPr>
    </w:p>
    <w:p w14:paraId="6CD93E45" w14:textId="77777777" w:rsidR="00330D09" w:rsidRDefault="00330D09" w:rsidP="006232DF">
      <w:pPr>
        <w:spacing w:after="0" w:line="240" w:lineRule="auto"/>
        <w:rPr>
          <w:sz w:val="21"/>
          <w:szCs w:val="21"/>
        </w:rPr>
      </w:pPr>
    </w:p>
    <w:p w14:paraId="051B4E82" w14:textId="77777777" w:rsidR="00330D09" w:rsidRDefault="00330D09" w:rsidP="006232DF">
      <w:pPr>
        <w:spacing w:after="0" w:line="240" w:lineRule="auto"/>
        <w:rPr>
          <w:sz w:val="21"/>
          <w:szCs w:val="21"/>
        </w:rPr>
      </w:pPr>
    </w:p>
    <w:p w14:paraId="1B704B05" w14:textId="77777777" w:rsidR="00330D09" w:rsidRDefault="00330D09" w:rsidP="006232DF">
      <w:pPr>
        <w:spacing w:after="0" w:line="240" w:lineRule="auto"/>
        <w:rPr>
          <w:sz w:val="21"/>
          <w:szCs w:val="21"/>
        </w:rPr>
      </w:pPr>
    </w:p>
    <w:p w14:paraId="5788028B" w14:textId="77777777" w:rsidR="00330D09" w:rsidRDefault="00330D09" w:rsidP="006232DF">
      <w:pPr>
        <w:spacing w:after="0" w:line="240" w:lineRule="auto"/>
        <w:rPr>
          <w:sz w:val="21"/>
          <w:szCs w:val="21"/>
        </w:rPr>
      </w:pPr>
    </w:p>
    <w:p w14:paraId="19C08225" w14:textId="77777777" w:rsidR="00330D09" w:rsidRDefault="00330D09" w:rsidP="006232DF">
      <w:pPr>
        <w:spacing w:after="0" w:line="240" w:lineRule="auto"/>
        <w:rPr>
          <w:sz w:val="21"/>
          <w:szCs w:val="21"/>
        </w:rPr>
      </w:pPr>
    </w:p>
    <w:p w14:paraId="00774F42" w14:textId="77777777" w:rsidR="00330D09" w:rsidRDefault="00330D09" w:rsidP="006232DF">
      <w:pPr>
        <w:spacing w:after="0" w:line="240" w:lineRule="auto"/>
        <w:rPr>
          <w:sz w:val="21"/>
          <w:szCs w:val="21"/>
        </w:rPr>
      </w:pPr>
    </w:p>
    <w:p w14:paraId="2E9DCE42" w14:textId="77777777" w:rsidR="00330D09" w:rsidRDefault="00330D09" w:rsidP="006232DF">
      <w:pPr>
        <w:spacing w:after="0" w:line="240" w:lineRule="auto"/>
        <w:rPr>
          <w:sz w:val="21"/>
          <w:szCs w:val="21"/>
        </w:rPr>
      </w:pPr>
    </w:p>
    <w:p w14:paraId="1D23A580" w14:textId="77777777" w:rsidR="00330D09" w:rsidRDefault="00330D09" w:rsidP="006232DF">
      <w:pPr>
        <w:spacing w:after="0" w:line="240" w:lineRule="auto"/>
        <w:rPr>
          <w:sz w:val="21"/>
          <w:szCs w:val="21"/>
        </w:rPr>
      </w:pPr>
    </w:p>
    <w:p w14:paraId="7FE8FC3F" w14:textId="77777777" w:rsidR="00330D09" w:rsidRDefault="00330D09" w:rsidP="006232DF">
      <w:pPr>
        <w:spacing w:after="0" w:line="240" w:lineRule="auto"/>
        <w:rPr>
          <w:sz w:val="21"/>
          <w:szCs w:val="21"/>
        </w:rPr>
      </w:pPr>
    </w:p>
    <w:p w14:paraId="382E4D2D" w14:textId="77777777" w:rsidR="00330D09" w:rsidRDefault="00330D09" w:rsidP="006232DF">
      <w:pPr>
        <w:spacing w:after="0" w:line="240" w:lineRule="auto"/>
        <w:rPr>
          <w:sz w:val="21"/>
          <w:szCs w:val="21"/>
        </w:rPr>
      </w:pPr>
    </w:p>
    <w:p w14:paraId="16DEDCA8" w14:textId="77777777" w:rsidR="00330D09" w:rsidRDefault="00330D09" w:rsidP="006232DF">
      <w:pPr>
        <w:spacing w:after="0" w:line="240" w:lineRule="auto"/>
        <w:rPr>
          <w:sz w:val="21"/>
          <w:szCs w:val="21"/>
        </w:rPr>
      </w:pPr>
    </w:p>
    <w:p w14:paraId="3AE22DDF" w14:textId="77777777" w:rsidR="00330D09" w:rsidRDefault="00330D09" w:rsidP="006232DF">
      <w:pPr>
        <w:spacing w:after="0" w:line="240" w:lineRule="auto"/>
        <w:rPr>
          <w:sz w:val="21"/>
          <w:szCs w:val="21"/>
        </w:rPr>
      </w:pPr>
    </w:p>
    <w:p w14:paraId="203C2464" w14:textId="77777777" w:rsidR="00330D09" w:rsidRDefault="00330D09" w:rsidP="006232DF">
      <w:pPr>
        <w:spacing w:after="0" w:line="240" w:lineRule="auto"/>
        <w:rPr>
          <w:sz w:val="21"/>
          <w:szCs w:val="21"/>
        </w:rPr>
      </w:pPr>
    </w:p>
    <w:p w14:paraId="23F4B102" w14:textId="77777777" w:rsidR="00330D09" w:rsidRDefault="00330D09" w:rsidP="006232DF">
      <w:pPr>
        <w:spacing w:after="0" w:line="240" w:lineRule="auto"/>
        <w:rPr>
          <w:sz w:val="21"/>
          <w:szCs w:val="21"/>
        </w:rPr>
      </w:pPr>
    </w:p>
    <w:p w14:paraId="4F4E81E8" w14:textId="77777777" w:rsidR="00330D09" w:rsidRDefault="00330D09" w:rsidP="006232DF">
      <w:pPr>
        <w:spacing w:after="0" w:line="240" w:lineRule="auto"/>
        <w:rPr>
          <w:sz w:val="21"/>
          <w:szCs w:val="21"/>
        </w:rPr>
      </w:pPr>
    </w:p>
    <w:p w14:paraId="03C3BC2E" w14:textId="77777777" w:rsidR="00330D09" w:rsidRDefault="00330D09" w:rsidP="006232DF">
      <w:pPr>
        <w:spacing w:after="0" w:line="240" w:lineRule="auto"/>
        <w:rPr>
          <w:sz w:val="21"/>
          <w:szCs w:val="21"/>
        </w:rPr>
      </w:pPr>
    </w:p>
    <w:p w14:paraId="16E8F855" w14:textId="77777777" w:rsidR="00330D09" w:rsidRDefault="00330D09" w:rsidP="006232DF">
      <w:pPr>
        <w:spacing w:after="0" w:line="240" w:lineRule="auto"/>
        <w:rPr>
          <w:sz w:val="21"/>
          <w:szCs w:val="21"/>
        </w:rPr>
      </w:pPr>
    </w:p>
    <w:p w14:paraId="4067C0CC" w14:textId="77777777" w:rsidR="00330D09" w:rsidRDefault="00330D09" w:rsidP="006232DF">
      <w:pPr>
        <w:spacing w:after="0" w:line="240" w:lineRule="auto"/>
        <w:rPr>
          <w:sz w:val="21"/>
          <w:szCs w:val="21"/>
        </w:rPr>
      </w:pPr>
    </w:p>
    <w:p w14:paraId="54D2C02D" w14:textId="77777777" w:rsidR="00330D09" w:rsidRDefault="00330D09" w:rsidP="006232DF">
      <w:pPr>
        <w:spacing w:after="0" w:line="240" w:lineRule="auto"/>
        <w:rPr>
          <w:sz w:val="21"/>
          <w:szCs w:val="21"/>
        </w:rPr>
      </w:pPr>
    </w:p>
    <w:p w14:paraId="4E3F757A" w14:textId="77777777" w:rsidR="00330D09" w:rsidRDefault="00330D09" w:rsidP="006232DF">
      <w:pPr>
        <w:spacing w:after="0" w:line="240" w:lineRule="auto"/>
        <w:rPr>
          <w:sz w:val="21"/>
          <w:szCs w:val="21"/>
        </w:rPr>
      </w:pPr>
    </w:p>
    <w:p w14:paraId="27129F8B" w14:textId="77777777" w:rsidR="00330D09" w:rsidRDefault="00330D09" w:rsidP="006232DF">
      <w:pPr>
        <w:spacing w:after="0" w:line="240" w:lineRule="auto"/>
        <w:rPr>
          <w:sz w:val="21"/>
          <w:szCs w:val="21"/>
        </w:rPr>
      </w:pPr>
    </w:p>
    <w:p w14:paraId="03B8C717" w14:textId="77777777" w:rsidR="00330D09" w:rsidRDefault="00330D09" w:rsidP="006232DF">
      <w:pPr>
        <w:spacing w:after="0" w:line="240" w:lineRule="auto"/>
        <w:rPr>
          <w:sz w:val="21"/>
          <w:szCs w:val="21"/>
        </w:rPr>
      </w:pPr>
    </w:p>
    <w:p w14:paraId="272B1A2C" w14:textId="77777777" w:rsidR="00330D09" w:rsidRDefault="00330D09" w:rsidP="006232DF">
      <w:pPr>
        <w:spacing w:after="0" w:line="240" w:lineRule="auto"/>
        <w:rPr>
          <w:sz w:val="21"/>
          <w:szCs w:val="21"/>
        </w:rPr>
      </w:pPr>
    </w:p>
    <w:p w14:paraId="05656802" w14:textId="1ABD0C17" w:rsidR="003D17CE" w:rsidRPr="00E654D4" w:rsidRDefault="000A3140" w:rsidP="00E654D4">
      <w:pPr>
        <w:pStyle w:val="Heading1"/>
      </w:pPr>
      <w:bookmarkStart w:id="58" w:name="_Toc237763192"/>
      <w:r w:rsidRPr="000A3140">
        <w:lastRenderedPageBreak/>
        <w:t>5 Reference List</w:t>
      </w:r>
      <w:bookmarkEnd w:id="58"/>
    </w:p>
    <w:p w14:paraId="5E66DCF2" w14:textId="77777777" w:rsidR="00085A60" w:rsidRDefault="003D17CE" w:rsidP="00085A60">
      <w:pPr>
        <w:spacing w:line="360" w:lineRule="auto"/>
        <w:rPr>
          <w:rFonts w:ascii="Arial" w:hAnsi="Arial" w:cs="Arial"/>
          <w:sz w:val="22"/>
        </w:rPr>
      </w:pPr>
      <w:proofErr w:type="spellStart"/>
      <w:r w:rsidRPr="00A43F8E">
        <w:rPr>
          <w:rFonts w:ascii="Arial" w:hAnsi="Arial" w:cs="Arial"/>
          <w:sz w:val="22"/>
        </w:rPr>
        <w:t>Bouchrika</w:t>
      </w:r>
      <w:proofErr w:type="spellEnd"/>
      <w:r w:rsidRPr="00A43F8E">
        <w:rPr>
          <w:rFonts w:ascii="Arial" w:hAnsi="Arial" w:cs="Arial"/>
          <w:sz w:val="22"/>
        </w:rPr>
        <w:t xml:space="preserve">. (2026) </w:t>
      </w:r>
      <w:r w:rsidRPr="00A43F8E">
        <w:rPr>
          <w:rFonts w:ascii="Arial" w:hAnsi="Arial" w:cs="Arial"/>
          <w:i/>
          <w:iCs/>
          <w:sz w:val="22"/>
        </w:rPr>
        <w:t>What Makes a Good Mental Health Nurse: Top 5 Skills Needed</w:t>
      </w:r>
      <w:r w:rsidRPr="00A43F8E">
        <w:rPr>
          <w:rFonts w:ascii="Arial" w:hAnsi="Arial" w:cs="Arial"/>
          <w:sz w:val="22"/>
        </w:rPr>
        <w:t>. Available at:</w:t>
      </w:r>
      <w:r w:rsidRPr="00A43F8E">
        <w:rPr>
          <w:rFonts w:ascii="Arial" w:eastAsia="Times New Roman" w:hAnsi="Arial" w:cs="Arial"/>
          <w:color w:val="000000" w:themeColor="text1"/>
          <w:kern w:val="0"/>
          <w:sz w:val="22"/>
          <w:lang w:eastAsia="en-GB"/>
          <w14:ligatures w14:val="none"/>
        </w:rPr>
        <w:t xml:space="preserve"> </w:t>
      </w:r>
      <w:hyperlink r:id="rId9" w:history="1">
        <w:r w:rsidRPr="00A43F8E">
          <w:rPr>
            <w:rStyle w:val="Hyperlink"/>
            <w:rFonts w:ascii="Arial" w:hAnsi="Arial" w:cs="Arial"/>
            <w:sz w:val="22"/>
          </w:rPr>
          <w:t>2026 What Makes a Good Mental Health Nurse: Top 5 Skills Needed | Research.com</w:t>
        </w:r>
      </w:hyperlink>
      <w:r w:rsidR="004932FD" w:rsidRPr="00A43F8E">
        <w:rPr>
          <w:rFonts w:ascii="Arial" w:hAnsi="Arial" w:cs="Arial"/>
          <w:sz w:val="22"/>
        </w:rPr>
        <w:t xml:space="preserve"> </w:t>
      </w:r>
      <w:r w:rsidRPr="00A43F8E">
        <w:rPr>
          <w:rFonts w:ascii="Arial" w:hAnsi="Arial" w:cs="Arial"/>
          <w:sz w:val="22"/>
        </w:rPr>
        <w:t>(Accessed: 15 August 2026)</w:t>
      </w:r>
      <w:r w:rsidR="0052497D" w:rsidRPr="00A43F8E">
        <w:rPr>
          <w:rFonts w:ascii="Arial" w:hAnsi="Arial" w:cs="Arial"/>
          <w:sz w:val="22"/>
        </w:rPr>
        <w:t>.</w:t>
      </w:r>
    </w:p>
    <w:p w14:paraId="776AC6ED" w14:textId="4F7F36D1" w:rsidR="00386CB8" w:rsidRPr="00085A60" w:rsidRDefault="00386CB8" w:rsidP="00085A60">
      <w:pPr>
        <w:spacing w:line="360" w:lineRule="auto"/>
        <w:rPr>
          <w:rFonts w:ascii="Arial" w:hAnsi="Arial" w:cs="Arial"/>
          <w:sz w:val="22"/>
        </w:rPr>
      </w:pPr>
      <w:r w:rsidRPr="00A43F8E">
        <w:rPr>
          <w:rFonts w:ascii="Arial" w:eastAsia="Times New Roman" w:hAnsi="Arial" w:cs="Arial"/>
          <w:color w:val="000000"/>
          <w:kern w:val="0"/>
          <w:sz w:val="22"/>
          <w:lang w:eastAsia="en-GB"/>
          <w14:ligatures w14:val="none"/>
        </w:rPr>
        <w:t xml:space="preserve">Creative Health Care Management Inc. </w:t>
      </w:r>
      <w:r w:rsidR="007A52E5" w:rsidRPr="00A43F8E">
        <w:rPr>
          <w:rFonts w:ascii="Arial" w:eastAsia="Times New Roman" w:hAnsi="Arial" w:cs="Arial"/>
          <w:color w:val="000000"/>
          <w:kern w:val="0"/>
          <w:sz w:val="22"/>
          <w:lang w:eastAsia="en-GB"/>
          <w14:ligatures w14:val="none"/>
        </w:rPr>
        <w:t>(</w:t>
      </w:r>
      <w:r w:rsidRPr="00A43F8E">
        <w:rPr>
          <w:rFonts w:ascii="Arial" w:eastAsia="Times New Roman" w:hAnsi="Arial" w:cs="Arial"/>
          <w:color w:val="000000"/>
          <w:kern w:val="0"/>
          <w:sz w:val="22"/>
          <w:lang w:eastAsia="en-GB"/>
          <w14:ligatures w14:val="none"/>
        </w:rPr>
        <w:t xml:space="preserve">2026) </w:t>
      </w:r>
      <w:r w:rsidRPr="00A43F8E">
        <w:rPr>
          <w:rFonts w:ascii="Arial" w:eastAsia="Times New Roman" w:hAnsi="Arial" w:cs="Arial"/>
          <w:i/>
          <w:iCs/>
          <w:color w:val="000000"/>
          <w:kern w:val="0"/>
          <w:sz w:val="22"/>
          <w:lang w:eastAsia="en-GB"/>
          <w14:ligatures w14:val="none"/>
        </w:rPr>
        <w:t>Strategies for Boosting Nursing Competency</w:t>
      </w:r>
      <w:r w:rsidRPr="00A43F8E">
        <w:rPr>
          <w:rFonts w:ascii="Arial" w:eastAsia="Times New Roman" w:hAnsi="Arial" w:cs="Arial"/>
          <w:color w:val="000000"/>
          <w:kern w:val="0"/>
          <w:sz w:val="22"/>
          <w:lang w:eastAsia="en-GB"/>
          <w14:ligatures w14:val="none"/>
        </w:rPr>
        <w:t xml:space="preserve">. Available at: </w:t>
      </w:r>
      <w:hyperlink r:id="rId10" w:history="1">
        <w:r w:rsidRPr="00A43F8E">
          <w:rPr>
            <w:rStyle w:val="Hyperlink"/>
            <w:rFonts w:ascii="Arial" w:eastAsia="Times New Roman" w:hAnsi="Arial" w:cs="Arial"/>
            <w:kern w:val="0"/>
            <w:sz w:val="22"/>
            <w:lang w:eastAsia="en-GB"/>
            <w14:ligatures w14:val="none"/>
          </w:rPr>
          <w:t>Strategies for Boosting Nursing Competency | CHCM</w:t>
        </w:r>
      </w:hyperlink>
      <w:r w:rsidR="00B41B17" w:rsidRPr="00A43F8E">
        <w:rPr>
          <w:rFonts w:ascii="Arial" w:hAnsi="Arial" w:cs="Arial"/>
          <w:sz w:val="22"/>
        </w:rPr>
        <w:t xml:space="preserve"> </w:t>
      </w:r>
      <w:r w:rsidR="00332306" w:rsidRPr="00A43F8E">
        <w:rPr>
          <w:rFonts w:ascii="Arial" w:hAnsi="Arial" w:cs="Arial"/>
          <w:sz w:val="22"/>
        </w:rPr>
        <w:t>(</w:t>
      </w:r>
      <w:r w:rsidR="00B41B17" w:rsidRPr="00A43F8E">
        <w:rPr>
          <w:rFonts w:ascii="Arial" w:hAnsi="Arial" w:cs="Arial"/>
          <w:sz w:val="22"/>
        </w:rPr>
        <w:t>Accessed</w:t>
      </w:r>
      <w:r w:rsidR="008A54F3" w:rsidRPr="00A43F8E">
        <w:rPr>
          <w:rFonts w:ascii="Arial" w:hAnsi="Arial" w:cs="Arial"/>
          <w:sz w:val="22"/>
        </w:rPr>
        <w:t>: 13 August 2026</w:t>
      </w:r>
      <w:r w:rsidR="00332306" w:rsidRPr="00A43F8E">
        <w:rPr>
          <w:rFonts w:ascii="Arial" w:hAnsi="Arial" w:cs="Arial"/>
          <w:sz w:val="22"/>
        </w:rPr>
        <w:t>)</w:t>
      </w:r>
    </w:p>
    <w:p w14:paraId="6A8227CE" w14:textId="0600A4A7" w:rsidR="00CF2636" w:rsidRPr="00A43F8E" w:rsidRDefault="00023122" w:rsidP="00D439D7">
      <w:pPr>
        <w:spacing w:line="360" w:lineRule="auto"/>
        <w:rPr>
          <w:rFonts w:ascii="Arial" w:hAnsi="Arial" w:cs="Arial"/>
          <w:color w:val="000000" w:themeColor="text1"/>
          <w:sz w:val="22"/>
        </w:rPr>
      </w:pPr>
      <w:r w:rsidRPr="00A43F8E">
        <w:rPr>
          <w:rFonts w:ascii="Arial" w:hAnsi="Arial" w:cs="Arial"/>
          <w:color w:val="000000" w:themeColor="text1"/>
          <w:sz w:val="22"/>
        </w:rPr>
        <w:t xml:space="preserve">Haven. </w:t>
      </w:r>
      <w:r w:rsidR="00D507E8" w:rsidRPr="00A43F8E">
        <w:rPr>
          <w:rFonts w:ascii="Arial" w:hAnsi="Arial" w:cs="Arial"/>
          <w:color w:val="000000" w:themeColor="text1"/>
          <w:sz w:val="22"/>
        </w:rPr>
        <w:t>(2025</w:t>
      </w:r>
      <w:r w:rsidRPr="00A43F8E">
        <w:rPr>
          <w:rFonts w:ascii="Arial" w:hAnsi="Arial" w:cs="Arial"/>
          <w:color w:val="000000" w:themeColor="text1"/>
          <w:sz w:val="22"/>
        </w:rPr>
        <w:t xml:space="preserve">) </w:t>
      </w:r>
      <w:r w:rsidRPr="00A43F8E">
        <w:rPr>
          <w:rFonts w:ascii="Arial" w:hAnsi="Arial" w:cs="Arial"/>
          <w:i/>
          <w:iCs/>
          <w:color w:val="000000" w:themeColor="text1"/>
          <w:sz w:val="22"/>
        </w:rPr>
        <w:t>The Role of Emotional Intelligence in Health and Social Careers</w:t>
      </w:r>
      <w:r w:rsidRPr="00A43F8E">
        <w:rPr>
          <w:rFonts w:ascii="Arial" w:hAnsi="Arial" w:cs="Arial"/>
          <w:color w:val="000000" w:themeColor="text1"/>
          <w:sz w:val="22"/>
        </w:rPr>
        <w:t xml:space="preserve">. Available </w:t>
      </w:r>
      <w:proofErr w:type="spellStart"/>
      <w:r w:rsidRPr="00A43F8E">
        <w:rPr>
          <w:rFonts w:ascii="Arial" w:hAnsi="Arial" w:cs="Arial"/>
          <w:color w:val="000000" w:themeColor="text1"/>
          <w:sz w:val="22"/>
        </w:rPr>
        <w:t>at:</w:t>
      </w:r>
      <w:hyperlink r:id="rId11" w:history="1">
        <w:r w:rsidRPr="00A43F8E">
          <w:rPr>
            <w:rStyle w:val="Hyperlink"/>
            <w:rFonts w:ascii="Arial" w:hAnsi="Arial" w:cs="Arial"/>
            <w:color w:val="4472C4" w:themeColor="accent1"/>
            <w:sz w:val="22"/>
          </w:rPr>
          <w:t>The</w:t>
        </w:r>
        <w:proofErr w:type="spellEnd"/>
        <w:r w:rsidRPr="00A43F8E">
          <w:rPr>
            <w:rStyle w:val="Hyperlink"/>
            <w:rFonts w:ascii="Arial" w:hAnsi="Arial" w:cs="Arial"/>
            <w:color w:val="4472C4" w:themeColor="accent1"/>
            <w:sz w:val="22"/>
          </w:rPr>
          <w:t xml:space="preserve"> Role of Emotional Intelligence in Health and Social Care Careers</w:t>
        </w:r>
      </w:hyperlink>
      <w:r w:rsidRPr="00A43F8E">
        <w:rPr>
          <w:rFonts w:ascii="Arial" w:hAnsi="Arial" w:cs="Arial"/>
          <w:sz w:val="22"/>
        </w:rPr>
        <w:t>. (Accessed: 15 August 2026)</w:t>
      </w:r>
      <w:r w:rsidR="00D439D7" w:rsidRPr="00A43F8E">
        <w:rPr>
          <w:rFonts w:ascii="Arial" w:hAnsi="Arial" w:cs="Arial"/>
          <w:color w:val="000000" w:themeColor="text1"/>
          <w:sz w:val="22"/>
        </w:rPr>
        <w:t>.</w:t>
      </w:r>
    </w:p>
    <w:p w14:paraId="7A7ADBB2" w14:textId="690BAC88" w:rsidR="00C7426C" w:rsidRPr="00A43F8E" w:rsidRDefault="00AA263F" w:rsidP="00882694">
      <w:pPr>
        <w:spacing w:after="0" w:line="360" w:lineRule="auto"/>
        <w:rPr>
          <w:rFonts w:ascii="Arial" w:hAnsi="Arial" w:cs="Arial"/>
          <w:color w:val="212B32"/>
          <w:sz w:val="22"/>
        </w:rPr>
      </w:pPr>
      <w:r w:rsidRPr="00A43F8E">
        <w:rPr>
          <w:rFonts w:ascii="Arial" w:hAnsi="Arial" w:cs="Arial"/>
          <w:color w:val="212B32"/>
          <w:sz w:val="22"/>
        </w:rPr>
        <w:t xml:space="preserve">NHS. (n.d.) </w:t>
      </w:r>
      <w:r w:rsidRPr="00A43F8E">
        <w:rPr>
          <w:rFonts w:ascii="Arial" w:hAnsi="Arial" w:cs="Arial"/>
          <w:i/>
          <w:iCs/>
          <w:color w:val="212B32"/>
          <w:sz w:val="22"/>
        </w:rPr>
        <w:t>Mental health Nurse</w:t>
      </w:r>
      <w:r w:rsidRPr="00A43F8E">
        <w:rPr>
          <w:rFonts w:ascii="Arial" w:hAnsi="Arial" w:cs="Arial"/>
          <w:color w:val="212B32"/>
          <w:sz w:val="22"/>
        </w:rPr>
        <w:t>. Available at:</w:t>
      </w:r>
      <w:r w:rsidR="00CF2636" w:rsidRPr="00A43F8E">
        <w:rPr>
          <w:rFonts w:ascii="Arial" w:hAnsi="Arial" w:cs="Arial"/>
          <w:sz w:val="22"/>
        </w:rPr>
        <w:t xml:space="preserve"> </w:t>
      </w:r>
      <w:hyperlink r:id="rId12" w:history="1">
        <w:r w:rsidR="00CF2636" w:rsidRPr="00A43F8E">
          <w:rPr>
            <w:rStyle w:val="Hyperlink"/>
            <w:rFonts w:ascii="Arial" w:hAnsi="Arial" w:cs="Arial"/>
            <w:sz w:val="22"/>
          </w:rPr>
          <w:t>Mental health nurse | Health Careers</w:t>
        </w:r>
      </w:hyperlink>
      <w:r w:rsidR="003A05A6" w:rsidRPr="00A43F8E">
        <w:rPr>
          <w:rFonts w:ascii="Arial" w:hAnsi="Arial" w:cs="Arial"/>
          <w:color w:val="212B32"/>
          <w:sz w:val="22"/>
        </w:rPr>
        <w:t xml:space="preserve"> </w:t>
      </w:r>
      <w:r w:rsidR="002C6377" w:rsidRPr="00A43F8E">
        <w:rPr>
          <w:rFonts w:ascii="Arial" w:hAnsi="Arial" w:cs="Arial"/>
          <w:color w:val="212B32"/>
          <w:sz w:val="22"/>
        </w:rPr>
        <w:t>(Accessed: 15 August 2026).</w:t>
      </w:r>
    </w:p>
    <w:p w14:paraId="4AE14F23" w14:textId="77777777" w:rsidR="00946E3E" w:rsidRPr="00A43F8E" w:rsidRDefault="00BD5021" w:rsidP="00882694">
      <w:pPr>
        <w:spacing w:line="360" w:lineRule="auto"/>
        <w:rPr>
          <w:rFonts w:ascii="Arial" w:hAnsi="Arial" w:cs="Arial"/>
          <w:sz w:val="22"/>
        </w:rPr>
      </w:pPr>
      <w:r w:rsidRPr="00A43F8E">
        <w:rPr>
          <w:rFonts w:ascii="Arial" w:hAnsi="Arial" w:cs="Arial"/>
          <w:sz w:val="22"/>
        </w:rPr>
        <w:t>NHS England. (2023)</w:t>
      </w:r>
      <w:r w:rsidRPr="00A43F8E">
        <w:rPr>
          <w:rFonts w:ascii="Arial" w:hAnsi="Arial" w:cs="Arial"/>
          <w:i/>
          <w:iCs/>
          <w:sz w:val="22"/>
        </w:rPr>
        <w:t xml:space="preserve"> The Mental Health nurses handbook. </w:t>
      </w:r>
      <w:r w:rsidR="00BB1EE4" w:rsidRPr="00A43F8E">
        <w:rPr>
          <w:rFonts w:ascii="Arial" w:hAnsi="Arial" w:cs="Arial"/>
          <w:sz w:val="22"/>
        </w:rPr>
        <w:t>A</w:t>
      </w:r>
      <w:r w:rsidRPr="00A43F8E">
        <w:rPr>
          <w:rFonts w:ascii="Arial" w:hAnsi="Arial" w:cs="Arial"/>
          <w:sz w:val="22"/>
        </w:rPr>
        <w:t xml:space="preserve">vailable at: </w:t>
      </w:r>
      <w:hyperlink r:id="rId13" w:history="1">
        <w:r w:rsidRPr="00A43F8E">
          <w:rPr>
            <w:rStyle w:val="Hyperlink"/>
            <w:rFonts w:ascii="Arial" w:hAnsi="Arial" w:cs="Arial"/>
            <w:sz w:val="22"/>
          </w:rPr>
          <w:t>NHS England » The mental health nurse’s handbook</w:t>
        </w:r>
      </w:hyperlink>
      <w:r w:rsidR="002C6377" w:rsidRPr="00A43F8E">
        <w:rPr>
          <w:rFonts w:ascii="Arial" w:hAnsi="Arial" w:cs="Arial"/>
          <w:sz w:val="22"/>
        </w:rPr>
        <w:t xml:space="preserve"> </w:t>
      </w:r>
      <w:r w:rsidRPr="00A43F8E">
        <w:rPr>
          <w:rFonts w:ascii="Arial" w:hAnsi="Arial" w:cs="Arial"/>
          <w:sz w:val="22"/>
        </w:rPr>
        <w:t xml:space="preserve"> </w:t>
      </w:r>
      <w:r w:rsidR="002C6377" w:rsidRPr="00A43F8E">
        <w:rPr>
          <w:rFonts w:ascii="Arial" w:hAnsi="Arial" w:cs="Arial"/>
          <w:sz w:val="22"/>
        </w:rPr>
        <w:t>(</w:t>
      </w:r>
      <w:r w:rsidRPr="00A43F8E">
        <w:rPr>
          <w:rFonts w:ascii="Arial" w:hAnsi="Arial" w:cs="Arial"/>
          <w:sz w:val="22"/>
        </w:rPr>
        <w:t>Accessed: 15 August 2026</w:t>
      </w:r>
      <w:r w:rsidR="002C6377" w:rsidRPr="00A43F8E">
        <w:rPr>
          <w:rFonts w:ascii="Arial" w:hAnsi="Arial" w:cs="Arial"/>
          <w:sz w:val="22"/>
        </w:rPr>
        <w:t>).</w:t>
      </w:r>
    </w:p>
    <w:p w14:paraId="626858C9" w14:textId="6D7743F2" w:rsidR="00B63631" w:rsidRPr="00A43F8E" w:rsidRDefault="00A331CE" w:rsidP="00882694">
      <w:pPr>
        <w:spacing w:line="360" w:lineRule="auto"/>
        <w:rPr>
          <w:rFonts w:ascii="Arial" w:hAnsi="Arial" w:cs="Arial"/>
          <w:sz w:val="22"/>
        </w:rPr>
      </w:pPr>
      <w:r w:rsidRPr="00A43F8E">
        <w:rPr>
          <w:rFonts w:ascii="Arial" w:eastAsia="Times New Roman" w:hAnsi="Arial" w:cs="Arial"/>
          <w:color w:val="000000" w:themeColor="text1"/>
          <w:spacing w:val="8"/>
          <w:kern w:val="0"/>
          <w:sz w:val="22"/>
          <w:lang w:eastAsia="en-GB"/>
          <w14:ligatures w14:val="none"/>
        </w:rPr>
        <w:t xml:space="preserve">The IOMH. (n.d.) </w:t>
      </w:r>
      <w:r w:rsidRPr="00A43F8E">
        <w:rPr>
          <w:rFonts w:ascii="Arial" w:eastAsia="Times New Roman" w:hAnsi="Arial" w:cs="Arial"/>
          <w:i/>
          <w:iCs/>
          <w:color w:val="000000" w:themeColor="text1"/>
          <w:spacing w:val="8"/>
          <w:kern w:val="0"/>
          <w:sz w:val="22"/>
          <w:lang w:eastAsia="en-GB"/>
          <w14:ligatures w14:val="none"/>
        </w:rPr>
        <w:t>The Role of Communication in Health and Social Care</w:t>
      </w:r>
      <w:r w:rsidRPr="00A43F8E">
        <w:rPr>
          <w:rFonts w:ascii="Arial" w:eastAsia="Times New Roman" w:hAnsi="Arial" w:cs="Arial"/>
          <w:color w:val="000000" w:themeColor="text1"/>
          <w:spacing w:val="8"/>
          <w:kern w:val="0"/>
          <w:sz w:val="22"/>
          <w:lang w:eastAsia="en-GB"/>
          <w14:ligatures w14:val="none"/>
        </w:rPr>
        <w:t xml:space="preserve">. Available at: </w:t>
      </w:r>
      <w:hyperlink r:id="rId14" w:history="1">
        <w:r w:rsidRPr="00A43F8E">
          <w:rPr>
            <w:rStyle w:val="Hyperlink"/>
            <w:rFonts w:ascii="Arial" w:eastAsia="Times New Roman" w:hAnsi="Arial" w:cs="Arial"/>
            <w:spacing w:val="8"/>
            <w:kern w:val="0"/>
            <w:sz w:val="22"/>
            <w:lang w:eastAsia="en-GB"/>
            <w14:ligatures w14:val="none"/>
          </w:rPr>
          <w:t>The Importance of Communication in Health and Social Care</w:t>
        </w:r>
      </w:hyperlink>
      <w:r w:rsidR="002D5255" w:rsidRPr="00A43F8E">
        <w:rPr>
          <w:rFonts w:ascii="Arial" w:eastAsia="Times New Roman" w:hAnsi="Arial" w:cs="Arial"/>
          <w:color w:val="000000" w:themeColor="text1"/>
          <w:spacing w:val="8"/>
          <w:kern w:val="0"/>
          <w:sz w:val="22"/>
          <w:lang w:eastAsia="en-GB"/>
          <w14:ligatures w14:val="none"/>
        </w:rPr>
        <w:t>. (Accessed: 15 August 2026).</w:t>
      </w:r>
      <w:r w:rsidR="00C7426C" w:rsidRPr="00A43F8E">
        <w:rPr>
          <w:rFonts w:ascii="Arial" w:hAnsi="Arial" w:cs="Arial"/>
          <w:sz w:val="22"/>
        </w:rPr>
        <w:t xml:space="preserve"> </w:t>
      </w:r>
    </w:p>
    <w:p w14:paraId="5C34A6E5" w14:textId="77777777" w:rsidR="00B63631" w:rsidRDefault="00B63631" w:rsidP="00794A9A">
      <w:pPr>
        <w:spacing w:line="360" w:lineRule="auto"/>
      </w:pPr>
    </w:p>
    <w:p w14:paraId="7F4D9391" w14:textId="4AB37AA7" w:rsidR="00366CAF" w:rsidRDefault="00366CAF" w:rsidP="00794A9A">
      <w:pPr>
        <w:spacing w:line="360" w:lineRule="auto"/>
        <w:rPr>
          <w:rFonts w:ascii="Arial" w:hAnsi="Arial" w:cs="Arial"/>
          <w:b/>
          <w:bCs/>
          <w:color w:val="4472C4" w:themeColor="accent1"/>
          <w:sz w:val="22"/>
        </w:rPr>
      </w:pPr>
    </w:p>
    <w:p w14:paraId="0AFC3B70" w14:textId="2366D4DA" w:rsidR="00794A9A" w:rsidRPr="00D330C3" w:rsidRDefault="00794A9A" w:rsidP="00794A9A">
      <w:pPr>
        <w:spacing w:line="360" w:lineRule="auto"/>
        <w:rPr>
          <w:b/>
          <w:bCs/>
          <w:color w:val="4472C4" w:themeColor="accent1"/>
          <w:sz w:val="22"/>
        </w:rPr>
      </w:pPr>
    </w:p>
    <w:p w14:paraId="7EF2481A" w14:textId="77777777" w:rsidR="003B2650" w:rsidRPr="00794A9A" w:rsidRDefault="003B2650" w:rsidP="00794A9A">
      <w:pPr>
        <w:spacing w:line="360" w:lineRule="auto"/>
        <w:rPr>
          <w:rFonts w:ascii="Arial" w:hAnsi="Arial" w:cs="Arial"/>
          <w:b/>
          <w:bCs/>
          <w:color w:val="4472C4" w:themeColor="accent1"/>
          <w:sz w:val="22"/>
        </w:rPr>
      </w:pPr>
    </w:p>
    <w:p w14:paraId="6B85FAAB" w14:textId="181F1D2D" w:rsidR="00172679" w:rsidRDefault="00172679">
      <w:pPr>
        <w:rPr>
          <w:rFonts w:ascii="Arial" w:hAnsi="Arial" w:cs="Arial"/>
          <w:b/>
          <w:bCs/>
          <w:color w:val="4472C4" w:themeColor="accent1"/>
          <w:sz w:val="22"/>
        </w:rPr>
      </w:pPr>
      <w:r>
        <w:rPr>
          <w:rFonts w:ascii="Arial" w:hAnsi="Arial" w:cs="Arial"/>
          <w:b/>
          <w:bCs/>
          <w:color w:val="4472C4" w:themeColor="accent1"/>
          <w:sz w:val="22"/>
        </w:rPr>
        <w:br w:type="page"/>
      </w:r>
    </w:p>
    <w:p w14:paraId="6F772061" w14:textId="77777777" w:rsidR="00E37025" w:rsidRDefault="00E37025">
      <w:pPr>
        <w:rPr>
          <w:rFonts w:ascii="Arial" w:eastAsia="Times New Roman" w:hAnsi="Arial" w:cs="Arial"/>
          <w:b/>
          <w:bCs/>
          <w:color w:val="4472C4" w:themeColor="accent1"/>
          <w:kern w:val="0"/>
          <w:sz w:val="22"/>
          <w:lang w:eastAsia="en-GB"/>
          <w14:ligatures w14:val="none"/>
        </w:rPr>
      </w:pPr>
    </w:p>
    <w:p w14:paraId="7CAEFFFD" w14:textId="77777777" w:rsidR="00794A9A" w:rsidRPr="00794A9A" w:rsidRDefault="00794A9A" w:rsidP="00D02708">
      <w:pPr>
        <w:pStyle w:val="NormalWeb"/>
        <w:spacing w:line="375" w:lineRule="atLeast"/>
        <w:rPr>
          <w:rFonts w:ascii="Arial" w:hAnsi="Arial" w:cs="Arial"/>
          <w:b/>
          <w:bCs/>
          <w:color w:val="4472C4" w:themeColor="accent1"/>
          <w:sz w:val="22"/>
          <w:szCs w:val="22"/>
        </w:rPr>
      </w:pPr>
    </w:p>
    <w:p w14:paraId="7369411E" w14:textId="1C9D611A" w:rsidR="00841575" w:rsidRPr="00841575" w:rsidRDefault="00841575" w:rsidP="00841575">
      <w:pPr>
        <w:rPr>
          <w:rFonts w:ascii="Arial" w:hAnsi="Arial" w:cs="Arial"/>
          <w:sz w:val="22"/>
        </w:rPr>
      </w:pPr>
    </w:p>
    <w:p w14:paraId="21136E17" w14:textId="77777777" w:rsidR="00841575" w:rsidRPr="00841575" w:rsidRDefault="00841575" w:rsidP="00841575">
      <w:pPr>
        <w:pStyle w:val="ListParagraph"/>
        <w:ind w:left="370"/>
        <w:rPr>
          <w:rFonts w:ascii="Arial" w:hAnsi="Arial" w:cs="Arial"/>
          <w:sz w:val="22"/>
        </w:rPr>
      </w:pPr>
    </w:p>
    <w:p w14:paraId="6376E7EB" w14:textId="77777777" w:rsidR="009964E0" w:rsidRPr="007F0C9F" w:rsidRDefault="009964E0" w:rsidP="005E44B5">
      <w:pPr>
        <w:rPr>
          <w:rFonts w:ascii="Arial" w:hAnsi="Arial" w:cs="Arial"/>
          <w:sz w:val="22"/>
        </w:rPr>
      </w:pPr>
    </w:p>
    <w:p w14:paraId="4CAC1978" w14:textId="77777777" w:rsidR="00D02708" w:rsidRDefault="00D02708" w:rsidP="005E44B5"/>
    <w:p w14:paraId="03451FAA" w14:textId="77777777" w:rsidR="007B492C" w:rsidRDefault="007B492C" w:rsidP="005E44B5">
      <w:pPr>
        <w:rPr>
          <w:color w:val="FF0000"/>
        </w:rPr>
      </w:pPr>
    </w:p>
    <w:p w14:paraId="10111769" w14:textId="77777777" w:rsidR="007B492C" w:rsidRPr="005E44B5" w:rsidRDefault="007B492C" w:rsidP="005E44B5">
      <w:pPr>
        <w:rPr>
          <w:color w:val="FF0000"/>
        </w:rPr>
      </w:pPr>
    </w:p>
    <w:sectPr w:rsidR="007B492C"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7B966" w14:textId="77777777" w:rsidR="00F0597B" w:rsidRDefault="00F0597B" w:rsidP="003C7C97">
      <w:pPr>
        <w:spacing w:after="0" w:line="240" w:lineRule="auto"/>
      </w:pPr>
      <w:r>
        <w:separator/>
      </w:r>
    </w:p>
  </w:endnote>
  <w:endnote w:type="continuationSeparator" w:id="0">
    <w:p w14:paraId="339AA0BA" w14:textId="77777777" w:rsidR="00F0597B" w:rsidRDefault="00F0597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AE89E" w14:textId="77777777" w:rsidR="00F0597B" w:rsidRDefault="00F0597B" w:rsidP="003C7C97">
      <w:pPr>
        <w:spacing w:after="0" w:line="240" w:lineRule="auto"/>
      </w:pPr>
      <w:r>
        <w:separator/>
      </w:r>
    </w:p>
  </w:footnote>
  <w:footnote w:type="continuationSeparator" w:id="0">
    <w:p w14:paraId="58618A24" w14:textId="77777777" w:rsidR="00F0597B" w:rsidRDefault="00F0597B"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6E44BC"/>
    <w:multiLevelType w:val="multilevel"/>
    <w:tmpl w:val="2ACC63A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7542198"/>
    <w:multiLevelType w:val="hybridMultilevel"/>
    <w:tmpl w:val="9C90E3C6"/>
    <w:lvl w:ilvl="0" w:tplc="DD464200">
      <w:start w:val="1"/>
      <w:numFmt w:val="bullet"/>
      <w:lvlText w:val=""/>
      <w:lvlJc w:val="left"/>
      <w:pPr>
        <w:ind w:left="720" w:hanging="360"/>
      </w:pPr>
      <w:rPr>
        <w:rFonts w:ascii="Symbol" w:hAnsi="Symbol" w:hint="default"/>
      </w:rPr>
    </w:lvl>
    <w:lvl w:ilvl="1" w:tplc="56A43D0E">
      <w:start w:val="1"/>
      <w:numFmt w:val="bullet"/>
      <w:lvlText w:val="o"/>
      <w:lvlJc w:val="left"/>
      <w:pPr>
        <w:ind w:left="1440" w:hanging="360"/>
      </w:pPr>
      <w:rPr>
        <w:rFonts w:ascii="Courier New" w:hAnsi="Courier New" w:hint="default"/>
      </w:rPr>
    </w:lvl>
    <w:lvl w:ilvl="2" w:tplc="CAD27A2C">
      <w:start w:val="1"/>
      <w:numFmt w:val="bullet"/>
      <w:lvlText w:val=""/>
      <w:lvlJc w:val="left"/>
      <w:pPr>
        <w:ind w:left="2160" w:hanging="360"/>
      </w:pPr>
      <w:rPr>
        <w:rFonts w:ascii="Wingdings" w:hAnsi="Wingdings" w:hint="default"/>
      </w:rPr>
    </w:lvl>
    <w:lvl w:ilvl="3" w:tplc="76D42A6E">
      <w:start w:val="1"/>
      <w:numFmt w:val="bullet"/>
      <w:lvlText w:val=""/>
      <w:lvlJc w:val="left"/>
      <w:pPr>
        <w:ind w:left="2880" w:hanging="360"/>
      </w:pPr>
      <w:rPr>
        <w:rFonts w:ascii="Symbol" w:hAnsi="Symbol" w:hint="default"/>
      </w:rPr>
    </w:lvl>
    <w:lvl w:ilvl="4" w:tplc="1ED8A9D6">
      <w:start w:val="1"/>
      <w:numFmt w:val="bullet"/>
      <w:lvlText w:val="o"/>
      <w:lvlJc w:val="left"/>
      <w:pPr>
        <w:ind w:left="3600" w:hanging="360"/>
      </w:pPr>
      <w:rPr>
        <w:rFonts w:ascii="Courier New" w:hAnsi="Courier New" w:hint="default"/>
      </w:rPr>
    </w:lvl>
    <w:lvl w:ilvl="5" w:tplc="0CAEA9F0">
      <w:start w:val="1"/>
      <w:numFmt w:val="bullet"/>
      <w:lvlText w:val=""/>
      <w:lvlJc w:val="left"/>
      <w:pPr>
        <w:ind w:left="4320" w:hanging="360"/>
      </w:pPr>
      <w:rPr>
        <w:rFonts w:ascii="Wingdings" w:hAnsi="Wingdings" w:hint="default"/>
      </w:rPr>
    </w:lvl>
    <w:lvl w:ilvl="6" w:tplc="C9D8F588">
      <w:start w:val="1"/>
      <w:numFmt w:val="bullet"/>
      <w:lvlText w:val=""/>
      <w:lvlJc w:val="left"/>
      <w:pPr>
        <w:ind w:left="5040" w:hanging="360"/>
      </w:pPr>
      <w:rPr>
        <w:rFonts w:ascii="Symbol" w:hAnsi="Symbol" w:hint="default"/>
      </w:rPr>
    </w:lvl>
    <w:lvl w:ilvl="7" w:tplc="1E1A17EC">
      <w:start w:val="1"/>
      <w:numFmt w:val="bullet"/>
      <w:lvlText w:val="o"/>
      <w:lvlJc w:val="left"/>
      <w:pPr>
        <w:ind w:left="5760" w:hanging="360"/>
      </w:pPr>
      <w:rPr>
        <w:rFonts w:ascii="Courier New" w:hAnsi="Courier New" w:hint="default"/>
      </w:rPr>
    </w:lvl>
    <w:lvl w:ilvl="8" w:tplc="42726A72">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706EB570"/>
    <w:lvl w:ilvl="0" w:tplc="2AB83BB0">
      <w:start w:val="1"/>
      <w:numFmt w:val="bullet"/>
      <w:lvlText w:val=""/>
      <w:lvlJc w:val="left"/>
      <w:pPr>
        <w:ind w:left="720" w:hanging="360"/>
      </w:pPr>
      <w:rPr>
        <w:rFonts w:ascii="Symbol" w:hAnsi="Symbol" w:hint="default"/>
      </w:rPr>
    </w:lvl>
    <w:lvl w:ilvl="1" w:tplc="3A3C8D58">
      <w:start w:val="1"/>
      <w:numFmt w:val="bullet"/>
      <w:lvlText w:val="o"/>
      <w:lvlJc w:val="left"/>
      <w:pPr>
        <w:ind w:left="1440" w:hanging="360"/>
      </w:pPr>
      <w:rPr>
        <w:rFonts w:ascii="Courier New" w:hAnsi="Courier New" w:hint="default"/>
      </w:rPr>
    </w:lvl>
    <w:lvl w:ilvl="2" w:tplc="04FCAE52">
      <w:start w:val="1"/>
      <w:numFmt w:val="bullet"/>
      <w:lvlText w:val=""/>
      <w:lvlJc w:val="left"/>
      <w:pPr>
        <w:ind w:left="2160" w:hanging="360"/>
      </w:pPr>
      <w:rPr>
        <w:rFonts w:ascii="Wingdings" w:hAnsi="Wingdings" w:hint="default"/>
      </w:rPr>
    </w:lvl>
    <w:lvl w:ilvl="3" w:tplc="FCC6F2AA">
      <w:start w:val="1"/>
      <w:numFmt w:val="bullet"/>
      <w:lvlText w:val=""/>
      <w:lvlJc w:val="left"/>
      <w:pPr>
        <w:ind w:left="2880" w:hanging="360"/>
      </w:pPr>
      <w:rPr>
        <w:rFonts w:ascii="Symbol" w:hAnsi="Symbol" w:hint="default"/>
      </w:rPr>
    </w:lvl>
    <w:lvl w:ilvl="4" w:tplc="2ABCF198">
      <w:start w:val="1"/>
      <w:numFmt w:val="bullet"/>
      <w:lvlText w:val="o"/>
      <w:lvlJc w:val="left"/>
      <w:pPr>
        <w:ind w:left="3600" w:hanging="360"/>
      </w:pPr>
      <w:rPr>
        <w:rFonts w:ascii="Courier New" w:hAnsi="Courier New" w:hint="default"/>
      </w:rPr>
    </w:lvl>
    <w:lvl w:ilvl="5" w:tplc="D884FFAE">
      <w:start w:val="1"/>
      <w:numFmt w:val="bullet"/>
      <w:lvlText w:val=""/>
      <w:lvlJc w:val="left"/>
      <w:pPr>
        <w:ind w:left="4320" w:hanging="360"/>
      </w:pPr>
      <w:rPr>
        <w:rFonts w:ascii="Wingdings" w:hAnsi="Wingdings" w:hint="default"/>
      </w:rPr>
    </w:lvl>
    <w:lvl w:ilvl="6" w:tplc="44F25348">
      <w:start w:val="1"/>
      <w:numFmt w:val="bullet"/>
      <w:lvlText w:val=""/>
      <w:lvlJc w:val="left"/>
      <w:pPr>
        <w:ind w:left="5040" w:hanging="360"/>
      </w:pPr>
      <w:rPr>
        <w:rFonts w:ascii="Symbol" w:hAnsi="Symbol" w:hint="default"/>
      </w:rPr>
    </w:lvl>
    <w:lvl w:ilvl="7" w:tplc="691264B0">
      <w:start w:val="1"/>
      <w:numFmt w:val="bullet"/>
      <w:lvlText w:val="o"/>
      <w:lvlJc w:val="left"/>
      <w:pPr>
        <w:ind w:left="5760" w:hanging="360"/>
      </w:pPr>
      <w:rPr>
        <w:rFonts w:ascii="Courier New" w:hAnsi="Courier New" w:hint="default"/>
      </w:rPr>
    </w:lvl>
    <w:lvl w:ilvl="8" w:tplc="1006103A">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3C7CEF"/>
    <w:multiLevelType w:val="multilevel"/>
    <w:tmpl w:val="4008F70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E73CD"/>
    <w:multiLevelType w:val="multilevel"/>
    <w:tmpl w:val="89B2FCB4"/>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CE6073"/>
    <w:multiLevelType w:val="multilevel"/>
    <w:tmpl w:val="E842EB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54339C"/>
    <w:multiLevelType w:val="multilevel"/>
    <w:tmpl w:val="5E380C1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4789E61"/>
    <w:multiLevelType w:val="hybridMultilevel"/>
    <w:tmpl w:val="35F42B80"/>
    <w:lvl w:ilvl="0" w:tplc="24C4BB6C">
      <w:start w:val="1"/>
      <w:numFmt w:val="bullet"/>
      <w:lvlText w:val=""/>
      <w:lvlJc w:val="left"/>
      <w:pPr>
        <w:ind w:left="720" w:hanging="360"/>
      </w:pPr>
      <w:rPr>
        <w:rFonts w:ascii="Symbol" w:hAnsi="Symbol" w:hint="default"/>
      </w:rPr>
    </w:lvl>
    <w:lvl w:ilvl="1" w:tplc="B2B41F10">
      <w:start w:val="1"/>
      <w:numFmt w:val="bullet"/>
      <w:lvlText w:val="o"/>
      <w:lvlJc w:val="left"/>
      <w:pPr>
        <w:ind w:left="1440" w:hanging="360"/>
      </w:pPr>
      <w:rPr>
        <w:rFonts w:ascii="Courier New" w:hAnsi="Courier New" w:hint="default"/>
      </w:rPr>
    </w:lvl>
    <w:lvl w:ilvl="2" w:tplc="FBB4E2F6">
      <w:start w:val="1"/>
      <w:numFmt w:val="bullet"/>
      <w:lvlText w:val=""/>
      <w:lvlJc w:val="left"/>
      <w:pPr>
        <w:ind w:left="2160" w:hanging="360"/>
      </w:pPr>
      <w:rPr>
        <w:rFonts w:ascii="Wingdings" w:hAnsi="Wingdings" w:hint="default"/>
      </w:rPr>
    </w:lvl>
    <w:lvl w:ilvl="3" w:tplc="B10A5D02">
      <w:start w:val="1"/>
      <w:numFmt w:val="bullet"/>
      <w:lvlText w:val=""/>
      <w:lvlJc w:val="left"/>
      <w:pPr>
        <w:ind w:left="2880" w:hanging="360"/>
      </w:pPr>
      <w:rPr>
        <w:rFonts w:ascii="Symbol" w:hAnsi="Symbol" w:hint="default"/>
      </w:rPr>
    </w:lvl>
    <w:lvl w:ilvl="4" w:tplc="9FD8BEE6">
      <w:start w:val="1"/>
      <w:numFmt w:val="bullet"/>
      <w:lvlText w:val="o"/>
      <w:lvlJc w:val="left"/>
      <w:pPr>
        <w:ind w:left="3600" w:hanging="360"/>
      </w:pPr>
      <w:rPr>
        <w:rFonts w:ascii="Courier New" w:hAnsi="Courier New" w:hint="default"/>
      </w:rPr>
    </w:lvl>
    <w:lvl w:ilvl="5" w:tplc="04F688FC">
      <w:start w:val="1"/>
      <w:numFmt w:val="bullet"/>
      <w:lvlText w:val=""/>
      <w:lvlJc w:val="left"/>
      <w:pPr>
        <w:ind w:left="4320" w:hanging="360"/>
      </w:pPr>
      <w:rPr>
        <w:rFonts w:ascii="Wingdings" w:hAnsi="Wingdings" w:hint="default"/>
      </w:rPr>
    </w:lvl>
    <w:lvl w:ilvl="6" w:tplc="AFEEC0F2">
      <w:start w:val="1"/>
      <w:numFmt w:val="bullet"/>
      <w:lvlText w:val=""/>
      <w:lvlJc w:val="left"/>
      <w:pPr>
        <w:ind w:left="5040" w:hanging="360"/>
      </w:pPr>
      <w:rPr>
        <w:rFonts w:ascii="Symbol" w:hAnsi="Symbol" w:hint="default"/>
      </w:rPr>
    </w:lvl>
    <w:lvl w:ilvl="7" w:tplc="8F762AFA">
      <w:start w:val="1"/>
      <w:numFmt w:val="bullet"/>
      <w:lvlText w:val="o"/>
      <w:lvlJc w:val="left"/>
      <w:pPr>
        <w:ind w:left="5760" w:hanging="360"/>
      </w:pPr>
      <w:rPr>
        <w:rFonts w:ascii="Courier New" w:hAnsi="Courier New" w:hint="default"/>
      </w:rPr>
    </w:lvl>
    <w:lvl w:ilvl="8" w:tplc="3E4E7FC2">
      <w:start w:val="1"/>
      <w:numFmt w:val="bullet"/>
      <w:lvlText w:val=""/>
      <w:lvlJc w:val="left"/>
      <w:pPr>
        <w:ind w:left="6480" w:hanging="360"/>
      </w:pPr>
      <w:rPr>
        <w:rFonts w:ascii="Wingdings" w:hAnsi="Wingdings" w:hint="default"/>
      </w:rPr>
    </w:lvl>
  </w:abstractNum>
  <w:abstractNum w:abstractNumId="17" w15:restartNumberingAfterBreak="0">
    <w:nsid w:val="3AB16C17"/>
    <w:multiLevelType w:val="hybridMultilevel"/>
    <w:tmpl w:val="266ED0C8"/>
    <w:lvl w:ilvl="0" w:tplc="0F2C5010">
      <w:start w:val="1"/>
      <w:numFmt w:val="bullet"/>
      <w:lvlText w:val=""/>
      <w:lvlJc w:val="left"/>
      <w:pPr>
        <w:ind w:left="720" w:hanging="360"/>
      </w:pPr>
      <w:rPr>
        <w:rFonts w:ascii="Symbol" w:hAnsi="Symbol" w:hint="default"/>
      </w:rPr>
    </w:lvl>
    <w:lvl w:ilvl="1" w:tplc="00C6E962">
      <w:start w:val="1"/>
      <w:numFmt w:val="bullet"/>
      <w:lvlText w:val="o"/>
      <w:lvlJc w:val="left"/>
      <w:pPr>
        <w:ind w:left="1440" w:hanging="360"/>
      </w:pPr>
      <w:rPr>
        <w:rFonts w:ascii="Courier New" w:hAnsi="Courier New" w:hint="default"/>
      </w:rPr>
    </w:lvl>
    <w:lvl w:ilvl="2" w:tplc="D2861802">
      <w:start w:val="1"/>
      <w:numFmt w:val="bullet"/>
      <w:lvlText w:val=""/>
      <w:lvlJc w:val="left"/>
      <w:pPr>
        <w:ind w:left="2160" w:hanging="360"/>
      </w:pPr>
      <w:rPr>
        <w:rFonts w:ascii="Wingdings" w:hAnsi="Wingdings" w:hint="default"/>
      </w:rPr>
    </w:lvl>
    <w:lvl w:ilvl="3" w:tplc="6C1CC7A0">
      <w:start w:val="1"/>
      <w:numFmt w:val="bullet"/>
      <w:lvlText w:val=""/>
      <w:lvlJc w:val="left"/>
      <w:pPr>
        <w:ind w:left="2880" w:hanging="360"/>
      </w:pPr>
      <w:rPr>
        <w:rFonts w:ascii="Symbol" w:hAnsi="Symbol" w:hint="default"/>
      </w:rPr>
    </w:lvl>
    <w:lvl w:ilvl="4" w:tplc="E3DE5B9E">
      <w:start w:val="1"/>
      <w:numFmt w:val="bullet"/>
      <w:lvlText w:val="o"/>
      <w:lvlJc w:val="left"/>
      <w:pPr>
        <w:ind w:left="3600" w:hanging="360"/>
      </w:pPr>
      <w:rPr>
        <w:rFonts w:ascii="Courier New" w:hAnsi="Courier New" w:hint="default"/>
      </w:rPr>
    </w:lvl>
    <w:lvl w:ilvl="5" w:tplc="48CE7356">
      <w:start w:val="1"/>
      <w:numFmt w:val="bullet"/>
      <w:lvlText w:val=""/>
      <w:lvlJc w:val="left"/>
      <w:pPr>
        <w:ind w:left="4320" w:hanging="360"/>
      </w:pPr>
      <w:rPr>
        <w:rFonts w:ascii="Wingdings" w:hAnsi="Wingdings" w:hint="default"/>
      </w:rPr>
    </w:lvl>
    <w:lvl w:ilvl="6" w:tplc="1F2AD52C">
      <w:start w:val="1"/>
      <w:numFmt w:val="bullet"/>
      <w:lvlText w:val=""/>
      <w:lvlJc w:val="left"/>
      <w:pPr>
        <w:ind w:left="5040" w:hanging="360"/>
      </w:pPr>
      <w:rPr>
        <w:rFonts w:ascii="Symbol" w:hAnsi="Symbol" w:hint="default"/>
      </w:rPr>
    </w:lvl>
    <w:lvl w:ilvl="7" w:tplc="B5D07836">
      <w:start w:val="1"/>
      <w:numFmt w:val="bullet"/>
      <w:lvlText w:val="o"/>
      <w:lvlJc w:val="left"/>
      <w:pPr>
        <w:ind w:left="5760" w:hanging="360"/>
      </w:pPr>
      <w:rPr>
        <w:rFonts w:ascii="Courier New" w:hAnsi="Courier New" w:hint="default"/>
      </w:rPr>
    </w:lvl>
    <w:lvl w:ilvl="8" w:tplc="2AB2745A">
      <w:start w:val="1"/>
      <w:numFmt w:val="bullet"/>
      <w:lvlText w:val=""/>
      <w:lvlJc w:val="left"/>
      <w:pPr>
        <w:ind w:left="6480" w:hanging="360"/>
      </w:pPr>
      <w:rPr>
        <w:rFonts w:ascii="Wingdings" w:hAnsi="Wingdings" w:hint="default"/>
      </w:rPr>
    </w:lvl>
  </w:abstractNum>
  <w:abstractNum w:abstractNumId="18" w15:restartNumberingAfterBreak="0">
    <w:nsid w:val="3C262E4F"/>
    <w:multiLevelType w:val="multilevel"/>
    <w:tmpl w:val="92A68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5629E1"/>
    <w:multiLevelType w:val="multilevel"/>
    <w:tmpl w:val="A814AD60"/>
    <w:lvl w:ilvl="0">
      <w:start w:val="1"/>
      <w:numFmt w:val="decimal"/>
      <w:lvlText w:val="%1"/>
      <w:lvlJc w:val="left"/>
      <w:pPr>
        <w:ind w:left="360" w:hanging="360"/>
      </w:pPr>
      <w:rPr>
        <w:rFonts w:hint="default"/>
      </w:rPr>
    </w:lvl>
    <w:lvl w:ilvl="1">
      <w:start w:val="1"/>
      <w:numFmt w:val="decimal"/>
      <w:lvlText w:val="%1.%2"/>
      <w:lvlJc w:val="left"/>
      <w:pPr>
        <w:ind w:left="730" w:hanging="360"/>
      </w:pPr>
      <w:rPr>
        <w:rFonts w:hint="default"/>
      </w:rPr>
    </w:lvl>
    <w:lvl w:ilvl="2">
      <w:start w:val="1"/>
      <w:numFmt w:val="decimal"/>
      <w:lvlText w:val="%1.%2.%3"/>
      <w:lvlJc w:val="left"/>
      <w:pPr>
        <w:ind w:left="1460" w:hanging="720"/>
      </w:pPr>
      <w:rPr>
        <w:rFonts w:hint="default"/>
      </w:rPr>
    </w:lvl>
    <w:lvl w:ilvl="3">
      <w:start w:val="1"/>
      <w:numFmt w:val="decimal"/>
      <w:lvlText w:val="%1.%2.%3.%4"/>
      <w:lvlJc w:val="left"/>
      <w:pPr>
        <w:ind w:left="1830" w:hanging="720"/>
      </w:pPr>
      <w:rPr>
        <w:rFonts w:hint="default"/>
      </w:rPr>
    </w:lvl>
    <w:lvl w:ilvl="4">
      <w:start w:val="1"/>
      <w:numFmt w:val="decimal"/>
      <w:lvlText w:val="%1.%2.%3.%4.%5"/>
      <w:lvlJc w:val="left"/>
      <w:pPr>
        <w:ind w:left="2560" w:hanging="1080"/>
      </w:pPr>
      <w:rPr>
        <w:rFonts w:hint="default"/>
      </w:rPr>
    </w:lvl>
    <w:lvl w:ilvl="5">
      <w:start w:val="1"/>
      <w:numFmt w:val="decimal"/>
      <w:lvlText w:val="%1.%2.%3.%4.%5.%6"/>
      <w:lvlJc w:val="left"/>
      <w:pPr>
        <w:ind w:left="2930" w:hanging="1080"/>
      </w:pPr>
      <w:rPr>
        <w:rFonts w:hint="default"/>
      </w:rPr>
    </w:lvl>
    <w:lvl w:ilvl="6">
      <w:start w:val="1"/>
      <w:numFmt w:val="decimal"/>
      <w:lvlText w:val="%1.%2.%3.%4.%5.%6.%7"/>
      <w:lvlJc w:val="left"/>
      <w:pPr>
        <w:ind w:left="3660" w:hanging="1440"/>
      </w:pPr>
      <w:rPr>
        <w:rFonts w:hint="default"/>
      </w:rPr>
    </w:lvl>
    <w:lvl w:ilvl="7">
      <w:start w:val="1"/>
      <w:numFmt w:val="decimal"/>
      <w:lvlText w:val="%1.%2.%3.%4.%5.%6.%7.%8"/>
      <w:lvlJc w:val="left"/>
      <w:pPr>
        <w:ind w:left="4030" w:hanging="1440"/>
      </w:pPr>
      <w:rPr>
        <w:rFonts w:hint="default"/>
      </w:rPr>
    </w:lvl>
    <w:lvl w:ilvl="8">
      <w:start w:val="1"/>
      <w:numFmt w:val="decimal"/>
      <w:lvlText w:val="%1.%2.%3.%4.%5.%6.%7.%8.%9"/>
      <w:lvlJc w:val="left"/>
      <w:pPr>
        <w:ind w:left="4760" w:hanging="1800"/>
      </w:pPr>
      <w:rPr>
        <w:rFonts w:hint="default"/>
      </w:rPr>
    </w:lvl>
  </w:abstractNum>
  <w:abstractNum w:abstractNumId="22" w15:restartNumberingAfterBreak="0">
    <w:nsid w:val="4A224439"/>
    <w:multiLevelType w:val="hybridMultilevel"/>
    <w:tmpl w:val="0E90E936"/>
    <w:lvl w:ilvl="0" w:tplc="3A02BE20">
      <w:start w:val="1"/>
      <w:numFmt w:val="bullet"/>
      <w:lvlText w:val=""/>
      <w:lvlJc w:val="left"/>
      <w:pPr>
        <w:ind w:left="720" w:hanging="360"/>
      </w:pPr>
      <w:rPr>
        <w:rFonts w:ascii="Symbol" w:hAnsi="Symbol" w:hint="default"/>
      </w:rPr>
    </w:lvl>
    <w:lvl w:ilvl="1" w:tplc="82A2EF78">
      <w:start w:val="1"/>
      <w:numFmt w:val="bullet"/>
      <w:lvlText w:val="o"/>
      <w:lvlJc w:val="left"/>
      <w:pPr>
        <w:ind w:left="1440" w:hanging="360"/>
      </w:pPr>
      <w:rPr>
        <w:rFonts w:ascii="Courier New" w:hAnsi="Courier New" w:hint="default"/>
      </w:rPr>
    </w:lvl>
    <w:lvl w:ilvl="2" w:tplc="59B4D8E8">
      <w:start w:val="1"/>
      <w:numFmt w:val="bullet"/>
      <w:lvlText w:val=""/>
      <w:lvlJc w:val="left"/>
      <w:pPr>
        <w:ind w:left="2160" w:hanging="360"/>
      </w:pPr>
      <w:rPr>
        <w:rFonts w:ascii="Wingdings" w:hAnsi="Wingdings" w:hint="default"/>
      </w:rPr>
    </w:lvl>
    <w:lvl w:ilvl="3" w:tplc="C1B0223C">
      <w:start w:val="1"/>
      <w:numFmt w:val="bullet"/>
      <w:lvlText w:val=""/>
      <w:lvlJc w:val="left"/>
      <w:pPr>
        <w:ind w:left="2880" w:hanging="360"/>
      </w:pPr>
      <w:rPr>
        <w:rFonts w:ascii="Symbol" w:hAnsi="Symbol" w:hint="default"/>
      </w:rPr>
    </w:lvl>
    <w:lvl w:ilvl="4" w:tplc="9A10C748">
      <w:start w:val="1"/>
      <w:numFmt w:val="bullet"/>
      <w:lvlText w:val="o"/>
      <w:lvlJc w:val="left"/>
      <w:pPr>
        <w:ind w:left="3600" w:hanging="360"/>
      </w:pPr>
      <w:rPr>
        <w:rFonts w:ascii="Courier New" w:hAnsi="Courier New" w:hint="default"/>
      </w:rPr>
    </w:lvl>
    <w:lvl w:ilvl="5" w:tplc="9D8A3C1E">
      <w:start w:val="1"/>
      <w:numFmt w:val="bullet"/>
      <w:lvlText w:val=""/>
      <w:lvlJc w:val="left"/>
      <w:pPr>
        <w:ind w:left="4320" w:hanging="360"/>
      </w:pPr>
      <w:rPr>
        <w:rFonts w:ascii="Wingdings" w:hAnsi="Wingdings" w:hint="default"/>
      </w:rPr>
    </w:lvl>
    <w:lvl w:ilvl="6" w:tplc="A9B4F9F0">
      <w:start w:val="1"/>
      <w:numFmt w:val="bullet"/>
      <w:lvlText w:val=""/>
      <w:lvlJc w:val="left"/>
      <w:pPr>
        <w:ind w:left="5040" w:hanging="360"/>
      </w:pPr>
      <w:rPr>
        <w:rFonts w:ascii="Symbol" w:hAnsi="Symbol" w:hint="default"/>
      </w:rPr>
    </w:lvl>
    <w:lvl w:ilvl="7" w:tplc="16E82D56">
      <w:start w:val="1"/>
      <w:numFmt w:val="bullet"/>
      <w:lvlText w:val="o"/>
      <w:lvlJc w:val="left"/>
      <w:pPr>
        <w:ind w:left="5760" w:hanging="360"/>
      </w:pPr>
      <w:rPr>
        <w:rFonts w:ascii="Courier New" w:hAnsi="Courier New" w:hint="default"/>
      </w:rPr>
    </w:lvl>
    <w:lvl w:ilvl="8" w:tplc="B4AA5320">
      <w:start w:val="1"/>
      <w:numFmt w:val="bullet"/>
      <w:lvlText w:val=""/>
      <w:lvlJc w:val="left"/>
      <w:pPr>
        <w:ind w:left="6480" w:hanging="360"/>
      </w:pPr>
      <w:rPr>
        <w:rFonts w:ascii="Wingdings" w:hAnsi="Wingdings" w:hint="default"/>
      </w:rPr>
    </w:lvl>
  </w:abstractNum>
  <w:abstractNum w:abstractNumId="2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126354"/>
    <w:multiLevelType w:val="hybridMultilevel"/>
    <w:tmpl w:val="2BB66628"/>
    <w:lvl w:ilvl="0" w:tplc="A2287F2A">
      <w:start w:val="1"/>
      <w:numFmt w:val="bullet"/>
      <w:lvlText w:val=""/>
      <w:lvlJc w:val="left"/>
      <w:pPr>
        <w:ind w:left="720" w:hanging="360"/>
      </w:pPr>
      <w:rPr>
        <w:rFonts w:ascii="Symbol" w:hAnsi="Symbol" w:hint="default"/>
      </w:rPr>
    </w:lvl>
    <w:lvl w:ilvl="1" w:tplc="DAF22A78">
      <w:start w:val="1"/>
      <w:numFmt w:val="bullet"/>
      <w:lvlText w:val="o"/>
      <w:lvlJc w:val="left"/>
      <w:pPr>
        <w:ind w:left="1440" w:hanging="360"/>
      </w:pPr>
      <w:rPr>
        <w:rFonts w:ascii="Courier New" w:hAnsi="Courier New" w:hint="default"/>
      </w:rPr>
    </w:lvl>
    <w:lvl w:ilvl="2" w:tplc="8F9CEB94">
      <w:start w:val="1"/>
      <w:numFmt w:val="bullet"/>
      <w:lvlText w:val=""/>
      <w:lvlJc w:val="left"/>
      <w:pPr>
        <w:ind w:left="2160" w:hanging="360"/>
      </w:pPr>
      <w:rPr>
        <w:rFonts w:ascii="Wingdings" w:hAnsi="Wingdings" w:hint="default"/>
      </w:rPr>
    </w:lvl>
    <w:lvl w:ilvl="3" w:tplc="1D80FDFC">
      <w:start w:val="1"/>
      <w:numFmt w:val="bullet"/>
      <w:lvlText w:val=""/>
      <w:lvlJc w:val="left"/>
      <w:pPr>
        <w:ind w:left="2880" w:hanging="360"/>
      </w:pPr>
      <w:rPr>
        <w:rFonts w:ascii="Symbol" w:hAnsi="Symbol" w:hint="default"/>
      </w:rPr>
    </w:lvl>
    <w:lvl w:ilvl="4" w:tplc="53A42338">
      <w:start w:val="1"/>
      <w:numFmt w:val="bullet"/>
      <w:lvlText w:val="o"/>
      <w:lvlJc w:val="left"/>
      <w:pPr>
        <w:ind w:left="3600" w:hanging="360"/>
      </w:pPr>
      <w:rPr>
        <w:rFonts w:ascii="Courier New" w:hAnsi="Courier New" w:hint="default"/>
      </w:rPr>
    </w:lvl>
    <w:lvl w:ilvl="5" w:tplc="A08EE062">
      <w:start w:val="1"/>
      <w:numFmt w:val="bullet"/>
      <w:lvlText w:val=""/>
      <w:lvlJc w:val="left"/>
      <w:pPr>
        <w:ind w:left="4320" w:hanging="360"/>
      </w:pPr>
      <w:rPr>
        <w:rFonts w:ascii="Wingdings" w:hAnsi="Wingdings" w:hint="default"/>
      </w:rPr>
    </w:lvl>
    <w:lvl w:ilvl="6" w:tplc="D0780836">
      <w:start w:val="1"/>
      <w:numFmt w:val="bullet"/>
      <w:lvlText w:val=""/>
      <w:lvlJc w:val="left"/>
      <w:pPr>
        <w:ind w:left="5040" w:hanging="360"/>
      </w:pPr>
      <w:rPr>
        <w:rFonts w:ascii="Symbol" w:hAnsi="Symbol" w:hint="default"/>
      </w:rPr>
    </w:lvl>
    <w:lvl w:ilvl="7" w:tplc="71006548">
      <w:start w:val="1"/>
      <w:numFmt w:val="bullet"/>
      <w:lvlText w:val="o"/>
      <w:lvlJc w:val="left"/>
      <w:pPr>
        <w:ind w:left="5760" w:hanging="360"/>
      </w:pPr>
      <w:rPr>
        <w:rFonts w:ascii="Courier New" w:hAnsi="Courier New" w:hint="default"/>
      </w:rPr>
    </w:lvl>
    <w:lvl w:ilvl="8" w:tplc="E08CE300">
      <w:start w:val="1"/>
      <w:numFmt w:val="bullet"/>
      <w:lvlText w:val=""/>
      <w:lvlJc w:val="left"/>
      <w:pPr>
        <w:ind w:left="6480" w:hanging="360"/>
      </w:pPr>
      <w:rPr>
        <w:rFonts w:ascii="Wingdings" w:hAnsi="Wingdings" w:hint="default"/>
      </w:rPr>
    </w:lvl>
  </w:abstractNum>
  <w:abstractNum w:abstractNumId="3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B59061A"/>
    <w:multiLevelType w:val="multilevel"/>
    <w:tmpl w:val="826A9666"/>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E016EF1"/>
    <w:multiLevelType w:val="multilevel"/>
    <w:tmpl w:val="E08A9B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0930570">
    <w:abstractNumId w:val="16"/>
  </w:num>
  <w:num w:numId="2" w16cid:durableId="2113821820">
    <w:abstractNumId w:val="17"/>
  </w:num>
  <w:num w:numId="3" w16cid:durableId="1032803177">
    <w:abstractNumId w:val="2"/>
  </w:num>
  <w:num w:numId="4" w16cid:durableId="1935016235">
    <w:abstractNumId w:val="4"/>
  </w:num>
  <w:num w:numId="5" w16cid:durableId="795947981">
    <w:abstractNumId w:val="22"/>
  </w:num>
  <w:num w:numId="6" w16cid:durableId="947202509">
    <w:abstractNumId w:val="30"/>
  </w:num>
  <w:num w:numId="7" w16cid:durableId="52895227">
    <w:abstractNumId w:val="11"/>
  </w:num>
  <w:num w:numId="8" w16cid:durableId="351032333">
    <w:abstractNumId w:val="3"/>
  </w:num>
  <w:num w:numId="9" w16cid:durableId="1067413603">
    <w:abstractNumId w:val="19"/>
  </w:num>
  <w:num w:numId="10" w16cid:durableId="931426930">
    <w:abstractNumId w:val="35"/>
  </w:num>
  <w:num w:numId="11" w16cid:durableId="1422484198">
    <w:abstractNumId w:val="28"/>
  </w:num>
  <w:num w:numId="12" w16cid:durableId="552929862">
    <w:abstractNumId w:val="29"/>
  </w:num>
  <w:num w:numId="13" w16cid:durableId="587203086">
    <w:abstractNumId w:val="36"/>
  </w:num>
  <w:num w:numId="14" w16cid:durableId="389156196">
    <w:abstractNumId w:val="25"/>
  </w:num>
  <w:num w:numId="15" w16cid:durableId="1393503788">
    <w:abstractNumId w:val="7"/>
  </w:num>
  <w:num w:numId="16" w16cid:durableId="1579359955">
    <w:abstractNumId w:val="23"/>
  </w:num>
  <w:num w:numId="17" w16cid:durableId="806699681">
    <w:abstractNumId w:val="24"/>
  </w:num>
  <w:num w:numId="18" w16cid:durableId="1314750107">
    <w:abstractNumId w:val="20"/>
  </w:num>
  <w:num w:numId="19" w16cid:durableId="1766919701">
    <w:abstractNumId w:val="27"/>
  </w:num>
  <w:num w:numId="20" w16cid:durableId="1957908719">
    <w:abstractNumId w:val="14"/>
  </w:num>
  <w:num w:numId="21" w16cid:durableId="1132019979">
    <w:abstractNumId w:val="5"/>
  </w:num>
  <w:num w:numId="22" w16cid:durableId="1457524365">
    <w:abstractNumId w:val="10"/>
  </w:num>
  <w:num w:numId="23" w16cid:durableId="1386294306">
    <w:abstractNumId w:val="38"/>
  </w:num>
  <w:num w:numId="24" w16cid:durableId="1838374920">
    <w:abstractNumId w:val="31"/>
  </w:num>
  <w:num w:numId="25" w16cid:durableId="1827044992">
    <w:abstractNumId w:val="12"/>
  </w:num>
  <w:num w:numId="26" w16cid:durableId="895820667">
    <w:abstractNumId w:val="26"/>
  </w:num>
  <w:num w:numId="27" w16cid:durableId="817497522">
    <w:abstractNumId w:val="40"/>
  </w:num>
  <w:num w:numId="28" w16cid:durableId="725690465">
    <w:abstractNumId w:val="0"/>
  </w:num>
  <w:num w:numId="29" w16cid:durableId="1814372142">
    <w:abstractNumId w:val="34"/>
  </w:num>
  <w:num w:numId="30" w16cid:durableId="258563261">
    <w:abstractNumId w:val="37"/>
  </w:num>
  <w:num w:numId="31" w16cid:durableId="1306274523">
    <w:abstractNumId w:val="39"/>
  </w:num>
  <w:num w:numId="32" w16cid:durableId="1396465663">
    <w:abstractNumId w:val="9"/>
  </w:num>
  <w:num w:numId="33" w16cid:durableId="484856705">
    <w:abstractNumId w:val="1"/>
  </w:num>
  <w:num w:numId="34" w16cid:durableId="1654024995">
    <w:abstractNumId w:val="13"/>
  </w:num>
  <w:num w:numId="35" w16cid:durableId="197358063">
    <w:abstractNumId w:val="33"/>
  </w:num>
  <w:num w:numId="36" w16cid:durableId="1942373405">
    <w:abstractNumId w:val="18"/>
  </w:num>
  <w:num w:numId="37" w16cid:durableId="860124092">
    <w:abstractNumId w:val="6"/>
  </w:num>
  <w:num w:numId="38" w16cid:durableId="1483809489">
    <w:abstractNumId w:val="21"/>
  </w:num>
  <w:num w:numId="39" w16cid:durableId="664935775">
    <w:abstractNumId w:val="32"/>
  </w:num>
  <w:num w:numId="40" w16cid:durableId="1252661717">
    <w:abstractNumId w:val="15"/>
  </w:num>
  <w:num w:numId="41" w16cid:durableId="65950380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D31"/>
    <w:rsid w:val="0001715D"/>
    <w:rsid w:val="00022C42"/>
    <w:rsid w:val="00023122"/>
    <w:rsid w:val="00027B15"/>
    <w:rsid w:val="00030A05"/>
    <w:rsid w:val="00036320"/>
    <w:rsid w:val="000375E0"/>
    <w:rsid w:val="00070818"/>
    <w:rsid w:val="000774B7"/>
    <w:rsid w:val="0008238F"/>
    <w:rsid w:val="00082EC6"/>
    <w:rsid w:val="00085388"/>
    <w:rsid w:val="00085A60"/>
    <w:rsid w:val="00090008"/>
    <w:rsid w:val="000A3140"/>
    <w:rsid w:val="000A6808"/>
    <w:rsid w:val="000C1FA2"/>
    <w:rsid w:val="000C4701"/>
    <w:rsid w:val="000C5428"/>
    <w:rsid w:val="000D41DC"/>
    <w:rsid w:val="000D5548"/>
    <w:rsid w:val="000E0676"/>
    <w:rsid w:val="000E3964"/>
    <w:rsid w:val="000E4B0C"/>
    <w:rsid w:val="000E5226"/>
    <w:rsid w:val="000F04CB"/>
    <w:rsid w:val="00112FA3"/>
    <w:rsid w:val="00113255"/>
    <w:rsid w:val="00113F22"/>
    <w:rsid w:val="00123247"/>
    <w:rsid w:val="00125D37"/>
    <w:rsid w:val="00125DC4"/>
    <w:rsid w:val="00127096"/>
    <w:rsid w:val="00127C1A"/>
    <w:rsid w:val="001327F3"/>
    <w:rsid w:val="001352B3"/>
    <w:rsid w:val="00150D81"/>
    <w:rsid w:val="001618D2"/>
    <w:rsid w:val="00165505"/>
    <w:rsid w:val="00165AFB"/>
    <w:rsid w:val="00166849"/>
    <w:rsid w:val="00166CEB"/>
    <w:rsid w:val="00167BF9"/>
    <w:rsid w:val="00172679"/>
    <w:rsid w:val="00182D29"/>
    <w:rsid w:val="00183CB9"/>
    <w:rsid w:val="00184A9A"/>
    <w:rsid w:val="001913FD"/>
    <w:rsid w:val="001947DF"/>
    <w:rsid w:val="001A27B6"/>
    <w:rsid w:val="001B22BB"/>
    <w:rsid w:val="001B619C"/>
    <w:rsid w:val="001B7212"/>
    <w:rsid w:val="001B7862"/>
    <w:rsid w:val="001C1D4F"/>
    <w:rsid w:val="001D1D3C"/>
    <w:rsid w:val="001E2824"/>
    <w:rsid w:val="0020322F"/>
    <w:rsid w:val="002070CF"/>
    <w:rsid w:val="0021249C"/>
    <w:rsid w:val="00213F24"/>
    <w:rsid w:val="00217E1F"/>
    <w:rsid w:val="002205D4"/>
    <w:rsid w:val="00222C3A"/>
    <w:rsid w:val="00226D31"/>
    <w:rsid w:val="002278B2"/>
    <w:rsid w:val="00231ABD"/>
    <w:rsid w:val="00236401"/>
    <w:rsid w:val="002370CE"/>
    <w:rsid w:val="00242974"/>
    <w:rsid w:val="00247C57"/>
    <w:rsid w:val="002524C7"/>
    <w:rsid w:val="00252773"/>
    <w:rsid w:val="00256E35"/>
    <w:rsid w:val="0026363C"/>
    <w:rsid w:val="002940C8"/>
    <w:rsid w:val="00297164"/>
    <w:rsid w:val="002976D4"/>
    <w:rsid w:val="002A0A3D"/>
    <w:rsid w:val="002A5577"/>
    <w:rsid w:val="002B4AA4"/>
    <w:rsid w:val="002B728E"/>
    <w:rsid w:val="002C0F05"/>
    <w:rsid w:val="002C3C74"/>
    <w:rsid w:val="002C3D1D"/>
    <w:rsid w:val="002C40F0"/>
    <w:rsid w:val="002C5BB8"/>
    <w:rsid w:val="002C6377"/>
    <w:rsid w:val="002D5255"/>
    <w:rsid w:val="002E29C6"/>
    <w:rsid w:val="002E539E"/>
    <w:rsid w:val="002E71BA"/>
    <w:rsid w:val="002F5066"/>
    <w:rsid w:val="003003FD"/>
    <w:rsid w:val="00300493"/>
    <w:rsid w:val="00305957"/>
    <w:rsid w:val="00310245"/>
    <w:rsid w:val="00310823"/>
    <w:rsid w:val="00311D42"/>
    <w:rsid w:val="0031374F"/>
    <w:rsid w:val="00316C95"/>
    <w:rsid w:val="00320F73"/>
    <w:rsid w:val="00324390"/>
    <w:rsid w:val="003245DB"/>
    <w:rsid w:val="00330D09"/>
    <w:rsid w:val="00332306"/>
    <w:rsid w:val="00332E3A"/>
    <w:rsid w:val="003458DB"/>
    <w:rsid w:val="003523D3"/>
    <w:rsid w:val="00364C35"/>
    <w:rsid w:val="00366CAF"/>
    <w:rsid w:val="003778C2"/>
    <w:rsid w:val="00384912"/>
    <w:rsid w:val="00384BBC"/>
    <w:rsid w:val="00386CB8"/>
    <w:rsid w:val="003912F4"/>
    <w:rsid w:val="00396F60"/>
    <w:rsid w:val="003A05A6"/>
    <w:rsid w:val="003A51D6"/>
    <w:rsid w:val="003B125E"/>
    <w:rsid w:val="003B2650"/>
    <w:rsid w:val="003B2A5E"/>
    <w:rsid w:val="003B31D3"/>
    <w:rsid w:val="003C15E8"/>
    <w:rsid w:val="003C33D6"/>
    <w:rsid w:val="003C7C97"/>
    <w:rsid w:val="003D17CE"/>
    <w:rsid w:val="003D2643"/>
    <w:rsid w:val="003E0FD9"/>
    <w:rsid w:val="003F2737"/>
    <w:rsid w:val="003F6CE1"/>
    <w:rsid w:val="004012EE"/>
    <w:rsid w:val="00401924"/>
    <w:rsid w:val="00406B8D"/>
    <w:rsid w:val="00406F7F"/>
    <w:rsid w:val="00410068"/>
    <w:rsid w:val="00412778"/>
    <w:rsid w:val="0041618E"/>
    <w:rsid w:val="0042295C"/>
    <w:rsid w:val="00424E68"/>
    <w:rsid w:val="004266F4"/>
    <w:rsid w:val="00426EEC"/>
    <w:rsid w:val="00431BA5"/>
    <w:rsid w:val="0043276F"/>
    <w:rsid w:val="004466C3"/>
    <w:rsid w:val="00454590"/>
    <w:rsid w:val="004552CE"/>
    <w:rsid w:val="00475625"/>
    <w:rsid w:val="00475951"/>
    <w:rsid w:val="004761CE"/>
    <w:rsid w:val="00481FF7"/>
    <w:rsid w:val="00485183"/>
    <w:rsid w:val="00486F5B"/>
    <w:rsid w:val="004932FD"/>
    <w:rsid w:val="00495B5B"/>
    <w:rsid w:val="004B18B3"/>
    <w:rsid w:val="004C0B57"/>
    <w:rsid w:val="004C7745"/>
    <w:rsid w:val="004E1236"/>
    <w:rsid w:val="004E6135"/>
    <w:rsid w:val="004E7D25"/>
    <w:rsid w:val="004F0C1E"/>
    <w:rsid w:val="00500295"/>
    <w:rsid w:val="005002B8"/>
    <w:rsid w:val="00501AAF"/>
    <w:rsid w:val="00506B5C"/>
    <w:rsid w:val="00510029"/>
    <w:rsid w:val="00511CB8"/>
    <w:rsid w:val="00520E54"/>
    <w:rsid w:val="00523603"/>
    <w:rsid w:val="0052497D"/>
    <w:rsid w:val="00527AFA"/>
    <w:rsid w:val="005419DA"/>
    <w:rsid w:val="005522ED"/>
    <w:rsid w:val="00555851"/>
    <w:rsid w:val="005678AC"/>
    <w:rsid w:val="005679BD"/>
    <w:rsid w:val="005679D5"/>
    <w:rsid w:val="005709B1"/>
    <w:rsid w:val="00572B3B"/>
    <w:rsid w:val="005836D2"/>
    <w:rsid w:val="005853F2"/>
    <w:rsid w:val="00587C58"/>
    <w:rsid w:val="0059100A"/>
    <w:rsid w:val="00593E41"/>
    <w:rsid w:val="005963B1"/>
    <w:rsid w:val="005A3966"/>
    <w:rsid w:val="005A7533"/>
    <w:rsid w:val="005A7FD4"/>
    <w:rsid w:val="005B1A84"/>
    <w:rsid w:val="005B2D84"/>
    <w:rsid w:val="005C092F"/>
    <w:rsid w:val="005C5937"/>
    <w:rsid w:val="005C6DF4"/>
    <w:rsid w:val="005C7527"/>
    <w:rsid w:val="005D1AF9"/>
    <w:rsid w:val="005D2FFD"/>
    <w:rsid w:val="005D4F03"/>
    <w:rsid w:val="005D5457"/>
    <w:rsid w:val="005E24E3"/>
    <w:rsid w:val="005E2699"/>
    <w:rsid w:val="005E3787"/>
    <w:rsid w:val="005E42FF"/>
    <w:rsid w:val="005E44B5"/>
    <w:rsid w:val="005E5CFB"/>
    <w:rsid w:val="00602B57"/>
    <w:rsid w:val="00607C3F"/>
    <w:rsid w:val="00612410"/>
    <w:rsid w:val="00612DEA"/>
    <w:rsid w:val="00614572"/>
    <w:rsid w:val="006232DF"/>
    <w:rsid w:val="0063157A"/>
    <w:rsid w:val="006317B7"/>
    <w:rsid w:val="00631F2E"/>
    <w:rsid w:val="00636414"/>
    <w:rsid w:val="00637129"/>
    <w:rsid w:val="006410B2"/>
    <w:rsid w:val="006457C0"/>
    <w:rsid w:val="00650ED6"/>
    <w:rsid w:val="00652BB7"/>
    <w:rsid w:val="00661758"/>
    <w:rsid w:val="0067534B"/>
    <w:rsid w:val="0067612C"/>
    <w:rsid w:val="00676FEB"/>
    <w:rsid w:val="006912C4"/>
    <w:rsid w:val="006A5215"/>
    <w:rsid w:val="006A5CFC"/>
    <w:rsid w:val="006B088F"/>
    <w:rsid w:val="006C5138"/>
    <w:rsid w:val="006C689B"/>
    <w:rsid w:val="006D0D26"/>
    <w:rsid w:val="006D5981"/>
    <w:rsid w:val="006D7CD0"/>
    <w:rsid w:val="006E005C"/>
    <w:rsid w:val="006E2334"/>
    <w:rsid w:val="006E6EE5"/>
    <w:rsid w:val="006E6EEC"/>
    <w:rsid w:val="006F0029"/>
    <w:rsid w:val="006F0C51"/>
    <w:rsid w:val="006F3B9C"/>
    <w:rsid w:val="007138EF"/>
    <w:rsid w:val="00723C5B"/>
    <w:rsid w:val="00724568"/>
    <w:rsid w:val="00730371"/>
    <w:rsid w:val="00733F47"/>
    <w:rsid w:val="00747077"/>
    <w:rsid w:val="00751330"/>
    <w:rsid w:val="007632A9"/>
    <w:rsid w:val="00766C76"/>
    <w:rsid w:val="0077063E"/>
    <w:rsid w:val="0077199A"/>
    <w:rsid w:val="00774092"/>
    <w:rsid w:val="0077583C"/>
    <w:rsid w:val="00782830"/>
    <w:rsid w:val="0078664A"/>
    <w:rsid w:val="00794A9A"/>
    <w:rsid w:val="00795601"/>
    <w:rsid w:val="007A4432"/>
    <w:rsid w:val="007A52E5"/>
    <w:rsid w:val="007B0F6D"/>
    <w:rsid w:val="007B492C"/>
    <w:rsid w:val="007C62C3"/>
    <w:rsid w:val="007D25AA"/>
    <w:rsid w:val="007E6B62"/>
    <w:rsid w:val="007F0873"/>
    <w:rsid w:val="007F0C9F"/>
    <w:rsid w:val="007F35DD"/>
    <w:rsid w:val="007F3CF3"/>
    <w:rsid w:val="007F67B2"/>
    <w:rsid w:val="00805726"/>
    <w:rsid w:val="0081178A"/>
    <w:rsid w:val="00815117"/>
    <w:rsid w:val="00822929"/>
    <w:rsid w:val="00822D02"/>
    <w:rsid w:val="0082378B"/>
    <w:rsid w:val="00824CB1"/>
    <w:rsid w:val="008258CB"/>
    <w:rsid w:val="008307D0"/>
    <w:rsid w:val="00832713"/>
    <w:rsid w:val="0084088D"/>
    <w:rsid w:val="00841575"/>
    <w:rsid w:val="00845903"/>
    <w:rsid w:val="008520F8"/>
    <w:rsid w:val="00855F34"/>
    <w:rsid w:val="00863621"/>
    <w:rsid w:val="00870195"/>
    <w:rsid w:val="0087025E"/>
    <w:rsid w:val="00871933"/>
    <w:rsid w:val="008739B6"/>
    <w:rsid w:val="008823EA"/>
    <w:rsid w:val="00882694"/>
    <w:rsid w:val="008826B6"/>
    <w:rsid w:val="00886C2D"/>
    <w:rsid w:val="008962C1"/>
    <w:rsid w:val="008A54F3"/>
    <w:rsid w:val="008A782A"/>
    <w:rsid w:val="008B0B22"/>
    <w:rsid w:val="008B3AE9"/>
    <w:rsid w:val="008B3F06"/>
    <w:rsid w:val="008C1805"/>
    <w:rsid w:val="008C58B0"/>
    <w:rsid w:val="008C591B"/>
    <w:rsid w:val="008C6182"/>
    <w:rsid w:val="008C7EF7"/>
    <w:rsid w:val="008E436B"/>
    <w:rsid w:val="009028C7"/>
    <w:rsid w:val="00906931"/>
    <w:rsid w:val="0090779E"/>
    <w:rsid w:val="009139A2"/>
    <w:rsid w:val="00914A91"/>
    <w:rsid w:val="009159AD"/>
    <w:rsid w:val="00920BF5"/>
    <w:rsid w:val="00924D40"/>
    <w:rsid w:val="00926458"/>
    <w:rsid w:val="0093223F"/>
    <w:rsid w:val="00932C62"/>
    <w:rsid w:val="00933720"/>
    <w:rsid w:val="00942691"/>
    <w:rsid w:val="0094654C"/>
    <w:rsid w:val="00946E3E"/>
    <w:rsid w:val="009479A8"/>
    <w:rsid w:val="00953263"/>
    <w:rsid w:val="00961F37"/>
    <w:rsid w:val="00962103"/>
    <w:rsid w:val="00962F91"/>
    <w:rsid w:val="00976EA5"/>
    <w:rsid w:val="0098300E"/>
    <w:rsid w:val="009964E0"/>
    <w:rsid w:val="00996F5D"/>
    <w:rsid w:val="009A6BCA"/>
    <w:rsid w:val="009C2060"/>
    <w:rsid w:val="009C7E52"/>
    <w:rsid w:val="009E00AB"/>
    <w:rsid w:val="009E2B3A"/>
    <w:rsid w:val="009E4934"/>
    <w:rsid w:val="009E55CB"/>
    <w:rsid w:val="009F40A7"/>
    <w:rsid w:val="009F5CE6"/>
    <w:rsid w:val="009F7875"/>
    <w:rsid w:val="00A035CD"/>
    <w:rsid w:val="00A06EEB"/>
    <w:rsid w:val="00A16709"/>
    <w:rsid w:val="00A17E07"/>
    <w:rsid w:val="00A24EB2"/>
    <w:rsid w:val="00A331CE"/>
    <w:rsid w:val="00A344C0"/>
    <w:rsid w:val="00A3653E"/>
    <w:rsid w:val="00A36BCC"/>
    <w:rsid w:val="00A4259E"/>
    <w:rsid w:val="00A43F8E"/>
    <w:rsid w:val="00A50E80"/>
    <w:rsid w:val="00A513B0"/>
    <w:rsid w:val="00A53F36"/>
    <w:rsid w:val="00A556EA"/>
    <w:rsid w:val="00A569A8"/>
    <w:rsid w:val="00A63F7F"/>
    <w:rsid w:val="00A667CE"/>
    <w:rsid w:val="00A70905"/>
    <w:rsid w:val="00A75042"/>
    <w:rsid w:val="00A774BC"/>
    <w:rsid w:val="00A82678"/>
    <w:rsid w:val="00A946CB"/>
    <w:rsid w:val="00AA263F"/>
    <w:rsid w:val="00AA77C8"/>
    <w:rsid w:val="00AB015C"/>
    <w:rsid w:val="00AB1A9B"/>
    <w:rsid w:val="00AB2BA5"/>
    <w:rsid w:val="00AB7596"/>
    <w:rsid w:val="00AC7BE2"/>
    <w:rsid w:val="00AD049C"/>
    <w:rsid w:val="00AD46B3"/>
    <w:rsid w:val="00AD76CB"/>
    <w:rsid w:val="00AE35BF"/>
    <w:rsid w:val="00AE3E6E"/>
    <w:rsid w:val="00AF291F"/>
    <w:rsid w:val="00AF4A25"/>
    <w:rsid w:val="00AF4AE6"/>
    <w:rsid w:val="00AF5D93"/>
    <w:rsid w:val="00AF6F67"/>
    <w:rsid w:val="00B0681B"/>
    <w:rsid w:val="00B1067E"/>
    <w:rsid w:val="00B14654"/>
    <w:rsid w:val="00B14B74"/>
    <w:rsid w:val="00B17B77"/>
    <w:rsid w:val="00B41B17"/>
    <w:rsid w:val="00B46BD1"/>
    <w:rsid w:val="00B509B5"/>
    <w:rsid w:val="00B526E2"/>
    <w:rsid w:val="00B63631"/>
    <w:rsid w:val="00B81790"/>
    <w:rsid w:val="00B81BBC"/>
    <w:rsid w:val="00BA2D06"/>
    <w:rsid w:val="00BA3CBF"/>
    <w:rsid w:val="00BB0D6D"/>
    <w:rsid w:val="00BB1EE4"/>
    <w:rsid w:val="00BD032D"/>
    <w:rsid w:val="00BD03D5"/>
    <w:rsid w:val="00BD0CC3"/>
    <w:rsid w:val="00BD5021"/>
    <w:rsid w:val="00BE2D74"/>
    <w:rsid w:val="00BF040A"/>
    <w:rsid w:val="00C3215E"/>
    <w:rsid w:val="00C43D45"/>
    <w:rsid w:val="00C440E7"/>
    <w:rsid w:val="00C446F8"/>
    <w:rsid w:val="00C45272"/>
    <w:rsid w:val="00C47770"/>
    <w:rsid w:val="00C501A6"/>
    <w:rsid w:val="00C544D4"/>
    <w:rsid w:val="00C7426C"/>
    <w:rsid w:val="00C75856"/>
    <w:rsid w:val="00C7643E"/>
    <w:rsid w:val="00C801A5"/>
    <w:rsid w:val="00C81F5C"/>
    <w:rsid w:val="00C82546"/>
    <w:rsid w:val="00C83042"/>
    <w:rsid w:val="00C85A7C"/>
    <w:rsid w:val="00C90265"/>
    <w:rsid w:val="00C95214"/>
    <w:rsid w:val="00C95C36"/>
    <w:rsid w:val="00CB4507"/>
    <w:rsid w:val="00CB7F05"/>
    <w:rsid w:val="00CC3F59"/>
    <w:rsid w:val="00CC7215"/>
    <w:rsid w:val="00CD33BF"/>
    <w:rsid w:val="00CD4774"/>
    <w:rsid w:val="00CD7F7F"/>
    <w:rsid w:val="00CE1732"/>
    <w:rsid w:val="00CF2636"/>
    <w:rsid w:val="00D02708"/>
    <w:rsid w:val="00D10AAF"/>
    <w:rsid w:val="00D133FB"/>
    <w:rsid w:val="00D23516"/>
    <w:rsid w:val="00D272A3"/>
    <w:rsid w:val="00D27540"/>
    <w:rsid w:val="00D3278C"/>
    <w:rsid w:val="00D330C3"/>
    <w:rsid w:val="00D35C14"/>
    <w:rsid w:val="00D3673B"/>
    <w:rsid w:val="00D4006B"/>
    <w:rsid w:val="00D40D7A"/>
    <w:rsid w:val="00D439D7"/>
    <w:rsid w:val="00D45D40"/>
    <w:rsid w:val="00D46CD6"/>
    <w:rsid w:val="00D507E8"/>
    <w:rsid w:val="00D54777"/>
    <w:rsid w:val="00D56204"/>
    <w:rsid w:val="00D57A42"/>
    <w:rsid w:val="00D60326"/>
    <w:rsid w:val="00D64A0D"/>
    <w:rsid w:val="00D676C3"/>
    <w:rsid w:val="00D67F7E"/>
    <w:rsid w:val="00D70D4E"/>
    <w:rsid w:val="00D750B4"/>
    <w:rsid w:val="00D81C18"/>
    <w:rsid w:val="00D8461A"/>
    <w:rsid w:val="00D85CED"/>
    <w:rsid w:val="00D90523"/>
    <w:rsid w:val="00D929C0"/>
    <w:rsid w:val="00D94005"/>
    <w:rsid w:val="00D95CAF"/>
    <w:rsid w:val="00DB39C2"/>
    <w:rsid w:val="00DB60B6"/>
    <w:rsid w:val="00DC0036"/>
    <w:rsid w:val="00DC1CC6"/>
    <w:rsid w:val="00DC7843"/>
    <w:rsid w:val="00DD5135"/>
    <w:rsid w:val="00DE1EAA"/>
    <w:rsid w:val="00DF32E6"/>
    <w:rsid w:val="00DF47A5"/>
    <w:rsid w:val="00E01B44"/>
    <w:rsid w:val="00E024EA"/>
    <w:rsid w:val="00E067A8"/>
    <w:rsid w:val="00E07F16"/>
    <w:rsid w:val="00E13924"/>
    <w:rsid w:val="00E15FD5"/>
    <w:rsid w:val="00E1725A"/>
    <w:rsid w:val="00E21CD0"/>
    <w:rsid w:val="00E2605F"/>
    <w:rsid w:val="00E32097"/>
    <w:rsid w:val="00E334BE"/>
    <w:rsid w:val="00E33758"/>
    <w:rsid w:val="00E37025"/>
    <w:rsid w:val="00E37CB0"/>
    <w:rsid w:val="00E45015"/>
    <w:rsid w:val="00E53E5E"/>
    <w:rsid w:val="00E64325"/>
    <w:rsid w:val="00E654D4"/>
    <w:rsid w:val="00E673C5"/>
    <w:rsid w:val="00E67967"/>
    <w:rsid w:val="00E82723"/>
    <w:rsid w:val="00E93B17"/>
    <w:rsid w:val="00EA07DD"/>
    <w:rsid w:val="00EA29A5"/>
    <w:rsid w:val="00EB0353"/>
    <w:rsid w:val="00EB504A"/>
    <w:rsid w:val="00EC0AD3"/>
    <w:rsid w:val="00EC107C"/>
    <w:rsid w:val="00EC1606"/>
    <w:rsid w:val="00EC6E8F"/>
    <w:rsid w:val="00EC7303"/>
    <w:rsid w:val="00EC7EBE"/>
    <w:rsid w:val="00EC7FD2"/>
    <w:rsid w:val="00ED5964"/>
    <w:rsid w:val="00EE13D5"/>
    <w:rsid w:val="00EE57FA"/>
    <w:rsid w:val="00EF1E15"/>
    <w:rsid w:val="00EF6DE1"/>
    <w:rsid w:val="00F0597B"/>
    <w:rsid w:val="00F077F9"/>
    <w:rsid w:val="00F1720B"/>
    <w:rsid w:val="00F24286"/>
    <w:rsid w:val="00F24BF5"/>
    <w:rsid w:val="00F36ADC"/>
    <w:rsid w:val="00F54406"/>
    <w:rsid w:val="00F566E1"/>
    <w:rsid w:val="00F605C6"/>
    <w:rsid w:val="00F60EDA"/>
    <w:rsid w:val="00F63A09"/>
    <w:rsid w:val="00F6704C"/>
    <w:rsid w:val="00F6785B"/>
    <w:rsid w:val="00F76181"/>
    <w:rsid w:val="00F853F4"/>
    <w:rsid w:val="00F9012D"/>
    <w:rsid w:val="00F915D6"/>
    <w:rsid w:val="00FA2AC9"/>
    <w:rsid w:val="00FB6432"/>
    <w:rsid w:val="00FC156D"/>
    <w:rsid w:val="00FE0F89"/>
    <w:rsid w:val="00FE43A6"/>
    <w:rsid w:val="00FE4ECF"/>
    <w:rsid w:val="00FF10FE"/>
    <w:rsid w:val="00FF1B19"/>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CB8"/>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C15E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C15E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C15E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15E8"/>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15E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15E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4C0B57"/>
    <w:pPr>
      <w:tabs>
        <w:tab w:val="right" w:leader="dot" w:pos="9016"/>
      </w:tabs>
      <w:spacing w:before="120" w:after="0"/>
    </w:pPr>
    <w:rPr>
      <w:rFonts w:cstheme="minorHAnsi"/>
      <w:b/>
      <w:bCs/>
      <w:noProof/>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3673B"/>
    <w:rPr>
      <w:color w:val="605E5C"/>
      <w:shd w:val="clear" w:color="auto" w:fill="E1DFDD"/>
    </w:rPr>
  </w:style>
  <w:style w:type="character" w:styleId="BookTitle">
    <w:name w:val="Book Title"/>
    <w:basedOn w:val="DefaultParagraphFont"/>
    <w:uiPriority w:val="33"/>
    <w:qFormat/>
    <w:rsid w:val="003C15E8"/>
    <w:rPr>
      <w:b/>
      <w:bCs/>
      <w:i/>
      <w:iCs/>
      <w:spacing w:val="5"/>
    </w:rPr>
  </w:style>
  <w:style w:type="paragraph" w:styleId="Caption">
    <w:name w:val="caption"/>
    <w:basedOn w:val="Normal"/>
    <w:next w:val="Normal"/>
    <w:uiPriority w:val="35"/>
    <w:semiHidden/>
    <w:unhideWhenUsed/>
    <w:qFormat/>
    <w:rsid w:val="003C15E8"/>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3C15E8"/>
    <w:rPr>
      <w:rFonts w:asciiTheme="majorHAnsi" w:eastAsiaTheme="majorEastAsia" w:hAnsiTheme="majorHAnsi" w:cstheme="majorBidi"/>
      <w:i/>
      <w:iCs/>
      <w:color w:val="2F5496" w:themeColor="accent1" w:themeShade="BF"/>
      <w:sz w:val="20"/>
    </w:rPr>
  </w:style>
  <w:style w:type="character" w:customStyle="1" w:styleId="Heading5Char">
    <w:name w:val="Heading 5 Char"/>
    <w:basedOn w:val="DefaultParagraphFont"/>
    <w:link w:val="Heading5"/>
    <w:uiPriority w:val="9"/>
    <w:semiHidden/>
    <w:rsid w:val="003C15E8"/>
    <w:rPr>
      <w:rFonts w:asciiTheme="majorHAnsi" w:eastAsiaTheme="majorEastAsia" w:hAnsiTheme="majorHAnsi" w:cstheme="majorBidi"/>
      <w:color w:val="2F5496" w:themeColor="accent1" w:themeShade="BF"/>
      <w:sz w:val="20"/>
    </w:rPr>
  </w:style>
  <w:style w:type="character" w:customStyle="1" w:styleId="Heading6Char">
    <w:name w:val="Heading 6 Char"/>
    <w:basedOn w:val="DefaultParagraphFont"/>
    <w:link w:val="Heading6"/>
    <w:uiPriority w:val="9"/>
    <w:semiHidden/>
    <w:rsid w:val="003C15E8"/>
    <w:rPr>
      <w:rFonts w:asciiTheme="majorHAnsi" w:eastAsiaTheme="majorEastAsia" w:hAnsiTheme="majorHAnsi" w:cstheme="majorBidi"/>
      <w:color w:val="1F3763" w:themeColor="accent1" w:themeShade="7F"/>
      <w:sz w:val="20"/>
    </w:rPr>
  </w:style>
  <w:style w:type="character" w:customStyle="1" w:styleId="Heading7Char">
    <w:name w:val="Heading 7 Char"/>
    <w:basedOn w:val="DefaultParagraphFont"/>
    <w:link w:val="Heading7"/>
    <w:uiPriority w:val="9"/>
    <w:semiHidden/>
    <w:rsid w:val="003C15E8"/>
    <w:rPr>
      <w:rFonts w:asciiTheme="majorHAnsi" w:eastAsiaTheme="majorEastAsia" w:hAnsiTheme="majorHAnsi" w:cstheme="majorBidi"/>
      <w:i/>
      <w:iCs/>
      <w:color w:val="1F3763" w:themeColor="accent1" w:themeShade="7F"/>
      <w:sz w:val="20"/>
    </w:rPr>
  </w:style>
  <w:style w:type="character" w:customStyle="1" w:styleId="Heading8Char">
    <w:name w:val="Heading 8 Char"/>
    <w:basedOn w:val="DefaultParagraphFont"/>
    <w:link w:val="Heading8"/>
    <w:uiPriority w:val="9"/>
    <w:semiHidden/>
    <w:rsid w:val="003C15E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15E8"/>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C15E8"/>
    <w:rPr>
      <w:i/>
      <w:iCs/>
      <w:color w:val="4472C4" w:themeColor="accent1"/>
    </w:rPr>
  </w:style>
  <w:style w:type="paragraph" w:styleId="IntenseQuote">
    <w:name w:val="Intense Quote"/>
    <w:basedOn w:val="Normal"/>
    <w:next w:val="Normal"/>
    <w:link w:val="IntenseQuoteChar"/>
    <w:uiPriority w:val="30"/>
    <w:qFormat/>
    <w:rsid w:val="003C15E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C15E8"/>
    <w:rPr>
      <w:rFonts w:ascii="Segoe UI" w:hAnsi="Segoe UI"/>
      <w:i/>
      <w:iCs/>
      <w:color w:val="4472C4" w:themeColor="accent1"/>
      <w:sz w:val="20"/>
    </w:rPr>
  </w:style>
  <w:style w:type="character" w:styleId="IntenseReference">
    <w:name w:val="Intense Reference"/>
    <w:basedOn w:val="DefaultParagraphFont"/>
    <w:uiPriority w:val="32"/>
    <w:qFormat/>
    <w:rsid w:val="003C15E8"/>
    <w:rPr>
      <w:b/>
      <w:bCs/>
      <w:smallCaps/>
      <w:color w:val="4472C4" w:themeColor="accent1"/>
      <w:spacing w:val="5"/>
    </w:rPr>
  </w:style>
  <w:style w:type="paragraph" w:styleId="NoSpacing">
    <w:name w:val="No Spacing"/>
    <w:uiPriority w:val="1"/>
    <w:qFormat/>
    <w:rsid w:val="003C15E8"/>
    <w:pPr>
      <w:spacing w:after="0" w:line="240" w:lineRule="auto"/>
    </w:pPr>
    <w:rPr>
      <w:rFonts w:ascii="Segoe UI" w:hAnsi="Segoe UI"/>
      <w:sz w:val="20"/>
    </w:rPr>
  </w:style>
  <w:style w:type="paragraph" w:styleId="Quote">
    <w:name w:val="Quote"/>
    <w:basedOn w:val="Normal"/>
    <w:next w:val="Normal"/>
    <w:link w:val="QuoteChar"/>
    <w:uiPriority w:val="29"/>
    <w:qFormat/>
    <w:rsid w:val="003C15E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C15E8"/>
    <w:rPr>
      <w:rFonts w:ascii="Segoe UI" w:hAnsi="Segoe UI"/>
      <w:i/>
      <w:iCs/>
      <w:color w:val="404040" w:themeColor="text1" w:themeTint="BF"/>
      <w:sz w:val="20"/>
    </w:rPr>
  </w:style>
  <w:style w:type="paragraph" w:styleId="Subtitle">
    <w:name w:val="Subtitle"/>
    <w:basedOn w:val="Normal"/>
    <w:next w:val="Normal"/>
    <w:link w:val="SubtitleChar"/>
    <w:uiPriority w:val="11"/>
    <w:qFormat/>
    <w:rsid w:val="003C15E8"/>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3C15E8"/>
    <w:rPr>
      <w:color w:val="5A5A5A" w:themeColor="text1" w:themeTint="A5"/>
      <w:spacing w:val="15"/>
    </w:rPr>
  </w:style>
  <w:style w:type="character" w:styleId="SubtleEmphasis">
    <w:name w:val="Subtle Emphasis"/>
    <w:basedOn w:val="DefaultParagraphFont"/>
    <w:uiPriority w:val="19"/>
    <w:qFormat/>
    <w:rsid w:val="003C15E8"/>
    <w:rPr>
      <w:i/>
      <w:iCs/>
      <w:color w:val="404040" w:themeColor="text1" w:themeTint="BF"/>
    </w:rPr>
  </w:style>
  <w:style w:type="character" w:styleId="SubtleReference">
    <w:name w:val="Subtle Reference"/>
    <w:basedOn w:val="DefaultParagraphFont"/>
    <w:uiPriority w:val="31"/>
    <w:qFormat/>
    <w:rsid w:val="003C15E8"/>
    <w:rPr>
      <w:smallCaps/>
      <w:color w:val="5A5A5A" w:themeColor="text1" w:themeTint="A5"/>
    </w:rPr>
  </w:style>
  <w:style w:type="paragraph" w:styleId="Title">
    <w:name w:val="Title"/>
    <w:basedOn w:val="Normal"/>
    <w:next w:val="Normal"/>
    <w:link w:val="TitleChar"/>
    <w:uiPriority w:val="10"/>
    <w:qFormat/>
    <w:rsid w:val="003C15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5E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the-mental-health-nurses-handboo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careers.nhs.uk/explore-roles/nursing/roles-nursing/mental-health-nurs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hfonline.org/the-role-of-emotional-intelligence-in-health-and-social-care-career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hcm.com/strategies-for-boosting-nursing-competency/" TargetMode="External"/><Relationship Id="rId4" Type="http://schemas.openxmlformats.org/officeDocument/2006/relationships/settings" Target="settings.xml"/><Relationship Id="rId9" Type="http://schemas.openxmlformats.org/officeDocument/2006/relationships/hyperlink" Target="https://research.com/careers/what-makes-a-good-mental-health-nurse" TargetMode="External"/><Relationship Id="rId14" Type="http://schemas.openxmlformats.org/officeDocument/2006/relationships/hyperlink" Target="https://iomh.co.uk/the-role-of-communication-in-health-and-social-care-why-i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8</Pages>
  <Words>1624</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Sitti Ahalin</cp:lastModifiedBy>
  <cp:revision>243</cp:revision>
  <dcterms:created xsi:type="dcterms:W3CDTF">2026-08-07T20:30:00Z</dcterms:created>
  <dcterms:modified xsi:type="dcterms:W3CDTF">2026-08-16T08:04:00Z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