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510BDE" w14:textId="77777777" w:rsidR="00423502" w:rsidRPr="00FB002E" w:rsidRDefault="00423502" w:rsidP="00423502">
      <w:pPr>
        <w:pStyle w:val="fixed"/>
        <w:pageBreakBefore/>
        <w:jc w:val="center"/>
        <w:rPr>
          <w:rFonts w:ascii="Arial" w:hAnsi="Arial" w:cs="Arial"/>
          <w:b w:val="0"/>
          <w:bCs w:val="0"/>
        </w:rPr>
      </w:pPr>
      <w:r>
        <w:rPr>
          <w:rFonts w:ascii="Arial" w:hAnsi="Arial" w:cs="Arial"/>
          <w:sz w:val="28"/>
          <w:szCs w:val="28"/>
        </w:rPr>
        <w:t>WEEK 6</w:t>
      </w:r>
      <w:r w:rsidRPr="00683400">
        <w:rPr>
          <w:rFonts w:ascii="Arial" w:hAnsi="Arial" w:cs="Arial"/>
          <w:sz w:val="28"/>
          <w:szCs w:val="28"/>
        </w:rPr>
        <w:t xml:space="preserve">: </w:t>
      </w:r>
      <w:r>
        <w:rPr>
          <w:rFonts w:ascii="Arial" w:hAnsi="Arial" w:cs="Arial"/>
          <w:sz w:val="28"/>
          <w:szCs w:val="28"/>
        </w:rPr>
        <w:t>Fieldwork</w:t>
      </w:r>
    </w:p>
    <w:p w14:paraId="4641250E" w14:textId="77777777" w:rsidR="00423502" w:rsidRPr="008E0E75" w:rsidRDefault="00423502" w:rsidP="00423502">
      <w:pPr>
        <w:contextualSpacing/>
        <w:rPr>
          <w:rFonts w:ascii="Arial" w:hAnsi="Arial" w:cs="Arial"/>
          <w:lang w:val="en-GB"/>
        </w:rPr>
      </w:pPr>
    </w:p>
    <w:p w14:paraId="4C376905" w14:textId="77777777" w:rsidR="00423502" w:rsidRPr="008E0E75" w:rsidRDefault="00423502" w:rsidP="00423502">
      <w:pPr>
        <w:pStyle w:val="TextBodyIndent"/>
        <w:spacing w:after="60"/>
        <w:ind w:left="0"/>
        <w:rPr>
          <w:rFonts w:ascii="Arial" w:hAnsi="Arial" w:cs="Arial"/>
          <w:b/>
        </w:rPr>
      </w:pPr>
      <w:r w:rsidRPr="008E0E75">
        <w:rPr>
          <w:rFonts w:ascii="Arial" w:hAnsi="Arial" w:cs="Arial"/>
          <w:b/>
        </w:rPr>
        <w:t>Optional Reading</w:t>
      </w:r>
    </w:p>
    <w:p w14:paraId="04C4C3FB" w14:textId="77777777" w:rsidR="00423502" w:rsidRDefault="00423502" w:rsidP="00423502">
      <w:pPr>
        <w:contextualSpacing/>
        <w:jc w:val="both"/>
        <w:rPr>
          <w:rFonts w:ascii="Arial" w:hAnsi="Arial" w:cs="Arial"/>
          <w:lang w:val="en-GB"/>
        </w:rPr>
      </w:pPr>
      <w:r w:rsidRPr="008E0E75">
        <w:rPr>
          <w:rFonts w:ascii="Arial" w:hAnsi="Arial" w:cs="Arial"/>
          <w:lang w:val="en-GB"/>
        </w:rPr>
        <w:t>Advances in archaeoastronomical fieldwork methodologies have been slow, in part due to the simplicity of the necessary measurements for most research projects. However, recent advances in archaeological surveying (particularly using non-invasive techniques and satellite imagery) are finding their way into the study of skyscapes. The two volumes below were printed almost one hundred years apart but they encapsulate the very best of surveying techniques in archaeology, particularly Drewett’s textbook.</w:t>
      </w:r>
    </w:p>
    <w:p w14:paraId="0B9F1B86" w14:textId="77777777" w:rsidR="00423502" w:rsidRDefault="00423502" w:rsidP="00423502">
      <w:pPr>
        <w:contextualSpacing/>
        <w:jc w:val="both"/>
        <w:rPr>
          <w:rFonts w:ascii="Arial" w:hAnsi="Arial" w:cs="Arial"/>
          <w:lang w:val="en-GB"/>
        </w:rPr>
      </w:pPr>
    </w:p>
    <w:p w14:paraId="71EFA504" w14:textId="77777777" w:rsidR="00423502" w:rsidRDefault="00423502" w:rsidP="00423502">
      <w:pPr>
        <w:contextualSpacing/>
        <w:jc w:val="both"/>
        <w:rPr>
          <w:rFonts w:ascii="Arial" w:hAnsi="Arial" w:cs="Arial"/>
        </w:rPr>
      </w:pPr>
      <w:r>
        <w:rPr>
          <w:rFonts w:ascii="Arial" w:hAnsi="Arial" w:cs="Arial"/>
        </w:rPr>
        <w:t>Munro and Malville explore specific archaeoastronomical fieldwork methodologies applied to Chaco Canyon and thus show how different sites require different approaches.</w:t>
      </w:r>
    </w:p>
    <w:p w14:paraId="119A7348" w14:textId="77777777" w:rsidR="00423502" w:rsidRPr="008E0E75" w:rsidRDefault="00423502" w:rsidP="00423502">
      <w:pPr>
        <w:contextualSpacing/>
        <w:jc w:val="both"/>
        <w:rPr>
          <w:rFonts w:ascii="Arial" w:hAnsi="Arial" w:cs="Arial"/>
          <w:lang w:val="en-GB"/>
        </w:rPr>
      </w:pPr>
    </w:p>
    <w:p w14:paraId="6D454920" w14:textId="77777777" w:rsidR="00423502" w:rsidRPr="008E0E75" w:rsidRDefault="00423502" w:rsidP="00423502">
      <w:pPr>
        <w:ind w:left="709" w:hanging="709"/>
        <w:contextualSpacing/>
        <w:jc w:val="both"/>
        <w:rPr>
          <w:rFonts w:ascii="Arial" w:hAnsi="Arial" w:cs="Arial"/>
          <w:lang w:val="en-GB"/>
        </w:rPr>
      </w:pPr>
    </w:p>
    <w:p w14:paraId="161344C4" w14:textId="77777777" w:rsidR="00423502" w:rsidRPr="00C80438" w:rsidRDefault="00423502" w:rsidP="00423502">
      <w:pPr>
        <w:ind w:left="709" w:hanging="709"/>
        <w:contextualSpacing/>
        <w:jc w:val="both"/>
        <w:rPr>
          <w:rStyle w:val="InternetLink"/>
          <w:rFonts w:ascii="Arial" w:hAnsi="Arial" w:cs="Arial"/>
          <w:lang w:val="en-GB"/>
        </w:rPr>
      </w:pPr>
      <w:r w:rsidRPr="00C80438">
        <w:rPr>
          <w:rFonts w:ascii="Arial" w:hAnsi="Arial" w:cs="Arial"/>
          <w:lang w:val="en-GB"/>
        </w:rPr>
        <w:t xml:space="preserve">Lockyer, Norman, </w:t>
      </w:r>
      <w:r w:rsidRPr="00C80438">
        <w:rPr>
          <w:rFonts w:ascii="Arial" w:hAnsi="Arial" w:cs="Arial"/>
          <w:i/>
          <w:lang w:val="en-GB"/>
        </w:rPr>
        <w:t>Surveying for Archaeologists</w:t>
      </w:r>
      <w:r w:rsidRPr="003562A7">
        <w:rPr>
          <w:rFonts w:ascii="Arial" w:hAnsi="Arial" w:cs="Arial"/>
          <w:lang w:val="en-GB"/>
        </w:rPr>
        <w:t xml:space="preserve">, London: MacMillan, 1909. Available online: </w:t>
      </w:r>
      <w:hyperlink r:id="rId4">
        <w:r w:rsidRPr="00C80438">
          <w:rPr>
            <w:rStyle w:val="InternetLink"/>
            <w:rFonts w:ascii="Arial" w:hAnsi="Arial" w:cs="Arial"/>
            <w:lang w:val="en-GB"/>
          </w:rPr>
          <w:t>http://archive.org/details/surveyingforarc00lockgoog</w:t>
        </w:r>
      </w:hyperlink>
    </w:p>
    <w:p w14:paraId="7C41DBA8" w14:textId="77777777" w:rsidR="00423502" w:rsidRPr="008E0E75" w:rsidRDefault="00423502" w:rsidP="00423502">
      <w:pPr>
        <w:pStyle w:val="TextBodyIndent"/>
        <w:spacing w:after="60"/>
        <w:ind w:left="0"/>
        <w:jc w:val="both"/>
        <w:rPr>
          <w:rFonts w:ascii="Arial" w:hAnsi="Arial" w:cs="Arial"/>
          <w:shd w:val="clear" w:color="auto" w:fill="FFFF00"/>
        </w:rPr>
      </w:pPr>
    </w:p>
    <w:p w14:paraId="0594AEAD" w14:textId="77777777" w:rsidR="00423502" w:rsidRPr="008E0E75" w:rsidRDefault="00423502" w:rsidP="00423502">
      <w:pPr>
        <w:ind w:left="709" w:hanging="709"/>
        <w:contextualSpacing/>
        <w:jc w:val="both"/>
        <w:rPr>
          <w:rFonts w:ascii="Arial" w:hAnsi="Arial" w:cs="Arial"/>
          <w:lang w:val="en-GB"/>
        </w:rPr>
      </w:pPr>
      <w:r w:rsidRPr="008E0E75">
        <w:rPr>
          <w:rFonts w:ascii="Arial" w:hAnsi="Arial" w:cs="Arial"/>
          <w:lang w:val="en-GB"/>
        </w:rPr>
        <w:t xml:space="preserve">Drewett, Peter, </w:t>
      </w:r>
      <w:r w:rsidRPr="008E0E75">
        <w:rPr>
          <w:rFonts w:ascii="Arial" w:hAnsi="Arial" w:cs="Arial"/>
          <w:i/>
          <w:lang w:val="en-GB"/>
        </w:rPr>
        <w:t>Field Archaeology: An Introduction</w:t>
      </w:r>
      <w:r w:rsidRPr="008E0E75">
        <w:rPr>
          <w:rFonts w:ascii="Arial" w:hAnsi="Arial" w:cs="Arial"/>
          <w:lang w:val="en-GB"/>
        </w:rPr>
        <w:t xml:space="preserve"> (2</w:t>
      </w:r>
      <w:r w:rsidRPr="008E0E75">
        <w:rPr>
          <w:rFonts w:ascii="Arial" w:hAnsi="Arial" w:cs="Arial"/>
          <w:vertAlign w:val="superscript"/>
          <w:lang w:val="en-GB"/>
        </w:rPr>
        <w:t>nd</w:t>
      </w:r>
      <w:r w:rsidRPr="008E0E75">
        <w:rPr>
          <w:rFonts w:ascii="Arial" w:hAnsi="Arial" w:cs="Arial"/>
          <w:lang w:val="en-GB"/>
        </w:rPr>
        <w:t xml:space="preserve"> ed), Oxon: Routledge, 2011, Chapter 4 (pp. 54-71). </w:t>
      </w:r>
      <w:r w:rsidRPr="001648DB">
        <w:rPr>
          <w:rFonts w:ascii="Arial" w:hAnsi="Arial" w:cs="Arial"/>
          <w:lang w:val="en-GB"/>
        </w:rPr>
        <w:t>[E-BOOK AVAILABLE ON TSD LIBRARY]</w:t>
      </w:r>
    </w:p>
    <w:p w14:paraId="33FDD307" w14:textId="77777777" w:rsidR="00423502" w:rsidRPr="008E0E75" w:rsidRDefault="00423502" w:rsidP="00423502">
      <w:pPr>
        <w:contextualSpacing/>
        <w:jc w:val="both"/>
        <w:rPr>
          <w:rFonts w:ascii="Arial" w:hAnsi="Arial" w:cs="Arial"/>
          <w:lang w:val="en-GB"/>
        </w:rPr>
      </w:pPr>
    </w:p>
    <w:p w14:paraId="2B958584" w14:textId="77777777" w:rsidR="00423502" w:rsidRPr="008E0E75" w:rsidRDefault="00423502" w:rsidP="00423502">
      <w:pPr>
        <w:ind w:left="709" w:hanging="709"/>
        <w:contextualSpacing/>
        <w:jc w:val="both"/>
        <w:rPr>
          <w:rStyle w:val="InternetLink"/>
          <w:rFonts w:ascii="Arial" w:hAnsi="Arial" w:cs="Arial"/>
          <w:lang w:val="en-GB"/>
        </w:rPr>
      </w:pPr>
      <w:r w:rsidRPr="008E0E75">
        <w:rPr>
          <w:rFonts w:ascii="Arial" w:hAnsi="Arial" w:cs="Arial"/>
          <w:lang w:val="en-GB"/>
        </w:rPr>
        <w:t xml:space="preserve">Munro, Andrew M. and Malville, J. McKim, “Archaeoastronomy in the Field: Methodologies Applied in Chaco Canyon,” </w:t>
      </w:r>
      <w:r w:rsidRPr="008E0E75">
        <w:rPr>
          <w:rFonts w:ascii="Arial" w:hAnsi="Arial" w:cs="Arial"/>
          <w:i/>
          <w:lang w:val="en-GB"/>
        </w:rPr>
        <w:t>Journal of Cosmology</w:t>
      </w:r>
      <w:r w:rsidRPr="008E0E75">
        <w:rPr>
          <w:rFonts w:ascii="Arial" w:hAnsi="Arial" w:cs="Arial"/>
          <w:lang w:val="en-GB"/>
        </w:rPr>
        <w:t xml:space="preserve"> 9, 2010, pp. 2147-59. Available online: </w:t>
      </w:r>
      <w:hyperlink r:id="rId5">
        <w:r w:rsidRPr="008E0E75">
          <w:rPr>
            <w:rStyle w:val="InternetLink"/>
            <w:rFonts w:ascii="Arial" w:hAnsi="Arial" w:cs="Arial"/>
            <w:lang w:val="en-GB"/>
          </w:rPr>
          <w:t>http://journalofcosmology.com/AncientAstronomy115.html</w:t>
        </w:r>
      </w:hyperlink>
    </w:p>
    <w:p w14:paraId="222FE7DB" w14:textId="77777777" w:rsidR="00423502" w:rsidRPr="008E0E75" w:rsidRDefault="00423502" w:rsidP="00423502">
      <w:pPr>
        <w:contextualSpacing/>
        <w:jc w:val="both"/>
        <w:rPr>
          <w:rFonts w:ascii="Arial" w:hAnsi="Arial" w:cs="Arial"/>
          <w:lang w:val="en-GB"/>
        </w:rPr>
      </w:pPr>
    </w:p>
    <w:p w14:paraId="22DE7A4D" w14:textId="77777777" w:rsidR="00DF0A02" w:rsidRDefault="00423502">
      <w:bookmarkStart w:id="0" w:name="_GoBack"/>
      <w:bookmarkEnd w:id="0"/>
    </w:p>
    <w:sectPr w:rsidR="00DF0A02" w:rsidSect="008F7BBB">
      <w:pgSz w:w="11900" w:h="16840"/>
      <w:pgMar w:top="1440" w:right="1440" w:bottom="1440" w:left="1440" w:header="720" w:footer="720" w:gutter="0"/>
      <w:cols w:space="720"/>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Droid Sans Fallback">
    <w:altName w:val="Times New Roman"/>
    <w:panose1 w:val="00000000000000000000"/>
    <w:charset w:val="00"/>
    <w:family w:val="roman"/>
    <w:notTrueType/>
    <w:pitch w:val="default"/>
  </w:font>
  <w:font w:name="Times New Roman">
    <w:panose1 w:val="02020603050405020304"/>
    <w:charset w:val="00"/>
    <w:family w:val="roman"/>
    <w:pitch w:val="variable"/>
    <w:sig w:usb0="E0002AEF" w:usb1="C0007841" w:usb2="00000009" w:usb3="00000000" w:csb0="0000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displayBackgroundShape/>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502"/>
    <w:rsid w:val="0012782F"/>
    <w:rsid w:val="00423502"/>
    <w:rsid w:val="00873654"/>
    <w:rsid w:val="008F7BBB"/>
    <w:rsid w:val="00D25B35"/>
    <w:rsid w:val="00E936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27D0EC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23502"/>
    <w:pPr>
      <w:suppressAutoHyphens/>
    </w:pPr>
    <w:rPr>
      <w:rFonts w:ascii="Cambria" w:eastAsia="Droid Sans Fallback" w:hAnsi="Cambria"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TextIndentChar">
    <w:name w:val="Body Text Indent Char"/>
    <w:basedOn w:val="DefaultParagraphFont"/>
    <w:link w:val="TextBodyIndent"/>
    <w:uiPriority w:val="99"/>
    <w:rsid w:val="00423502"/>
  </w:style>
  <w:style w:type="character" w:customStyle="1" w:styleId="InternetLink">
    <w:name w:val="Internet Link"/>
    <w:basedOn w:val="DefaultParagraphFont"/>
    <w:uiPriority w:val="99"/>
    <w:unhideWhenUsed/>
    <w:rsid w:val="00423502"/>
    <w:rPr>
      <w:color w:val="0000FF"/>
      <w:u w:val="single"/>
      <w:lang w:val="uz-Cyrl-UZ" w:eastAsia="uz-Cyrl-UZ" w:bidi="uz-Cyrl-UZ"/>
    </w:rPr>
  </w:style>
  <w:style w:type="paragraph" w:customStyle="1" w:styleId="fixed">
    <w:name w:val="fixed"/>
    <w:rsid w:val="00423502"/>
    <w:pPr>
      <w:tabs>
        <w:tab w:val="left" w:pos="720"/>
        <w:tab w:val="left" w:pos="1440"/>
        <w:tab w:val="left" w:pos="2160"/>
        <w:tab w:val="left" w:pos="2880"/>
      </w:tabs>
      <w:suppressAutoHyphens/>
      <w:ind w:left="3600" w:hanging="3600"/>
    </w:pPr>
    <w:rPr>
      <w:rFonts w:ascii="Times New Roman" w:eastAsia="Times New Roman" w:hAnsi="Times New Roman" w:cs="Times New Roman"/>
      <w:b/>
      <w:bCs/>
      <w:lang w:eastAsia="en-GB"/>
    </w:rPr>
  </w:style>
  <w:style w:type="paragraph" w:customStyle="1" w:styleId="TextBodyIndent">
    <w:name w:val="Text Body Indent"/>
    <w:basedOn w:val="Normal"/>
    <w:link w:val="BodyTextIndentChar"/>
    <w:uiPriority w:val="99"/>
    <w:unhideWhenUsed/>
    <w:rsid w:val="00423502"/>
    <w:pPr>
      <w:spacing w:after="120"/>
      <w:ind w:left="283"/>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archive.org/details/surveyingforarc00lockgoog" TargetMode="External"/><Relationship Id="rId5" Type="http://schemas.openxmlformats.org/officeDocument/2006/relationships/hyperlink" Target="http://journalofcosmology.com/AncientAstronomy115.html"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205</Words>
  <Characters>1172</Characters>
  <Application>Microsoft Macintosh Word</Application>
  <DocSecurity>0</DocSecurity>
  <Lines>9</Lines>
  <Paragraphs>2</Paragraphs>
  <ScaleCrop>false</ScaleCrop>
  <LinksUpToDate>false</LinksUpToDate>
  <CharactersWithSpaces>1375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Silva, Fabio</dc:creator>
  <cp:keywords/>
  <dc:description/>
  <cp:lastModifiedBy>Silva, Fabio</cp:lastModifiedBy>
  <cp:revision>1</cp:revision>
  <dcterms:created xsi:type="dcterms:W3CDTF">2017-12-29T13:02:00Z</dcterms:created>
  <dcterms:modified xsi:type="dcterms:W3CDTF">2017-12-29T13:02:00Z</dcterms:modified>
</cp:coreProperties>
</file>