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Calibri" w:hAnsi="Calibri" w:cs="Times New Roman"/>
          <w:sz w:val="2"/>
          <w:lang w:val="en-GB"/>
        </w:rPr>
        <w:id w:val="170912299"/>
        <w:docPartObj>
          <w:docPartGallery w:val="Cover Pages"/>
          <w:docPartUnique/>
        </w:docPartObj>
      </w:sdtPr>
      <w:sdtEndPr>
        <w:rPr>
          <w:sz w:val="22"/>
        </w:rPr>
      </w:sdtEndPr>
      <w:sdtContent>
        <w:p w14:paraId="4E048FB8" w14:textId="696789F7" w:rsidR="008B0ADE" w:rsidRDefault="008B0ADE">
          <w:pPr>
            <w:pStyle w:val="NoSpacing"/>
            <w:rPr>
              <w:sz w:val="2"/>
            </w:rPr>
          </w:pPr>
        </w:p>
        <w:p w14:paraId="200A6801" w14:textId="1D939A43" w:rsidR="008B0ADE" w:rsidRDefault="008B0ADE">
          <w:r>
            <w:rPr>
              <w:noProof/>
              <w:color w:val="4472C4" w:themeColor="accent1"/>
              <w:sz w:val="36"/>
              <w:szCs w:val="36"/>
            </w:rPr>
            <mc:AlternateContent>
              <mc:Choice Requires="wpg">
                <w:drawing>
                  <wp:anchor distT="0" distB="0" distL="114300" distR="114300" simplePos="0" relativeHeight="251660288" behindDoc="1" locked="0" layoutInCell="1" allowOverlap="1" wp14:anchorId="10759887" wp14:editId="0A6937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976A8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18410A3" wp14:editId="427EE17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44067" w14:textId="611F171F" w:rsidR="008B0ADE" w:rsidRDefault="004A669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A0D70">
                                      <w:rPr>
                                        <w:color w:val="4472C4" w:themeColor="accent1"/>
                                        <w:sz w:val="36"/>
                                        <w:szCs w:val="36"/>
                                      </w:rPr>
                                      <w:t>Tekle Atobrhan (2210427)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7878403" w14:textId="694F6FB6" w:rsidR="008B0ADE" w:rsidRDefault="00973428">
                                    <w:pPr>
                                      <w:pStyle w:val="NoSpacing"/>
                                      <w:jc w:val="right"/>
                                      <w:rPr>
                                        <w:color w:val="4472C4" w:themeColor="accent1"/>
                                        <w:sz w:val="36"/>
                                        <w:szCs w:val="36"/>
                                      </w:rPr>
                                    </w:pPr>
                                    <w:r>
                                      <w:rPr>
                                        <w:color w:val="4472C4" w:themeColor="accent1"/>
                                        <w:sz w:val="36"/>
                                        <w:szCs w:val="36"/>
                                      </w:rPr>
                                      <w:t xml:space="preserve">16/12/2022  </w:t>
                                    </w:r>
                                    <w:r w:rsidR="008A4C7C">
                                      <w:rPr>
                                        <w:color w:val="4472C4" w:themeColor="accent1"/>
                                        <w:sz w:val="36"/>
                                        <w:szCs w:val="36"/>
                                      </w:rPr>
                                      <w:t xml:space="preserve">      </w:t>
                                    </w:r>
                                    <w:r>
                                      <w:rPr>
                                        <w:color w:val="4472C4" w:themeColor="accent1"/>
                                        <w:sz w:val="36"/>
                                        <w:szCs w:val="36"/>
                                      </w:rPr>
                                      <w:t>15</w:t>
                                    </w:r>
                                    <w:r w:rsidR="008A4C7C">
                                      <w:rPr>
                                        <w:color w:val="4472C4" w:themeColor="accent1"/>
                                        <w:sz w:val="36"/>
                                        <w:szCs w:val="36"/>
                                      </w:rPr>
                                      <w:t>:00 pm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18410A3"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8E44067" w14:textId="611F171F" w:rsidR="008B0ADE" w:rsidRDefault="004A669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A0D70">
                                <w:rPr>
                                  <w:color w:val="4472C4" w:themeColor="accent1"/>
                                  <w:sz w:val="36"/>
                                  <w:szCs w:val="36"/>
                                </w:rPr>
                                <w:t>Tekle Atobrhan (2210427)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7878403" w14:textId="694F6FB6" w:rsidR="008B0ADE" w:rsidRDefault="00973428">
                              <w:pPr>
                                <w:pStyle w:val="NoSpacing"/>
                                <w:jc w:val="right"/>
                                <w:rPr>
                                  <w:color w:val="4472C4" w:themeColor="accent1"/>
                                  <w:sz w:val="36"/>
                                  <w:szCs w:val="36"/>
                                </w:rPr>
                              </w:pPr>
                              <w:r>
                                <w:rPr>
                                  <w:color w:val="4472C4" w:themeColor="accent1"/>
                                  <w:sz w:val="36"/>
                                  <w:szCs w:val="36"/>
                                </w:rPr>
                                <w:t xml:space="preserve">16/12/2022  </w:t>
                              </w:r>
                              <w:r w:rsidR="008A4C7C">
                                <w:rPr>
                                  <w:color w:val="4472C4" w:themeColor="accent1"/>
                                  <w:sz w:val="36"/>
                                  <w:szCs w:val="36"/>
                                </w:rPr>
                                <w:t xml:space="preserve">      </w:t>
                              </w:r>
                              <w:r>
                                <w:rPr>
                                  <w:color w:val="4472C4" w:themeColor="accent1"/>
                                  <w:sz w:val="36"/>
                                  <w:szCs w:val="36"/>
                                </w:rPr>
                                <w:t>15</w:t>
                              </w:r>
                              <w:r w:rsidR="008A4C7C">
                                <w:rPr>
                                  <w:color w:val="4472C4" w:themeColor="accent1"/>
                                  <w:sz w:val="36"/>
                                  <w:szCs w:val="36"/>
                                </w:rPr>
                                <w:t>:00 pm</w:t>
                              </w:r>
                            </w:p>
                          </w:sdtContent>
                        </w:sdt>
                      </w:txbxContent>
                    </v:textbox>
                    <w10:wrap anchorx="page" anchory="margin"/>
                  </v:shape>
                </w:pict>
              </mc:Fallback>
            </mc:AlternateContent>
          </w:r>
        </w:p>
        <w:p w14:paraId="27F6A346" w14:textId="4424B0A8" w:rsidR="008B0ADE" w:rsidRDefault="00DC7819">
          <w:pPr>
            <w:suppressAutoHyphens w:val="0"/>
            <w:rPr>
              <w:rFonts w:ascii="Calibri Light" w:eastAsia="Times New Roman" w:hAnsi="Calibri Light"/>
              <w:color w:val="2F5496"/>
              <w:sz w:val="32"/>
              <w:szCs w:val="32"/>
            </w:rPr>
          </w:pPr>
          <w:r>
            <w:rPr>
              <w:noProof/>
            </w:rPr>
            <mc:AlternateContent>
              <mc:Choice Requires="wps">
                <w:drawing>
                  <wp:anchor distT="0" distB="0" distL="114300" distR="114300" simplePos="0" relativeHeight="251661312" behindDoc="0" locked="0" layoutInCell="1" allowOverlap="1" wp14:anchorId="4A449FE4" wp14:editId="29DE72E3">
                    <wp:simplePos x="0" y="0"/>
                    <wp:positionH relativeFrom="page">
                      <wp:align>right</wp:align>
                    </wp:positionH>
                    <wp:positionV relativeFrom="margin">
                      <wp:posOffset>1494790</wp:posOffset>
                    </wp:positionV>
                    <wp:extent cx="7232650" cy="31813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7232650" cy="3181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BF42B" w14:textId="76FF6983" w:rsidR="00DB6A6D" w:rsidRPr="002C23DC" w:rsidRDefault="00753932" w:rsidP="002C23DC">
                                <w:pPr>
                                  <w:pStyle w:val="NoSpacing"/>
                                  <w:spacing w:before="120"/>
                                  <w:rPr>
                                    <w:color w:val="4472C4" w:themeColor="accent1"/>
                                    <w:sz w:val="36"/>
                                    <w:szCs w:val="36"/>
                                  </w:rPr>
                                </w:pPr>
                                <w:r w:rsidRPr="002C23DC">
                                  <w:rPr>
                                    <w:sz w:val="96"/>
                                    <w:szCs w:val="96"/>
                                  </w:rPr>
                                  <w:t xml:space="preserve">LEARNING IN THE </w:t>
                                </w:r>
                                <w:r w:rsidR="002C23DC" w:rsidRPr="002C23DC">
                                  <w:rPr>
                                    <w:sz w:val="96"/>
                                    <w:szCs w:val="96"/>
                                  </w:rPr>
                                  <w:t>DIGITAL ERA</w:t>
                                </w:r>
                              </w:p>
                              <w:p w14:paraId="48787617" w14:textId="77777777" w:rsidR="00DB6A6D" w:rsidRDefault="00DB6A6D" w:rsidP="00DB6A6D">
                                <w:pPr>
                                  <w:pStyle w:val="NoSpacing"/>
                                  <w:spacing w:before="120"/>
                                  <w:rPr>
                                    <w:color w:val="4472C4" w:themeColor="accent1"/>
                                    <w:sz w:val="36"/>
                                    <w:szCs w:val="36"/>
                                  </w:rPr>
                                </w:pPr>
                                <w:sdt>
                                  <w:sdtPr>
                                    <w:rPr>
                                      <w:color w:val="4472C4" w:themeColor="accent1"/>
                                      <w:sz w:val="36"/>
                                      <w:szCs w:val="36"/>
                                    </w:rPr>
                                    <w:alias w:val="Subtitle"/>
                                    <w:tag w:val=""/>
                                    <w:id w:val="1146399795"/>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ASSIGNMENT TWO     REFLECTIVE REPORT</w:t>
                                    </w:r>
                                  </w:sdtContent>
                                </w:sdt>
                                <w:r>
                                  <w:rPr>
                                    <w:noProof/>
                                  </w:rPr>
                                  <w:t xml:space="preserve"> </w:t>
                                </w:r>
                              </w:p>
                              <w:p w14:paraId="0C4DA0DF" w14:textId="1431232E" w:rsidR="00C84DD1" w:rsidRPr="00B55D2F" w:rsidRDefault="001A4F9D">
                                <w:pPr>
                                  <w:rPr>
                                    <w:sz w:val="32"/>
                                    <w:szCs w:val="32"/>
                                  </w:rPr>
                                </w:pPr>
                                <w:r>
                                  <w:t xml:space="preserve">                                            </w:t>
                                </w:r>
                                <w:r w:rsidR="00734221" w:rsidRPr="00B55D2F">
                                  <w:rPr>
                                    <w:sz w:val="32"/>
                                    <w:szCs w:val="32"/>
                                  </w:rPr>
                                  <w:t>(BM</w:t>
                                </w:r>
                                <w:r w:rsidR="00B55D2F" w:rsidRPr="00B55D2F">
                                  <w:rPr>
                                    <w:sz w:val="32"/>
                                    <w:szCs w:val="32"/>
                                  </w:rPr>
                                  <w:t>SW4010)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A449FE4" id="Text Box 62" o:spid="_x0000_s1027" type="#_x0000_t202" style="position:absolute;margin-left:518.3pt;margin-top:117.7pt;width:569.5pt;height:250.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" filled="f" stroked="f" strokeweight=".5pt">
                    <v:textbox>
                      <w:txbxContent>
                        <w:p w14:paraId="4B7BF42B" w14:textId="76FF6983" w:rsidR="00DB6A6D" w:rsidRPr="002C23DC" w:rsidRDefault="00753932" w:rsidP="002C23DC">
                          <w:pPr>
                            <w:pStyle w:val="NoSpacing"/>
                            <w:spacing w:before="120"/>
                            <w:rPr>
                              <w:color w:val="4472C4" w:themeColor="accent1"/>
                              <w:sz w:val="36"/>
                              <w:szCs w:val="36"/>
                            </w:rPr>
                          </w:pPr>
                          <w:r w:rsidRPr="002C23DC">
                            <w:rPr>
                              <w:sz w:val="96"/>
                              <w:szCs w:val="96"/>
                            </w:rPr>
                            <w:t xml:space="preserve">LEARNING IN THE </w:t>
                          </w:r>
                          <w:r w:rsidR="002C23DC" w:rsidRPr="002C23DC">
                            <w:rPr>
                              <w:sz w:val="96"/>
                              <w:szCs w:val="96"/>
                            </w:rPr>
                            <w:t>DIGITAL ERA</w:t>
                          </w:r>
                        </w:p>
                        <w:p w14:paraId="48787617" w14:textId="77777777" w:rsidR="00DB6A6D" w:rsidRDefault="00DB6A6D" w:rsidP="00DB6A6D">
                          <w:pPr>
                            <w:pStyle w:val="NoSpacing"/>
                            <w:spacing w:before="120"/>
                            <w:rPr>
                              <w:color w:val="4472C4" w:themeColor="accent1"/>
                              <w:sz w:val="36"/>
                              <w:szCs w:val="36"/>
                            </w:rPr>
                          </w:pPr>
                          <w:sdt>
                            <w:sdtPr>
                              <w:rPr>
                                <w:color w:val="4472C4" w:themeColor="accent1"/>
                                <w:sz w:val="36"/>
                                <w:szCs w:val="36"/>
                              </w:rPr>
                              <w:alias w:val="Subtitle"/>
                              <w:tag w:val=""/>
                              <w:id w:val="1146399795"/>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ASSIGNMENT TWO     REFLECTIVE REPORT</w:t>
                              </w:r>
                            </w:sdtContent>
                          </w:sdt>
                          <w:r>
                            <w:rPr>
                              <w:noProof/>
                            </w:rPr>
                            <w:t xml:space="preserve"> </w:t>
                          </w:r>
                        </w:p>
                        <w:p w14:paraId="0C4DA0DF" w14:textId="1431232E" w:rsidR="00C84DD1" w:rsidRPr="00B55D2F" w:rsidRDefault="001A4F9D">
                          <w:pPr>
                            <w:rPr>
                              <w:sz w:val="32"/>
                              <w:szCs w:val="32"/>
                            </w:rPr>
                          </w:pPr>
                          <w:r>
                            <w:t xml:space="preserve">                                            </w:t>
                          </w:r>
                          <w:r w:rsidR="00734221" w:rsidRPr="00B55D2F">
                            <w:rPr>
                              <w:sz w:val="32"/>
                              <w:szCs w:val="32"/>
                            </w:rPr>
                            <w:t>(BM</w:t>
                          </w:r>
                          <w:r w:rsidR="00B55D2F" w:rsidRPr="00B55D2F">
                            <w:rPr>
                              <w:sz w:val="32"/>
                              <w:szCs w:val="32"/>
                            </w:rPr>
                            <w:t>SW4010)</w:t>
                          </w:r>
                        </w:p>
                      </w:txbxContent>
                    </v:textbox>
                    <w10:wrap anchorx="page" anchory="margin"/>
                  </v:shape>
                </w:pict>
              </mc:Fallback>
            </mc:AlternateContent>
          </w:r>
          <w:r w:rsidR="008B0ADE">
            <w:br w:type="page"/>
          </w:r>
        </w:p>
      </w:sdtContent>
    </w:sdt>
    <w:p w14:paraId="075FC49A" w14:textId="77777777" w:rsidR="00F7271E" w:rsidRDefault="00F7271E" w:rsidP="005F4D47">
      <w:pPr>
        <w:pStyle w:val="Heading1"/>
        <w:spacing w:line="360" w:lineRule="auto"/>
        <w:jc w:val="both"/>
      </w:pPr>
    </w:p>
    <w:sdt>
      <w:sdtPr>
        <w:rPr>
          <w:rFonts w:ascii="Calibri" w:eastAsia="Calibri" w:hAnsi="Calibri" w:cs="Times New Roman"/>
          <w:color w:val="auto"/>
          <w:sz w:val="22"/>
          <w:szCs w:val="22"/>
          <w:lang w:val="en-GB"/>
        </w:rPr>
        <w:id w:val="1997607830"/>
        <w:docPartObj>
          <w:docPartGallery w:val="Table of Contents"/>
          <w:docPartUnique/>
        </w:docPartObj>
      </w:sdtPr>
      <w:sdtEndPr>
        <w:rPr>
          <w:b/>
          <w:bCs/>
          <w:noProof/>
        </w:rPr>
      </w:sdtEndPr>
      <w:sdtContent>
        <w:p w14:paraId="24EC9FBB" w14:textId="2C079FC3" w:rsidR="007565C2" w:rsidRDefault="007565C2">
          <w:pPr>
            <w:pStyle w:val="TOCHeading"/>
          </w:pPr>
          <w:r>
            <w:t>Contents</w:t>
          </w:r>
        </w:p>
        <w:p w14:paraId="3DE6B021" w14:textId="41DD2D00" w:rsidR="007565C2" w:rsidRDefault="007565C2">
          <w:pPr>
            <w:pStyle w:val="TOC1"/>
            <w:tabs>
              <w:tab w:val="right" w:leader="dot" w:pos="9016"/>
            </w:tabs>
            <w:rPr>
              <w:noProof/>
            </w:rPr>
          </w:pPr>
          <w:r>
            <w:fldChar w:fldCharType="begin"/>
          </w:r>
          <w:r>
            <w:instrText xml:space="preserve"> TOC \o "1-3" \h \z \u </w:instrText>
          </w:r>
          <w:r>
            <w:fldChar w:fldCharType="separate"/>
          </w:r>
          <w:hyperlink w:anchor="_Toc122049829" w:history="1">
            <w:r w:rsidRPr="0027367E">
              <w:rPr>
                <w:rStyle w:val="Hyperlink"/>
                <w:noProof/>
              </w:rPr>
              <w:t>Introduction</w:t>
            </w:r>
            <w:r>
              <w:rPr>
                <w:noProof/>
                <w:webHidden/>
              </w:rPr>
              <w:tab/>
            </w:r>
            <w:r>
              <w:rPr>
                <w:noProof/>
                <w:webHidden/>
              </w:rPr>
              <w:fldChar w:fldCharType="begin"/>
            </w:r>
            <w:r>
              <w:rPr>
                <w:noProof/>
                <w:webHidden/>
              </w:rPr>
              <w:instrText xml:space="preserve"> PAGEREF _Toc122049829 \h </w:instrText>
            </w:r>
            <w:r>
              <w:rPr>
                <w:noProof/>
                <w:webHidden/>
              </w:rPr>
            </w:r>
            <w:r>
              <w:rPr>
                <w:noProof/>
                <w:webHidden/>
              </w:rPr>
              <w:fldChar w:fldCharType="separate"/>
            </w:r>
            <w:r w:rsidR="002D28C5">
              <w:rPr>
                <w:noProof/>
                <w:webHidden/>
              </w:rPr>
              <w:t>1</w:t>
            </w:r>
            <w:r>
              <w:rPr>
                <w:noProof/>
                <w:webHidden/>
              </w:rPr>
              <w:fldChar w:fldCharType="end"/>
            </w:r>
          </w:hyperlink>
        </w:p>
        <w:p w14:paraId="55FFAECA" w14:textId="6BC9A9F2" w:rsidR="007565C2" w:rsidRDefault="004A6690">
          <w:pPr>
            <w:pStyle w:val="TOC1"/>
            <w:tabs>
              <w:tab w:val="right" w:leader="dot" w:pos="9016"/>
            </w:tabs>
            <w:rPr>
              <w:noProof/>
            </w:rPr>
          </w:pPr>
          <w:hyperlink w:anchor="_Toc122049830" w:history="1">
            <w:r w:rsidR="007565C2" w:rsidRPr="0027367E">
              <w:rPr>
                <w:rStyle w:val="Hyperlink"/>
                <w:noProof/>
              </w:rPr>
              <w:t>The model of Gibbs` reflective cycle</w:t>
            </w:r>
            <w:r w:rsidR="007565C2">
              <w:rPr>
                <w:noProof/>
                <w:webHidden/>
              </w:rPr>
              <w:tab/>
            </w:r>
            <w:r w:rsidR="007565C2">
              <w:rPr>
                <w:noProof/>
                <w:webHidden/>
              </w:rPr>
              <w:fldChar w:fldCharType="begin"/>
            </w:r>
            <w:r w:rsidR="007565C2">
              <w:rPr>
                <w:noProof/>
                <w:webHidden/>
              </w:rPr>
              <w:instrText xml:space="preserve"> PAGEREF _Toc122049830 \h </w:instrText>
            </w:r>
            <w:r w:rsidR="007565C2">
              <w:rPr>
                <w:noProof/>
                <w:webHidden/>
              </w:rPr>
            </w:r>
            <w:r w:rsidR="007565C2">
              <w:rPr>
                <w:noProof/>
                <w:webHidden/>
              </w:rPr>
              <w:fldChar w:fldCharType="separate"/>
            </w:r>
            <w:r w:rsidR="002D28C5">
              <w:rPr>
                <w:noProof/>
                <w:webHidden/>
              </w:rPr>
              <w:t>1</w:t>
            </w:r>
            <w:r w:rsidR="007565C2">
              <w:rPr>
                <w:noProof/>
                <w:webHidden/>
              </w:rPr>
              <w:fldChar w:fldCharType="end"/>
            </w:r>
          </w:hyperlink>
        </w:p>
        <w:p w14:paraId="4CE15C31" w14:textId="65270148" w:rsidR="007565C2" w:rsidRDefault="004A6690">
          <w:pPr>
            <w:pStyle w:val="TOC2"/>
            <w:tabs>
              <w:tab w:val="right" w:leader="dot" w:pos="9016"/>
            </w:tabs>
            <w:rPr>
              <w:noProof/>
            </w:rPr>
          </w:pPr>
          <w:hyperlink w:anchor="_Toc122049831" w:history="1">
            <w:r w:rsidR="007565C2" w:rsidRPr="0027367E">
              <w:rPr>
                <w:rStyle w:val="Hyperlink"/>
                <w:noProof/>
              </w:rPr>
              <w:t>Description</w:t>
            </w:r>
            <w:r w:rsidR="007565C2">
              <w:rPr>
                <w:noProof/>
                <w:webHidden/>
              </w:rPr>
              <w:tab/>
            </w:r>
            <w:r w:rsidR="007565C2">
              <w:rPr>
                <w:noProof/>
                <w:webHidden/>
              </w:rPr>
              <w:fldChar w:fldCharType="begin"/>
            </w:r>
            <w:r w:rsidR="007565C2">
              <w:rPr>
                <w:noProof/>
                <w:webHidden/>
              </w:rPr>
              <w:instrText xml:space="preserve"> PAGEREF _Toc122049831 \h </w:instrText>
            </w:r>
            <w:r w:rsidR="007565C2">
              <w:rPr>
                <w:noProof/>
                <w:webHidden/>
              </w:rPr>
            </w:r>
            <w:r w:rsidR="007565C2">
              <w:rPr>
                <w:noProof/>
                <w:webHidden/>
              </w:rPr>
              <w:fldChar w:fldCharType="separate"/>
            </w:r>
            <w:r w:rsidR="002D28C5">
              <w:rPr>
                <w:noProof/>
                <w:webHidden/>
              </w:rPr>
              <w:t>1</w:t>
            </w:r>
            <w:r w:rsidR="007565C2">
              <w:rPr>
                <w:noProof/>
                <w:webHidden/>
              </w:rPr>
              <w:fldChar w:fldCharType="end"/>
            </w:r>
          </w:hyperlink>
        </w:p>
        <w:p w14:paraId="7C9A9159" w14:textId="702930D3" w:rsidR="007565C2" w:rsidRDefault="004A6690">
          <w:pPr>
            <w:pStyle w:val="TOC2"/>
            <w:tabs>
              <w:tab w:val="right" w:leader="dot" w:pos="9016"/>
            </w:tabs>
            <w:rPr>
              <w:noProof/>
            </w:rPr>
          </w:pPr>
          <w:hyperlink w:anchor="_Toc122049832" w:history="1">
            <w:r w:rsidR="007565C2" w:rsidRPr="0027367E">
              <w:rPr>
                <w:rStyle w:val="Hyperlink"/>
                <w:noProof/>
              </w:rPr>
              <w:t>Feeling</w:t>
            </w:r>
            <w:r w:rsidR="007565C2">
              <w:rPr>
                <w:noProof/>
                <w:webHidden/>
              </w:rPr>
              <w:tab/>
            </w:r>
            <w:r w:rsidR="007565C2">
              <w:rPr>
                <w:noProof/>
                <w:webHidden/>
              </w:rPr>
              <w:fldChar w:fldCharType="begin"/>
            </w:r>
            <w:r w:rsidR="007565C2">
              <w:rPr>
                <w:noProof/>
                <w:webHidden/>
              </w:rPr>
              <w:instrText xml:space="preserve"> PAGEREF _Toc122049832 \h </w:instrText>
            </w:r>
            <w:r w:rsidR="007565C2">
              <w:rPr>
                <w:noProof/>
                <w:webHidden/>
              </w:rPr>
            </w:r>
            <w:r w:rsidR="007565C2">
              <w:rPr>
                <w:noProof/>
                <w:webHidden/>
              </w:rPr>
              <w:fldChar w:fldCharType="separate"/>
            </w:r>
            <w:r w:rsidR="002D28C5">
              <w:rPr>
                <w:noProof/>
                <w:webHidden/>
              </w:rPr>
              <w:t>2</w:t>
            </w:r>
            <w:r w:rsidR="007565C2">
              <w:rPr>
                <w:noProof/>
                <w:webHidden/>
              </w:rPr>
              <w:fldChar w:fldCharType="end"/>
            </w:r>
          </w:hyperlink>
        </w:p>
        <w:p w14:paraId="50C70375" w14:textId="6210DFB7" w:rsidR="007565C2" w:rsidRDefault="004A6690">
          <w:pPr>
            <w:pStyle w:val="TOC2"/>
            <w:tabs>
              <w:tab w:val="right" w:leader="dot" w:pos="9016"/>
            </w:tabs>
            <w:rPr>
              <w:noProof/>
            </w:rPr>
          </w:pPr>
          <w:hyperlink w:anchor="_Toc122049833" w:history="1">
            <w:r w:rsidR="007565C2" w:rsidRPr="0027367E">
              <w:rPr>
                <w:rStyle w:val="Hyperlink"/>
                <w:noProof/>
              </w:rPr>
              <w:t>Evaluation</w:t>
            </w:r>
            <w:r w:rsidR="007565C2">
              <w:rPr>
                <w:noProof/>
                <w:webHidden/>
              </w:rPr>
              <w:tab/>
            </w:r>
            <w:r w:rsidR="007565C2">
              <w:rPr>
                <w:noProof/>
                <w:webHidden/>
              </w:rPr>
              <w:fldChar w:fldCharType="begin"/>
            </w:r>
            <w:r w:rsidR="007565C2">
              <w:rPr>
                <w:noProof/>
                <w:webHidden/>
              </w:rPr>
              <w:instrText xml:space="preserve"> PAGEREF _Toc122049833 \h </w:instrText>
            </w:r>
            <w:r w:rsidR="007565C2">
              <w:rPr>
                <w:noProof/>
                <w:webHidden/>
              </w:rPr>
            </w:r>
            <w:r w:rsidR="007565C2">
              <w:rPr>
                <w:noProof/>
                <w:webHidden/>
              </w:rPr>
              <w:fldChar w:fldCharType="separate"/>
            </w:r>
            <w:r w:rsidR="002D28C5">
              <w:rPr>
                <w:noProof/>
                <w:webHidden/>
              </w:rPr>
              <w:t>2</w:t>
            </w:r>
            <w:r w:rsidR="007565C2">
              <w:rPr>
                <w:noProof/>
                <w:webHidden/>
              </w:rPr>
              <w:fldChar w:fldCharType="end"/>
            </w:r>
          </w:hyperlink>
        </w:p>
        <w:p w14:paraId="7DDC90B8" w14:textId="4B8CF798" w:rsidR="007565C2" w:rsidRDefault="004A6690">
          <w:pPr>
            <w:pStyle w:val="TOC2"/>
            <w:tabs>
              <w:tab w:val="right" w:leader="dot" w:pos="9016"/>
            </w:tabs>
            <w:rPr>
              <w:noProof/>
            </w:rPr>
          </w:pPr>
          <w:hyperlink w:anchor="_Toc122049834" w:history="1">
            <w:r w:rsidR="007565C2" w:rsidRPr="0027367E">
              <w:rPr>
                <w:rStyle w:val="Hyperlink"/>
                <w:noProof/>
              </w:rPr>
              <w:t>Analysis</w:t>
            </w:r>
            <w:r w:rsidR="007565C2">
              <w:rPr>
                <w:noProof/>
                <w:webHidden/>
              </w:rPr>
              <w:tab/>
            </w:r>
            <w:r w:rsidR="007565C2">
              <w:rPr>
                <w:noProof/>
                <w:webHidden/>
              </w:rPr>
              <w:fldChar w:fldCharType="begin"/>
            </w:r>
            <w:r w:rsidR="007565C2">
              <w:rPr>
                <w:noProof/>
                <w:webHidden/>
              </w:rPr>
              <w:instrText xml:space="preserve"> PAGEREF _Toc122049834 \h </w:instrText>
            </w:r>
            <w:r w:rsidR="007565C2">
              <w:rPr>
                <w:noProof/>
                <w:webHidden/>
              </w:rPr>
            </w:r>
            <w:r w:rsidR="007565C2">
              <w:rPr>
                <w:noProof/>
                <w:webHidden/>
              </w:rPr>
              <w:fldChar w:fldCharType="separate"/>
            </w:r>
            <w:r w:rsidR="002D28C5">
              <w:rPr>
                <w:noProof/>
                <w:webHidden/>
              </w:rPr>
              <w:t>3</w:t>
            </w:r>
            <w:r w:rsidR="007565C2">
              <w:rPr>
                <w:noProof/>
                <w:webHidden/>
              </w:rPr>
              <w:fldChar w:fldCharType="end"/>
            </w:r>
          </w:hyperlink>
        </w:p>
        <w:p w14:paraId="11A8CE4B" w14:textId="6E2EBA46" w:rsidR="007565C2" w:rsidRDefault="004A6690">
          <w:pPr>
            <w:pStyle w:val="TOC2"/>
            <w:tabs>
              <w:tab w:val="right" w:leader="dot" w:pos="9016"/>
            </w:tabs>
            <w:rPr>
              <w:noProof/>
            </w:rPr>
          </w:pPr>
          <w:hyperlink w:anchor="_Toc122049835" w:history="1">
            <w:r w:rsidR="007565C2" w:rsidRPr="0027367E">
              <w:rPr>
                <w:rStyle w:val="Hyperlink"/>
                <w:noProof/>
              </w:rPr>
              <w:t>Conclusions</w:t>
            </w:r>
            <w:r w:rsidR="007565C2">
              <w:rPr>
                <w:noProof/>
                <w:webHidden/>
              </w:rPr>
              <w:tab/>
            </w:r>
            <w:r w:rsidR="007565C2">
              <w:rPr>
                <w:noProof/>
                <w:webHidden/>
              </w:rPr>
              <w:fldChar w:fldCharType="begin"/>
            </w:r>
            <w:r w:rsidR="007565C2">
              <w:rPr>
                <w:noProof/>
                <w:webHidden/>
              </w:rPr>
              <w:instrText xml:space="preserve"> PAGEREF _Toc122049835 \h </w:instrText>
            </w:r>
            <w:r w:rsidR="007565C2">
              <w:rPr>
                <w:noProof/>
                <w:webHidden/>
              </w:rPr>
            </w:r>
            <w:r w:rsidR="007565C2">
              <w:rPr>
                <w:noProof/>
                <w:webHidden/>
              </w:rPr>
              <w:fldChar w:fldCharType="separate"/>
            </w:r>
            <w:r w:rsidR="002D28C5">
              <w:rPr>
                <w:noProof/>
                <w:webHidden/>
              </w:rPr>
              <w:t>3</w:t>
            </w:r>
            <w:r w:rsidR="007565C2">
              <w:rPr>
                <w:noProof/>
                <w:webHidden/>
              </w:rPr>
              <w:fldChar w:fldCharType="end"/>
            </w:r>
          </w:hyperlink>
        </w:p>
        <w:p w14:paraId="13FED902" w14:textId="3515A46E" w:rsidR="007565C2" w:rsidRDefault="004A6690">
          <w:pPr>
            <w:pStyle w:val="TOC2"/>
            <w:tabs>
              <w:tab w:val="right" w:leader="dot" w:pos="9016"/>
            </w:tabs>
            <w:rPr>
              <w:noProof/>
            </w:rPr>
          </w:pPr>
          <w:hyperlink w:anchor="_Toc122049836" w:history="1">
            <w:r w:rsidR="007565C2" w:rsidRPr="0027367E">
              <w:rPr>
                <w:rStyle w:val="Hyperlink"/>
                <w:noProof/>
              </w:rPr>
              <w:t>Action Plan</w:t>
            </w:r>
            <w:r w:rsidR="007565C2">
              <w:rPr>
                <w:noProof/>
                <w:webHidden/>
              </w:rPr>
              <w:tab/>
            </w:r>
            <w:r w:rsidR="007565C2">
              <w:rPr>
                <w:noProof/>
                <w:webHidden/>
              </w:rPr>
              <w:fldChar w:fldCharType="begin"/>
            </w:r>
            <w:r w:rsidR="007565C2">
              <w:rPr>
                <w:noProof/>
                <w:webHidden/>
              </w:rPr>
              <w:instrText xml:space="preserve"> PAGEREF _Toc122049836 \h </w:instrText>
            </w:r>
            <w:r w:rsidR="007565C2">
              <w:rPr>
                <w:noProof/>
                <w:webHidden/>
              </w:rPr>
            </w:r>
            <w:r w:rsidR="007565C2">
              <w:rPr>
                <w:noProof/>
                <w:webHidden/>
              </w:rPr>
              <w:fldChar w:fldCharType="separate"/>
            </w:r>
            <w:r w:rsidR="002D28C5">
              <w:rPr>
                <w:noProof/>
                <w:webHidden/>
              </w:rPr>
              <w:t>4</w:t>
            </w:r>
            <w:r w:rsidR="007565C2">
              <w:rPr>
                <w:noProof/>
                <w:webHidden/>
              </w:rPr>
              <w:fldChar w:fldCharType="end"/>
            </w:r>
          </w:hyperlink>
        </w:p>
        <w:p w14:paraId="32D7D953" w14:textId="52555CB9" w:rsidR="007565C2" w:rsidRDefault="004A6690">
          <w:pPr>
            <w:pStyle w:val="TOC1"/>
            <w:tabs>
              <w:tab w:val="right" w:leader="dot" w:pos="9016"/>
            </w:tabs>
            <w:rPr>
              <w:noProof/>
            </w:rPr>
          </w:pPr>
          <w:hyperlink w:anchor="_Toc122049837" w:history="1">
            <w:r w:rsidR="007565C2" w:rsidRPr="0027367E">
              <w:rPr>
                <w:rStyle w:val="Hyperlink"/>
                <w:noProof/>
              </w:rPr>
              <w:t>Conclusion</w:t>
            </w:r>
            <w:r w:rsidR="007565C2">
              <w:rPr>
                <w:noProof/>
                <w:webHidden/>
              </w:rPr>
              <w:tab/>
            </w:r>
            <w:r w:rsidR="007565C2">
              <w:rPr>
                <w:noProof/>
                <w:webHidden/>
              </w:rPr>
              <w:fldChar w:fldCharType="begin"/>
            </w:r>
            <w:r w:rsidR="007565C2">
              <w:rPr>
                <w:noProof/>
                <w:webHidden/>
              </w:rPr>
              <w:instrText xml:space="preserve"> PAGEREF _Toc122049837 \h </w:instrText>
            </w:r>
            <w:r w:rsidR="007565C2">
              <w:rPr>
                <w:noProof/>
                <w:webHidden/>
              </w:rPr>
            </w:r>
            <w:r w:rsidR="007565C2">
              <w:rPr>
                <w:noProof/>
                <w:webHidden/>
              </w:rPr>
              <w:fldChar w:fldCharType="separate"/>
            </w:r>
            <w:r w:rsidR="002D28C5">
              <w:rPr>
                <w:noProof/>
                <w:webHidden/>
              </w:rPr>
              <w:t>4</w:t>
            </w:r>
            <w:r w:rsidR="007565C2">
              <w:rPr>
                <w:noProof/>
                <w:webHidden/>
              </w:rPr>
              <w:fldChar w:fldCharType="end"/>
            </w:r>
          </w:hyperlink>
        </w:p>
        <w:p w14:paraId="1DB91674" w14:textId="4E190F50" w:rsidR="007565C2" w:rsidRDefault="004A6690">
          <w:pPr>
            <w:pStyle w:val="TOC1"/>
            <w:tabs>
              <w:tab w:val="right" w:leader="dot" w:pos="9016"/>
            </w:tabs>
            <w:rPr>
              <w:noProof/>
            </w:rPr>
          </w:pPr>
          <w:hyperlink w:anchor="_Toc122049838" w:history="1">
            <w:r w:rsidR="007565C2" w:rsidRPr="0027367E">
              <w:rPr>
                <w:rStyle w:val="Hyperlink"/>
                <w:noProof/>
              </w:rPr>
              <w:t>References</w:t>
            </w:r>
            <w:r w:rsidR="007565C2">
              <w:rPr>
                <w:noProof/>
                <w:webHidden/>
              </w:rPr>
              <w:tab/>
            </w:r>
            <w:r w:rsidR="007565C2">
              <w:rPr>
                <w:noProof/>
                <w:webHidden/>
              </w:rPr>
              <w:fldChar w:fldCharType="begin"/>
            </w:r>
            <w:r w:rsidR="007565C2">
              <w:rPr>
                <w:noProof/>
                <w:webHidden/>
              </w:rPr>
              <w:instrText xml:space="preserve"> PAGEREF _Toc122049838 \h </w:instrText>
            </w:r>
            <w:r w:rsidR="007565C2">
              <w:rPr>
                <w:noProof/>
                <w:webHidden/>
              </w:rPr>
            </w:r>
            <w:r w:rsidR="007565C2">
              <w:rPr>
                <w:noProof/>
                <w:webHidden/>
              </w:rPr>
              <w:fldChar w:fldCharType="separate"/>
            </w:r>
            <w:r w:rsidR="002D28C5">
              <w:rPr>
                <w:noProof/>
                <w:webHidden/>
              </w:rPr>
              <w:t>5</w:t>
            </w:r>
            <w:r w:rsidR="007565C2">
              <w:rPr>
                <w:noProof/>
                <w:webHidden/>
              </w:rPr>
              <w:fldChar w:fldCharType="end"/>
            </w:r>
          </w:hyperlink>
        </w:p>
        <w:p w14:paraId="24B89E81" w14:textId="70669FA6" w:rsidR="007565C2" w:rsidRDefault="007565C2">
          <w:r>
            <w:rPr>
              <w:b/>
              <w:bCs/>
              <w:noProof/>
            </w:rPr>
            <w:fldChar w:fldCharType="end"/>
          </w:r>
        </w:p>
      </w:sdtContent>
    </w:sdt>
    <w:p w14:paraId="5EC76433" w14:textId="5DB29B24" w:rsidR="005220EB" w:rsidRDefault="007D0F83" w:rsidP="005F4D47">
      <w:pPr>
        <w:pStyle w:val="Heading1"/>
        <w:spacing w:line="360" w:lineRule="auto"/>
        <w:jc w:val="both"/>
      </w:pPr>
      <w:bookmarkStart w:id="0" w:name="_Toc122049829"/>
      <w:r>
        <w:t>Introduction</w:t>
      </w:r>
      <w:bookmarkEnd w:id="0"/>
      <w:r>
        <w:t xml:space="preserve"> </w:t>
      </w:r>
    </w:p>
    <w:p w14:paraId="5EC76434" w14:textId="07777C9C" w:rsidR="005220EB" w:rsidRDefault="00743CFB" w:rsidP="005F4D47">
      <w:pPr>
        <w:spacing w:before="240" w:line="360" w:lineRule="auto"/>
        <w:jc w:val="both"/>
      </w:pPr>
      <w:r>
        <w:t xml:space="preserve">This reflective report </w:t>
      </w:r>
      <w:r w:rsidR="001F1C77">
        <w:t>is written</w:t>
      </w:r>
      <w:r w:rsidR="0073631F">
        <w:t xml:space="preserve"> by </w:t>
      </w:r>
      <w:r w:rsidR="0073631F">
        <w:rPr>
          <w:rFonts w:cs="Calibri"/>
          <w:color w:val="333333"/>
          <w:sz w:val="24"/>
          <w:szCs w:val="24"/>
          <w:shd w:val="clear" w:color="auto" w:fill="FFFFFF"/>
        </w:rPr>
        <w:t xml:space="preserve">Gibbs' Reflective </w:t>
      </w:r>
      <w:r w:rsidR="001F1C77">
        <w:rPr>
          <w:rFonts w:cs="Calibri"/>
          <w:color w:val="333333"/>
          <w:sz w:val="24"/>
          <w:szCs w:val="24"/>
          <w:shd w:val="clear" w:color="auto" w:fill="FFFFFF"/>
        </w:rPr>
        <w:t xml:space="preserve">cycle, and it </w:t>
      </w:r>
      <w:r w:rsidR="00D80FAA">
        <w:t>talks</w:t>
      </w:r>
      <w:r w:rsidR="0046318D">
        <w:t xml:space="preserve"> </w:t>
      </w:r>
      <w:r w:rsidR="00887B51">
        <w:t xml:space="preserve">about my writing </w:t>
      </w:r>
      <w:r w:rsidR="00BD08E3">
        <w:t>skills in terms of my</w:t>
      </w:r>
      <w:r w:rsidR="00887B51">
        <w:t xml:space="preserve"> </w:t>
      </w:r>
      <w:r w:rsidR="00C61BBF">
        <w:t>previous</w:t>
      </w:r>
      <w:r w:rsidR="00FB34B5">
        <w:t xml:space="preserve"> </w:t>
      </w:r>
      <w:r w:rsidR="00887B51">
        <w:t xml:space="preserve">assessment </w:t>
      </w:r>
      <w:r w:rsidR="008F6746">
        <w:t>experience</w:t>
      </w:r>
      <w:r w:rsidR="00E167AC">
        <w:t xml:space="preserve">; it </w:t>
      </w:r>
      <w:r w:rsidR="00AD4E1D">
        <w:t xml:space="preserve">was requested by </w:t>
      </w:r>
      <w:r w:rsidR="001E1435">
        <w:t xml:space="preserve">the </w:t>
      </w:r>
      <w:r w:rsidR="00AD4E1D">
        <w:t xml:space="preserve">university of Wales </w:t>
      </w:r>
      <w:r w:rsidR="001E1435">
        <w:t xml:space="preserve">trinity saint David to get </w:t>
      </w:r>
      <w:r w:rsidR="00B3123E">
        <w:t xml:space="preserve">the opportunity of </w:t>
      </w:r>
      <w:r w:rsidR="00EA6126">
        <w:t xml:space="preserve">the </w:t>
      </w:r>
      <w:r w:rsidR="00B3123E">
        <w:t xml:space="preserve">course </w:t>
      </w:r>
      <w:r w:rsidR="00EA6126">
        <w:t>(employability skills</w:t>
      </w:r>
      <w:r w:rsidR="00EB4DC3">
        <w:t xml:space="preserve"> level four</w:t>
      </w:r>
      <w:r w:rsidR="00EA6126">
        <w:t xml:space="preserve">) </w:t>
      </w:r>
      <w:r w:rsidR="00EB4DC3">
        <w:t xml:space="preserve">to achieve </w:t>
      </w:r>
      <w:r w:rsidR="00D80FAA">
        <w:t xml:space="preserve">a BA </w:t>
      </w:r>
      <w:r w:rsidR="00700856">
        <w:t xml:space="preserve">undergraduate </w:t>
      </w:r>
      <w:r w:rsidR="00D80FAA">
        <w:t xml:space="preserve">degree. In this </w:t>
      </w:r>
      <w:r w:rsidR="001E6F24">
        <w:t>report</w:t>
      </w:r>
      <w:r w:rsidR="008333F0">
        <w:t>,</w:t>
      </w:r>
      <w:r w:rsidR="001E6F24">
        <w:t xml:space="preserve"> I briefly explained </w:t>
      </w:r>
      <w:r w:rsidR="008333F0">
        <w:t>what happened</w:t>
      </w:r>
      <w:r w:rsidR="000B1CD4">
        <w:t xml:space="preserve">, where </w:t>
      </w:r>
      <w:r w:rsidR="008C53ED">
        <w:t xml:space="preserve">I </w:t>
      </w:r>
      <w:r w:rsidR="00B91033">
        <w:t>was,</w:t>
      </w:r>
      <w:r w:rsidR="009C366C">
        <w:t xml:space="preserve"> </w:t>
      </w:r>
      <w:r w:rsidR="004C6231">
        <w:t>when</w:t>
      </w:r>
      <w:r w:rsidR="009C366C">
        <w:t>, and why</w:t>
      </w:r>
      <w:r w:rsidR="002E259D">
        <w:t xml:space="preserve">; </w:t>
      </w:r>
      <w:r w:rsidR="006817BD">
        <w:t>I also</w:t>
      </w:r>
      <w:r w:rsidR="009545EA">
        <w:t xml:space="preserve"> </w:t>
      </w:r>
      <w:r w:rsidR="006817BD">
        <w:t xml:space="preserve">described </w:t>
      </w:r>
      <w:r w:rsidR="00EC4BE0">
        <w:t xml:space="preserve">my feelings </w:t>
      </w:r>
      <w:r w:rsidR="002E259D">
        <w:t>about</w:t>
      </w:r>
      <w:r w:rsidR="00CC6BC3">
        <w:t xml:space="preserve"> the situation before and after</w:t>
      </w:r>
      <w:r w:rsidR="008C53ED">
        <w:t>.</w:t>
      </w:r>
      <w:r w:rsidR="00630C6D">
        <w:t xml:space="preserve"> In addition, I evaluate</w:t>
      </w:r>
      <w:r w:rsidR="001B0A84">
        <w:t xml:space="preserve">d the good and bad things about the </w:t>
      </w:r>
      <w:r w:rsidR="00C91F8E">
        <w:t>situation</w:t>
      </w:r>
      <w:r w:rsidR="002B0265">
        <w:t>,</w:t>
      </w:r>
      <w:r w:rsidR="00C91F8E">
        <w:t xml:space="preserve"> and I </w:t>
      </w:r>
      <w:r w:rsidR="00F44D66">
        <w:t xml:space="preserve">analysed </w:t>
      </w:r>
      <w:r w:rsidR="002B0265">
        <w:t xml:space="preserve">why it </w:t>
      </w:r>
      <w:r w:rsidR="00BA4487">
        <w:t>went</w:t>
      </w:r>
      <w:r w:rsidR="002B0265">
        <w:t xml:space="preserve"> well and</w:t>
      </w:r>
      <w:r w:rsidR="00BA4487">
        <w:t xml:space="preserve"> not well</w:t>
      </w:r>
      <w:r w:rsidR="00766724">
        <w:t>. Moreover,</w:t>
      </w:r>
      <w:r w:rsidR="00225941">
        <w:t xml:space="preserve"> I concluded </w:t>
      </w:r>
      <w:r w:rsidR="00E77EF8">
        <w:t xml:space="preserve">what I </w:t>
      </w:r>
      <w:r w:rsidR="00A34A9B">
        <w:t>learned</w:t>
      </w:r>
      <w:r w:rsidR="00E77EF8">
        <w:t xml:space="preserve"> from that a</w:t>
      </w:r>
      <w:r w:rsidR="00A34A9B">
        <w:t xml:space="preserve">ssessment for </w:t>
      </w:r>
      <w:r w:rsidR="00197460">
        <w:t xml:space="preserve">the </w:t>
      </w:r>
      <w:r w:rsidR="00A34A9B">
        <w:t>future and how I can i</w:t>
      </w:r>
      <w:r w:rsidR="00197460">
        <w:t xml:space="preserve">mprove </w:t>
      </w:r>
      <w:r w:rsidR="00B866AF">
        <w:t>my writing skills</w:t>
      </w:r>
      <w:r w:rsidR="00BA6F29">
        <w:t xml:space="preserve"> as it can </w:t>
      </w:r>
      <w:r w:rsidR="000246C4">
        <w:t>happen again</w:t>
      </w:r>
      <w:r w:rsidR="00B866AF">
        <w:t xml:space="preserve">. </w:t>
      </w:r>
      <w:r w:rsidR="0054117F">
        <w:t xml:space="preserve">Finally, I put </w:t>
      </w:r>
      <w:r w:rsidR="00C32872">
        <w:t xml:space="preserve">my </w:t>
      </w:r>
      <w:r w:rsidR="007D0F83">
        <w:t>action plan</w:t>
      </w:r>
      <w:r w:rsidR="00C32872">
        <w:t xml:space="preserve"> on it if </w:t>
      </w:r>
      <w:r w:rsidR="009E1BE8">
        <w:t xml:space="preserve">it </w:t>
      </w:r>
      <w:r w:rsidR="00D140D1">
        <w:t>happens</w:t>
      </w:r>
      <w:r w:rsidR="009E1BE8">
        <w:t xml:space="preserve"> again and how </w:t>
      </w:r>
      <w:r w:rsidR="00751554">
        <w:t>I can handle it</w:t>
      </w:r>
      <w:r w:rsidR="00AC1E33">
        <w:t xml:space="preserve"> in terms of my </w:t>
      </w:r>
      <w:r w:rsidR="002D3449">
        <w:t>experience</w:t>
      </w:r>
      <w:r w:rsidR="007D0F83">
        <w:t xml:space="preserve">. </w:t>
      </w:r>
    </w:p>
    <w:p w14:paraId="5EC76435" w14:textId="77777777" w:rsidR="005220EB" w:rsidRDefault="007D0F83" w:rsidP="005F4D47">
      <w:pPr>
        <w:pStyle w:val="Heading1"/>
        <w:spacing w:line="360" w:lineRule="auto"/>
        <w:jc w:val="both"/>
      </w:pPr>
      <w:bookmarkStart w:id="1" w:name="_Toc122049830"/>
      <w:r>
        <w:t>The model of Gibbs` reflective cycle</w:t>
      </w:r>
      <w:bookmarkEnd w:id="1"/>
    </w:p>
    <w:p w14:paraId="5EC76436" w14:textId="77777777" w:rsidR="005220EB" w:rsidRDefault="007D0F83" w:rsidP="005F4D47">
      <w:pPr>
        <w:spacing w:line="360" w:lineRule="auto"/>
        <w:jc w:val="both"/>
      </w:pPr>
      <w:r>
        <w:rPr>
          <w:rFonts w:cs="Calibri"/>
          <w:color w:val="333333"/>
          <w:sz w:val="24"/>
          <w:szCs w:val="24"/>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 not go well. It covers six stages” (Edinburgh, 2022).</w:t>
      </w:r>
    </w:p>
    <w:p w14:paraId="5EC76437" w14:textId="55EDFF96" w:rsidR="005220EB" w:rsidRDefault="007D0F83" w:rsidP="00836F43">
      <w:pPr>
        <w:pStyle w:val="Heading2"/>
        <w:numPr>
          <w:ilvl w:val="0"/>
          <w:numId w:val="1"/>
        </w:numPr>
      </w:pPr>
      <w:bookmarkStart w:id="2" w:name="_Toc122049831"/>
      <w:r>
        <w:t>Description</w:t>
      </w:r>
      <w:bookmarkEnd w:id="2"/>
      <w:r>
        <w:t xml:space="preserve"> </w:t>
      </w:r>
    </w:p>
    <w:p w14:paraId="5EC76438" w14:textId="77777777" w:rsidR="005220EB" w:rsidRDefault="007D0F83" w:rsidP="005F4D47">
      <w:pPr>
        <w:spacing w:line="360" w:lineRule="auto"/>
        <w:jc w:val="both"/>
        <w:rPr>
          <w:rFonts w:cs="Calibri"/>
          <w:sz w:val="24"/>
          <w:szCs w:val="24"/>
        </w:rPr>
      </w:pPr>
      <w:r>
        <w:rPr>
          <w:rFonts w:cs="Calibri"/>
          <w:sz w:val="24"/>
          <w:szCs w:val="24"/>
        </w:rPr>
        <w:t xml:space="preserve">When I applied for the university of Wales trinity saint David for this course (employability skills level four) to achieve a BA degree, they gave me an appointment to have an assessment in July. Therefore, I prepared myself as much as possible by researching, practising, and watching YouTube videos. Finally, I told myself I could pass this assessment to get the BA degree opportunities. Therefore, I was waiting for that day confident and relaxed as I thought </w:t>
      </w:r>
      <w:r>
        <w:rPr>
          <w:rFonts w:cs="Calibri"/>
          <w:sz w:val="24"/>
          <w:szCs w:val="24"/>
        </w:rPr>
        <w:lastRenderedPageBreak/>
        <w:t xml:space="preserve">I was sure to pass that exam. I took it, and the exam took ten minutes to write a hundred words and a few minutes of word-to-word questions about myself related to the course. However, I wrote a hundred words and answered the questions briefly as they told me in the feedback I received; however, the result was unexpected as I thought. Therefore, that result was a failure, so I lost that opportunity; however, they gave me another chance to try again. </w:t>
      </w:r>
    </w:p>
    <w:p w14:paraId="5EC76439" w14:textId="77777777" w:rsidR="005220EB" w:rsidRDefault="007D0F83" w:rsidP="005F4D47">
      <w:pPr>
        <w:spacing w:line="360" w:lineRule="auto"/>
        <w:jc w:val="both"/>
      </w:pPr>
      <w:r>
        <w:rPr>
          <w:rFonts w:cs="Calibri"/>
          <w:sz w:val="24"/>
          <w:szCs w:val="24"/>
        </w:rPr>
        <w:t>The description is used to ensure your audience is fully absorbed in the story that you are writing (OBJECTIVES, n.d.).</w:t>
      </w:r>
    </w:p>
    <w:p w14:paraId="5EC7643A" w14:textId="77777777" w:rsidR="005220EB" w:rsidRDefault="005220EB" w:rsidP="005F4D47">
      <w:pPr>
        <w:pStyle w:val="Heading2"/>
      </w:pPr>
    </w:p>
    <w:p w14:paraId="5EC7643B" w14:textId="62656A5E" w:rsidR="005220EB" w:rsidRDefault="007D0F83" w:rsidP="007E4FD6">
      <w:pPr>
        <w:pStyle w:val="Heading2"/>
        <w:numPr>
          <w:ilvl w:val="0"/>
          <w:numId w:val="1"/>
        </w:numPr>
      </w:pPr>
      <w:bookmarkStart w:id="3" w:name="_Toc122049832"/>
      <w:r>
        <w:t>Feeling</w:t>
      </w:r>
      <w:bookmarkEnd w:id="3"/>
      <w:r>
        <w:t xml:space="preserve"> </w:t>
      </w:r>
    </w:p>
    <w:p w14:paraId="5EC7643C" w14:textId="77777777" w:rsidR="005220EB" w:rsidRDefault="007D0F83" w:rsidP="005F4D47">
      <w:pPr>
        <w:spacing w:line="360" w:lineRule="auto"/>
        <w:jc w:val="both"/>
        <w:rPr>
          <w:rFonts w:cs="Calibri"/>
          <w:sz w:val="24"/>
          <w:szCs w:val="24"/>
        </w:rPr>
      </w:pPr>
      <w:r>
        <w:rPr>
          <w:rFonts w:cs="Calibri"/>
          <w:sz w:val="24"/>
          <w:szCs w:val="24"/>
        </w:rPr>
        <w:t>At that time, I feel a loser because I thought that was my last chance, and I lost the opportunity. I got it however was not. As I mentioned earlier, I felt ready and confident to take the assessment and confidently pass it before I sat the exam, even when I wrote a hundred words in ten minutes. In addition, when I answered the questions, the interviewer asked me, However, when I saw the result was a failure even with a hundred words. Therefore, I felt the end of time because that was such an excellent opportunity to join the university. I needed to build my skills and knowledge by joining the university. Moreover, the university decided to have another chance by giving me two hours guiding course and some assessments, so I fell on the moon at that time because of the second chance. In addition, I feel thankful to the university of Wales trinity saint David at that time and now for giving me such a huge opportunity to build my skills and knowledge by taking this course.</w:t>
      </w:r>
    </w:p>
    <w:p w14:paraId="5EC7643D" w14:textId="77777777" w:rsidR="005220EB" w:rsidRDefault="007D0F83" w:rsidP="005F4D47">
      <w:pPr>
        <w:spacing w:line="360" w:lineRule="auto"/>
        <w:jc w:val="both"/>
      </w:pPr>
      <w:r>
        <w:rPr>
          <w:rFonts w:cs="Calibri"/>
          <w:sz w:val="24"/>
          <w:szCs w:val="24"/>
        </w:rPr>
        <w:t xml:space="preserve">Feeling means the sense of touch, temperature representing, or the internal emotions that think from the inside (Merriam-Webster, 2022). </w:t>
      </w:r>
    </w:p>
    <w:p w14:paraId="5EC7643E" w14:textId="77777777" w:rsidR="005220EB" w:rsidRDefault="005220EB" w:rsidP="005F4D47">
      <w:pPr>
        <w:spacing w:line="360" w:lineRule="auto"/>
        <w:jc w:val="both"/>
        <w:rPr>
          <w:rFonts w:cs="Calibri"/>
          <w:sz w:val="24"/>
          <w:szCs w:val="24"/>
        </w:rPr>
      </w:pPr>
    </w:p>
    <w:p w14:paraId="5EC7643F" w14:textId="5684A27B" w:rsidR="005220EB" w:rsidRDefault="007D0F83" w:rsidP="007E4FD6">
      <w:pPr>
        <w:pStyle w:val="Heading2"/>
        <w:numPr>
          <w:ilvl w:val="0"/>
          <w:numId w:val="1"/>
        </w:numPr>
      </w:pPr>
      <w:bookmarkStart w:id="4" w:name="_Toc122049833"/>
      <w:r>
        <w:t>Evaluation</w:t>
      </w:r>
      <w:bookmarkEnd w:id="4"/>
      <w:r>
        <w:t xml:space="preserve"> </w:t>
      </w:r>
    </w:p>
    <w:p w14:paraId="5EC76440" w14:textId="5F6FC677" w:rsidR="005220EB" w:rsidRDefault="007D0F83" w:rsidP="005F4D47">
      <w:pPr>
        <w:spacing w:line="360" w:lineRule="auto"/>
        <w:jc w:val="both"/>
        <w:rPr>
          <w:rFonts w:cs="Calibri"/>
          <w:sz w:val="24"/>
          <w:szCs w:val="24"/>
        </w:rPr>
      </w:pPr>
      <w:r>
        <w:rPr>
          <w:rFonts w:cs="Calibri"/>
          <w:sz w:val="24"/>
          <w:szCs w:val="24"/>
        </w:rPr>
        <w:t xml:space="preserve">Things were good, and well was finished on time, reached a hundred words as the examiner told me, and answered all the questions she asked. However, because of rushing and focusing only on the number of words, I missed many essential elements (spelling and punctuation) and did not make an argument on my assessment. Therefore, the bad part of the assessment was the feedback I got </w:t>
      </w:r>
      <w:r w:rsidR="00F26AD5">
        <w:rPr>
          <w:rFonts w:cs="Calibri"/>
          <w:sz w:val="24"/>
          <w:szCs w:val="24"/>
        </w:rPr>
        <w:t xml:space="preserve">from the examiner </w:t>
      </w:r>
      <w:r>
        <w:rPr>
          <w:rFonts w:cs="Calibri"/>
          <w:sz w:val="24"/>
          <w:szCs w:val="24"/>
        </w:rPr>
        <w:t xml:space="preserve">because of my work, with answering most of the word-to-word questions correctly as they expected. However, it gave me a good experience for my next writing career at the university for my assignments and to be a good thinker in the topic I need to write about. </w:t>
      </w:r>
    </w:p>
    <w:p w14:paraId="5EC76441" w14:textId="77777777" w:rsidR="005220EB" w:rsidRDefault="007D0F83" w:rsidP="005F4D47">
      <w:pPr>
        <w:spacing w:line="360" w:lineRule="auto"/>
        <w:jc w:val="both"/>
      </w:pPr>
      <w:r>
        <w:rPr>
          <w:rFonts w:cs="Calibri"/>
          <w:sz w:val="24"/>
          <w:szCs w:val="24"/>
        </w:rPr>
        <w:lastRenderedPageBreak/>
        <w:t>Evaluation is the procedure of judgement or calculating the excellence, importance, quantity, or worth of something (University, 2022).</w:t>
      </w:r>
    </w:p>
    <w:p w14:paraId="5EC76442" w14:textId="77777777" w:rsidR="005220EB" w:rsidRDefault="005220EB" w:rsidP="005F4D47">
      <w:pPr>
        <w:pStyle w:val="Heading2"/>
      </w:pPr>
    </w:p>
    <w:p w14:paraId="5EC76443" w14:textId="64BE4403" w:rsidR="005220EB" w:rsidRDefault="007D0F83" w:rsidP="007E4FD6">
      <w:pPr>
        <w:pStyle w:val="Heading2"/>
        <w:numPr>
          <w:ilvl w:val="0"/>
          <w:numId w:val="1"/>
        </w:numPr>
      </w:pPr>
      <w:bookmarkStart w:id="5" w:name="_Toc122049834"/>
      <w:r>
        <w:t>Analysis</w:t>
      </w:r>
      <w:bookmarkEnd w:id="5"/>
      <w:r>
        <w:t xml:space="preserve"> </w:t>
      </w:r>
    </w:p>
    <w:p w14:paraId="5EC76444" w14:textId="3F0D2CB2" w:rsidR="005220EB" w:rsidRDefault="007D0F83" w:rsidP="005F4D47">
      <w:pPr>
        <w:spacing w:line="360" w:lineRule="auto"/>
        <w:jc w:val="both"/>
        <w:rPr>
          <w:rFonts w:cs="Calibri"/>
          <w:sz w:val="24"/>
          <w:szCs w:val="24"/>
        </w:rPr>
      </w:pPr>
      <w:r>
        <w:rPr>
          <w:rFonts w:cs="Calibri"/>
          <w:sz w:val="24"/>
          <w:szCs w:val="24"/>
        </w:rPr>
        <w:t xml:space="preserve"> I thought the assessment was about writing a hundred words, so I focused on the number of words and answering the word-to-word questions correctly. Therefore, I did write a hundred words and answered the questions she asked as she expected. However, the assessment was not just about the number of words and answering the questions. It was about how to write more critically or academically about the advantages and disadvantages of an online course. In addition, the writing part of the assessment needed attention to the quality (spelling and punctuation)</w:t>
      </w:r>
      <w:r w:rsidR="007E7B80">
        <w:rPr>
          <w:rFonts w:cs="Calibri"/>
          <w:sz w:val="24"/>
          <w:szCs w:val="24"/>
        </w:rPr>
        <w:t xml:space="preserve"> </w:t>
      </w:r>
      <w:r w:rsidR="009E2867">
        <w:rPr>
          <w:rFonts w:cs="Calibri"/>
          <w:sz w:val="24"/>
          <w:szCs w:val="24"/>
        </w:rPr>
        <w:t>and</w:t>
      </w:r>
      <w:r w:rsidR="007E7B80">
        <w:rPr>
          <w:rFonts w:cs="Calibri"/>
          <w:sz w:val="24"/>
          <w:szCs w:val="24"/>
        </w:rPr>
        <w:t xml:space="preserve"> the time </w:t>
      </w:r>
      <w:r w:rsidR="008717CE">
        <w:rPr>
          <w:rFonts w:cs="Calibri"/>
          <w:sz w:val="24"/>
          <w:szCs w:val="24"/>
        </w:rPr>
        <w:t>(ten minutes)</w:t>
      </w:r>
      <w:r>
        <w:rPr>
          <w:rFonts w:cs="Calibri"/>
          <w:sz w:val="24"/>
          <w:szCs w:val="24"/>
        </w:rPr>
        <w:t>. Therefore, I failed this first exam because of my writing skills, as explained earlier about the quality of writing. However, the good part of that assessment gave me more lessons about my following writing career</w:t>
      </w:r>
      <w:r w:rsidR="00B3023C">
        <w:rPr>
          <w:rFonts w:cs="Calibri"/>
          <w:sz w:val="24"/>
          <w:szCs w:val="24"/>
        </w:rPr>
        <w:t>,</w:t>
      </w:r>
      <w:r w:rsidR="00380B86">
        <w:rPr>
          <w:rFonts w:cs="Calibri"/>
          <w:sz w:val="24"/>
          <w:szCs w:val="24"/>
        </w:rPr>
        <w:t xml:space="preserve"> </w:t>
      </w:r>
      <w:r w:rsidR="0012547E">
        <w:rPr>
          <w:rFonts w:cs="Calibri"/>
          <w:sz w:val="24"/>
          <w:szCs w:val="24"/>
        </w:rPr>
        <w:t xml:space="preserve">especially </w:t>
      </w:r>
      <w:r w:rsidR="00B3023C">
        <w:rPr>
          <w:rFonts w:cs="Calibri"/>
          <w:sz w:val="24"/>
          <w:szCs w:val="24"/>
        </w:rPr>
        <w:t>at</w:t>
      </w:r>
      <w:r w:rsidR="0012547E">
        <w:rPr>
          <w:rFonts w:cs="Calibri"/>
          <w:sz w:val="24"/>
          <w:szCs w:val="24"/>
        </w:rPr>
        <w:t xml:space="preserve"> the </w:t>
      </w:r>
      <w:r w:rsidR="009E2867">
        <w:rPr>
          <w:rFonts w:cs="Calibri"/>
          <w:sz w:val="24"/>
          <w:szCs w:val="24"/>
        </w:rPr>
        <w:t>University</w:t>
      </w:r>
      <w:r w:rsidR="0012547E">
        <w:rPr>
          <w:rFonts w:cs="Calibri"/>
          <w:sz w:val="24"/>
          <w:szCs w:val="24"/>
        </w:rPr>
        <w:t xml:space="preserve"> of Wales </w:t>
      </w:r>
      <w:r w:rsidR="00C8020F">
        <w:rPr>
          <w:rFonts w:cs="Calibri"/>
          <w:sz w:val="24"/>
          <w:szCs w:val="24"/>
        </w:rPr>
        <w:t>trinity saint David</w:t>
      </w:r>
      <w:r w:rsidR="00F32840">
        <w:rPr>
          <w:rFonts w:cs="Calibri"/>
          <w:sz w:val="24"/>
          <w:szCs w:val="24"/>
        </w:rPr>
        <w:t>. In</w:t>
      </w:r>
      <w:r w:rsidR="00911446">
        <w:rPr>
          <w:rFonts w:cs="Calibri"/>
          <w:sz w:val="24"/>
          <w:szCs w:val="24"/>
        </w:rPr>
        <w:t xml:space="preserve"> my first assignment</w:t>
      </w:r>
      <w:r w:rsidR="00F32840">
        <w:rPr>
          <w:rFonts w:cs="Calibri"/>
          <w:sz w:val="24"/>
          <w:szCs w:val="24"/>
        </w:rPr>
        <w:t>,</w:t>
      </w:r>
      <w:r w:rsidR="00911446">
        <w:rPr>
          <w:rFonts w:cs="Calibri"/>
          <w:sz w:val="24"/>
          <w:szCs w:val="24"/>
        </w:rPr>
        <w:t xml:space="preserve"> the</w:t>
      </w:r>
      <w:r w:rsidR="00B3023C">
        <w:rPr>
          <w:rFonts w:cs="Calibri"/>
          <w:sz w:val="24"/>
          <w:szCs w:val="24"/>
        </w:rPr>
        <w:t>y requested</w:t>
      </w:r>
      <w:r>
        <w:rPr>
          <w:rFonts w:cs="Calibri"/>
          <w:sz w:val="24"/>
          <w:szCs w:val="24"/>
        </w:rPr>
        <w:t xml:space="preserve"> </w:t>
      </w:r>
      <w:r w:rsidR="00FE46A9">
        <w:rPr>
          <w:rFonts w:cs="Calibri"/>
          <w:sz w:val="24"/>
          <w:szCs w:val="24"/>
        </w:rPr>
        <w:t xml:space="preserve">that it </w:t>
      </w:r>
      <w:r w:rsidR="00311855">
        <w:rPr>
          <w:rFonts w:cs="Calibri"/>
          <w:sz w:val="24"/>
          <w:szCs w:val="24"/>
        </w:rPr>
        <w:t>guide</w:t>
      </w:r>
      <w:r w:rsidR="00FE46A9">
        <w:rPr>
          <w:rFonts w:cs="Calibri"/>
          <w:sz w:val="24"/>
          <w:szCs w:val="24"/>
        </w:rPr>
        <w:t xml:space="preserve"> me on </w:t>
      </w:r>
      <w:r>
        <w:rPr>
          <w:rFonts w:cs="Calibri"/>
          <w:sz w:val="24"/>
          <w:szCs w:val="24"/>
        </w:rPr>
        <w:t xml:space="preserve">how I must write and where I must focus on them when </w:t>
      </w:r>
      <w:r w:rsidR="003916BB">
        <w:rPr>
          <w:rFonts w:cs="Calibri"/>
          <w:sz w:val="24"/>
          <w:szCs w:val="24"/>
        </w:rPr>
        <w:t>I write</w:t>
      </w:r>
      <w:r w:rsidR="00065916">
        <w:rPr>
          <w:rFonts w:cs="Calibri"/>
          <w:sz w:val="24"/>
          <w:szCs w:val="24"/>
        </w:rPr>
        <w:t xml:space="preserve"> them</w:t>
      </w:r>
      <w:r>
        <w:rPr>
          <w:rFonts w:cs="Calibri"/>
          <w:sz w:val="24"/>
          <w:szCs w:val="24"/>
        </w:rPr>
        <w:t xml:space="preserve">. </w:t>
      </w:r>
    </w:p>
    <w:p w14:paraId="5EC76445" w14:textId="77777777" w:rsidR="005220EB" w:rsidRDefault="007D0F83" w:rsidP="005F4D47">
      <w:pPr>
        <w:spacing w:line="360" w:lineRule="auto"/>
        <w:jc w:val="both"/>
      </w:pPr>
      <w:r>
        <w:rPr>
          <w:rFonts w:cs="Calibri"/>
          <w:sz w:val="24"/>
          <w:szCs w:val="24"/>
        </w:rPr>
        <w:t>Analysis means seeing something wisely or using statistical processes to comprehend or describe it (Collins, 2022).</w:t>
      </w:r>
    </w:p>
    <w:p w14:paraId="5EC76446" w14:textId="77777777" w:rsidR="005220EB" w:rsidRDefault="005220EB" w:rsidP="005F4D47">
      <w:pPr>
        <w:spacing w:line="360" w:lineRule="auto"/>
        <w:jc w:val="both"/>
        <w:rPr>
          <w:rFonts w:cs="Calibri"/>
          <w:sz w:val="24"/>
          <w:szCs w:val="24"/>
        </w:rPr>
      </w:pPr>
    </w:p>
    <w:p w14:paraId="5EC76447" w14:textId="6D3C0387" w:rsidR="005220EB" w:rsidRDefault="007D0F83" w:rsidP="007E4FD6">
      <w:pPr>
        <w:pStyle w:val="Heading2"/>
        <w:numPr>
          <w:ilvl w:val="0"/>
          <w:numId w:val="1"/>
        </w:numPr>
      </w:pPr>
      <w:bookmarkStart w:id="6" w:name="_Toc122049835"/>
      <w:r>
        <w:t>Conclusions</w:t>
      </w:r>
      <w:bookmarkEnd w:id="6"/>
      <w:r>
        <w:t xml:space="preserve"> </w:t>
      </w:r>
    </w:p>
    <w:p w14:paraId="5EC76448" w14:textId="77777777" w:rsidR="005220EB" w:rsidRDefault="007D0F83" w:rsidP="005F4D47">
      <w:pPr>
        <w:spacing w:line="360" w:lineRule="auto"/>
        <w:jc w:val="both"/>
        <w:rPr>
          <w:rFonts w:cs="Calibri"/>
          <w:sz w:val="24"/>
          <w:szCs w:val="24"/>
        </w:rPr>
      </w:pPr>
      <w:r>
        <w:rPr>
          <w:rFonts w:cs="Calibri"/>
          <w:sz w:val="24"/>
          <w:szCs w:val="24"/>
        </w:rPr>
        <w:t xml:space="preserve">I learn how I must write for my career, especially in college and university, as they expect more critical and academic writing when they request any writing assessment. It also tells me; I must focus on my spelling and punctuation and make arguments. In addition, the feedback tells me; I should take more practice my writing techniques to build more writing skills and to write more critically. Therefore, in the next exam, I practised more and prepared myself more than I did in the first assessment. As a result, I pass that exam more consistently; however, I need to develop my grammar knowledge and skills to write more critically and academically. In addition, I should practice spelling and punctuation to get more confidence in my writing on my assignments and studies career. </w:t>
      </w:r>
    </w:p>
    <w:p w14:paraId="5EC76449" w14:textId="77777777" w:rsidR="005220EB" w:rsidRDefault="007D0F83" w:rsidP="005F4D47">
      <w:pPr>
        <w:spacing w:line="360" w:lineRule="auto"/>
        <w:jc w:val="both"/>
      </w:pPr>
      <w:r>
        <w:rPr>
          <w:rFonts w:cs="Calibri"/>
          <w:sz w:val="24"/>
          <w:szCs w:val="24"/>
        </w:rPr>
        <w:t>The conclusion is the final pronouncement or judgment designed after a study period (Dictionary, 2022).</w:t>
      </w:r>
    </w:p>
    <w:p w14:paraId="5EC7644A" w14:textId="7B80136E" w:rsidR="005220EB" w:rsidRDefault="007D0F83" w:rsidP="00103AA4">
      <w:pPr>
        <w:pStyle w:val="Heading2"/>
        <w:numPr>
          <w:ilvl w:val="0"/>
          <w:numId w:val="1"/>
        </w:numPr>
      </w:pPr>
      <w:bookmarkStart w:id="7" w:name="_Toc122049836"/>
      <w:r>
        <w:lastRenderedPageBreak/>
        <w:t>Action Plan</w:t>
      </w:r>
      <w:bookmarkEnd w:id="7"/>
      <w:r>
        <w:t xml:space="preserve"> </w:t>
      </w:r>
    </w:p>
    <w:p w14:paraId="5EC7644B" w14:textId="5ABB477E" w:rsidR="005220EB" w:rsidRDefault="005468CC" w:rsidP="005F4D47">
      <w:pPr>
        <w:spacing w:line="360" w:lineRule="auto"/>
        <w:jc w:val="both"/>
        <w:rPr>
          <w:rFonts w:cs="Calibri"/>
          <w:sz w:val="24"/>
          <w:szCs w:val="24"/>
        </w:rPr>
      </w:pPr>
      <w:r w:rsidRPr="005468CC">
        <w:rPr>
          <w:rFonts w:cs="Calibri"/>
          <w:sz w:val="24"/>
          <w:szCs w:val="24"/>
        </w:rPr>
        <w:t>I will focus on my spelling, punctuation, and grammar when I have the same assessment as before</w:t>
      </w:r>
      <w:r w:rsidR="007D0F83">
        <w:rPr>
          <w:rFonts w:cs="Calibri"/>
          <w:sz w:val="24"/>
          <w:szCs w:val="24"/>
        </w:rPr>
        <w:t>.</w:t>
      </w:r>
      <w:r w:rsidR="00840F86">
        <w:rPr>
          <w:rFonts w:cs="Calibri"/>
          <w:sz w:val="24"/>
          <w:szCs w:val="24"/>
        </w:rPr>
        <w:t xml:space="preserve"> Moreover</w:t>
      </w:r>
      <w:r w:rsidR="00222D7D">
        <w:rPr>
          <w:rFonts w:cs="Calibri"/>
          <w:sz w:val="24"/>
          <w:szCs w:val="24"/>
        </w:rPr>
        <w:t>,</w:t>
      </w:r>
      <w:r w:rsidR="007D0F83">
        <w:rPr>
          <w:rFonts w:cs="Calibri"/>
          <w:sz w:val="24"/>
          <w:szCs w:val="24"/>
        </w:rPr>
        <w:t xml:space="preserve"> I should have more critical thinking and academic writing</w:t>
      </w:r>
      <w:r w:rsidR="00222D7D">
        <w:rPr>
          <w:rFonts w:cs="Calibri"/>
          <w:sz w:val="24"/>
          <w:szCs w:val="24"/>
        </w:rPr>
        <w:t xml:space="preserve"> to win in my </w:t>
      </w:r>
      <w:r w:rsidR="00BF7F9B">
        <w:rPr>
          <w:rFonts w:cs="Calibri"/>
          <w:sz w:val="24"/>
          <w:szCs w:val="24"/>
        </w:rPr>
        <w:t xml:space="preserve">writing </w:t>
      </w:r>
      <w:r w:rsidR="00222D7D">
        <w:rPr>
          <w:rFonts w:cs="Calibri"/>
          <w:sz w:val="24"/>
          <w:szCs w:val="24"/>
        </w:rPr>
        <w:t>assessment</w:t>
      </w:r>
      <w:r w:rsidR="006B3D01">
        <w:rPr>
          <w:rFonts w:cs="Calibri"/>
          <w:sz w:val="24"/>
          <w:szCs w:val="24"/>
        </w:rPr>
        <w:t xml:space="preserve"> or assignment</w:t>
      </w:r>
      <w:r w:rsidR="007D0F83">
        <w:rPr>
          <w:rFonts w:cs="Calibri"/>
          <w:sz w:val="24"/>
          <w:szCs w:val="24"/>
        </w:rPr>
        <w:t xml:space="preserve">. Therefore, as I </w:t>
      </w:r>
      <w:r w:rsidR="001C61BF">
        <w:rPr>
          <w:rFonts w:cs="Calibri"/>
          <w:sz w:val="24"/>
          <w:szCs w:val="24"/>
        </w:rPr>
        <w:t xml:space="preserve">am </w:t>
      </w:r>
      <w:r w:rsidR="007D0F83">
        <w:rPr>
          <w:rFonts w:cs="Calibri"/>
          <w:sz w:val="24"/>
          <w:szCs w:val="24"/>
        </w:rPr>
        <w:t>stud</w:t>
      </w:r>
      <w:r w:rsidR="0031034A">
        <w:rPr>
          <w:rFonts w:cs="Calibri"/>
          <w:sz w:val="24"/>
          <w:szCs w:val="24"/>
        </w:rPr>
        <w:t>yin</w:t>
      </w:r>
      <w:r w:rsidR="001C61BF">
        <w:rPr>
          <w:rFonts w:cs="Calibri"/>
          <w:sz w:val="24"/>
          <w:szCs w:val="24"/>
        </w:rPr>
        <w:t>g</w:t>
      </w:r>
      <w:r w:rsidR="007D0F83">
        <w:rPr>
          <w:rFonts w:cs="Calibri"/>
          <w:sz w:val="24"/>
          <w:szCs w:val="24"/>
        </w:rPr>
        <w:t xml:space="preserve"> this course, I should have more assignments with plenty of time so that it is excellent practice in my career. In addition, I will give myself extra time to prepare before the day arrives</w:t>
      </w:r>
      <w:r w:rsidR="00963973">
        <w:rPr>
          <w:rFonts w:cs="Calibri"/>
          <w:sz w:val="24"/>
          <w:szCs w:val="24"/>
        </w:rPr>
        <w:t>. I</w:t>
      </w:r>
      <w:r w:rsidR="007D0F83">
        <w:rPr>
          <w:rFonts w:cs="Calibri"/>
          <w:sz w:val="24"/>
          <w:szCs w:val="24"/>
        </w:rPr>
        <w:t xml:space="preserve"> am already practising my spelling</w:t>
      </w:r>
      <w:r w:rsidR="001463EB">
        <w:rPr>
          <w:rFonts w:cs="Calibri"/>
          <w:sz w:val="24"/>
          <w:szCs w:val="24"/>
        </w:rPr>
        <w:t>, grammar</w:t>
      </w:r>
      <w:r w:rsidR="00F35906">
        <w:rPr>
          <w:rFonts w:cs="Calibri"/>
          <w:sz w:val="24"/>
          <w:szCs w:val="24"/>
        </w:rPr>
        <w:t>,</w:t>
      </w:r>
      <w:r w:rsidR="007D0F83">
        <w:rPr>
          <w:rFonts w:cs="Calibri"/>
          <w:sz w:val="24"/>
          <w:szCs w:val="24"/>
        </w:rPr>
        <w:t xml:space="preserve"> punctuation</w:t>
      </w:r>
      <w:r w:rsidR="00F7271E">
        <w:rPr>
          <w:rFonts w:cs="Calibri"/>
          <w:sz w:val="24"/>
          <w:szCs w:val="24"/>
        </w:rPr>
        <w:t>,</w:t>
      </w:r>
      <w:r w:rsidR="007D0F83">
        <w:rPr>
          <w:rFonts w:cs="Calibri"/>
          <w:sz w:val="24"/>
          <w:szCs w:val="24"/>
        </w:rPr>
        <w:t xml:space="preserve"> </w:t>
      </w:r>
      <w:r w:rsidR="00AA2C99">
        <w:rPr>
          <w:rFonts w:cs="Calibri"/>
          <w:sz w:val="24"/>
          <w:szCs w:val="24"/>
        </w:rPr>
        <w:t>and</w:t>
      </w:r>
      <w:r w:rsidR="00F35906">
        <w:rPr>
          <w:rFonts w:cs="Calibri"/>
          <w:sz w:val="24"/>
          <w:szCs w:val="24"/>
        </w:rPr>
        <w:t xml:space="preserve"> </w:t>
      </w:r>
      <w:r w:rsidR="00AA2C99">
        <w:rPr>
          <w:rFonts w:cs="Calibri"/>
          <w:sz w:val="24"/>
          <w:szCs w:val="24"/>
        </w:rPr>
        <w:t xml:space="preserve">synonyms </w:t>
      </w:r>
      <w:r w:rsidR="007D0F83">
        <w:rPr>
          <w:rFonts w:cs="Calibri"/>
          <w:sz w:val="24"/>
          <w:szCs w:val="24"/>
        </w:rPr>
        <w:t>in my spare time after class by watching videos, using online resources, and reading academic books</w:t>
      </w:r>
      <w:r w:rsidR="00DD0BEF">
        <w:rPr>
          <w:rFonts w:cs="Calibri"/>
          <w:sz w:val="24"/>
          <w:szCs w:val="24"/>
        </w:rPr>
        <w:t xml:space="preserve"> and journals</w:t>
      </w:r>
      <w:r w:rsidR="007D0F83">
        <w:rPr>
          <w:rFonts w:cs="Calibri"/>
          <w:sz w:val="24"/>
          <w:szCs w:val="24"/>
        </w:rPr>
        <w:t xml:space="preserve">. </w:t>
      </w:r>
    </w:p>
    <w:p w14:paraId="5EC7644C" w14:textId="77777777" w:rsidR="005220EB" w:rsidRDefault="007D0F83" w:rsidP="005F4D47">
      <w:pPr>
        <w:spacing w:line="360" w:lineRule="auto"/>
        <w:jc w:val="both"/>
      </w:pPr>
      <w:r>
        <w:rPr>
          <w:rFonts w:cs="Calibri"/>
          <w:sz w:val="24"/>
          <w:szCs w:val="24"/>
        </w:rPr>
        <w:t>“An action plan is a document that lists what steps must be taken to achieve a specific goal” (Contributor, 2022).</w:t>
      </w:r>
    </w:p>
    <w:p w14:paraId="5EC7644D" w14:textId="77777777" w:rsidR="005220EB" w:rsidRDefault="007D0F83" w:rsidP="005F4D47">
      <w:pPr>
        <w:pStyle w:val="Heading1"/>
        <w:spacing w:line="360" w:lineRule="auto"/>
        <w:jc w:val="both"/>
      </w:pPr>
      <w:bookmarkStart w:id="8" w:name="_Toc122049837"/>
      <w:r>
        <w:t>Conclusion</w:t>
      </w:r>
      <w:bookmarkEnd w:id="8"/>
    </w:p>
    <w:p w14:paraId="5EC7644E" w14:textId="537AD990" w:rsidR="005220EB" w:rsidRDefault="005E1C0C" w:rsidP="005F4D47">
      <w:pPr>
        <w:spacing w:line="360" w:lineRule="auto"/>
        <w:jc w:val="both"/>
      </w:pPr>
      <w:r w:rsidRPr="00403655">
        <w:rPr>
          <w:rFonts w:cstheme="minorHAnsi"/>
          <w:sz w:val="24"/>
          <w:szCs w:val="24"/>
        </w:rPr>
        <w:t>My observation is</w:t>
      </w:r>
      <w:r w:rsidR="005F4D47">
        <w:rPr>
          <w:rFonts w:cstheme="minorHAnsi"/>
          <w:sz w:val="24"/>
          <w:szCs w:val="24"/>
        </w:rPr>
        <w:t xml:space="preserve"> </w:t>
      </w:r>
      <w:r w:rsidR="00657DFD">
        <w:rPr>
          <w:rFonts w:cstheme="minorHAnsi"/>
          <w:sz w:val="24"/>
          <w:szCs w:val="24"/>
        </w:rPr>
        <w:t xml:space="preserve">that </w:t>
      </w:r>
      <w:r w:rsidR="00286EBF">
        <w:rPr>
          <w:rFonts w:cstheme="minorHAnsi"/>
          <w:sz w:val="24"/>
          <w:szCs w:val="24"/>
        </w:rPr>
        <w:t xml:space="preserve">rather than </w:t>
      </w:r>
      <w:r w:rsidR="00657DFD">
        <w:rPr>
          <w:rFonts w:cstheme="minorHAnsi"/>
          <w:sz w:val="24"/>
          <w:szCs w:val="24"/>
        </w:rPr>
        <w:t xml:space="preserve">rushing </w:t>
      </w:r>
      <w:r w:rsidR="004D3315">
        <w:rPr>
          <w:rFonts w:cstheme="minorHAnsi"/>
          <w:sz w:val="24"/>
          <w:szCs w:val="24"/>
        </w:rPr>
        <w:t xml:space="preserve">and </w:t>
      </w:r>
      <w:r w:rsidR="00A362A8">
        <w:rPr>
          <w:rFonts w:cstheme="minorHAnsi"/>
          <w:sz w:val="24"/>
          <w:szCs w:val="24"/>
        </w:rPr>
        <w:t>worrying</w:t>
      </w:r>
      <w:r w:rsidR="000A089D">
        <w:rPr>
          <w:rFonts w:cstheme="minorHAnsi"/>
          <w:sz w:val="24"/>
          <w:szCs w:val="24"/>
        </w:rPr>
        <w:t>,</w:t>
      </w:r>
      <w:r w:rsidR="002843C4">
        <w:rPr>
          <w:rFonts w:cstheme="minorHAnsi"/>
          <w:sz w:val="24"/>
          <w:szCs w:val="24"/>
        </w:rPr>
        <w:t xml:space="preserve"> I</w:t>
      </w:r>
      <w:r w:rsidR="004D3315">
        <w:rPr>
          <w:rFonts w:cstheme="minorHAnsi"/>
          <w:sz w:val="24"/>
          <w:szCs w:val="24"/>
        </w:rPr>
        <w:t xml:space="preserve"> </w:t>
      </w:r>
      <w:r w:rsidR="000A089D">
        <w:rPr>
          <w:rFonts w:cstheme="minorHAnsi"/>
          <w:sz w:val="24"/>
          <w:szCs w:val="24"/>
        </w:rPr>
        <w:t>must</w:t>
      </w:r>
      <w:r w:rsidR="004D3315">
        <w:rPr>
          <w:rFonts w:cstheme="minorHAnsi"/>
          <w:sz w:val="24"/>
          <w:szCs w:val="24"/>
        </w:rPr>
        <w:t xml:space="preserve"> c</w:t>
      </w:r>
      <w:r w:rsidR="005502E0">
        <w:rPr>
          <w:rFonts w:cstheme="minorHAnsi"/>
          <w:sz w:val="24"/>
          <w:szCs w:val="24"/>
        </w:rPr>
        <w:t>ool myself in any tests or assessments</w:t>
      </w:r>
      <w:r w:rsidR="007C7930">
        <w:rPr>
          <w:rFonts w:cstheme="minorHAnsi"/>
          <w:sz w:val="24"/>
          <w:szCs w:val="24"/>
        </w:rPr>
        <w:t xml:space="preserve"> and take my time </w:t>
      </w:r>
      <w:r w:rsidR="005A2638">
        <w:rPr>
          <w:rFonts w:cstheme="minorHAnsi"/>
          <w:sz w:val="24"/>
          <w:szCs w:val="24"/>
        </w:rPr>
        <w:t>to concentrate on my writing quality</w:t>
      </w:r>
      <w:r w:rsidR="00A362A8">
        <w:rPr>
          <w:rFonts w:cstheme="minorHAnsi"/>
          <w:sz w:val="24"/>
          <w:szCs w:val="24"/>
        </w:rPr>
        <w:t>,</w:t>
      </w:r>
      <w:r w:rsidR="005A2638">
        <w:rPr>
          <w:rFonts w:cstheme="minorHAnsi"/>
          <w:sz w:val="24"/>
          <w:szCs w:val="24"/>
        </w:rPr>
        <w:t xml:space="preserve"> </w:t>
      </w:r>
      <w:r w:rsidR="00BF54D8">
        <w:rPr>
          <w:rFonts w:cstheme="minorHAnsi"/>
          <w:sz w:val="24"/>
          <w:szCs w:val="24"/>
        </w:rPr>
        <w:t xml:space="preserve">such </w:t>
      </w:r>
      <w:r w:rsidR="000A089D">
        <w:rPr>
          <w:rFonts w:cstheme="minorHAnsi"/>
          <w:sz w:val="24"/>
          <w:szCs w:val="24"/>
        </w:rPr>
        <w:t>as</w:t>
      </w:r>
      <w:r w:rsidR="0004230B">
        <w:rPr>
          <w:rFonts w:cstheme="minorHAnsi"/>
          <w:sz w:val="24"/>
          <w:szCs w:val="24"/>
        </w:rPr>
        <w:t xml:space="preserve"> using formal words, </w:t>
      </w:r>
      <w:r w:rsidR="002D1F18">
        <w:rPr>
          <w:rFonts w:cstheme="minorHAnsi"/>
          <w:sz w:val="24"/>
          <w:szCs w:val="24"/>
        </w:rPr>
        <w:t xml:space="preserve">not </w:t>
      </w:r>
      <w:r w:rsidR="00807F25">
        <w:rPr>
          <w:rFonts w:cstheme="minorHAnsi"/>
          <w:sz w:val="24"/>
          <w:szCs w:val="24"/>
        </w:rPr>
        <w:t>repeating</w:t>
      </w:r>
      <w:r w:rsidR="00561095">
        <w:rPr>
          <w:rFonts w:cstheme="minorHAnsi"/>
          <w:sz w:val="24"/>
          <w:szCs w:val="24"/>
        </w:rPr>
        <w:t xml:space="preserve"> the words </w:t>
      </w:r>
      <w:r w:rsidR="00807F25">
        <w:rPr>
          <w:rFonts w:cstheme="minorHAnsi"/>
          <w:sz w:val="24"/>
          <w:szCs w:val="24"/>
        </w:rPr>
        <w:t xml:space="preserve">many </w:t>
      </w:r>
      <w:r w:rsidR="000A089D">
        <w:rPr>
          <w:rFonts w:cstheme="minorHAnsi"/>
          <w:sz w:val="24"/>
          <w:szCs w:val="24"/>
        </w:rPr>
        <w:t>times,</w:t>
      </w:r>
      <w:r w:rsidR="00807F25">
        <w:rPr>
          <w:rFonts w:cstheme="minorHAnsi"/>
          <w:sz w:val="24"/>
          <w:szCs w:val="24"/>
        </w:rPr>
        <w:t xml:space="preserve"> and </w:t>
      </w:r>
      <w:r w:rsidR="00DC2667">
        <w:rPr>
          <w:rFonts w:cstheme="minorHAnsi"/>
          <w:sz w:val="24"/>
          <w:szCs w:val="24"/>
        </w:rPr>
        <w:t>focusing on punctuation</w:t>
      </w:r>
      <w:r w:rsidR="00A362A8">
        <w:rPr>
          <w:rFonts w:cstheme="minorHAnsi"/>
          <w:sz w:val="24"/>
          <w:szCs w:val="24"/>
        </w:rPr>
        <w:t>,</w:t>
      </w:r>
      <w:r w:rsidR="00DC2667">
        <w:rPr>
          <w:rFonts w:cstheme="minorHAnsi"/>
          <w:sz w:val="24"/>
          <w:szCs w:val="24"/>
        </w:rPr>
        <w:t xml:space="preserve"> as I explained in my te</w:t>
      </w:r>
      <w:r w:rsidR="00A362A8">
        <w:rPr>
          <w:rFonts w:cstheme="minorHAnsi"/>
          <w:sz w:val="24"/>
          <w:szCs w:val="24"/>
        </w:rPr>
        <w:t xml:space="preserve">xt. </w:t>
      </w:r>
      <w:r w:rsidR="00964DC9">
        <w:rPr>
          <w:rFonts w:cstheme="minorHAnsi"/>
          <w:sz w:val="24"/>
          <w:szCs w:val="24"/>
        </w:rPr>
        <w:t>Moreover,</w:t>
      </w:r>
      <w:r w:rsidR="00E15C93">
        <w:rPr>
          <w:rFonts w:cstheme="minorHAnsi"/>
          <w:sz w:val="24"/>
          <w:szCs w:val="24"/>
        </w:rPr>
        <w:t xml:space="preserve"> </w:t>
      </w:r>
      <w:r w:rsidR="0074095E">
        <w:rPr>
          <w:rFonts w:cstheme="minorHAnsi"/>
          <w:sz w:val="24"/>
          <w:szCs w:val="24"/>
        </w:rPr>
        <w:t xml:space="preserve">I </w:t>
      </w:r>
      <w:r w:rsidR="003D02D4" w:rsidRPr="003D02D4">
        <w:rPr>
          <w:rFonts w:cstheme="minorHAnsi"/>
          <w:sz w:val="24"/>
          <w:szCs w:val="24"/>
        </w:rPr>
        <w:t>must prepare myself before the deadline by practising and researching to gain more confidence and flexibility</w:t>
      </w:r>
      <w:r w:rsidR="00B40119">
        <w:rPr>
          <w:rFonts w:cstheme="minorHAnsi"/>
          <w:sz w:val="24"/>
          <w:szCs w:val="24"/>
        </w:rPr>
        <w:t xml:space="preserve">. </w:t>
      </w:r>
      <w:r w:rsidR="009A07E8">
        <w:rPr>
          <w:rFonts w:cstheme="minorHAnsi"/>
          <w:sz w:val="24"/>
          <w:szCs w:val="24"/>
        </w:rPr>
        <w:t xml:space="preserve">As I </w:t>
      </w:r>
      <w:r w:rsidR="006235CA">
        <w:rPr>
          <w:rFonts w:cstheme="minorHAnsi"/>
          <w:sz w:val="24"/>
          <w:szCs w:val="24"/>
        </w:rPr>
        <w:t xml:space="preserve">described earlier, I need to </w:t>
      </w:r>
      <w:r w:rsidR="002141A8">
        <w:rPr>
          <w:rFonts w:cstheme="minorHAnsi"/>
          <w:sz w:val="24"/>
          <w:szCs w:val="24"/>
        </w:rPr>
        <w:t xml:space="preserve">take another </w:t>
      </w:r>
      <w:r w:rsidR="006B79A2">
        <w:rPr>
          <w:rFonts w:cstheme="minorHAnsi"/>
          <w:sz w:val="24"/>
          <w:szCs w:val="24"/>
        </w:rPr>
        <w:t xml:space="preserve">English </w:t>
      </w:r>
      <w:r w:rsidR="002141A8">
        <w:rPr>
          <w:rFonts w:cstheme="minorHAnsi"/>
          <w:sz w:val="24"/>
          <w:szCs w:val="24"/>
        </w:rPr>
        <w:t xml:space="preserve">course </w:t>
      </w:r>
      <w:r w:rsidR="00897F11">
        <w:rPr>
          <w:rFonts w:cstheme="minorHAnsi"/>
          <w:sz w:val="24"/>
          <w:szCs w:val="24"/>
        </w:rPr>
        <w:t xml:space="preserve">and practise more </w:t>
      </w:r>
      <w:r w:rsidR="00ED796C">
        <w:rPr>
          <w:rFonts w:cstheme="minorHAnsi"/>
          <w:sz w:val="24"/>
          <w:szCs w:val="24"/>
        </w:rPr>
        <w:t>besides</w:t>
      </w:r>
      <w:r w:rsidR="002141A8">
        <w:rPr>
          <w:rFonts w:cstheme="minorHAnsi"/>
          <w:sz w:val="24"/>
          <w:szCs w:val="24"/>
        </w:rPr>
        <w:t xml:space="preserve"> my </w:t>
      </w:r>
      <w:r w:rsidR="00F31988">
        <w:rPr>
          <w:rFonts w:cstheme="minorHAnsi"/>
          <w:sz w:val="24"/>
          <w:szCs w:val="24"/>
        </w:rPr>
        <w:t xml:space="preserve">level four employability skills to improve my </w:t>
      </w:r>
      <w:r w:rsidR="009D0B47">
        <w:rPr>
          <w:rFonts w:cstheme="minorHAnsi"/>
          <w:sz w:val="24"/>
          <w:szCs w:val="24"/>
        </w:rPr>
        <w:t xml:space="preserve">writing </w:t>
      </w:r>
      <w:r w:rsidR="00933545">
        <w:rPr>
          <w:rFonts w:cstheme="minorHAnsi"/>
          <w:sz w:val="24"/>
          <w:szCs w:val="24"/>
        </w:rPr>
        <w:t>skills</w:t>
      </w:r>
      <w:r w:rsidR="00933545" w:rsidRPr="00DB187D">
        <w:t>.</w:t>
      </w:r>
      <w:r w:rsidR="00DB187D" w:rsidRPr="00DB187D">
        <w:rPr>
          <w:rFonts w:cstheme="minorHAnsi"/>
          <w:sz w:val="24"/>
          <w:szCs w:val="24"/>
        </w:rPr>
        <w:t xml:space="preserve"> </w:t>
      </w:r>
      <w:r w:rsidR="00933603">
        <w:rPr>
          <w:rFonts w:cstheme="minorHAnsi"/>
          <w:sz w:val="24"/>
          <w:szCs w:val="24"/>
        </w:rPr>
        <w:t>It</w:t>
      </w:r>
      <w:r w:rsidR="00DB187D" w:rsidRPr="00DB187D">
        <w:rPr>
          <w:rFonts w:cstheme="minorHAnsi"/>
          <w:sz w:val="24"/>
          <w:szCs w:val="24"/>
        </w:rPr>
        <w:t xml:space="preserve"> is </w:t>
      </w:r>
      <w:r w:rsidR="00933545">
        <w:rPr>
          <w:rFonts w:cstheme="minorHAnsi"/>
          <w:sz w:val="24"/>
          <w:szCs w:val="24"/>
        </w:rPr>
        <w:t>essential</w:t>
      </w:r>
      <w:r w:rsidR="00DB187D" w:rsidRPr="00DB187D">
        <w:rPr>
          <w:rFonts w:cstheme="minorHAnsi"/>
          <w:sz w:val="24"/>
          <w:szCs w:val="24"/>
        </w:rPr>
        <w:t xml:space="preserve"> in my study career to achieve my degree and </w:t>
      </w:r>
      <w:r w:rsidR="009D5FE5">
        <w:rPr>
          <w:rFonts w:cstheme="minorHAnsi"/>
          <w:sz w:val="24"/>
          <w:szCs w:val="24"/>
        </w:rPr>
        <w:t xml:space="preserve">get </w:t>
      </w:r>
      <w:r w:rsidR="00C572AC">
        <w:rPr>
          <w:rFonts w:cstheme="minorHAnsi"/>
          <w:sz w:val="24"/>
          <w:szCs w:val="24"/>
        </w:rPr>
        <w:t xml:space="preserve">higher points </w:t>
      </w:r>
      <w:r w:rsidR="00D33768">
        <w:rPr>
          <w:rFonts w:cstheme="minorHAnsi"/>
          <w:sz w:val="24"/>
          <w:szCs w:val="24"/>
        </w:rPr>
        <w:t>on ass</w:t>
      </w:r>
      <w:r w:rsidR="009122A6">
        <w:rPr>
          <w:rFonts w:cstheme="minorHAnsi"/>
          <w:sz w:val="24"/>
          <w:szCs w:val="24"/>
        </w:rPr>
        <w:t>ignment</w:t>
      </w:r>
      <w:r w:rsidR="006E6072">
        <w:rPr>
          <w:rFonts w:cstheme="minorHAnsi"/>
          <w:sz w:val="24"/>
          <w:szCs w:val="24"/>
        </w:rPr>
        <w:t xml:space="preserve">s and </w:t>
      </w:r>
      <w:r w:rsidR="00DB187D">
        <w:rPr>
          <w:rFonts w:cstheme="minorHAnsi"/>
          <w:sz w:val="24"/>
          <w:szCs w:val="24"/>
        </w:rPr>
        <w:t>exams.</w:t>
      </w:r>
      <w:r w:rsidR="006302AC">
        <w:rPr>
          <w:rFonts w:cstheme="minorHAnsi"/>
          <w:sz w:val="24"/>
          <w:szCs w:val="24"/>
        </w:rPr>
        <w:t xml:space="preserve"> </w:t>
      </w:r>
    </w:p>
    <w:p w14:paraId="5EC7644F" w14:textId="77777777" w:rsidR="005220EB" w:rsidRDefault="005220EB" w:rsidP="005F4D47">
      <w:pPr>
        <w:spacing w:line="360" w:lineRule="auto"/>
        <w:jc w:val="both"/>
      </w:pPr>
    </w:p>
    <w:p w14:paraId="5EC76450" w14:textId="77777777" w:rsidR="005220EB" w:rsidRDefault="005220EB" w:rsidP="005F4D47">
      <w:pPr>
        <w:spacing w:line="360" w:lineRule="auto"/>
        <w:jc w:val="both"/>
      </w:pPr>
    </w:p>
    <w:p w14:paraId="5EC76451" w14:textId="77777777" w:rsidR="005220EB" w:rsidRDefault="005220EB" w:rsidP="005F4D47">
      <w:pPr>
        <w:spacing w:line="360" w:lineRule="auto"/>
        <w:jc w:val="both"/>
      </w:pPr>
    </w:p>
    <w:p w14:paraId="5EC76452" w14:textId="77777777" w:rsidR="005220EB" w:rsidRDefault="005220EB" w:rsidP="005F4D47">
      <w:pPr>
        <w:spacing w:line="360" w:lineRule="auto"/>
        <w:jc w:val="both"/>
      </w:pPr>
    </w:p>
    <w:p w14:paraId="5EC76453" w14:textId="77777777" w:rsidR="005220EB" w:rsidRDefault="005220EB" w:rsidP="005F4D47">
      <w:pPr>
        <w:spacing w:line="360" w:lineRule="auto"/>
        <w:jc w:val="both"/>
      </w:pPr>
    </w:p>
    <w:p w14:paraId="5EC76454" w14:textId="77777777" w:rsidR="005220EB" w:rsidRDefault="005220EB" w:rsidP="005F4D47">
      <w:pPr>
        <w:spacing w:line="360" w:lineRule="auto"/>
        <w:jc w:val="both"/>
      </w:pPr>
    </w:p>
    <w:p w14:paraId="5EC76455" w14:textId="77777777" w:rsidR="005220EB" w:rsidRDefault="005220EB" w:rsidP="005F4D47">
      <w:pPr>
        <w:spacing w:line="360" w:lineRule="auto"/>
        <w:jc w:val="both"/>
      </w:pPr>
    </w:p>
    <w:p w14:paraId="5EC76456" w14:textId="77777777" w:rsidR="005220EB" w:rsidRDefault="005220EB" w:rsidP="005F4D47">
      <w:pPr>
        <w:spacing w:line="360" w:lineRule="auto"/>
        <w:jc w:val="both"/>
      </w:pPr>
    </w:p>
    <w:p w14:paraId="5EC76457" w14:textId="77777777" w:rsidR="005220EB" w:rsidRDefault="005220EB" w:rsidP="005F4D47">
      <w:pPr>
        <w:spacing w:line="360" w:lineRule="auto"/>
        <w:jc w:val="both"/>
      </w:pPr>
    </w:p>
    <w:p w14:paraId="5EC76458" w14:textId="77777777" w:rsidR="005220EB" w:rsidRDefault="005220EB" w:rsidP="005F4D47">
      <w:pPr>
        <w:spacing w:line="360" w:lineRule="auto"/>
        <w:jc w:val="both"/>
      </w:pPr>
    </w:p>
    <w:p w14:paraId="5EC76459" w14:textId="77777777" w:rsidR="005220EB" w:rsidRDefault="005220EB" w:rsidP="005F4D47">
      <w:pPr>
        <w:spacing w:line="360" w:lineRule="auto"/>
        <w:jc w:val="both"/>
      </w:pPr>
    </w:p>
    <w:p w14:paraId="5EC7645A" w14:textId="77777777" w:rsidR="005220EB" w:rsidRDefault="005220EB" w:rsidP="005F4D47">
      <w:pPr>
        <w:spacing w:line="360" w:lineRule="auto"/>
        <w:jc w:val="both"/>
      </w:pPr>
    </w:p>
    <w:p w14:paraId="5EC7645B" w14:textId="77777777" w:rsidR="005220EB" w:rsidRDefault="007D0F83" w:rsidP="005F4D47">
      <w:pPr>
        <w:pStyle w:val="Heading1"/>
        <w:spacing w:line="360" w:lineRule="auto"/>
        <w:jc w:val="both"/>
      </w:pPr>
      <w:bookmarkStart w:id="9" w:name="_Toc122049838"/>
      <w:r>
        <w:t>References</w:t>
      </w:r>
      <w:bookmarkEnd w:id="9"/>
    </w:p>
    <w:p w14:paraId="5EC7645C" w14:textId="77777777" w:rsidR="005220EB" w:rsidRDefault="007D0F83" w:rsidP="005F4D47">
      <w:pPr>
        <w:pStyle w:val="Bibliography"/>
        <w:spacing w:line="360" w:lineRule="auto"/>
        <w:jc w:val="both"/>
      </w:pPr>
      <w:r>
        <w:t xml:space="preserve">Collins, 2022. </w:t>
      </w:r>
      <w:r>
        <w:rPr>
          <w:i/>
          <w:iCs/>
        </w:rPr>
        <w:t xml:space="preserve">Collins. </w:t>
      </w:r>
      <w:r>
        <w:t xml:space="preserve">[Online] </w:t>
      </w:r>
      <w:r>
        <w:br/>
        <w:t xml:space="preserve">Available at: </w:t>
      </w:r>
      <w:r>
        <w:rPr>
          <w:u w:val="single"/>
        </w:rPr>
        <w:t>https://www.collinsdictionary.com/dictionary/english/an</w:t>
      </w:r>
    </w:p>
    <w:p w14:paraId="5EC7645D" w14:textId="77777777" w:rsidR="005220EB" w:rsidRDefault="007D0F83" w:rsidP="005F4D47">
      <w:pPr>
        <w:pStyle w:val="Bibliography"/>
        <w:spacing w:line="360" w:lineRule="auto"/>
        <w:jc w:val="both"/>
      </w:pPr>
      <w:r>
        <w:t xml:space="preserve">Contributor, T., 2022. </w:t>
      </w:r>
      <w:r>
        <w:rPr>
          <w:i/>
          <w:iCs/>
        </w:rPr>
        <w:t xml:space="preserve">Whatls.com. </w:t>
      </w:r>
      <w:r>
        <w:t xml:space="preserve">[Online] </w:t>
      </w:r>
      <w:r>
        <w:br/>
        <w:t xml:space="preserve">Available at: </w:t>
      </w:r>
      <w:r>
        <w:rPr>
          <w:u w:val="single"/>
        </w:rPr>
        <w:t>https://www.techtarget.com/whatis/definition/action-p</w:t>
      </w:r>
    </w:p>
    <w:p w14:paraId="5EC7645E" w14:textId="77777777" w:rsidR="005220EB" w:rsidRDefault="007D0F83" w:rsidP="005F4D47">
      <w:pPr>
        <w:pStyle w:val="Bibliography"/>
        <w:spacing w:line="360" w:lineRule="auto"/>
        <w:jc w:val="both"/>
      </w:pPr>
      <w:r>
        <w:t xml:space="preserve">Dictionary, T. B., 2022. </w:t>
      </w:r>
      <w:r>
        <w:rPr>
          <w:i/>
          <w:iCs/>
        </w:rPr>
        <w:t xml:space="preserve">The Britannica Dictionary. </w:t>
      </w:r>
      <w:r>
        <w:t xml:space="preserve">[Online] </w:t>
      </w:r>
      <w:r>
        <w:br/>
        <w:t xml:space="preserve">Available at: </w:t>
      </w:r>
      <w:r>
        <w:rPr>
          <w:u w:val="single"/>
        </w:rPr>
        <w:t>https://www.britannica.com/dictionary/conclusion</w:t>
      </w:r>
    </w:p>
    <w:p w14:paraId="5EC7645F" w14:textId="77777777" w:rsidR="005220EB" w:rsidRDefault="007D0F83" w:rsidP="005F4D47">
      <w:pPr>
        <w:pStyle w:val="Bibliography"/>
        <w:spacing w:line="360" w:lineRule="auto"/>
        <w:jc w:val="both"/>
      </w:pPr>
      <w:r>
        <w:t xml:space="preserve">Edinburgh, T. U. o., 2022. </w:t>
      </w:r>
      <w:r>
        <w:rPr>
          <w:i/>
          <w:iCs/>
        </w:rPr>
        <w:t xml:space="preserve">The University of Edinburgh. </w:t>
      </w:r>
      <w:r>
        <w:t xml:space="preserve">[Online] </w:t>
      </w:r>
      <w:r>
        <w:br/>
        <w:t xml:space="preserve">Available at: </w:t>
      </w:r>
      <w:r>
        <w:rPr>
          <w:u w:val="single"/>
        </w:rPr>
        <w:t>https://www.ed.ac.uk/reflection/reflectors-tool/reflekit</w:t>
      </w:r>
    </w:p>
    <w:p w14:paraId="5EC76460" w14:textId="77777777" w:rsidR="005220EB" w:rsidRDefault="007D0F83" w:rsidP="005F4D47">
      <w:pPr>
        <w:pStyle w:val="Bibliography"/>
        <w:spacing w:line="360" w:lineRule="auto"/>
        <w:jc w:val="both"/>
      </w:pPr>
      <w:r>
        <w:t xml:space="preserve">Merriam-Webster, 2022. </w:t>
      </w:r>
      <w:r>
        <w:rPr>
          <w:i/>
          <w:iCs/>
        </w:rPr>
        <w:t xml:space="preserve">Merriam-Webster. </w:t>
      </w:r>
      <w:r>
        <w:t xml:space="preserve">[Online] </w:t>
      </w:r>
      <w:r>
        <w:br/>
        <w:t xml:space="preserve">Available at: </w:t>
      </w:r>
      <w:r>
        <w:rPr>
          <w:u w:val="single"/>
        </w:rPr>
        <w:t>https://www.merriam-webster.com/dictionary/feeling#:~:</w:t>
      </w:r>
    </w:p>
    <w:p w14:paraId="5EC76461" w14:textId="77777777" w:rsidR="005220EB" w:rsidRDefault="007D0F83" w:rsidP="005F4D47">
      <w:pPr>
        <w:pStyle w:val="Bibliography"/>
        <w:spacing w:line="360" w:lineRule="auto"/>
        <w:jc w:val="both"/>
      </w:pPr>
      <w:r>
        <w:t xml:space="preserve">OBJECTIVES, L., n.d. </w:t>
      </w:r>
      <w:r>
        <w:rPr>
          <w:i/>
          <w:iCs/>
        </w:rPr>
        <w:t xml:space="preserve">LEARNING OBJECTIVES. </w:t>
      </w:r>
      <w:r>
        <w:t xml:space="preserve">[Online] </w:t>
      </w:r>
      <w:r>
        <w:br/>
        <w:t xml:space="preserve">Available at: </w:t>
      </w:r>
      <w:r>
        <w:rPr>
          <w:u w:val="single"/>
        </w:rPr>
        <w:t>https://saylordotorg.github.io/text_writing-for-succ</w:t>
      </w:r>
    </w:p>
    <w:p w14:paraId="5EC76462" w14:textId="77777777" w:rsidR="005220EB" w:rsidRDefault="007D0F83" w:rsidP="005F4D47">
      <w:pPr>
        <w:pStyle w:val="Bibliography"/>
        <w:spacing w:line="360" w:lineRule="auto"/>
        <w:jc w:val="both"/>
      </w:pPr>
      <w:r>
        <w:t xml:space="preserve">University, C., 2022. </w:t>
      </w:r>
      <w:r>
        <w:rPr>
          <w:i/>
          <w:iCs/>
        </w:rPr>
        <w:t xml:space="preserve">Cambridge Dictionary. </w:t>
      </w:r>
      <w:r>
        <w:t xml:space="preserve">[Online] </w:t>
      </w:r>
      <w:r>
        <w:br/>
        <w:t xml:space="preserve">Available at: </w:t>
      </w:r>
      <w:r>
        <w:rPr>
          <w:u w:val="single"/>
        </w:rPr>
        <w:t>https://dictionary.cambridge.org/dictionary/englis</w:t>
      </w:r>
    </w:p>
    <w:p w14:paraId="5EC76463" w14:textId="77777777" w:rsidR="005220EB" w:rsidRDefault="005220EB" w:rsidP="005F4D47">
      <w:pPr>
        <w:spacing w:line="360" w:lineRule="auto"/>
        <w:jc w:val="both"/>
      </w:pPr>
    </w:p>
    <w:p w14:paraId="5EC76464" w14:textId="77777777" w:rsidR="005220EB" w:rsidRDefault="005220EB" w:rsidP="005F4D47">
      <w:pPr>
        <w:spacing w:line="360" w:lineRule="auto"/>
        <w:jc w:val="both"/>
      </w:pPr>
    </w:p>
    <w:p w14:paraId="5EC76465" w14:textId="77777777" w:rsidR="005220EB" w:rsidRDefault="005220EB" w:rsidP="005F4D47">
      <w:pPr>
        <w:spacing w:line="360" w:lineRule="auto"/>
        <w:jc w:val="both"/>
        <w:rPr>
          <w:rFonts w:cs="Calibri"/>
          <w:sz w:val="24"/>
          <w:szCs w:val="24"/>
        </w:rPr>
      </w:pPr>
    </w:p>
    <w:sectPr w:rsidR="005220EB" w:rsidSect="008B0ADE">
      <w:pgSz w:w="11906" w:h="16838"/>
      <w:pgMar w:top="426"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A2F16" w14:textId="77777777" w:rsidR="00BC3FBB" w:rsidRDefault="00BC3FBB">
      <w:pPr>
        <w:spacing w:after="0" w:line="240" w:lineRule="auto"/>
      </w:pPr>
      <w:r>
        <w:separator/>
      </w:r>
    </w:p>
  </w:endnote>
  <w:endnote w:type="continuationSeparator" w:id="0">
    <w:p w14:paraId="1F617FD8" w14:textId="77777777" w:rsidR="00BC3FBB" w:rsidRDefault="00BC3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57B55" w14:textId="77777777" w:rsidR="00BC3FBB" w:rsidRDefault="00BC3FBB">
      <w:pPr>
        <w:spacing w:after="0" w:line="240" w:lineRule="auto"/>
      </w:pPr>
      <w:r>
        <w:rPr>
          <w:color w:val="000000"/>
        </w:rPr>
        <w:separator/>
      </w:r>
    </w:p>
  </w:footnote>
  <w:footnote w:type="continuationSeparator" w:id="0">
    <w:p w14:paraId="25BCB9DC" w14:textId="77777777" w:rsidR="00BC3FBB" w:rsidRDefault="00BC3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223A0"/>
    <w:multiLevelType w:val="hybridMultilevel"/>
    <w:tmpl w:val="A656D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84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0EB"/>
    <w:rsid w:val="000246C4"/>
    <w:rsid w:val="0004230B"/>
    <w:rsid w:val="00065916"/>
    <w:rsid w:val="000A089D"/>
    <w:rsid w:val="000B1CD4"/>
    <w:rsid w:val="00103AA4"/>
    <w:rsid w:val="0012547E"/>
    <w:rsid w:val="001463EB"/>
    <w:rsid w:val="001777BE"/>
    <w:rsid w:val="00197460"/>
    <w:rsid w:val="001A4B50"/>
    <w:rsid w:val="001A4F9D"/>
    <w:rsid w:val="001B0A84"/>
    <w:rsid w:val="001B4523"/>
    <w:rsid w:val="001C61BF"/>
    <w:rsid w:val="001E1435"/>
    <w:rsid w:val="001E6F24"/>
    <w:rsid w:val="001F1C77"/>
    <w:rsid w:val="00200FFB"/>
    <w:rsid w:val="002141A8"/>
    <w:rsid w:val="00222D7D"/>
    <w:rsid w:val="00225941"/>
    <w:rsid w:val="002843C4"/>
    <w:rsid w:val="00286EBF"/>
    <w:rsid w:val="002B0265"/>
    <w:rsid w:val="002C23DC"/>
    <w:rsid w:val="002D1F18"/>
    <w:rsid w:val="002D28C5"/>
    <w:rsid w:val="002D3449"/>
    <w:rsid w:val="002E259D"/>
    <w:rsid w:val="0031034A"/>
    <w:rsid w:val="00311855"/>
    <w:rsid w:val="00380B86"/>
    <w:rsid w:val="003916BB"/>
    <w:rsid w:val="003D02D4"/>
    <w:rsid w:val="0046318D"/>
    <w:rsid w:val="004A6690"/>
    <w:rsid w:val="004C6231"/>
    <w:rsid w:val="004D3315"/>
    <w:rsid w:val="005220EB"/>
    <w:rsid w:val="0054117F"/>
    <w:rsid w:val="005468CC"/>
    <w:rsid w:val="005502E0"/>
    <w:rsid w:val="00561095"/>
    <w:rsid w:val="00583E15"/>
    <w:rsid w:val="005A2638"/>
    <w:rsid w:val="005E1C0C"/>
    <w:rsid w:val="005F4D47"/>
    <w:rsid w:val="006235CA"/>
    <w:rsid w:val="006302AC"/>
    <w:rsid w:val="00630C6D"/>
    <w:rsid w:val="00657DFD"/>
    <w:rsid w:val="006817BD"/>
    <w:rsid w:val="006B3D01"/>
    <w:rsid w:val="006B79A2"/>
    <w:rsid w:val="006E6072"/>
    <w:rsid w:val="00700856"/>
    <w:rsid w:val="00734221"/>
    <w:rsid w:val="0073631F"/>
    <w:rsid w:val="0074095E"/>
    <w:rsid w:val="00743CFB"/>
    <w:rsid w:val="00751554"/>
    <w:rsid w:val="00753932"/>
    <w:rsid w:val="007552B4"/>
    <w:rsid w:val="007565C2"/>
    <w:rsid w:val="00766724"/>
    <w:rsid w:val="007946E4"/>
    <w:rsid w:val="007B468C"/>
    <w:rsid w:val="007C7930"/>
    <w:rsid w:val="007D0F83"/>
    <w:rsid w:val="007E4FD6"/>
    <w:rsid w:val="007E7B80"/>
    <w:rsid w:val="00807F25"/>
    <w:rsid w:val="008333F0"/>
    <w:rsid w:val="00836F43"/>
    <w:rsid w:val="00840F86"/>
    <w:rsid w:val="00863905"/>
    <w:rsid w:val="00867C8F"/>
    <w:rsid w:val="008717CE"/>
    <w:rsid w:val="00887B51"/>
    <w:rsid w:val="00897F11"/>
    <w:rsid w:val="008A4C7C"/>
    <w:rsid w:val="008B0ADE"/>
    <w:rsid w:val="008C53ED"/>
    <w:rsid w:val="008D78C6"/>
    <w:rsid w:val="008F6746"/>
    <w:rsid w:val="00911446"/>
    <w:rsid w:val="009122A6"/>
    <w:rsid w:val="00933545"/>
    <w:rsid w:val="00933603"/>
    <w:rsid w:val="009545EA"/>
    <w:rsid w:val="00963973"/>
    <w:rsid w:val="00964DC9"/>
    <w:rsid w:val="00973428"/>
    <w:rsid w:val="009968AA"/>
    <w:rsid w:val="009A07E8"/>
    <w:rsid w:val="009A08E4"/>
    <w:rsid w:val="009C366C"/>
    <w:rsid w:val="009D0B47"/>
    <w:rsid w:val="009D5FE5"/>
    <w:rsid w:val="009E1BE8"/>
    <w:rsid w:val="009E2867"/>
    <w:rsid w:val="00A31A85"/>
    <w:rsid w:val="00A34A9B"/>
    <w:rsid w:val="00A362A8"/>
    <w:rsid w:val="00A60C6B"/>
    <w:rsid w:val="00AA2C99"/>
    <w:rsid w:val="00AC1E33"/>
    <w:rsid w:val="00AD4E1D"/>
    <w:rsid w:val="00B3023C"/>
    <w:rsid w:val="00B3123E"/>
    <w:rsid w:val="00B40119"/>
    <w:rsid w:val="00B55D2F"/>
    <w:rsid w:val="00B866AF"/>
    <w:rsid w:val="00B91033"/>
    <w:rsid w:val="00BA4487"/>
    <w:rsid w:val="00BA6F29"/>
    <w:rsid w:val="00BB2474"/>
    <w:rsid w:val="00BC3FBB"/>
    <w:rsid w:val="00BD08E3"/>
    <w:rsid w:val="00BE6ECF"/>
    <w:rsid w:val="00BF541C"/>
    <w:rsid w:val="00BF54D8"/>
    <w:rsid w:val="00BF7F9B"/>
    <w:rsid w:val="00C2184C"/>
    <w:rsid w:val="00C32872"/>
    <w:rsid w:val="00C572AC"/>
    <w:rsid w:val="00C61BBF"/>
    <w:rsid w:val="00C8020F"/>
    <w:rsid w:val="00C84DD1"/>
    <w:rsid w:val="00C91F8E"/>
    <w:rsid w:val="00CC6BC3"/>
    <w:rsid w:val="00CD648D"/>
    <w:rsid w:val="00D140D1"/>
    <w:rsid w:val="00D33768"/>
    <w:rsid w:val="00D42D4C"/>
    <w:rsid w:val="00D80FAA"/>
    <w:rsid w:val="00DA0D70"/>
    <w:rsid w:val="00DB187D"/>
    <w:rsid w:val="00DB6A6D"/>
    <w:rsid w:val="00DC2667"/>
    <w:rsid w:val="00DC2E80"/>
    <w:rsid w:val="00DC7819"/>
    <w:rsid w:val="00DD0BEF"/>
    <w:rsid w:val="00E04E20"/>
    <w:rsid w:val="00E15C93"/>
    <w:rsid w:val="00E167AC"/>
    <w:rsid w:val="00E77EF8"/>
    <w:rsid w:val="00EA6126"/>
    <w:rsid w:val="00EB4DC3"/>
    <w:rsid w:val="00EC4BE0"/>
    <w:rsid w:val="00ED796C"/>
    <w:rsid w:val="00F041FC"/>
    <w:rsid w:val="00F212D9"/>
    <w:rsid w:val="00F26AD5"/>
    <w:rsid w:val="00F27E4E"/>
    <w:rsid w:val="00F31988"/>
    <w:rsid w:val="00F32840"/>
    <w:rsid w:val="00F35906"/>
    <w:rsid w:val="00F44D66"/>
    <w:rsid w:val="00F7271E"/>
    <w:rsid w:val="00FB34B5"/>
    <w:rsid w:val="00FD6513"/>
    <w:rsid w:val="00FE4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76433"/>
  <w15:docId w15:val="{2B419C07-A6B6-4133-A83D-BDD5E572A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line="360" w:lineRule="auto"/>
      <w:jc w:val="both"/>
      <w:outlineLvl w:val="1"/>
    </w:pPr>
    <w:rPr>
      <w:rFonts w:eastAsia="Times New Roman" w:cs="Calibri"/>
      <w:color w:val="2F5496"/>
      <w:sz w:val="24"/>
      <w:szCs w:val="24"/>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Bibliography">
    <w:name w:val="Bibliography"/>
    <w:basedOn w:val="Normal"/>
    <w:next w:val="Normal"/>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NoSpacing">
    <w:name w:val="No Spacing"/>
    <w:link w:val="NoSpacingChar"/>
    <w:uiPriority w:val="1"/>
    <w:qFormat/>
    <w:rsid w:val="008B0ADE"/>
    <w:pPr>
      <w:autoSpaceDN/>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8B0ADE"/>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7565C2"/>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7565C2"/>
    <w:pPr>
      <w:spacing w:after="100"/>
    </w:pPr>
  </w:style>
  <w:style w:type="paragraph" w:styleId="TOC2">
    <w:name w:val="toc 2"/>
    <w:basedOn w:val="Normal"/>
    <w:next w:val="Normal"/>
    <w:autoRedefine/>
    <w:uiPriority w:val="39"/>
    <w:unhideWhenUsed/>
    <w:rsid w:val="007565C2"/>
    <w:pPr>
      <w:spacing w:after="100"/>
      <w:ind w:left="220"/>
    </w:pPr>
  </w:style>
  <w:style w:type="character" w:styleId="Hyperlink">
    <w:name w:val="Hyperlink"/>
    <w:basedOn w:val="DefaultParagraphFont"/>
    <w:uiPriority w:val="99"/>
    <w:unhideWhenUsed/>
    <w:rsid w:val="007565C2"/>
    <w:rPr>
      <w:color w:val="0563C1" w:themeColor="hyperlink"/>
      <w:u w:val="single"/>
    </w:rPr>
  </w:style>
  <w:style w:type="paragraph" w:styleId="Header">
    <w:name w:val="header"/>
    <w:basedOn w:val="Normal"/>
    <w:link w:val="HeaderChar"/>
    <w:uiPriority w:val="99"/>
    <w:unhideWhenUsed/>
    <w:rsid w:val="002D2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8C5"/>
  </w:style>
  <w:style w:type="paragraph" w:styleId="Footer">
    <w:name w:val="footer"/>
    <w:basedOn w:val="Normal"/>
    <w:link w:val="FooterChar"/>
    <w:uiPriority w:val="99"/>
    <w:unhideWhenUsed/>
    <w:rsid w:val="002D2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537c18269a4e9665e0cae5ba3c0d38a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b7ebda8c38ec2ef9fb7bd59a14667b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00570D-CEDD-47EE-8EF4-5F315287C54E}">
  <ds:schemaRefs>
    <ds:schemaRef ds:uri="http://purl.org/dc/elements/1.1/"/>
    <ds:schemaRef ds:uri="http://purl.org/dc/dcmitype/"/>
    <ds:schemaRef ds:uri="0cb976d4-72d8-43fd-a100-21d54766e958"/>
    <ds:schemaRef ds:uri="http://schemas.microsoft.com/office/2006/documentManagement/types"/>
    <ds:schemaRef ds:uri="http://schemas.openxmlformats.org/package/2006/metadata/core-properties"/>
    <ds:schemaRef ds:uri="da3f2772-8f1e-4acb-bd98-3a0ee892f48a"/>
    <ds:schemaRef ds:uri="http://purl.org/dc/terms/"/>
    <ds:schemaRef ds:uri="http://www.w3.org/XML/1998/namespace"/>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EED7E8-5E99-4D5C-83EF-F63F819CFDF0}">
  <ds:schemaRefs>
    <ds:schemaRef ds:uri="http://schemas.microsoft.com/sharepoint/v3/contenttype/forms"/>
  </ds:schemaRefs>
</ds:datastoreItem>
</file>

<file path=customXml/itemProps3.xml><?xml version="1.0" encoding="utf-8"?>
<ds:datastoreItem xmlns:ds="http://schemas.openxmlformats.org/officeDocument/2006/customXml" ds:itemID="{9FC920DB-3528-499D-BE87-ABA8B8EB7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8D567E-86CE-4F72-80E3-1D70A7010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1397</Words>
  <Characters>7966</Characters>
  <Application>Microsoft Office Word</Application>
  <DocSecurity>0</DocSecurity>
  <Lines>66</Lines>
  <Paragraphs>18</Paragraphs>
  <ScaleCrop>false</ScaleCrop>
  <Company>Tekle Atobrhan (2210427)</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TWO     REFLECTIVE REPORT</dc:subject>
  <dc:creator>Tekle Atobrhan (2210427)</dc:creator>
  <dc:description/>
  <cp:lastModifiedBy>Tekle Atobrhan (2210427)</cp:lastModifiedBy>
  <cp:revision>2</cp:revision>
  <dcterms:created xsi:type="dcterms:W3CDTF">2022-12-16T12:53:00Z</dcterms:created>
  <dcterms:modified xsi:type="dcterms:W3CDTF">2022-12-16T12:53:00Z</dcterms:modified>
  <cp:category>16/12/2022        15:00 pm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ec92f589-8fd7-450c-998b-bf343d8fb39e</vt:lpwstr>
  </property>
  <property fmtid="{D5CDD505-2E9C-101B-9397-08002B2CF9AE}" pid="3" name="ContentTypeId">
    <vt:lpwstr>0x01010060EEA2F366178047808FA03462A57F61</vt:lpwstr>
  </property>
</Properties>
</file>