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03EFB" w14:textId="77777777" w:rsidR="006A0399" w:rsidRPr="00CC272B" w:rsidRDefault="006A0399" w:rsidP="006A0399">
      <w:pPr>
        <w:jc w:val="center"/>
        <w:rPr>
          <w:rFonts w:ascii="Arial" w:hAnsi="Arial" w:cs="Arial"/>
          <w:b/>
          <w:lang w:val="en-GB"/>
        </w:rPr>
      </w:pPr>
      <w:r w:rsidRPr="00CC272B">
        <w:rPr>
          <w:rFonts w:ascii="Arial" w:hAnsi="Arial" w:cs="Arial"/>
          <w:noProof/>
          <w:lang w:val="en-GB"/>
        </w:rPr>
        <w:drawing>
          <wp:inline distT="0" distB="0" distL="0" distR="0" wp14:anchorId="53FD20EA" wp14:editId="30E4830E">
            <wp:extent cx="2385060" cy="891540"/>
            <wp:effectExtent l="0" t="0" r="0" b="3810"/>
            <wp:docPr id="208837644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5060" cy="891540"/>
                    </a:xfrm>
                    <a:prstGeom prst="rect">
                      <a:avLst/>
                    </a:prstGeom>
                    <a:noFill/>
                    <a:ln>
                      <a:noFill/>
                    </a:ln>
                  </pic:spPr>
                </pic:pic>
              </a:graphicData>
            </a:graphic>
          </wp:inline>
        </w:drawing>
      </w:r>
    </w:p>
    <w:p w14:paraId="4BCE8111" w14:textId="3FBF5681" w:rsidR="006A0399" w:rsidRPr="006A0399" w:rsidRDefault="006A0399" w:rsidP="006A0399">
      <w:pPr>
        <w:pStyle w:val="Title"/>
        <w:jc w:val="center"/>
        <w:rPr>
          <w:lang w:val="en-GB"/>
        </w:rPr>
      </w:pPr>
    </w:p>
    <w:p w14:paraId="4C3A59A5" w14:textId="54BE1353" w:rsidR="006A0399" w:rsidRPr="006A0399" w:rsidRDefault="006A0399" w:rsidP="006A0399">
      <w:pPr>
        <w:jc w:val="center"/>
        <w:rPr>
          <w:rFonts w:ascii="Arial" w:hAnsi="Arial" w:cs="Arial"/>
          <w:b/>
          <w:bCs/>
          <w:sz w:val="32"/>
          <w:szCs w:val="32"/>
          <w:lang w:val="en-GB"/>
        </w:rPr>
      </w:pPr>
    </w:p>
    <w:p w14:paraId="758DDB11" w14:textId="77777777" w:rsidR="006A0399" w:rsidRPr="006A0399" w:rsidRDefault="006A0399" w:rsidP="006A0399">
      <w:pPr>
        <w:jc w:val="center"/>
        <w:rPr>
          <w:rFonts w:ascii="Arial" w:hAnsi="Arial" w:cs="Arial"/>
          <w:b/>
          <w:bCs/>
          <w:sz w:val="32"/>
          <w:szCs w:val="32"/>
          <w:lang w:val="en-GB"/>
        </w:rPr>
      </w:pPr>
      <w:r w:rsidRPr="006A0399">
        <w:rPr>
          <w:rFonts w:ascii="Arial" w:hAnsi="Arial" w:cs="Arial"/>
          <w:b/>
          <w:bCs/>
          <w:sz w:val="32"/>
          <w:szCs w:val="32"/>
          <w:lang w:val="en-GB"/>
        </w:rPr>
        <w:t>Module name: International Marketing: Principles and Practices</w:t>
      </w:r>
    </w:p>
    <w:p w14:paraId="5E1A09FE" w14:textId="77777777" w:rsidR="006A0399" w:rsidRPr="006A0399" w:rsidRDefault="006A0399" w:rsidP="006A0399">
      <w:pPr>
        <w:jc w:val="center"/>
        <w:rPr>
          <w:rFonts w:ascii="Arial" w:hAnsi="Arial" w:cs="Arial"/>
          <w:b/>
          <w:bCs/>
          <w:sz w:val="32"/>
          <w:szCs w:val="32"/>
          <w:lang w:val="en-GB"/>
        </w:rPr>
      </w:pPr>
      <w:r w:rsidRPr="006A0399">
        <w:rPr>
          <w:rFonts w:ascii="Arial" w:hAnsi="Arial" w:cs="Arial"/>
          <w:b/>
          <w:bCs/>
          <w:sz w:val="32"/>
          <w:szCs w:val="32"/>
          <w:lang w:val="en-GB"/>
        </w:rPr>
        <w:t>Module Code: LCMB7026</w:t>
      </w:r>
    </w:p>
    <w:p w14:paraId="27FE47FE" w14:textId="0463C01B" w:rsidR="006A0399" w:rsidRPr="006A0399" w:rsidRDefault="006A0399" w:rsidP="006A0399">
      <w:pPr>
        <w:jc w:val="center"/>
        <w:rPr>
          <w:rFonts w:ascii="Arial" w:hAnsi="Arial" w:cs="Arial"/>
          <w:b/>
          <w:bCs/>
          <w:sz w:val="32"/>
          <w:szCs w:val="32"/>
          <w:lang w:val="en-GB"/>
        </w:rPr>
      </w:pPr>
      <w:r w:rsidRPr="006A0399">
        <w:rPr>
          <w:rFonts w:ascii="Arial" w:hAnsi="Arial" w:cs="Arial"/>
          <w:b/>
          <w:bCs/>
          <w:sz w:val="32"/>
          <w:szCs w:val="32"/>
          <w:lang w:val="en-GB"/>
        </w:rPr>
        <w:t>Student name:</w:t>
      </w:r>
      <w:r w:rsidR="00AA6FB2">
        <w:rPr>
          <w:rFonts w:ascii="Arial" w:hAnsi="Arial" w:cs="Arial"/>
          <w:b/>
          <w:bCs/>
          <w:sz w:val="32"/>
          <w:szCs w:val="32"/>
          <w:lang w:val="en-GB"/>
        </w:rPr>
        <w:t xml:space="preserve"> Kush Jani </w:t>
      </w:r>
    </w:p>
    <w:p w14:paraId="611C9245" w14:textId="12DDDBAE" w:rsidR="006A0399" w:rsidRPr="006A0399" w:rsidRDefault="006A0399" w:rsidP="006A0399">
      <w:pPr>
        <w:jc w:val="center"/>
        <w:rPr>
          <w:rFonts w:ascii="Arial" w:hAnsi="Arial" w:cs="Arial"/>
          <w:b/>
          <w:bCs/>
          <w:sz w:val="32"/>
          <w:szCs w:val="32"/>
          <w:lang w:val="en-GB"/>
        </w:rPr>
      </w:pPr>
      <w:r w:rsidRPr="006A0399">
        <w:rPr>
          <w:rFonts w:ascii="Arial" w:hAnsi="Arial" w:cs="Arial"/>
          <w:b/>
          <w:bCs/>
          <w:sz w:val="32"/>
          <w:szCs w:val="32"/>
          <w:lang w:val="en-GB"/>
        </w:rPr>
        <w:t>Student ID:</w:t>
      </w:r>
      <w:r w:rsidR="00AA6FB2">
        <w:rPr>
          <w:rFonts w:ascii="Arial" w:hAnsi="Arial" w:cs="Arial"/>
          <w:b/>
          <w:bCs/>
          <w:sz w:val="32"/>
          <w:szCs w:val="32"/>
          <w:lang w:val="en-GB"/>
        </w:rPr>
        <w:t xml:space="preserve"> 2504341</w:t>
      </w:r>
    </w:p>
    <w:p w14:paraId="20244759" w14:textId="273015CC" w:rsidR="006A0399" w:rsidRPr="006A0399" w:rsidRDefault="006A0399" w:rsidP="006A0399">
      <w:pPr>
        <w:jc w:val="center"/>
        <w:rPr>
          <w:rFonts w:ascii="Arial" w:hAnsi="Arial" w:cs="Arial"/>
          <w:b/>
          <w:bCs/>
          <w:sz w:val="32"/>
          <w:szCs w:val="32"/>
          <w:lang w:val="en-GB"/>
        </w:rPr>
      </w:pPr>
      <w:r w:rsidRPr="006A0399">
        <w:rPr>
          <w:rFonts w:ascii="Arial" w:hAnsi="Arial" w:cs="Arial"/>
          <w:b/>
          <w:bCs/>
          <w:sz w:val="32"/>
          <w:szCs w:val="32"/>
          <w:lang w:val="en-GB"/>
        </w:rPr>
        <w:t>Lecturer name:</w:t>
      </w:r>
      <w:r w:rsidR="00AA6FB2">
        <w:rPr>
          <w:rFonts w:ascii="Arial" w:hAnsi="Arial" w:cs="Arial"/>
          <w:b/>
          <w:bCs/>
          <w:sz w:val="32"/>
          <w:szCs w:val="32"/>
          <w:lang w:val="en-GB"/>
        </w:rPr>
        <w:t xml:space="preserve"> Dr T</w:t>
      </w:r>
      <w:r w:rsidR="00AA0EA6">
        <w:rPr>
          <w:rFonts w:ascii="Arial" w:hAnsi="Arial" w:cs="Arial"/>
          <w:b/>
          <w:bCs/>
          <w:sz w:val="32"/>
          <w:szCs w:val="32"/>
          <w:lang w:val="en-GB"/>
        </w:rPr>
        <w:t>u</w:t>
      </w:r>
      <w:r w:rsidR="00AA6FB2">
        <w:rPr>
          <w:rFonts w:ascii="Arial" w:hAnsi="Arial" w:cs="Arial"/>
          <w:b/>
          <w:bCs/>
          <w:sz w:val="32"/>
          <w:szCs w:val="32"/>
          <w:lang w:val="en-GB"/>
        </w:rPr>
        <w:t>shara Ba</w:t>
      </w:r>
      <w:r w:rsidR="001E64AA">
        <w:rPr>
          <w:rFonts w:ascii="Arial" w:hAnsi="Arial" w:cs="Arial"/>
          <w:b/>
          <w:bCs/>
          <w:sz w:val="32"/>
          <w:szCs w:val="32"/>
          <w:lang w:val="en-GB"/>
        </w:rPr>
        <w:t>lendran</w:t>
      </w:r>
    </w:p>
    <w:p w14:paraId="4E84BEE1" w14:textId="404D800C" w:rsidR="006A0399" w:rsidRPr="006A0399" w:rsidRDefault="006A0399" w:rsidP="006A0399">
      <w:pPr>
        <w:jc w:val="center"/>
        <w:rPr>
          <w:rFonts w:ascii="Arial" w:hAnsi="Arial" w:cs="Arial"/>
          <w:b/>
          <w:bCs/>
          <w:sz w:val="32"/>
          <w:szCs w:val="32"/>
          <w:lang w:val="en-GB"/>
        </w:rPr>
      </w:pPr>
      <w:r w:rsidRPr="006A0399">
        <w:rPr>
          <w:rFonts w:ascii="Arial" w:hAnsi="Arial" w:cs="Arial"/>
          <w:b/>
          <w:bCs/>
          <w:sz w:val="32"/>
          <w:szCs w:val="32"/>
          <w:lang w:val="en-GB"/>
        </w:rPr>
        <w:t>Submission date</w:t>
      </w:r>
      <w:r w:rsidR="001E64AA">
        <w:rPr>
          <w:rFonts w:ascii="Arial" w:hAnsi="Arial" w:cs="Arial"/>
          <w:b/>
          <w:bCs/>
          <w:sz w:val="32"/>
          <w:szCs w:val="32"/>
          <w:lang w:val="en-GB"/>
        </w:rPr>
        <w:t xml:space="preserve"> </w:t>
      </w:r>
      <w:r w:rsidRPr="006A0399">
        <w:rPr>
          <w:rFonts w:ascii="Arial" w:hAnsi="Arial" w:cs="Arial"/>
          <w:b/>
          <w:bCs/>
          <w:sz w:val="32"/>
          <w:szCs w:val="32"/>
          <w:lang w:val="en-GB"/>
        </w:rPr>
        <w:t>:</w:t>
      </w:r>
      <w:r w:rsidR="001E64AA">
        <w:rPr>
          <w:rFonts w:ascii="Arial" w:hAnsi="Arial" w:cs="Arial"/>
          <w:b/>
          <w:bCs/>
          <w:sz w:val="32"/>
          <w:szCs w:val="32"/>
          <w:lang w:val="en-GB"/>
        </w:rPr>
        <w:t xml:space="preserve"> 24 April</w:t>
      </w:r>
    </w:p>
    <w:p w14:paraId="559BA3CA" w14:textId="77777777" w:rsidR="006A0399" w:rsidRPr="006A0399" w:rsidRDefault="006A0399" w:rsidP="006A0399">
      <w:pPr>
        <w:spacing w:before="0" w:line="276" w:lineRule="auto"/>
        <w:jc w:val="left"/>
        <w:rPr>
          <w:rFonts w:ascii="Arial" w:hAnsi="Arial" w:cs="Arial"/>
          <w:szCs w:val="24"/>
          <w:lang w:val="en-GB"/>
        </w:rPr>
      </w:pPr>
      <w:r w:rsidRPr="006A0399">
        <w:rPr>
          <w:rFonts w:ascii="Arial" w:hAnsi="Arial" w:cs="Arial"/>
          <w:szCs w:val="24"/>
          <w:lang w:val="en-GB"/>
        </w:rPr>
        <w:br w:type="page"/>
      </w:r>
    </w:p>
    <w:sdt>
      <w:sdtPr>
        <w:rPr>
          <w:rFonts w:ascii="Arial" w:eastAsiaTheme="minorHAnsi" w:hAnsi="Arial" w:cs="Arial"/>
          <w:b w:val="0"/>
          <w:bCs w:val="0"/>
          <w:color w:val="auto"/>
          <w:sz w:val="24"/>
          <w:szCs w:val="24"/>
          <w:lang w:val="en-GB"/>
        </w:rPr>
        <w:id w:val="355887766"/>
        <w:docPartObj>
          <w:docPartGallery w:val="Table of Contents"/>
          <w:docPartUnique/>
        </w:docPartObj>
      </w:sdtPr>
      <w:sdtEndPr>
        <w:rPr>
          <w:color w:val="000000" w:themeColor="text1"/>
        </w:rPr>
      </w:sdtEndPr>
      <w:sdtContent>
        <w:p w14:paraId="4EE7655B" w14:textId="77777777" w:rsidR="006A0399" w:rsidRPr="006A0399" w:rsidRDefault="006A0399" w:rsidP="006A0399">
          <w:pPr>
            <w:pStyle w:val="TOCHeading"/>
            <w:jc w:val="center"/>
            <w:rPr>
              <w:rFonts w:ascii="Arial" w:hAnsi="Arial" w:cs="Arial"/>
              <w:b w:val="0"/>
              <w:bCs w:val="0"/>
              <w:color w:val="000000" w:themeColor="text1"/>
              <w:sz w:val="24"/>
              <w:szCs w:val="24"/>
              <w:lang w:val="en-GB"/>
            </w:rPr>
          </w:pPr>
          <w:r w:rsidRPr="006A0399">
            <w:rPr>
              <w:rFonts w:ascii="Arial" w:hAnsi="Arial" w:cs="Arial"/>
              <w:color w:val="000000" w:themeColor="text1"/>
              <w:sz w:val="24"/>
              <w:szCs w:val="24"/>
              <w:lang w:val="en-GB"/>
            </w:rPr>
            <w:t>Table of Contents</w:t>
          </w:r>
        </w:p>
        <w:p w14:paraId="1E284042" w14:textId="77777777" w:rsidR="006A0399" w:rsidRPr="006A0399" w:rsidRDefault="006A0399" w:rsidP="006A0399">
          <w:pPr>
            <w:pStyle w:val="TOC1"/>
            <w:tabs>
              <w:tab w:val="right" w:leader="dot" w:pos="9350"/>
            </w:tabs>
            <w:rPr>
              <w:rFonts w:ascii="Arial" w:eastAsiaTheme="minorEastAsia" w:hAnsi="Arial" w:cs="Arial"/>
              <w:noProof/>
              <w:color w:val="000000" w:themeColor="text1"/>
              <w:szCs w:val="24"/>
              <w:lang w:val="en-GB"/>
            </w:rPr>
          </w:pPr>
          <w:r w:rsidRPr="006A0399">
            <w:rPr>
              <w:rFonts w:ascii="Arial" w:hAnsi="Arial" w:cs="Arial"/>
              <w:color w:val="000000" w:themeColor="text1"/>
              <w:szCs w:val="24"/>
              <w:lang w:val="en-GB"/>
            </w:rPr>
            <w:fldChar w:fldCharType="begin"/>
          </w:r>
          <w:r w:rsidRPr="006A0399">
            <w:rPr>
              <w:rFonts w:ascii="Arial" w:hAnsi="Arial" w:cs="Arial"/>
              <w:color w:val="000000" w:themeColor="text1"/>
              <w:szCs w:val="24"/>
              <w:lang w:val="en-GB"/>
            </w:rPr>
            <w:instrText xml:space="preserve"> TOC \o "1-3" \h \z \u </w:instrText>
          </w:r>
          <w:r w:rsidRPr="006A0399">
            <w:rPr>
              <w:rFonts w:ascii="Arial" w:hAnsi="Arial" w:cs="Arial"/>
              <w:color w:val="000000" w:themeColor="text1"/>
              <w:szCs w:val="24"/>
              <w:lang w:val="en-GB"/>
            </w:rPr>
            <w:fldChar w:fldCharType="separate"/>
          </w:r>
          <w:hyperlink w:anchor="_Toc223796095" w:history="1">
            <w:r w:rsidRPr="006A0399">
              <w:rPr>
                <w:rStyle w:val="Hyperlink"/>
                <w:rFonts w:ascii="Arial" w:hAnsi="Arial" w:cs="Arial"/>
                <w:noProof/>
                <w:color w:val="000000" w:themeColor="text1"/>
                <w:szCs w:val="24"/>
                <w:lang w:val="en-GB"/>
              </w:rPr>
              <w:t>Introduction</w:t>
            </w:r>
            <w:r w:rsidRPr="006A0399">
              <w:rPr>
                <w:rFonts w:ascii="Arial" w:hAnsi="Arial" w:cs="Arial"/>
                <w:noProof/>
                <w:webHidden/>
                <w:color w:val="000000" w:themeColor="text1"/>
                <w:szCs w:val="24"/>
                <w:lang w:val="en-GB"/>
              </w:rPr>
              <w:tab/>
            </w:r>
            <w:r w:rsidRPr="006A0399">
              <w:rPr>
                <w:rFonts w:ascii="Arial" w:hAnsi="Arial" w:cs="Arial"/>
                <w:noProof/>
                <w:webHidden/>
                <w:color w:val="000000" w:themeColor="text1"/>
                <w:szCs w:val="24"/>
                <w:lang w:val="en-GB"/>
              </w:rPr>
              <w:fldChar w:fldCharType="begin"/>
            </w:r>
            <w:r w:rsidRPr="006A0399">
              <w:rPr>
                <w:rFonts w:ascii="Arial" w:hAnsi="Arial" w:cs="Arial"/>
                <w:noProof/>
                <w:webHidden/>
                <w:color w:val="000000" w:themeColor="text1"/>
                <w:szCs w:val="24"/>
                <w:lang w:val="en-GB"/>
              </w:rPr>
              <w:instrText xml:space="preserve"> PAGEREF _Toc223796095 \h </w:instrText>
            </w:r>
            <w:r w:rsidRPr="006A0399">
              <w:rPr>
                <w:rFonts w:ascii="Arial" w:hAnsi="Arial" w:cs="Arial"/>
                <w:noProof/>
                <w:webHidden/>
                <w:color w:val="000000" w:themeColor="text1"/>
                <w:szCs w:val="24"/>
                <w:lang w:val="en-GB"/>
              </w:rPr>
            </w:r>
            <w:r w:rsidRPr="006A0399">
              <w:rPr>
                <w:rFonts w:ascii="Arial" w:hAnsi="Arial" w:cs="Arial"/>
                <w:noProof/>
                <w:webHidden/>
                <w:color w:val="000000" w:themeColor="text1"/>
                <w:szCs w:val="24"/>
                <w:lang w:val="en-GB"/>
              </w:rPr>
              <w:fldChar w:fldCharType="separate"/>
            </w:r>
            <w:r w:rsidRPr="006A0399">
              <w:rPr>
                <w:rFonts w:ascii="Arial" w:hAnsi="Arial" w:cs="Arial"/>
                <w:noProof/>
                <w:webHidden/>
                <w:color w:val="000000" w:themeColor="text1"/>
                <w:szCs w:val="24"/>
                <w:lang w:val="en-GB"/>
              </w:rPr>
              <w:t>3</w:t>
            </w:r>
            <w:r w:rsidRPr="006A0399">
              <w:rPr>
                <w:rFonts w:ascii="Arial" w:hAnsi="Arial" w:cs="Arial"/>
                <w:noProof/>
                <w:webHidden/>
                <w:color w:val="000000" w:themeColor="text1"/>
                <w:szCs w:val="24"/>
                <w:lang w:val="en-GB"/>
              </w:rPr>
              <w:fldChar w:fldCharType="end"/>
            </w:r>
          </w:hyperlink>
        </w:p>
        <w:p w14:paraId="0935E28C" w14:textId="77777777" w:rsidR="006A0399" w:rsidRPr="006A0399" w:rsidRDefault="006A0399" w:rsidP="006A0399">
          <w:pPr>
            <w:pStyle w:val="TOC1"/>
            <w:tabs>
              <w:tab w:val="right" w:leader="dot" w:pos="9350"/>
            </w:tabs>
            <w:rPr>
              <w:rFonts w:ascii="Arial" w:eastAsiaTheme="minorEastAsia" w:hAnsi="Arial" w:cs="Arial"/>
              <w:noProof/>
              <w:color w:val="000000" w:themeColor="text1"/>
              <w:szCs w:val="24"/>
              <w:lang w:val="en-GB"/>
            </w:rPr>
          </w:pPr>
          <w:hyperlink w:anchor="_Toc223796096" w:history="1">
            <w:r w:rsidRPr="006A0399">
              <w:rPr>
                <w:rStyle w:val="Hyperlink"/>
                <w:rFonts w:ascii="Arial" w:hAnsi="Arial" w:cs="Arial"/>
                <w:noProof/>
                <w:color w:val="000000" w:themeColor="text1"/>
                <w:szCs w:val="24"/>
                <w:lang w:val="en-GB"/>
              </w:rPr>
              <w:t>Section 1</w:t>
            </w:r>
            <w:r w:rsidRPr="006A0399">
              <w:rPr>
                <w:rFonts w:ascii="Arial" w:hAnsi="Arial" w:cs="Arial"/>
                <w:noProof/>
                <w:webHidden/>
                <w:color w:val="000000" w:themeColor="text1"/>
                <w:szCs w:val="24"/>
                <w:lang w:val="en-GB"/>
              </w:rPr>
              <w:tab/>
            </w:r>
            <w:r w:rsidRPr="006A0399">
              <w:rPr>
                <w:rFonts w:ascii="Arial" w:hAnsi="Arial" w:cs="Arial"/>
                <w:noProof/>
                <w:webHidden/>
                <w:color w:val="000000" w:themeColor="text1"/>
                <w:szCs w:val="24"/>
                <w:lang w:val="en-GB"/>
              </w:rPr>
              <w:fldChar w:fldCharType="begin"/>
            </w:r>
            <w:r w:rsidRPr="006A0399">
              <w:rPr>
                <w:rFonts w:ascii="Arial" w:hAnsi="Arial" w:cs="Arial"/>
                <w:noProof/>
                <w:webHidden/>
                <w:color w:val="000000" w:themeColor="text1"/>
                <w:szCs w:val="24"/>
                <w:lang w:val="en-GB"/>
              </w:rPr>
              <w:instrText xml:space="preserve"> PAGEREF _Toc223796096 \h </w:instrText>
            </w:r>
            <w:r w:rsidRPr="006A0399">
              <w:rPr>
                <w:rFonts w:ascii="Arial" w:hAnsi="Arial" w:cs="Arial"/>
                <w:noProof/>
                <w:webHidden/>
                <w:color w:val="000000" w:themeColor="text1"/>
                <w:szCs w:val="24"/>
                <w:lang w:val="en-GB"/>
              </w:rPr>
            </w:r>
            <w:r w:rsidRPr="006A0399">
              <w:rPr>
                <w:rFonts w:ascii="Arial" w:hAnsi="Arial" w:cs="Arial"/>
                <w:noProof/>
                <w:webHidden/>
                <w:color w:val="000000" w:themeColor="text1"/>
                <w:szCs w:val="24"/>
                <w:lang w:val="en-GB"/>
              </w:rPr>
              <w:fldChar w:fldCharType="separate"/>
            </w:r>
            <w:r w:rsidRPr="006A0399">
              <w:rPr>
                <w:rFonts w:ascii="Arial" w:hAnsi="Arial" w:cs="Arial"/>
                <w:noProof/>
                <w:webHidden/>
                <w:color w:val="000000" w:themeColor="text1"/>
                <w:szCs w:val="24"/>
                <w:lang w:val="en-GB"/>
              </w:rPr>
              <w:t>3</w:t>
            </w:r>
            <w:r w:rsidRPr="006A0399">
              <w:rPr>
                <w:rFonts w:ascii="Arial" w:hAnsi="Arial" w:cs="Arial"/>
                <w:noProof/>
                <w:webHidden/>
                <w:color w:val="000000" w:themeColor="text1"/>
                <w:szCs w:val="24"/>
                <w:lang w:val="en-GB"/>
              </w:rPr>
              <w:fldChar w:fldCharType="end"/>
            </w:r>
          </w:hyperlink>
        </w:p>
        <w:p w14:paraId="7340BBAB" w14:textId="77777777" w:rsidR="006A0399" w:rsidRPr="006A0399" w:rsidRDefault="006A0399" w:rsidP="006A0399">
          <w:pPr>
            <w:pStyle w:val="TOC2"/>
            <w:tabs>
              <w:tab w:val="right" w:leader="dot" w:pos="9350"/>
            </w:tabs>
            <w:rPr>
              <w:rFonts w:ascii="Arial" w:eastAsiaTheme="minorEastAsia" w:hAnsi="Arial" w:cs="Arial"/>
              <w:noProof/>
              <w:color w:val="000000" w:themeColor="text1"/>
              <w:szCs w:val="24"/>
              <w:lang w:val="en-GB"/>
            </w:rPr>
          </w:pPr>
          <w:hyperlink w:anchor="_Toc223796097" w:history="1">
            <w:r w:rsidRPr="006A0399">
              <w:rPr>
                <w:rStyle w:val="Hyperlink"/>
                <w:rFonts w:ascii="Arial" w:hAnsi="Arial" w:cs="Arial"/>
                <w:noProof/>
                <w:color w:val="000000" w:themeColor="text1"/>
                <w:szCs w:val="24"/>
                <w:lang w:val="en-GB"/>
              </w:rPr>
              <w:t>Background information about the company</w:t>
            </w:r>
            <w:r w:rsidRPr="006A0399">
              <w:rPr>
                <w:rFonts w:ascii="Arial" w:hAnsi="Arial" w:cs="Arial"/>
                <w:noProof/>
                <w:webHidden/>
                <w:color w:val="000000" w:themeColor="text1"/>
                <w:szCs w:val="24"/>
                <w:lang w:val="en-GB"/>
              </w:rPr>
              <w:tab/>
            </w:r>
            <w:r w:rsidRPr="006A0399">
              <w:rPr>
                <w:rFonts w:ascii="Arial" w:hAnsi="Arial" w:cs="Arial"/>
                <w:noProof/>
                <w:webHidden/>
                <w:color w:val="000000" w:themeColor="text1"/>
                <w:szCs w:val="24"/>
                <w:lang w:val="en-GB"/>
              </w:rPr>
              <w:fldChar w:fldCharType="begin"/>
            </w:r>
            <w:r w:rsidRPr="006A0399">
              <w:rPr>
                <w:rFonts w:ascii="Arial" w:hAnsi="Arial" w:cs="Arial"/>
                <w:noProof/>
                <w:webHidden/>
                <w:color w:val="000000" w:themeColor="text1"/>
                <w:szCs w:val="24"/>
                <w:lang w:val="en-GB"/>
              </w:rPr>
              <w:instrText xml:space="preserve"> PAGEREF _Toc223796097 \h </w:instrText>
            </w:r>
            <w:r w:rsidRPr="006A0399">
              <w:rPr>
                <w:rFonts w:ascii="Arial" w:hAnsi="Arial" w:cs="Arial"/>
                <w:noProof/>
                <w:webHidden/>
                <w:color w:val="000000" w:themeColor="text1"/>
                <w:szCs w:val="24"/>
                <w:lang w:val="en-GB"/>
              </w:rPr>
            </w:r>
            <w:r w:rsidRPr="006A0399">
              <w:rPr>
                <w:rFonts w:ascii="Arial" w:hAnsi="Arial" w:cs="Arial"/>
                <w:noProof/>
                <w:webHidden/>
                <w:color w:val="000000" w:themeColor="text1"/>
                <w:szCs w:val="24"/>
                <w:lang w:val="en-GB"/>
              </w:rPr>
              <w:fldChar w:fldCharType="separate"/>
            </w:r>
            <w:r w:rsidRPr="006A0399">
              <w:rPr>
                <w:rFonts w:ascii="Arial" w:hAnsi="Arial" w:cs="Arial"/>
                <w:noProof/>
                <w:webHidden/>
                <w:color w:val="000000" w:themeColor="text1"/>
                <w:szCs w:val="24"/>
                <w:lang w:val="en-GB"/>
              </w:rPr>
              <w:t>3</w:t>
            </w:r>
            <w:r w:rsidRPr="006A0399">
              <w:rPr>
                <w:rFonts w:ascii="Arial" w:hAnsi="Arial" w:cs="Arial"/>
                <w:noProof/>
                <w:webHidden/>
                <w:color w:val="000000" w:themeColor="text1"/>
                <w:szCs w:val="24"/>
                <w:lang w:val="en-GB"/>
              </w:rPr>
              <w:fldChar w:fldCharType="end"/>
            </w:r>
          </w:hyperlink>
        </w:p>
        <w:p w14:paraId="156C92C6" w14:textId="77777777" w:rsidR="006A0399" w:rsidRPr="006A0399" w:rsidRDefault="006A0399" w:rsidP="006A0399">
          <w:pPr>
            <w:pStyle w:val="TOC2"/>
            <w:tabs>
              <w:tab w:val="right" w:leader="dot" w:pos="9350"/>
            </w:tabs>
            <w:rPr>
              <w:rFonts w:ascii="Arial" w:eastAsiaTheme="minorEastAsia" w:hAnsi="Arial" w:cs="Arial"/>
              <w:noProof/>
              <w:color w:val="000000" w:themeColor="text1"/>
              <w:szCs w:val="24"/>
              <w:lang w:val="en-GB"/>
            </w:rPr>
          </w:pPr>
          <w:hyperlink w:anchor="_Toc223796098" w:history="1">
            <w:r w:rsidRPr="006A0399">
              <w:rPr>
                <w:rStyle w:val="Hyperlink"/>
                <w:rFonts w:ascii="Arial" w:hAnsi="Arial" w:cs="Arial"/>
                <w:noProof/>
                <w:color w:val="000000" w:themeColor="text1"/>
                <w:szCs w:val="24"/>
                <w:lang w:val="en-GB"/>
              </w:rPr>
              <w:t>Comparative analysis with PESTLE</w:t>
            </w:r>
            <w:r w:rsidRPr="006A0399">
              <w:rPr>
                <w:rFonts w:ascii="Arial" w:hAnsi="Arial" w:cs="Arial"/>
                <w:noProof/>
                <w:webHidden/>
                <w:color w:val="000000" w:themeColor="text1"/>
                <w:szCs w:val="24"/>
                <w:lang w:val="en-GB"/>
              </w:rPr>
              <w:tab/>
            </w:r>
            <w:r w:rsidRPr="006A0399">
              <w:rPr>
                <w:rFonts w:ascii="Arial" w:hAnsi="Arial" w:cs="Arial"/>
                <w:noProof/>
                <w:webHidden/>
                <w:color w:val="000000" w:themeColor="text1"/>
                <w:szCs w:val="24"/>
                <w:lang w:val="en-GB"/>
              </w:rPr>
              <w:fldChar w:fldCharType="begin"/>
            </w:r>
            <w:r w:rsidRPr="006A0399">
              <w:rPr>
                <w:rFonts w:ascii="Arial" w:hAnsi="Arial" w:cs="Arial"/>
                <w:noProof/>
                <w:webHidden/>
                <w:color w:val="000000" w:themeColor="text1"/>
                <w:szCs w:val="24"/>
                <w:lang w:val="en-GB"/>
              </w:rPr>
              <w:instrText xml:space="preserve"> PAGEREF _Toc223796098 \h </w:instrText>
            </w:r>
            <w:r w:rsidRPr="006A0399">
              <w:rPr>
                <w:rFonts w:ascii="Arial" w:hAnsi="Arial" w:cs="Arial"/>
                <w:noProof/>
                <w:webHidden/>
                <w:color w:val="000000" w:themeColor="text1"/>
                <w:szCs w:val="24"/>
                <w:lang w:val="en-GB"/>
              </w:rPr>
            </w:r>
            <w:r w:rsidRPr="006A0399">
              <w:rPr>
                <w:rFonts w:ascii="Arial" w:hAnsi="Arial" w:cs="Arial"/>
                <w:noProof/>
                <w:webHidden/>
                <w:color w:val="000000" w:themeColor="text1"/>
                <w:szCs w:val="24"/>
                <w:lang w:val="en-GB"/>
              </w:rPr>
              <w:fldChar w:fldCharType="separate"/>
            </w:r>
            <w:r w:rsidRPr="006A0399">
              <w:rPr>
                <w:rFonts w:ascii="Arial" w:hAnsi="Arial" w:cs="Arial"/>
                <w:noProof/>
                <w:webHidden/>
                <w:color w:val="000000" w:themeColor="text1"/>
                <w:szCs w:val="24"/>
                <w:lang w:val="en-GB"/>
              </w:rPr>
              <w:t>3</w:t>
            </w:r>
            <w:r w:rsidRPr="006A0399">
              <w:rPr>
                <w:rFonts w:ascii="Arial" w:hAnsi="Arial" w:cs="Arial"/>
                <w:noProof/>
                <w:webHidden/>
                <w:color w:val="000000" w:themeColor="text1"/>
                <w:szCs w:val="24"/>
                <w:lang w:val="en-GB"/>
              </w:rPr>
              <w:fldChar w:fldCharType="end"/>
            </w:r>
          </w:hyperlink>
        </w:p>
        <w:p w14:paraId="01476EF4" w14:textId="77777777" w:rsidR="006A0399" w:rsidRPr="006A0399" w:rsidRDefault="006A0399" w:rsidP="006A0399">
          <w:pPr>
            <w:pStyle w:val="TOC2"/>
            <w:tabs>
              <w:tab w:val="right" w:leader="dot" w:pos="9350"/>
            </w:tabs>
            <w:rPr>
              <w:rFonts w:ascii="Arial" w:eastAsiaTheme="minorEastAsia" w:hAnsi="Arial" w:cs="Arial"/>
              <w:noProof/>
              <w:color w:val="000000" w:themeColor="text1"/>
              <w:szCs w:val="24"/>
              <w:lang w:val="en-GB"/>
            </w:rPr>
          </w:pPr>
          <w:hyperlink w:anchor="_Toc223796099" w:history="1">
            <w:r w:rsidRPr="006A0399">
              <w:rPr>
                <w:rStyle w:val="Hyperlink"/>
                <w:rFonts w:ascii="Arial" w:hAnsi="Arial" w:cs="Arial"/>
                <w:noProof/>
                <w:color w:val="000000" w:themeColor="text1"/>
                <w:szCs w:val="24"/>
                <w:lang w:val="en-GB"/>
              </w:rPr>
              <w:t>Comparative analysis with STP &amp; Marketing Mix</w:t>
            </w:r>
            <w:r w:rsidRPr="006A0399">
              <w:rPr>
                <w:rFonts w:ascii="Arial" w:hAnsi="Arial" w:cs="Arial"/>
                <w:noProof/>
                <w:webHidden/>
                <w:color w:val="000000" w:themeColor="text1"/>
                <w:szCs w:val="24"/>
                <w:lang w:val="en-GB"/>
              </w:rPr>
              <w:tab/>
            </w:r>
            <w:r w:rsidRPr="006A0399">
              <w:rPr>
                <w:rFonts w:ascii="Arial" w:hAnsi="Arial" w:cs="Arial"/>
                <w:noProof/>
                <w:webHidden/>
                <w:color w:val="000000" w:themeColor="text1"/>
                <w:szCs w:val="24"/>
                <w:lang w:val="en-GB"/>
              </w:rPr>
              <w:fldChar w:fldCharType="begin"/>
            </w:r>
            <w:r w:rsidRPr="006A0399">
              <w:rPr>
                <w:rFonts w:ascii="Arial" w:hAnsi="Arial" w:cs="Arial"/>
                <w:noProof/>
                <w:webHidden/>
                <w:color w:val="000000" w:themeColor="text1"/>
                <w:szCs w:val="24"/>
                <w:lang w:val="en-GB"/>
              </w:rPr>
              <w:instrText xml:space="preserve"> PAGEREF _Toc223796099 \h </w:instrText>
            </w:r>
            <w:r w:rsidRPr="006A0399">
              <w:rPr>
                <w:rFonts w:ascii="Arial" w:hAnsi="Arial" w:cs="Arial"/>
                <w:noProof/>
                <w:webHidden/>
                <w:color w:val="000000" w:themeColor="text1"/>
                <w:szCs w:val="24"/>
                <w:lang w:val="en-GB"/>
              </w:rPr>
            </w:r>
            <w:r w:rsidRPr="006A0399">
              <w:rPr>
                <w:rFonts w:ascii="Arial" w:hAnsi="Arial" w:cs="Arial"/>
                <w:noProof/>
                <w:webHidden/>
                <w:color w:val="000000" w:themeColor="text1"/>
                <w:szCs w:val="24"/>
                <w:lang w:val="en-GB"/>
              </w:rPr>
              <w:fldChar w:fldCharType="separate"/>
            </w:r>
            <w:r w:rsidRPr="006A0399">
              <w:rPr>
                <w:rFonts w:ascii="Arial" w:hAnsi="Arial" w:cs="Arial"/>
                <w:noProof/>
                <w:webHidden/>
                <w:color w:val="000000" w:themeColor="text1"/>
                <w:szCs w:val="24"/>
                <w:lang w:val="en-GB"/>
              </w:rPr>
              <w:t>8</w:t>
            </w:r>
            <w:r w:rsidRPr="006A0399">
              <w:rPr>
                <w:rFonts w:ascii="Arial" w:hAnsi="Arial" w:cs="Arial"/>
                <w:noProof/>
                <w:webHidden/>
                <w:color w:val="000000" w:themeColor="text1"/>
                <w:szCs w:val="24"/>
                <w:lang w:val="en-GB"/>
              </w:rPr>
              <w:fldChar w:fldCharType="end"/>
            </w:r>
          </w:hyperlink>
        </w:p>
        <w:p w14:paraId="2C7842E2" w14:textId="77777777" w:rsidR="006A0399" w:rsidRPr="006A0399" w:rsidRDefault="006A0399" w:rsidP="006A0399">
          <w:pPr>
            <w:pStyle w:val="TOC2"/>
            <w:tabs>
              <w:tab w:val="right" w:leader="dot" w:pos="9350"/>
            </w:tabs>
            <w:rPr>
              <w:rFonts w:ascii="Arial" w:eastAsiaTheme="minorEastAsia" w:hAnsi="Arial" w:cs="Arial"/>
              <w:noProof/>
              <w:color w:val="000000" w:themeColor="text1"/>
              <w:szCs w:val="24"/>
              <w:lang w:val="en-GB"/>
            </w:rPr>
          </w:pPr>
          <w:hyperlink w:anchor="_Toc223796100" w:history="1">
            <w:r w:rsidRPr="006A0399">
              <w:rPr>
                <w:rStyle w:val="Hyperlink"/>
                <w:rFonts w:ascii="Arial" w:hAnsi="Arial" w:cs="Arial"/>
                <w:noProof/>
                <w:color w:val="000000" w:themeColor="text1"/>
                <w:szCs w:val="24"/>
                <w:lang w:val="en-GB"/>
              </w:rPr>
              <w:t>STP comparison</w:t>
            </w:r>
            <w:r w:rsidRPr="006A0399">
              <w:rPr>
                <w:rFonts w:ascii="Arial" w:hAnsi="Arial" w:cs="Arial"/>
                <w:noProof/>
                <w:webHidden/>
                <w:color w:val="000000" w:themeColor="text1"/>
                <w:szCs w:val="24"/>
                <w:lang w:val="en-GB"/>
              </w:rPr>
              <w:tab/>
            </w:r>
            <w:r w:rsidRPr="006A0399">
              <w:rPr>
                <w:rFonts w:ascii="Arial" w:hAnsi="Arial" w:cs="Arial"/>
                <w:noProof/>
                <w:webHidden/>
                <w:color w:val="000000" w:themeColor="text1"/>
                <w:szCs w:val="24"/>
                <w:lang w:val="en-GB"/>
              </w:rPr>
              <w:fldChar w:fldCharType="begin"/>
            </w:r>
            <w:r w:rsidRPr="006A0399">
              <w:rPr>
                <w:rFonts w:ascii="Arial" w:hAnsi="Arial" w:cs="Arial"/>
                <w:noProof/>
                <w:webHidden/>
                <w:color w:val="000000" w:themeColor="text1"/>
                <w:szCs w:val="24"/>
                <w:lang w:val="en-GB"/>
              </w:rPr>
              <w:instrText xml:space="preserve"> PAGEREF _Toc223796100 \h </w:instrText>
            </w:r>
            <w:r w:rsidRPr="006A0399">
              <w:rPr>
                <w:rFonts w:ascii="Arial" w:hAnsi="Arial" w:cs="Arial"/>
                <w:noProof/>
                <w:webHidden/>
                <w:color w:val="000000" w:themeColor="text1"/>
                <w:szCs w:val="24"/>
                <w:lang w:val="en-GB"/>
              </w:rPr>
            </w:r>
            <w:r w:rsidRPr="006A0399">
              <w:rPr>
                <w:rFonts w:ascii="Arial" w:hAnsi="Arial" w:cs="Arial"/>
                <w:noProof/>
                <w:webHidden/>
                <w:color w:val="000000" w:themeColor="text1"/>
                <w:szCs w:val="24"/>
                <w:lang w:val="en-GB"/>
              </w:rPr>
              <w:fldChar w:fldCharType="separate"/>
            </w:r>
            <w:r w:rsidRPr="006A0399">
              <w:rPr>
                <w:rFonts w:ascii="Arial" w:hAnsi="Arial" w:cs="Arial"/>
                <w:noProof/>
                <w:webHidden/>
                <w:color w:val="000000" w:themeColor="text1"/>
                <w:szCs w:val="24"/>
                <w:lang w:val="en-GB"/>
              </w:rPr>
              <w:t>8</w:t>
            </w:r>
            <w:r w:rsidRPr="006A0399">
              <w:rPr>
                <w:rFonts w:ascii="Arial" w:hAnsi="Arial" w:cs="Arial"/>
                <w:noProof/>
                <w:webHidden/>
                <w:color w:val="000000" w:themeColor="text1"/>
                <w:szCs w:val="24"/>
                <w:lang w:val="en-GB"/>
              </w:rPr>
              <w:fldChar w:fldCharType="end"/>
            </w:r>
          </w:hyperlink>
        </w:p>
        <w:p w14:paraId="1CAAB371" w14:textId="77777777" w:rsidR="006A0399" w:rsidRPr="006A0399" w:rsidRDefault="006A0399" w:rsidP="006A0399">
          <w:pPr>
            <w:pStyle w:val="TOC2"/>
            <w:tabs>
              <w:tab w:val="right" w:leader="dot" w:pos="9350"/>
            </w:tabs>
            <w:rPr>
              <w:rFonts w:ascii="Arial" w:eastAsiaTheme="minorEastAsia" w:hAnsi="Arial" w:cs="Arial"/>
              <w:noProof/>
              <w:color w:val="000000" w:themeColor="text1"/>
              <w:szCs w:val="24"/>
              <w:lang w:val="en-GB"/>
            </w:rPr>
          </w:pPr>
          <w:hyperlink w:anchor="_Toc223796101" w:history="1">
            <w:r w:rsidRPr="006A0399">
              <w:rPr>
                <w:rStyle w:val="Hyperlink"/>
                <w:rFonts w:ascii="Arial" w:hAnsi="Arial" w:cs="Arial"/>
                <w:noProof/>
                <w:color w:val="000000" w:themeColor="text1"/>
                <w:szCs w:val="24"/>
                <w:lang w:val="en-GB"/>
              </w:rPr>
              <w:t>Marketing mix comparison</w:t>
            </w:r>
            <w:r w:rsidRPr="006A0399">
              <w:rPr>
                <w:rFonts w:ascii="Arial" w:hAnsi="Arial" w:cs="Arial"/>
                <w:noProof/>
                <w:webHidden/>
                <w:color w:val="000000" w:themeColor="text1"/>
                <w:szCs w:val="24"/>
                <w:lang w:val="en-GB"/>
              </w:rPr>
              <w:tab/>
            </w:r>
            <w:r w:rsidRPr="006A0399">
              <w:rPr>
                <w:rFonts w:ascii="Arial" w:hAnsi="Arial" w:cs="Arial"/>
                <w:noProof/>
                <w:webHidden/>
                <w:color w:val="000000" w:themeColor="text1"/>
                <w:szCs w:val="24"/>
                <w:lang w:val="en-GB"/>
              </w:rPr>
              <w:fldChar w:fldCharType="begin"/>
            </w:r>
            <w:r w:rsidRPr="006A0399">
              <w:rPr>
                <w:rFonts w:ascii="Arial" w:hAnsi="Arial" w:cs="Arial"/>
                <w:noProof/>
                <w:webHidden/>
                <w:color w:val="000000" w:themeColor="text1"/>
                <w:szCs w:val="24"/>
                <w:lang w:val="en-GB"/>
              </w:rPr>
              <w:instrText xml:space="preserve"> PAGEREF _Toc223796101 \h </w:instrText>
            </w:r>
            <w:r w:rsidRPr="006A0399">
              <w:rPr>
                <w:rFonts w:ascii="Arial" w:hAnsi="Arial" w:cs="Arial"/>
                <w:noProof/>
                <w:webHidden/>
                <w:color w:val="000000" w:themeColor="text1"/>
                <w:szCs w:val="24"/>
                <w:lang w:val="en-GB"/>
              </w:rPr>
            </w:r>
            <w:r w:rsidRPr="006A0399">
              <w:rPr>
                <w:rFonts w:ascii="Arial" w:hAnsi="Arial" w:cs="Arial"/>
                <w:noProof/>
                <w:webHidden/>
                <w:color w:val="000000" w:themeColor="text1"/>
                <w:szCs w:val="24"/>
                <w:lang w:val="en-GB"/>
              </w:rPr>
              <w:fldChar w:fldCharType="separate"/>
            </w:r>
            <w:r w:rsidRPr="006A0399">
              <w:rPr>
                <w:rFonts w:ascii="Arial" w:hAnsi="Arial" w:cs="Arial"/>
                <w:noProof/>
                <w:webHidden/>
                <w:color w:val="000000" w:themeColor="text1"/>
                <w:szCs w:val="24"/>
                <w:lang w:val="en-GB"/>
              </w:rPr>
              <w:t>12</w:t>
            </w:r>
            <w:r w:rsidRPr="006A0399">
              <w:rPr>
                <w:rFonts w:ascii="Arial" w:hAnsi="Arial" w:cs="Arial"/>
                <w:noProof/>
                <w:webHidden/>
                <w:color w:val="000000" w:themeColor="text1"/>
                <w:szCs w:val="24"/>
                <w:lang w:val="en-GB"/>
              </w:rPr>
              <w:fldChar w:fldCharType="end"/>
            </w:r>
          </w:hyperlink>
        </w:p>
        <w:p w14:paraId="5BB2C523" w14:textId="77777777" w:rsidR="006A0399" w:rsidRPr="006A0399" w:rsidRDefault="006A0399" w:rsidP="006A0399">
          <w:pPr>
            <w:pStyle w:val="TOC2"/>
            <w:tabs>
              <w:tab w:val="right" w:leader="dot" w:pos="9350"/>
            </w:tabs>
            <w:rPr>
              <w:rFonts w:ascii="Arial" w:eastAsiaTheme="minorEastAsia" w:hAnsi="Arial" w:cs="Arial"/>
              <w:noProof/>
              <w:color w:val="000000" w:themeColor="text1"/>
              <w:szCs w:val="24"/>
              <w:lang w:val="en-GB"/>
            </w:rPr>
          </w:pPr>
          <w:hyperlink w:anchor="_Toc223796102" w:history="1">
            <w:r w:rsidRPr="006A0399">
              <w:rPr>
                <w:rStyle w:val="Hyperlink"/>
                <w:rFonts w:ascii="Arial" w:hAnsi="Arial" w:cs="Arial"/>
                <w:noProof/>
                <w:color w:val="000000" w:themeColor="text1"/>
                <w:szCs w:val="24"/>
                <w:lang w:val="en-GB"/>
              </w:rPr>
              <w:t>Directional development strategy</w:t>
            </w:r>
            <w:r w:rsidRPr="006A0399">
              <w:rPr>
                <w:rFonts w:ascii="Arial" w:hAnsi="Arial" w:cs="Arial"/>
                <w:noProof/>
                <w:webHidden/>
                <w:color w:val="000000" w:themeColor="text1"/>
                <w:szCs w:val="24"/>
                <w:lang w:val="en-GB"/>
              </w:rPr>
              <w:tab/>
            </w:r>
            <w:r w:rsidRPr="006A0399">
              <w:rPr>
                <w:rFonts w:ascii="Arial" w:hAnsi="Arial" w:cs="Arial"/>
                <w:noProof/>
                <w:webHidden/>
                <w:color w:val="000000" w:themeColor="text1"/>
                <w:szCs w:val="24"/>
                <w:lang w:val="en-GB"/>
              </w:rPr>
              <w:fldChar w:fldCharType="begin"/>
            </w:r>
            <w:r w:rsidRPr="006A0399">
              <w:rPr>
                <w:rFonts w:ascii="Arial" w:hAnsi="Arial" w:cs="Arial"/>
                <w:noProof/>
                <w:webHidden/>
                <w:color w:val="000000" w:themeColor="text1"/>
                <w:szCs w:val="24"/>
                <w:lang w:val="en-GB"/>
              </w:rPr>
              <w:instrText xml:space="preserve"> PAGEREF _Toc223796102 \h </w:instrText>
            </w:r>
            <w:r w:rsidRPr="006A0399">
              <w:rPr>
                <w:rFonts w:ascii="Arial" w:hAnsi="Arial" w:cs="Arial"/>
                <w:noProof/>
                <w:webHidden/>
                <w:color w:val="000000" w:themeColor="text1"/>
                <w:szCs w:val="24"/>
                <w:lang w:val="en-GB"/>
              </w:rPr>
            </w:r>
            <w:r w:rsidRPr="006A0399">
              <w:rPr>
                <w:rFonts w:ascii="Arial" w:hAnsi="Arial" w:cs="Arial"/>
                <w:noProof/>
                <w:webHidden/>
                <w:color w:val="000000" w:themeColor="text1"/>
                <w:szCs w:val="24"/>
                <w:lang w:val="en-GB"/>
              </w:rPr>
              <w:fldChar w:fldCharType="separate"/>
            </w:r>
            <w:r w:rsidRPr="006A0399">
              <w:rPr>
                <w:rFonts w:ascii="Arial" w:hAnsi="Arial" w:cs="Arial"/>
                <w:noProof/>
                <w:webHidden/>
                <w:color w:val="000000" w:themeColor="text1"/>
                <w:szCs w:val="24"/>
                <w:lang w:val="en-GB"/>
              </w:rPr>
              <w:t>14</w:t>
            </w:r>
            <w:r w:rsidRPr="006A0399">
              <w:rPr>
                <w:rFonts w:ascii="Arial" w:hAnsi="Arial" w:cs="Arial"/>
                <w:noProof/>
                <w:webHidden/>
                <w:color w:val="000000" w:themeColor="text1"/>
                <w:szCs w:val="24"/>
                <w:lang w:val="en-GB"/>
              </w:rPr>
              <w:fldChar w:fldCharType="end"/>
            </w:r>
          </w:hyperlink>
        </w:p>
        <w:p w14:paraId="7441B20E" w14:textId="77777777" w:rsidR="006A0399" w:rsidRPr="006A0399" w:rsidRDefault="006A0399" w:rsidP="006A0399">
          <w:pPr>
            <w:pStyle w:val="TOC2"/>
            <w:tabs>
              <w:tab w:val="right" w:leader="dot" w:pos="9350"/>
            </w:tabs>
            <w:rPr>
              <w:rFonts w:ascii="Arial" w:eastAsiaTheme="minorEastAsia" w:hAnsi="Arial" w:cs="Arial"/>
              <w:noProof/>
              <w:color w:val="000000" w:themeColor="text1"/>
              <w:szCs w:val="24"/>
              <w:lang w:val="en-GB"/>
            </w:rPr>
          </w:pPr>
          <w:hyperlink w:anchor="_Toc223796103" w:history="1">
            <w:r w:rsidRPr="006A0399">
              <w:rPr>
                <w:rStyle w:val="Hyperlink"/>
                <w:rFonts w:ascii="Arial" w:hAnsi="Arial" w:cs="Arial"/>
                <w:noProof/>
                <w:color w:val="000000" w:themeColor="text1"/>
                <w:szCs w:val="24"/>
                <w:lang w:val="en-GB"/>
              </w:rPr>
              <w:t>Ethical issues</w:t>
            </w:r>
            <w:r w:rsidRPr="006A0399">
              <w:rPr>
                <w:rFonts w:ascii="Arial" w:hAnsi="Arial" w:cs="Arial"/>
                <w:noProof/>
                <w:webHidden/>
                <w:color w:val="000000" w:themeColor="text1"/>
                <w:szCs w:val="24"/>
                <w:lang w:val="en-GB"/>
              </w:rPr>
              <w:tab/>
            </w:r>
            <w:r w:rsidRPr="006A0399">
              <w:rPr>
                <w:rFonts w:ascii="Arial" w:hAnsi="Arial" w:cs="Arial"/>
                <w:noProof/>
                <w:webHidden/>
                <w:color w:val="000000" w:themeColor="text1"/>
                <w:szCs w:val="24"/>
                <w:lang w:val="en-GB"/>
              </w:rPr>
              <w:fldChar w:fldCharType="begin"/>
            </w:r>
            <w:r w:rsidRPr="006A0399">
              <w:rPr>
                <w:rFonts w:ascii="Arial" w:hAnsi="Arial" w:cs="Arial"/>
                <w:noProof/>
                <w:webHidden/>
                <w:color w:val="000000" w:themeColor="text1"/>
                <w:szCs w:val="24"/>
                <w:lang w:val="en-GB"/>
              </w:rPr>
              <w:instrText xml:space="preserve"> PAGEREF _Toc223796103 \h </w:instrText>
            </w:r>
            <w:r w:rsidRPr="006A0399">
              <w:rPr>
                <w:rFonts w:ascii="Arial" w:hAnsi="Arial" w:cs="Arial"/>
                <w:noProof/>
                <w:webHidden/>
                <w:color w:val="000000" w:themeColor="text1"/>
                <w:szCs w:val="24"/>
                <w:lang w:val="en-GB"/>
              </w:rPr>
            </w:r>
            <w:r w:rsidRPr="006A0399">
              <w:rPr>
                <w:rFonts w:ascii="Arial" w:hAnsi="Arial" w:cs="Arial"/>
                <w:noProof/>
                <w:webHidden/>
                <w:color w:val="000000" w:themeColor="text1"/>
                <w:szCs w:val="24"/>
                <w:lang w:val="en-GB"/>
              </w:rPr>
              <w:fldChar w:fldCharType="separate"/>
            </w:r>
            <w:r w:rsidRPr="006A0399">
              <w:rPr>
                <w:rFonts w:ascii="Arial" w:hAnsi="Arial" w:cs="Arial"/>
                <w:noProof/>
                <w:webHidden/>
                <w:color w:val="000000" w:themeColor="text1"/>
                <w:szCs w:val="24"/>
                <w:lang w:val="en-GB"/>
              </w:rPr>
              <w:t>17</w:t>
            </w:r>
            <w:r w:rsidRPr="006A0399">
              <w:rPr>
                <w:rFonts w:ascii="Arial" w:hAnsi="Arial" w:cs="Arial"/>
                <w:noProof/>
                <w:webHidden/>
                <w:color w:val="000000" w:themeColor="text1"/>
                <w:szCs w:val="24"/>
                <w:lang w:val="en-GB"/>
              </w:rPr>
              <w:fldChar w:fldCharType="end"/>
            </w:r>
          </w:hyperlink>
        </w:p>
        <w:p w14:paraId="1758BF9F" w14:textId="77777777" w:rsidR="006A0399" w:rsidRPr="006A0399" w:rsidRDefault="006A0399" w:rsidP="006A0399">
          <w:pPr>
            <w:pStyle w:val="TOC2"/>
            <w:tabs>
              <w:tab w:val="right" w:leader="dot" w:pos="9350"/>
            </w:tabs>
            <w:rPr>
              <w:rFonts w:ascii="Arial" w:eastAsiaTheme="minorEastAsia" w:hAnsi="Arial" w:cs="Arial"/>
              <w:noProof/>
              <w:color w:val="000000" w:themeColor="text1"/>
              <w:szCs w:val="24"/>
              <w:lang w:val="en-GB"/>
            </w:rPr>
          </w:pPr>
          <w:hyperlink w:anchor="_Toc223796104" w:history="1">
            <w:r w:rsidRPr="006A0399">
              <w:rPr>
                <w:rStyle w:val="Hyperlink"/>
                <w:rFonts w:ascii="Arial" w:hAnsi="Arial" w:cs="Arial"/>
                <w:noProof/>
                <w:color w:val="000000" w:themeColor="text1"/>
                <w:szCs w:val="24"/>
                <w:lang w:val="en-GB"/>
              </w:rPr>
              <w:t>Recommendations</w:t>
            </w:r>
            <w:r w:rsidRPr="006A0399">
              <w:rPr>
                <w:rFonts w:ascii="Arial" w:hAnsi="Arial" w:cs="Arial"/>
                <w:noProof/>
                <w:webHidden/>
                <w:color w:val="000000" w:themeColor="text1"/>
                <w:szCs w:val="24"/>
                <w:lang w:val="en-GB"/>
              </w:rPr>
              <w:tab/>
            </w:r>
            <w:r w:rsidRPr="006A0399">
              <w:rPr>
                <w:rFonts w:ascii="Arial" w:hAnsi="Arial" w:cs="Arial"/>
                <w:noProof/>
                <w:webHidden/>
                <w:color w:val="000000" w:themeColor="text1"/>
                <w:szCs w:val="24"/>
                <w:lang w:val="en-GB"/>
              </w:rPr>
              <w:fldChar w:fldCharType="begin"/>
            </w:r>
            <w:r w:rsidRPr="006A0399">
              <w:rPr>
                <w:rFonts w:ascii="Arial" w:hAnsi="Arial" w:cs="Arial"/>
                <w:noProof/>
                <w:webHidden/>
                <w:color w:val="000000" w:themeColor="text1"/>
                <w:szCs w:val="24"/>
                <w:lang w:val="en-GB"/>
              </w:rPr>
              <w:instrText xml:space="preserve"> PAGEREF _Toc223796104 \h </w:instrText>
            </w:r>
            <w:r w:rsidRPr="006A0399">
              <w:rPr>
                <w:rFonts w:ascii="Arial" w:hAnsi="Arial" w:cs="Arial"/>
                <w:noProof/>
                <w:webHidden/>
                <w:color w:val="000000" w:themeColor="text1"/>
                <w:szCs w:val="24"/>
                <w:lang w:val="en-GB"/>
              </w:rPr>
            </w:r>
            <w:r w:rsidRPr="006A0399">
              <w:rPr>
                <w:rFonts w:ascii="Arial" w:hAnsi="Arial" w:cs="Arial"/>
                <w:noProof/>
                <w:webHidden/>
                <w:color w:val="000000" w:themeColor="text1"/>
                <w:szCs w:val="24"/>
                <w:lang w:val="en-GB"/>
              </w:rPr>
              <w:fldChar w:fldCharType="separate"/>
            </w:r>
            <w:r w:rsidRPr="006A0399">
              <w:rPr>
                <w:rFonts w:ascii="Arial" w:hAnsi="Arial" w:cs="Arial"/>
                <w:noProof/>
                <w:webHidden/>
                <w:color w:val="000000" w:themeColor="text1"/>
                <w:szCs w:val="24"/>
                <w:lang w:val="en-GB"/>
              </w:rPr>
              <w:t>18</w:t>
            </w:r>
            <w:r w:rsidRPr="006A0399">
              <w:rPr>
                <w:rFonts w:ascii="Arial" w:hAnsi="Arial" w:cs="Arial"/>
                <w:noProof/>
                <w:webHidden/>
                <w:color w:val="000000" w:themeColor="text1"/>
                <w:szCs w:val="24"/>
                <w:lang w:val="en-GB"/>
              </w:rPr>
              <w:fldChar w:fldCharType="end"/>
            </w:r>
          </w:hyperlink>
        </w:p>
        <w:p w14:paraId="42BBE60B" w14:textId="77777777" w:rsidR="006A0399" w:rsidRPr="006A0399" w:rsidRDefault="006A0399" w:rsidP="006A0399">
          <w:pPr>
            <w:pStyle w:val="TOC1"/>
            <w:tabs>
              <w:tab w:val="right" w:leader="dot" w:pos="9350"/>
            </w:tabs>
            <w:rPr>
              <w:rFonts w:ascii="Arial" w:eastAsiaTheme="minorEastAsia" w:hAnsi="Arial" w:cs="Arial"/>
              <w:noProof/>
              <w:color w:val="000000" w:themeColor="text1"/>
              <w:szCs w:val="24"/>
              <w:lang w:val="en-GB"/>
            </w:rPr>
          </w:pPr>
          <w:hyperlink w:anchor="_Toc223796105" w:history="1">
            <w:r w:rsidRPr="006A0399">
              <w:rPr>
                <w:rStyle w:val="Hyperlink"/>
                <w:rFonts w:ascii="Arial" w:hAnsi="Arial" w:cs="Arial"/>
                <w:noProof/>
                <w:color w:val="000000" w:themeColor="text1"/>
                <w:szCs w:val="24"/>
                <w:lang w:val="en-GB"/>
              </w:rPr>
              <w:t>Section 2</w:t>
            </w:r>
            <w:r w:rsidRPr="006A0399">
              <w:rPr>
                <w:rFonts w:ascii="Arial" w:hAnsi="Arial" w:cs="Arial"/>
                <w:noProof/>
                <w:webHidden/>
                <w:color w:val="000000" w:themeColor="text1"/>
                <w:szCs w:val="24"/>
                <w:lang w:val="en-GB"/>
              </w:rPr>
              <w:tab/>
            </w:r>
            <w:r w:rsidRPr="006A0399">
              <w:rPr>
                <w:rFonts w:ascii="Arial" w:hAnsi="Arial" w:cs="Arial"/>
                <w:noProof/>
                <w:webHidden/>
                <w:color w:val="000000" w:themeColor="text1"/>
                <w:szCs w:val="24"/>
                <w:lang w:val="en-GB"/>
              </w:rPr>
              <w:fldChar w:fldCharType="begin"/>
            </w:r>
            <w:r w:rsidRPr="006A0399">
              <w:rPr>
                <w:rFonts w:ascii="Arial" w:hAnsi="Arial" w:cs="Arial"/>
                <w:noProof/>
                <w:webHidden/>
                <w:color w:val="000000" w:themeColor="text1"/>
                <w:szCs w:val="24"/>
                <w:lang w:val="en-GB"/>
              </w:rPr>
              <w:instrText xml:space="preserve"> PAGEREF _Toc223796105 \h </w:instrText>
            </w:r>
            <w:r w:rsidRPr="006A0399">
              <w:rPr>
                <w:rFonts w:ascii="Arial" w:hAnsi="Arial" w:cs="Arial"/>
                <w:noProof/>
                <w:webHidden/>
                <w:color w:val="000000" w:themeColor="text1"/>
                <w:szCs w:val="24"/>
                <w:lang w:val="en-GB"/>
              </w:rPr>
            </w:r>
            <w:r w:rsidRPr="006A0399">
              <w:rPr>
                <w:rFonts w:ascii="Arial" w:hAnsi="Arial" w:cs="Arial"/>
                <w:noProof/>
                <w:webHidden/>
                <w:color w:val="000000" w:themeColor="text1"/>
                <w:szCs w:val="24"/>
                <w:lang w:val="en-GB"/>
              </w:rPr>
              <w:fldChar w:fldCharType="separate"/>
            </w:r>
            <w:r w:rsidRPr="006A0399">
              <w:rPr>
                <w:rFonts w:ascii="Arial" w:hAnsi="Arial" w:cs="Arial"/>
                <w:noProof/>
                <w:webHidden/>
                <w:color w:val="000000" w:themeColor="text1"/>
                <w:szCs w:val="24"/>
                <w:lang w:val="en-GB"/>
              </w:rPr>
              <w:t>20</w:t>
            </w:r>
            <w:r w:rsidRPr="006A0399">
              <w:rPr>
                <w:rFonts w:ascii="Arial" w:hAnsi="Arial" w:cs="Arial"/>
                <w:noProof/>
                <w:webHidden/>
                <w:color w:val="000000" w:themeColor="text1"/>
                <w:szCs w:val="24"/>
                <w:lang w:val="en-GB"/>
              </w:rPr>
              <w:fldChar w:fldCharType="end"/>
            </w:r>
          </w:hyperlink>
        </w:p>
        <w:p w14:paraId="3D74FF13" w14:textId="77777777" w:rsidR="006A0399" w:rsidRPr="006A0399" w:rsidRDefault="006A0399" w:rsidP="006A0399">
          <w:pPr>
            <w:pStyle w:val="TOC1"/>
            <w:tabs>
              <w:tab w:val="right" w:leader="dot" w:pos="9350"/>
            </w:tabs>
            <w:rPr>
              <w:rFonts w:ascii="Arial" w:eastAsiaTheme="minorEastAsia" w:hAnsi="Arial" w:cs="Arial"/>
              <w:noProof/>
              <w:color w:val="000000" w:themeColor="text1"/>
              <w:szCs w:val="24"/>
              <w:lang w:val="en-GB"/>
            </w:rPr>
          </w:pPr>
          <w:hyperlink w:anchor="_Toc223796106" w:history="1">
            <w:r w:rsidRPr="006A0399">
              <w:rPr>
                <w:rStyle w:val="Hyperlink"/>
                <w:rFonts w:ascii="Arial" w:hAnsi="Arial" w:cs="Arial"/>
                <w:noProof/>
                <w:color w:val="000000" w:themeColor="text1"/>
                <w:szCs w:val="24"/>
                <w:lang w:val="en-GB"/>
              </w:rPr>
              <w:t>Conclusion</w:t>
            </w:r>
            <w:r w:rsidRPr="006A0399">
              <w:rPr>
                <w:rFonts w:ascii="Arial" w:hAnsi="Arial" w:cs="Arial"/>
                <w:noProof/>
                <w:webHidden/>
                <w:color w:val="000000" w:themeColor="text1"/>
                <w:szCs w:val="24"/>
                <w:lang w:val="en-GB"/>
              </w:rPr>
              <w:tab/>
            </w:r>
            <w:r w:rsidRPr="006A0399">
              <w:rPr>
                <w:rFonts w:ascii="Arial" w:hAnsi="Arial" w:cs="Arial"/>
                <w:noProof/>
                <w:webHidden/>
                <w:color w:val="000000" w:themeColor="text1"/>
                <w:szCs w:val="24"/>
                <w:lang w:val="en-GB"/>
              </w:rPr>
              <w:fldChar w:fldCharType="begin"/>
            </w:r>
            <w:r w:rsidRPr="006A0399">
              <w:rPr>
                <w:rFonts w:ascii="Arial" w:hAnsi="Arial" w:cs="Arial"/>
                <w:noProof/>
                <w:webHidden/>
                <w:color w:val="000000" w:themeColor="text1"/>
                <w:szCs w:val="24"/>
                <w:lang w:val="en-GB"/>
              </w:rPr>
              <w:instrText xml:space="preserve"> PAGEREF _Toc223796106 \h </w:instrText>
            </w:r>
            <w:r w:rsidRPr="006A0399">
              <w:rPr>
                <w:rFonts w:ascii="Arial" w:hAnsi="Arial" w:cs="Arial"/>
                <w:noProof/>
                <w:webHidden/>
                <w:color w:val="000000" w:themeColor="text1"/>
                <w:szCs w:val="24"/>
                <w:lang w:val="en-GB"/>
              </w:rPr>
            </w:r>
            <w:r w:rsidRPr="006A0399">
              <w:rPr>
                <w:rFonts w:ascii="Arial" w:hAnsi="Arial" w:cs="Arial"/>
                <w:noProof/>
                <w:webHidden/>
                <w:color w:val="000000" w:themeColor="text1"/>
                <w:szCs w:val="24"/>
                <w:lang w:val="en-GB"/>
              </w:rPr>
              <w:fldChar w:fldCharType="separate"/>
            </w:r>
            <w:r w:rsidRPr="006A0399">
              <w:rPr>
                <w:rFonts w:ascii="Arial" w:hAnsi="Arial" w:cs="Arial"/>
                <w:noProof/>
                <w:webHidden/>
                <w:color w:val="000000" w:themeColor="text1"/>
                <w:szCs w:val="24"/>
                <w:lang w:val="en-GB"/>
              </w:rPr>
              <w:t>23</w:t>
            </w:r>
            <w:r w:rsidRPr="006A0399">
              <w:rPr>
                <w:rFonts w:ascii="Arial" w:hAnsi="Arial" w:cs="Arial"/>
                <w:noProof/>
                <w:webHidden/>
                <w:color w:val="000000" w:themeColor="text1"/>
                <w:szCs w:val="24"/>
                <w:lang w:val="en-GB"/>
              </w:rPr>
              <w:fldChar w:fldCharType="end"/>
            </w:r>
          </w:hyperlink>
        </w:p>
        <w:p w14:paraId="4C6A55E4" w14:textId="77777777" w:rsidR="006A0399" w:rsidRPr="006A0399" w:rsidRDefault="006A0399" w:rsidP="006A0399">
          <w:pPr>
            <w:pStyle w:val="TOC1"/>
            <w:tabs>
              <w:tab w:val="right" w:leader="dot" w:pos="9350"/>
            </w:tabs>
            <w:rPr>
              <w:rFonts w:ascii="Arial" w:eastAsiaTheme="minorEastAsia" w:hAnsi="Arial" w:cs="Arial"/>
              <w:noProof/>
              <w:color w:val="000000" w:themeColor="text1"/>
              <w:szCs w:val="24"/>
              <w:lang w:val="en-GB"/>
            </w:rPr>
          </w:pPr>
          <w:hyperlink w:anchor="_Toc223796107" w:history="1">
            <w:r w:rsidRPr="006A0399">
              <w:rPr>
                <w:rStyle w:val="Hyperlink"/>
                <w:rFonts w:ascii="Arial" w:hAnsi="Arial" w:cs="Arial"/>
                <w:noProof/>
                <w:color w:val="000000" w:themeColor="text1"/>
                <w:szCs w:val="24"/>
                <w:lang w:val="en-GB"/>
              </w:rPr>
              <w:t>References</w:t>
            </w:r>
            <w:r w:rsidRPr="006A0399">
              <w:rPr>
                <w:rFonts w:ascii="Arial" w:hAnsi="Arial" w:cs="Arial"/>
                <w:noProof/>
                <w:webHidden/>
                <w:color w:val="000000" w:themeColor="text1"/>
                <w:szCs w:val="24"/>
                <w:lang w:val="en-GB"/>
              </w:rPr>
              <w:tab/>
            </w:r>
            <w:r w:rsidRPr="006A0399">
              <w:rPr>
                <w:rFonts w:ascii="Arial" w:hAnsi="Arial" w:cs="Arial"/>
                <w:noProof/>
                <w:webHidden/>
                <w:color w:val="000000" w:themeColor="text1"/>
                <w:szCs w:val="24"/>
                <w:lang w:val="en-GB"/>
              </w:rPr>
              <w:fldChar w:fldCharType="begin"/>
            </w:r>
            <w:r w:rsidRPr="006A0399">
              <w:rPr>
                <w:rFonts w:ascii="Arial" w:hAnsi="Arial" w:cs="Arial"/>
                <w:noProof/>
                <w:webHidden/>
                <w:color w:val="000000" w:themeColor="text1"/>
                <w:szCs w:val="24"/>
                <w:lang w:val="en-GB"/>
              </w:rPr>
              <w:instrText xml:space="preserve"> PAGEREF _Toc223796107 \h </w:instrText>
            </w:r>
            <w:r w:rsidRPr="006A0399">
              <w:rPr>
                <w:rFonts w:ascii="Arial" w:hAnsi="Arial" w:cs="Arial"/>
                <w:noProof/>
                <w:webHidden/>
                <w:color w:val="000000" w:themeColor="text1"/>
                <w:szCs w:val="24"/>
                <w:lang w:val="en-GB"/>
              </w:rPr>
            </w:r>
            <w:r w:rsidRPr="006A0399">
              <w:rPr>
                <w:rFonts w:ascii="Arial" w:hAnsi="Arial" w:cs="Arial"/>
                <w:noProof/>
                <w:webHidden/>
                <w:color w:val="000000" w:themeColor="text1"/>
                <w:szCs w:val="24"/>
                <w:lang w:val="en-GB"/>
              </w:rPr>
              <w:fldChar w:fldCharType="separate"/>
            </w:r>
            <w:r w:rsidRPr="006A0399">
              <w:rPr>
                <w:rFonts w:ascii="Arial" w:hAnsi="Arial" w:cs="Arial"/>
                <w:noProof/>
                <w:webHidden/>
                <w:color w:val="000000" w:themeColor="text1"/>
                <w:szCs w:val="24"/>
                <w:lang w:val="en-GB"/>
              </w:rPr>
              <w:t>24</w:t>
            </w:r>
            <w:r w:rsidRPr="006A0399">
              <w:rPr>
                <w:rFonts w:ascii="Arial" w:hAnsi="Arial" w:cs="Arial"/>
                <w:noProof/>
                <w:webHidden/>
                <w:color w:val="000000" w:themeColor="text1"/>
                <w:szCs w:val="24"/>
                <w:lang w:val="en-GB"/>
              </w:rPr>
              <w:fldChar w:fldCharType="end"/>
            </w:r>
          </w:hyperlink>
        </w:p>
        <w:p w14:paraId="266DEB70"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fldChar w:fldCharType="end"/>
          </w:r>
        </w:p>
      </w:sdtContent>
    </w:sdt>
    <w:p w14:paraId="61EDF8D5"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br w:type="page"/>
      </w:r>
    </w:p>
    <w:p w14:paraId="016FF8B9" w14:textId="77777777" w:rsidR="006A0399" w:rsidRPr="006A0399" w:rsidRDefault="006A0399" w:rsidP="006A0399">
      <w:pPr>
        <w:pStyle w:val="Heading1"/>
        <w:rPr>
          <w:rFonts w:ascii="Arial" w:hAnsi="Arial" w:cs="Arial"/>
          <w:color w:val="000000" w:themeColor="text1"/>
          <w:sz w:val="24"/>
          <w:szCs w:val="24"/>
          <w:lang w:val="en-GB"/>
        </w:rPr>
      </w:pPr>
      <w:bookmarkStart w:id="0" w:name="_Toc223796095"/>
      <w:r w:rsidRPr="006A0399">
        <w:rPr>
          <w:rFonts w:ascii="Arial" w:hAnsi="Arial" w:cs="Arial"/>
          <w:color w:val="000000" w:themeColor="text1"/>
          <w:sz w:val="24"/>
          <w:szCs w:val="24"/>
          <w:lang w:val="en-GB"/>
        </w:rPr>
        <w:lastRenderedPageBreak/>
        <w:t>Introduction</w:t>
      </w:r>
      <w:bookmarkEnd w:id="0"/>
    </w:p>
    <w:p w14:paraId="3FA56F8E"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As globalisation is gaining prominence along with the rapid growth of technologies, it has become mandatory for brands to ensure international presence in order to grow. This report will look into the case of Zara. The report will critically compare the markets of Spain and the US using tools like PESTLE, STP, 7Ps marketing mix, directional developmental strategy and others. It will identify the gaps and make recommendations accordingly. The next part of the assessment will conduct a reflective account using Gibbs’s reflective cycle to look into my experience of completing this report while preparing an action plan to improve my activities in future. </w:t>
      </w:r>
    </w:p>
    <w:p w14:paraId="48B563B8" w14:textId="77777777" w:rsidR="006A0399" w:rsidRPr="006A0399" w:rsidRDefault="006A0399" w:rsidP="006A0399">
      <w:pPr>
        <w:pStyle w:val="Heading1"/>
        <w:rPr>
          <w:rFonts w:ascii="Arial" w:hAnsi="Arial" w:cs="Arial"/>
          <w:color w:val="000000" w:themeColor="text1"/>
          <w:sz w:val="24"/>
          <w:szCs w:val="24"/>
          <w:lang w:val="en-GB"/>
        </w:rPr>
      </w:pPr>
      <w:bookmarkStart w:id="1" w:name="_Toc223796096"/>
      <w:r w:rsidRPr="006A0399">
        <w:rPr>
          <w:rFonts w:ascii="Arial" w:hAnsi="Arial" w:cs="Arial"/>
          <w:color w:val="000000" w:themeColor="text1"/>
          <w:sz w:val="24"/>
          <w:szCs w:val="24"/>
          <w:lang w:val="en-GB"/>
        </w:rPr>
        <w:t>Section 1</w:t>
      </w:r>
      <w:bookmarkEnd w:id="1"/>
    </w:p>
    <w:p w14:paraId="71BF5392" w14:textId="77777777" w:rsidR="006A0399" w:rsidRPr="006A0399" w:rsidRDefault="006A0399" w:rsidP="006A0399">
      <w:pPr>
        <w:pStyle w:val="Heading2"/>
        <w:rPr>
          <w:rFonts w:ascii="Arial" w:hAnsi="Arial" w:cs="Arial"/>
          <w:color w:val="000000" w:themeColor="text1"/>
          <w:sz w:val="24"/>
          <w:szCs w:val="24"/>
          <w:lang w:val="en-GB"/>
        </w:rPr>
      </w:pPr>
      <w:bookmarkStart w:id="2" w:name="_Toc223796097"/>
      <w:r w:rsidRPr="006A0399">
        <w:rPr>
          <w:rFonts w:ascii="Arial" w:hAnsi="Arial" w:cs="Arial"/>
          <w:color w:val="000000" w:themeColor="text1"/>
          <w:sz w:val="24"/>
          <w:szCs w:val="24"/>
          <w:lang w:val="en-GB"/>
        </w:rPr>
        <w:t>Background information about the company</w:t>
      </w:r>
      <w:bookmarkEnd w:id="2"/>
    </w:p>
    <w:p w14:paraId="53F5FE0D"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Zara is a Spanish retailer that Amancio Ortega Gaona and Rosalía Mera Goyenechea established in 1975. It stands out for offering an impressive range of clothing, bags, accessories, beauty products, fragrances, and others (Zara.com, n.d.a). Its owner, INDITEX, is generating annual revenue of €9.8 billion (INDITEX, 2025). The mission of the company is to ensure that customers receive their requirements at the right time, while the vision is to become the global leader in sustainable fashion (Boardmix, 2026). The company entered the US market through New York in 1989 (INDITEX, n.d.c). This way, it expanded.  </w:t>
      </w:r>
    </w:p>
    <w:p w14:paraId="1F2015DC" w14:textId="77777777" w:rsidR="006A0399" w:rsidRPr="006A0399" w:rsidRDefault="006A0399" w:rsidP="006A0399">
      <w:pPr>
        <w:pStyle w:val="Heading2"/>
        <w:rPr>
          <w:rFonts w:ascii="Arial" w:hAnsi="Arial" w:cs="Arial"/>
          <w:color w:val="000000" w:themeColor="text1"/>
          <w:sz w:val="24"/>
          <w:szCs w:val="24"/>
          <w:lang w:val="en-GB"/>
        </w:rPr>
      </w:pPr>
      <w:bookmarkStart w:id="3" w:name="_Toc223796098"/>
      <w:r w:rsidRPr="006A0399">
        <w:rPr>
          <w:rFonts w:ascii="Arial" w:hAnsi="Arial" w:cs="Arial"/>
          <w:color w:val="000000" w:themeColor="text1"/>
          <w:sz w:val="24"/>
          <w:szCs w:val="24"/>
          <w:lang w:val="en-GB"/>
        </w:rPr>
        <w:t>Comparative analysis with PESTLE</w:t>
      </w:r>
      <w:bookmarkEnd w:id="3"/>
    </w:p>
    <w:p w14:paraId="2CF36A4C"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The macroenvironment plays a significant role when it comes to the attractiveness of a market for business development. It refers to the external environment and the associated factors that may affect companies (</w:t>
      </w:r>
      <w:r w:rsidRPr="006A0399">
        <w:rPr>
          <w:rFonts w:ascii="Arial" w:hAnsi="Arial" w:cs="Arial"/>
          <w:color w:val="000000" w:themeColor="text1"/>
          <w:szCs w:val="24"/>
          <w:shd w:val="clear" w:color="auto" w:fill="FFFFFF"/>
          <w:lang w:val="en-GB"/>
        </w:rPr>
        <w:t>Stocker</w:t>
      </w:r>
      <w:r w:rsidRPr="006A0399">
        <w:rPr>
          <w:rFonts w:ascii="Arial" w:hAnsi="Arial" w:cs="Arial"/>
          <w:color w:val="000000" w:themeColor="text1"/>
          <w:szCs w:val="24"/>
          <w:lang w:val="en-GB"/>
        </w:rPr>
        <w:t xml:space="preserve"> </w:t>
      </w:r>
      <w:r w:rsidRPr="006A0399">
        <w:rPr>
          <w:rFonts w:ascii="Arial" w:hAnsi="Arial" w:cs="Arial"/>
          <w:color w:val="000000" w:themeColor="text1"/>
          <w:szCs w:val="24"/>
          <w:shd w:val="clear" w:color="auto" w:fill="FFFFFF"/>
          <w:lang w:val="en-GB"/>
        </w:rPr>
        <w:t>and Erdélyi</w:t>
      </w:r>
      <w:r w:rsidRPr="006A0399">
        <w:rPr>
          <w:rFonts w:ascii="Arial" w:hAnsi="Arial" w:cs="Arial"/>
          <w:color w:val="000000" w:themeColor="text1"/>
          <w:szCs w:val="24"/>
          <w:lang w:val="en-GB"/>
        </w:rPr>
        <w:t xml:space="preserve">, </w:t>
      </w:r>
      <w:r w:rsidRPr="006A0399">
        <w:rPr>
          <w:rFonts w:ascii="Arial" w:hAnsi="Arial" w:cs="Arial"/>
          <w:color w:val="000000" w:themeColor="text1"/>
          <w:szCs w:val="24"/>
          <w:shd w:val="clear" w:color="auto" w:fill="FFFFFF"/>
          <w:lang w:val="en-GB"/>
        </w:rPr>
        <w:t>2024</w:t>
      </w:r>
      <w:r w:rsidRPr="006A0399">
        <w:rPr>
          <w:rFonts w:ascii="Arial" w:hAnsi="Arial" w:cs="Arial"/>
          <w:color w:val="000000" w:themeColor="text1"/>
          <w:szCs w:val="24"/>
          <w:lang w:val="en-GB"/>
        </w:rPr>
        <w:t>). The PESTLE framework helps to evaluate political, economic, social, technological, legal and environmental elements (</w:t>
      </w:r>
      <w:r w:rsidRPr="006A0399">
        <w:rPr>
          <w:rFonts w:ascii="Arial" w:hAnsi="Arial" w:cs="Arial"/>
          <w:color w:val="000000" w:themeColor="text1"/>
          <w:szCs w:val="24"/>
          <w:shd w:val="clear" w:color="auto" w:fill="FFFFFF"/>
          <w:lang w:val="en-GB"/>
        </w:rPr>
        <w:t>Uztürk and Büyüközkan</w:t>
      </w:r>
      <w:r w:rsidRPr="006A0399">
        <w:rPr>
          <w:rFonts w:ascii="Arial" w:hAnsi="Arial" w:cs="Arial"/>
          <w:color w:val="000000" w:themeColor="text1"/>
          <w:szCs w:val="24"/>
          <w:lang w:val="en-GB"/>
        </w:rPr>
        <w:t xml:space="preserve">, </w:t>
      </w:r>
      <w:r w:rsidRPr="006A0399">
        <w:rPr>
          <w:rFonts w:ascii="Arial" w:hAnsi="Arial" w:cs="Arial"/>
          <w:color w:val="000000" w:themeColor="text1"/>
          <w:szCs w:val="24"/>
          <w:shd w:val="clear" w:color="auto" w:fill="FFFFFF"/>
          <w:lang w:val="en-GB"/>
        </w:rPr>
        <w:t>2023</w:t>
      </w:r>
      <w:r w:rsidRPr="006A0399">
        <w:rPr>
          <w:rFonts w:ascii="Arial" w:hAnsi="Arial" w:cs="Arial"/>
          <w:color w:val="000000" w:themeColor="text1"/>
          <w:szCs w:val="24"/>
          <w:lang w:val="en-GB"/>
        </w:rPr>
        <w:t>). Here is a detailed analysis to compare the US and Spain considering Zara’s operations:</w:t>
      </w:r>
    </w:p>
    <w:p w14:paraId="1141A321" w14:textId="77777777" w:rsidR="006A0399" w:rsidRPr="006A0399" w:rsidRDefault="006A0399" w:rsidP="006A0399">
      <w:pPr>
        <w:keepNext/>
        <w:jc w:val="center"/>
        <w:rPr>
          <w:rFonts w:ascii="Arial" w:hAnsi="Arial" w:cs="Arial"/>
          <w:color w:val="000000" w:themeColor="text1"/>
          <w:szCs w:val="24"/>
          <w:lang w:val="en-GB"/>
        </w:rPr>
      </w:pPr>
      <w:r w:rsidRPr="006A0399">
        <w:rPr>
          <w:rFonts w:ascii="Arial" w:hAnsi="Arial" w:cs="Arial"/>
          <w:noProof/>
          <w:color w:val="000000" w:themeColor="text1"/>
          <w:szCs w:val="24"/>
        </w:rPr>
        <w:lastRenderedPageBreak/>
        <w:drawing>
          <wp:inline distT="0" distB="0" distL="0" distR="0" wp14:anchorId="68227C67" wp14:editId="0E0B6C7D">
            <wp:extent cx="2730351" cy="3562066"/>
            <wp:effectExtent l="38100" t="57150" r="108099" b="95534"/>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2730286" cy="356198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E1BE156" w14:textId="77777777" w:rsidR="006A0399" w:rsidRPr="006A0399" w:rsidRDefault="006A0399" w:rsidP="006A0399">
      <w:pPr>
        <w:jc w:val="center"/>
        <w:rPr>
          <w:rFonts w:ascii="Arial" w:hAnsi="Arial" w:cs="Arial"/>
          <w:b/>
          <w:color w:val="000000" w:themeColor="text1"/>
          <w:szCs w:val="24"/>
          <w:lang w:val="en-GB"/>
        </w:rPr>
      </w:pPr>
      <w:r w:rsidRPr="006A0399">
        <w:rPr>
          <w:rFonts w:ascii="Arial" w:hAnsi="Arial" w:cs="Arial"/>
          <w:b/>
          <w:color w:val="000000" w:themeColor="text1"/>
          <w:szCs w:val="24"/>
          <w:lang w:val="en-GB"/>
        </w:rPr>
        <w:t xml:space="preserve">Figure </w:t>
      </w:r>
      <w:r w:rsidRPr="006A0399">
        <w:rPr>
          <w:rFonts w:ascii="Arial" w:hAnsi="Arial" w:cs="Arial"/>
          <w:b/>
          <w:color w:val="000000" w:themeColor="text1"/>
          <w:szCs w:val="24"/>
          <w:lang w:val="en-GB"/>
        </w:rPr>
        <w:fldChar w:fldCharType="begin"/>
      </w:r>
      <w:r w:rsidRPr="006A0399">
        <w:rPr>
          <w:rFonts w:ascii="Arial" w:hAnsi="Arial" w:cs="Arial"/>
          <w:b/>
          <w:color w:val="000000" w:themeColor="text1"/>
          <w:szCs w:val="24"/>
          <w:lang w:val="en-GB"/>
        </w:rPr>
        <w:instrText xml:space="preserve"> SEQ Figure \* ARABIC </w:instrText>
      </w:r>
      <w:r w:rsidRPr="006A0399">
        <w:rPr>
          <w:rFonts w:ascii="Arial" w:hAnsi="Arial" w:cs="Arial"/>
          <w:b/>
          <w:color w:val="000000" w:themeColor="text1"/>
          <w:szCs w:val="24"/>
          <w:lang w:val="en-GB"/>
        </w:rPr>
        <w:fldChar w:fldCharType="separate"/>
      </w:r>
      <w:r w:rsidRPr="006A0399">
        <w:rPr>
          <w:rFonts w:ascii="Arial" w:hAnsi="Arial" w:cs="Arial"/>
          <w:b/>
          <w:noProof/>
          <w:color w:val="000000" w:themeColor="text1"/>
          <w:szCs w:val="24"/>
          <w:lang w:val="en-GB"/>
        </w:rPr>
        <w:t>1</w:t>
      </w:r>
      <w:r w:rsidRPr="006A0399">
        <w:rPr>
          <w:rFonts w:ascii="Arial" w:hAnsi="Arial" w:cs="Arial"/>
          <w:b/>
          <w:color w:val="000000" w:themeColor="text1"/>
          <w:szCs w:val="24"/>
          <w:lang w:val="en-GB"/>
        </w:rPr>
        <w:fldChar w:fldCharType="end"/>
      </w:r>
      <w:r w:rsidRPr="006A0399">
        <w:rPr>
          <w:rFonts w:ascii="Arial" w:hAnsi="Arial" w:cs="Arial"/>
          <w:b/>
          <w:color w:val="000000" w:themeColor="text1"/>
          <w:szCs w:val="24"/>
          <w:lang w:val="en-GB"/>
        </w:rPr>
        <w:t>: PESTLE tool</w:t>
      </w:r>
    </w:p>
    <w:p w14:paraId="2EA06A7F" w14:textId="77777777" w:rsidR="006A0399" w:rsidRPr="006A0399" w:rsidRDefault="006A0399" w:rsidP="006A0399">
      <w:pPr>
        <w:jc w:val="center"/>
        <w:rPr>
          <w:rFonts w:ascii="Arial" w:hAnsi="Arial" w:cs="Arial"/>
          <w:b/>
          <w:color w:val="000000" w:themeColor="text1"/>
          <w:szCs w:val="24"/>
          <w:lang w:val="en-GB"/>
        </w:rPr>
      </w:pPr>
      <w:r w:rsidRPr="006A0399">
        <w:rPr>
          <w:rFonts w:ascii="Arial" w:hAnsi="Arial" w:cs="Arial"/>
          <w:color w:val="000000" w:themeColor="text1"/>
          <w:szCs w:val="24"/>
          <w:lang w:val="en-GB"/>
        </w:rPr>
        <w:t>(Source: IBISWorld, 2020)</w:t>
      </w:r>
    </w:p>
    <w:p w14:paraId="5B226433" w14:textId="77777777" w:rsidR="006A0399" w:rsidRPr="006A0399" w:rsidRDefault="006A0399" w:rsidP="006A0399">
      <w:pPr>
        <w:pStyle w:val="ListParagraph"/>
        <w:numPr>
          <w:ilvl w:val="0"/>
          <w:numId w:val="1"/>
        </w:numPr>
        <w:rPr>
          <w:rFonts w:ascii="Arial" w:hAnsi="Arial" w:cs="Arial"/>
          <w:b/>
          <w:color w:val="000000" w:themeColor="text1"/>
          <w:szCs w:val="24"/>
          <w:lang w:val="en-GB"/>
        </w:rPr>
      </w:pPr>
      <w:r w:rsidRPr="006A0399">
        <w:rPr>
          <w:rFonts w:ascii="Arial" w:hAnsi="Arial" w:cs="Arial"/>
          <w:b/>
          <w:color w:val="000000" w:themeColor="text1"/>
          <w:szCs w:val="24"/>
          <w:lang w:val="en-GB"/>
        </w:rPr>
        <w:t>Political factors</w:t>
      </w:r>
    </w:p>
    <w:p w14:paraId="516ADF1A"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Politically, both the US and Spain are not quite stable. As of 2026, Spain’s political stability index is 0.00, which is not impressive (The Global Economy, 2026a). In the US context, the stability index is -0.10, which is even more alarming (The Global Economy (2026b). This means that companies like Zara have a hard time operating in these markets considering their poor political conditions, the US being in an even more unfavourable state. </w:t>
      </w:r>
    </w:p>
    <w:p w14:paraId="0BFDDBD7"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Besides, the US and Spain trade relations are also quite inconsistent. This is evident as tariff is likely to increase under new laws in the US (BBVA Research, 2025). Political tensions can also be seen in both markets. For instance, the US political parties are dealing with severe polarisation (Stirling, 2025). On the other hand, Spain is dealing with </w:t>
      </w:r>
      <w:r w:rsidRPr="006A0399">
        <w:rPr>
          <w:rFonts w:ascii="Arial" w:hAnsi="Arial" w:cs="Arial"/>
          <w:color w:val="000000" w:themeColor="text1"/>
          <w:szCs w:val="24"/>
          <w:lang w:val="en-GB"/>
        </w:rPr>
        <w:lastRenderedPageBreak/>
        <w:t>trade wars (Francaviglia, 2025). This shows problems for Zara in both markets, which is a similarity.</w:t>
      </w:r>
    </w:p>
    <w:p w14:paraId="24E77018" w14:textId="77777777" w:rsidR="006A0399" w:rsidRPr="006A0399" w:rsidRDefault="006A0399" w:rsidP="006A0399">
      <w:pPr>
        <w:pStyle w:val="ListParagraph"/>
        <w:numPr>
          <w:ilvl w:val="0"/>
          <w:numId w:val="1"/>
        </w:numPr>
        <w:rPr>
          <w:rFonts w:ascii="Arial" w:hAnsi="Arial" w:cs="Arial"/>
          <w:b/>
          <w:color w:val="000000" w:themeColor="text1"/>
          <w:szCs w:val="24"/>
          <w:lang w:val="en-GB"/>
        </w:rPr>
      </w:pPr>
      <w:r w:rsidRPr="006A0399">
        <w:rPr>
          <w:rFonts w:ascii="Arial" w:hAnsi="Arial" w:cs="Arial"/>
          <w:b/>
          <w:color w:val="000000" w:themeColor="text1"/>
          <w:szCs w:val="24"/>
          <w:lang w:val="en-GB"/>
        </w:rPr>
        <w:t>Economic factors</w:t>
      </w:r>
    </w:p>
    <w:p w14:paraId="5DC409E8"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There are signs of economic growth in both countries. The US is currently generating GDP of $30.62 trillion, and leading in the list of global countries. On the other hand, Spain is at the 12</w:t>
      </w:r>
      <w:r w:rsidRPr="006A0399">
        <w:rPr>
          <w:rFonts w:ascii="Arial" w:hAnsi="Arial" w:cs="Arial"/>
          <w:color w:val="000000" w:themeColor="text1"/>
          <w:szCs w:val="24"/>
          <w:vertAlign w:val="superscript"/>
          <w:lang w:val="en-GB"/>
        </w:rPr>
        <w:t>th</w:t>
      </w:r>
      <w:r w:rsidRPr="006A0399">
        <w:rPr>
          <w:rFonts w:ascii="Arial" w:hAnsi="Arial" w:cs="Arial"/>
          <w:color w:val="000000" w:themeColor="text1"/>
          <w:szCs w:val="24"/>
          <w:lang w:val="en-GB"/>
        </w:rPr>
        <w:t xml:space="preserve"> position, with GDP of $1.89 trillion (Worldometer, n.d.). The GNP of the US is $26 trillion, while Spain’s GNP is only $1 trillion (MacroTrends, 2026). This shows that the US market is more favourable, as profit and sales of companies are likely to be higher in this market than Spain. </w:t>
      </w:r>
    </w:p>
    <w:p w14:paraId="44BCE42B" w14:textId="77777777" w:rsidR="006A0399" w:rsidRPr="006A0399" w:rsidRDefault="006A0399" w:rsidP="006A0399">
      <w:pPr>
        <w:keepNext/>
        <w:jc w:val="center"/>
        <w:rPr>
          <w:rFonts w:ascii="Arial" w:hAnsi="Arial" w:cs="Arial"/>
          <w:color w:val="000000" w:themeColor="text1"/>
          <w:szCs w:val="24"/>
          <w:lang w:val="en-GB"/>
        </w:rPr>
      </w:pPr>
      <w:r w:rsidRPr="006A0399">
        <w:rPr>
          <w:rFonts w:ascii="Arial" w:hAnsi="Arial" w:cs="Arial"/>
          <w:noProof/>
          <w:color w:val="000000" w:themeColor="text1"/>
          <w:szCs w:val="24"/>
        </w:rPr>
        <w:drawing>
          <wp:inline distT="0" distB="0" distL="0" distR="0" wp14:anchorId="674DAE8E" wp14:editId="2A2E71CD">
            <wp:extent cx="4714315" cy="2894823"/>
            <wp:effectExtent l="38100" t="57150" r="105335" b="96027"/>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l="11832" t="36322" r="38137" b="9117"/>
                    <a:stretch>
                      <a:fillRect/>
                    </a:stretch>
                  </pic:blipFill>
                  <pic:spPr bwMode="auto">
                    <a:xfrm>
                      <a:off x="0" y="0"/>
                      <a:ext cx="4721136" cy="28990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8A2C20" w14:textId="77777777" w:rsidR="006A0399" w:rsidRPr="006A0399" w:rsidRDefault="006A0399" w:rsidP="006A0399">
      <w:pPr>
        <w:jc w:val="center"/>
        <w:rPr>
          <w:rFonts w:ascii="Arial" w:hAnsi="Arial" w:cs="Arial"/>
          <w:b/>
          <w:color w:val="000000" w:themeColor="text1"/>
          <w:szCs w:val="24"/>
          <w:lang w:val="en-GB"/>
        </w:rPr>
      </w:pPr>
      <w:r w:rsidRPr="006A0399">
        <w:rPr>
          <w:rFonts w:ascii="Arial" w:hAnsi="Arial" w:cs="Arial"/>
          <w:b/>
          <w:color w:val="000000" w:themeColor="text1"/>
          <w:szCs w:val="24"/>
          <w:lang w:val="en-GB"/>
        </w:rPr>
        <w:t xml:space="preserve">Figure </w:t>
      </w:r>
      <w:r w:rsidRPr="006A0399">
        <w:rPr>
          <w:rFonts w:ascii="Arial" w:hAnsi="Arial" w:cs="Arial"/>
          <w:b/>
          <w:color w:val="000000" w:themeColor="text1"/>
          <w:szCs w:val="24"/>
          <w:lang w:val="en-GB"/>
        </w:rPr>
        <w:fldChar w:fldCharType="begin"/>
      </w:r>
      <w:r w:rsidRPr="006A0399">
        <w:rPr>
          <w:rFonts w:ascii="Arial" w:hAnsi="Arial" w:cs="Arial"/>
          <w:b/>
          <w:color w:val="000000" w:themeColor="text1"/>
          <w:szCs w:val="24"/>
          <w:lang w:val="en-GB"/>
        </w:rPr>
        <w:instrText xml:space="preserve"> SEQ Figure \* ARABIC </w:instrText>
      </w:r>
      <w:r w:rsidRPr="006A0399">
        <w:rPr>
          <w:rFonts w:ascii="Arial" w:hAnsi="Arial" w:cs="Arial"/>
          <w:b/>
          <w:color w:val="000000" w:themeColor="text1"/>
          <w:szCs w:val="24"/>
          <w:lang w:val="en-GB"/>
        </w:rPr>
        <w:fldChar w:fldCharType="separate"/>
      </w:r>
      <w:r w:rsidRPr="006A0399">
        <w:rPr>
          <w:rFonts w:ascii="Arial" w:hAnsi="Arial" w:cs="Arial"/>
          <w:b/>
          <w:noProof/>
          <w:color w:val="000000" w:themeColor="text1"/>
          <w:szCs w:val="24"/>
          <w:lang w:val="en-GB"/>
        </w:rPr>
        <w:t>2</w:t>
      </w:r>
      <w:r w:rsidRPr="006A0399">
        <w:rPr>
          <w:rFonts w:ascii="Arial" w:hAnsi="Arial" w:cs="Arial"/>
          <w:b/>
          <w:color w:val="000000" w:themeColor="text1"/>
          <w:szCs w:val="24"/>
          <w:lang w:val="en-GB"/>
        </w:rPr>
        <w:fldChar w:fldCharType="end"/>
      </w:r>
      <w:r w:rsidRPr="006A0399">
        <w:rPr>
          <w:rFonts w:ascii="Arial" w:hAnsi="Arial" w:cs="Arial"/>
          <w:b/>
          <w:color w:val="000000" w:themeColor="text1"/>
          <w:szCs w:val="24"/>
          <w:lang w:val="en-GB"/>
        </w:rPr>
        <w:t>: US inflation rate</w:t>
      </w:r>
    </w:p>
    <w:p w14:paraId="58CB8DAF" w14:textId="77777777" w:rsidR="006A0399" w:rsidRPr="006A0399" w:rsidRDefault="006A0399" w:rsidP="006A0399">
      <w:pPr>
        <w:jc w:val="center"/>
        <w:rPr>
          <w:rFonts w:ascii="Arial" w:hAnsi="Arial" w:cs="Arial"/>
          <w:b/>
          <w:color w:val="000000" w:themeColor="text1"/>
          <w:szCs w:val="24"/>
          <w:lang w:val="en-GB"/>
        </w:rPr>
      </w:pPr>
      <w:r w:rsidRPr="006A0399">
        <w:rPr>
          <w:rFonts w:ascii="Arial" w:hAnsi="Arial" w:cs="Arial"/>
          <w:color w:val="000000" w:themeColor="text1"/>
          <w:szCs w:val="24"/>
          <w:lang w:val="en-GB"/>
        </w:rPr>
        <w:t>(Source: Trading Economics, 2026a)</w:t>
      </w:r>
    </w:p>
    <w:p w14:paraId="1407460C"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However, inflation rate is increasing in both countries. In the US context, the inflation has increased to 2.4% (Trading Economics, 2026a). Spain’s inflation rate is at 2.3% (Trading Economics, 2026b). This makes Spain a slightly more favourable market, while both countries are facing increasing prices.</w:t>
      </w:r>
    </w:p>
    <w:p w14:paraId="7616FB2B" w14:textId="77777777" w:rsidR="006A0399" w:rsidRPr="006A0399" w:rsidRDefault="006A0399" w:rsidP="006A0399">
      <w:pPr>
        <w:keepNext/>
        <w:jc w:val="center"/>
        <w:rPr>
          <w:rFonts w:ascii="Arial" w:hAnsi="Arial" w:cs="Arial"/>
          <w:color w:val="000000" w:themeColor="text1"/>
          <w:szCs w:val="24"/>
          <w:lang w:val="en-GB"/>
        </w:rPr>
      </w:pPr>
      <w:r w:rsidRPr="006A0399">
        <w:rPr>
          <w:rFonts w:ascii="Arial" w:hAnsi="Arial" w:cs="Arial"/>
          <w:noProof/>
          <w:color w:val="000000" w:themeColor="text1"/>
          <w:szCs w:val="24"/>
        </w:rPr>
        <w:lastRenderedPageBreak/>
        <w:drawing>
          <wp:inline distT="0" distB="0" distL="0" distR="0" wp14:anchorId="52D094BF" wp14:editId="26E743F9">
            <wp:extent cx="4898732" cy="2926395"/>
            <wp:effectExtent l="38100" t="57150" r="111418" b="1025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l="11832" t="31264" r="38008" b="15402"/>
                    <a:stretch>
                      <a:fillRect/>
                    </a:stretch>
                  </pic:blipFill>
                  <pic:spPr bwMode="auto">
                    <a:xfrm>
                      <a:off x="0" y="0"/>
                      <a:ext cx="4898732" cy="29263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AAEA564" w14:textId="77777777" w:rsidR="006A0399" w:rsidRPr="006A0399" w:rsidRDefault="006A0399" w:rsidP="006A0399">
      <w:pPr>
        <w:jc w:val="center"/>
        <w:rPr>
          <w:rFonts w:ascii="Arial" w:hAnsi="Arial" w:cs="Arial"/>
          <w:b/>
          <w:color w:val="000000" w:themeColor="text1"/>
          <w:szCs w:val="24"/>
          <w:lang w:val="en-GB"/>
        </w:rPr>
      </w:pPr>
      <w:r w:rsidRPr="006A0399">
        <w:rPr>
          <w:rFonts w:ascii="Arial" w:hAnsi="Arial" w:cs="Arial"/>
          <w:b/>
          <w:color w:val="000000" w:themeColor="text1"/>
          <w:szCs w:val="24"/>
          <w:lang w:val="en-GB"/>
        </w:rPr>
        <w:t xml:space="preserve">Figure </w:t>
      </w:r>
      <w:r w:rsidRPr="006A0399">
        <w:rPr>
          <w:rFonts w:ascii="Arial" w:hAnsi="Arial" w:cs="Arial"/>
          <w:b/>
          <w:color w:val="000000" w:themeColor="text1"/>
          <w:szCs w:val="24"/>
          <w:lang w:val="en-GB"/>
        </w:rPr>
        <w:fldChar w:fldCharType="begin"/>
      </w:r>
      <w:r w:rsidRPr="006A0399">
        <w:rPr>
          <w:rFonts w:ascii="Arial" w:hAnsi="Arial" w:cs="Arial"/>
          <w:b/>
          <w:color w:val="000000" w:themeColor="text1"/>
          <w:szCs w:val="24"/>
          <w:lang w:val="en-GB"/>
        </w:rPr>
        <w:instrText xml:space="preserve"> SEQ Figure \* ARABIC </w:instrText>
      </w:r>
      <w:r w:rsidRPr="006A0399">
        <w:rPr>
          <w:rFonts w:ascii="Arial" w:hAnsi="Arial" w:cs="Arial"/>
          <w:b/>
          <w:color w:val="000000" w:themeColor="text1"/>
          <w:szCs w:val="24"/>
          <w:lang w:val="en-GB"/>
        </w:rPr>
        <w:fldChar w:fldCharType="separate"/>
      </w:r>
      <w:r w:rsidRPr="006A0399">
        <w:rPr>
          <w:rFonts w:ascii="Arial" w:hAnsi="Arial" w:cs="Arial"/>
          <w:b/>
          <w:noProof/>
          <w:color w:val="000000" w:themeColor="text1"/>
          <w:szCs w:val="24"/>
          <w:lang w:val="en-GB"/>
        </w:rPr>
        <w:t>3</w:t>
      </w:r>
      <w:r w:rsidRPr="006A0399">
        <w:rPr>
          <w:rFonts w:ascii="Arial" w:hAnsi="Arial" w:cs="Arial"/>
          <w:b/>
          <w:color w:val="000000" w:themeColor="text1"/>
          <w:szCs w:val="24"/>
          <w:lang w:val="en-GB"/>
        </w:rPr>
        <w:fldChar w:fldCharType="end"/>
      </w:r>
      <w:r w:rsidRPr="006A0399">
        <w:rPr>
          <w:rFonts w:ascii="Arial" w:hAnsi="Arial" w:cs="Arial"/>
          <w:b/>
          <w:color w:val="000000" w:themeColor="text1"/>
          <w:szCs w:val="24"/>
          <w:lang w:val="en-GB"/>
        </w:rPr>
        <w:t>: Spain inflation</w:t>
      </w:r>
    </w:p>
    <w:p w14:paraId="490BE86F" w14:textId="77777777" w:rsidR="006A0399" w:rsidRPr="006A0399" w:rsidRDefault="006A0399" w:rsidP="006A0399">
      <w:pPr>
        <w:jc w:val="center"/>
        <w:rPr>
          <w:rFonts w:ascii="Arial" w:hAnsi="Arial" w:cs="Arial"/>
          <w:b/>
          <w:color w:val="000000" w:themeColor="text1"/>
          <w:szCs w:val="24"/>
          <w:lang w:val="en-GB"/>
        </w:rPr>
      </w:pPr>
      <w:r w:rsidRPr="006A0399">
        <w:rPr>
          <w:rFonts w:ascii="Arial" w:hAnsi="Arial" w:cs="Arial"/>
          <w:color w:val="000000" w:themeColor="text1"/>
          <w:szCs w:val="24"/>
          <w:lang w:val="en-GB"/>
        </w:rPr>
        <w:t>(Source: Trading Economics, 2026b)</w:t>
      </w:r>
    </w:p>
    <w:p w14:paraId="68E0D4DF"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Taxing is also high in both markets. As of 2026, corporate tax rate starts from 21% (PwC, 2025a). On the other hand, Spain’s corporate tax rate starts from 25% (PwC, 2025b). While the US is more of a favourable market here, the tax rates are quite high in both markets, which is a similarity. </w:t>
      </w:r>
    </w:p>
    <w:p w14:paraId="14535418" w14:textId="77777777" w:rsidR="006A0399" w:rsidRPr="006A0399" w:rsidRDefault="006A0399" w:rsidP="006A0399">
      <w:pPr>
        <w:pStyle w:val="ListParagraph"/>
        <w:numPr>
          <w:ilvl w:val="0"/>
          <w:numId w:val="1"/>
        </w:numPr>
        <w:rPr>
          <w:rFonts w:ascii="Arial" w:hAnsi="Arial" w:cs="Arial"/>
          <w:b/>
          <w:color w:val="000000" w:themeColor="text1"/>
          <w:szCs w:val="24"/>
          <w:lang w:val="en-GB"/>
        </w:rPr>
      </w:pPr>
      <w:r w:rsidRPr="006A0399">
        <w:rPr>
          <w:rFonts w:ascii="Arial" w:hAnsi="Arial" w:cs="Arial"/>
          <w:b/>
          <w:color w:val="000000" w:themeColor="text1"/>
          <w:szCs w:val="24"/>
          <w:lang w:val="en-GB"/>
        </w:rPr>
        <w:t>Social factors</w:t>
      </w:r>
    </w:p>
    <w:p w14:paraId="5BCDD178" w14:textId="77777777" w:rsidR="006A0399" w:rsidRPr="006A0399" w:rsidRDefault="006A0399" w:rsidP="006A0399">
      <w:pPr>
        <w:rPr>
          <w:rFonts w:ascii="Arial" w:hAnsi="Arial" w:cs="Arial"/>
          <w:b/>
          <w:color w:val="000000" w:themeColor="text1"/>
          <w:szCs w:val="24"/>
          <w:lang w:val="en-GB"/>
        </w:rPr>
      </w:pPr>
      <w:r w:rsidRPr="006A0399">
        <w:rPr>
          <w:rFonts w:ascii="Arial" w:hAnsi="Arial" w:cs="Arial"/>
          <w:color w:val="000000" w:themeColor="text1"/>
          <w:szCs w:val="24"/>
          <w:lang w:val="en-GB"/>
        </w:rPr>
        <w:t xml:space="preserve">Both countries are growing population-wise. The US has a large population of 349 million, while Spain has a population of 47 million (Worldometers, n.d.). This gives an upper hand to the US, as Zara will be able to build a bigger market here. </w:t>
      </w:r>
    </w:p>
    <w:p w14:paraId="01E9BDA4" w14:textId="77777777" w:rsidR="006A0399" w:rsidRPr="006A0399" w:rsidRDefault="006A0399" w:rsidP="006A0399">
      <w:pPr>
        <w:keepNext/>
        <w:jc w:val="center"/>
        <w:rPr>
          <w:rFonts w:ascii="Arial" w:hAnsi="Arial" w:cs="Arial"/>
          <w:color w:val="000000" w:themeColor="text1"/>
          <w:szCs w:val="24"/>
          <w:lang w:val="en-GB"/>
        </w:rPr>
      </w:pPr>
      <w:r w:rsidRPr="006A0399">
        <w:rPr>
          <w:rFonts w:ascii="Arial" w:hAnsi="Arial" w:cs="Arial"/>
          <w:noProof/>
          <w:color w:val="000000" w:themeColor="text1"/>
          <w:szCs w:val="24"/>
        </w:rPr>
        <w:lastRenderedPageBreak/>
        <w:drawing>
          <wp:inline distT="0" distB="0" distL="0" distR="0" wp14:anchorId="1127601B" wp14:editId="2E9EAB93">
            <wp:extent cx="4721999" cy="3140691"/>
            <wp:effectExtent l="38100" t="57150" r="116701" b="97809"/>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l="22694" t="19310" r="24822" b="18621"/>
                    <a:stretch>
                      <a:fillRect/>
                    </a:stretch>
                  </pic:blipFill>
                  <pic:spPr bwMode="auto">
                    <a:xfrm>
                      <a:off x="0" y="0"/>
                      <a:ext cx="4721999" cy="31406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1CF645" w14:textId="77777777" w:rsidR="006A0399" w:rsidRPr="006A0399" w:rsidRDefault="006A0399" w:rsidP="006A0399">
      <w:pPr>
        <w:jc w:val="center"/>
        <w:rPr>
          <w:rFonts w:ascii="Arial" w:hAnsi="Arial" w:cs="Arial"/>
          <w:b/>
          <w:color w:val="000000" w:themeColor="text1"/>
          <w:szCs w:val="24"/>
          <w:lang w:val="en-GB"/>
        </w:rPr>
      </w:pPr>
      <w:r w:rsidRPr="006A0399">
        <w:rPr>
          <w:rFonts w:ascii="Arial" w:hAnsi="Arial" w:cs="Arial"/>
          <w:b/>
          <w:color w:val="000000" w:themeColor="text1"/>
          <w:szCs w:val="24"/>
          <w:lang w:val="en-GB"/>
        </w:rPr>
        <w:t xml:space="preserve">Figure </w:t>
      </w:r>
      <w:r w:rsidRPr="006A0399">
        <w:rPr>
          <w:rFonts w:ascii="Arial" w:hAnsi="Arial" w:cs="Arial"/>
          <w:b/>
          <w:color w:val="000000" w:themeColor="text1"/>
          <w:szCs w:val="24"/>
          <w:lang w:val="en-GB"/>
        </w:rPr>
        <w:fldChar w:fldCharType="begin"/>
      </w:r>
      <w:r w:rsidRPr="006A0399">
        <w:rPr>
          <w:rFonts w:ascii="Arial" w:hAnsi="Arial" w:cs="Arial"/>
          <w:b/>
          <w:color w:val="000000" w:themeColor="text1"/>
          <w:szCs w:val="24"/>
          <w:lang w:val="en-GB"/>
        </w:rPr>
        <w:instrText xml:space="preserve"> SEQ Figure \* ARABIC </w:instrText>
      </w:r>
      <w:r w:rsidRPr="006A0399">
        <w:rPr>
          <w:rFonts w:ascii="Arial" w:hAnsi="Arial" w:cs="Arial"/>
          <w:b/>
          <w:color w:val="000000" w:themeColor="text1"/>
          <w:szCs w:val="24"/>
          <w:lang w:val="en-GB"/>
        </w:rPr>
        <w:fldChar w:fldCharType="separate"/>
      </w:r>
      <w:r w:rsidRPr="006A0399">
        <w:rPr>
          <w:rFonts w:ascii="Arial" w:hAnsi="Arial" w:cs="Arial"/>
          <w:b/>
          <w:noProof/>
          <w:color w:val="000000" w:themeColor="text1"/>
          <w:szCs w:val="24"/>
          <w:lang w:val="en-GB"/>
        </w:rPr>
        <w:t>4</w:t>
      </w:r>
      <w:r w:rsidRPr="006A0399">
        <w:rPr>
          <w:rFonts w:ascii="Arial" w:hAnsi="Arial" w:cs="Arial"/>
          <w:b/>
          <w:color w:val="000000" w:themeColor="text1"/>
          <w:szCs w:val="24"/>
          <w:lang w:val="en-GB"/>
        </w:rPr>
        <w:fldChar w:fldCharType="end"/>
      </w:r>
      <w:r w:rsidRPr="006A0399">
        <w:rPr>
          <w:rFonts w:ascii="Arial" w:hAnsi="Arial" w:cs="Arial"/>
          <w:b/>
          <w:color w:val="000000" w:themeColor="text1"/>
          <w:szCs w:val="24"/>
          <w:lang w:val="en-GB"/>
        </w:rPr>
        <w:t>: US spending on clothing</w:t>
      </w:r>
    </w:p>
    <w:p w14:paraId="1520B007" w14:textId="77777777" w:rsidR="006A0399" w:rsidRPr="006A0399" w:rsidRDefault="006A0399" w:rsidP="006A0399">
      <w:pPr>
        <w:jc w:val="center"/>
        <w:rPr>
          <w:rFonts w:ascii="Arial" w:hAnsi="Arial" w:cs="Arial"/>
          <w:color w:val="000000" w:themeColor="text1"/>
          <w:szCs w:val="24"/>
          <w:lang w:val="en-GB"/>
        </w:rPr>
      </w:pPr>
      <w:r w:rsidRPr="006A0399">
        <w:rPr>
          <w:rFonts w:ascii="Arial" w:hAnsi="Arial" w:cs="Arial"/>
          <w:color w:val="000000" w:themeColor="text1"/>
          <w:szCs w:val="24"/>
          <w:lang w:val="en-GB"/>
        </w:rPr>
        <w:t>(Source: Elad, 2024)</w:t>
      </w:r>
    </w:p>
    <w:p w14:paraId="220DC9CC"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Consumer behaviour is also positive in both markets. For instance, US consumers spend between $51 and $100 monthly on clothing and apparel (Elad, 2024). On the other hand, Spanish households are spending €20.7 billion annually on clothing (Rocco, 2025). This shows that Zara is likely to make profit from both markets, which is a similarity. </w:t>
      </w:r>
    </w:p>
    <w:p w14:paraId="06035501" w14:textId="77777777" w:rsidR="006A0399" w:rsidRPr="006A0399" w:rsidRDefault="006A0399" w:rsidP="006A0399">
      <w:pPr>
        <w:keepNext/>
        <w:jc w:val="center"/>
        <w:rPr>
          <w:rFonts w:ascii="Arial" w:hAnsi="Arial" w:cs="Arial"/>
          <w:color w:val="000000" w:themeColor="text1"/>
          <w:szCs w:val="24"/>
          <w:lang w:val="en-GB"/>
        </w:rPr>
      </w:pPr>
      <w:r w:rsidRPr="006A0399">
        <w:rPr>
          <w:rFonts w:ascii="Arial" w:hAnsi="Arial" w:cs="Arial"/>
          <w:noProof/>
          <w:color w:val="000000" w:themeColor="text1"/>
          <w:szCs w:val="24"/>
        </w:rPr>
        <w:lastRenderedPageBreak/>
        <w:drawing>
          <wp:inline distT="0" distB="0" distL="0" distR="0" wp14:anchorId="1828EFFC" wp14:editId="758B5842">
            <wp:extent cx="4856629" cy="3081182"/>
            <wp:effectExtent l="38100" t="57150" r="115421" b="100168"/>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l="11702" t="34483" r="41240" b="12414"/>
                    <a:stretch>
                      <a:fillRect/>
                    </a:stretch>
                  </pic:blipFill>
                  <pic:spPr bwMode="auto">
                    <a:xfrm>
                      <a:off x="0" y="0"/>
                      <a:ext cx="4866908" cy="30877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8E0BC30" w14:textId="77777777" w:rsidR="006A0399" w:rsidRPr="006A0399" w:rsidRDefault="006A0399" w:rsidP="006A0399">
      <w:pPr>
        <w:jc w:val="center"/>
        <w:rPr>
          <w:rFonts w:ascii="Arial" w:hAnsi="Arial" w:cs="Arial"/>
          <w:b/>
          <w:color w:val="000000" w:themeColor="text1"/>
          <w:szCs w:val="24"/>
          <w:lang w:val="en-GB"/>
        </w:rPr>
      </w:pPr>
      <w:r w:rsidRPr="006A0399">
        <w:rPr>
          <w:rFonts w:ascii="Arial" w:hAnsi="Arial" w:cs="Arial"/>
          <w:b/>
          <w:color w:val="000000" w:themeColor="text1"/>
          <w:szCs w:val="24"/>
          <w:lang w:val="en-GB"/>
        </w:rPr>
        <w:t xml:space="preserve">Figure </w:t>
      </w:r>
      <w:r w:rsidRPr="006A0399">
        <w:rPr>
          <w:rFonts w:ascii="Arial" w:hAnsi="Arial" w:cs="Arial"/>
          <w:b/>
          <w:color w:val="000000" w:themeColor="text1"/>
          <w:szCs w:val="24"/>
          <w:lang w:val="en-GB"/>
        </w:rPr>
        <w:fldChar w:fldCharType="begin"/>
      </w:r>
      <w:r w:rsidRPr="006A0399">
        <w:rPr>
          <w:rFonts w:ascii="Arial" w:hAnsi="Arial" w:cs="Arial"/>
          <w:b/>
          <w:color w:val="000000" w:themeColor="text1"/>
          <w:szCs w:val="24"/>
          <w:lang w:val="en-GB"/>
        </w:rPr>
        <w:instrText xml:space="preserve"> SEQ Figure \* ARABIC </w:instrText>
      </w:r>
      <w:r w:rsidRPr="006A0399">
        <w:rPr>
          <w:rFonts w:ascii="Arial" w:hAnsi="Arial" w:cs="Arial"/>
          <w:b/>
          <w:color w:val="000000" w:themeColor="text1"/>
          <w:szCs w:val="24"/>
          <w:lang w:val="en-GB"/>
        </w:rPr>
        <w:fldChar w:fldCharType="separate"/>
      </w:r>
      <w:r w:rsidRPr="006A0399">
        <w:rPr>
          <w:rFonts w:ascii="Arial" w:hAnsi="Arial" w:cs="Arial"/>
          <w:b/>
          <w:noProof/>
          <w:color w:val="000000" w:themeColor="text1"/>
          <w:szCs w:val="24"/>
          <w:lang w:val="en-GB"/>
        </w:rPr>
        <w:t>5</w:t>
      </w:r>
      <w:r w:rsidRPr="006A0399">
        <w:rPr>
          <w:rFonts w:ascii="Arial" w:hAnsi="Arial" w:cs="Arial"/>
          <w:b/>
          <w:color w:val="000000" w:themeColor="text1"/>
          <w:szCs w:val="24"/>
          <w:lang w:val="en-GB"/>
        </w:rPr>
        <w:fldChar w:fldCharType="end"/>
      </w:r>
      <w:r w:rsidRPr="006A0399">
        <w:rPr>
          <w:rFonts w:ascii="Arial" w:hAnsi="Arial" w:cs="Arial"/>
          <w:b/>
          <w:color w:val="000000" w:themeColor="text1"/>
          <w:szCs w:val="24"/>
          <w:lang w:val="en-GB"/>
        </w:rPr>
        <w:t>: Spanish spending on clothing</w:t>
      </w:r>
    </w:p>
    <w:p w14:paraId="70A05972" w14:textId="77777777" w:rsidR="006A0399" w:rsidRPr="006A0399" w:rsidRDefault="006A0399" w:rsidP="006A0399">
      <w:pPr>
        <w:jc w:val="center"/>
        <w:rPr>
          <w:rFonts w:ascii="Arial" w:hAnsi="Arial" w:cs="Arial"/>
          <w:color w:val="000000" w:themeColor="text1"/>
          <w:szCs w:val="24"/>
          <w:lang w:val="en-GB"/>
        </w:rPr>
      </w:pPr>
      <w:r w:rsidRPr="006A0399">
        <w:rPr>
          <w:rFonts w:ascii="Arial" w:hAnsi="Arial" w:cs="Arial"/>
          <w:color w:val="000000" w:themeColor="text1"/>
          <w:szCs w:val="24"/>
          <w:lang w:val="en-GB"/>
        </w:rPr>
        <w:t>(Source: Rocco, 2025)</w:t>
      </w:r>
    </w:p>
    <w:p w14:paraId="52946CB7" w14:textId="77777777" w:rsidR="006A0399" w:rsidRPr="006A0399" w:rsidRDefault="006A0399" w:rsidP="006A0399">
      <w:pPr>
        <w:pStyle w:val="ListParagraph"/>
        <w:numPr>
          <w:ilvl w:val="0"/>
          <w:numId w:val="1"/>
        </w:numPr>
        <w:rPr>
          <w:rFonts w:ascii="Arial" w:hAnsi="Arial" w:cs="Arial"/>
          <w:b/>
          <w:color w:val="000000" w:themeColor="text1"/>
          <w:szCs w:val="24"/>
          <w:lang w:val="en-GB"/>
        </w:rPr>
      </w:pPr>
      <w:r w:rsidRPr="006A0399">
        <w:rPr>
          <w:rFonts w:ascii="Arial" w:hAnsi="Arial" w:cs="Arial"/>
          <w:b/>
          <w:color w:val="000000" w:themeColor="text1"/>
          <w:szCs w:val="24"/>
          <w:lang w:val="en-GB"/>
        </w:rPr>
        <w:t>Cultural factors</w:t>
      </w:r>
    </w:p>
    <w:p w14:paraId="231B7D87"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Hofstede’s dimensions of culture can be considered here. These include power distance, individualism/collectivism, masculinity/femininity, and others (</w:t>
      </w:r>
      <w:r w:rsidRPr="006A0399">
        <w:rPr>
          <w:rFonts w:ascii="Arial" w:hAnsi="Arial" w:cs="Arial"/>
          <w:color w:val="000000" w:themeColor="text1"/>
          <w:szCs w:val="24"/>
          <w:shd w:val="clear" w:color="auto" w:fill="FFFFFF"/>
          <w:lang w:val="en-GB"/>
        </w:rPr>
        <w:t xml:space="preserve">Jan </w:t>
      </w:r>
      <w:r w:rsidRPr="006A0399">
        <w:rPr>
          <w:rFonts w:ascii="Arial" w:hAnsi="Arial" w:cs="Arial"/>
          <w:i/>
          <w:color w:val="000000" w:themeColor="text1"/>
          <w:szCs w:val="24"/>
          <w:lang w:val="en-GB"/>
        </w:rPr>
        <w:t>et al</w:t>
      </w:r>
      <w:r w:rsidRPr="006A0399">
        <w:rPr>
          <w:rFonts w:ascii="Arial" w:hAnsi="Arial" w:cs="Arial"/>
          <w:color w:val="000000" w:themeColor="text1"/>
          <w:szCs w:val="24"/>
          <w:lang w:val="en-GB"/>
        </w:rPr>
        <w:t xml:space="preserve">., </w:t>
      </w:r>
      <w:r w:rsidRPr="006A0399">
        <w:rPr>
          <w:rFonts w:ascii="Arial" w:hAnsi="Arial" w:cs="Arial"/>
          <w:color w:val="000000" w:themeColor="text1"/>
          <w:szCs w:val="24"/>
          <w:shd w:val="clear" w:color="auto" w:fill="FFFFFF"/>
          <w:lang w:val="en-GB"/>
        </w:rPr>
        <w:t>2024</w:t>
      </w:r>
      <w:r w:rsidRPr="006A0399">
        <w:rPr>
          <w:rFonts w:ascii="Arial" w:hAnsi="Arial" w:cs="Arial"/>
          <w:color w:val="000000" w:themeColor="text1"/>
          <w:szCs w:val="24"/>
          <w:lang w:val="en-GB"/>
        </w:rPr>
        <w:t xml:space="preserve">). The </w:t>
      </w:r>
      <w:r w:rsidRPr="006A0399">
        <w:rPr>
          <w:rFonts w:ascii="Arial" w:hAnsi="Arial" w:cs="Arial"/>
          <w:b/>
          <w:i/>
          <w:color w:val="000000" w:themeColor="text1"/>
          <w:szCs w:val="24"/>
          <w:lang w:val="en-GB"/>
        </w:rPr>
        <w:t>advantage</w:t>
      </w:r>
      <w:r w:rsidRPr="006A0399">
        <w:rPr>
          <w:rFonts w:ascii="Arial" w:hAnsi="Arial" w:cs="Arial"/>
          <w:color w:val="000000" w:themeColor="text1"/>
          <w:szCs w:val="24"/>
          <w:lang w:val="en-GB"/>
        </w:rPr>
        <w:t xml:space="preserve"> of this model is that it helps to get an actionable framework on culture, but the </w:t>
      </w:r>
      <w:r w:rsidRPr="006A0399">
        <w:rPr>
          <w:rFonts w:ascii="Arial" w:hAnsi="Arial" w:cs="Arial"/>
          <w:b/>
          <w:i/>
          <w:color w:val="000000" w:themeColor="text1"/>
          <w:szCs w:val="24"/>
          <w:lang w:val="en-GB"/>
        </w:rPr>
        <w:t>disadvantage</w:t>
      </w:r>
      <w:r w:rsidRPr="006A0399">
        <w:rPr>
          <w:rFonts w:ascii="Arial" w:hAnsi="Arial" w:cs="Arial"/>
          <w:color w:val="000000" w:themeColor="text1"/>
          <w:szCs w:val="24"/>
          <w:lang w:val="en-GB"/>
        </w:rPr>
        <w:t xml:space="preserve"> is that outcomes can be outdated with inaccurate generalisation. As the following figure shows, the US has limited power distance, while Spain is more into formal power. Moreover, uncertainty avoidance is higher in Spain, which means the US is more open to risk-taking (The Culture Factor, 2026). Individualism and long-term orientation are some similarities in cultures of both countries. Based on the analysis, the Spanish culture is more favourable for Zara as it meets its original approach. </w:t>
      </w:r>
    </w:p>
    <w:p w14:paraId="70AB5DBC" w14:textId="77777777" w:rsidR="006A0399" w:rsidRPr="006A0399" w:rsidRDefault="006A0399" w:rsidP="006A0399">
      <w:pPr>
        <w:keepNext/>
        <w:jc w:val="center"/>
        <w:rPr>
          <w:rFonts w:ascii="Arial" w:hAnsi="Arial" w:cs="Arial"/>
          <w:color w:val="000000" w:themeColor="text1"/>
          <w:szCs w:val="24"/>
          <w:lang w:val="en-GB"/>
        </w:rPr>
      </w:pPr>
      <w:r w:rsidRPr="006A0399">
        <w:rPr>
          <w:rFonts w:ascii="Arial" w:hAnsi="Arial" w:cs="Arial"/>
          <w:noProof/>
          <w:color w:val="000000" w:themeColor="text1"/>
          <w:szCs w:val="24"/>
        </w:rPr>
        <w:lastRenderedPageBreak/>
        <w:drawing>
          <wp:inline distT="0" distB="0" distL="0" distR="0" wp14:anchorId="7DC5C147" wp14:editId="2694B0D0">
            <wp:extent cx="4914616" cy="2767638"/>
            <wp:effectExtent l="38100" t="57150" r="114584" b="89862"/>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l="20915" t="19184" r="22038" b="23673"/>
                    <a:stretch>
                      <a:fillRect/>
                    </a:stretch>
                  </pic:blipFill>
                  <pic:spPr bwMode="auto">
                    <a:xfrm>
                      <a:off x="0" y="0"/>
                      <a:ext cx="4914616" cy="27676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37F040" w14:textId="77777777" w:rsidR="006A0399" w:rsidRPr="006A0399" w:rsidRDefault="006A0399" w:rsidP="006A0399">
      <w:pPr>
        <w:jc w:val="center"/>
        <w:rPr>
          <w:rFonts w:ascii="Arial" w:hAnsi="Arial" w:cs="Arial"/>
          <w:b/>
          <w:color w:val="000000" w:themeColor="text1"/>
          <w:szCs w:val="24"/>
          <w:lang w:val="en-GB"/>
        </w:rPr>
      </w:pPr>
      <w:r w:rsidRPr="006A0399">
        <w:rPr>
          <w:rFonts w:ascii="Arial" w:hAnsi="Arial" w:cs="Arial"/>
          <w:b/>
          <w:color w:val="000000" w:themeColor="text1"/>
          <w:szCs w:val="24"/>
          <w:lang w:val="en-GB"/>
        </w:rPr>
        <w:t xml:space="preserve">Figure </w:t>
      </w:r>
      <w:r w:rsidRPr="006A0399">
        <w:rPr>
          <w:rFonts w:ascii="Arial" w:hAnsi="Arial" w:cs="Arial"/>
          <w:b/>
          <w:color w:val="000000" w:themeColor="text1"/>
          <w:szCs w:val="24"/>
          <w:lang w:val="en-GB"/>
        </w:rPr>
        <w:fldChar w:fldCharType="begin"/>
      </w:r>
      <w:r w:rsidRPr="006A0399">
        <w:rPr>
          <w:rFonts w:ascii="Arial" w:hAnsi="Arial" w:cs="Arial"/>
          <w:b/>
          <w:color w:val="000000" w:themeColor="text1"/>
          <w:szCs w:val="24"/>
          <w:lang w:val="en-GB"/>
        </w:rPr>
        <w:instrText xml:space="preserve"> SEQ Figure \* ARABIC </w:instrText>
      </w:r>
      <w:r w:rsidRPr="006A0399">
        <w:rPr>
          <w:rFonts w:ascii="Arial" w:hAnsi="Arial" w:cs="Arial"/>
          <w:b/>
          <w:color w:val="000000" w:themeColor="text1"/>
          <w:szCs w:val="24"/>
          <w:lang w:val="en-GB"/>
        </w:rPr>
        <w:fldChar w:fldCharType="separate"/>
      </w:r>
      <w:r w:rsidRPr="006A0399">
        <w:rPr>
          <w:rFonts w:ascii="Arial" w:hAnsi="Arial" w:cs="Arial"/>
          <w:b/>
          <w:noProof/>
          <w:color w:val="000000" w:themeColor="text1"/>
          <w:szCs w:val="24"/>
          <w:lang w:val="en-GB"/>
        </w:rPr>
        <w:t>6</w:t>
      </w:r>
      <w:r w:rsidRPr="006A0399">
        <w:rPr>
          <w:rFonts w:ascii="Arial" w:hAnsi="Arial" w:cs="Arial"/>
          <w:b/>
          <w:color w:val="000000" w:themeColor="text1"/>
          <w:szCs w:val="24"/>
          <w:lang w:val="en-GB"/>
        </w:rPr>
        <w:fldChar w:fldCharType="end"/>
      </w:r>
      <w:r w:rsidRPr="006A0399">
        <w:rPr>
          <w:rFonts w:ascii="Arial" w:hAnsi="Arial" w:cs="Arial"/>
          <w:b/>
          <w:color w:val="000000" w:themeColor="text1"/>
          <w:szCs w:val="24"/>
          <w:lang w:val="en-GB"/>
        </w:rPr>
        <w:t>: Cultural comparison of Spain and the US</w:t>
      </w:r>
    </w:p>
    <w:p w14:paraId="7208CA4C" w14:textId="77777777" w:rsidR="006A0399" w:rsidRPr="006A0399" w:rsidRDefault="006A0399" w:rsidP="006A0399">
      <w:pPr>
        <w:jc w:val="center"/>
        <w:rPr>
          <w:rFonts w:ascii="Arial" w:hAnsi="Arial" w:cs="Arial"/>
          <w:b/>
          <w:color w:val="000000" w:themeColor="text1"/>
          <w:szCs w:val="24"/>
          <w:lang w:val="en-GB"/>
        </w:rPr>
      </w:pPr>
      <w:r w:rsidRPr="006A0399">
        <w:rPr>
          <w:rFonts w:ascii="Arial" w:hAnsi="Arial" w:cs="Arial"/>
          <w:color w:val="000000" w:themeColor="text1"/>
          <w:szCs w:val="24"/>
          <w:lang w:val="en-GB"/>
        </w:rPr>
        <w:t>(Source: The Culture Factor, 2026)</w:t>
      </w:r>
    </w:p>
    <w:p w14:paraId="5645B9F9"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Culturally, the US has a focus on high-end luxury brands (Koolteee, 2025). Spain also follows latest fashion trends, with a focus on street fashion (Vamos Academy, 2023). This suggests that the Spain comes closer to match Zara’s product line.</w:t>
      </w:r>
    </w:p>
    <w:p w14:paraId="4BFC62BE" w14:textId="77777777" w:rsidR="006A0399" w:rsidRPr="006A0399" w:rsidRDefault="006A0399" w:rsidP="006A0399">
      <w:pPr>
        <w:pStyle w:val="ListParagraph"/>
        <w:numPr>
          <w:ilvl w:val="0"/>
          <w:numId w:val="1"/>
        </w:numPr>
        <w:rPr>
          <w:rFonts w:ascii="Arial" w:hAnsi="Arial" w:cs="Arial"/>
          <w:b/>
          <w:color w:val="000000" w:themeColor="text1"/>
          <w:szCs w:val="24"/>
          <w:lang w:val="en-GB"/>
        </w:rPr>
      </w:pPr>
      <w:r w:rsidRPr="006A0399">
        <w:rPr>
          <w:rFonts w:ascii="Arial" w:hAnsi="Arial" w:cs="Arial"/>
          <w:b/>
          <w:color w:val="000000" w:themeColor="text1"/>
          <w:szCs w:val="24"/>
          <w:lang w:val="en-GB"/>
        </w:rPr>
        <w:t>Technological factors</w:t>
      </w:r>
    </w:p>
    <w:p w14:paraId="2C64F255"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Both the US and Spain are growing technologically. This is evident as the technology revenue has reached over $1 trillion as of 2024 in the US context (Soltani, 2025). In Spain, on the other hand, the tech revenue has increased to $395.28 billion (GlobalData, 2024). This shows that the US is more favourable. Ecommerce is growing in the fashion sector, while emerging technologies like AI, AR and VR are also being used for customised services, recommendations and digital trial rooms (</w:t>
      </w:r>
      <w:r w:rsidRPr="006A0399">
        <w:rPr>
          <w:rFonts w:ascii="Arial" w:hAnsi="Arial" w:cs="Arial"/>
          <w:color w:val="000000" w:themeColor="text1"/>
          <w:szCs w:val="24"/>
          <w:shd w:val="clear" w:color="auto" w:fill="FFFFFF"/>
          <w:lang w:val="en-GB"/>
        </w:rPr>
        <w:t>Akram</w:t>
      </w:r>
      <w:r w:rsidRPr="006A0399">
        <w:rPr>
          <w:rFonts w:ascii="Arial" w:hAnsi="Arial" w:cs="Arial"/>
          <w:i/>
          <w:color w:val="000000" w:themeColor="text1"/>
          <w:szCs w:val="24"/>
          <w:lang w:val="en-GB"/>
        </w:rPr>
        <w:t>et al</w:t>
      </w:r>
      <w:r w:rsidRPr="006A0399">
        <w:rPr>
          <w:rFonts w:ascii="Arial" w:hAnsi="Arial" w:cs="Arial"/>
          <w:color w:val="000000" w:themeColor="text1"/>
          <w:szCs w:val="24"/>
          <w:lang w:val="en-GB"/>
        </w:rPr>
        <w:t xml:space="preserve">., </w:t>
      </w:r>
      <w:r w:rsidRPr="006A0399">
        <w:rPr>
          <w:rFonts w:ascii="Arial" w:hAnsi="Arial" w:cs="Arial"/>
          <w:color w:val="000000" w:themeColor="text1"/>
          <w:szCs w:val="24"/>
          <w:shd w:val="clear" w:color="auto" w:fill="FFFFFF"/>
          <w:lang w:val="en-GB"/>
        </w:rPr>
        <w:t>2022</w:t>
      </w:r>
      <w:r w:rsidRPr="006A0399">
        <w:rPr>
          <w:rFonts w:ascii="Arial" w:hAnsi="Arial" w:cs="Arial"/>
          <w:color w:val="000000" w:themeColor="text1"/>
          <w:szCs w:val="24"/>
          <w:lang w:val="en-GB"/>
        </w:rPr>
        <w:t xml:space="preserve">). Zara will be able to utilise these in both markets, which is a similarity. </w:t>
      </w:r>
    </w:p>
    <w:p w14:paraId="37B18284"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However, cyber crime cases are also increasing in both markets. In the US, the FBI has registered over 859,532 complaints of cyber attacks (FBI, 2025). On the other hand, Spain has also registered about 472,125 cases (GiCP, 2026). While Spain is more </w:t>
      </w:r>
      <w:r w:rsidRPr="006A0399">
        <w:rPr>
          <w:rFonts w:ascii="Arial" w:hAnsi="Arial" w:cs="Arial"/>
          <w:color w:val="000000" w:themeColor="text1"/>
          <w:szCs w:val="24"/>
          <w:lang w:val="en-GB"/>
        </w:rPr>
        <w:lastRenderedPageBreak/>
        <w:t xml:space="preserve">favourable with lower number of cases, cybersecurity risks continue for Zara if it does not have a strong strategy. </w:t>
      </w:r>
    </w:p>
    <w:p w14:paraId="2FE8E16A" w14:textId="77777777" w:rsidR="006A0399" w:rsidRPr="006A0399" w:rsidRDefault="006A0399" w:rsidP="006A0399">
      <w:pPr>
        <w:pStyle w:val="ListParagraph"/>
        <w:numPr>
          <w:ilvl w:val="0"/>
          <w:numId w:val="1"/>
        </w:numPr>
        <w:rPr>
          <w:rFonts w:ascii="Arial" w:hAnsi="Arial" w:cs="Arial"/>
          <w:b/>
          <w:color w:val="000000" w:themeColor="text1"/>
          <w:szCs w:val="24"/>
          <w:lang w:val="en-GB"/>
        </w:rPr>
      </w:pPr>
      <w:r w:rsidRPr="006A0399">
        <w:rPr>
          <w:rFonts w:ascii="Arial" w:hAnsi="Arial" w:cs="Arial"/>
          <w:b/>
          <w:color w:val="000000" w:themeColor="text1"/>
          <w:szCs w:val="24"/>
          <w:lang w:val="en-GB"/>
        </w:rPr>
        <w:t>Legal factors</w:t>
      </w:r>
    </w:p>
    <w:p w14:paraId="141C62B9"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Legally, both countries have some strong laws and regulations regarding business management. Fair Labor Standards Act (FLSA) of the US sets standards on wages, working hours, and dismissal clauses (DOL, n.d.). Similarly, in Spain, the Workers’ Statute determines the standards of working hours and wages (Mariscal Abogados, 2026). This suggests that both countries can be unfavourable for Zara with changing laws.</w:t>
      </w:r>
    </w:p>
    <w:p w14:paraId="20040410"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Apart from that, regulations are also changing frequently in both markets. For instance, the New York Fashion Sustainability and Social Accountability Act was recently developed in the US to enhance sustainability standards of fashion brands (The Fashion Act, n.d.). Spain is also about to introduce the Extended Producer Responsibility (EPR) law in this field to enhance social responsibilities of fashion brands (Staxxer, 2022). Being a fast fashion brand, these laws can be challenging for Zara to follow, which is a similarity.  </w:t>
      </w:r>
    </w:p>
    <w:p w14:paraId="551C9DC6" w14:textId="77777777" w:rsidR="006A0399" w:rsidRPr="006A0399" w:rsidRDefault="006A0399" w:rsidP="006A0399">
      <w:pPr>
        <w:pStyle w:val="ListParagraph"/>
        <w:numPr>
          <w:ilvl w:val="0"/>
          <w:numId w:val="1"/>
        </w:numPr>
        <w:rPr>
          <w:rFonts w:ascii="Arial" w:hAnsi="Arial" w:cs="Arial"/>
          <w:b/>
          <w:color w:val="000000" w:themeColor="text1"/>
          <w:szCs w:val="24"/>
          <w:lang w:val="en-GB"/>
        </w:rPr>
      </w:pPr>
      <w:r w:rsidRPr="006A0399">
        <w:rPr>
          <w:rFonts w:ascii="Arial" w:hAnsi="Arial" w:cs="Arial"/>
          <w:b/>
          <w:color w:val="000000" w:themeColor="text1"/>
          <w:szCs w:val="24"/>
          <w:lang w:val="en-GB"/>
        </w:rPr>
        <w:t>Environmental factors</w:t>
      </w:r>
    </w:p>
    <w:p w14:paraId="45DD851A"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Finally, the environmental factors can be considered. Both the countries are struggling with their environmental conditions. The US is mainly dealing with severe pollution, wastage and disasters like wildfire (Igini, 2025). On the other hand, Spain is also dealing with climate-related issues, wastage, greenhouse gas emissions, and so on (EEA, 2025). In recent times, fast fashion brands are facing backlash for polluting the environment. This makes it challenging for Zara to maintain a goodwill in both the markets, as it can be considered as a contributing factor to their environmental challenges. Hence, it will have to improve its sustainability strategies in both countries with the similarities. </w:t>
      </w:r>
    </w:p>
    <w:p w14:paraId="5E481DEB" w14:textId="77777777" w:rsidR="006A0399" w:rsidRPr="006A0399" w:rsidRDefault="006A0399" w:rsidP="006A0399">
      <w:pPr>
        <w:pStyle w:val="Heading2"/>
        <w:rPr>
          <w:rFonts w:ascii="Arial" w:hAnsi="Arial" w:cs="Arial"/>
          <w:color w:val="000000" w:themeColor="text1"/>
          <w:sz w:val="24"/>
          <w:szCs w:val="24"/>
          <w:lang w:val="en-GB"/>
        </w:rPr>
      </w:pPr>
      <w:bookmarkStart w:id="4" w:name="_Toc223796099"/>
      <w:r w:rsidRPr="006A0399">
        <w:rPr>
          <w:rFonts w:ascii="Arial" w:hAnsi="Arial" w:cs="Arial"/>
          <w:color w:val="000000" w:themeColor="text1"/>
          <w:sz w:val="24"/>
          <w:szCs w:val="24"/>
          <w:lang w:val="en-GB"/>
        </w:rPr>
        <w:t>Comparative analysis with STP &amp; Marketing Mix</w:t>
      </w:r>
      <w:bookmarkEnd w:id="4"/>
    </w:p>
    <w:p w14:paraId="0FB0BAA8" w14:textId="77777777" w:rsidR="006A0399" w:rsidRPr="006A0399" w:rsidRDefault="006A0399" w:rsidP="006A0399">
      <w:pPr>
        <w:pStyle w:val="Heading2"/>
        <w:rPr>
          <w:rFonts w:ascii="Arial" w:hAnsi="Arial" w:cs="Arial"/>
          <w:color w:val="000000" w:themeColor="text1"/>
          <w:sz w:val="24"/>
          <w:szCs w:val="24"/>
          <w:lang w:val="en-GB"/>
        </w:rPr>
      </w:pPr>
      <w:bookmarkStart w:id="5" w:name="_Toc223796100"/>
      <w:r w:rsidRPr="006A0399">
        <w:rPr>
          <w:rFonts w:ascii="Arial" w:hAnsi="Arial" w:cs="Arial"/>
          <w:color w:val="000000" w:themeColor="text1"/>
          <w:sz w:val="24"/>
          <w:szCs w:val="24"/>
          <w:lang w:val="en-GB"/>
        </w:rPr>
        <w:t>STP comparison</w:t>
      </w:r>
      <w:bookmarkEnd w:id="5"/>
    </w:p>
    <w:p w14:paraId="09F5834B" w14:textId="77777777" w:rsidR="006A0399" w:rsidRPr="006A0399" w:rsidRDefault="006A0399" w:rsidP="006A0399">
      <w:pPr>
        <w:rPr>
          <w:rFonts w:ascii="Arial" w:hAnsi="Arial" w:cs="Arial"/>
          <w:b/>
          <w:color w:val="000000" w:themeColor="text1"/>
          <w:szCs w:val="24"/>
          <w:lang w:val="en-GB"/>
        </w:rPr>
      </w:pPr>
      <w:r w:rsidRPr="006A0399">
        <w:rPr>
          <w:rFonts w:ascii="Arial" w:hAnsi="Arial" w:cs="Arial"/>
          <w:b/>
          <w:color w:val="000000" w:themeColor="text1"/>
          <w:szCs w:val="24"/>
          <w:lang w:val="en-GB"/>
        </w:rPr>
        <w:t>Segmentation</w:t>
      </w:r>
    </w:p>
    <w:p w14:paraId="2ABA99EE"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lastRenderedPageBreak/>
        <w:t>The first requirement for marketing strategy is to segment the customers. The process helps to build multiple groups to segment the customers to be able to identify a suitable target market for the brand (</w:t>
      </w:r>
      <w:r w:rsidRPr="006A0399">
        <w:rPr>
          <w:rFonts w:ascii="Arial" w:hAnsi="Arial" w:cs="Arial"/>
          <w:color w:val="000000" w:themeColor="text1"/>
          <w:szCs w:val="24"/>
          <w:shd w:val="clear" w:color="auto" w:fill="FFFFFF"/>
          <w:lang w:val="en-GB"/>
        </w:rPr>
        <w:t xml:space="preserve">Tabianan </w:t>
      </w:r>
      <w:r w:rsidRPr="006A0399">
        <w:rPr>
          <w:rFonts w:ascii="Arial" w:hAnsi="Arial" w:cs="Arial"/>
          <w:i/>
          <w:color w:val="000000" w:themeColor="text1"/>
          <w:szCs w:val="24"/>
          <w:shd w:val="clear" w:color="auto" w:fill="FFFFFF"/>
          <w:lang w:val="en-GB"/>
        </w:rPr>
        <w:t>et al</w:t>
      </w:r>
      <w:r w:rsidRPr="006A0399">
        <w:rPr>
          <w:rFonts w:ascii="Arial" w:hAnsi="Arial" w:cs="Arial"/>
          <w:color w:val="000000" w:themeColor="text1"/>
          <w:szCs w:val="24"/>
          <w:shd w:val="clear" w:color="auto" w:fill="FFFFFF"/>
          <w:lang w:val="en-GB"/>
        </w:rPr>
        <w:t>., 2022</w:t>
      </w:r>
      <w:r w:rsidRPr="006A0399">
        <w:rPr>
          <w:rFonts w:ascii="Arial" w:hAnsi="Arial" w:cs="Arial"/>
          <w:color w:val="000000" w:themeColor="text1"/>
          <w:szCs w:val="24"/>
          <w:lang w:val="en-GB"/>
        </w:rPr>
        <w:t>). In this scenario, Zara may have different segments across the US and Spain. As the following table suggests, the segments will have different conditions and needs across the two markets:</w:t>
      </w:r>
    </w:p>
    <w:p w14:paraId="53B01674" w14:textId="77777777" w:rsidR="006A0399" w:rsidRPr="006A0399" w:rsidRDefault="006A0399" w:rsidP="006A0399">
      <w:pPr>
        <w:rPr>
          <w:rFonts w:ascii="Arial" w:hAnsi="Arial" w:cs="Arial"/>
          <w:b/>
          <w:color w:val="000000" w:themeColor="text1"/>
          <w:szCs w:val="24"/>
          <w:lang w:val="en-GB"/>
        </w:rPr>
      </w:pPr>
      <w:r w:rsidRPr="006A0399">
        <w:rPr>
          <w:rFonts w:ascii="Arial" w:hAnsi="Arial" w:cs="Arial"/>
          <w:b/>
          <w:color w:val="000000" w:themeColor="text1"/>
          <w:szCs w:val="24"/>
          <w:lang w:val="en-GB"/>
        </w:rPr>
        <w:t>Demographic Segment</w:t>
      </w:r>
    </w:p>
    <w:p w14:paraId="255A3590" w14:textId="77777777" w:rsidR="006A0399" w:rsidRPr="006A0399" w:rsidRDefault="006A0399" w:rsidP="006A0399">
      <w:pPr>
        <w:rPr>
          <w:rFonts w:ascii="Arial" w:hAnsi="Arial" w:cs="Arial"/>
          <w:b/>
          <w:i/>
          <w:color w:val="000000" w:themeColor="text1"/>
          <w:szCs w:val="24"/>
          <w:lang w:val="en-GB"/>
        </w:rPr>
      </w:pPr>
      <w:r w:rsidRPr="006A0399">
        <w:rPr>
          <w:rFonts w:ascii="Arial" w:hAnsi="Arial" w:cs="Arial"/>
          <w:b/>
          <w:i/>
          <w:color w:val="000000" w:themeColor="text1"/>
          <w:szCs w:val="24"/>
          <w:lang w:val="en-GB"/>
        </w:rPr>
        <w:t>Young broad middle class segment (Spain)</w:t>
      </w:r>
    </w:p>
    <w:p w14:paraId="10C58B7D" w14:textId="77777777" w:rsidR="006A0399" w:rsidRPr="006A0399" w:rsidRDefault="006A0399" w:rsidP="006A0399">
      <w:pPr>
        <w:pStyle w:val="ListParagraph"/>
        <w:numPr>
          <w:ilvl w:val="0"/>
          <w:numId w:val="1"/>
        </w:numPr>
        <w:rPr>
          <w:rFonts w:ascii="Arial" w:hAnsi="Arial" w:cs="Arial"/>
          <w:color w:val="000000" w:themeColor="text1"/>
          <w:szCs w:val="24"/>
          <w:lang w:val="en-GB"/>
        </w:rPr>
      </w:pPr>
      <w:r w:rsidRPr="006A0399">
        <w:rPr>
          <w:rFonts w:ascii="Arial" w:hAnsi="Arial" w:cs="Arial"/>
          <w:b/>
          <w:color w:val="000000" w:themeColor="text1"/>
          <w:szCs w:val="24"/>
          <w:lang w:val="en-GB"/>
        </w:rPr>
        <w:t>Age:</w:t>
      </w:r>
      <w:r w:rsidRPr="006A0399">
        <w:rPr>
          <w:rFonts w:ascii="Arial" w:hAnsi="Arial" w:cs="Arial"/>
          <w:color w:val="000000" w:themeColor="text1"/>
          <w:szCs w:val="24"/>
          <w:lang w:val="en-GB"/>
        </w:rPr>
        <w:t xml:space="preserve"> 18-25 years</w:t>
      </w:r>
    </w:p>
    <w:p w14:paraId="0584FA67" w14:textId="77777777" w:rsidR="006A0399" w:rsidRPr="006A0399" w:rsidRDefault="006A0399" w:rsidP="006A0399">
      <w:pPr>
        <w:pStyle w:val="ListParagraph"/>
        <w:numPr>
          <w:ilvl w:val="0"/>
          <w:numId w:val="1"/>
        </w:numPr>
        <w:rPr>
          <w:rFonts w:ascii="Arial" w:hAnsi="Arial" w:cs="Arial"/>
          <w:color w:val="000000" w:themeColor="text1"/>
          <w:szCs w:val="24"/>
          <w:lang w:val="en-GB"/>
        </w:rPr>
      </w:pPr>
      <w:r w:rsidRPr="006A0399">
        <w:rPr>
          <w:rFonts w:ascii="Arial" w:hAnsi="Arial" w:cs="Arial"/>
          <w:b/>
          <w:color w:val="000000" w:themeColor="text1"/>
          <w:szCs w:val="24"/>
          <w:lang w:val="en-GB"/>
        </w:rPr>
        <w:t>Location:</w:t>
      </w:r>
      <w:r w:rsidRPr="006A0399">
        <w:rPr>
          <w:rFonts w:ascii="Arial" w:hAnsi="Arial" w:cs="Arial"/>
          <w:color w:val="000000" w:themeColor="text1"/>
          <w:szCs w:val="24"/>
          <w:lang w:val="en-GB"/>
        </w:rPr>
        <w:t xml:space="preserve"> Spain</w:t>
      </w:r>
    </w:p>
    <w:p w14:paraId="5986F98A" w14:textId="77777777" w:rsidR="006A0399" w:rsidRPr="006A0399" w:rsidRDefault="006A0399" w:rsidP="006A0399">
      <w:pPr>
        <w:pStyle w:val="ListParagraph"/>
        <w:numPr>
          <w:ilvl w:val="0"/>
          <w:numId w:val="1"/>
        </w:numPr>
        <w:rPr>
          <w:rFonts w:ascii="Arial" w:hAnsi="Arial" w:cs="Arial"/>
          <w:color w:val="000000" w:themeColor="text1"/>
          <w:szCs w:val="24"/>
          <w:lang w:val="en-GB"/>
        </w:rPr>
      </w:pPr>
      <w:r w:rsidRPr="006A0399">
        <w:rPr>
          <w:rFonts w:ascii="Arial" w:hAnsi="Arial" w:cs="Arial"/>
          <w:b/>
          <w:color w:val="000000" w:themeColor="text1"/>
          <w:szCs w:val="24"/>
          <w:lang w:val="en-GB"/>
        </w:rPr>
        <w:t>Income:</w:t>
      </w:r>
      <w:r w:rsidRPr="006A0399">
        <w:rPr>
          <w:rFonts w:ascii="Arial" w:hAnsi="Arial" w:cs="Arial"/>
          <w:color w:val="000000" w:themeColor="text1"/>
          <w:szCs w:val="24"/>
          <w:lang w:val="en-GB"/>
        </w:rPr>
        <w:t>€10,000-€15,000</w:t>
      </w:r>
    </w:p>
    <w:p w14:paraId="2A1FFED9" w14:textId="77777777" w:rsidR="006A0399" w:rsidRPr="006A0399" w:rsidRDefault="006A0399" w:rsidP="006A0399">
      <w:pPr>
        <w:rPr>
          <w:rFonts w:ascii="Arial" w:hAnsi="Arial" w:cs="Arial"/>
          <w:b/>
          <w:i/>
          <w:color w:val="000000" w:themeColor="text1"/>
          <w:szCs w:val="24"/>
          <w:lang w:val="en-GB"/>
        </w:rPr>
      </w:pPr>
      <w:r w:rsidRPr="006A0399">
        <w:rPr>
          <w:rFonts w:ascii="Arial" w:hAnsi="Arial" w:cs="Arial"/>
          <w:b/>
          <w:i/>
          <w:color w:val="000000" w:themeColor="text1"/>
          <w:szCs w:val="24"/>
          <w:lang w:val="en-GB"/>
        </w:rPr>
        <w:t>Upper middle class segment (US)</w:t>
      </w:r>
    </w:p>
    <w:p w14:paraId="28808AE6" w14:textId="77777777" w:rsidR="006A0399" w:rsidRPr="006A0399" w:rsidRDefault="006A0399" w:rsidP="006A0399">
      <w:pPr>
        <w:pStyle w:val="ListParagraph"/>
        <w:numPr>
          <w:ilvl w:val="0"/>
          <w:numId w:val="1"/>
        </w:numPr>
        <w:rPr>
          <w:rFonts w:ascii="Arial" w:hAnsi="Arial" w:cs="Arial"/>
          <w:color w:val="000000" w:themeColor="text1"/>
          <w:szCs w:val="24"/>
          <w:lang w:val="en-GB"/>
        </w:rPr>
      </w:pPr>
      <w:r w:rsidRPr="006A0399">
        <w:rPr>
          <w:rFonts w:ascii="Arial" w:hAnsi="Arial" w:cs="Arial"/>
          <w:b/>
          <w:color w:val="000000" w:themeColor="text1"/>
          <w:szCs w:val="24"/>
          <w:lang w:val="en-GB"/>
        </w:rPr>
        <w:t>Age:</w:t>
      </w:r>
      <w:r w:rsidRPr="006A0399">
        <w:rPr>
          <w:rFonts w:ascii="Arial" w:hAnsi="Arial" w:cs="Arial"/>
          <w:color w:val="000000" w:themeColor="text1"/>
          <w:szCs w:val="24"/>
          <w:lang w:val="en-GB"/>
        </w:rPr>
        <w:t xml:space="preserve"> 18-25 years</w:t>
      </w:r>
    </w:p>
    <w:p w14:paraId="665D58A4" w14:textId="77777777" w:rsidR="006A0399" w:rsidRPr="006A0399" w:rsidRDefault="006A0399" w:rsidP="006A0399">
      <w:pPr>
        <w:pStyle w:val="ListParagraph"/>
        <w:numPr>
          <w:ilvl w:val="0"/>
          <w:numId w:val="1"/>
        </w:numPr>
        <w:rPr>
          <w:rFonts w:ascii="Arial" w:hAnsi="Arial" w:cs="Arial"/>
          <w:color w:val="000000" w:themeColor="text1"/>
          <w:szCs w:val="24"/>
          <w:lang w:val="en-GB"/>
        </w:rPr>
      </w:pPr>
      <w:r w:rsidRPr="006A0399">
        <w:rPr>
          <w:rFonts w:ascii="Arial" w:hAnsi="Arial" w:cs="Arial"/>
          <w:b/>
          <w:color w:val="000000" w:themeColor="text1"/>
          <w:szCs w:val="24"/>
          <w:lang w:val="en-GB"/>
        </w:rPr>
        <w:t>Location:</w:t>
      </w:r>
      <w:r w:rsidRPr="006A0399">
        <w:rPr>
          <w:rFonts w:ascii="Arial" w:hAnsi="Arial" w:cs="Arial"/>
          <w:color w:val="000000" w:themeColor="text1"/>
          <w:szCs w:val="24"/>
          <w:lang w:val="en-GB"/>
        </w:rPr>
        <w:t xml:space="preserve"> The US</w:t>
      </w:r>
    </w:p>
    <w:p w14:paraId="261E8989" w14:textId="77777777" w:rsidR="006A0399" w:rsidRPr="006A0399" w:rsidRDefault="006A0399" w:rsidP="006A0399">
      <w:pPr>
        <w:pStyle w:val="ListParagraph"/>
        <w:numPr>
          <w:ilvl w:val="0"/>
          <w:numId w:val="1"/>
        </w:numPr>
        <w:rPr>
          <w:rFonts w:ascii="Arial" w:hAnsi="Arial" w:cs="Arial"/>
          <w:color w:val="000000" w:themeColor="text1"/>
          <w:szCs w:val="24"/>
          <w:lang w:val="en-GB"/>
        </w:rPr>
      </w:pPr>
      <w:r w:rsidRPr="006A0399">
        <w:rPr>
          <w:rFonts w:ascii="Arial" w:hAnsi="Arial" w:cs="Arial"/>
          <w:b/>
          <w:color w:val="000000" w:themeColor="text1"/>
          <w:szCs w:val="24"/>
          <w:lang w:val="en-GB"/>
        </w:rPr>
        <w:t>Income:</w:t>
      </w:r>
      <w:r w:rsidRPr="006A0399">
        <w:rPr>
          <w:rFonts w:ascii="Arial" w:hAnsi="Arial" w:cs="Arial"/>
          <w:color w:val="000000" w:themeColor="text1"/>
          <w:szCs w:val="24"/>
          <w:lang w:val="en-GB"/>
        </w:rPr>
        <w:t xml:space="preserve"> $20,000-$25,000</w:t>
      </w:r>
    </w:p>
    <w:p w14:paraId="7C8F0D34" w14:textId="77777777" w:rsidR="006A0399" w:rsidRPr="006A0399" w:rsidRDefault="006A0399" w:rsidP="006A0399">
      <w:pPr>
        <w:rPr>
          <w:rFonts w:ascii="Arial" w:hAnsi="Arial" w:cs="Arial"/>
          <w:b/>
          <w:color w:val="000000" w:themeColor="text1"/>
          <w:szCs w:val="24"/>
          <w:lang w:val="en-GB"/>
        </w:rPr>
      </w:pPr>
      <w:r w:rsidRPr="006A0399">
        <w:rPr>
          <w:rFonts w:ascii="Arial" w:hAnsi="Arial" w:cs="Arial"/>
          <w:b/>
          <w:color w:val="000000" w:themeColor="text1"/>
          <w:szCs w:val="24"/>
          <w:lang w:val="en-GB"/>
        </w:rPr>
        <w:t>Psychographic Segment</w:t>
      </w:r>
    </w:p>
    <w:p w14:paraId="16FA8C30" w14:textId="77777777" w:rsidR="006A0399" w:rsidRPr="006A0399" w:rsidRDefault="006A0399" w:rsidP="006A0399">
      <w:pPr>
        <w:rPr>
          <w:rFonts w:ascii="Arial" w:hAnsi="Arial" w:cs="Arial"/>
          <w:b/>
          <w:i/>
          <w:color w:val="000000" w:themeColor="text1"/>
          <w:szCs w:val="24"/>
          <w:lang w:val="en-GB"/>
        </w:rPr>
      </w:pPr>
      <w:r w:rsidRPr="006A0399">
        <w:rPr>
          <w:rFonts w:ascii="Arial" w:hAnsi="Arial" w:cs="Arial"/>
          <w:b/>
          <w:i/>
          <w:color w:val="000000" w:themeColor="text1"/>
          <w:szCs w:val="24"/>
          <w:lang w:val="en-GB"/>
        </w:rPr>
        <w:t>General fashion lovers (Spain)</w:t>
      </w:r>
    </w:p>
    <w:p w14:paraId="24E0D080" w14:textId="77777777" w:rsidR="006A0399" w:rsidRPr="006A0399" w:rsidRDefault="006A0399" w:rsidP="006A0399">
      <w:pPr>
        <w:pStyle w:val="ListParagraph"/>
        <w:numPr>
          <w:ilvl w:val="0"/>
          <w:numId w:val="1"/>
        </w:numPr>
        <w:rPr>
          <w:rFonts w:ascii="Arial" w:hAnsi="Arial" w:cs="Arial"/>
          <w:color w:val="000000" w:themeColor="text1"/>
          <w:szCs w:val="24"/>
          <w:lang w:val="en-GB"/>
        </w:rPr>
      </w:pPr>
      <w:r w:rsidRPr="006A0399">
        <w:rPr>
          <w:rFonts w:ascii="Arial" w:hAnsi="Arial" w:cs="Arial"/>
          <w:b/>
          <w:color w:val="000000" w:themeColor="text1"/>
          <w:szCs w:val="24"/>
          <w:lang w:val="en-GB"/>
        </w:rPr>
        <w:t>Age:</w:t>
      </w:r>
      <w:r w:rsidRPr="006A0399">
        <w:rPr>
          <w:rFonts w:ascii="Arial" w:hAnsi="Arial" w:cs="Arial"/>
          <w:color w:val="000000" w:themeColor="text1"/>
          <w:szCs w:val="24"/>
          <w:lang w:val="en-GB"/>
        </w:rPr>
        <w:t xml:space="preserve"> 20-30 years</w:t>
      </w:r>
    </w:p>
    <w:p w14:paraId="5FAB87C7" w14:textId="77777777" w:rsidR="006A0399" w:rsidRPr="006A0399" w:rsidRDefault="006A0399" w:rsidP="006A0399">
      <w:pPr>
        <w:pStyle w:val="ListParagraph"/>
        <w:numPr>
          <w:ilvl w:val="0"/>
          <w:numId w:val="1"/>
        </w:numPr>
        <w:rPr>
          <w:rFonts w:ascii="Arial" w:hAnsi="Arial" w:cs="Arial"/>
          <w:color w:val="000000" w:themeColor="text1"/>
          <w:szCs w:val="24"/>
          <w:lang w:val="en-GB"/>
        </w:rPr>
      </w:pPr>
      <w:r w:rsidRPr="006A0399">
        <w:rPr>
          <w:rFonts w:ascii="Arial" w:hAnsi="Arial" w:cs="Arial"/>
          <w:b/>
          <w:color w:val="000000" w:themeColor="text1"/>
          <w:szCs w:val="24"/>
          <w:lang w:val="en-GB"/>
        </w:rPr>
        <w:t>Location:</w:t>
      </w:r>
      <w:r w:rsidRPr="006A0399">
        <w:rPr>
          <w:rFonts w:ascii="Arial" w:hAnsi="Arial" w:cs="Arial"/>
          <w:color w:val="000000" w:themeColor="text1"/>
          <w:szCs w:val="24"/>
          <w:lang w:val="en-GB"/>
        </w:rPr>
        <w:t xml:space="preserve"> Spain</w:t>
      </w:r>
    </w:p>
    <w:p w14:paraId="5284CFDC" w14:textId="77777777" w:rsidR="006A0399" w:rsidRPr="006A0399" w:rsidRDefault="006A0399" w:rsidP="006A0399">
      <w:pPr>
        <w:pStyle w:val="ListParagraph"/>
        <w:numPr>
          <w:ilvl w:val="0"/>
          <w:numId w:val="1"/>
        </w:numPr>
        <w:rPr>
          <w:rFonts w:ascii="Arial" w:hAnsi="Arial" w:cs="Arial"/>
          <w:color w:val="000000" w:themeColor="text1"/>
          <w:szCs w:val="24"/>
          <w:lang w:val="en-GB"/>
        </w:rPr>
      </w:pPr>
      <w:r w:rsidRPr="006A0399">
        <w:rPr>
          <w:rFonts w:ascii="Arial" w:hAnsi="Arial" w:cs="Arial"/>
          <w:b/>
          <w:color w:val="000000" w:themeColor="text1"/>
          <w:szCs w:val="24"/>
          <w:lang w:val="en-GB"/>
        </w:rPr>
        <w:t>Income:</w:t>
      </w:r>
      <w:r w:rsidRPr="006A0399">
        <w:rPr>
          <w:rFonts w:ascii="Arial" w:hAnsi="Arial" w:cs="Arial"/>
          <w:color w:val="000000" w:themeColor="text1"/>
          <w:szCs w:val="24"/>
          <w:lang w:val="en-GB"/>
        </w:rPr>
        <w:t xml:space="preserve"> €15,000-€25,000</w:t>
      </w:r>
    </w:p>
    <w:p w14:paraId="4C26FA58" w14:textId="77777777" w:rsidR="006A0399" w:rsidRPr="006A0399" w:rsidRDefault="006A0399" w:rsidP="006A0399">
      <w:pPr>
        <w:pStyle w:val="ListParagraph"/>
        <w:numPr>
          <w:ilvl w:val="0"/>
          <w:numId w:val="1"/>
        </w:numPr>
        <w:rPr>
          <w:rFonts w:ascii="Arial" w:hAnsi="Arial" w:cs="Arial"/>
          <w:color w:val="000000" w:themeColor="text1"/>
          <w:szCs w:val="24"/>
          <w:lang w:val="en-GB"/>
        </w:rPr>
      </w:pPr>
      <w:r w:rsidRPr="006A0399">
        <w:rPr>
          <w:rFonts w:ascii="Arial" w:hAnsi="Arial" w:cs="Arial"/>
          <w:b/>
          <w:color w:val="000000" w:themeColor="text1"/>
          <w:szCs w:val="24"/>
          <w:lang w:val="en-GB"/>
        </w:rPr>
        <w:t xml:space="preserve">Values and lifestyle: </w:t>
      </w:r>
      <w:r w:rsidRPr="006A0399">
        <w:rPr>
          <w:rFonts w:ascii="Arial" w:hAnsi="Arial" w:cs="Arial"/>
          <w:color w:val="000000" w:themeColor="text1"/>
          <w:szCs w:val="24"/>
          <w:lang w:val="en-GB"/>
        </w:rPr>
        <w:t>Fashion lovers and regular buyers</w:t>
      </w:r>
    </w:p>
    <w:p w14:paraId="0E5EF07E" w14:textId="77777777" w:rsidR="006A0399" w:rsidRPr="006A0399" w:rsidRDefault="006A0399" w:rsidP="006A0399">
      <w:pPr>
        <w:rPr>
          <w:rFonts w:ascii="Arial" w:hAnsi="Arial" w:cs="Arial"/>
          <w:b/>
          <w:i/>
          <w:color w:val="000000" w:themeColor="text1"/>
          <w:szCs w:val="24"/>
          <w:lang w:val="en-GB"/>
        </w:rPr>
      </w:pPr>
      <w:r w:rsidRPr="006A0399">
        <w:rPr>
          <w:rFonts w:ascii="Arial" w:hAnsi="Arial" w:cs="Arial"/>
          <w:b/>
          <w:i/>
          <w:color w:val="000000" w:themeColor="text1"/>
          <w:szCs w:val="24"/>
          <w:lang w:val="en-GB"/>
        </w:rPr>
        <w:t>European fast fashion enthusiasts (US)</w:t>
      </w:r>
    </w:p>
    <w:p w14:paraId="6B3CC22D" w14:textId="77777777" w:rsidR="006A0399" w:rsidRPr="006A0399" w:rsidRDefault="006A0399" w:rsidP="006A0399">
      <w:pPr>
        <w:pStyle w:val="ListParagraph"/>
        <w:numPr>
          <w:ilvl w:val="0"/>
          <w:numId w:val="1"/>
        </w:numPr>
        <w:rPr>
          <w:rFonts w:ascii="Arial" w:hAnsi="Arial" w:cs="Arial"/>
          <w:color w:val="000000" w:themeColor="text1"/>
          <w:szCs w:val="24"/>
          <w:lang w:val="en-GB"/>
        </w:rPr>
      </w:pPr>
      <w:r w:rsidRPr="006A0399">
        <w:rPr>
          <w:rFonts w:ascii="Arial" w:hAnsi="Arial" w:cs="Arial"/>
          <w:b/>
          <w:color w:val="000000" w:themeColor="text1"/>
          <w:szCs w:val="24"/>
          <w:lang w:val="en-GB"/>
        </w:rPr>
        <w:t>Age:</w:t>
      </w:r>
      <w:r w:rsidRPr="006A0399">
        <w:rPr>
          <w:rFonts w:ascii="Arial" w:hAnsi="Arial" w:cs="Arial"/>
          <w:color w:val="000000" w:themeColor="text1"/>
          <w:szCs w:val="24"/>
          <w:lang w:val="en-GB"/>
        </w:rPr>
        <w:t xml:space="preserve"> 22-35 years</w:t>
      </w:r>
    </w:p>
    <w:p w14:paraId="14F21F3A" w14:textId="77777777" w:rsidR="006A0399" w:rsidRPr="006A0399" w:rsidRDefault="006A0399" w:rsidP="006A0399">
      <w:pPr>
        <w:pStyle w:val="ListParagraph"/>
        <w:numPr>
          <w:ilvl w:val="0"/>
          <w:numId w:val="1"/>
        </w:numPr>
        <w:rPr>
          <w:rFonts w:ascii="Arial" w:hAnsi="Arial" w:cs="Arial"/>
          <w:color w:val="000000" w:themeColor="text1"/>
          <w:szCs w:val="24"/>
          <w:lang w:val="en-GB"/>
        </w:rPr>
      </w:pPr>
      <w:r w:rsidRPr="006A0399">
        <w:rPr>
          <w:rFonts w:ascii="Arial" w:hAnsi="Arial" w:cs="Arial"/>
          <w:b/>
          <w:color w:val="000000" w:themeColor="text1"/>
          <w:szCs w:val="24"/>
          <w:lang w:val="en-GB"/>
        </w:rPr>
        <w:t>Location:</w:t>
      </w:r>
      <w:r w:rsidRPr="006A0399">
        <w:rPr>
          <w:rFonts w:ascii="Arial" w:hAnsi="Arial" w:cs="Arial"/>
          <w:color w:val="000000" w:themeColor="text1"/>
          <w:szCs w:val="24"/>
          <w:lang w:val="en-GB"/>
        </w:rPr>
        <w:t xml:space="preserve"> The US</w:t>
      </w:r>
    </w:p>
    <w:p w14:paraId="27A4B6AF" w14:textId="77777777" w:rsidR="006A0399" w:rsidRPr="006A0399" w:rsidRDefault="006A0399" w:rsidP="006A0399">
      <w:pPr>
        <w:pStyle w:val="ListParagraph"/>
        <w:numPr>
          <w:ilvl w:val="0"/>
          <w:numId w:val="1"/>
        </w:numPr>
        <w:rPr>
          <w:rFonts w:ascii="Arial" w:hAnsi="Arial" w:cs="Arial"/>
          <w:color w:val="000000" w:themeColor="text1"/>
          <w:szCs w:val="24"/>
          <w:lang w:val="en-GB"/>
        </w:rPr>
      </w:pPr>
      <w:r w:rsidRPr="006A0399">
        <w:rPr>
          <w:rFonts w:ascii="Arial" w:hAnsi="Arial" w:cs="Arial"/>
          <w:b/>
          <w:color w:val="000000" w:themeColor="text1"/>
          <w:szCs w:val="24"/>
          <w:lang w:val="en-GB"/>
        </w:rPr>
        <w:t>Income:</w:t>
      </w:r>
      <w:r w:rsidRPr="006A0399">
        <w:rPr>
          <w:rFonts w:ascii="Arial" w:hAnsi="Arial" w:cs="Arial"/>
          <w:color w:val="000000" w:themeColor="text1"/>
          <w:szCs w:val="24"/>
          <w:lang w:val="en-GB"/>
        </w:rPr>
        <w:t xml:space="preserve"> $22,000-$30,000</w:t>
      </w:r>
    </w:p>
    <w:p w14:paraId="75011D68" w14:textId="77777777" w:rsidR="006A0399" w:rsidRPr="006A0399" w:rsidRDefault="006A0399" w:rsidP="006A0399">
      <w:pPr>
        <w:pStyle w:val="ListParagraph"/>
        <w:numPr>
          <w:ilvl w:val="0"/>
          <w:numId w:val="1"/>
        </w:numPr>
        <w:rPr>
          <w:rFonts w:ascii="Arial" w:hAnsi="Arial" w:cs="Arial"/>
          <w:color w:val="000000" w:themeColor="text1"/>
          <w:szCs w:val="24"/>
          <w:lang w:val="en-GB"/>
        </w:rPr>
      </w:pPr>
      <w:r w:rsidRPr="006A0399">
        <w:rPr>
          <w:rFonts w:ascii="Arial" w:hAnsi="Arial" w:cs="Arial"/>
          <w:b/>
          <w:color w:val="000000" w:themeColor="text1"/>
          <w:szCs w:val="24"/>
          <w:lang w:val="en-GB"/>
        </w:rPr>
        <w:t xml:space="preserve">Values and lifestyle: </w:t>
      </w:r>
      <w:r w:rsidRPr="006A0399">
        <w:rPr>
          <w:rFonts w:ascii="Arial" w:hAnsi="Arial" w:cs="Arial"/>
          <w:color w:val="000000" w:themeColor="text1"/>
          <w:szCs w:val="24"/>
          <w:lang w:val="en-GB"/>
        </w:rPr>
        <w:t xml:space="preserve">Regular buyers of European-style fashion items </w:t>
      </w:r>
    </w:p>
    <w:p w14:paraId="46D203B6" w14:textId="77777777" w:rsidR="006A0399" w:rsidRPr="006A0399" w:rsidRDefault="006A0399" w:rsidP="006A0399">
      <w:pPr>
        <w:rPr>
          <w:rFonts w:ascii="Arial" w:hAnsi="Arial" w:cs="Arial"/>
          <w:b/>
          <w:color w:val="000000" w:themeColor="text1"/>
          <w:szCs w:val="24"/>
          <w:lang w:val="en-GB"/>
        </w:rPr>
      </w:pPr>
      <w:r w:rsidRPr="006A0399">
        <w:rPr>
          <w:rFonts w:ascii="Arial" w:hAnsi="Arial" w:cs="Arial"/>
          <w:b/>
          <w:color w:val="000000" w:themeColor="text1"/>
          <w:szCs w:val="24"/>
          <w:lang w:val="en-GB"/>
        </w:rPr>
        <w:lastRenderedPageBreak/>
        <w:t>Behavioural Segment</w:t>
      </w:r>
    </w:p>
    <w:p w14:paraId="01E52A5F" w14:textId="77777777" w:rsidR="006A0399" w:rsidRPr="006A0399" w:rsidRDefault="006A0399" w:rsidP="006A0399">
      <w:pPr>
        <w:rPr>
          <w:rFonts w:ascii="Arial" w:hAnsi="Arial" w:cs="Arial"/>
          <w:b/>
          <w:i/>
          <w:color w:val="000000" w:themeColor="text1"/>
          <w:szCs w:val="24"/>
          <w:lang w:val="en-GB"/>
        </w:rPr>
      </w:pPr>
      <w:r w:rsidRPr="006A0399">
        <w:rPr>
          <w:rFonts w:ascii="Arial" w:hAnsi="Arial" w:cs="Arial"/>
          <w:b/>
          <w:i/>
          <w:color w:val="000000" w:themeColor="text1"/>
          <w:szCs w:val="24"/>
          <w:lang w:val="en-GB"/>
        </w:rPr>
        <w:t>Habitual buyers of latest trends (Spain)</w:t>
      </w:r>
    </w:p>
    <w:p w14:paraId="4F973C67" w14:textId="77777777" w:rsidR="006A0399" w:rsidRPr="006A0399" w:rsidRDefault="006A0399" w:rsidP="006A0399">
      <w:pPr>
        <w:pStyle w:val="ListParagraph"/>
        <w:numPr>
          <w:ilvl w:val="0"/>
          <w:numId w:val="1"/>
        </w:numPr>
        <w:rPr>
          <w:rFonts w:ascii="Arial" w:hAnsi="Arial" w:cs="Arial"/>
          <w:color w:val="000000" w:themeColor="text1"/>
          <w:szCs w:val="24"/>
          <w:lang w:val="en-GB"/>
        </w:rPr>
      </w:pPr>
      <w:r w:rsidRPr="006A0399">
        <w:rPr>
          <w:rFonts w:ascii="Arial" w:hAnsi="Arial" w:cs="Arial"/>
          <w:b/>
          <w:color w:val="000000" w:themeColor="text1"/>
          <w:szCs w:val="24"/>
          <w:lang w:val="en-GB"/>
        </w:rPr>
        <w:t>Age:</w:t>
      </w:r>
      <w:r w:rsidRPr="006A0399">
        <w:rPr>
          <w:rFonts w:ascii="Arial" w:hAnsi="Arial" w:cs="Arial"/>
          <w:color w:val="000000" w:themeColor="text1"/>
          <w:szCs w:val="24"/>
          <w:lang w:val="en-GB"/>
        </w:rPr>
        <w:t xml:space="preserve"> 18-30 years</w:t>
      </w:r>
    </w:p>
    <w:p w14:paraId="77F5169B" w14:textId="77777777" w:rsidR="006A0399" w:rsidRPr="006A0399" w:rsidRDefault="006A0399" w:rsidP="006A0399">
      <w:pPr>
        <w:pStyle w:val="ListParagraph"/>
        <w:numPr>
          <w:ilvl w:val="0"/>
          <w:numId w:val="1"/>
        </w:numPr>
        <w:rPr>
          <w:rFonts w:ascii="Arial" w:hAnsi="Arial" w:cs="Arial"/>
          <w:color w:val="000000" w:themeColor="text1"/>
          <w:szCs w:val="24"/>
          <w:lang w:val="en-GB"/>
        </w:rPr>
      </w:pPr>
      <w:r w:rsidRPr="006A0399">
        <w:rPr>
          <w:rFonts w:ascii="Arial" w:hAnsi="Arial" w:cs="Arial"/>
          <w:b/>
          <w:color w:val="000000" w:themeColor="text1"/>
          <w:szCs w:val="24"/>
          <w:lang w:val="en-GB"/>
        </w:rPr>
        <w:t>Location:</w:t>
      </w:r>
      <w:r w:rsidRPr="006A0399">
        <w:rPr>
          <w:rFonts w:ascii="Arial" w:hAnsi="Arial" w:cs="Arial"/>
          <w:color w:val="000000" w:themeColor="text1"/>
          <w:szCs w:val="24"/>
          <w:lang w:val="en-GB"/>
        </w:rPr>
        <w:t xml:space="preserve"> Spain</w:t>
      </w:r>
    </w:p>
    <w:p w14:paraId="10712B54" w14:textId="77777777" w:rsidR="006A0399" w:rsidRPr="006A0399" w:rsidRDefault="006A0399" w:rsidP="006A0399">
      <w:pPr>
        <w:pStyle w:val="ListParagraph"/>
        <w:numPr>
          <w:ilvl w:val="0"/>
          <w:numId w:val="1"/>
        </w:numPr>
        <w:rPr>
          <w:rFonts w:ascii="Arial" w:hAnsi="Arial" w:cs="Arial"/>
          <w:color w:val="000000" w:themeColor="text1"/>
          <w:szCs w:val="24"/>
          <w:lang w:val="en-GB"/>
        </w:rPr>
      </w:pPr>
      <w:r w:rsidRPr="006A0399">
        <w:rPr>
          <w:rFonts w:ascii="Arial" w:hAnsi="Arial" w:cs="Arial"/>
          <w:b/>
          <w:color w:val="000000" w:themeColor="text1"/>
          <w:szCs w:val="24"/>
          <w:lang w:val="en-GB"/>
        </w:rPr>
        <w:t>Income:</w:t>
      </w:r>
      <w:r w:rsidRPr="006A0399">
        <w:rPr>
          <w:rFonts w:ascii="Arial" w:hAnsi="Arial" w:cs="Arial"/>
          <w:color w:val="000000" w:themeColor="text1"/>
          <w:szCs w:val="24"/>
          <w:lang w:val="en-GB"/>
        </w:rPr>
        <w:t>€20,000-€25,000</w:t>
      </w:r>
    </w:p>
    <w:p w14:paraId="6097E219" w14:textId="77777777" w:rsidR="006A0399" w:rsidRPr="006A0399" w:rsidRDefault="006A0399" w:rsidP="006A0399">
      <w:pPr>
        <w:rPr>
          <w:rFonts w:ascii="Arial" w:hAnsi="Arial" w:cs="Arial"/>
          <w:b/>
          <w:i/>
          <w:color w:val="000000" w:themeColor="text1"/>
          <w:szCs w:val="24"/>
          <w:lang w:val="en-GB"/>
        </w:rPr>
      </w:pPr>
      <w:r w:rsidRPr="006A0399">
        <w:rPr>
          <w:rFonts w:ascii="Arial" w:hAnsi="Arial" w:cs="Arial"/>
          <w:b/>
          <w:i/>
          <w:color w:val="000000" w:themeColor="text1"/>
          <w:szCs w:val="24"/>
          <w:lang w:val="en-GB"/>
        </w:rPr>
        <w:t>Latest fashion item collectors (US)</w:t>
      </w:r>
    </w:p>
    <w:p w14:paraId="3DC9B5D8" w14:textId="77777777" w:rsidR="006A0399" w:rsidRPr="006A0399" w:rsidRDefault="006A0399" w:rsidP="006A0399">
      <w:pPr>
        <w:pStyle w:val="ListParagraph"/>
        <w:numPr>
          <w:ilvl w:val="0"/>
          <w:numId w:val="1"/>
        </w:numPr>
        <w:rPr>
          <w:rFonts w:ascii="Arial" w:hAnsi="Arial" w:cs="Arial"/>
          <w:color w:val="000000" w:themeColor="text1"/>
          <w:szCs w:val="24"/>
          <w:lang w:val="en-GB"/>
        </w:rPr>
      </w:pPr>
      <w:r w:rsidRPr="006A0399">
        <w:rPr>
          <w:rFonts w:ascii="Arial" w:hAnsi="Arial" w:cs="Arial"/>
          <w:b/>
          <w:color w:val="000000" w:themeColor="text1"/>
          <w:szCs w:val="24"/>
          <w:lang w:val="en-GB"/>
        </w:rPr>
        <w:t>Age:</w:t>
      </w:r>
      <w:r w:rsidRPr="006A0399">
        <w:rPr>
          <w:rFonts w:ascii="Arial" w:hAnsi="Arial" w:cs="Arial"/>
          <w:color w:val="000000" w:themeColor="text1"/>
          <w:szCs w:val="24"/>
          <w:lang w:val="en-GB"/>
        </w:rPr>
        <w:t xml:space="preserve"> 18-24 years</w:t>
      </w:r>
    </w:p>
    <w:p w14:paraId="7E51F45C" w14:textId="77777777" w:rsidR="006A0399" w:rsidRPr="006A0399" w:rsidRDefault="006A0399" w:rsidP="006A0399">
      <w:pPr>
        <w:pStyle w:val="ListParagraph"/>
        <w:numPr>
          <w:ilvl w:val="0"/>
          <w:numId w:val="1"/>
        </w:numPr>
        <w:rPr>
          <w:rFonts w:ascii="Arial" w:hAnsi="Arial" w:cs="Arial"/>
          <w:color w:val="000000" w:themeColor="text1"/>
          <w:szCs w:val="24"/>
          <w:lang w:val="en-GB"/>
        </w:rPr>
      </w:pPr>
      <w:r w:rsidRPr="006A0399">
        <w:rPr>
          <w:rFonts w:ascii="Arial" w:hAnsi="Arial" w:cs="Arial"/>
          <w:b/>
          <w:color w:val="000000" w:themeColor="text1"/>
          <w:szCs w:val="24"/>
          <w:lang w:val="en-GB"/>
        </w:rPr>
        <w:t>Location:</w:t>
      </w:r>
      <w:r w:rsidRPr="006A0399">
        <w:rPr>
          <w:rFonts w:ascii="Arial" w:hAnsi="Arial" w:cs="Arial"/>
          <w:color w:val="000000" w:themeColor="text1"/>
          <w:szCs w:val="24"/>
          <w:lang w:val="en-GB"/>
        </w:rPr>
        <w:t xml:space="preserve"> The US</w:t>
      </w:r>
    </w:p>
    <w:p w14:paraId="291865E9" w14:textId="77777777" w:rsidR="006A0399" w:rsidRPr="006A0399" w:rsidRDefault="006A0399" w:rsidP="006A0399">
      <w:pPr>
        <w:pStyle w:val="ListParagraph"/>
        <w:numPr>
          <w:ilvl w:val="0"/>
          <w:numId w:val="1"/>
        </w:numPr>
        <w:rPr>
          <w:rFonts w:ascii="Arial" w:hAnsi="Arial" w:cs="Arial"/>
          <w:color w:val="000000" w:themeColor="text1"/>
          <w:szCs w:val="24"/>
          <w:lang w:val="en-GB"/>
        </w:rPr>
      </w:pPr>
      <w:r w:rsidRPr="006A0399">
        <w:rPr>
          <w:rFonts w:ascii="Arial" w:hAnsi="Arial" w:cs="Arial"/>
          <w:b/>
          <w:color w:val="000000" w:themeColor="text1"/>
          <w:szCs w:val="24"/>
          <w:lang w:val="en-GB"/>
        </w:rPr>
        <w:t>Income:</w:t>
      </w:r>
      <w:r w:rsidRPr="006A0399">
        <w:rPr>
          <w:rFonts w:ascii="Arial" w:hAnsi="Arial" w:cs="Arial"/>
          <w:color w:val="000000" w:themeColor="text1"/>
          <w:szCs w:val="24"/>
          <w:lang w:val="en-GB"/>
        </w:rPr>
        <w:t xml:space="preserve"> $18,000-$22,000</w:t>
      </w:r>
    </w:p>
    <w:p w14:paraId="280A521F" w14:textId="77777777" w:rsidR="006A0399" w:rsidRPr="006A0399" w:rsidRDefault="006A0399" w:rsidP="006A0399">
      <w:pPr>
        <w:jc w:val="center"/>
        <w:rPr>
          <w:rFonts w:ascii="Arial" w:hAnsi="Arial" w:cs="Arial"/>
          <w:color w:val="000000" w:themeColor="text1"/>
          <w:szCs w:val="24"/>
          <w:lang w:val="en-GB"/>
        </w:rPr>
      </w:pPr>
      <w:r w:rsidRPr="006A0399">
        <w:rPr>
          <w:rFonts w:ascii="Arial" w:hAnsi="Arial" w:cs="Arial"/>
          <w:color w:val="000000" w:themeColor="text1"/>
          <w:szCs w:val="24"/>
          <w:lang w:val="en-GB"/>
        </w:rPr>
        <w:t xml:space="preserve">(Source: </w:t>
      </w:r>
      <w:r w:rsidRPr="006A0399">
        <w:rPr>
          <w:rFonts w:ascii="Arial" w:hAnsi="Arial" w:cs="Arial"/>
          <w:color w:val="000000" w:themeColor="text1"/>
          <w:szCs w:val="24"/>
        </w:rPr>
        <w:t>Carmely, 2023; Martin Roll, 2021</w:t>
      </w:r>
      <w:r w:rsidRPr="006A0399">
        <w:rPr>
          <w:rFonts w:ascii="Arial" w:hAnsi="Arial" w:cs="Arial"/>
          <w:color w:val="000000" w:themeColor="text1"/>
          <w:szCs w:val="24"/>
          <w:lang w:val="en-GB"/>
        </w:rPr>
        <w:t>)</w:t>
      </w:r>
    </w:p>
    <w:p w14:paraId="2EFD24C3" w14:textId="77777777" w:rsidR="006A0399" w:rsidRPr="006A0399" w:rsidRDefault="006A0399" w:rsidP="006A0399">
      <w:pPr>
        <w:rPr>
          <w:rFonts w:ascii="Arial" w:hAnsi="Arial" w:cs="Arial"/>
          <w:b/>
          <w:color w:val="000000" w:themeColor="text1"/>
          <w:szCs w:val="24"/>
          <w:lang w:val="en-GB"/>
        </w:rPr>
      </w:pPr>
      <w:r w:rsidRPr="006A0399">
        <w:rPr>
          <w:rFonts w:ascii="Arial" w:hAnsi="Arial" w:cs="Arial"/>
          <w:b/>
          <w:color w:val="000000" w:themeColor="text1"/>
          <w:szCs w:val="24"/>
          <w:lang w:val="en-GB"/>
        </w:rPr>
        <w:t>Targeting</w:t>
      </w:r>
    </w:p>
    <w:p w14:paraId="40781AD7"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The stage of targeting comes next. It helps to target the segment that suits the interests of the brand more closely. This stage makes it easier for the marketing team to create content catering their interests and pain points (</w:t>
      </w:r>
      <w:r w:rsidRPr="006A0399">
        <w:rPr>
          <w:rFonts w:ascii="Arial" w:hAnsi="Arial" w:cs="Arial"/>
          <w:color w:val="000000" w:themeColor="text1"/>
          <w:szCs w:val="24"/>
          <w:shd w:val="clear" w:color="auto" w:fill="FFFFFF"/>
          <w:lang w:val="en-GB"/>
        </w:rPr>
        <w:t>Alijoyo</w:t>
      </w:r>
      <w:r w:rsidRPr="006A0399">
        <w:rPr>
          <w:rFonts w:ascii="Arial" w:hAnsi="Arial" w:cs="Arial"/>
          <w:i/>
          <w:color w:val="000000" w:themeColor="text1"/>
          <w:szCs w:val="24"/>
          <w:shd w:val="clear" w:color="auto" w:fill="FFFFFF"/>
          <w:lang w:val="en-GB"/>
        </w:rPr>
        <w:t>et al</w:t>
      </w:r>
      <w:r w:rsidRPr="006A0399">
        <w:rPr>
          <w:rFonts w:ascii="Arial" w:hAnsi="Arial" w:cs="Arial"/>
          <w:color w:val="000000" w:themeColor="text1"/>
          <w:szCs w:val="24"/>
          <w:shd w:val="clear" w:color="auto" w:fill="FFFFFF"/>
          <w:lang w:val="en-GB"/>
        </w:rPr>
        <w:t>., 2025</w:t>
      </w:r>
      <w:r w:rsidRPr="006A0399">
        <w:rPr>
          <w:rFonts w:ascii="Arial" w:hAnsi="Arial" w:cs="Arial"/>
          <w:color w:val="000000" w:themeColor="text1"/>
          <w:szCs w:val="24"/>
          <w:lang w:val="en-GB"/>
        </w:rPr>
        <w:t>). Based on the above analysis, here are the chosen target markets for Zara in both markets and their comparison:</w:t>
      </w:r>
    </w:p>
    <w:tbl>
      <w:tblPr>
        <w:tblStyle w:val="TableGrid"/>
        <w:tblW w:w="0" w:type="auto"/>
        <w:tblLook w:val="04A0" w:firstRow="1" w:lastRow="0" w:firstColumn="1" w:lastColumn="0" w:noHBand="0" w:noVBand="1"/>
      </w:tblPr>
      <w:tblGrid>
        <w:gridCol w:w="3111"/>
        <w:gridCol w:w="3117"/>
        <w:gridCol w:w="3122"/>
      </w:tblGrid>
      <w:tr w:rsidR="006A0399" w:rsidRPr="006A0399" w14:paraId="7F76F873" w14:textId="77777777" w:rsidTr="002C010D">
        <w:tc>
          <w:tcPr>
            <w:tcW w:w="3192" w:type="dxa"/>
          </w:tcPr>
          <w:p w14:paraId="5AAA8751" w14:textId="77777777" w:rsidR="006A0399" w:rsidRPr="006A0399" w:rsidRDefault="006A0399" w:rsidP="002C010D">
            <w:pPr>
              <w:jc w:val="center"/>
              <w:rPr>
                <w:rFonts w:ascii="Arial" w:hAnsi="Arial" w:cs="Arial"/>
                <w:b/>
                <w:color w:val="000000" w:themeColor="text1"/>
                <w:sz w:val="24"/>
                <w:szCs w:val="24"/>
                <w:lang w:val="en-GB"/>
              </w:rPr>
            </w:pPr>
            <w:r w:rsidRPr="006A0399">
              <w:rPr>
                <w:rFonts w:ascii="Arial" w:hAnsi="Arial" w:cs="Arial"/>
                <w:b/>
                <w:color w:val="000000" w:themeColor="text1"/>
                <w:sz w:val="24"/>
                <w:szCs w:val="24"/>
                <w:lang w:val="en-GB"/>
              </w:rPr>
              <w:t>Target market</w:t>
            </w:r>
          </w:p>
        </w:tc>
        <w:tc>
          <w:tcPr>
            <w:tcW w:w="3192" w:type="dxa"/>
          </w:tcPr>
          <w:p w14:paraId="5B1606C4" w14:textId="77777777" w:rsidR="006A0399" w:rsidRPr="006A0399" w:rsidRDefault="006A0399" w:rsidP="002C010D">
            <w:pPr>
              <w:jc w:val="center"/>
              <w:rPr>
                <w:rFonts w:ascii="Arial" w:hAnsi="Arial" w:cs="Arial"/>
                <w:b/>
                <w:color w:val="000000" w:themeColor="text1"/>
                <w:sz w:val="24"/>
                <w:szCs w:val="24"/>
                <w:lang w:val="en-GB"/>
              </w:rPr>
            </w:pPr>
            <w:r w:rsidRPr="006A0399">
              <w:rPr>
                <w:rFonts w:ascii="Arial" w:hAnsi="Arial" w:cs="Arial"/>
                <w:b/>
                <w:color w:val="000000" w:themeColor="text1"/>
                <w:sz w:val="24"/>
                <w:szCs w:val="24"/>
                <w:lang w:val="en-GB"/>
              </w:rPr>
              <w:t>Priority</w:t>
            </w:r>
          </w:p>
        </w:tc>
        <w:tc>
          <w:tcPr>
            <w:tcW w:w="3192" w:type="dxa"/>
          </w:tcPr>
          <w:p w14:paraId="770E6CF5" w14:textId="77777777" w:rsidR="006A0399" w:rsidRPr="006A0399" w:rsidRDefault="006A0399" w:rsidP="002C010D">
            <w:pPr>
              <w:jc w:val="center"/>
              <w:rPr>
                <w:rFonts w:ascii="Arial" w:hAnsi="Arial" w:cs="Arial"/>
                <w:b/>
                <w:color w:val="000000" w:themeColor="text1"/>
                <w:sz w:val="24"/>
                <w:szCs w:val="24"/>
                <w:lang w:val="en-GB"/>
              </w:rPr>
            </w:pPr>
            <w:r w:rsidRPr="006A0399">
              <w:rPr>
                <w:rFonts w:ascii="Arial" w:hAnsi="Arial" w:cs="Arial"/>
                <w:b/>
                <w:color w:val="000000" w:themeColor="text1"/>
                <w:sz w:val="24"/>
                <w:szCs w:val="24"/>
                <w:lang w:val="en-GB"/>
              </w:rPr>
              <w:t>Pain points</w:t>
            </w:r>
          </w:p>
        </w:tc>
      </w:tr>
      <w:tr w:rsidR="006A0399" w:rsidRPr="006A0399" w14:paraId="46F8CDE4" w14:textId="77777777" w:rsidTr="002C010D">
        <w:tc>
          <w:tcPr>
            <w:tcW w:w="3192" w:type="dxa"/>
          </w:tcPr>
          <w:p w14:paraId="122640F3" w14:textId="77777777" w:rsidR="006A0399" w:rsidRPr="006A0399" w:rsidRDefault="006A0399" w:rsidP="002C010D">
            <w:pPr>
              <w:rPr>
                <w:rFonts w:ascii="Arial" w:hAnsi="Arial" w:cs="Arial"/>
                <w:color w:val="000000" w:themeColor="text1"/>
                <w:sz w:val="24"/>
                <w:szCs w:val="24"/>
                <w:lang w:val="en-GB"/>
              </w:rPr>
            </w:pPr>
            <w:r w:rsidRPr="006A0399">
              <w:rPr>
                <w:rFonts w:ascii="Arial" w:hAnsi="Arial" w:cs="Arial"/>
                <w:color w:val="000000" w:themeColor="text1"/>
                <w:sz w:val="24"/>
                <w:szCs w:val="24"/>
                <w:lang w:val="en-GB"/>
              </w:rPr>
              <w:t>Young broad middle class segment (Spain)</w:t>
            </w:r>
          </w:p>
        </w:tc>
        <w:tc>
          <w:tcPr>
            <w:tcW w:w="3192" w:type="dxa"/>
          </w:tcPr>
          <w:p w14:paraId="609676C7" w14:textId="77777777" w:rsidR="006A0399" w:rsidRPr="006A0399" w:rsidRDefault="006A0399" w:rsidP="002C010D">
            <w:pPr>
              <w:rPr>
                <w:rFonts w:ascii="Arial" w:hAnsi="Arial" w:cs="Arial"/>
                <w:color w:val="000000" w:themeColor="text1"/>
                <w:sz w:val="24"/>
                <w:szCs w:val="24"/>
                <w:lang w:val="en-GB"/>
              </w:rPr>
            </w:pPr>
            <w:r w:rsidRPr="006A0399">
              <w:rPr>
                <w:rFonts w:ascii="Arial" w:hAnsi="Arial" w:cs="Arial"/>
                <w:color w:val="000000" w:themeColor="text1"/>
                <w:sz w:val="24"/>
                <w:szCs w:val="24"/>
                <w:lang w:val="en-GB"/>
              </w:rPr>
              <w:t xml:space="preserve">Primary target market in Spain </w:t>
            </w:r>
          </w:p>
        </w:tc>
        <w:tc>
          <w:tcPr>
            <w:tcW w:w="3192" w:type="dxa"/>
          </w:tcPr>
          <w:p w14:paraId="07579B98" w14:textId="77777777" w:rsidR="006A0399" w:rsidRPr="006A0399" w:rsidRDefault="006A0399" w:rsidP="002C010D">
            <w:pPr>
              <w:rPr>
                <w:rFonts w:ascii="Arial" w:hAnsi="Arial" w:cs="Arial"/>
                <w:color w:val="000000" w:themeColor="text1"/>
                <w:sz w:val="24"/>
                <w:szCs w:val="24"/>
                <w:lang w:val="en-GB"/>
              </w:rPr>
            </w:pPr>
            <w:r w:rsidRPr="006A0399">
              <w:rPr>
                <w:rFonts w:ascii="Arial" w:hAnsi="Arial" w:cs="Arial"/>
                <w:color w:val="000000" w:themeColor="text1"/>
                <w:sz w:val="24"/>
                <w:szCs w:val="24"/>
                <w:lang w:val="en-GB"/>
              </w:rPr>
              <w:t xml:space="preserve">They need to find latest fashion items under budget. </w:t>
            </w:r>
          </w:p>
        </w:tc>
      </w:tr>
      <w:tr w:rsidR="006A0399" w:rsidRPr="006A0399" w14:paraId="5D06B3AE" w14:textId="77777777" w:rsidTr="002C010D">
        <w:tc>
          <w:tcPr>
            <w:tcW w:w="3192" w:type="dxa"/>
          </w:tcPr>
          <w:p w14:paraId="51FF7C18" w14:textId="77777777" w:rsidR="006A0399" w:rsidRPr="006A0399" w:rsidRDefault="006A0399" w:rsidP="002C010D">
            <w:pPr>
              <w:rPr>
                <w:rFonts w:ascii="Arial" w:hAnsi="Arial" w:cs="Arial"/>
                <w:color w:val="000000" w:themeColor="text1"/>
                <w:sz w:val="24"/>
                <w:szCs w:val="24"/>
                <w:lang w:val="en-GB"/>
              </w:rPr>
            </w:pPr>
            <w:r w:rsidRPr="006A0399">
              <w:rPr>
                <w:rFonts w:ascii="Arial" w:hAnsi="Arial" w:cs="Arial"/>
                <w:color w:val="000000" w:themeColor="text1"/>
                <w:sz w:val="24"/>
                <w:szCs w:val="24"/>
                <w:lang w:val="en-GB"/>
              </w:rPr>
              <w:t>Latest fashion item collectors (US)</w:t>
            </w:r>
          </w:p>
        </w:tc>
        <w:tc>
          <w:tcPr>
            <w:tcW w:w="3192" w:type="dxa"/>
          </w:tcPr>
          <w:p w14:paraId="51487D82" w14:textId="77777777" w:rsidR="006A0399" w:rsidRPr="006A0399" w:rsidRDefault="006A0399" w:rsidP="002C010D">
            <w:pPr>
              <w:rPr>
                <w:rFonts w:ascii="Arial" w:hAnsi="Arial" w:cs="Arial"/>
                <w:color w:val="000000" w:themeColor="text1"/>
                <w:sz w:val="24"/>
                <w:szCs w:val="24"/>
                <w:lang w:val="en-GB"/>
              </w:rPr>
            </w:pPr>
            <w:r w:rsidRPr="006A0399">
              <w:rPr>
                <w:rFonts w:ascii="Arial" w:hAnsi="Arial" w:cs="Arial"/>
                <w:color w:val="000000" w:themeColor="text1"/>
                <w:sz w:val="24"/>
                <w:szCs w:val="24"/>
                <w:lang w:val="en-GB"/>
              </w:rPr>
              <w:t>Primary target market in the US</w:t>
            </w:r>
          </w:p>
        </w:tc>
        <w:tc>
          <w:tcPr>
            <w:tcW w:w="3192" w:type="dxa"/>
          </w:tcPr>
          <w:p w14:paraId="6503C76E" w14:textId="77777777" w:rsidR="006A0399" w:rsidRPr="006A0399" w:rsidRDefault="006A0399" w:rsidP="002C010D">
            <w:pPr>
              <w:rPr>
                <w:rFonts w:ascii="Arial" w:hAnsi="Arial" w:cs="Arial"/>
                <w:color w:val="000000" w:themeColor="text1"/>
                <w:sz w:val="24"/>
                <w:szCs w:val="24"/>
                <w:lang w:val="en-GB"/>
              </w:rPr>
            </w:pPr>
            <w:r w:rsidRPr="006A0399">
              <w:rPr>
                <w:rFonts w:ascii="Arial" w:hAnsi="Arial" w:cs="Arial"/>
                <w:color w:val="000000" w:themeColor="text1"/>
                <w:sz w:val="24"/>
                <w:szCs w:val="24"/>
                <w:lang w:val="en-GB"/>
              </w:rPr>
              <w:t xml:space="preserve">They look for latest clothing and accessories following latest fashion trends. </w:t>
            </w:r>
          </w:p>
        </w:tc>
      </w:tr>
      <w:tr w:rsidR="006A0399" w:rsidRPr="006A0399" w14:paraId="7BE4120B" w14:textId="77777777" w:rsidTr="002C010D">
        <w:tc>
          <w:tcPr>
            <w:tcW w:w="3192" w:type="dxa"/>
          </w:tcPr>
          <w:p w14:paraId="6528098D" w14:textId="77777777" w:rsidR="006A0399" w:rsidRPr="006A0399" w:rsidRDefault="006A0399" w:rsidP="002C010D">
            <w:pPr>
              <w:rPr>
                <w:rFonts w:ascii="Arial" w:hAnsi="Arial" w:cs="Arial"/>
                <w:color w:val="000000" w:themeColor="text1"/>
                <w:sz w:val="24"/>
                <w:szCs w:val="24"/>
                <w:lang w:val="en-GB"/>
              </w:rPr>
            </w:pPr>
            <w:r w:rsidRPr="006A0399">
              <w:rPr>
                <w:rFonts w:ascii="Arial" w:hAnsi="Arial" w:cs="Arial"/>
                <w:color w:val="000000" w:themeColor="text1"/>
                <w:sz w:val="24"/>
                <w:szCs w:val="24"/>
                <w:lang w:val="en-GB"/>
              </w:rPr>
              <w:lastRenderedPageBreak/>
              <w:t>Habitual buyers of latest trends (Spain)</w:t>
            </w:r>
          </w:p>
        </w:tc>
        <w:tc>
          <w:tcPr>
            <w:tcW w:w="3192" w:type="dxa"/>
          </w:tcPr>
          <w:p w14:paraId="4C036347" w14:textId="77777777" w:rsidR="006A0399" w:rsidRPr="006A0399" w:rsidRDefault="006A0399" w:rsidP="002C010D">
            <w:pPr>
              <w:rPr>
                <w:rFonts w:ascii="Arial" w:hAnsi="Arial" w:cs="Arial"/>
                <w:color w:val="000000" w:themeColor="text1"/>
                <w:sz w:val="24"/>
                <w:szCs w:val="24"/>
                <w:lang w:val="en-GB"/>
              </w:rPr>
            </w:pPr>
            <w:r w:rsidRPr="006A0399">
              <w:rPr>
                <w:rFonts w:ascii="Arial" w:hAnsi="Arial" w:cs="Arial"/>
                <w:color w:val="000000" w:themeColor="text1"/>
                <w:sz w:val="24"/>
                <w:szCs w:val="24"/>
                <w:lang w:val="en-GB"/>
              </w:rPr>
              <w:t>Secondary target market in Spain</w:t>
            </w:r>
          </w:p>
        </w:tc>
        <w:tc>
          <w:tcPr>
            <w:tcW w:w="3192" w:type="dxa"/>
          </w:tcPr>
          <w:p w14:paraId="39047AB4" w14:textId="77777777" w:rsidR="006A0399" w:rsidRPr="006A0399" w:rsidRDefault="006A0399" w:rsidP="002C010D">
            <w:pPr>
              <w:rPr>
                <w:rFonts w:ascii="Arial" w:hAnsi="Arial" w:cs="Arial"/>
                <w:color w:val="000000" w:themeColor="text1"/>
                <w:sz w:val="24"/>
                <w:szCs w:val="24"/>
                <w:lang w:val="en-GB"/>
              </w:rPr>
            </w:pPr>
            <w:r w:rsidRPr="006A0399">
              <w:rPr>
                <w:rFonts w:ascii="Arial" w:hAnsi="Arial" w:cs="Arial"/>
                <w:color w:val="000000" w:themeColor="text1"/>
                <w:sz w:val="24"/>
                <w:szCs w:val="24"/>
                <w:lang w:val="en-GB"/>
              </w:rPr>
              <w:t xml:space="preserve">They are habituated to make purchases from latest fashion trends. </w:t>
            </w:r>
          </w:p>
        </w:tc>
      </w:tr>
      <w:tr w:rsidR="006A0399" w:rsidRPr="006A0399" w14:paraId="1929C60F" w14:textId="77777777" w:rsidTr="002C010D">
        <w:tc>
          <w:tcPr>
            <w:tcW w:w="3192" w:type="dxa"/>
          </w:tcPr>
          <w:p w14:paraId="77953B36" w14:textId="77777777" w:rsidR="006A0399" w:rsidRPr="006A0399" w:rsidRDefault="006A0399" w:rsidP="002C010D">
            <w:pPr>
              <w:rPr>
                <w:rFonts w:ascii="Arial" w:hAnsi="Arial" w:cs="Arial"/>
                <w:color w:val="000000" w:themeColor="text1"/>
                <w:sz w:val="24"/>
                <w:szCs w:val="24"/>
                <w:lang w:val="en-GB"/>
              </w:rPr>
            </w:pPr>
            <w:r w:rsidRPr="006A0399">
              <w:rPr>
                <w:rFonts w:ascii="Arial" w:hAnsi="Arial" w:cs="Arial"/>
                <w:color w:val="000000" w:themeColor="text1"/>
                <w:sz w:val="24"/>
                <w:szCs w:val="24"/>
                <w:lang w:val="en-GB"/>
              </w:rPr>
              <w:t>Upper middle class segment (US)</w:t>
            </w:r>
          </w:p>
        </w:tc>
        <w:tc>
          <w:tcPr>
            <w:tcW w:w="3192" w:type="dxa"/>
          </w:tcPr>
          <w:p w14:paraId="330D7357" w14:textId="77777777" w:rsidR="006A0399" w:rsidRPr="006A0399" w:rsidRDefault="006A0399" w:rsidP="002C010D">
            <w:pPr>
              <w:rPr>
                <w:rFonts w:ascii="Arial" w:hAnsi="Arial" w:cs="Arial"/>
                <w:color w:val="000000" w:themeColor="text1"/>
                <w:sz w:val="24"/>
                <w:szCs w:val="24"/>
                <w:lang w:val="en-GB"/>
              </w:rPr>
            </w:pPr>
            <w:r w:rsidRPr="006A0399">
              <w:rPr>
                <w:rFonts w:ascii="Arial" w:hAnsi="Arial" w:cs="Arial"/>
                <w:color w:val="000000" w:themeColor="text1"/>
                <w:sz w:val="24"/>
                <w:szCs w:val="24"/>
                <w:lang w:val="en-GB"/>
              </w:rPr>
              <w:t>Secondary target market in the US</w:t>
            </w:r>
          </w:p>
        </w:tc>
        <w:tc>
          <w:tcPr>
            <w:tcW w:w="3192" w:type="dxa"/>
          </w:tcPr>
          <w:p w14:paraId="260E99AA" w14:textId="77777777" w:rsidR="006A0399" w:rsidRPr="006A0399" w:rsidRDefault="006A0399" w:rsidP="002C010D">
            <w:pPr>
              <w:keepNext/>
              <w:rPr>
                <w:rFonts w:ascii="Arial" w:hAnsi="Arial" w:cs="Arial"/>
                <w:color w:val="000000" w:themeColor="text1"/>
                <w:sz w:val="24"/>
                <w:szCs w:val="24"/>
                <w:lang w:val="en-GB"/>
              </w:rPr>
            </w:pPr>
            <w:r w:rsidRPr="006A0399">
              <w:rPr>
                <w:rFonts w:ascii="Arial" w:hAnsi="Arial" w:cs="Arial"/>
                <w:color w:val="000000" w:themeColor="text1"/>
                <w:sz w:val="24"/>
                <w:szCs w:val="24"/>
                <w:lang w:val="en-GB"/>
              </w:rPr>
              <w:t xml:space="preserve">They need to find good-quality clothing under a good brand name. </w:t>
            </w:r>
          </w:p>
        </w:tc>
      </w:tr>
    </w:tbl>
    <w:p w14:paraId="729FE2DF" w14:textId="77777777" w:rsidR="006A0399" w:rsidRPr="006A0399" w:rsidRDefault="006A0399" w:rsidP="006A0399">
      <w:pPr>
        <w:jc w:val="center"/>
        <w:rPr>
          <w:rFonts w:ascii="Arial" w:hAnsi="Arial" w:cs="Arial"/>
          <w:b/>
          <w:color w:val="000000" w:themeColor="text1"/>
          <w:szCs w:val="24"/>
          <w:lang w:val="en-GB"/>
        </w:rPr>
      </w:pPr>
      <w:r w:rsidRPr="006A0399">
        <w:rPr>
          <w:rFonts w:ascii="Arial" w:hAnsi="Arial" w:cs="Arial"/>
          <w:b/>
          <w:color w:val="000000" w:themeColor="text1"/>
          <w:szCs w:val="24"/>
          <w:lang w:val="en-GB"/>
        </w:rPr>
        <w:t xml:space="preserve">Table </w:t>
      </w:r>
      <w:r w:rsidRPr="006A0399">
        <w:rPr>
          <w:rFonts w:ascii="Arial" w:hAnsi="Arial" w:cs="Arial"/>
          <w:b/>
          <w:color w:val="000000" w:themeColor="text1"/>
          <w:szCs w:val="24"/>
          <w:lang w:val="en-GB"/>
        </w:rPr>
        <w:fldChar w:fldCharType="begin"/>
      </w:r>
      <w:r w:rsidRPr="006A0399">
        <w:rPr>
          <w:rFonts w:ascii="Arial" w:hAnsi="Arial" w:cs="Arial"/>
          <w:b/>
          <w:color w:val="000000" w:themeColor="text1"/>
          <w:szCs w:val="24"/>
          <w:lang w:val="en-GB"/>
        </w:rPr>
        <w:instrText xml:space="preserve"> SEQ Table \* ARABIC </w:instrText>
      </w:r>
      <w:r w:rsidRPr="006A0399">
        <w:rPr>
          <w:rFonts w:ascii="Arial" w:hAnsi="Arial" w:cs="Arial"/>
          <w:b/>
          <w:color w:val="000000" w:themeColor="text1"/>
          <w:szCs w:val="24"/>
          <w:lang w:val="en-GB"/>
        </w:rPr>
        <w:fldChar w:fldCharType="separate"/>
      </w:r>
      <w:r w:rsidRPr="006A0399">
        <w:rPr>
          <w:rFonts w:ascii="Arial" w:hAnsi="Arial" w:cs="Arial"/>
          <w:b/>
          <w:noProof/>
          <w:color w:val="000000" w:themeColor="text1"/>
          <w:szCs w:val="24"/>
          <w:lang w:val="en-GB"/>
        </w:rPr>
        <w:t>2</w:t>
      </w:r>
      <w:r w:rsidRPr="006A0399">
        <w:rPr>
          <w:rFonts w:ascii="Arial" w:hAnsi="Arial" w:cs="Arial"/>
          <w:b/>
          <w:color w:val="000000" w:themeColor="text1"/>
          <w:szCs w:val="24"/>
          <w:lang w:val="en-GB"/>
        </w:rPr>
        <w:fldChar w:fldCharType="end"/>
      </w:r>
      <w:r w:rsidRPr="006A0399">
        <w:rPr>
          <w:rFonts w:ascii="Arial" w:hAnsi="Arial" w:cs="Arial"/>
          <w:b/>
          <w:color w:val="000000" w:themeColor="text1"/>
          <w:szCs w:val="24"/>
          <w:lang w:val="en-GB"/>
        </w:rPr>
        <w:t>: Target market comparison</w:t>
      </w:r>
    </w:p>
    <w:p w14:paraId="7ACF7267" w14:textId="77777777" w:rsidR="006A0399" w:rsidRPr="006A0399" w:rsidRDefault="006A0399" w:rsidP="006A0399">
      <w:pPr>
        <w:jc w:val="center"/>
        <w:rPr>
          <w:rFonts w:ascii="Arial" w:hAnsi="Arial" w:cs="Arial"/>
          <w:b/>
          <w:color w:val="000000" w:themeColor="text1"/>
          <w:szCs w:val="24"/>
          <w:lang w:val="en-GB"/>
        </w:rPr>
      </w:pPr>
      <w:r w:rsidRPr="006A0399">
        <w:rPr>
          <w:rFonts w:ascii="Arial" w:hAnsi="Arial" w:cs="Arial"/>
          <w:color w:val="000000" w:themeColor="text1"/>
          <w:szCs w:val="24"/>
          <w:lang w:val="en-GB"/>
        </w:rPr>
        <w:t xml:space="preserve">(Source: </w:t>
      </w:r>
      <w:r w:rsidRPr="006A0399">
        <w:rPr>
          <w:rFonts w:ascii="Arial" w:hAnsi="Arial" w:cs="Arial"/>
          <w:color w:val="000000" w:themeColor="text1"/>
          <w:szCs w:val="24"/>
        </w:rPr>
        <w:t>Carmely, 2023; Martin Roll, 2021</w:t>
      </w:r>
      <w:r w:rsidRPr="006A0399">
        <w:rPr>
          <w:rFonts w:ascii="Arial" w:hAnsi="Arial" w:cs="Arial"/>
          <w:color w:val="000000" w:themeColor="text1"/>
          <w:szCs w:val="24"/>
          <w:lang w:val="en-GB"/>
        </w:rPr>
        <w:t>)</w:t>
      </w:r>
    </w:p>
    <w:p w14:paraId="0364E11E"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Zara follows a differentiated targeting strategy. For instance, its marketing content focuses on changing styles and trends. This meets the aims of fashion lovers. On the other hand, its marketing content also highlights pricing and quality (Martin Roll, 2021). This helps to target customers who look out for fashion products under budget. </w:t>
      </w:r>
    </w:p>
    <w:p w14:paraId="501CED93" w14:textId="77777777" w:rsidR="006A0399" w:rsidRPr="006A0399" w:rsidRDefault="006A0399" w:rsidP="006A0399">
      <w:pPr>
        <w:rPr>
          <w:rFonts w:ascii="Arial" w:hAnsi="Arial" w:cs="Arial"/>
          <w:b/>
          <w:color w:val="000000" w:themeColor="text1"/>
          <w:szCs w:val="24"/>
          <w:lang w:val="en-GB"/>
        </w:rPr>
      </w:pPr>
      <w:r w:rsidRPr="006A0399">
        <w:rPr>
          <w:rFonts w:ascii="Arial" w:hAnsi="Arial" w:cs="Arial"/>
          <w:b/>
          <w:color w:val="000000" w:themeColor="text1"/>
          <w:szCs w:val="24"/>
          <w:lang w:val="en-GB"/>
        </w:rPr>
        <w:t xml:space="preserve">Positioning </w:t>
      </w:r>
    </w:p>
    <w:p w14:paraId="00D30AA8"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The step of positioning comes next. Once the brand identifies its target market and their pain points, it can successfully understand the right way to position the brand considering quality and price (</w:t>
      </w:r>
      <w:r w:rsidRPr="006A0399">
        <w:rPr>
          <w:rFonts w:ascii="Arial" w:hAnsi="Arial" w:cs="Arial"/>
          <w:color w:val="000000" w:themeColor="text1"/>
          <w:szCs w:val="24"/>
          <w:shd w:val="clear" w:color="auto" w:fill="FFFFFF"/>
          <w:lang w:val="en-GB"/>
        </w:rPr>
        <w:t>Kalamand Kalam</w:t>
      </w:r>
      <w:r w:rsidRPr="006A0399">
        <w:rPr>
          <w:rFonts w:ascii="Arial" w:hAnsi="Arial" w:cs="Arial"/>
          <w:color w:val="000000" w:themeColor="text1"/>
          <w:szCs w:val="24"/>
          <w:lang w:val="en-GB"/>
        </w:rPr>
        <w:t xml:space="preserve">, </w:t>
      </w:r>
      <w:r w:rsidRPr="006A0399">
        <w:rPr>
          <w:rFonts w:ascii="Arial" w:hAnsi="Arial" w:cs="Arial"/>
          <w:color w:val="000000" w:themeColor="text1"/>
          <w:szCs w:val="24"/>
          <w:shd w:val="clear" w:color="auto" w:fill="FFFFFF"/>
          <w:lang w:val="en-GB"/>
        </w:rPr>
        <w:t>2020</w:t>
      </w:r>
      <w:r w:rsidRPr="006A0399">
        <w:rPr>
          <w:rFonts w:ascii="Arial" w:hAnsi="Arial" w:cs="Arial"/>
          <w:color w:val="000000" w:themeColor="text1"/>
          <w:szCs w:val="24"/>
          <w:lang w:val="en-GB"/>
        </w:rPr>
        <w:t>). Zara usually positions itself as an affordable brand that regularly offers latest fashion and apparel products. Here is a perceptual map for Spain:</w:t>
      </w:r>
    </w:p>
    <w:p w14:paraId="3B4C71E0" w14:textId="77777777" w:rsidR="006A0399" w:rsidRPr="006A0399" w:rsidRDefault="006A0399" w:rsidP="006A0399">
      <w:pPr>
        <w:jc w:val="center"/>
        <w:rPr>
          <w:rFonts w:ascii="Arial" w:hAnsi="Arial" w:cs="Arial"/>
          <w:color w:val="000000" w:themeColor="text1"/>
          <w:szCs w:val="24"/>
          <w:lang w:val="en-GB"/>
        </w:rPr>
      </w:pPr>
      <w:r w:rsidRPr="006A0399">
        <w:rPr>
          <w:rFonts w:ascii="Arial" w:hAnsi="Arial" w:cs="Arial"/>
          <w:noProof/>
          <w:color w:val="000000" w:themeColor="text1"/>
          <w:szCs w:val="24"/>
          <w:lang w:val="en-GB"/>
        </w:rPr>
        <w:lastRenderedPageBreak/>
        <mc:AlternateContent>
          <mc:Choice Requires="wpc">
            <w:drawing>
              <wp:inline distT="0" distB="0" distL="0" distR="0" wp14:anchorId="314FE452" wp14:editId="60F6DF93">
                <wp:extent cx="5943600" cy="3566160"/>
                <wp:effectExtent l="0" t="0" r="0" b="0"/>
                <wp:docPr id="1369310713" name="Canvas 3"/>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bg2">
                            <a:lumMod val="100000"/>
                            <a:lumOff val="0"/>
                          </a:schemeClr>
                        </a:solidFill>
                      </wpc:bg>
                      <wpc:whole>
                        <a:ln w="9525" cap="flat" cmpd="sng" algn="ctr">
                          <a:solidFill>
                            <a:schemeClr val="tx1">
                              <a:lumMod val="100000"/>
                              <a:lumOff val="0"/>
                            </a:schemeClr>
                          </a:solidFill>
                          <a:prstDash val="solid"/>
                          <a:miter lim="800000"/>
                          <a:headEnd type="none" w="med" len="med"/>
                          <a:tailEnd type="none" w="med" len="med"/>
                        </a:ln>
                      </wpc:whole>
                      <wps:wsp>
                        <wps:cNvPr id="572620567" name=" 4"/>
                        <wps:cNvSpPr>
                          <a:spLocks/>
                        </wps:cNvSpPr>
                        <wps:spPr bwMode="auto">
                          <a:xfrm>
                            <a:off x="2359279" y="123000"/>
                            <a:ext cx="1221740" cy="483743"/>
                          </a:xfrm>
                          <a:prstGeom prst="rect">
                            <a:avLst/>
                          </a:prstGeom>
                          <a:solidFill>
                            <a:srgbClr val="FFFFFF"/>
                          </a:solidFill>
                          <a:ln w="9525">
                            <a:solidFill>
                              <a:srgbClr val="000000"/>
                            </a:solidFill>
                            <a:miter lim="800000"/>
                            <a:headEnd/>
                            <a:tailEnd/>
                          </a:ln>
                        </wps:spPr>
                        <wps:txbx>
                          <w:txbxContent>
                            <w:p w14:paraId="3072DCEE" w14:textId="77777777" w:rsidR="006A0399" w:rsidRPr="0011354F" w:rsidRDefault="006A0399" w:rsidP="006A0399">
                              <w:pPr>
                                <w:jc w:val="center"/>
                                <w:rPr>
                                  <w:b/>
                                </w:rPr>
                              </w:pPr>
                              <w:r w:rsidRPr="0011354F">
                                <w:rPr>
                                  <w:b/>
                                </w:rPr>
                                <w:t>High Quality</w:t>
                              </w:r>
                            </w:p>
                          </w:txbxContent>
                        </wps:txbx>
                        <wps:bodyPr rot="0" vert="horz" wrap="square" lIns="91440" tIns="45720" rIns="91440" bIns="45720" anchor="t" anchorCtr="0" upright="1">
                          <a:noAutofit/>
                        </wps:bodyPr>
                      </wps:wsp>
                      <wps:wsp>
                        <wps:cNvPr id="1572409662" name=" 5"/>
                        <wps:cNvSpPr>
                          <a:spLocks/>
                        </wps:cNvSpPr>
                        <wps:spPr bwMode="auto">
                          <a:xfrm>
                            <a:off x="2359279" y="2889250"/>
                            <a:ext cx="1221740" cy="483743"/>
                          </a:xfrm>
                          <a:prstGeom prst="rect">
                            <a:avLst/>
                          </a:prstGeom>
                          <a:solidFill>
                            <a:srgbClr val="FFFFFF"/>
                          </a:solidFill>
                          <a:ln w="9525">
                            <a:solidFill>
                              <a:srgbClr val="000000"/>
                            </a:solidFill>
                            <a:miter lim="800000"/>
                            <a:headEnd/>
                            <a:tailEnd/>
                          </a:ln>
                        </wps:spPr>
                        <wps:txbx>
                          <w:txbxContent>
                            <w:p w14:paraId="25E03A34" w14:textId="77777777" w:rsidR="006A0399" w:rsidRPr="0011354F" w:rsidRDefault="006A0399" w:rsidP="006A0399">
                              <w:pPr>
                                <w:jc w:val="center"/>
                                <w:rPr>
                                  <w:b/>
                                </w:rPr>
                              </w:pPr>
                              <w:r>
                                <w:rPr>
                                  <w:b/>
                                </w:rPr>
                                <w:t>Low</w:t>
                              </w:r>
                              <w:r w:rsidRPr="0011354F">
                                <w:rPr>
                                  <w:b/>
                                </w:rPr>
                                <w:t xml:space="preserve"> Quality</w:t>
                              </w:r>
                            </w:p>
                          </w:txbxContent>
                        </wps:txbx>
                        <wps:bodyPr rot="0" vert="horz" wrap="square" lIns="91440" tIns="45720" rIns="91440" bIns="45720" anchor="t" anchorCtr="0" upright="1">
                          <a:noAutofit/>
                        </wps:bodyPr>
                      </wps:wsp>
                      <wps:wsp>
                        <wps:cNvPr id="1912236377" name=" 6"/>
                        <wps:cNvSpPr>
                          <a:spLocks/>
                        </wps:cNvSpPr>
                        <wps:spPr bwMode="auto">
                          <a:xfrm>
                            <a:off x="4517136" y="1545336"/>
                            <a:ext cx="1221740" cy="483743"/>
                          </a:xfrm>
                          <a:prstGeom prst="rect">
                            <a:avLst/>
                          </a:prstGeom>
                          <a:solidFill>
                            <a:srgbClr val="FFFFFF"/>
                          </a:solidFill>
                          <a:ln w="9525">
                            <a:solidFill>
                              <a:srgbClr val="000000"/>
                            </a:solidFill>
                            <a:miter lim="800000"/>
                            <a:headEnd/>
                            <a:tailEnd/>
                          </a:ln>
                        </wps:spPr>
                        <wps:txbx>
                          <w:txbxContent>
                            <w:p w14:paraId="0DEBCC1D" w14:textId="77777777" w:rsidR="006A0399" w:rsidRPr="0011354F" w:rsidRDefault="006A0399" w:rsidP="006A0399">
                              <w:pPr>
                                <w:jc w:val="center"/>
                                <w:rPr>
                                  <w:b/>
                                </w:rPr>
                              </w:pPr>
                              <w:r w:rsidRPr="0011354F">
                                <w:rPr>
                                  <w:b/>
                                </w:rPr>
                                <w:t xml:space="preserve">High </w:t>
                              </w:r>
                              <w:r>
                                <w:rPr>
                                  <w:b/>
                                </w:rPr>
                                <w:t>Price</w:t>
                              </w:r>
                            </w:p>
                          </w:txbxContent>
                        </wps:txbx>
                        <wps:bodyPr rot="0" vert="horz" wrap="square" lIns="91440" tIns="45720" rIns="91440" bIns="45720" anchor="t" anchorCtr="0" upright="1">
                          <a:noAutofit/>
                        </wps:bodyPr>
                      </wps:wsp>
                      <wps:wsp>
                        <wps:cNvPr id="417693296" name=" 7"/>
                        <wps:cNvSpPr>
                          <a:spLocks/>
                        </wps:cNvSpPr>
                        <wps:spPr bwMode="auto">
                          <a:xfrm>
                            <a:off x="229489" y="1545336"/>
                            <a:ext cx="1221740" cy="483743"/>
                          </a:xfrm>
                          <a:prstGeom prst="rect">
                            <a:avLst/>
                          </a:prstGeom>
                          <a:solidFill>
                            <a:srgbClr val="FFFFFF"/>
                          </a:solidFill>
                          <a:ln w="9525">
                            <a:solidFill>
                              <a:srgbClr val="000000"/>
                            </a:solidFill>
                            <a:miter lim="800000"/>
                            <a:headEnd/>
                            <a:tailEnd/>
                          </a:ln>
                        </wps:spPr>
                        <wps:txbx>
                          <w:txbxContent>
                            <w:p w14:paraId="2DEE61F9" w14:textId="77777777" w:rsidR="006A0399" w:rsidRPr="0011354F" w:rsidRDefault="006A0399" w:rsidP="006A0399">
                              <w:pPr>
                                <w:jc w:val="center"/>
                                <w:rPr>
                                  <w:b/>
                                </w:rPr>
                              </w:pPr>
                              <w:r>
                                <w:rPr>
                                  <w:b/>
                                </w:rPr>
                                <w:t>Low Price</w:t>
                              </w:r>
                            </w:p>
                          </w:txbxContent>
                        </wps:txbx>
                        <wps:bodyPr rot="0" vert="horz" wrap="square" lIns="91440" tIns="45720" rIns="91440" bIns="45720" anchor="t" anchorCtr="0" upright="1">
                          <a:noAutofit/>
                        </wps:bodyPr>
                      </wps:wsp>
                      <wps:wsp>
                        <wps:cNvPr id="1702049147" name=" 8"/>
                        <wps:cNvCnPr>
                          <a:cxnSpLocks/>
                          <a:stCxn id="572620567" idx="2"/>
                          <a:endCxn id="1572409662" idx="0"/>
                        </wps:cNvCnPr>
                        <wps:spPr bwMode="auto">
                          <a:xfrm>
                            <a:off x="2970149" y="606743"/>
                            <a:ext cx="826" cy="228250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86525659" name=" 9"/>
                        <wps:cNvCnPr>
                          <a:cxnSpLocks/>
                          <a:stCxn id="417693296" idx="3"/>
                          <a:endCxn id="1912236377" idx="1"/>
                        </wps:cNvCnPr>
                        <wps:spPr bwMode="auto">
                          <a:xfrm>
                            <a:off x="1451229" y="1787208"/>
                            <a:ext cx="3065907" cy="82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2009263434" name=" 10"/>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566293" y="886587"/>
                            <a:ext cx="884936" cy="4375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6571273" name=" 11"/>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432562" y="2592896"/>
                            <a:ext cx="1743456" cy="3665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8637514" name=" 12"/>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3861689" y="301308"/>
                            <a:ext cx="1877187" cy="3054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138501" name=" 13"/>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3861689" y="2251139"/>
                            <a:ext cx="1505712" cy="261684"/>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w:pict>
              <v:group w14:anchorId="314FE452" id="Canvas 3" o:spid="_x0000_s1026" editas="canvas" style="width:468pt;height:280.8pt;mso-position-horizontal-relative:char;mso-position-vertical-relative:line" coordsize="59436,356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6UGzoQUAAPAcAAAOAAAAZHJzL2Uyb0RvYy54bWzsWe1u2zYU/T9g7yDo&#10;f2uR+jbiFEOyDgW6rVi3B6Al2RYqkRpFx86evoeXkqW0SJpuabACDmCHFCny8vLw8Nzri1fHtvFu&#10;Kt3XSq589jLwvUoWqqzlduX/9efrF5nv9UbIUjRKViv/tur9V5c//nBx6JYVVzvVlJX2MIjsl4du&#10;5e+M6ZaLRV/sqlb0L1VXSTRulG6FQVVvF6UWB4zeNgseBMnioHTZaVVUfY+n167Rv6TxN5uqML9v&#10;Nn1lvGblwzZD35q+1/Z7cXkhllstul1dDGaIf2FFK2qJSU9DXQsjvL2uPxuqrQuterUxLwvVLtRm&#10;UxcVrQGrYcEnq7kS8kb0tJgC3hkNROkJx11vrd29aurydd00VLHer64a7d0I+G295bS2Zt/+qkr3&#10;jAX2z7kPz+Fk95weLTDeOMTlha1Noy9g/dLOaf8fsP+VnbGR3mHl5zGPfa8QwMGmEQbFtitXfi+3&#10;vieaLQBWGE2mzAaczeVMMEf2dOaKZad7cy36nRucJnbLbmsD6DZ1u/KzmTd2lSh/lqVnbjvgXQL1&#10;vl1bW5W+11RYgy0R7Iyom8f0hAMbCT/OPHbocFz67nRw+v8GiPc70VWEs35Z/HbzTns1/B6nPOFB&#10;nKS+J0WLxXiRNdzOjU7vu3eawNK9VcWHHg0wcNZiKz36eOsDUIO3xd4o2pjjRrf2TaDfO658HsY5&#10;T3PfuwWB8PAEq+povALtjHOWRji8BTpEWZhGoTUDXhkHslv0S6VazxZWvsapp4nEzdveuK5jF7J4&#10;QiPAo7frE9Jf098w+h2MzQD68BCEhNMpmM/0MF5gplgOiHAmD3vuvOjcbo7rIxqta9eqvIVztXKU&#10;BgpGYaf0P0Ab6Ayn5u+90MBe80YCHTmLrAsNVSLsLCp63rKetwhZYKiVjyPoilfGcea+0/V2h5nc&#10;EZPqJ2zqpiYnT1YNUABAna3fHKkMC4qCPEn4Carxt4Yqz7KcxwMFnrE67Lk98RNWiUbYuBNnyM7I&#10;leXgtTAJ04ldk9FRT8muUcxSFiaOXeMoDlEmrjlD9n7I8nEnzpCdQTZiaZKHPAeYBj2Qjn56SsRy&#10;nkfZIAfOgLUK8UE9QBxLimi6gM+ywN08acCDCNJn4thshtgr6RRscZTvTyIWitBcHeWnArgurVId&#10;mFOWY4+58KAuTvnZncCRcBPYyuOEcJ4GLHLIT4Jk0LliOTJ1xnHyrAjmPIPyoKXcr4J7o4XValdK&#10;SghipZ1ku0cTS2WDP7oYnkDqarUn1Irl3WjI6FrIbfPIiOjh3lNUNFfIjrDtgbFuf0YFGmYJotck&#10;xvYN5Jh/DdRm3Eo4ogONrZ9BbSYYqAvpqjHm+kqoMcgC8KxTBWmGcIDQNGEtDLCUAOfG4s0Cz3HQ&#10;PRHXGWsD1rq6WOIzxOUofRaXfzmjhbfM3kZuLivWPmqMVugP++4FkkqdMPW6bmpzSwkyBMLWKHnz&#10;ri4s3dkKqGkI8ZFCy3kSRmF0gi0jChu7uZeQBamLU5h/t21hq3eGXzd1N6aSbHlYCCLIL2f3XEbs&#10;WhX7tpLGpfh0hWQQ8ov9ru56hK3Lql1XJeL8NyWdARvEF3+A44i+gMXKFDsbTm9AacNzsMWpgSye&#10;jLT2P4qfY8SXeUhnJsNpz0j9TEcmy6LcCm1KU4RpzCgEvZ+gv5SmOFEy2esCKyrCYLePKHxHSEvi&#10;lPEU/hv4kdHmWe9bPP7PgTZc/c8DtCjETYJUhr3qkRvLoLgJ2qMQQDosjOIBamGCi4fMO0PN5S2z&#10;IENcHbMZp5F/vhOoDVf/80ANsoUlQ7QVBiz8VAewLE3xcawWBnEUnlltdn+ygLMwiwM2sRpt33cC&#10;NcrnP9f1OYca5zFjISnk6QJlcWCviCHGsbgk+74VrbnfUzrcpZhh+AnQ/m43r1McMf1QefkRAAD/&#10;/wMAUEsDBAoAAAAAAAAAIQAV5D6FIyMAACMjAAAUAAAAZHJzL21lZGlhL2ltYWdlMS5wbmeJUE5H&#10;DQoaCgAAAA1JSERSAAAArgAAAFYIBgAAAFbNrZoAAAABc1JHQgCuzhzpAAAABGdBTUEAALGPC/xh&#10;BQAAACBjSFJNAAB6JgAAgIQAAPoAAACA6AAAdTAAAOpgAAA6mAAAF3CculE8AAAACXBIWXMAABcR&#10;AAAXEQHKJvM/AAAijElEQVR4Xu2dA9AsybaF79yxbdu2bdtnbNszMbZt27Z5xrZtW/XuV++ufuvP&#10;U1mV1d0/5kVXREejqiszd67tnVn/+lfn6FCgQ4EOBToU6GEKZJ2jQ4F/AAUGYIt/QJ/b2sW///47&#10;C19tbeD/wc36In06wP0PcP/666/szz//zF987hxdKQBNeAFg/9ybdOoAtwC4TFDn+D8KQA8xtQDc&#10;2zTqAPe/wNU0MUG9PSl9jWlcC0nq9jaNOsD9rzT56quvsh9//LFh7/Y18PRmfwAp9Pnhhx9y+vQF&#10;5k4Grmyb3iRgK21D8D/++KNhqznx33jjjWyRRRbJtttuu/waDqlEPrt06W1JU0QDOU/tmCOnkyTt&#10;K6+8ki211FLZNttsk/322299grlrAZfJ/vXXX7OHHnooO++887ILLrggu/DCC6Mvnb/44ovza84/&#10;//z8de655+bv55xzTnbGGWdkZ555Znb22Wfn33nnddZZZzV+03l+479cV9Yu52j70ksvzdu58sor&#10;s7fffruLg+EAPO2007L/ECIba6yxspdffjnHhs67M6LfeO/fv3+j77RBe9CEti+55JLssssuy664&#10;4or83V+c4zrGePrpp2cnn3xydvzxx2fHHHNMdtRRR2VHH310/v3UU0/NacB/b7zxxuyee+7Jnn32&#10;2ezdd9/Npd/vv//eBcOuwlsBsNuzaoA+Qp/RRhste/HFF7vQpxVh0sp/k4DrhEBd9OvXLxtooIGy&#10;f//736WvQQcdNBt44IHzQftr8MEHz0YcccQcKBNOOGE22WSTZVNNNVU29dRTZ1NOOWX+eYoppsgm&#10;nXTSbKKJJsqvmWCCCbLxxx8/f40xxhjZIIMMUtm+2p511llzgrtXLGny7bffZssss0zeP+55yimn&#10;NCZGUlnjd1tvjz32yEYdddR8DPRtkkkmycfBi9+5F+Pn3V/0Cbrxzvkxxxwz///kk0+eTTfddNmM&#10;M86YTTPNNPl3xsq9hhlmmGzYYYfNxhlnnGyGGWbIllhiiWyzzTbLwX7rrbdmb775Zi5QdLSqzj26&#10;8v3332errbZaY/5OOumkfw5wNeH0mIGsvPLKA4AxBKd/H2ywwXJALr/88tlOO+2USxQkD0RHeiO9&#10;nn766VyiPPfcc9kzzzyTPfXUU9njjz+ePfroo9mDDz6Y3XvvvdkDDzyQf95www2T2wckBx544ADS&#10;VtITSQYjqL+rrLJK9tNPP+WTEwMuAH711VezG264IbvjjjvyfjGORx55JHvssceyjTfeOKl/0047&#10;bX6PJ598MnvhhRey119/PX+hmhk/Y0Zr0H9oB3BDuo4yyijZLLPMkm255Za5hP/www+7ALgZqeba&#10;iL4hONQuTP7zzz83c9u2/idJ4jpwkVDLLbdcYyBIXr0ACZ81SKTJ2muvnWEqIPG++eabHAytHKjJ&#10;eeedN2/D2471A2n7zjvv5E1iv8qG0/e99967S5+R8IBP5oIH3/23sjEglcoYWTRacMEFB1D5sft+&#10;9913OXMfcMABuRAouj9abKGFFsrNDOjkErhOfNrt+xNOOKGhXWlzpJFGyhk0lRatzHXZf5OAyw00&#10;cMC37LLLDkA4QItKFEFXWmml3C6T9GplAA42pHWR+SEgO/NwnVQb/ZdzJuYB0HPPPXeXsfB/VLAf&#10;YTioaCwCOOcAThlwdW7++efPIxl1DzTSuuuu26C3mFb3xQRZeOGFs1tuuaVxa2xiOZ5V7clUQLIi&#10;6bmv03yvvfbKb+EmVKsCqapP4fmWgOvSVZ+HHHLIDPsPyaxDKrdVj/y9997LUK8CaRE4ZHtzbr75&#10;5mtIHnnDTuBrr702G2644QYA2Yorrtj4n2ubMuI6cHG6nDYxEANcfIaUIwz8I4G33nrrRjswHO04&#10;42ICwURy5FKA6+PFXBl99NEHuO8cc8yRff75512kbh2JnjLeqmtaAq4IJUk7wggj5ParwOHZlnak&#10;CuH0cHIcFIBFkgGHBmByqB/uMQNkwl9FoBp77LFz+1JSJYXhHLhEA2JawduDsfAZqg71WxpDAAS8&#10;G2ywQYMmcpadeXHqsJFTGYS+6P6HHHLIACYh/R9qqKHySIfTtmoM7T7fMnAlWQDK4Ycfnsf5NHhJ&#10;WtUBpAAgNsAnnngiG2+88XJC4uwVSTSfMCZUnjYTob5oUnCu8NBjUnu//fZrmEd11SDhOtR1lbmQ&#10;ClwB1usFJEU/+OCDbJ555uli8wvAYp6hhx46A4QpEhf6K+Hg9w39F5jendd2A7Pqfm0BLoBBbUl6&#10;hLFPj39WdUhSzkMyTBLBb5kITEiRRJO6RGLef//9jaak/rinJo/YK5IjBi4SEp988klD6lb12yUu&#10;MV2YK8YU+h1gpEpcv7+Ph34RO8ZEkzbSu9OJsNpVV13VRYu4ExaOD/sYaR1qNAkMIhlvvfVWr0nd&#10;JOC63ePOmQYx55xz5uGhdh2AC7BK0t19990NaavJCCWumwmA/JdffhmgO5p87r3eeuuVSkQm+q67&#10;7mpMTNXYHFhEUYhVx4CrvqcCt6htmQ+c++yzz3J73m1/SUjXQsSHlWBRRVyRFuS3bbfdttSXANQk&#10;RyRoUqV5FR1Tz9cGbhgOg9PJfrXzgKhShbS35pprDqAKY5KSUBFhI46YiifFq5iopLTfT9J8zz33&#10;TJa4UrG8E6PubuCG5hemTSgdXUPJD9lkk00aWseZzefv/fffz2aaaaZGNCHmaJIEkTnWihnYDHZq&#10;AxeHYIUVVmgQCZX6xRdf5G23q/Ou0q+77roMp8/VX4yQAI44p/oS9kffYTRNahFwBYDZZpst+/LL&#10;L2uPq7uBK2kr8DLem266Kc9G0ndl59xZE81IWChOHZuzyy+/vGEm6B5FgoIIj0vwZgDY7H+aAi7h&#10;IgGJcEuZdGumY1I7gMaZxCeiiJAAjcyT1Jfb1vqMd03BiNuD4b3c4YRxdMQkVDhGgDvEEEN0q6kg&#10;5pZWAUAKFQLcouSMxrn77rs3HM9wTNB+q6226uJPxJibMVJz0RtHbeDiTAi45OVRuxzttHE0GThQ&#10;RXFWV4EiKs4QWR6BVs5d6PmSniX7I+DGohP6nfSt+iO7sCpmWSZx3Q6da665MjRYM4cAJ4b89NNP&#10;s8UWW6yLSRUzp7CHP/744watNC5+IN2saItqTcpi0uuss06tUFszYy36T1PAlRQk5CTA1g0ZVQ2A&#10;icDpk+orkopSiZxbYIEFMv4j6e+hOG9LtqCKdGLAlZ1L8cxrr72W30Jg0b1jY6gCrpiN8Xmipoom&#10;ZefJwAEiZ4wYcAkrUvMhgeNFVITyEBaiD+9lwJ144onz+pKePmoDF1WrNCCDlISrkkJ1B3bwwQd3&#10;sWuLJkEAwEFUqMdDRTh4PimYHtQukPnZYostSkNWmizeKavUOLm/RzyKxlVl46rfs88+e16/0Y4D&#10;AaKQYZkZxDnCgITQxIwSPoCfSjAq1EjZi+Yx5lY7qqhrxzhS71EbuAyOWgXCIVRvdQdw4WAlG8LA&#10;t4jpTsMaa6zR8G49zBOWI9522225NCGz9fzzz+cliTGG8MmiGk7hNa95aEbiel0BNvnXX3+dOlel&#10;18FQO++8c2M8XjcSApBzJ554YuN+Ai5JHiQoQuO+++5rOGhFwHW7F/oo8dSWwSTcJAm4mizuh8Rd&#10;euml8/pTldC1UrjskozPqGFK9Kq8fjkgxFspfZT0kDpXcN3Tvdtvv31e+4p9R/GPNIerV3dqNDkw&#10;EZOq/lVFT6okroCA9G8XcOkbNSK6d1GCRmNjXMcee2yDZjLzADNjffjhh3MTcNFFFy01PUQfqgAp&#10;/PG5rKJRAjZLL0kCrsIvvONMLLnkknlVleyzsgxMVQcVs5WpQX0rhEix1bgGKaP/hsRyhqNABxVI&#10;4kEHVWCSTA7YUAoDgiOPPLLxv6rxVtm4Dtx2mQoCbpl61zkcWUUDJHRgZHwXSlY1r1TWVVXi6Z6s&#10;3BBwXVhUzX+z55OAK0nDO4TGe6VszoPPzXIY/5OqgmCrr756Q92Jo2POASsm5BgU2dieXSI2SaUT&#10;oNJBPBPVKOJLiheZDz6hrTpnuj+mQrucM8a02267JdmlxHuJ+wpovJO0QYuyTEcHy534rcyc0tyA&#10;B42lHbUpVYCuDVw6RxyUifRSwVacM/2XVOnwww/fhfgx0CIpDzrooC6VaOFgdV+cqc033zwvwGaZ&#10;iw5CexS6u90caw8VyioHMXEZo1ZJXLVHvr9dEjd0ztyWDqUwS6Ow8R24hBJZLqTfdW7TTTeNxqPd&#10;zsV3UIo8Nd5dBc6y80nA9TgfTsrtt9+el/1pRUGdIuVYZ6hyono/JHIMSMQiBULPIPn9BVyuQzpj&#10;JsiJkF2HylSxTZnE5RyMksKgVTauxojp4isVWplIir59SVPMqaVtnFkvYEdzYv7xe0ifa665pjCZ&#10;ohoIb4dlWTpS6NTKeJOA6xzkHQodoZSOuP3j96WOl4C3F4e4inJCUQdAZEBSIQZc9Yd1WyOPPHK+&#10;EleHJCYZJy2FUftFqpHfFl988S6B+9h4qySumHH66advpMtTaBcypQsUNKESQ04rxbr1G2N02nFP&#10;okNoFK85kflG3QImjUJfIXO7ZJ955pkbFXUSanXHlXp9EnBTb1Z1nQfw3U4kTYvahDgxb9h/Z5Wr&#10;kg0xx0x9gYBkv8gGKcvn/URbbLTRRkkpTiIYhNSqjp4CrtMQgJGJc40lsDrYAKGiQWJe6juItihd&#10;7sKFzzjAHq0oMkNol7rfq6++uiFQulPq9gpww/CZOxWxvLi8f2xg1Q/oPmX2JpNBOR8htnAvApfI&#10;quaqWrlAxVhVlrAngKtEi8CBo8lydtcW0MxrcknUsKcDh8ZAlIhECGaC6BjGvzENtRK6LMpA2/gS&#10;YZq9itGbOd+jwBXBtCKB76wYVfgrZmNKckAYShy1PDrFVCFDRGG5F8uEhGKTDRWoFAXuaVcSB6n2&#10;0UcfldK6J4AbgosspphPEtHNBMZAsT8+iptW1DpTu6FoizOEgMz6MrSc6FBWUYfdLsndDCBT/9Pj&#10;wPVlNBBRm03EKr8ctABQS6Odq0VsBh1KX6IGgE2mRRFhAIEKp2P2rSQNGUP2Qig61HYqcNkARCWh&#10;qROmMbp9i3PlhfEhYBkTdBbDuYmBGUCUAeeYQ/f1+/M7S3+qkhu0Q3TBfYk646pzbY8C1xMZdJIN&#10;LLTkJASMO2ki2D777NMgbgjQIklBHJI4LRklTXjR/ziH5IlVooW2Nxk4HWrXmQdnsKysUWNFymu1&#10;bNWkYeZ47QUCQHF0wnRKX0M311x8B9QkYKTxBFxWTpC9o4yx6qANFd+XRV8Y2/rrr9+WbQnK+tTj&#10;wJVNRsELG2LEJJyrZz4jnQAiR1EJpTOF2qD4g/2u2N9B0iQkhq4lPBTrT6gNiAa4hHLwcv+qpTsa&#10;MyE6wFN1eHZR5pEYkGiCdhYKVTh26aGHHtoIuQFYgZ82WVeGFlMyoiyxQjuk+hVdCNtyzUg8uLsr&#10;xnocuCI4GZrYYkUBRcTB7jzuuOMaEqMo5Ro6K5ghxCZ9XVeRl+v3Im0ZYyT3pOmPbEJ3EDU27Oqy&#10;xZLSIIThtCCzDLwuzf06bHNKS8NYN8zKhiFoER1Kf3sZKnFXJK6bEGWRADblKzJDRDP5B4xdG7FU&#10;MWWz53sUuOok3IgnK+4tMhO8+otiD0k4Vf4XqXx3Oii8wenANpOZUCRRJKm5hkIRJFAReAUOvWMz&#10;hkvxNT4899jydGcAbMs6CQikJRKa/bzYYZINRbyQnvtRrnnnnXd22d/L/QpFVgA95Z1EdMR8sRoD&#10;0ZoNQsLIhYffPOKAE93MLj2pQO5W4IaJC75jl2FzapBFHqpnY8irYzMKfKHToIEKgJIYAJb1VUwy&#10;R5ka1GRSaLLqqqsO4D07aPWZSIjSo2Funq1QU4DLPQ477LDGlqjY/NQVEwvlnVW0ODpIL2KtRAVI&#10;t7PyxCMIfMckIJniEtP7JVBK4qIx2CdNcWm/NuYHQB8lOYqY2+cN38IrxqrqO1IBq+u6Fbgilt5p&#10;lJI5gt2hDeuEcKlE0U1q6Z9ik9hjbIwHkSUVQ8dQBAizbtjFUvOhlA37SLbPGUoTXgZct5dxTKEF&#10;ti5ZJ5IDaCLUN99x3tgpkcRHmbMHcFnZQRpeS3JCRteSf4CN8MDEQGKn2tgamxaaFgHXnTY+iz4e&#10;qQiZoi5gewS47lTQIJJNW3D6gr6QCLKVsNVSMlVuCvCZImikmar8XdqEhJONK0nFVqeqiIrVSai/&#10;OCtaM+a2cgy4YkhpGZaAs4SGpUHUU+B8osL5zNovth5FYzCe66+/Ppe+bKfEVqhe1SaTC58BsLPL&#10;DAUvvh2o15NoYSU7VaYcrjnZBMS3HfW5k8TV/BH7RUoXRXxS2i27plslrjosSUgGhpoBETqWhdHE&#10;koqNZbvCQbmtivRBipEG5XCOLyKGqzEmWxVj7ikXSRhCUCpiTwGutIzGR1FRVRYu1l/AzZIiTAdS&#10;rWH/WNKP2aNiKO4j7YPUBPiq5qoCkWsrPscqxjQ+MTymWhF9qtpLOd8jwKUjqHttTyrJU7QHmAaN&#10;CsUZEPBSBgNRUX0AAuKG6jIGkjDEFFaMxew5AIgtHdrdZXuHuR3IAk9tRqd7CCTuUIVhLKcFYUUk&#10;vFbmQj/P/sFc+++/f4OJibawOTNlqakllfTJw2hkId3GDgHr9FLsnT43w6Sxee9W4MpbpXG84DAl&#10;6TakTyi/a2MPgS8FuFyDacEW/NoeKPX/rg5xupQC9uhGqBb5TlE9zOL/RxKW1Txo3L7NqP/fxxpz&#10;lEJ64DvACOqj0xNHEbCSRIA+RE4UXkylq8JpXI8mE6PEMp7qB5ELZS3buYVBtwJXHIZaI4dd5pA5&#10;QFi27Wq+LLYYTvKuu+6aOzfYis0eSCW2KiqTJFL3rKoIVW4zwK3TV4/ruhRjzwhCYvRby8vdYeK5&#10;GjAkzpw8/lRnyePVYYq8LJOGsMI+r6M5U2jRrcCV2qOiSnZtkdp1QONpK9ft6jNlMATzWQtHhVKr&#10;q05x7EJ16H13icrOMG6LdzdwXYuEziWSFNDKDCsqKMeUkpmQKhQ81kv7mAuyrYvacFoRW1Y/Uxml&#10;ar67Fbg0jnEuLzTmpfvvrOeHqAxQdl4qcdlsmILoiy66qGrcleepcMLBizGcA5ciHiVIuHFPAdfp&#10;IkAU9Rv6epE8jpm2YU2hrUcFRDgeQ4BmE0CL5lZaibLSVjRg0WS1HbjuXZM5kQcqDz0coMds8UJV&#10;eeVZnCIuDYnJ9x133DEHG6GkIts2dh//XVIeptFSmFgZn37Hg1e+X8CN/ce1S52t9GOc5o6lNJzM&#10;HDd1wlAVK3qLKuaqaK3z0Md3dC9LJBGmo34jNOtakb5tBa4qmKQ2UScEzyW1irjSgcu2lSkbHUMA&#10;pX5l4+EgIfkAWysEceKSXYo9qy0cE0wj6YXEjdX1thu46q+PmY0IY4yjOUDNt7o9LI8q0E6asZUr&#10;6gfMFNZRe2KqUgUGF7QNuAqZaOWv77RYZQMxmYS//DFNVQORzSVPlUonVkcg4QnqE7SnKow4Jp95&#10;8RlHyl/k9dnLQb/xneev8c4GGdogL7TNxXACAl62zAWAU7aVflFUoWq8Vec9KsE4fbV02HeBiQWn&#10;PHUTAcM7L6WbSTmXvXC4KEryRQBF7WisOI0kVNxJi0VSqsbK+bYBl5sBIgGJ2KKM97LUqSTQvvvu&#10;G93Yo2ggGrTa22WXXXLJTikfNpyeRsk738mG8a6nU/o7TMN15O55+VMsGUOVqUC7OHKsiOWg8q03&#10;JK4kPgAJH+bnYTJFAegjURHCY9ANEBL35Tvv/uKcvzjHf3n2RyxRA90kiaGPtqSVSdOKZmwbcNUZ&#10;Jg7vnvhdaLjHnDPqW7WQMbUYw7mVxX+EeXDsKFTBOeOFXUU8l81A+F1FLKEkAXBIHaQI76hAXkhe&#10;pEpRgTljEQA808f4y2oVutNUkImG40RNbFEER2BSn4n9MlYfP36Gv6BL+OI/aDl2A8I3KZpbrXfT&#10;OTJ5vvtRimMYk75tBa6kHxVPsbCXE06cqg3YPD5ZpS4cuOyji0rXI56q/lvnPAUp7Loum1b1qM6U&#10;mhgkOvFnJr27t9IPx+C0Q3DEnigUzgsZtFYOYt5ajxabc8+GqlrP48LNtN824Ip76JhqNmMS1m1e&#10;9ipQMXUdm0eSGSnDCgAKxp2bdV4OgEc7qggVEpUN4iShyqIFnIOJkNRF9QPu5fO5lYeXFAFXqpdo&#10;gRI+MTDpd5ISWllSR3A4PdlXTXRxZztsG9NEFWP0P1W7Fs1X24DLzVUuVxZFcNBSa3vzzTfn/dIg&#10;UgGmaAL2HLYX1fkcAp0X1niqUZNbxiR+D+5JG9i+VePiPEyEaaLnMcScur4CXMwg0sVOuxTbExrJ&#10;NGFhgBfgl4GXepWwYqxKkHQ7cIllygsvW38vSUz1l0AliZ0KXA2GTBGO1UsvvZT/JEAqXKYcOw/B&#10;pmgnrDYrmqQwGwVD+m7fZSlOtA17OChM1NeBS4ZNT4lMAazoLrryDn18s8Iy4CJk3FxotvCmJYkr&#10;qcZgWIKi/WZlxxYlG+RtI8H69+/fYCZPKKQSkAQHNhqgckmqfokohOhYmcu1hOn8iAE3TDfjcHmB&#10;eSwmDahxVlJWQPQFU4FxqCAple4unUVjnGHNbVn4k/aOOOKIhpBp1kFrGrhaOaCOM7GKHZaFvzjH&#10;AAl/tVotxJ5XeM9eCVYEShwI1kBh92mFQB17mntSfO0p4Jj9XmVTujRqN3AFApIxqTYu/SHa4toq&#10;RXWHIIeu/oDwMvASycBckImY0l54TcvA5YaEXyhuYdKqtjDiGkJl2u2kDpeHnYdz2XNMe2GF5zWR&#10;SGZCZb4pW13gAn5PX/dl4LJXA2OtYiLZ7P78jDrzEdKQyrzQAS0yldhURQ9P6RWJK4nJw6fLFj96&#10;5/G2tVtgK14lhenUmLIDjWzSkOgiiqrGWCqj/Hxd4MIUOF1lGakUoHSnxNX4oY1vgFfWL0waJU7q&#10;0iS8nuXwJCTKwCuGx3Sr254LppYkLjfCo5QKDWObRVIJO1PbDrWSqyYlS7sqyikzO3AGyCQhhZoB&#10;rhiA3WAEiL4ocQVcVlX4XsNlwMVu175qrQAJLDCvajdmKihshlmhmutuNxU0MHek2FRCHObvIpan&#10;/Qi9kHHRkQpc2gulM+vKWMkrM6EMuBTLYFezglarWutEL3Qtfdhhhx2SVHAMLN0pceVvAFwlTaq0&#10;AIkSVbbVieMWgY32WcxZhAMXanymXWojZFuHPlMVmJMlrgfyJYGo6fTqryIiOedRuUXoxIGYYlNx&#10;DWEsXYvUZGKoT6gCoO9/izPULHDFGISOWjEXegK4MDNbVlWBVgBy4DYbntLcYC5oS9JYKFDaCp9B&#10;4UkBN9XmrQ1c7TTtm2eUxTWlGohvsvSbQyBMtXEhiu9wzbopipOVvPCwnDhVhCTyoEwee4PJTKkC&#10;vHO8GIffcHxS7cci4HQncMVcgCeWuQv7hORzU6FZ4Apw0FfPSo4JMi8w9xqVVNAyD8nA5WIHCLvL&#10;aKdFOlJk02iSeOf5CVILrnpTJa4PCknLU16UKvaicwec7+MAEQnDKI4bc+iKVJSC7OoDO/GkSLPe&#10;Aq4/qK+qnwgdnE7NTcp8xNS4BBFZzFh1nAs58EMYVW3X6UMycF064qRoRWnZxh5SCezQom0uHTCp&#10;NpVfpwgBy55lcztwnfDUDRB6UT9YceASN1XqSuILuOGWpHUdNV3f7jguE88SGWK4aIVwyVSsn75L&#10;eR2pF2olSXwSS2Wbhjgz9evXr8sS/dT2awFXHeXRQuE2RTHOZtmG12E2w9FKL9I+UQSqsIgquGGv&#10;WmDdH3Mi3OoJ4GqTuboetDuSrInDMXQHtC54+S+rmVNXfFQ5KzrPng6k3SlDZKcaOUphVZvPF6WJ&#10;HLIzU9sKrxPtKXbyZwGXOWtsJaBH60pApLRfG7is5/Ja25gBrt+xd1ylNwNcj2Zg0COpBECZLx5V&#10;YMccZXGcaFT8y1SoA1w5k6p/gLB6SDb3T1nh4V61QA4d2wlcHF+e5UCYkK2hWPWhmomyPrJ2TEeq&#10;xIuZVJpf6pi9YizWPgzlzxVObT8JuK4qCUMV5eHdnlWHCX95HrxZw1/EINtGPJZ0sQ6XEkwcyQ24&#10;2AGr/rQicWWuiEF4ti81CbRTtUO3M7c7ZwBXe4+lSJmqa4ipUwMiIMLccpTKCl+op9V6sGbniL75&#10;bjeYC1qFAV7K2mcvNF/ZXTVOzicDl4sJ5Mcq64tMhaKK92YlLu2j0jDotbTaB8imI6zf12bReMsQ&#10;S44j/SM43qypEEpoYqX+QI8qJygmcdsJXEwymEnRFujD/hBljwigXyzDqbtBSJXEJc2uLbfClSIh&#10;rcYdd9zGsz1akrhF4IITWclapRol3YjvageTFA6qugaViomAlKJugINJxz7CUaMgOrQ5tXREfSIS&#10;oS1LIVCMSO70lTEaKz1cHUrKl0kXMRPX4rSq2KRo/G4iyVyJ0QmgsOScvQ78uRLcH4aOFT7pd7dz&#10;i6I+aBp2lYTxdb6MhvQTc4H7Mw96dFURg0NDVYyV4UA0oN1CiVs0WS76y5YiixCAhOIbJBMAA3h8&#10;hsCoJdQ65YZ6aWm7f+c6/ocawfNlj1jqE2AIwmuUUcKtZdLOnaYUiesmgVQffWAFL7Y6E8d4GAdZ&#10;QO0+WUfiCuykoNEURDpIfxIRgGZ8V6LGN7/jM/SBHiRhSKbQHxiZviAs2MYV5sRB4jrOYWL5hsyu&#10;iTSXJCwkdQGPY4B7qaCJ5VEyHRFm9Id5JemhbVKpFINGSH5JezmHPh/OxCSUoAH/Y0z0nXb5zovv&#10;0ESOehJw+QNPUkmdHK4j6E9dAnvIojKQBqwOwHlgG0+eUcDTYCgmx+FiTwXeWX/Pb2TZqLPlP2yl&#10;z4pS7osJEHtST1X/qGBzUyEm5TyLA1hgEtZwEWKCIbEbYRruV7aat6o/jIPoBC9AzKJRHCu26dem&#10;JoqWSDuwMxA0oS84myx9wiRjPzDa4x0Ths34eK211lr5k9HZ1xZ6+rMp/AF+gAihgBkGYJhzHFmW&#10;7XMPsoWErgClS3+YGo1HOh3wE4ojWgKdoE/ZUienD3YwY+K5HfQfGoMdXvQLzDAO2dJJwEUCENQG&#10;aACLF8DyF2Bjl2t+A4QAneshFi8GT02s3gEwL36jU7qOz1yj6zjPi/PcD8BDQN75jTbVNm2GL/7D&#10;NVyLatdzCcpMAFdJSBS8XvWLSn+cCcI9AIbPMKVeABqGhVkhuIivCeA6rtF1/M4kiRn4HVojwRQ7&#10;V+SEfgFcxoIE5cX1tKX+AGq+c19AAB21XSsSmrFgTsQWcxJ/pS+MCyCxYoGl/WxVqnQ5zCRGQtqy&#10;EyerPqA9c0ofRAP6KAEmUMJsCCNefBZIYTQAD3DpP2NjXNyP/eBYxcIBXZKAi8pEbTOJUumSBP7O&#10;OT25EI7VAHnnnMwAzunF9W428Dn8zdv13XL8c+watck9+SyCC7gxALs6lATWOKAFDEBfsSH5zLs+&#10;M5kyjfjsL67VOe6j/8l8Ep0UenPpr99EI/7DuNS+7qd3tcU9PVqASibag4YjdV6kwYgIADgWQgIY&#10;MZEXw3jiRypc9BaN3EQUHaT6Uf+8ZErKLKTfblIyXo1BdnVSVKHKceqc714KNBOJCXsUuwePiqJW&#10;ge2Y8CNIYLAMJ3wQSmj3Fn3vXir87901jg5we4La//A22sE47SZBB7jtpug/7H6KorhdL3PAw3F9&#10;bVgd4Pa1Genh/gicCrvJEXTbuiNxe3hSOs1VU0DA9WSCS9/esmWret6RuFUU6pzvkxToALdPTkun&#10;U1UUGAC4nR86FOhQoEOBDgW6mQL/A/d9xOiHUUarAAAAAElFTkSuQmCCUEsDBAoAAAAAAAAAIQCj&#10;rGl+diYAAHYmAAAUAAAAZHJzL21lZGlhL2ltYWdlMi5wbmeJUE5HDQoaCgAAAA1JSERSAAABHgAA&#10;ADwIBgAAALDa1V8AAAABc1JHQgCuzhzpAAAABGdBTUEAALGPC/xhBQAAACBjSFJNAAB6JgAAgIQA&#10;APoAAACA6AAAdTAAAOpgAAA6mAAAF3CculE8AAAACXBIWXMAABcRAAAXEQHKJvM/AAAl30lEQVR4&#10;Xu2dBbRFVbWGxW6xsBMDC8VuCTHABBXE7lbsLkQkxMJObOwOQrFb7G4U7O7cvm8P//P+O+9ce629&#10;zz4Xee+eMc64556zY6655vxnrrVPcpLN1yYHNjmwyYFNDmxyYJMDmxz4f8OBf/3rX93Yd5e8dI1/&#10;/vOf6fVq5+g8P07XjOf6vbL7Dd2LczlHb79HxgeuVRtbPC+eM+ZeTnvLeXH88Zyhuc14XZOF0lxM&#10;OW8MrX79KefNNY+1cUbaptBak/saDVN+X0aOWu63DlBbTsoUawgMSgrcAiCbwPO/HNgEntwoTlHm&#10;TeAZdjBWCTxcezLwOGE172UVwJN5Jpl14bgT0uMRn9yragGQjO6W84YEpuR9DnmXNUM0t8fzj3/8&#10;Y7THfUIBD7SWeFrywqfQOqfHU6O35M0vQ3cmQynw+E1ccWD03//+946/zvRUsy0kaQUeXcePjx6P&#10;K7BoiErN+aIxm7QYXmWKl40pA4/4nfOG38Qv/vLmu7/97W/N4WcpTPM5KvFf34sO3V80aj5FT+06&#10;U34Xr6MiZrwUj3TOlPu1nBPDNAe7KPuZMdN3EXha5Wgsja3hsctKPMd1ReON9Dsf9JkxSV5ajEzr&#10;2NYBTwugQAwvEXdCAU/JmxE9UrTsuLFgODSpfi14MvSSso+5/xjBy4RjiB6BdI2XLQJVOkbCKx7W&#10;6GHeVklPZnimjM/1QAZmLrprnmarFxQNdSt9kUeZXI+R4ehArAMe93D++te/dry5KVZRSiOFriH8&#10;VIUZ8ngcid2jcCsOzdDonsUcaF0TBu7Bvf/0pz/19xcdsuT6rhROzA3gUnTNoXs4TltJiKcoY3aO&#10;C797oz5nUbZaFWQKjSWD+Ze//KX79a9/3f3oRz/qvva1r3Wf//znu09/+tPdZz7zmf4z3/3whz/s&#10;fvOb3/TzOxbkx9Bak7VW4Cnxke/RD2T1d7/7Xff73/+++/Of/7zQmRZaZwUeEfqrX/2qe/KTn9zd&#10;5ja36e54xzv27zvd6U7d7W53u+62t71td+ihh/a0DQnIqoBH933Vq17V03OHO9xhQSN07rXXXt1j&#10;H/vY7mc/+1mVxhYGjzmGyXvCE57Q7bHHHj1NThu8vPvd7959+ctfXtBVAtloIaaCA+e95CUv6eeR&#10;+eMNTbzh3aMe9ajue9/73pghjj42hiuve93rehmSXPH39re/fU/j4YcfvmFzhrJ99rOf7aDnSU96&#10;Uk/PTjvt1F32spfttt566+7c5z53d/azn71/n+tc5+oufOEL97/tuOOOPf8e//jHd695zWv6a6C8&#10;c76WBZ4oPz/+8Y+7j3/8492rX/3q7ilPeUq399579/y++c1v3t3kJjfp33xGJviNYxjbJz7xie4n&#10;P/lJOrRZgUfu4/HHH99d8YpXJPucvi960Yt2X/rSlxZC4iGEqFwF8Ig+lHebbbYp0sdv3/nOd+aU&#10;haZrQR/KXOIb39/tbndbJCXlTWpc2U1awGnIW7rzne88SA/ChqHhJe+sFjI2MeM/Bwl4dM4DH/jA&#10;Ij1PfepTx1x63bHyqOSNZ4D9uc99rjvwwAO7G9zgBj2YnOY0pxnkz9BcnvrUp+4udKELdde//vW7&#10;Aw44oDvmmGNSmiL41gaZhYNZPjHmpPy66PAb3vCG7t73vnd3tatdrTvPec7TQe/QePw3+HL+85+/&#10;u+Y1r9nd97737d761rd2P//5zxe38PxPzG1GL9dlmN/SUIsrQzTEZkSe9KQn7b9/wAMesHA5h/Ip&#10;NSa3/i7l5F5Dwgtt22677coteYnub3zjG4OguOWWW3bvf//7+9PHJIlb+RStHUAX55E53GKLLRbf&#10;cwxhhsCnFkaPoSUCz0Me8pCi8D/jGc8Yc+l1x6IAHkbqALybo446qvc4z3zmMzcrX6uS6riznOUs&#10;vaIzv4QxesnASE9qg2zxJiLISp6++tWv9sC63XbbzT7Oq1zlKt2znvWsXrcU7SgvrNxci7c2CDxX&#10;v/rVF4QjpBLUk5/85P33W2211ToFmtNSxsnRQI888sje/YUGVx4XElziVYcQJeFB0R7zmMf0tDl9&#10;AmzoJNT44x//uACfmiBO/R2eoWzOG2iCFt4nO9nJFr/d5z73WYQMc+ZYIvA89KEPLSrEM5/5zKlD&#10;7c+T0EsOUQbCtz333LM74xnPuI4PjN95MAZoNL+ZDAJAhG6AnWgBEJepIEaFVh5TDPvCF77QPfKR&#10;j+yIRnwcmushfYnjdtnNxod+7bvvvmt0rJS7jHRDbzPwiDANQkq08847r7GUWdJtKUkKJxNLc8+a&#10;gJxQwCOFJe7HTRWdEYTOetazLvIZtergMvwbAh5oQuncoDz84Q/vlWPO10YCj1fEvvWtb/WgKyPl&#10;cyHQjfNSk6sI4H6+rukG5hznOEf3oAc9aJEnUQhV42/mNWShFtchr4ineIlLXGKNXmhu3cCMGa+P&#10;QwAdQfpKV7pSnzdSNBJpjCGvxjUKeGQpubkT9bSnPW1hbTLUqzG59HuW2+BeYmjJ20E4VgU8NTeS&#10;scj1xIPILIm+I9Hr7ulUPg2dV/N4XBn5fIpTnKIvKsiAuOBMpS8q25wej67tHho04+Vc4QpXWPBf&#10;CiPZdQM6JEdDQOQej64hBY0Kvv3223dHH330goWit+RZZjme7JyvfOUrfZI4A8To4YwBHZ0rXeMv&#10;spF5eURAhM+kZ/Ry+qPOVHM8HmoNTQBI+8UvfrG/Z2xKWiZXoOSV0JTY9VKXutSCyTFPEUOt7373&#10;u1N1JT1PMXVMlGVJNi6A1+MhoQs9tOL1fOADH1iA9qzE/udiGfCU5lLKQwKSHIFAUW0Vy4Rfnjyf&#10;E3i4Lh6agBLrD+2kAaK3KXmJChiBh3khYXzJS16yu9zlLtcbMWT8Ahe4wLr8UAQfD2ui4p/vfOfr&#10;XvziF/c5KOhW70+mI5mBi3lU8kh4HENeWDQs+v+UpzxlhzfGmAjNePP5bGc727rQU3xDfgEZ8SuO&#10;9UY3utGi4MSYPLSM4xnl8QyBD+6kBNOt5DLAEy0lYUCrdUJYlgWeDKl9jK5M3ivjoZOS4AprIlju&#10;tttu3R/+8IcF+GReXs2jyWJotzwxx5PNozwCebLkQ5797Gcvbt3a1FfyCOcAnqHwA0JJ5j74wQ/u&#10;TnWqU/XK6LyOIZHLEZ+vda1rdY973OM6WjQwBhQI6OehikNbxrHHHtu3Qbzvfe/rXvGKV/ThE6AU&#10;eSn+KTrQX+VFoY3zYxd5DEmysMoT01SrAAoHN+6NVxIBQTQCNHhH5NGoUH3qU5/qMObf/va3O8JS&#10;qtQf+9jH+koY5fQb3vCG3WlPe9p14Zv4mhn+y1/+8n3fEy9vqlwZ8GAlSPrymgN45F1IYD/84Q93&#10;5zznOReMrgHQKoBHzPOcxSc/+cmFCy3AkUWDF5RXleuRELqwIIhvetOb1riouk+LB5Qpo5/X6vFI&#10;MV1omdNXvvKV68KDsUA4V6hVAh7ooflPhkkg7yG55MX/4tHc73736+VW7QQtPNcx9Ma8/e1v79sj&#10;6PuRgruHEBP4hFwopiIDlaEzI+fgo+O497ve9a6+rygDvQg6ZzjDGfq+I4wIIDMmB4tBBJzoS8Oz&#10;AtQku/J8Mj2kGs69eJUM0dIej6MeA1RJVuCzrMcD8b/97W873Dh3G4fCLOV4VuHxKKwSwFKdItlN&#10;N6u+cyFBISivRpfXLTBej84fG87MDTwSLFluQha8gNZXiZ45PJ5Ig2SLUGufffZZKAYK4mFBDK3o&#10;8dpvv/165XC6NH+lBKl/7/PEfNPZTEXpvOc9bzEVcOtb37r3Lnh538uYahBAAGBqnrI8E78xfjyW&#10;17/+9d0vf/nLNazTOHwFguS6tPTj+9//fvf85z9/TW9f9Oqcz7vuuusi55N55KOAx2M7WRW5tFIs&#10;bwCLXku0xEMhgtCSv8997nMXcaczupbjUTm9hLot9y/F2tBFshCLAh10v2YIr+PwHiQQ0fqe/vSn&#10;797ylrcs2FOygq2g5B4TApWFWpmlkiDF5D2NZ1hZvWStY3gwFGbNATxSjugREhqoVO55tCwRSqhB&#10;GFWTRfHaeV4Dea6JN0MzoXsj0EQ3MAY0k5EhvonXnPeLX/yi87yr56y82gQvCJXkBPg9S3OW0ZU5&#10;DYScLk/it0I8Bx8MLjk3Xh5act1RwONWO7qxGjhJOC0JGFo4V5tETfg3v/nNRXUic5dLeSevapUs&#10;WA144nneN0EPzi1vecuFgF3nOtfpBSNOIP8TemHt3EpFumlXZ5KgSd3DNR6t0R77pwY8nm/C+gMs&#10;MiBe7XFgv9jFLtb3pPCCL9DqABS9AafdlYfzpyaXfW2XQgZyE169guaYAGVsAD+dxeqdGgMAYw0X&#10;YRtVHuggiUuoombCrMkuk0+BrMbMeXhUkptYKlcO6SIXuUjv5ejVahxaxuj9SCTwSUTLmEpu3CE5&#10;05nOtEgjaDzqYxoNPKUsviMu7dVuHTNL3apUMNsTdh5Hl0BHodaQx1NS2iFL6LkdJtfbzxGwmA9x&#10;APjgBz/Ye0fRQ9QYaE9/85vfvACu1mRuNo4a8HiOieT3C1/4wkUSMVNcze3FL37xPrkqC9baqToX&#10;8ERw4/73vOc914U2nq9irCgIawslh3Mqo8uxh+HkR2j9eN7zntfnn3jBB69MDSl77HDGu5aBcAPs&#10;ecPLXOYya0r2Q8ndFqDxY6CfcWgs/M8aQBolo9ECBCUzrH3TWi/xZ5LHo0nVhWPoAxG0pCvRXGqO&#10;awEe4lkllL1vKDI+AyD3eFruNQRE0e0mZiaGjR4M37l7K6sqoaOT1ZU+0s0kKR4fcolroNkCPJo/&#10;FtNyPL07sppe4VJyVN+xFIU2AY0pGpWM13MDj+5Jr47AHJnwPhPJC8l7lF8v7bLQoniRzy3nuHHy&#10;3A3fc28UtxX4dD4AovDG8youP4DrO9/5zjWGy9sMWmivHaPr8VehM6kVeTteUdNcIDcvfelLe7rc&#10;cDR7PB67kZPYZZddutOd7nS9Ism19Qw+2XstKBORLqRxkJ4DgEg6lFkxK1dOrqV7CCR1hbhRiecI&#10;tTwB6PHuG9/4xg4eaOxSSs/VZGEc3oJyPU6vgJTrvOxlL1sodXTBM89xisfjVpJKkDwYFreqFO18&#10;lxckmq9xjWt0tOcLWGPIFcc+J/DI3SfUY4W4h/9uFCWLj370oxcsGuNx1JSw9LvCZNEpwPEwMQJP&#10;KdRSOMmiVnqAJG8xAuD//ffff+HRQdtQ6DtlbLqeru1h113ucpd1eurVNfJS2ilCY28GHlcUYjdc&#10;V/ISsuAe4+k7Ymq9YsI0sybuHb3oRS9ak1B2AePz9a53vb4fwhvFnEYvp09hNOc4zQJGXGgBouJZ&#10;B+Wb3vSmayp7bgEBU+WFSr0W173udbuf/vSnxTJkzdvJ+DrUx/Owhz1scQr0+eJb0YhhieVTViwr&#10;lyc+yZpHGpwH/LZsjodr4HXR5BcNjs8FVVZK3gJI/V3WA67NgXuc/nnovCGwJkeUGSp9xyp7T1z7&#10;fVplv8W7c8B0Q/z1r399TWNvLFxgUA877LA1t5gEPOQjaLI64ogjFq6ustvOIBKXEk6P7zLLzXdC&#10;eHIznjCMoENuhSoQ+4sAgqVQa6icXpsQKUu01jBQbqQsjydhWb0rT0/g5fkavCV5FVkplN9Y+1JS&#10;kprQjwUeeTwCVlZxe0hI7iomMsVvyrVsjMWL82NeQrTMBTwu7IRPWWXOPWLPudWUcSxfN+p4kuF4&#10;mJmM8x1e9nve857FHLSEvi3AW9MPeT7iAwtGPR0S6SUXJy+Jc0YBjyYaxWewCJr2enHl8zIfDVpa&#10;dOgt4iWPh+/pyRgaBBUirgn4KcbPQq1lgMc9Hikl1lPlTE9gyhsAkJRPcKCF4eIBXoXKre71+Ge8&#10;Hu/rcSEYK/CcO+TxOPAI+Lk3G3MpJPNKV+TzrW51q+64447rySqtvJ4LeKRU8FPufUkhUVZVGVus&#10;+Vi+rvp4jZWNuOg4Lo0Tz195xdZ+oBZQaTnG55WdGi94wQsW6aSpUHLCtUcBj1uTd7zjHT3v6YnQ&#10;qlhXRgEHe8+8+93v7o+V9+DIpwkUo/Fisq5M3ZsOUW1ARgI7bnWg42qdy2MYK3rpJwJkPJflrj1t&#10;91oo57G+h2yMl25XbT7liwrda2RNj/Om1WXPlKwFeKDXO64REkAFfnoYHcvt/H6LW9xiXUjjdMwN&#10;PJSr8SxLysj3WGBeMXfIdy0Wf9XAUru+9IF0glIXWViJkdYrNgR6XqYm71meqXaOvB7+0i7gTb4x&#10;SiFHRZe/+D8KeNzj8Yay5zznOevCB2fWta997UVJbai3B0tLjkTCHhvA8CgOPvjgBaPpK1mlx+Oh&#10;A4ool9fLhWIwCgkwSdhlfST43qrOJN3sZjdbjFPJaQcegFP5iQhcNaH138d4PNGzYszRO4sgpPED&#10;bsozxMSmh0jcQzmeWPbmWkP78YiXhO/eIRwVkvVFGLA5gSdLD4yZh+zYCMhx3vifpHEJeCjuqAXD&#10;PeysKFEDkSnAI0dCsu19Rg48zDMOgppkJ3s8xP3yeGAOCkK8P2SB1NHs5cw4GYCZewKxdLjDDjv0&#10;C/f0oko0lONZdiMwFww8EK1V8XHKs7vyla+8Zs+V0kSLdrptBZqxYidBkxJ6NWassLcCT+Yp8R3h&#10;Ku58FCQHXHmAhNUKEeXxCXS8ysNCTvekVMavAY94+oMf/KBDnljUyV7J/mYf5Kc//el9+BHzEGN5&#10;x5YThKJj3494xCO6oTfNhSSMaY5VSF8CNq5T0iv2hGZRpxs7TwDXwGbZ33UvGQQqsqUUCd+rrA69&#10;ozweMcCBRwyjh6DkfXBeTDRnjGYdC30iEkpHeqyYFlNqoIRaQx7PHMAjYB3af5qc12tf+9pRck2/&#10;jryJDHgYO/kk1sjwiknu1pstAzziM6Gttl+I3ePq3dCcsTRAbfKEbhJuD3loWBSIx+pezeOR91cb&#10;v5Ldy3gqeBNDxnSZ3/AA1Os2RCPbC5fuQ9rBizdjQqtlQUeg7sYZDPB2jEi3djuYxeMR0xCIe9zj&#10;HoMThVDq+Mhs/c+CRCdegq5Ns6SE/CXUGsrxzAU8dKAOCRnldSlbTSH8dyzE0ER58xXnTVGiZYDH&#10;2xvYHYBlE9HzwVtRlY/f+J8FmKrkeY+P6CfBfv/73z+tStWAZ6h6Jh4p7FjW43HgGaqgTQEgmmy1&#10;BGVoXuUdZvdgeQRemTyejQYeeWsqnNDQObSZvM/t0h6PW2Jcx/jkB0++Ehap9CchcSDiM70ggIwz&#10;mk2KtNGY5wvYCGnOUEtWwMGBtUC++VgmACTVDjnkkN79P+igg/q//ua7+CYcINcx5CVyr6te9app&#10;4rYVhJYBHhdkeELbvm+vKW9FCXKFTJR4ETLx0xsxRTdle6x5dM2HgEdAoiphVsWBZu2NNJRDaTEQ&#10;tD5ovj0cnAI08RwaX1s8HvXwZMBHnotqkoBnDi9m7DXgsYAHr9+XTsUxKwc6OdTCSivH40ktLog7&#10;5e3S3gMCISSaaZDj5XkAWTK+h5lqDiOsQ0ndmsltJ8czV1XLLbN/Jn/gnb6RmUO/tQjokCXVb4CW&#10;A7V3wWYK5AAKr4aqWuQQ9HKh8/jdQQ7DocRuXLriISOAChjrFZOffE8y+l73utcaIzP0lAm/hnKF&#10;MSnqvGldF1UCcXq2NEbvFo5FD59nT74PzW0r8MBDTz34vZB9LZOI4D4WQKYcr/lQ/g5dyfSD78AE&#10;9VVx3iSPx4FHVkiuNa3R2ozd+3l8WYASzU64x+RcU0hPQtkXmbn7PCfweBJUWXpaBS596UsXJ74F&#10;WJY5RjyDBn9GmITE8yYOQHMATyaIuge5NvWW+EpwdXIrf4NyqRnSKyDuJdNsyZ5G4pOAJwMDVy4P&#10;A+PYlYzX3xalygDcPZ7WeXQwRv6dP36NGvBo/OwUWArHuZf2O4d+8bVlvHMdIxlEZ9R+EYGY/9kC&#10;2B/WuDTwOHiIWW9729vWdTR7yEXowuNgxazobfA91RRawXmaYXQlV+HxRADlniychGlzx/etQiy3&#10;FUVmG4L4KlnqVQGPAwbzQlVF1ljzC83qdeI3vCMqePLYHBRkKTEsPFSQ4+XdZqA6pq1A4Zg/xnpI&#10;2TLgweNpnavScaXQowY8Gj/pC3I5pevvvvvui0cSZaHnXACTXccT/SybyB6wKd3hN9+VcGngcaui&#10;BjQmW09YiE2FIoTSq5dY5fF4nw/t+LjjEiJ3/xGUOT0eGCv3nWvDSN/T1oFzWWFsPZ97KrfAXrYx&#10;We75ro3weDRHmjfW02mxrIckWtul8IT1dDRNyoDIWOnBe3yPp0ySnrCyBKgKq+jRoXOZN9uO6n3X&#10;u961X+6hTdmW9XhQeh5eRzc6KYTsTSikt37nnBe84AU9iPojjsZ6PPCBMWhNZCY3eBIf+chH1vB2&#10;lWCThePcXM21Jdmmb017i88aarnXAiEkZRWm+KZhEkbK43K9Ms/HhU9h3CqBh3touT/3pgInJsaY&#10;3peHtIJIy3EZuLm35Y8RklBmSjrG49GSCXkkQ0Ib+c+xhEbaENzBJ/KIRwV7FcdDLw9t2QqlFEbJ&#10;C2AZQamoAJ9p3Ve1x8MP0T8URgrAS+CXeUal7xhXtiE8NNY8HoE0fwGxoSVELFuSjmTdy3MCUcyp&#10;QR85W7r2FR1kcsyOiM7bpT2eOEEu9DDMy2tRGD1/0zKhzkCOn7OcLoZyXYRfmy45YGyE1+PJyQhW&#10;VPeU61FivsY3eNayZKJ2ndLvKDa7EAh8hpKrVMTU8OZLSuIar5onR+VTOzpGHgn82OKUsr2MmkJp&#10;/Z063tp5fn0qd3SgZ0YH4Bkqp/t16G+TEVcxw//Ce+2LHfNbAqS5wCc6GPCDp+ZG58KLLoTk2kZF&#10;3u5KgEeuOO6z7z+rsqsmAiHVEogWC7Nq4JGQureTCQ2gxC6LeAs85mSON3vh+LPqS3klVaEc4IeU&#10;YdXAI0+RDcXcQ4xzrVwHu+RpzY42looeTmls/j3hlHtaLvjQQTXU9/+WYSl5UzVAaf3dPVFCiyGP&#10;R8CTXdvzWXxWB7MbP4W0jJfdIdm3h5eeZ+Wh7LLA4xVF5yH5O4XbcixiU6h2JPVQfSXA494D5Ve5&#10;xZ7xl5CSdJJbXJvcjQAeSvlD64CgG4RvAcraeOLvrLbXRmEl4EHA3HrU7rFK4HGrjJLRFBjLzlpO&#10;4QtrWfOWhUK6Xqla554QRo3iQ0xuu6Eg/8EiS72kPKuYO93DE648eUIJ+GjAaqGWKzrXBqzVYuJ6&#10;5Il8djVQ0cZDrmVBR+d72ApN5Fj1WB8HHQdHwl7Jq4wU15sdeCDIJ5jPeASK/yQoviCSvTpaOn/n&#10;Bp4sTFT3dUnxCRcU7pQUpAYGpd+xUEPbPahcLeCL/Miuu0rg4X5cXzka9o6haOCej0rKWlgrvqIk&#10;etRLzBsMeTyu2PSSaQdKJeLl4gsA+Z0kL7wVvVPnp3aevB3dhzVZLkf+mYS7J4XjtXUtrxr7hmBe&#10;RfT8Dzt/kipwIJwCPFk+TJEM16Zy7Y/ZcY/TC0r09ug8n7tZgCcbmE8yq5y1BssTtWIYjVDax3do&#10;cnWf1nK6V4GiknINTyZzXzpz5TYKKL0Xic9K8LpXV6K5NRwSWPOXbuzSrooSXMqrekRLljx1ejYC&#10;eBzAWSTqz/L2vF7MkdHvpbVobuH1OVPGyFNCPPGl9JA5+mCossZne2fl51IC2o2pQEHnR1nge3Zs&#10;UHNrBhKEnALeTE4ceCTveHnsquhensunAB/jSP+P74jguR8BgO+PJTny39wgaC7IW5Ee0RMmoifn&#10;800OVzz3+Z3N44nAkykiDwMj0SyL5F2urGzXquYWq7Is8LhLL0Fjq4o999xzXWbecxXsARN3zG8B&#10;ytqYHHjwGlxx3VP0Scbr0UvjcYvkv60yuZyNDWFjj56YmPfcnj7Th6INoiT0bhlrvGOxrT9mqJRs&#10;5nuWn5CE1f6/Mo6eMFXeyY2cZMTzLspXRPrIswByGDCU0DegF2Dwl9K/FtFmnnPJmNNKoDVz0St3&#10;YCe9AR14Pw5AkhWv4nruxauNPjbkkiUe8DrbpcG9XD4TYsmjE58dYFfi8WTCwm5wvnWGmMamXx/6&#10;0Idq8rVOyfii1scz5PHE7Dy5KKG4o7aSolhTrTVReFHLFYz1eAQccdW9C5i8RHIHeka1LFPJcm4k&#10;8IgngA9PSI0CKSD1Me21116L3QJdIWpCoXvh/WFdI+jofzdyAAIFD+bSu8EdqEvz6jkmp41eM/Jz&#10;FCWoPOq+KGjmhZF7ksy3eM5OG59JrPtDDjzUioldcjAsS3nve9+77gko7i279+djYx55lBNVRN8J&#10;MdvqWONGNvG43KDGudww4OHG9O3Ep0Kw2bgWmdUETcg5h8fjbiblWW/b9xhVCoK3o/2FmaTSNp8+&#10;hlbgcdddgqhO3syCiyYEynMXsmaRho0EHlckus95ZE/M+Sgf4wpDL4qeX95aeZIBYLyAj1cFnW9K&#10;bEcPAc8BsGBpBElZvG6vBEU+QheeMccBWsgz/SmMURU23ZeqmkAgGjI64nlJjkqeasx9OVDQqpI9&#10;YcWT+c4Dwk3yP+RcaOZElpVuiOE64S9d2+gmVbkM2JRvjPLJqntP6LuBd9nYEODxG/rGRsS58XGy&#10;NfBx5RrTx5PleOSCZpU3d4tBd+2l7C743B6P5zZiL5HnCaRAVN8++tGPLixLZpFXneOJ8yW3Xbxh&#10;vxgBgocCXgWR8FIVU8idKWO8lwBb9yJnEtcLeU4x5ph0X7wSQgOenIH3BRiRO0JJAQk2F2MnAYCe&#10;UIOqHA2REWzkzbmixntiBNRflOVQ3LuJwBPDOxZdqjNaMuEeT2m8bLbnC48FDro3Y/YxZIYjgjjH&#10;kHsEsOQYZPRLRmcBnhpYOMOwgtttt11vBXkSobyYmhJnrvAyG4HJqmLBbnzjG6duupiPoMUH9dXG&#10;vOzvgCL9Dy7M2WSztYTGkuVGNhp4snEDPuRXGIuXf6O1JDTRhmpZ3qOFpyw6feITn9g/VHIo31MK&#10;y5b9Psu7cE2MFxU/PYGkNpYsx+O5SZ2PDmiTNslKBIpsTP68segpZ48fqgE4Xp+2m43gmY1lQ4FH&#10;4EJ8zcPY9DzpUuycTY6HL1OBx6/x8pe/fHAzLqwarrgAsiYwc/5OHkBxdWmXQrwef7JnVNj/BuCB&#10;Jyxz0F4+JWuKgmg/nqnAIxljuwjyPg4EKmwsCy618yP4kGdhPZc87Jax1YDHDTWhEaFq3CIm47No&#10;x4uLAKH/h/ZOjjzkYQ4YPxUIXE8EaCcY8MglVvs2lQjtnezxZYvSzgE8ug8VKvpJhgSJhYu4xq35&#10;mpYxtB5DbxOPmXELltFKhcTLlX79/wbg8ZwcIUo2Bimrtyu08smP88f2ogyEFHgEvqF+5jnWwKT1&#10;d782hRMAwas7/iSPofG1AI8bbK5LmEPiXMuUhoB2KvCID4AcFUmeICNAje0pk4GnlKzL9lweYqJ6&#10;CHzluRRFv7VYgRiW4fF4340LB31Dta1P8Xa0uXwmWGxmpS0dWhOeU5Sl5NnxPWubSpuduRBoN7vM&#10;42H1dklx/Emic9Eer+OgTUJWj+N1mqSw2hZjKi2ZPOERENbTAzP3ToIZX/FSCavwWClc8FK+o1WO&#10;WoFHOiV+Ecohs+yKiZ6W5n0s8Og66AQVLh7M4M9+03PhfXyTgAdr4bFjHIC2OWjJzbjgOTEOJK3X&#10;8TwGTzIt9RR4h3F2bZ6MoRW1pckh90OplPPlrU1ViGXOi7v0ZfRSui7loYa6oekqb31lylACmXis&#10;AyKl1tKz07S+quVeJcCWJxC9VOaSsjKhAVVKytpDW3W2ejk8ZoblDLvssku/Wl8bsHso459bxlYC&#10;noyv+s55TKMf+kGekKfyshTHx8raQL28+MN3vlYR/aKhFSeEcwiZY1+QdFrXaaG9mOOhtAkq4k7R&#10;WKc3jWGUnpVXaAGMVsGuHedWg2PZhxlXlkoDKMwbOqGZ6hk9CKUQ6Zhjjun3bvFzdQ0qI3zWth3e&#10;OFajcc7fVdlhAyVCrozWPfbYo2/WQ8CyJ6cyfp7qwJ4uHMu4GB+fASutam6hew6F0X2oyEA38wVN&#10;Goce/thyrxLwxHNj1Ybz2MqBTnXK0myoDm+parFJHfsw4bVQriZJTX8XQEnli0osoLXrrrv2+wBR&#10;AaKvhsZBmuz8VcpdtoytRXkzEMrGSukcWWafIOQEb+jQQw/tvTCBhnuKyAv758AXGn/pUVLjrIOV&#10;9/6MpTcFHl2EHAMJYH/DXN7aUHsjgce9JfVAQCPurN6imf+1UC4KKOdiEVjYyJvx+XX0WZ7O2HCw&#10;RYlrx3BvAZ7c2Gysmg/yUIwjzgfCxXm8OZZjNGb+F59a5nFOhVFPDLRAh+ZNeYLotbTQFz1o9wSU&#10;W8muAy3QQUcz4M3iTkJcQiXetCxg6QEX9pnCoOE9qYfK5zL2rWT3m5OPJZCNXowDBrKC/Euupcva&#10;qoTfeGdhu1Ik0q2xgKPj1wFPyUPIlHdMNaqmaC2/634adK3Xo5S4bh2je1gbPVZo1I6ItXFKuGvH&#10;lXi8TN6hNdRyAXWlKAHBXMCjVg6XBXVH6zsPHVrkMIYoMlDelOqy2sKjlmNqSu5jFagIyOP+TZIv&#10;fa85iWDjuViXR48CanRlv6fA4y6YC4Anh93NKk3WEEFjJljHSkidSdk99LujcjaxDiyZ25jFrFPp&#10;jnTWriNhlpc35NaWchq6hwuX6HBFjMI2Zj6nKIzPn8uavLwMdKZ6PFIc5794mSlP9Jpaxudz47SX&#10;AH2VHo/AR+N2GXcPMNNl8SPKvY9J15dcTgEdzlkHPGOEruY5zA08TlurII4ZTw0Mpv7eImgtAr7s&#10;mKfSv3nexnNgqkJPPa9V/moGtPX+JyrgmaLAywDPXPebcp3SBG68Cpz47ziF/yf0qFsV+MR63Cbw&#10;/I/bV/Lc5hLYKdfZBJ75VH8K/+e7+7QrnVgBpZXudcCz+cUmBzY5sMmBTQ5scmCTA5sc+D/LgX8D&#10;euq9/Ez79GUAAAAASUVORK5CYIJQSwMECgAAAAAAAAAhAPYTQs+WGAAAlhgAABQAAABkcnMvbWVk&#10;aWEvaW1hZ2UzLnBuZ4lQTkcNChoKAAAADUlIRFIAAAE0AAAAMggGAAAA0q8nNgAAAAFzUkdCAK7O&#10;HOkAAAAEZ0FNQQAAsY8L/GEFAAAAIGNIUk0AAHomAACAhAAA+gAAAIDoAAB1MAAA6mAAADqYAAAX&#10;cJy6UTwAAAAJcEhZcwAAFxEAABcRAcom8z8AABf/SURBVHhe7Z0FsBxFE8dxh+Du7u4Q3D24u7tD&#10;kCABgktwd4dACIW7BhIgwd3d3an9+A3Vr+bN253u3du723zZVE3dy+3e7kx3z3962maEEep/NQVq&#10;CtQUqClQU6CmQE2BmgIVpcCnn36a1K2mQS0DtQwMizLQBVZlEJ999lnyzTffJN9++21pjed9/vnn&#10;uQDT2o8vvvjC/Fz6YBlb1jO//vprlSZfffWVuT95BKcZ9Mjz/rR7v/zySxM9RZagPeNo5L3wpkzZ&#10;hKd5ZZP+W2Wpkb7St1bRqlG5LZsv0C0Pb1IBDWH74IMPkkGDBiXPPPNMae25555LINjPP//sPjUm&#10;WfsxcODA5I033jBNEp753nvvJc8++6w6rrfeeqvLMz/55JPkhRdeSHhnFm249sorr5j6o9EgvP7x&#10;xx8nzz//fPT99Cut73nfFbsfOiJsv/zyS/LRRx+Z6Cn0Qq4+/PDDwvTh3YwvxoM8cstzXn755eS7&#10;775LfvrppwSAttAqjyzl6Y9/L31D3pA7S5/Ce+jj22+/baKV0KHoYiN8KTrW8HcyR4cOHeoWTAtv&#10;ugAanfr++++Txx9/PJl++umT8cYbLxl//PEbbt26dUsmmWSSZK211krOOeccR+Qff/wxuioCeg89&#10;9FAy1VRTJfw+rR98Tx/79OnjkFxjOvcMGDDA9UV75nnnnecmrTyT1fjdd99NFl544ShdxhlnnGSn&#10;nXZyE6OocKSNg9XvpZdeSuaaa67M9ws9zj///E591+iS5zrj+uGHH9yCd8QRRyRLL710MsEEE2TS&#10;0+cbvJphhhmSwYMHm4Ej7Bs8OeWUU5Jxxx3X9E5NfukTsr7xxhsnV155pQNo5oDGO2TptttuSyae&#10;eOJS+pHWT8a45JJLukW4iAbJHOrZs6ejlUYH7ll22WWT999/Xx17mrzAlwsuuMDJZtbc0voQXudZ&#10;U089dbL++usnl1xyiVsIkb0s3mQC2iOPPJIwMf+9oSltvvnmSy688EKnqWVpa3x/3333JaOPPrra&#10;hyOPPNKhuDYxEcJ+/fqpz2Pcp59+ehdAA4inmWYa9febbrppUwBtyJAhyWSTTaa+/4wzzmgKoEFj&#10;tPfDDz/cLTRF5IOJw2ps1YRCnqJJHX300YXebelv9+7dk/79+6ughizdeOONTeuH9HWOOeYoBGhM&#10;esB5oYUWMvdxzDHHTB588EHTDiptoTnzzDPN77LwIrwHcL/55psdb9JMQpmA9uijj7pVt8hL8/xm&#10;hx12cKibJtwA2v333+9WF+2ZCLgV0FhVRx11VPWZMCfU0AC0GWecUf3tlltu2RRAQ/1mxdLocdZZ&#10;Z5UOaEzgV199NVljjTXU98f6h1yxvWkE0Hr37t1QHzT6oWGcffbZjoZZ2gD0YHKNMsooTe3LvPPO&#10;WwjQoO8TTzxhmj8+PU488US3/daUgzRA69u3b1NpQT9RcHr16uVAN9Ra2w5odHCrrbZyQhN2rga0&#10;zp42VqR2ARqTg+32yiuv3LDATjjhhM7mVmVAQy7HGGOM5LrrrstcGKoOaIAS5h0NvMPrbO+QNW3L&#10;3S5Ak/5iZvIVDvpTCUCjg8cff3yXztWAVi1A23XXXXNPjrTJhF3k6aefrjyg0feZZ57ZOQzSwLfq&#10;gEaft9hii9w8w6Ty4osvpm7pYlob4NIKDU1kiu3xrbfe2qmfDQPaiCOO6Agmn3lXA7kfY+Bjjz3W&#10;ybBfA1o1AI2t/O23326yZYb8H2mkkZKRRx454VP+nnLKKZ3nLk+ojT+R0DyaveX0x7H//vunmjNa&#10;BWizzDKL047zOAWgLZ52i3kk5Bn8wjZoMeH4fLECGljhy4TIRhHsWGSRRZynXfrREKAtscQSzoZw&#10;yy23uM+bbrrJNdR0vEW77bab8x5ZO7r11lt3MkbWgNZ+QBNTwLrrrmvmI4ZbvJDXX3+9M67fcccd&#10;7hNQxMOM0Znwk7xbGhFaK6DtscceTh6vvfbajoZs4gHGo2l1eqGxoKWFAGwFNDzqzJUibbHFFkuw&#10;x+YNc6Fvd955Z2H73kEHHdQ0QMOTSt+QB5ELPgHRq666Ktl9991Nji/BFeRCeNMQoK233nou9IL4&#10;ED79Jt9h8+E+C6iJlibqfQ1o7Qc0eAAAjT322CYe7rjjjs6zRqwhMoCLPWwAUlEwQ3itgEYIwV9/&#10;/eX6ETa8ZGxXJp98ctO4Lrrooi4T3Apo66yzTkccGfFkeRrAXyQGDe3qmGOOyRwbWlHMMQaQwsc8&#10;fLJqaNjoBCt82RAsgVeEa7Hdt+AGTj6e07ANjZgyHpI1aL5H+IhrWXDBBU2dO+GEEzoEh8n0wAMP&#10;mLw0tZezc3hNWV5OhJQQEItgLb744m4S5N2q5PWmWQEt9FL772H7xlblqKOOMo1t++2372JHswLa&#10;2muv7TQIFmo+8zT5TR4aMe8AwRVWWCFzbLPNNluy4oorZl4nsoBY1DyOGyugoe3TxxhuAGpobBYP&#10;8gEHHOAAkuc1pKFpgCZMAD1ZLVkVtInBVkA8LDWgtV9DQ6AJrdH4hk2ErRyaT57JV+TeMgCN9yJf&#10;2G0tYUGrrrpql8XbCmjWeVKEFmm/gWdkkxB6ksW31VZbLTn22GOjtm8JW7H2qyxA430sOADUUkst&#10;pcoemMG7+U1LAE0IbAkIJQr+nXfecZ2rAa29gCYr/SqrrKIKFbFlTz31lGlFRx4APmkAFH/LJ3/H&#10;DOBlARrvIIVq9tlnV8e3+uqrDzOAhoaMLSrmqMNGdtdddznjfBbohTZtDdjKBDTexTj2228/lTct&#10;BzQEh9SNueeeW+0cqyXeGbS02oZWDUBDO9E0NLIG0gzn4SQAJAnOJWD63nvvdZ+YFfibTzJDaCxq&#10;WVuSMgENYzueMm18gHpoXqmqhsa8IfUua0zslMjSef3116Pa6ayzzurusXpXmwFoV1xxhRpBsckm&#10;m7RWQ5McSLQvTXBY6RH4GtC6lq9pdWBtHg2N7AUWIk34WXWxbRG0SsQ3sUQ0/h5rrLHc93ziNc/K&#10;zS0L0KAnsjbTTDOpcokWINsgAekqApponbG5Bn1ZSLCzxZQM7Fd4qC050tCkGYCGh1oLCWsLoBXV&#10;0Fi1Le712inQHKcAk37bbbdVJzzR/5Z0JgDt5JNPVp93zTXXZDoXygI0JioTmwmuLbSnnnpqYS9n&#10;K21oFq/0tNNO66rTsPXv0aNHdOxpAe9ZW89mABqZDhqgtWXLSQ4kSbaa4KDmcq/Y0BC4GtD+09Za&#10;raGJHYMkfY1vhABQDUFzCgBogEPsedh1iBfL8paWAWhMZkJLsCVpY5t00kkTSl8VjUPDy8n7ABs+&#10;87Q8YRMS0qLRlzgwwkGgo+blXWmllZwmZ+lHmYDG+1hwtttuO5U/++67rwvLaZmXE0aS7E7KiyY8&#10;G2ywQYdqLza0GtDaB2jw4OGHHzYtKgSOErYRizNrJaDhWf/zzz87Yp4Q+t9++801wAmvrEUmDz30&#10;0NRtV54tJ7Y6aMOntXG/toX3tSUBnTXXXDM6zwhcha8AEMHPsXg0YkPJ6rCEb5QJaND2zTffNJkD&#10;COwnbKPpcWhCbF5mLfdCSouszLVToL1OATGCM6k22mgjdTFisaJsEs4BQnXSAloJdNUSptHQCJaU&#10;oNhQM7JqaPvss497DvFMZAxcfvnlCWWmWNGXW245UxgR95F2lJamZQW0iSaaKFl00UVTGw4JuRb+&#10;TXArmqrVhgWfsAlqwcKEYzDHACnKOFHPLUvRYLuHx9QSW2gFNALtRUsNY/LEA8779txzT5PMlZYp&#10;oNkGWDEAM4jGvl3TzohGpw6b1EerAa39gCbbTrS0WFyTz1vyBzfffHMXkMtkwFMlDSMvQaoxWcAL&#10;d+CBB7p0JX7PJPU1FSugafKmXUfjRDvJmsxWQNPeE7uOImAt5UM/0VZiNifshYRrSFlrwHr++eeP&#10;8gNgKRvQ4Kc4WSTIlk9s7ezmqMBjoRulrFg4RXlqKA6NiF9sJqzGflwRf0vaCxOBCq+WzoknSTpX&#10;bzmrAWjiwWKLNtpoo5l4aeG35R7R1nwtpZmAhmcPQKaAJaEjsYncCkAjcyYPoKGVxuhKtWAJixLN&#10;Bi9h7DcUY5XY0FgsmlVDwya5/PLLpza8rni9LbJBnThsm759ryFAW2aZZVz8EO2ee+7paKwAqPfb&#10;bLNNVJ31O80gcAD4gltraNUBNIQGgWW72IrCnyIbrQY0wAxtkrQov4pD2kSuEqDBHyoJk34WAwPK&#10;pWPDE43XUv0XrY7cSu0cECugWcBKuwfsoaZeqfXQJMEVo6LfLPlXYYcp0RLaCmpAqw6gSToK2jcL&#10;DwnGVJEowmtNWP3raIRUZWiVhgaAAtjYeRhn7GyBKgGaVKfFiB+j71577dVJ62QMJOlrfMTTrWmK&#10;zQQ0ttEAK9tjQkkA7xDMGnYK5BHM2L1EYZPAHhpe6y1ntQBNnAS//vqrMzNQgWK66aYzbQ+Kykqr&#10;Ac3vJ8ZyxphVhrtKgEYfMfbH6AwohAf/AIRs27S0RAA+llCeJ7C2iCyw0Oyyyy4uVe3vv//O1BYb&#10;2nIW6Vj4GzL+MfqmeXJqQKseoLFKkw5D9VoKNcZyAcuQj1ZvOcM+k7kAqKVpJ60ANEoAaZoRYGKp&#10;TotTJ6ygAUgRk4YDJMYveB06Z8JteDM1NPpGiA05tdRSy9Kc2wZopLqQb0YQbZbhtQa0agEafHry&#10;ySfNTp6yAK3olpOgzIsvvthpJTg0aGgxBJ5SQcSqXWLEBghCG5IV0NgqkRqWt9E/7HmahxF72Guv&#10;vZZQ2TZGcwLbuZc4PIKKadgJ//jjDzUJPG1haTWgydjYVsPTtHjHlgMa9gkK3hEfBKNiMTY1oFUH&#10;0NAASJdZYIEF1C0mtlVqcR1yyCFOuwnDNrTob7ZG1Lgi/YmwDSZrkbAN3v3PP/90TF6ZwGyZCSci&#10;JIPQIwvwUps/DC61AhomFWr0c6Yqn9ZGPJ+luKO1Oi28wxZ22mmndWrUzqMqrkaHgw8+OAquzdbQ&#10;/P6hORPWU6pTgJWHKguoo36bYoopXNwZ7l68LqRasEUhKZkVHqDCBqNFQdeAVh1AgxdEmGtCz4JF&#10;ChT2UEJ3pHKtBNlaAmsBxDICa2MFHtlqsW0BpLU4LMZMcGx4sIsV0FjAuVcWcP62NkvKEc897LDD&#10;VN5ovNOuU1rd95AW1dDmnHNOt8hdffXVrlQ/7dJLL3U5vozDUgONvlJUgEXC70dDGhpHmrHK0Sgo&#10;Jw0jI6sQQXtSO16EWwqxabWVuF57OasBaGgmBDtaAms5SZ1tDL9Jm4yW1CcArdm5nCJ/gJpmTJeJ&#10;HhY8tAKaFoBumQtZ90hFlFj1WQ2orNfZ6nHOZ1YalFVDA7CQA+TEzybxQ2U4GxQtTOsbNkbfFNAQ&#10;oLHy0DEGwqffYLaf3mBZaUKm1RpaNQCNSU+ApyZc2JrIConFK1UN0Ogr9jELWGPz9U0kVQA0NGHi&#10;sQih0fhTxnXiENPCJfJ4Odm1EXaRtUOTHZzl2ETSxUrLFGjmyuNraJYDOvKUD8LIbDk5HXuDzzwY&#10;MLydnM5CxLgpGqBNCA61wN4VO56uaoBGX7FVWU4nI53L1zyrAGjQ87LLLlNL7Gi8s17H1taohqYB&#10;moAjtdi0ecpChJOjlNSnZgOabHUsNd+pj655gxg0QmgBNLw6ZDv4zxweAY0xk/ZisTMBaH5aTdo2&#10;qYqAhnnEkmssk1l2G1UBtJ133lldbKyApd3H4SpZVWytW04LoMlCg20+1ifs+FI6qOHA2mYDmgCI&#10;pXQ3x6dpqRmC/Fq1BwhIySKOb/OfObwCGlopDh5N2AE0qTacZfOpGqBZCiLKuDfbbLNKaWjIIyV2&#10;5plnHpU3Gu+s19GYsqrYlgloUrZfq6GInY3wDdm+NmRDazagWY7jEkYAemTqa55TJpSlAive27AO&#10;VB5Ao1oAKzgrjVQWyPsZ2h3zFHjs27ev8+Llfad/v2QG4Nnq3r27OmnwbuMYitXOqhqgQSMORbZM&#10;aGw6VbKhiY3ZmsxtGaPlHhw/aeFWZQMaOwPtAJthCtDEjsYJ2BqhyUUj7ogwgSwHBMJL2IjFgMoE&#10;Dg9azQNogCaxTqweMLpIC4EhD6AReIhtoch75TdiC+P/lpANeHTSSSdFeVAlQGNchG1YdgCMjYKR&#10;vk3VuuVs5FxOqReWtX2H3trcYKFhu8wpTrGGzBKaoT0Pj2paFdsa0P61aWkuayYAMSsakblOpQS2&#10;iRI4KSWNiHljcrMdomCf5VlpVUrzABoxMpRD2nDDDQs3ChP6W948gIb3h7IwRd9PoUbAH1AFlNH4&#10;LHRDs2VLgl0DN3x4avrvv/+uhkmUFbYBqBMFH/aBhQZ5IH8YQ79lXOR14k30FxkroFFmK6ugoeXQ&#10;4bQQGHHWAJZa/9ktSDygnFie9glv7r77bjVRHW92SIs8Xk7SrGLxbFII4f9SQ5O0Dm0vLUylWicR&#10;zVQQoIwRDGKCsZJZV2LsZ8RdhTa5PICmCZnlOqDqawR5AM3yfO2eG264oWPbPGjQILUSqjwPzxPZ&#10;AGg0OGD69+/vGn/DE60SaVmARpFIylrBf7/169cvIc7JWqePcQHwRc8UAOQ52JfjAPM2sgww7YQ5&#10;mPSFoFLNaC5as6QJ+cUUw7+R98GDB6s7GPiDkhGGb9QamkFDA61hBiVDtAnoXyd9RkoaWU5s93+L&#10;ZpW2KrYa0DjAol2AxhaeRUFsJWjKe++9dy4eQFO8xdLgg7QYL8sCNMbgv1/+r50iFPaNsCFOHyua&#10;y5lHbrPupRKtb7eCH0Taa7LNHBgwYICpjLcY4i3nlFL5IowqaAegMT74Mkw4BWQ7ymqE+qlVBChD&#10;cCijwlYrzeg5PAEagoImI3QA4AlvsJxh2SgfygK0Rvshv8/KYbRuORvtB4UcSAULAc2ywBCOooXS&#10;yDxDYwMcyFvV+ozXW05nk9+3A9BYnLDniSng3353/ic5bmy5tMqkzfZy+vY1VgNWydiBDhoTtOtM&#10;pHPPPTczEnp4ArRQQxNNmVOCLCkpGq1boaE10gf5LdkwRLU3ckhKo/0IAU1q71s0KfKoQ+dWzG4N&#10;KFmyQoj/CrXWdgAatMUeN8wBmkwo7DocatuokIS/Z2ty3HHHOTU6y0s6vAFaeHq5lOEG9C3HvxXl&#10;UVU0NOxm7Ayy4hvbpaHRHw4TsgScE2piCTgXkGNMaOZahD687dOnT6dnNwPQCOTV5AjAHiYBTbRH&#10;DLxk7GsDtV7HayM5arE4NgE0DpqwPruR+7JsaBiZG3mu5bdoaKHdRuLS8B5jl2lWQrQF0MgMsYyj&#10;yD14y6n8AL9j5a3aBWgAFJVELGOL7TjSNDU00SFDhpicDXhvoZEoAM0ANK3GGzSgvwLaqVtO3Nwc&#10;iqAZHDm5RYRcC78o6zrEo394eIhP07bFMaazCvXo0cONFTe2FpQrgKade2gRNMs9PXv27FStVLyc&#10;Wt14y7Mt94iXM+Sd8IDvMUwT+oBtrcwToWJnQeIk6tWrl2lCW8bJPWj91HADyJggyEMsJ1XS6KCR&#10;9R2N3CcOGvFMaocJy7vSnBmxuYiMo/FYPMA4S/wT5QE08p+1cXJaUyw5XTCFsQKa2vPIZZUE9S6A&#10;JowaOnSoc68TbIcLnrMU+aRR7ZP/E5tUpIpGGeAGIiPYuLMpBshhrZaJzt4fNZYxYGiVOCtLn6Rc&#10;MS5/6EKDDkIb/i+08b/3aSd/h9f9Z8nfaEF+3BPvpyQTR6xxolb4/rT3CM/CT+Er38tYhM/8n/xA&#10;XPixSc01CR4mKZ0QGTQCCgVwGAfPoE+hDPnvln75NMSDRpmarHdDE8IxSHdL44OMw6e1L8PwiHdw&#10;MA/bJuyCAwcOdAsaE8O6RaN/hLOwrfPpG/JBeB3Swb8vxicWbjIweB8yAOAA6MSXIQd+E3pwDTkh&#10;1i7vHIUO1LSDTlQYERkRmZP3QUPpF/MHvqAc8LuQB/53gJ5FEZLnIUfSB3mO4BB9YYss0QCpgIbX&#10;QJibdvq11DZj62EBgmbdA6MANfpDnxEu7D7EyPDJlonGgCkiRwVUABC7CBPRUmQyre/8NixcmEWn&#10;ot/zfCZWWLGUMfP+os/N8ztNQxHayNYMeZCqsATVFqURv4ulT0ETtnuNPN/vJ/RkQljH68sE/cxD&#10;0yL30tewb3L2bex5jCsvmMnYeL6Fh36/4Av2vTS+yHd8Mu+smMAcyOKzfI8syDzpAmj1FzUFagrU&#10;FKgpUFOgpkBNgZoCFaHA/wD9QxBsD2jTrwAAAABJRU5ErkJgglBLAwQKAAAAAAAAACEAjpDpOxMR&#10;AAATEQAAFAAAAGRycy9tZWRpYS9pbWFnZTQucG5niVBORw0KGgoAAAANSUhEUgAAAPcAAAArCAYA&#10;AACkcB4HAAAAAXNSR0IArs4c6QAAAARnQU1BAACxjwv8YQUAAAAgY0hSTQAAeiYAAICEAAD6AAAA&#10;gOgAAHUwAADqYAAAOpgAABdwnLpRPAAAAAlwSFlzAAAXEQAAFxEByibzPwAAEHxJREFUeF7tnQnQ&#10;VtMfx6VI2bUJydYoGS1GWWZipsEglSQlLRplSKQIkZB9ENqnolJptVWSJaLFUkqFiqyVNVsohfP3&#10;eWaued773HN+v3Of+zzv/33e58zckfe595zf/Z3zPee33912K7YiB4ocKHKgyIEiB4ocKIMcMMVW&#10;5ECRAwXBgYztpyDeqpy+xKZNm8ySJUvM9OnTzciRI82QIUPMPffcY0aPHp362+LFi80XX3xhdu3a&#10;VU45lPxr//XXX+aff/5JvuMEeowE96pVq8y9995r2rdvbzp06JDV1b17d9O/f38zbNgw8+abb5qf&#10;f/7Zi+xPPvnEdOvWzVx00UVZ0eF6D/q+4YYbzLZt20rQBggGDx6c1dj03bFjR9OzZ08zYMCAFOgA&#10;4K+//urFB9vNH3/8sXnwwQfNOeecYw455BBTsWJF8++kRl78VqtWLXP66aebQYMGmbfeesuLBhYx&#10;Y9nWBX9/8sknvfrkZnhx5ZVXOvm8bNkya7/Tpk1z0vTII4940fT++++bSy+91EkP83r++een1vXf&#10;f//t1T+bMLiQ1nTw+6JFi7z6D26OBPe8efPMGWecYV0ktsUj/Z3FVb9+/dQiX7dunYpgJlXqN4nf&#10;jzrqKPPDDz+UoOnPP/80TZs2TXx8+HD88cebW2+91WzYsEHFh/BNGzduNH369DE1atSITV/lypVT&#10;C/TVV19V0QC4zzzzTOd40OTbvv/+e7P//vs7+506daq1WzZm1xrgHbXts88+MyeccIKKp8cee6z5&#10;4IMPtF3/d9+IESNU/QfvdPHFF3uPwQOR4F6wYIE577zzvAjwBdhhhx1mxowZIxL9zjvvmP322y+n&#10;tEB7o0aNzNatWzPA3aJFi5yOXbduXTN27FiRD+k3PP300+boo49OjK6qVauaW265xfz+++9OOgB3&#10;27ZtneMCNN/GplqnTh1nvzNnzrR2ixTiWn9acCBVSptXME6DBg3MRx995PuqZufOneoxgrGQtr78&#10;8kvvsUoN3BBeoUKFlPjvaoUO7mACBw4cqJq88ePHmypVqiQG7HRQdOrUyQnwQgY3oOvSpYuKrwcf&#10;fLC3ShNM7sqVK82+++6rGid9bjQHYXgBlSq4IR4R9YUXXrAu7PICbngxfPhwJ8BffPFFwynrKyX5&#10;3I9twKZDFjK4b775ZhVfDzjgAPPSSy+pNuKom+68807VOOE5Q6LAeOfTSh3cvAT6PfptVMsXuBGz&#10;onTuXIvl6ZNYrVo1qw6OyIjqoAVq9erVDapP7dq1vU96m35bqOBmU0WKlHiLxITxLm5D7TnppJPE&#10;caLo2HvvvQ2Gbp8WG9wHHXSQwaBQr169jOuYY44xRxxxhFpX5jR67733YoF79913NzVr1kxZilnI&#10;cS6eb9mypfnpp5+8dW6eRf898sgjMy6MdOiSPmKYTWcdN26cuChYAFdddZWZP39+apNAT/v8888N&#10;GyRGnNNOO03sg4XVpEkT8+OPP2bMRyGCG/vFXnvtJfKFdYZLMZu2cOFCs8cee4hj2TaZ22+/3Wv4&#10;2OC+8cYbU64jTpTwBUiwgH744YcpUZNFLu2KkyZNigVurKxLly41mzdvNl999VWsC9/vN998kyGO&#10;Ik1IJzcTzvtz6ocvDHT0i0UVnQkLucQHJIhffvmlBC/QB88++2zns4iLzz33nHPyOTnuuOMOU6lS&#10;JZEOdPtwKzRw45pFwpHmhN/vvvtuL2BF3dy7d2/nWMzxPvvsY73nxBNPzHDXuoiKDW50B23Dn8oJ&#10;52LiY489FgvcSBBbtmzRkuJ1nwbcPmLap59+KorWiH7Lly8vQScb16GHHurk39VXX61+t9tuu83Z&#10;15577ply0xUyuJFskDw1wI7jAQjzjo0ez4htPECNxOVyvTIvWrcl48cGN8EdPo0gEhcjbe4gSec+&#10;8MADDb7JXDQNuCdPnuw1NOK1pN/NmjWrRJ9r164VDWlPPPGEmo7t27enRO/0+UA1IrgF7wWxBVFB&#10;NoVyciNhaVWUyy67zOzYsUPNW9uNRAi61j+nMvNy7bXXOu/r27evmpa8gZuTxfZyWMxfeeWVWCd3&#10;WQM3Uoyk402cOLEEL4iYktxfiNs+jc2UAJhzzz3XIDWhOkhhlIUAbgDUrl071YndunVr89tvv/mw&#10;1XqvdLhhrafNnTvXoN/bsIKN67vvvlPRlDdwn3XWWVaC0cnR0aNaoZ3chJ4SGebaxZ966qkSrCAE&#10;V4rggodhcd61ArCXELrq0woB3Ndcc40K2HhwbGvSh2fcSzShK5KQ9fDGG2+kukWqwDhrWx9IfTNm&#10;zFCREBvcd911l2oAbuIkcp086IC2JoEbnTupSQjTkAuxfOjQoc7FhTX1tddeK0EK+ppGP8Qyf//9&#10;9xvE+KROnHRCNOAmWsy3EcPv0kdZ6NlEqBGcQ4M3Gh0blQUja1KN+HPXuIyXrgYRa+C6/5JLLlGR&#10;FhvcvXr1MkTbrFixInUhOmIdJySPi1MENwOEuoB9yimnRLpdAuolcGOIQO/F0PDyyy+nxPvgivp/&#10;/kYQgiacTwPusH7s4joJAIcffrhz4gg1JLEgDComVLMwuYdw3YYNG6ZEbhIyWNRIA+jSWO/jNg24&#10;CVueMmVKak40F/ficWCTdr1fNuAmCQSbhMZLQO6DNu9Bw0c8HbhZXe+G5ym9Pfvss07RHClAs/nE&#10;BjeMwggDcLnw5eKOYZLQgzWRVBg1JNFQAjdMQ0fxuXiG3VRqGnBjVcalgljFBYCDf3MCE32H5MJm&#10;CH8kgJLkEBWJ9Mwzz4jPSn2j6yPykUFGKui7774rsSBjk5FiyyUa4v6eDbiJQ9DwHtowbCUp9XDw&#10;uXIjwNHrr79egs/ffvut6D7W+NxjgzvuJPEcpxOZYRpxWgPuOLRo0gA14EYHwiAYtblIVvEoum36&#10;FBZb6QTw5QObMqe75B8PVp7m5PalQXt/NuDWjhHcl4RPO+AZhk7X+I0bNzZ//PFHxiZLSqjrOWxY&#10;Ul5+XsGNPkmOqi0aLeoYyRW4bX71dBo04PZdOK77AZotDBe6CD+UdNO49GDNxXDnauUF3Ii9SYjm&#10;6NFSynBUPAFzwCbvOhxQR6Vw1LyCm9ON8FD8qST9f/3116JYWF7ATWSaJrebairHHXdc1iJ61CaA&#10;0e7tt9+2zkl5ATe8QU/PtmHbcen5WMmZz6hG4JKUBisFkuUV3OEFRTgmxgNXyxW4H330UXHu8nVy&#10;n3zyyeIunE4s8eJXXHGFM1Qx7gmOH9W2yZQncCNlurIVxcXz7w2u2A7mp3nz5s4AGSr4uOYR+0CU&#10;SB/QFhvc6JnsPITE8V8MaBjVMB5wSUEXAdEYeVxRXrkCN5KD1HINbvKCb7rppowiERJdwe8Ya66/&#10;/vpUSGs2CQnhBUS5JKy84VaewA1P2HSlAha2ucKeJBXUkNYg3iZX2SykAlvwF3TFBjcnB+4v3GH8&#10;F/cXlm/0Ni58reQf4/ckS8y1A7EZ2Op5SeBmE8GV8MADD5j77rtPdWEp1gR85ArcvC/uKUnH1YKc&#10;gBTcXNRnI3yRyCp8p8SjS9FwUfPCRoHLMA64AQRzTmUXzYXO2a9fPzGDMGmDGl4JTTklKcfeNkfQ&#10;61rz6NPYOeARG3z4ongHHhZp/sgCtLXY4PYJYkGMdEWowQQWZNRpIYEb11s4D1sLCuk+Dbgp4cMC&#10;wEDHxb87d+7snFg2JOrU5bJhXSdLDv7Nnj07FTOOwc6VdZS+GKNqoWlObharb4NWyVCYJLgpfEDm&#10;HfHekkeD1GXWr2+TROq4alP4OVybtvUfG9y+iSOc5K4QSnKRo05TCdz41OMwXzNZGnBHVfskBRQD&#10;mWsCEdnCwSoamoJ7eJaiChojXHq/8FhTJ+zUU09NJTKkNw2442RQEYEnGY+SAnezZs3+4zvzq+EF&#10;Ias+jXBTbSppEiBnk4pqeQM3gRlSJs6oUaMyaNSAuzSzwmzBBORvSxPnEqmiJotNjM0ESy4nCv2j&#10;Yvg2giSkzYcTIZygkCtw57pAYjAPeAPCRQ0poCBFriHtuEorh/mPBCfNfZK/IyVEJf3kDdwMLgVh&#10;BJkx6cwqq+AmyglrqGsSMUS66nHBM8JkCdEk/DQqp1uymNqAjyHORRuVbcJ58mUZ3LhgWUtRTRPa&#10;SyEFTQ0z7slFWXDXXBEUhrQQbnkDNz5tGOwiko8XhFtZBTfvgZvPZe2EF4DT9oECxEZpQ6QPTbRd&#10;mK9SQUAkA074fIjluT65CUpxbaJr1qwRY9vhsyZ3H7VHE3qd5MlNX5TRSgzcPvnD7GZYRKUXwuLt&#10;C+7SrsTiivElPJA4bum9XcZJTYoidgefipwYLiWpAp077EMtqyc3UZFSkz5swByiyki51Fj/pflG&#10;zMdt7HNJfUaFo8Y+uXkJThYsneGLv+MfRKScM2eOufDCC8UXJnotKmhAOrkx0uFGQ4TEyBTnwqrM&#10;KRUu6asxqEkB/CSSSD5/wGlzzVEfTnKHMPGIZo8//rgoOjIvSEjSYokq21RWwR2kfLoAjj1DytiD&#10;Z7ZwUfrGJUmsuIu3iOyEjSItrF69WryC+/AmufrFvYpbOr3FBjcBGPhSeZmoi+gzSQxPJ5aQyvAX&#10;PyBUAjebArRgbaWUb5wLOtn54lQ/lcDNO/To0UMEky2uHKmHoBIJjMHv6IYUN2Si2bQIY2ThsgFi&#10;sJQKPtIPBia+OhNuZRXc2i+OPPTQQyKfkRSJ64hqxAZIxjlNNmJU33hGpDUQlqZjg1sayPf3uAUS&#10;fcex3R+3brkG3OS5S/nK0GX7qgS7t1RgMvxeiHxsePiPMY5J0kP685wSUXXDCh3cbO6awBaCT6Ks&#10;01J1UyS0ON8WA+xIpEhnrvXOIZvIyZ0UqOiHHGFbjKx0cidFR9xvhWnADcOJQJJoBYw2nz2+TEJ9&#10;pT6y/Z0FZDuZCh3czBMltiUeYiSl1ll6owiGFImJdKaxuEed3PAe24GLNuj6vwJ3q1atnLHVhQJu&#10;vAWBb9o1QV27drWqhlROlWqpSQvT9TtfPMFGYmvlAdzYWTSuLAyS6Z98xl0p8T4qjkMy9KX/TtEP&#10;aYz169f/90ipieWImegIUtWLQgE3HNcEN7D7uko3odcRZSVNsu/vuOSk70CXB3AzT+RESLoz/A1c&#10;kPBFsosgklO3PpvG85Idi/yKoEWCO1ff54ZhGNqowoIeqWn5+j434aBR3wpj0buAoin6ELwnOp3m&#10;e19YbV0LAcMjiSdJ5HVTNXXIkCGii4d3YBFLOQJxv88tlUHK1/e5eU+8JpIIzJrArkFRBy5JZaK2&#10;nFQ6WsIDdEmf1mZNBBJFJLgx1VNqpk2bNuaCCy6IdaFH44K4/PLLU/omxiJbsXvXS5FpRgQR/cWl&#10;RXqOvq+77rqMT7XgpyYRwsYHnouyKrveB3cf9Ljehwl8/vnnpblOFZYkKYQMPTwXGpGdAAvCMOHp&#10;hAkTVAUzAkJYnJwMNn7wd/r0bQTxUEgziifB3ygJbWuIxC6asIL7Ng4fTmNpnuA/NfQwQtrWGX2E&#10;dXRfeoL7CYxy0cSmFNQljAR33IGLzyXHAV/DCwDhBEFsxyiEREGlDspGP/zwwwZ9HX0aY1mUyzE5&#10;ystXT8yT7ZPHpcWJgJ4iuEtrBorjFjmQYw5kgLv4hyIHihwocqDIgSIHihwoAxz4H6fTzSh3qipm&#10;AAAAAElFTkSuQmCCUEsDBBQABgAIAAAAIQBcz6Bu3AAAAAUBAAAPAAAAZHJzL2Rvd25yZXYueG1s&#10;TI9BS8NAEIXvhf6HZQre2k0rBo3ZlCLEQ4gH2yIet9kxG8zOhuy2jf/e0YteBh5veO97+XZyvbjg&#10;GDpPCtarBARS401HrYLjoVzegwhRk9G9J1TwhQG2xXyW68z4K73iZR9bwSEUMq3AxjhkUobGotNh&#10;5Qck9j786HRkObbSjPrK4a6XmyRJpdMdcYPVAz5ZbD73Z8clL3VVy8NzqMrwZutd5Y+b8l2pm8W0&#10;ewQRcYp/z/CDz+hQMNPJn8kE0SvgIfH3svdwm7I8KbhL1ynIIpf/6YtvAAAA//8DAFBLAwQUAAYA&#10;CAAAACEAV33x6tQAAACtAgAAGQAAAGRycy9fcmVscy9lMm9Eb2MueG1sLnJlbHO8ksFqwzAMhu+D&#10;voPRfXGSljFGnV5GodfRPYCwFcc0lo3tlfXtZyiDFUp3y1ES//d/B213334WZ0rZBVbQNS0IYh2M&#10;Y6vg87h/fgWRC7LBOTApuFCG3bB62n7QjKWG8uRiFpXCWcFUSnyTMuuJPOYmROJ6GUPyWOqYrIyo&#10;T2hJ9m37ItNfBgw3THEwCtLBrEEcL7E2/88O4+g0vQf95YnLnQrpfO2uQEyWigJPxuF1uW4iW5D3&#10;HfplHPpHDt0yDt0jh80yDptfB3nzZMMPAAAA//8DAFBLAQItABQABgAIAAAAIQCxgme2CgEAABMC&#10;AAATAAAAAAAAAAAAAAAAAAAAAABbQ29udGVudF9UeXBlc10ueG1sUEsBAi0AFAAGAAgAAAAhADj9&#10;If/WAAAAlAEAAAsAAAAAAAAAAAAAAAAAOwEAAF9yZWxzLy5yZWxzUEsBAi0AFAAGAAgAAAAhADHp&#10;QbOhBQAA8BwAAA4AAAAAAAAAAAAAAAAAOgIAAGRycy9lMm9Eb2MueG1sUEsBAi0ACgAAAAAAAAAh&#10;ABXkPoUjIwAAIyMAABQAAAAAAAAAAAAAAAAABwgAAGRycy9tZWRpYS9pbWFnZTEucG5nUEsBAi0A&#10;CgAAAAAAAAAhAKOsaX52JgAAdiYAABQAAAAAAAAAAAAAAAAAXCsAAGRycy9tZWRpYS9pbWFnZTIu&#10;cG5nUEsBAi0ACgAAAAAAAAAhAPYTQs+WGAAAlhgAABQAAAAAAAAAAAAAAAAABFIAAGRycy9tZWRp&#10;YS9pbWFnZTMucG5nUEsBAi0ACgAAAAAAAAAhAI6Q6TsTEQAAExEAABQAAAAAAAAAAAAAAAAAzGoA&#10;AGRycy9tZWRpYS9pbWFnZTQucG5nUEsBAi0AFAAGAAgAAAAhAFzPoG7cAAAABQEAAA8AAAAAAAAA&#10;AAAAAAAAEXwAAGRycy9kb3ducmV2LnhtbFBLAQItABQABgAIAAAAIQBXffHq1AAAAK0CAAAZAAAA&#10;AAAAAAAAAAAAABp9AABkcnMvX3JlbHMvZTJvRG9jLnhtbC5yZWxzUEsFBgAAAAAJAAkAQgIAACV+&#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436;height:35661;visibility:visible;mso-wrap-style:square" filled="t" fillcolor="#e8e8e8 [3214]" stroked="t" strokecolor="black [3213]">
                  <v:fill o:detectmouseclick="t"/>
                  <v:path o:connecttype="none"/>
                </v:shape>
                <v:rect id=" 4" o:spid="_x0000_s1028" style="position:absolute;left:23592;top:1230;width:12218;height:4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2mYywAAAOIAAAAPAAAAZHJzL2Rvd25yZXYueG1sRI/dSsNA&#10;FITvBd9hOYI3xW6MJJG02yKCVARp7c/9IXtMQrNn4+42iW/vCoKXw8x8wyzXk+nEQM63lhXczxMQ&#10;xJXVLdcKjoeXu0cQPiBr7CyTgm/ysF5dXy2x1HbkDxr2oRYRwr5EBU0IfSmlrxoy6Oe2J47ep3UG&#10;Q5SultrhGOGmk2mS5NJgy3GhwZ6eG6rO+4tRMDtuDpfivNu8u6+H09u2H7NhtlPq9mZ6WoAINIX/&#10;8F/7VSvIijRPkywv4PdSvANy9QMAAP//AwBQSwECLQAUAAYACAAAACEA2+H2y+4AAACFAQAAEwAA&#10;AAAAAAAAAAAAAAAAAAAAW0NvbnRlbnRfVHlwZXNdLnhtbFBLAQItABQABgAIAAAAIQBa9CxbvwAA&#10;ABUBAAALAAAAAAAAAAAAAAAAAB8BAABfcmVscy8ucmVsc1BLAQItABQABgAIAAAAIQCkY2mYywAA&#10;AOIAAAAPAAAAAAAAAAAAAAAAAAcCAABkcnMvZG93bnJldi54bWxQSwUGAAAAAAMAAwC3AAAA/wIA&#10;AAAA&#10;">
                  <v:path arrowok="t"/>
                  <v:textbox>
                    <w:txbxContent>
                      <w:p w14:paraId="3072DCEE" w14:textId="77777777" w:rsidR="006A0399" w:rsidRPr="0011354F" w:rsidRDefault="006A0399" w:rsidP="006A0399">
                        <w:pPr>
                          <w:jc w:val="center"/>
                          <w:rPr>
                            <w:b/>
                          </w:rPr>
                        </w:pPr>
                        <w:r w:rsidRPr="0011354F">
                          <w:rPr>
                            <w:b/>
                          </w:rPr>
                          <w:t>High Quality</w:t>
                        </w:r>
                      </w:p>
                    </w:txbxContent>
                  </v:textbox>
                </v:rect>
                <v:rect id=" 5" o:spid="_x0000_s1029" style="position:absolute;left:23592;top:28892;width:12218;height:4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2FtygAAAOMAAAAPAAAAZHJzL2Rvd25yZXYueG1sRE9fS8Mw&#10;EH8X/A7hBr4Ml1pd57plQwSZDMS5zfejubVlzaUmWVu/vREEH+/3/5brwTSiI+drywruJgkI4sLq&#10;mksFx8PL7SMIH5A1NpZJwTd5WK+ur5aYa9vzB3X7UIoYwj5HBVUIbS6lLyoy6Ce2JY7cyTqDIZ6u&#10;lNphH8NNI9MkyaTBmmNDhS09V1Sc9xejYHzcHC6z827z5r7uP7fvbT/txjulbkbD0wJEoCH8i//c&#10;rzrOn87Sh2SeZSn8/hQBkKsfAAAA//8DAFBLAQItABQABgAIAAAAIQDb4fbL7gAAAIUBAAATAAAA&#10;AAAAAAAAAAAAAAAAAABbQ29udGVudF9UeXBlc10ueG1sUEsBAi0AFAAGAAgAAAAhAFr0LFu/AAAA&#10;FQEAAAsAAAAAAAAAAAAAAAAAHwEAAF9yZWxzLy5yZWxzUEsBAi0AFAAGAAgAAAAhAFznYW3KAAAA&#10;4wAAAA8AAAAAAAAAAAAAAAAABwIAAGRycy9kb3ducmV2LnhtbFBLBQYAAAAAAwADALcAAAD+AgAA&#10;AAA=&#10;">
                  <v:path arrowok="t"/>
                  <v:textbox>
                    <w:txbxContent>
                      <w:p w14:paraId="25E03A34" w14:textId="77777777" w:rsidR="006A0399" w:rsidRPr="0011354F" w:rsidRDefault="006A0399" w:rsidP="006A0399">
                        <w:pPr>
                          <w:jc w:val="center"/>
                          <w:rPr>
                            <w:b/>
                          </w:rPr>
                        </w:pPr>
                        <w:r>
                          <w:rPr>
                            <w:b/>
                          </w:rPr>
                          <w:t>Low</w:t>
                        </w:r>
                        <w:r w:rsidRPr="0011354F">
                          <w:rPr>
                            <w:b/>
                          </w:rPr>
                          <w:t xml:space="preserve"> Quality</w:t>
                        </w:r>
                      </w:p>
                    </w:txbxContent>
                  </v:textbox>
                </v:rect>
                <v:rect id=" 6" o:spid="_x0000_s1030" style="position:absolute;left:45171;top:15453;width:12217;height:4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0Wk4yQAAAOMAAAAPAAAAZHJzL2Rvd25yZXYueG1sRE/dS8Mw&#10;EH8X/B/CCb4Ml67FddZlQwSZCMO5j/ejOduy5lKTrK3/vREEH+/3fcv1aFrRk/ONZQWzaQKCuLS6&#10;4UrB8fBytwDhA7LG1jIp+CYP69X11RILbQf+oH4fKhFD2BeooA6hK6T0ZU0G/dR2xJH7tM5giKer&#10;pHY4xHDTyjRJ5tJgw7Ghxo6eayrP+4tRMDluDpf8vNts3Vd2envvhvt+slPq9mZ8egQRaAz/4j/3&#10;q47zH2Zpms2zPIffnyIAcvUDAAD//wMAUEsBAi0AFAAGAAgAAAAhANvh9svuAAAAhQEAABMAAAAA&#10;AAAAAAAAAAAAAAAAAFtDb250ZW50X1R5cGVzXS54bWxQSwECLQAUAAYACAAAACEAWvQsW78AAAAV&#10;AQAACwAAAAAAAAAAAAAAAAAfAQAAX3JlbHMvLnJlbHNQSwECLQAUAAYACAAAACEAO9FpOMkAAADj&#10;AAAADwAAAAAAAAAAAAAAAAAHAgAAZHJzL2Rvd25yZXYueG1sUEsFBgAAAAADAAMAtwAAAP0CAAAA&#10;AA==&#10;">
                  <v:path arrowok="t"/>
                  <v:textbox>
                    <w:txbxContent>
                      <w:p w14:paraId="0DEBCC1D" w14:textId="77777777" w:rsidR="006A0399" w:rsidRPr="0011354F" w:rsidRDefault="006A0399" w:rsidP="006A0399">
                        <w:pPr>
                          <w:jc w:val="center"/>
                          <w:rPr>
                            <w:b/>
                          </w:rPr>
                        </w:pPr>
                        <w:r w:rsidRPr="0011354F">
                          <w:rPr>
                            <w:b/>
                          </w:rPr>
                          <w:t xml:space="preserve">High </w:t>
                        </w:r>
                        <w:r>
                          <w:rPr>
                            <w:b/>
                          </w:rPr>
                          <w:t>Price</w:t>
                        </w:r>
                      </w:p>
                    </w:txbxContent>
                  </v:textbox>
                </v:rect>
                <v:rect id=" 7" o:spid="_x0000_s1031" style="position:absolute;left:2294;top:15453;width:12218;height:4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JYWzAAAAOIAAAAPAAAAZHJzL2Rvd25yZXYueG1sRI9Ba8JA&#10;FITvBf/D8oRepG7UNtboKqVQLEKpVXt/ZJ9JMPs23V2T9N93C4Ueh5n5hlltelOLlpyvLCuYjBMQ&#10;xLnVFRcKTseXu0cQPiBrrC2Tgm/ysFkPblaYadvxB7WHUIgIYZ+hgjKEJpPS5yUZ9GPbEEfvbJ3B&#10;EKUrpHbYRbip5TRJUmmw4rhQYkPPJeWXw9UoGJ22x+v8st++ua/Z5+696R7a0V6p22H/tAQRqA//&#10;4b/2q1ZwP5mni9l0kcLvpXgH5PoHAAD//wMAUEsBAi0AFAAGAAgAAAAhANvh9svuAAAAhQEAABMA&#10;AAAAAAAAAAAAAAAAAAAAAFtDb250ZW50X1R5cGVzXS54bWxQSwECLQAUAAYACAAAACEAWvQsW78A&#10;AAAVAQAACwAAAAAAAAAAAAAAAAAfAQAAX3JlbHMvLnJlbHNQSwECLQAUAAYACAAAACEASECWFswA&#10;AADiAAAADwAAAAAAAAAAAAAAAAAHAgAAZHJzL2Rvd25yZXYueG1sUEsFBgAAAAADAAMAtwAAAAAD&#10;AAAAAA==&#10;">
                  <v:path arrowok="t"/>
                  <v:textbox>
                    <w:txbxContent>
                      <w:p w14:paraId="2DEE61F9" w14:textId="77777777" w:rsidR="006A0399" w:rsidRPr="0011354F" w:rsidRDefault="006A0399" w:rsidP="006A0399">
                        <w:pPr>
                          <w:jc w:val="center"/>
                          <w:rPr>
                            <w:b/>
                          </w:rPr>
                        </w:pPr>
                        <w:r>
                          <w:rPr>
                            <w:b/>
                          </w:rPr>
                          <w:t>Low Price</w:t>
                        </w:r>
                      </w:p>
                    </w:txbxContent>
                  </v:textbox>
                </v:rect>
                <v:shapetype id="_x0000_t32" coordsize="21600,21600" o:spt="32" o:oned="t" path="m,l21600,21600e" filled="f">
                  <v:path arrowok="t" fillok="f" o:connecttype="none"/>
                  <o:lock v:ext="edit" shapetype="t"/>
                </v:shapetype>
                <v:shape id=" 8" o:spid="_x0000_s1032" type="#_x0000_t32" style="position:absolute;left:29701;top:6067;width:8;height:228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bQoyAAAAOMAAAAPAAAAZHJzL2Rvd25yZXYueG1sRE9fa8Iw&#10;EH8f+B3CCXubSUWndkYZY8PBULGu70dztmXNpTSZdn76RRjs8X7/b7nubSPO1PnasYZkpEAQF87U&#10;XGr4PL49zEH4gGywcUwafsjDejW4W2Jq3IUPdM5CKWII+xQ1VCG0qZS+qMiiH7mWOHIn11kM8exK&#10;aTq8xHDbyLFSj9JizbGhwpZeKiq+sm+r4brd0HGLp+v+Nct3H9NNMt3ludb3w/75CUSgPvyL/9zv&#10;Js6fqbGaLJLJDG4/RQDk6hcAAP//AwBQSwECLQAUAAYACAAAACEA2+H2y+4AAACFAQAAEwAAAAAA&#10;AAAAAAAAAAAAAAAAW0NvbnRlbnRfVHlwZXNdLnhtbFBLAQItABQABgAIAAAAIQBa9CxbvwAAABUB&#10;AAALAAAAAAAAAAAAAAAAAB8BAABfcmVscy8ucmVsc1BLAQItABQABgAIAAAAIQConbQoyAAAAOMA&#10;AAAPAAAAAAAAAAAAAAAAAAcCAABkcnMvZG93bnJldi54bWxQSwUGAAAAAAMAAwC3AAAA/AIAAAAA&#10;">
                  <v:stroke startarrow="block" endarrow="block"/>
                  <o:lock v:ext="edit" shapetype="f"/>
                </v:shape>
                <v:shape id=" 9" o:spid="_x0000_s1033" type="#_x0000_t32" style="position:absolute;left:14512;top:17872;width:30659;height: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PDXyAAAAOMAAAAPAAAAZHJzL2Rvd25yZXYueG1sRE9fa8Iw&#10;EH8f7DuEG+xtpjpStDOKyIaDoWK170dztmXNpTSZdn76ZTDY4/3+33w52FZcqPeNYw3jUQKCuHSm&#10;4UrD6fj2NAXhA7LB1jFp+CYPy8X93Rwz4658oEseKhFD2GeooQ6hy6T0ZU0W/ch1xJE7u95iiGdf&#10;SdPjNYbbVk6SJJUWG44NNXa0rqn8zL+shtt2Q8ctnm/717zYfajNWO2KQuvHh2H1AiLQEP7Ff+53&#10;E+c/T1M1Uamawe9PEQC5+AEAAP//AwBQSwECLQAUAAYACAAAACEA2+H2y+4AAACFAQAAEwAAAAAA&#10;AAAAAAAAAAAAAAAAW0NvbnRlbnRfVHlwZXNdLnhtbFBLAQItABQABgAIAAAAIQBa9CxbvwAAABUB&#10;AAALAAAAAAAAAAAAAAAAAB8BAABfcmVscy8ucmVsc1BLAQItABQABgAIAAAAIQClMPDXyAAAAOMA&#10;AAAPAAAAAAAAAAAAAAAAAAcCAABkcnMvZG93bnJldi54bWxQSwUGAAAAAAMAAwC3AAAA/AIAAAAA&#10;">
                  <v:stroke startarrow="block" endarrow="block"/>
                  <o:lock v:ext="edit" shapetype="f"/>
                </v:shape>
                <v:shape id=" 10" o:spid="_x0000_s1034" type="#_x0000_t75" style="position:absolute;left:5662;top:8865;width:8850;height:43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krLzAAAAOMAAAAPAAAAZHJzL2Rvd25yZXYueG1sRI9BSwMx&#10;FITvQv9DeII3m7UtrV2bliIoFfTgtmCPj81zd9nNS0zS7dZfbwTB4zAz3zCrzWA60ZMPjWUFd+MM&#10;BHFpdcOVgsP+6fYeRIjIGjvLpOBCATbr0dUKc23P/E59ESuRIBxyVFDH6HIpQ1mTwTC2jjh5n9Yb&#10;jEn6SmqP5wQ3nZxk2VwabDgt1OjosaayLU5Gwen72X3wzn31bwvv2+K1fTleDkrdXA/bBxCRhvgf&#10;/mvvtIJEXE7m09l0Br+f0h+Q6x8AAAD//wMAUEsBAi0AFAAGAAgAAAAhANvh9svuAAAAhQEAABMA&#10;AAAAAAAAAAAAAAAAAAAAAFtDb250ZW50X1R5cGVzXS54bWxQSwECLQAUAAYACAAAACEAWvQsW78A&#10;AAAVAQAACwAAAAAAAAAAAAAAAAAfAQAAX3JlbHMvLnJlbHNQSwECLQAUAAYACAAAACEAC55Ky8wA&#10;AADjAAAADwAAAAAAAAAAAAAAAAAHAgAAZHJzL2Rvd25yZXYueG1sUEsFBgAAAAADAAMAtwAAAAAD&#10;AAAAAA==&#10;">
                  <v:imagedata r:id="rId19" o:title=""/>
                  <o:lock v:ext="edit" aspectratio="f"/>
                </v:shape>
                <v:shape id=" 11" o:spid="_x0000_s1035" type="#_x0000_t75" style="position:absolute;left:4325;top:25928;width:17435;height:3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sBLygAAAOIAAAAPAAAAZHJzL2Rvd25yZXYueG1sRI9BawIx&#10;FITvQv9DeAVvmt2VqmyNUhSph0KpFurxNXndXbp5WTZR4783hYLHYWa+YRaraFtxpt43jhXk4wwE&#10;sXam4UrB52E7moPwAdlg65gUXMnDavkwWGBp3IU/6LwPlUgQ9iUqqEPoSim9rsmiH7uOOHk/rrcY&#10;kuwraXq8JLhtZZFlU2mx4bRQY0frmvTv/mQVbF7N5n2Xf+u349cB52ji6aijUsPH+PIMIlAM9/B/&#10;e2cUFNn0aZYXswn8XUp3QC5vAAAA//8DAFBLAQItABQABgAIAAAAIQDb4fbL7gAAAIUBAAATAAAA&#10;AAAAAAAAAAAAAAAAAABbQ29udGVudF9UeXBlc10ueG1sUEsBAi0AFAAGAAgAAAAhAFr0LFu/AAAA&#10;FQEAAAsAAAAAAAAAAAAAAAAAHwEAAF9yZWxzLy5yZWxzUEsBAi0AFAAGAAgAAAAhADEmwEvKAAAA&#10;4gAAAA8AAAAAAAAAAAAAAAAABwIAAGRycy9kb3ducmV2LnhtbFBLBQYAAAAAAwADALcAAAD+AgAA&#10;AAA=&#10;">
                  <v:imagedata r:id="rId20" o:title=""/>
                  <o:lock v:ext="edit" aspectratio="f"/>
                </v:shape>
                <v:shape id=" 12" o:spid="_x0000_s1036" type="#_x0000_t75" style="position:absolute;left:38616;top:3013;width:18772;height:3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nTAyQAAAOIAAAAPAAAAZHJzL2Rvd25yZXYueG1sRI9BSwMx&#10;FITvgv8hPMGbzba1dVmbFhUUPXYVpLfn5nWzunlZkme7/fdGEDwOM/MNs9qMvlcHiqkLbGA6KUAR&#10;N8F23Bp4e328KkElQbbYByYDJ0qwWZ+frbCy4chbOtTSqgzhVKEBJzJUWqfGkcc0CQNx9vYhepQs&#10;Y6ttxGOG+17PimKpPXacFxwO9OCo+aq/vYH9vWCddrvF5/ylF/c+i6cn/DDm8mK8uwUlNMp/+K/9&#10;bA2URbmc3yym1/B7Kd8Bvf4BAAD//wMAUEsBAi0AFAAGAAgAAAAhANvh9svuAAAAhQEAABMAAAAA&#10;AAAAAAAAAAAAAAAAAFtDb250ZW50X1R5cGVzXS54bWxQSwECLQAUAAYACAAAACEAWvQsW78AAAAV&#10;AQAACwAAAAAAAAAAAAAAAAAfAQAAX3JlbHMvLnJlbHNQSwECLQAUAAYACAAAACEA2Sp0wMkAAADi&#10;AAAADwAAAAAAAAAAAAAAAAAHAgAAZHJzL2Rvd25yZXYueG1sUEsFBgAAAAADAAMAtwAAAP0CAAAA&#10;AA==&#10;">
                  <v:imagedata r:id="rId21" o:title=""/>
                  <o:lock v:ext="edit" aspectratio="f"/>
                </v:shape>
                <v:shape id=" 13" o:spid="_x0000_s1037" type="#_x0000_t75" style="position:absolute;left:38616;top:22511;width:15058;height:26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RJqwwAAAOIAAAAPAAAAZHJzL2Rvd25yZXYueG1sRE/dSsMw&#10;FL4X9g7hDLxzSSfKqMvGHIjind0e4Kw5JmXNSU3i2r29EQQvP77/9XbyvbhQTF1gDdVCgSBug+nY&#10;ajgeXu5WIFJGNtgHJg1XSrDdzG7WWJsw8gddmmxFCeFUowaX81BLmVpHHtMiDMSF+wzRYy4wWmki&#10;jiXc93Kp1KP02HFpcDjQ3lF7br59meHtaxXcKV7fx8F92b1LzeFZ69v5tHsCkWnK/+I/95spPrWs&#10;7lcPqoLfSwWD3PwAAAD//wMAUEsBAi0AFAAGAAgAAAAhANvh9svuAAAAhQEAABMAAAAAAAAAAAAA&#10;AAAAAAAAAFtDb250ZW50X1R5cGVzXS54bWxQSwECLQAUAAYACAAAACEAWvQsW78AAAAVAQAACwAA&#10;AAAAAAAAAAAAAAAfAQAAX3JlbHMvLnJlbHNQSwECLQAUAAYACAAAACEAzGkSasMAAADiAAAADwAA&#10;AAAAAAAAAAAAAAAHAgAAZHJzL2Rvd25yZXYueG1sUEsFBgAAAAADAAMAtwAAAPcCAAAAAA==&#10;">
                  <v:imagedata r:id="rId22" o:title=""/>
                  <o:lock v:ext="edit" aspectratio="f"/>
                </v:shape>
                <w10:anchorlock/>
              </v:group>
            </w:pict>
          </mc:Fallback>
        </mc:AlternateContent>
      </w:r>
    </w:p>
    <w:p w14:paraId="7EB9639B" w14:textId="77777777" w:rsidR="006A0399" w:rsidRPr="006A0399" w:rsidRDefault="006A0399" w:rsidP="006A0399">
      <w:pPr>
        <w:jc w:val="center"/>
        <w:rPr>
          <w:rFonts w:ascii="Arial" w:hAnsi="Arial" w:cs="Arial"/>
          <w:b/>
          <w:color w:val="000000" w:themeColor="text1"/>
          <w:szCs w:val="24"/>
          <w:lang w:val="en-GB"/>
        </w:rPr>
      </w:pPr>
      <w:r w:rsidRPr="006A0399">
        <w:rPr>
          <w:rFonts w:ascii="Arial" w:hAnsi="Arial" w:cs="Arial"/>
          <w:b/>
          <w:color w:val="000000" w:themeColor="text1"/>
          <w:szCs w:val="24"/>
          <w:lang w:val="en-GB"/>
        </w:rPr>
        <w:t xml:space="preserve">Figure </w:t>
      </w:r>
      <w:r w:rsidRPr="006A0399">
        <w:rPr>
          <w:rFonts w:ascii="Arial" w:hAnsi="Arial" w:cs="Arial"/>
          <w:b/>
          <w:color w:val="000000" w:themeColor="text1"/>
          <w:szCs w:val="24"/>
          <w:lang w:val="en-GB"/>
        </w:rPr>
        <w:fldChar w:fldCharType="begin"/>
      </w:r>
      <w:r w:rsidRPr="006A0399">
        <w:rPr>
          <w:rFonts w:ascii="Arial" w:hAnsi="Arial" w:cs="Arial"/>
          <w:b/>
          <w:color w:val="000000" w:themeColor="text1"/>
          <w:szCs w:val="24"/>
          <w:lang w:val="en-GB"/>
        </w:rPr>
        <w:instrText xml:space="preserve"> SEQ Figure \* ARABIC </w:instrText>
      </w:r>
      <w:r w:rsidRPr="006A0399">
        <w:rPr>
          <w:rFonts w:ascii="Arial" w:hAnsi="Arial" w:cs="Arial"/>
          <w:b/>
          <w:color w:val="000000" w:themeColor="text1"/>
          <w:szCs w:val="24"/>
          <w:lang w:val="en-GB"/>
        </w:rPr>
        <w:fldChar w:fldCharType="separate"/>
      </w:r>
      <w:r w:rsidRPr="006A0399">
        <w:rPr>
          <w:rFonts w:ascii="Arial" w:hAnsi="Arial" w:cs="Arial"/>
          <w:b/>
          <w:noProof/>
          <w:color w:val="000000" w:themeColor="text1"/>
          <w:szCs w:val="24"/>
          <w:lang w:val="en-GB"/>
        </w:rPr>
        <w:t>7</w:t>
      </w:r>
      <w:r w:rsidRPr="006A0399">
        <w:rPr>
          <w:rFonts w:ascii="Arial" w:hAnsi="Arial" w:cs="Arial"/>
          <w:b/>
          <w:color w:val="000000" w:themeColor="text1"/>
          <w:szCs w:val="24"/>
          <w:lang w:val="en-GB"/>
        </w:rPr>
        <w:fldChar w:fldCharType="end"/>
      </w:r>
      <w:r w:rsidRPr="006A0399">
        <w:rPr>
          <w:rFonts w:ascii="Arial" w:hAnsi="Arial" w:cs="Arial"/>
          <w:b/>
          <w:color w:val="000000" w:themeColor="text1"/>
          <w:szCs w:val="24"/>
          <w:lang w:val="en-GB"/>
        </w:rPr>
        <w:t>: Positioning map for Spain</w:t>
      </w:r>
    </w:p>
    <w:p w14:paraId="292F36AF"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As this map suggests, Zara positions itself as a high quality but low price brand in Spain. Its biggest competitors include Mango, Bershka and Pull &amp; Bear (Harshita, 2025). Among others, Zara stands out for offering highly affordable fashion items and accessories under budget. On the other hand, in the US context, the perceptual map is as follows:</w:t>
      </w:r>
    </w:p>
    <w:p w14:paraId="13519757" w14:textId="77777777" w:rsidR="006A0399" w:rsidRPr="006A0399" w:rsidRDefault="006A0399" w:rsidP="006A0399">
      <w:pPr>
        <w:jc w:val="center"/>
        <w:rPr>
          <w:rFonts w:ascii="Arial" w:hAnsi="Arial" w:cs="Arial"/>
          <w:color w:val="000000" w:themeColor="text1"/>
          <w:szCs w:val="24"/>
          <w:lang w:val="en-GB"/>
        </w:rPr>
      </w:pPr>
      <w:r w:rsidRPr="006A0399">
        <w:rPr>
          <w:rFonts w:ascii="Arial" w:hAnsi="Arial" w:cs="Arial"/>
          <w:noProof/>
          <w:color w:val="000000" w:themeColor="text1"/>
          <w:szCs w:val="24"/>
          <w:lang w:val="en-GB"/>
        </w:rPr>
        <w:lastRenderedPageBreak/>
        <mc:AlternateContent>
          <mc:Choice Requires="wpc">
            <w:drawing>
              <wp:inline distT="0" distB="0" distL="0" distR="0" wp14:anchorId="79EBF6AC" wp14:editId="6C631061">
                <wp:extent cx="5943600" cy="3566160"/>
                <wp:effectExtent l="0" t="0" r="0" b="0"/>
                <wp:docPr id="15" name="Canvas 1"/>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bg2">
                            <a:lumMod val="100000"/>
                            <a:lumOff val="0"/>
                          </a:schemeClr>
                        </a:solidFill>
                      </wpc:bg>
                      <wpc:whole>
                        <a:ln w="9525" cap="flat" cmpd="sng" algn="ctr">
                          <a:solidFill>
                            <a:schemeClr val="tx1">
                              <a:lumMod val="100000"/>
                              <a:lumOff val="0"/>
                            </a:schemeClr>
                          </a:solidFill>
                          <a:prstDash val="solid"/>
                          <a:miter lim="800000"/>
                          <a:headEnd type="none" w="med" len="med"/>
                          <a:tailEnd type="none" w="med" len="med"/>
                        </a:ln>
                      </wpc:whole>
                      <wps:wsp>
                        <wps:cNvPr id="1382522045" name=" 17"/>
                        <wps:cNvSpPr>
                          <a:spLocks/>
                        </wps:cNvSpPr>
                        <wps:spPr bwMode="auto">
                          <a:xfrm>
                            <a:off x="2359279" y="123000"/>
                            <a:ext cx="1221740" cy="483743"/>
                          </a:xfrm>
                          <a:prstGeom prst="rect">
                            <a:avLst/>
                          </a:prstGeom>
                          <a:solidFill>
                            <a:srgbClr val="FFFFFF"/>
                          </a:solidFill>
                          <a:ln w="9525">
                            <a:solidFill>
                              <a:srgbClr val="000000"/>
                            </a:solidFill>
                            <a:miter lim="800000"/>
                            <a:headEnd/>
                            <a:tailEnd/>
                          </a:ln>
                        </wps:spPr>
                        <wps:txbx>
                          <w:txbxContent>
                            <w:p w14:paraId="590FFA67" w14:textId="77777777" w:rsidR="006A0399" w:rsidRPr="0011354F" w:rsidRDefault="006A0399" w:rsidP="006A0399">
                              <w:pPr>
                                <w:jc w:val="center"/>
                                <w:rPr>
                                  <w:b/>
                                </w:rPr>
                              </w:pPr>
                              <w:r w:rsidRPr="0011354F">
                                <w:rPr>
                                  <w:b/>
                                </w:rPr>
                                <w:t>High Quality</w:t>
                              </w:r>
                            </w:p>
                          </w:txbxContent>
                        </wps:txbx>
                        <wps:bodyPr rot="0" vert="horz" wrap="square" lIns="91440" tIns="45720" rIns="91440" bIns="45720" anchor="t" anchorCtr="0" upright="1">
                          <a:noAutofit/>
                        </wps:bodyPr>
                      </wps:wsp>
                      <wps:wsp>
                        <wps:cNvPr id="2108925441" name=" 18"/>
                        <wps:cNvSpPr>
                          <a:spLocks/>
                        </wps:cNvSpPr>
                        <wps:spPr bwMode="auto">
                          <a:xfrm>
                            <a:off x="2359279" y="2889250"/>
                            <a:ext cx="1221740" cy="483743"/>
                          </a:xfrm>
                          <a:prstGeom prst="rect">
                            <a:avLst/>
                          </a:prstGeom>
                          <a:solidFill>
                            <a:srgbClr val="FFFFFF"/>
                          </a:solidFill>
                          <a:ln w="9525">
                            <a:solidFill>
                              <a:srgbClr val="000000"/>
                            </a:solidFill>
                            <a:miter lim="800000"/>
                            <a:headEnd/>
                            <a:tailEnd/>
                          </a:ln>
                        </wps:spPr>
                        <wps:txbx>
                          <w:txbxContent>
                            <w:p w14:paraId="6A445720" w14:textId="77777777" w:rsidR="006A0399" w:rsidRPr="0011354F" w:rsidRDefault="006A0399" w:rsidP="006A0399">
                              <w:pPr>
                                <w:jc w:val="center"/>
                                <w:rPr>
                                  <w:b/>
                                </w:rPr>
                              </w:pPr>
                              <w:r>
                                <w:rPr>
                                  <w:b/>
                                </w:rPr>
                                <w:t>Low</w:t>
                              </w:r>
                              <w:r w:rsidRPr="0011354F">
                                <w:rPr>
                                  <w:b/>
                                </w:rPr>
                                <w:t xml:space="preserve"> Quality</w:t>
                              </w:r>
                            </w:p>
                          </w:txbxContent>
                        </wps:txbx>
                        <wps:bodyPr rot="0" vert="horz" wrap="square" lIns="91440" tIns="45720" rIns="91440" bIns="45720" anchor="t" anchorCtr="0" upright="1">
                          <a:noAutofit/>
                        </wps:bodyPr>
                      </wps:wsp>
                      <wps:wsp>
                        <wps:cNvPr id="23539527" name=" 19"/>
                        <wps:cNvSpPr>
                          <a:spLocks/>
                        </wps:cNvSpPr>
                        <wps:spPr bwMode="auto">
                          <a:xfrm>
                            <a:off x="4517136" y="1545336"/>
                            <a:ext cx="1221740" cy="483743"/>
                          </a:xfrm>
                          <a:prstGeom prst="rect">
                            <a:avLst/>
                          </a:prstGeom>
                          <a:solidFill>
                            <a:srgbClr val="FFFFFF"/>
                          </a:solidFill>
                          <a:ln w="9525">
                            <a:solidFill>
                              <a:srgbClr val="000000"/>
                            </a:solidFill>
                            <a:miter lim="800000"/>
                            <a:headEnd/>
                            <a:tailEnd/>
                          </a:ln>
                        </wps:spPr>
                        <wps:txbx>
                          <w:txbxContent>
                            <w:p w14:paraId="5CEB9B43" w14:textId="77777777" w:rsidR="006A0399" w:rsidRPr="0011354F" w:rsidRDefault="006A0399" w:rsidP="006A0399">
                              <w:pPr>
                                <w:jc w:val="center"/>
                                <w:rPr>
                                  <w:b/>
                                </w:rPr>
                              </w:pPr>
                              <w:r w:rsidRPr="0011354F">
                                <w:rPr>
                                  <w:b/>
                                </w:rPr>
                                <w:t xml:space="preserve">High </w:t>
                              </w:r>
                              <w:r>
                                <w:rPr>
                                  <w:b/>
                                </w:rPr>
                                <w:t>Price</w:t>
                              </w:r>
                            </w:p>
                          </w:txbxContent>
                        </wps:txbx>
                        <wps:bodyPr rot="0" vert="horz" wrap="square" lIns="91440" tIns="45720" rIns="91440" bIns="45720" anchor="t" anchorCtr="0" upright="1">
                          <a:noAutofit/>
                        </wps:bodyPr>
                      </wps:wsp>
                      <wps:wsp>
                        <wps:cNvPr id="1525657729" name=" 20"/>
                        <wps:cNvSpPr>
                          <a:spLocks/>
                        </wps:cNvSpPr>
                        <wps:spPr bwMode="auto">
                          <a:xfrm>
                            <a:off x="229489" y="1545336"/>
                            <a:ext cx="1221740" cy="483743"/>
                          </a:xfrm>
                          <a:prstGeom prst="rect">
                            <a:avLst/>
                          </a:prstGeom>
                          <a:solidFill>
                            <a:srgbClr val="FFFFFF"/>
                          </a:solidFill>
                          <a:ln w="9525">
                            <a:solidFill>
                              <a:srgbClr val="000000"/>
                            </a:solidFill>
                            <a:miter lim="800000"/>
                            <a:headEnd/>
                            <a:tailEnd/>
                          </a:ln>
                        </wps:spPr>
                        <wps:txbx>
                          <w:txbxContent>
                            <w:p w14:paraId="657FA82C" w14:textId="77777777" w:rsidR="006A0399" w:rsidRPr="0011354F" w:rsidRDefault="006A0399" w:rsidP="006A0399">
                              <w:pPr>
                                <w:jc w:val="center"/>
                                <w:rPr>
                                  <w:b/>
                                </w:rPr>
                              </w:pPr>
                              <w:r>
                                <w:rPr>
                                  <w:b/>
                                </w:rPr>
                                <w:t>Low Price</w:t>
                              </w:r>
                            </w:p>
                          </w:txbxContent>
                        </wps:txbx>
                        <wps:bodyPr rot="0" vert="horz" wrap="square" lIns="91440" tIns="45720" rIns="91440" bIns="45720" anchor="t" anchorCtr="0" upright="1">
                          <a:noAutofit/>
                        </wps:bodyPr>
                      </wps:wsp>
                      <wps:wsp>
                        <wps:cNvPr id="701955298" name=" 21"/>
                        <wps:cNvCnPr>
                          <a:cxnSpLocks/>
                          <a:stCxn id="1382522045" idx="2"/>
                          <a:endCxn id="2108925441" idx="0"/>
                        </wps:cNvCnPr>
                        <wps:spPr bwMode="auto">
                          <a:xfrm>
                            <a:off x="2970149" y="606743"/>
                            <a:ext cx="826" cy="228250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84681776" name=" 22"/>
                        <wps:cNvCnPr>
                          <a:cxnSpLocks/>
                          <a:stCxn id="1525657729" idx="3"/>
                          <a:endCxn id="23539527" idx="1"/>
                        </wps:cNvCnPr>
                        <wps:spPr bwMode="auto">
                          <a:xfrm>
                            <a:off x="1451229" y="1787208"/>
                            <a:ext cx="3065907" cy="82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1474826809" name=" 23"/>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3955796" y="169228"/>
                            <a:ext cx="884111" cy="4375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55394875" name=" 27"/>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936117" y="606743"/>
                            <a:ext cx="862648" cy="5861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35272586" name=" 28"/>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495300" y="2308924"/>
                            <a:ext cx="1780604" cy="4251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3914447" name=" 29"/>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3743643" y="2403856"/>
                            <a:ext cx="1708785" cy="330200"/>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w:pict>
              <v:group w14:anchorId="79EBF6AC" id="Canvas 1" o:spid="_x0000_s1038" editas="canvas" style="width:468pt;height:280.8pt;mso-position-horizontal-relative:char;mso-position-vertical-relative:line" coordsize="59436,356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xmZdsAUAAPocAAAOAAAAZHJzL2Uyb0RvYy54bWzsWe1u2zYU/T9g7yDo&#10;f2uJ+hbiFEOyDgW6LVi3B6Al2RYqkRpFx86evueSkqW0y8eWNFgHG4hDijR5eXl4eO7V2ZtD2zjX&#10;leprKZau/9pznUoUsqzFZun+8fvbV6nr9JqLkjdSVEv3purdN+fff3e27/KKya1syko5GET0+b5b&#10;ulutu3yx6Itt1fL+tewqgca1VC3XqKrNolR8j9HbZsE8L17spSo7JYuq7/H00ja652b89boq9K/r&#10;dV9pp1m6sE2bb2W+V/S9OD/j+UbxblsXgxn8X1jR8lpg0uNQl1xzZ6fqL4Zq60LJXq7160K2C7le&#10;10Vl1oDV+N5nq7ng4pr3ZjEFvDMaiNIzjrvakN29bOrybd00pkLery4a5Vxz+G21YWZtza79WZb2&#10;me/Rx7oPz+Fk+9w8WmC8cYjzM6pNoy9gfU5z0v899r+iGRvh7JduFrHIdQoOHKwbrlFsu3Lp9mLj&#10;OrzZAGCFVsaU2YCzuawJ+uA/n7k871SvL3m/tYObie2y21oDuk3dLt105o1txcsfRenomw54F0C9&#10;S2trq9J1mgproJKBneZ185iecGAj4MeZx/YdjkvfHQ9O/zRAfNjyrjI46/Pil+sr5dTwux+kLGLM&#10;C7EpgrdYjeMnZDrNjm4fuitl4NK9l8XHHg0wcdZClR59nNUeuMHP+U5LszWHtWrpl8C/c1i6LIgy&#10;lmSuc4NJWXAEVnXQToF2nzE/CXF8C3QI0yAJAzIDfhkHok36qZKtQ4Wlq3DuzUT8+n2vbdexi7F4&#10;wiPgozarI9bfms8w+i2UzSB6/xAGC8dzMJ/pfsTATJ4PmLAmD7tuvWjdrg+rg9mccNyIlSxv4GMl&#10;LbeBi1HYSvUXYAdew/H5c8cVQNi8E4BJ5ofkSW0qYZQwVNS8ZTVv4aLAUEsXZ9EWL7Qlz12n6s0W&#10;M9mzJuQP2Nt1bXxN+26tGhABpFrrvzpkme+lGYvC0J8gm46e+lqQZSnNOZDhCbPDptPJ/wyz0bgT&#10;J8zOaBbsF+DmSybEZqOfnhOxYeQnfhBbko3CKEDZUM4JsXcj1rho4rMTy1phAJ0WR0nCcGUPwgDX&#10;CMB06/rHzfpkYcCyMB10wQmyJBYfFgZHhXYi2RnJJp6fRRHLEI6OiPVniL0QVsoWB/HhCFoAWF8c&#10;xBdauC5Jsw7kKcqxy1x7mC5WAw5nws5AlcdJ4gwWhxb6sRcPipfnI1mnDExOcpgxiHTPaJy79XCv&#10;FSe5diGFgDSWyqq2O9SxkBQImrvhGUSvkjsDW57fjoy0qrnYNI+Mju7vPUVIc61sDwCdGHL7y4nQ&#10;OA3j1E8S7NCINYOWW0jg+d1Ym9GrAZKJdrD3M6wdNYPpYKA8Bl//EGk+hAEjJqfgK0kREBgwTVAL&#10;vDjKPMgTghvhznLQHaHXCWoD1Lq6yPE3hOgofRGiP5zcwq/0jmI3myBrHzVGy9XHXfcK+aWO63pV&#10;N7W+MbkyRMRklLi+qguiO6rMov0wCbG7qTe71A3wxm72R0iI1MUx3r/dtqDqreFXTd2NWSUqDwtB&#10;DPlwos8mxy5lsWsroW22T1XICyHV2G/rrkfgmlftqioR8L8rzRmgaL74DRRn2AtYrHSxpbh6DUYb&#10;noMsjg3G4slIsv9R9AzBHiXZIKbjDCQ8XAdDxiJNQ99HDGoSFkES+Sb0uZugH0pYHCnZGGxDK1OE&#10;xXYjUfiGoBYh5AnTZEosIfzBlpH/CZH/cagNd//LQC0LYh9pN6LnvxUCMYtDqBpCWpTGvndC2ozU&#10;4gCBNYNfpqvYnNRvBGjDxf8yQAuzCKlXAzTkYJHSMinGSQdAHHixFw6kxiI/eGIW9v9FamlAqdVw&#10;SuNAU307lDbs9csgjRL4MXL4xGks9II0+jwVlXhpkuJ2IFYLAg9v+u5XnU+7P+2blQ43KW7o4WUg&#10;vcGb100UMb2yPP8EAAD//wMAUEsDBAoAAAAAAAAAIQAV5D6FIyMAACMjAAAUAAAAZHJzL21lZGlh&#10;L2ltYWdlMS5wbmeJUE5HDQoaCgAAAA1JSERSAAAArgAAAFYIBgAAAFbNrZoAAAABc1JHQgCuzhzp&#10;AAAABGdBTUEAALGPC/xhBQAAACBjSFJNAAB6JgAAgIQAAPoAAACA6AAAdTAAAOpgAAA6mAAAF3Cc&#10;ulE8AAAACXBIWXMAABcRAAAXEQHKJvM/AAAijElEQVR4Xu2dA9AsybaF79yxbdu2bdtnbNszMbZt&#10;27Z5xrZtW/XuV++ufuvPU1mV1d0/5kVXREejqiszd67tnVn/+lfn6FCgQ4EOBToU6GEKZJ2jQ4F/&#10;AAUGYIt/QJ/b2sW///47C19tbeD/wc36In06wP0PcP/666/szz//zF987hxdKQBNeAFg/9ybdOoA&#10;twC4TFDn+D8KQA8xtQDc2zTqAPe/wNU0MUG9PSl9jWlcC0nq9jaNOsD9rzT56quvsh9//LFh7/Y1&#10;8PRmfwAp9Pnhhx9y+vQF5k4Grmyb3iRgK21D8D/++KNhqznx33jjjWyRRRbJtttuu/waDqlEPrt0&#10;6W1JU0QDOU/tmCOnkyTtK6+8ki211FLZNttsk/322299grlrAZfJ/vXXX7OHHnooO++887ILLrgg&#10;u/DCC6Mvnb/44ovza84///z8de655+bv55xzTnbGGWdkZ555Znb22Wfn33nnddZZZzV+03l+479c&#10;V9Yu52j70ksvzdu58sors7fffruLg+EAPO2007L/ECIba6yxspdffjnHhs67M6LfeO/fv3+j77RB&#10;e9CEti+55JLssssuy6644or83V+c4zrGePrpp2cnn3xydvzxx2fHHHNMdtRRR2VHH310/v3UU0/N&#10;acB/b7zxxuyee+7Jnn322ezdd9/Npd/vv//eBcOuwlsBsNuzaoA+Qp/RRhste/HFF7vQpxVh0sp/&#10;k4DrhEBd9OvXLxtooIGyf//736WvQQcdNBt44IHzQftr8MEHz0YcccQcKBNOOGE22WSTZVNNNVU2&#10;9dRTZ1NOOWX+eYoppsgmnXTSbKKJJsqvmWCCCbLxxx8/f40xxhjZIIMMUtm+2p511llzgrtXLGny&#10;7bffZssss0zeP+55yimnNCZGUlnjd1tvjz32yEYdddR8DPRtkkkmycfBi9+5F+Pn3V/0Cbrxzvkx&#10;xxwz///kk0+eTTfddNmMM86YTTPNNPl3xsq9hhlmmGzYYYfNxhlnnGyGGWbIllhiiWyzzTbLwX7r&#10;rbdmb775Zi5QdLSqzj268v3332errbZaY/5OOumkfw5wNeH0mIGsvPLKA4AxBKd/H2ywwXJALr/8&#10;8tlOO+2USxQkD0RHeiO9nn766VyiPPfcc9kzzzyTPfXUU9njjz+ePfroo9mDDz6Y3XvvvdkDDzyQ&#10;f95www2T2wckBx544ADSVtITSQYjqL+rrLJK9tNPP+WTEwMuAH711VezG264IbvjjjvyfjGORx55&#10;JHvssceyjTfeOKl/0047bX6PJ598MnvhhRey119/PX+hmhk/Y0Zr0H9oB3BDuo4yyijZLLPMkm25&#10;5Za5hP/www+7ALgZqebaiL4hONQuTP7zzz83c9u2/idJ4jpwkVDLLbdcYyBIXr0ACZ81SKTJ2muv&#10;nWEqIPG++eabHAytHKjJeeedN2/D2471A2n7zjvv5E1iv8qG0/e99967S5+R8IBP5oIH3/23sjEg&#10;lcoYWTRacMEFB1D5sft+9913OXMfcMABuRAouj9abKGFFsrNDOjkErhOfNrt+xNOOKGhXWlzpJFG&#10;yhk0lRatzHXZf5OAyw00cMC37LLLDkA4QItKFEFXWmml3C6T9GplAA42pHWR+SEgO/NwnVQb/Zdz&#10;JuYB0HPPPXeXsfB/VLAfYTioaCwCOOcAThlwdW7++efPIxl1DzTSuuuu26C3mFb3xQRZeOGFs1tu&#10;uaVxa2xiOZ5V7clUQLIi6bmv03yvvfbKb+EmVKsCqapP4fmWgOvSVZ+HHHLIDPsPyaxDKrdVj/y9&#10;997LUK8CaRE4ZHtzbr755mtIHnnDTuBrr702G2644QYA2Yorrtj4n2ubMuI6cHG6nDYxEANcfIaU&#10;Iwz8I4G33nrrRjswHO0442ICwURy5FKA6+PFXBl99NEHuO8cc8yRff75512kbh2JnjLeqmtaAq4I&#10;JUk7wggj5ParwOHZlnakCuH0cHIcFIBFkgGHBmByqB/uMQNkwl9FoBp77LFz+1JSJYXhHLhEA2Ja&#10;wduDsfAZqg71WxpDAAS8G2ywQYMmcpadeXHqsJFTGYS+6P6HHHLIACYh/R9qqKHySIfTtmoM7T7f&#10;MnAlWQDK4Ycfnsf5NHhJWtUBpAAgNsAnnngiG2+88XJC4uwVSTSfMCZUnjYTob5oUnCu8NBjUnu/&#10;/fZrmEd11SDhOtR1lbmQClwB1usFJEU/+OCDbJ555uli8wvAYp6hhx46A4QpEhf6K+Hg9w39F5je&#10;ndd2A7Pqfm0BLoBBbUl6hLFPj39WdUhSzkMyTBLBb5kITEiRRJO6RGLef//9jaak/rinJo/YK5Ij&#10;Bi4SEp988klD6lb12yUuMV2YK8YU+h1gpEpcv7+Ph34RO8ZEkzbSu9OJsNpVV13VRYu4ExaOD/sY&#10;aR1qNAkMIhlvvfVWr0ndJOC63ePOmQYx55xz5uGhdh2AC7BK0t19990NaavJCCWumwmA/Jdffhmg&#10;O5p87r3eeuuVSkQm+q677mpMTNXYHFhEUYhVx4CrvqcCt6htmQ+c++yzz3J73m1/SUjXQsSHlWBR&#10;RVyRFuS3bbfdttSXANQkRyRoUqV5FR1Tz9cGbhgOg9PJfrXzgKhShbS35pprDqAKY5KSUBFhI46Y&#10;iifFq5iopLTfT9J8zz33TJa4UrG8E6PubuCG5hemTSgdXUPJD9lkk00aWseZzefv/fffz2aaaaZG&#10;NCHmaJIEkTnWihnYDHZqAxeHYIUVVmgQCZX6xRdf5G23q/Ou0q+77roMp8/VX4yQAI44p/oS9kff&#10;YTRNahFwBYDZZpst+/LLL2uPq7uBK2kr8DLem266Kc9G0ndl59xZE81IWChOHZuzyy+/vGEm6B5F&#10;goIIj0vwZgDY7H+aAi7hIgGJcEuZdGumY1I7gMaZxCeiiJAAjcyT1Jfb1vqMd03BiNuD4b3c4YRx&#10;dMQkVDhGgDvEEEN0q6kg5pZWAUAKFQLcouSMxrn77rs3HM9wTNB+q6226uJPxJibMVJz0RtHbeDi&#10;TAi45OVRuxzttHE0GThQRXFWV4EiKs4QWR6BVs5d6PmSniX7I+DGohP6nfSt+iO7sCpmWSZx3Q6d&#10;a665MjRYM4cAJ4b89NNPs8UWW6yLSRUzp7CHP/744watNC5+IN2saItqTcpi0uuss06tUFszYy36&#10;T1PAlRQk5CTA1g0ZVQ2AicDpk+orkopSiZxbYIEFMv4j6e+hOG9LtqCKdGLAlZ1L8cxrr72W30Jg&#10;0b1jY6gCrpiN8XmipoomZefJwAEiZ4wYcAkrUvMhgeNFVITyEBaiD+9lwJ144onz+pKePmoDF1Wr&#10;NCCDlISrkkJ1B3bwwQd3sWuLJkEAwEFUqMdDRTh4PimYHtQukPnZYostSkNWmizeKavUOLm/RzyK&#10;xlVl46rfs88+e16/0Y4DAaKQYZkZxDnCgITQxIwSPoCfSjAq1EjZi+Yx5lY7qqhrxzhS71EbuAyO&#10;WgXCIVRvdQdw4WAlG8LAt4jpTsMaa6zR8G49zBOWI9522225NCGz9fzzz+cliTGG8MmiGk7hNa95&#10;aEbiel0BNvnXX3+dOlel18FQO++8c2M8XjcSApBzJ554YuN+Ai5JHiQoQuO+++5rOGhFwHW7F/oo&#10;8dSWwSTcJAm4mizuh8Rdeuml8/pTldC1UrjskozPqGFK9Kq8fjkgxFspfZT0kDpXcN3Tvdtvv31e&#10;+4p9R/GPNIerV3dqNDkwEZOq/lVFT6okroCA9G8XcOkbNSK6d1GCRmNjXMcee2yDZjLzADNjffjh&#10;h3MTcNFFFy01PUQfqgAp/PG5rKJRAjZLL0kCrsIvvONMLLnkknlVleyzsgxMVQcVs5WpQX0rhEix&#10;1bgGKaP/hsRyhqNABxVI4kEHVWCSTA7YUAoDgiOPPLLxv6rxVtm4Dtx2mQoCbpl61zkcWUUDJHRg&#10;ZHwXSlY1r1TWVVXi6Z6s3BBwXVhUzX+z55OAK0nDO4TGe6VszoPPzXIY/5OqgmCrr756Q92Jo2PO&#10;ASsm5BgU2dieXSI2SaUToNJBPBPVKOJLiheZDz6hrTpnuj+mQrucM8a02267JdmlxHuJ+wpovJO0&#10;QYuyTEcHy534rcyc0tyAB42lHbUpVYCuDVw6RxyUifRSwVacM/2XVOnwww/fhfgx0CIpDzrooC6V&#10;aOFgdV+cqc033zwvwGaZiw5CexS6u90caw8VyioHMXEZo1ZJXLVHvr9dEjd0ztyWDqUwS6Ow8R24&#10;hBJZLqTfdW7TTTeNxqPdzsV3UIo8Nd5dBc6y80nA9TgfTsrtt9+el/1pRUGdIuVYZ6hyono/JHIM&#10;SMQiBULPIPn9BVyuQzpjJsiJkF2HylSxTZnE5RyMksKgVTauxojp4isVWplIir59SVPMqaVtnFkv&#10;YEdzYv7xe0ifa665pjCZohoIb4dlWTpS6NTKeJOA6xzkHQodoZSOuP3j96WOl4C3F4e4inJCUQdA&#10;ZEBSIQZc9Yd1WyOPPHK+EleHJCYZJy2FUftFqpHfFl988S6B+9h4qySumHH66advpMtTaBcypQsU&#10;NKESQ04rxbr1G2N02nFPokNoFK85kflG3QImjUJfIXO7ZJ955pkbFXUSanXHlXp9EnBTb1Z1nQfw&#10;3U4kTYvahDgxb9h/Z5Wrkg0xx0x9gYBkv8gGKcvn/URbbLTRRkkpTiIYhNSqjp4CrtMQgJGJc40l&#10;sDrYAKGiQWJe6juItihd7sKFzzjAHq0oMkNol7rfq6++uiFQulPq9gpww/CZOxWxvLi8f2xg1Q/o&#10;PmX2JpNBOR8htnAvApfIquaqWrlAxVhVlrAngKtEi8CBo8lydtcW0MxrcknUsKcDh8ZAlIhECGaC&#10;6BjGvzENtRK6LMpA2/gSYZq9itGbOd+jwBXBtCKB76wYVfgrZmNKckAYShy1PDrFVCFDRGG5F8uE&#10;hGKTDRWoFAXuaVcSB6n20UcfldK6J4AbgosspphPEtHNBMZAsT8+iptW1DpTu6FoizOEgMz6MrSc&#10;6FBWUYfdLsndDCBT/9PjwPVlNBBRm03EKr8ctABQS6Odq0VsBh1KX6IGgE2mRRFhAIEKp2P2rSQN&#10;GUP2Qig61HYqcNkARCWhqROmMbp9i3PlhfEhYBkTdBbDuYmBGUCUAeeYQ/f1+/M7S3+qkhu0Q3TB&#10;fYk646pzbY8C1xMZdJINLLTkJASMO2ki2D777NMgbgjQIklBHJI4LRklTXjR/ziH5IlVooW2Nxk4&#10;HWrXmQdnsKysUWNFymu1bNWkYeZ47QUCQHF0wnRKX0M311x8B9QkYKTxBFxWTpC9o4yx6qANFd+X&#10;RV8Y2/rrr9+WbQnK+tTjwJVNRsELG2LEJJyrZz4jnQAiR1EJpTOF2qD4g/2u2N9B0iQkhq4lPBTr&#10;T6gNiAa4hHLwcv+qpTsaMyE6wFN1eHZR5pEYkGiCdhYKVTh26aGHHtoIuQFYgZ82WVeGFlMyoiyx&#10;Qjuk+hVdCNtyzUg8uLsrxnocuCI4GZrYYkUBRcTB7jzuuOMaEqMo5Ro6K5ghxCZ9XVeRl+v3Im0Z&#10;YyT3pOmPbEJ3EDU27OqyxZLSIIThtCCzDLwuzf06bHNKS8NYN8zKhiFoER1Kf3sZKnFXJK6bEGWR&#10;ADblKzJDRDP5B4xdG7FUMWWz53sUuOok3IgnK+4tMhO8+otiD0k4Vf4XqXx3Oii8wenANpOZUCRR&#10;JKm5hkIRJFAReAUOvWMzhkvxNT4899jydGcAbMs6CQikJRKa/bzYYZINRbyQnvtRrnnnnXd22d/L&#10;/QpFVgA95Z1EdMR8sRoD0ZoNQsLIhYffPOKAE93MLj2pQO5W4IaJC75jl2FzapBFHqpnY8irYzMK&#10;fKHToIEKgJIYAJb1VUwyR5ka1GRSaLLqqqsO4D07aPWZSIjSo2Funq1QU4DLPQ477LDGlqjY/NQV&#10;EwvlnVW0ODpIL2KtRAVIt7PyxCMIfMckIJniEtP7JVBK4qIx2CdNcWm/NuYHQB8lOYqY2+cN38Ir&#10;xqrqO1IBq+u6Fbgilt5plJI5gt2hDeuEcKlE0U1q6Z9ik9hjbIwHkSUVQ8dQBAizbtjFUvOhlA37&#10;SLbPGUoTXgZct5dxTKEFti5ZJ5IDaCLUN99x3tgpkcRHmbMHcFnZQRpeS3JCRteSf4CN8MDEQGKn&#10;2tgamxaaFgHXnTY+iz4eqQiZoi5gewS47lTQIJJNW3D6gr6QCLKVsNVSMlVuCvCZImikmar8XdqE&#10;hJONK0nFVqeqiIrVSai/OCtaM+a2cgy4YkhpGZaAs4SGpUHUU+B8osL5zNovth5FYzCe66+/Ppe+&#10;bKfEVqhe1SaTC58BsLPLDAUvvh2o15NoYSU7VaYcrjnZBMS3HfW5k8TV/BH7RUoXRXxS2i27plsl&#10;rjosSUgGhpoBETqWhdHEkoqNZbvCQbmtivRBipEG5XCOLyKGqzEmWxVj7ikXSRhCUCpiTwGutIzG&#10;R1FRVRYu1l/AzZIiTAdSrWH/WNKP2aNiKO4j7YPUBPiq5qoCkWsrPscqxjQ+MTymWhF9qtpLOd8j&#10;wKUjqHttTyrJU7QHmAaNCsUZEPBSBgNRUX0AAuKG6jIGkjDEFFaMxew5AIgtHdrdZXuHuR3IAk9t&#10;Rqd7CCTuUIVhLKcFYUUkvFbmQj/P/sFc+++/f4OJibawOTNlqakllfTJw2hkId3GDgHr9FLsnT43&#10;w6Sxee9W4MpbpXG84DAl6TakTyi/a2MPgS8FuFyDacEW/NoeKPX/rg5xupQC9uhGqBb5TlE9zOL/&#10;RxKW1Txo3L7NqP/fxxpzlEJ64DvACOqj0xNHEbCSRIA+RE4UXkylq8JpXI8mE6PEMp7qB5ELZS3b&#10;uYVBtwJXHIZaI4dd5pA5QFi27Wq+LLYYTvKuu+6aOzfYis0eSCW2KiqTJFL3rKoIVW4zwK3TV4/r&#10;uhRjzwhCYvRby8vdYeK5GjAkzpw8/lRnyePVYYq8LJOGsMI+r6M5U2jRrcCV2qOiSnZtkdp1QONp&#10;K9ft6jNlMATzWQtHhVKrq05x7EJ16H13icrOMG6LdzdwXYuEziWSFNDKDCsqKMeUkpmQKhQ81kv7&#10;mAuyrYvacFoRW1Y/Uxmlar67Fbg0jnEuLzTmpfvvrOeHqAxQdl4qcdlsmILoiy66qGrcleepcMLB&#10;izGcA5ciHiVIuHFPAdfpIkAU9Rv6epE8jpm2YU2hrUcFRDgeQ4BmE0CL5lZaibLSVjRg0WS1Hbju&#10;XZM5kQcqDz0coMds8UJVeeVZnCIuDYnJ9x133DEHG6GkIts2dh//XVIeptFSmFgZn37Hg1e+X8CN&#10;/ce1S52t9GOc5o6lNJzMHDd1wlAVK3qLKuaqaK3z0Md3dC9LJBGmo34jNOtakb5tBa4qmKQ2UScE&#10;zyW1irjSgcu2lSkbHUMApX5l4+EgIfkAWysEceKSXYo9qy0cE0wj6YXEjdX1thu46q+PmY0IY4yj&#10;OUDNt7o9LI8q0E6asZUr6gfMFNZRe2KqUgUGF7QNuAqZaOWv77RYZQMxmYS//DFNVQORzSVPlUon&#10;Vkcg4QnqE7SnKow4Jp958RlHyl/k9dnLQb/xneev8c4GGdogL7TNxXACAl62zAWAU7aVflFUoWq8&#10;Vec9KsE4fbV02HeBiQWnPHUTAcM7L6WbSTmXvXC4KEryRQBF7WisOI0kVNxJi0VSqsbK+bYBl5sB&#10;IgGJ2KKM97LUqSTQvvvuG93Yo2ggGrTa22WXXXLJTikfNpyeRsk738mG8a6nU/o7TMN15O55+VMs&#10;GUOVqUC7OHKsiOWg8q03JK4kPgAJH+bnYTJFAegjURHCY9ANEBL35Tvv/uKcvzjHf3n2RyxRA90k&#10;iaGPtqSVSdOKZmwbcNUZJg7vnvhdaLjHnDPqW7WQMbUYw7mVxX+EeXDsKFTBOeOFXUU8l81A+F1F&#10;LKEkAXBIHaQI76hAXkhepEpRgTljEQA808f4y2oVutNUkImG40RNbFEER2BSn4n9MlYfP36Gv6BL&#10;+OI/aDl2A8I3KZpbrXfTOTJ5vvtRimMYk75tBa6kHxVPsbCXE06cqg3YPD5ZpS4cuOyji0rXI56q&#10;/lvnPAUp7Loum1b1qM6UmhgkOvFnJr27t9IPx+C0Q3DEnigUzgsZtFYOYt5ajxabc8+GqlrP48LN&#10;tN824Ip76JhqNmMS1m1e9ipQMXUdm0eSGSnDCgAKxp2bdV4OgEc7qggVEpUN4iShyqIFnIOJkNRF&#10;9QPu5fO5lYeXFAFXqpdogRI+MTDpd5ISWllSR3A4PdlXTXRxZztsG9NEFWP0P1W7Fs1X24DLzVUu&#10;VxZFcNBSa3vzzTfn/dIgUgGmaAL2HLYX1fkcAp0X1niqUZNbxiR+D+5JG9i+VePiPEyEaaLnMcSc&#10;ur4CXMwg0sVOuxTbExrJNGFhgBfgl4GXepWwYqxKkHQ7cIllygsvW38vSUz1l0AliZ0KXA2GTBGO&#10;1UsvvZT/JEAqXKYcOw/BpmgnrDYrmqQwGwVD+m7fZSlOtA17OChM1NeBS4ZNT4lMAazoLrryDn18&#10;s8Iy4CJk3FxotvCmJYkrqcZgWIKi/WZlxxYlG+RtI8H69+/fYCZPKKQSkAQHNhqgckmqfokohOhY&#10;mcu1hOn8iAE3TDfjcHmBeSwmDahxVlJWQPQFU4FxqCAple4unUVjnGHNbVn4k/aOOOKIhpBp1kFr&#10;GrhaOaCOM7GKHZaFvzjHAAl/tVotxJ5XeM9eCVYEShwI1kBh92mFQB17mntSfO0p4Jj9XmVTujRq&#10;N3AFApIxqTYu/SHa4toqRXWHIIeu/oDwMvASycBckImY0l54TcvA5YaEXyhuYdKqtjDiGkJl2u2k&#10;DpeHnYdz2XNMe2GF5zWRSGZCZb4pW13gAn5PX/dl4LJXA2OtYiLZ7P78jDrzEdKQyrzQAS0yldhU&#10;RQ9P6RWJK4nJw6fLFj965/G2tVtgK14lhenUmLIDjWzSkOgiiqrGWCqj/Hxd4MIUOF1lGakUoHSn&#10;xNX4oY1vgFfWL0waJU7q0iS8nuXwJCTKwCuGx3Sr254LppYkLjfCo5QKDWObRVIJO1PbDrWSqyYl&#10;S7sqyikzO3AGyCQhhZoBrhiA3WAEiL4ocQVcVlX4XsNlwMVu175qrQAJLDCvajdmKihshlmhmutu&#10;NxU0MHek2FRCHObvIpan/Qi9kHHRkQpc2gulM+vKWMkrM6EMuBTLYFezglarWutEL3Qtfdhhhx2S&#10;VHAMLN0pceVvAFwlTaq0AIkSVbbVieMWgY32WcxZhAMXanymXWojZFuHPlMVmJMlrgfyJYGo6fTq&#10;ryIiOedRuUXoxIGYYlNxDWEsXYvUZGKoT6gCoO9/izPULHDFGISOWjEXegK4MDNbVlWBVgBy4DYb&#10;ntLcYC5oS9JYKFDaCp9B4UkBN9XmrQ1c7TTtm2eUxTWlGohvsvSbQyBMtXEhiu9wzbopipOVvPCw&#10;nDhVhCTyoEwee4PJTKkCvHO8GIffcHxS7cci4HQncMVcgCeWuQv7hORzU6FZ4Apw0FfPSo4JMi8w&#10;9xqVVNAyD8nA5WIHCLvLaKdFOlJk02iSeOf5CVILrnpTJa4PCknLU16UKvaicwec7+MAEQnDKI4b&#10;c+iKVJSC7OoDO/GkSLPeAq4/qK+qnwgdnE7NTcp8xNS4BBFZzFh1nAs58EMYVW3X6UMycF064qRo&#10;RWnZxh5SCezQom0uHTCpNpVfpwgBy55lcztwnfDUDRB6UT9YceASN1XqSuILuOGWpHUdNV3f7jgu&#10;E88SGWK4aIVwyVSsn75LeR2pF2olSXwSS2Wbhjgz9evXr8sS/dT2awFXHeXRQuE2RTHOZtmG12E2&#10;w9FKL9I+UQSqsIgquGGvWmDdH3Mi3OoJ4GqTuboetDuSrInDMXQHtC54+S+rmVNXfFQ5KzrPng6k&#10;3SlDZKcaOUphVZvPF6WJHLIzU9sKrxPtKXbyZwGXOWtsJaBH60pApLRfG7is5/Ja25gBrt+xd1yl&#10;NwNcj2Zg0COpBECZLx5VYMccZXGcaFT8y1SoA1w5k6p/gLB6SDb3T1nh4V61QA4d2wlcHF+e5UCY&#10;kK2hWPWhmomyPrJ2TEeqxIuZVJpf6pi9YizWPgzlzxVObT8JuK4qCUMV5eHdnlWHCX95HrxZw1/E&#10;INtGPJZ0sQ6XEkwcyQ242AGr/rQicWWuiEF4ti81CbRTtUO3M7c7ZwBXe4+lSJmqa4ipUwMiIMLc&#10;cpTKCl+op9V6sGbniL75bjeYC1qFAV7K2mcvNF/ZXTVOzicDl4sJ5Mcq64tMhaKK92YlLu2j0jDo&#10;tbTaB8imI6zf12bReMsQS44j/SM43qypEEpoYqX+QI8qJygmcdsJXEwymEnRFujD/hBljwigXyzD&#10;qbtBSJXEJc2uLbfClSIhrcYdd9zGsz1akrhF4IITWclapRol3YjvageTFA6qugaViomAlKJugINJ&#10;xz7CUaMgOrQ5tXREfSISoS1LIVCMSO70lTEaKz1cHUrKl0kXMRPX4rSq2KRo/G4iyVyJ0QmgsOSc&#10;vQ78uRLcH4aOFT7pd7dzi6I+aBp2lYTxdb6MhvQTc4H7Mw96dFURg0NDVYyV4UA0oN1CiVs0WS76&#10;y5YiixCAhOIbJBMAA3h8hsCoJdQ65YZ6aWm7f+c6/ocawfNlj1jqE2AIwmuUUcKtZdLOnaYUiesm&#10;gVQffWAFL7Y6E8d4GAdZQO0+WUfiCuykoNEURDpIfxIRgGZ8V6LGN7/jM/SBHiRhSKbQHxiZviAs&#10;2MYV5sRB4jrOYWL5hsyuiTSXJCwkdQGPY4B7qaCJ5VEyHRFm9Id5JemhbVKpFINGSH5JezmHPh/O&#10;xCSUoAH/Y0z0nXb5zovv0ESOehJw+QNPUkmdHK4j6E9dAnvIojKQBqwOwHlgG0+eUcDTYCgmx+Fi&#10;TwXeWX/Pb2TZqLPlP2ylz4pS7osJEHtST1X/qGBzUyEm5TyLA1hgEtZwEWKCIbEbYRruV7aat6o/&#10;jIPoBC9AzKJRHCu26demJoqWSDuwMxA0oS84myx9wiRjPzDa4x0Ths34eK211lr5k9HZ1xZ6+rMp&#10;/AF+gAihgBkGYJhzHFmW7XMPsoWErgClS3+YGo1HOh3wE4ojWgKdoE/ZUienD3YwY+K5HfQfGoMd&#10;XvQLzDAO2dJJwEUCENQGaACLF8DyF2Bjl2t+A4QAneshFi8GT02s3gEwL36jU7qOz1yj6zjPi/Pc&#10;D8BDQN75jTbVNm2GL/7DNVyLatdzCcpMAFdJSBS8XvWLSn+cCcI9AIbPMKVeABqGhVkhuIivCeA6&#10;rtF1/M4kiRn4HVojwRQ7V+SEfgFcxoIE5cX1tKX+AGq+c19AAB21XSsSmrFgTsQWcxJ/pS+MCyCx&#10;YoGl/WxVqnQ5zCRGQtqyEyerPqA9c0ofRAP6KAEmUMJsCCNefBZIYTQAD3DpP2NjXNyP/eBYxcIB&#10;XZKAi8pEbTOJUumSBP7OOT25EI7VAHnnnMwAzunF9W428Dn8zdv13XL8c+watck9+SyCC7gxALs6&#10;lATWOKAFDEBfsSH5zLs+M5kyjfjsL67VOe6j/8l8Ep0UenPpr99EI/7DuNS+7qd3tcU9PVqASiba&#10;g4YjdV6kwYgIADgWQgIYMZEXw3jiRypc9BaN3EQUHaT6Uf+8ZErKLKTfblIyXo1BdnVSVKHKceqc&#10;714KNBOJCXsUuwePiqJWge2Y8CNIYLAMJ3wQSmj3Fn3vXir87901jg5we4La//A22sE47SZBB7jt&#10;pug/7H6KorhdL3PAw3F9bVgd4Pa1Genh/gicCrvJEXTbuiNxe3hSOs1VU0DA9WSCS9/esmWret6R&#10;uFUU6pzvkxToALdPTkunU1UUGAC4nR86FOhQoEOBDgW6mQL/A/d9xOiHUUarAAAAAElFTkSuQmCC&#10;UEsDBAoAAAAAAAAAIQDi3cMWCCcAAAgnAAAUAAAAZHJzL21lZGlhL2ltYWdlMi5wbmeJUE5HDQoa&#10;CgAAAA1JSERSAAAAiQAAAF0IBgAAAJGLRfAAAAABc1JHQgCuzhzpAAAABGdBTUEAALGPC/xhBQAA&#10;ACBjSFJNAAB6JgAAgIQAAPoAAACA6AAAdTAAAOpgAAA6mAAAF3CculE8AAAACXBIWXMAABcRAAAX&#10;EQHKJvM/AAAmcUlEQVR4Xu1dh3dcxfXOX5BzfiF0GxtMNcam2PTeTe+dACGEZnoxvZcQeg09ECCF&#10;QEjo3TEYsLS76r0Xq1pdlrTSSp7f9915b/ftandn3koyOjmac4Sx9XbflDt37v3ud+/84hczbWYG&#10;ZmZgZgYmbQbUTJuZgYQZGCdcMzM0MwOJMzAjJDMyYZyB6Sck65Vavx7/8TT+jf+W8M/Gwdk+EG5t&#10;VUNNa2KPT9WLknRIxpXw7+54bfvv5zm+LfF9Y+GwGo2MyL8n+/20ExKuz5gz6pHeXjXc0aE7H/2P&#10;nylJ/iy/f7C2RrX+5Q1V8bsLVcF+e6uCJYvV2g/elw8kCunE35j+Gzi0kZ4uta6yUg001Mn4x6ZQ&#10;UGX8FRWq5Y0/q6qrrlDFxx2lSk48Tq395CN5d6IQTRshEeFwJmZsbFQ1vfqSKjrycFnA1jffwO+0&#10;lNs2rXlccdOfGunsUJ0ff6yqr16m8pfspgJbbqYCm2+qAnO2VNmb/EpVX3+tXiDbl2TwnHcEY9i9&#10;XStXqNpbbsRYD1U5u+yscnZbqJox9qnow+jggOr6+ktVtewKlbv7Qhl/9mYbq8CszVUA4y85/hgV&#10;GRwcN6ppJSSjWNhRLGz9g/erwBab6EFsvrEqOvxgRa3ip1FARvGByNCgannrL6riiktVwf77qGwK&#10;xKYbq+CcWSq07dYqtN02+JmnArO3UI333++oXD9v8vcshSTc2qLa33tPlZ1xugrOm4uF2khlz95S&#10;BbeeLeMuPOoINTqwzt8Xp3h6FCOiYNTdeZsqOuYovGMrvG8TjH+2Z/zbyL8XH3mEGunvn8ZC4nSt&#10;AwMKbjNXOp2DBQzgz6KlR6jhPp9CgskZHR1VdbctF0HL3uzXojFC8+Y4gkHhcH/wvm3nqs7PPtXH&#10;zaQsj/4SV/uNDgyozk8/EW0lwrrVFip7y03Rn7lx/aGgFB51uIr0dE+4F3xn7c03ifBlYWMEZm8G&#10;oUw2fggJNk35+eeoyMjw9BaSURwzFeedI7uaCxjcfhvssM1VzU03qLGxMahgf8vX/cMq2amhbZJP&#10;jCskQfy+8JAD1Eh354QXxvsFY85x15cbVCWnnoSFgBajet8KWiNBOKICiwUtPvZoNZpkR/vpHGeq&#10;/t57sEGgNbDRYhvCuzli/885r3/g3qSadNocN5yA3pygCu20PdSgs7vwZ3D7eapn5X/jdmW6yXLF&#10;iH9WXXuVCJlpgoKcoAfv9bMGVs+yDwM11Spv/730YqUSjKhGw8aYO1uVnnSCGhsKW70j8SF3/F1f&#10;fyVailrZNH4eu9woaz/8IKkmnVZCUn/PHTCicCQ4kxaYO0uVnHScGgsPWU+Y6xQMwFPI3XWheWEw&#10;QTnzd1B9wYD1O/w8WH/fPWJnGBfKGTPVfsX556mxSMTPa6LP0uAdHR5WpWecqoLUWNu5dldyDcJ+&#10;BbAZacgOVpQlfee0EZKR9laVD0+GNkhUSDBhLa+97GuytBekVONjj6ggjEHT4gTwjrKzz1CjIxGf&#10;h5m5W8Mda1XhQftZqfvo0Qdbhd6HH0/O7YmrRTo+/RhHLIxgMczNmoTaq+j4pdBe4z0bfvc0EBI9&#10;tFZ4IFnQHCFH8qn+8vZeogbXNJhXw/MEv214bbsqOORAUd3phCQH7+LObX37La1m/Zk8KfvluvId&#10;wF0CWCyToHp/T3e07o5bfY3ZKySjAMZcLWL73gAEs+6Wm1O+cxoICdRjeBADOw3eB4VEq8WgdHy5&#10;793NdW7/2zuKR5VpkoLbbKUK9tkbaGuTBpEmSUjW49totFZeegnGMQsqf56xL1HtiXE3PvlYRkLC&#10;D3V9+bl4MMGoe5/6mNHvxEaB9iZMkKpNCyHp/uEHFdphW/Hbg+w4DdYd5qnen1ZFoWLbWeN5XHba&#10;ySrkEbhUwkKjljtIw9GT1/hd62Cw5u6+yOhZxfWNC4sFa33rDV+dIXAotsjIiCo77yyxRUwbJLoZ&#10;5+GdsMn6Q6ltsmkhJPXLb4ZbqL0QCkkAu6/s9FNggIUd5NF+CXu+/w4eEc7hbQ07SHbaPNW96gdf&#10;C2L7cPMrL2Mc2pW3/nF2P+FxP40akDPU/e03KkDNYGGHeN3/goMPUJGO9umoSbRpNrSmUeUhbkIb&#10;RISE2gQ7ofXNP0unbeFpHdpZD7f3am2wAmNJtzjBuVuq4pNPUBEfnpPtwnFHl56N4xPCbi0gokEd&#10;TyuQbfuq6HNjAA7LLzzf9ztpk1UifsXPT7vjhmc2F7YZ3ksQWoToqkwohKUAButQc7OviRJMoqoC&#10;Kn5XCxW/tUxmy8sv+nqH7cP9RfkqZ+cdgVOY3c84IQKukbNogRqqq7V9VfS5nlXUoJg/n+/khlrz&#10;+KNpj9uf7bjhokYG12E3H6/jKI4RReSv9rZbfNsI1DiNTzxmp+IhiLl7LlaDDfW+35Nu9Vy3dc1T&#10;TyBGFPPUbLUJtSkh+5Euf8jv2FhEVf7+YiDV9rYIDVbtIm8t4YJ0B/rPJiSc7G5EQGUCXUuciOQO&#10;O6ie1T9ZHzPuog13davCww8BzmJ2OQmLV19/je/dmv4D2niMDMBTAwAYhHclRriPH0FbTzlJMVpr&#10;01xvrCd7tcqdv50ZOIzrC4QEWidn0c5qqLZ6egoJd131ddfEdv72kOqtMElnnwkrfdhqh2uvRO+B&#10;tf963wGtDCre2T1dK761WQcfz+h+9ELAc3bcTlBMPwIiyCdiO5WX/R5xKjtgTwxW2mGgPmRDA9ug&#10;q3F92nqWKjz2KLHLpqUmofTmLt4N9oOezCC8EWIbbe+k9tcTV8wVkrHRMUDZZ2OSt4jZNil2MI+2&#10;4hPAm1g3PiTuQyJSPtrwyEM+1X5M29Alb7znLl9uf19ejspZsNO4aLKNgNL7qrnxOuOG/NmOm5YX&#10;X8C5TRfR2flbz1H5++6phkEl9NMoKL25IZWzE9Stxe7lUdP0wnN+XmH97MhAvypBmN8m6ppsEbNh&#10;wDe/9IK8z5YdV7P8RgilOYiZ7H3cMDZhjw0uJGKwDg0gHL40DjbPBhxde6d/g5XfV3/3nQgMmjEJ&#10;IpE5uy1QgwC6tHq1x19sJKXnxx8BAnpsLB/2iCCfsMk6P/rQ+CoSqgSwqygXmyIaXSZ8QA/JBuGl&#10;uw3Akl6RqW1wIWGHur/9Sg/MMVipAXiO92atNvV33O+HmltU/j57AWex4ExAi5DTyQnW+MvkCknD&#10;/fdlvKvpuubsvIPqDWQZ54B2GPtfh6OJRKKYlpincvdYJPQK03FDTyp/371UuLnJ+L4NLiQ0tmqu&#10;haEVhY51kK30rNNgsIZ9Rz/b/vKmx4VO401QIPHT9cXnxknx94AWtEh/nzDoyAIzLVBS1Q8tl79k&#10;dxWurzO+XjAhPJe/1x5REJKBxMKDDkBEG5RICw4Jva/SMznnI8b3bXAhIQmH0u6yxQI0WuduBYP1&#10;Lb3DE8jL6UYwRt4E4HtvYDDVAtG9LFkKS76vzzgp/h7QQtKz6nscNRB4j13k1ZYmwaEdU3DEIWCk&#10;2fVvzROPShA0GhiEZ9T4wP2q9OQTrQSVmEodjmmbtsGERCtIIKzPPyf8Tje2IpHYffcGObjJd6Ct&#10;F/TEnB22iyP0ploMIqxrnn7CZk58PyN20f33xkPiPPPhdbB/Nq6pkI1+c55anwYeJ1eGLdzWqgoO&#10;2CdmIHMOAcL1fLdCtEtonuHope0CoWxDtNymbRAh0TbAeiCsA6rkhGNVyBPGFy7D7bf6tg74ndW3&#10;3BTlw6bdqbB/cgF3D5SV+n6PzSRG+npU0dFkoseOmuxt56gKxFLyEAm2wUzEHb31lrSvc8GzVgQP&#10;JT7l2HQ02tc8/kfVteKbWCQ9ndHsRH7pFdq0DSIkbke6VnztUAF0tFcGCYpATwYGaxixndw9Y2dy&#10;OiHhAlRdSpCKCQaT37oReQ7Bq4lyOOhhLJyvWl98DhTKXVSOkdsB9BPHRfNzz6QXEvyWWQMFSLkI&#10;CKFKc1Nz99hVDTY2qKbnnxVw0uTdBKh5YL+E1661mo8NJiSMMdZcsww7IObT05YoAReTlAC/i9f6&#10;+uswWM1uryb5zlYdPsPvfkSp/j4eNbFxCbx+2ikwkj8BV8PiOBTXdY7q+OBfRiFpf+8f4Mo4GgsB&#10;PXo3tcipYau88jJh4qe3fyiQSJ+46AKkdtohuxtMSAZhjZNs6/XpmSjVFqUE2IvJKGDkslNPtmKf&#10;hWAU5x/K5K5uP+tu/WwESVRFhx8af9RgIzQ9+zSE5AttyFpwW3KQJWByfwmfl55xSoxQhWMjd5f5&#10;qq+kCF7KkCpG7MoE5AUR/uDx1PDIgzJGm1nfYELS/PKf4lxVzWFdrIabPYnahqVx4zT0JEI7apfW&#10;5DXQim949BHrRbd/0PFqvl8pJCf3qOGfXHDSBdr+ThqlPhbSclvgsuYu2UMN1temfX331xS62LHG&#10;iHnVNVfKQg9UV8gRZ0rbECMac9/xwQfWQ51SIXGldIwG64nHx+18EotqYXj6aS4IVrv8JnhIZiia&#10;E5aHtIp1RYUSNGQu8FB9vRooLlKDSLmgC227m8b3U4ts4/1ImYDmcPkwPGqKkXzNRDN6cgE5GgxC&#10;wixF2Bkj3V1Jp0NiVEhOq7jkIolPuRTPHOYkrdYAZMcnH2pBNWwcQWR32UkNlJZaT/0GEZLu71aq&#10;AFFANzmJA8F52m0BCSeOhKRljbCmz8pzWW55MBwrLjxPgnqFYNDng0cSArJJOLscfFBWF7BRuclm&#10;dKS/VxUfw/CCJw0Ewk9Pg60euIXGcNILCZ+pOP9cNZYk+q2DmEr1gYPK/CCZQ9oiEJYyfIaprGyN&#10;4LDY0CUFj0G2YgR9t21TLiQcYBXSNL0GlRisp5yoRsC98LtALa+9KumSpmMm+nsmZM9C5QBmzkP7&#10;BEBbpHVPxDFro/9Ta0BUyrT1/IhjzyFwa14Mjh3aFtnZMq6a6x0qpUlIGLe61U1pGD8jRJjiA3kQ&#10;Ooyr47NPtCaklrniMrs8I4YmLvudL9BySoWEA6BrlrcXdm905yODHx1teeWlOPAscWp4FJD/2vfT&#10;j0Bj31aMi1RcfJHK2WOXlEnPdoLj7Gqc7UzYbnnj9UxlRDWSFuAJL9D+KD3uWBCP1skiVFz0G0mp&#10;MPVLItPPPOX0Y7yQDNbU6JiMM4cU9OKTjlejTjJVBBUXCo+2CwnQjvG7MaZcSFreeC3eVWWMYq/d&#10;UZxmbXRxIsNDEIgGRbyh9dVXxFYpO/VElQ+uK1UrF1OqAqA6gFjvBpKzaVF4drP8ROGRh6khZA5m&#10;0sgeKz7+WE8km7xZGMkPP6zDC0NDUhjGlCAmLjq0wtr33tXdSJL80/jko3FHCTVx29sx3s1QVSWi&#10;27uYOSXOuzo/+djXkKdESFwDk/gHc2C8iVI05CovuxgckBwZaD3Q1lK4s3mLQWCGumbebNamEAio&#10;YNbQkN3jsMn04psjnCnjN/w8FoSGZsXFF6pBTK7f5u7zXuQO00aIxmro1cDu6l21Sr4y0tuj8g9A&#10;iqepogHzcBEB7/tRfy7WtGHMSk8Fhx7klOKAFgaqW3TIQdEKUHy+CyUzJMnewKcRQ363RWqgvMzX&#10;MT8lQuIOtDeUjTObYJKXygffHtV8QvN3UlmoMpSFCjssVhMvEP64oSbNEbNPsNtnz1L199wtAF4m&#10;zTUkm7C7Q54wPSH5YlRmGnYCdOHGeqSKABE2VBKQhVu4swonMOTd2mVtf/2rbDLm0kgpDiCqTU8+&#10;ro9qR+s0PfOk2GkmTq3k/C49EoVq+jackCQzOlniabCuRnV8+pEqPxeUQkwec26jC4WBSiEVHhtx&#10;7poZ87AWhhRxC2qn6huuE3g+08YxU8BKcBx6jxJ+d/09d0YJ3P0FeSp34QLjERAEI48lv6h54vWI&#10;8x5EuWnXSN6yQPALoykXzDmmnFRfdaXRsyE+QsyoCqgsP2ebz8Q+TViT8IW0J7pAy29AGavSM0+F&#10;plggkm2GiKdIYyQREgbESk8/cdxi+BUWAa6Au+TMZ16NW0dFp6eyJoirabpBtA7hGDHiFuR1wNNj&#10;BcTE1r1ypf68S85iQZ+oF6SfJle3eOnRRttHhAQGb9OzTnzIR+KzUUiScS0jOCd7gXE0Pf0USiid&#10;LWqVtgaL08nRAdxAl12aeu1go10C6E/uooWqvzDfr0wkfZ4cWdcNp3DQmC6EnUAwzNWurCggHp0J&#10;3CJDHonl7jy7JTvpHVUtAzkLGkowHzLXIJj9wWBcnwZgV+UjwGc61nKI1AKS7/7qS/m8n9IWRiHh&#10;F1I5D4BP2fbOO6oGaRAFmBDWvZBaZFtsKnC7qZM2izkVzxAP4ZHX+tZbk1L6cgxMrvLzzo5Lytbo&#10;8Y1xi9f8yotWNAYh/9x1e/SzrpCwoAzpDVFyFt5R/tsLwDeJD8p1ffOVRntNIQpBnxchx6bG90Yx&#10;Ckl/Xq5kh+XCuArMcko6wngKWOySqVh0u+/k+Y0qgyxBBXCr5dWXo7zWMZe543uq9AcG4RkQxXUL&#10;1EmsBrEXwuJuE7j+Dw+Ih2bqr+AWUYxEo6vyecSbdC6xPm4C0MydKE7j/t59V8uLz1sd6wHk2JQc&#10;dzSOJ/9VHZMKiVvKIIK6IQRtsjb+pa5AJF7K9DhCkk4+8Q9HkNnXCuz4nh++9814SyY/LOvH1vrm&#10;m9qldyO7TAXZD4TilljusqCtNwNlNqVdEreQXKO3414ZXtuhCg/Wbi9d/mzGg45bqkaxwNqriT1e&#10;c8O1Hr5wahuPXhGpGpkUYUkuJA4bewyqrerqK9XqLX5tVme+0gemyGDFpJcBwGpAFcGe774TvgSb&#10;LlDjNwAQLyo8w0clyIacWw9ng8nuVcsuBzQe+/71YyOq8rcXmrm3ckTMU51ffhH3svZ/vjsuHtTy&#10;si4LJuNwXkVUuuREAHoW5GsSz5teeD4j/Wk8bgg4FRxxmEY8YV3bV9CZIkFI5d4i4EVbgUjnVDSu&#10;yyBKetNI95b8pBvc/o+/xeEORGOlJKehHJdbaqI3K5ZGwY1Zds6ZuuasGMXQVCwL1jS+ysJwSws4&#10;OnZIawhAX/c3X2c0NUYh4eQw8kqLvghxCV1FZ2qOHAGDYMVTzcokmYwxV2BoueMz7f/4e0aTYPuh&#10;tWCFeSO+FJbc3UAdTKhOEIGXU3jEwRoLSqdhHerhQHl5tAt9qE0S2nFedDMyx7fu7juSdrFXaJPM&#10;XDSsBzm+KMkxCJpEJvrUKCTe3g13dquK3/8O0LlOCDIhfCajTYQAE0XvKMD4zMZwoWFTsLZHIdhk&#10;uSTRmCaA/WDJBgBSYeysVM0NFbggkp4s+ynjcVN13dVRj0WqVUOQy0BDGE1I8KZ9krvE7JZKv5kp&#10;0NQY7U3d7bepoGvwMuNwAcqHgrDs7anrvrbiAgGpomBys12bBlrWfsSxmfQlJHxBuKtDlSC3g3iI&#10;UQgSdxGLz6LDtPqzEZ9ZvSXqx4NVnr/3nqr87LNUAzLS2t79u+ovKFB9KPybw8inRYFcegixInzj&#10;p4HqvPbW5arigvMRJr9EtaFwzrBPOuMIykXlQRC92oFC0vLaKzFbwZlX3gBBWqGp75JOIpWou+WT&#10;JHe7XBldFmwziXyTM+LFNVzIvu6O25xixunjWbSham64xrnEwVZvZiAkshMd448VhYqOPAQYCaKy&#10;pqAStEQWgnYUCkYvc3fdWRUhD7gG9UFIaewFFZFna2K+STOiwTZJVy4i2f2drhqd2FiJMTh/e9FS&#10;dIlZtpv2VSmEkvfcaH1i3l+dwleNgWMUAGq6geJi55Wx7+gDnyR3JwT/DFWHJJaC0g+jzs0QrX9m&#10;xNyhFrDKAoSow4nYJvZxjMHTc87Qz6eJihPO5zw2v/Sncf20FRdfmsRV0JwOJiuz+F325lh8THxi&#10;IX3RMg6PtfzCC4AbPKzWfvQRcl/KjGUfRkAdKEFkOFYBKU01Y/j/xcccCQ7HgLPUscXqzYM2QoJU&#10;NuBo0WCboK8OvpO96UaqDrXXNXhlFpK6u1CtOi5jDnD6aSg4kyRQ2PnFZ1rLmo4Bt9AwNAW/p9Sp&#10;Py9HOVzjInBEmD6arIXbkAPNBC1DlJnpHBIymEA9Ft9C4j3JCcy0ID2ThVfyWKvMORo0VI1Bgrc5&#10;sCZdbmvyxekLscb8tkYtJZMJLKLpqSfHYSH85nogmYII84KBww7Gc48LhZG5soTqi46FcMETSSci&#10;/B2vUeGCeZnoVOFMtUz22bXvwsCVxTNwW0lbZFE7vIPZiCFk+UcTrvD9zc+nzsOhnZIDDWkSRAJ9&#10;ubjbZ6jOnGOcSrNkJCSJXxbuAXcCnAf3vNbnKSbx6adtNVrcc40PP2BVi9RV+euKisa9h7XZWaOd&#10;qpY2S8ufNEZQiXtvpOY669YLiyx5qWz3CykEvSgpEU9TZFIZaIqoapSstb7+mlOWy8BtZVkuRHAF&#10;fEM92aBLPYDBygI/5N+maoKlMDHcoK1o2JaBhD6W5LIj28WZkJDwehE2Mp1Ei7jRSg4SRON1Jfq8&#10;Nitz/RSf0ymTRzqpCIYym9yJF8C7SJI/ux50gCoAX8E5MJKB71BIelavkgi1uNkwvGtvv8XI9WSf&#10;GlGdkMRjbagTJZ0jfUx1UROpiC7Okc64p/DWLF8uub35++wZ1T7MRyKlIdVBKH36w0NWG0kKFQKV&#10;tVuD5GIzMSEhMotoZfXlLI8dSwLnBFUAcUyX/JzYHTIcOBCencHtLI8aAll/fSflBHAimYhE1c8E&#10;qvx9mWQNzYK/ky3PqDDfmW4ChTtyGrw5BxhjJJVCx6NMRDsJktvwEFjyzp09JiGph0fX+vbbUftL&#10;PCIcO33I50nVpCT5Jb+VW8DSe5ikB6B2/ksTK0U6ISERAxZJQd5SEtromq3a3vunrTaLahspzILd&#10;bVPeSYqwYPeFcQtnqkXuRJ316O4nFXKuzlnhIjOopgUkveE6gOy43IU7RT0VJkcxLsTsvFRCUocS&#10;o1Z5QZgnFqIhUhxFWJlJcPrJqLefGjmOIB+YV84FgMamFRJ6nkBaec/fRNoEhEQvTTMirF7VKosH&#10;PGEY98z5bWHcXJWPRGZzLAJBL2guqtFUjb0jFsKS2MQj5BIA1A8haFd5wW/EYLVprSByxx0dUiEI&#10;TDJwalK1OhwVsSI9qY9MAoUluABJMBUHShDsBe9M1wbhWUrKrAl+oJsOrskQEOGJtAkICeyHCIrI&#10;JLiqWQh41UAb2DmW8V3v/OxjHYI3oayE4VGDoxP39aVrvXkhJGPFKg9o8OpgwNN1Vmc0a5NVsIiu&#10;qHVthPIYqUQ0NeURxZKZMI61u2wmbXOh9WLjWQoggMVwa3Pa/vV8+WWUQpBOk0g2IYTQdkOkmssJ&#10;CUlfDtwwD0WPFDmCN4wp+G1i4XMHWlQSFCbYYYcIoTexuYDfupISVXAg2OoecIoVGrssglyugIcR&#10;s8pdskS4HCHWmXVYaAzopVZhEJJLEboQQ9dGSJybORwBrAeKKsBlGjGJVa5Mb9gT2a658XqrDZFu&#10;vSYkJI0PP+jYD3oyBBs5BsQWS1Xu7dhIexuOqX2tCuTxqGl44IGU42K+L+uXMQ7kFpmTGBAMwq7/&#10;fmuUXxdc6/jwP1EKomA/EJY8uKYD1dUGIbnEyruJ0wIEvXbcVpLR2NIBfHXkqlgEWvlMc7R+fub+&#10;jW8hcXfZCK4kLQKFgLc9uIOlh9P09JPGRYh7wPEOOlCaMsDYTtqjxomOAmhjpUbvsOmOC/CFCCzv&#10;25XrVLGwgjiScyvYDWI8zq1UBOwaH7xPtb//nqRJJjbRbCAdS+kuur6SfwsK4QXIv013Px6PG3BW&#10;bVxgr5DIlavot1sNO9mSCkTAm7HIoDclonMeIXRdK1Y4Q/sZhISeA2MZcvWInKes7rNA9RcX+hQS&#10;/Ti5s6aJpfuZg8lh/fVIOB4ppVvIVIkaZP9lIUYTFVwUsMldvAiJU3CrWaEQx1QzUkzzwB/N+tUv&#10;BbVkGmViC/d0quIjWHdEh/v1VWyzFemCaY+DDIUkxFotzjVv6SYwjKvjmPRuguMlJAKtF4ZWnWjz&#10;rUn4Qu676huvjd3f6yCs5QS2kHfjV2aHEGgr2H9fCJqpFqsuG9X0wrOOSo4NXzAWuHrusSChfAbQ&#10;oO1YS4wTJteOSSQafBX8Tor/sgB/kuOjdzVQVq+9xVqzZKuD85v2OICQVF5KY9fOJpFj2qEMDFnU&#10;VO0NhRA83N5MoQDgx2vl/dyEmkqYMhKSQWATLPEdvciIOw0YRCsiriajK1lHOv/zgV3tUVb2IZJb&#10;Pr62Bo+b6svhVbggFoWB1EDkA7GxyK+kQRDncGJMTFcgHXF9klqmjYjzeC81kojtCUjSNtlbmIAa&#10;JksZgS5PTXnyT53igiaWJa+v96LbqbwbTQ+4bqJKRD6fkZCQARaXvSZJ4IulurAJwUzWaxb/tamt&#10;wdIRFcA4kt3yFG5B3ZL9YlFRSbsEO1xfL7IObunlMVTT8VIYIeaF1W5z+z4WGVVlZ6JorqdKpKCs&#10;SD6zabW4Lo6MMiu+DfOfUb6iD9eRiIZKIyUCx4NFz8uuTd/NDdESpQfY9Dr1M76FhIYrI5feywDZ&#10;adbiyKSNoLpAHsAp81GjkdzWt95M+pp1hQUqb8H8WCQagluIsthEVlltOr6sONMU5sK+eEELtXM+&#10;ujkv9F7ykK8c5YM4Ces939pxROvh9WmD10zzlEAjKALJtFniQInbVF1JbWmA49lfVkGKGq2ZrEzs&#10;M76FJIwJzF3kId/ScGVOSIbluJlLYg6rk+Y4F5lqu8s9wclsHubesjZ7joeuwM8EQIySCgWeBZOb&#10;y1ky27Gfotlzzje3o9aZvtTIwUYIwh24rxru6rKa7RYQpjQX1nznjZTmBNnIpkXW9UnFpjiebRIO&#10;rUTHUYJ8MINr2pL1w1pIXFXc8vJL8Wc1gS14ASOgC/hpdFj5nbUIkVOVy/1xKUjD/B01VyWq+ejP&#10;jRcTGn150BxklyfiD/rvDrDFXcYaZSAqs0ZK4kUEFJjq62mUe0qJ0maA92V7lDKVkleXmeq3SgI4&#10;EGHbxQyjIFAuihGaLlsQpBW1U0Yn6U4fX0ISIWXuLJzVnjt3aUs04qy2nUCvIHFnFoEMRJpeWnhZ&#10;PABQ+VAxUB8P44WEeS+yuEg9Hf9dul5bYEvWPEEU2BGUte/rIKT324izFAkxye2TZu+3v/uu9RiH&#10;29tVIVljbr3VFMgrjcuq664V7qlN6wdXlwi30ChTbCg3dFCDW00nmmvk9slaSPgBun9U6W5gSf4E&#10;1N0XcIwun85vNxKoRIOYADTmnqB2+jB4F+naQGWZFI4hn1aMTrLDYMAyq0/KWV55ufyQrUaua92d&#10;d4xb+C5wbgVTcfmpDt4wWJcGZU3oFNe85Y1X9R08qYJwMuY5qETwpfWs0WGQ7AJTDTZyWp1ELEv5&#10;SzuvvoSEV4PGvBBU3cFOodEViVL1/XWpEaWjzF4NUFa6cyjOl65JrQ4KMojJNKxzmK8Ld5fpGcXI&#10;cmtFVaUIUh94BUgxymDRqGz929vjFmgNCsQk3v5QBvyHidq2jUcYE8vljkHSJ51Mvbjdj4UsOgZl&#10;ORH2t60VsuaPfzDPF21EbLxOJJJnot0nZJNEBlFx+ISlTmkrJ1aDo2ZNEmDLZjLJlyg5xaKqMyeY&#10;hvHnn6b9Wu+E8P9ZBYG3hw/A63HZ6O4XDLe2qb78gnELz+y50nNxjbv3OOUVZD6vY3NtJgpAFaLI&#10;1FyJng41Gxlvtk0uZFwGrAeeTWpNwmMVdg42CBPGRPj87duk3bHWJAw86Yivc7GiU2R/oCyWfWY7&#10;YD63DvB9DioVJGXZe85bqTvKst+ddsXy/fQh8dkwKjTlL2YJK+fM51hRF60f9d0ybcPIqSk971x9&#10;w5V7o5XckgX0trjA+mtHoa2LccOHy5BLCaIRHzqWQVan/KkJnbPogVFIXEFseBClFDwWP48A8kvT&#10;XV+e7P1un9uAd7DyTjosQYJyeGfdHfpuPpvUB+87PbnV47qS7Lva//NvCTJGGev0EpAjxGz+ibQh&#10;ZOiRre/mEfE4Kzv3TLna1bbRHiMTT1JC0lAQiKHUXHOVp3rAxFWJlZDI1WGM+HpyW6mS2z1lIm0H&#10;KwsHUEhfsQYsIp3rSzcSWAN5r1pIbE9v297EnuP319x5uy6Y6/SJhmf93XfJQxOd6q4vPhWPKYBi&#10;gkyTJdvd5jvdZ/rzcbUrGGxGzYtjrBlXmkxmMwoJX9a9EpfteJONaPFP4Bp3Cl3BgftrEC2dkEB1&#10;Fhx+GBKU+ifNCEuq3fCPctvEMUfFbigXWwhXtGNxbRYz3aK49hKjz7wFvfZeVH+0zMt1392Jq1i0&#10;gKRBcR1kuAsR+slsVkLS8DDo+x4oOIgdVr0M+SIZmM/8CJO6Cg49MFbJJ4XPT+OO5TQ3RBtA/i4j&#10;wtGdCq2Zv88SNQwy1ESFxNv/kQzuAOT7uxASYCEhbS+lYLyx5BVu6iIHdjKbUUiEFoAIavYsbT/o&#10;hCDcX/vfFVoN+zSMovVJmaPLWmtOmqJwUrwGqxN/6F6ZPMd3MieBi8AE9ZCE4AG6MX8Wx0INbsPI&#10;YB8k7Vqi9+Wn/7KxGKRcdhk8JRQUclDlxKoODGoWLT1cjUwS0ur20Sgk7GADMuqyfr2RVALMQu5v&#10;PdRlMjaXr4HDLml4DH4/EVDQHhPVqERxof793Kbg5/3eZ7kRwtAYeaA/ZCFHOBs5wwUH7qOYGD+d&#10;GgWlHmshpcbdemqejUUEt5pVl3xuXNMYjULCLxiAz12BpO9CXEm65snHkBPi/zq0xI5Q+Lg4vHUi&#10;hAx8zd2IaRP+veGh1DxW08D8/N7tSweCjeUIO1QjRtQLfGXqzGQ/vYs9G7VP/v2BkKhi0WCHyY8N&#10;x7zoyW5WQiLHCkg9mVTus+lw5+ef61sYpIzCPATGEMXExYe9P/2w4RdqknehzfgzeaYbc5OHMlm8&#10;h1DI3jye8dPpXG+SyXem+oy1kEzmS73f5Z7VnaAYkgRE2h8DcUVHHYb7cAY2vJBM1UAn8XtdOe4h&#10;wIlbsFgZiSAbAbp1qP862e1nFxLvgJpBBA5ioNQmLSiFOdNSzIBH27X9+31QSZEbhIBmBfKDR4bS&#10;l9LIZE6nlZAQf+wrKMQ1JyEE46abRZDJ9E7tZ1xPkXGa3u+/V+GOzpRUion0ZBoJiV/QfSLD/t/4&#10;bFL6FRHtSR7eNBKSSR7ZzNdN2gzMCMmkTeX/7heNE5KZf5iZgZkZmJmBjGfg/wFIPEjh6UMczAAA&#10;AABJRU5ErkJgglBLAwQKAAAAAAAAACEAJpho1jIUAAAyFAAAFAAAAGRycy9tZWRpYS9pbWFnZTMu&#10;cG5niVBORw0KGgoAAAANSUhEUgAAASQAAABGCAYAAABlsukJAAAAAXNSR0IArs4c6QAAAARnQU1B&#10;AACxjwv8YQUAAAAgY0hSTQAAeiYAAICEAAD6AAAAgOgAAHUwAADqYAAAOpgAABdwnLpRPAAAAAlw&#10;SFlzAAAXEQAAFxEByibzPwAAE5tJREFUeF7tnXuwVdMfwL2Vd8IU8ipvIWkweQwxHimhQVRIoVDy&#10;qEFUhDzyLIohjxAxjQkRGeQdIaToivJ+P+MP4/vrs36/dX/nns45e62919r3dO/3zuzpds86e6/X&#10;97O/67u+3+9aaSX90R7QHtAe0B7QHtAe0B7QHijTA1999ZXopX2gc0DnQH3MgeWwFLoSX3/9tXB9&#10;8803ZS9bJvSz9X4qVI1tDnz33XdG3lbUdgcHEp3x7bffyo8//ii//vqr/PLLL/LTTz/JDz/8IN9/&#10;/32di79Rjs8pZ8vzd+5RDR1rYen6bx4TwbUueYHetz71VT7G2Pi2JUYd7D2//PJLWbBggZExFICY&#10;zyp37yTlo1gxKb5PMCDxoJ9//tlAhUrNnj1bpkyZItddd50MHjxYevXqJcccc4x06dLFXPzeo0cP&#10;6du3r1xwwQVy9dVXy8SJE+WZZ56RuXPnmg4FUlz1SX3gSLuApssFSJkYsSYDfWsh7lIfysSenPSR&#10;a13qqxxzKMa4+Lad+RFjbjAvqMvZZ58tt912m/z+++/Rx71UO4Ah89Plor7FSkdmINHBQIiKvPzy&#10;yzJ69Gg58sgjpXXr1rLaaqvJsgd4XRtssIHssssu0rVrVxk5cqRMnz5dPvvsM/ntt9/MpM9La7Jv&#10;vrFjxxqgDh06tOJ14YUXyvnnny8zZ840gxFj0iFUvAGvuOIKA3GXOg0bNkzmzJljxid0nQDdokWL&#10;5MYbbzRtT6pPfXw+ZMgQOe+88+SJJ54wAhuqD2j74sWL5aabbjL3T2ob84MyL774YtB62PYwX5GR&#10;I444QtZaay258847zf9jAbC4H+kPgD9q1Cjp06ePnHnmmRWvfv36ybnnnitvv/12nbmZCUhoL0z0&#10;qVOnyoknnigtW7b0go8LrNZbbz3p2LGjEcK33nrLwA+NJdTEKncfBpJrr7328moTwvnHH39EqR9A&#10;fvPNN6V58+bOdVp99dVl2rRppt9C9xkCPn/+fPMCcRnL+ixz6aWXGq0hVB8w72tqamTXXXf1avvt&#10;t99uQBGqHsVA6t69u6nP2muvLWPGjKldYYR+XvH97Mqgbdu2zv2x5pprGoUDjtj7pQISD0foXnvt&#10;NTnuuOOkadOmzpXIMik333xzGThwoKEqz0djiNXRFkjA0KfON998c1QgsRRu0aKFc52YmE8++WRU&#10;ILVr1865Pj59GbLs8OHDowCpffv2Xm0fP358LkCi79ZYYw0ZMWKE0dhjaMiFsmeB5NMfKBuYaFID&#10;CZWMhkH4cePGSatWrbwGI9QE23rrrY1tivrEePPT0RZI++67r1cbb7nlluhA8tFE11lnnehA2mOP&#10;Pbz6KNQ88LkPghlDQ9pzzz2d277KKqvIhAkTcgMS/cMzWS5a207MFzjy6NMf66+/fjYg2V2xQYMG&#10;OQ+Cz6TxLXvwwQfLK6+8UoewoTpcgZTsMmCXbAokNztpfQDJytTpp59ujNws+0PJSCkNKTcgsTyC&#10;sv37968KGNmO3njjjeXhhx8O3tEKJAVSJcG1NiQfAaxPICEvPXv2lCVLlgSXFbuiyE1DwoLP0gjD&#10;oK8WE7v8FltsYYy2oXe2FEgKpIYGJGSxW7dusnDhwuCrCmtD8gF06iUbNqNHHnnEbCfGBozP/Wn8&#10;Sy+9FMWOpEBqWECKZdT2EcD61pCsbHXq1EnmzZsXVG5yAxJ2Aoi69957VxWMsB+98847UQyEatRO&#10;hhF9tCLZkPDHaoxG7XIv+A4dOhgXEpSNEL59uQGJpRrOXz6aS3HZLbfcUo499lhhUuCnw07U9ddf&#10;b5aAOEgdeOCBstVWW8nKK6/s9BzUThwEC7cLQxvqVENKhlIaIOGGgB2Ssb/oootyudhleuqpp4I6&#10;JK6INqRiudxpp52MIy+gzgqlXICEIfvzzz83wEgDpG222caEhODQaENLaDw+RJAZB0ee8cUXXxjf&#10;orvuusv4NW244YZln3fyyScb7+DYzpEKpDhAYhPi3XfflaVLl+YabhLaZ60hAAmZJqICG2zWUJNc&#10;gITQz5gxQ9Zdd11vIB1yyCG1DoxsNZYKlrWBeEwWjNJAit+fe+456d27tzRp0qTOcwmXsIG7oTWi&#10;Up6nPEv9kMqDKY2GtNFGG5mlgg0D8g1OzVI+5JxpKEACSptttpk8+OCDmUJNogOJgQdIuJ/7akf4&#10;pRBSkGZ9SsNYijHZJ02aJCz3Vl11VRMjY/8ecmIlhY4okMID6Y033gi+K5rHnCh8RkMCEvLdrFkz&#10;ueOOO4ymlCb+LTqQrBMVDlU+QEKrmTx5cmZvZRoI0F544QW57777zAQOrXZXmsS6ZIuzZENDUiDF&#10;j2XzkVlblpUQoU9poJQLkHgLHH300V5AItASG0+o2BlAhGaU1ejm+wZVICmQGqIfUhKoWI1g97Vp&#10;f1zlJjqQrECSSiSpEYWfEx1vk7S5NqYayymQFEiNEUhWlkmVgjLgmrIlOpBYsrFEOuqoo7yAhNX+&#10;o48+cm5INcJI/ZCSYZTWD0mXbPkG1/ooE8VlzznnHGNPcol/ywVIEJJMjz6NQuUj58uff/6Z+zIr&#10;JNxUQ0qGUtpdNrUhVacNqZScI/+4/iS52UQHEssuyIgzow+QKEt6EByugFLs9KkhIVQcvazb/pWh&#10;pECq8Uq3US2hI77y3LlzZ7PqqeSIHB1ICCcVYMcsTSrabbfd1sS/2bzYeRuls4JKNSTVkBqzDakY&#10;WgcddJBxaC2XfywXILFkI+H+9ttv760l0SCCcUniP2vWrNpTRdL4OGSFS5rvK5AUSAqkunmeiGd9&#10;9dVXS8aP5gIk6xxJMm5fNa+w/CabbGLARCpVlnCEjuSZsD9PIJFcnR/aGPr6559/jOq86aabOo9H&#10;tWWMJHSEl9zff/9t3rZ5XGjpoU0HDc0x0lW+iX8jkqLY6TkXICHIgIPc2biXu1a6XDk0JkJKcL6y&#10;6h92plLHoaSBSMjvpNWQBgwYII8//rg89NBDwa/HHntMbr311oqxfsV9X21A4lSZ+++/35y+8eyz&#10;z0a/yNn8/PPPm5NrQkKpsQKJ+dWmTRsTrMwL15picgOSPV7lqquuygykQmHhLX/88cebgFre+niH&#10;clULnNICKSu0Q3+/2oBERgcOhSDqnxdU7IuTLTgcglTHSTtFPi+0xgwkG//26KOP1u6m5wYkBgl/&#10;JN4uvl7brsJF1keOUbr77rvlww8/rDWE16e9SYEUx4bkOidCluN0C+yYCiS33N+ufU+/IrN2lZNb&#10;ClsexGCSg8g32NS1cbYcLgNnnXWWOa/Jamd5xrDZt6QCqeEAiXQ2HGKqQAoLJGQWDZSTcv/66y/j&#10;ROmTQTN1ClsrpBgH0WDI1ugLGt/yqPKcwklgLY5ZeZ7CmcVT27edsctX25ItdntL3V+BFB5Ehf2M&#10;W9C1115rzC0+mWUzAwlNCShhIDzjjDOEU1FjTzCcyQ444AADJpaNMbNEhnCMjN0fvvdXIK1kNgFU&#10;Q4oLJeSUI8V9jsTKDCQEFijZoLuJEyfmdowyFCYNLhMrTXoEH4OlakjJy7W0sWy+QA1RXoFUGkZA&#10;hNNtQ/SxvYePkhIESIU2FpZR7733npDJEcN0yIaVuxe5t0kkhTsCOx0A0hc2LuXVhpQMpTShI3nM&#10;keJnKJBKA4m4UwJo99lnn1xkt3hcggLJCjXaEsZC0pKSuJ18SLEnHVQnQbw9vNIFML5lFEgNB0gY&#10;XjkuS43ay4Pp3nvvNXbh+oBSFCAh6DYQF/sOPkV4K3fp0kVwgosJJ06T4C0dwz0gLZAA8uGHH24c&#10;QENfhx56qOy3337L5Rqv1MfVZkMCDvQPhzmwBI994arCwRA44rrm9nF5eTUUPyQyc/z777/y/vvv&#10;57JZVThXowHJDiBgYtDtjhjpZ0eMGGGECEe40HBC5eSIJsIPQgfvpgUSRzzhweoyqX3LsEydPXu2&#10;tGzZ0rkvqw1I5EOiDTacg42KPC7fvk4q31CAxJY9NlnG4+OPPzaKRGg5LXe/6EAqHMTCY48QbkIF&#10;gBMZJUMa0oiT494h1fEsRu2xY8fW+mRYqIX6F/ByXFRDABLjlQeI7DOSAOP7eUMDEu1nTDiSjAiK&#10;PKCUK5CKt9AhsE3aRnwRAbs77LBDkIafcMIJxsAdMlZJNaQ4NiTNGFldGSOthmR30O2RZb6He6QB&#10;WL0BqRhOvOlRE1ERx48fbw6iZPmVplF8h9MSiEAOqSUpkBRIlbSmhqghFbr1sFk1ePDg1DLpIstV&#10;AaTCQcbeZCOGOagOW5NLQ0qVwSkrpC1JgaRAaoxAslBCNlnVXH755dEcoKsOSIU+TWhMhIiwc5bG&#10;xoTLOt8PFfemQFIgNVYg2XajBQIlUt4QSJtWWagKo7avkZDy1qdpyJAhQpoKnw4oPKI5zbOLv6NA&#10;UiA1diDZzR1WHrjyNG/e3Esmk+S3ajWkwoEHSp988olX1DANB2BkpAwV66ZAUiApkP47B9gsAkok&#10;HWzVqlUwKK0QQMKfCKikSZt7zz33lE1C7qs1KZAUSAqk/88BoIR/IZkiOcAjSftx+TwYkCw0bJBr&#10;yHgymwNp1KhR3o0eN25cyQTkvjDK4oekjpGVo8p12796t/2T5ATZROZxeN5xxx295TNKLBuaA/5E&#10;bNePHDnShG2E3N2ysBs0aJB3gydMmKAa0rLla+HAV6Onth4UWT0HRRb6ISUBic+twsAY+qQaKaUx&#10;ZdaQ2MFCbRszZkztViCu5uQr5u/Yf7KGcLBcmzdvXqogXZLgqw1JgeQiWFnLNFQ/JNd+Qd6RU3KV&#10;uSzPggMJvwSAQ0R/8Q4YR9tcfPHFJmqYiuKgiObkAyd75BLQO+2007wbSSDv66+/7nQOuUunqw1J&#10;bUhqQ6o8B1gZffrppyZYOg2UUmtIuJNjJyLXdaUHt27dWi655BKT6sEuvag0IOONYoXcxhfxfwAE&#10;wAAZQDv11FNTNY5c30uWLAkW+a9AigekOXPm1J4ww4sujytkWBGgauwaknWgRHaRuzTxb6mAxAMX&#10;LlxoTgVxpSAa02GHHWZsTFOmTDGnXXIPoAaorLDz+6JFi2TmzJkm8DZLbBtG8JC2LAVSHCDhy8J5&#10;bDU1NUblz+P64IMPzDzz0diTtGgF0n/nBzJtD33t37+/MyNgiTeQsMcwmCTbd4VRcTlSWuK7sNtu&#10;u0mnTp3MUUonnXSS9OzZU7p27Wr8jcjol/b+fI8skqHz3SiQ4gCJVMRsG++8887CKah5XBwFj7dx&#10;uXPpk+BT6nMFUt35wSqI1c7QoUOF1Lgu8uwFJDQjLOn777+/081dKhCrDNoR8Az5BlQgxQFSrDmQ&#10;dF9MCWxZp4GPAil5LtBHLL0BNaudJk2aJHLDGUjQjuOHQzlAJU2WLJ9zJBOnoNARoSab+iG5T8D5&#10;8+dn3v7NMv6u30VIFEjL+4j5bvsnyRhaEks4/PHIwlFpfJyBBOlIeta+fftEyrlOiBjltttuO2Of&#10;Cpl2xHa4akjJUFpRkvwz9xRIpR1WQwOpMP6NU22bNWtWliHOQOKmaEkYoom+TyJdDNgk3RO70YwZ&#10;M4LaBQrpr0BSIOm2f/IcKNdH7GqikZJWiKyuQfyQbH5sMjySRC0JEnl93rZtW6PB4SoQ0m6kQPKb&#10;gKoh1XgFgWPsJZqAeZu09PH93HpQd+/e3UtOY2hItu7UiXxn06dPL3lMmpeGVHhTK/jkiwYGeYGn&#10;1HN69OhhtopD2gNKDb5qSMlwUiApkFzAuXTpUpk1a5aw21ko06mAZB+IsYoYNlKDXHPNNdKuXTvv&#10;nEVZQLb77rubnCwYzLhcOiJLGQukjh07egE4j+DaFi1aONeJ015IyxJyy9v2qwUScyHL2Obx3Vg2&#10;JB87KxEOsTUkjpXy6U8C0mO/3JkvaEqc3VgY/5YJSIWTEDDhMj5p0iTp1auXtGnTJlNO7HId2LRp&#10;U8ED+4YbbjCOdDQqxhlslTSkDh06eA0wdY15DBKDWslQWNyX5CqfNm1aNCBxDh8+RT5CUB9lhw0b&#10;FlTwrB+S74qBJVLMJVu3bt28xoJVTx5AQsZoN+e/4Y/IHCDwG3NQYfzpsr/X/XHVKhgQGoLxe+7c&#10;ufLAAw8YpyjiWpigeGv7Ju5njc0RP0Bo4MCBMnXqVFm8eLF5Tuht/aR2sv7FMHfllVcaJ07i6ypd&#10;ffr0MQcSki8mlgZHHwAAkq/zrKQ6nXLKKTJgwABzDlrIQxILdyJ5UQwfPlx69+6dWJ+k+sb4nHHh&#10;pUnEAHM1adxdP+fFSMpkNC/un1R3QqL69u1rvNRjjAX1Zn5MnjxZLrvsMjNvK1347nERGB+rPqX6&#10;EvgsWLBAOnfuLBwairwEAZJ9GELLQNugWgQZCuLHxCRAJWTQSLjWr18/M3jYgTi5lOOLEBoEbPTo&#10;0SYjHWtN/IrYymeZESpHtutEKy7HIPvEWoWOmSquD/3rW6dYhn9bN9/6+PRnqLKxNGvftsecH4Rx&#10;0F/IDULuciFfIfOZucgZso3/Gi/Lp59+us4LPLWGVOrBNk6NTrFAoVPQGICW9eRkEO1lswjY8vxL&#10;J8UWIpeOo4zVlFwPNcyj3q51iXVIYilI+tYp7/KxxqUa5wd1cr1c5SB0OeSe1Q+mn8KxCQqkcpCy&#10;nVNuEtrPQzda75e8U6Z9pH1UX3MArbVYY4wOpPpqrD5XBU3nwIo3BxRIy5ZlOnG1D3QOVMccWA5I&#10;+gftAe0B7QHtAe0B7QHtAe2B//XAfwC5Ut5TvGsjHwAAAABJRU5ErkJgglBLAwQKAAAAAAAAACEA&#10;rUkveioaAAAqGgAAFAAAAGRycy9tZWRpYS9pbWFnZTQucG5niVBORw0KGgoAAAANSUhEUgAAAVoA&#10;AABDCAYAAADd/82RAAAAAXNSR0IArs4c6QAAAARnQU1BAACxjwv8YQUAAAAgY0hSTQAAeiYAAICE&#10;AAD6AAAAgOgAAHUwAADqYAAAOpgAABdwnLpRPAAAAAlwSFlzAAAXEQAAFxEByibzPwAAGZNJREFU&#10;eF7tnQn4VcMbx/92IltIIpQ2pUJElrLXQ2i1JVlCCdFCWZO9rJV9SVnaVEJZQ5ZK9n0nRBFR9mL+&#10;Pvf/3P9zfrc778ycM+f8zr2d93nO09PvnmXmnZnvvPOu//lPRhkHMg5kHMg4kHEg40DGgYwDGQfK&#10;ggMqo4wDGQcyDmQc8MqBFTYHr2/PXpZxIONAxoGMAyoD2mwSZBzIOJBxIGYOiED7119/qYULF6pv&#10;v/1WLViwwNvF+7h+/fVXr937559/1EcffaQmTZqkRo4cqa655hp14403qrFjx6q33npL0Z84aPny&#10;5eqPP/5wuv7880/Fc3ET32Hs4hhD3ku/bcjEnzC8+P3333P9Kta3b775Rv3www+KOWFLzEfd+6LM&#10;f97JOnKdf8uWLXOaU/CY8f77779tu1yy9zFWs2bNUnfddZcaNmyYGjp0qLr99tvVjBkzcuPug375&#10;5RfFPHId+/x8DLZBBNo333xT1alTR1WrVk1tsskmXq+NN95YjR492gc/1KeffpoD1datW6sNN9wQ&#10;MX2Fa91111W77rqruuiii9Trr7/u5bv5l4wZM0Y1adJENW3aVDVr1sx4cd+OO+6oWrZsqQ455BDV&#10;q1cvddNNN6mXX37ZO/jyzi233NLr2OXnwqabbqqmTZtm5CVgN3jwYLXDDjsU5Q1/P+2005wB4pJL&#10;LtHOzY022kideOKJTkA7atSoWOY6/Npmm23Uq6++auRV8IaBAwdqeaabZzvvvLPaa6+9VIcOHdTZ&#10;Z5+t7rnnHvXuu+86fTfNN9OXCy64ILfe1lhjjRXW+aqrrprj9cknn6xmzpwZqSsIaeBUGOzbeuut&#10;K3xbBNpXXnlFrbPOOkWBqxiYuf7t5ptvjsQIJBoAtnbt2k5t3GyzzVS/fv3U999/H+n7+Yevvvpq&#10;p+/r+LTBBhuoNm3aqMmTJ3tpFy95/vnn1SqrrOKlfcXazenBhgBaaX4Atq4nnPbt24vvvPjii22a&#10;9v97OAW5zmHb+9dcc82cBOZCHTt29NKe6tWrq6OPPlq99NJLLp9P1b2cBq677rqc0GDL8/XXX1/1&#10;799f/fzzz6H6cvnll1t/q7BNbALWEi07sE5CtO2sdN9tt90WigE8NG/evNyuHaUde+yxh2IziUpM&#10;gCjtKHyWXfm4445TX3/9ddSmqRdffFGtvfbaXtuXby8APmXKFKs2Tp06VdEvHZ9q1KihPv/8c6t3&#10;cdOSJUty0p7ufauttpp6+OGHrd/HjbfcckssfKKNVatWVXPmzHFqD+Doc17RhgsvvNB5Q3NqdAw3&#10;//TTT+qkk04KzYvOnTuHUidcddVVob+53nrrVThNiRJtWoGWBdmiRYvQTAhOXo4ZrpJG4VzyDbT5&#10;9u2+++45tUgUQopJA9B+8MEHuWO5DjhQ7cyePdu6q2y00vs48r3//vvW71sZgDbP+2OOOUYtXbrU&#10;iTeVdTOnVh8bzrHHHpvTX7tQFKBlPgftAyUHtEyQtm3begHZ/MRr3LixkzSVFNDSPvTOUVQcAG1c&#10;6h8XiZZxQ6+mA1reha7bljB6FNPR5d+PDhNJyIXKXaIN8r5nz57OOnEXXvq6F/WPD6me+YWxzIWi&#10;AC0SbZBKDmh9Mb5w8NjlsfKGobgk2nwbzz333DDNyj0TJ9DSPlvVAW054ogjxEVz6aWXWvcTI4+0&#10;ADt16uRkCItbomXhVbbqIMgvgOfee++15ndl3MhJs0qVKl6Alr7Xr19ffffdd9ZdKRugxfjgQu+8&#10;847CkOVjhyt8x+qrr66eeOIJl+b8/964gRY9uavFOt+4OHW08HDixInWPMMFRxq7rl27Wr8Li7z0&#10;LizTrhSnRAuwuRqjfByZJR6h4w5rKHLlrev9CD1x9N8Fc6IALaoDbxIt+s0ePXoojiGnnnqq04X7&#10;BRZxFzrvvPOsQHa77bZTKMD5BpKqdGQNTkSeCePPKQEtRhms47gvBXmEseuAAw5Qm2++uVWfeD4M&#10;mYAWXtGuMGPIM7gA2tKTTz4pHvcxTv7222/G1zFGjKukhhg/frzxPYU3mIC2VatWK4yjzbw/5ZRT&#10;VJ8+fZzVUxLQoHfv0qVLhfYw33kG9y4MXzYCCS5taaT33ntP1MHTN1RH+++/fw6DunXrlnOvNPUZ&#10;rx5b32/cB03v0/3uVXVw2GGHOR/Pwg4qzsONGjUSO84xA+YUWutxYL711luN0jC+l2F8DnEx0zEc&#10;t565c+cW7Ta7NgEWgwYNUuyA0qDizxxGV2sC2qOOOirskDg/hwELVyNdP/FXxEHcRMwFfJB178EQ&#10;5rIB5L9nAlqc45MkCWgxBOqMfRiQOAEBPiagOOigg5yNREnwANdPqe34cI8bN65C21kfvXv3Fp/b&#10;YostrA3MnHDZJPFzD14IPVwNGzbUfssr0B566KHO0S5hB+mFF14QpSEkx+HDh4uvx90HX1VpAMMs&#10;pmuvvVYEWhtrOgELkvsTvyERupIJaI888kjXV4a+Hz9ZyVtkrbXWUoyzib788kuFQ7huHJFsXH1y&#10;+aYJaF2NKaZ+mH6XgJbNBFWaRFi9TcDDiQqPkLQRXgLSiYVTZDFCFSKdYMGJxx9/3Et3kaQTkWjb&#10;tWtnLYZH7ZlpEeyzzz5Wx36OVxLQEk3jSiagBexsCOlCahtRba5kAloMVEmGbEoLiL7bGGiQ1gBl&#10;Ha9QK4Qh0xyL4vcdpj0moCWs3ESEg6IekkDrwQcfNL0m0d9xw0L9oWszdhrp5DlgwABxHY0YMcJL&#10;f0444QTtd7zqaJMEWizvEghhaLGhhx56SGH48rlIJR0tqgMbKY22I01LUVyHH364s6ombUBriqKz&#10;ieYC8KS5cMUVV9hMhRXuMQEt6qckyQfQ0l70yBK/XLw9kug/UimhxLo2o0ZDDaUj0/xAVeeDjj/+&#10;+PIDWnQlOsZzHLC1fiMNSYaCgw8+2FlKl4AWyctWoiVKTVJtkB9h8eLFTnPEFLCQtERr2uhs8hMQ&#10;VinNBdeIsDxDyxVoUXlIQIv+MU2E//NOO+0UGmgxhEr9DWtYLuSRBLRedbQkRLG14EUdSCkEDzB7&#10;7LHHrD7BcUsKK8YTwFW/5wtoiXirWbOmdpLUqlVLzZ8/36qf+ZvSBrQc+SQXPSz7pqglKccB7zbp&#10;LnUMLFegJbkKJysd+JBTIUn1kWkCRwVacoVI9g6O/D7IBLTeIsPSBLTTp0+34h1Ai3eBbtIdeOCB&#10;XoGWCW4r0ZJKb/vtt9e2DcOFdGQqxgBTwELSEi0W8ebNm2v72KBBA9HzABDebbfdREPYokWLrOZC&#10;4U3lCrSc4iSvFtzqGJe0EEAruWphCP3iiy+0zTUBbffu3b101aQ68Aa0SepoTRJtOQAtagHpyIT7&#10;k6uFOG1AywyXDJJkXJJcs3CHk6R+Eg255KANrrhyBdrXXntNwVedcIE+1HSK8IJMli8BaPFOwZbC&#10;aTV44TvLZozniY5QI0q2DrDEB5mANviNf3lfkYI/mpLKZED7P26ZjGG2Ei1GgF122UW7IGxcegon&#10;UNpUB7QPq69u0XPke/TRR7XrgGOwpGO3MaatbKoD8i+bgJZsaGkh/MvZHJ599tlcTtngxd/IsSyp&#10;LAnCkHS0uLz5oAxoBS4mrTqw9Q2lyUx2kpPrJglO2kh0LpRGoH3qqadEn+jLLrtM28X7779fK60A&#10;0mENYXywnCVaaXNClUMQSLmQKY8s4ds+KDEdbalKtEkbw2zdu4hgI+uUDmjJ2frVV185zZE0Ai2b&#10;BRE6un5KxgopLBLdu6sOO8jMcgVaTqZSchZ80JMyajtN3pA3m5IX6YIdXD9nkmhXeh1tkkDrYgxD&#10;70T+CB0AbbvttrmaVi6URqBFB0euXV0/Mc7o6mtJYaXot6McgcsVaIkoNPmOh9Vru8zFJO4l/H6r&#10;rbYSAzSinHqCfTABbfDelVJHKwGtb68DFz9a9FKSR8See+7p7BGRRqBlApJURwe0devWLVpdAqlL&#10;0mETERbFTalcgfaGG24QdZZ9+/ZNAgMT+QZBJZIhjFPhxx9/7KUtiQFtqbp3JQm0LpFhd955p+j/&#10;hzO/K6UVaCU9Gka/YgU0ySUqZTuTdLs2fCtXoJUynbHZ0e9yIPTM0kZMX0mE5VqNWMebRIHWtTxE&#10;2AEtZfcuGx2tKb6bSeJSgSDPZ5N7F2GelUFkRiKir5hUy+ZUrEAlFmddWR7eFTVm3wS0YRIOReGt&#10;jxBcMnwhxelOD/jXuubJjdKnOJ9FmpW8Dfht7Nix3pqQGNASe58U+QTapHW0psz6HIlNiazxof3s&#10;s8+c2Y1rmVTKhpBjjFOffPJJ7khle7lGzxU2nOAMvCh0C4NSz4UkVVVgTMOkuAx+wwS0Q4YMyY2B&#10;LY/gKzXfwgojJqA11URbsGCBYnwl8EECTGvyb5fJznySinXCA3xzo87bStHR1qtXT5GMm6xSVNe0&#10;vd5++20XHubuTQpofetokc4IpiAYgYil/MXEIPgAdyWOM6admHSGYfSPpqQygDABALYX3gIYG555&#10;5hnnMQw+wOYiZWgqFo9OMhAdn4ios0kaLjXaBLSAOeWuXXhFu1xd8vJtlIAWXT6J83/88ccK8wpj&#10;KWoX0m5KroJ5Pg4bNizSOKblYTZmaQ1x4rnvvvu8NjcxidYEDrrfbVLhFXIkKaD1nesAxTyLEwMP&#10;WYfyF2BF4gkbHuKaw7E5DJmA1ub7xe6ZNm1amOZUeEaKECtMKs8mI6VYxBshKpmANgyvGLuwkrYE&#10;tAAHc6hwXrER2lY9DptMPiqffT9PsniixaTxwZPFd/Rb6oE2jJ7EJ9BKln3fQBtmcRY+069fv9Bz&#10;06SjDdM+FrltEh+p4ddff712cXBaCkqoHPmkqgpUuYhKcQAtc42yLGEojppZwfFOWucchgc2z5Dm&#10;0STNTpgwweZVTvdkQCuwK+nIsDBAFnwG4CeQISylGWgxiOkSeANQ6DfzRKCGzseY+HcfEvbKBLSn&#10;n366VaL8sPMuqeeYF7Vr1xaBlrpicSTNyYC2TICWiB3XSLDCrqcZaDEs6dy1ULkEvQjwMdYdiTku&#10;f/jhh5HX9soCtLgJRtVnR2a2pxdgF5KEGcKyo3qj6JqaAW0EoE2D6gApD1WJSw16XZfjAFomrw/V&#10;AVKGlEk/GCrJ0U+XYxSjjw/LeRxAiwEtLaoDksrjaxzWC8ITNnp7DZ4yUm5jAHjfffeNbVNJPdBi&#10;aXellUlHSzy/L4oDaJnAjzzyiJcmSnWXON7mSSqB46uSbxxAi9dJ2ETkPnW0+MtOmTLFy5il5SXn&#10;nHOOKM0Sdixlgovaj8SAFgmD45zrFUYxXcpAiw4RN6o8n6TCgoAYLnO+yAS0lMehuCTSo+2FEYtq&#10;ED5IKiuND2g+igf3Nt0RMWpEWL4fJqDt0qWLwo3Ilk/wFTersDp2CWhRrQDiwbXHPNPxiHt9xfj7&#10;GPeo78CHWIoShA+4asYpvScGtLhM4E+JCxHRT7YX9dddqZSBFskMwIM/8GrGjBligm+So5B4xQeZ&#10;gLZr164+PhP6HfiC6gIqGjVqlFMJ4HOrS0ID4EydOjX094MPmoB29OjRXr5j+xIJaJFQKUKYn1f8&#10;O2nSJEVgiw5sO3XqZPvp1N/Xs2dPUZpl06E+XZyUGNCWamRYkqVsmPTDhw9fYbyldH9IKVEDAvIf&#10;NAFt0qVsChlBSRJKkxQDB/RveB6Q1UyXVpG8CD4MYbTLBLRpqoKLvrVYJQqpZD38lCoTxAlKPt9N&#10;2kfGXTKCkYdl+fLlPj+7wrsSA9pSTSqTNNAWi75BkpMK5kXxnQ3OiLQDLdZvvCuKLRqkErLpUx1Y&#10;V/OK+mG+klaXEtBSMWH27NkrLP6hQ4eKKQLD2EdiRasQL5f0+swj1pUvG4LUvAxoBe5Uhh9tMaBF&#10;NdC4cWPtoqhfv74XS3ragZahkkrJEzbJkVgnvdiUJ7ddy+UAtKb6YKSnLOXcs6jepEKTzJO2bdsm&#10;ksg8A9oSAFqa2KNHDy2AYDElYXNUKgWglWquEfWDUUkHtPzmi8oBaDEetm7dWssvwsFJjl2KxAaB&#10;QVJSGSDNUiopCcqAtkSAdty4cWL+WR/qg1IAWqkCQOfOnbUJhUyFHF0XWzkALX0myZMERkkb9VzH&#10;QXc/6jZTHof27dvHrpvNty8D2hIBWjIt6QxBLBQfZaBLAWhxFdMZu1Cv6EqwY9wJmxmr2BQpF6Al&#10;tFlKjYlUGCYTnC/ADPMe3LRMWe6QZn2cAm3blwFtiQAtzZRceFAfRD0GlQLQsoh0BjFdNFh+I/Jl&#10;CGMsygVocZ8kPaNOqqX2nC8/aFtQinofuSwkP2H62qFDh0Q3kAxoSwhoKV8j1TgKRkeFmaylALT0&#10;i366JuDxFRGW52u5AC39kQyMbF6l5H2A3tmUwBwD2XPPPRdmiYR+JgPaEgJakqBL8dpNmzZVYQI8&#10;8iwoFaDF+d4VaAnL9UnlBLS4N0mngcoqYRRmvEgKY5Jm0eXH7Tdb2PYMaCMAbRxJZaQs9kQ9kcZN&#10;BzIo/9G5haVSAVrcdkyhyUEesfB86+PKCWhJhi2lD6xevXqo0khh52HY5/CzbtWqlbgJV4Y0S3/K&#10;EmilbPwkop44caLVWOL8XrVqVe3A4YPnmrtSck8CHEzlQqSKsDw/YMAAq74Vu6lUgJZ0kFQMsJVq&#10;OQX4dlMqJ6BFupOq36Kuuvvuu0PPq6QexDNHV8QzP1eovFEZvsGJAW27du0ScQxmUAEbaRHaHiPJ&#10;YCQNHHo/10GLCrSEFEplbbC8h819UCpAy+a29957WwMtuQ9cN0QTOJiANumy3JKhVBcZFuyjqSos&#10;iXpc57qJhz5/x9BpqnvGuuE0VBmUGNAmGYI7cuRIcRFyvFi2bJmR30QSSYDdp08f4zsKb4gKtEwo&#10;EvTo2sUxOWxIYakALTw1JQoJ8ocwTN9kAto05TqwAVqKf0obOC51uBimle644w7jxovUnrRuNs8v&#10;CWjhe3AT+3fuVqQg05G0pNLcSUq0M2fOVLg76cAIxb+pbhShnJLagHeHkVqiAi0879+/vzipzjjj&#10;jFDrwQS0aTKKmDbT4NibxjoMs0xAm/RRO6pEy0KXkszAT9+VYcPwvdgzVPfV+U/n5wHl6n0lFArT&#10;7sSANkmJdsmSJYr4f0kaxZhy/vnnV6g1BQPZtckjKiWT4b3sQpRqdiUfQIufoOTmhfogTBUBUxVc&#10;dNJUaaUKQJgrrEqjGI+J/LExiMWVW9UEtIMHD84tbFc+wV+kS9fyMVGBFh5L4cvM+Y4dO1aaRCit&#10;sxEjRhilWcrVk+WO6+mnn7a6MKCGrXhR2F6T6sCbRJsk0NJJU0b1PAiTEHi//fbLxUW3adNGW9Sv&#10;ELTpTz7RtAvY+gBakkPXqlVLzH0QpuS4CWgBLVLOuV5sWpx2HnjgARdWifcuWrTIyiCGIYzEz77J&#10;BLRYt6tVqxaKV4wthlgX8gG0ZD8jpaJOQKlZs6aiJEyaiIrHLVq0MAItKjVOuZxmbS+EGV9qJxPQ&#10;BnkaSXWQNNC+8cYbuYlua5l2uY8BmDx5cqj55gNo+bCU3Jy+nHnmmc7tM6kOXHhU7F6fJavRsZMV&#10;39QmqkK4Soc2jDMBraldptNWsbSGUrt8AK3JoMS8T1vuA05J+I9H4bf0bLdu3Wymg/GesgVaej5w&#10;4MBYBoBNI2zZC19Aa3JlQXXiGrwQN9COGjXKOCFdbjjrrLOM40vUUxwUJ9BiG5gzZ45Ts30ALR/s&#10;27evyFMMSmnyPkBFJhXtjArAAKQPSgxokzSG5RnDbodaICqzg88T+x1Fb+MLaIk/l3xJcUubPn26&#10;0xwpNaC1AbswBksbptl8O+y8q0ygJeBFMiSTOpHS72mhDGj/Pb4GJ1plAC2TAYOEySJpuyCwXEYt&#10;ne0LaHFTgadS213dz0oNaIlXl1yS0Mth+IiDyhVo0f9LSeaZb+TcSAtlQFsAtEnraIMTAQU+4bK2&#10;gFrsvoYNG+YKJUYlX0BLO6gwK/WpWbNmavHixdZNLjWgpaaVlDqS36gjFgeVK9DCq169eonzCu+D&#10;tKROBGh9CVLF1lLqVAdz584VE+3io0esfmURagRcbmrUqOEEuFWqVFEELvhasFKdJgb6yiuvtGYR&#10;Bj9JouN9RLfZEpV3JbexKBtVHJIQXh+6ird8r2XLlmrp0qW23Xe6z8WP15VvSOKzZs1yag+JUnTf&#10;wVuETdSWxo4dK64RqudWpk9qsB+sayogu/LY9n5fvuNUkNZ9E1WNtXsXmaXoMDocdIfBC7eQ7t27&#10;VyrQ5geH5M+DBg1STZo00W4MdLxOnTq58jGAj08iggV+FPKI//N3l4giDHJUpiVqp9j7cF3DV9iW&#10;cCmqW7du0TEs9n6Xv9G3CRMm2DbF+j4qBLN5FrYFnriqTqw/+u+NY8aMiYVPrJ8GDRo4+2j37t27&#10;6DzgfZzGqA9mS/PmzVPNmzfXzlN4HdbrxrYNtvexkeIZgFRLCK7Pi3cOGTLEtinifRgZi61Txqde&#10;vXoVnv0XkCtS8Feki/nz5ysSfpDAI3jxNyzgaTlu0G6iSdjlWfxY8PPX+PHjcyoCMhrFQQRTFOMR&#10;/OLvrhIYOzpH6EKe83/+vmDBAutuANy6MSz2fpe/0Td8Hn0TLkkAQ2Fb6DtjHBfxXd04uvCl2Fph&#10;DFy9WtCtFpsHtDHM+xYuXKjtH9/xGXwSZYyQBHHfY93Ecfk6hZvGJ8gDEWijMCt7NuNAxoGMAxkH&#10;/seBDGizmZBxIONAxoGYObAC0GZ/yDiQcSDjQMaBjAMZBzIOZBzIOFCSHPgvNYYYrB9D5d0AAAAA&#10;SUVORK5CYIJQSwMEFAAGAAgAAAAhAFzPoG7cAAAABQEAAA8AAABkcnMvZG93bnJldi54bWxMj0FL&#10;w0AQhe+F/odlCt7aTSsGjdmUIsRDiAfbIh632TEbzM6G7LaN/97Ri14GHm9473v5dnK9uOAYOk8K&#10;1qsEBFLjTUetguOhXN6DCFGT0b0nVPCFAbbFfJbrzPgrveJlH1vBIRQyrcDGOGRShsai02HlByT2&#10;PvzodGQ5ttKM+srhrpebJEml0x1xg9UDPllsPvdnxyUvdVXLw3OoyvBm613lj5vyXambxbR7BBFx&#10;in/P8IPP6FAw08mfyQTRK+Ah8fey93CbsjwpuEvXKcgil//pi28A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BAi0AFAAGAAgAAAAhALGCZ7YKAQAAEwIAABMA&#10;AAAAAAAAAAAAAAAAAAAAAFtDb250ZW50X1R5cGVzXS54bWxQSwECLQAUAAYACAAAACEAOP0h/9YA&#10;AACUAQAACwAAAAAAAAAAAAAAAAA7AQAAX3JlbHMvLnJlbHNQSwECLQAUAAYACAAAACEAXMZmXbAF&#10;AAD6HAAADgAAAAAAAAAAAAAAAAA6AgAAZHJzL2Uyb0RvYy54bWxQSwECLQAKAAAAAAAAACEAFeQ+&#10;hSMjAAAjIwAAFAAAAAAAAAAAAAAAAAAWCAAAZHJzL21lZGlhL2ltYWdlMS5wbmdQSwECLQAKAAAA&#10;AAAAACEA4t3DFggnAAAIJwAAFAAAAAAAAAAAAAAAAABrKwAAZHJzL21lZGlhL2ltYWdlMi5wbmdQ&#10;SwECLQAKAAAAAAAAACEAJpho1jIUAAAyFAAAFAAAAAAAAAAAAAAAAAClUgAAZHJzL21lZGlhL2lt&#10;YWdlMy5wbmdQSwECLQAKAAAAAAAAACEArUkveioaAAAqGgAAFAAAAAAAAAAAAAAAAAAJZwAAZHJz&#10;L21lZGlhL2ltYWdlNC5wbmdQSwECLQAUAAYACAAAACEAXM+gbtwAAAAFAQAADwAAAAAAAAAAAAAA&#10;AABlgQAAZHJzL2Rvd25yZXYueG1sUEsBAi0AFAAGAAgAAAAhAFd98erUAAAArQIAABkAAAAAAAAA&#10;AAAAAAAAboIAAGRycy9fcmVscy9lMm9Eb2MueG1sLnJlbHNQSwUGAAAAAAkACQBCAgAAeYMAAAAA&#10;">
                <v:shape id="_x0000_s1039" type="#_x0000_t75" style="position:absolute;width:59436;height:35661;visibility:visible;mso-wrap-style:square" filled="t" fillcolor="#e8e8e8 [3214]" stroked="t" strokecolor="black [3213]">
                  <v:fill o:detectmouseclick="t"/>
                  <v:path o:connecttype="none"/>
                </v:shape>
                <v:rect id=" 17" o:spid="_x0000_s1040" style="position:absolute;left:23592;top:1230;width:12218;height:4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ymYyQAAAOMAAAAPAAAAZHJzL2Rvd25yZXYueG1sRE/dS8Mw&#10;EH8X9j+EG/gyXGpn3ajLhgxkIohzH+9Hc7ZlzaVLsrb+90YQfLzf9y3Xg2lER87XlhXcTxMQxIXV&#10;NZcKjoeXuwUIH5A1NpZJwTd5WK9GN0vMte35k7p9KEUMYZ+jgiqENpfSFxUZ9FPbEkfuyzqDIZ6u&#10;lNphH8NNI9MkeZQGa44NFba0qag4769GweS4PVzn59323V1mp7ePts+6yU6p2/Hw/AQi0BD+xX/u&#10;Vx3nzxZplqbJQwa/P0UA5OoHAAD//wMAUEsBAi0AFAAGAAgAAAAhANvh9svuAAAAhQEAABMAAAAA&#10;AAAAAAAAAAAAAAAAAFtDb250ZW50X1R5cGVzXS54bWxQSwECLQAUAAYACAAAACEAWvQsW78AAAAV&#10;AQAACwAAAAAAAAAAAAAAAAAfAQAAX3JlbHMvLnJlbHNQSwECLQAUAAYACAAAACEA67MpmMkAAADj&#10;AAAADwAAAAAAAAAAAAAAAAAHAgAAZHJzL2Rvd25yZXYueG1sUEsFBgAAAAADAAMAtwAAAP0CAAAA&#10;AA==&#10;">
                  <v:path arrowok="t"/>
                  <v:textbox>
                    <w:txbxContent>
                      <w:p w14:paraId="590FFA67" w14:textId="77777777" w:rsidR="006A0399" w:rsidRPr="0011354F" w:rsidRDefault="006A0399" w:rsidP="006A0399">
                        <w:pPr>
                          <w:jc w:val="center"/>
                          <w:rPr>
                            <w:b/>
                          </w:rPr>
                        </w:pPr>
                        <w:r w:rsidRPr="0011354F">
                          <w:rPr>
                            <w:b/>
                          </w:rPr>
                          <w:t>High Quality</w:t>
                        </w:r>
                      </w:p>
                    </w:txbxContent>
                  </v:textbox>
                </v:rect>
                <v:rect id=" 18" o:spid="_x0000_s1041" style="position:absolute;left:23592;top:28892;width:12218;height:4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G4mzQAAAOMAAAAPAAAAZHJzL2Rvd25yZXYueG1sRI9BS8NA&#10;FITvQv/D8gpeit0ktlpjt0UEqQilta33R/aZhGbfxt1tEv+9Kwgeh5n5hlmuB9OIjpyvLStIpwkI&#10;4sLqmksFp+PLzQKED8gaG8uk4Js8rFejqyXm2vb8Tt0hlCJC2OeooAqhzaX0RUUG/dS2xNH7tM5g&#10;iNKVUjvsI9w0MkuSO2mw5rhQYUvPFRXnw8UomJw2x8v9eb/Zuq/bj7dd28+7yV6p6/Hw9Agi0BD+&#10;w3/tV60gS5PFQzafzVL4/RT/gFz9AAAA//8DAFBLAQItABQABgAIAAAAIQDb4fbL7gAAAIUBAAAT&#10;AAAAAAAAAAAAAAAAAAAAAABbQ29udGVudF9UeXBlc10ueG1sUEsBAi0AFAAGAAgAAAAhAFr0LFu/&#10;AAAAFQEAAAsAAAAAAAAAAAAAAAAAHwEAAF9yZWxzLy5yZWxzUEsBAi0AFAAGAAgAAAAhAKFMbibN&#10;AAAA4wAAAA8AAAAAAAAAAAAAAAAABwIAAGRycy9kb3ducmV2LnhtbFBLBQYAAAAAAwADALcAAAAB&#10;AwAAAAA=&#10;">
                  <v:path arrowok="t"/>
                  <v:textbox>
                    <w:txbxContent>
                      <w:p w14:paraId="6A445720" w14:textId="77777777" w:rsidR="006A0399" w:rsidRPr="0011354F" w:rsidRDefault="006A0399" w:rsidP="006A0399">
                        <w:pPr>
                          <w:jc w:val="center"/>
                          <w:rPr>
                            <w:b/>
                          </w:rPr>
                        </w:pPr>
                        <w:r>
                          <w:rPr>
                            <w:b/>
                          </w:rPr>
                          <w:t>Low</w:t>
                        </w:r>
                        <w:r w:rsidRPr="0011354F">
                          <w:rPr>
                            <w:b/>
                          </w:rPr>
                          <w:t xml:space="preserve"> Quality</w:t>
                        </w:r>
                      </w:p>
                    </w:txbxContent>
                  </v:textbox>
                </v:rect>
                <v:rect id=" 19" o:spid="_x0000_s1042" style="position:absolute;left:45171;top:15453;width:12217;height:4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MgGywAAAOEAAAAPAAAAZHJzL2Rvd25yZXYueG1sRI9BS8NA&#10;FITvQv/D8gpeit00IVZjt6UIUhHE2tb7I/tMQrNv4+42if/eFQSPw8x8w6w2o2lFT843lhUs5gkI&#10;4tLqhisFp+PTzR0IH5A1tpZJwTd52KwnVysstB34nfpDqESEsC9QQR1CV0jpy5oM+rntiKP3aZ3B&#10;EKWrpHY4RLhpZZokt9Jgw3Ghxo4eayrPh4tRMDvtjpfleb97dV/Zx8tbN+T9bK/U9XTcPoAINIb/&#10;8F/7WStIszy7z9Ml/D6Kb0CufwAAAP//AwBQSwECLQAUAAYACAAAACEA2+H2y+4AAACFAQAAEwAA&#10;AAAAAAAAAAAAAAAAAAAAW0NvbnRlbnRfVHlwZXNdLnhtbFBLAQItABQABgAIAAAAIQBa9CxbvwAA&#10;ABUBAAALAAAAAAAAAAAAAAAAAB8BAABfcmVscy8ucmVsc1BLAQItABQABgAIAAAAIQAjAMgGywAA&#10;AOEAAAAPAAAAAAAAAAAAAAAAAAcCAABkcnMvZG93bnJldi54bWxQSwUGAAAAAAMAAwC3AAAA/wIA&#10;AAAA&#10;">
                  <v:path arrowok="t"/>
                  <v:textbox>
                    <w:txbxContent>
                      <w:p w14:paraId="5CEB9B43" w14:textId="77777777" w:rsidR="006A0399" w:rsidRPr="0011354F" w:rsidRDefault="006A0399" w:rsidP="006A0399">
                        <w:pPr>
                          <w:jc w:val="center"/>
                          <w:rPr>
                            <w:b/>
                          </w:rPr>
                        </w:pPr>
                        <w:r w:rsidRPr="0011354F">
                          <w:rPr>
                            <w:b/>
                          </w:rPr>
                          <w:t xml:space="preserve">High </w:t>
                        </w:r>
                        <w:r>
                          <w:rPr>
                            <w:b/>
                          </w:rPr>
                          <w:t>Price</w:t>
                        </w:r>
                      </w:p>
                    </w:txbxContent>
                  </v:textbox>
                </v:rect>
                <v:rect id=" 20" o:spid="_x0000_s1043" style="position:absolute;left:2294;top:15453;width:12218;height:4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vfdyAAAAOMAAAAPAAAAZHJzL2Rvd25yZXYueG1sRE/dS8Mw&#10;EH8X/B/CCb4Ml67SVeuyMQSZCLJP34/mbMuaS02ytv73RhB8vN/3LVajaUVPzjeWFcymCQji0uqG&#10;KwWn48vdAwgfkDW2lknBN3lYLa+vFlhoO/Ce+kOoRAxhX6CCOoSukNKXNRn0U9sRR+7TOoMhnq6S&#10;2uEQw00r0ySZS4MNx4YaO3quqTwfLkbB5LQ5XvLzbvPuvu4/3rbdkPWTnVK3N+P6CUSgMfyL/9yv&#10;Os7P0mye5Xn6CL8/RQDk8gcAAP//AwBQSwECLQAUAAYACAAAACEA2+H2y+4AAACFAQAAEwAAAAAA&#10;AAAAAAAAAAAAAAAAW0NvbnRlbnRfVHlwZXNdLnhtbFBLAQItABQABgAIAAAAIQBa9CxbvwAAABUB&#10;AAALAAAAAAAAAAAAAAAAAB8BAABfcmVscy8ucmVsc1BLAQItABQABgAIAAAAIQDIGvfdyAAAAOMA&#10;AAAPAAAAAAAAAAAAAAAAAAcCAABkcnMvZG93bnJldi54bWxQSwUGAAAAAAMAAwC3AAAA/AIAAAAA&#10;">
                  <v:path arrowok="t"/>
                  <v:textbox>
                    <w:txbxContent>
                      <w:p w14:paraId="657FA82C" w14:textId="77777777" w:rsidR="006A0399" w:rsidRPr="0011354F" w:rsidRDefault="006A0399" w:rsidP="006A0399">
                        <w:pPr>
                          <w:jc w:val="center"/>
                          <w:rPr>
                            <w:b/>
                          </w:rPr>
                        </w:pPr>
                        <w:r>
                          <w:rPr>
                            <w:b/>
                          </w:rPr>
                          <w:t>Low Price</w:t>
                        </w:r>
                      </w:p>
                    </w:txbxContent>
                  </v:textbox>
                </v:rect>
                <v:shape id=" 21" o:spid="_x0000_s1044" type="#_x0000_t32" style="position:absolute;left:29701;top:6067;width:8;height:228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iTryAAAAOIAAAAPAAAAZHJzL2Rvd25yZXYueG1sRE/LasJA&#10;FN0X/IfhCt3VSYTYGjOKlBYLRUuj2V8yNw/M3AmZqUa/vrModHk472wzmk5caHCtZQXxLAJBXFrd&#10;cq3gdHx/egHhPLLGzjIpuJGDzXrykGGq7ZW/6ZL7WoQQdikqaLzvUyld2ZBBN7M9ceAqOxj0AQ61&#10;1ANeQ7jp5DyKFtJgy6GhwZ5eGyrP+Y9RcN/v6LjH6v71lheHz2QXJ4eiUOpxOm5XIDyN/l/85/7Q&#10;Cp6jeJkk82XYHC6FOyDXvwAAAP//AwBQSwECLQAUAAYACAAAACEA2+H2y+4AAACFAQAAEwAAAAAA&#10;AAAAAAAAAAAAAAAAW0NvbnRlbnRfVHlwZXNdLnhtbFBLAQItABQABgAIAAAAIQBa9CxbvwAAABUB&#10;AAALAAAAAAAAAAAAAAAAAB8BAABfcmVscy8ucmVsc1BLAQItABQABgAIAAAAIQB3RiTryAAAAOIA&#10;AAAPAAAAAAAAAAAAAAAAAAcCAABkcnMvZG93bnJldi54bWxQSwUGAAAAAAMAAwC3AAAA/AIAAAAA&#10;">
                  <v:stroke startarrow="block" endarrow="block"/>
                  <o:lock v:ext="edit" shapetype="f"/>
                </v:shape>
                <v:shape id=" 22" o:spid="_x0000_s1045" type="#_x0000_t32" style="position:absolute;left:14512;top:17872;width:30659;height: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ixywAAAOIAAAAPAAAAZHJzL2Rvd25yZXYueG1sRI9Ba8JA&#10;FITvQv/D8gq96SZSY0hdpUiLQtHS2Nwf2WcSmn0bsqum/vpuQfA4zMw3zGI1mFacqXeNZQXxJAJB&#10;XFrdcKXg+/A+TkE4j6yxtUwKfsnBavkwWmCm7YW/6Jz7SgQIuwwV1N53mZSurMmgm9iOOHhH2xv0&#10;QfaV1D1eAty0chpFiTTYcFiosaN1TeVPfjIKrrsNHXZ4vH6+5cX+Y7aJZ/uiUOrpcXh9AeFp8Pfw&#10;rb3VCpL0OUnj+TyB/0vhDsjlHwAAAP//AwBQSwECLQAUAAYACAAAACEA2+H2y+4AAACFAQAAEwAA&#10;AAAAAAAAAAAAAAAAAAAAW0NvbnRlbnRfVHlwZXNdLnhtbFBLAQItABQABgAIAAAAIQBa9CxbvwAA&#10;ABUBAAALAAAAAAAAAAAAAAAAAB8BAABfcmVscy8ucmVsc1BLAQItABQABgAIAAAAIQB/pNixywAA&#10;AOIAAAAPAAAAAAAAAAAAAAAAAAcCAABkcnMvZG93bnJldi54bWxQSwUGAAAAAAMAAwC3AAAA/wIA&#10;AAAA&#10;">
                  <v:stroke startarrow="block" endarrow="block"/>
                  <o:lock v:ext="edit" shapetype="f"/>
                </v:shape>
                <v:shape id=" 23" o:spid="_x0000_s1046" type="#_x0000_t75" style="position:absolute;left:39557;top:1692;width:8842;height:4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iabyQAAAOMAAAAPAAAAZHJzL2Rvd25yZXYueG1sRE9fS8Mw&#10;EH8X9h3CCb651DG2WpeNISgT9ME60MejOdvS5hKTrOv89MtA8PF+/2+1GU0vBvKhtazgbpqBIK6s&#10;brlWsP94us1BhIissbdMCk4UYLOeXK2w0PbI7zSUsRYphEOBCpoYXSFlqBoyGKbWESfu23qDMZ2+&#10;ltrjMYWbXs6ybCENtpwaGnT02FDVlQej4PD77D55536Gt6X3XfnavXyd9krdXI/bBxCRxvgv/nPv&#10;dJo/X87z2SLP7uHyUwJArs8AAAD//wMAUEsBAi0AFAAGAAgAAAAhANvh9svuAAAAhQEAABMAAAAA&#10;AAAAAAAAAAAAAAAAAFtDb250ZW50X1R5cGVzXS54bWxQSwECLQAUAAYACAAAACEAWvQsW78AAAAV&#10;AQAACwAAAAAAAAAAAAAAAAAfAQAAX3JlbHMvLnJlbHNQSwECLQAUAAYACAAAACEASWImm8kAAADj&#10;AAAADwAAAAAAAAAAAAAAAAAHAgAAZHJzL2Rvd25yZXYueG1sUEsFBgAAAAADAAMAtwAAAP0CAAAA&#10;AA==&#10;">
                  <v:imagedata r:id="rId19" o:title=""/>
                  <o:lock v:ext="edit" aspectratio="f"/>
                </v:shape>
                <v:shape id=" 27" o:spid="_x0000_s1047" type="#_x0000_t75" style="position:absolute;left:9361;top:6067;width:8626;height:5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4UxwAAAOMAAAAPAAAAZHJzL2Rvd25yZXYueG1sRE/dTsIw&#10;FL434R2aQ+KddEPGz6QQNcGYcMXwAQ7rcV1cT0dbYL69NTHx8nz/Z70dbCeu5EPrWEE+yUAQ1063&#10;3Cj4OO4eliBCRNbYOSYF3xRguxndrbHU7sYHulaxESmEQ4kKTIx9KWWoDVkME9cTJ+7TeYsxnb6R&#10;2uMthdtOTrNsLi22nBoM9vRqqP6qLlZB0ctV1fhw2ptcny5v+Us474xS9+Ph+QlEpCH+i//c7zrN&#10;nxXF42q2XBTw+1MCQG5+AAAA//8DAFBLAQItABQABgAIAAAAIQDb4fbL7gAAAIUBAAATAAAAAAAA&#10;AAAAAAAAAAAAAABbQ29udGVudF9UeXBlc10ueG1sUEsBAi0AFAAGAAgAAAAhAFr0LFu/AAAAFQEA&#10;AAsAAAAAAAAAAAAAAAAAHwEAAF9yZWxzLy5yZWxzUEsBAi0AFAAGAAgAAAAhAL5f3hTHAAAA4wAA&#10;AA8AAAAAAAAAAAAAAAAABwIAAGRycy9kb3ducmV2LnhtbFBLBQYAAAAAAwADALcAAAD7AgAAAAA=&#10;">
                  <v:imagedata r:id="rId26" o:title=""/>
                  <o:lock v:ext="edit" aspectratio="f"/>
                </v:shape>
                <v:shape id=" 28" o:spid="_x0000_s1048" type="#_x0000_t75" style="position:absolute;left:4953;top:23089;width:17806;height:4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D3IzAAAAOIAAAAPAAAAZHJzL2Rvd25yZXYueG1sRI9PawIx&#10;FMTvBb9DeEIvUrNddZWtUWqLYNtL1UJ7fGze/qGblyVJdf32jVDocZiZ3zDLdW9acSLnG8sK7scJ&#10;COLC6oYrBR/H7d0ChA/IGlvLpOBCHtarwc0Sc23PvKfTIVQiQtjnqKAOocul9EVNBv3YdsTRK60z&#10;GKJ0ldQOzxFuWpkmSSYNNhwXauzoqabi+/BjFHzNN8/bKvnE5r10o9fy5W0zLZxSt8P+8QFEoD78&#10;h//aO60gm8zSeTpbZHC9FO+AXP0CAAD//wMAUEsBAi0AFAAGAAgAAAAhANvh9svuAAAAhQEAABMA&#10;AAAAAAAAAAAAAAAAAAAAAFtDb250ZW50X1R5cGVzXS54bWxQSwECLQAUAAYACAAAACEAWvQsW78A&#10;AAAVAQAACwAAAAAAAAAAAAAAAAAfAQAAX3JlbHMvLnJlbHNQSwECLQAUAAYACAAAACEAHqw9yMwA&#10;AADiAAAADwAAAAAAAAAAAAAAAAAHAgAAZHJzL2Rvd25yZXYueG1sUEsFBgAAAAADAAMAtwAAAAAD&#10;AAAAAA==&#10;">
                  <v:imagedata r:id="rId27" o:title=""/>
                  <o:lock v:ext="edit" aspectratio="f"/>
                </v:shape>
                <v:shape id=" 29" o:spid="_x0000_s1049" type="#_x0000_t75" style="position:absolute;left:37436;top:24038;width:17088;height:33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0NnygAAAOEAAAAPAAAAZHJzL2Rvd25yZXYueG1sRI9Ba8JA&#10;FITvhf6H5Qm96cYajE1dRYRCoBHRltLjI/tMgrtvQ3ar8d93C0KPw8x8wyzXgzXiQr1vHSuYThIQ&#10;xJXTLdcKPj/exgsQPiBrNI5JwY08rFePD0vMtbvygS7HUIsIYZ+jgiaELpfSVw1Z9BPXEUfv5HqL&#10;Icq+lrrHa4RbI5+TZC4tthwXGuxo21B1Pv5YBXqb7cryez/bvJ/qW5kVxnwVRqmn0bB5BRFoCP/h&#10;e7vQChazl2maphn8PYpvQK5+AQAA//8DAFBLAQItABQABgAIAAAAIQDb4fbL7gAAAIUBAAATAAAA&#10;AAAAAAAAAAAAAAAAAABbQ29udGVudF9UeXBlc10ueG1sUEsBAi0AFAAGAAgAAAAhAFr0LFu/AAAA&#10;FQEAAAsAAAAAAAAAAAAAAAAAHwEAAF9yZWxzLy5yZWxzUEsBAi0AFAAGAAgAAAAhAM5/Q2fKAAAA&#10;4QAAAA8AAAAAAAAAAAAAAAAABwIAAGRycy9kb3ducmV2LnhtbFBLBQYAAAAAAwADALcAAAD+AgAA&#10;AAA=&#10;">
                  <v:imagedata r:id="rId28" o:title=""/>
                  <o:lock v:ext="edit" aspectratio="f"/>
                </v:shape>
                <w10:anchorlock/>
              </v:group>
            </w:pict>
          </mc:Fallback>
        </mc:AlternateContent>
      </w:r>
    </w:p>
    <w:p w14:paraId="3C27AE30" w14:textId="77777777" w:rsidR="006A0399" w:rsidRPr="006A0399" w:rsidRDefault="006A0399" w:rsidP="006A0399">
      <w:pPr>
        <w:jc w:val="center"/>
        <w:rPr>
          <w:rFonts w:ascii="Arial" w:hAnsi="Arial" w:cs="Arial"/>
          <w:b/>
          <w:color w:val="000000" w:themeColor="text1"/>
          <w:szCs w:val="24"/>
          <w:lang w:val="en-GB"/>
        </w:rPr>
      </w:pPr>
      <w:r w:rsidRPr="006A0399">
        <w:rPr>
          <w:rFonts w:ascii="Arial" w:hAnsi="Arial" w:cs="Arial"/>
          <w:b/>
          <w:color w:val="000000" w:themeColor="text1"/>
          <w:szCs w:val="24"/>
          <w:lang w:val="en-GB"/>
        </w:rPr>
        <w:t xml:space="preserve">Figure </w:t>
      </w:r>
      <w:r w:rsidRPr="006A0399">
        <w:rPr>
          <w:rFonts w:ascii="Arial" w:hAnsi="Arial" w:cs="Arial"/>
          <w:b/>
          <w:color w:val="000000" w:themeColor="text1"/>
          <w:szCs w:val="24"/>
          <w:lang w:val="en-GB"/>
        </w:rPr>
        <w:fldChar w:fldCharType="begin"/>
      </w:r>
      <w:r w:rsidRPr="006A0399">
        <w:rPr>
          <w:rFonts w:ascii="Arial" w:hAnsi="Arial" w:cs="Arial"/>
          <w:b/>
          <w:color w:val="000000" w:themeColor="text1"/>
          <w:szCs w:val="24"/>
          <w:lang w:val="en-GB"/>
        </w:rPr>
        <w:instrText xml:space="preserve"> SEQ Figure \* ARABIC </w:instrText>
      </w:r>
      <w:r w:rsidRPr="006A0399">
        <w:rPr>
          <w:rFonts w:ascii="Arial" w:hAnsi="Arial" w:cs="Arial"/>
          <w:b/>
          <w:color w:val="000000" w:themeColor="text1"/>
          <w:szCs w:val="24"/>
          <w:lang w:val="en-GB"/>
        </w:rPr>
        <w:fldChar w:fldCharType="separate"/>
      </w:r>
      <w:r w:rsidRPr="006A0399">
        <w:rPr>
          <w:rFonts w:ascii="Arial" w:hAnsi="Arial" w:cs="Arial"/>
          <w:b/>
          <w:noProof/>
          <w:color w:val="000000" w:themeColor="text1"/>
          <w:szCs w:val="24"/>
          <w:lang w:val="en-GB"/>
        </w:rPr>
        <w:t>8</w:t>
      </w:r>
      <w:r w:rsidRPr="006A0399">
        <w:rPr>
          <w:rFonts w:ascii="Arial" w:hAnsi="Arial" w:cs="Arial"/>
          <w:b/>
          <w:color w:val="000000" w:themeColor="text1"/>
          <w:szCs w:val="24"/>
          <w:lang w:val="en-GB"/>
        </w:rPr>
        <w:fldChar w:fldCharType="end"/>
      </w:r>
      <w:r w:rsidRPr="006A0399">
        <w:rPr>
          <w:rFonts w:ascii="Arial" w:hAnsi="Arial" w:cs="Arial"/>
          <w:b/>
          <w:color w:val="000000" w:themeColor="text1"/>
          <w:szCs w:val="24"/>
          <w:lang w:val="en-GB"/>
        </w:rPr>
        <w:t>: Positioning map for the US</w:t>
      </w:r>
    </w:p>
    <w:p w14:paraId="59522926"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In contrast to the Spain context, Zara positions itself in the high quality and high price segment in the US. Here, its biggest competitors include H&amp;M, Shein, and Forever21 (Owler, 2026). This shows two different positioning strategies. In Spain, Zara positions itself in the high quality and low price segment. On the other hand, in the US, it is in the high quality and high price segment. Thus, it has different marketing strategies in both markets. </w:t>
      </w:r>
    </w:p>
    <w:p w14:paraId="40017C1C" w14:textId="77777777" w:rsidR="006A0399" w:rsidRPr="006A0399" w:rsidRDefault="006A0399" w:rsidP="006A0399">
      <w:pPr>
        <w:pStyle w:val="Heading2"/>
        <w:rPr>
          <w:rFonts w:ascii="Arial" w:hAnsi="Arial" w:cs="Arial"/>
          <w:color w:val="000000" w:themeColor="text1"/>
          <w:sz w:val="24"/>
          <w:szCs w:val="24"/>
          <w:lang w:val="en-GB"/>
        </w:rPr>
      </w:pPr>
      <w:bookmarkStart w:id="6" w:name="_Toc223796101"/>
      <w:r w:rsidRPr="006A0399">
        <w:rPr>
          <w:rFonts w:ascii="Arial" w:hAnsi="Arial" w:cs="Arial"/>
          <w:color w:val="000000" w:themeColor="text1"/>
          <w:sz w:val="24"/>
          <w:szCs w:val="24"/>
          <w:lang w:val="en-GB"/>
        </w:rPr>
        <w:t>Marketing mix comparison</w:t>
      </w:r>
      <w:bookmarkEnd w:id="6"/>
    </w:p>
    <w:p w14:paraId="140307D4"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The marketing mix can be an essential requirement for brands to make the right choices for marketing. It focuses on four main elements to understand the approaches of the brand in gaining awareness of the products from customers (</w:t>
      </w:r>
      <w:r w:rsidRPr="006A0399">
        <w:rPr>
          <w:rFonts w:ascii="Arial" w:hAnsi="Arial" w:cs="Arial"/>
          <w:color w:val="000000" w:themeColor="text1"/>
          <w:szCs w:val="24"/>
          <w:shd w:val="clear" w:color="auto" w:fill="FFFFFF"/>
          <w:lang w:val="en-GB"/>
        </w:rPr>
        <w:t xml:space="preserve">Ho </w:t>
      </w:r>
      <w:r w:rsidRPr="006A0399">
        <w:rPr>
          <w:rFonts w:ascii="Arial" w:hAnsi="Arial" w:cs="Arial"/>
          <w:i/>
          <w:color w:val="000000" w:themeColor="text1"/>
          <w:szCs w:val="24"/>
          <w:shd w:val="clear" w:color="auto" w:fill="FFFFFF"/>
          <w:lang w:val="en-GB"/>
        </w:rPr>
        <w:t>et al</w:t>
      </w:r>
      <w:r w:rsidRPr="006A0399">
        <w:rPr>
          <w:rFonts w:ascii="Arial" w:hAnsi="Arial" w:cs="Arial"/>
          <w:color w:val="000000" w:themeColor="text1"/>
          <w:szCs w:val="24"/>
          <w:shd w:val="clear" w:color="auto" w:fill="FFFFFF"/>
          <w:lang w:val="en-GB"/>
        </w:rPr>
        <w:t>., 2022</w:t>
      </w:r>
      <w:r w:rsidRPr="006A0399">
        <w:rPr>
          <w:rFonts w:ascii="Arial" w:hAnsi="Arial" w:cs="Arial"/>
          <w:color w:val="000000" w:themeColor="text1"/>
          <w:szCs w:val="24"/>
          <w:lang w:val="en-GB"/>
        </w:rPr>
        <w:t>). Here is a detailed analysis of the marketing mix strategies that Zara will develop in both markets:</w:t>
      </w:r>
    </w:p>
    <w:p w14:paraId="535018B2" w14:textId="77777777" w:rsidR="006A0399" w:rsidRPr="006A0399" w:rsidRDefault="006A0399" w:rsidP="006A0399">
      <w:pPr>
        <w:keepNext/>
        <w:jc w:val="center"/>
        <w:rPr>
          <w:rFonts w:ascii="Arial" w:hAnsi="Arial" w:cs="Arial"/>
          <w:color w:val="000000" w:themeColor="text1"/>
          <w:szCs w:val="24"/>
          <w:lang w:val="en-GB"/>
        </w:rPr>
      </w:pPr>
      <w:r w:rsidRPr="006A0399">
        <w:rPr>
          <w:rFonts w:ascii="Arial" w:hAnsi="Arial" w:cs="Arial"/>
          <w:noProof/>
          <w:color w:val="000000" w:themeColor="text1"/>
          <w:szCs w:val="24"/>
        </w:rPr>
        <w:lastRenderedPageBreak/>
        <w:drawing>
          <wp:inline distT="0" distB="0" distL="0" distR="0" wp14:anchorId="2F7848A8" wp14:editId="348832C4">
            <wp:extent cx="3982036" cy="2408621"/>
            <wp:effectExtent l="38100" t="57150" r="113714" b="86929"/>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srcRect/>
                    <a:stretch>
                      <a:fillRect/>
                    </a:stretch>
                  </pic:blipFill>
                  <pic:spPr bwMode="auto">
                    <a:xfrm>
                      <a:off x="0" y="0"/>
                      <a:ext cx="3981084" cy="24080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2D045D9" w14:textId="77777777" w:rsidR="006A0399" w:rsidRPr="006A0399" w:rsidRDefault="006A0399" w:rsidP="006A0399">
      <w:pPr>
        <w:jc w:val="center"/>
        <w:rPr>
          <w:rFonts w:ascii="Arial" w:hAnsi="Arial" w:cs="Arial"/>
          <w:b/>
          <w:color w:val="000000" w:themeColor="text1"/>
          <w:szCs w:val="24"/>
          <w:lang w:val="en-GB"/>
        </w:rPr>
      </w:pPr>
      <w:r w:rsidRPr="006A0399">
        <w:rPr>
          <w:rFonts w:ascii="Arial" w:hAnsi="Arial" w:cs="Arial"/>
          <w:b/>
          <w:color w:val="000000" w:themeColor="text1"/>
          <w:szCs w:val="24"/>
          <w:lang w:val="en-GB"/>
        </w:rPr>
        <w:t xml:space="preserve">Figure </w:t>
      </w:r>
      <w:r w:rsidRPr="006A0399">
        <w:rPr>
          <w:rFonts w:ascii="Arial" w:hAnsi="Arial" w:cs="Arial"/>
          <w:b/>
          <w:color w:val="000000" w:themeColor="text1"/>
          <w:szCs w:val="24"/>
          <w:lang w:val="en-GB"/>
        </w:rPr>
        <w:fldChar w:fldCharType="begin"/>
      </w:r>
      <w:r w:rsidRPr="006A0399">
        <w:rPr>
          <w:rFonts w:ascii="Arial" w:hAnsi="Arial" w:cs="Arial"/>
          <w:b/>
          <w:color w:val="000000" w:themeColor="text1"/>
          <w:szCs w:val="24"/>
          <w:lang w:val="en-GB"/>
        </w:rPr>
        <w:instrText xml:space="preserve"> SEQ Figure \* ARABIC </w:instrText>
      </w:r>
      <w:r w:rsidRPr="006A0399">
        <w:rPr>
          <w:rFonts w:ascii="Arial" w:hAnsi="Arial" w:cs="Arial"/>
          <w:b/>
          <w:color w:val="000000" w:themeColor="text1"/>
          <w:szCs w:val="24"/>
          <w:lang w:val="en-GB"/>
        </w:rPr>
        <w:fldChar w:fldCharType="separate"/>
      </w:r>
      <w:r w:rsidRPr="006A0399">
        <w:rPr>
          <w:rFonts w:ascii="Arial" w:hAnsi="Arial" w:cs="Arial"/>
          <w:b/>
          <w:noProof/>
          <w:color w:val="000000" w:themeColor="text1"/>
          <w:szCs w:val="24"/>
          <w:lang w:val="en-GB"/>
        </w:rPr>
        <w:t>9</w:t>
      </w:r>
      <w:r w:rsidRPr="006A0399">
        <w:rPr>
          <w:rFonts w:ascii="Arial" w:hAnsi="Arial" w:cs="Arial"/>
          <w:b/>
          <w:color w:val="000000" w:themeColor="text1"/>
          <w:szCs w:val="24"/>
          <w:lang w:val="en-GB"/>
        </w:rPr>
        <w:fldChar w:fldCharType="end"/>
      </w:r>
      <w:r w:rsidRPr="006A0399">
        <w:rPr>
          <w:rFonts w:ascii="Arial" w:hAnsi="Arial" w:cs="Arial"/>
          <w:b/>
          <w:color w:val="000000" w:themeColor="text1"/>
          <w:szCs w:val="24"/>
          <w:lang w:val="en-GB"/>
        </w:rPr>
        <w:t>: 7Ps marketing mix</w:t>
      </w:r>
    </w:p>
    <w:p w14:paraId="4B145FDC" w14:textId="77777777" w:rsidR="006A0399" w:rsidRPr="006A0399" w:rsidRDefault="006A0399" w:rsidP="006A0399">
      <w:pPr>
        <w:jc w:val="center"/>
        <w:rPr>
          <w:rFonts w:ascii="Arial" w:hAnsi="Arial" w:cs="Arial"/>
          <w:color w:val="000000" w:themeColor="text1"/>
          <w:szCs w:val="24"/>
          <w:lang w:val="en-GB"/>
        </w:rPr>
      </w:pPr>
      <w:r w:rsidRPr="006A0399">
        <w:rPr>
          <w:rFonts w:ascii="Arial" w:hAnsi="Arial" w:cs="Arial"/>
          <w:color w:val="000000" w:themeColor="text1"/>
          <w:szCs w:val="24"/>
          <w:lang w:val="en-GB"/>
        </w:rPr>
        <w:t>(Source: Augusti, 2026)</w:t>
      </w:r>
    </w:p>
    <w:p w14:paraId="67AE6671" w14:textId="77777777" w:rsidR="006A0399" w:rsidRPr="006A0399" w:rsidRDefault="006A0399" w:rsidP="006A0399">
      <w:pPr>
        <w:pStyle w:val="ListParagraph"/>
        <w:numPr>
          <w:ilvl w:val="0"/>
          <w:numId w:val="4"/>
        </w:numPr>
        <w:rPr>
          <w:rFonts w:ascii="Arial" w:hAnsi="Arial" w:cs="Arial"/>
          <w:b/>
          <w:color w:val="000000" w:themeColor="text1"/>
          <w:szCs w:val="24"/>
          <w:lang w:val="en-GB"/>
        </w:rPr>
      </w:pPr>
      <w:r w:rsidRPr="006A0399">
        <w:rPr>
          <w:rFonts w:ascii="Arial" w:hAnsi="Arial" w:cs="Arial"/>
          <w:b/>
          <w:color w:val="000000" w:themeColor="text1"/>
          <w:szCs w:val="24"/>
          <w:lang w:val="en-GB"/>
        </w:rPr>
        <w:t>Product</w:t>
      </w:r>
    </w:p>
    <w:p w14:paraId="289CEFFE"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The primary product range of Zara includes its wide range of clothing, bags, accessories, beauty products, fragrances, and others (Zara.com, n.d.). These are being offered in both markets. Spain’s culture is connects closely with Zara, which allows it to follow the differentiation strategy. This refers to the idea of expanding product range and features (</w:t>
      </w:r>
      <w:r w:rsidRPr="006A0399">
        <w:rPr>
          <w:rFonts w:ascii="Arial" w:hAnsi="Arial" w:cs="Arial"/>
          <w:color w:val="000000" w:themeColor="text1"/>
          <w:szCs w:val="24"/>
          <w:shd w:val="clear" w:color="auto" w:fill="FFFFFF"/>
          <w:lang w:val="en-GB"/>
        </w:rPr>
        <w:t xml:space="preserve">Caravaggio </w:t>
      </w:r>
      <w:r w:rsidRPr="006A0399">
        <w:rPr>
          <w:rFonts w:ascii="Arial" w:hAnsi="Arial" w:cs="Arial"/>
          <w:i/>
          <w:color w:val="000000" w:themeColor="text1"/>
          <w:szCs w:val="24"/>
          <w:lang w:val="en-GB"/>
        </w:rPr>
        <w:t>et al</w:t>
      </w:r>
      <w:r w:rsidRPr="006A0399">
        <w:rPr>
          <w:rFonts w:ascii="Arial" w:hAnsi="Arial" w:cs="Arial"/>
          <w:color w:val="000000" w:themeColor="text1"/>
          <w:szCs w:val="24"/>
          <w:lang w:val="en-GB"/>
        </w:rPr>
        <w:t xml:space="preserve">., </w:t>
      </w:r>
      <w:r w:rsidRPr="006A0399">
        <w:rPr>
          <w:rFonts w:ascii="Arial" w:hAnsi="Arial" w:cs="Arial"/>
          <w:color w:val="000000" w:themeColor="text1"/>
          <w:szCs w:val="24"/>
          <w:shd w:val="clear" w:color="auto" w:fill="FFFFFF"/>
          <w:lang w:val="en-GB"/>
        </w:rPr>
        <w:t>2022</w:t>
      </w:r>
      <w:r w:rsidRPr="006A0399">
        <w:rPr>
          <w:rFonts w:ascii="Arial" w:hAnsi="Arial" w:cs="Arial"/>
          <w:color w:val="000000" w:themeColor="text1"/>
          <w:szCs w:val="24"/>
          <w:lang w:val="en-GB"/>
        </w:rPr>
        <w:t>). As the company has warehouses in Spain, the product depth and line fillings are higher in this market, which helps it to focus on range and quality. However, in the US context, Zara is more likely to focus on sales. This means that the adaptation strategy is followed in Spain, while standardisation is maintained in the US context.</w:t>
      </w:r>
    </w:p>
    <w:p w14:paraId="27AFAF2D"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Product depth and width can be considered. Product depth helps to evaluate the number of versions and variations that companies have in a single product line, while product width looks into the total number of distinct product lines (</w:t>
      </w:r>
      <w:r w:rsidRPr="006A0399">
        <w:rPr>
          <w:rFonts w:ascii="Arial" w:hAnsi="Arial" w:cs="Arial"/>
          <w:color w:val="000000" w:themeColor="text1"/>
          <w:szCs w:val="24"/>
          <w:shd w:val="clear" w:color="auto" w:fill="FFFFFF"/>
          <w:lang w:val="en-GB"/>
        </w:rPr>
        <w:t>Kotler</w:t>
      </w:r>
      <w:r w:rsidRPr="006A0399">
        <w:rPr>
          <w:rFonts w:ascii="Arial" w:hAnsi="Arial" w:cs="Arial"/>
          <w:color w:val="000000" w:themeColor="text1"/>
          <w:szCs w:val="24"/>
          <w:lang w:val="en-GB"/>
        </w:rPr>
        <w:t xml:space="preserve"> </w:t>
      </w:r>
      <w:r w:rsidRPr="006A0399">
        <w:rPr>
          <w:rFonts w:ascii="Arial" w:hAnsi="Arial" w:cs="Arial"/>
          <w:color w:val="000000" w:themeColor="text1"/>
          <w:szCs w:val="24"/>
          <w:shd w:val="clear" w:color="auto" w:fill="FFFFFF"/>
          <w:lang w:val="en-GB"/>
        </w:rPr>
        <w:t>and Keller</w:t>
      </w:r>
      <w:r w:rsidRPr="006A0399">
        <w:rPr>
          <w:rFonts w:ascii="Arial" w:hAnsi="Arial" w:cs="Arial"/>
          <w:color w:val="000000" w:themeColor="text1"/>
          <w:szCs w:val="24"/>
          <w:lang w:val="en-GB"/>
        </w:rPr>
        <w:t xml:space="preserve">, </w:t>
      </w:r>
      <w:r w:rsidRPr="006A0399">
        <w:rPr>
          <w:rFonts w:ascii="Arial" w:hAnsi="Arial" w:cs="Arial"/>
          <w:color w:val="000000" w:themeColor="text1"/>
          <w:szCs w:val="24"/>
          <w:shd w:val="clear" w:color="auto" w:fill="FFFFFF"/>
          <w:lang w:val="en-GB"/>
        </w:rPr>
        <w:t>2015</w:t>
      </w:r>
      <w:r w:rsidRPr="006A0399">
        <w:rPr>
          <w:rFonts w:ascii="Arial" w:hAnsi="Arial" w:cs="Arial"/>
          <w:color w:val="000000" w:themeColor="text1"/>
          <w:szCs w:val="24"/>
          <w:lang w:val="en-GB"/>
        </w:rPr>
        <w:t xml:space="preserve">). In Spain, Zara’s product breadth is large. It offers clothing, footwear, accessories, beauty products, fragrances and other for men, women and children (Zara.com, n.d.c). On the other hand, in the US context, the focus is mainly on clothing and accessories, while </w:t>
      </w:r>
      <w:r w:rsidRPr="006A0399">
        <w:rPr>
          <w:rFonts w:ascii="Arial" w:hAnsi="Arial" w:cs="Arial"/>
          <w:color w:val="000000" w:themeColor="text1"/>
          <w:szCs w:val="24"/>
          <w:lang w:val="en-GB"/>
        </w:rPr>
        <w:lastRenderedPageBreak/>
        <w:t>beauty products and fragrances are occasionally available. This shows a larger breadth in Spain.</w:t>
      </w:r>
    </w:p>
    <w:p w14:paraId="19E02B44" w14:textId="77777777" w:rsidR="006A0399" w:rsidRPr="006A0399" w:rsidRDefault="006A0399" w:rsidP="006A0399">
      <w:pPr>
        <w:keepNext/>
        <w:jc w:val="center"/>
        <w:rPr>
          <w:rFonts w:ascii="Arial" w:hAnsi="Arial" w:cs="Arial"/>
          <w:color w:val="000000" w:themeColor="text1"/>
          <w:szCs w:val="24"/>
          <w:lang w:val="en-GB"/>
        </w:rPr>
      </w:pPr>
      <w:r w:rsidRPr="006A0399">
        <w:rPr>
          <w:rFonts w:ascii="Arial" w:hAnsi="Arial" w:cs="Arial"/>
          <w:noProof/>
          <w:color w:val="000000" w:themeColor="text1"/>
          <w:szCs w:val="24"/>
        </w:rPr>
        <w:drawing>
          <wp:inline distT="0" distB="0" distL="0" distR="0" wp14:anchorId="68106BF5" wp14:editId="590A7F47">
            <wp:extent cx="3978275" cy="5391150"/>
            <wp:effectExtent l="38100" t="57150" r="117475" b="95250"/>
            <wp:docPr id="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srcRect/>
                    <a:stretch>
                      <a:fillRect/>
                    </a:stretch>
                  </pic:blipFill>
                  <pic:spPr bwMode="auto">
                    <a:xfrm>
                      <a:off x="0" y="0"/>
                      <a:ext cx="3978275" cy="5391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7E881FB" w14:textId="77777777" w:rsidR="006A0399" w:rsidRPr="006A0399" w:rsidRDefault="006A0399" w:rsidP="006A0399">
      <w:pPr>
        <w:jc w:val="center"/>
        <w:rPr>
          <w:rFonts w:ascii="Arial" w:hAnsi="Arial" w:cs="Arial"/>
          <w:b/>
          <w:color w:val="000000" w:themeColor="text1"/>
          <w:szCs w:val="24"/>
          <w:lang w:val="en-GB"/>
        </w:rPr>
      </w:pPr>
      <w:r w:rsidRPr="006A0399">
        <w:rPr>
          <w:rFonts w:ascii="Arial" w:hAnsi="Arial" w:cs="Arial"/>
          <w:b/>
          <w:color w:val="000000" w:themeColor="text1"/>
          <w:szCs w:val="24"/>
          <w:lang w:val="en-GB"/>
        </w:rPr>
        <w:t xml:space="preserve">Figure </w:t>
      </w:r>
      <w:r w:rsidRPr="006A0399">
        <w:rPr>
          <w:rFonts w:ascii="Arial" w:hAnsi="Arial" w:cs="Arial"/>
          <w:b/>
          <w:color w:val="000000" w:themeColor="text1"/>
          <w:szCs w:val="24"/>
          <w:lang w:val="en-GB"/>
        </w:rPr>
        <w:fldChar w:fldCharType="begin"/>
      </w:r>
      <w:r w:rsidRPr="006A0399">
        <w:rPr>
          <w:rFonts w:ascii="Arial" w:hAnsi="Arial" w:cs="Arial"/>
          <w:b/>
          <w:color w:val="000000" w:themeColor="text1"/>
          <w:szCs w:val="24"/>
          <w:lang w:val="en-GB"/>
        </w:rPr>
        <w:instrText xml:space="preserve"> SEQ Figure \* ARABIC </w:instrText>
      </w:r>
      <w:r w:rsidRPr="006A0399">
        <w:rPr>
          <w:rFonts w:ascii="Arial" w:hAnsi="Arial" w:cs="Arial"/>
          <w:b/>
          <w:color w:val="000000" w:themeColor="text1"/>
          <w:szCs w:val="24"/>
          <w:lang w:val="en-GB"/>
        </w:rPr>
        <w:fldChar w:fldCharType="separate"/>
      </w:r>
      <w:r w:rsidRPr="006A0399">
        <w:rPr>
          <w:rFonts w:ascii="Arial" w:hAnsi="Arial" w:cs="Arial"/>
          <w:b/>
          <w:noProof/>
          <w:color w:val="000000" w:themeColor="text1"/>
          <w:szCs w:val="24"/>
          <w:lang w:val="en-GB"/>
        </w:rPr>
        <w:t>10</w:t>
      </w:r>
      <w:r w:rsidRPr="006A0399">
        <w:rPr>
          <w:rFonts w:ascii="Arial" w:hAnsi="Arial" w:cs="Arial"/>
          <w:b/>
          <w:color w:val="000000" w:themeColor="text1"/>
          <w:szCs w:val="24"/>
          <w:lang w:val="en-GB"/>
        </w:rPr>
        <w:fldChar w:fldCharType="end"/>
      </w:r>
      <w:r w:rsidRPr="006A0399">
        <w:rPr>
          <w:rFonts w:ascii="Arial" w:hAnsi="Arial" w:cs="Arial"/>
          <w:b/>
          <w:color w:val="000000" w:themeColor="text1"/>
          <w:szCs w:val="24"/>
          <w:lang w:val="en-GB"/>
        </w:rPr>
        <w:t>: Product variations in women’s clothing</w:t>
      </w:r>
    </w:p>
    <w:p w14:paraId="3DCF4F74" w14:textId="77777777" w:rsidR="006A0399" w:rsidRPr="006A0399" w:rsidRDefault="006A0399" w:rsidP="006A0399">
      <w:pPr>
        <w:jc w:val="center"/>
        <w:rPr>
          <w:rFonts w:ascii="Arial" w:hAnsi="Arial" w:cs="Arial"/>
          <w:color w:val="000000" w:themeColor="text1"/>
          <w:szCs w:val="24"/>
          <w:lang w:val="en-GB"/>
        </w:rPr>
      </w:pPr>
      <w:r w:rsidRPr="006A0399">
        <w:rPr>
          <w:rFonts w:ascii="Arial" w:hAnsi="Arial" w:cs="Arial"/>
          <w:color w:val="000000" w:themeColor="text1"/>
          <w:szCs w:val="24"/>
          <w:lang w:val="en-GB"/>
        </w:rPr>
        <w:t>(Source: Zara.com, n.d.c)</w:t>
      </w:r>
    </w:p>
    <w:p w14:paraId="5527E3BD"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On the other hand, the depth is again more significant in Spain, but the US collection is also large. There are multiple options for clothing, including different types of fabrics, colour options, style variations, and so on in Spain (Zara.com, n.d.c). In the US context, the number of SKUs is limited per category. Size availability is also lower as compared to </w:t>
      </w:r>
      <w:r w:rsidRPr="006A0399">
        <w:rPr>
          <w:rFonts w:ascii="Arial" w:hAnsi="Arial" w:cs="Arial"/>
          <w:color w:val="000000" w:themeColor="text1"/>
          <w:szCs w:val="24"/>
          <w:lang w:val="en-GB"/>
        </w:rPr>
        <w:lastRenderedPageBreak/>
        <w:t>that of Spain (</w:t>
      </w:r>
      <w:r w:rsidRPr="006A0399">
        <w:rPr>
          <w:rFonts w:ascii="Arial" w:hAnsi="Arial" w:cs="Arial"/>
          <w:color w:val="000000" w:themeColor="text1"/>
          <w:szCs w:val="24"/>
        </w:rPr>
        <w:t>Goldstone, 2026</w:t>
      </w:r>
      <w:r w:rsidRPr="006A0399">
        <w:rPr>
          <w:rFonts w:ascii="Arial" w:hAnsi="Arial" w:cs="Arial"/>
          <w:color w:val="000000" w:themeColor="text1"/>
          <w:szCs w:val="24"/>
          <w:lang w:val="en-GB"/>
        </w:rPr>
        <w:t xml:space="preserve">). This shows the difference in product depth and breadth in two markets. </w:t>
      </w:r>
    </w:p>
    <w:p w14:paraId="7658B840" w14:textId="77777777" w:rsidR="006A0399" w:rsidRPr="006A0399" w:rsidRDefault="006A0399" w:rsidP="006A0399">
      <w:pPr>
        <w:keepNext/>
        <w:jc w:val="center"/>
        <w:rPr>
          <w:rFonts w:ascii="Arial" w:hAnsi="Arial" w:cs="Arial"/>
          <w:color w:val="000000" w:themeColor="text1"/>
          <w:szCs w:val="24"/>
        </w:rPr>
      </w:pPr>
      <w:r w:rsidRPr="006A0399">
        <w:rPr>
          <w:rFonts w:ascii="Arial" w:hAnsi="Arial" w:cs="Arial"/>
          <w:noProof/>
          <w:color w:val="000000" w:themeColor="text1"/>
          <w:szCs w:val="24"/>
        </w:rPr>
        <w:drawing>
          <wp:inline distT="0" distB="0" distL="0" distR="0" wp14:anchorId="02C1A881" wp14:editId="5A6A0AF1">
            <wp:extent cx="3272174" cy="4251277"/>
            <wp:effectExtent l="38100" t="57150" r="118726" b="92123"/>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srcRect t="5762"/>
                    <a:stretch>
                      <a:fillRect/>
                    </a:stretch>
                  </pic:blipFill>
                  <pic:spPr bwMode="auto">
                    <a:xfrm>
                      <a:off x="0" y="0"/>
                      <a:ext cx="3272175" cy="42512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4A17359" w14:textId="77777777" w:rsidR="006A0399" w:rsidRPr="006A0399" w:rsidRDefault="006A0399" w:rsidP="006A0399">
      <w:pPr>
        <w:jc w:val="center"/>
        <w:rPr>
          <w:rFonts w:ascii="Arial" w:hAnsi="Arial" w:cs="Arial"/>
          <w:b/>
          <w:color w:val="000000" w:themeColor="text1"/>
          <w:szCs w:val="24"/>
        </w:rPr>
      </w:pPr>
      <w:r w:rsidRPr="006A0399">
        <w:rPr>
          <w:rFonts w:ascii="Arial" w:hAnsi="Arial" w:cs="Arial"/>
          <w:b/>
          <w:color w:val="000000" w:themeColor="text1"/>
          <w:szCs w:val="24"/>
        </w:rPr>
        <w:t xml:space="preserve">Figure </w:t>
      </w:r>
      <w:r w:rsidRPr="006A0399">
        <w:rPr>
          <w:rFonts w:ascii="Arial" w:hAnsi="Arial" w:cs="Arial"/>
          <w:b/>
          <w:color w:val="000000" w:themeColor="text1"/>
          <w:szCs w:val="24"/>
        </w:rPr>
        <w:fldChar w:fldCharType="begin"/>
      </w:r>
      <w:r w:rsidRPr="006A0399">
        <w:rPr>
          <w:rFonts w:ascii="Arial" w:hAnsi="Arial" w:cs="Arial"/>
          <w:b/>
          <w:color w:val="000000" w:themeColor="text1"/>
          <w:szCs w:val="24"/>
        </w:rPr>
        <w:instrText xml:space="preserve"> SEQ Figure \* ARABIC </w:instrText>
      </w:r>
      <w:r w:rsidRPr="006A0399">
        <w:rPr>
          <w:rFonts w:ascii="Arial" w:hAnsi="Arial" w:cs="Arial"/>
          <w:b/>
          <w:color w:val="000000" w:themeColor="text1"/>
          <w:szCs w:val="24"/>
        </w:rPr>
        <w:fldChar w:fldCharType="separate"/>
      </w:r>
      <w:r w:rsidRPr="006A0399">
        <w:rPr>
          <w:rFonts w:ascii="Arial" w:hAnsi="Arial" w:cs="Arial"/>
          <w:b/>
          <w:noProof/>
          <w:color w:val="000000" w:themeColor="text1"/>
          <w:szCs w:val="24"/>
        </w:rPr>
        <w:t>11</w:t>
      </w:r>
      <w:r w:rsidRPr="006A0399">
        <w:rPr>
          <w:rFonts w:ascii="Arial" w:hAnsi="Arial" w:cs="Arial"/>
          <w:b/>
          <w:color w:val="000000" w:themeColor="text1"/>
          <w:szCs w:val="24"/>
        </w:rPr>
        <w:fldChar w:fldCharType="end"/>
      </w:r>
      <w:r w:rsidRPr="006A0399">
        <w:rPr>
          <w:rFonts w:ascii="Arial" w:hAnsi="Arial" w:cs="Arial"/>
          <w:b/>
          <w:color w:val="000000" w:themeColor="text1"/>
          <w:szCs w:val="24"/>
        </w:rPr>
        <w:t>: Product variations in beauty</w:t>
      </w:r>
    </w:p>
    <w:p w14:paraId="00D3002B" w14:textId="77777777" w:rsidR="006A0399" w:rsidRPr="006A0399" w:rsidRDefault="006A0399" w:rsidP="006A0399">
      <w:pPr>
        <w:jc w:val="center"/>
        <w:rPr>
          <w:rFonts w:ascii="Arial" w:hAnsi="Arial" w:cs="Arial"/>
          <w:b/>
          <w:color w:val="000000" w:themeColor="text1"/>
          <w:szCs w:val="24"/>
        </w:rPr>
      </w:pPr>
      <w:r w:rsidRPr="006A0399">
        <w:rPr>
          <w:rFonts w:ascii="Arial" w:hAnsi="Arial" w:cs="Arial"/>
          <w:color w:val="000000" w:themeColor="text1"/>
          <w:szCs w:val="24"/>
          <w:lang w:val="en-GB"/>
        </w:rPr>
        <w:t>(Source: Zara.com, n.d.c)</w:t>
      </w:r>
    </w:p>
    <w:p w14:paraId="39BA1523" w14:textId="77777777" w:rsidR="006A0399" w:rsidRPr="006A0399" w:rsidRDefault="006A0399" w:rsidP="006A0399">
      <w:pPr>
        <w:pStyle w:val="ListParagraph"/>
        <w:numPr>
          <w:ilvl w:val="0"/>
          <w:numId w:val="4"/>
        </w:numPr>
        <w:rPr>
          <w:rFonts w:ascii="Arial" w:hAnsi="Arial" w:cs="Arial"/>
          <w:b/>
          <w:color w:val="000000" w:themeColor="text1"/>
          <w:szCs w:val="24"/>
          <w:lang w:val="en-GB"/>
        </w:rPr>
      </w:pPr>
      <w:r w:rsidRPr="006A0399">
        <w:rPr>
          <w:rFonts w:ascii="Arial" w:hAnsi="Arial" w:cs="Arial"/>
          <w:b/>
          <w:color w:val="000000" w:themeColor="text1"/>
          <w:szCs w:val="24"/>
          <w:lang w:val="en-GB"/>
        </w:rPr>
        <w:t>Pricing</w:t>
      </w:r>
    </w:p>
    <w:p w14:paraId="32C9BD4D"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In the Spain context, Zara maintains its usual brand position of affordable fashion products. On the other hand, in the US context, the price increases considering the distance from its original warehouses, exchange rates and tariffs (Mateos, 2025). Here, Zara maintains </w:t>
      </w:r>
      <w:r w:rsidRPr="006A0399">
        <w:rPr>
          <w:rFonts w:ascii="Arial" w:hAnsi="Arial" w:cs="Arial"/>
          <w:b/>
          <w:i/>
          <w:color w:val="000000" w:themeColor="text1"/>
          <w:szCs w:val="24"/>
          <w:lang w:val="en-GB"/>
        </w:rPr>
        <w:t>cost-based pricing</w:t>
      </w:r>
      <w:r w:rsidRPr="006A0399">
        <w:rPr>
          <w:rFonts w:ascii="Arial" w:hAnsi="Arial" w:cs="Arial"/>
          <w:color w:val="000000" w:themeColor="text1"/>
          <w:szCs w:val="24"/>
          <w:lang w:val="en-GB"/>
        </w:rPr>
        <w:t xml:space="preserve"> strategy in Spain. This strategy believes in setting prices based on expenses (</w:t>
      </w:r>
      <w:r w:rsidRPr="006A0399">
        <w:rPr>
          <w:rFonts w:ascii="Arial" w:hAnsi="Arial" w:cs="Arial"/>
          <w:color w:val="000000" w:themeColor="text1"/>
          <w:szCs w:val="24"/>
          <w:shd w:val="clear" w:color="auto" w:fill="FFFFFF"/>
          <w:lang w:val="en-GB"/>
        </w:rPr>
        <w:t xml:space="preserve">Thielen </w:t>
      </w:r>
      <w:r w:rsidRPr="006A0399">
        <w:rPr>
          <w:rFonts w:ascii="Arial" w:hAnsi="Arial" w:cs="Arial"/>
          <w:i/>
          <w:color w:val="000000" w:themeColor="text1"/>
          <w:szCs w:val="24"/>
          <w:lang w:val="en-GB"/>
        </w:rPr>
        <w:t>et al</w:t>
      </w:r>
      <w:r w:rsidRPr="006A0399">
        <w:rPr>
          <w:rFonts w:ascii="Arial" w:hAnsi="Arial" w:cs="Arial"/>
          <w:color w:val="000000" w:themeColor="text1"/>
          <w:szCs w:val="24"/>
          <w:lang w:val="en-GB"/>
        </w:rPr>
        <w:t xml:space="preserve">., </w:t>
      </w:r>
      <w:r w:rsidRPr="006A0399">
        <w:rPr>
          <w:rFonts w:ascii="Arial" w:hAnsi="Arial" w:cs="Arial"/>
          <w:color w:val="000000" w:themeColor="text1"/>
          <w:szCs w:val="24"/>
          <w:shd w:val="clear" w:color="auto" w:fill="FFFFFF"/>
          <w:lang w:val="en-GB"/>
        </w:rPr>
        <w:t>2022</w:t>
      </w:r>
      <w:r w:rsidRPr="006A0399">
        <w:rPr>
          <w:rFonts w:ascii="Arial" w:hAnsi="Arial" w:cs="Arial"/>
          <w:color w:val="000000" w:themeColor="text1"/>
          <w:szCs w:val="24"/>
          <w:lang w:val="en-GB"/>
        </w:rPr>
        <w:t xml:space="preserve">). On the other hand, </w:t>
      </w:r>
      <w:r w:rsidRPr="006A0399">
        <w:rPr>
          <w:rFonts w:ascii="Arial" w:hAnsi="Arial" w:cs="Arial"/>
          <w:b/>
          <w:i/>
          <w:color w:val="000000" w:themeColor="text1"/>
          <w:szCs w:val="24"/>
          <w:lang w:val="en-GB"/>
        </w:rPr>
        <w:t>profit-based pricing</w:t>
      </w:r>
      <w:r w:rsidRPr="006A0399">
        <w:rPr>
          <w:rFonts w:ascii="Arial" w:hAnsi="Arial" w:cs="Arial"/>
          <w:color w:val="000000" w:themeColor="text1"/>
          <w:szCs w:val="24"/>
          <w:lang w:val="en-GB"/>
        </w:rPr>
        <w:t xml:space="preserve"> focuses on analysing consumer willingness (</w:t>
      </w:r>
      <w:r w:rsidRPr="006A0399">
        <w:rPr>
          <w:rFonts w:ascii="Arial" w:hAnsi="Arial" w:cs="Arial"/>
          <w:color w:val="000000" w:themeColor="text1"/>
          <w:szCs w:val="24"/>
          <w:shd w:val="clear" w:color="auto" w:fill="FFFFFF"/>
          <w:lang w:val="en-GB"/>
        </w:rPr>
        <w:t xml:space="preserve">Xu </w:t>
      </w:r>
      <w:r w:rsidRPr="006A0399">
        <w:rPr>
          <w:rFonts w:ascii="Arial" w:hAnsi="Arial" w:cs="Arial"/>
          <w:i/>
          <w:color w:val="000000" w:themeColor="text1"/>
          <w:szCs w:val="24"/>
          <w:lang w:val="en-GB"/>
        </w:rPr>
        <w:t>et al</w:t>
      </w:r>
      <w:r w:rsidRPr="006A0399">
        <w:rPr>
          <w:rFonts w:ascii="Arial" w:hAnsi="Arial" w:cs="Arial"/>
          <w:color w:val="000000" w:themeColor="text1"/>
          <w:szCs w:val="24"/>
          <w:lang w:val="en-GB"/>
        </w:rPr>
        <w:t xml:space="preserve">., </w:t>
      </w:r>
      <w:r w:rsidRPr="006A0399">
        <w:rPr>
          <w:rFonts w:ascii="Arial" w:hAnsi="Arial" w:cs="Arial"/>
          <w:color w:val="000000" w:themeColor="text1"/>
          <w:szCs w:val="24"/>
          <w:shd w:val="clear" w:color="auto" w:fill="FFFFFF"/>
          <w:lang w:val="en-GB"/>
        </w:rPr>
        <w:t>2022</w:t>
      </w:r>
      <w:r w:rsidRPr="006A0399">
        <w:rPr>
          <w:rFonts w:ascii="Arial" w:hAnsi="Arial" w:cs="Arial"/>
          <w:color w:val="000000" w:themeColor="text1"/>
          <w:szCs w:val="24"/>
          <w:lang w:val="en-GB"/>
        </w:rPr>
        <w:t>). In the US context, the profit-</w:t>
      </w:r>
      <w:r w:rsidRPr="006A0399">
        <w:rPr>
          <w:rFonts w:ascii="Arial" w:hAnsi="Arial" w:cs="Arial"/>
          <w:color w:val="000000" w:themeColor="text1"/>
          <w:szCs w:val="24"/>
          <w:lang w:val="en-GB"/>
        </w:rPr>
        <w:lastRenderedPageBreak/>
        <w:t xml:space="preserve">based pricing strategy is followed considering consumer needs. This means that prices are lower in Spain, as it is the host country and products are easily accessible from here. </w:t>
      </w:r>
    </w:p>
    <w:p w14:paraId="00701342" w14:textId="77777777" w:rsidR="006A0399" w:rsidRPr="006A0399" w:rsidRDefault="006A0399" w:rsidP="006A0399">
      <w:pPr>
        <w:pStyle w:val="ListParagraph"/>
        <w:numPr>
          <w:ilvl w:val="0"/>
          <w:numId w:val="4"/>
        </w:numPr>
        <w:rPr>
          <w:rFonts w:ascii="Arial" w:hAnsi="Arial" w:cs="Arial"/>
          <w:b/>
          <w:color w:val="000000" w:themeColor="text1"/>
          <w:szCs w:val="24"/>
          <w:lang w:val="en-GB"/>
        </w:rPr>
      </w:pPr>
      <w:r w:rsidRPr="006A0399">
        <w:rPr>
          <w:rFonts w:ascii="Arial" w:hAnsi="Arial" w:cs="Arial"/>
          <w:b/>
          <w:color w:val="000000" w:themeColor="text1"/>
          <w:szCs w:val="24"/>
          <w:lang w:val="en-GB"/>
        </w:rPr>
        <w:t>Place</w:t>
      </w:r>
    </w:p>
    <w:p w14:paraId="669F8E1C"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Zara offers its products across both its website and the physical outlets. Here, Spain has an upper hand as the warehouses are located here. When it comes to the US, Zara follows a centralised distribution model. There are about 98 Zara stores across the US, while Spain has over 547 stores (Forbes, 2026). Store density is much higher in Spain. </w:t>
      </w:r>
    </w:p>
    <w:p w14:paraId="121BBECA" w14:textId="77777777" w:rsidR="006A0399" w:rsidRPr="006A0399" w:rsidRDefault="006A0399" w:rsidP="006A0399">
      <w:pPr>
        <w:keepNext/>
        <w:jc w:val="center"/>
        <w:rPr>
          <w:rFonts w:ascii="Arial" w:hAnsi="Arial" w:cs="Arial"/>
          <w:color w:val="000000" w:themeColor="text1"/>
          <w:szCs w:val="24"/>
        </w:rPr>
      </w:pPr>
      <w:r w:rsidRPr="006A0399">
        <w:rPr>
          <w:rFonts w:ascii="Arial" w:hAnsi="Arial" w:cs="Arial"/>
          <w:noProof/>
          <w:color w:val="000000" w:themeColor="text1"/>
          <w:szCs w:val="24"/>
        </w:rPr>
        <w:drawing>
          <wp:inline distT="0" distB="0" distL="0" distR="0" wp14:anchorId="3132B498" wp14:editId="0146EB10">
            <wp:extent cx="4396801" cy="2115403"/>
            <wp:effectExtent l="19050" t="0" r="3749"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srcRect/>
                    <a:stretch>
                      <a:fillRect/>
                    </a:stretch>
                  </pic:blipFill>
                  <pic:spPr bwMode="auto">
                    <a:xfrm>
                      <a:off x="0" y="0"/>
                      <a:ext cx="4397413" cy="2115697"/>
                    </a:xfrm>
                    <a:prstGeom prst="rect">
                      <a:avLst/>
                    </a:prstGeom>
                    <a:noFill/>
                    <a:ln w="9525">
                      <a:noFill/>
                      <a:miter lim="800000"/>
                      <a:headEnd/>
                      <a:tailEnd/>
                    </a:ln>
                  </pic:spPr>
                </pic:pic>
              </a:graphicData>
            </a:graphic>
          </wp:inline>
        </w:drawing>
      </w:r>
    </w:p>
    <w:p w14:paraId="4D72F890" w14:textId="77777777" w:rsidR="006A0399" w:rsidRPr="006A0399" w:rsidRDefault="006A0399" w:rsidP="006A0399">
      <w:pPr>
        <w:jc w:val="center"/>
        <w:rPr>
          <w:rFonts w:ascii="Arial" w:hAnsi="Arial" w:cs="Arial"/>
          <w:b/>
          <w:color w:val="000000" w:themeColor="text1"/>
          <w:szCs w:val="24"/>
        </w:rPr>
      </w:pPr>
      <w:r w:rsidRPr="006A0399">
        <w:rPr>
          <w:rFonts w:ascii="Arial" w:hAnsi="Arial" w:cs="Arial"/>
          <w:b/>
          <w:color w:val="000000" w:themeColor="text1"/>
          <w:szCs w:val="24"/>
        </w:rPr>
        <w:t xml:space="preserve">Figure </w:t>
      </w:r>
      <w:r w:rsidRPr="006A0399">
        <w:rPr>
          <w:rFonts w:ascii="Arial" w:hAnsi="Arial" w:cs="Arial"/>
          <w:b/>
          <w:color w:val="000000" w:themeColor="text1"/>
          <w:szCs w:val="24"/>
        </w:rPr>
        <w:fldChar w:fldCharType="begin"/>
      </w:r>
      <w:r w:rsidRPr="006A0399">
        <w:rPr>
          <w:rFonts w:ascii="Arial" w:hAnsi="Arial" w:cs="Arial"/>
          <w:b/>
          <w:color w:val="000000" w:themeColor="text1"/>
          <w:szCs w:val="24"/>
        </w:rPr>
        <w:instrText xml:space="preserve"> SEQ Figure \* ARABIC </w:instrText>
      </w:r>
      <w:r w:rsidRPr="006A0399">
        <w:rPr>
          <w:rFonts w:ascii="Arial" w:hAnsi="Arial" w:cs="Arial"/>
          <w:b/>
          <w:color w:val="000000" w:themeColor="text1"/>
          <w:szCs w:val="24"/>
        </w:rPr>
        <w:fldChar w:fldCharType="separate"/>
      </w:r>
      <w:r w:rsidRPr="006A0399">
        <w:rPr>
          <w:rFonts w:ascii="Arial" w:hAnsi="Arial" w:cs="Arial"/>
          <w:b/>
          <w:noProof/>
          <w:color w:val="000000" w:themeColor="text1"/>
          <w:szCs w:val="24"/>
        </w:rPr>
        <w:t>12</w:t>
      </w:r>
      <w:r w:rsidRPr="006A0399">
        <w:rPr>
          <w:rFonts w:ascii="Arial" w:hAnsi="Arial" w:cs="Arial"/>
          <w:b/>
          <w:color w:val="000000" w:themeColor="text1"/>
          <w:szCs w:val="24"/>
        </w:rPr>
        <w:fldChar w:fldCharType="end"/>
      </w:r>
      <w:r w:rsidRPr="006A0399">
        <w:rPr>
          <w:rFonts w:ascii="Arial" w:hAnsi="Arial" w:cs="Arial"/>
          <w:b/>
          <w:color w:val="000000" w:themeColor="text1"/>
          <w:szCs w:val="24"/>
        </w:rPr>
        <w:t>: Zara's biggest store in de España, Spain</w:t>
      </w:r>
    </w:p>
    <w:p w14:paraId="4EB69A75" w14:textId="77777777" w:rsidR="006A0399" w:rsidRPr="006A0399" w:rsidRDefault="006A0399" w:rsidP="006A0399">
      <w:pPr>
        <w:jc w:val="center"/>
        <w:rPr>
          <w:rFonts w:ascii="Arial" w:hAnsi="Arial" w:cs="Arial"/>
          <w:b/>
          <w:color w:val="000000" w:themeColor="text1"/>
          <w:szCs w:val="24"/>
          <w:lang w:val="en-GB"/>
        </w:rPr>
      </w:pPr>
      <w:r w:rsidRPr="006A0399">
        <w:rPr>
          <w:rFonts w:ascii="Arial" w:hAnsi="Arial" w:cs="Arial"/>
          <w:color w:val="000000" w:themeColor="text1"/>
          <w:szCs w:val="24"/>
        </w:rPr>
        <w:t>(Source: Malasa, 2023)</w:t>
      </w:r>
    </w:p>
    <w:p w14:paraId="4E5054CB"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This suggests that Spain has an upper hand regarding offline stores. However, Zara’s ecommerce website offers uniform services across the US and Spain.</w:t>
      </w:r>
    </w:p>
    <w:p w14:paraId="7AD1C4DD" w14:textId="77777777" w:rsidR="006A0399" w:rsidRPr="006A0399" w:rsidRDefault="006A0399" w:rsidP="006A0399">
      <w:pPr>
        <w:keepNext/>
        <w:jc w:val="center"/>
        <w:rPr>
          <w:rFonts w:ascii="Arial" w:hAnsi="Arial" w:cs="Arial"/>
          <w:color w:val="000000" w:themeColor="text1"/>
          <w:szCs w:val="24"/>
        </w:rPr>
      </w:pPr>
      <w:r w:rsidRPr="006A0399">
        <w:rPr>
          <w:rFonts w:ascii="Arial" w:hAnsi="Arial" w:cs="Arial"/>
          <w:noProof/>
          <w:color w:val="000000" w:themeColor="text1"/>
          <w:szCs w:val="24"/>
        </w:rPr>
        <w:lastRenderedPageBreak/>
        <w:drawing>
          <wp:inline distT="0" distB="0" distL="0" distR="0" wp14:anchorId="18B46F00" wp14:editId="5D131097">
            <wp:extent cx="4309737" cy="2490716"/>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srcRect/>
                    <a:stretch>
                      <a:fillRect/>
                    </a:stretch>
                  </pic:blipFill>
                  <pic:spPr bwMode="auto">
                    <a:xfrm>
                      <a:off x="0" y="0"/>
                      <a:ext cx="4312951" cy="2492573"/>
                    </a:xfrm>
                    <a:prstGeom prst="rect">
                      <a:avLst/>
                    </a:prstGeom>
                    <a:noFill/>
                    <a:ln w="9525">
                      <a:noFill/>
                      <a:miter lim="800000"/>
                      <a:headEnd/>
                      <a:tailEnd/>
                    </a:ln>
                  </pic:spPr>
                </pic:pic>
              </a:graphicData>
            </a:graphic>
          </wp:inline>
        </w:drawing>
      </w:r>
    </w:p>
    <w:p w14:paraId="5C7A394F" w14:textId="77777777" w:rsidR="006A0399" w:rsidRPr="006A0399" w:rsidRDefault="006A0399" w:rsidP="006A0399">
      <w:pPr>
        <w:jc w:val="center"/>
        <w:rPr>
          <w:rFonts w:ascii="Arial" w:hAnsi="Arial" w:cs="Arial"/>
          <w:b/>
          <w:color w:val="000000" w:themeColor="text1"/>
          <w:szCs w:val="24"/>
          <w:lang w:val="en-GB"/>
        </w:rPr>
      </w:pPr>
      <w:r w:rsidRPr="006A0399">
        <w:rPr>
          <w:rFonts w:ascii="Arial" w:hAnsi="Arial" w:cs="Arial"/>
          <w:b/>
          <w:color w:val="000000" w:themeColor="text1"/>
          <w:szCs w:val="24"/>
        </w:rPr>
        <w:t xml:space="preserve">Figure </w:t>
      </w:r>
      <w:r w:rsidRPr="006A0399">
        <w:rPr>
          <w:rFonts w:ascii="Arial" w:hAnsi="Arial" w:cs="Arial"/>
          <w:b/>
          <w:color w:val="000000" w:themeColor="text1"/>
          <w:szCs w:val="24"/>
        </w:rPr>
        <w:fldChar w:fldCharType="begin"/>
      </w:r>
      <w:r w:rsidRPr="006A0399">
        <w:rPr>
          <w:rFonts w:ascii="Arial" w:hAnsi="Arial" w:cs="Arial"/>
          <w:b/>
          <w:color w:val="000000" w:themeColor="text1"/>
          <w:szCs w:val="24"/>
        </w:rPr>
        <w:instrText xml:space="preserve"> SEQ Figure \* ARABIC </w:instrText>
      </w:r>
      <w:r w:rsidRPr="006A0399">
        <w:rPr>
          <w:rFonts w:ascii="Arial" w:hAnsi="Arial" w:cs="Arial"/>
          <w:b/>
          <w:color w:val="000000" w:themeColor="text1"/>
          <w:szCs w:val="24"/>
        </w:rPr>
        <w:fldChar w:fldCharType="separate"/>
      </w:r>
      <w:r w:rsidRPr="006A0399">
        <w:rPr>
          <w:rFonts w:ascii="Arial" w:hAnsi="Arial" w:cs="Arial"/>
          <w:b/>
          <w:noProof/>
          <w:color w:val="000000" w:themeColor="text1"/>
          <w:szCs w:val="24"/>
        </w:rPr>
        <w:t>13</w:t>
      </w:r>
      <w:r w:rsidRPr="006A0399">
        <w:rPr>
          <w:rFonts w:ascii="Arial" w:hAnsi="Arial" w:cs="Arial"/>
          <w:b/>
          <w:color w:val="000000" w:themeColor="text1"/>
          <w:szCs w:val="24"/>
        </w:rPr>
        <w:fldChar w:fldCharType="end"/>
      </w:r>
      <w:r w:rsidRPr="006A0399">
        <w:rPr>
          <w:rFonts w:ascii="Arial" w:hAnsi="Arial" w:cs="Arial"/>
          <w:b/>
          <w:color w:val="000000" w:themeColor="text1"/>
          <w:szCs w:val="24"/>
        </w:rPr>
        <w:t>: Zara's expanded store in LA, the US</w:t>
      </w:r>
    </w:p>
    <w:p w14:paraId="57F5829C" w14:textId="77777777" w:rsidR="006A0399" w:rsidRPr="006A0399" w:rsidRDefault="006A0399" w:rsidP="006A0399">
      <w:pPr>
        <w:jc w:val="center"/>
        <w:rPr>
          <w:rFonts w:ascii="Arial" w:hAnsi="Arial" w:cs="Arial"/>
          <w:color w:val="000000" w:themeColor="text1"/>
          <w:szCs w:val="24"/>
        </w:rPr>
      </w:pPr>
      <w:r w:rsidRPr="006A0399">
        <w:rPr>
          <w:rFonts w:ascii="Arial" w:hAnsi="Arial" w:cs="Arial"/>
          <w:color w:val="000000" w:themeColor="text1"/>
          <w:szCs w:val="24"/>
        </w:rPr>
        <w:t>(Source: Lopez, 2025)</w:t>
      </w:r>
    </w:p>
    <w:p w14:paraId="00A07EA1" w14:textId="77777777" w:rsidR="006A0399" w:rsidRPr="006A0399" w:rsidRDefault="006A0399" w:rsidP="006A0399">
      <w:pPr>
        <w:pStyle w:val="ListParagraph"/>
        <w:numPr>
          <w:ilvl w:val="0"/>
          <w:numId w:val="4"/>
        </w:numPr>
        <w:rPr>
          <w:rFonts w:ascii="Arial" w:hAnsi="Arial" w:cs="Arial"/>
          <w:b/>
          <w:color w:val="000000" w:themeColor="text1"/>
          <w:szCs w:val="24"/>
          <w:lang w:val="en-GB"/>
        </w:rPr>
      </w:pPr>
      <w:r w:rsidRPr="006A0399">
        <w:rPr>
          <w:rFonts w:ascii="Arial" w:hAnsi="Arial" w:cs="Arial"/>
          <w:b/>
          <w:color w:val="000000" w:themeColor="text1"/>
          <w:szCs w:val="24"/>
          <w:lang w:val="en-GB"/>
        </w:rPr>
        <w:t>Promotion</w:t>
      </w:r>
    </w:p>
    <w:p w14:paraId="2826A5CE" w14:textId="77777777" w:rsidR="006A0399" w:rsidRPr="006A0399" w:rsidRDefault="006A0399" w:rsidP="006A0399">
      <w:pPr>
        <w:rPr>
          <w:rFonts w:ascii="Arial" w:hAnsi="Arial" w:cs="Arial"/>
          <w:color w:val="000000" w:themeColor="text1"/>
          <w:szCs w:val="24"/>
        </w:rPr>
      </w:pPr>
      <w:r w:rsidRPr="006A0399">
        <w:rPr>
          <w:rFonts w:ascii="Arial" w:hAnsi="Arial" w:cs="Arial"/>
          <w:color w:val="000000" w:themeColor="text1"/>
          <w:szCs w:val="24"/>
          <w:lang w:val="en-GB"/>
        </w:rPr>
        <w:t>For promoting its store and products, Zara usually follows the non-traditional digital marketing strategy. Spain is a high-context culture with indirect communication and a focus on body language, while the US is a low-context culture with direct communication (RVF International, 2026). In Spain, it invests in store experience, visual merchandising, and frequent product drops to test the products and their reception (Martin Roll, 2021). The Integrated Marketing Communication helps to coordinate multiple tools like advertising, public relations, social media, and direct marketing for promotions (</w:t>
      </w:r>
      <w:r w:rsidRPr="006A0399">
        <w:rPr>
          <w:rFonts w:ascii="Arial" w:hAnsi="Arial" w:cs="Arial"/>
          <w:color w:val="000000" w:themeColor="text1"/>
          <w:szCs w:val="24"/>
          <w:shd w:val="clear" w:color="auto" w:fill="FFFFFF"/>
        </w:rPr>
        <w:t>Rehman</w:t>
      </w:r>
      <w:r w:rsidRPr="006A0399">
        <w:rPr>
          <w:rFonts w:ascii="Arial" w:hAnsi="Arial" w:cs="Arial"/>
          <w:color w:val="000000" w:themeColor="text1"/>
          <w:szCs w:val="24"/>
        </w:rPr>
        <w:t xml:space="preserve"> et al., </w:t>
      </w:r>
      <w:r w:rsidRPr="006A0399">
        <w:rPr>
          <w:rFonts w:ascii="Arial" w:hAnsi="Arial" w:cs="Arial"/>
          <w:color w:val="000000" w:themeColor="text1"/>
          <w:szCs w:val="24"/>
          <w:shd w:val="clear" w:color="auto" w:fill="FFFFFF"/>
        </w:rPr>
        <w:t>2022</w:t>
      </w:r>
      <w:r w:rsidRPr="006A0399">
        <w:rPr>
          <w:rFonts w:ascii="Arial" w:hAnsi="Arial" w:cs="Arial"/>
          <w:color w:val="000000" w:themeColor="text1"/>
          <w:szCs w:val="24"/>
          <w:lang w:val="en-GB"/>
        </w:rPr>
        <w:t xml:space="preserve">). Direct marketing and public relationships are prioritised in Spain. On the other hand, in the US context, digital and social media marketing are more common. It also uses influencer marketing in this market (White, 2024). This means that Zara primarily uses social media and advertising strategies in the US, while in Spain it has a more detailed strategy with store experience and visual merchandising. </w:t>
      </w:r>
    </w:p>
    <w:p w14:paraId="6DB395F8" w14:textId="77777777" w:rsidR="006A0399" w:rsidRPr="006A0399" w:rsidRDefault="006A0399" w:rsidP="006A0399">
      <w:pPr>
        <w:pStyle w:val="ListParagraph"/>
        <w:numPr>
          <w:ilvl w:val="0"/>
          <w:numId w:val="4"/>
        </w:numPr>
        <w:rPr>
          <w:rFonts w:ascii="Arial" w:hAnsi="Arial" w:cs="Arial"/>
          <w:b/>
          <w:color w:val="000000" w:themeColor="text1"/>
          <w:szCs w:val="24"/>
          <w:lang w:val="en-GB"/>
        </w:rPr>
      </w:pPr>
      <w:r w:rsidRPr="006A0399">
        <w:rPr>
          <w:rFonts w:ascii="Arial" w:hAnsi="Arial" w:cs="Arial"/>
          <w:b/>
          <w:color w:val="000000" w:themeColor="text1"/>
          <w:szCs w:val="24"/>
          <w:lang w:val="en-GB"/>
        </w:rPr>
        <w:t xml:space="preserve">People </w:t>
      </w:r>
    </w:p>
    <w:p w14:paraId="1D8D3109"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Zara has a strong people strategy. As of now, it operates with over 170,000 employees (PitchBook, 2026). Zara’s owner INDITEX maintains a strict human rights policy that is </w:t>
      </w:r>
      <w:r w:rsidRPr="006A0399">
        <w:rPr>
          <w:rFonts w:ascii="Arial" w:hAnsi="Arial" w:cs="Arial"/>
          <w:color w:val="000000" w:themeColor="text1"/>
          <w:szCs w:val="24"/>
          <w:lang w:val="en-GB"/>
        </w:rPr>
        <w:lastRenderedPageBreak/>
        <w:t>binding upon all employees in different markets (INDITEX, 2016). Moreover, diversity and inclusion policies are also commonly followed in different markets (INDITEX, 2024). Spanish employees are more likely to have unions and are more likely to open up (Reuters, 2023). On the other hand, the US employees are expected to show agility and flexibility.</w:t>
      </w:r>
    </w:p>
    <w:p w14:paraId="4C9EF1B9" w14:textId="77777777" w:rsidR="006A0399" w:rsidRPr="006A0399" w:rsidRDefault="006A0399" w:rsidP="006A0399">
      <w:pPr>
        <w:pStyle w:val="ListParagraph"/>
        <w:numPr>
          <w:ilvl w:val="0"/>
          <w:numId w:val="4"/>
        </w:numPr>
        <w:rPr>
          <w:rFonts w:ascii="Arial" w:hAnsi="Arial" w:cs="Arial"/>
          <w:b/>
          <w:color w:val="000000" w:themeColor="text1"/>
          <w:szCs w:val="24"/>
          <w:lang w:val="en-GB"/>
        </w:rPr>
      </w:pPr>
      <w:r w:rsidRPr="006A0399">
        <w:rPr>
          <w:rFonts w:ascii="Arial" w:hAnsi="Arial" w:cs="Arial"/>
          <w:b/>
          <w:color w:val="000000" w:themeColor="text1"/>
          <w:szCs w:val="24"/>
          <w:lang w:val="en-GB"/>
        </w:rPr>
        <w:t xml:space="preserve">Process </w:t>
      </w:r>
    </w:p>
    <w:p w14:paraId="08AC1CAE"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The process strategy remains similar for Zara in both the US and Spain contexts. Vertical integration is seen in Zara in the Spanish context, as its warehouses and networks are well-developed (Jonwal, 2025). This strategy refers to having in-house teams for supply chain and production (</w:t>
      </w:r>
      <w:r w:rsidRPr="006A0399">
        <w:rPr>
          <w:rFonts w:ascii="Arial" w:hAnsi="Arial" w:cs="Arial"/>
          <w:color w:val="000000" w:themeColor="text1"/>
          <w:szCs w:val="24"/>
          <w:shd w:val="clear" w:color="auto" w:fill="FFFFFF"/>
          <w:lang w:val="en-GB"/>
        </w:rPr>
        <w:t>Chambolleand Guignard</w:t>
      </w:r>
      <w:r w:rsidRPr="006A0399">
        <w:rPr>
          <w:rFonts w:ascii="Arial" w:hAnsi="Arial" w:cs="Arial"/>
          <w:color w:val="000000" w:themeColor="text1"/>
          <w:szCs w:val="24"/>
          <w:lang w:val="en-GB"/>
        </w:rPr>
        <w:t xml:space="preserve">, </w:t>
      </w:r>
      <w:r w:rsidRPr="006A0399">
        <w:rPr>
          <w:rFonts w:ascii="Arial" w:hAnsi="Arial" w:cs="Arial"/>
          <w:color w:val="000000" w:themeColor="text1"/>
          <w:szCs w:val="24"/>
          <w:shd w:val="clear" w:color="auto" w:fill="FFFFFF"/>
          <w:lang w:val="en-GB"/>
        </w:rPr>
        <w:t>2025</w:t>
      </w:r>
      <w:r w:rsidRPr="006A0399">
        <w:rPr>
          <w:rFonts w:ascii="Arial" w:hAnsi="Arial" w:cs="Arial"/>
          <w:color w:val="000000" w:themeColor="text1"/>
          <w:szCs w:val="24"/>
          <w:lang w:val="en-GB"/>
        </w:rPr>
        <w:t>). However, this is not seen in the US context, as products are mostly exported. There are centralised distribution centres of Zara across Spain that are used for both domestic and global deliveries (Sinha, 2024). This shows that the process is more streamlined in Spain.</w:t>
      </w:r>
    </w:p>
    <w:p w14:paraId="4DD4E3DA" w14:textId="77777777" w:rsidR="006A0399" w:rsidRPr="006A0399" w:rsidRDefault="006A0399" w:rsidP="006A0399">
      <w:pPr>
        <w:keepNext/>
        <w:jc w:val="center"/>
        <w:rPr>
          <w:rFonts w:ascii="Arial" w:hAnsi="Arial" w:cs="Arial"/>
          <w:color w:val="000000" w:themeColor="text1"/>
          <w:szCs w:val="24"/>
        </w:rPr>
      </w:pPr>
      <w:r w:rsidRPr="006A0399">
        <w:rPr>
          <w:rFonts w:ascii="Arial" w:hAnsi="Arial" w:cs="Arial"/>
          <w:noProof/>
          <w:color w:val="000000" w:themeColor="text1"/>
          <w:szCs w:val="24"/>
        </w:rPr>
        <w:drawing>
          <wp:inline distT="0" distB="0" distL="0" distR="0" wp14:anchorId="3F706209" wp14:editId="556DC816">
            <wp:extent cx="5343465" cy="2242744"/>
            <wp:effectExtent l="38100" t="57150" r="104835" b="100406"/>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srcRect/>
                    <a:stretch>
                      <a:fillRect/>
                    </a:stretch>
                  </pic:blipFill>
                  <pic:spPr bwMode="auto">
                    <a:xfrm>
                      <a:off x="0" y="0"/>
                      <a:ext cx="5342187" cy="224220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35F536" w14:textId="77777777" w:rsidR="006A0399" w:rsidRPr="006A0399" w:rsidRDefault="006A0399" w:rsidP="006A0399">
      <w:pPr>
        <w:jc w:val="center"/>
        <w:rPr>
          <w:rFonts w:ascii="Arial" w:hAnsi="Arial" w:cs="Arial"/>
          <w:b/>
          <w:color w:val="000000" w:themeColor="text1"/>
          <w:szCs w:val="24"/>
        </w:rPr>
      </w:pPr>
      <w:r w:rsidRPr="006A0399">
        <w:rPr>
          <w:rFonts w:ascii="Arial" w:hAnsi="Arial" w:cs="Arial"/>
          <w:b/>
          <w:color w:val="000000" w:themeColor="text1"/>
          <w:szCs w:val="24"/>
        </w:rPr>
        <w:t xml:space="preserve">Figure </w:t>
      </w:r>
      <w:r w:rsidRPr="006A0399">
        <w:rPr>
          <w:rFonts w:ascii="Arial" w:hAnsi="Arial" w:cs="Arial"/>
          <w:b/>
          <w:color w:val="000000" w:themeColor="text1"/>
          <w:szCs w:val="24"/>
        </w:rPr>
        <w:fldChar w:fldCharType="begin"/>
      </w:r>
      <w:r w:rsidRPr="006A0399">
        <w:rPr>
          <w:rFonts w:ascii="Arial" w:hAnsi="Arial" w:cs="Arial"/>
          <w:b/>
          <w:color w:val="000000" w:themeColor="text1"/>
          <w:szCs w:val="24"/>
        </w:rPr>
        <w:instrText xml:space="preserve"> SEQ Figure \* ARABIC </w:instrText>
      </w:r>
      <w:r w:rsidRPr="006A0399">
        <w:rPr>
          <w:rFonts w:ascii="Arial" w:hAnsi="Arial" w:cs="Arial"/>
          <w:b/>
          <w:color w:val="000000" w:themeColor="text1"/>
          <w:szCs w:val="24"/>
        </w:rPr>
        <w:fldChar w:fldCharType="separate"/>
      </w:r>
      <w:r w:rsidRPr="006A0399">
        <w:rPr>
          <w:rFonts w:ascii="Arial" w:hAnsi="Arial" w:cs="Arial"/>
          <w:b/>
          <w:noProof/>
          <w:color w:val="000000" w:themeColor="text1"/>
          <w:szCs w:val="24"/>
        </w:rPr>
        <w:t>14</w:t>
      </w:r>
      <w:r w:rsidRPr="006A0399">
        <w:rPr>
          <w:rFonts w:ascii="Arial" w:hAnsi="Arial" w:cs="Arial"/>
          <w:b/>
          <w:color w:val="000000" w:themeColor="text1"/>
          <w:szCs w:val="24"/>
        </w:rPr>
        <w:fldChar w:fldCharType="end"/>
      </w:r>
      <w:r w:rsidRPr="006A0399">
        <w:rPr>
          <w:rFonts w:ascii="Arial" w:hAnsi="Arial" w:cs="Arial"/>
          <w:b/>
          <w:color w:val="000000" w:themeColor="text1"/>
          <w:szCs w:val="24"/>
        </w:rPr>
        <w:t>: Spain's customer service</w:t>
      </w:r>
    </w:p>
    <w:p w14:paraId="600D22B5" w14:textId="77777777" w:rsidR="006A0399" w:rsidRPr="006A0399" w:rsidRDefault="006A0399" w:rsidP="006A0399">
      <w:pPr>
        <w:jc w:val="center"/>
        <w:rPr>
          <w:rFonts w:ascii="Arial" w:hAnsi="Arial" w:cs="Arial"/>
          <w:b/>
          <w:color w:val="000000" w:themeColor="text1"/>
          <w:szCs w:val="24"/>
          <w:lang w:val="en-GB"/>
        </w:rPr>
      </w:pPr>
      <w:r w:rsidRPr="006A0399">
        <w:rPr>
          <w:rFonts w:ascii="Arial" w:hAnsi="Arial" w:cs="Arial"/>
          <w:color w:val="000000" w:themeColor="text1"/>
          <w:szCs w:val="24"/>
        </w:rPr>
        <w:t>(Source: Zara.com, n.d.d)</w:t>
      </w:r>
    </w:p>
    <w:p w14:paraId="72F970F6"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The customer complaint processes can also be compared here. Spanish consumers have a legal right to request official complaint forms (Zara, 2023). This is a unique system that is not available for the US consumers. While both countries offer helpline, in-store and email support for returns and complaints, Spain’s customer service offers callback and </w:t>
      </w:r>
      <w:r w:rsidRPr="006A0399">
        <w:rPr>
          <w:rFonts w:ascii="Arial" w:hAnsi="Arial" w:cs="Arial"/>
          <w:color w:val="000000" w:themeColor="text1"/>
          <w:szCs w:val="24"/>
          <w:lang w:val="en-GB"/>
        </w:rPr>
        <w:lastRenderedPageBreak/>
        <w:t>WhatsApp options, which are not available in the US (</w:t>
      </w:r>
      <w:r w:rsidRPr="006A0399">
        <w:rPr>
          <w:rFonts w:ascii="Arial" w:hAnsi="Arial" w:cs="Arial"/>
          <w:color w:val="000000" w:themeColor="text1"/>
          <w:szCs w:val="24"/>
        </w:rPr>
        <w:t>Zara.com, n.d.d; Zara.com, n.d.e</w:t>
      </w:r>
      <w:r w:rsidRPr="006A0399">
        <w:rPr>
          <w:rFonts w:ascii="Arial" w:hAnsi="Arial" w:cs="Arial"/>
          <w:color w:val="000000" w:themeColor="text1"/>
          <w:szCs w:val="24"/>
          <w:lang w:val="en-GB"/>
        </w:rPr>
        <w:t xml:space="preserve">). This again shows the difference. </w:t>
      </w:r>
    </w:p>
    <w:p w14:paraId="666F8D31" w14:textId="77777777" w:rsidR="006A0399" w:rsidRPr="006A0399" w:rsidRDefault="006A0399" w:rsidP="006A0399">
      <w:pPr>
        <w:keepNext/>
        <w:jc w:val="center"/>
        <w:rPr>
          <w:rFonts w:ascii="Arial" w:hAnsi="Arial" w:cs="Arial"/>
          <w:color w:val="000000" w:themeColor="text1"/>
          <w:szCs w:val="24"/>
        </w:rPr>
      </w:pPr>
      <w:r w:rsidRPr="006A0399">
        <w:rPr>
          <w:rFonts w:ascii="Arial" w:hAnsi="Arial" w:cs="Arial"/>
          <w:noProof/>
          <w:color w:val="000000" w:themeColor="text1"/>
          <w:szCs w:val="24"/>
        </w:rPr>
        <w:drawing>
          <wp:inline distT="0" distB="0" distL="0" distR="0" wp14:anchorId="6FA1E582" wp14:editId="30EE8D2F">
            <wp:extent cx="5391060" cy="2060812"/>
            <wp:effectExtent l="38100" t="57150" r="114390" b="91838"/>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srcRect/>
                    <a:stretch>
                      <a:fillRect/>
                    </a:stretch>
                  </pic:blipFill>
                  <pic:spPr bwMode="auto">
                    <a:xfrm>
                      <a:off x="0" y="0"/>
                      <a:ext cx="5400069" cy="20642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888C81" w14:textId="77777777" w:rsidR="006A0399" w:rsidRPr="006A0399" w:rsidRDefault="006A0399" w:rsidP="006A0399">
      <w:pPr>
        <w:jc w:val="center"/>
        <w:rPr>
          <w:rFonts w:ascii="Arial" w:hAnsi="Arial" w:cs="Arial"/>
          <w:b/>
          <w:color w:val="000000" w:themeColor="text1"/>
          <w:szCs w:val="24"/>
        </w:rPr>
      </w:pPr>
      <w:r w:rsidRPr="006A0399">
        <w:rPr>
          <w:rFonts w:ascii="Arial" w:hAnsi="Arial" w:cs="Arial"/>
          <w:b/>
          <w:color w:val="000000" w:themeColor="text1"/>
          <w:szCs w:val="24"/>
        </w:rPr>
        <w:t xml:space="preserve">Figure </w:t>
      </w:r>
      <w:r w:rsidRPr="006A0399">
        <w:rPr>
          <w:rFonts w:ascii="Arial" w:hAnsi="Arial" w:cs="Arial"/>
          <w:b/>
          <w:color w:val="000000" w:themeColor="text1"/>
          <w:szCs w:val="24"/>
        </w:rPr>
        <w:fldChar w:fldCharType="begin"/>
      </w:r>
      <w:r w:rsidRPr="006A0399">
        <w:rPr>
          <w:rFonts w:ascii="Arial" w:hAnsi="Arial" w:cs="Arial"/>
          <w:b/>
          <w:color w:val="000000" w:themeColor="text1"/>
          <w:szCs w:val="24"/>
        </w:rPr>
        <w:instrText xml:space="preserve"> SEQ Figure \* ARABIC </w:instrText>
      </w:r>
      <w:r w:rsidRPr="006A0399">
        <w:rPr>
          <w:rFonts w:ascii="Arial" w:hAnsi="Arial" w:cs="Arial"/>
          <w:b/>
          <w:color w:val="000000" w:themeColor="text1"/>
          <w:szCs w:val="24"/>
        </w:rPr>
        <w:fldChar w:fldCharType="separate"/>
      </w:r>
      <w:r w:rsidRPr="006A0399">
        <w:rPr>
          <w:rFonts w:ascii="Arial" w:hAnsi="Arial" w:cs="Arial"/>
          <w:b/>
          <w:noProof/>
          <w:color w:val="000000" w:themeColor="text1"/>
          <w:szCs w:val="24"/>
        </w:rPr>
        <w:t>15</w:t>
      </w:r>
      <w:r w:rsidRPr="006A0399">
        <w:rPr>
          <w:rFonts w:ascii="Arial" w:hAnsi="Arial" w:cs="Arial"/>
          <w:b/>
          <w:color w:val="000000" w:themeColor="text1"/>
          <w:szCs w:val="24"/>
        </w:rPr>
        <w:fldChar w:fldCharType="end"/>
      </w:r>
      <w:r w:rsidRPr="006A0399">
        <w:rPr>
          <w:rFonts w:ascii="Arial" w:hAnsi="Arial" w:cs="Arial"/>
          <w:b/>
          <w:color w:val="000000" w:themeColor="text1"/>
          <w:szCs w:val="24"/>
        </w:rPr>
        <w:t>: Customer service in the US</w:t>
      </w:r>
    </w:p>
    <w:p w14:paraId="71832CCB" w14:textId="77777777" w:rsidR="006A0399" w:rsidRPr="006A0399" w:rsidRDefault="006A0399" w:rsidP="006A0399">
      <w:pPr>
        <w:jc w:val="center"/>
        <w:rPr>
          <w:rFonts w:ascii="Arial" w:hAnsi="Arial" w:cs="Arial"/>
          <w:b/>
          <w:color w:val="000000" w:themeColor="text1"/>
          <w:szCs w:val="24"/>
          <w:lang w:val="en-GB"/>
        </w:rPr>
      </w:pPr>
      <w:r w:rsidRPr="006A0399">
        <w:rPr>
          <w:rFonts w:ascii="Arial" w:hAnsi="Arial" w:cs="Arial"/>
          <w:color w:val="000000" w:themeColor="text1"/>
          <w:szCs w:val="24"/>
        </w:rPr>
        <w:t>(Source: Zara.com, n.d.e)</w:t>
      </w:r>
    </w:p>
    <w:p w14:paraId="505A5238" w14:textId="77777777" w:rsidR="006A0399" w:rsidRPr="006A0399" w:rsidRDefault="006A0399" w:rsidP="006A0399">
      <w:pPr>
        <w:pStyle w:val="ListParagraph"/>
        <w:numPr>
          <w:ilvl w:val="0"/>
          <w:numId w:val="4"/>
        </w:numPr>
        <w:rPr>
          <w:rFonts w:ascii="Arial" w:hAnsi="Arial" w:cs="Arial"/>
          <w:b/>
          <w:color w:val="000000" w:themeColor="text1"/>
          <w:szCs w:val="24"/>
          <w:lang w:val="en-GB"/>
        </w:rPr>
      </w:pPr>
      <w:r w:rsidRPr="006A0399">
        <w:rPr>
          <w:rFonts w:ascii="Arial" w:hAnsi="Arial" w:cs="Arial"/>
          <w:b/>
          <w:color w:val="000000" w:themeColor="text1"/>
          <w:szCs w:val="24"/>
          <w:lang w:val="en-GB"/>
        </w:rPr>
        <w:t>Physical evidence</w:t>
      </w:r>
    </w:p>
    <w:p w14:paraId="34110C88"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Zara stands out for its minimalistic store designs and luxury-adjacent locations. In Spain, the company has stores in high-traffic shopping streets including Madrid and Barcelona. Similarly, it is also targeting such streets in the US, like Fifth Avenue and NYC. The RFID technology is used globally to ensure accuracy with inventory (INDITEX, 2014). This is used in both markets. </w:t>
      </w:r>
    </w:p>
    <w:p w14:paraId="0D1A7D40" w14:textId="77777777" w:rsidR="006A0399" w:rsidRPr="006A0399" w:rsidRDefault="006A0399" w:rsidP="006A0399">
      <w:pPr>
        <w:keepNext/>
        <w:jc w:val="center"/>
        <w:rPr>
          <w:rFonts w:ascii="Arial" w:hAnsi="Arial" w:cs="Arial"/>
          <w:color w:val="000000" w:themeColor="text1"/>
          <w:szCs w:val="24"/>
        </w:rPr>
      </w:pPr>
      <w:r w:rsidRPr="006A0399">
        <w:rPr>
          <w:rFonts w:ascii="Arial" w:hAnsi="Arial" w:cs="Arial"/>
          <w:noProof/>
          <w:color w:val="000000" w:themeColor="text1"/>
          <w:szCs w:val="24"/>
        </w:rPr>
        <w:lastRenderedPageBreak/>
        <w:drawing>
          <wp:inline distT="0" distB="0" distL="0" distR="0" wp14:anchorId="4AAB1FB6" wp14:editId="21EC6894">
            <wp:extent cx="5235338" cy="2160194"/>
            <wp:effectExtent l="38100" t="57150" r="117712" b="87706"/>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srcRect/>
                    <a:stretch>
                      <a:fillRect/>
                    </a:stretch>
                  </pic:blipFill>
                  <pic:spPr bwMode="auto">
                    <a:xfrm>
                      <a:off x="0" y="0"/>
                      <a:ext cx="5241029" cy="21625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43AA6F" w14:textId="77777777" w:rsidR="006A0399" w:rsidRPr="006A0399" w:rsidRDefault="006A0399" w:rsidP="006A0399">
      <w:pPr>
        <w:jc w:val="center"/>
        <w:rPr>
          <w:rFonts w:ascii="Arial" w:hAnsi="Arial" w:cs="Arial"/>
          <w:b/>
          <w:color w:val="000000" w:themeColor="text1"/>
          <w:szCs w:val="24"/>
        </w:rPr>
      </w:pPr>
      <w:r w:rsidRPr="006A0399">
        <w:rPr>
          <w:rFonts w:ascii="Arial" w:hAnsi="Arial" w:cs="Arial"/>
          <w:b/>
          <w:color w:val="000000" w:themeColor="text1"/>
          <w:szCs w:val="24"/>
        </w:rPr>
        <w:t xml:space="preserve">Figure </w:t>
      </w:r>
      <w:r w:rsidRPr="006A0399">
        <w:rPr>
          <w:rFonts w:ascii="Arial" w:hAnsi="Arial" w:cs="Arial"/>
          <w:b/>
          <w:color w:val="000000" w:themeColor="text1"/>
          <w:szCs w:val="24"/>
        </w:rPr>
        <w:fldChar w:fldCharType="begin"/>
      </w:r>
      <w:r w:rsidRPr="006A0399">
        <w:rPr>
          <w:rFonts w:ascii="Arial" w:hAnsi="Arial" w:cs="Arial"/>
          <w:b/>
          <w:color w:val="000000" w:themeColor="text1"/>
          <w:szCs w:val="24"/>
        </w:rPr>
        <w:instrText xml:space="preserve"> SEQ Figure \* ARABIC </w:instrText>
      </w:r>
      <w:r w:rsidRPr="006A0399">
        <w:rPr>
          <w:rFonts w:ascii="Arial" w:hAnsi="Arial" w:cs="Arial"/>
          <w:b/>
          <w:color w:val="000000" w:themeColor="text1"/>
          <w:szCs w:val="24"/>
        </w:rPr>
        <w:fldChar w:fldCharType="separate"/>
      </w:r>
      <w:r w:rsidRPr="006A0399">
        <w:rPr>
          <w:rFonts w:ascii="Arial" w:hAnsi="Arial" w:cs="Arial"/>
          <w:b/>
          <w:noProof/>
          <w:color w:val="000000" w:themeColor="text1"/>
          <w:szCs w:val="24"/>
        </w:rPr>
        <w:t>16</w:t>
      </w:r>
      <w:r w:rsidRPr="006A0399">
        <w:rPr>
          <w:rFonts w:ascii="Arial" w:hAnsi="Arial" w:cs="Arial"/>
          <w:b/>
          <w:color w:val="000000" w:themeColor="text1"/>
          <w:szCs w:val="24"/>
        </w:rPr>
        <w:fldChar w:fldCharType="end"/>
      </w:r>
      <w:r w:rsidRPr="006A0399">
        <w:rPr>
          <w:rFonts w:ascii="Arial" w:hAnsi="Arial" w:cs="Arial"/>
          <w:b/>
          <w:color w:val="000000" w:themeColor="text1"/>
          <w:szCs w:val="24"/>
        </w:rPr>
        <w:t>: Zara's US website options</w:t>
      </w:r>
    </w:p>
    <w:p w14:paraId="5AEE4847" w14:textId="77777777" w:rsidR="006A0399" w:rsidRPr="006A0399" w:rsidRDefault="006A0399" w:rsidP="006A0399">
      <w:pPr>
        <w:jc w:val="center"/>
        <w:rPr>
          <w:rFonts w:ascii="Arial" w:hAnsi="Arial" w:cs="Arial"/>
          <w:b/>
          <w:color w:val="000000" w:themeColor="text1"/>
          <w:szCs w:val="24"/>
          <w:lang w:val="en-GB"/>
        </w:rPr>
      </w:pPr>
      <w:r w:rsidRPr="006A0399">
        <w:rPr>
          <w:rFonts w:ascii="Arial" w:hAnsi="Arial" w:cs="Arial"/>
          <w:color w:val="000000" w:themeColor="text1"/>
          <w:szCs w:val="24"/>
        </w:rPr>
        <w:t>(Source: Zara.com, n.d.f)</w:t>
      </w:r>
    </w:p>
    <w:p w14:paraId="0257B17A"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Apart from that, the loyalty program is also operational globally (Espin, 2026). This suggests limited difference in the physical evidence aspect of Zara. The official websites in both markets help navigate across products and different options. The only difference is that Massimo Dutti brand extension option is only available in the US (</w:t>
      </w:r>
      <w:r w:rsidRPr="006A0399">
        <w:rPr>
          <w:rFonts w:ascii="Arial" w:hAnsi="Arial" w:cs="Arial"/>
          <w:color w:val="000000" w:themeColor="text1"/>
          <w:szCs w:val="24"/>
        </w:rPr>
        <w:t>Zara.com, n.d.c; Zara.com, n.d.f</w:t>
      </w:r>
      <w:r w:rsidRPr="006A0399">
        <w:rPr>
          <w:rFonts w:ascii="Arial" w:hAnsi="Arial" w:cs="Arial"/>
          <w:color w:val="000000" w:themeColor="text1"/>
          <w:szCs w:val="24"/>
          <w:lang w:val="en-GB"/>
        </w:rPr>
        <w:t xml:space="preserve">). Both websites offer similar options and services for consumer convenience.  </w:t>
      </w:r>
    </w:p>
    <w:p w14:paraId="79403516" w14:textId="77777777" w:rsidR="006A0399" w:rsidRPr="006A0399" w:rsidRDefault="006A0399" w:rsidP="006A0399">
      <w:pPr>
        <w:keepNext/>
        <w:jc w:val="center"/>
        <w:rPr>
          <w:rFonts w:ascii="Arial" w:hAnsi="Arial" w:cs="Arial"/>
          <w:color w:val="000000" w:themeColor="text1"/>
          <w:szCs w:val="24"/>
        </w:rPr>
      </w:pPr>
      <w:r w:rsidRPr="006A0399">
        <w:rPr>
          <w:rFonts w:ascii="Arial" w:hAnsi="Arial" w:cs="Arial"/>
          <w:noProof/>
          <w:color w:val="000000" w:themeColor="text1"/>
          <w:szCs w:val="24"/>
        </w:rPr>
        <w:drawing>
          <wp:inline distT="0" distB="0" distL="0" distR="0" wp14:anchorId="0574B8FB" wp14:editId="69E92609">
            <wp:extent cx="5330872" cy="2223468"/>
            <wp:effectExtent l="38100" t="57150" r="117428" b="100632"/>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srcRect/>
                    <a:stretch>
                      <a:fillRect/>
                    </a:stretch>
                  </pic:blipFill>
                  <pic:spPr bwMode="auto">
                    <a:xfrm>
                      <a:off x="0" y="0"/>
                      <a:ext cx="5335099" cy="22252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F418DCC" w14:textId="77777777" w:rsidR="006A0399" w:rsidRPr="006A0399" w:rsidRDefault="006A0399" w:rsidP="006A0399">
      <w:pPr>
        <w:jc w:val="center"/>
        <w:rPr>
          <w:rFonts w:ascii="Arial" w:hAnsi="Arial" w:cs="Arial"/>
          <w:b/>
          <w:color w:val="000000" w:themeColor="text1"/>
          <w:szCs w:val="24"/>
        </w:rPr>
      </w:pPr>
      <w:r w:rsidRPr="006A0399">
        <w:rPr>
          <w:rFonts w:ascii="Arial" w:hAnsi="Arial" w:cs="Arial"/>
          <w:b/>
          <w:color w:val="000000" w:themeColor="text1"/>
          <w:szCs w:val="24"/>
        </w:rPr>
        <w:t xml:space="preserve">Figure </w:t>
      </w:r>
      <w:r w:rsidRPr="006A0399">
        <w:rPr>
          <w:rFonts w:ascii="Arial" w:hAnsi="Arial" w:cs="Arial"/>
          <w:b/>
          <w:color w:val="000000" w:themeColor="text1"/>
          <w:szCs w:val="24"/>
        </w:rPr>
        <w:fldChar w:fldCharType="begin"/>
      </w:r>
      <w:r w:rsidRPr="006A0399">
        <w:rPr>
          <w:rFonts w:ascii="Arial" w:hAnsi="Arial" w:cs="Arial"/>
          <w:b/>
          <w:color w:val="000000" w:themeColor="text1"/>
          <w:szCs w:val="24"/>
        </w:rPr>
        <w:instrText xml:space="preserve"> SEQ Figure \* ARABIC </w:instrText>
      </w:r>
      <w:r w:rsidRPr="006A0399">
        <w:rPr>
          <w:rFonts w:ascii="Arial" w:hAnsi="Arial" w:cs="Arial"/>
          <w:b/>
          <w:color w:val="000000" w:themeColor="text1"/>
          <w:szCs w:val="24"/>
        </w:rPr>
        <w:fldChar w:fldCharType="separate"/>
      </w:r>
      <w:r w:rsidRPr="006A0399">
        <w:rPr>
          <w:rFonts w:ascii="Arial" w:hAnsi="Arial" w:cs="Arial"/>
          <w:b/>
          <w:noProof/>
          <w:color w:val="000000" w:themeColor="text1"/>
          <w:szCs w:val="24"/>
        </w:rPr>
        <w:t>17</w:t>
      </w:r>
      <w:r w:rsidRPr="006A0399">
        <w:rPr>
          <w:rFonts w:ascii="Arial" w:hAnsi="Arial" w:cs="Arial"/>
          <w:b/>
          <w:color w:val="000000" w:themeColor="text1"/>
          <w:szCs w:val="24"/>
        </w:rPr>
        <w:fldChar w:fldCharType="end"/>
      </w:r>
      <w:r w:rsidRPr="006A0399">
        <w:rPr>
          <w:rFonts w:ascii="Arial" w:hAnsi="Arial" w:cs="Arial"/>
          <w:b/>
          <w:color w:val="000000" w:themeColor="text1"/>
          <w:szCs w:val="24"/>
        </w:rPr>
        <w:t>: Zara's Spain website options</w:t>
      </w:r>
    </w:p>
    <w:p w14:paraId="00E99ECF" w14:textId="77777777" w:rsidR="006A0399" w:rsidRPr="006A0399" w:rsidRDefault="006A0399" w:rsidP="006A0399">
      <w:pPr>
        <w:jc w:val="center"/>
        <w:rPr>
          <w:rFonts w:ascii="Arial" w:hAnsi="Arial" w:cs="Arial"/>
          <w:b/>
          <w:color w:val="000000" w:themeColor="text1"/>
          <w:szCs w:val="24"/>
          <w:lang w:val="en-GB"/>
        </w:rPr>
      </w:pPr>
      <w:r w:rsidRPr="006A0399">
        <w:rPr>
          <w:rFonts w:ascii="Arial" w:hAnsi="Arial" w:cs="Arial"/>
          <w:color w:val="000000" w:themeColor="text1"/>
          <w:szCs w:val="24"/>
          <w:lang w:val="en-GB"/>
        </w:rPr>
        <w:t>(Source: Zara.com, n.d.c)</w:t>
      </w:r>
    </w:p>
    <w:p w14:paraId="1D7E1A8E" w14:textId="77777777" w:rsidR="006A0399" w:rsidRPr="006A0399" w:rsidRDefault="006A0399" w:rsidP="006A0399">
      <w:pPr>
        <w:pStyle w:val="Heading2"/>
        <w:rPr>
          <w:rFonts w:ascii="Arial" w:hAnsi="Arial" w:cs="Arial"/>
          <w:color w:val="000000" w:themeColor="text1"/>
          <w:sz w:val="24"/>
          <w:szCs w:val="24"/>
          <w:lang w:val="en-GB"/>
        </w:rPr>
      </w:pPr>
      <w:bookmarkStart w:id="7" w:name="_Toc223796102"/>
      <w:r w:rsidRPr="006A0399">
        <w:rPr>
          <w:rFonts w:ascii="Arial" w:hAnsi="Arial" w:cs="Arial"/>
          <w:color w:val="000000" w:themeColor="text1"/>
          <w:sz w:val="24"/>
          <w:szCs w:val="24"/>
          <w:lang w:val="en-GB"/>
        </w:rPr>
        <w:lastRenderedPageBreak/>
        <w:t>Directional development strategy</w:t>
      </w:r>
      <w:bookmarkEnd w:id="7"/>
    </w:p>
    <w:p w14:paraId="09CD8BA3"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As Zara already has a well-established business in Spain, a directional development strategy of the company can be analysed in the US context. In simple terms, such a strategy provides a clear roadmap to brand development, positioning and growth (</w:t>
      </w:r>
      <w:r w:rsidRPr="006A0399">
        <w:rPr>
          <w:rFonts w:ascii="Arial" w:hAnsi="Arial" w:cs="Arial"/>
          <w:color w:val="000000" w:themeColor="text1"/>
          <w:szCs w:val="24"/>
          <w:shd w:val="clear" w:color="auto" w:fill="FFFFFF"/>
          <w:lang w:val="en-GB"/>
        </w:rPr>
        <w:t>Sayedand Dayan</w:t>
      </w:r>
      <w:r w:rsidRPr="006A0399">
        <w:rPr>
          <w:rFonts w:ascii="Arial" w:hAnsi="Arial" w:cs="Arial"/>
          <w:color w:val="000000" w:themeColor="text1"/>
          <w:szCs w:val="24"/>
          <w:lang w:val="en-GB"/>
        </w:rPr>
        <w:t xml:space="preserve">, </w:t>
      </w:r>
      <w:r w:rsidRPr="006A0399">
        <w:rPr>
          <w:rFonts w:ascii="Arial" w:hAnsi="Arial" w:cs="Arial"/>
          <w:color w:val="000000" w:themeColor="text1"/>
          <w:szCs w:val="24"/>
          <w:shd w:val="clear" w:color="auto" w:fill="FFFFFF"/>
          <w:lang w:val="en-GB"/>
        </w:rPr>
        <w:t>2024</w:t>
      </w:r>
      <w:r w:rsidRPr="006A0399">
        <w:rPr>
          <w:rFonts w:ascii="Arial" w:hAnsi="Arial" w:cs="Arial"/>
          <w:color w:val="000000" w:themeColor="text1"/>
          <w:szCs w:val="24"/>
          <w:lang w:val="en-GB"/>
        </w:rPr>
        <w:t xml:space="preserve">). While Zara enter the US in 1989, brand development is still at the surface level. Hence, a strong directional development strategy will be beneficial for the company. Zara’s original mission of prioritising customers and focusing on innovative fashion is also relevant in the US context (INDITEX, n.d.a). This is mainly because the centralised logistics and inventory systems are being followed globally. </w:t>
      </w:r>
    </w:p>
    <w:p w14:paraId="2D72A739"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The purpose of Zara’s entry in the US was to gain international brand appeal and profitability growth. A recent report shows that INDITEX, the owner of Zara, is expecting massive sales growth and profitability. The brand reported 10.6% sales growth by the end of 2025, shares growth by 7% reaching sales of up to $11.41 billion (Reid, 2025). Here, about 18.6% of the sales are coming from the US market (Rocco, 2025). This shows that the level of sales is growing in this market and is becoming important for Zara’s future.</w:t>
      </w:r>
    </w:p>
    <w:p w14:paraId="2285FDFA" w14:textId="77777777" w:rsidR="006A0399" w:rsidRPr="006A0399" w:rsidRDefault="006A0399" w:rsidP="006A0399">
      <w:pPr>
        <w:keepNext/>
        <w:jc w:val="center"/>
        <w:rPr>
          <w:rFonts w:ascii="Arial" w:hAnsi="Arial" w:cs="Arial"/>
          <w:color w:val="000000" w:themeColor="text1"/>
          <w:szCs w:val="24"/>
          <w:lang w:val="en-GB"/>
        </w:rPr>
      </w:pPr>
      <w:r w:rsidRPr="006A0399">
        <w:rPr>
          <w:rFonts w:ascii="Arial" w:hAnsi="Arial" w:cs="Arial"/>
          <w:noProof/>
          <w:color w:val="000000" w:themeColor="text1"/>
          <w:szCs w:val="24"/>
        </w:rPr>
        <w:drawing>
          <wp:inline distT="0" distB="0" distL="0" distR="0" wp14:anchorId="30651198" wp14:editId="3060C465">
            <wp:extent cx="5259881" cy="2835408"/>
            <wp:effectExtent l="38100" t="57150" r="112219" b="98292"/>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srcRect t="7286"/>
                    <a:stretch>
                      <a:fillRect/>
                    </a:stretch>
                  </pic:blipFill>
                  <pic:spPr bwMode="auto">
                    <a:xfrm>
                      <a:off x="0" y="0"/>
                      <a:ext cx="5259881" cy="283540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96D2DDD" w14:textId="77777777" w:rsidR="006A0399" w:rsidRPr="006A0399" w:rsidRDefault="006A0399" w:rsidP="006A0399">
      <w:pPr>
        <w:jc w:val="center"/>
        <w:rPr>
          <w:rFonts w:ascii="Arial" w:hAnsi="Arial" w:cs="Arial"/>
          <w:b/>
          <w:color w:val="000000" w:themeColor="text1"/>
          <w:szCs w:val="24"/>
          <w:lang w:val="en-GB"/>
        </w:rPr>
      </w:pPr>
      <w:r w:rsidRPr="006A0399">
        <w:rPr>
          <w:rFonts w:ascii="Arial" w:hAnsi="Arial" w:cs="Arial"/>
          <w:b/>
          <w:color w:val="000000" w:themeColor="text1"/>
          <w:szCs w:val="24"/>
          <w:lang w:val="en-GB"/>
        </w:rPr>
        <w:t xml:space="preserve">Figure </w:t>
      </w:r>
      <w:r w:rsidRPr="006A0399">
        <w:rPr>
          <w:rFonts w:ascii="Arial" w:hAnsi="Arial" w:cs="Arial"/>
          <w:b/>
          <w:color w:val="000000" w:themeColor="text1"/>
          <w:szCs w:val="24"/>
          <w:lang w:val="en-GB"/>
        </w:rPr>
        <w:fldChar w:fldCharType="begin"/>
      </w:r>
      <w:r w:rsidRPr="006A0399">
        <w:rPr>
          <w:rFonts w:ascii="Arial" w:hAnsi="Arial" w:cs="Arial"/>
          <w:b/>
          <w:color w:val="000000" w:themeColor="text1"/>
          <w:szCs w:val="24"/>
          <w:lang w:val="en-GB"/>
        </w:rPr>
        <w:instrText xml:space="preserve"> SEQ Figure \* ARABIC </w:instrText>
      </w:r>
      <w:r w:rsidRPr="006A0399">
        <w:rPr>
          <w:rFonts w:ascii="Arial" w:hAnsi="Arial" w:cs="Arial"/>
          <w:b/>
          <w:color w:val="000000" w:themeColor="text1"/>
          <w:szCs w:val="24"/>
          <w:lang w:val="en-GB"/>
        </w:rPr>
        <w:fldChar w:fldCharType="separate"/>
      </w:r>
      <w:r w:rsidRPr="006A0399">
        <w:rPr>
          <w:rFonts w:ascii="Arial" w:hAnsi="Arial" w:cs="Arial"/>
          <w:b/>
          <w:noProof/>
          <w:color w:val="000000" w:themeColor="text1"/>
          <w:szCs w:val="24"/>
          <w:lang w:val="en-GB"/>
        </w:rPr>
        <w:t>18</w:t>
      </w:r>
      <w:r w:rsidRPr="006A0399">
        <w:rPr>
          <w:rFonts w:ascii="Arial" w:hAnsi="Arial" w:cs="Arial"/>
          <w:b/>
          <w:color w:val="000000" w:themeColor="text1"/>
          <w:szCs w:val="24"/>
          <w:lang w:val="en-GB"/>
        </w:rPr>
        <w:fldChar w:fldCharType="end"/>
      </w:r>
      <w:r w:rsidRPr="006A0399">
        <w:rPr>
          <w:rFonts w:ascii="Arial" w:hAnsi="Arial" w:cs="Arial"/>
          <w:b/>
          <w:color w:val="000000" w:themeColor="text1"/>
          <w:szCs w:val="24"/>
          <w:lang w:val="en-GB"/>
        </w:rPr>
        <w:t>: Sales share globally</w:t>
      </w:r>
    </w:p>
    <w:p w14:paraId="3C851E70" w14:textId="77777777" w:rsidR="006A0399" w:rsidRPr="006A0399" w:rsidRDefault="006A0399" w:rsidP="006A0399">
      <w:pPr>
        <w:jc w:val="center"/>
        <w:rPr>
          <w:rFonts w:ascii="Arial" w:hAnsi="Arial" w:cs="Arial"/>
          <w:color w:val="000000" w:themeColor="text1"/>
          <w:szCs w:val="24"/>
          <w:lang w:val="en-GB"/>
        </w:rPr>
      </w:pPr>
      <w:r w:rsidRPr="006A0399">
        <w:rPr>
          <w:rFonts w:ascii="Arial" w:hAnsi="Arial" w:cs="Arial"/>
          <w:color w:val="000000" w:themeColor="text1"/>
          <w:szCs w:val="24"/>
          <w:lang w:val="en-GB"/>
        </w:rPr>
        <w:t>(Source: Rocco, 2025)</w:t>
      </w:r>
    </w:p>
    <w:p w14:paraId="59ED71C9"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lastRenderedPageBreak/>
        <w:t xml:space="preserve">As mentioned previously, Zara’s branding is slightly different in the US context than that of Spain. Here, the pricing increases with exchange rates and tariffs (Mateos, 2025). As a result, it targets citizens who are from upper middle class segment and are open to high-quality products at higher rates due to their interest for latest fashion trends. Most women and girls in the US spend about $545 on average annually on clothing items, which reduces to $326 for boys and men (Newbery, 2022). Gen Alpha and Gen Z teens are spending on fashion but relying mostly on parents (Mintel, 2025). This makes this segment less suitable for Zara’s target market. </w:t>
      </w:r>
    </w:p>
    <w:p w14:paraId="05330BEF" w14:textId="77777777" w:rsid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The demand for luxury and upscale fashion is also growing in the US. Here, again, Gen Z and Millennial have a higher potential. A recent survey suggests that 40% of luxury buyers feel satisfied with the pricing based on the quality of products (Mintel, 2026). Another study shows that 16.7% of US citizens aged 18-34 years are likely to increase fashion expenses (Canaves, 2025). This gives an upper hand to Zara’s growth in the US. Keeping this in mind, it has been planning on expanding the operations to see improvement in sales and profit. </w:t>
      </w:r>
    </w:p>
    <w:p w14:paraId="4AC943DD" w14:textId="1090D2DE" w:rsidR="0094238A" w:rsidRPr="0094238A" w:rsidRDefault="0094238A" w:rsidP="0094238A">
      <w:r w:rsidRPr="008F20BD">
        <w:rPr>
          <w:noProof/>
        </w:rPr>
        <w:drawing>
          <wp:inline distT="0" distB="0" distL="0" distR="0" wp14:anchorId="18003C96" wp14:editId="1CE78ADC">
            <wp:extent cx="4848860" cy="3437255"/>
            <wp:effectExtent l="0" t="0" r="8890" b="0"/>
            <wp:docPr id="10923540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857357" cy="3443278"/>
                    </a:xfrm>
                    <a:prstGeom prst="rect">
                      <a:avLst/>
                    </a:prstGeom>
                    <a:noFill/>
                    <a:ln>
                      <a:noFill/>
                    </a:ln>
                  </pic:spPr>
                </pic:pic>
              </a:graphicData>
            </a:graphic>
          </wp:inline>
        </w:drawing>
      </w:r>
    </w:p>
    <w:p w14:paraId="263D4802" w14:textId="77777777" w:rsidR="0094238A" w:rsidRPr="0094238A" w:rsidRDefault="0094238A" w:rsidP="0094238A">
      <w:pPr>
        <w:jc w:val="center"/>
        <w:rPr>
          <w:rFonts w:ascii="Arial" w:hAnsi="Arial" w:cs="Arial"/>
        </w:rPr>
      </w:pPr>
      <w:r w:rsidRPr="0094238A">
        <w:rPr>
          <w:rFonts w:ascii="Arial" w:hAnsi="Arial" w:cs="Arial"/>
        </w:rPr>
        <w:t>Source: (Peterdy, 2025)</w:t>
      </w:r>
    </w:p>
    <w:p w14:paraId="387D1605" w14:textId="77777777" w:rsidR="0094238A" w:rsidRPr="006A0399" w:rsidRDefault="0094238A" w:rsidP="006A0399">
      <w:pPr>
        <w:rPr>
          <w:rFonts w:ascii="Arial" w:hAnsi="Arial" w:cs="Arial"/>
          <w:color w:val="000000" w:themeColor="text1"/>
          <w:szCs w:val="24"/>
          <w:lang w:val="en-GB"/>
        </w:rPr>
      </w:pPr>
    </w:p>
    <w:p w14:paraId="125D701F"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Here, Ansoff matrix can be applied for a better understanding. This model looks into growth strategies like market penetration, product development, market development and diversification (</w:t>
      </w:r>
      <w:r w:rsidRPr="006A0399">
        <w:rPr>
          <w:rFonts w:ascii="Arial" w:hAnsi="Arial" w:cs="Arial"/>
          <w:color w:val="000000" w:themeColor="text1"/>
          <w:szCs w:val="24"/>
          <w:shd w:val="clear" w:color="auto" w:fill="FFFFFF"/>
          <w:lang w:val="en-GB"/>
        </w:rPr>
        <w:t>Puyt</w:t>
      </w:r>
      <w:r w:rsidRPr="006A0399">
        <w:rPr>
          <w:rFonts w:ascii="Arial" w:hAnsi="Arial" w:cs="Arial"/>
          <w:i/>
          <w:color w:val="000000" w:themeColor="text1"/>
          <w:szCs w:val="24"/>
          <w:lang w:val="en-GB"/>
        </w:rPr>
        <w:t>et al</w:t>
      </w:r>
      <w:r w:rsidRPr="006A0399">
        <w:rPr>
          <w:rFonts w:ascii="Arial" w:hAnsi="Arial" w:cs="Arial"/>
          <w:color w:val="000000" w:themeColor="text1"/>
          <w:szCs w:val="24"/>
          <w:lang w:val="en-GB"/>
        </w:rPr>
        <w:t xml:space="preserve">., </w:t>
      </w:r>
      <w:r w:rsidRPr="006A0399">
        <w:rPr>
          <w:rFonts w:ascii="Arial" w:hAnsi="Arial" w:cs="Arial"/>
          <w:color w:val="000000" w:themeColor="text1"/>
          <w:szCs w:val="24"/>
          <w:shd w:val="clear" w:color="auto" w:fill="FFFFFF"/>
          <w:lang w:val="en-GB"/>
        </w:rPr>
        <w:t>2024</w:t>
      </w:r>
      <w:r w:rsidRPr="006A0399">
        <w:rPr>
          <w:rFonts w:ascii="Arial" w:hAnsi="Arial" w:cs="Arial"/>
          <w:color w:val="000000" w:themeColor="text1"/>
          <w:szCs w:val="24"/>
          <w:lang w:val="en-GB"/>
        </w:rPr>
        <w:t xml:space="preserve">). After entering the US, Zara’s main focus has been on market penetration. This is mainly because of the growing competition in the US market (Owler, 2026). Instead of expanding the product range, the company believes in simply expanding the brand values and awareness across the US, gaining more consumer attention and enhancing sales. </w:t>
      </w:r>
    </w:p>
    <w:p w14:paraId="25A313C1"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Zara’s owner INDITEX is making efforts to see expansion in the brand value within the US market. For instance, it has chosen The Forum Shops at Caesars Palace on the Las Vegas Strip for a new flagship store (Europa Press, 2025). This investment is aimed at enhancing Zara’s brand value while positioning a store in a high-traffic shopping area for luxury fashion. Moreover, this also meets the 100-Store milestone of the company and makes its brand known among other luxury brands in the same retail section, such as Sephora, Gucci, Apple, Coach, and others (Martinez, 2025). This suggests that the directional strategy of Zara in the US focuses on steady expansion with a centralised operational angle. </w:t>
      </w:r>
    </w:p>
    <w:p w14:paraId="7C399951"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Furthermore, Zara is also trying to show its efforts with circular economy. It has developed a platform that enables citizens to repair and resell products or donate them. While Zara positions itself as a high-end brand, this new platform in the US enables it to meet the sustainability needs of the US citizens (Apparel Resources News-Desk, 2024). This way, the company constantly tries to explore the needs of the US citizens and meet them with effective strategies and decisions. </w:t>
      </w:r>
    </w:p>
    <w:p w14:paraId="48BBC032" w14:textId="77777777" w:rsidR="006A0399" w:rsidRPr="006A0399" w:rsidRDefault="006A0399" w:rsidP="006A0399">
      <w:pPr>
        <w:pStyle w:val="Heading2"/>
        <w:rPr>
          <w:rFonts w:ascii="Arial" w:hAnsi="Arial" w:cs="Arial"/>
          <w:color w:val="000000" w:themeColor="text1"/>
          <w:sz w:val="24"/>
          <w:szCs w:val="24"/>
          <w:lang w:val="en-GB"/>
        </w:rPr>
      </w:pPr>
      <w:bookmarkStart w:id="8" w:name="_Toc223796103"/>
      <w:r w:rsidRPr="006A0399">
        <w:rPr>
          <w:rFonts w:ascii="Arial" w:hAnsi="Arial" w:cs="Arial"/>
          <w:color w:val="000000" w:themeColor="text1"/>
          <w:sz w:val="24"/>
          <w:szCs w:val="24"/>
          <w:lang w:val="en-GB"/>
        </w:rPr>
        <w:t>Ethical issues</w:t>
      </w:r>
      <w:bookmarkEnd w:id="8"/>
    </w:p>
    <w:p w14:paraId="65C91D19"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There are some ethical issues with Zara’s marketing mix. A major issue is related to its fast fashion brand value, which is more prominent in Spain. While Zara is now pivoting towards sustainable and high-end fashion, it has faced allegations of environmental pollution in the past. </w:t>
      </w:r>
    </w:p>
    <w:p w14:paraId="6F6E273D" w14:textId="77777777" w:rsidR="006A0399" w:rsidRPr="006A0399" w:rsidRDefault="006A0399" w:rsidP="006A0399">
      <w:pPr>
        <w:pStyle w:val="ListParagraph"/>
        <w:numPr>
          <w:ilvl w:val="0"/>
          <w:numId w:val="3"/>
        </w:numPr>
        <w:rPr>
          <w:rFonts w:ascii="Arial" w:hAnsi="Arial" w:cs="Arial"/>
          <w:b/>
          <w:color w:val="000000" w:themeColor="text1"/>
          <w:szCs w:val="24"/>
          <w:lang w:val="en-GB"/>
        </w:rPr>
      </w:pPr>
      <w:r w:rsidRPr="006A0399">
        <w:rPr>
          <w:rFonts w:ascii="Arial" w:hAnsi="Arial" w:cs="Arial"/>
          <w:b/>
          <w:color w:val="000000" w:themeColor="text1"/>
          <w:szCs w:val="24"/>
          <w:lang w:val="en-GB"/>
        </w:rPr>
        <w:lastRenderedPageBreak/>
        <w:t>Unethical marketing practices</w:t>
      </w:r>
    </w:p>
    <w:p w14:paraId="6FE44339"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A study from 2025 shows a lack of ethics in the process element of Zara’s marketing mix. Its owner, the INDITEX Group, has scored in the Ethical Consumer’s climate category. There is a lack of transparency as the company does not openly admit its actions to reduce supply chain emissions. Moreover, the company flies over 100 tonnes of clothing items through a Spanish airport annually (Ethical Consumer, 2025). This further complicates with the allegations of forced labour and violation of human rights. There are allegations of the brand paying wages to suppliers below the cost of production (Ethical Consumer, 2025). This again violates the people element of Zara’s marketing mix. </w:t>
      </w:r>
    </w:p>
    <w:p w14:paraId="22F3C97C"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Besides, a study from 2021 shows that Zara indulged in forced labour in some of its supply chains located mostly in China and Brazil. Modern slavery standards are seen as workers are expected to work 16 hours a day to cope with fast fashion approach of the company (ImpACT International, 2021). This clearly shows an ethical gap in the people element of Zara’s marketing mix. Moreover, as mentioned previously, Zara has an in-house supply chain in Spain and maintains low prices while meeting changing consumer needs quickly (Wolff, 2025). As a result, environmental pollution increases, as the company regularly manufactures a large quantity of garments to keep the prices low and cope with the changing trends. </w:t>
      </w:r>
    </w:p>
    <w:p w14:paraId="7D85638C" w14:textId="77777777" w:rsidR="006A0399" w:rsidRPr="006A0399" w:rsidRDefault="006A0399" w:rsidP="006A0399">
      <w:pPr>
        <w:pStyle w:val="ListParagraph"/>
        <w:numPr>
          <w:ilvl w:val="0"/>
          <w:numId w:val="3"/>
        </w:numPr>
        <w:rPr>
          <w:rFonts w:ascii="Arial" w:hAnsi="Arial" w:cs="Arial"/>
          <w:b/>
          <w:color w:val="000000" w:themeColor="text1"/>
          <w:szCs w:val="24"/>
          <w:lang w:val="en-GB"/>
        </w:rPr>
      </w:pPr>
      <w:r w:rsidRPr="006A0399">
        <w:rPr>
          <w:rFonts w:ascii="Arial" w:hAnsi="Arial" w:cs="Arial"/>
          <w:b/>
          <w:color w:val="000000" w:themeColor="text1"/>
          <w:szCs w:val="24"/>
          <w:lang w:val="en-GB"/>
        </w:rPr>
        <w:t xml:space="preserve">Ethical marketing practices </w:t>
      </w:r>
    </w:p>
    <w:p w14:paraId="0148F955"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On the other hand, some ethical marketing practices can also be seen in Zara’s marketing mix. For instance, it has developed Join Life program, which aims to set environmental, health, and safety standards for its products. This program started in the host country Spain, but is currently operational globally. Zara uses sustainable raw materials and focuses on repair, resale, and donation for better circular economy using this program (Zara.com, n.d.b). This helps the company to maintain ethical standards in the product and process elements of its marketing mix. </w:t>
      </w:r>
    </w:p>
    <w:p w14:paraId="6791F4F0"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Apart from that, the owner INDITEX Group has also worked on certain sustainability efforts. For instance, it has worked on lower-impact linen and polyester while reducing water consumption in supply chain. It is also aiming to improve biodiversity with their </w:t>
      </w:r>
      <w:r w:rsidRPr="006A0399">
        <w:rPr>
          <w:rFonts w:ascii="Arial" w:hAnsi="Arial" w:cs="Arial"/>
          <w:color w:val="000000" w:themeColor="text1"/>
          <w:szCs w:val="24"/>
          <w:lang w:val="en-GB"/>
        </w:rPr>
        <w:lastRenderedPageBreak/>
        <w:t xml:space="preserve">activities and operations (INDITEX, n.d.b). This is another ethical example within its marketing mix in the aspects of product, people and process. The company is trying to improve the quality of supply chain and final outcomes with more sustainable efforts. </w:t>
      </w:r>
    </w:p>
    <w:p w14:paraId="656E8AD4"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Based on its recent efforts and strategies, it seems that Zara has invested in sustainability initiatives. For instance, it has set targets on eliminating plastic waste and renewable energy. However, the annual reports or sustainability results do not openly disclose the efforts. There is only 11% traceability in the transparency index report (Live Frankly Team, 2024). This can also be an ethical problem, particularly in the process element of the company in its marketing mix. </w:t>
      </w:r>
    </w:p>
    <w:p w14:paraId="5CD0E50B" w14:textId="77777777" w:rsidR="006A0399" w:rsidRPr="006A0399" w:rsidRDefault="006A0399" w:rsidP="006A0399">
      <w:pPr>
        <w:pStyle w:val="Heading2"/>
        <w:rPr>
          <w:rFonts w:ascii="Arial" w:hAnsi="Arial" w:cs="Arial"/>
          <w:color w:val="000000" w:themeColor="text1"/>
          <w:sz w:val="24"/>
          <w:szCs w:val="24"/>
          <w:lang w:val="en-GB"/>
        </w:rPr>
      </w:pPr>
      <w:bookmarkStart w:id="9" w:name="_Toc223796104"/>
      <w:r w:rsidRPr="006A0399">
        <w:rPr>
          <w:rFonts w:ascii="Arial" w:hAnsi="Arial" w:cs="Arial"/>
          <w:color w:val="000000" w:themeColor="text1"/>
          <w:sz w:val="24"/>
          <w:szCs w:val="24"/>
          <w:lang w:val="en-GB"/>
        </w:rPr>
        <w:t>Recommendations</w:t>
      </w:r>
      <w:bookmarkEnd w:id="9"/>
    </w:p>
    <w:p w14:paraId="54EFC4C4"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Zara is a highly successful international brand known for its wide range of fashion and apparels. However, it is struggling to ensure top-notch international marketing strategies considering the rising competition and ethical issues. Here are some strategies that Zara can follow to improve its international operations and marketing strategies in future:</w:t>
      </w:r>
    </w:p>
    <w:p w14:paraId="0D5C7104" w14:textId="77777777" w:rsidR="006A0399" w:rsidRPr="006A0399" w:rsidRDefault="006A0399" w:rsidP="006A0399">
      <w:pPr>
        <w:pStyle w:val="ListParagraph"/>
        <w:numPr>
          <w:ilvl w:val="0"/>
          <w:numId w:val="2"/>
        </w:numPr>
        <w:rPr>
          <w:rFonts w:ascii="Arial" w:hAnsi="Arial" w:cs="Arial"/>
          <w:b/>
          <w:color w:val="000000" w:themeColor="text1"/>
          <w:szCs w:val="24"/>
          <w:lang w:val="en-GB"/>
        </w:rPr>
      </w:pPr>
      <w:r w:rsidRPr="006A0399">
        <w:rPr>
          <w:rFonts w:ascii="Arial" w:hAnsi="Arial" w:cs="Arial"/>
          <w:b/>
          <w:color w:val="000000" w:themeColor="text1"/>
          <w:szCs w:val="24"/>
          <w:lang w:val="en-GB"/>
        </w:rPr>
        <w:t>R&amp;D and localisation</w:t>
      </w:r>
    </w:p>
    <w:p w14:paraId="2E6869D1"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Primarily, Zara needs to invest in R&amp;D to understand the conditions of the international markets and their needs. For instance, in the US, premium and luxury fashion is in demand (Mintel, 2026). Here, regular research into the changing market conditions can be done with the help of focus groups and predictive models (</w:t>
      </w:r>
      <w:r w:rsidRPr="006A0399">
        <w:rPr>
          <w:rFonts w:ascii="Arial" w:hAnsi="Arial" w:cs="Arial"/>
          <w:color w:val="000000" w:themeColor="text1"/>
          <w:szCs w:val="24"/>
          <w:shd w:val="clear" w:color="auto" w:fill="FFFFFF"/>
          <w:lang w:val="en-GB"/>
        </w:rPr>
        <w:t>Bulchand-Gidumal</w:t>
      </w:r>
      <w:r w:rsidRPr="006A0399">
        <w:rPr>
          <w:rFonts w:ascii="Arial" w:hAnsi="Arial" w:cs="Arial"/>
          <w:i/>
          <w:color w:val="000000" w:themeColor="text1"/>
          <w:szCs w:val="24"/>
          <w:lang w:val="en-GB"/>
        </w:rPr>
        <w:t>et al</w:t>
      </w:r>
      <w:r w:rsidRPr="006A0399">
        <w:rPr>
          <w:rFonts w:ascii="Arial" w:hAnsi="Arial" w:cs="Arial"/>
          <w:color w:val="000000" w:themeColor="text1"/>
          <w:szCs w:val="24"/>
          <w:lang w:val="en-GB"/>
        </w:rPr>
        <w:t xml:space="preserve">., </w:t>
      </w:r>
      <w:r w:rsidRPr="006A0399">
        <w:rPr>
          <w:rFonts w:ascii="Arial" w:hAnsi="Arial" w:cs="Arial"/>
          <w:color w:val="000000" w:themeColor="text1"/>
          <w:szCs w:val="24"/>
          <w:shd w:val="clear" w:color="auto" w:fill="FFFFFF"/>
          <w:lang w:val="en-GB"/>
        </w:rPr>
        <w:t>2024</w:t>
      </w:r>
      <w:r w:rsidRPr="006A0399">
        <w:rPr>
          <w:rFonts w:ascii="Arial" w:hAnsi="Arial" w:cs="Arial"/>
          <w:color w:val="000000" w:themeColor="text1"/>
          <w:szCs w:val="24"/>
          <w:lang w:val="en-GB"/>
        </w:rPr>
        <w:t xml:space="preserve">). With this information, Zara will be able to focus on localisation. It can integrate the specific customer needs in each market, including the US. </w:t>
      </w:r>
    </w:p>
    <w:p w14:paraId="76B035B6" w14:textId="77777777" w:rsidR="006A0399" w:rsidRPr="006A0399" w:rsidRDefault="006A0399" w:rsidP="006A0399">
      <w:pPr>
        <w:pStyle w:val="ListParagraph"/>
        <w:numPr>
          <w:ilvl w:val="0"/>
          <w:numId w:val="2"/>
        </w:numPr>
        <w:rPr>
          <w:rFonts w:ascii="Arial" w:hAnsi="Arial" w:cs="Arial"/>
          <w:b/>
          <w:color w:val="000000" w:themeColor="text1"/>
          <w:szCs w:val="24"/>
          <w:lang w:val="en-GB"/>
        </w:rPr>
      </w:pPr>
      <w:r w:rsidRPr="006A0399">
        <w:rPr>
          <w:rFonts w:ascii="Arial" w:hAnsi="Arial" w:cs="Arial"/>
          <w:b/>
          <w:color w:val="000000" w:themeColor="text1"/>
          <w:szCs w:val="24"/>
          <w:lang w:val="en-GB"/>
        </w:rPr>
        <w:t>Digital transformation</w:t>
      </w:r>
    </w:p>
    <w:p w14:paraId="61098F8F"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Zara is already working on integrating technologies to ensure more digital operations. This needs to be improved further to make the company more agile and innovative for the international markets. For instance, artificial intelligence (AI) helps with customised recommendations, while augmented reality (AR) can be used for virtual trial rooms (</w:t>
      </w:r>
      <w:r w:rsidRPr="006A0399">
        <w:rPr>
          <w:rFonts w:ascii="Arial" w:hAnsi="Arial" w:cs="Arial"/>
          <w:color w:val="000000" w:themeColor="text1"/>
          <w:szCs w:val="24"/>
          <w:shd w:val="clear" w:color="auto" w:fill="FFFFFF"/>
          <w:lang w:val="en-GB"/>
        </w:rPr>
        <w:t>Akram</w:t>
      </w:r>
      <w:r w:rsidRPr="006A0399">
        <w:rPr>
          <w:rFonts w:ascii="Arial" w:hAnsi="Arial" w:cs="Arial"/>
          <w:i/>
          <w:color w:val="000000" w:themeColor="text1"/>
          <w:szCs w:val="24"/>
          <w:lang w:val="en-GB"/>
        </w:rPr>
        <w:t>et al</w:t>
      </w:r>
      <w:r w:rsidRPr="006A0399">
        <w:rPr>
          <w:rFonts w:ascii="Arial" w:hAnsi="Arial" w:cs="Arial"/>
          <w:color w:val="000000" w:themeColor="text1"/>
          <w:szCs w:val="24"/>
          <w:lang w:val="en-GB"/>
        </w:rPr>
        <w:t xml:space="preserve">., </w:t>
      </w:r>
      <w:r w:rsidRPr="006A0399">
        <w:rPr>
          <w:rFonts w:ascii="Arial" w:hAnsi="Arial" w:cs="Arial"/>
          <w:color w:val="000000" w:themeColor="text1"/>
          <w:szCs w:val="24"/>
          <w:shd w:val="clear" w:color="auto" w:fill="FFFFFF"/>
          <w:lang w:val="en-GB"/>
        </w:rPr>
        <w:t>2022</w:t>
      </w:r>
      <w:r w:rsidRPr="006A0399">
        <w:rPr>
          <w:rFonts w:ascii="Arial" w:hAnsi="Arial" w:cs="Arial"/>
          <w:color w:val="000000" w:themeColor="text1"/>
          <w:szCs w:val="24"/>
          <w:lang w:val="en-GB"/>
        </w:rPr>
        <w:t xml:space="preserve">). Zara needs to invest in these technologies to improve its physical </w:t>
      </w:r>
      <w:r w:rsidRPr="006A0399">
        <w:rPr>
          <w:rFonts w:ascii="Arial" w:hAnsi="Arial" w:cs="Arial"/>
          <w:color w:val="000000" w:themeColor="text1"/>
          <w:szCs w:val="24"/>
          <w:lang w:val="en-GB"/>
        </w:rPr>
        <w:lastRenderedPageBreak/>
        <w:t xml:space="preserve">evidence and enhance traffic for its official website. It can also meet different consumer needs. </w:t>
      </w:r>
    </w:p>
    <w:p w14:paraId="46D5584F" w14:textId="77777777" w:rsidR="006A0399" w:rsidRPr="006A0399" w:rsidRDefault="006A0399" w:rsidP="006A0399">
      <w:pPr>
        <w:pStyle w:val="ListParagraph"/>
        <w:numPr>
          <w:ilvl w:val="0"/>
          <w:numId w:val="2"/>
        </w:numPr>
        <w:rPr>
          <w:rFonts w:ascii="Arial" w:hAnsi="Arial" w:cs="Arial"/>
          <w:b/>
          <w:color w:val="000000" w:themeColor="text1"/>
          <w:szCs w:val="24"/>
          <w:lang w:val="en-GB"/>
        </w:rPr>
      </w:pPr>
      <w:r w:rsidRPr="006A0399">
        <w:rPr>
          <w:rFonts w:ascii="Arial" w:hAnsi="Arial" w:cs="Arial"/>
          <w:b/>
          <w:color w:val="000000" w:themeColor="text1"/>
          <w:szCs w:val="24"/>
          <w:lang w:val="en-GB"/>
        </w:rPr>
        <w:t xml:space="preserve">Sustainability and transparency </w:t>
      </w:r>
    </w:p>
    <w:p w14:paraId="01A9B61B"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Zara’s current sustainability policy needs improvement, as there are several issues with its ethical positioning. In recent times, transparency is a major requirement for brands to avoid allegations of greenwashing (</w:t>
      </w:r>
      <w:r w:rsidRPr="006A0399">
        <w:rPr>
          <w:rFonts w:ascii="Arial" w:hAnsi="Arial" w:cs="Arial"/>
          <w:color w:val="000000" w:themeColor="text1"/>
          <w:szCs w:val="24"/>
          <w:shd w:val="clear" w:color="auto" w:fill="FFFFFF"/>
          <w:lang w:val="en-GB"/>
        </w:rPr>
        <w:t>Alyahia</w:t>
      </w:r>
      <w:r w:rsidRPr="006A0399">
        <w:rPr>
          <w:rFonts w:ascii="Arial" w:hAnsi="Arial" w:cs="Arial"/>
          <w:i/>
          <w:color w:val="000000" w:themeColor="text1"/>
          <w:szCs w:val="24"/>
          <w:lang w:val="en-GB"/>
        </w:rPr>
        <w:t>et al</w:t>
      </w:r>
      <w:r w:rsidRPr="006A0399">
        <w:rPr>
          <w:rFonts w:ascii="Arial" w:hAnsi="Arial" w:cs="Arial"/>
          <w:color w:val="000000" w:themeColor="text1"/>
          <w:szCs w:val="24"/>
          <w:lang w:val="en-GB"/>
        </w:rPr>
        <w:t xml:space="preserve">., </w:t>
      </w:r>
      <w:r w:rsidRPr="006A0399">
        <w:rPr>
          <w:rFonts w:ascii="Arial" w:hAnsi="Arial" w:cs="Arial"/>
          <w:color w:val="000000" w:themeColor="text1"/>
          <w:szCs w:val="24"/>
          <w:shd w:val="clear" w:color="auto" w:fill="FFFFFF"/>
          <w:lang w:val="en-GB"/>
        </w:rPr>
        <w:t>2024</w:t>
      </w:r>
      <w:r w:rsidRPr="006A0399">
        <w:rPr>
          <w:rFonts w:ascii="Arial" w:hAnsi="Arial" w:cs="Arial"/>
          <w:color w:val="000000" w:themeColor="text1"/>
          <w:szCs w:val="24"/>
          <w:lang w:val="en-GB"/>
        </w:rPr>
        <w:t xml:space="preserve">). For addressing this, Zara needs to change its policy and increase integration of audit results, initiatives and outcomes. This will help the company to show its efforts and initiatives to reduce environmental impact. Moreover, it should also be stricter with the code of conduct and human rights policies when dealing with the suppliers. </w:t>
      </w:r>
    </w:p>
    <w:p w14:paraId="66BBD065" w14:textId="77777777" w:rsidR="006A0399" w:rsidRPr="006A0399" w:rsidRDefault="006A0399" w:rsidP="006A0399">
      <w:pPr>
        <w:pStyle w:val="ListParagraph"/>
        <w:numPr>
          <w:ilvl w:val="0"/>
          <w:numId w:val="2"/>
        </w:numPr>
        <w:rPr>
          <w:rFonts w:ascii="Arial" w:hAnsi="Arial" w:cs="Arial"/>
          <w:b/>
          <w:color w:val="000000" w:themeColor="text1"/>
          <w:szCs w:val="24"/>
          <w:lang w:val="en-GB"/>
        </w:rPr>
      </w:pPr>
      <w:r w:rsidRPr="006A0399">
        <w:rPr>
          <w:rFonts w:ascii="Arial" w:hAnsi="Arial" w:cs="Arial"/>
          <w:b/>
          <w:color w:val="000000" w:themeColor="text1"/>
          <w:szCs w:val="24"/>
          <w:lang w:val="en-GB"/>
        </w:rPr>
        <w:t xml:space="preserve">Influencer partnerships </w:t>
      </w:r>
    </w:p>
    <w:p w14:paraId="4E36A170"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There is also a need to improve digital marketing strategies with strong influencer collaborations. This helps brands to do paid partnerships with social media influencers and gain better brand awareness (</w:t>
      </w:r>
      <w:r w:rsidRPr="006A0399">
        <w:rPr>
          <w:rFonts w:ascii="Arial" w:hAnsi="Arial" w:cs="Arial"/>
          <w:color w:val="000000" w:themeColor="text1"/>
          <w:szCs w:val="24"/>
          <w:shd w:val="clear" w:color="auto" w:fill="FFFFFF"/>
          <w:lang w:val="en-GB"/>
        </w:rPr>
        <w:t>Thomas</w:t>
      </w:r>
      <w:r w:rsidRPr="006A0399">
        <w:rPr>
          <w:rFonts w:ascii="Arial" w:hAnsi="Arial" w:cs="Arial"/>
          <w:i/>
          <w:color w:val="000000" w:themeColor="text1"/>
          <w:szCs w:val="24"/>
          <w:lang w:val="en-GB"/>
        </w:rPr>
        <w:t>et al</w:t>
      </w:r>
      <w:r w:rsidRPr="006A0399">
        <w:rPr>
          <w:rFonts w:ascii="Arial" w:hAnsi="Arial" w:cs="Arial"/>
          <w:color w:val="000000" w:themeColor="text1"/>
          <w:szCs w:val="24"/>
          <w:lang w:val="en-GB"/>
        </w:rPr>
        <w:t xml:space="preserve">., </w:t>
      </w:r>
      <w:r w:rsidRPr="006A0399">
        <w:rPr>
          <w:rFonts w:ascii="Arial" w:hAnsi="Arial" w:cs="Arial"/>
          <w:color w:val="000000" w:themeColor="text1"/>
          <w:szCs w:val="24"/>
          <w:shd w:val="clear" w:color="auto" w:fill="FFFFFF"/>
          <w:lang w:val="en-GB"/>
        </w:rPr>
        <w:t>2024</w:t>
      </w:r>
      <w:r w:rsidRPr="006A0399">
        <w:rPr>
          <w:rFonts w:ascii="Arial" w:hAnsi="Arial" w:cs="Arial"/>
          <w:color w:val="000000" w:themeColor="text1"/>
          <w:szCs w:val="24"/>
          <w:lang w:val="en-GB"/>
        </w:rPr>
        <w:t xml:space="preserve">). While Zara already follows such marketing strategies, this needs to improve in future. It needs to be more active with international influencers, particularly those in the US and other markets. This will help Zara to gain stronger brand awareness in these markets while improving social media presence. </w:t>
      </w:r>
      <w:r w:rsidRPr="006A0399">
        <w:rPr>
          <w:rFonts w:ascii="Arial" w:hAnsi="Arial" w:cs="Arial"/>
          <w:color w:val="000000" w:themeColor="text1"/>
          <w:szCs w:val="24"/>
          <w:lang w:val="en-GB"/>
        </w:rPr>
        <w:br w:type="page"/>
      </w:r>
    </w:p>
    <w:p w14:paraId="20DC1676" w14:textId="77777777" w:rsidR="006A0399" w:rsidRDefault="006A0399" w:rsidP="006A0399">
      <w:pPr>
        <w:pStyle w:val="Heading1"/>
        <w:rPr>
          <w:rFonts w:ascii="Arial" w:hAnsi="Arial" w:cs="Arial"/>
          <w:color w:val="000000" w:themeColor="text1"/>
          <w:sz w:val="24"/>
          <w:szCs w:val="24"/>
          <w:lang w:val="en-GB"/>
        </w:rPr>
      </w:pPr>
      <w:bookmarkStart w:id="10" w:name="_Toc223796105"/>
      <w:r w:rsidRPr="006A0399">
        <w:rPr>
          <w:rFonts w:ascii="Arial" w:hAnsi="Arial" w:cs="Arial"/>
          <w:color w:val="000000" w:themeColor="text1"/>
          <w:sz w:val="24"/>
          <w:szCs w:val="24"/>
          <w:lang w:val="en-GB"/>
        </w:rPr>
        <w:lastRenderedPageBreak/>
        <w:t>Section 2</w:t>
      </w:r>
      <w:bookmarkEnd w:id="10"/>
    </w:p>
    <w:p w14:paraId="3393B44D" w14:textId="77777777" w:rsidR="008650A6" w:rsidRPr="00CC272B" w:rsidRDefault="008650A6" w:rsidP="008650A6">
      <w:pPr>
        <w:rPr>
          <w:rFonts w:ascii="Arial" w:hAnsi="Arial" w:cs="Arial"/>
          <w:color w:val="000000" w:themeColor="text1"/>
        </w:rPr>
      </w:pPr>
      <w:bookmarkStart w:id="11" w:name="_Toc225904274"/>
      <w:r w:rsidRPr="00CC272B">
        <w:rPr>
          <w:rFonts w:ascii="Arial" w:hAnsi="Arial" w:cs="Arial"/>
          <w:color w:val="000000" w:themeColor="text1"/>
        </w:rPr>
        <w:t>Section  2: Reflective Account — Gibbs' Reflective Cycle</w:t>
      </w:r>
      <w:bookmarkEnd w:id="11"/>
    </w:p>
    <w:p w14:paraId="64F5D201" w14:textId="77777777" w:rsidR="008650A6" w:rsidRPr="00CC272B" w:rsidRDefault="008650A6" w:rsidP="008650A6">
      <w:pPr>
        <w:rPr>
          <w:rFonts w:ascii="Arial" w:hAnsi="Arial" w:cs="Arial"/>
          <w:color w:val="000000" w:themeColor="text1"/>
        </w:rPr>
      </w:pPr>
      <w:r w:rsidRPr="00CC272B">
        <w:rPr>
          <w:rFonts w:ascii="Arial" w:hAnsi="Arial" w:cs="Arial"/>
          <w:noProof/>
          <w:color w:val="000000" w:themeColor="text1"/>
        </w:rPr>
        <w:drawing>
          <wp:inline distT="0" distB="0" distL="0" distR="0" wp14:anchorId="4FCA712B" wp14:editId="24646354">
            <wp:extent cx="5440680" cy="4792980"/>
            <wp:effectExtent l="0" t="0" r="7620" b="7620"/>
            <wp:docPr id="1267668632" name="Picture 3"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40680" cy="4792980"/>
                    </a:xfrm>
                    <a:prstGeom prst="rect">
                      <a:avLst/>
                    </a:prstGeom>
                    <a:noFill/>
                    <a:ln>
                      <a:noFill/>
                    </a:ln>
                  </pic:spPr>
                </pic:pic>
              </a:graphicData>
            </a:graphic>
          </wp:inline>
        </w:drawing>
      </w:r>
    </w:p>
    <w:p w14:paraId="45866481" w14:textId="77777777" w:rsidR="008650A6" w:rsidRPr="00CC272B" w:rsidRDefault="008650A6" w:rsidP="008650A6">
      <w:pPr>
        <w:jc w:val="center"/>
        <w:rPr>
          <w:rFonts w:ascii="Arial" w:hAnsi="Arial" w:cs="Arial"/>
          <w:color w:val="000000" w:themeColor="text1"/>
        </w:rPr>
      </w:pPr>
      <w:r w:rsidRPr="00CC272B">
        <w:rPr>
          <w:rFonts w:ascii="Arial" w:hAnsi="Arial" w:cs="Arial"/>
          <w:color w:val="000000" w:themeColor="text1"/>
        </w:rPr>
        <w:t>Image 1. Gibbs Reflective cycle. Source (Ocampo et al., 2025)</w:t>
      </w:r>
    </w:p>
    <w:p w14:paraId="424D8929" w14:textId="77777777" w:rsidR="008650A6" w:rsidRPr="008650A6" w:rsidRDefault="008650A6" w:rsidP="008650A6">
      <w:pPr>
        <w:rPr>
          <w:lang w:val="en-GB"/>
        </w:rPr>
      </w:pPr>
    </w:p>
    <w:p w14:paraId="600A3731" w14:textId="77777777" w:rsidR="008650A6" w:rsidRPr="008650A6" w:rsidRDefault="008650A6" w:rsidP="008650A6">
      <w:pPr>
        <w:rPr>
          <w:lang w:val="en-GB"/>
        </w:rPr>
      </w:pPr>
    </w:p>
    <w:p w14:paraId="36567F5D"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A reflective analysis is essential for learning more about an experience and gain insights from the same. In this section, I will reflect upon my process of completing the previous section, whereby I prepared a report on Zara while comparing its operations in Spain and the US. Gibbs’ reflective cycle is a popular model for conducting a reflection. It focuses </w:t>
      </w:r>
      <w:r w:rsidRPr="006A0399">
        <w:rPr>
          <w:rFonts w:ascii="Arial" w:hAnsi="Arial" w:cs="Arial"/>
          <w:color w:val="000000" w:themeColor="text1"/>
          <w:szCs w:val="24"/>
          <w:lang w:val="en-GB"/>
        </w:rPr>
        <w:lastRenderedPageBreak/>
        <w:t>on six stages for conducting a reflection (</w:t>
      </w:r>
      <w:r w:rsidRPr="006A0399">
        <w:rPr>
          <w:rFonts w:ascii="Arial" w:hAnsi="Arial" w:cs="Arial"/>
          <w:color w:val="000000" w:themeColor="text1"/>
          <w:szCs w:val="24"/>
          <w:shd w:val="clear" w:color="auto" w:fill="FFFFFF"/>
          <w:lang w:val="en-GB"/>
        </w:rPr>
        <w:t>Ahmadpour</w:t>
      </w:r>
      <w:r w:rsidRPr="006A0399">
        <w:rPr>
          <w:rFonts w:ascii="Arial" w:hAnsi="Arial" w:cs="Arial"/>
          <w:i/>
          <w:color w:val="000000" w:themeColor="text1"/>
          <w:szCs w:val="24"/>
          <w:lang w:val="en-GB"/>
        </w:rPr>
        <w:t>et al</w:t>
      </w:r>
      <w:r w:rsidRPr="006A0399">
        <w:rPr>
          <w:rFonts w:ascii="Arial" w:hAnsi="Arial" w:cs="Arial"/>
          <w:color w:val="000000" w:themeColor="text1"/>
          <w:szCs w:val="24"/>
          <w:lang w:val="en-GB"/>
        </w:rPr>
        <w:t xml:space="preserve">., </w:t>
      </w:r>
      <w:r w:rsidRPr="006A0399">
        <w:rPr>
          <w:rFonts w:ascii="Arial" w:hAnsi="Arial" w:cs="Arial"/>
          <w:color w:val="000000" w:themeColor="text1"/>
          <w:szCs w:val="24"/>
          <w:shd w:val="clear" w:color="auto" w:fill="FFFFFF"/>
          <w:lang w:val="en-GB"/>
        </w:rPr>
        <w:t>2025</w:t>
      </w:r>
      <w:r w:rsidRPr="006A0399">
        <w:rPr>
          <w:rFonts w:ascii="Arial" w:hAnsi="Arial" w:cs="Arial"/>
          <w:color w:val="000000" w:themeColor="text1"/>
          <w:szCs w:val="24"/>
          <w:lang w:val="en-GB"/>
        </w:rPr>
        <w:t>). Here is a detailed analysis of my process and experience of completing the report:</w:t>
      </w:r>
    </w:p>
    <w:p w14:paraId="2F60EC1A" w14:textId="77777777" w:rsidR="006A0399" w:rsidRPr="006A0399" w:rsidRDefault="006A0399" w:rsidP="006A0399">
      <w:pPr>
        <w:pStyle w:val="ListParagraph"/>
        <w:numPr>
          <w:ilvl w:val="0"/>
          <w:numId w:val="2"/>
        </w:numPr>
        <w:rPr>
          <w:rFonts w:ascii="Arial" w:hAnsi="Arial" w:cs="Arial"/>
          <w:b/>
          <w:color w:val="000000" w:themeColor="text1"/>
          <w:szCs w:val="24"/>
          <w:lang w:val="en-GB"/>
        </w:rPr>
      </w:pPr>
      <w:r w:rsidRPr="006A0399">
        <w:rPr>
          <w:rFonts w:ascii="Arial" w:hAnsi="Arial" w:cs="Arial"/>
          <w:b/>
          <w:color w:val="000000" w:themeColor="text1"/>
          <w:szCs w:val="24"/>
          <w:lang w:val="en-GB"/>
        </w:rPr>
        <w:t>Description</w:t>
      </w:r>
    </w:p>
    <w:p w14:paraId="344E68B4"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The purpose of the report was to explore the operations of Zara in its home country, Spain, and a host country, the US. It started with a PESTLE comparison to look into the external conditions in both countries. Then, it conducted a deep STP and marketing mix analysis to compare the strategies of the company in the two markets. Moreover, the ethical issues of the country were also considered while exploring its directional development strategy in the US. The process was quite challenging, as I had to conduct in-depth research into Zara and the market conditions in both markets. Moreover, I also had to consider the weekly lecture materials to integrate them in my work. </w:t>
      </w:r>
    </w:p>
    <w:p w14:paraId="3F139144"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The final part of the report required recommendations for the brand to improve its international marketing strategies. For this, again, I had to conduct research while considering the current drawbacks and challenges seen within Zara. The process helped me understand more about Zara and international operations. </w:t>
      </w:r>
    </w:p>
    <w:p w14:paraId="6CB8A94E" w14:textId="77777777" w:rsidR="006A0399" w:rsidRPr="006A0399" w:rsidRDefault="006A0399" w:rsidP="006A0399">
      <w:pPr>
        <w:pStyle w:val="ListParagraph"/>
        <w:numPr>
          <w:ilvl w:val="0"/>
          <w:numId w:val="2"/>
        </w:numPr>
        <w:rPr>
          <w:rFonts w:ascii="Arial" w:hAnsi="Arial" w:cs="Arial"/>
          <w:b/>
          <w:color w:val="000000" w:themeColor="text1"/>
          <w:szCs w:val="24"/>
          <w:lang w:val="en-GB"/>
        </w:rPr>
      </w:pPr>
      <w:r w:rsidRPr="006A0399">
        <w:rPr>
          <w:rFonts w:ascii="Arial" w:hAnsi="Arial" w:cs="Arial"/>
          <w:b/>
          <w:color w:val="000000" w:themeColor="text1"/>
          <w:szCs w:val="24"/>
          <w:lang w:val="en-GB"/>
        </w:rPr>
        <w:t>Feelings</w:t>
      </w:r>
    </w:p>
    <w:p w14:paraId="0343F9BE"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I felt quite nervous initially, as the requirements of the first part of the assessment seemed quite complex and challenging. While I have worked on such reports, this assessment was much more comprehensive. However, my confidence started to grow as I looked into the details of the requirements and interacted with my peers and tutors to discuss the same. Now that I have completed it, I feel much more confident about international business and operations. </w:t>
      </w:r>
    </w:p>
    <w:p w14:paraId="61D0B0C8" w14:textId="77777777" w:rsidR="006A0399" w:rsidRPr="006A0399" w:rsidRDefault="006A0399" w:rsidP="006A0399">
      <w:pPr>
        <w:pStyle w:val="ListParagraph"/>
        <w:numPr>
          <w:ilvl w:val="0"/>
          <w:numId w:val="2"/>
        </w:numPr>
        <w:rPr>
          <w:rFonts w:ascii="Arial" w:hAnsi="Arial" w:cs="Arial"/>
          <w:b/>
          <w:color w:val="000000" w:themeColor="text1"/>
          <w:szCs w:val="24"/>
          <w:lang w:val="en-GB"/>
        </w:rPr>
      </w:pPr>
      <w:r w:rsidRPr="006A0399">
        <w:rPr>
          <w:rFonts w:ascii="Arial" w:hAnsi="Arial" w:cs="Arial"/>
          <w:b/>
          <w:color w:val="000000" w:themeColor="text1"/>
          <w:szCs w:val="24"/>
          <w:lang w:val="en-GB"/>
        </w:rPr>
        <w:t>Evaluation</w:t>
      </w:r>
    </w:p>
    <w:p w14:paraId="1E1AE2CB"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The process of completing this report was positive for various reasons. Firstly, I feel that my research skills were impressive. I could dig deep into the operations of Zara to compare its activities in Spain and the US. Secondly, I was also able to utilise my critical thinking skills. This skill helps to take a critical approach into analysing different concepts </w:t>
      </w:r>
      <w:r w:rsidRPr="006A0399">
        <w:rPr>
          <w:rFonts w:ascii="Arial" w:hAnsi="Arial" w:cs="Arial"/>
          <w:color w:val="000000" w:themeColor="text1"/>
          <w:szCs w:val="24"/>
          <w:lang w:val="en-GB"/>
        </w:rPr>
        <w:lastRenderedPageBreak/>
        <w:t>considering various outcomes (</w:t>
      </w:r>
      <w:r w:rsidRPr="006A0399">
        <w:rPr>
          <w:rFonts w:ascii="Arial" w:hAnsi="Arial" w:cs="Arial"/>
          <w:color w:val="000000" w:themeColor="text1"/>
          <w:szCs w:val="24"/>
          <w:shd w:val="clear" w:color="auto" w:fill="FFFFFF"/>
          <w:lang w:val="en-GB"/>
        </w:rPr>
        <w:t>Angelelli</w:t>
      </w:r>
      <w:r w:rsidRPr="006A0399">
        <w:rPr>
          <w:rFonts w:ascii="Arial" w:hAnsi="Arial" w:cs="Arial"/>
          <w:i/>
          <w:color w:val="000000" w:themeColor="text1"/>
          <w:szCs w:val="24"/>
          <w:lang w:val="en-GB"/>
        </w:rPr>
        <w:t>et al</w:t>
      </w:r>
      <w:r w:rsidRPr="006A0399">
        <w:rPr>
          <w:rFonts w:ascii="Arial" w:hAnsi="Arial" w:cs="Arial"/>
          <w:color w:val="000000" w:themeColor="text1"/>
          <w:szCs w:val="24"/>
          <w:lang w:val="en-GB"/>
        </w:rPr>
        <w:t xml:space="preserve">., </w:t>
      </w:r>
      <w:r w:rsidRPr="006A0399">
        <w:rPr>
          <w:rFonts w:ascii="Arial" w:hAnsi="Arial" w:cs="Arial"/>
          <w:color w:val="000000" w:themeColor="text1"/>
          <w:szCs w:val="24"/>
          <w:shd w:val="clear" w:color="auto" w:fill="FFFFFF"/>
          <w:lang w:val="en-GB"/>
        </w:rPr>
        <w:t>2023</w:t>
      </w:r>
      <w:r w:rsidRPr="006A0399">
        <w:rPr>
          <w:rFonts w:ascii="Arial" w:hAnsi="Arial" w:cs="Arial"/>
          <w:color w:val="000000" w:themeColor="text1"/>
          <w:szCs w:val="24"/>
          <w:lang w:val="en-GB"/>
        </w:rPr>
        <w:t xml:space="preserve">). This helped me to explore the current situations and conditions in both countries and compare Zara’s operations. </w:t>
      </w:r>
    </w:p>
    <w:p w14:paraId="087B5313"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Apart from that, I also feel that I was capable of maintaining an effective format to present the details in this assessment. For instance, I used relevant figures, statistics and illustrations like perceptual maps. I also divided the details into relevant headings and subheadings to make the data more readable and easy to comprehend. All these made the experience easier and better for me to complete this assessment. </w:t>
      </w:r>
    </w:p>
    <w:p w14:paraId="7E2EC4C2"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However, there were some aspects that made the process negative. A major challenge came from lack of time management. This skill is essential to manage time while having a clear timeline for different tasks and duties (</w:t>
      </w:r>
      <w:r w:rsidRPr="006A0399">
        <w:rPr>
          <w:rFonts w:ascii="Arial" w:hAnsi="Arial" w:cs="Arial"/>
          <w:color w:val="000000" w:themeColor="text1"/>
          <w:szCs w:val="24"/>
          <w:shd w:val="clear" w:color="auto" w:fill="FFFFFF"/>
          <w:lang w:val="en-GB"/>
        </w:rPr>
        <w:t>van Sluijsand Matzat</w:t>
      </w:r>
      <w:r w:rsidRPr="006A0399">
        <w:rPr>
          <w:rFonts w:ascii="Arial" w:hAnsi="Arial" w:cs="Arial"/>
          <w:color w:val="000000" w:themeColor="text1"/>
          <w:szCs w:val="24"/>
          <w:lang w:val="en-GB"/>
        </w:rPr>
        <w:t xml:space="preserve">, </w:t>
      </w:r>
      <w:r w:rsidRPr="006A0399">
        <w:rPr>
          <w:rFonts w:ascii="Arial" w:hAnsi="Arial" w:cs="Arial"/>
          <w:color w:val="000000" w:themeColor="text1"/>
          <w:szCs w:val="24"/>
          <w:shd w:val="clear" w:color="auto" w:fill="FFFFFF"/>
          <w:lang w:val="en-GB"/>
        </w:rPr>
        <w:t>2024</w:t>
      </w:r>
      <w:r w:rsidRPr="006A0399">
        <w:rPr>
          <w:rFonts w:ascii="Arial" w:hAnsi="Arial" w:cs="Arial"/>
          <w:color w:val="000000" w:themeColor="text1"/>
          <w:szCs w:val="24"/>
          <w:lang w:val="en-GB"/>
        </w:rPr>
        <w:t xml:space="preserve">). I struggled to manage time between classes and lectures for this assessment, which made it slightly challenging for me to meet the deadline. Apart from that, I also had a hard time identifying recommendations. While I could show critical thinking, my creative and innovative thinking may not have been satisfactory. </w:t>
      </w:r>
    </w:p>
    <w:p w14:paraId="633F43E8" w14:textId="77777777" w:rsidR="006A0399" w:rsidRPr="006A0399" w:rsidRDefault="006A0399" w:rsidP="006A0399">
      <w:pPr>
        <w:pStyle w:val="ListParagraph"/>
        <w:numPr>
          <w:ilvl w:val="0"/>
          <w:numId w:val="2"/>
        </w:numPr>
        <w:rPr>
          <w:rFonts w:ascii="Arial" w:hAnsi="Arial" w:cs="Arial"/>
          <w:b/>
          <w:color w:val="000000" w:themeColor="text1"/>
          <w:szCs w:val="24"/>
          <w:lang w:val="en-GB"/>
        </w:rPr>
      </w:pPr>
      <w:r w:rsidRPr="006A0399">
        <w:rPr>
          <w:rFonts w:ascii="Arial" w:hAnsi="Arial" w:cs="Arial"/>
          <w:b/>
          <w:color w:val="000000" w:themeColor="text1"/>
          <w:szCs w:val="24"/>
          <w:lang w:val="en-GB"/>
        </w:rPr>
        <w:t>Analysis</w:t>
      </w:r>
    </w:p>
    <w:p w14:paraId="0D1CF7D2"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The experience went well mainly because of my perseverance and hard work. While I was scared and nervous, I took the initiative to conduct research and discuss my ideas. It is important to critically evaluate information gathered through research to be able to integrate them into a piece of work for better analysis (</w:t>
      </w:r>
      <w:r w:rsidRPr="006A0399">
        <w:rPr>
          <w:rFonts w:ascii="Arial" w:hAnsi="Arial" w:cs="Arial"/>
          <w:color w:val="000000" w:themeColor="text1"/>
          <w:szCs w:val="24"/>
          <w:shd w:val="clear" w:color="auto" w:fill="FFFFFF"/>
          <w:lang w:val="en-GB"/>
        </w:rPr>
        <w:t>Heim</w:t>
      </w:r>
      <w:r w:rsidRPr="006A0399">
        <w:rPr>
          <w:rFonts w:ascii="Arial" w:hAnsi="Arial" w:cs="Arial"/>
          <w:i/>
          <w:color w:val="000000" w:themeColor="text1"/>
          <w:szCs w:val="24"/>
          <w:lang w:val="en-GB"/>
        </w:rPr>
        <w:t>et al</w:t>
      </w:r>
      <w:r w:rsidRPr="006A0399">
        <w:rPr>
          <w:rFonts w:ascii="Arial" w:hAnsi="Arial" w:cs="Arial"/>
          <w:color w:val="000000" w:themeColor="text1"/>
          <w:szCs w:val="24"/>
          <w:lang w:val="en-GB"/>
        </w:rPr>
        <w:t xml:space="preserve">., </w:t>
      </w:r>
      <w:r w:rsidRPr="006A0399">
        <w:rPr>
          <w:rFonts w:ascii="Arial" w:hAnsi="Arial" w:cs="Arial"/>
          <w:color w:val="000000" w:themeColor="text1"/>
          <w:szCs w:val="24"/>
          <w:shd w:val="clear" w:color="auto" w:fill="FFFFFF"/>
          <w:lang w:val="en-GB"/>
        </w:rPr>
        <w:t>2022</w:t>
      </w:r>
      <w:r w:rsidRPr="006A0399">
        <w:rPr>
          <w:rFonts w:ascii="Arial" w:hAnsi="Arial" w:cs="Arial"/>
          <w:color w:val="000000" w:themeColor="text1"/>
          <w:szCs w:val="24"/>
          <w:lang w:val="en-GB"/>
        </w:rPr>
        <w:t xml:space="preserve">). I was able to do this after taking help from my tutors and peers. Moreover, I also feel satisfied with my ability to plan the content, which was again possible because of my focus on the requirements and critical thinking. </w:t>
      </w:r>
    </w:p>
    <w:p w14:paraId="2B5BF348"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On the other hand, the negative experience came from my lack of confidence. I was quite nervous and sceptical about the report, which made it difficult for me to prepare a wireframe and divide words accordingly. This, along with classes, made it difficult for me to follow a fixed routine for the assessment. As a result, I struggled with the deadline. Furthermore, creativity is essential to think in a unique and innovative manner considering digital development (</w:t>
      </w:r>
      <w:r w:rsidRPr="006A0399">
        <w:rPr>
          <w:rFonts w:ascii="Arial" w:hAnsi="Arial" w:cs="Arial"/>
          <w:color w:val="000000" w:themeColor="text1"/>
          <w:szCs w:val="24"/>
          <w:shd w:val="clear" w:color="auto" w:fill="FFFFFF"/>
          <w:lang w:val="en-GB"/>
        </w:rPr>
        <w:t>Cojocariuand Boghian</w:t>
      </w:r>
      <w:r w:rsidRPr="006A0399">
        <w:rPr>
          <w:rFonts w:ascii="Arial" w:hAnsi="Arial" w:cs="Arial"/>
          <w:color w:val="000000" w:themeColor="text1"/>
          <w:szCs w:val="24"/>
          <w:lang w:val="en-GB"/>
        </w:rPr>
        <w:t xml:space="preserve">, </w:t>
      </w:r>
      <w:r w:rsidRPr="006A0399">
        <w:rPr>
          <w:rFonts w:ascii="Arial" w:hAnsi="Arial" w:cs="Arial"/>
          <w:color w:val="000000" w:themeColor="text1"/>
          <w:szCs w:val="24"/>
          <w:shd w:val="clear" w:color="auto" w:fill="FFFFFF"/>
          <w:lang w:val="en-GB"/>
        </w:rPr>
        <w:t>2024</w:t>
      </w:r>
      <w:r w:rsidRPr="006A0399">
        <w:rPr>
          <w:rFonts w:ascii="Arial" w:hAnsi="Arial" w:cs="Arial"/>
          <w:color w:val="000000" w:themeColor="text1"/>
          <w:szCs w:val="24"/>
          <w:lang w:val="en-GB"/>
        </w:rPr>
        <w:t xml:space="preserve">). However, I did not have this skill, which made it challenging for me to think recommendations for Zara. Furthermore, my </w:t>
      </w:r>
      <w:r w:rsidRPr="006A0399">
        <w:rPr>
          <w:rFonts w:ascii="Arial" w:hAnsi="Arial" w:cs="Arial"/>
          <w:color w:val="000000" w:themeColor="text1"/>
          <w:szCs w:val="24"/>
          <w:lang w:val="en-GB"/>
        </w:rPr>
        <w:lastRenderedPageBreak/>
        <w:t xml:space="preserve">knowledge of cultures is also limited. Thus, when using Hofstede’s theory, I had to conduct major external research to understand the concepts. This again took away some time.  </w:t>
      </w:r>
    </w:p>
    <w:p w14:paraId="0190C948" w14:textId="77777777" w:rsidR="006A0399" w:rsidRPr="006A0399" w:rsidRDefault="006A0399" w:rsidP="006A0399">
      <w:pPr>
        <w:pStyle w:val="ListParagraph"/>
        <w:numPr>
          <w:ilvl w:val="0"/>
          <w:numId w:val="2"/>
        </w:numPr>
        <w:rPr>
          <w:rFonts w:ascii="Arial" w:hAnsi="Arial" w:cs="Arial"/>
          <w:b/>
          <w:color w:val="000000" w:themeColor="text1"/>
          <w:szCs w:val="24"/>
          <w:lang w:val="en-GB"/>
        </w:rPr>
      </w:pPr>
      <w:r w:rsidRPr="006A0399">
        <w:rPr>
          <w:rFonts w:ascii="Arial" w:hAnsi="Arial" w:cs="Arial"/>
          <w:b/>
          <w:color w:val="000000" w:themeColor="text1"/>
          <w:szCs w:val="24"/>
          <w:lang w:val="en-GB"/>
        </w:rPr>
        <w:t>Conclusion</w:t>
      </w:r>
    </w:p>
    <w:p w14:paraId="2A868482"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This reflective study helped me to explore my experience of completing this assessment. The process of completing it was challenging. However, it worked through the difficulties and tried to push my capabilities. It helped me learn more about international marketing and operations. Moreover, I have more understanding of my current drawbacks. I can now work on my areas of improvement. </w:t>
      </w:r>
    </w:p>
    <w:p w14:paraId="05962F4C" w14:textId="77777777" w:rsidR="006A0399" w:rsidRPr="006A0399" w:rsidRDefault="006A0399" w:rsidP="006A0399">
      <w:pPr>
        <w:pStyle w:val="ListParagraph"/>
        <w:numPr>
          <w:ilvl w:val="0"/>
          <w:numId w:val="2"/>
        </w:numPr>
        <w:rPr>
          <w:rFonts w:ascii="Arial" w:hAnsi="Arial" w:cs="Arial"/>
          <w:b/>
          <w:color w:val="000000" w:themeColor="text1"/>
          <w:szCs w:val="24"/>
          <w:lang w:val="en-GB"/>
        </w:rPr>
      </w:pPr>
      <w:r w:rsidRPr="006A0399">
        <w:rPr>
          <w:rFonts w:ascii="Arial" w:hAnsi="Arial" w:cs="Arial"/>
          <w:b/>
          <w:color w:val="000000" w:themeColor="text1"/>
          <w:szCs w:val="24"/>
          <w:lang w:val="en-GB"/>
        </w:rPr>
        <w:t>Action plan</w:t>
      </w:r>
    </w:p>
    <w:p w14:paraId="6DA11AD6"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Here is an action plan that I will work on in future to address the skills that I need to improve in future:</w:t>
      </w:r>
    </w:p>
    <w:tbl>
      <w:tblPr>
        <w:tblStyle w:val="TableGrid"/>
        <w:tblW w:w="0" w:type="auto"/>
        <w:tblLook w:val="04A0" w:firstRow="1" w:lastRow="0" w:firstColumn="1" w:lastColumn="0" w:noHBand="0" w:noVBand="1"/>
      </w:tblPr>
      <w:tblGrid>
        <w:gridCol w:w="1905"/>
        <w:gridCol w:w="1845"/>
        <w:gridCol w:w="4407"/>
        <w:gridCol w:w="1193"/>
      </w:tblGrid>
      <w:tr w:rsidR="006A0399" w:rsidRPr="006A0399" w14:paraId="1F145C38" w14:textId="77777777" w:rsidTr="002C010D">
        <w:tc>
          <w:tcPr>
            <w:tcW w:w="0" w:type="auto"/>
          </w:tcPr>
          <w:p w14:paraId="588F69FB" w14:textId="77777777" w:rsidR="006A0399" w:rsidRPr="006A0399" w:rsidRDefault="006A0399" w:rsidP="002C010D">
            <w:pPr>
              <w:jc w:val="center"/>
              <w:rPr>
                <w:rFonts w:ascii="Arial" w:hAnsi="Arial" w:cs="Arial"/>
                <w:b/>
                <w:color w:val="000000" w:themeColor="text1"/>
                <w:sz w:val="24"/>
                <w:szCs w:val="24"/>
                <w:lang w:val="en-GB"/>
              </w:rPr>
            </w:pPr>
            <w:r w:rsidRPr="006A0399">
              <w:rPr>
                <w:rFonts w:ascii="Arial" w:hAnsi="Arial" w:cs="Arial"/>
                <w:b/>
                <w:color w:val="000000" w:themeColor="text1"/>
                <w:sz w:val="24"/>
                <w:szCs w:val="24"/>
                <w:lang w:val="en-GB"/>
              </w:rPr>
              <w:t>Skills</w:t>
            </w:r>
          </w:p>
        </w:tc>
        <w:tc>
          <w:tcPr>
            <w:tcW w:w="0" w:type="auto"/>
          </w:tcPr>
          <w:p w14:paraId="10E1A983" w14:textId="77777777" w:rsidR="006A0399" w:rsidRPr="006A0399" w:rsidRDefault="006A0399" w:rsidP="002C010D">
            <w:pPr>
              <w:jc w:val="center"/>
              <w:rPr>
                <w:rFonts w:ascii="Arial" w:hAnsi="Arial" w:cs="Arial"/>
                <w:b/>
                <w:color w:val="000000" w:themeColor="text1"/>
                <w:sz w:val="24"/>
                <w:szCs w:val="24"/>
                <w:lang w:val="en-GB"/>
              </w:rPr>
            </w:pPr>
            <w:r w:rsidRPr="006A0399">
              <w:rPr>
                <w:rFonts w:ascii="Arial" w:hAnsi="Arial" w:cs="Arial"/>
                <w:b/>
                <w:color w:val="000000" w:themeColor="text1"/>
                <w:sz w:val="24"/>
                <w:szCs w:val="24"/>
                <w:lang w:val="en-GB"/>
              </w:rPr>
              <w:t>Resources</w:t>
            </w:r>
          </w:p>
        </w:tc>
        <w:tc>
          <w:tcPr>
            <w:tcW w:w="0" w:type="auto"/>
          </w:tcPr>
          <w:p w14:paraId="3C30CC93" w14:textId="77777777" w:rsidR="006A0399" w:rsidRPr="006A0399" w:rsidRDefault="006A0399" w:rsidP="002C010D">
            <w:pPr>
              <w:jc w:val="center"/>
              <w:rPr>
                <w:rFonts w:ascii="Arial" w:hAnsi="Arial" w:cs="Arial"/>
                <w:b/>
                <w:color w:val="000000" w:themeColor="text1"/>
                <w:sz w:val="24"/>
                <w:szCs w:val="24"/>
                <w:lang w:val="en-GB"/>
              </w:rPr>
            </w:pPr>
            <w:r w:rsidRPr="006A0399">
              <w:rPr>
                <w:rFonts w:ascii="Arial" w:hAnsi="Arial" w:cs="Arial"/>
                <w:b/>
                <w:color w:val="000000" w:themeColor="text1"/>
                <w:sz w:val="24"/>
                <w:szCs w:val="24"/>
                <w:lang w:val="en-GB"/>
              </w:rPr>
              <w:t>Actions</w:t>
            </w:r>
          </w:p>
        </w:tc>
        <w:tc>
          <w:tcPr>
            <w:tcW w:w="0" w:type="auto"/>
          </w:tcPr>
          <w:p w14:paraId="3724EFE8" w14:textId="77777777" w:rsidR="006A0399" w:rsidRPr="006A0399" w:rsidRDefault="006A0399" w:rsidP="002C010D">
            <w:pPr>
              <w:jc w:val="center"/>
              <w:rPr>
                <w:rFonts w:ascii="Arial" w:hAnsi="Arial" w:cs="Arial"/>
                <w:b/>
                <w:color w:val="000000" w:themeColor="text1"/>
                <w:sz w:val="24"/>
                <w:szCs w:val="24"/>
                <w:lang w:val="en-GB"/>
              </w:rPr>
            </w:pPr>
            <w:r w:rsidRPr="006A0399">
              <w:rPr>
                <w:rFonts w:ascii="Arial" w:hAnsi="Arial" w:cs="Arial"/>
                <w:b/>
                <w:color w:val="000000" w:themeColor="text1"/>
                <w:sz w:val="24"/>
                <w:szCs w:val="24"/>
                <w:lang w:val="en-GB"/>
              </w:rPr>
              <w:t>Timeline</w:t>
            </w:r>
          </w:p>
        </w:tc>
      </w:tr>
      <w:tr w:rsidR="006A0399" w:rsidRPr="006A0399" w14:paraId="5D875B97" w14:textId="77777777" w:rsidTr="002C010D">
        <w:tc>
          <w:tcPr>
            <w:tcW w:w="0" w:type="auto"/>
          </w:tcPr>
          <w:p w14:paraId="6B228803" w14:textId="77777777" w:rsidR="006A0399" w:rsidRPr="006A0399" w:rsidRDefault="006A0399" w:rsidP="002C010D">
            <w:pPr>
              <w:rPr>
                <w:rFonts w:ascii="Arial" w:hAnsi="Arial" w:cs="Arial"/>
                <w:color w:val="000000" w:themeColor="text1"/>
                <w:sz w:val="24"/>
                <w:szCs w:val="24"/>
                <w:lang w:val="en-GB"/>
              </w:rPr>
            </w:pPr>
            <w:r w:rsidRPr="006A0399">
              <w:rPr>
                <w:rFonts w:ascii="Arial" w:hAnsi="Arial" w:cs="Arial"/>
                <w:color w:val="000000" w:themeColor="text1"/>
                <w:sz w:val="24"/>
                <w:szCs w:val="24"/>
                <w:lang w:val="en-GB"/>
              </w:rPr>
              <w:t xml:space="preserve">Time management </w:t>
            </w:r>
          </w:p>
        </w:tc>
        <w:tc>
          <w:tcPr>
            <w:tcW w:w="0" w:type="auto"/>
          </w:tcPr>
          <w:p w14:paraId="26C8D9B8" w14:textId="77777777" w:rsidR="006A0399" w:rsidRPr="006A0399" w:rsidRDefault="006A0399" w:rsidP="002C010D">
            <w:pPr>
              <w:rPr>
                <w:rFonts w:ascii="Arial" w:hAnsi="Arial" w:cs="Arial"/>
                <w:color w:val="000000" w:themeColor="text1"/>
                <w:sz w:val="24"/>
                <w:szCs w:val="24"/>
                <w:lang w:val="en-GB"/>
              </w:rPr>
            </w:pPr>
            <w:r w:rsidRPr="006A0399">
              <w:rPr>
                <w:rFonts w:ascii="Arial" w:hAnsi="Arial" w:cs="Arial"/>
                <w:color w:val="000000" w:themeColor="text1"/>
                <w:sz w:val="24"/>
                <w:szCs w:val="24"/>
                <w:lang w:val="en-GB"/>
              </w:rPr>
              <w:t>Timelines, routines, timers</w:t>
            </w:r>
          </w:p>
        </w:tc>
        <w:tc>
          <w:tcPr>
            <w:tcW w:w="0" w:type="auto"/>
          </w:tcPr>
          <w:p w14:paraId="025540CA" w14:textId="77777777" w:rsidR="006A0399" w:rsidRPr="006A0399" w:rsidRDefault="006A0399" w:rsidP="002C010D">
            <w:pPr>
              <w:rPr>
                <w:rFonts w:ascii="Arial" w:hAnsi="Arial" w:cs="Arial"/>
                <w:color w:val="000000" w:themeColor="text1"/>
                <w:sz w:val="24"/>
                <w:szCs w:val="24"/>
                <w:lang w:val="en-GB"/>
              </w:rPr>
            </w:pPr>
            <w:r w:rsidRPr="006A0399">
              <w:rPr>
                <w:rFonts w:ascii="Arial" w:hAnsi="Arial" w:cs="Arial"/>
                <w:color w:val="000000" w:themeColor="text1"/>
                <w:sz w:val="24"/>
                <w:szCs w:val="24"/>
                <w:lang w:val="en-GB"/>
              </w:rPr>
              <w:t xml:space="preserve">I will use Eisenhower matrix to divide time for my activities and duties. I will also keep timers to make sure that I complete my tasks on time. </w:t>
            </w:r>
          </w:p>
        </w:tc>
        <w:tc>
          <w:tcPr>
            <w:tcW w:w="0" w:type="auto"/>
          </w:tcPr>
          <w:p w14:paraId="1BA329CD" w14:textId="77777777" w:rsidR="006A0399" w:rsidRPr="006A0399" w:rsidRDefault="006A0399" w:rsidP="002C010D">
            <w:pPr>
              <w:rPr>
                <w:rFonts w:ascii="Arial" w:hAnsi="Arial" w:cs="Arial"/>
                <w:color w:val="000000" w:themeColor="text1"/>
                <w:sz w:val="24"/>
                <w:szCs w:val="24"/>
                <w:lang w:val="en-GB"/>
              </w:rPr>
            </w:pPr>
            <w:r w:rsidRPr="006A0399">
              <w:rPr>
                <w:rFonts w:ascii="Arial" w:hAnsi="Arial" w:cs="Arial"/>
                <w:color w:val="000000" w:themeColor="text1"/>
                <w:sz w:val="24"/>
                <w:szCs w:val="24"/>
                <w:lang w:val="en-GB"/>
              </w:rPr>
              <w:t xml:space="preserve">3 months </w:t>
            </w:r>
          </w:p>
        </w:tc>
      </w:tr>
      <w:tr w:rsidR="006A0399" w:rsidRPr="006A0399" w14:paraId="26DC9CD7" w14:textId="77777777" w:rsidTr="002C010D">
        <w:tc>
          <w:tcPr>
            <w:tcW w:w="0" w:type="auto"/>
          </w:tcPr>
          <w:p w14:paraId="2CD19097" w14:textId="77777777" w:rsidR="006A0399" w:rsidRPr="006A0399" w:rsidRDefault="006A0399" w:rsidP="002C010D">
            <w:pPr>
              <w:rPr>
                <w:rFonts w:ascii="Arial" w:hAnsi="Arial" w:cs="Arial"/>
                <w:color w:val="000000" w:themeColor="text1"/>
                <w:sz w:val="24"/>
                <w:szCs w:val="24"/>
                <w:lang w:val="en-GB"/>
              </w:rPr>
            </w:pPr>
            <w:r w:rsidRPr="006A0399">
              <w:rPr>
                <w:rFonts w:ascii="Arial" w:hAnsi="Arial" w:cs="Arial"/>
                <w:color w:val="000000" w:themeColor="text1"/>
                <w:sz w:val="24"/>
                <w:szCs w:val="24"/>
                <w:lang w:val="en-GB"/>
              </w:rPr>
              <w:t xml:space="preserve">Creative thinking </w:t>
            </w:r>
          </w:p>
        </w:tc>
        <w:tc>
          <w:tcPr>
            <w:tcW w:w="0" w:type="auto"/>
          </w:tcPr>
          <w:p w14:paraId="7EA4B76F" w14:textId="77777777" w:rsidR="006A0399" w:rsidRPr="006A0399" w:rsidRDefault="006A0399" w:rsidP="002C010D">
            <w:pPr>
              <w:rPr>
                <w:rFonts w:ascii="Arial" w:hAnsi="Arial" w:cs="Arial"/>
                <w:color w:val="000000" w:themeColor="text1"/>
                <w:sz w:val="24"/>
                <w:szCs w:val="24"/>
                <w:lang w:val="en-GB"/>
              </w:rPr>
            </w:pPr>
            <w:r w:rsidRPr="006A0399">
              <w:rPr>
                <w:rFonts w:ascii="Arial" w:hAnsi="Arial" w:cs="Arial"/>
                <w:color w:val="000000" w:themeColor="text1"/>
                <w:sz w:val="24"/>
                <w:szCs w:val="24"/>
                <w:lang w:val="en-GB"/>
              </w:rPr>
              <w:t xml:space="preserve">Books, videos, reflection </w:t>
            </w:r>
          </w:p>
        </w:tc>
        <w:tc>
          <w:tcPr>
            <w:tcW w:w="0" w:type="auto"/>
          </w:tcPr>
          <w:p w14:paraId="101E2193" w14:textId="77777777" w:rsidR="006A0399" w:rsidRPr="006A0399" w:rsidRDefault="006A0399" w:rsidP="002C010D">
            <w:pPr>
              <w:rPr>
                <w:rFonts w:ascii="Arial" w:hAnsi="Arial" w:cs="Arial"/>
                <w:color w:val="000000" w:themeColor="text1"/>
                <w:sz w:val="24"/>
                <w:szCs w:val="24"/>
                <w:lang w:val="en-GB"/>
              </w:rPr>
            </w:pPr>
            <w:r w:rsidRPr="006A0399">
              <w:rPr>
                <w:rFonts w:ascii="Arial" w:hAnsi="Arial" w:cs="Arial"/>
                <w:color w:val="000000" w:themeColor="text1"/>
                <w:sz w:val="24"/>
                <w:szCs w:val="24"/>
                <w:lang w:val="en-GB"/>
              </w:rPr>
              <w:t xml:space="preserve">I will read books and theories on creative thinking. I will also watch relevant videos to pick up the right tips and approaches to be able to think creatively. </w:t>
            </w:r>
          </w:p>
        </w:tc>
        <w:tc>
          <w:tcPr>
            <w:tcW w:w="0" w:type="auto"/>
          </w:tcPr>
          <w:p w14:paraId="6EFACECE" w14:textId="77777777" w:rsidR="006A0399" w:rsidRPr="006A0399" w:rsidRDefault="006A0399" w:rsidP="002C010D">
            <w:pPr>
              <w:rPr>
                <w:rFonts w:ascii="Arial" w:hAnsi="Arial" w:cs="Arial"/>
                <w:color w:val="000000" w:themeColor="text1"/>
                <w:sz w:val="24"/>
                <w:szCs w:val="24"/>
                <w:lang w:val="en-GB"/>
              </w:rPr>
            </w:pPr>
            <w:r w:rsidRPr="006A0399">
              <w:rPr>
                <w:rFonts w:ascii="Arial" w:hAnsi="Arial" w:cs="Arial"/>
                <w:color w:val="000000" w:themeColor="text1"/>
                <w:sz w:val="24"/>
                <w:szCs w:val="24"/>
                <w:lang w:val="en-GB"/>
              </w:rPr>
              <w:t xml:space="preserve">3 months </w:t>
            </w:r>
          </w:p>
        </w:tc>
      </w:tr>
      <w:tr w:rsidR="006A0399" w:rsidRPr="006A0399" w14:paraId="06F83023" w14:textId="77777777" w:rsidTr="002C010D">
        <w:tc>
          <w:tcPr>
            <w:tcW w:w="0" w:type="auto"/>
          </w:tcPr>
          <w:p w14:paraId="78799C13" w14:textId="77777777" w:rsidR="006A0399" w:rsidRPr="006A0399" w:rsidRDefault="006A0399" w:rsidP="002C010D">
            <w:pPr>
              <w:rPr>
                <w:rFonts w:ascii="Arial" w:hAnsi="Arial" w:cs="Arial"/>
                <w:color w:val="000000" w:themeColor="text1"/>
                <w:sz w:val="24"/>
                <w:szCs w:val="24"/>
                <w:lang w:val="en-GB"/>
              </w:rPr>
            </w:pPr>
            <w:r w:rsidRPr="006A0399">
              <w:rPr>
                <w:rFonts w:ascii="Arial" w:hAnsi="Arial" w:cs="Arial"/>
                <w:color w:val="000000" w:themeColor="text1"/>
                <w:sz w:val="24"/>
                <w:szCs w:val="24"/>
                <w:lang w:val="en-GB"/>
              </w:rPr>
              <w:t xml:space="preserve">Confidence and leadership </w:t>
            </w:r>
          </w:p>
        </w:tc>
        <w:tc>
          <w:tcPr>
            <w:tcW w:w="0" w:type="auto"/>
          </w:tcPr>
          <w:p w14:paraId="6C65790A" w14:textId="77777777" w:rsidR="006A0399" w:rsidRPr="006A0399" w:rsidRDefault="006A0399" w:rsidP="002C010D">
            <w:pPr>
              <w:rPr>
                <w:rFonts w:ascii="Arial" w:hAnsi="Arial" w:cs="Arial"/>
                <w:color w:val="000000" w:themeColor="text1"/>
                <w:sz w:val="24"/>
                <w:szCs w:val="24"/>
                <w:lang w:val="en-GB"/>
              </w:rPr>
            </w:pPr>
            <w:r w:rsidRPr="006A0399">
              <w:rPr>
                <w:rFonts w:ascii="Arial" w:hAnsi="Arial" w:cs="Arial"/>
                <w:color w:val="000000" w:themeColor="text1"/>
                <w:sz w:val="24"/>
                <w:szCs w:val="24"/>
                <w:lang w:val="en-GB"/>
              </w:rPr>
              <w:t xml:space="preserve">Courses, course fee, reflection </w:t>
            </w:r>
          </w:p>
        </w:tc>
        <w:tc>
          <w:tcPr>
            <w:tcW w:w="0" w:type="auto"/>
          </w:tcPr>
          <w:p w14:paraId="0BE16375" w14:textId="77777777" w:rsidR="006A0399" w:rsidRPr="006A0399" w:rsidRDefault="006A0399" w:rsidP="002C010D">
            <w:pPr>
              <w:rPr>
                <w:rFonts w:ascii="Arial" w:hAnsi="Arial" w:cs="Arial"/>
                <w:color w:val="000000" w:themeColor="text1"/>
                <w:sz w:val="24"/>
                <w:szCs w:val="24"/>
                <w:lang w:val="en-GB"/>
              </w:rPr>
            </w:pPr>
            <w:r w:rsidRPr="006A0399">
              <w:rPr>
                <w:rFonts w:ascii="Arial" w:hAnsi="Arial" w:cs="Arial"/>
                <w:color w:val="000000" w:themeColor="text1"/>
                <w:sz w:val="24"/>
                <w:szCs w:val="24"/>
                <w:lang w:val="en-GB"/>
              </w:rPr>
              <w:t xml:space="preserve">I will enrol in relevant courses to gain more confidence. I will also try to take </w:t>
            </w:r>
            <w:r w:rsidRPr="006A0399">
              <w:rPr>
                <w:rFonts w:ascii="Arial" w:hAnsi="Arial" w:cs="Arial"/>
                <w:color w:val="000000" w:themeColor="text1"/>
                <w:sz w:val="24"/>
                <w:szCs w:val="24"/>
                <w:lang w:val="en-GB"/>
              </w:rPr>
              <w:lastRenderedPageBreak/>
              <w:t xml:space="preserve">more leadership initiatives in team tasks to be more decisive and confident. </w:t>
            </w:r>
          </w:p>
        </w:tc>
        <w:tc>
          <w:tcPr>
            <w:tcW w:w="0" w:type="auto"/>
          </w:tcPr>
          <w:p w14:paraId="60B1257E" w14:textId="77777777" w:rsidR="006A0399" w:rsidRPr="006A0399" w:rsidRDefault="006A0399" w:rsidP="002C010D">
            <w:pPr>
              <w:keepNext/>
              <w:rPr>
                <w:rFonts w:ascii="Arial" w:hAnsi="Arial" w:cs="Arial"/>
                <w:color w:val="000000" w:themeColor="text1"/>
                <w:sz w:val="24"/>
                <w:szCs w:val="24"/>
                <w:lang w:val="en-GB"/>
              </w:rPr>
            </w:pPr>
            <w:r w:rsidRPr="006A0399">
              <w:rPr>
                <w:rFonts w:ascii="Arial" w:hAnsi="Arial" w:cs="Arial"/>
                <w:color w:val="000000" w:themeColor="text1"/>
                <w:sz w:val="24"/>
                <w:szCs w:val="24"/>
                <w:lang w:val="en-GB"/>
              </w:rPr>
              <w:lastRenderedPageBreak/>
              <w:t xml:space="preserve">6 months </w:t>
            </w:r>
          </w:p>
        </w:tc>
      </w:tr>
    </w:tbl>
    <w:p w14:paraId="7A5B6EA0" w14:textId="77777777" w:rsidR="006A0399" w:rsidRPr="006A0399" w:rsidRDefault="006A0399" w:rsidP="006A0399">
      <w:pPr>
        <w:jc w:val="center"/>
        <w:rPr>
          <w:rFonts w:ascii="Arial" w:hAnsi="Arial" w:cs="Arial"/>
          <w:b/>
          <w:color w:val="000000" w:themeColor="text1"/>
          <w:szCs w:val="24"/>
          <w:lang w:val="en-GB"/>
        </w:rPr>
      </w:pPr>
      <w:r w:rsidRPr="006A0399">
        <w:rPr>
          <w:rFonts w:ascii="Arial" w:hAnsi="Arial" w:cs="Arial"/>
          <w:b/>
          <w:color w:val="000000" w:themeColor="text1"/>
          <w:szCs w:val="24"/>
          <w:lang w:val="en-GB"/>
        </w:rPr>
        <w:t xml:space="preserve">Table </w:t>
      </w:r>
      <w:r w:rsidRPr="006A0399">
        <w:rPr>
          <w:rFonts w:ascii="Arial" w:hAnsi="Arial" w:cs="Arial"/>
          <w:b/>
          <w:color w:val="000000" w:themeColor="text1"/>
          <w:szCs w:val="24"/>
          <w:lang w:val="en-GB"/>
        </w:rPr>
        <w:fldChar w:fldCharType="begin"/>
      </w:r>
      <w:r w:rsidRPr="006A0399">
        <w:rPr>
          <w:rFonts w:ascii="Arial" w:hAnsi="Arial" w:cs="Arial"/>
          <w:b/>
          <w:color w:val="000000" w:themeColor="text1"/>
          <w:szCs w:val="24"/>
          <w:lang w:val="en-GB"/>
        </w:rPr>
        <w:instrText xml:space="preserve"> SEQ Table \* ARABIC </w:instrText>
      </w:r>
      <w:r w:rsidRPr="006A0399">
        <w:rPr>
          <w:rFonts w:ascii="Arial" w:hAnsi="Arial" w:cs="Arial"/>
          <w:b/>
          <w:color w:val="000000" w:themeColor="text1"/>
          <w:szCs w:val="24"/>
          <w:lang w:val="en-GB"/>
        </w:rPr>
        <w:fldChar w:fldCharType="separate"/>
      </w:r>
      <w:r w:rsidRPr="006A0399">
        <w:rPr>
          <w:rFonts w:ascii="Arial" w:hAnsi="Arial" w:cs="Arial"/>
          <w:b/>
          <w:noProof/>
          <w:color w:val="000000" w:themeColor="text1"/>
          <w:szCs w:val="24"/>
          <w:lang w:val="en-GB"/>
        </w:rPr>
        <w:t>3</w:t>
      </w:r>
      <w:r w:rsidRPr="006A0399">
        <w:rPr>
          <w:rFonts w:ascii="Arial" w:hAnsi="Arial" w:cs="Arial"/>
          <w:b/>
          <w:color w:val="000000" w:themeColor="text1"/>
          <w:szCs w:val="24"/>
          <w:lang w:val="en-GB"/>
        </w:rPr>
        <w:fldChar w:fldCharType="end"/>
      </w:r>
      <w:r w:rsidRPr="006A0399">
        <w:rPr>
          <w:rFonts w:ascii="Arial" w:hAnsi="Arial" w:cs="Arial"/>
          <w:b/>
          <w:color w:val="000000" w:themeColor="text1"/>
          <w:szCs w:val="24"/>
          <w:lang w:val="en-GB"/>
        </w:rPr>
        <w:t>: My action plan</w:t>
      </w:r>
    </w:p>
    <w:p w14:paraId="20AFEE02" w14:textId="77777777" w:rsidR="006A0399" w:rsidRPr="006A0399" w:rsidRDefault="006A0399" w:rsidP="006A0399">
      <w:pPr>
        <w:pStyle w:val="Heading1"/>
        <w:rPr>
          <w:rFonts w:ascii="Arial" w:hAnsi="Arial" w:cs="Arial"/>
          <w:color w:val="000000" w:themeColor="text1"/>
          <w:sz w:val="24"/>
          <w:szCs w:val="24"/>
          <w:lang w:val="en-GB"/>
        </w:rPr>
      </w:pPr>
      <w:bookmarkStart w:id="12" w:name="_Toc223796106"/>
      <w:r w:rsidRPr="006A0399">
        <w:rPr>
          <w:rFonts w:ascii="Arial" w:hAnsi="Arial" w:cs="Arial"/>
          <w:color w:val="000000" w:themeColor="text1"/>
          <w:sz w:val="24"/>
          <w:szCs w:val="24"/>
          <w:lang w:val="en-GB"/>
        </w:rPr>
        <w:t>Conclusion</w:t>
      </w:r>
      <w:bookmarkEnd w:id="12"/>
    </w:p>
    <w:p w14:paraId="184A7C33"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It can be observed that Zara has successfully built a strong brand internationally. As this report explored, the company has a strong presence in its home country Spain, while it is making efforts to grow in the US market. Externally, there are opportunities in both markets, with US having an upper hand economically. Zara positions itself as a more high-end brand in the US, while it is an affordable fast fashion brand in Spain. The marketing mix differences also suggest that the brand is focusing on profitability in the US context, while it gets to experiment in Spain. There are some ethical challenges as Zara indulges in fast fashion approaches resulting in environmental challenges. The report recommended Zara to understand the market conditions, invest in technologies and improve sustainability. </w:t>
      </w:r>
    </w:p>
    <w:p w14:paraId="7C8B7037"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The reflective section further looked into my experience of completing this report. Using Gibbs’ reflective cycle, I found that I was capable of conducting effective research and critically analyse the data, while my time management needs improvement. </w:t>
      </w:r>
    </w:p>
    <w:p w14:paraId="0C5CD6F5" w14:textId="77777777" w:rsidR="006A0399" w:rsidRPr="006A0399" w:rsidRDefault="006A0399" w:rsidP="006A0399">
      <w:pPr>
        <w:spacing w:before="0" w:line="276" w:lineRule="auto"/>
        <w:jc w:val="left"/>
        <w:rPr>
          <w:rFonts w:ascii="Arial" w:hAnsi="Arial" w:cs="Arial"/>
          <w:b/>
          <w:color w:val="000000" w:themeColor="text1"/>
          <w:szCs w:val="24"/>
          <w:lang w:val="en-GB"/>
        </w:rPr>
      </w:pPr>
      <w:r w:rsidRPr="006A0399">
        <w:rPr>
          <w:rFonts w:ascii="Arial" w:hAnsi="Arial" w:cs="Arial"/>
          <w:b/>
          <w:color w:val="000000" w:themeColor="text1"/>
          <w:szCs w:val="24"/>
          <w:lang w:val="en-GB"/>
        </w:rPr>
        <w:br w:type="page"/>
      </w:r>
    </w:p>
    <w:p w14:paraId="60AF3AE9" w14:textId="77777777" w:rsidR="006A0399" w:rsidRPr="006A0399" w:rsidRDefault="006A0399" w:rsidP="006A0399">
      <w:pPr>
        <w:pStyle w:val="Heading1"/>
        <w:rPr>
          <w:rFonts w:ascii="Arial" w:hAnsi="Arial" w:cs="Arial"/>
          <w:color w:val="000000" w:themeColor="text1"/>
          <w:sz w:val="24"/>
          <w:szCs w:val="24"/>
          <w:lang w:val="en-GB"/>
        </w:rPr>
      </w:pPr>
      <w:bookmarkStart w:id="13" w:name="_Toc223796107"/>
      <w:r w:rsidRPr="006A0399">
        <w:rPr>
          <w:rFonts w:ascii="Arial" w:hAnsi="Arial" w:cs="Arial"/>
          <w:color w:val="000000" w:themeColor="text1"/>
          <w:sz w:val="24"/>
          <w:szCs w:val="24"/>
          <w:lang w:val="en-GB"/>
        </w:rPr>
        <w:lastRenderedPageBreak/>
        <w:t>References</w:t>
      </w:r>
      <w:bookmarkEnd w:id="13"/>
    </w:p>
    <w:p w14:paraId="3D73E88B" w14:textId="77777777" w:rsidR="006A0399" w:rsidRPr="006A0399" w:rsidRDefault="006A0399" w:rsidP="006A0399">
      <w:pPr>
        <w:rPr>
          <w:rFonts w:ascii="Arial" w:hAnsi="Arial" w:cs="Arial"/>
          <w:color w:val="000000" w:themeColor="text1"/>
          <w:szCs w:val="24"/>
          <w:shd w:val="clear" w:color="auto" w:fill="FFFFFF"/>
          <w:lang w:val="en-GB"/>
        </w:rPr>
      </w:pPr>
      <w:r w:rsidRPr="006A0399">
        <w:rPr>
          <w:rFonts w:ascii="Arial" w:hAnsi="Arial" w:cs="Arial"/>
          <w:color w:val="000000" w:themeColor="text1"/>
          <w:szCs w:val="24"/>
          <w:shd w:val="clear" w:color="auto" w:fill="FFFFFF"/>
          <w:lang w:val="en-GB"/>
        </w:rPr>
        <w:t>Ahmadpour, N., Shariati, A. and Moghadam, M.P. (2025) ‘Effect of narrative writing based on Gibbs’ reflective model on the empathy and communication skills of nursing students’, </w:t>
      </w:r>
      <w:r w:rsidRPr="006A0399">
        <w:rPr>
          <w:rFonts w:ascii="Arial" w:hAnsi="Arial" w:cs="Arial"/>
          <w:i/>
          <w:iCs/>
          <w:color w:val="000000" w:themeColor="text1"/>
          <w:szCs w:val="24"/>
          <w:shd w:val="clear" w:color="auto" w:fill="FFFFFF"/>
          <w:lang w:val="en-GB"/>
        </w:rPr>
        <w:t>BMC Medical Education</w:t>
      </w:r>
      <w:r w:rsidRPr="006A0399">
        <w:rPr>
          <w:rFonts w:ascii="Arial" w:hAnsi="Arial" w:cs="Arial"/>
          <w:color w:val="000000" w:themeColor="text1"/>
          <w:szCs w:val="24"/>
          <w:shd w:val="clear" w:color="auto" w:fill="FFFFFF"/>
          <w:lang w:val="en-GB"/>
        </w:rPr>
        <w:t>, </w:t>
      </w:r>
      <w:r w:rsidRPr="006A0399">
        <w:rPr>
          <w:rFonts w:ascii="Arial" w:hAnsi="Arial" w:cs="Arial"/>
          <w:color w:val="000000" w:themeColor="text1"/>
          <w:szCs w:val="24"/>
          <w:lang w:val="en-GB"/>
        </w:rPr>
        <w:t>25</w:t>
      </w:r>
      <w:r w:rsidRPr="006A0399">
        <w:rPr>
          <w:rFonts w:ascii="Arial" w:hAnsi="Arial" w:cs="Arial"/>
          <w:color w:val="000000" w:themeColor="text1"/>
          <w:szCs w:val="24"/>
          <w:shd w:val="clear" w:color="auto" w:fill="FFFFFF"/>
          <w:lang w:val="en-GB"/>
        </w:rPr>
        <w:t>(1), pp.1-9.</w:t>
      </w:r>
      <w:hyperlink r:id="rId41" w:history="1">
        <w:r w:rsidRPr="006A0399">
          <w:rPr>
            <w:rStyle w:val="Hyperlink"/>
            <w:rFonts w:ascii="Arial" w:hAnsi="Arial" w:cs="Arial"/>
            <w:color w:val="000000" w:themeColor="text1"/>
            <w:szCs w:val="24"/>
            <w:shd w:val="clear" w:color="auto" w:fill="FFFFFF"/>
            <w:lang w:val="en-GB"/>
          </w:rPr>
          <w:t>https://doi.org/10.1186/s12909-024-06593-7</w:t>
        </w:r>
      </w:hyperlink>
    </w:p>
    <w:p w14:paraId="22ACE58E" w14:textId="77777777" w:rsidR="006A0399" w:rsidRPr="006A0399" w:rsidRDefault="006A0399" w:rsidP="006A0399">
      <w:pPr>
        <w:rPr>
          <w:rFonts w:ascii="Arial" w:hAnsi="Arial" w:cs="Arial"/>
          <w:color w:val="000000" w:themeColor="text1"/>
          <w:szCs w:val="24"/>
          <w:shd w:val="clear" w:color="auto" w:fill="FFFFFF"/>
          <w:lang w:val="en-GB"/>
        </w:rPr>
      </w:pPr>
      <w:r w:rsidRPr="006A0399">
        <w:rPr>
          <w:rFonts w:ascii="Arial" w:hAnsi="Arial" w:cs="Arial"/>
          <w:color w:val="000000" w:themeColor="text1"/>
          <w:szCs w:val="24"/>
          <w:shd w:val="clear" w:color="auto" w:fill="FFFFFF"/>
          <w:lang w:val="en-GB"/>
        </w:rPr>
        <w:t>Akram, S.V., Malik, P.K., Singh, R., Gehlot, A., Juyal, A., Ghafoor, K.Z. and Shrestha, S. (2022) ‘Implementation of digitalized technologies for fashion industry 4.0: Opportunities and challenges’, </w:t>
      </w:r>
      <w:r w:rsidRPr="006A0399">
        <w:rPr>
          <w:rFonts w:ascii="Arial" w:hAnsi="Arial" w:cs="Arial"/>
          <w:i/>
          <w:iCs/>
          <w:color w:val="000000" w:themeColor="text1"/>
          <w:szCs w:val="24"/>
          <w:shd w:val="clear" w:color="auto" w:fill="FFFFFF"/>
          <w:lang w:val="en-GB"/>
        </w:rPr>
        <w:t>Scientific Programming</w:t>
      </w:r>
      <w:r w:rsidRPr="006A0399">
        <w:rPr>
          <w:rFonts w:ascii="Arial" w:hAnsi="Arial" w:cs="Arial"/>
          <w:color w:val="000000" w:themeColor="text1"/>
          <w:szCs w:val="24"/>
          <w:shd w:val="clear" w:color="auto" w:fill="FFFFFF"/>
          <w:lang w:val="en-GB"/>
        </w:rPr>
        <w:t>, </w:t>
      </w:r>
      <w:r w:rsidRPr="006A0399">
        <w:rPr>
          <w:rFonts w:ascii="Arial" w:hAnsi="Arial" w:cs="Arial"/>
          <w:color w:val="000000" w:themeColor="text1"/>
          <w:szCs w:val="24"/>
          <w:lang w:val="en-GB"/>
        </w:rPr>
        <w:t>2022</w:t>
      </w:r>
      <w:r w:rsidRPr="006A0399">
        <w:rPr>
          <w:rFonts w:ascii="Arial" w:hAnsi="Arial" w:cs="Arial"/>
          <w:color w:val="000000" w:themeColor="text1"/>
          <w:szCs w:val="24"/>
          <w:shd w:val="clear" w:color="auto" w:fill="FFFFFF"/>
          <w:lang w:val="en-GB"/>
        </w:rPr>
        <w:t>(1), pp.1-17.</w:t>
      </w:r>
      <w:hyperlink r:id="rId42" w:history="1">
        <w:r w:rsidRPr="006A0399">
          <w:rPr>
            <w:rStyle w:val="Hyperlink"/>
            <w:rFonts w:ascii="Arial" w:hAnsi="Arial" w:cs="Arial"/>
            <w:color w:val="000000" w:themeColor="text1"/>
            <w:szCs w:val="24"/>
            <w:shd w:val="clear" w:color="auto" w:fill="FFFFFF"/>
            <w:lang w:val="en-GB"/>
          </w:rPr>
          <w:t>https://doi.org/10.1155/2022/7523246</w:t>
        </w:r>
      </w:hyperlink>
    </w:p>
    <w:p w14:paraId="5DEF2FE2" w14:textId="77777777" w:rsidR="006A0399" w:rsidRPr="006A0399" w:rsidRDefault="006A0399" w:rsidP="006A0399">
      <w:pPr>
        <w:rPr>
          <w:rFonts w:ascii="Arial" w:hAnsi="Arial" w:cs="Arial"/>
          <w:color w:val="000000" w:themeColor="text1"/>
          <w:szCs w:val="24"/>
          <w:shd w:val="clear" w:color="auto" w:fill="FFFFFF"/>
          <w:lang w:val="en-GB"/>
        </w:rPr>
      </w:pPr>
      <w:r w:rsidRPr="006A0399">
        <w:rPr>
          <w:rFonts w:ascii="Arial" w:hAnsi="Arial" w:cs="Arial"/>
          <w:color w:val="000000" w:themeColor="text1"/>
          <w:szCs w:val="24"/>
          <w:shd w:val="clear" w:color="auto" w:fill="FFFFFF"/>
          <w:lang w:val="en-GB"/>
        </w:rPr>
        <w:t>Akram, S.V., Malik, P.K., Singh, R., Gehlot, A., Juyal, A., Ghafoor, K.Z. and Shrestha, S. (2022) ‘Implementation of digitalized technologies for fashion industry 4.0: Opportunities and challenges’, </w:t>
      </w:r>
      <w:r w:rsidRPr="006A0399">
        <w:rPr>
          <w:rFonts w:ascii="Arial" w:hAnsi="Arial" w:cs="Arial"/>
          <w:i/>
          <w:iCs/>
          <w:color w:val="000000" w:themeColor="text1"/>
          <w:szCs w:val="24"/>
          <w:shd w:val="clear" w:color="auto" w:fill="FFFFFF"/>
          <w:lang w:val="en-GB"/>
        </w:rPr>
        <w:t>Scientific Programming</w:t>
      </w:r>
      <w:r w:rsidRPr="006A0399">
        <w:rPr>
          <w:rFonts w:ascii="Arial" w:hAnsi="Arial" w:cs="Arial"/>
          <w:color w:val="000000" w:themeColor="text1"/>
          <w:szCs w:val="24"/>
          <w:shd w:val="clear" w:color="auto" w:fill="FFFFFF"/>
          <w:lang w:val="en-GB"/>
        </w:rPr>
        <w:t>, </w:t>
      </w:r>
      <w:r w:rsidRPr="006A0399">
        <w:rPr>
          <w:rFonts w:ascii="Arial" w:hAnsi="Arial" w:cs="Arial"/>
          <w:color w:val="000000" w:themeColor="text1"/>
          <w:szCs w:val="24"/>
          <w:lang w:val="en-GB"/>
        </w:rPr>
        <w:t>2022</w:t>
      </w:r>
      <w:r w:rsidRPr="006A0399">
        <w:rPr>
          <w:rFonts w:ascii="Arial" w:hAnsi="Arial" w:cs="Arial"/>
          <w:color w:val="000000" w:themeColor="text1"/>
          <w:szCs w:val="24"/>
          <w:shd w:val="clear" w:color="auto" w:fill="FFFFFF"/>
          <w:lang w:val="en-GB"/>
        </w:rPr>
        <w:t>(1), pp.1-17.</w:t>
      </w:r>
      <w:hyperlink r:id="rId43" w:history="1">
        <w:r w:rsidRPr="006A0399">
          <w:rPr>
            <w:rStyle w:val="Hyperlink"/>
            <w:rFonts w:ascii="Arial" w:hAnsi="Arial" w:cs="Arial"/>
            <w:color w:val="000000" w:themeColor="text1"/>
            <w:szCs w:val="24"/>
            <w:shd w:val="clear" w:color="auto" w:fill="FFFFFF"/>
            <w:lang w:val="en-GB"/>
          </w:rPr>
          <w:t>https://doi.org/10.1155/2022/7523246</w:t>
        </w:r>
      </w:hyperlink>
    </w:p>
    <w:p w14:paraId="3C0CCCE4" w14:textId="77777777" w:rsidR="006A0399" w:rsidRPr="006A0399" w:rsidRDefault="006A0399" w:rsidP="006A0399">
      <w:pPr>
        <w:rPr>
          <w:rFonts w:ascii="Arial" w:hAnsi="Arial" w:cs="Arial"/>
          <w:color w:val="000000" w:themeColor="text1"/>
          <w:szCs w:val="24"/>
          <w:shd w:val="clear" w:color="auto" w:fill="FFFFFF"/>
          <w:lang w:val="en-GB"/>
        </w:rPr>
      </w:pPr>
      <w:r w:rsidRPr="006A0399">
        <w:rPr>
          <w:rFonts w:ascii="Arial" w:hAnsi="Arial" w:cs="Arial"/>
          <w:color w:val="000000" w:themeColor="text1"/>
          <w:szCs w:val="24"/>
          <w:shd w:val="clear" w:color="auto" w:fill="FFFFFF"/>
          <w:lang w:val="en-GB"/>
        </w:rPr>
        <w:t>Alijoyo, F.A., Aziz, T.S.A., Omer, N., Yusuf, N., Kumar, M.D., Ramesh, A.V.N., Ulmas, Z. and El-Ebiary, Y.A.B. (2025) ‘Personalized marketing: Leveraging AI for culturally aware segmentation and targeting’, </w:t>
      </w:r>
      <w:r w:rsidRPr="006A0399">
        <w:rPr>
          <w:rFonts w:ascii="Arial" w:hAnsi="Arial" w:cs="Arial"/>
          <w:i/>
          <w:iCs/>
          <w:color w:val="000000" w:themeColor="text1"/>
          <w:szCs w:val="24"/>
          <w:shd w:val="clear" w:color="auto" w:fill="FFFFFF"/>
          <w:lang w:val="en-GB"/>
        </w:rPr>
        <w:t>Alexandria Engineering Journal</w:t>
      </w:r>
      <w:r w:rsidRPr="006A0399">
        <w:rPr>
          <w:rFonts w:ascii="Arial" w:hAnsi="Arial" w:cs="Arial"/>
          <w:color w:val="000000" w:themeColor="text1"/>
          <w:szCs w:val="24"/>
          <w:shd w:val="clear" w:color="auto" w:fill="FFFFFF"/>
          <w:lang w:val="en-GB"/>
        </w:rPr>
        <w:t>, </w:t>
      </w:r>
      <w:r w:rsidRPr="006A0399">
        <w:rPr>
          <w:rFonts w:ascii="Arial" w:hAnsi="Arial" w:cs="Arial"/>
          <w:color w:val="000000" w:themeColor="text1"/>
          <w:szCs w:val="24"/>
          <w:lang w:val="en-GB"/>
        </w:rPr>
        <w:t>119</w:t>
      </w:r>
      <w:r w:rsidRPr="006A0399">
        <w:rPr>
          <w:rFonts w:ascii="Arial" w:hAnsi="Arial" w:cs="Arial"/>
          <w:color w:val="000000" w:themeColor="text1"/>
          <w:szCs w:val="24"/>
          <w:shd w:val="clear" w:color="auto" w:fill="FFFFFF"/>
          <w:lang w:val="en-GB"/>
        </w:rPr>
        <w:t>, pp.8-21.</w:t>
      </w:r>
      <w:hyperlink r:id="rId44" w:history="1">
        <w:r w:rsidRPr="006A0399">
          <w:rPr>
            <w:rStyle w:val="Hyperlink"/>
            <w:rFonts w:ascii="Arial" w:hAnsi="Arial" w:cs="Arial"/>
            <w:color w:val="000000" w:themeColor="text1"/>
            <w:szCs w:val="24"/>
            <w:shd w:val="clear" w:color="auto" w:fill="FFFFFF"/>
            <w:lang w:val="en-GB"/>
          </w:rPr>
          <w:t>https://doi.org/10.1016/j.aej.2025.01.074</w:t>
        </w:r>
      </w:hyperlink>
    </w:p>
    <w:p w14:paraId="521D0DDC" w14:textId="77777777" w:rsidR="006A0399" w:rsidRPr="006A0399" w:rsidRDefault="006A0399" w:rsidP="006A0399">
      <w:pPr>
        <w:rPr>
          <w:rFonts w:ascii="Arial" w:hAnsi="Arial" w:cs="Arial"/>
          <w:color w:val="000000" w:themeColor="text1"/>
          <w:szCs w:val="24"/>
          <w:shd w:val="clear" w:color="auto" w:fill="FFFFFF"/>
          <w:lang w:val="en-GB"/>
        </w:rPr>
      </w:pPr>
      <w:r w:rsidRPr="006A0399">
        <w:rPr>
          <w:rFonts w:ascii="Arial" w:hAnsi="Arial" w:cs="Arial"/>
          <w:color w:val="000000" w:themeColor="text1"/>
          <w:szCs w:val="24"/>
          <w:shd w:val="clear" w:color="auto" w:fill="FFFFFF"/>
          <w:lang w:val="en-GB"/>
        </w:rPr>
        <w:t>Alyahia, M., Azazz, A.M., Fayyad, S., Elshaer, I.A. and Mohammad, A.A. (2024) ‘Greenwashing behavior in hotels industry: The role of green transparency and green authenticity’, </w:t>
      </w:r>
      <w:r w:rsidRPr="006A0399">
        <w:rPr>
          <w:rFonts w:ascii="Arial" w:hAnsi="Arial" w:cs="Arial"/>
          <w:i/>
          <w:iCs/>
          <w:color w:val="000000" w:themeColor="text1"/>
          <w:szCs w:val="24"/>
          <w:shd w:val="clear" w:color="auto" w:fill="FFFFFF"/>
          <w:lang w:val="en-GB"/>
        </w:rPr>
        <w:t>Sustainability</w:t>
      </w:r>
      <w:r w:rsidRPr="006A0399">
        <w:rPr>
          <w:rFonts w:ascii="Arial" w:hAnsi="Arial" w:cs="Arial"/>
          <w:color w:val="000000" w:themeColor="text1"/>
          <w:szCs w:val="24"/>
          <w:shd w:val="clear" w:color="auto" w:fill="FFFFFF"/>
          <w:lang w:val="en-GB"/>
        </w:rPr>
        <w:t>, </w:t>
      </w:r>
      <w:r w:rsidRPr="006A0399">
        <w:rPr>
          <w:rFonts w:ascii="Arial" w:hAnsi="Arial" w:cs="Arial"/>
          <w:color w:val="000000" w:themeColor="text1"/>
          <w:szCs w:val="24"/>
          <w:lang w:val="en-GB"/>
        </w:rPr>
        <w:t>16</w:t>
      </w:r>
      <w:r w:rsidRPr="006A0399">
        <w:rPr>
          <w:rFonts w:ascii="Arial" w:hAnsi="Arial" w:cs="Arial"/>
          <w:color w:val="000000" w:themeColor="text1"/>
          <w:szCs w:val="24"/>
          <w:shd w:val="clear" w:color="auto" w:fill="FFFFFF"/>
          <w:lang w:val="en-GB"/>
        </w:rPr>
        <w:t>(3), pp.1-20.</w:t>
      </w:r>
      <w:hyperlink r:id="rId45" w:history="1">
        <w:r w:rsidRPr="006A0399">
          <w:rPr>
            <w:rStyle w:val="Hyperlink"/>
            <w:rFonts w:ascii="Arial" w:hAnsi="Arial" w:cs="Arial"/>
            <w:color w:val="000000" w:themeColor="text1"/>
            <w:szCs w:val="24"/>
            <w:shd w:val="clear" w:color="auto" w:fill="FFFFFF"/>
            <w:lang w:val="en-GB"/>
          </w:rPr>
          <w:t>https://doi.org/10.3390/su16031050</w:t>
        </w:r>
      </w:hyperlink>
    </w:p>
    <w:p w14:paraId="3FA99241"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shd w:val="clear" w:color="auto" w:fill="FFFFFF"/>
          <w:lang w:val="en-GB"/>
        </w:rPr>
        <w:t xml:space="preserve">Angelelli, C.V., de Campos Ribeiro, G.M., Severino, M.R., Johnstone, E., Borzenkova, G. and da Silva, D.C.O. (2023) ‘Developing critical thinking skills through gamification’, </w:t>
      </w:r>
      <w:r w:rsidRPr="006A0399">
        <w:rPr>
          <w:rFonts w:ascii="Arial" w:hAnsi="Arial" w:cs="Arial"/>
          <w:i/>
          <w:iCs/>
          <w:color w:val="000000" w:themeColor="text1"/>
          <w:szCs w:val="24"/>
          <w:shd w:val="clear" w:color="auto" w:fill="FFFFFF"/>
          <w:lang w:val="en-GB"/>
        </w:rPr>
        <w:t>Thinking Skills and Creativity</w:t>
      </w:r>
      <w:r w:rsidRPr="006A0399">
        <w:rPr>
          <w:rFonts w:ascii="Arial" w:hAnsi="Arial" w:cs="Arial"/>
          <w:color w:val="000000" w:themeColor="text1"/>
          <w:szCs w:val="24"/>
          <w:shd w:val="clear" w:color="auto" w:fill="FFFFFF"/>
          <w:lang w:val="en-GB"/>
        </w:rPr>
        <w:t>, </w:t>
      </w:r>
      <w:r w:rsidRPr="006A0399">
        <w:rPr>
          <w:rFonts w:ascii="Arial" w:hAnsi="Arial" w:cs="Arial"/>
          <w:color w:val="000000" w:themeColor="text1"/>
          <w:szCs w:val="24"/>
          <w:lang w:val="en-GB"/>
        </w:rPr>
        <w:t>49</w:t>
      </w:r>
      <w:r w:rsidRPr="006A0399">
        <w:rPr>
          <w:rFonts w:ascii="Arial" w:hAnsi="Arial" w:cs="Arial"/>
          <w:color w:val="000000" w:themeColor="text1"/>
          <w:szCs w:val="24"/>
          <w:shd w:val="clear" w:color="auto" w:fill="FFFFFF"/>
          <w:lang w:val="en-GB"/>
        </w:rPr>
        <w:t>, pp.1-13.</w:t>
      </w:r>
      <w:hyperlink r:id="rId46" w:history="1">
        <w:r w:rsidRPr="006A0399">
          <w:rPr>
            <w:rStyle w:val="Hyperlink"/>
            <w:rFonts w:ascii="Arial" w:hAnsi="Arial" w:cs="Arial"/>
            <w:color w:val="000000" w:themeColor="text1"/>
            <w:szCs w:val="24"/>
            <w:shd w:val="clear" w:color="auto" w:fill="FFFFFF"/>
            <w:lang w:val="en-GB"/>
          </w:rPr>
          <w:t>https://doi.org/10.1016/j.tsc.2023.101354</w:t>
        </w:r>
      </w:hyperlink>
    </w:p>
    <w:p w14:paraId="675C9F94"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Apparel Resources News-Desk (2024) </w:t>
      </w:r>
      <w:r w:rsidRPr="006A0399">
        <w:rPr>
          <w:rFonts w:ascii="Arial" w:hAnsi="Arial" w:cs="Arial"/>
          <w:i/>
          <w:iCs/>
          <w:color w:val="000000" w:themeColor="text1"/>
          <w:szCs w:val="24"/>
          <w:lang w:val="en-GB"/>
        </w:rPr>
        <w:t>Zara brings repair and resell services across the USA: Sustainability News USA</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Apparel Resources</w:t>
      </w:r>
      <w:r w:rsidRPr="006A0399">
        <w:rPr>
          <w:rFonts w:ascii="Arial" w:hAnsi="Arial" w:cs="Arial"/>
          <w:color w:val="000000" w:themeColor="text1"/>
          <w:szCs w:val="24"/>
          <w:lang w:val="en-GB"/>
        </w:rPr>
        <w:t xml:space="preserve">. Available at: </w:t>
      </w:r>
      <w:hyperlink r:id="rId47" w:history="1">
        <w:r w:rsidRPr="006A0399">
          <w:rPr>
            <w:rStyle w:val="Hyperlink"/>
            <w:rFonts w:ascii="Arial" w:hAnsi="Arial" w:cs="Arial"/>
            <w:color w:val="000000" w:themeColor="text1"/>
            <w:szCs w:val="24"/>
            <w:lang w:val="en-GB"/>
          </w:rPr>
          <w:t>https://apparelresources.com/business-news/sustainability/zara-brings-repair-resell-services-across-usa/</w:t>
        </w:r>
      </w:hyperlink>
      <w:r w:rsidRPr="006A0399">
        <w:rPr>
          <w:rFonts w:ascii="Arial" w:hAnsi="Arial" w:cs="Arial"/>
          <w:color w:val="000000" w:themeColor="text1"/>
          <w:szCs w:val="24"/>
          <w:lang w:val="en-GB"/>
        </w:rPr>
        <w:t>(Accessed: 5 March 2026).</w:t>
      </w:r>
    </w:p>
    <w:p w14:paraId="6762D40B"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lastRenderedPageBreak/>
        <w:t>Augusti, A. (2026) </w:t>
      </w:r>
      <w:r w:rsidRPr="006A0399">
        <w:rPr>
          <w:rFonts w:ascii="Arial" w:hAnsi="Arial" w:cs="Arial"/>
          <w:i/>
          <w:iCs/>
          <w:color w:val="000000" w:themeColor="text1"/>
          <w:szCs w:val="24"/>
          <w:lang w:val="en-GB"/>
        </w:rPr>
        <w:t>Marketing Mix: definition and how to use it [4Ps to 7Ps]</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DinMo</w:t>
      </w:r>
      <w:r w:rsidRPr="006A0399">
        <w:rPr>
          <w:rFonts w:ascii="Arial" w:hAnsi="Arial" w:cs="Arial"/>
          <w:color w:val="000000" w:themeColor="text1"/>
          <w:szCs w:val="24"/>
          <w:lang w:val="en-GB"/>
        </w:rPr>
        <w:t xml:space="preserve">. DinMo. Available at: </w:t>
      </w:r>
      <w:hyperlink r:id="rId48" w:history="1">
        <w:r w:rsidRPr="006A0399">
          <w:rPr>
            <w:rStyle w:val="Hyperlink"/>
            <w:rFonts w:ascii="Arial" w:hAnsi="Arial" w:cs="Arial"/>
            <w:color w:val="000000" w:themeColor="text1"/>
            <w:szCs w:val="24"/>
            <w:lang w:val="en-GB"/>
          </w:rPr>
          <w:t>https://www.dinmo.com/marketing-strategy/marketing-mix/</w:t>
        </w:r>
      </w:hyperlink>
      <w:r w:rsidRPr="006A0399">
        <w:rPr>
          <w:rFonts w:ascii="Arial" w:hAnsi="Arial" w:cs="Arial"/>
          <w:color w:val="000000" w:themeColor="text1"/>
          <w:szCs w:val="24"/>
          <w:lang w:val="en-GB"/>
        </w:rPr>
        <w:t xml:space="preserve"> (Accessed: 6 April 2026).</w:t>
      </w:r>
    </w:p>
    <w:p w14:paraId="556D9DAF"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BBVA Research (2025) </w:t>
      </w:r>
      <w:r w:rsidRPr="006A0399">
        <w:rPr>
          <w:rFonts w:ascii="Arial" w:hAnsi="Arial" w:cs="Arial"/>
          <w:i/>
          <w:color w:val="000000" w:themeColor="text1"/>
          <w:szCs w:val="24"/>
          <w:lang w:val="en-GB"/>
        </w:rPr>
        <w:t>Spain: Spain – U.S. trade relations in the face of possible tariff increases, Spain | Spain – U.S. trade relations in the face of possible tariff increases | BBVA Research</w:t>
      </w:r>
      <w:r w:rsidRPr="006A0399">
        <w:rPr>
          <w:rFonts w:ascii="Arial" w:hAnsi="Arial" w:cs="Arial"/>
          <w:color w:val="000000" w:themeColor="text1"/>
          <w:szCs w:val="24"/>
          <w:lang w:val="en-GB"/>
        </w:rPr>
        <w:t xml:space="preserve">. Available at: </w:t>
      </w:r>
      <w:hyperlink r:id="rId49" w:history="1">
        <w:r w:rsidRPr="006A0399">
          <w:rPr>
            <w:rStyle w:val="Hyperlink"/>
            <w:rFonts w:ascii="Arial" w:hAnsi="Arial" w:cs="Arial"/>
            <w:color w:val="000000" w:themeColor="text1"/>
            <w:szCs w:val="24"/>
            <w:lang w:val="en-GB"/>
          </w:rPr>
          <w:t>https://www.bbvaresearch.com/en/publicaciones/spain-spain-us-trade-relations-in-the-face-of-possible-tariff-increases/</w:t>
        </w:r>
      </w:hyperlink>
      <w:r w:rsidRPr="006A0399">
        <w:rPr>
          <w:rFonts w:ascii="Arial" w:hAnsi="Arial" w:cs="Arial"/>
          <w:color w:val="000000" w:themeColor="text1"/>
          <w:szCs w:val="24"/>
          <w:lang w:val="en-GB"/>
        </w:rPr>
        <w:t xml:space="preserve"> (Accessed: 26 February 2026).</w:t>
      </w:r>
    </w:p>
    <w:p w14:paraId="69472DCB"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Boardmix (2026) </w:t>
      </w:r>
      <w:r w:rsidRPr="006A0399">
        <w:rPr>
          <w:rFonts w:ascii="Arial" w:hAnsi="Arial" w:cs="Arial"/>
          <w:i/>
          <w:color w:val="000000" w:themeColor="text1"/>
          <w:szCs w:val="24"/>
          <w:lang w:val="en-GB"/>
        </w:rPr>
        <w:t>Zara Mission and Vision Statement Analysis</w:t>
      </w:r>
      <w:r w:rsidRPr="006A0399">
        <w:rPr>
          <w:rFonts w:ascii="Arial" w:hAnsi="Arial" w:cs="Arial"/>
          <w:color w:val="000000" w:themeColor="text1"/>
          <w:szCs w:val="24"/>
          <w:lang w:val="en-GB"/>
        </w:rPr>
        <w:t xml:space="preserve">. Available at: </w:t>
      </w:r>
      <w:hyperlink r:id="rId50" w:history="1">
        <w:r w:rsidRPr="006A0399">
          <w:rPr>
            <w:rStyle w:val="Hyperlink"/>
            <w:rFonts w:ascii="Arial" w:hAnsi="Arial" w:cs="Arial"/>
            <w:color w:val="000000" w:themeColor="text1"/>
            <w:szCs w:val="24"/>
            <w:lang w:val="en-GB"/>
          </w:rPr>
          <w:t>https://boardmix.com/analysis/zara-mission-and-vision-statement-analysis/</w:t>
        </w:r>
      </w:hyperlink>
      <w:r w:rsidRPr="006A0399">
        <w:rPr>
          <w:rFonts w:ascii="Arial" w:hAnsi="Arial" w:cs="Arial"/>
          <w:color w:val="000000" w:themeColor="text1"/>
          <w:szCs w:val="24"/>
          <w:lang w:val="en-GB"/>
        </w:rPr>
        <w:t xml:space="preserve"> (Accessed: 6 April 2026).</w:t>
      </w:r>
    </w:p>
    <w:p w14:paraId="6AB4C22C" w14:textId="77777777" w:rsidR="006A0399" w:rsidRPr="006A0399" w:rsidRDefault="006A0399" w:rsidP="006A0399">
      <w:pPr>
        <w:rPr>
          <w:rFonts w:ascii="Arial" w:hAnsi="Arial" w:cs="Arial"/>
          <w:color w:val="000000" w:themeColor="text1"/>
          <w:szCs w:val="24"/>
          <w:shd w:val="clear" w:color="auto" w:fill="FFFFFF"/>
          <w:lang w:val="en-GB"/>
        </w:rPr>
      </w:pPr>
      <w:r w:rsidRPr="006A0399">
        <w:rPr>
          <w:rFonts w:ascii="Arial" w:hAnsi="Arial" w:cs="Arial"/>
          <w:color w:val="000000" w:themeColor="text1"/>
          <w:szCs w:val="24"/>
          <w:shd w:val="clear" w:color="auto" w:fill="FFFFFF"/>
          <w:lang w:val="en-GB"/>
        </w:rPr>
        <w:t>Bulchand-Gidumal, J., William Secin, E., O’Connor, P. and Buhalis, D. (2024) ‘Artificial intelligence’s impact on hospitality and tourism marketing: exploring key themes and addressing challenges’, </w:t>
      </w:r>
      <w:r w:rsidRPr="006A0399">
        <w:rPr>
          <w:rFonts w:ascii="Arial" w:hAnsi="Arial" w:cs="Arial"/>
          <w:i/>
          <w:iCs/>
          <w:color w:val="000000" w:themeColor="text1"/>
          <w:szCs w:val="24"/>
          <w:shd w:val="clear" w:color="auto" w:fill="FFFFFF"/>
          <w:lang w:val="en-GB"/>
        </w:rPr>
        <w:t>Current Issues in Tourism</w:t>
      </w:r>
      <w:r w:rsidRPr="006A0399">
        <w:rPr>
          <w:rFonts w:ascii="Arial" w:hAnsi="Arial" w:cs="Arial"/>
          <w:color w:val="000000" w:themeColor="text1"/>
          <w:szCs w:val="24"/>
          <w:shd w:val="clear" w:color="auto" w:fill="FFFFFF"/>
          <w:lang w:val="en-GB"/>
        </w:rPr>
        <w:t>, </w:t>
      </w:r>
      <w:r w:rsidRPr="006A0399">
        <w:rPr>
          <w:rFonts w:ascii="Arial" w:hAnsi="Arial" w:cs="Arial"/>
          <w:color w:val="000000" w:themeColor="text1"/>
          <w:szCs w:val="24"/>
          <w:lang w:val="en-GB"/>
        </w:rPr>
        <w:t>27</w:t>
      </w:r>
      <w:r w:rsidRPr="006A0399">
        <w:rPr>
          <w:rFonts w:ascii="Arial" w:hAnsi="Arial" w:cs="Arial"/>
          <w:color w:val="000000" w:themeColor="text1"/>
          <w:szCs w:val="24"/>
          <w:shd w:val="clear" w:color="auto" w:fill="FFFFFF"/>
          <w:lang w:val="en-GB"/>
        </w:rPr>
        <w:t>(14), pp.2345-2362.</w:t>
      </w:r>
      <w:hyperlink r:id="rId51" w:history="1">
        <w:r w:rsidRPr="006A0399">
          <w:rPr>
            <w:rStyle w:val="Hyperlink"/>
            <w:rFonts w:ascii="Arial" w:hAnsi="Arial" w:cs="Arial"/>
            <w:color w:val="000000" w:themeColor="text1"/>
            <w:szCs w:val="24"/>
            <w:shd w:val="clear" w:color="auto" w:fill="FFFFFF"/>
            <w:lang w:val="en-GB"/>
          </w:rPr>
          <w:t>https://doi.org/10.1080/13683500.2023.2229480</w:t>
        </w:r>
      </w:hyperlink>
    </w:p>
    <w:p w14:paraId="338A14BC"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Canaves, S. (2025) </w:t>
      </w:r>
      <w:r w:rsidRPr="006A0399">
        <w:rPr>
          <w:rFonts w:ascii="Arial" w:hAnsi="Arial" w:cs="Arial"/>
          <w:i/>
          <w:iCs/>
          <w:color w:val="000000" w:themeColor="text1"/>
          <w:szCs w:val="24"/>
          <w:lang w:val="en-GB"/>
        </w:rPr>
        <w:t>US Luxury Consumers and Their Path to Purchase</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EMARKETER</w:t>
      </w:r>
      <w:r w:rsidRPr="006A0399">
        <w:rPr>
          <w:rFonts w:ascii="Arial" w:hAnsi="Arial" w:cs="Arial"/>
          <w:color w:val="000000" w:themeColor="text1"/>
          <w:szCs w:val="24"/>
          <w:lang w:val="en-GB"/>
        </w:rPr>
        <w:t xml:space="preserve">. EMARKETER. Available at: </w:t>
      </w:r>
      <w:hyperlink r:id="rId52" w:history="1">
        <w:r w:rsidRPr="006A0399">
          <w:rPr>
            <w:rStyle w:val="Hyperlink"/>
            <w:rFonts w:ascii="Arial" w:hAnsi="Arial" w:cs="Arial"/>
            <w:color w:val="000000" w:themeColor="text1"/>
            <w:szCs w:val="24"/>
            <w:lang w:val="en-GB"/>
          </w:rPr>
          <w:t>https://www.emarketer.com/content/us-luxury-consumers-their-path-purchase</w:t>
        </w:r>
      </w:hyperlink>
      <w:r w:rsidRPr="006A0399">
        <w:rPr>
          <w:rFonts w:ascii="Arial" w:hAnsi="Arial" w:cs="Arial"/>
          <w:color w:val="000000" w:themeColor="text1"/>
          <w:szCs w:val="24"/>
          <w:lang w:val="en-GB"/>
        </w:rPr>
        <w:t>(Accessed: 5 March 2026).</w:t>
      </w:r>
    </w:p>
    <w:p w14:paraId="534A48B6" w14:textId="77777777" w:rsidR="006A0399" w:rsidRPr="006A0399" w:rsidRDefault="006A0399" w:rsidP="006A0399">
      <w:pPr>
        <w:rPr>
          <w:rFonts w:ascii="Arial" w:hAnsi="Arial" w:cs="Arial"/>
          <w:color w:val="000000" w:themeColor="text1"/>
          <w:szCs w:val="24"/>
          <w:shd w:val="clear" w:color="auto" w:fill="FFFFFF"/>
          <w:lang w:val="en-GB"/>
        </w:rPr>
      </w:pPr>
      <w:r w:rsidRPr="006A0399">
        <w:rPr>
          <w:rFonts w:ascii="Arial" w:hAnsi="Arial" w:cs="Arial"/>
          <w:color w:val="000000" w:themeColor="text1"/>
          <w:szCs w:val="24"/>
          <w:shd w:val="clear" w:color="auto" w:fill="FFFFFF"/>
          <w:lang w:val="en-GB"/>
        </w:rPr>
        <w:t>Caravaggio, A., Gori, L. and Sodini, M. (2022) ‘Monopolistic dynamics with endogenous product differentiation’, </w:t>
      </w:r>
      <w:r w:rsidRPr="006A0399">
        <w:rPr>
          <w:rFonts w:ascii="Arial" w:hAnsi="Arial" w:cs="Arial"/>
          <w:i/>
          <w:iCs/>
          <w:color w:val="000000" w:themeColor="text1"/>
          <w:szCs w:val="24"/>
          <w:shd w:val="clear" w:color="auto" w:fill="FFFFFF"/>
          <w:lang w:val="en-GB"/>
        </w:rPr>
        <w:t>Mathematics</w:t>
      </w:r>
      <w:r w:rsidRPr="006A0399">
        <w:rPr>
          <w:rFonts w:ascii="Arial" w:hAnsi="Arial" w:cs="Arial"/>
          <w:color w:val="000000" w:themeColor="text1"/>
          <w:szCs w:val="24"/>
          <w:shd w:val="clear" w:color="auto" w:fill="FFFFFF"/>
          <w:lang w:val="en-GB"/>
        </w:rPr>
        <w:t>, </w:t>
      </w:r>
      <w:r w:rsidRPr="006A0399">
        <w:rPr>
          <w:rFonts w:ascii="Arial" w:hAnsi="Arial" w:cs="Arial"/>
          <w:color w:val="000000" w:themeColor="text1"/>
          <w:szCs w:val="24"/>
          <w:lang w:val="en-GB"/>
        </w:rPr>
        <w:t>10</w:t>
      </w:r>
      <w:r w:rsidRPr="006A0399">
        <w:rPr>
          <w:rFonts w:ascii="Arial" w:hAnsi="Arial" w:cs="Arial"/>
          <w:color w:val="000000" w:themeColor="text1"/>
          <w:szCs w:val="24"/>
          <w:shd w:val="clear" w:color="auto" w:fill="FFFFFF"/>
          <w:lang w:val="en-GB"/>
        </w:rPr>
        <w:t>(3), pp.1-15.</w:t>
      </w:r>
      <w:hyperlink r:id="rId53" w:history="1">
        <w:r w:rsidRPr="006A0399">
          <w:rPr>
            <w:rStyle w:val="Hyperlink"/>
            <w:rFonts w:ascii="Arial" w:hAnsi="Arial" w:cs="Arial"/>
            <w:color w:val="000000" w:themeColor="text1"/>
            <w:szCs w:val="24"/>
            <w:shd w:val="clear" w:color="auto" w:fill="FFFFFF"/>
            <w:lang w:val="en-GB"/>
          </w:rPr>
          <w:t>https://doi.org/10.3390/math10030302</w:t>
        </w:r>
      </w:hyperlink>
    </w:p>
    <w:p w14:paraId="63D454D8" w14:textId="77777777" w:rsidR="006A0399" w:rsidRPr="006A0399" w:rsidRDefault="006A0399" w:rsidP="006A0399">
      <w:pPr>
        <w:rPr>
          <w:rFonts w:ascii="Arial" w:hAnsi="Arial" w:cs="Arial"/>
          <w:color w:val="000000" w:themeColor="text1"/>
          <w:szCs w:val="24"/>
        </w:rPr>
      </w:pPr>
      <w:r w:rsidRPr="006A0399">
        <w:rPr>
          <w:rFonts w:ascii="Arial" w:hAnsi="Arial" w:cs="Arial"/>
          <w:color w:val="000000" w:themeColor="text1"/>
          <w:szCs w:val="24"/>
        </w:rPr>
        <w:t>Carmely, M. (2023) </w:t>
      </w:r>
      <w:r w:rsidRPr="006A0399">
        <w:rPr>
          <w:rFonts w:ascii="Arial" w:hAnsi="Arial" w:cs="Arial"/>
          <w:i/>
          <w:iCs/>
          <w:color w:val="000000" w:themeColor="text1"/>
          <w:szCs w:val="24"/>
        </w:rPr>
        <w:t>Zara Target Market: Brand Analysis &amp; Marketing Strategy</w:t>
      </w:r>
      <w:r w:rsidRPr="006A0399">
        <w:rPr>
          <w:rFonts w:ascii="Arial" w:hAnsi="Arial" w:cs="Arial"/>
          <w:color w:val="000000" w:themeColor="text1"/>
          <w:szCs w:val="24"/>
        </w:rPr>
        <w:t>, </w:t>
      </w:r>
      <w:r w:rsidRPr="006A0399">
        <w:rPr>
          <w:rFonts w:ascii="Arial" w:hAnsi="Arial" w:cs="Arial"/>
          <w:i/>
          <w:iCs/>
          <w:color w:val="000000" w:themeColor="text1"/>
          <w:szCs w:val="24"/>
        </w:rPr>
        <w:t>Start.io - A Sell-side Omnichannel Advertising Platform</w:t>
      </w:r>
      <w:r w:rsidRPr="006A0399">
        <w:rPr>
          <w:rFonts w:ascii="Arial" w:hAnsi="Arial" w:cs="Arial"/>
          <w:color w:val="000000" w:themeColor="text1"/>
          <w:szCs w:val="24"/>
        </w:rPr>
        <w:t xml:space="preserve">. Available at: </w:t>
      </w:r>
      <w:hyperlink r:id="rId54" w:history="1">
        <w:r w:rsidRPr="006A0399">
          <w:rPr>
            <w:rStyle w:val="Hyperlink"/>
            <w:rFonts w:ascii="Arial" w:hAnsi="Arial" w:cs="Arial"/>
            <w:color w:val="000000" w:themeColor="text1"/>
            <w:szCs w:val="24"/>
          </w:rPr>
          <w:t>https://www.start.io/blog/who-is-zaras-target-market-zara-brand-analysis-customer-segmentation-marketing-strategy-competitors/</w:t>
        </w:r>
      </w:hyperlink>
      <w:r w:rsidRPr="006A0399">
        <w:rPr>
          <w:rFonts w:ascii="Arial" w:hAnsi="Arial" w:cs="Arial"/>
          <w:color w:val="000000" w:themeColor="text1"/>
          <w:szCs w:val="24"/>
        </w:rPr>
        <w:t xml:space="preserve"> (Accessed: 18 April 2026).</w:t>
      </w:r>
    </w:p>
    <w:p w14:paraId="63C7BD6E"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shd w:val="clear" w:color="auto" w:fill="FFFFFF"/>
          <w:lang w:val="en-GB"/>
        </w:rPr>
        <w:t>Chambolle, C. and Guignard, M. (2025) ‘Buyer power and the effect of vertical integration on innovation’, </w:t>
      </w:r>
      <w:r w:rsidRPr="006A0399">
        <w:rPr>
          <w:rFonts w:ascii="Arial" w:hAnsi="Arial" w:cs="Arial"/>
          <w:i/>
          <w:iCs/>
          <w:color w:val="000000" w:themeColor="text1"/>
          <w:szCs w:val="24"/>
          <w:shd w:val="clear" w:color="auto" w:fill="FFFFFF"/>
          <w:lang w:val="en-GB"/>
        </w:rPr>
        <w:t>Journal of Economics &amp; Management Strategy</w:t>
      </w:r>
      <w:r w:rsidRPr="006A0399">
        <w:rPr>
          <w:rFonts w:ascii="Arial" w:hAnsi="Arial" w:cs="Arial"/>
          <w:color w:val="000000" w:themeColor="text1"/>
          <w:szCs w:val="24"/>
          <w:lang w:val="en-GB"/>
        </w:rPr>
        <w:t xml:space="preserve">, pp.1-17. </w:t>
      </w:r>
      <w:hyperlink r:id="rId55" w:history="1">
        <w:r w:rsidRPr="006A0399">
          <w:rPr>
            <w:rStyle w:val="Hyperlink"/>
            <w:rFonts w:ascii="Arial" w:hAnsi="Arial" w:cs="Arial"/>
            <w:color w:val="000000" w:themeColor="text1"/>
            <w:szCs w:val="24"/>
            <w:lang w:val="en-GB"/>
          </w:rPr>
          <w:t>https://doi.org/10.1111/jems.70002</w:t>
        </w:r>
      </w:hyperlink>
    </w:p>
    <w:p w14:paraId="00BB126F" w14:textId="77777777" w:rsidR="006A0399" w:rsidRPr="006A0399" w:rsidRDefault="006A0399" w:rsidP="006A0399">
      <w:pPr>
        <w:rPr>
          <w:rFonts w:ascii="Arial" w:hAnsi="Arial" w:cs="Arial"/>
          <w:color w:val="000000" w:themeColor="text1"/>
          <w:szCs w:val="24"/>
          <w:shd w:val="clear" w:color="auto" w:fill="FFFFFF"/>
          <w:lang w:val="en-GB"/>
        </w:rPr>
      </w:pPr>
      <w:r w:rsidRPr="006A0399">
        <w:rPr>
          <w:rFonts w:ascii="Arial" w:hAnsi="Arial" w:cs="Arial"/>
          <w:color w:val="000000" w:themeColor="text1"/>
          <w:szCs w:val="24"/>
          <w:shd w:val="clear" w:color="auto" w:fill="FFFFFF"/>
          <w:lang w:val="en-GB"/>
        </w:rPr>
        <w:lastRenderedPageBreak/>
        <w:t>Cojocariu, V.M. and Boghian, I. (2024) ‘A literature review on digital creativity in higher education—toward a conceptual model’, </w:t>
      </w:r>
      <w:r w:rsidRPr="006A0399">
        <w:rPr>
          <w:rFonts w:ascii="Arial" w:hAnsi="Arial" w:cs="Arial"/>
          <w:i/>
          <w:iCs/>
          <w:color w:val="000000" w:themeColor="text1"/>
          <w:szCs w:val="24"/>
          <w:shd w:val="clear" w:color="auto" w:fill="FFFFFF"/>
          <w:lang w:val="en-GB"/>
        </w:rPr>
        <w:t>Education Sciences</w:t>
      </w:r>
      <w:r w:rsidRPr="006A0399">
        <w:rPr>
          <w:rFonts w:ascii="Arial" w:hAnsi="Arial" w:cs="Arial"/>
          <w:color w:val="000000" w:themeColor="text1"/>
          <w:szCs w:val="24"/>
          <w:shd w:val="clear" w:color="auto" w:fill="FFFFFF"/>
          <w:lang w:val="en-GB"/>
        </w:rPr>
        <w:t>, </w:t>
      </w:r>
      <w:r w:rsidRPr="006A0399">
        <w:rPr>
          <w:rFonts w:ascii="Arial" w:hAnsi="Arial" w:cs="Arial"/>
          <w:color w:val="000000" w:themeColor="text1"/>
          <w:szCs w:val="24"/>
          <w:lang w:val="en-GB"/>
        </w:rPr>
        <w:t>14</w:t>
      </w:r>
      <w:r w:rsidRPr="006A0399">
        <w:rPr>
          <w:rFonts w:ascii="Arial" w:hAnsi="Arial" w:cs="Arial"/>
          <w:color w:val="000000" w:themeColor="text1"/>
          <w:szCs w:val="24"/>
          <w:shd w:val="clear" w:color="auto" w:fill="FFFFFF"/>
          <w:lang w:val="en-GB"/>
        </w:rPr>
        <w:t>(11), p.1-18.</w:t>
      </w:r>
      <w:hyperlink r:id="rId56" w:history="1">
        <w:r w:rsidRPr="006A0399">
          <w:rPr>
            <w:rStyle w:val="Hyperlink"/>
            <w:rFonts w:ascii="Arial" w:hAnsi="Arial" w:cs="Arial"/>
            <w:color w:val="000000" w:themeColor="text1"/>
            <w:szCs w:val="24"/>
            <w:shd w:val="clear" w:color="auto" w:fill="FFFFFF"/>
            <w:lang w:val="en-GB"/>
          </w:rPr>
          <w:t>https://doi.org/10.3390/educsci14111189</w:t>
        </w:r>
      </w:hyperlink>
    </w:p>
    <w:p w14:paraId="23BEEE43"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Cybersecurity and Privacy Protection Research Group [GiCP] (2026) </w:t>
      </w:r>
      <w:r w:rsidRPr="006A0399">
        <w:rPr>
          <w:rFonts w:ascii="Arial" w:hAnsi="Arial" w:cs="Arial"/>
          <w:i/>
          <w:iCs/>
          <w:color w:val="000000" w:themeColor="text1"/>
          <w:szCs w:val="24"/>
          <w:lang w:val="en-GB"/>
        </w:rPr>
        <w:t>Spain’s Situation in the Cyberspace Domain</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SafeHorizon Project</w:t>
      </w:r>
      <w:r w:rsidRPr="006A0399">
        <w:rPr>
          <w:rFonts w:ascii="Arial" w:hAnsi="Arial" w:cs="Arial"/>
          <w:color w:val="000000" w:themeColor="text1"/>
          <w:szCs w:val="24"/>
          <w:lang w:val="en-GB"/>
        </w:rPr>
        <w:t xml:space="preserve">. Available at: </w:t>
      </w:r>
      <w:hyperlink r:id="rId57" w:history="1">
        <w:r w:rsidRPr="006A0399">
          <w:rPr>
            <w:rStyle w:val="Hyperlink"/>
            <w:rFonts w:ascii="Arial" w:hAnsi="Arial" w:cs="Arial"/>
            <w:color w:val="000000" w:themeColor="text1"/>
            <w:szCs w:val="24"/>
            <w:lang w:val="en-GB"/>
          </w:rPr>
          <w:t>https://www.project-safehorizon.eu/spains-situation-in-the-cyberspace-domain/</w:t>
        </w:r>
      </w:hyperlink>
      <w:r w:rsidRPr="006A0399">
        <w:rPr>
          <w:rFonts w:ascii="Arial" w:hAnsi="Arial" w:cs="Arial"/>
          <w:color w:val="000000" w:themeColor="text1"/>
          <w:szCs w:val="24"/>
          <w:lang w:val="en-GB"/>
        </w:rPr>
        <w:t>(Accessed: 2 March 2026).</w:t>
      </w:r>
    </w:p>
    <w:p w14:paraId="6EC7542F"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DOL (n.d.) </w:t>
      </w:r>
      <w:r w:rsidRPr="006A0399">
        <w:rPr>
          <w:rFonts w:ascii="Arial" w:hAnsi="Arial" w:cs="Arial"/>
          <w:i/>
          <w:iCs/>
          <w:color w:val="000000" w:themeColor="text1"/>
          <w:szCs w:val="24"/>
          <w:lang w:val="en-GB"/>
        </w:rPr>
        <w:t>Wages and the Fair Labor Standards Act.</w:t>
      </w:r>
      <w:r w:rsidRPr="006A0399">
        <w:rPr>
          <w:rFonts w:ascii="Arial" w:hAnsi="Arial" w:cs="Arial"/>
          <w:color w:val="000000" w:themeColor="text1"/>
          <w:szCs w:val="24"/>
          <w:lang w:val="en-GB"/>
        </w:rPr>
        <w:t xml:space="preserve"> Available at: </w:t>
      </w:r>
      <w:hyperlink r:id="rId58" w:history="1">
        <w:r w:rsidRPr="006A0399">
          <w:rPr>
            <w:rStyle w:val="Hyperlink"/>
            <w:rFonts w:ascii="Arial" w:hAnsi="Arial" w:cs="Arial"/>
            <w:color w:val="000000" w:themeColor="text1"/>
            <w:szCs w:val="24"/>
            <w:lang w:val="en-GB"/>
          </w:rPr>
          <w:t>https://www.dol.gov/agencies/whd/flsa</w:t>
        </w:r>
      </w:hyperlink>
      <w:r w:rsidRPr="006A0399">
        <w:rPr>
          <w:rFonts w:ascii="Arial" w:hAnsi="Arial" w:cs="Arial"/>
          <w:color w:val="000000" w:themeColor="text1"/>
          <w:szCs w:val="24"/>
          <w:lang w:val="en-GB"/>
        </w:rPr>
        <w:t>(Accessed: 2 March 2026).</w:t>
      </w:r>
    </w:p>
    <w:p w14:paraId="6FF57E3A"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EEA (2025) </w:t>
      </w:r>
      <w:r w:rsidRPr="006A0399">
        <w:rPr>
          <w:rFonts w:ascii="Arial" w:hAnsi="Arial" w:cs="Arial"/>
          <w:i/>
          <w:iCs/>
          <w:color w:val="000000" w:themeColor="text1"/>
          <w:szCs w:val="24"/>
          <w:lang w:val="en-GB"/>
        </w:rPr>
        <w:t>Spain.</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Country profiles | Europe’s environment 2025 (EEA)</w:t>
      </w:r>
      <w:r w:rsidRPr="006A0399">
        <w:rPr>
          <w:rFonts w:ascii="Arial" w:hAnsi="Arial" w:cs="Arial"/>
          <w:color w:val="000000" w:themeColor="text1"/>
          <w:szCs w:val="24"/>
          <w:lang w:val="en-GB"/>
        </w:rPr>
        <w:t xml:space="preserve">. Available at: </w:t>
      </w:r>
      <w:hyperlink r:id="rId59" w:history="1">
        <w:r w:rsidRPr="006A0399">
          <w:rPr>
            <w:rStyle w:val="Hyperlink"/>
            <w:rFonts w:ascii="Arial" w:hAnsi="Arial" w:cs="Arial"/>
            <w:color w:val="000000" w:themeColor="text1"/>
            <w:szCs w:val="24"/>
            <w:lang w:val="en-GB"/>
          </w:rPr>
          <w:t>https://www.eea.europa.eu/en/europe-environment-2025/countries/spain?activeTab=6a7adbb6-0f71-49f2-99d0-034ed587d856</w:t>
        </w:r>
      </w:hyperlink>
      <w:r w:rsidRPr="006A0399">
        <w:rPr>
          <w:rFonts w:ascii="Arial" w:hAnsi="Arial" w:cs="Arial"/>
          <w:color w:val="000000" w:themeColor="text1"/>
          <w:szCs w:val="24"/>
          <w:lang w:val="en-GB"/>
        </w:rPr>
        <w:t>(Accessed: 2 March 2026).</w:t>
      </w:r>
    </w:p>
    <w:p w14:paraId="37F875ED"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Elad, B. (2024) </w:t>
      </w:r>
      <w:r w:rsidRPr="006A0399">
        <w:rPr>
          <w:rFonts w:ascii="Arial" w:hAnsi="Arial" w:cs="Arial"/>
          <w:i/>
          <w:iCs/>
          <w:color w:val="000000" w:themeColor="text1"/>
          <w:szCs w:val="24"/>
          <w:lang w:val="en-GB"/>
        </w:rPr>
        <w:t>Money Spent On Clothes Statistics 2024 By Demographics, Generation And Monthly Amount Spent</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Enterprise Apps Today</w:t>
      </w:r>
      <w:r w:rsidRPr="006A0399">
        <w:rPr>
          <w:rFonts w:ascii="Arial" w:hAnsi="Arial" w:cs="Arial"/>
          <w:color w:val="000000" w:themeColor="text1"/>
          <w:szCs w:val="24"/>
          <w:lang w:val="en-GB"/>
        </w:rPr>
        <w:t xml:space="preserve">. Available at: </w:t>
      </w:r>
      <w:hyperlink r:id="rId60" w:history="1">
        <w:r w:rsidRPr="006A0399">
          <w:rPr>
            <w:rStyle w:val="Hyperlink"/>
            <w:rFonts w:ascii="Arial" w:hAnsi="Arial" w:cs="Arial"/>
            <w:color w:val="000000" w:themeColor="text1"/>
            <w:szCs w:val="24"/>
            <w:lang w:val="en-GB"/>
          </w:rPr>
          <w:t>https://www.enterpriseappstoday.com/stats/money-spent-on-clothes-statistics.html</w:t>
        </w:r>
      </w:hyperlink>
      <w:r w:rsidRPr="006A0399">
        <w:rPr>
          <w:rFonts w:ascii="Arial" w:hAnsi="Arial" w:cs="Arial"/>
          <w:color w:val="000000" w:themeColor="text1"/>
          <w:szCs w:val="24"/>
          <w:lang w:val="en-GB"/>
        </w:rPr>
        <w:t>(Accessed: 2 March 2026).</w:t>
      </w:r>
    </w:p>
    <w:p w14:paraId="51D0CC81"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Espin, V. (2026) </w:t>
      </w:r>
      <w:r w:rsidRPr="006A0399">
        <w:rPr>
          <w:rFonts w:ascii="Arial" w:hAnsi="Arial" w:cs="Arial"/>
          <w:i/>
          <w:iCs/>
          <w:color w:val="000000" w:themeColor="text1"/>
          <w:szCs w:val="24"/>
          <w:lang w:val="en-GB"/>
        </w:rPr>
        <w:t>ZARA Loyalty Program Campaign - Vanessa Espin</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Behance</w:t>
      </w:r>
      <w:r w:rsidRPr="006A0399">
        <w:rPr>
          <w:rFonts w:ascii="Arial" w:hAnsi="Arial" w:cs="Arial"/>
          <w:color w:val="000000" w:themeColor="text1"/>
          <w:szCs w:val="24"/>
          <w:lang w:val="en-GB"/>
        </w:rPr>
        <w:t xml:space="preserve">. Available at: </w:t>
      </w:r>
      <w:hyperlink r:id="rId61" w:history="1">
        <w:r w:rsidRPr="006A0399">
          <w:rPr>
            <w:rStyle w:val="Hyperlink"/>
            <w:rFonts w:ascii="Arial" w:hAnsi="Arial" w:cs="Arial"/>
            <w:color w:val="000000" w:themeColor="text1"/>
            <w:szCs w:val="24"/>
            <w:lang w:val="en-GB"/>
          </w:rPr>
          <w:t>https://www.behance.net/gallery/75151781/ZARA-Loyalty-Program-Campaign</w:t>
        </w:r>
      </w:hyperlink>
      <w:r w:rsidRPr="006A0399">
        <w:rPr>
          <w:rFonts w:ascii="Arial" w:hAnsi="Arial" w:cs="Arial"/>
          <w:color w:val="000000" w:themeColor="text1"/>
          <w:szCs w:val="24"/>
          <w:lang w:val="en-GB"/>
        </w:rPr>
        <w:t>(Accessed: 5 March 2026).</w:t>
      </w:r>
    </w:p>
    <w:p w14:paraId="52424EAC"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Ethical Consumer (2025) </w:t>
      </w:r>
      <w:r w:rsidRPr="006A0399">
        <w:rPr>
          <w:rFonts w:ascii="Arial" w:hAnsi="Arial" w:cs="Arial"/>
          <w:i/>
          <w:iCs/>
          <w:color w:val="000000" w:themeColor="text1"/>
          <w:szCs w:val="24"/>
          <w:lang w:val="en-GB"/>
        </w:rPr>
        <w:t>How ethical is Zara S.A?</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 xml:space="preserve"> Ethical Consumer</w:t>
      </w:r>
      <w:r w:rsidRPr="006A0399">
        <w:rPr>
          <w:rFonts w:ascii="Arial" w:hAnsi="Arial" w:cs="Arial"/>
          <w:color w:val="000000" w:themeColor="text1"/>
          <w:szCs w:val="24"/>
          <w:lang w:val="en-GB"/>
        </w:rPr>
        <w:t xml:space="preserve">. Available at: </w:t>
      </w:r>
      <w:hyperlink r:id="rId62" w:history="1">
        <w:r w:rsidRPr="006A0399">
          <w:rPr>
            <w:rStyle w:val="Hyperlink"/>
            <w:rFonts w:ascii="Arial" w:hAnsi="Arial" w:cs="Arial"/>
            <w:color w:val="000000" w:themeColor="text1"/>
            <w:szCs w:val="24"/>
            <w:lang w:val="en-GB"/>
          </w:rPr>
          <w:t>https://www.ethicalconsumer.org/company-profile/zara-sa</w:t>
        </w:r>
      </w:hyperlink>
      <w:r w:rsidRPr="006A0399">
        <w:rPr>
          <w:rFonts w:ascii="Arial" w:hAnsi="Arial" w:cs="Arial"/>
          <w:color w:val="000000" w:themeColor="text1"/>
          <w:szCs w:val="24"/>
          <w:lang w:val="en-GB"/>
        </w:rPr>
        <w:t>(Accessed: 5 March 2026).</w:t>
      </w:r>
    </w:p>
    <w:p w14:paraId="54D10635"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Europa Press (2025)</w:t>
      </w:r>
      <w:r w:rsidRPr="006A0399">
        <w:rPr>
          <w:rFonts w:ascii="Arial" w:hAnsi="Arial" w:cs="Arial"/>
          <w:i/>
          <w:color w:val="000000" w:themeColor="text1"/>
          <w:szCs w:val="24"/>
          <w:lang w:val="en-GB"/>
        </w:rPr>
        <w:t>Inditex boosts US presence with Zara flagship at Caesars Palace in Las Vegas</w:t>
      </w:r>
      <w:r w:rsidRPr="006A0399">
        <w:rPr>
          <w:rFonts w:ascii="Arial" w:hAnsi="Arial" w:cs="Arial"/>
          <w:color w:val="000000" w:themeColor="text1"/>
          <w:szCs w:val="24"/>
          <w:lang w:val="en-GB"/>
        </w:rPr>
        <w:t xml:space="preserve">. Available at: </w:t>
      </w:r>
      <w:hyperlink r:id="rId63" w:history="1">
        <w:r w:rsidRPr="006A0399">
          <w:rPr>
            <w:rStyle w:val="Hyperlink"/>
            <w:rFonts w:ascii="Arial" w:hAnsi="Arial" w:cs="Arial"/>
            <w:color w:val="000000" w:themeColor="text1"/>
            <w:szCs w:val="24"/>
            <w:lang w:val="en-GB"/>
          </w:rPr>
          <w:t>https://ww.fashionnetwork.com/news/Inditex-boosts-us-presence-with-zara-flagship-at-caesars-palace-in-las-vegas,1773094.html</w:t>
        </w:r>
      </w:hyperlink>
      <w:r w:rsidRPr="006A0399">
        <w:rPr>
          <w:rFonts w:ascii="Arial" w:hAnsi="Arial" w:cs="Arial"/>
          <w:color w:val="000000" w:themeColor="text1"/>
          <w:szCs w:val="24"/>
          <w:lang w:val="en-GB"/>
        </w:rPr>
        <w:t>(Accessed: 5 March 2026).</w:t>
      </w:r>
    </w:p>
    <w:p w14:paraId="71E80468"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lastRenderedPageBreak/>
        <w:t>FBI (2025)</w:t>
      </w:r>
      <w:r w:rsidRPr="006A0399">
        <w:rPr>
          <w:rFonts w:ascii="Arial" w:hAnsi="Arial" w:cs="Arial"/>
          <w:i/>
          <w:color w:val="000000" w:themeColor="text1"/>
          <w:szCs w:val="24"/>
          <w:lang w:val="en-GB"/>
        </w:rPr>
        <w:t>FBI Releases Annual Internet Crime Report</w:t>
      </w:r>
      <w:r w:rsidRPr="006A0399">
        <w:rPr>
          <w:rFonts w:ascii="Arial" w:hAnsi="Arial" w:cs="Arial"/>
          <w:color w:val="000000" w:themeColor="text1"/>
          <w:szCs w:val="24"/>
          <w:lang w:val="en-GB"/>
        </w:rPr>
        <w:t xml:space="preserve">. Available at: </w:t>
      </w:r>
      <w:hyperlink r:id="rId64" w:history="1">
        <w:r w:rsidRPr="006A0399">
          <w:rPr>
            <w:rStyle w:val="Hyperlink"/>
            <w:rFonts w:ascii="Arial" w:hAnsi="Arial" w:cs="Arial"/>
            <w:color w:val="000000" w:themeColor="text1"/>
            <w:szCs w:val="24"/>
            <w:lang w:val="en-GB"/>
          </w:rPr>
          <w:t>https://www.fbi.gov/news/press-releases/fbi-releases-annual-internet-crime-report</w:t>
        </w:r>
      </w:hyperlink>
      <w:r w:rsidRPr="006A0399">
        <w:rPr>
          <w:rFonts w:ascii="Arial" w:hAnsi="Arial" w:cs="Arial"/>
          <w:color w:val="000000" w:themeColor="text1"/>
          <w:szCs w:val="24"/>
          <w:lang w:val="en-GB"/>
        </w:rPr>
        <w:t>(Accessed: 2 March 2026).</w:t>
      </w:r>
    </w:p>
    <w:p w14:paraId="6CFDEBDC"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Forbes (2026)</w:t>
      </w:r>
      <w:r w:rsidRPr="006A0399">
        <w:rPr>
          <w:rFonts w:ascii="Arial" w:hAnsi="Arial" w:cs="Arial"/>
          <w:i/>
          <w:color w:val="000000" w:themeColor="text1"/>
          <w:szCs w:val="24"/>
          <w:lang w:val="en-GB"/>
        </w:rPr>
        <w:t>Zara</w:t>
      </w:r>
      <w:r w:rsidRPr="006A0399">
        <w:rPr>
          <w:rFonts w:ascii="Arial" w:hAnsi="Arial" w:cs="Arial"/>
          <w:color w:val="000000" w:themeColor="text1"/>
          <w:szCs w:val="24"/>
          <w:lang w:val="en-GB"/>
        </w:rPr>
        <w:t xml:space="preserve">.Available at: </w:t>
      </w:r>
      <w:hyperlink r:id="rId65" w:history="1">
        <w:r w:rsidRPr="006A0399">
          <w:rPr>
            <w:rStyle w:val="Hyperlink"/>
            <w:rFonts w:ascii="Arial" w:hAnsi="Arial" w:cs="Arial"/>
            <w:color w:val="000000" w:themeColor="text1"/>
            <w:szCs w:val="24"/>
            <w:lang w:val="en-GB"/>
          </w:rPr>
          <w:t>https://www.forbes.com/companies/zara/</w:t>
        </w:r>
      </w:hyperlink>
      <w:r w:rsidRPr="006A0399">
        <w:rPr>
          <w:rFonts w:ascii="Arial" w:hAnsi="Arial" w:cs="Arial"/>
          <w:color w:val="000000" w:themeColor="text1"/>
          <w:szCs w:val="24"/>
          <w:lang w:val="en-GB"/>
        </w:rPr>
        <w:t>(Accessed: 2 March 2026).</w:t>
      </w:r>
    </w:p>
    <w:p w14:paraId="644E4E48"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Francaviglia, G. (2025) </w:t>
      </w:r>
      <w:r w:rsidRPr="006A0399">
        <w:rPr>
          <w:rFonts w:ascii="Arial" w:hAnsi="Arial" w:cs="Arial"/>
          <w:i/>
          <w:iCs/>
          <w:color w:val="000000" w:themeColor="text1"/>
          <w:szCs w:val="24"/>
          <w:lang w:val="en-GB"/>
        </w:rPr>
        <w:t>Political turmoil in Spain as Europe faces US trade wars and global conflict</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360</w:t>
      </w:r>
      <w:r w:rsidRPr="006A0399">
        <w:rPr>
          <w:rFonts w:ascii="Arial" w:hAnsi="Arial" w:cs="Arial"/>
          <w:color w:val="000000" w:themeColor="text1"/>
          <w:szCs w:val="24"/>
          <w:lang w:val="en-GB"/>
        </w:rPr>
        <w:t xml:space="preserve">. Available at: </w:t>
      </w:r>
      <w:hyperlink r:id="rId66" w:history="1">
        <w:r w:rsidRPr="006A0399">
          <w:rPr>
            <w:rStyle w:val="Hyperlink"/>
            <w:rFonts w:ascii="Arial" w:hAnsi="Arial" w:cs="Arial"/>
            <w:color w:val="000000" w:themeColor="text1"/>
            <w:szCs w:val="24"/>
            <w:lang w:val="en-GB"/>
          </w:rPr>
          <w:t>https://360info.org/political-turmoil-in-spain-as-europe-faces-us-trade-wars-and-global-conflict/</w:t>
        </w:r>
      </w:hyperlink>
      <w:r w:rsidRPr="006A0399">
        <w:rPr>
          <w:rFonts w:ascii="Arial" w:hAnsi="Arial" w:cs="Arial"/>
          <w:color w:val="000000" w:themeColor="text1"/>
          <w:szCs w:val="24"/>
          <w:lang w:val="en-GB"/>
        </w:rPr>
        <w:t>(Accessed: 2 March 2026).</w:t>
      </w:r>
    </w:p>
    <w:p w14:paraId="2B1E07A2"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GlobalData(2024) </w:t>
      </w:r>
      <w:r w:rsidRPr="006A0399">
        <w:rPr>
          <w:rFonts w:ascii="Arial" w:hAnsi="Arial" w:cs="Arial"/>
          <w:i/>
          <w:iCs/>
          <w:color w:val="000000" w:themeColor="text1"/>
          <w:szCs w:val="24"/>
          <w:lang w:val="en-GB"/>
        </w:rPr>
        <w:t>Spain ICT Market Size and Forecast (by IT Solution Area, Size Band and Vertical) to 2028</w:t>
      </w:r>
      <w:r w:rsidRPr="006A0399">
        <w:rPr>
          <w:rFonts w:ascii="Arial" w:hAnsi="Arial" w:cs="Arial"/>
          <w:color w:val="000000" w:themeColor="text1"/>
          <w:szCs w:val="24"/>
          <w:lang w:val="en-GB"/>
        </w:rPr>
        <w:t xml:space="preserve">. Available at: </w:t>
      </w:r>
      <w:hyperlink r:id="rId67" w:history="1">
        <w:r w:rsidRPr="006A0399">
          <w:rPr>
            <w:rStyle w:val="Hyperlink"/>
            <w:rFonts w:ascii="Arial" w:hAnsi="Arial" w:cs="Arial"/>
            <w:color w:val="000000" w:themeColor="text1"/>
            <w:szCs w:val="24"/>
            <w:lang w:val="en-GB"/>
          </w:rPr>
          <w:t>https://www.globaldata.com/store/report/spain-ict-market-analysis/</w:t>
        </w:r>
      </w:hyperlink>
      <w:r w:rsidRPr="006A0399">
        <w:rPr>
          <w:rFonts w:ascii="Arial" w:hAnsi="Arial" w:cs="Arial"/>
          <w:color w:val="000000" w:themeColor="text1"/>
          <w:szCs w:val="24"/>
          <w:lang w:val="en-GB"/>
        </w:rPr>
        <w:t>(Accessed: 2 March 2026).</w:t>
      </w:r>
    </w:p>
    <w:p w14:paraId="3A17A5C6" w14:textId="77777777" w:rsidR="006A0399" w:rsidRPr="006A0399" w:rsidRDefault="006A0399" w:rsidP="006A0399">
      <w:pPr>
        <w:rPr>
          <w:rFonts w:ascii="Arial" w:hAnsi="Arial" w:cs="Arial"/>
          <w:color w:val="000000" w:themeColor="text1"/>
          <w:szCs w:val="24"/>
        </w:rPr>
      </w:pPr>
      <w:r w:rsidRPr="006A0399">
        <w:rPr>
          <w:rFonts w:ascii="Arial" w:hAnsi="Arial" w:cs="Arial"/>
          <w:color w:val="000000" w:themeColor="text1"/>
          <w:szCs w:val="24"/>
        </w:rPr>
        <w:t xml:space="preserve">Goldstone, P. (2026) </w:t>
      </w:r>
      <w:r w:rsidRPr="006A0399">
        <w:rPr>
          <w:rFonts w:ascii="Arial" w:hAnsi="Arial" w:cs="Arial"/>
          <w:i/>
          <w:color w:val="000000" w:themeColor="text1"/>
          <w:szCs w:val="24"/>
        </w:rPr>
        <w:t>These are the Zara Shopping Hacks you Need to Know. Marie Claire</w:t>
      </w:r>
      <w:r w:rsidRPr="006A0399">
        <w:rPr>
          <w:rFonts w:ascii="Arial" w:hAnsi="Arial" w:cs="Arial"/>
          <w:color w:val="000000" w:themeColor="text1"/>
          <w:szCs w:val="24"/>
        </w:rPr>
        <w:t xml:space="preserve">. Available at: </w:t>
      </w:r>
      <w:hyperlink r:id="rId68" w:history="1">
        <w:r w:rsidRPr="006A0399">
          <w:rPr>
            <w:rStyle w:val="Hyperlink"/>
            <w:rFonts w:ascii="Arial" w:hAnsi="Arial" w:cs="Arial"/>
            <w:color w:val="000000" w:themeColor="text1"/>
            <w:szCs w:val="24"/>
          </w:rPr>
          <w:t>https://www.marieclaire.co.uk/news/fashion-news/zara-shopping-hacks-479843</w:t>
        </w:r>
      </w:hyperlink>
      <w:r w:rsidRPr="006A0399">
        <w:rPr>
          <w:rFonts w:ascii="Arial" w:hAnsi="Arial" w:cs="Arial"/>
          <w:color w:val="000000" w:themeColor="text1"/>
          <w:szCs w:val="24"/>
        </w:rPr>
        <w:t xml:space="preserve"> (Accessed: 11 April 2026).</w:t>
      </w:r>
    </w:p>
    <w:p w14:paraId="383F6131"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Harshita (2025) </w:t>
      </w:r>
      <w:r w:rsidRPr="006A0399">
        <w:rPr>
          <w:rFonts w:ascii="Arial" w:hAnsi="Arial" w:cs="Arial"/>
          <w:i/>
          <w:color w:val="000000" w:themeColor="text1"/>
          <w:szCs w:val="24"/>
          <w:lang w:val="en-GB"/>
        </w:rPr>
        <w:t>Top 10 Fast Fashion Clothing Brands in Spain. Hula Global</w:t>
      </w:r>
      <w:r w:rsidRPr="006A0399">
        <w:rPr>
          <w:rFonts w:ascii="Arial" w:hAnsi="Arial" w:cs="Arial"/>
          <w:color w:val="000000" w:themeColor="text1"/>
          <w:szCs w:val="24"/>
          <w:lang w:val="en-GB"/>
        </w:rPr>
        <w:t xml:space="preserve">.Available at: </w:t>
      </w:r>
      <w:hyperlink r:id="rId69" w:history="1">
        <w:r w:rsidRPr="006A0399">
          <w:rPr>
            <w:rStyle w:val="Hyperlink"/>
            <w:rFonts w:ascii="Arial" w:hAnsi="Arial" w:cs="Arial"/>
            <w:color w:val="000000" w:themeColor="text1"/>
            <w:szCs w:val="24"/>
            <w:lang w:val="en-GB"/>
          </w:rPr>
          <w:t>https://hulaglobal.com/blog/spain/top-10-fast-fashion-clothing-brands-in-spain/</w:t>
        </w:r>
      </w:hyperlink>
      <w:r w:rsidRPr="006A0399">
        <w:rPr>
          <w:rFonts w:ascii="Arial" w:hAnsi="Arial" w:cs="Arial"/>
          <w:color w:val="000000" w:themeColor="text1"/>
          <w:szCs w:val="24"/>
          <w:lang w:val="en-GB"/>
        </w:rPr>
        <w:t>(Accessed: 2 March 2026).</w:t>
      </w:r>
    </w:p>
    <w:p w14:paraId="72805A7B" w14:textId="77777777" w:rsidR="006A0399" w:rsidRPr="006A0399" w:rsidRDefault="006A0399" w:rsidP="006A0399">
      <w:pPr>
        <w:rPr>
          <w:rFonts w:ascii="Arial" w:hAnsi="Arial" w:cs="Arial"/>
          <w:color w:val="000000" w:themeColor="text1"/>
          <w:szCs w:val="24"/>
          <w:shd w:val="clear" w:color="auto" w:fill="FFFFFF"/>
          <w:lang w:val="en-GB"/>
        </w:rPr>
      </w:pPr>
      <w:r w:rsidRPr="006A0399">
        <w:rPr>
          <w:rFonts w:ascii="Arial" w:hAnsi="Arial" w:cs="Arial"/>
          <w:color w:val="000000" w:themeColor="text1"/>
          <w:szCs w:val="24"/>
          <w:shd w:val="clear" w:color="auto" w:fill="FFFFFF"/>
          <w:lang w:val="en-GB"/>
        </w:rPr>
        <w:t>Heim, A.B., Walsh, C., Esparza, D., Smith, M.K. and Holmes, N.G. (2022) ‘What influences students’ abilities to critically evaluate scientific investigations?’, </w:t>
      </w:r>
      <w:r w:rsidRPr="006A0399">
        <w:rPr>
          <w:rFonts w:ascii="Arial" w:hAnsi="Arial" w:cs="Arial"/>
          <w:i/>
          <w:iCs/>
          <w:color w:val="000000" w:themeColor="text1"/>
          <w:szCs w:val="24"/>
          <w:shd w:val="clear" w:color="auto" w:fill="FFFFFF"/>
          <w:lang w:val="en-GB"/>
        </w:rPr>
        <w:t>PLoS One</w:t>
      </w:r>
      <w:r w:rsidRPr="006A0399">
        <w:rPr>
          <w:rFonts w:ascii="Arial" w:hAnsi="Arial" w:cs="Arial"/>
          <w:color w:val="000000" w:themeColor="text1"/>
          <w:szCs w:val="24"/>
          <w:shd w:val="clear" w:color="auto" w:fill="FFFFFF"/>
          <w:lang w:val="en-GB"/>
        </w:rPr>
        <w:t>, </w:t>
      </w:r>
      <w:r w:rsidRPr="006A0399">
        <w:rPr>
          <w:rFonts w:ascii="Arial" w:hAnsi="Arial" w:cs="Arial"/>
          <w:color w:val="000000" w:themeColor="text1"/>
          <w:szCs w:val="24"/>
          <w:lang w:val="en-GB"/>
        </w:rPr>
        <w:t>17</w:t>
      </w:r>
      <w:r w:rsidRPr="006A0399">
        <w:rPr>
          <w:rFonts w:ascii="Arial" w:hAnsi="Arial" w:cs="Arial"/>
          <w:color w:val="000000" w:themeColor="text1"/>
          <w:szCs w:val="24"/>
          <w:shd w:val="clear" w:color="auto" w:fill="FFFFFF"/>
          <w:lang w:val="en-GB"/>
        </w:rPr>
        <w:t>(8), pp.1-16.</w:t>
      </w:r>
      <w:hyperlink r:id="rId70" w:history="1">
        <w:r w:rsidRPr="006A0399">
          <w:rPr>
            <w:rStyle w:val="Hyperlink"/>
            <w:rFonts w:ascii="Arial" w:hAnsi="Arial" w:cs="Arial"/>
            <w:color w:val="000000" w:themeColor="text1"/>
            <w:szCs w:val="24"/>
            <w:shd w:val="clear" w:color="auto" w:fill="FFFFFF"/>
            <w:lang w:val="en-GB"/>
          </w:rPr>
          <w:t>https://doi.org/10.1371/journal.pone.0273337</w:t>
        </w:r>
      </w:hyperlink>
    </w:p>
    <w:p w14:paraId="411C1E0A" w14:textId="77777777" w:rsidR="006A0399" w:rsidRPr="006A0399" w:rsidRDefault="006A0399" w:rsidP="006A0399">
      <w:pPr>
        <w:rPr>
          <w:rFonts w:ascii="Arial" w:hAnsi="Arial" w:cs="Arial"/>
          <w:color w:val="000000" w:themeColor="text1"/>
          <w:szCs w:val="24"/>
          <w:shd w:val="clear" w:color="auto" w:fill="FFFFFF"/>
          <w:lang w:val="en-GB"/>
        </w:rPr>
      </w:pPr>
      <w:r w:rsidRPr="006A0399">
        <w:rPr>
          <w:rFonts w:ascii="Arial" w:hAnsi="Arial" w:cs="Arial"/>
          <w:color w:val="000000" w:themeColor="text1"/>
          <w:szCs w:val="24"/>
          <w:shd w:val="clear" w:color="auto" w:fill="FFFFFF"/>
          <w:lang w:val="en-GB"/>
        </w:rPr>
        <w:t>Ho, C.I., Liu, Y. and Chen, M.C. (2022) ‘Factors influencing watching and purchase intentions on live streaming platforms: From a 7Ps marketing mix perspective’, </w:t>
      </w:r>
      <w:r w:rsidRPr="006A0399">
        <w:rPr>
          <w:rFonts w:ascii="Arial" w:hAnsi="Arial" w:cs="Arial"/>
          <w:i/>
          <w:iCs/>
          <w:color w:val="000000" w:themeColor="text1"/>
          <w:szCs w:val="24"/>
          <w:shd w:val="clear" w:color="auto" w:fill="FFFFFF"/>
          <w:lang w:val="en-GB"/>
        </w:rPr>
        <w:t>Information</w:t>
      </w:r>
      <w:r w:rsidRPr="006A0399">
        <w:rPr>
          <w:rFonts w:ascii="Arial" w:hAnsi="Arial" w:cs="Arial"/>
          <w:color w:val="000000" w:themeColor="text1"/>
          <w:szCs w:val="24"/>
          <w:shd w:val="clear" w:color="auto" w:fill="FFFFFF"/>
          <w:lang w:val="en-GB"/>
        </w:rPr>
        <w:t>, </w:t>
      </w:r>
      <w:r w:rsidRPr="006A0399">
        <w:rPr>
          <w:rFonts w:ascii="Arial" w:hAnsi="Arial" w:cs="Arial"/>
          <w:color w:val="000000" w:themeColor="text1"/>
          <w:szCs w:val="24"/>
          <w:lang w:val="en-GB"/>
        </w:rPr>
        <w:t>13</w:t>
      </w:r>
      <w:r w:rsidRPr="006A0399">
        <w:rPr>
          <w:rFonts w:ascii="Arial" w:hAnsi="Arial" w:cs="Arial"/>
          <w:color w:val="000000" w:themeColor="text1"/>
          <w:szCs w:val="24"/>
          <w:shd w:val="clear" w:color="auto" w:fill="FFFFFF"/>
          <w:lang w:val="en-GB"/>
        </w:rPr>
        <w:t>(5), pp.1-19.</w:t>
      </w:r>
      <w:hyperlink r:id="rId71" w:history="1">
        <w:r w:rsidRPr="006A0399">
          <w:rPr>
            <w:rStyle w:val="Hyperlink"/>
            <w:rFonts w:ascii="Arial" w:hAnsi="Arial" w:cs="Arial"/>
            <w:color w:val="000000" w:themeColor="text1"/>
            <w:szCs w:val="24"/>
            <w:shd w:val="clear" w:color="auto" w:fill="FFFFFF"/>
            <w:lang w:val="en-GB"/>
          </w:rPr>
          <w:t>https://doi.org/10.3390/info13050239</w:t>
        </w:r>
      </w:hyperlink>
    </w:p>
    <w:p w14:paraId="6EB93B20"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IBISWorld (2020) </w:t>
      </w:r>
      <w:r w:rsidRPr="006A0399">
        <w:rPr>
          <w:rFonts w:ascii="Arial" w:hAnsi="Arial" w:cs="Arial"/>
          <w:i/>
          <w:iCs/>
          <w:color w:val="000000" w:themeColor="text1"/>
          <w:szCs w:val="24"/>
          <w:lang w:val="en-GB"/>
        </w:rPr>
        <w:t>How to Conduct a PESTLE Analysis</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IBISWorld Industry Reports</w:t>
      </w:r>
      <w:r w:rsidRPr="006A0399">
        <w:rPr>
          <w:rFonts w:ascii="Arial" w:hAnsi="Arial" w:cs="Arial"/>
          <w:color w:val="000000" w:themeColor="text1"/>
          <w:szCs w:val="24"/>
          <w:lang w:val="en-GB"/>
        </w:rPr>
        <w:t xml:space="preserve">. Available at: </w:t>
      </w:r>
      <w:hyperlink r:id="rId72" w:history="1">
        <w:r w:rsidRPr="006A0399">
          <w:rPr>
            <w:rStyle w:val="Hyperlink"/>
            <w:rFonts w:ascii="Arial" w:hAnsi="Arial" w:cs="Arial"/>
            <w:color w:val="000000" w:themeColor="text1"/>
            <w:szCs w:val="24"/>
            <w:lang w:val="en-GB"/>
          </w:rPr>
          <w:t>https://www.ibisworld.com/blog/3-step-pestle-analysis/99/1127/</w:t>
        </w:r>
      </w:hyperlink>
      <w:r w:rsidRPr="006A0399">
        <w:rPr>
          <w:rFonts w:ascii="Arial" w:hAnsi="Arial" w:cs="Arial"/>
          <w:color w:val="000000" w:themeColor="text1"/>
          <w:szCs w:val="24"/>
          <w:lang w:val="en-GB"/>
        </w:rPr>
        <w:t xml:space="preserve"> (Accessed: 6 April 2026).</w:t>
      </w:r>
    </w:p>
    <w:p w14:paraId="531E1E21"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lastRenderedPageBreak/>
        <w:t>Igini, M. (2025) </w:t>
      </w:r>
      <w:r w:rsidRPr="006A0399">
        <w:rPr>
          <w:rFonts w:ascii="Arial" w:hAnsi="Arial" w:cs="Arial"/>
          <w:i/>
          <w:iCs/>
          <w:color w:val="000000" w:themeColor="text1"/>
          <w:szCs w:val="24"/>
          <w:lang w:val="en-GB"/>
        </w:rPr>
        <w:t>Top 6 Environmental Issues the US Is Facing</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Earth.Org</w:t>
      </w:r>
      <w:r w:rsidRPr="006A0399">
        <w:rPr>
          <w:rFonts w:ascii="Arial" w:hAnsi="Arial" w:cs="Arial"/>
          <w:color w:val="000000" w:themeColor="text1"/>
          <w:szCs w:val="24"/>
          <w:lang w:val="en-GB"/>
        </w:rPr>
        <w:t xml:space="preserve">. Available at: </w:t>
      </w:r>
      <w:hyperlink r:id="rId73" w:history="1">
        <w:r w:rsidRPr="006A0399">
          <w:rPr>
            <w:rStyle w:val="Hyperlink"/>
            <w:rFonts w:ascii="Arial" w:hAnsi="Arial" w:cs="Arial"/>
            <w:color w:val="000000" w:themeColor="text1"/>
            <w:szCs w:val="24"/>
            <w:lang w:val="en-GB"/>
          </w:rPr>
          <w:t>https://earth.org/top-environmental-issues-us/</w:t>
        </w:r>
      </w:hyperlink>
      <w:r w:rsidRPr="006A0399">
        <w:rPr>
          <w:rFonts w:ascii="Arial" w:hAnsi="Arial" w:cs="Arial"/>
          <w:color w:val="000000" w:themeColor="text1"/>
          <w:szCs w:val="24"/>
          <w:lang w:val="en-GB"/>
        </w:rPr>
        <w:t>(Accessed: 2 March 2026).</w:t>
      </w:r>
    </w:p>
    <w:p w14:paraId="4576BA38"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ImpACT International (2021) </w:t>
      </w:r>
      <w:r w:rsidRPr="006A0399">
        <w:rPr>
          <w:rFonts w:ascii="Arial" w:hAnsi="Arial" w:cs="Arial"/>
          <w:i/>
          <w:iCs/>
          <w:color w:val="000000" w:themeColor="text1"/>
          <w:szCs w:val="24"/>
          <w:lang w:val="en-GB"/>
        </w:rPr>
        <w:t>Fast fashion at a human cost - Zara fashion retailer chooses sales over ethics.</w:t>
      </w:r>
      <w:r w:rsidRPr="006A0399">
        <w:rPr>
          <w:rFonts w:ascii="Arial" w:hAnsi="Arial" w:cs="Arial"/>
          <w:color w:val="000000" w:themeColor="text1"/>
          <w:szCs w:val="24"/>
          <w:lang w:val="en-GB"/>
        </w:rPr>
        <w:t xml:space="preserve"> Available at: </w:t>
      </w:r>
      <w:hyperlink r:id="rId74" w:history="1">
        <w:r w:rsidRPr="006A0399">
          <w:rPr>
            <w:rStyle w:val="Hyperlink"/>
            <w:rFonts w:ascii="Arial" w:hAnsi="Arial" w:cs="Arial"/>
            <w:color w:val="000000" w:themeColor="text1"/>
            <w:szCs w:val="24"/>
            <w:lang w:val="en-GB"/>
          </w:rPr>
          <w:t>https://impactpolicies.org/news/226/fast-fashion-at-a-human-cost-zara-fashion-retailer-chooses-sales-over-ethics</w:t>
        </w:r>
      </w:hyperlink>
      <w:r w:rsidRPr="006A0399">
        <w:rPr>
          <w:rFonts w:ascii="Arial" w:hAnsi="Arial" w:cs="Arial"/>
          <w:color w:val="000000" w:themeColor="text1"/>
          <w:szCs w:val="24"/>
          <w:lang w:val="en-GB"/>
        </w:rPr>
        <w:t>(Accessed: 5 March 2026).</w:t>
      </w:r>
    </w:p>
    <w:p w14:paraId="76D2D533"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INDITEX (2014) </w:t>
      </w:r>
      <w:r w:rsidRPr="006A0399">
        <w:rPr>
          <w:rFonts w:ascii="Arial" w:hAnsi="Arial" w:cs="Arial"/>
          <w:i/>
          <w:iCs/>
          <w:color w:val="000000" w:themeColor="text1"/>
          <w:szCs w:val="24"/>
          <w:lang w:val="en-GB"/>
        </w:rPr>
        <w:t>Inditex deploys RFID technology in its stores.</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INDITEX</w:t>
      </w:r>
      <w:r w:rsidRPr="006A0399">
        <w:rPr>
          <w:rFonts w:ascii="Arial" w:hAnsi="Arial" w:cs="Arial"/>
          <w:color w:val="000000" w:themeColor="text1"/>
          <w:szCs w:val="24"/>
          <w:lang w:val="en-GB"/>
        </w:rPr>
        <w:t xml:space="preserve">. Available at: </w:t>
      </w:r>
      <w:hyperlink r:id="rId75" w:history="1">
        <w:r w:rsidRPr="006A0399">
          <w:rPr>
            <w:rStyle w:val="Hyperlink"/>
            <w:rFonts w:ascii="Arial" w:hAnsi="Arial" w:cs="Arial"/>
            <w:color w:val="000000" w:themeColor="text1"/>
            <w:szCs w:val="24"/>
            <w:lang w:val="en-GB"/>
          </w:rPr>
          <w:t>https://www.inditex.com/itxcomweb/bb/en/press/news-detail/7f71fd36-94ec-45fa-a2e6-6837b63f2903/inditex-deploys-rfid-technology-in-its-stores</w:t>
        </w:r>
      </w:hyperlink>
      <w:r w:rsidRPr="006A0399">
        <w:rPr>
          <w:rFonts w:ascii="Arial" w:hAnsi="Arial" w:cs="Arial"/>
          <w:color w:val="000000" w:themeColor="text1"/>
          <w:szCs w:val="24"/>
          <w:lang w:val="en-GB"/>
        </w:rPr>
        <w:t>(Accessed: 5 March 2026).</w:t>
      </w:r>
    </w:p>
    <w:p w14:paraId="114A0416"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INDITEX (2016) </w:t>
      </w:r>
      <w:r w:rsidRPr="006A0399">
        <w:rPr>
          <w:rFonts w:ascii="Arial" w:hAnsi="Arial" w:cs="Arial"/>
          <w:i/>
          <w:color w:val="000000" w:themeColor="text1"/>
          <w:szCs w:val="24"/>
          <w:lang w:val="en-GB"/>
        </w:rPr>
        <w:t>POLICY ON HUMAN RIGHTS. INDUSTRIA DE DISEÑO TEXTIL, S.A. (INDITEX, S.A.)</w:t>
      </w:r>
      <w:r w:rsidRPr="006A0399">
        <w:rPr>
          <w:rFonts w:ascii="Arial" w:hAnsi="Arial" w:cs="Arial"/>
          <w:color w:val="000000" w:themeColor="text1"/>
          <w:szCs w:val="24"/>
          <w:lang w:val="en-GB"/>
        </w:rPr>
        <w:t xml:space="preserve">. Available at: </w:t>
      </w:r>
      <w:hyperlink r:id="rId76" w:history="1">
        <w:r w:rsidRPr="006A0399">
          <w:rPr>
            <w:rStyle w:val="Hyperlink"/>
            <w:rFonts w:ascii="Arial" w:hAnsi="Arial" w:cs="Arial"/>
            <w:color w:val="000000" w:themeColor="text1"/>
            <w:szCs w:val="24"/>
            <w:lang w:val="en-GB"/>
          </w:rPr>
          <w:t>https://www.inditex.com/itxcomweb/api/media/7e50ddce-a4de-4d51-9ab0-f7c248d23656/inditex_policy_on_human_rights.pdf?t=1655306506255</w:t>
        </w:r>
      </w:hyperlink>
      <w:r w:rsidRPr="006A0399">
        <w:rPr>
          <w:rFonts w:ascii="Arial" w:hAnsi="Arial" w:cs="Arial"/>
          <w:color w:val="000000" w:themeColor="text1"/>
          <w:szCs w:val="24"/>
          <w:lang w:val="en-GB"/>
        </w:rPr>
        <w:t>(Accessed: 5 March 2026).</w:t>
      </w:r>
    </w:p>
    <w:p w14:paraId="5F8B6B86"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INDITEX (2024) </w:t>
      </w:r>
      <w:r w:rsidRPr="006A0399">
        <w:rPr>
          <w:rFonts w:ascii="Arial" w:hAnsi="Arial" w:cs="Arial"/>
          <w:i/>
          <w:color w:val="000000" w:themeColor="text1"/>
          <w:szCs w:val="24"/>
          <w:lang w:val="en-GB"/>
        </w:rPr>
        <w:t>Our people. Inditex Group Annual Report 2023</w:t>
      </w:r>
      <w:r w:rsidRPr="006A0399">
        <w:rPr>
          <w:rFonts w:ascii="Arial" w:hAnsi="Arial" w:cs="Arial"/>
          <w:color w:val="000000" w:themeColor="text1"/>
          <w:szCs w:val="24"/>
          <w:lang w:val="en-GB"/>
        </w:rPr>
        <w:t xml:space="preserve">. Available at: </w:t>
      </w:r>
      <w:hyperlink r:id="rId77" w:history="1">
        <w:r w:rsidRPr="006A0399">
          <w:rPr>
            <w:rStyle w:val="Hyperlink"/>
            <w:rFonts w:ascii="Arial" w:hAnsi="Arial" w:cs="Arial"/>
            <w:color w:val="000000" w:themeColor="text1"/>
            <w:szCs w:val="24"/>
            <w:lang w:val="en-GB"/>
          </w:rPr>
          <w:t>https://static.inditex.com/annual_report_2023/en/Social.pdf</w:t>
        </w:r>
      </w:hyperlink>
      <w:r w:rsidRPr="006A0399">
        <w:rPr>
          <w:rFonts w:ascii="Arial" w:hAnsi="Arial" w:cs="Arial"/>
          <w:color w:val="000000" w:themeColor="text1"/>
          <w:szCs w:val="24"/>
          <w:lang w:val="en-GB"/>
        </w:rPr>
        <w:t>(Accessed: 5 March 2026).</w:t>
      </w:r>
    </w:p>
    <w:p w14:paraId="02A8E1FA"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INDITEX (2025) </w:t>
      </w:r>
      <w:r w:rsidRPr="006A0399">
        <w:rPr>
          <w:rFonts w:ascii="Arial" w:hAnsi="Arial" w:cs="Arial"/>
          <w:i/>
          <w:iCs/>
          <w:color w:val="000000" w:themeColor="text1"/>
          <w:szCs w:val="24"/>
          <w:lang w:val="en-GB"/>
        </w:rPr>
        <w:t>Interim Nine Months 2025 Results.</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INDITEX</w:t>
      </w:r>
      <w:r w:rsidRPr="006A0399">
        <w:rPr>
          <w:rFonts w:ascii="Arial" w:hAnsi="Arial" w:cs="Arial"/>
          <w:color w:val="000000" w:themeColor="text1"/>
          <w:szCs w:val="24"/>
          <w:lang w:val="en-GB"/>
        </w:rPr>
        <w:t xml:space="preserve">. Available at: </w:t>
      </w:r>
      <w:hyperlink r:id="rId78" w:history="1">
        <w:r w:rsidRPr="006A0399">
          <w:rPr>
            <w:rStyle w:val="Hyperlink"/>
            <w:rFonts w:ascii="Arial" w:hAnsi="Arial" w:cs="Arial"/>
            <w:color w:val="000000" w:themeColor="text1"/>
            <w:szCs w:val="24"/>
            <w:lang w:val="en-GB"/>
          </w:rPr>
          <w:t>https://www.inditex.com/itxcomweb/al/en/press/news-detail/464b3454-3676-469e-8106-2078e38e3435/interim-nine-months-2025-results</w:t>
        </w:r>
      </w:hyperlink>
      <w:r w:rsidRPr="006A0399">
        <w:rPr>
          <w:rFonts w:ascii="Arial" w:hAnsi="Arial" w:cs="Arial"/>
          <w:color w:val="000000" w:themeColor="text1"/>
          <w:szCs w:val="24"/>
          <w:lang w:val="en-GB"/>
        </w:rPr>
        <w:t>(Accessed: 6 March 2026).</w:t>
      </w:r>
    </w:p>
    <w:p w14:paraId="23F1F5AF"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INDITEX (n.d.a) </w:t>
      </w:r>
      <w:r w:rsidRPr="006A0399">
        <w:rPr>
          <w:rFonts w:ascii="Arial" w:hAnsi="Arial" w:cs="Arial"/>
          <w:i/>
          <w:iCs/>
          <w:color w:val="000000" w:themeColor="text1"/>
          <w:szCs w:val="24"/>
          <w:lang w:val="en-GB"/>
        </w:rPr>
        <w:t>Our Approach</w:t>
      </w:r>
      <w:r w:rsidRPr="006A0399">
        <w:rPr>
          <w:rFonts w:ascii="Arial" w:hAnsi="Arial" w:cs="Arial"/>
          <w:color w:val="000000" w:themeColor="text1"/>
          <w:szCs w:val="24"/>
          <w:lang w:val="en-GB"/>
        </w:rPr>
        <w:t xml:space="preserve">. </w:t>
      </w:r>
      <w:r w:rsidRPr="006A0399">
        <w:rPr>
          <w:rFonts w:ascii="Arial" w:hAnsi="Arial" w:cs="Arial"/>
          <w:i/>
          <w:iCs/>
          <w:color w:val="000000" w:themeColor="text1"/>
          <w:szCs w:val="24"/>
          <w:lang w:val="en-GB"/>
        </w:rPr>
        <w:t>INDITEX</w:t>
      </w:r>
      <w:r w:rsidRPr="006A0399">
        <w:rPr>
          <w:rFonts w:ascii="Arial" w:hAnsi="Arial" w:cs="Arial"/>
          <w:color w:val="000000" w:themeColor="text1"/>
          <w:szCs w:val="24"/>
          <w:lang w:val="en-GB"/>
        </w:rPr>
        <w:t xml:space="preserve">. Available at: </w:t>
      </w:r>
      <w:hyperlink r:id="rId79" w:history="1">
        <w:r w:rsidRPr="006A0399">
          <w:rPr>
            <w:rStyle w:val="Hyperlink"/>
            <w:rFonts w:ascii="Arial" w:hAnsi="Arial" w:cs="Arial"/>
            <w:color w:val="000000" w:themeColor="text1"/>
            <w:szCs w:val="24"/>
            <w:lang w:val="en-GB"/>
          </w:rPr>
          <w:t>https://www.inditex.com/itxcomweb/es/en/group/our-approach</w:t>
        </w:r>
      </w:hyperlink>
      <w:r w:rsidRPr="006A0399">
        <w:rPr>
          <w:rFonts w:ascii="Arial" w:hAnsi="Arial" w:cs="Arial"/>
          <w:color w:val="000000" w:themeColor="text1"/>
          <w:szCs w:val="24"/>
          <w:lang w:val="en-GB"/>
        </w:rPr>
        <w:t>(Accessed: 5 March 2026).</w:t>
      </w:r>
    </w:p>
    <w:p w14:paraId="146B0775"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INDITEX (n.d.b) </w:t>
      </w:r>
      <w:r w:rsidRPr="006A0399">
        <w:rPr>
          <w:rFonts w:ascii="Arial" w:hAnsi="Arial" w:cs="Arial"/>
          <w:i/>
          <w:iCs/>
          <w:color w:val="000000" w:themeColor="text1"/>
          <w:szCs w:val="24"/>
          <w:lang w:val="en-GB"/>
        </w:rPr>
        <w:t>Sustainability</w:t>
      </w:r>
      <w:r w:rsidRPr="006A0399">
        <w:rPr>
          <w:rFonts w:ascii="Arial" w:hAnsi="Arial" w:cs="Arial"/>
          <w:color w:val="000000" w:themeColor="text1"/>
          <w:szCs w:val="24"/>
          <w:lang w:val="en-GB"/>
        </w:rPr>
        <w:t xml:space="preserve">. </w:t>
      </w:r>
      <w:r w:rsidRPr="006A0399">
        <w:rPr>
          <w:rFonts w:ascii="Arial" w:hAnsi="Arial" w:cs="Arial"/>
          <w:i/>
          <w:iCs/>
          <w:color w:val="000000" w:themeColor="text1"/>
          <w:szCs w:val="24"/>
          <w:lang w:val="en-GB"/>
        </w:rPr>
        <w:t>INDITEX</w:t>
      </w:r>
      <w:r w:rsidRPr="006A0399">
        <w:rPr>
          <w:rFonts w:ascii="Arial" w:hAnsi="Arial" w:cs="Arial"/>
          <w:color w:val="000000" w:themeColor="text1"/>
          <w:szCs w:val="24"/>
          <w:lang w:val="en-GB"/>
        </w:rPr>
        <w:t xml:space="preserve">. Available at: </w:t>
      </w:r>
      <w:hyperlink r:id="rId80" w:history="1">
        <w:r w:rsidRPr="006A0399">
          <w:rPr>
            <w:rStyle w:val="Hyperlink"/>
            <w:rFonts w:ascii="Arial" w:hAnsi="Arial" w:cs="Arial"/>
            <w:color w:val="000000" w:themeColor="text1"/>
            <w:szCs w:val="24"/>
            <w:lang w:val="en-GB"/>
          </w:rPr>
          <w:t>https://www.inditex.com/itxcomweb/es/en/sustainability</w:t>
        </w:r>
      </w:hyperlink>
      <w:r w:rsidRPr="006A0399">
        <w:rPr>
          <w:rFonts w:ascii="Arial" w:hAnsi="Arial" w:cs="Arial"/>
          <w:color w:val="000000" w:themeColor="text1"/>
          <w:szCs w:val="24"/>
          <w:lang w:val="en-GB"/>
        </w:rPr>
        <w:t>(Accessed: 7 March 2026).</w:t>
      </w:r>
    </w:p>
    <w:p w14:paraId="6909C58E"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INDITEX (n.d.c) </w:t>
      </w:r>
      <w:r w:rsidRPr="006A0399">
        <w:rPr>
          <w:rFonts w:ascii="Arial" w:hAnsi="Arial" w:cs="Arial"/>
          <w:i/>
          <w:iCs/>
          <w:color w:val="000000" w:themeColor="text1"/>
          <w:szCs w:val="24"/>
          <w:lang w:val="en-GB"/>
        </w:rPr>
        <w:t>History</w:t>
      </w:r>
      <w:r w:rsidRPr="006A0399">
        <w:rPr>
          <w:rFonts w:ascii="Arial" w:hAnsi="Arial" w:cs="Arial"/>
          <w:color w:val="000000" w:themeColor="text1"/>
          <w:szCs w:val="24"/>
          <w:lang w:val="en-GB"/>
        </w:rPr>
        <w:t xml:space="preserve">. Available at: </w:t>
      </w:r>
      <w:hyperlink r:id="rId81" w:history="1">
        <w:r w:rsidRPr="006A0399">
          <w:rPr>
            <w:rStyle w:val="Hyperlink"/>
            <w:rFonts w:ascii="Arial" w:hAnsi="Arial" w:cs="Arial"/>
            <w:color w:val="000000" w:themeColor="text1"/>
            <w:szCs w:val="24"/>
            <w:lang w:val="en-GB"/>
          </w:rPr>
          <w:t>https://www.inditex.com/itxcomweb/bf/en/group/history</w:t>
        </w:r>
      </w:hyperlink>
      <w:r w:rsidRPr="006A0399">
        <w:rPr>
          <w:rFonts w:ascii="Arial" w:hAnsi="Arial" w:cs="Arial"/>
          <w:color w:val="000000" w:themeColor="text1"/>
          <w:szCs w:val="24"/>
          <w:lang w:val="en-GB"/>
        </w:rPr>
        <w:t xml:space="preserve"> (Accessed: 6 April 2026).</w:t>
      </w:r>
    </w:p>
    <w:p w14:paraId="36ECBF50" w14:textId="77777777" w:rsidR="006A0399" w:rsidRPr="006A0399" w:rsidRDefault="006A0399" w:rsidP="006A0399">
      <w:pPr>
        <w:rPr>
          <w:rFonts w:ascii="Arial" w:hAnsi="Arial" w:cs="Arial"/>
          <w:color w:val="000000" w:themeColor="text1"/>
          <w:szCs w:val="24"/>
          <w:shd w:val="clear" w:color="auto" w:fill="FFFFFF"/>
          <w:lang w:val="en-GB"/>
        </w:rPr>
      </w:pPr>
      <w:r w:rsidRPr="006A0399">
        <w:rPr>
          <w:rFonts w:ascii="Arial" w:hAnsi="Arial" w:cs="Arial"/>
          <w:color w:val="000000" w:themeColor="text1"/>
          <w:szCs w:val="24"/>
          <w:shd w:val="clear" w:color="auto" w:fill="FFFFFF"/>
          <w:lang w:val="en-GB"/>
        </w:rPr>
        <w:lastRenderedPageBreak/>
        <w:t>Jan, J., Alshare, K.A. and Lane, P.L. (2024) ‘Hofstede’s cultural dimensions in technology acceptance models: a meta-analysis’, </w:t>
      </w:r>
      <w:r w:rsidRPr="006A0399">
        <w:rPr>
          <w:rFonts w:ascii="Arial" w:hAnsi="Arial" w:cs="Arial"/>
          <w:i/>
          <w:iCs/>
          <w:color w:val="000000" w:themeColor="text1"/>
          <w:szCs w:val="24"/>
          <w:shd w:val="clear" w:color="auto" w:fill="FFFFFF"/>
          <w:lang w:val="en-GB"/>
        </w:rPr>
        <w:t>Universal Access in the Information Society</w:t>
      </w:r>
      <w:r w:rsidRPr="006A0399">
        <w:rPr>
          <w:rFonts w:ascii="Arial" w:hAnsi="Arial" w:cs="Arial"/>
          <w:color w:val="000000" w:themeColor="text1"/>
          <w:szCs w:val="24"/>
          <w:shd w:val="clear" w:color="auto" w:fill="FFFFFF"/>
          <w:lang w:val="en-GB"/>
        </w:rPr>
        <w:t>, </w:t>
      </w:r>
      <w:r w:rsidRPr="006A0399">
        <w:rPr>
          <w:rFonts w:ascii="Arial" w:hAnsi="Arial" w:cs="Arial"/>
          <w:i/>
          <w:iCs/>
          <w:color w:val="000000" w:themeColor="text1"/>
          <w:szCs w:val="24"/>
          <w:shd w:val="clear" w:color="auto" w:fill="FFFFFF"/>
          <w:lang w:val="en-GB"/>
        </w:rPr>
        <w:t>23</w:t>
      </w:r>
      <w:r w:rsidRPr="006A0399">
        <w:rPr>
          <w:rFonts w:ascii="Arial" w:hAnsi="Arial" w:cs="Arial"/>
          <w:color w:val="000000" w:themeColor="text1"/>
          <w:szCs w:val="24"/>
          <w:shd w:val="clear" w:color="auto" w:fill="FFFFFF"/>
          <w:lang w:val="en-GB"/>
        </w:rPr>
        <w:t>(2), pp.717-741.</w:t>
      </w:r>
      <w:hyperlink r:id="rId82" w:history="1">
        <w:r w:rsidRPr="006A0399">
          <w:rPr>
            <w:rStyle w:val="Hyperlink"/>
            <w:rFonts w:ascii="Arial" w:hAnsi="Arial" w:cs="Arial"/>
            <w:color w:val="000000" w:themeColor="text1"/>
            <w:szCs w:val="24"/>
            <w:shd w:val="clear" w:color="auto" w:fill="FFFFFF"/>
            <w:lang w:val="en-GB"/>
          </w:rPr>
          <w:t>https://doi.org/10.1007/s10209-022-00930-7</w:t>
        </w:r>
      </w:hyperlink>
    </w:p>
    <w:p w14:paraId="33743B07"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Jonwal, S.(2025)</w:t>
      </w:r>
      <w:r w:rsidRPr="006A0399">
        <w:rPr>
          <w:rFonts w:ascii="Arial" w:hAnsi="Arial" w:cs="Arial"/>
          <w:i/>
          <w:color w:val="000000" w:themeColor="text1"/>
          <w:szCs w:val="24"/>
          <w:lang w:val="en-GB"/>
        </w:rPr>
        <w:t>Zara Case Study: The Fast Fashion Giant’s Winning Strategy. Young Urban Project</w:t>
      </w:r>
      <w:r w:rsidRPr="006A0399">
        <w:rPr>
          <w:rFonts w:ascii="Arial" w:hAnsi="Arial" w:cs="Arial"/>
          <w:color w:val="000000" w:themeColor="text1"/>
          <w:szCs w:val="24"/>
          <w:lang w:val="en-GB"/>
        </w:rPr>
        <w:t xml:space="preserve">. Available at: </w:t>
      </w:r>
      <w:hyperlink r:id="rId83" w:history="1">
        <w:r w:rsidRPr="006A0399">
          <w:rPr>
            <w:rStyle w:val="Hyperlink"/>
            <w:rFonts w:ascii="Arial" w:hAnsi="Arial" w:cs="Arial"/>
            <w:color w:val="000000" w:themeColor="text1"/>
            <w:szCs w:val="24"/>
            <w:lang w:val="en-GB"/>
          </w:rPr>
          <w:t>https://www.youngurbanproject.com/zara-case-study/</w:t>
        </w:r>
      </w:hyperlink>
      <w:r w:rsidRPr="006A0399">
        <w:rPr>
          <w:rFonts w:ascii="Arial" w:hAnsi="Arial" w:cs="Arial"/>
          <w:color w:val="000000" w:themeColor="text1"/>
          <w:szCs w:val="24"/>
          <w:lang w:val="en-GB"/>
        </w:rPr>
        <w:t>(Accessed: 5 March 2026).</w:t>
      </w:r>
    </w:p>
    <w:p w14:paraId="0D0942A7" w14:textId="77777777" w:rsidR="006A0399" w:rsidRPr="006A0399" w:rsidRDefault="006A0399" w:rsidP="006A0399">
      <w:pPr>
        <w:rPr>
          <w:rFonts w:ascii="Arial" w:hAnsi="Arial" w:cs="Arial"/>
          <w:color w:val="000000" w:themeColor="text1"/>
          <w:szCs w:val="24"/>
          <w:shd w:val="clear" w:color="auto" w:fill="FFFFFF"/>
          <w:lang w:val="en-GB"/>
        </w:rPr>
      </w:pPr>
      <w:r w:rsidRPr="006A0399">
        <w:rPr>
          <w:rFonts w:ascii="Arial" w:hAnsi="Arial" w:cs="Arial"/>
          <w:color w:val="000000" w:themeColor="text1"/>
          <w:szCs w:val="24"/>
          <w:shd w:val="clear" w:color="auto" w:fill="FFFFFF"/>
          <w:lang w:val="en-GB"/>
        </w:rPr>
        <w:t>Kalam, K.K. and Kalam, K.K. (2020) ‘Market segmentation, targeting and positioning strategy adaptation for the global business of Vodafone Telecommunication Company’, </w:t>
      </w:r>
      <w:r w:rsidRPr="006A0399">
        <w:rPr>
          <w:rFonts w:ascii="Arial" w:hAnsi="Arial" w:cs="Arial"/>
          <w:i/>
          <w:iCs/>
          <w:color w:val="000000" w:themeColor="text1"/>
          <w:szCs w:val="24"/>
          <w:shd w:val="clear" w:color="auto" w:fill="FFFFFF"/>
          <w:lang w:val="en-GB"/>
        </w:rPr>
        <w:t>International Journal of Research and Innovation in Social Science</w:t>
      </w:r>
      <w:r w:rsidRPr="006A0399">
        <w:rPr>
          <w:rFonts w:ascii="Arial" w:hAnsi="Arial" w:cs="Arial"/>
          <w:color w:val="000000" w:themeColor="text1"/>
          <w:szCs w:val="24"/>
          <w:shd w:val="clear" w:color="auto" w:fill="FFFFFF"/>
          <w:lang w:val="en-GB"/>
        </w:rPr>
        <w:t>, </w:t>
      </w:r>
      <w:r w:rsidRPr="006A0399">
        <w:rPr>
          <w:rFonts w:ascii="Arial" w:hAnsi="Arial" w:cs="Arial"/>
          <w:color w:val="000000" w:themeColor="text1"/>
          <w:szCs w:val="24"/>
          <w:lang w:val="en-GB"/>
        </w:rPr>
        <w:t>4</w:t>
      </w:r>
      <w:r w:rsidRPr="006A0399">
        <w:rPr>
          <w:rFonts w:ascii="Arial" w:hAnsi="Arial" w:cs="Arial"/>
          <w:color w:val="000000" w:themeColor="text1"/>
          <w:szCs w:val="24"/>
          <w:shd w:val="clear" w:color="auto" w:fill="FFFFFF"/>
          <w:lang w:val="en-GB"/>
        </w:rPr>
        <w:t>(6), pp.427-430.</w:t>
      </w:r>
      <w:hyperlink r:id="rId84" w:history="1">
        <w:r w:rsidRPr="006A0399">
          <w:rPr>
            <w:rStyle w:val="Hyperlink"/>
            <w:rFonts w:ascii="Arial" w:hAnsi="Arial" w:cs="Arial"/>
            <w:color w:val="000000" w:themeColor="text1"/>
            <w:szCs w:val="24"/>
            <w:shd w:val="clear" w:color="auto" w:fill="FFFFFF"/>
            <w:lang w:val="en-GB"/>
          </w:rPr>
          <w:t>https://www.researchgate.net/profile/Khaled-Kalam-2/publication/342881199_Market_Segmentation_Targeting_and_Positioning_Strategy_Adaptation_for_the_Global_Business_of_Vodafone_Telecommunication_Company/links/5f0b33114585155050a04318/Market-Segmentation-Targeting-and-Positioning-Strategy-Adaptation-for-the-Global-Business-of-Vodafone-Telecommunication-Company.pdf</w:t>
        </w:r>
      </w:hyperlink>
    </w:p>
    <w:p w14:paraId="374EC29B"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Koolteee(2025)</w:t>
      </w:r>
      <w:r w:rsidRPr="006A0399">
        <w:rPr>
          <w:rFonts w:ascii="Arial" w:hAnsi="Arial" w:cs="Arial"/>
          <w:i/>
          <w:color w:val="000000" w:themeColor="text1"/>
          <w:szCs w:val="24"/>
          <w:lang w:val="en-GB"/>
        </w:rPr>
        <w:t>What Makes America Fashion Culture Unique Globally?. Medium</w:t>
      </w:r>
      <w:r w:rsidRPr="006A0399">
        <w:rPr>
          <w:rFonts w:ascii="Arial" w:hAnsi="Arial" w:cs="Arial"/>
          <w:color w:val="000000" w:themeColor="text1"/>
          <w:szCs w:val="24"/>
          <w:lang w:val="en-GB"/>
        </w:rPr>
        <w:t xml:space="preserve">. Available at: </w:t>
      </w:r>
      <w:hyperlink r:id="rId85" w:history="1">
        <w:r w:rsidRPr="006A0399">
          <w:rPr>
            <w:rStyle w:val="Hyperlink"/>
            <w:rFonts w:ascii="Arial" w:hAnsi="Arial" w:cs="Arial"/>
            <w:color w:val="000000" w:themeColor="text1"/>
            <w:szCs w:val="24"/>
            <w:lang w:val="en-GB"/>
          </w:rPr>
          <w:t>https://koolteee.medium.com/what-makes-america-fashion-culture-unique-globally-59a6fe1d8508</w:t>
        </w:r>
      </w:hyperlink>
      <w:r w:rsidRPr="006A0399">
        <w:rPr>
          <w:rFonts w:ascii="Arial" w:hAnsi="Arial" w:cs="Arial"/>
          <w:color w:val="000000" w:themeColor="text1"/>
          <w:szCs w:val="24"/>
          <w:lang w:val="en-GB"/>
        </w:rPr>
        <w:t>(Accessed: 2 March 2026).</w:t>
      </w:r>
    </w:p>
    <w:p w14:paraId="638C8827" w14:textId="77777777" w:rsidR="006A0399" w:rsidRPr="006A0399" w:rsidRDefault="006A0399" w:rsidP="006A0399">
      <w:pPr>
        <w:rPr>
          <w:rFonts w:ascii="Arial" w:hAnsi="Arial" w:cs="Arial"/>
          <w:color w:val="000000" w:themeColor="text1"/>
          <w:szCs w:val="24"/>
          <w:shd w:val="clear" w:color="auto" w:fill="FFFFFF"/>
        </w:rPr>
      </w:pPr>
      <w:r w:rsidRPr="006A0399">
        <w:rPr>
          <w:rFonts w:ascii="Arial" w:hAnsi="Arial" w:cs="Arial"/>
          <w:color w:val="000000" w:themeColor="text1"/>
          <w:szCs w:val="24"/>
          <w:shd w:val="clear" w:color="auto" w:fill="FFFFFF"/>
        </w:rPr>
        <w:t xml:space="preserve">Kotler, P. and Keller, K.L. (2015) </w:t>
      </w:r>
      <w:r w:rsidRPr="006A0399">
        <w:rPr>
          <w:rFonts w:ascii="Arial" w:hAnsi="Arial" w:cs="Arial"/>
          <w:i/>
          <w:color w:val="000000" w:themeColor="text1"/>
          <w:szCs w:val="24"/>
          <w:shd w:val="clear" w:color="auto" w:fill="FFFFFF"/>
        </w:rPr>
        <w:t>Marketing Management</w:t>
      </w:r>
      <w:r w:rsidRPr="006A0399">
        <w:rPr>
          <w:rFonts w:ascii="Arial" w:hAnsi="Arial" w:cs="Arial"/>
          <w:color w:val="000000" w:themeColor="text1"/>
          <w:szCs w:val="24"/>
          <w:shd w:val="clear" w:color="auto" w:fill="FFFFFF"/>
        </w:rPr>
        <w:t>. 15th Edition–Global.</w:t>
      </w:r>
      <w:r w:rsidRPr="006A0399">
        <w:rPr>
          <w:rFonts w:ascii="Arial" w:hAnsi="Arial" w:cs="Arial"/>
          <w:color w:val="000000" w:themeColor="text1"/>
          <w:szCs w:val="24"/>
        </w:rPr>
        <w:t xml:space="preserve"> </w:t>
      </w:r>
      <w:hyperlink r:id="rId86" w:history="1">
        <w:r w:rsidRPr="006A0399">
          <w:rPr>
            <w:rStyle w:val="Hyperlink"/>
            <w:rFonts w:ascii="Arial" w:hAnsi="Arial" w:cs="Arial"/>
            <w:color w:val="000000" w:themeColor="text1"/>
            <w:szCs w:val="24"/>
            <w:shd w:val="clear" w:color="auto" w:fill="FFFFFF"/>
          </w:rPr>
          <w:t>https://gnindia.dronacharya.info/MBA/1stSem/Downloads/MarketingManagement/Books/Marketing-Management-text-book-1.pdf</w:t>
        </w:r>
      </w:hyperlink>
      <w:r w:rsidRPr="006A0399">
        <w:rPr>
          <w:rFonts w:ascii="Arial" w:hAnsi="Arial" w:cs="Arial"/>
          <w:color w:val="000000" w:themeColor="text1"/>
          <w:szCs w:val="24"/>
          <w:shd w:val="clear" w:color="auto" w:fill="FFFFFF"/>
        </w:rPr>
        <w:t xml:space="preserve"> </w:t>
      </w:r>
    </w:p>
    <w:p w14:paraId="215023D3"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Live Frankly Team (2024) </w:t>
      </w:r>
      <w:r w:rsidRPr="006A0399">
        <w:rPr>
          <w:rFonts w:ascii="Arial" w:hAnsi="Arial" w:cs="Arial"/>
          <w:i/>
          <w:iCs/>
          <w:color w:val="000000" w:themeColor="text1"/>
          <w:szCs w:val="24"/>
          <w:lang w:val="en-GB"/>
        </w:rPr>
        <w:t>How sustainable is Zara?: Sustainable fashion</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Live Frankly</w:t>
      </w:r>
      <w:r w:rsidRPr="006A0399">
        <w:rPr>
          <w:rFonts w:ascii="Arial" w:hAnsi="Arial" w:cs="Arial"/>
          <w:color w:val="000000" w:themeColor="text1"/>
          <w:szCs w:val="24"/>
          <w:lang w:val="en-GB"/>
        </w:rPr>
        <w:t xml:space="preserve">. Available at: </w:t>
      </w:r>
      <w:hyperlink r:id="rId87" w:history="1">
        <w:r w:rsidRPr="006A0399">
          <w:rPr>
            <w:rStyle w:val="Hyperlink"/>
            <w:rFonts w:ascii="Arial" w:hAnsi="Arial" w:cs="Arial"/>
            <w:color w:val="000000" w:themeColor="text1"/>
            <w:szCs w:val="24"/>
            <w:lang w:val="en-GB"/>
          </w:rPr>
          <w:t>https://livefrankly.co.uk/sustainable-fashion/how-sustainable-is-zara-and-can-i-shop-there-with-a-clean-conscience/</w:t>
        </w:r>
      </w:hyperlink>
      <w:r w:rsidRPr="006A0399">
        <w:rPr>
          <w:rFonts w:ascii="Arial" w:hAnsi="Arial" w:cs="Arial"/>
          <w:color w:val="000000" w:themeColor="text1"/>
          <w:szCs w:val="24"/>
          <w:lang w:val="en-GB"/>
        </w:rPr>
        <w:t>(Accessed: 5 March 2026).</w:t>
      </w:r>
    </w:p>
    <w:p w14:paraId="1A7B1F76" w14:textId="77777777" w:rsidR="006A0399" w:rsidRPr="006A0399" w:rsidRDefault="006A0399" w:rsidP="006A0399">
      <w:pPr>
        <w:rPr>
          <w:rFonts w:ascii="Arial" w:hAnsi="Arial" w:cs="Arial"/>
          <w:color w:val="000000" w:themeColor="text1"/>
          <w:szCs w:val="24"/>
        </w:rPr>
      </w:pPr>
      <w:r w:rsidRPr="006A0399">
        <w:rPr>
          <w:rFonts w:ascii="Arial" w:hAnsi="Arial" w:cs="Arial"/>
          <w:color w:val="000000" w:themeColor="text1"/>
          <w:szCs w:val="24"/>
        </w:rPr>
        <w:t xml:space="preserve">Lopez, R. A. (2025) </w:t>
      </w:r>
      <w:r w:rsidRPr="006A0399">
        <w:rPr>
          <w:rFonts w:ascii="Arial" w:hAnsi="Arial" w:cs="Arial"/>
          <w:i/>
          <w:color w:val="000000" w:themeColor="text1"/>
          <w:szCs w:val="24"/>
        </w:rPr>
        <w:t>Zara expands globally with new flagship in Los Angeles and store reopening in Turin. Fashion Network</w:t>
      </w:r>
      <w:r w:rsidRPr="006A0399">
        <w:rPr>
          <w:rFonts w:ascii="Arial" w:hAnsi="Arial" w:cs="Arial"/>
          <w:color w:val="000000" w:themeColor="text1"/>
          <w:szCs w:val="24"/>
        </w:rPr>
        <w:t xml:space="preserve">. Available at: </w:t>
      </w:r>
      <w:hyperlink r:id="rId88" w:history="1">
        <w:r w:rsidRPr="006A0399">
          <w:rPr>
            <w:rStyle w:val="Hyperlink"/>
            <w:rFonts w:ascii="Arial" w:hAnsi="Arial" w:cs="Arial"/>
            <w:color w:val="000000" w:themeColor="text1"/>
            <w:szCs w:val="24"/>
          </w:rPr>
          <w:t>https://ww.fashionnetwork.com/news/Zara-expands-globally-with-new-flagship-in-los-angeles-and-store-reopening-in-turin,1738029.html</w:t>
        </w:r>
      </w:hyperlink>
      <w:r w:rsidRPr="006A0399">
        <w:rPr>
          <w:rFonts w:ascii="Arial" w:hAnsi="Arial" w:cs="Arial"/>
          <w:color w:val="000000" w:themeColor="text1"/>
          <w:szCs w:val="24"/>
        </w:rPr>
        <w:t xml:space="preserve"> (Accessed: 11 April 2026).</w:t>
      </w:r>
    </w:p>
    <w:p w14:paraId="0072A220"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lastRenderedPageBreak/>
        <w:t>MacroTrends (2026) </w:t>
      </w:r>
      <w:r w:rsidRPr="006A0399">
        <w:rPr>
          <w:rFonts w:ascii="Arial" w:hAnsi="Arial" w:cs="Arial"/>
          <w:i/>
          <w:iCs/>
          <w:color w:val="000000" w:themeColor="text1"/>
          <w:szCs w:val="24"/>
          <w:lang w:val="en-GB"/>
        </w:rPr>
        <w:t>GNP by Country</w:t>
      </w:r>
      <w:r w:rsidRPr="006A0399">
        <w:rPr>
          <w:rFonts w:ascii="Arial" w:hAnsi="Arial" w:cs="Arial"/>
          <w:color w:val="000000" w:themeColor="text1"/>
          <w:szCs w:val="24"/>
          <w:lang w:val="en-GB"/>
        </w:rPr>
        <w:t xml:space="preserve">. Available at: </w:t>
      </w:r>
      <w:hyperlink r:id="rId89" w:history="1">
        <w:r w:rsidRPr="006A0399">
          <w:rPr>
            <w:rStyle w:val="Hyperlink"/>
            <w:rFonts w:ascii="Arial" w:hAnsi="Arial" w:cs="Arial"/>
            <w:color w:val="000000" w:themeColor="text1"/>
            <w:szCs w:val="24"/>
            <w:lang w:val="en-GB"/>
          </w:rPr>
          <w:t>https://www.macrotrends.net/global-metrics/countries/ranking/gnp-gross-national-product</w:t>
        </w:r>
      </w:hyperlink>
      <w:r w:rsidRPr="006A0399">
        <w:rPr>
          <w:rFonts w:ascii="Arial" w:hAnsi="Arial" w:cs="Arial"/>
          <w:color w:val="000000" w:themeColor="text1"/>
          <w:szCs w:val="24"/>
          <w:lang w:val="en-GB"/>
        </w:rPr>
        <w:t xml:space="preserve"> (Accessed: 6 April 2026).</w:t>
      </w:r>
    </w:p>
    <w:p w14:paraId="48C25834" w14:textId="77777777" w:rsidR="006A0399" w:rsidRPr="006A0399" w:rsidRDefault="006A0399" w:rsidP="006A0399">
      <w:pPr>
        <w:rPr>
          <w:rFonts w:ascii="Arial" w:hAnsi="Arial" w:cs="Arial"/>
          <w:color w:val="000000" w:themeColor="text1"/>
          <w:szCs w:val="24"/>
        </w:rPr>
      </w:pPr>
      <w:r w:rsidRPr="006A0399">
        <w:rPr>
          <w:rFonts w:ascii="Arial" w:hAnsi="Arial" w:cs="Arial"/>
          <w:color w:val="000000" w:themeColor="text1"/>
          <w:szCs w:val="24"/>
        </w:rPr>
        <w:t xml:space="preserve">Malasa (2023) </w:t>
      </w:r>
      <w:r w:rsidRPr="006A0399">
        <w:rPr>
          <w:rFonts w:ascii="Arial" w:hAnsi="Arial" w:cs="Arial"/>
          <w:i/>
          <w:color w:val="000000" w:themeColor="text1"/>
          <w:szCs w:val="24"/>
        </w:rPr>
        <w:t>Zara, Plaza de España</w:t>
      </w:r>
      <w:r w:rsidRPr="006A0399">
        <w:rPr>
          <w:rFonts w:ascii="Arial" w:hAnsi="Arial" w:cs="Arial"/>
          <w:color w:val="000000" w:themeColor="text1"/>
          <w:szCs w:val="24"/>
        </w:rPr>
        <w:t xml:space="preserve">. Available at: </w:t>
      </w:r>
      <w:hyperlink r:id="rId90" w:history="1">
        <w:r w:rsidRPr="006A0399">
          <w:rPr>
            <w:rStyle w:val="Hyperlink"/>
            <w:rFonts w:ascii="Arial" w:hAnsi="Arial" w:cs="Arial"/>
            <w:color w:val="000000" w:themeColor="text1"/>
            <w:szCs w:val="24"/>
          </w:rPr>
          <w:t>https://www.grupomalasa.com/en/proyectos/zara-plaza-de-espana/</w:t>
        </w:r>
      </w:hyperlink>
      <w:r w:rsidRPr="006A0399">
        <w:rPr>
          <w:rFonts w:ascii="Arial" w:hAnsi="Arial" w:cs="Arial"/>
          <w:color w:val="000000" w:themeColor="text1"/>
          <w:szCs w:val="24"/>
        </w:rPr>
        <w:t xml:space="preserve"> (Accessed: 11 April 2026).</w:t>
      </w:r>
    </w:p>
    <w:p w14:paraId="62BE8DAB"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Mariscal Abogados (2026) </w:t>
      </w:r>
      <w:r w:rsidRPr="006A0399">
        <w:rPr>
          <w:rFonts w:ascii="Arial" w:hAnsi="Arial" w:cs="Arial"/>
          <w:i/>
          <w:iCs/>
          <w:color w:val="000000" w:themeColor="text1"/>
          <w:szCs w:val="24"/>
          <w:lang w:val="en-GB"/>
        </w:rPr>
        <w:t>Adaptation of Companies in Spain to the New Working Hours.</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Legal Services Spain</w:t>
      </w:r>
      <w:r w:rsidRPr="006A0399">
        <w:rPr>
          <w:rFonts w:ascii="Arial" w:hAnsi="Arial" w:cs="Arial"/>
          <w:color w:val="000000" w:themeColor="text1"/>
          <w:szCs w:val="24"/>
          <w:lang w:val="en-GB"/>
        </w:rPr>
        <w:t xml:space="preserve">. Available at: </w:t>
      </w:r>
      <w:hyperlink r:id="rId91" w:history="1">
        <w:r w:rsidRPr="006A0399">
          <w:rPr>
            <w:rStyle w:val="Hyperlink"/>
            <w:rFonts w:ascii="Arial" w:hAnsi="Arial" w:cs="Arial"/>
            <w:color w:val="000000" w:themeColor="text1"/>
            <w:szCs w:val="24"/>
            <w:lang w:val="en-GB"/>
          </w:rPr>
          <w:t>https://www.mariscal-abogados.com/what-is-the-workers-statute/</w:t>
        </w:r>
      </w:hyperlink>
      <w:r w:rsidRPr="006A0399">
        <w:rPr>
          <w:rFonts w:ascii="Arial" w:hAnsi="Arial" w:cs="Arial"/>
          <w:color w:val="000000" w:themeColor="text1"/>
          <w:szCs w:val="24"/>
          <w:lang w:val="en-GB"/>
        </w:rPr>
        <w:t>(Accessed: 2 March 2026).</w:t>
      </w:r>
    </w:p>
    <w:p w14:paraId="434DC910"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Martin Roll (2021) </w:t>
      </w:r>
      <w:r w:rsidRPr="006A0399">
        <w:rPr>
          <w:rFonts w:ascii="Arial" w:hAnsi="Arial" w:cs="Arial"/>
          <w:i/>
          <w:iCs/>
          <w:color w:val="000000" w:themeColor="text1"/>
          <w:szCs w:val="24"/>
          <w:lang w:val="en-GB"/>
        </w:rPr>
        <w:t>The Secret of Zara’s Success: A Culture of Customer Co-creation.</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Martin Roll</w:t>
      </w:r>
      <w:r w:rsidRPr="006A0399">
        <w:rPr>
          <w:rFonts w:ascii="Arial" w:hAnsi="Arial" w:cs="Arial"/>
          <w:color w:val="000000" w:themeColor="text1"/>
          <w:szCs w:val="24"/>
          <w:lang w:val="en-GB"/>
        </w:rPr>
        <w:t xml:space="preserve">. Available at: </w:t>
      </w:r>
      <w:hyperlink r:id="rId92" w:history="1">
        <w:r w:rsidRPr="006A0399">
          <w:rPr>
            <w:rStyle w:val="Hyperlink"/>
            <w:rFonts w:ascii="Arial" w:hAnsi="Arial" w:cs="Arial"/>
            <w:color w:val="000000" w:themeColor="text1"/>
            <w:szCs w:val="24"/>
            <w:lang w:val="en-GB"/>
          </w:rPr>
          <w:t>https://martinroll.com/resources/articles/strategy/the-secret-of-zaras-success-a-culture-of-customer-co-creation/</w:t>
        </w:r>
      </w:hyperlink>
      <w:r w:rsidRPr="006A0399">
        <w:rPr>
          <w:rFonts w:ascii="Arial" w:hAnsi="Arial" w:cs="Arial"/>
          <w:color w:val="000000" w:themeColor="text1"/>
          <w:szCs w:val="24"/>
          <w:lang w:val="en-GB"/>
        </w:rPr>
        <w:t>(Accessed: 5 March 2026).</w:t>
      </w:r>
    </w:p>
    <w:p w14:paraId="1A2752E4"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Martinez, J. (2025) </w:t>
      </w:r>
      <w:r w:rsidRPr="006A0399">
        <w:rPr>
          <w:rFonts w:ascii="Arial" w:hAnsi="Arial" w:cs="Arial"/>
          <w:i/>
          <w:iCs/>
          <w:color w:val="000000" w:themeColor="text1"/>
          <w:szCs w:val="24"/>
          <w:lang w:val="en-GB"/>
        </w:rPr>
        <w:t>100-Store milestone in the United States: Zara opens flagship store in Los Angeles</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FashionUnited</w:t>
      </w:r>
      <w:r w:rsidRPr="006A0399">
        <w:rPr>
          <w:rFonts w:ascii="Arial" w:hAnsi="Arial" w:cs="Arial"/>
          <w:color w:val="000000" w:themeColor="text1"/>
          <w:szCs w:val="24"/>
          <w:lang w:val="en-GB"/>
        </w:rPr>
        <w:t xml:space="preserve">. FashionUnited. Available at: </w:t>
      </w:r>
      <w:hyperlink r:id="rId93" w:history="1">
        <w:r w:rsidRPr="006A0399">
          <w:rPr>
            <w:rStyle w:val="Hyperlink"/>
            <w:rFonts w:ascii="Arial" w:hAnsi="Arial" w:cs="Arial"/>
            <w:color w:val="000000" w:themeColor="text1"/>
            <w:szCs w:val="24"/>
            <w:lang w:val="en-GB"/>
          </w:rPr>
          <w:t>https://fashionunited.uk/news/retail/100-store-milestone-in-the-united-states-zara-opens-flagship-store-in-los-angeles/2025060682073</w:t>
        </w:r>
      </w:hyperlink>
      <w:r w:rsidRPr="006A0399">
        <w:rPr>
          <w:rFonts w:ascii="Arial" w:hAnsi="Arial" w:cs="Arial"/>
          <w:color w:val="000000" w:themeColor="text1"/>
          <w:szCs w:val="24"/>
          <w:lang w:val="en-GB"/>
        </w:rPr>
        <w:t>(Accessed: 5 March 2026).</w:t>
      </w:r>
    </w:p>
    <w:p w14:paraId="71A3B3C4"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Mateos, M. (2025) </w:t>
      </w:r>
      <w:r w:rsidRPr="006A0399">
        <w:rPr>
          <w:rFonts w:ascii="Arial" w:hAnsi="Arial" w:cs="Arial"/>
          <w:i/>
          <w:iCs/>
          <w:color w:val="000000" w:themeColor="text1"/>
          <w:szCs w:val="24"/>
          <w:lang w:val="en-GB"/>
        </w:rPr>
        <w:t>Is Zara cheaper in Spain than us? - Herradura Coffee &amp; Fruit Farm</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Herradura Coffee Farm</w:t>
      </w:r>
      <w:r w:rsidRPr="006A0399">
        <w:rPr>
          <w:rFonts w:ascii="Arial" w:hAnsi="Arial" w:cs="Arial"/>
          <w:color w:val="000000" w:themeColor="text1"/>
          <w:szCs w:val="24"/>
          <w:lang w:val="en-GB"/>
        </w:rPr>
        <w:t xml:space="preserve">. Available at: </w:t>
      </w:r>
      <w:hyperlink r:id="rId94" w:history="1">
        <w:r w:rsidRPr="006A0399">
          <w:rPr>
            <w:rStyle w:val="Hyperlink"/>
            <w:rFonts w:ascii="Arial" w:hAnsi="Arial" w:cs="Arial"/>
            <w:color w:val="000000" w:themeColor="text1"/>
            <w:szCs w:val="24"/>
            <w:lang w:val="en-GB"/>
          </w:rPr>
          <w:t>https://fincadecafe.com/en/2024/01/12/is-zara-cheaper-in-spain-than-us/</w:t>
        </w:r>
      </w:hyperlink>
      <w:r w:rsidRPr="006A0399">
        <w:rPr>
          <w:rFonts w:ascii="Arial" w:hAnsi="Arial" w:cs="Arial"/>
          <w:color w:val="000000" w:themeColor="text1"/>
          <w:szCs w:val="24"/>
          <w:lang w:val="en-GB"/>
        </w:rPr>
        <w:t>(Accessed: 5 March 2026).</w:t>
      </w:r>
    </w:p>
    <w:p w14:paraId="30345639"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Mintel (2025) </w:t>
      </w:r>
      <w:r w:rsidRPr="006A0399">
        <w:rPr>
          <w:rFonts w:ascii="Arial" w:hAnsi="Arial" w:cs="Arial"/>
          <w:i/>
          <w:iCs/>
          <w:color w:val="000000" w:themeColor="text1"/>
          <w:szCs w:val="24"/>
          <w:lang w:val="en-GB"/>
        </w:rPr>
        <w:t>US Gen Alpha and Gen Z Fashion Consumer Report 2025.</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Mintel Store</w:t>
      </w:r>
      <w:r w:rsidRPr="006A0399">
        <w:rPr>
          <w:rFonts w:ascii="Arial" w:hAnsi="Arial" w:cs="Arial"/>
          <w:color w:val="000000" w:themeColor="text1"/>
          <w:szCs w:val="24"/>
          <w:lang w:val="en-GB"/>
        </w:rPr>
        <w:t xml:space="preserve">. Available at: </w:t>
      </w:r>
      <w:hyperlink r:id="rId95" w:history="1">
        <w:r w:rsidRPr="006A0399">
          <w:rPr>
            <w:rStyle w:val="Hyperlink"/>
            <w:rFonts w:ascii="Arial" w:hAnsi="Arial" w:cs="Arial"/>
            <w:color w:val="000000" w:themeColor="text1"/>
            <w:szCs w:val="24"/>
            <w:lang w:val="en-GB"/>
          </w:rPr>
          <w:t>https://store.mintel.com/report/us-gen-alpha-gen-z-fashion-market-report</w:t>
        </w:r>
      </w:hyperlink>
      <w:r w:rsidRPr="006A0399">
        <w:rPr>
          <w:rFonts w:ascii="Arial" w:hAnsi="Arial" w:cs="Arial"/>
          <w:color w:val="000000" w:themeColor="text1"/>
          <w:szCs w:val="24"/>
          <w:lang w:val="en-GB"/>
        </w:rPr>
        <w:t>(Accessed: 5 March 2026).</w:t>
      </w:r>
    </w:p>
    <w:p w14:paraId="62DC9176"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Mintel(2026) </w:t>
      </w:r>
      <w:r w:rsidRPr="006A0399">
        <w:rPr>
          <w:rFonts w:ascii="Arial" w:hAnsi="Arial" w:cs="Arial"/>
          <w:i/>
          <w:iCs/>
          <w:color w:val="000000" w:themeColor="text1"/>
          <w:szCs w:val="24"/>
          <w:lang w:val="en-GB"/>
        </w:rPr>
        <w:t>US Luxury Consumer: 2025.</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Mintel Store</w:t>
      </w:r>
      <w:r w:rsidRPr="006A0399">
        <w:rPr>
          <w:rFonts w:ascii="Arial" w:hAnsi="Arial" w:cs="Arial"/>
          <w:color w:val="000000" w:themeColor="text1"/>
          <w:szCs w:val="24"/>
          <w:lang w:val="en-GB"/>
        </w:rPr>
        <w:t xml:space="preserve">. Available at: </w:t>
      </w:r>
      <w:hyperlink r:id="rId96" w:history="1">
        <w:r w:rsidRPr="006A0399">
          <w:rPr>
            <w:rStyle w:val="Hyperlink"/>
            <w:rFonts w:ascii="Arial" w:hAnsi="Arial" w:cs="Arial"/>
            <w:color w:val="000000" w:themeColor="text1"/>
            <w:szCs w:val="24"/>
            <w:lang w:val="en-GB"/>
          </w:rPr>
          <w:t>https://store.mintel.com/report/us-luxury-consumer-market-report</w:t>
        </w:r>
      </w:hyperlink>
      <w:r w:rsidRPr="006A0399">
        <w:rPr>
          <w:rFonts w:ascii="Arial" w:hAnsi="Arial" w:cs="Arial"/>
          <w:color w:val="000000" w:themeColor="text1"/>
          <w:szCs w:val="24"/>
          <w:lang w:val="en-GB"/>
        </w:rPr>
        <w:t>(Accessed: 5 March 2026).</w:t>
      </w:r>
    </w:p>
    <w:p w14:paraId="42C54405"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Newbery, E. (2022) </w:t>
      </w:r>
      <w:r w:rsidRPr="006A0399">
        <w:rPr>
          <w:rFonts w:ascii="Arial" w:hAnsi="Arial" w:cs="Arial"/>
          <w:i/>
          <w:iCs/>
          <w:color w:val="000000" w:themeColor="text1"/>
          <w:szCs w:val="24"/>
          <w:lang w:val="en-GB"/>
        </w:rPr>
        <w:t>The Average American Spends This Much on Clothes Every Year</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Nasdaq</w:t>
      </w:r>
      <w:r w:rsidRPr="006A0399">
        <w:rPr>
          <w:rFonts w:ascii="Arial" w:hAnsi="Arial" w:cs="Arial"/>
          <w:color w:val="000000" w:themeColor="text1"/>
          <w:szCs w:val="24"/>
          <w:lang w:val="en-GB"/>
        </w:rPr>
        <w:t xml:space="preserve">. Available at: </w:t>
      </w:r>
      <w:hyperlink r:id="rId97" w:history="1">
        <w:r w:rsidRPr="006A0399">
          <w:rPr>
            <w:rStyle w:val="Hyperlink"/>
            <w:rFonts w:ascii="Arial" w:hAnsi="Arial" w:cs="Arial"/>
            <w:color w:val="000000" w:themeColor="text1"/>
            <w:szCs w:val="24"/>
            <w:lang w:val="en-GB"/>
          </w:rPr>
          <w:t>https://www.nasdaq.com/articles/the-average-american-spends-this-much-on-clothes-every-year</w:t>
        </w:r>
      </w:hyperlink>
      <w:r w:rsidRPr="006A0399">
        <w:rPr>
          <w:rFonts w:ascii="Arial" w:hAnsi="Arial" w:cs="Arial"/>
          <w:color w:val="000000" w:themeColor="text1"/>
          <w:szCs w:val="24"/>
          <w:lang w:val="en-GB"/>
        </w:rPr>
        <w:t>(Accessed: 5 March 2026).</w:t>
      </w:r>
    </w:p>
    <w:p w14:paraId="24CF39BA"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lastRenderedPageBreak/>
        <w:t>Owler (2026)</w:t>
      </w:r>
      <w:r w:rsidRPr="006A0399">
        <w:rPr>
          <w:rFonts w:ascii="Arial" w:hAnsi="Arial" w:cs="Arial"/>
          <w:i/>
          <w:color w:val="000000" w:themeColor="text1"/>
          <w:szCs w:val="24"/>
          <w:lang w:val="en-GB"/>
        </w:rPr>
        <w:t>ZARA Competitors or Alternatives</w:t>
      </w:r>
      <w:r w:rsidRPr="006A0399">
        <w:rPr>
          <w:rFonts w:ascii="Arial" w:hAnsi="Arial" w:cs="Arial"/>
          <w:color w:val="000000" w:themeColor="text1"/>
          <w:szCs w:val="24"/>
          <w:lang w:val="en-GB"/>
        </w:rPr>
        <w:t xml:space="preserve">.Available at: </w:t>
      </w:r>
      <w:hyperlink r:id="rId98" w:history="1">
        <w:r w:rsidRPr="006A0399">
          <w:rPr>
            <w:rStyle w:val="Hyperlink"/>
            <w:rFonts w:ascii="Arial" w:hAnsi="Arial" w:cs="Arial"/>
            <w:color w:val="000000" w:themeColor="text1"/>
            <w:szCs w:val="24"/>
            <w:lang w:val="en-GB"/>
          </w:rPr>
          <w:t>https://www.owler.com/company/zara/competitors</w:t>
        </w:r>
      </w:hyperlink>
      <w:r w:rsidRPr="006A0399">
        <w:rPr>
          <w:rFonts w:ascii="Arial" w:hAnsi="Arial" w:cs="Arial"/>
          <w:color w:val="000000" w:themeColor="text1"/>
          <w:szCs w:val="24"/>
          <w:lang w:val="en-GB"/>
        </w:rPr>
        <w:t>(Accessed: 2 March 2026).</w:t>
      </w:r>
    </w:p>
    <w:p w14:paraId="3CE65A1B"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PitchBook (2026)</w:t>
      </w:r>
      <w:r w:rsidRPr="006A0399">
        <w:rPr>
          <w:rFonts w:ascii="Arial" w:hAnsi="Arial" w:cs="Arial"/>
          <w:i/>
          <w:color w:val="000000" w:themeColor="text1"/>
          <w:szCs w:val="24"/>
          <w:lang w:val="en-GB"/>
        </w:rPr>
        <w:t>Zara Overview</w:t>
      </w:r>
      <w:r w:rsidRPr="006A0399">
        <w:rPr>
          <w:rFonts w:ascii="Arial" w:hAnsi="Arial" w:cs="Arial"/>
          <w:color w:val="000000" w:themeColor="text1"/>
          <w:szCs w:val="24"/>
          <w:lang w:val="en-GB"/>
        </w:rPr>
        <w:t xml:space="preserve">. Available at: </w:t>
      </w:r>
      <w:hyperlink r:id="rId99" w:anchor="overview" w:history="1">
        <w:r w:rsidRPr="006A0399">
          <w:rPr>
            <w:rStyle w:val="Hyperlink"/>
            <w:rFonts w:ascii="Arial" w:hAnsi="Arial" w:cs="Arial"/>
            <w:color w:val="000000" w:themeColor="text1"/>
            <w:szCs w:val="24"/>
            <w:lang w:val="en-GB"/>
          </w:rPr>
          <w:t>https://pitchbook.com/profiles/company/226464-22#overview</w:t>
        </w:r>
      </w:hyperlink>
      <w:r w:rsidRPr="006A0399">
        <w:rPr>
          <w:rFonts w:ascii="Arial" w:hAnsi="Arial" w:cs="Arial"/>
          <w:color w:val="000000" w:themeColor="text1"/>
          <w:szCs w:val="24"/>
          <w:lang w:val="en-GB"/>
        </w:rPr>
        <w:t>(Accessed: 5 March 2026).</w:t>
      </w:r>
    </w:p>
    <w:p w14:paraId="6C1B86DC" w14:textId="77777777" w:rsidR="006A0399" w:rsidRPr="006A0399" w:rsidRDefault="006A0399" w:rsidP="006A0399">
      <w:pPr>
        <w:rPr>
          <w:rFonts w:ascii="Arial" w:hAnsi="Arial" w:cs="Arial"/>
          <w:color w:val="000000" w:themeColor="text1"/>
          <w:szCs w:val="24"/>
          <w:shd w:val="clear" w:color="auto" w:fill="FFFFFF"/>
          <w:lang w:val="en-GB"/>
        </w:rPr>
      </w:pPr>
      <w:r w:rsidRPr="006A0399">
        <w:rPr>
          <w:rFonts w:ascii="Arial" w:hAnsi="Arial" w:cs="Arial"/>
          <w:color w:val="000000" w:themeColor="text1"/>
          <w:szCs w:val="24"/>
          <w:shd w:val="clear" w:color="auto" w:fill="FFFFFF"/>
          <w:lang w:val="en-GB"/>
        </w:rPr>
        <w:t>Puyt, R.W., Antoniou, P.H. and Caputo, A. (2024) ‘The Ansoff archive: Revisiting Ansoff's legacy and the holistic approach to strategic management’, </w:t>
      </w:r>
      <w:r w:rsidRPr="006A0399">
        <w:rPr>
          <w:rFonts w:ascii="Arial" w:hAnsi="Arial" w:cs="Arial"/>
          <w:i/>
          <w:iCs/>
          <w:color w:val="000000" w:themeColor="text1"/>
          <w:szCs w:val="24"/>
          <w:shd w:val="clear" w:color="auto" w:fill="FFFFFF"/>
          <w:lang w:val="en-GB"/>
        </w:rPr>
        <w:t>Strategic Change</w:t>
      </w:r>
      <w:r w:rsidRPr="006A0399">
        <w:rPr>
          <w:rFonts w:ascii="Arial" w:hAnsi="Arial" w:cs="Arial"/>
          <w:color w:val="000000" w:themeColor="text1"/>
          <w:szCs w:val="24"/>
          <w:shd w:val="clear" w:color="auto" w:fill="FFFFFF"/>
          <w:lang w:val="en-GB"/>
        </w:rPr>
        <w:t>, </w:t>
      </w:r>
      <w:r w:rsidRPr="006A0399">
        <w:rPr>
          <w:rFonts w:ascii="Arial" w:hAnsi="Arial" w:cs="Arial"/>
          <w:color w:val="000000" w:themeColor="text1"/>
          <w:szCs w:val="24"/>
          <w:lang w:val="en-GB"/>
        </w:rPr>
        <w:t>33</w:t>
      </w:r>
      <w:r w:rsidRPr="006A0399">
        <w:rPr>
          <w:rFonts w:ascii="Arial" w:hAnsi="Arial" w:cs="Arial"/>
          <w:color w:val="000000" w:themeColor="text1"/>
          <w:szCs w:val="24"/>
          <w:shd w:val="clear" w:color="auto" w:fill="FFFFFF"/>
          <w:lang w:val="en-GB"/>
        </w:rPr>
        <w:t>(6), pp.513-518.</w:t>
      </w:r>
      <w:hyperlink r:id="rId100" w:history="1">
        <w:r w:rsidRPr="006A0399">
          <w:rPr>
            <w:rStyle w:val="Hyperlink"/>
            <w:rFonts w:ascii="Arial" w:hAnsi="Arial" w:cs="Arial"/>
            <w:color w:val="000000" w:themeColor="text1"/>
            <w:szCs w:val="24"/>
            <w:shd w:val="clear" w:color="auto" w:fill="FFFFFF"/>
            <w:lang w:val="en-GB"/>
          </w:rPr>
          <w:t>https://doi.org/10.1002/jsc.2600</w:t>
        </w:r>
      </w:hyperlink>
    </w:p>
    <w:p w14:paraId="7711A9F1"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PwC (2025a) </w:t>
      </w:r>
      <w:r w:rsidRPr="006A0399">
        <w:rPr>
          <w:rFonts w:ascii="Arial" w:hAnsi="Arial" w:cs="Arial"/>
          <w:i/>
          <w:iCs/>
          <w:color w:val="000000" w:themeColor="text1"/>
          <w:szCs w:val="24"/>
          <w:lang w:val="en-GB"/>
        </w:rPr>
        <w:t>United States</w:t>
      </w:r>
      <w:r w:rsidRPr="006A0399">
        <w:rPr>
          <w:rFonts w:ascii="Arial" w:hAnsi="Arial" w:cs="Arial"/>
          <w:color w:val="000000" w:themeColor="text1"/>
          <w:szCs w:val="24"/>
          <w:lang w:val="en-GB"/>
        </w:rPr>
        <w:t xml:space="preserve">. </w:t>
      </w:r>
      <w:r w:rsidRPr="006A0399">
        <w:rPr>
          <w:rFonts w:ascii="Arial" w:hAnsi="Arial" w:cs="Arial"/>
          <w:i/>
          <w:iCs/>
          <w:color w:val="000000" w:themeColor="text1"/>
          <w:szCs w:val="24"/>
          <w:lang w:val="en-GB"/>
        </w:rPr>
        <w:t>Corporate - Taxes on corporate income</w:t>
      </w:r>
      <w:r w:rsidRPr="006A0399">
        <w:rPr>
          <w:rFonts w:ascii="Arial" w:hAnsi="Arial" w:cs="Arial"/>
          <w:color w:val="000000" w:themeColor="text1"/>
          <w:szCs w:val="24"/>
          <w:lang w:val="en-GB"/>
        </w:rPr>
        <w:t xml:space="preserve">. Available at: </w:t>
      </w:r>
      <w:hyperlink r:id="rId101" w:history="1">
        <w:r w:rsidRPr="006A0399">
          <w:rPr>
            <w:rStyle w:val="Hyperlink"/>
            <w:rFonts w:ascii="Arial" w:hAnsi="Arial" w:cs="Arial"/>
            <w:color w:val="000000" w:themeColor="text1"/>
            <w:szCs w:val="24"/>
            <w:lang w:val="en-GB"/>
          </w:rPr>
          <w:t>https://taxsummaries.pwc.com/united-states/corporate/taxes-on-corporate-income</w:t>
        </w:r>
      </w:hyperlink>
      <w:r w:rsidRPr="006A0399">
        <w:rPr>
          <w:rFonts w:ascii="Arial" w:hAnsi="Arial" w:cs="Arial"/>
          <w:color w:val="000000" w:themeColor="text1"/>
          <w:szCs w:val="24"/>
          <w:lang w:val="en-GB"/>
        </w:rPr>
        <w:t>(Accessed: 2 March 2026).</w:t>
      </w:r>
    </w:p>
    <w:p w14:paraId="7BB184D9"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PwC (2025b) </w:t>
      </w:r>
      <w:r w:rsidRPr="006A0399">
        <w:rPr>
          <w:rFonts w:ascii="Arial" w:hAnsi="Arial" w:cs="Arial"/>
          <w:i/>
          <w:iCs/>
          <w:color w:val="000000" w:themeColor="text1"/>
          <w:szCs w:val="24"/>
          <w:lang w:val="en-GB"/>
        </w:rPr>
        <w:t>Spain.</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Corporate - Taxes on corporate income</w:t>
      </w:r>
      <w:r w:rsidRPr="006A0399">
        <w:rPr>
          <w:rFonts w:ascii="Arial" w:hAnsi="Arial" w:cs="Arial"/>
          <w:color w:val="000000" w:themeColor="text1"/>
          <w:szCs w:val="24"/>
          <w:lang w:val="en-GB"/>
        </w:rPr>
        <w:t xml:space="preserve">. Available at: </w:t>
      </w:r>
      <w:hyperlink r:id="rId102" w:history="1">
        <w:r w:rsidRPr="006A0399">
          <w:rPr>
            <w:rStyle w:val="Hyperlink"/>
            <w:rFonts w:ascii="Arial" w:hAnsi="Arial" w:cs="Arial"/>
            <w:color w:val="000000" w:themeColor="text1"/>
            <w:szCs w:val="24"/>
            <w:lang w:val="en-GB"/>
          </w:rPr>
          <w:t>https://taxsummaries.pwc.com/spain/corporate/taxes-on-corporate-income</w:t>
        </w:r>
      </w:hyperlink>
      <w:r w:rsidRPr="006A0399">
        <w:rPr>
          <w:rFonts w:ascii="Arial" w:hAnsi="Arial" w:cs="Arial"/>
          <w:color w:val="000000" w:themeColor="text1"/>
          <w:szCs w:val="24"/>
          <w:lang w:val="en-GB"/>
        </w:rPr>
        <w:t>(Accessed: 2 March 2026).</w:t>
      </w:r>
    </w:p>
    <w:p w14:paraId="6442743D" w14:textId="77777777" w:rsidR="006A0399" w:rsidRPr="006A0399" w:rsidRDefault="006A0399" w:rsidP="006A0399">
      <w:pPr>
        <w:rPr>
          <w:rFonts w:ascii="Arial" w:hAnsi="Arial" w:cs="Arial"/>
          <w:color w:val="000000" w:themeColor="text1"/>
          <w:szCs w:val="24"/>
        </w:rPr>
      </w:pPr>
      <w:r w:rsidRPr="006A0399">
        <w:rPr>
          <w:rFonts w:ascii="Arial" w:hAnsi="Arial" w:cs="Arial"/>
          <w:color w:val="000000" w:themeColor="text1"/>
          <w:szCs w:val="24"/>
          <w:shd w:val="clear" w:color="auto" w:fill="FFFFFF"/>
        </w:rPr>
        <w:t>Rehman, S.U., Gulzar, R. and Aslam, W. (2022) ‘Developing the integrated marketing communication (imc) through social media (sm): the modern marketing communication approach’, </w:t>
      </w:r>
      <w:r w:rsidRPr="006A0399">
        <w:rPr>
          <w:rFonts w:ascii="Arial" w:hAnsi="Arial" w:cs="Arial"/>
          <w:i/>
          <w:iCs/>
          <w:color w:val="000000" w:themeColor="text1"/>
          <w:szCs w:val="24"/>
          <w:shd w:val="clear" w:color="auto" w:fill="FFFFFF"/>
        </w:rPr>
        <w:t>Sage Open</w:t>
      </w:r>
      <w:r w:rsidRPr="006A0399">
        <w:rPr>
          <w:rFonts w:ascii="Arial" w:hAnsi="Arial" w:cs="Arial"/>
          <w:color w:val="000000" w:themeColor="text1"/>
          <w:szCs w:val="24"/>
          <w:shd w:val="clear" w:color="auto" w:fill="FFFFFF"/>
        </w:rPr>
        <w:t>, </w:t>
      </w:r>
      <w:r w:rsidRPr="006A0399">
        <w:rPr>
          <w:rFonts w:ascii="Arial" w:hAnsi="Arial" w:cs="Arial"/>
          <w:color w:val="000000" w:themeColor="text1"/>
          <w:szCs w:val="24"/>
        </w:rPr>
        <w:t>12</w:t>
      </w:r>
      <w:r w:rsidRPr="006A0399">
        <w:rPr>
          <w:rFonts w:ascii="Arial" w:hAnsi="Arial" w:cs="Arial"/>
          <w:color w:val="000000" w:themeColor="text1"/>
          <w:szCs w:val="24"/>
          <w:shd w:val="clear" w:color="auto" w:fill="FFFFFF"/>
        </w:rPr>
        <w:t>(2), pp.1-23.</w:t>
      </w:r>
      <w:r w:rsidRPr="006A0399">
        <w:rPr>
          <w:rFonts w:ascii="Arial" w:hAnsi="Arial" w:cs="Arial"/>
          <w:color w:val="000000" w:themeColor="text1"/>
          <w:szCs w:val="24"/>
        </w:rPr>
        <w:t xml:space="preserve"> </w:t>
      </w:r>
      <w:hyperlink r:id="rId103" w:history="1">
        <w:r w:rsidRPr="006A0399">
          <w:rPr>
            <w:rStyle w:val="Hyperlink"/>
            <w:rFonts w:ascii="Arial" w:hAnsi="Arial" w:cs="Arial"/>
            <w:color w:val="000000" w:themeColor="text1"/>
            <w:szCs w:val="24"/>
            <w:shd w:val="clear" w:color="auto" w:fill="FFFFFF"/>
          </w:rPr>
          <w:t>https://doi.org/10.1177/21582440221099936</w:t>
        </w:r>
      </w:hyperlink>
    </w:p>
    <w:p w14:paraId="6472284B"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Reid, H. (2025)</w:t>
      </w:r>
      <w:r w:rsidRPr="006A0399">
        <w:rPr>
          <w:rFonts w:ascii="Arial" w:hAnsi="Arial" w:cs="Arial"/>
          <w:i/>
          <w:color w:val="000000" w:themeColor="text1"/>
          <w:szCs w:val="24"/>
          <w:lang w:val="en-GB"/>
        </w:rPr>
        <w:t>Zara owner Inditex beats forecasts with strong start to winter. Reuters.</w:t>
      </w:r>
      <w:r w:rsidRPr="006A0399">
        <w:rPr>
          <w:rFonts w:ascii="Arial" w:hAnsi="Arial" w:cs="Arial"/>
          <w:color w:val="000000" w:themeColor="text1"/>
          <w:szCs w:val="24"/>
          <w:lang w:val="en-GB"/>
        </w:rPr>
        <w:t xml:space="preserve"> Available at: </w:t>
      </w:r>
      <w:hyperlink r:id="rId104" w:history="1">
        <w:r w:rsidRPr="006A0399">
          <w:rPr>
            <w:rStyle w:val="Hyperlink"/>
            <w:rFonts w:ascii="Arial" w:hAnsi="Arial" w:cs="Arial"/>
            <w:color w:val="000000" w:themeColor="text1"/>
            <w:szCs w:val="24"/>
            <w:lang w:val="en-GB"/>
          </w:rPr>
          <w:t>https://www.reuters.com/business/retail-consumer/zara-owner-inditex-reports-strong-start-winter-sales-2025-12-03/</w:t>
        </w:r>
      </w:hyperlink>
      <w:r w:rsidRPr="006A0399">
        <w:rPr>
          <w:rFonts w:ascii="Arial" w:hAnsi="Arial" w:cs="Arial"/>
          <w:color w:val="000000" w:themeColor="text1"/>
          <w:szCs w:val="24"/>
          <w:lang w:val="en-GB"/>
        </w:rPr>
        <w:t>(Accessed: 5 March 2026).</w:t>
      </w:r>
    </w:p>
    <w:p w14:paraId="0A80A0D0"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Reuters (2023)</w:t>
      </w:r>
      <w:r w:rsidRPr="006A0399">
        <w:rPr>
          <w:rFonts w:ascii="Arial" w:hAnsi="Arial" w:cs="Arial"/>
          <w:i/>
          <w:color w:val="000000" w:themeColor="text1"/>
          <w:szCs w:val="24"/>
          <w:lang w:val="en-GB"/>
        </w:rPr>
        <w:t>Unions want Zara owner Inditex to extend pay rises to all shopworkers in Spain</w:t>
      </w:r>
      <w:r w:rsidRPr="006A0399">
        <w:rPr>
          <w:rFonts w:ascii="Arial" w:hAnsi="Arial" w:cs="Arial"/>
          <w:color w:val="000000" w:themeColor="text1"/>
          <w:szCs w:val="24"/>
          <w:lang w:val="en-GB"/>
        </w:rPr>
        <w:t xml:space="preserve">. Available at: </w:t>
      </w:r>
      <w:hyperlink r:id="rId105" w:history="1">
        <w:r w:rsidRPr="006A0399">
          <w:rPr>
            <w:rStyle w:val="Hyperlink"/>
            <w:rFonts w:ascii="Arial" w:hAnsi="Arial" w:cs="Arial"/>
            <w:color w:val="000000" w:themeColor="text1"/>
            <w:szCs w:val="24"/>
            <w:lang w:val="en-GB"/>
          </w:rPr>
          <w:t>https://www.reuters.com/business/retail-consumer/unions-want-zara-owner-inditex-extend-pay-rises-all-shopworkers-spain-2023-01-19/</w:t>
        </w:r>
      </w:hyperlink>
      <w:r w:rsidRPr="006A0399">
        <w:rPr>
          <w:rFonts w:ascii="Arial" w:hAnsi="Arial" w:cs="Arial"/>
          <w:color w:val="000000" w:themeColor="text1"/>
          <w:szCs w:val="24"/>
          <w:lang w:val="en-GB"/>
        </w:rPr>
        <w:t>(Accessed: 5 March 2026).</w:t>
      </w:r>
    </w:p>
    <w:p w14:paraId="03A5FDB2"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Rocco, B. (2025) </w:t>
      </w:r>
      <w:r w:rsidRPr="006A0399">
        <w:rPr>
          <w:rFonts w:ascii="Arial" w:hAnsi="Arial" w:cs="Arial"/>
          <w:i/>
          <w:iCs/>
          <w:color w:val="000000" w:themeColor="text1"/>
          <w:szCs w:val="24"/>
          <w:lang w:val="en-GB"/>
        </w:rPr>
        <w:t>Inditex Group: global sales share by region 2024</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Statista</w:t>
      </w:r>
      <w:r w:rsidRPr="006A0399">
        <w:rPr>
          <w:rFonts w:ascii="Arial" w:hAnsi="Arial" w:cs="Arial"/>
          <w:color w:val="000000" w:themeColor="text1"/>
          <w:szCs w:val="24"/>
          <w:lang w:val="en-GB"/>
        </w:rPr>
        <w:t xml:space="preserve">. Available at: </w:t>
      </w:r>
      <w:hyperlink r:id="rId106" w:history="1">
        <w:r w:rsidRPr="006A0399">
          <w:rPr>
            <w:rStyle w:val="Hyperlink"/>
            <w:rFonts w:ascii="Arial" w:hAnsi="Arial" w:cs="Arial"/>
            <w:color w:val="000000" w:themeColor="text1"/>
            <w:szCs w:val="24"/>
            <w:lang w:val="en-GB"/>
          </w:rPr>
          <w:t>https://www.statista.com/statistics/456398/global-sales-share-inditex-group-by-region/</w:t>
        </w:r>
      </w:hyperlink>
      <w:r w:rsidRPr="006A0399">
        <w:rPr>
          <w:rFonts w:ascii="Arial" w:hAnsi="Arial" w:cs="Arial"/>
          <w:color w:val="000000" w:themeColor="text1"/>
          <w:szCs w:val="24"/>
          <w:lang w:val="en-GB"/>
        </w:rPr>
        <w:t>(Accessed: 5 March 2026).</w:t>
      </w:r>
    </w:p>
    <w:p w14:paraId="120236A3"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lastRenderedPageBreak/>
        <w:t>Rocco, B. (2025) </w:t>
      </w:r>
      <w:r w:rsidRPr="006A0399">
        <w:rPr>
          <w:rFonts w:ascii="Arial" w:hAnsi="Arial" w:cs="Arial"/>
          <w:i/>
          <w:iCs/>
          <w:color w:val="000000" w:themeColor="text1"/>
          <w:szCs w:val="24"/>
          <w:lang w:val="en-GB"/>
        </w:rPr>
        <w:t>Spain: apparel household expenditure 2022</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Statista</w:t>
      </w:r>
      <w:r w:rsidRPr="006A0399">
        <w:rPr>
          <w:rFonts w:ascii="Arial" w:hAnsi="Arial" w:cs="Arial"/>
          <w:color w:val="000000" w:themeColor="text1"/>
          <w:szCs w:val="24"/>
          <w:lang w:val="en-GB"/>
        </w:rPr>
        <w:t xml:space="preserve">. Available at: </w:t>
      </w:r>
      <w:hyperlink r:id="rId107" w:history="1">
        <w:r w:rsidRPr="006A0399">
          <w:rPr>
            <w:rStyle w:val="Hyperlink"/>
            <w:rFonts w:ascii="Arial" w:hAnsi="Arial" w:cs="Arial"/>
            <w:color w:val="000000" w:themeColor="text1"/>
            <w:szCs w:val="24"/>
            <w:lang w:val="en-GB"/>
          </w:rPr>
          <w:t>https://www.statista.com/statistics/419905/clothing-consumption-expenditure-spain/?srsltid=AfmBOooqk3HScLhTuZ1iV_ve2U7_VFoRNQeqi_po2Y9G8Um-ULXrNDUX</w:t>
        </w:r>
      </w:hyperlink>
      <w:r w:rsidRPr="006A0399">
        <w:rPr>
          <w:rFonts w:ascii="Arial" w:hAnsi="Arial" w:cs="Arial"/>
          <w:color w:val="000000" w:themeColor="text1"/>
          <w:szCs w:val="24"/>
          <w:lang w:val="en-GB"/>
        </w:rPr>
        <w:t>(Accessed: 2 March 2026).</w:t>
      </w:r>
    </w:p>
    <w:p w14:paraId="79F6BBB1"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RVF International (2026) </w:t>
      </w:r>
      <w:r w:rsidRPr="006A0399">
        <w:rPr>
          <w:rFonts w:ascii="Arial" w:hAnsi="Arial" w:cs="Arial"/>
          <w:i/>
          <w:iCs/>
          <w:color w:val="000000" w:themeColor="text1"/>
          <w:szCs w:val="24"/>
          <w:lang w:val="en-GB"/>
        </w:rPr>
        <w:t>Cultural Differences Living In Spain vs. The U.S.</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RVF International</w:t>
      </w:r>
      <w:r w:rsidRPr="006A0399">
        <w:rPr>
          <w:rFonts w:ascii="Arial" w:hAnsi="Arial" w:cs="Arial"/>
          <w:color w:val="000000" w:themeColor="text1"/>
          <w:szCs w:val="24"/>
          <w:lang w:val="en-GB"/>
        </w:rPr>
        <w:t xml:space="preserve">. Available at: </w:t>
      </w:r>
      <w:hyperlink r:id="rId108" w:history="1">
        <w:r w:rsidRPr="006A0399">
          <w:rPr>
            <w:rStyle w:val="Hyperlink"/>
            <w:rFonts w:ascii="Arial" w:hAnsi="Arial" w:cs="Arial"/>
            <w:color w:val="000000" w:themeColor="text1"/>
            <w:szCs w:val="24"/>
            <w:lang w:val="en-GB"/>
          </w:rPr>
          <w:t>https://rvfinternational.com/cultural-differences-between-living-in-spain-and-the-united-states/</w:t>
        </w:r>
      </w:hyperlink>
      <w:r w:rsidRPr="006A0399">
        <w:rPr>
          <w:rFonts w:ascii="Arial" w:hAnsi="Arial" w:cs="Arial"/>
          <w:color w:val="000000" w:themeColor="text1"/>
          <w:szCs w:val="24"/>
          <w:lang w:val="en-GB"/>
        </w:rPr>
        <w:t>(Accessed: 5 March 2026).</w:t>
      </w:r>
    </w:p>
    <w:p w14:paraId="098B6326" w14:textId="77777777" w:rsidR="006A0399" w:rsidRPr="006A0399" w:rsidRDefault="006A0399" w:rsidP="006A0399">
      <w:pPr>
        <w:rPr>
          <w:rFonts w:ascii="Arial" w:hAnsi="Arial" w:cs="Arial"/>
          <w:color w:val="000000" w:themeColor="text1"/>
          <w:szCs w:val="24"/>
          <w:shd w:val="clear" w:color="auto" w:fill="FFFFFF"/>
          <w:lang w:val="en-GB"/>
        </w:rPr>
      </w:pPr>
      <w:r w:rsidRPr="006A0399">
        <w:rPr>
          <w:rFonts w:ascii="Arial" w:hAnsi="Arial" w:cs="Arial"/>
          <w:color w:val="000000" w:themeColor="text1"/>
          <w:szCs w:val="24"/>
          <w:shd w:val="clear" w:color="auto" w:fill="FFFFFF"/>
          <w:lang w:val="en-GB"/>
        </w:rPr>
        <w:t>Sayed, S. and Dayan, M. (2024) ‘The impact of managerial autonomy and founding-team marketing capabilities on the relationship between ambidexterity and innovation performance’, </w:t>
      </w:r>
      <w:r w:rsidRPr="006A0399">
        <w:rPr>
          <w:rFonts w:ascii="Arial" w:hAnsi="Arial" w:cs="Arial"/>
          <w:i/>
          <w:iCs/>
          <w:color w:val="000000" w:themeColor="text1"/>
          <w:szCs w:val="24"/>
          <w:shd w:val="clear" w:color="auto" w:fill="FFFFFF"/>
          <w:lang w:val="en-GB"/>
        </w:rPr>
        <w:t>Journal of Open Innovation: Technology, Market, and Complexity</w:t>
      </w:r>
      <w:r w:rsidRPr="006A0399">
        <w:rPr>
          <w:rFonts w:ascii="Arial" w:hAnsi="Arial" w:cs="Arial"/>
          <w:color w:val="000000" w:themeColor="text1"/>
          <w:szCs w:val="24"/>
          <w:shd w:val="clear" w:color="auto" w:fill="FFFFFF"/>
          <w:lang w:val="en-GB"/>
        </w:rPr>
        <w:t>, </w:t>
      </w:r>
      <w:r w:rsidRPr="006A0399">
        <w:rPr>
          <w:rFonts w:ascii="Arial" w:hAnsi="Arial" w:cs="Arial"/>
          <w:color w:val="000000" w:themeColor="text1"/>
          <w:szCs w:val="24"/>
          <w:lang w:val="en-GB"/>
        </w:rPr>
        <w:t>10</w:t>
      </w:r>
      <w:r w:rsidRPr="006A0399">
        <w:rPr>
          <w:rFonts w:ascii="Arial" w:hAnsi="Arial" w:cs="Arial"/>
          <w:color w:val="000000" w:themeColor="text1"/>
          <w:szCs w:val="24"/>
          <w:shd w:val="clear" w:color="auto" w:fill="FFFFFF"/>
          <w:lang w:val="en-GB"/>
        </w:rPr>
        <w:t>(1), pp.1-12.</w:t>
      </w:r>
      <w:hyperlink r:id="rId109" w:history="1">
        <w:r w:rsidRPr="006A0399">
          <w:rPr>
            <w:rStyle w:val="Hyperlink"/>
            <w:rFonts w:ascii="Arial" w:hAnsi="Arial" w:cs="Arial"/>
            <w:color w:val="000000" w:themeColor="text1"/>
            <w:szCs w:val="24"/>
            <w:shd w:val="clear" w:color="auto" w:fill="FFFFFF"/>
            <w:lang w:val="en-GB"/>
          </w:rPr>
          <w:t>https://doi.org/10.1016/j.joitmc.2024.100238</w:t>
        </w:r>
      </w:hyperlink>
    </w:p>
    <w:p w14:paraId="4367675F"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Sinha, A.(2024) </w:t>
      </w:r>
      <w:r w:rsidRPr="006A0399">
        <w:rPr>
          <w:rFonts w:ascii="Arial" w:hAnsi="Arial" w:cs="Arial"/>
          <w:i/>
          <w:color w:val="000000" w:themeColor="text1"/>
          <w:szCs w:val="24"/>
          <w:lang w:val="en-GB"/>
        </w:rPr>
        <w:t>Unravelling Zara’s Supply Chain Success. Medium</w:t>
      </w:r>
      <w:r w:rsidRPr="006A0399">
        <w:rPr>
          <w:rFonts w:ascii="Arial" w:hAnsi="Arial" w:cs="Arial"/>
          <w:color w:val="000000" w:themeColor="text1"/>
          <w:szCs w:val="24"/>
          <w:lang w:val="en-GB"/>
        </w:rPr>
        <w:t xml:space="preserve">. Available at: </w:t>
      </w:r>
      <w:hyperlink r:id="rId110" w:history="1">
        <w:r w:rsidRPr="006A0399">
          <w:rPr>
            <w:rStyle w:val="Hyperlink"/>
            <w:rFonts w:ascii="Arial" w:hAnsi="Arial" w:cs="Arial"/>
            <w:color w:val="000000" w:themeColor="text1"/>
            <w:szCs w:val="24"/>
            <w:lang w:val="en-GB"/>
          </w:rPr>
          <w:t>https://medium.com/@akku03sinha/unravelling-zaras-supply-chain-success-8f70005a4f4f</w:t>
        </w:r>
      </w:hyperlink>
      <w:r w:rsidRPr="006A0399">
        <w:rPr>
          <w:rFonts w:ascii="Arial" w:hAnsi="Arial" w:cs="Arial"/>
          <w:color w:val="000000" w:themeColor="text1"/>
          <w:szCs w:val="24"/>
          <w:lang w:val="en-GB"/>
        </w:rPr>
        <w:t>(Accessed: 5 March 2026).</w:t>
      </w:r>
    </w:p>
    <w:p w14:paraId="70F574AF"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Soltani, E. (2025) </w:t>
      </w:r>
      <w:r w:rsidRPr="006A0399">
        <w:rPr>
          <w:rFonts w:ascii="Arial" w:hAnsi="Arial" w:cs="Arial"/>
          <w:i/>
          <w:iCs/>
          <w:color w:val="000000" w:themeColor="text1"/>
          <w:szCs w:val="24"/>
          <w:lang w:val="en-GB"/>
        </w:rPr>
        <w:t>Global Revenue Share of U.S. Big Tech (2024)</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Voronoi</w:t>
      </w:r>
      <w:r w:rsidRPr="006A0399">
        <w:rPr>
          <w:rFonts w:ascii="Arial" w:hAnsi="Arial" w:cs="Arial"/>
          <w:color w:val="000000" w:themeColor="text1"/>
          <w:szCs w:val="24"/>
          <w:lang w:val="en-GB"/>
        </w:rPr>
        <w:t xml:space="preserve">. Available at: </w:t>
      </w:r>
      <w:hyperlink r:id="rId111" w:history="1">
        <w:r w:rsidRPr="006A0399">
          <w:rPr>
            <w:rStyle w:val="Hyperlink"/>
            <w:rFonts w:ascii="Arial" w:hAnsi="Arial" w:cs="Arial"/>
            <w:color w:val="000000" w:themeColor="text1"/>
            <w:szCs w:val="24"/>
            <w:lang w:val="en-GB"/>
          </w:rPr>
          <w:t>https://www.voronoiapp.com/technology/-Global-Revenue-Share-of-US-Big-Tech-2024-4763</w:t>
        </w:r>
      </w:hyperlink>
      <w:r w:rsidRPr="006A0399">
        <w:rPr>
          <w:rFonts w:ascii="Arial" w:hAnsi="Arial" w:cs="Arial"/>
          <w:color w:val="000000" w:themeColor="text1"/>
          <w:szCs w:val="24"/>
          <w:lang w:val="en-GB"/>
        </w:rPr>
        <w:t>(Accessed: 2 March 2026).</w:t>
      </w:r>
    </w:p>
    <w:p w14:paraId="138A613A"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Staxxer (2022) </w:t>
      </w:r>
      <w:r w:rsidRPr="006A0399">
        <w:rPr>
          <w:rFonts w:ascii="Arial" w:hAnsi="Arial" w:cs="Arial"/>
          <w:i/>
          <w:iCs/>
          <w:color w:val="000000" w:themeColor="text1"/>
          <w:szCs w:val="24"/>
          <w:lang w:val="en-GB"/>
        </w:rPr>
        <w:t>EPR guide for Spain.</w:t>
      </w:r>
      <w:r w:rsidRPr="006A0399">
        <w:rPr>
          <w:rFonts w:ascii="Arial" w:hAnsi="Arial" w:cs="Arial"/>
          <w:color w:val="000000" w:themeColor="text1"/>
          <w:szCs w:val="24"/>
          <w:lang w:val="en-GB"/>
        </w:rPr>
        <w:t xml:space="preserve"> Available at: </w:t>
      </w:r>
      <w:hyperlink r:id="rId112" w:history="1">
        <w:r w:rsidRPr="006A0399">
          <w:rPr>
            <w:rStyle w:val="Hyperlink"/>
            <w:rFonts w:ascii="Arial" w:hAnsi="Arial" w:cs="Arial"/>
            <w:color w:val="000000" w:themeColor="text1"/>
            <w:szCs w:val="24"/>
            <w:lang w:val="en-GB"/>
          </w:rPr>
          <w:t>https://staxxer.com/guides/epr-guide-for-spain/</w:t>
        </w:r>
      </w:hyperlink>
      <w:r w:rsidRPr="006A0399">
        <w:rPr>
          <w:rFonts w:ascii="Arial" w:hAnsi="Arial" w:cs="Arial"/>
          <w:color w:val="000000" w:themeColor="text1"/>
          <w:szCs w:val="24"/>
          <w:lang w:val="en-GB"/>
        </w:rPr>
        <w:t>(Accessed: 2 March 2026).</w:t>
      </w:r>
    </w:p>
    <w:p w14:paraId="3EC0A717"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Stirling, D. (2025) </w:t>
      </w:r>
      <w:r w:rsidRPr="006A0399">
        <w:rPr>
          <w:rFonts w:ascii="Arial" w:hAnsi="Arial" w:cs="Arial"/>
          <w:i/>
          <w:iCs/>
          <w:color w:val="000000" w:themeColor="text1"/>
          <w:szCs w:val="24"/>
          <w:lang w:val="en-GB"/>
        </w:rPr>
        <w:t>The ‘Great Divide’: Understanding US Political Polarization</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Syracuse University Today</w:t>
      </w:r>
      <w:r w:rsidRPr="006A0399">
        <w:rPr>
          <w:rFonts w:ascii="Arial" w:hAnsi="Arial" w:cs="Arial"/>
          <w:color w:val="000000" w:themeColor="text1"/>
          <w:szCs w:val="24"/>
          <w:lang w:val="en-GB"/>
        </w:rPr>
        <w:t xml:space="preserve">. Available at: </w:t>
      </w:r>
      <w:hyperlink r:id="rId113" w:history="1">
        <w:r w:rsidRPr="006A0399">
          <w:rPr>
            <w:rStyle w:val="Hyperlink"/>
            <w:rFonts w:ascii="Arial" w:hAnsi="Arial" w:cs="Arial"/>
            <w:color w:val="000000" w:themeColor="text1"/>
            <w:szCs w:val="24"/>
            <w:lang w:val="en-GB"/>
          </w:rPr>
          <w:t>https://news.syr.edu/2025/10/23/the-great-divide-understanding-us-political-polarization/</w:t>
        </w:r>
      </w:hyperlink>
      <w:r w:rsidRPr="006A0399">
        <w:rPr>
          <w:rFonts w:ascii="Arial" w:hAnsi="Arial" w:cs="Arial"/>
          <w:color w:val="000000" w:themeColor="text1"/>
          <w:szCs w:val="24"/>
          <w:lang w:val="en-GB"/>
        </w:rPr>
        <w:t>(Accessed: 2 March 2026).</w:t>
      </w:r>
    </w:p>
    <w:p w14:paraId="7FD6FFF5" w14:textId="77777777" w:rsidR="006A0399" w:rsidRPr="006A0399" w:rsidRDefault="006A0399" w:rsidP="006A0399">
      <w:pPr>
        <w:rPr>
          <w:rFonts w:ascii="Arial" w:hAnsi="Arial" w:cs="Arial"/>
          <w:color w:val="000000" w:themeColor="text1"/>
          <w:szCs w:val="24"/>
          <w:shd w:val="clear" w:color="auto" w:fill="FFFFFF"/>
          <w:lang w:val="en-GB"/>
        </w:rPr>
      </w:pPr>
      <w:r w:rsidRPr="006A0399">
        <w:rPr>
          <w:rFonts w:ascii="Arial" w:hAnsi="Arial" w:cs="Arial"/>
          <w:color w:val="000000" w:themeColor="text1"/>
          <w:szCs w:val="24"/>
          <w:shd w:val="clear" w:color="auto" w:fill="FFFFFF"/>
          <w:lang w:val="en-GB"/>
        </w:rPr>
        <w:t>Stocker, M. and Erdélyi, Á. (2024) ‘The influence of perceived macro environment on the competitiveness of internationalized medium-sized and large enterprises’, </w:t>
      </w:r>
      <w:r w:rsidRPr="006A0399">
        <w:rPr>
          <w:rFonts w:ascii="Arial" w:hAnsi="Arial" w:cs="Arial"/>
          <w:i/>
          <w:iCs/>
          <w:color w:val="000000" w:themeColor="text1"/>
          <w:szCs w:val="24"/>
          <w:shd w:val="clear" w:color="auto" w:fill="FFFFFF"/>
          <w:lang w:val="en-GB"/>
        </w:rPr>
        <w:t>Administrative Sciences</w:t>
      </w:r>
      <w:r w:rsidRPr="006A0399">
        <w:rPr>
          <w:rFonts w:ascii="Arial" w:hAnsi="Arial" w:cs="Arial"/>
          <w:color w:val="000000" w:themeColor="text1"/>
          <w:szCs w:val="24"/>
          <w:shd w:val="clear" w:color="auto" w:fill="FFFFFF"/>
          <w:lang w:val="en-GB"/>
        </w:rPr>
        <w:t>, </w:t>
      </w:r>
      <w:r w:rsidRPr="006A0399">
        <w:rPr>
          <w:rFonts w:ascii="Arial" w:hAnsi="Arial" w:cs="Arial"/>
          <w:color w:val="000000" w:themeColor="text1"/>
          <w:szCs w:val="24"/>
          <w:lang w:val="en-GB"/>
        </w:rPr>
        <w:t>14</w:t>
      </w:r>
      <w:r w:rsidRPr="006A0399">
        <w:rPr>
          <w:rFonts w:ascii="Arial" w:hAnsi="Arial" w:cs="Arial"/>
          <w:color w:val="000000" w:themeColor="text1"/>
          <w:szCs w:val="24"/>
          <w:shd w:val="clear" w:color="auto" w:fill="FFFFFF"/>
          <w:lang w:val="en-GB"/>
        </w:rPr>
        <w:t>(6), pp.1-16.</w:t>
      </w:r>
      <w:r w:rsidRPr="006A0399">
        <w:rPr>
          <w:rFonts w:ascii="Arial" w:hAnsi="Arial" w:cs="Arial"/>
          <w:color w:val="000000" w:themeColor="text1"/>
          <w:szCs w:val="24"/>
          <w:lang w:val="en-GB"/>
        </w:rPr>
        <w:t xml:space="preserve"> </w:t>
      </w:r>
      <w:hyperlink r:id="rId114" w:history="1">
        <w:r w:rsidRPr="006A0399">
          <w:rPr>
            <w:rStyle w:val="Hyperlink"/>
            <w:rFonts w:ascii="Arial" w:hAnsi="Arial" w:cs="Arial"/>
            <w:color w:val="000000" w:themeColor="text1"/>
            <w:szCs w:val="24"/>
            <w:shd w:val="clear" w:color="auto" w:fill="FFFFFF"/>
            <w:lang w:val="en-GB"/>
          </w:rPr>
          <w:t>https://doi.org/10.3390/admsci14060116</w:t>
        </w:r>
      </w:hyperlink>
      <w:r w:rsidRPr="006A0399">
        <w:rPr>
          <w:rFonts w:ascii="Arial" w:hAnsi="Arial" w:cs="Arial"/>
          <w:color w:val="000000" w:themeColor="text1"/>
          <w:szCs w:val="24"/>
          <w:shd w:val="clear" w:color="auto" w:fill="FFFFFF"/>
          <w:lang w:val="en-GB"/>
        </w:rPr>
        <w:t xml:space="preserve"> </w:t>
      </w:r>
    </w:p>
    <w:p w14:paraId="76265BB4" w14:textId="77777777" w:rsidR="006A0399" w:rsidRPr="006A0399" w:rsidRDefault="006A0399" w:rsidP="006A0399">
      <w:pPr>
        <w:rPr>
          <w:rFonts w:ascii="Arial" w:hAnsi="Arial" w:cs="Arial"/>
          <w:color w:val="000000" w:themeColor="text1"/>
          <w:szCs w:val="24"/>
          <w:shd w:val="clear" w:color="auto" w:fill="FFFFFF"/>
          <w:lang w:val="en-GB"/>
        </w:rPr>
      </w:pPr>
      <w:r w:rsidRPr="006A0399">
        <w:rPr>
          <w:rFonts w:ascii="Arial" w:hAnsi="Arial" w:cs="Arial"/>
          <w:color w:val="000000" w:themeColor="text1"/>
          <w:szCs w:val="24"/>
          <w:shd w:val="clear" w:color="auto" w:fill="FFFFFF"/>
          <w:lang w:val="en-GB"/>
        </w:rPr>
        <w:lastRenderedPageBreak/>
        <w:t>Tabianan, K., Velu, S. and Ravi, V. (2022) ‘K-means clustering approach for intelligent customer segmentation using customer purchase behavior data’, </w:t>
      </w:r>
      <w:r w:rsidRPr="006A0399">
        <w:rPr>
          <w:rFonts w:ascii="Arial" w:hAnsi="Arial" w:cs="Arial"/>
          <w:i/>
          <w:iCs/>
          <w:color w:val="000000" w:themeColor="text1"/>
          <w:szCs w:val="24"/>
          <w:shd w:val="clear" w:color="auto" w:fill="FFFFFF"/>
          <w:lang w:val="en-GB"/>
        </w:rPr>
        <w:t>Sustainability</w:t>
      </w:r>
      <w:r w:rsidRPr="006A0399">
        <w:rPr>
          <w:rFonts w:ascii="Arial" w:hAnsi="Arial" w:cs="Arial"/>
          <w:color w:val="000000" w:themeColor="text1"/>
          <w:szCs w:val="24"/>
          <w:shd w:val="clear" w:color="auto" w:fill="FFFFFF"/>
          <w:lang w:val="en-GB"/>
        </w:rPr>
        <w:t>, </w:t>
      </w:r>
      <w:r w:rsidRPr="006A0399">
        <w:rPr>
          <w:rFonts w:ascii="Arial" w:hAnsi="Arial" w:cs="Arial"/>
          <w:color w:val="000000" w:themeColor="text1"/>
          <w:szCs w:val="24"/>
          <w:lang w:val="en-GB"/>
        </w:rPr>
        <w:t>14</w:t>
      </w:r>
      <w:r w:rsidRPr="006A0399">
        <w:rPr>
          <w:rFonts w:ascii="Arial" w:hAnsi="Arial" w:cs="Arial"/>
          <w:color w:val="000000" w:themeColor="text1"/>
          <w:szCs w:val="24"/>
          <w:shd w:val="clear" w:color="auto" w:fill="FFFFFF"/>
          <w:lang w:val="en-GB"/>
        </w:rPr>
        <w:t>(12), pp.1-15.</w:t>
      </w:r>
      <w:hyperlink r:id="rId115" w:history="1">
        <w:r w:rsidRPr="006A0399">
          <w:rPr>
            <w:rStyle w:val="Hyperlink"/>
            <w:rFonts w:ascii="Arial" w:hAnsi="Arial" w:cs="Arial"/>
            <w:color w:val="000000" w:themeColor="text1"/>
            <w:szCs w:val="24"/>
            <w:shd w:val="clear" w:color="auto" w:fill="FFFFFF"/>
            <w:lang w:val="en-GB"/>
          </w:rPr>
          <w:t>https://doi.org/10.3390/su14127243</w:t>
        </w:r>
      </w:hyperlink>
    </w:p>
    <w:p w14:paraId="3898F26A"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The Culture Factor (2026) </w:t>
      </w:r>
      <w:r w:rsidRPr="006A0399">
        <w:rPr>
          <w:rFonts w:ascii="Arial" w:hAnsi="Arial" w:cs="Arial"/>
          <w:i/>
          <w:iCs/>
          <w:color w:val="000000" w:themeColor="text1"/>
          <w:szCs w:val="24"/>
          <w:lang w:val="en-GB"/>
        </w:rPr>
        <w:t>Country comparison tool.</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The Culture Factor Group</w:t>
      </w:r>
      <w:r w:rsidRPr="006A0399">
        <w:rPr>
          <w:rFonts w:ascii="Arial" w:hAnsi="Arial" w:cs="Arial"/>
          <w:color w:val="000000" w:themeColor="text1"/>
          <w:szCs w:val="24"/>
          <w:lang w:val="en-GB"/>
        </w:rPr>
        <w:t xml:space="preserve">. Available at: </w:t>
      </w:r>
      <w:hyperlink r:id="rId116" w:history="1">
        <w:r w:rsidRPr="006A0399">
          <w:rPr>
            <w:rStyle w:val="Hyperlink"/>
            <w:rFonts w:ascii="Arial" w:hAnsi="Arial" w:cs="Arial"/>
            <w:color w:val="000000" w:themeColor="text1"/>
            <w:szCs w:val="24"/>
            <w:lang w:val="en-GB"/>
          </w:rPr>
          <w:t>https://www.theculturefactor.com/country-comparison-tool?countries=spain%2Cunited%2Bstates</w:t>
        </w:r>
      </w:hyperlink>
      <w:r w:rsidRPr="006A0399">
        <w:rPr>
          <w:rFonts w:ascii="Arial" w:hAnsi="Arial" w:cs="Arial"/>
          <w:color w:val="000000" w:themeColor="text1"/>
          <w:szCs w:val="24"/>
          <w:lang w:val="en-GB"/>
        </w:rPr>
        <w:t xml:space="preserve"> (Accessed: 10 March 2026).</w:t>
      </w:r>
    </w:p>
    <w:p w14:paraId="5E98A73F"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The Fashion Act (n.d.) </w:t>
      </w:r>
      <w:r w:rsidRPr="006A0399">
        <w:rPr>
          <w:rFonts w:ascii="Arial" w:hAnsi="Arial" w:cs="Arial"/>
          <w:i/>
          <w:color w:val="000000" w:themeColor="text1"/>
          <w:szCs w:val="24"/>
          <w:lang w:val="en-GB"/>
        </w:rPr>
        <w:t>Home</w:t>
      </w:r>
      <w:r w:rsidRPr="006A0399">
        <w:rPr>
          <w:rFonts w:ascii="Arial" w:hAnsi="Arial" w:cs="Arial"/>
          <w:color w:val="000000" w:themeColor="text1"/>
          <w:szCs w:val="24"/>
          <w:lang w:val="en-GB"/>
        </w:rPr>
        <w:t>. Available at:</w:t>
      </w:r>
      <w:hyperlink r:id="rId117" w:history="1">
        <w:r w:rsidRPr="006A0399">
          <w:rPr>
            <w:rStyle w:val="Hyperlink"/>
            <w:rFonts w:ascii="Arial" w:hAnsi="Arial" w:cs="Arial"/>
            <w:color w:val="000000" w:themeColor="text1"/>
            <w:szCs w:val="24"/>
            <w:lang w:val="en-GB"/>
          </w:rPr>
          <w:t>https://www.thefashionact.org/</w:t>
        </w:r>
      </w:hyperlink>
      <w:r w:rsidRPr="006A0399">
        <w:rPr>
          <w:rFonts w:ascii="Arial" w:hAnsi="Arial" w:cs="Arial"/>
          <w:color w:val="000000" w:themeColor="text1"/>
          <w:szCs w:val="24"/>
          <w:lang w:val="en-GB"/>
        </w:rPr>
        <w:t>(Accessed: 2 March 2026).</w:t>
      </w:r>
    </w:p>
    <w:p w14:paraId="2154F474"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The Global Economy (2026a) </w:t>
      </w:r>
      <w:r w:rsidRPr="006A0399">
        <w:rPr>
          <w:rFonts w:ascii="Arial" w:hAnsi="Arial" w:cs="Arial"/>
          <w:i/>
          <w:iCs/>
          <w:color w:val="000000" w:themeColor="text1"/>
          <w:szCs w:val="24"/>
          <w:lang w:val="en-GB"/>
        </w:rPr>
        <w:t>Spain Political stability - data, chart</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TheGlobalEconomy.com</w:t>
      </w:r>
      <w:r w:rsidRPr="006A0399">
        <w:rPr>
          <w:rFonts w:ascii="Arial" w:hAnsi="Arial" w:cs="Arial"/>
          <w:color w:val="000000" w:themeColor="text1"/>
          <w:szCs w:val="24"/>
          <w:lang w:val="en-GB"/>
        </w:rPr>
        <w:t xml:space="preserve">. Available at: </w:t>
      </w:r>
      <w:hyperlink r:id="rId118" w:history="1">
        <w:r w:rsidRPr="006A0399">
          <w:rPr>
            <w:rStyle w:val="Hyperlink"/>
            <w:rFonts w:ascii="Arial" w:hAnsi="Arial" w:cs="Arial"/>
            <w:color w:val="000000" w:themeColor="text1"/>
            <w:szCs w:val="24"/>
            <w:lang w:val="en-GB"/>
          </w:rPr>
          <w:t>https://www.theglobaleconomy.com/Spain/wb_political_stability/</w:t>
        </w:r>
      </w:hyperlink>
      <w:r w:rsidRPr="006A0399">
        <w:rPr>
          <w:rFonts w:ascii="Arial" w:hAnsi="Arial" w:cs="Arial"/>
          <w:color w:val="000000" w:themeColor="text1"/>
          <w:szCs w:val="24"/>
          <w:lang w:val="en-GB"/>
        </w:rPr>
        <w:t xml:space="preserve"> (Accessed: 26 February 2026).</w:t>
      </w:r>
    </w:p>
    <w:p w14:paraId="5332D471"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The Global Economy (2026b) </w:t>
      </w:r>
      <w:r w:rsidRPr="006A0399">
        <w:rPr>
          <w:rFonts w:ascii="Arial" w:hAnsi="Arial" w:cs="Arial"/>
          <w:i/>
          <w:iCs/>
          <w:color w:val="000000" w:themeColor="text1"/>
          <w:szCs w:val="24"/>
          <w:lang w:val="en-GB"/>
        </w:rPr>
        <w:t>USA Political stability - data, chart</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TheGlobalEconomy.com</w:t>
      </w:r>
      <w:r w:rsidRPr="006A0399">
        <w:rPr>
          <w:rFonts w:ascii="Arial" w:hAnsi="Arial" w:cs="Arial"/>
          <w:color w:val="000000" w:themeColor="text1"/>
          <w:szCs w:val="24"/>
          <w:lang w:val="en-GB"/>
        </w:rPr>
        <w:t xml:space="preserve">. Available at: </w:t>
      </w:r>
      <w:hyperlink r:id="rId119" w:history="1">
        <w:r w:rsidRPr="006A0399">
          <w:rPr>
            <w:rStyle w:val="Hyperlink"/>
            <w:rFonts w:ascii="Arial" w:hAnsi="Arial" w:cs="Arial"/>
            <w:color w:val="000000" w:themeColor="text1"/>
            <w:szCs w:val="24"/>
            <w:lang w:val="en-GB"/>
          </w:rPr>
          <w:t>https://www.theglobaleconomy.com/USA/wb_political_stability/</w:t>
        </w:r>
      </w:hyperlink>
      <w:r w:rsidRPr="006A0399">
        <w:rPr>
          <w:rFonts w:ascii="Arial" w:hAnsi="Arial" w:cs="Arial"/>
          <w:color w:val="000000" w:themeColor="text1"/>
          <w:szCs w:val="24"/>
          <w:lang w:val="en-GB"/>
        </w:rPr>
        <w:t xml:space="preserve"> (Accessed: 26 February 2026).</w:t>
      </w:r>
    </w:p>
    <w:p w14:paraId="600CC5C5" w14:textId="77777777" w:rsidR="006A0399" w:rsidRPr="006A0399" w:rsidRDefault="006A0399" w:rsidP="006A0399">
      <w:pPr>
        <w:rPr>
          <w:rFonts w:ascii="Arial" w:hAnsi="Arial" w:cs="Arial"/>
          <w:color w:val="000000" w:themeColor="text1"/>
          <w:szCs w:val="24"/>
          <w:shd w:val="clear" w:color="auto" w:fill="FFFFFF"/>
          <w:lang w:val="en-GB"/>
        </w:rPr>
      </w:pPr>
      <w:r w:rsidRPr="006A0399">
        <w:rPr>
          <w:rFonts w:ascii="Arial" w:hAnsi="Arial" w:cs="Arial"/>
          <w:color w:val="000000" w:themeColor="text1"/>
          <w:szCs w:val="24"/>
          <w:shd w:val="clear" w:color="auto" w:fill="FFFFFF"/>
          <w:lang w:val="en-GB"/>
        </w:rPr>
        <w:t>Thielen, F.W., Heine, R.J., van den Berg, S., Ten Ham, R.M. and Uyl-de Groot, C.A. (2022) ‘Towards sustainability and affordability of expensive cell and gene therapies? Applying a cost-based pricing model to estimate prices for Libmeldy and Zolgensma’, </w:t>
      </w:r>
      <w:r w:rsidRPr="006A0399">
        <w:rPr>
          <w:rFonts w:ascii="Arial" w:hAnsi="Arial" w:cs="Arial"/>
          <w:i/>
          <w:iCs/>
          <w:color w:val="000000" w:themeColor="text1"/>
          <w:szCs w:val="24"/>
          <w:shd w:val="clear" w:color="auto" w:fill="FFFFFF"/>
          <w:lang w:val="en-GB"/>
        </w:rPr>
        <w:t>Cytotherapy</w:t>
      </w:r>
      <w:r w:rsidRPr="006A0399">
        <w:rPr>
          <w:rFonts w:ascii="Arial" w:hAnsi="Arial" w:cs="Arial"/>
          <w:color w:val="000000" w:themeColor="text1"/>
          <w:szCs w:val="24"/>
          <w:shd w:val="clear" w:color="auto" w:fill="FFFFFF"/>
          <w:lang w:val="en-GB"/>
        </w:rPr>
        <w:t>, </w:t>
      </w:r>
      <w:r w:rsidRPr="006A0399">
        <w:rPr>
          <w:rFonts w:ascii="Arial" w:hAnsi="Arial" w:cs="Arial"/>
          <w:color w:val="000000" w:themeColor="text1"/>
          <w:szCs w:val="24"/>
          <w:lang w:val="en-GB"/>
        </w:rPr>
        <w:t>24</w:t>
      </w:r>
      <w:r w:rsidRPr="006A0399">
        <w:rPr>
          <w:rFonts w:ascii="Arial" w:hAnsi="Arial" w:cs="Arial"/>
          <w:color w:val="000000" w:themeColor="text1"/>
          <w:szCs w:val="24"/>
          <w:shd w:val="clear" w:color="auto" w:fill="FFFFFF"/>
          <w:lang w:val="en-GB"/>
        </w:rPr>
        <w:t>(12), pp.1245-1258.</w:t>
      </w:r>
      <w:hyperlink r:id="rId120" w:history="1">
        <w:r w:rsidRPr="006A0399">
          <w:rPr>
            <w:rStyle w:val="Hyperlink"/>
            <w:rFonts w:ascii="Arial" w:hAnsi="Arial" w:cs="Arial"/>
            <w:color w:val="000000" w:themeColor="text1"/>
            <w:szCs w:val="24"/>
            <w:shd w:val="clear" w:color="auto" w:fill="FFFFFF"/>
            <w:lang w:val="en-GB"/>
          </w:rPr>
          <w:t>https://doi.org/10.1016/j.jcyt.2022.09.002</w:t>
        </w:r>
      </w:hyperlink>
    </w:p>
    <w:p w14:paraId="650C04C9" w14:textId="77777777" w:rsidR="006A0399" w:rsidRPr="006A0399" w:rsidRDefault="006A0399" w:rsidP="006A0399">
      <w:pPr>
        <w:rPr>
          <w:rFonts w:ascii="Arial" w:hAnsi="Arial" w:cs="Arial"/>
          <w:color w:val="000000" w:themeColor="text1"/>
          <w:szCs w:val="24"/>
          <w:shd w:val="clear" w:color="auto" w:fill="FFFFFF"/>
          <w:lang w:val="en-GB"/>
        </w:rPr>
      </w:pPr>
      <w:r w:rsidRPr="006A0399">
        <w:rPr>
          <w:rFonts w:ascii="Arial" w:hAnsi="Arial" w:cs="Arial"/>
          <w:color w:val="000000" w:themeColor="text1"/>
          <w:szCs w:val="24"/>
          <w:shd w:val="clear" w:color="auto" w:fill="FFFFFF"/>
          <w:lang w:val="en-GB"/>
        </w:rPr>
        <w:t xml:space="preserve">Thomas, V.L., Fowler, K. and Taheran, F. (2024) ‘How social media influencer collaborations are perceived by consumers’, </w:t>
      </w:r>
      <w:r w:rsidRPr="006A0399">
        <w:rPr>
          <w:rFonts w:ascii="Arial" w:hAnsi="Arial" w:cs="Arial"/>
          <w:i/>
          <w:iCs/>
          <w:color w:val="000000" w:themeColor="text1"/>
          <w:szCs w:val="24"/>
          <w:shd w:val="clear" w:color="auto" w:fill="FFFFFF"/>
          <w:lang w:val="en-GB"/>
        </w:rPr>
        <w:t>Psychology &amp; Marketing</w:t>
      </w:r>
      <w:r w:rsidRPr="006A0399">
        <w:rPr>
          <w:rFonts w:ascii="Arial" w:hAnsi="Arial" w:cs="Arial"/>
          <w:color w:val="000000" w:themeColor="text1"/>
          <w:szCs w:val="24"/>
          <w:shd w:val="clear" w:color="auto" w:fill="FFFFFF"/>
          <w:lang w:val="en-GB"/>
        </w:rPr>
        <w:t>, </w:t>
      </w:r>
      <w:r w:rsidRPr="006A0399">
        <w:rPr>
          <w:rFonts w:ascii="Arial" w:hAnsi="Arial" w:cs="Arial"/>
          <w:color w:val="000000" w:themeColor="text1"/>
          <w:szCs w:val="24"/>
          <w:lang w:val="en-GB"/>
        </w:rPr>
        <w:t>41</w:t>
      </w:r>
      <w:r w:rsidRPr="006A0399">
        <w:rPr>
          <w:rFonts w:ascii="Arial" w:hAnsi="Arial" w:cs="Arial"/>
          <w:color w:val="000000" w:themeColor="text1"/>
          <w:szCs w:val="24"/>
          <w:shd w:val="clear" w:color="auto" w:fill="FFFFFF"/>
          <w:lang w:val="en-GB"/>
        </w:rPr>
        <w:t>(1), pp.168-183.</w:t>
      </w:r>
      <w:hyperlink r:id="rId121" w:history="1">
        <w:r w:rsidRPr="006A0399">
          <w:rPr>
            <w:rStyle w:val="Hyperlink"/>
            <w:rFonts w:ascii="Arial" w:hAnsi="Arial" w:cs="Arial"/>
            <w:color w:val="000000" w:themeColor="text1"/>
            <w:szCs w:val="24"/>
            <w:shd w:val="clear" w:color="auto" w:fill="FFFFFF"/>
            <w:lang w:val="en-GB"/>
          </w:rPr>
          <w:t>https://doi.org/10.1002/mar.21918</w:t>
        </w:r>
      </w:hyperlink>
    </w:p>
    <w:p w14:paraId="19207447"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Trading Economics (2026a) </w:t>
      </w:r>
      <w:r w:rsidRPr="006A0399">
        <w:rPr>
          <w:rFonts w:ascii="Arial" w:hAnsi="Arial" w:cs="Arial"/>
          <w:i/>
          <w:iCs/>
          <w:color w:val="000000" w:themeColor="text1"/>
          <w:szCs w:val="24"/>
          <w:lang w:val="en-GB"/>
        </w:rPr>
        <w:t>United States Inflation Rate</w:t>
      </w:r>
      <w:r w:rsidRPr="006A0399">
        <w:rPr>
          <w:rFonts w:ascii="Arial" w:hAnsi="Arial" w:cs="Arial"/>
          <w:color w:val="000000" w:themeColor="text1"/>
          <w:szCs w:val="24"/>
          <w:lang w:val="en-GB"/>
        </w:rPr>
        <w:t xml:space="preserve">. Available at: </w:t>
      </w:r>
      <w:hyperlink r:id="rId122" w:history="1">
        <w:r w:rsidRPr="006A0399">
          <w:rPr>
            <w:rStyle w:val="Hyperlink"/>
            <w:rFonts w:ascii="Arial" w:hAnsi="Arial" w:cs="Arial"/>
            <w:color w:val="000000" w:themeColor="text1"/>
            <w:szCs w:val="24"/>
            <w:lang w:val="en-GB"/>
          </w:rPr>
          <w:t>https://tradingeconomics.com/united-states/inflation-cpi</w:t>
        </w:r>
      </w:hyperlink>
      <w:r w:rsidRPr="006A0399">
        <w:rPr>
          <w:rFonts w:ascii="Arial" w:hAnsi="Arial" w:cs="Arial"/>
          <w:color w:val="000000" w:themeColor="text1"/>
          <w:szCs w:val="24"/>
          <w:lang w:val="en-GB"/>
        </w:rPr>
        <w:t xml:space="preserve"> (Accessed: 26 February 2026).</w:t>
      </w:r>
    </w:p>
    <w:p w14:paraId="0D1998CB"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lastRenderedPageBreak/>
        <w:t>Trading Economics (2026b) </w:t>
      </w:r>
      <w:r w:rsidRPr="006A0399">
        <w:rPr>
          <w:rFonts w:ascii="Arial" w:hAnsi="Arial" w:cs="Arial"/>
          <w:i/>
          <w:iCs/>
          <w:color w:val="000000" w:themeColor="text1"/>
          <w:szCs w:val="24"/>
          <w:lang w:val="en-GB"/>
        </w:rPr>
        <w:t>Spain Inflation Rate</w:t>
      </w:r>
      <w:r w:rsidRPr="006A0399">
        <w:rPr>
          <w:rFonts w:ascii="Arial" w:hAnsi="Arial" w:cs="Arial"/>
          <w:color w:val="000000" w:themeColor="text1"/>
          <w:szCs w:val="24"/>
          <w:lang w:val="en-GB"/>
        </w:rPr>
        <w:t xml:space="preserve">. Available at: </w:t>
      </w:r>
      <w:hyperlink r:id="rId123" w:history="1">
        <w:r w:rsidRPr="006A0399">
          <w:rPr>
            <w:rStyle w:val="Hyperlink"/>
            <w:rFonts w:ascii="Arial" w:hAnsi="Arial" w:cs="Arial"/>
            <w:color w:val="000000" w:themeColor="text1"/>
            <w:szCs w:val="24"/>
            <w:lang w:val="en-GB"/>
          </w:rPr>
          <w:t>https://tradingeconomics.com/spain/inflation-cpi</w:t>
        </w:r>
      </w:hyperlink>
      <w:r w:rsidRPr="006A0399">
        <w:rPr>
          <w:rFonts w:ascii="Arial" w:hAnsi="Arial" w:cs="Arial"/>
          <w:color w:val="000000" w:themeColor="text1"/>
          <w:szCs w:val="24"/>
          <w:lang w:val="en-GB"/>
        </w:rPr>
        <w:t xml:space="preserve"> (Accessed: 26 February 2026).</w:t>
      </w:r>
    </w:p>
    <w:p w14:paraId="2A0764C9" w14:textId="77777777" w:rsidR="006A0399" w:rsidRPr="006A0399" w:rsidRDefault="006A0399" w:rsidP="006A0399">
      <w:pPr>
        <w:rPr>
          <w:rFonts w:ascii="Arial" w:hAnsi="Arial" w:cs="Arial"/>
          <w:color w:val="000000" w:themeColor="text1"/>
          <w:szCs w:val="24"/>
          <w:shd w:val="clear" w:color="auto" w:fill="FFFFFF"/>
          <w:lang w:val="en-GB"/>
        </w:rPr>
      </w:pPr>
      <w:r w:rsidRPr="006A0399">
        <w:rPr>
          <w:rFonts w:ascii="Arial" w:hAnsi="Arial" w:cs="Arial"/>
          <w:color w:val="000000" w:themeColor="text1"/>
          <w:szCs w:val="24"/>
          <w:shd w:val="clear" w:color="auto" w:fill="FFFFFF"/>
          <w:lang w:val="en-GB"/>
        </w:rPr>
        <w:t>Uztürk, D. and Büyüközkan, G. (2023) ‘Strategic analysis for advancing smart agriculture with the analytic SWOT/PESTLE framework: A case for Turkey’, </w:t>
      </w:r>
      <w:r w:rsidRPr="006A0399">
        <w:rPr>
          <w:rFonts w:ascii="Arial" w:hAnsi="Arial" w:cs="Arial"/>
          <w:i/>
          <w:iCs/>
          <w:color w:val="000000" w:themeColor="text1"/>
          <w:szCs w:val="24"/>
          <w:shd w:val="clear" w:color="auto" w:fill="FFFFFF"/>
          <w:lang w:val="en-GB"/>
        </w:rPr>
        <w:t>Agriculture</w:t>
      </w:r>
      <w:r w:rsidRPr="006A0399">
        <w:rPr>
          <w:rFonts w:ascii="Arial" w:hAnsi="Arial" w:cs="Arial"/>
          <w:color w:val="000000" w:themeColor="text1"/>
          <w:szCs w:val="24"/>
          <w:shd w:val="clear" w:color="auto" w:fill="FFFFFF"/>
          <w:lang w:val="en-GB"/>
        </w:rPr>
        <w:t>, </w:t>
      </w:r>
      <w:r w:rsidRPr="006A0399">
        <w:rPr>
          <w:rFonts w:ascii="Arial" w:hAnsi="Arial" w:cs="Arial"/>
          <w:color w:val="000000" w:themeColor="text1"/>
          <w:szCs w:val="24"/>
          <w:lang w:val="en-GB"/>
        </w:rPr>
        <w:t>13</w:t>
      </w:r>
      <w:r w:rsidRPr="006A0399">
        <w:rPr>
          <w:rFonts w:ascii="Arial" w:hAnsi="Arial" w:cs="Arial"/>
          <w:color w:val="000000" w:themeColor="text1"/>
          <w:szCs w:val="24"/>
          <w:shd w:val="clear" w:color="auto" w:fill="FFFFFF"/>
          <w:lang w:val="en-GB"/>
        </w:rPr>
        <w:t>(12), pp.1-25.</w:t>
      </w:r>
      <w:hyperlink r:id="rId124" w:history="1">
        <w:r w:rsidRPr="006A0399">
          <w:rPr>
            <w:rStyle w:val="Hyperlink"/>
            <w:rFonts w:ascii="Arial" w:hAnsi="Arial" w:cs="Arial"/>
            <w:color w:val="000000" w:themeColor="text1"/>
            <w:szCs w:val="24"/>
            <w:shd w:val="clear" w:color="auto" w:fill="FFFFFF"/>
            <w:lang w:val="en-GB"/>
          </w:rPr>
          <w:t>https://doi.org/10.3390/agriculture13122275</w:t>
        </w:r>
      </w:hyperlink>
    </w:p>
    <w:p w14:paraId="78B23FF8"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Vamos Academy (2023) </w:t>
      </w:r>
      <w:r w:rsidRPr="006A0399">
        <w:rPr>
          <w:rFonts w:ascii="Arial" w:hAnsi="Arial" w:cs="Arial"/>
          <w:i/>
          <w:iCs/>
          <w:color w:val="000000" w:themeColor="text1"/>
          <w:szCs w:val="24"/>
          <w:lang w:val="en-GB"/>
        </w:rPr>
        <w:t>Spanish Influence on Global Fashion: A Stylish Discourse</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Vamos Academy</w:t>
      </w:r>
      <w:r w:rsidRPr="006A0399">
        <w:rPr>
          <w:rFonts w:ascii="Arial" w:hAnsi="Arial" w:cs="Arial"/>
          <w:color w:val="000000" w:themeColor="text1"/>
          <w:szCs w:val="24"/>
          <w:lang w:val="en-GB"/>
        </w:rPr>
        <w:t xml:space="preserve">. Available at: </w:t>
      </w:r>
      <w:hyperlink r:id="rId125" w:history="1">
        <w:r w:rsidRPr="006A0399">
          <w:rPr>
            <w:rStyle w:val="Hyperlink"/>
            <w:rFonts w:ascii="Arial" w:hAnsi="Arial" w:cs="Arial"/>
            <w:color w:val="000000" w:themeColor="text1"/>
            <w:szCs w:val="24"/>
            <w:lang w:val="en-GB"/>
          </w:rPr>
          <w:t>https://vamospanish.com/discover/the-influence-of-spanish-on-global-fashion-a-stylish-discourse/</w:t>
        </w:r>
      </w:hyperlink>
      <w:r w:rsidRPr="006A0399">
        <w:rPr>
          <w:rFonts w:ascii="Arial" w:hAnsi="Arial" w:cs="Arial"/>
          <w:color w:val="000000" w:themeColor="text1"/>
          <w:szCs w:val="24"/>
          <w:lang w:val="en-GB"/>
        </w:rPr>
        <w:t>(Accessed: 2 March 2026).</w:t>
      </w:r>
    </w:p>
    <w:p w14:paraId="694CFBD6" w14:textId="77777777" w:rsidR="006A0399" w:rsidRPr="006A0399" w:rsidRDefault="006A0399" w:rsidP="006A0399">
      <w:pPr>
        <w:rPr>
          <w:rFonts w:ascii="Arial" w:hAnsi="Arial" w:cs="Arial"/>
          <w:color w:val="000000" w:themeColor="text1"/>
          <w:szCs w:val="24"/>
          <w:shd w:val="clear" w:color="auto" w:fill="FFFFFF"/>
          <w:lang w:val="en-GB"/>
        </w:rPr>
      </w:pPr>
      <w:r w:rsidRPr="006A0399">
        <w:rPr>
          <w:rFonts w:ascii="Arial" w:hAnsi="Arial" w:cs="Arial"/>
          <w:color w:val="000000" w:themeColor="text1"/>
          <w:szCs w:val="24"/>
          <w:shd w:val="clear" w:color="auto" w:fill="FFFFFF"/>
          <w:lang w:val="en-GB"/>
        </w:rPr>
        <w:t>van Sluijs, M. and Matzat, U. (2024) ‘Predicting time</w:t>
      </w:r>
      <w:r w:rsidRPr="006A0399">
        <w:rPr>
          <w:rFonts w:ascii="Cambria Math" w:hAnsi="Cambria Math" w:cs="Cambria Math"/>
          <w:color w:val="000000" w:themeColor="text1"/>
          <w:szCs w:val="24"/>
          <w:shd w:val="clear" w:color="auto" w:fill="FFFFFF"/>
          <w:lang w:val="en-GB"/>
        </w:rPr>
        <w:t>‐</w:t>
      </w:r>
      <w:r w:rsidRPr="006A0399">
        <w:rPr>
          <w:rFonts w:ascii="Arial" w:hAnsi="Arial" w:cs="Arial"/>
          <w:color w:val="000000" w:themeColor="text1"/>
          <w:szCs w:val="24"/>
          <w:shd w:val="clear" w:color="auto" w:fill="FFFFFF"/>
          <w:lang w:val="en-GB"/>
        </w:rPr>
        <w:t>management skills from learning analytics’, </w:t>
      </w:r>
      <w:r w:rsidRPr="006A0399">
        <w:rPr>
          <w:rFonts w:ascii="Arial" w:hAnsi="Arial" w:cs="Arial"/>
          <w:i/>
          <w:iCs/>
          <w:color w:val="000000" w:themeColor="text1"/>
          <w:szCs w:val="24"/>
          <w:shd w:val="clear" w:color="auto" w:fill="FFFFFF"/>
          <w:lang w:val="en-GB"/>
        </w:rPr>
        <w:t>Journal of Computer Assisted Learning</w:t>
      </w:r>
      <w:r w:rsidRPr="006A0399">
        <w:rPr>
          <w:rFonts w:ascii="Arial" w:hAnsi="Arial" w:cs="Arial"/>
          <w:color w:val="000000" w:themeColor="text1"/>
          <w:szCs w:val="24"/>
          <w:shd w:val="clear" w:color="auto" w:fill="FFFFFF"/>
          <w:lang w:val="en-GB"/>
        </w:rPr>
        <w:t>, </w:t>
      </w:r>
      <w:r w:rsidRPr="006A0399">
        <w:rPr>
          <w:rFonts w:ascii="Arial" w:hAnsi="Arial" w:cs="Arial"/>
          <w:color w:val="000000" w:themeColor="text1"/>
          <w:szCs w:val="24"/>
          <w:lang w:val="en-GB"/>
        </w:rPr>
        <w:t>40</w:t>
      </w:r>
      <w:r w:rsidRPr="006A0399">
        <w:rPr>
          <w:rFonts w:ascii="Arial" w:hAnsi="Arial" w:cs="Arial"/>
          <w:color w:val="000000" w:themeColor="text1"/>
          <w:szCs w:val="24"/>
          <w:shd w:val="clear" w:color="auto" w:fill="FFFFFF"/>
          <w:lang w:val="en-GB"/>
        </w:rPr>
        <w:t>(2), pp.525-537.</w:t>
      </w:r>
      <w:hyperlink r:id="rId126" w:history="1">
        <w:r w:rsidRPr="006A0399">
          <w:rPr>
            <w:rStyle w:val="Hyperlink"/>
            <w:rFonts w:ascii="Arial" w:hAnsi="Arial" w:cs="Arial"/>
            <w:color w:val="000000" w:themeColor="text1"/>
            <w:szCs w:val="24"/>
            <w:shd w:val="clear" w:color="auto" w:fill="FFFFFF"/>
            <w:lang w:val="en-GB"/>
          </w:rPr>
          <w:t>https://doi.org/10.1111/jcal.12893</w:t>
        </w:r>
      </w:hyperlink>
    </w:p>
    <w:p w14:paraId="49662C90"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 xml:space="preserve">White, A. (2024) </w:t>
      </w:r>
      <w:r w:rsidRPr="006A0399">
        <w:rPr>
          <w:rFonts w:ascii="Arial" w:hAnsi="Arial" w:cs="Arial"/>
          <w:i/>
          <w:color w:val="000000" w:themeColor="text1"/>
          <w:szCs w:val="24"/>
          <w:lang w:val="en-GB"/>
        </w:rPr>
        <w:t>Zara’s Social Media Marketing Strategy in 5 Lessons</w:t>
      </w:r>
      <w:r w:rsidRPr="006A0399">
        <w:rPr>
          <w:rFonts w:ascii="Arial" w:hAnsi="Arial" w:cs="Arial"/>
          <w:color w:val="000000" w:themeColor="text1"/>
          <w:szCs w:val="24"/>
          <w:lang w:val="en-GB"/>
        </w:rPr>
        <w:t xml:space="preserve">. </w:t>
      </w:r>
      <w:r w:rsidRPr="006A0399">
        <w:rPr>
          <w:rFonts w:ascii="Arial" w:hAnsi="Arial" w:cs="Arial"/>
          <w:i/>
          <w:color w:val="000000" w:themeColor="text1"/>
          <w:szCs w:val="24"/>
          <w:lang w:val="en-GB"/>
        </w:rPr>
        <w:t>Brafton</w:t>
      </w:r>
      <w:r w:rsidRPr="006A0399">
        <w:rPr>
          <w:rFonts w:ascii="Arial" w:hAnsi="Arial" w:cs="Arial"/>
          <w:color w:val="000000" w:themeColor="text1"/>
          <w:szCs w:val="24"/>
          <w:lang w:val="en-GB"/>
        </w:rPr>
        <w:t xml:space="preserve">. Available at: </w:t>
      </w:r>
      <w:hyperlink r:id="rId127" w:history="1">
        <w:r w:rsidRPr="006A0399">
          <w:rPr>
            <w:rStyle w:val="Hyperlink"/>
            <w:rFonts w:ascii="Arial" w:hAnsi="Arial" w:cs="Arial"/>
            <w:color w:val="000000" w:themeColor="text1"/>
            <w:szCs w:val="24"/>
            <w:lang w:val="en-GB"/>
          </w:rPr>
          <w:t>https://www.brafton.com/blog/social-media/zara-social-media-marketing-strategy/</w:t>
        </w:r>
      </w:hyperlink>
      <w:r w:rsidRPr="006A0399">
        <w:rPr>
          <w:rFonts w:ascii="Arial" w:hAnsi="Arial" w:cs="Arial"/>
          <w:color w:val="000000" w:themeColor="text1"/>
          <w:szCs w:val="24"/>
          <w:lang w:val="en-GB"/>
        </w:rPr>
        <w:t xml:space="preserve"> (Accessed: 6 April 2026).</w:t>
      </w:r>
    </w:p>
    <w:p w14:paraId="6FC878C3"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Wolff, A. (2025) </w:t>
      </w:r>
      <w:r w:rsidRPr="006A0399">
        <w:rPr>
          <w:rFonts w:ascii="Arial" w:hAnsi="Arial" w:cs="Arial"/>
          <w:i/>
          <w:iCs/>
          <w:color w:val="000000" w:themeColor="text1"/>
          <w:szCs w:val="24"/>
          <w:lang w:val="en-GB"/>
        </w:rPr>
        <w:t>Zara and Sustainability: The High Cost of Low Prices</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FG Conscious Fashion</w:t>
      </w:r>
      <w:r w:rsidRPr="006A0399">
        <w:rPr>
          <w:rFonts w:ascii="Arial" w:hAnsi="Arial" w:cs="Arial"/>
          <w:color w:val="000000" w:themeColor="text1"/>
          <w:szCs w:val="24"/>
          <w:lang w:val="en-GB"/>
        </w:rPr>
        <w:t xml:space="preserve">. FG Conscious Fashion. Available at: </w:t>
      </w:r>
      <w:hyperlink r:id="rId128" w:history="1">
        <w:r w:rsidRPr="006A0399">
          <w:rPr>
            <w:rStyle w:val="Hyperlink"/>
            <w:rFonts w:ascii="Arial" w:hAnsi="Arial" w:cs="Arial"/>
            <w:color w:val="000000" w:themeColor="text1"/>
            <w:szCs w:val="24"/>
            <w:lang w:val="en-GB"/>
          </w:rPr>
          <w:t>https://thefashionglobe.com/zara-can-never-be-sustainable/</w:t>
        </w:r>
      </w:hyperlink>
      <w:r w:rsidRPr="006A0399">
        <w:rPr>
          <w:rFonts w:ascii="Arial" w:hAnsi="Arial" w:cs="Arial"/>
          <w:color w:val="000000" w:themeColor="text1"/>
          <w:szCs w:val="24"/>
          <w:lang w:val="en-GB"/>
        </w:rPr>
        <w:t>(Accessed: 5 March 2026).</w:t>
      </w:r>
    </w:p>
    <w:p w14:paraId="78CDB29E"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Worldometer(n.d.) </w:t>
      </w:r>
      <w:r w:rsidRPr="006A0399">
        <w:rPr>
          <w:rFonts w:ascii="Arial" w:hAnsi="Arial" w:cs="Arial"/>
          <w:i/>
          <w:iCs/>
          <w:color w:val="000000" w:themeColor="text1"/>
          <w:szCs w:val="24"/>
          <w:lang w:val="en-GB"/>
        </w:rPr>
        <w:t>GDP by Country (2025)</w:t>
      </w:r>
      <w:r w:rsidRPr="006A0399">
        <w:rPr>
          <w:rFonts w:ascii="Arial" w:hAnsi="Arial" w:cs="Arial"/>
          <w:color w:val="000000" w:themeColor="text1"/>
          <w:szCs w:val="24"/>
          <w:lang w:val="en-GB"/>
        </w:rPr>
        <w:t>.</w:t>
      </w:r>
      <w:r w:rsidRPr="006A0399">
        <w:rPr>
          <w:rFonts w:ascii="Arial" w:hAnsi="Arial" w:cs="Arial"/>
          <w:i/>
          <w:iCs/>
          <w:color w:val="000000" w:themeColor="text1"/>
          <w:szCs w:val="24"/>
          <w:lang w:val="en-GB"/>
        </w:rPr>
        <w:t>Worldometer</w:t>
      </w:r>
      <w:r w:rsidRPr="006A0399">
        <w:rPr>
          <w:rFonts w:ascii="Arial" w:hAnsi="Arial" w:cs="Arial"/>
          <w:color w:val="000000" w:themeColor="text1"/>
          <w:szCs w:val="24"/>
          <w:lang w:val="en-GB"/>
        </w:rPr>
        <w:t xml:space="preserve">. Available at: </w:t>
      </w:r>
      <w:hyperlink r:id="rId129" w:history="1">
        <w:r w:rsidRPr="006A0399">
          <w:rPr>
            <w:rStyle w:val="Hyperlink"/>
            <w:rFonts w:ascii="Arial" w:hAnsi="Arial" w:cs="Arial"/>
            <w:color w:val="000000" w:themeColor="text1"/>
            <w:szCs w:val="24"/>
            <w:lang w:val="en-GB"/>
          </w:rPr>
          <w:t>https://www.worldometers.info/gdp/gdp-by-country/</w:t>
        </w:r>
      </w:hyperlink>
      <w:r w:rsidRPr="006A0399">
        <w:rPr>
          <w:rFonts w:ascii="Arial" w:hAnsi="Arial" w:cs="Arial"/>
          <w:color w:val="000000" w:themeColor="text1"/>
          <w:szCs w:val="24"/>
          <w:lang w:val="en-GB"/>
        </w:rPr>
        <w:t xml:space="preserve"> (Accessed: 26 February 2026).</w:t>
      </w:r>
    </w:p>
    <w:p w14:paraId="064A5941"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Worldometers(n.d.) </w:t>
      </w:r>
      <w:r w:rsidRPr="006A0399">
        <w:rPr>
          <w:rFonts w:ascii="Arial" w:hAnsi="Arial" w:cs="Arial"/>
          <w:i/>
          <w:iCs/>
          <w:color w:val="000000" w:themeColor="text1"/>
          <w:szCs w:val="24"/>
          <w:lang w:val="en-GB"/>
        </w:rPr>
        <w:t>Population by Country (2026)</w:t>
      </w:r>
      <w:r w:rsidRPr="006A0399">
        <w:rPr>
          <w:rFonts w:ascii="Arial" w:hAnsi="Arial" w:cs="Arial"/>
          <w:color w:val="000000" w:themeColor="text1"/>
          <w:szCs w:val="24"/>
          <w:lang w:val="en-GB"/>
        </w:rPr>
        <w:t>.</w:t>
      </w:r>
      <w:r w:rsidRPr="006A0399">
        <w:rPr>
          <w:rFonts w:ascii="Arial" w:hAnsi="Arial" w:cs="Arial"/>
          <w:i/>
          <w:iCs/>
          <w:color w:val="000000" w:themeColor="text1"/>
          <w:szCs w:val="24"/>
          <w:lang w:val="en-GB"/>
        </w:rPr>
        <w:t>Worldometer</w:t>
      </w:r>
      <w:r w:rsidRPr="006A0399">
        <w:rPr>
          <w:rFonts w:ascii="Arial" w:hAnsi="Arial" w:cs="Arial"/>
          <w:color w:val="000000" w:themeColor="text1"/>
          <w:szCs w:val="24"/>
          <w:lang w:val="en-GB"/>
        </w:rPr>
        <w:t xml:space="preserve">. Available at: </w:t>
      </w:r>
      <w:hyperlink r:id="rId130" w:history="1">
        <w:r w:rsidRPr="006A0399">
          <w:rPr>
            <w:rStyle w:val="Hyperlink"/>
            <w:rFonts w:ascii="Arial" w:hAnsi="Arial" w:cs="Arial"/>
            <w:color w:val="000000" w:themeColor="text1"/>
            <w:szCs w:val="24"/>
            <w:lang w:val="en-GB"/>
          </w:rPr>
          <w:t>https://www.worldometers.info/world-population/population-by-country/</w:t>
        </w:r>
      </w:hyperlink>
      <w:r w:rsidRPr="006A0399">
        <w:rPr>
          <w:rFonts w:ascii="Arial" w:hAnsi="Arial" w:cs="Arial"/>
          <w:color w:val="000000" w:themeColor="text1"/>
          <w:szCs w:val="24"/>
          <w:lang w:val="en-GB"/>
        </w:rPr>
        <w:t>(Accessed: 2 March 2026).</w:t>
      </w:r>
    </w:p>
    <w:p w14:paraId="6D4EBDD8" w14:textId="77777777" w:rsidR="006A0399" w:rsidRPr="006A0399" w:rsidRDefault="006A0399" w:rsidP="006A0399">
      <w:pPr>
        <w:rPr>
          <w:rFonts w:ascii="Arial" w:hAnsi="Arial" w:cs="Arial"/>
          <w:color w:val="000000" w:themeColor="text1"/>
          <w:szCs w:val="24"/>
          <w:shd w:val="clear" w:color="auto" w:fill="FFFFFF"/>
          <w:lang w:val="en-GB"/>
        </w:rPr>
      </w:pPr>
      <w:r w:rsidRPr="006A0399">
        <w:rPr>
          <w:rFonts w:ascii="Arial" w:hAnsi="Arial" w:cs="Arial"/>
          <w:color w:val="000000" w:themeColor="text1"/>
          <w:szCs w:val="24"/>
          <w:shd w:val="clear" w:color="auto" w:fill="FFFFFF"/>
          <w:lang w:val="en-GB"/>
        </w:rPr>
        <w:t>Xu, S., Tang, H., Lin, Z. and Lu, J. (2022) ‘Pricing and sales-effort analysis of dual-channel supply chain with channel preference, cross-channel return and free riding behavior based on revenue-sharing contract’, </w:t>
      </w:r>
      <w:r w:rsidRPr="006A0399">
        <w:rPr>
          <w:rFonts w:ascii="Arial" w:hAnsi="Arial" w:cs="Arial"/>
          <w:i/>
          <w:iCs/>
          <w:color w:val="000000" w:themeColor="text1"/>
          <w:szCs w:val="24"/>
          <w:shd w:val="clear" w:color="auto" w:fill="FFFFFF"/>
          <w:lang w:val="en-GB"/>
        </w:rPr>
        <w:t>International Journal of Production Economics</w:t>
      </w:r>
      <w:r w:rsidRPr="006A0399">
        <w:rPr>
          <w:rFonts w:ascii="Arial" w:hAnsi="Arial" w:cs="Arial"/>
          <w:color w:val="000000" w:themeColor="text1"/>
          <w:szCs w:val="24"/>
          <w:shd w:val="clear" w:color="auto" w:fill="FFFFFF"/>
          <w:lang w:val="en-GB"/>
        </w:rPr>
        <w:t>, </w:t>
      </w:r>
      <w:r w:rsidRPr="006A0399">
        <w:rPr>
          <w:rFonts w:ascii="Arial" w:hAnsi="Arial" w:cs="Arial"/>
          <w:color w:val="000000" w:themeColor="text1"/>
          <w:szCs w:val="24"/>
          <w:lang w:val="en-GB"/>
        </w:rPr>
        <w:t>249</w:t>
      </w:r>
      <w:r w:rsidRPr="006A0399">
        <w:rPr>
          <w:rFonts w:ascii="Arial" w:hAnsi="Arial" w:cs="Arial"/>
          <w:color w:val="000000" w:themeColor="text1"/>
          <w:szCs w:val="24"/>
          <w:shd w:val="clear" w:color="auto" w:fill="FFFFFF"/>
          <w:lang w:val="en-GB"/>
        </w:rPr>
        <w:t>, pp.1-20.</w:t>
      </w:r>
      <w:hyperlink r:id="rId131" w:history="1">
        <w:r w:rsidRPr="006A0399">
          <w:rPr>
            <w:rStyle w:val="Hyperlink"/>
            <w:rFonts w:ascii="Arial" w:hAnsi="Arial" w:cs="Arial"/>
            <w:color w:val="000000" w:themeColor="text1"/>
            <w:szCs w:val="24"/>
            <w:shd w:val="clear" w:color="auto" w:fill="FFFFFF"/>
            <w:lang w:val="en-GB"/>
          </w:rPr>
          <w:t>https://doi.org/10.1016/j.ijpe.2022.108506</w:t>
        </w:r>
      </w:hyperlink>
    </w:p>
    <w:p w14:paraId="00D60042" w14:textId="77777777" w:rsidR="006A0399" w:rsidRPr="006A0399" w:rsidRDefault="006A0399" w:rsidP="006A0399">
      <w:pPr>
        <w:rPr>
          <w:rFonts w:ascii="Arial" w:hAnsi="Arial" w:cs="Arial"/>
          <w:color w:val="000000" w:themeColor="text1"/>
          <w:szCs w:val="24"/>
        </w:rPr>
      </w:pPr>
      <w:r w:rsidRPr="006A0399">
        <w:rPr>
          <w:rFonts w:ascii="Arial" w:hAnsi="Arial" w:cs="Arial"/>
          <w:color w:val="000000" w:themeColor="text1"/>
          <w:szCs w:val="24"/>
        </w:rPr>
        <w:lastRenderedPageBreak/>
        <w:t>Zara (2023) </w:t>
      </w:r>
      <w:r w:rsidRPr="006A0399">
        <w:rPr>
          <w:rFonts w:ascii="Arial" w:hAnsi="Arial" w:cs="Arial"/>
          <w:i/>
          <w:color w:val="000000" w:themeColor="text1"/>
          <w:szCs w:val="24"/>
        </w:rPr>
        <w:t>CONDITIONS OF PURCHASE AND USE</w:t>
      </w:r>
      <w:r w:rsidRPr="006A0399">
        <w:rPr>
          <w:rFonts w:ascii="Arial" w:hAnsi="Arial" w:cs="Arial"/>
          <w:color w:val="000000" w:themeColor="text1"/>
          <w:szCs w:val="24"/>
        </w:rPr>
        <w:t xml:space="preserve">. Available at: </w:t>
      </w:r>
      <w:hyperlink r:id="rId132" w:history="1">
        <w:r w:rsidRPr="006A0399">
          <w:rPr>
            <w:rStyle w:val="Hyperlink"/>
            <w:rFonts w:ascii="Arial" w:hAnsi="Arial" w:cs="Arial"/>
            <w:color w:val="000000" w:themeColor="text1"/>
            <w:szCs w:val="24"/>
          </w:rPr>
          <w:t>https://static.zara.net/static/pdfs/IC/terms-and-conditions/terms-and-conditions-en_IC-20230201.pdf</w:t>
        </w:r>
      </w:hyperlink>
      <w:r w:rsidRPr="006A0399">
        <w:rPr>
          <w:rFonts w:ascii="Arial" w:hAnsi="Arial" w:cs="Arial"/>
          <w:color w:val="000000" w:themeColor="text1"/>
          <w:szCs w:val="24"/>
        </w:rPr>
        <w:t xml:space="preserve"> (Accessed: 11 April 2026).</w:t>
      </w:r>
    </w:p>
    <w:p w14:paraId="2CD48FF6"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Zara.com (n.d.) </w:t>
      </w:r>
      <w:r w:rsidRPr="006A0399">
        <w:rPr>
          <w:rFonts w:ascii="Arial" w:hAnsi="Arial" w:cs="Arial"/>
          <w:i/>
          <w:iCs/>
          <w:color w:val="000000" w:themeColor="text1"/>
          <w:szCs w:val="24"/>
          <w:lang w:val="en-GB"/>
        </w:rPr>
        <w:t>ZARA International: New Collection Online</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ZARA Official Website</w:t>
      </w:r>
      <w:r w:rsidRPr="006A0399">
        <w:rPr>
          <w:rFonts w:ascii="Arial" w:hAnsi="Arial" w:cs="Arial"/>
          <w:color w:val="000000" w:themeColor="text1"/>
          <w:szCs w:val="24"/>
          <w:lang w:val="en-GB"/>
        </w:rPr>
        <w:t xml:space="preserve">. Available at: </w:t>
      </w:r>
      <w:hyperlink r:id="rId133" w:history="1">
        <w:r w:rsidRPr="006A0399">
          <w:rPr>
            <w:rStyle w:val="Hyperlink"/>
            <w:rFonts w:ascii="Arial" w:hAnsi="Arial" w:cs="Arial"/>
            <w:color w:val="000000" w:themeColor="text1"/>
            <w:szCs w:val="24"/>
            <w:lang w:val="en-GB"/>
          </w:rPr>
          <w:t>https://www.zara.com/ww/</w:t>
        </w:r>
      </w:hyperlink>
      <w:r w:rsidRPr="006A0399">
        <w:rPr>
          <w:rFonts w:ascii="Arial" w:hAnsi="Arial" w:cs="Arial"/>
          <w:color w:val="000000" w:themeColor="text1"/>
          <w:szCs w:val="24"/>
          <w:lang w:val="en-GB"/>
        </w:rPr>
        <w:t>(Accessed: 26 February 2026).</w:t>
      </w:r>
    </w:p>
    <w:p w14:paraId="71A39BBE" w14:textId="77777777" w:rsidR="006A0399" w:rsidRPr="006A0399" w:rsidRDefault="006A0399" w:rsidP="006A0399">
      <w:pPr>
        <w:rPr>
          <w:rFonts w:ascii="Arial" w:hAnsi="Arial" w:cs="Arial"/>
          <w:color w:val="000000" w:themeColor="text1"/>
          <w:szCs w:val="24"/>
          <w:lang w:val="en-GB"/>
        </w:rPr>
      </w:pPr>
      <w:r w:rsidRPr="006A0399">
        <w:rPr>
          <w:rFonts w:ascii="Arial" w:hAnsi="Arial" w:cs="Arial"/>
          <w:color w:val="000000" w:themeColor="text1"/>
          <w:szCs w:val="24"/>
          <w:lang w:val="en-GB"/>
        </w:rPr>
        <w:t>Zara.com (n.d.b) </w:t>
      </w:r>
      <w:r w:rsidRPr="006A0399">
        <w:rPr>
          <w:rFonts w:ascii="Arial" w:hAnsi="Arial" w:cs="Arial"/>
          <w:i/>
          <w:iCs/>
          <w:color w:val="000000" w:themeColor="text1"/>
          <w:szCs w:val="24"/>
          <w:lang w:val="en-GB"/>
        </w:rPr>
        <w:t>Join Life / Biodiversity &amp; ecosystems: ZARA India</w:t>
      </w:r>
      <w:r w:rsidRPr="006A0399">
        <w:rPr>
          <w:rFonts w:ascii="Arial" w:hAnsi="Arial" w:cs="Arial"/>
          <w:color w:val="000000" w:themeColor="text1"/>
          <w:szCs w:val="24"/>
          <w:lang w:val="en-GB"/>
        </w:rPr>
        <w:t>, </w:t>
      </w:r>
      <w:r w:rsidRPr="006A0399">
        <w:rPr>
          <w:rFonts w:ascii="Arial" w:hAnsi="Arial" w:cs="Arial"/>
          <w:i/>
          <w:iCs/>
          <w:color w:val="000000" w:themeColor="text1"/>
          <w:szCs w:val="24"/>
          <w:lang w:val="en-GB"/>
        </w:rPr>
        <w:t>Join Life / Biodiversity &amp; ecosystems | ZARA India</w:t>
      </w:r>
      <w:r w:rsidRPr="006A0399">
        <w:rPr>
          <w:rFonts w:ascii="Arial" w:hAnsi="Arial" w:cs="Arial"/>
          <w:color w:val="000000" w:themeColor="text1"/>
          <w:szCs w:val="24"/>
          <w:lang w:val="en-GB"/>
        </w:rPr>
        <w:t xml:space="preserve">. Available at: </w:t>
      </w:r>
      <w:hyperlink r:id="rId134" w:history="1">
        <w:r w:rsidRPr="006A0399">
          <w:rPr>
            <w:rStyle w:val="Hyperlink"/>
            <w:rFonts w:ascii="Arial" w:hAnsi="Arial" w:cs="Arial"/>
            <w:color w:val="000000" w:themeColor="text1"/>
            <w:szCs w:val="24"/>
            <w:lang w:val="en-GB"/>
          </w:rPr>
          <w:t>https://www.zara.com/in/en/sustainability-biodiversity-ecosystems-mkt4894.html</w:t>
        </w:r>
      </w:hyperlink>
      <w:r w:rsidRPr="006A0399">
        <w:rPr>
          <w:rFonts w:ascii="Arial" w:hAnsi="Arial" w:cs="Arial"/>
          <w:color w:val="000000" w:themeColor="text1"/>
          <w:szCs w:val="24"/>
          <w:lang w:val="en-GB"/>
        </w:rPr>
        <w:t>(Accessed: 6 March 2026).</w:t>
      </w:r>
    </w:p>
    <w:p w14:paraId="2C9AC963" w14:textId="77777777" w:rsidR="006A0399" w:rsidRPr="006A0399" w:rsidRDefault="006A0399" w:rsidP="006A0399">
      <w:pPr>
        <w:rPr>
          <w:rFonts w:ascii="Arial" w:hAnsi="Arial" w:cs="Arial"/>
          <w:color w:val="000000" w:themeColor="text1"/>
          <w:szCs w:val="24"/>
        </w:rPr>
      </w:pPr>
      <w:r w:rsidRPr="006A0399">
        <w:rPr>
          <w:rFonts w:ascii="Arial" w:hAnsi="Arial" w:cs="Arial"/>
          <w:color w:val="000000" w:themeColor="text1"/>
          <w:szCs w:val="24"/>
        </w:rPr>
        <w:t>Zara.com (n.d.c) </w:t>
      </w:r>
      <w:r w:rsidRPr="006A0399">
        <w:rPr>
          <w:rFonts w:ascii="Arial" w:hAnsi="Arial" w:cs="Arial"/>
          <w:i/>
          <w:iCs/>
          <w:color w:val="000000" w:themeColor="text1"/>
          <w:szCs w:val="24"/>
        </w:rPr>
        <w:t>ZARA Spain: Home</w:t>
      </w:r>
      <w:r w:rsidRPr="006A0399">
        <w:rPr>
          <w:rFonts w:ascii="Arial" w:hAnsi="Arial" w:cs="Arial"/>
          <w:color w:val="000000" w:themeColor="text1"/>
          <w:szCs w:val="24"/>
        </w:rPr>
        <w:t xml:space="preserve">. Available at: </w:t>
      </w:r>
      <w:hyperlink r:id="rId135" w:history="1">
        <w:r w:rsidRPr="006A0399">
          <w:rPr>
            <w:rStyle w:val="Hyperlink"/>
            <w:rFonts w:ascii="Arial" w:hAnsi="Arial" w:cs="Arial"/>
            <w:color w:val="000000" w:themeColor="text1"/>
            <w:szCs w:val="24"/>
          </w:rPr>
          <w:t>https://www.zara.com/es/en/</w:t>
        </w:r>
      </w:hyperlink>
      <w:r w:rsidRPr="006A0399">
        <w:rPr>
          <w:rFonts w:ascii="Arial" w:hAnsi="Arial" w:cs="Arial"/>
          <w:color w:val="000000" w:themeColor="text1"/>
          <w:szCs w:val="24"/>
        </w:rPr>
        <w:t xml:space="preserve"> (Accessed: 11 April 2026).</w:t>
      </w:r>
    </w:p>
    <w:p w14:paraId="492CB8DA" w14:textId="77777777" w:rsidR="006A0399" w:rsidRPr="006A0399" w:rsidRDefault="006A0399" w:rsidP="006A0399">
      <w:pPr>
        <w:rPr>
          <w:rFonts w:ascii="Arial" w:hAnsi="Arial" w:cs="Arial"/>
          <w:color w:val="000000" w:themeColor="text1"/>
          <w:szCs w:val="24"/>
        </w:rPr>
      </w:pPr>
      <w:r w:rsidRPr="006A0399">
        <w:rPr>
          <w:rFonts w:ascii="Arial" w:hAnsi="Arial" w:cs="Arial"/>
          <w:color w:val="000000" w:themeColor="text1"/>
          <w:szCs w:val="24"/>
        </w:rPr>
        <w:t>Zara.com (n.d.d) </w:t>
      </w:r>
      <w:r w:rsidRPr="006A0399">
        <w:rPr>
          <w:rFonts w:ascii="Arial" w:hAnsi="Arial" w:cs="Arial"/>
          <w:i/>
          <w:iCs/>
          <w:color w:val="000000" w:themeColor="text1"/>
          <w:szCs w:val="24"/>
        </w:rPr>
        <w:t>Customer service</w:t>
      </w:r>
      <w:r w:rsidRPr="006A0399">
        <w:rPr>
          <w:rFonts w:ascii="Arial" w:hAnsi="Arial" w:cs="Arial"/>
          <w:color w:val="000000" w:themeColor="text1"/>
          <w:szCs w:val="24"/>
        </w:rPr>
        <w:t>, </w:t>
      </w:r>
      <w:r w:rsidRPr="006A0399">
        <w:rPr>
          <w:rFonts w:ascii="Arial" w:hAnsi="Arial" w:cs="Arial"/>
          <w:i/>
          <w:iCs/>
          <w:color w:val="000000" w:themeColor="text1"/>
          <w:szCs w:val="24"/>
        </w:rPr>
        <w:t>Customer service - ZARA Spain</w:t>
      </w:r>
      <w:r w:rsidRPr="006A0399">
        <w:rPr>
          <w:rFonts w:ascii="Arial" w:hAnsi="Arial" w:cs="Arial"/>
          <w:color w:val="000000" w:themeColor="text1"/>
          <w:szCs w:val="24"/>
        </w:rPr>
        <w:t xml:space="preserve">. Available at: </w:t>
      </w:r>
      <w:hyperlink r:id="rId136" w:history="1">
        <w:r w:rsidRPr="006A0399">
          <w:rPr>
            <w:rStyle w:val="Hyperlink"/>
            <w:rFonts w:ascii="Arial" w:hAnsi="Arial" w:cs="Arial"/>
            <w:color w:val="000000" w:themeColor="text1"/>
            <w:szCs w:val="24"/>
          </w:rPr>
          <w:t>https://www.zara.com/es/en/contact</w:t>
        </w:r>
      </w:hyperlink>
      <w:r w:rsidRPr="006A0399">
        <w:rPr>
          <w:rFonts w:ascii="Arial" w:hAnsi="Arial" w:cs="Arial"/>
          <w:color w:val="000000" w:themeColor="text1"/>
          <w:szCs w:val="24"/>
        </w:rPr>
        <w:t xml:space="preserve"> (Accessed: 11 April 2026).</w:t>
      </w:r>
    </w:p>
    <w:p w14:paraId="53BC4D86" w14:textId="77777777" w:rsidR="006A0399" w:rsidRPr="006A0399" w:rsidRDefault="006A0399" w:rsidP="006A0399">
      <w:pPr>
        <w:rPr>
          <w:rFonts w:ascii="Arial" w:hAnsi="Arial" w:cs="Arial"/>
          <w:color w:val="000000" w:themeColor="text1"/>
          <w:szCs w:val="24"/>
        </w:rPr>
      </w:pPr>
      <w:r w:rsidRPr="006A0399">
        <w:rPr>
          <w:rFonts w:ascii="Arial" w:hAnsi="Arial" w:cs="Arial"/>
          <w:color w:val="000000" w:themeColor="text1"/>
          <w:szCs w:val="24"/>
        </w:rPr>
        <w:t>Zara.com (n.d.e) </w:t>
      </w:r>
      <w:r w:rsidRPr="006A0399">
        <w:rPr>
          <w:rFonts w:ascii="Arial" w:hAnsi="Arial" w:cs="Arial"/>
          <w:i/>
          <w:iCs/>
          <w:color w:val="000000" w:themeColor="text1"/>
          <w:szCs w:val="24"/>
        </w:rPr>
        <w:t>Customer service</w:t>
      </w:r>
      <w:r w:rsidRPr="006A0399">
        <w:rPr>
          <w:rFonts w:ascii="Arial" w:hAnsi="Arial" w:cs="Arial"/>
          <w:color w:val="000000" w:themeColor="text1"/>
          <w:szCs w:val="24"/>
        </w:rPr>
        <w:t>, </w:t>
      </w:r>
      <w:r w:rsidRPr="006A0399">
        <w:rPr>
          <w:rFonts w:ascii="Arial" w:hAnsi="Arial" w:cs="Arial"/>
          <w:i/>
          <w:iCs/>
          <w:color w:val="000000" w:themeColor="text1"/>
          <w:szCs w:val="24"/>
        </w:rPr>
        <w:t>Customer service - ZARA United States</w:t>
      </w:r>
      <w:r w:rsidRPr="006A0399">
        <w:rPr>
          <w:rFonts w:ascii="Arial" w:hAnsi="Arial" w:cs="Arial"/>
          <w:color w:val="000000" w:themeColor="text1"/>
          <w:szCs w:val="24"/>
        </w:rPr>
        <w:t xml:space="preserve">. Available at: </w:t>
      </w:r>
      <w:hyperlink r:id="rId137" w:history="1">
        <w:r w:rsidRPr="006A0399">
          <w:rPr>
            <w:rStyle w:val="Hyperlink"/>
            <w:rFonts w:ascii="Arial" w:hAnsi="Arial" w:cs="Arial"/>
            <w:color w:val="000000" w:themeColor="text1"/>
            <w:szCs w:val="24"/>
          </w:rPr>
          <w:t>https://www.zara.com/us/en/contact</w:t>
        </w:r>
      </w:hyperlink>
      <w:r w:rsidRPr="006A0399">
        <w:rPr>
          <w:rFonts w:ascii="Arial" w:hAnsi="Arial" w:cs="Arial"/>
          <w:color w:val="000000" w:themeColor="text1"/>
          <w:szCs w:val="24"/>
        </w:rPr>
        <w:t xml:space="preserve"> (Accessed: 11 April 2026).</w:t>
      </w:r>
    </w:p>
    <w:p w14:paraId="79F6EEB5" w14:textId="77777777" w:rsidR="006A0399" w:rsidRPr="006A0399" w:rsidRDefault="006A0399" w:rsidP="006A0399">
      <w:pPr>
        <w:rPr>
          <w:rFonts w:ascii="Arial" w:hAnsi="Arial" w:cs="Arial"/>
          <w:color w:val="000000" w:themeColor="text1"/>
          <w:szCs w:val="24"/>
        </w:rPr>
      </w:pPr>
      <w:r w:rsidRPr="006A0399">
        <w:rPr>
          <w:rFonts w:ascii="Arial" w:hAnsi="Arial" w:cs="Arial"/>
          <w:color w:val="000000" w:themeColor="text1"/>
          <w:szCs w:val="24"/>
        </w:rPr>
        <w:t>Zara.com (n.d.f) </w:t>
      </w:r>
      <w:r w:rsidRPr="006A0399">
        <w:rPr>
          <w:rFonts w:ascii="Arial" w:hAnsi="Arial" w:cs="Arial"/>
          <w:i/>
          <w:iCs/>
          <w:color w:val="000000" w:themeColor="text1"/>
          <w:szCs w:val="24"/>
        </w:rPr>
        <w:t>ZARA United States: New Collection Online</w:t>
      </w:r>
      <w:r w:rsidRPr="006A0399">
        <w:rPr>
          <w:rFonts w:ascii="Arial" w:hAnsi="Arial" w:cs="Arial"/>
          <w:color w:val="000000" w:themeColor="text1"/>
          <w:szCs w:val="24"/>
        </w:rPr>
        <w:t>, </w:t>
      </w:r>
      <w:r w:rsidRPr="006A0399">
        <w:rPr>
          <w:rFonts w:ascii="Arial" w:hAnsi="Arial" w:cs="Arial"/>
          <w:i/>
          <w:iCs/>
          <w:color w:val="000000" w:themeColor="text1"/>
          <w:szCs w:val="24"/>
        </w:rPr>
        <w:t>ZARA Official Website</w:t>
      </w:r>
      <w:r w:rsidRPr="006A0399">
        <w:rPr>
          <w:rFonts w:ascii="Arial" w:hAnsi="Arial" w:cs="Arial"/>
          <w:color w:val="000000" w:themeColor="text1"/>
          <w:szCs w:val="24"/>
        </w:rPr>
        <w:t xml:space="preserve">. Available at: </w:t>
      </w:r>
      <w:hyperlink r:id="rId138" w:history="1">
        <w:r w:rsidRPr="006A0399">
          <w:rPr>
            <w:rStyle w:val="Hyperlink"/>
            <w:rFonts w:ascii="Arial" w:hAnsi="Arial" w:cs="Arial"/>
            <w:color w:val="000000" w:themeColor="text1"/>
            <w:szCs w:val="24"/>
          </w:rPr>
          <w:t>https://www.zara.com/us/</w:t>
        </w:r>
      </w:hyperlink>
      <w:r w:rsidRPr="006A0399">
        <w:rPr>
          <w:rFonts w:ascii="Arial" w:hAnsi="Arial" w:cs="Arial"/>
          <w:color w:val="000000" w:themeColor="text1"/>
          <w:szCs w:val="24"/>
        </w:rPr>
        <w:t xml:space="preserve"> (Accessed: 11 April 2026).</w:t>
      </w:r>
    </w:p>
    <w:p w14:paraId="211828DA" w14:textId="77777777" w:rsidR="00591ABF" w:rsidRPr="006A0399" w:rsidRDefault="00591ABF" w:rsidP="006A0399">
      <w:pPr>
        <w:jc w:val="center"/>
        <w:rPr>
          <w:rFonts w:ascii="Arial" w:hAnsi="Arial" w:cs="Arial"/>
          <w:color w:val="000000" w:themeColor="text1"/>
          <w:szCs w:val="24"/>
        </w:rPr>
      </w:pPr>
    </w:p>
    <w:sectPr w:rsidR="00591ABF" w:rsidRPr="006A0399" w:rsidSect="00A41EAD">
      <w:headerReference w:type="even" r:id="rId139"/>
      <w:headerReference w:type="default" r:id="rId140"/>
      <w:footerReference w:type="even" r:id="rId141"/>
      <w:footerReference w:type="default" r:id="rId142"/>
      <w:headerReference w:type="first" r:id="rId143"/>
      <w:footerReference w:type="first" r:id="rId144"/>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D31BB" w14:textId="77777777" w:rsidR="005E0F0F" w:rsidRDefault="005E0F0F" w:rsidP="006A0399">
      <w:pPr>
        <w:spacing w:before="0" w:after="0" w:line="240" w:lineRule="auto"/>
      </w:pPr>
      <w:r>
        <w:separator/>
      </w:r>
    </w:p>
  </w:endnote>
  <w:endnote w:type="continuationSeparator" w:id="0">
    <w:p w14:paraId="1CA2253A" w14:textId="77777777" w:rsidR="005E0F0F" w:rsidRDefault="005E0F0F" w:rsidP="006A039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0195F" w14:textId="77777777" w:rsidR="00A41EAD" w:rsidRDefault="00A41E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3328662"/>
      <w:docPartObj>
        <w:docPartGallery w:val="Page Numbers (Bottom of Page)"/>
        <w:docPartUnique/>
      </w:docPartObj>
    </w:sdtPr>
    <w:sdtEndPr>
      <w:rPr>
        <w:noProof/>
      </w:rPr>
    </w:sdtEndPr>
    <w:sdtContent>
      <w:p w14:paraId="2F58914F" w14:textId="3970148B" w:rsidR="00A41EAD" w:rsidRDefault="00A41E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810F73" w14:textId="77777777" w:rsidR="00A41EAD" w:rsidRDefault="00A41E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8A222" w14:textId="77777777" w:rsidR="00A41EAD" w:rsidRDefault="00A41E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7ED39" w14:textId="77777777" w:rsidR="005E0F0F" w:rsidRDefault="005E0F0F" w:rsidP="006A0399">
      <w:pPr>
        <w:spacing w:before="0" w:after="0" w:line="240" w:lineRule="auto"/>
      </w:pPr>
      <w:r>
        <w:separator/>
      </w:r>
    </w:p>
  </w:footnote>
  <w:footnote w:type="continuationSeparator" w:id="0">
    <w:p w14:paraId="0E334228" w14:textId="77777777" w:rsidR="005E0F0F" w:rsidRDefault="005E0F0F" w:rsidP="006A039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11A3A" w14:textId="77777777" w:rsidR="00A41EAD" w:rsidRDefault="00A41E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FC39B" w14:textId="77777777" w:rsidR="00A41EAD" w:rsidRDefault="00A41E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84CBF" w14:textId="77777777" w:rsidR="00A41EAD" w:rsidRDefault="00A41E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7D14A1"/>
    <w:multiLevelType w:val="hybridMultilevel"/>
    <w:tmpl w:val="FA94B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9E2C6A"/>
    <w:multiLevelType w:val="hybridMultilevel"/>
    <w:tmpl w:val="59266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6EF7A93"/>
    <w:multiLevelType w:val="hybridMultilevel"/>
    <w:tmpl w:val="61347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58515C"/>
    <w:multiLevelType w:val="hybridMultilevel"/>
    <w:tmpl w:val="C8723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3639360">
    <w:abstractNumId w:val="2"/>
  </w:num>
  <w:num w:numId="2" w16cid:durableId="491677614">
    <w:abstractNumId w:val="1"/>
  </w:num>
  <w:num w:numId="3" w16cid:durableId="1047023795">
    <w:abstractNumId w:val="0"/>
  </w:num>
  <w:num w:numId="4" w16cid:durableId="2916425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399"/>
    <w:rsid w:val="001E64AA"/>
    <w:rsid w:val="00230F0C"/>
    <w:rsid w:val="00266FCC"/>
    <w:rsid w:val="002C4234"/>
    <w:rsid w:val="003E7F7E"/>
    <w:rsid w:val="00591ABF"/>
    <w:rsid w:val="005E0F0F"/>
    <w:rsid w:val="006A0399"/>
    <w:rsid w:val="00705618"/>
    <w:rsid w:val="00860285"/>
    <w:rsid w:val="008605F0"/>
    <w:rsid w:val="008650A6"/>
    <w:rsid w:val="00897AC5"/>
    <w:rsid w:val="0094238A"/>
    <w:rsid w:val="00A41EAD"/>
    <w:rsid w:val="00AA0EA6"/>
    <w:rsid w:val="00AA6FB2"/>
    <w:rsid w:val="00BB654D"/>
    <w:rsid w:val="00C55355"/>
    <w:rsid w:val="00C7050E"/>
    <w:rsid w:val="00F37F6D"/>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D1821"/>
  <w15:chartTrackingRefBased/>
  <w15:docId w15:val="{B7BCA4DE-3024-4A43-8017-DDDF5FB9D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399"/>
    <w:pPr>
      <w:spacing w:before="120" w:after="200" w:line="360" w:lineRule="auto"/>
      <w:jc w:val="both"/>
    </w:pPr>
    <w:rPr>
      <w:rFonts w:ascii="Times New Roman" w:hAnsi="Times New Roman"/>
      <w:kern w:val="0"/>
      <w:szCs w:val="22"/>
      <w:lang w:val="en-US" w:bidi="ar-SA"/>
      <w14:ligatures w14:val="none"/>
    </w:rPr>
  </w:style>
  <w:style w:type="paragraph" w:styleId="Heading1">
    <w:name w:val="heading 1"/>
    <w:basedOn w:val="Normal"/>
    <w:next w:val="Normal"/>
    <w:link w:val="Heading1Char"/>
    <w:uiPriority w:val="9"/>
    <w:qFormat/>
    <w:rsid w:val="00BB65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B65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65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65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65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65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65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65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65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54D"/>
    <w:rPr>
      <w:rFonts w:asciiTheme="majorHAnsi" w:eastAsiaTheme="majorEastAsia" w:hAnsiTheme="majorHAnsi" w:cstheme="majorBidi"/>
      <w:color w:val="0F4761" w:themeColor="accent1" w:themeShade="BF"/>
      <w:kern w:val="0"/>
      <w:sz w:val="40"/>
      <w:szCs w:val="40"/>
      <w:lang w:val="en-US" w:bidi="ar-SA"/>
      <w14:ligatures w14:val="none"/>
    </w:rPr>
  </w:style>
  <w:style w:type="character" w:customStyle="1" w:styleId="Heading2Char">
    <w:name w:val="Heading 2 Char"/>
    <w:basedOn w:val="DefaultParagraphFont"/>
    <w:link w:val="Heading2"/>
    <w:uiPriority w:val="9"/>
    <w:rsid w:val="00BB654D"/>
    <w:rPr>
      <w:rFonts w:asciiTheme="majorHAnsi" w:eastAsiaTheme="majorEastAsia" w:hAnsiTheme="majorHAnsi" w:cstheme="majorBidi"/>
      <w:color w:val="0F4761" w:themeColor="accent1" w:themeShade="BF"/>
      <w:kern w:val="0"/>
      <w:sz w:val="32"/>
      <w:szCs w:val="32"/>
      <w:lang w:val="en-US" w:bidi="ar-SA"/>
      <w14:ligatures w14:val="none"/>
    </w:rPr>
  </w:style>
  <w:style w:type="character" w:customStyle="1" w:styleId="Heading3Char">
    <w:name w:val="Heading 3 Char"/>
    <w:basedOn w:val="DefaultParagraphFont"/>
    <w:link w:val="Heading3"/>
    <w:uiPriority w:val="9"/>
    <w:semiHidden/>
    <w:rsid w:val="00BB654D"/>
    <w:rPr>
      <w:rFonts w:ascii="Times New Roman" w:eastAsiaTheme="majorEastAsia" w:hAnsi="Times New Roman" w:cstheme="majorBidi"/>
      <w:color w:val="0F4761" w:themeColor="accent1" w:themeShade="BF"/>
      <w:kern w:val="0"/>
      <w:sz w:val="28"/>
      <w:szCs w:val="28"/>
      <w:lang w:val="en-US" w:bidi="ar-SA"/>
      <w14:ligatures w14:val="none"/>
    </w:rPr>
  </w:style>
  <w:style w:type="character" w:customStyle="1" w:styleId="Heading4Char">
    <w:name w:val="Heading 4 Char"/>
    <w:basedOn w:val="DefaultParagraphFont"/>
    <w:link w:val="Heading4"/>
    <w:uiPriority w:val="9"/>
    <w:semiHidden/>
    <w:rsid w:val="00BB654D"/>
    <w:rPr>
      <w:rFonts w:ascii="Times New Roman" w:eastAsiaTheme="majorEastAsia" w:hAnsi="Times New Roman" w:cstheme="majorBidi"/>
      <w:i/>
      <w:iCs/>
      <w:color w:val="0F4761" w:themeColor="accent1" w:themeShade="BF"/>
      <w:kern w:val="0"/>
      <w:szCs w:val="22"/>
      <w:lang w:val="en-US" w:bidi="ar-SA"/>
      <w14:ligatures w14:val="none"/>
    </w:rPr>
  </w:style>
  <w:style w:type="character" w:customStyle="1" w:styleId="Heading5Char">
    <w:name w:val="Heading 5 Char"/>
    <w:basedOn w:val="DefaultParagraphFont"/>
    <w:link w:val="Heading5"/>
    <w:uiPriority w:val="9"/>
    <w:semiHidden/>
    <w:rsid w:val="00BB654D"/>
    <w:rPr>
      <w:rFonts w:ascii="Times New Roman" w:eastAsiaTheme="majorEastAsia" w:hAnsi="Times New Roman" w:cstheme="majorBidi"/>
      <w:color w:val="0F4761" w:themeColor="accent1" w:themeShade="BF"/>
      <w:kern w:val="0"/>
      <w:szCs w:val="22"/>
      <w:lang w:val="en-US" w:bidi="ar-SA"/>
      <w14:ligatures w14:val="none"/>
    </w:rPr>
  </w:style>
  <w:style w:type="character" w:customStyle="1" w:styleId="Heading6Char">
    <w:name w:val="Heading 6 Char"/>
    <w:basedOn w:val="DefaultParagraphFont"/>
    <w:link w:val="Heading6"/>
    <w:uiPriority w:val="9"/>
    <w:semiHidden/>
    <w:rsid w:val="00BB654D"/>
    <w:rPr>
      <w:rFonts w:ascii="Times New Roman" w:eastAsiaTheme="majorEastAsia" w:hAnsi="Times New Roman" w:cstheme="majorBidi"/>
      <w:i/>
      <w:iCs/>
      <w:color w:val="595959" w:themeColor="text1" w:themeTint="A6"/>
      <w:kern w:val="0"/>
      <w:szCs w:val="22"/>
      <w:lang w:val="en-US" w:bidi="ar-SA"/>
      <w14:ligatures w14:val="none"/>
    </w:rPr>
  </w:style>
  <w:style w:type="character" w:customStyle="1" w:styleId="Heading7Char">
    <w:name w:val="Heading 7 Char"/>
    <w:basedOn w:val="DefaultParagraphFont"/>
    <w:link w:val="Heading7"/>
    <w:uiPriority w:val="9"/>
    <w:semiHidden/>
    <w:rsid w:val="00BB654D"/>
    <w:rPr>
      <w:rFonts w:ascii="Times New Roman" w:eastAsiaTheme="majorEastAsia" w:hAnsi="Times New Roman" w:cstheme="majorBidi"/>
      <w:color w:val="595959" w:themeColor="text1" w:themeTint="A6"/>
      <w:kern w:val="0"/>
      <w:szCs w:val="22"/>
      <w:lang w:val="en-US" w:bidi="ar-SA"/>
      <w14:ligatures w14:val="none"/>
    </w:rPr>
  </w:style>
  <w:style w:type="character" w:customStyle="1" w:styleId="Heading8Char">
    <w:name w:val="Heading 8 Char"/>
    <w:basedOn w:val="DefaultParagraphFont"/>
    <w:link w:val="Heading8"/>
    <w:uiPriority w:val="9"/>
    <w:semiHidden/>
    <w:rsid w:val="00BB654D"/>
    <w:rPr>
      <w:rFonts w:ascii="Times New Roman" w:eastAsiaTheme="majorEastAsia" w:hAnsi="Times New Roman" w:cstheme="majorBidi"/>
      <w:i/>
      <w:iCs/>
      <w:color w:val="272727" w:themeColor="text1" w:themeTint="D8"/>
      <w:kern w:val="0"/>
      <w:szCs w:val="22"/>
      <w:lang w:val="en-US" w:bidi="ar-SA"/>
      <w14:ligatures w14:val="none"/>
    </w:rPr>
  </w:style>
  <w:style w:type="character" w:customStyle="1" w:styleId="Heading9Char">
    <w:name w:val="Heading 9 Char"/>
    <w:basedOn w:val="DefaultParagraphFont"/>
    <w:link w:val="Heading9"/>
    <w:uiPriority w:val="9"/>
    <w:semiHidden/>
    <w:rsid w:val="00BB654D"/>
    <w:rPr>
      <w:rFonts w:ascii="Times New Roman" w:eastAsiaTheme="majorEastAsia" w:hAnsi="Times New Roman" w:cstheme="majorBidi"/>
      <w:color w:val="272727" w:themeColor="text1" w:themeTint="D8"/>
      <w:kern w:val="0"/>
      <w:szCs w:val="22"/>
      <w:lang w:val="en-US" w:bidi="ar-SA"/>
      <w14:ligatures w14:val="none"/>
    </w:rPr>
  </w:style>
  <w:style w:type="paragraph" w:styleId="Caption">
    <w:name w:val="caption"/>
    <w:basedOn w:val="Normal"/>
    <w:next w:val="Normal"/>
    <w:uiPriority w:val="35"/>
    <w:unhideWhenUsed/>
    <w:qFormat/>
    <w:rsid w:val="00BB654D"/>
    <w:pPr>
      <w:spacing w:before="0" w:line="240" w:lineRule="auto"/>
    </w:pPr>
    <w:rPr>
      <w:b/>
      <w:bCs/>
      <w:color w:val="156082" w:themeColor="accent1"/>
      <w:sz w:val="18"/>
      <w:szCs w:val="18"/>
    </w:rPr>
  </w:style>
  <w:style w:type="paragraph" w:styleId="Title">
    <w:name w:val="Title"/>
    <w:basedOn w:val="Normal"/>
    <w:next w:val="Normal"/>
    <w:link w:val="TitleChar"/>
    <w:uiPriority w:val="10"/>
    <w:qFormat/>
    <w:rsid w:val="00BB65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654D"/>
    <w:rPr>
      <w:rFonts w:asciiTheme="majorHAnsi" w:eastAsiaTheme="majorEastAsia" w:hAnsiTheme="majorHAnsi" w:cstheme="majorBidi"/>
      <w:spacing w:val="-10"/>
      <w:kern w:val="28"/>
      <w:sz w:val="56"/>
      <w:szCs w:val="56"/>
      <w:lang w:val="en-US" w:bidi="ar-SA"/>
      <w14:ligatures w14:val="none"/>
    </w:rPr>
  </w:style>
  <w:style w:type="paragraph" w:styleId="Subtitle">
    <w:name w:val="Subtitle"/>
    <w:basedOn w:val="Normal"/>
    <w:next w:val="Normal"/>
    <w:link w:val="SubtitleChar"/>
    <w:uiPriority w:val="11"/>
    <w:qFormat/>
    <w:rsid w:val="00BB65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654D"/>
    <w:rPr>
      <w:rFonts w:ascii="Times New Roman" w:eastAsiaTheme="majorEastAsia" w:hAnsi="Times New Roman" w:cstheme="majorBidi"/>
      <w:color w:val="595959" w:themeColor="text1" w:themeTint="A6"/>
      <w:spacing w:val="15"/>
      <w:kern w:val="0"/>
      <w:sz w:val="28"/>
      <w:szCs w:val="28"/>
      <w:lang w:val="en-US" w:bidi="ar-SA"/>
      <w14:ligatures w14:val="none"/>
    </w:rPr>
  </w:style>
  <w:style w:type="paragraph" w:styleId="ListParagraph">
    <w:name w:val="List Paragraph"/>
    <w:basedOn w:val="Normal"/>
    <w:uiPriority w:val="34"/>
    <w:qFormat/>
    <w:rsid w:val="00BB654D"/>
    <w:pPr>
      <w:ind w:left="720"/>
      <w:contextualSpacing/>
    </w:pPr>
  </w:style>
  <w:style w:type="paragraph" w:styleId="Quote">
    <w:name w:val="Quote"/>
    <w:basedOn w:val="Normal"/>
    <w:next w:val="Normal"/>
    <w:link w:val="QuoteChar"/>
    <w:uiPriority w:val="29"/>
    <w:qFormat/>
    <w:rsid w:val="00BB654D"/>
    <w:pPr>
      <w:spacing w:before="160"/>
      <w:jc w:val="center"/>
    </w:pPr>
    <w:rPr>
      <w:i/>
      <w:iCs/>
      <w:color w:val="404040" w:themeColor="text1" w:themeTint="BF"/>
    </w:rPr>
  </w:style>
  <w:style w:type="character" w:customStyle="1" w:styleId="QuoteChar">
    <w:name w:val="Quote Char"/>
    <w:basedOn w:val="DefaultParagraphFont"/>
    <w:link w:val="Quote"/>
    <w:uiPriority w:val="29"/>
    <w:rsid w:val="00BB654D"/>
    <w:rPr>
      <w:rFonts w:ascii="Times New Roman" w:hAnsi="Times New Roman"/>
      <w:i/>
      <w:iCs/>
      <w:color w:val="404040" w:themeColor="text1" w:themeTint="BF"/>
      <w:kern w:val="0"/>
      <w:szCs w:val="22"/>
      <w:lang w:val="en-US" w:bidi="ar-SA"/>
      <w14:ligatures w14:val="none"/>
    </w:rPr>
  </w:style>
  <w:style w:type="paragraph" w:styleId="IntenseQuote">
    <w:name w:val="Intense Quote"/>
    <w:basedOn w:val="Normal"/>
    <w:next w:val="Normal"/>
    <w:link w:val="IntenseQuoteChar"/>
    <w:uiPriority w:val="30"/>
    <w:qFormat/>
    <w:rsid w:val="00BB65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654D"/>
    <w:rPr>
      <w:rFonts w:ascii="Times New Roman" w:hAnsi="Times New Roman"/>
      <w:i/>
      <w:iCs/>
      <w:color w:val="0F4761" w:themeColor="accent1" w:themeShade="BF"/>
      <w:kern w:val="0"/>
      <w:szCs w:val="22"/>
      <w:lang w:val="en-US" w:bidi="ar-SA"/>
      <w14:ligatures w14:val="none"/>
    </w:rPr>
  </w:style>
  <w:style w:type="character" w:styleId="IntenseEmphasis">
    <w:name w:val="Intense Emphasis"/>
    <w:basedOn w:val="DefaultParagraphFont"/>
    <w:uiPriority w:val="21"/>
    <w:qFormat/>
    <w:rsid w:val="00BB654D"/>
    <w:rPr>
      <w:i/>
      <w:iCs/>
      <w:color w:val="0F4761" w:themeColor="accent1" w:themeShade="BF"/>
    </w:rPr>
  </w:style>
  <w:style w:type="character" w:styleId="IntenseReference">
    <w:name w:val="Intense Reference"/>
    <w:basedOn w:val="DefaultParagraphFont"/>
    <w:uiPriority w:val="32"/>
    <w:qFormat/>
    <w:rsid w:val="00BB654D"/>
    <w:rPr>
      <w:b/>
      <w:bCs/>
      <w:smallCaps/>
      <w:color w:val="0F4761" w:themeColor="accent1" w:themeShade="BF"/>
      <w:spacing w:val="5"/>
    </w:rPr>
  </w:style>
  <w:style w:type="paragraph" w:styleId="TOCHeading">
    <w:name w:val="TOC Heading"/>
    <w:basedOn w:val="Heading1"/>
    <w:next w:val="Normal"/>
    <w:uiPriority w:val="39"/>
    <w:semiHidden/>
    <w:unhideWhenUsed/>
    <w:qFormat/>
    <w:rsid w:val="00BB654D"/>
    <w:pPr>
      <w:spacing w:before="480" w:after="0" w:line="276" w:lineRule="auto"/>
      <w:outlineLvl w:val="9"/>
    </w:pPr>
    <w:rPr>
      <w:b/>
      <w:bCs/>
      <w:sz w:val="28"/>
      <w:szCs w:val="28"/>
    </w:rPr>
  </w:style>
  <w:style w:type="paragraph" w:styleId="BalloonText">
    <w:name w:val="Balloon Text"/>
    <w:basedOn w:val="Normal"/>
    <w:link w:val="BalloonTextChar"/>
    <w:uiPriority w:val="99"/>
    <w:semiHidden/>
    <w:unhideWhenUsed/>
    <w:rsid w:val="006A039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0399"/>
    <w:rPr>
      <w:rFonts w:ascii="Tahoma" w:hAnsi="Tahoma" w:cs="Tahoma"/>
      <w:kern w:val="0"/>
      <w:sz w:val="16"/>
      <w:szCs w:val="16"/>
      <w:lang w:val="en-US" w:bidi="ar-SA"/>
      <w14:ligatures w14:val="none"/>
    </w:rPr>
  </w:style>
  <w:style w:type="table" w:styleId="TableGrid">
    <w:name w:val="Table Grid"/>
    <w:basedOn w:val="TableNormal"/>
    <w:uiPriority w:val="59"/>
    <w:rsid w:val="006A0399"/>
    <w:pPr>
      <w:spacing w:after="0" w:line="240" w:lineRule="auto"/>
    </w:pPr>
    <w:rPr>
      <w:kern w:val="0"/>
      <w:sz w:val="22"/>
      <w:szCs w:val="22"/>
      <w:lang w:val="en-US" w:bidi="ar-SA"/>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6A0399"/>
    <w:rPr>
      <w:color w:val="467886" w:themeColor="hyperlink"/>
      <w:u w:val="single"/>
    </w:rPr>
  </w:style>
  <w:style w:type="paragraph" w:styleId="TOC1">
    <w:name w:val="toc 1"/>
    <w:basedOn w:val="Normal"/>
    <w:next w:val="Normal"/>
    <w:autoRedefine/>
    <w:uiPriority w:val="39"/>
    <w:unhideWhenUsed/>
    <w:rsid w:val="006A0399"/>
    <w:pPr>
      <w:spacing w:after="100"/>
    </w:pPr>
  </w:style>
  <w:style w:type="paragraph" w:styleId="TOC2">
    <w:name w:val="toc 2"/>
    <w:basedOn w:val="Normal"/>
    <w:next w:val="Normal"/>
    <w:autoRedefine/>
    <w:uiPriority w:val="39"/>
    <w:unhideWhenUsed/>
    <w:rsid w:val="006A0399"/>
    <w:pPr>
      <w:spacing w:after="100"/>
      <w:ind w:left="240"/>
    </w:pPr>
  </w:style>
  <w:style w:type="character" w:styleId="CommentReference">
    <w:name w:val="annotation reference"/>
    <w:basedOn w:val="DefaultParagraphFont"/>
    <w:uiPriority w:val="99"/>
    <w:semiHidden/>
    <w:unhideWhenUsed/>
    <w:rsid w:val="006A0399"/>
    <w:rPr>
      <w:sz w:val="16"/>
      <w:szCs w:val="16"/>
    </w:rPr>
  </w:style>
  <w:style w:type="paragraph" w:styleId="CommentText">
    <w:name w:val="annotation text"/>
    <w:basedOn w:val="Normal"/>
    <w:link w:val="CommentTextChar"/>
    <w:uiPriority w:val="99"/>
    <w:unhideWhenUsed/>
    <w:rsid w:val="006A0399"/>
    <w:pPr>
      <w:spacing w:line="240" w:lineRule="auto"/>
    </w:pPr>
    <w:rPr>
      <w:sz w:val="20"/>
      <w:szCs w:val="20"/>
    </w:rPr>
  </w:style>
  <w:style w:type="character" w:customStyle="1" w:styleId="CommentTextChar">
    <w:name w:val="Comment Text Char"/>
    <w:basedOn w:val="DefaultParagraphFont"/>
    <w:link w:val="CommentText"/>
    <w:uiPriority w:val="99"/>
    <w:rsid w:val="006A0399"/>
    <w:rPr>
      <w:rFonts w:ascii="Times New Roman" w:hAnsi="Times New Roman"/>
      <w:kern w:val="0"/>
      <w:sz w:val="20"/>
      <w:szCs w:val="20"/>
      <w:lang w:val="en-US" w:bidi="ar-SA"/>
      <w14:ligatures w14:val="none"/>
    </w:rPr>
  </w:style>
  <w:style w:type="paragraph" w:styleId="CommentSubject">
    <w:name w:val="annotation subject"/>
    <w:basedOn w:val="CommentText"/>
    <w:next w:val="CommentText"/>
    <w:link w:val="CommentSubjectChar"/>
    <w:uiPriority w:val="99"/>
    <w:semiHidden/>
    <w:unhideWhenUsed/>
    <w:rsid w:val="006A0399"/>
    <w:rPr>
      <w:b/>
      <w:bCs/>
    </w:rPr>
  </w:style>
  <w:style w:type="character" w:customStyle="1" w:styleId="CommentSubjectChar">
    <w:name w:val="Comment Subject Char"/>
    <w:basedOn w:val="CommentTextChar"/>
    <w:link w:val="CommentSubject"/>
    <w:uiPriority w:val="99"/>
    <w:semiHidden/>
    <w:rsid w:val="006A0399"/>
    <w:rPr>
      <w:rFonts w:ascii="Times New Roman" w:hAnsi="Times New Roman"/>
      <w:b/>
      <w:bCs/>
      <w:kern w:val="0"/>
      <w:sz w:val="20"/>
      <w:szCs w:val="20"/>
      <w:lang w:val="en-US" w:bidi="ar-SA"/>
      <w14:ligatures w14:val="none"/>
    </w:rPr>
  </w:style>
  <w:style w:type="paragraph" w:styleId="Header">
    <w:name w:val="header"/>
    <w:basedOn w:val="Normal"/>
    <w:link w:val="HeaderChar"/>
    <w:uiPriority w:val="99"/>
    <w:unhideWhenUsed/>
    <w:rsid w:val="006A039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A0399"/>
    <w:rPr>
      <w:rFonts w:ascii="Times New Roman" w:hAnsi="Times New Roman"/>
      <w:kern w:val="0"/>
      <w:szCs w:val="22"/>
      <w:lang w:val="en-US" w:bidi="ar-SA"/>
      <w14:ligatures w14:val="none"/>
    </w:rPr>
  </w:style>
  <w:style w:type="paragraph" w:styleId="Footer">
    <w:name w:val="footer"/>
    <w:basedOn w:val="Normal"/>
    <w:link w:val="FooterChar"/>
    <w:uiPriority w:val="99"/>
    <w:unhideWhenUsed/>
    <w:rsid w:val="006A039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A0399"/>
    <w:rPr>
      <w:rFonts w:ascii="Times New Roman" w:hAnsi="Times New Roman"/>
      <w:kern w:val="0"/>
      <w:szCs w:val="22"/>
      <w:lang w:val="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thefashionact.org/" TargetMode="External"/><Relationship Id="rId21" Type="http://schemas.openxmlformats.org/officeDocument/2006/relationships/image" Target="media/image14.png"/><Relationship Id="rId42" Type="http://schemas.openxmlformats.org/officeDocument/2006/relationships/hyperlink" Target="https://doi.org/10.1155/2022/7523246" TargetMode="External"/><Relationship Id="rId63" Type="http://schemas.openxmlformats.org/officeDocument/2006/relationships/hyperlink" Target="https://ww.fashionnetwork.com/news/Inditex-boosts-us-presence-with-zara-flagship-at-caesars-palace-in-las-vegas,1773094.html" TargetMode="External"/><Relationship Id="rId84" Type="http://schemas.openxmlformats.org/officeDocument/2006/relationships/hyperlink" Target="https://www.researchgate.net/profile/Khaled-Kalam-2/publication/342881199_Market_Segmentation_Targeting_and_Positioning_Strategy_Adaptation_for_the_Global_Business_of_Vodafone_Telecommunication_Company/links/5f0b33114585155050a04318/Market-Segmentation-Targeting-and-Positioning-Strategy-Adaptation-for-the-Global-Business-of-Vodafone-Telecommunication-Company.pdf" TargetMode="External"/><Relationship Id="rId138" Type="http://schemas.openxmlformats.org/officeDocument/2006/relationships/hyperlink" Target="https://www.zara.com/us/" TargetMode="External"/><Relationship Id="rId107" Type="http://schemas.openxmlformats.org/officeDocument/2006/relationships/hyperlink" Target="https://www.statista.com/statistics/419905/clothing-consumption-expenditure-spain/?srsltid=AfmBOooqk3HScLhTuZ1iV_ve2U7_VFoRNQeqi_po2Y9G8Um-ULXrNDUX" TargetMode="External"/><Relationship Id="rId11" Type="http://schemas.openxmlformats.org/officeDocument/2006/relationships/image" Target="media/image4.png"/><Relationship Id="rId32" Type="http://schemas.openxmlformats.org/officeDocument/2006/relationships/image" Target="media/image25.jpeg"/><Relationship Id="rId53" Type="http://schemas.openxmlformats.org/officeDocument/2006/relationships/hyperlink" Target="https://doi.org/10.3390/math10030302" TargetMode="External"/><Relationship Id="rId74" Type="http://schemas.openxmlformats.org/officeDocument/2006/relationships/hyperlink" Target="https://impactpolicies.org/news/226/fast-fashion-at-a-human-cost-zara-fashion-retailer-chooses-sales-over-ethics" TargetMode="External"/><Relationship Id="rId128" Type="http://schemas.openxmlformats.org/officeDocument/2006/relationships/hyperlink" Target="https://thefashionglobe.com/zara-can-never-be-sustainable/" TargetMode="External"/><Relationship Id="rId5" Type="http://schemas.openxmlformats.org/officeDocument/2006/relationships/webSettings" Target="webSettings.xml"/><Relationship Id="rId90" Type="http://schemas.openxmlformats.org/officeDocument/2006/relationships/hyperlink" Target="https://www.grupomalasa.com/en/proyectos/zara-plaza-de-espana/" TargetMode="External"/><Relationship Id="rId95" Type="http://schemas.openxmlformats.org/officeDocument/2006/relationships/hyperlink" Target="https://store.mintel.com/report/us-gen-alpha-gen-z-fashion-market-report" TargetMode="External"/><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hyperlink" Target="https://doi.org/10.1155/2022/7523246" TargetMode="External"/><Relationship Id="rId48" Type="http://schemas.openxmlformats.org/officeDocument/2006/relationships/hyperlink" Target="https://www.dinmo.com/marketing-strategy/marketing-mix/" TargetMode="External"/><Relationship Id="rId64" Type="http://schemas.openxmlformats.org/officeDocument/2006/relationships/hyperlink" Target="https://www.fbi.gov/news/press-releases/fbi-releases-annual-internet-crime-report" TargetMode="External"/><Relationship Id="rId69" Type="http://schemas.openxmlformats.org/officeDocument/2006/relationships/hyperlink" Target="https://hulaglobal.com/blog/spain/top-10-fast-fashion-clothing-brands-in-spain/" TargetMode="External"/><Relationship Id="rId113" Type="http://schemas.openxmlformats.org/officeDocument/2006/relationships/hyperlink" Target="https://news.syr.edu/2025/10/23/the-great-divide-understanding-us-political-polarization/" TargetMode="External"/><Relationship Id="rId118" Type="http://schemas.openxmlformats.org/officeDocument/2006/relationships/hyperlink" Target="https://www.theglobaleconomy.com/Spain/wb_political_stability/" TargetMode="External"/><Relationship Id="rId134" Type="http://schemas.openxmlformats.org/officeDocument/2006/relationships/hyperlink" Target="https://www.zara.com/in/en/sustainability-biodiversity-ecosystems-mkt4894.html" TargetMode="External"/><Relationship Id="rId139" Type="http://schemas.openxmlformats.org/officeDocument/2006/relationships/header" Target="header1.xml"/><Relationship Id="rId80" Type="http://schemas.openxmlformats.org/officeDocument/2006/relationships/hyperlink" Target="https://www.inditex.com/itxcomweb/es/en/sustainability" TargetMode="External"/><Relationship Id="rId85" Type="http://schemas.openxmlformats.org/officeDocument/2006/relationships/hyperlink" Target="https://koolteee.medium.com/what-makes-america-fashion-culture-unique-globally-59a6fe1d8508"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jpeg"/><Relationship Id="rId38" Type="http://schemas.openxmlformats.org/officeDocument/2006/relationships/image" Target="media/image31.png"/><Relationship Id="rId59" Type="http://schemas.openxmlformats.org/officeDocument/2006/relationships/hyperlink" Target="https://www.eea.europa.eu/en/europe-environment-2025/countries/spain?activeTab=6a7adbb6-0f71-49f2-99d0-034ed587d856" TargetMode="External"/><Relationship Id="rId103" Type="http://schemas.openxmlformats.org/officeDocument/2006/relationships/hyperlink" Target="https://doi.org/10.1177/21582440221099936" TargetMode="External"/><Relationship Id="rId108" Type="http://schemas.openxmlformats.org/officeDocument/2006/relationships/hyperlink" Target="https://rvfinternational.com/cultural-differences-between-living-in-spain-and-the-united-states/" TargetMode="External"/><Relationship Id="rId124" Type="http://schemas.openxmlformats.org/officeDocument/2006/relationships/hyperlink" Target="https://doi.org/10.3390/agriculture13122275" TargetMode="External"/><Relationship Id="rId129" Type="http://schemas.openxmlformats.org/officeDocument/2006/relationships/hyperlink" Target="https://www.worldometers.info/gdp/gdp-by-country/" TargetMode="External"/><Relationship Id="rId54" Type="http://schemas.openxmlformats.org/officeDocument/2006/relationships/hyperlink" Target="https://www.start.io/blog/who-is-zaras-target-market-zara-brand-analysis-customer-segmentation-marketing-strategy-competitors/" TargetMode="External"/><Relationship Id="rId70" Type="http://schemas.openxmlformats.org/officeDocument/2006/relationships/hyperlink" Target="https://doi.org/10.1371/journal.pone.0273337" TargetMode="External"/><Relationship Id="rId75" Type="http://schemas.openxmlformats.org/officeDocument/2006/relationships/hyperlink" Target="https://www.inditex.com/itxcomweb/bb/en/press/news-detail/7f71fd36-94ec-45fa-a2e6-6837b63f2903/inditex-deploys-rfid-technology-in-its-stores" TargetMode="External"/><Relationship Id="rId91" Type="http://schemas.openxmlformats.org/officeDocument/2006/relationships/hyperlink" Target="https://www.mariscal-abogados.com/what-is-the-workers-statute/" TargetMode="External"/><Relationship Id="rId96" Type="http://schemas.openxmlformats.org/officeDocument/2006/relationships/hyperlink" Target="https://store.mintel.com/report/us-luxury-consumer-market-report" TargetMode="External"/><Relationship Id="rId140" Type="http://schemas.openxmlformats.org/officeDocument/2006/relationships/header" Target="header2.xml"/><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hyperlink" Target="https://www.bbvaresearch.com/en/publicaciones/spain-spain-us-trade-relations-in-the-face-of-possible-tariff-increases/" TargetMode="External"/><Relationship Id="rId114" Type="http://schemas.openxmlformats.org/officeDocument/2006/relationships/hyperlink" Target="https://doi.org/10.3390/admsci14060116" TargetMode="External"/><Relationship Id="rId119" Type="http://schemas.openxmlformats.org/officeDocument/2006/relationships/hyperlink" Target="https://www.theglobaleconomy.com/USA/wb_political_stability/" TargetMode="External"/><Relationship Id="rId44" Type="http://schemas.openxmlformats.org/officeDocument/2006/relationships/hyperlink" Target="https://doi.org/10.1016/j.aej.2025.01.074" TargetMode="External"/><Relationship Id="rId60" Type="http://schemas.openxmlformats.org/officeDocument/2006/relationships/hyperlink" Target="https://www.enterpriseappstoday.com/stats/money-spent-on-clothes-statistics.html" TargetMode="External"/><Relationship Id="rId65" Type="http://schemas.openxmlformats.org/officeDocument/2006/relationships/hyperlink" Target="https://www.forbes.com/companies/zara/" TargetMode="External"/><Relationship Id="rId81" Type="http://schemas.openxmlformats.org/officeDocument/2006/relationships/hyperlink" Target="https://www.inditex.com/itxcomweb/bf/en/group/history" TargetMode="External"/><Relationship Id="rId86" Type="http://schemas.openxmlformats.org/officeDocument/2006/relationships/hyperlink" Target="https://gnindia.dronacharya.info/MBA/1stSem/Downloads/MarketingManagement/Books/Marketing-Management-text-book-1.pdf" TargetMode="External"/><Relationship Id="rId130" Type="http://schemas.openxmlformats.org/officeDocument/2006/relationships/hyperlink" Target="https://www.worldometers.info/world-population/population-by-country/" TargetMode="External"/><Relationship Id="rId135" Type="http://schemas.openxmlformats.org/officeDocument/2006/relationships/hyperlink" Target="https://www.zara.com/es/en/" TargetMode="Externa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hyperlink" Target="https://doi.org/10.1016/j.joitmc.2024.100238" TargetMode="External"/><Relationship Id="rId34" Type="http://schemas.openxmlformats.org/officeDocument/2006/relationships/image" Target="media/image27.png"/><Relationship Id="rId50" Type="http://schemas.openxmlformats.org/officeDocument/2006/relationships/hyperlink" Target="https://boardmix.com/analysis/zara-mission-and-vision-statement-analysis/" TargetMode="External"/><Relationship Id="rId55" Type="http://schemas.openxmlformats.org/officeDocument/2006/relationships/hyperlink" Target="https://doi.org/10.1111/jems.70002" TargetMode="External"/><Relationship Id="rId76" Type="http://schemas.openxmlformats.org/officeDocument/2006/relationships/hyperlink" Target="https://www.inditex.com/itxcomweb/api/media/7e50ddce-a4de-4d51-9ab0-f7c248d23656/inditex_policy_on_human_rights.pdf?t=1655306506255" TargetMode="External"/><Relationship Id="rId97" Type="http://schemas.openxmlformats.org/officeDocument/2006/relationships/hyperlink" Target="https://www.nasdaq.com/articles/the-average-american-spends-this-much-on-clothes-every-year" TargetMode="External"/><Relationship Id="rId104" Type="http://schemas.openxmlformats.org/officeDocument/2006/relationships/hyperlink" Target="https://www.reuters.com/business/retail-consumer/zara-owner-inditex-reports-strong-start-winter-sales-2025-12-03/" TargetMode="External"/><Relationship Id="rId120" Type="http://schemas.openxmlformats.org/officeDocument/2006/relationships/hyperlink" Target="https://doi.org/10.1016/j.jcyt.2022.09.002" TargetMode="External"/><Relationship Id="rId125" Type="http://schemas.openxmlformats.org/officeDocument/2006/relationships/hyperlink" Target="https://vamospanish.com/discover/the-influence-of-spanish-on-global-fashion-a-stylish-discourse/" TargetMode="External"/><Relationship Id="rId141" Type="http://schemas.openxmlformats.org/officeDocument/2006/relationships/footer" Target="footer1.xml"/><Relationship Id="rId14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doi.org/10.3390/info13050239" TargetMode="External"/><Relationship Id="rId92" Type="http://schemas.openxmlformats.org/officeDocument/2006/relationships/hyperlink" Target="https://martinroll.com/resources/articles/strategy/the-secret-of-zaras-success-a-culture-of-customer-co-creation/" TargetMode="Externa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jpeg"/><Relationship Id="rId45" Type="http://schemas.openxmlformats.org/officeDocument/2006/relationships/hyperlink" Target="https://doi.org/10.3390/su16031050" TargetMode="External"/><Relationship Id="rId66" Type="http://schemas.openxmlformats.org/officeDocument/2006/relationships/hyperlink" Target="https://360info.org/political-turmoil-in-spain-as-europe-faces-us-trade-wars-and-global-conflict/" TargetMode="External"/><Relationship Id="rId87" Type="http://schemas.openxmlformats.org/officeDocument/2006/relationships/hyperlink" Target="https://livefrankly.co.uk/sustainable-fashion/how-sustainable-is-zara-and-can-i-shop-there-with-a-clean-conscience/" TargetMode="External"/><Relationship Id="rId110" Type="http://schemas.openxmlformats.org/officeDocument/2006/relationships/hyperlink" Target="https://medium.com/@akku03sinha/unravelling-zaras-supply-chain-success-8f70005a4f4f" TargetMode="External"/><Relationship Id="rId115" Type="http://schemas.openxmlformats.org/officeDocument/2006/relationships/hyperlink" Target="https://doi.org/10.3390/su14127243" TargetMode="External"/><Relationship Id="rId131" Type="http://schemas.openxmlformats.org/officeDocument/2006/relationships/hyperlink" Target="https://doi.org/10.1016/j.ijpe.2022.108506" TargetMode="External"/><Relationship Id="rId136" Type="http://schemas.openxmlformats.org/officeDocument/2006/relationships/hyperlink" Target="https://www.zara.com/es/en/contact" TargetMode="External"/><Relationship Id="rId61" Type="http://schemas.openxmlformats.org/officeDocument/2006/relationships/hyperlink" Target="https://www.behance.net/gallery/75151781/ZARA-Loyalty-Program-Campaign" TargetMode="External"/><Relationship Id="rId82" Type="http://schemas.openxmlformats.org/officeDocument/2006/relationships/hyperlink" Target="https://doi.org/10.1007/s10209-022-00930-7"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jpeg"/><Relationship Id="rId35" Type="http://schemas.openxmlformats.org/officeDocument/2006/relationships/image" Target="media/image28.png"/><Relationship Id="rId56" Type="http://schemas.openxmlformats.org/officeDocument/2006/relationships/hyperlink" Target="https://doi.org/10.3390/educsci14111189" TargetMode="External"/><Relationship Id="rId77" Type="http://schemas.openxmlformats.org/officeDocument/2006/relationships/hyperlink" Target="https://static.inditex.com/annual_report_2023/en/Social.pdf" TargetMode="External"/><Relationship Id="rId100" Type="http://schemas.openxmlformats.org/officeDocument/2006/relationships/hyperlink" Target="https://doi.org/10.1002/jsc.2600" TargetMode="External"/><Relationship Id="rId105" Type="http://schemas.openxmlformats.org/officeDocument/2006/relationships/hyperlink" Target="https://www.reuters.com/business/retail-consumer/unions-want-zara-owner-inditex-extend-pay-rises-all-shopworkers-spain-2023-01-19/" TargetMode="External"/><Relationship Id="rId126" Type="http://schemas.openxmlformats.org/officeDocument/2006/relationships/hyperlink" Target="https://doi.org/10.1111/jcal.12893" TargetMode="External"/><Relationship Id="rId8" Type="http://schemas.openxmlformats.org/officeDocument/2006/relationships/image" Target="media/image1.png"/><Relationship Id="rId51" Type="http://schemas.openxmlformats.org/officeDocument/2006/relationships/hyperlink" Target="https://doi.org/10.1080/13683500.2023.2229480" TargetMode="External"/><Relationship Id="rId72" Type="http://schemas.openxmlformats.org/officeDocument/2006/relationships/hyperlink" Target="https://www.ibisworld.com/blog/3-step-pestle-analysis/99/1127/" TargetMode="External"/><Relationship Id="rId93" Type="http://schemas.openxmlformats.org/officeDocument/2006/relationships/hyperlink" Target="https://fashionunited.uk/news/retail/100-store-milestone-in-the-united-states-zara-opens-flagship-store-in-los-angeles/2025060682073" TargetMode="External"/><Relationship Id="rId98" Type="http://schemas.openxmlformats.org/officeDocument/2006/relationships/hyperlink" Target="https://www.owler.com/company/zara/competitors" TargetMode="External"/><Relationship Id="rId121" Type="http://schemas.openxmlformats.org/officeDocument/2006/relationships/hyperlink" Target="https://doi.org/10.1002/mar.21918" TargetMode="External"/><Relationship Id="rId142" Type="http://schemas.openxmlformats.org/officeDocument/2006/relationships/footer" Target="footer2.xm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hyperlink" Target="https://doi.org/10.1016/j.tsc.2023.101354" TargetMode="External"/><Relationship Id="rId67" Type="http://schemas.openxmlformats.org/officeDocument/2006/relationships/hyperlink" Target="https://www.globaldata.com/store/report/spain-ict-market-analysis/" TargetMode="External"/><Relationship Id="rId116" Type="http://schemas.openxmlformats.org/officeDocument/2006/relationships/hyperlink" Target="https://www.theculturefactor.com/country-comparison-tool?countries=spain%2Cunited%2Bstates" TargetMode="External"/><Relationship Id="rId137" Type="http://schemas.openxmlformats.org/officeDocument/2006/relationships/hyperlink" Target="https://www.zara.com/us/en/contact" TargetMode="External"/><Relationship Id="rId20" Type="http://schemas.openxmlformats.org/officeDocument/2006/relationships/image" Target="media/image13.png"/><Relationship Id="rId41" Type="http://schemas.openxmlformats.org/officeDocument/2006/relationships/hyperlink" Target="https://doi.org/10.1186/s12909-024-06593-7" TargetMode="External"/><Relationship Id="rId62" Type="http://schemas.openxmlformats.org/officeDocument/2006/relationships/hyperlink" Target="https://www.ethicalconsumer.org/company-profile/zara-sa" TargetMode="External"/><Relationship Id="rId83" Type="http://schemas.openxmlformats.org/officeDocument/2006/relationships/hyperlink" Target="https://www.youngurbanproject.com/zara-case-study/" TargetMode="External"/><Relationship Id="rId88" Type="http://schemas.openxmlformats.org/officeDocument/2006/relationships/hyperlink" Target="https://ww.fashionnetwork.com/news/Zara-expands-globally-with-new-flagship-in-los-angeles-and-store-reopening-in-turin,1738029.html" TargetMode="External"/><Relationship Id="rId111" Type="http://schemas.openxmlformats.org/officeDocument/2006/relationships/hyperlink" Target="https://www.voronoiapp.com/technology/-Global-Revenue-Share-of-US-Big-Tech-2024-4763" TargetMode="External"/><Relationship Id="rId132" Type="http://schemas.openxmlformats.org/officeDocument/2006/relationships/hyperlink" Target="https://static.zara.net/static/pdfs/IC/terms-and-conditions/terms-and-conditions-en_IC-20230201.pdf" TargetMode="External"/><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hyperlink" Target="https://www.project-safehorizon.eu/spains-situation-in-the-cyberspace-domain/" TargetMode="External"/><Relationship Id="rId106" Type="http://schemas.openxmlformats.org/officeDocument/2006/relationships/hyperlink" Target="https://www.statista.com/statistics/456398/global-sales-share-inditex-group-by-region/" TargetMode="External"/><Relationship Id="rId127" Type="http://schemas.openxmlformats.org/officeDocument/2006/relationships/hyperlink" Target="https://www.brafton.com/blog/social-media/zara-social-media-marketing-strategy/" TargetMode="External"/><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hyperlink" Target="https://www.emarketer.com/content/us-luxury-consumers-their-path-purchase" TargetMode="External"/><Relationship Id="rId73" Type="http://schemas.openxmlformats.org/officeDocument/2006/relationships/hyperlink" Target="https://earth.org/top-environmental-issues-us/" TargetMode="External"/><Relationship Id="rId78" Type="http://schemas.openxmlformats.org/officeDocument/2006/relationships/hyperlink" Target="https://www.inditex.com/itxcomweb/al/en/press/news-detail/464b3454-3676-469e-8106-2078e38e3435/interim-nine-months-2025-results" TargetMode="External"/><Relationship Id="rId94" Type="http://schemas.openxmlformats.org/officeDocument/2006/relationships/hyperlink" Target="https://fincadecafe.com/en/2024/01/12/is-zara-cheaper-in-spain-than-us/" TargetMode="External"/><Relationship Id="rId99" Type="http://schemas.openxmlformats.org/officeDocument/2006/relationships/hyperlink" Target="https://pitchbook.com/profiles/company/226464-22" TargetMode="External"/><Relationship Id="rId101" Type="http://schemas.openxmlformats.org/officeDocument/2006/relationships/hyperlink" Target="https://taxsummaries.pwc.com/united-states/corporate/taxes-on-corporate-income" TargetMode="External"/><Relationship Id="rId122" Type="http://schemas.openxmlformats.org/officeDocument/2006/relationships/hyperlink" Target="https://tradingeconomics.com/united-states/inflation-cpi" TargetMode="External"/><Relationship Id="rId143"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9.png"/><Relationship Id="rId47" Type="http://schemas.openxmlformats.org/officeDocument/2006/relationships/hyperlink" Target="https://apparelresources.com/business-news/sustainability/zara-brings-repair-resell-services-across-usa/" TargetMode="External"/><Relationship Id="rId68" Type="http://schemas.openxmlformats.org/officeDocument/2006/relationships/hyperlink" Target="https://www.marieclaire.co.uk/news/fashion-news/zara-shopping-hacks-479843" TargetMode="External"/><Relationship Id="rId89" Type="http://schemas.openxmlformats.org/officeDocument/2006/relationships/hyperlink" Target="https://www.macrotrends.net/global-metrics/countries/ranking/gnp-gross-national-product" TargetMode="External"/><Relationship Id="rId112" Type="http://schemas.openxmlformats.org/officeDocument/2006/relationships/hyperlink" Target="https://staxxer.com/guides/epr-guide-for-spain/" TargetMode="External"/><Relationship Id="rId133" Type="http://schemas.openxmlformats.org/officeDocument/2006/relationships/hyperlink" Target="https://www.zara.com/ww/" TargetMode="External"/><Relationship Id="rId16" Type="http://schemas.openxmlformats.org/officeDocument/2006/relationships/image" Target="media/image9.png"/><Relationship Id="rId37" Type="http://schemas.openxmlformats.org/officeDocument/2006/relationships/image" Target="media/image30.png"/><Relationship Id="rId58" Type="http://schemas.openxmlformats.org/officeDocument/2006/relationships/hyperlink" Target="https://www.dol.gov/agencies/whd/flsa" TargetMode="External"/><Relationship Id="rId79" Type="http://schemas.openxmlformats.org/officeDocument/2006/relationships/hyperlink" Target="https://www.inditex.com/itxcomweb/es/en/group/our-approach" TargetMode="External"/><Relationship Id="rId102" Type="http://schemas.openxmlformats.org/officeDocument/2006/relationships/hyperlink" Target="https://taxsummaries.pwc.com/spain/corporate/taxes-on-corporate-income" TargetMode="External"/><Relationship Id="rId123" Type="http://schemas.openxmlformats.org/officeDocument/2006/relationships/hyperlink" Target="https://tradingeconomics.com/spain/inflation-cpi" TargetMode="External"/><Relationship Id="rId14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38C1BEE-38FD-4A06-A7A2-295EC81B9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46</Pages>
  <Words>10272</Words>
  <Characters>58556</Characters>
  <Application>Microsoft Office Word</Application>
  <DocSecurity>0</DocSecurity>
  <Lines>487</Lines>
  <Paragraphs>137</Paragraphs>
  <ScaleCrop>false</ScaleCrop>
  <Company/>
  <LinksUpToDate>false</LinksUpToDate>
  <CharactersWithSpaces>68691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Kush Jignesh Jani (2504341)</dc:creator>
  <cp:keywords/>
  <dc:description/>
  <cp:lastModifiedBy>Kush Jignesh Jani (2504341)</cp:lastModifiedBy>
  <cp:revision>8</cp:revision>
  <dcterms:created xsi:type="dcterms:W3CDTF">2026-04-21T08:37:00Z</dcterms:created>
  <dcterms:modified xsi:type="dcterms:W3CDTF">2026-04-22T08:46:00Z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a2fd1641-0503-42f2-b6c5-81965fa2238e</vt:lpwstr>
  </property>
</Properties>
</file>