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14459993"/>
        <w:docPartObj>
          <w:docPartGallery w:val="Cover Pages"/>
          <w:docPartUnique/>
        </w:docPartObj>
      </w:sdtPr>
      <w:sdtEndPr>
        <w:rPr>
          <w:rFonts w:eastAsiaTheme="minorHAnsi"/>
          <w:kern w:val="2"/>
          <w:sz w:val="24"/>
          <w:szCs w:val="24"/>
          <w:lang w:val="en-GB"/>
          <w14:ligatures w14:val="standardContextual"/>
        </w:rPr>
      </w:sdtEndPr>
      <w:sdtContent>
        <w:p w14:paraId="75641843" w14:textId="253B2CC9" w:rsidR="006E3C02" w:rsidRDefault="006E3C02">
          <w:pPr>
            <w:pStyle w:val="NoSpacing"/>
          </w:pPr>
          <w:r>
            <w:rPr>
              <w:noProof/>
            </w:rPr>
            <mc:AlternateContent>
              <mc:Choice Requires="wpg">
                <w:drawing>
                  <wp:anchor distT="0" distB="0" distL="114300" distR="114300" simplePos="0" relativeHeight="251654144" behindDoc="1" locked="0" layoutInCell="1" allowOverlap="1" wp14:anchorId="1C03AE64" wp14:editId="5445EE7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31T00:00:00Z">
                                      <w:dateFormat w:val="M/d/yyyy"/>
                                      <w:lid w:val="en-US"/>
                                      <w:storeMappedDataAs w:val="dateTime"/>
                                      <w:calendar w:val="gregorian"/>
                                    </w:date>
                                  </w:sdtPr>
                                  <w:sdtContent>
                                    <w:p w14:paraId="3E2A7D5D" w14:textId="6C4A6858" w:rsidR="006E3C02" w:rsidRDefault="006E3C02">
                                      <w:pPr>
                                        <w:pStyle w:val="NoSpacing"/>
                                        <w:jc w:val="right"/>
                                        <w:rPr>
                                          <w:color w:val="FFFFFF" w:themeColor="background1"/>
                                          <w:sz w:val="28"/>
                                          <w:szCs w:val="28"/>
                                        </w:rPr>
                                      </w:pPr>
                                      <w:r>
                                        <w:rPr>
                                          <w:color w:val="FFFFFF" w:themeColor="background1"/>
                                          <w:sz w:val="28"/>
                                          <w:szCs w:val="28"/>
                                        </w:rPr>
                                        <w:t>7/31/2025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03AE64" id="Group 1" o:spid="_x0000_s1026" style="position:absolute;margin-left:0;margin-top:0;width:172.8pt;height:718.55pt;z-index:-2516623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31T00:00:00Z">
                                <w:dateFormat w:val="M/d/yyyy"/>
                                <w:lid w:val="en-US"/>
                                <w:storeMappedDataAs w:val="dateTime"/>
                                <w:calendar w:val="gregorian"/>
                              </w:date>
                            </w:sdtPr>
                            <w:sdtContent>
                              <w:p w14:paraId="3E2A7D5D" w14:textId="6C4A6858" w:rsidR="006E3C02" w:rsidRDefault="006E3C02">
                                <w:pPr>
                                  <w:pStyle w:val="NoSpacing"/>
                                  <w:jc w:val="right"/>
                                  <w:rPr>
                                    <w:color w:val="FFFFFF" w:themeColor="background1"/>
                                    <w:sz w:val="28"/>
                                    <w:szCs w:val="28"/>
                                  </w:rPr>
                                </w:pPr>
                                <w:r>
                                  <w:rPr>
                                    <w:color w:val="FFFFFF" w:themeColor="background1"/>
                                    <w:sz w:val="28"/>
                                    <w:szCs w:val="28"/>
                                  </w:rPr>
                                  <w:t>7/31/2025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9DB5282" wp14:editId="0DF90C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A049B6" w14:textId="580E652F" w:rsidR="006E3C02" w:rsidRDefault="006E3C0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Charlie Gardner</w:t>
                                    </w:r>
                                  </w:sdtContent>
                                </w:sdt>
                              </w:p>
                              <w:p w14:paraId="0C38B957" w14:textId="737B84A0" w:rsidR="006E3C02" w:rsidRDefault="006E3C0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Number </w:t>
                                    </w:r>
                                  </w:sdtContent>
                                </w:sdt>
                                <w:r>
                                  <w:rPr>
                                    <w:caps/>
                                    <w:color w:val="595959" w:themeColor="text1" w:themeTint="A6"/>
                                    <w:sz w:val="20"/>
                                    <w:szCs w:val="20"/>
                                  </w:rPr>
                                  <w:t>- 2405435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9DB5282" id="_x0000_t202" coordsize="21600,21600" o:spt="202" path="m,l,21600r21600,l21600,xe">
                    <v:stroke joinstyle="miter"/>
                    <v:path gradientshapeok="t" o:connecttype="rect"/>
                  </v:shapetype>
                  <v:shape id="Text Box 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A049B6" w14:textId="580E652F" w:rsidR="006E3C02" w:rsidRDefault="006E3C0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Charlie Gardner</w:t>
                              </w:r>
                            </w:sdtContent>
                          </w:sdt>
                        </w:p>
                        <w:p w14:paraId="0C38B957" w14:textId="737B84A0" w:rsidR="006E3C02" w:rsidRDefault="006E3C0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Student Number </w:t>
                              </w:r>
                            </w:sdtContent>
                          </w:sdt>
                          <w:r>
                            <w:rPr>
                              <w:caps/>
                              <w:color w:val="595959" w:themeColor="text1" w:themeTint="A6"/>
                              <w:sz w:val="20"/>
                              <w:szCs w:val="20"/>
                            </w:rPr>
                            <w:t>- 2405435</w:t>
                          </w:r>
                        </w:p>
                      </w:txbxContent>
                    </v:textbox>
                    <w10:wrap anchorx="page" anchory="page"/>
                  </v:shape>
                </w:pict>
              </mc:Fallback>
            </mc:AlternateContent>
          </w:r>
        </w:p>
        <w:p w14:paraId="46B8828D" w14:textId="6A31F049" w:rsidR="006E3C02" w:rsidRDefault="006E3C02">
          <w:r>
            <w:rPr>
              <w:noProof/>
            </w:rPr>
            <mc:AlternateContent>
              <mc:Choice Requires="wps">
                <w:drawing>
                  <wp:anchor distT="0" distB="0" distL="114300" distR="114300" simplePos="0" relativeHeight="251658240" behindDoc="0" locked="0" layoutInCell="1" allowOverlap="1" wp14:anchorId="26720025" wp14:editId="41F5CD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40480" cy="2011680"/>
                    <wp:effectExtent l="0" t="0" r="7620" b="7620"/>
                    <wp:wrapNone/>
                    <wp:docPr id="1" name="Text Box 3"/>
                    <wp:cNvGraphicFramePr/>
                    <a:graphic xmlns:a="http://schemas.openxmlformats.org/drawingml/2006/main">
                      <a:graphicData uri="http://schemas.microsoft.com/office/word/2010/wordprocessingShape">
                        <wps:wsp>
                          <wps:cNvSpPr txBox="1"/>
                          <wps:spPr>
                            <a:xfrm>
                              <a:off x="0" y="0"/>
                              <a:ext cx="3840480" cy="2011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B2747F" w14:textId="77682FCC" w:rsidR="006E3C02" w:rsidRDefault="006E3C0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E3C02">
                                      <w:rPr>
                                        <w:rFonts w:asciiTheme="majorHAnsi" w:eastAsiaTheme="majorEastAsia" w:hAnsiTheme="majorHAnsi" w:cstheme="majorBidi"/>
                                        <w:color w:val="262626" w:themeColor="text1" w:themeTint="D9"/>
                                        <w:sz w:val="72"/>
                                        <w:szCs w:val="72"/>
                                      </w:rPr>
                                      <w:t>Digital Surveying and Highway Design</w:t>
                                    </w:r>
                                  </w:sdtContent>
                                </w:sdt>
                              </w:p>
                              <w:p w14:paraId="472C139D" w14:textId="0A0C4C72" w:rsidR="006E3C02" w:rsidRDefault="006E3C0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ACBA4017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720025" id="Text Box 3" o:spid="_x0000_s1056" type="#_x0000_t202" style="position:absolute;margin-left:0;margin-top:0;width:302.4pt;height:158.4pt;z-index:25165824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" filled="f" stroked="f" strokeweight=".5pt">
                    <v:textbox inset="0,0,0,0">
                      <w:txbxContent>
                        <w:p w14:paraId="46B2747F" w14:textId="77682FCC" w:rsidR="006E3C02" w:rsidRDefault="006E3C0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E3C02">
                                <w:rPr>
                                  <w:rFonts w:asciiTheme="majorHAnsi" w:eastAsiaTheme="majorEastAsia" w:hAnsiTheme="majorHAnsi" w:cstheme="majorBidi"/>
                                  <w:color w:val="262626" w:themeColor="text1" w:themeTint="D9"/>
                                  <w:sz w:val="72"/>
                                  <w:szCs w:val="72"/>
                                </w:rPr>
                                <w:t>Digital Surveying and Highway Design</w:t>
                              </w:r>
                            </w:sdtContent>
                          </w:sdt>
                        </w:p>
                        <w:p w14:paraId="472C139D" w14:textId="0A0C4C72" w:rsidR="006E3C02" w:rsidRDefault="006E3C0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ACBA4017</w:t>
                              </w:r>
                            </w:sdtContent>
                          </w:sdt>
                        </w:p>
                      </w:txbxContent>
                    </v:textbox>
                    <w10:wrap anchorx="page" anchory="page"/>
                  </v:shape>
                </w:pict>
              </mc:Fallback>
            </mc:AlternateContent>
          </w:r>
          <w:r>
            <w:br w:type="page"/>
          </w:r>
        </w:p>
      </w:sdtContent>
    </w:sdt>
    <w:sdt>
      <w:sdtPr>
        <w:id w:val="-126083188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55C6BC5" w14:textId="354E93D0" w:rsidR="00C94D77" w:rsidRPr="00C94D77" w:rsidRDefault="00C94D77">
          <w:pPr>
            <w:pStyle w:val="TOCHeading"/>
            <w:rPr>
              <w:sz w:val="44"/>
              <w:szCs w:val="44"/>
            </w:rPr>
          </w:pPr>
          <w:r w:rsidRPr="00C94D77">
            <w:rPr>
              <w:sz w:val="44"/>
              <w:szCs w:val="44"/>
            </w:rPr>
            <w:t>Contents Page</w:t>
          </w:r>
        </w:p>
        <w:p w14:paraId="0479CB08" w14:textId="77777777" w:rsidR="00C94D77" w:rsidRPr="00C94D77" w:rsidRDefault="00C94D77" w:rsidP="00C94D77">
          <w:pPr>
            <w:rPr>
              <w:lang w:val="en-US"/>
            </w:rPr>
          </w:pPr>
        </w:p>
        <w:p w14:paraId="51DE50E7" w14:textId="29C7FA4C" w:rsidR="00C94D77" w:rsidRDefault="00C94D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867630" w:history="1">
            <w:r w:rsidRPr="00C22C3B">
              <w:rPr>
                <w:rStyle w:val="Hyperlink"/>
                <w:noProof/>
              </w:rPr>
              <w:t>Introduction</w:t>
            </w:r>
            <w:r>
              <w:rPr>
                <w:noProof/>
                <w:webHidden/>
              </w:rPr>
              <w:tab/>
            </w:r>
            <w:r>
              <w:rPr>
                <w:noProof/>
                <w:webHidden/>
              </w:rPr>
              <w:fldChar w:fldCharType="begin"/>
            </w:r>
            <w:r>
              <w:rPr>
                <w:noProof/>
                <w:webHidden/>
              </w:rPr>
              <w:instrText xml:space="preserve"> PAGEREF _Toc204867630 \h </w:instrText>
            </w:r>
            <w:r>
              <w:rPr>
                <w:noProof/>
                <w:webHidden/>
              </w:rPr>
            </w:r>
            <w:r>
              <w:rPr>
                <w:noProof/>
                <w:webHidden/>
              </w:rPr>
              <w:fldChar w:fldCharType="separate"/>
            </w:r>
            <w:r>
              <w:rPr>
                <w:noProof/>
                <w:webHidden/>
              </w:rPr>
              <w:t>2</w:t>
            </w:r>
            <w:r>
              <w:rPr>
                <w:noProof/>
                <w:webHidden/>
              </w:rPr>
              <w:fldChar w:fldCharType="end"/>
            </w:r>
          </w:hyperlink>
        </w:p>
        <w:p w14:paraId="58D28608" w14:textId="2FB00741" w:rsidR="00C94D77" w:rsidRDefault="00C94D77">
          <w:pPr>
            <w:pStyle w:val="TOC1"/>
            <w:tabs>
              <w:tab w:val="right" w:leader="dot" w:pos="9016"/>
            </w:tabs>
            <w:rPr>
              <w:rFonts w:eastAsiaTheme="minorEastAsia"/>
              <w:noProof/>
              <w:lang w:eastAsia="en-GB"/>
            </w:rPr>
          </w:pPr>
          <w:hyperlink w:anchor="_Toc204867631" w:history="1">
            <w:r w:rsidRPr="00C22C3B">
              <w:rPr>
                <w:rStyle w:val="Hyperlink"/>
                <w:noProof/>
              </w:rPr>
              <w:t>Building Survey Objectives</w:t>
            </w:r>
            <w:r>
              <w:rPr>
                <w:noProof/>
                <w:webHidden/>
              </w:rPr>
              <w:tab/>
            </w:r>
            <w:r>
              <w:rPr>
                <w:noProof/>
                <w:webHidden/>
              </w:rPr>
              <w:fldChar w:fldCharType="begin"/>
            </w:r>
            <w:r>
              <w:rPr>
                <w:noProof/>
                <w:webHidden/>
              </w:rPr>
              <w:instrText xml:space="preserve"> PAGEREF _Toc204867631 \h </w:instrText>
            </w:r>
            <w:r>
              <w:rPr>
                <w:noProof/>
                <w:webHidden/>
              </w:rPr>
            </w:r>
            <w:r>
              <w:rPr>
                <w:noProof/>
                <w:webHidden/>
              </w:rPr>
              <w:fldChar w:fldCharType="separate"/>
            </w:r>
            <w:r>
              <w:rPr>
                <w:noProof/>
                <w:webHidden/>
              </w:rPr>
              <w:t>3</w:t>
            </w:r>
            <w:r>
              <w:rPr>
                <w:noProof/>
                <w:webHidden/>
              </w:rPr>
              <w:fldChar w:fldCharType="end"/>
            </w:r>
          </w:hyperlink>
        </w:p>
        <w:p w14:paraId="1F6CD220" w14:textId="09C72785" w:rsidR="00C94D77" w:rsidRDefault="00C94D77">
          <w:pPr>
            <w:pStyle w:val="TOC1"/>
            <w:tabs>
              <w:tab w:val="right" w:leader="dot" w:pos="9016"/>
            </w:tabs>
            <w:rPr>
              <w:rFonts w:eastAsiaTheme="minorEastAsia"/>
              <w:noProof/>
              <w:lang w:eastAsia="en-GB"/>
            </w:rPr>
          </w:pPr>
          <w:hyperlink w:anchor="_Toc204867632" w:history="1">
            <w:r w:rsidRPr="00C22C3B">
              <w:rPr>
                <w:rStyle w:val="Hyperlink"/>
                <w:noProof/>
              </w:rPr>
              <w:t>Scope</w:t>
            </w:r>
            <w:r>
              <w:rPr>
                <w:noProof/>
                <w:webHidden/>
              </w:rPr>
              <w:tab/>
            </w:r>
            <w:r>
              <w:rPr>
                <w:noProof/>
                <w:webHidden/>
              </w:rPr>
              <w:fldChar w:fldCharType="begin"/>
            </w:r>
            <w:r>
              <w:rPr>
                <w:noProof/>
                <w:webHidden/>
              </w:rPr>
              <w:instrText xml:space="preserve"> PAGEREF _Toc204867632 \h </w:instrText>
            </w:r>
            <w:r>
              <w:rPr>
                <w:noProof/>
                <w:webHidden/>
              </w:rPr>
            </w:r>
            <w:r>
              <w:rPr>
                <w:noProof/>
                <w:webHidden/>
              </w:rPr>
              <w:fldChar w:fldCharType="separate"/>
            </w:r>
            <w:r>
              <w:rPr>
                <w:noProof/>
                <w:webHidden/>
              </w:rPr>
              <w:t>3</w:t>
            </w:r>
            <w:r>
              <w:rPr>
                <w:noProof/>
                <w:webHidden/>
              </w:rPr>
              <w:fldChar w:fldCharType="end"/>
            </w:r>
          </w:hyperlink>
        </w:p>
        <w:p w14:paraId="2CC5DAB6" w14:textId="20331EC9" w:rsidR="00C94D77" w:rsidRDefault="00C94D77">
          <w:pPr>
            <w:pStyle w:val="TOC1"/>
            <w:tabs>
              <w:tab w:val="right" w:leader="dot" w:pos="9016"/>
            </w:tabs>
            <w:rPr>
              <w:rFonts w:eastAsiaTheme="minorEastAsia"/>
              <w:noProof/>
              <w:lang w:eastAsia="en-GB"/>
            </w:rPr>
          </w:pPr>
          <w:hyperlink w:anchor="_Toc204867633" w:history="1">
            <w:r w:rsidRPr="00C22C3B">
              <w:rPr>
                <w:rStyle w:val="Hyperlink"/>
                <w:noProof/>
              </w:rPr>
              <w:t>Digital Tools and Technologies</w:t>
            </w:r>
            <w:r>
              <w:rPr>
                <w:noProof/>
                <w:webHidden/>
              </w:rPr>
              <w:tab/>
            </w:r>
            <w:r>
              <w:rPr>
                <w:noProof/>
                <w:webHidden/>
              </w:rPr>
              <w:fldChar w:fldCharType="begin"/>
            </w:r>
            <w:r>
              <w:rPr>
                <w:noProof/>
                <w:webHidden/>
              </w:rPr>
              <w:instrText xml:space="preserve"> PAGEREF _Toc204867633 \h </w:instrText>
            </w:r>
            <w:r>
              <w:rPr>
                <w:noProof/>
                <w:webHidden/>
              </w:rPr>
            </w:r>
            <w:r>
              <w:rPr>
                <w:noProof/>
                <w:webHidden/>
              </w:rPr>
              <w:fldChar w:fldCharType="separate"/>
            </w:r>
            <w:r>
              <w:rPr>
                <w:noProof/>
                <w:webHidden/>
              </w:rPr>
              <w:t>4</w:t>
            </w:r>
            <w:r>
              <w:rPr>
                <w:noProof/>
                <w:webHidden/>
              </w:rPr>
              <w:fldChar w:fldCharType="end"/>
            </w:r>
          </w:hyperlink>
        </w:p>
        <w:p w14:paraId="3D643DBA" w14:textId="4701CC20" w:rsidR="00C94D77" w:rsidRDefault="00C94D77">
          <w:pPr>
            <w:pStyle w:val="TOC1"/>
            <w:tabs>
              <w:tab w:val="right" w:leader="dot" w:pos="9016"/>
            </w:tabs>
            <w:rPr>
              <w:rFonts w:eastAsiaTheme="minorEastAsia"/>
              <w:noProof/>
              <w:lang w:eastAsia="en-GB"/>
            </w:rPr>
          </w:pPr>
          <w:hyperlink w:anchor="_Toc204867634" w:history="1">
            <w:r w:rsidRPr="00C22C3B">
              <w:rPr>
                <w:rStyle w:val="Hyperlink"/>
                <w:noProof/>
              </w:rPr>
              <w:t>Survey Plan</w:t>
            </w:r>
            <w:r>
              <w:rPr>
                <w:noProof/>
                <w:webHidden/>
              </w:rPr>
              <w:tab/>
            </w:r>
            <w:r>
              <w:rPr>
                <w:noProof/>
                <w:webHidden/>
              </w:rPr>
              <w:fldChar w:fldCharType="begin"/>
            </w:r>
            <w:r>
              <w:rPr>
                <w:noProof/>
                <w:webHidden/>
              </w:rPr>
              <w:instrText xml:space="preserve"> PAGEREF _Toc204867634 \h </w:instrText>
            </w:r>
            <w:r>
              <w:rPr>
                <w:noProof/>
                <w:webHidden/>
              </w:rPr>
            </w:r>
            <w:r>
              <w:rPr>
                <w:noProof/>
                <w:webHidden/>
              </w:rPr>
              <w:fldChar w:fldCharType="separate"/>
            </w:r>
            <w:r>
              <w:rPr>
                <w:noProof/>
                <w:webHidden/>
              </w:rPr>
              <w:t>5</w:t>
            </w:r>
            <w:r>
              <w:rPr>
                <w:noProof/>
                <w:webHidden/>
              </w:rPr>
              <w:fldChar w:fldCharType="end"/>
            </w:r>
          </w:hyperlink>
        </w:p>
        <w:p w14:paraId="49A0D898" w14:textId="62608BEC" w:rsidR="00C94D77" w:rsidRDefault="00C94D77">
          <w:pPr>
            <w:pStyle w:val="TOC1"/>
            <w:tabs>
              <w:tab w:val="right" w:leader="dot" w:pos="9016"/>
            </w:tabs>
            <w:rPr>
              <w:rFonts w:eastAsiaTheme="minorEastAsia"/>
              <w:noProof/>
              <w:lang w:eastAsia="en-GB"/>
            </w:rPr>
          </w:pPr>
          <w:hyperlink w:anchor="_Toc204867635" w:history="1">
            <w:r w:rsidRPr="00C22C3B">
              <w:rPr>
                <w:rStyle w:val="Hyperlink"/>
                <w:noProof/>
              </w:rPr>
              <w:t>Methodology</w:t>
            </w:r>
            <w:r>
              <w:rPr>
                <w:noProof/>
                <w:webHidden/>
              </w:rPr>
              <w:tab/>
            </w:r>
            <w:r>
              <w:rPr>
                <w:noProof/>
                <w:webHidden/>
              </w:rPr>
              <w:fldChar w:fldCharType="begin"/>
            </w:r>
            <w:r>
              <w:rPr>
                <w:noProof/>
                <w:webHidden/>
              </w:rPr>
              <w:instrText xml:space="preserve"> PAGEREF _Toc204867635 \h </w:instrText>
            </w:r>
            <w:r>
              <w:rPr>
                <w:noProof/>
                <w:webHidden/>
              </w:rPr>
            </w:r>
            <w:r>
              <w:rPr>
                <w:noProof/>
                <w:webHidden/>
              </w:rPr>
              <w:fldChar w:fldCharType="separate"/>
            </w:r>
            <w:r>
              <w:rPr>
                <w:noProof/>
                <w:webHidden/>
              </w:rPr>
              <w:t>5</w:t>
            </w:r>
            <w:r>
              <w:rPr>
                <w:noProof/>
                <w:webHidden/>
              </w:rPr>
              <w:fldChar w:fldCharType="end"/>
            </w:r>
          </w:hyperlink>
        </w:p>
        <w:p w14:paraId="3AA218C2" w14:textId="0218BC50" w:rsidR="00C94D77" w:rsidRDefault="00C94D77">
          <w:pPr>
            <w:pStyle w:val="TOC1"/>
            <w:tabs>
              <w:tab w:val="right" w:leader="dot" w:pos="9016"/>
            </w:tabs>
            <w:rPr>
              <w:rFonts w:eastAsiaTheme="minorEastAsia"/>
              <w:noProof/>
              <w:lang w:eastAsia="en-GB"/>
            </w:rPr>
          </w:pPr>
          <w:hyperlink w:anchor="_Toc204867636" w:history="1">
            <w:r w:rsidRPr="00C22C3B">
              <w:rPr>
                <w:rStyle w:val="Hyperlink"/>
                <w:noProof/>
              </w:rPr>
              <w:t>Challenges and solutions</w:t>
            </w:r>
            <w:r>
              <w:rPr>
                <w:noProof/>
                <w:webHidden/>
              </w:rPr>
              <w:tab/>
            </w:r>
            <w:r>
              <w:rPr>
                <w:noProof/>
                <w:webHidden/>
              </w:rPr>
              <w:fldChar w:fldCharType="begin"/>
            </w:r>
            <w:r>
              <w:rPr>
                <w:noProof/>
                <w:webHidden/>
              </w:rPr>
              <w:instrText xml:space="preserve"> PAGEREF _Toc204867636 \h </w:instrText>
            </w:r>
            <w:r>
              <w:rPr>
                <w:noProof/>
                <w:webHidden/>
              </w:rPr>
            </w:r>
            <w:r>
              <w:rPr>
                <w:noProof/>
                <w:webHidden/>
              </w:rPr>
              <w:fldChar w:fldCharType="separate"/>
            </w:r>
            <w:r>
              <w:rPr>
                <w:noProof/>
                <w:webHidden/>
              </w:rPr>
              <w:t>6</w:t>
            </w:r>
            <w:r>
              <w:rPr>
                <w:noProof/>
                <w:webHidden/>
              </w:rPr>
              <w:fldChar w:fldCharType="end"/>
            </w:r>
          </w:hyperlink>
        </w:p>
        <w:p w14:paraId="779CA6A3" w14:textId="010C1C2D" w:rsidR="00C94D77" w:rsidRDefault="00C94D77">
          <w:pPr>
            <w:pStyle w:val="TOC1"/>
            <w:tabs>
              <w:tab w:val="right" w:leader="dot" w:pos="9016"/>
            </w:tabs>
            <w:rPr>
              <w:rFonts w:eastAsiaTheme="minorEastAsia"/>
              <w:noProof/>
              <w:lang w:eastAsia="en-GB"/>
            </w:rPr>
          </w:pPr>
          <w:hyperlink w:anchor="_Toc204867637" w:history="1">
            <w:r w:rsidRPr="00C22C3B">
              <w:rPr>
                <w:rStyle w:val="Hyperlink"/>
                <w:noProof/>
              </w:rPr>
              <w:t>Conclusion</w:t>
            </w:r>
            <w:r>
              <w:rPr>
                <w:noProof/>
                <w:webHidden/>
              </w:rPr>
              <w:tab/>
            </w:r>
            <w:r>
              <w:rPr>
                <w:noProof/>
                <w:webHidden/>
              </w:rPr>
              <w:fldChar w:fldCharType="begin"/>
            </w:r>
            <w:r>
              <w:rPr>
                <w:noProof/>
                <w:webHidden/>
              </w:rPr>
              <w:instrText xml:space="preserve"> PAGEREF _Toc204867637 \h </w:instrText>
            </w:r>
            <w:r>
              <w:rPr>
                <w:noProof/>
                <w:webHidden/>
              </w:rPr>
            </w:r>
            <w:r>
              <w:rPr>
                <w:noProof/>
                <w:webHidden/>
              </w:rPr>
              <w:fldChar w:fldCharType="separate"/>
            </w:r>
            <w:r>
              <w:rPr>
                <w:noProof/>
                <w:webHidden/>
              </w:rPr>
              <w:t>6</w:t>
            </w:r>
            <w:r>
              <w:rPr>
                <w:noProof/>
                <w:webHidden/>
              </w:rPr>
              <w:fldChar w:fldCharType="end"/>
            </w:r>
          </w:hyperlink>
        </w:p>
        <w:p w14:paraId="4FB1A517" w14:textId="075B0C49" w:rsidR="00C94D77" w:rsidRDefault="00C94D77">
          <w:pPr>
            <w:pStyle w:val="TOC1"/>
            <w:tabs>
              <w:tab w:val="right" w:leader="dot" w:pos="9016"/>
            </w:tabs>
            <w:rPr>
              <w:rFonts w:eastAsiaTheme="minorEastAsia"/>
              <w:noProof/>
              <w:lang w:eastAsia="en-GB"/>
            </w:rPr>
          </w:pPr>
          <w:hyperlink w:anchor="_Toc204867638" w:history="1">
            <w:r w:rsidRPr="00C22C3B">
              <w:rPr>
                <w:rStyle w:val="Hyperlink"/>
                <w:noProof/>
              </w:rPr>
              <w:t>Reference Page</w:t>
            </w:r>
            <w:r>
              <w:rPr>
                <w:noProof/>
                <w:webHidden/>
              </w:rPr>
              <w:tab/>
            </w:r>
            <w:r>
              <w:rPr>
                <w:noProof/>
                <w:webHidden/>
              </w:rPr>
              <w:fldChar w:fldCharType="begin"/>
            </w:r>
            <w:r>
              <w:rPr>
                <w:noProof/>
                <w:webHidden/>
              </w:rPr>
              <w:instrText xml:space="preserve"> PAGEREF _Toc204867638 \h </w:instrText>
            </w:r>
            <w:r>
              <w:rPr>
                <w:noProof/>
                <w:webHidden/>
              </w:rPr>
            </w:r>
            <w:r>
              <w:rPr>
                <w:noProof/>
                <w:webHidden/>
              </w:rPr>
              <w:fldChar w:fldCharType="separate"/>
            </w:r>
            <w:r>
              <w:rPr>
                <w:noProof/>
                <w:webHidden/>
              </w:rPr>
              <w:t>8</w:t>
            </w:r>
            <w:r>
              <w:rPr>
                <w:noProof/>
                <w:webHidden/>
              </w:rPr>
              <w:fldChar w:fldCharType="end"/>
            </w:r>
          </w:hyperlink>
        </w:p>
        <w:p w14:paraId="159F1A25" w14:textId="6D173028" w:rsidR="00C94D77" w:rsidRDefault="00C94D77">
          <w:r>
            <w:rPr>
              <w:b/>
              <w:bCs/>
              <w:noProof/>
            </w:rPr>
            <w:fldChar w:fldCharType="end"/>
          </w:r>
        </w:p>
      </w:sdtContent>
    </w:sdt>
    <w:p w14:paraId="03B3879B" w14:textId="77777777" w:rsidR="006E3C02" w:rsidRDefault="006E3C02" w:rsidP="00C00875">
      <w:pPr>
        <w:spacing w:line="360" w:lineRule="auto"/>
      </w:pPr>
    </w:p>
    <w:p w14:paraId="793C7AB9" w14:textId="77777777" w:rsidR="006E3C02" w:rsidRDefault="006E3C02" w:rsidP="00C00875">
      <w:pPr>
        <w:spacing w:line="360" w:lineRule="auto"/>
      </w:pPr>
    </w:p>
    <w:p w14:paraId="5D64F580" w14:textId="77777777" w:rsidR="006E3C02" w:rsidRDefault="006E3C02" w:rsidP="00C00875">
      <w:pPr>
        <w:spacing w:line="360" w:lineRule="auto"/>
      </w:pPr>
    </w:p>
    <w:p w14:paraId="5E7F86DF" w14:textId="77777777" w:rsidR="006E3C02" w:rsidRDefault="006E3C02" w:rsidP="00C00875">
      <w:pPr>
        <w:spacing w:line="360" w:lineRule="auto"/>
      </w:pPr>
    </w:p>
    <w:p w14:paraId="2DD167F6" w14:textId="77777777" w:rsidR="006E3C02" w:rsidRDefault="006E3C02" w:rsidP="00C00875">
      <w:pPr>
        <w:spacing w:line="360" w:lineRule="auto"/>
      </w:pPr>
    </w:p>
    <w:p w14:paraId="44D22A52" w14:textId="77777777" w:rsidR="006E3C02" w:rsidRDefault="006E3C02" w:rsidP="00C00875">
      <w:pPr>
        <w:spacing w:line="360" w:lineRule="auto"/>
      </w:pPr>
    </w:p>
    <w:p w14:paraId="34BA5777" w14:textId="77777777" w:rsidR="006E3C02" w:rsidRDefault="006E3C02" w:rsidP="00C00875">
      <w:pPr>
        <w:spacing w:line="360" w:lineRule="auto"/>
      </w:pPr>
    </w:p>
    <w:p w14:paraId="63E0CFE9" w14:textId="77777777" w:rsidR="006E3C02" w:rsidRDefault="006E3C02" w:rsidP="00C00875">
      <w:pPr>
        <w:spacing w:line="360" w:lineRule="auto"/>
      </w:pPr>
    </w:p>
    <w:p w14:paraId="682C1E9D" w14:textId="77777777" w:rsidR="006E3C02" w:rsidRDefault="006E3C02" w:rsidP="00C00875">
      <w:pPr>
        <w:spacing w:line="360" w:lineRule="auto"/>
      </w:pPr>
    </w:p>
    <w:p w14:paraId="1ECA75E4" w14:textId="77777777" w:rsidR="006E3C02" w:rsidRDefault="006E3C02" w:rsidP="00C00875">
      <w:pPr>
        <w:spacing w:line="360" w:lineRule="auto"/>
      </w:pPr>
    </w:p>
    <w:p w14:paraId="62E2688E" w14:textId="77777777" w:rsidR="006E3C02" w:rsidRDefault="006E3C02" w:rsidP="00C00875">
      <w:pPr>
        <w:spacing w:line="360" w:lineRule="auto"/>
      </w:pPr>
    </w:p>
    <w:p w14:paraId="13904CC7" w14:textId="77777777" w:rsidR="006E3C02" w:rsidRDefault="006E3C02" w:rsidP="00C00875">
      <w:pPr>
        <w:spacing w:line="360" w:lineRule="auto"/>
      </w:pPr>
    </w:p>
    <w:p w14:paraId="656B6A13" w14:textId="2A3665D3" w:rsidR="006E3C02" w:rsidRDefault="006E3C02" w:rsidP="00C94D77">
      <w:pPr>
        <w:pStyle w:val="Heading1"/>
      </w:pPr>
      <w:bookmarkStart w:id="0" w:name="_Toc204867630"/>
      <w:r>
        <w:t>Introduction</w:t>
      </w:r>
      <w:bookmarkEnd w:id="0"/>
    </w:p>
    <w:p w14:paraId="2A314FF2" w14:textId="50650AEF" w:rsidR="00DA17E8" w:rsidRDefault="00DA17E8" w:rsidP="00C00875">
      <w:pPr>
        <w:spacing w:line="360" w:lineRule="auto"/>
      </w:pPr>
      <w:r>
        <w:t xml:space="preserve">In </w:t>
      </w:r>
      <w:r w:rsidR="00914F28">
        <w:t xml:space="preserve">the following </w:t>
      </w:r>
      <w:r>
        <w:t>assignment I will be planning a comprehensive survey on the Dylan Thomas Centre located in Swansea’s Maritime Quarter. I will be identifying the benefits of the use of digital tools and will determine the scope of the survey including the type of building, location and any specific areas I deem to need assessing.</w:t>
      </w:r>
    </w:p>
    <w:p w14:paraId="0A4D1D14" w14:textId="237DBB13" w:rsidR="009D6FE9" w:rsidRDefault="009D6FE9" w:rsidP="009D6FE9">
      <w:pPr>
        <w:pStyle w:val="NormalWeb"/>
      </w:pPr>
      <w:r>
        <w:rPr>
          <w:noProof/>
        </w:rPr>
        <w:drawing>
          <wp:anchor distT="0" distB="0" distL="114300" distR="114300" simplePos="0" relativeHeight="251661312" behindDoc="0" locked="0" layoutInCell="1" allowOverlap="1" wp14:anchorId="35142326" wp14:editId="3B950330">
            <wp:simplePos x="0" y="0"/>
            <wp:positionH relativeFrom="margin">
              <wp:posOffset>-15240</wp:posOffset>
            </wp:positionH>
            <wp:positionV relativeFrom="paragraph">
              <wp:posOffset>384175</wp:posOffset>
            </wp:positionV>
            <wp:extent cx="5455920" cy="3947160"/>
            <wp:effectExtent l="0" t="0" r="0" b="0"/>
            <wp:wrapSquare wrapText="bothSides"/>
            <wp:docPr id="1110684281" name="Picture 3" descr="A building with a logo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84281" name="Picture 3" descr="A building with a logo on the sid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55920" cy="3947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E75210" w14:textId="05FFACA4" w:rsidR="009D6FE9" w:rsidRDefault="009D6FE9" w:rsidP="009D6FE9">
      <w:pPr>
        <w:pStyle w:val="NormalWeb"/>
      </w:pPr>
    </w:p>
    <w:p w14:paraId="24016A98" w14:textId="78B3C446" w:rsidR="00C00875" w:rsidRDefault="00C00875" w:rsidP="009D6FE9">
      <w:pPr>
        <w:pStyle w:val="NormalWeb"/>
      </w:pPr>
    </w:p>
    <w:p w14:paraId="39BA16D6" w14:textId="46BC299B" w:rsidR="006E3C02" w:rsidRDefault="006E3C02" w:rsidP="00C00875">
      <w:pPr>
        <w:spacing w:line="360" w:lineRule="auto"/>
      </w:pPr>
      <w:r>
        <w:t xml:space="preserve">Building Surveys play a pivotal role in the construction industry. Building Surveys provide information regarding the condition, </w:t>
      </w:r>
      <w:r w:rsidR="00BA1648">
        <w:t>structure,</w:t>
      </w:r>
      <w:r>
        <w:t xml:space="preserve"> and layout of any type of structure, companies will use this information to make decisions on the property which include identifying safety concerns, planning extensions or alterations, budgeting for repairs or/and maintenance, detecting hidden defects and protecting their investment </w:t>
      </w:r>
      <w:r w:rsidR="000E2011">
        <w:rPr>
          <w:rFonts w:ascii="Roboto" w:hAnsi="Roboto"/>
          <w:color w:val="2C3E50"/>
          <w:sz w:val="23"/>
          <w:szCs w:val="23"/>
          <w:shd w:val="clear" w:color="auto" w:fill="FFFFFF"/>
        </w:rPr>
        <w:t>(Peck, 2023)</w:t>
      </w:r>
      <w:r>
        <w:t>. Identifying issues early can lead to minimising risks and long-term costs on projects</w:t>
      </w:r>
      <w:r w:rsidR="00874C50">
        <w:t xml:space="preserve">, this is why building surveys have become so popular in </w:t>
      </w:r>
      <w:r w:rsidR="00345851">
        <w:t>today’s</w:t>
      </w:r>
      <w:r w:rsidR="00874C50">
        <w:t xml:space="preserve"> modern construction.</w:t>
      </w:r>
    </w:p>
    <w:p w14:paraId="13631865" w14:textId="7DF0846B" w:rsidR="006E3C02" w:rsidRDefault="006E3C02" w:rsidP="00C00875">
      <w:pPr>
        <w:spacing w:line="360" w:lineRule="auto"/>
      </w:pPr>
      <w:r>
        <w:t xml:space="preserve">Building has transformed over the years, traditional surveying methods including manual measurement and visual inspections. </w:t>
      </w:r>
      <w:r w:rsidR="00BA1648">
        <w:t>M</w:t>
      </w:r>
      <w:r>
        <w:t>ethods</w:t>
      </w:r>
      <w:r w:rsidR="00BA1648">
        <w:t xml:space="preserve"> used prior to the new technology coming out</w:t>
      </w:r>
      <w:r>
        <w:t xml:space="preserve"> have limitations in terms of efficiency, accuracy and how the information is stored</w:t>
      </w:r>
      <w:r w:rsidR="0036464D">
        <w:t>, with most of the data being kept on paper and archived away</w:t>
      </w:r>
      <w:r>
        <w:t>. Due to advancements in technology building surveyors now have a range of different tools and equipment they can use to be as accurate as possible with their work</w:t>
      </w:r>
      <w:r w:rsidR="0036464D">
        <w:t xml:space="preserve"> and stored on a cloud data base making it easier for future users to </w:t>
      </w:r>
      <w:r w:rsidR="001E0AD7">
        <w:t>locate the information</w:t>
      </w:r>
      <w:r>
        <w:t xml:space="preserve">. </w:t>
      </w:r>
    </w:p>
    <w:p w14:paraId="39C78401" w14:textId="6AFBA734" w:rsidR="006E3C02" w:rsidRDefault="006E3C02" w:rsidP="00C00875">
      <w:pPr>
        <w:spacing w:line="360" w:lineRule="auto"/>
      </w:pPr>
      <w:r>
        <w:t>Digital tools such as drones, laser scanners, building information modelling (BIM) and thermal imaging cameras have streamlined the process in surveying buildings whilst improving its precision. These new tools have allowed building surveyors to be able to provide highly accurate reports of structures to companies at a quicker rate than ever which has become crucial in modern construction.</w:t>
      </w:r>
    </w:p>
    <w:p w14:paraId="5B9DA214" w14:textId="34663F7C" w:rsidR="006E3C02" w:rsidRDefault="001A1631" w:rsidP="00C94D77">
      <w:pPr>
        <w:pStyle w:val="Heading1"/>
      </w:pPr>
      <w:bookmarkStart w:id="1" w:name="_Toc204867631"/>
      <w:r>
        <w:t>Building Survey Objectives</w:t>
      </w:r>
      <w:bookmarkEnd w:id="1"/>
      <w:r>
        <w:t xml:space="preserve"> </w:t>
      </w:r>
    </w:p>
    <w:p w14:paraId="1EEE4E8C" w14:textId="66A77719" w:rsidR="00190AE8" w:rsidRDefault="001A1631" w:rsidP="00C00875">
      <w:pPr>
        <w:spacing w:line="360" w:lineRule="auto"/>
      </w:pPr>
      <w:r>
        <w:t xml:space="preserve">The </w:t>
      </w:r>
      <w:r w:rsidR="00320651">
        <w:t xml:space="preserve">objective for the building survey on the Dylan Thomas centre is to assess the current structural condition of the building and to identify any areas of </w:t>
      </w:r>
      <w:r w:rsidR="001E4DB0">
        <w:t>deterioration that made need repair</w:t>
      </w:r>
      <w:r w:rsidR="001E0AD7">
        <w:t xml:space="preserve"> or maintenance</w:t>
      </w:r>
      <w:r w:rsidR="001E4DB0">
        <w:t>, to ensure the building is compliant with current health and safety regulations</w:t>
      </w:r>
      <w:r w:rsidR="00C159A8">
        <w:t xml:space="preserve">, the survey will </w:t>
      </w:r>
      <w:r w:rsidR="007B16D4">
        <w:t>give information for any future projects on the building</w:t>
      </w:r>
      <w:r w:rsidR="004E4670">
        <w:t xml:space="preserve"> and the </w:t>
      </w:r>
      <w:r w:rsidR="0004660F">
        <w:t>layout data from the survey will be able to be stored on a cloud based system</w:t>
      </w:r>
      <w:r w:rsidR="006E40E9">
        <w:t xml:space="preserve">. </w:t>
      </w:r>
    </w:p>
    <w:p w14:paraId="67ABC5ED" w14:textId="63348F92" w:rsidR="006A276D" w:rsidRDefault="006E40E9" w:rsidP="00C00875">
      <w:pPr>
        <w:spacing w:line="360" w:lineRule="auto"/>
      </w:pPr>
      <w:r>
        <w:t xml:space="preserve">The building survey will also identify </w:t>
      </w:r>
      <w:r w:rsidR="006A276D">
        <w:t>plumbing, electrical and HVAC systems that the building currently has</w:t>
      </w:r>
      <w:r w:rsidR="00D34054">
        <w:t xml:space="preserve">, the report that will be provided from the survey can then be </w:t>
      </w:r>
      <w:r w:rsidR="009C5EFA">
        <w:t>used immediately by stakeholders of the project or stored for future use</w:t>
      </w:r>
      <w:r w:rsidR="003405F6">
        <w:t xml:space="preserve">, this is advantages when repair or maintenance works need to be completed on the building as it allows the workers to ensure they wont </w:t>
      </w:r>
      <w:r w:rsidR="006A6813">
        <w:t>damage any of the services when conducting the works.</w:t>
      </w:r>
    </w:p>
    <w:p w14:paraId="524B48D6" w14:textId="58A0421A" w:rsidR="009660D4" w:rsidRDefault="009F13E2" w:rsidP="00C94D77">
      <w:pPr>
        <w:pStyle w:val="Heading1"/>
      </w:pPr>
      <w:bookmarkStart w:id="2" w:name="_Toc204867632"/>
      <w:r>
        <w:lastRenderedPageBreak/>
        <w:t>Scope</w:t>
      </w:r>
      <w:bookmarkEnd w:id="2"/>
      <w:r>
        <w:t xml:space="preserve"> </w:t>
      </w:r>
    </w:p>
    <w:p w14:paraId="365DD807" w14:textId="5D337800" w:rsidR="000F2522" w:rsidRDefault="000C2376" w:rsidP="00C00875">
      <w:pPr>
        <w:spacing w:line="360" w:lineRule="auto"/>
      </w:pPr>
      <w:r>
        <w:t xml:space="preserve">The Dylan Thomas centre is a grade ii </w:t>
      </w:r>
      <w:r w:rsidR="00317621">
        <w:t xml:space="preserve">listed neoclassical building which </w:t>
      </w:r>
      <w:proofErr w:type="gramStart"/>
      <w:r w:rsidR="00317621">
        <w:t>is located in</w:t>
      </w:r>
      <w:proofErr w:type="gramEnd"/>
      <w:r w:rsidR="00317621">
        <w:t xml:space="preserve"> Swansea’s Maritime Quarter</w:t>
      </w:r>
      <w:r w:rsidR="00F903C9">
        <w:t xml:space="preserve">, the building has </w:t>
      </w:r>
      <w:r w:rsidR="0080421B">
        <w:t xml:space="preserve">history that dates back to 1825 which was designed by </w:t>
      </w:r>
      <w:r w:rsidR="00A26BD8">
        <w:t xml:space="preserve">John Collingwood </w:t>
      </w:r>
      <w:r w:rsidR="000E2011" w:rsidRPr="000E2011">
        <w:t>(DylanThomas.com, n.d.)</w:t>
      </w:r>
      <w:r w:rsidR="00A26BD8">
        <w:t xml:space="preserve">. Due to the age of the </w:t>
      </w:r>
      <w:r w:rsidR="003F7352">
        <w:t>building,</w:t>
      </w:r>
      <w:r w:rsidR="00A26BD8">
        <w:t xml:space="preserve"> I would </w:t>
      </w:r>
      <w:r w:rsidR="0002054D">
        <w:t xml:space="preserve">recommend </w:t>
      </w:r>
      <w:r w:rsidR="007C0BDE">
        <w:t xml:space="preserve">investigating the </w:t>
      </w:r>
      <w:r w:rsidR="00267A45">
        <w:t xml:space="preserve">energy performance, this will include </w:t>
      </w:r>
      <w:r w:rsidR="00DA53A8">
        <w:t>its</w:t>
      </w:r>
      <w:r w:rsidR="00267A45">
        <w:t xml:space="preserve"> thermal loss to ensure</w:t>
      </w:r>
      <w:r w:rsidR="00DA53A8">
        <w:t xml:space="preserve"> there is</w:t>
      </w:r>
      <w:r w:rsidR="00267A45">
        <w:t xml:space="preserve"> sufficient </w:t>
      </w:r>
      <w:r w:rsidR="00DA53A8">
        <w:t>insulation and thermal protection that meets current British standards. I would also recommend investigating the</w:t>
      </w:r>
      <w:r w:rsidR="002E282F">
        <w:t xml:space="preserve"> </w:t>
      </w:r>
      <w:r w:rsidR="003F7352">
        <w:t>exterior envelope</w:t>
      </w:r>
      <w:r w:rsidR="00DA53A8">
        <w:t xml:space="preserve"> of the building, this will</w:t>
      </w:r>
      <w:r w:rsidR="003F7352">
        <w:t xml:space="preserve"> include the roof integrity, wall conditions and waterproofing</w:t>
      </w:r>
      <w:r w:rsidR="006326E3">
        <w:t xml:space="preserve"> to </w:t>
      </w:r>
      <w:r w:rsidR="00C265BC">
        <w:t>identify any repair or maintenance works that may be required. By using the digital tools recommended below, the data should allow keys stakeholders t</w:t>
      </w:r>
      <w:r w:rsidR="00623FF5">
        <w:t xml:space="preserve">o recognise this and produce a </w:t>
      </w:r>
      <w:r w:rsidR="00BA1648">
        <w:t>forecasted plan of works.</w:t>
      </w:r>
    </w:p>
    <w:p w14:paraId="6271F738" w14:textId="369968FF" w:rsidR="002C0343" w:rsidRDefault="002C0343" w:rsidP="00C94D77">
      <w:pPr>
        <w:pStyle w:val="Heading1"/>
      </w:pPr>
      <w:bookmarkStart w:id="3" w:name="_Toc204867633"/>
      <w:r>
        <w:t>Digital Tools</w:t>
      </w:r>
      <w:r w:rsidR="009B4210">
        <w:t xml:space="preserve"> and Technologies</w:t>
      </w:r>
      <w:bookmarkEnd w:id="3"/>
      <w:r w:rsidR="009B4210">
        <w:t xml:space="preserve"> </w:t>
      </w:r>
    </w:p>
    <w:p w14:paraId="47EBAA2D" w14:textId="45E03E8A" w:rsidR="009B4210" w:rsidRDefault="00B40CB5" w:rsidP="00C00875">
      <w:pPr>
        <w:spacing w:line="360" w:lineRule="auto"/>
      </w:pPr>
      <w:r>
        <w:t>There are many digital tools that are currently used for building surveys</w:t>
      </w:r>
      <w:r w:rsidR="00133E7E">
        <w:t xml:space="preserve"> in the UK, </w:t>
      </w:r>
      <w:r w:rsidR="0044565F">
        <w:t xml:space="preserve">the current tools available to surveyors </w:t>
      </w:r>
      <w:r w:rsidR="007B5A0A">
        <w:t xml:space="preserve">provide quick and precise data </w:t>
      </w:r>
      <w:r w:rsidR="00CC6EAF">
        <w:t>which allows companies to make informed decisions on buildings or future projects</w:t>
      </w:r>
      <w:r w:rsidR="007B5A0A">
        <w:t xml:space="preserve">, the </w:t>
      </w:r>
      <w:r w:rsidR="00133E7E">
        <w:t>three</w:t>
      </w:r>
      <w:r w:rsidR="00D54A6D">
        <w:t xml:space="preserve"> digital tools I recommend using for the survey on the Dylan Thomas centre are as follows.</w:t>
      </w:r>
    </w:p>
    <w:p w14:paraId="7B534D73" w14:textId="56BDF781" w:rsidR="00AB42E1" w:rsidRDefault="00736C41" w:rsidP="00C00875">
      <w:pPr>
        <w:spacing w:line="360" w:lineRule="auto"/>
      </w:pPr>
      <w:r>
        <w:t>Drones</w:t>
      </w:r>
      <w:r w:rsidR="00281C26">
        <w:t xml:space="preserve"> </w:t>
      </w:r>
      <w:r w:rsidR="00DC0424">
        <w:t xml:space="preserve">which are also known as </w:t>
      </w:r>
      <w:r w:rsidR="00AB42E1">
        <w:t>unmanned aerial vehicles (UAVS</w:t>
      </w:r>
      <w:r w:rsidR="00DC0424">
        <w:t xml:space="preserve">) </w:t>
      </w:r>
      <w:r w:rsidR="00FF4130">
        <w:t xml:space="preserve">have become popular mainly for </w:t>
      </w:r>
      <w:r w:rsidR="0004173F">
        <w:t>its ability to</w:t>
      </w:r>
      <w:r w:rsidR="00CA1053">
        <w:t xml:space="preserve"> capture</w:t>
      </w:r>
      <w:r w:rsidR="00AE6BA4">
        <w:t xml:space="preserve"> </w:t>
      </w:r>
      <w:r w:rsidR="0068531D">
        <w:t>the elevation of a building, it takes</w:t>
      </w:r>
      <w:r w:rsidR="00CA1053">
        <w:t xml:space="preserve"> high resolution</w:t>
      </w:r>
      <w:r w:rsidR="0011033A">
        <w:t xml:space="preserve"> images </w:t>
      </w:r>
      <w:r w:rsidR="0068531D">
        <w:t>in an efficient manner</w:t>
      </w:r>
      <w:r w:rsidR="00172C6E">
        <w:t xml:space="preserve">. </w:t>
      </w:r>
      <w:r w:rsidR="00291E41">
        <w:t xml:space="preserve">The </w:t>
      </w:r>
      <w:r w:rsidR="0031337F">
        <w:t>drones’</w:t>
      </w:r>
      <w:r w:rsidR="00291E41">
        <w:t xml:space="preserve"> a</w:t>
      </w:r>
      <w:r w:rsidR="000F6F74">
        <w:t>e</w:t>
      </w:r>
      <w:r w:rsidR="00291E41">
        <w:t xml:space="preserve">rial capabilities </w:t>
      </w:r>
      <w:proofErr w:type="gramStart"/>
      <w:r w:rsidR="00291E41">
        <w:t>allows</w:t>
      </w:r>
      <w:proofErr w:type="gramEnd"/>
      <w:r w:rsidR="00291E41">
        <w:t xml:space="preserve"> </w:t>
      </w:r>
      <w:r w:rsidR="00CC04D7">
        <w:t xml:space="preserve">the user to survey large structures with high precision by taking multiple </w:t>
      </w:r>
      <w:r w:rsidR="00F145A8">
        <w:t>images at a time and pieces th</w:t>
      </w:r>
      <w:r w:rsidR="00B24103">
        <w:t>em</w:t>
      </w:r>
      <w:r w:rsidR="00F145A8">
        <w:t xml:space="preserve"> together</w:t>
      </w:r>
      <w:r w:rsidR="0031337F">
        <w:t xml:space="preserve"> </w:t>
      </w:r>
      <w:r w:rsidR="0031337F" w:rsidRPr="0031337F">
        <w:t>(RICS, 2023)</w:t>
      </w:r>
      <w:r w:rsidR="00B24103">
        <w:t xml:space="preserve">. The advantage </w:t>
      </w:r>
      <w:r w:rsidR="005C487F">
        <w:t>of us</w:t>
      </w:r>
      <w:r w:rsidR="00EB7829">
        <w:t xml:space="preserve">ing </w:t>
      </w:r>
      <w:r w:rsidR="00F86DE1">
        <w:t>a drone is tha</w:t>
      </w:r>
      <w:r w:rsidR="00585A3A">
        <w:t xml:space="preserve">t it eliminates the need for manual inspections at height making it a safer </w:t>
      </w:r>
      <w:r w:rsidR="004C591B">
        <w:t>option.</w:t>
      </w:r>
      <w:r w:rsidR="00F31EF8">
        <w:t xml:space="preserve"> </w:t>
      </w:r>
      <w:r w:rsidR="00E1476A">
        <w:t xml:space="preserve">I believe using this tool </w:t>
      </w:r>
      <w:r w:rsidR="006D58F3">
        <w:t xml:space="preserve">on the building survey </w:t>
      </w:r>
      <w:r w:rsidR="00E1476A">
        <w:t xml:space="preserve">will be useful for capturing the </w:t>
      </w:r>
      <w:r w:rsidR="006D58F3">
        <w:t xml:space="preserve">areas of the building that are hard to get to </w:t>
      </w:r>
      <w:r w:rsidR="00592783">
        <w:t>along with detecting any issues to the roof.</w:t>
      </w:r>
    </w:p>
    <w:p w14:paraId="373AD01E" w14:textId="773E6291" w:rsidR="004C591B" w:rsidRDefault="00DA6E34" w:rsidP="00C00875">
      <w:pPr>
        <w:spacing w:line="360" w:lineRule="auto"/>
      </w:pPr>
      <w:r>
        <w:t xml:space="preserve">Thermal Imaging cameras are used to conduct a </w:t>
      </w:r>
      <w:r w:rsidR="008D1B3C">
        <w:t>thermographic survey of a building</w:t>
      </w:r>
      <w:r>
        <w:t xml:space="preserve">, </w:t>
      </w:r>
      <w:r w:rsidR="00B672D2">
        <w:t>the</w:t>
      </w:r>
      <w:r w:rsidR="00DE6315">
        <w:t xml:space="preserve"> surveys can detect heat loss and insulation gaps, water ingress and damp patches, </w:t>
      </w:r>
      <w:r w:rsidR="0016750F">
        <w:t>pipework mapping in walls and floors</w:t>
      </w:r>
      <w:r w:rsidR="0016750F" w:rsidRPr="0016750F">
        <w:t xml:space="preserve"> </w:t>
      </w:r>
      <w:r w:rsidR="008D1B3C" w:rsidRPr="008D1B3C">
        <w:t>(Thermal-imaging-survey.uk, 2025)</w:t>
      </w:r>
      <w:r w:rsidR="008D1B3C">
        <w:t xml:space="preserve">. </w:t>
      </w:r>
      <w:r w:rsidR="007575F9">
        <w:t>The advantages of using a thermal imaging camera for surveys are that they are non-intrusive</w:t>
      </w:r>
      <w:r w:rsidR="00EF3388">
        <w:t>; it ensures that it can be done at a safe distance fr</w:t>
      </w:r>
      <w:r w:rsidR="00235D66">
        <w:t xml:space="preserve">om the area. Using a thermal imaging camera is also highly accurate and </w:t>
      </w:r>
      <w:r w:rsidR="00E96655">
        <w:t xml:space="preserve">high speed, </w:t>
      </w:r>
      <w:r w:rsidR="00BD746F" w:rsidRPr="00BD746F">
        <w:t xml:space="preserve">Thermal </w:t>
      </w:r>
      <w:r w:rsidR="00BD746F" w:rsidRPr="00BD746F">
        <w:lastRenderedPageBreak/>
        <w:t>imaging surveys can quickly scan and measure the temperature</w:t>
      </w:r>
      <w:r w:rsidR="00BD746F">
        <w:t>s</w:t>
      </w:r>
      <w:r w:rsidR="00BD746F" w:rsidRPr="00BD746F">
        <w:t xml:space="preserve"> of entire surfaces of electrical and mechanical </w:t>
      </w:r>
      <w:r w:rsidR="00C00875" w:rsidRPr="00BD746F">
        <w:t>equipment</w:t>
      </w:r>
      <w:r w:rsidR="00BD746F" w:rsidRPr="00BD746F">
        <w:t>, eliminating the need for pre-inspection work and lengthy preparation</w:t>
      </w:r>
      <w:r w:rsidR="00BD746F" w:rsidRPr="00BD746F">
        <w:t xml:space="preserve"> </w:t>
      </w:r>
      <w:r w:rsidR="00010CA3" w:rsidRPr="00010CA3">
        <w:t>(www.highpointsolutions.com.au, n.d.)</w:t>
      </w:r>
      <w:r w:rsidR="00BD746F" w:rsidRPr="00BD746F">
        <w:t>.</w:t>
      </w:r>
      <w:r w:rsidR="00F3249E">
        <w:t xml:space="preserve"> I think using this camera </w:t>
      </w:r>
      <w:r w:rsidR="003C4B52">
        <w:t xml:space="preserve">to detect the buildings heat loss will be beneficial </w:t>
      </w:r>
      <w:r w:rsidR="000A3C05">
        <w:t xml:space="preserve">to the planned building </w:t>
      </w:r>
      <w:r w:rsidR="008D6E00">
        <w:t>survey.</w:t>
      </w:r>
    </w:p>
    <w:p w14:paraId="39B125CB" w14:textId="591A2B12" w:rsidR="00124354" w:rsidRDefault="00906602" w:rsidP="00C00875">
      <w:pPr>
        <w:spacing w:line="360" w:lineRule="auto"/>
      </w:pPr>
      <w:r>
        <w:t xml:space="preserve">Laser scanners </w:t>
      </w:r>
      <w:r w:rsidR="00E53CF2">
        <w:t xml:space="preserve">are often to referred </w:t>
      </w:r>
      <w:r w:rsidR="0020041E">
        <w:t>to as L</w:t>
      </w:r>
      <w:r w:rsidR="004130D3">
        <w:t xml:space="preserve">iDAR (Light detection and ranging). The scanners use laser light to measure </w:t>
      </w:r>
      <w:r w:rsidR="00124354">
        <w:t>distances which then creates 3D models</w:t>
      </w:r>
      <w:r w:rsidR="001D0DC8" w:rsidRPr="001D0DC8">
        <w:t xml:space="preserve"> </w:t>
      </w:r>
      <w:r w:rsidR="00C8726A" w:rsidRPr="00C8726A">
        <w:t>(</w:t>
      </w:r>
      <w:proofErr w:type="spellStart"/>
      <w:r w:rsidR="00C8726A" w:rsidRPr="00C8726A">
        <w:t>Landtech</w:t>
      </w:r>
      <w:proofErr w:type="spellEnd"/>
      <w:r w:rsidR="00C8726A" w:rsidRPr="00C8726A">
        <w:t xml:space="preserve"> Surveys, 2025)</w:t>
      </w:r>
      <w:r w:rsidR="00124354">
        <w:t xml:space="preserve">. </w:t>
      </w:r>
      <w:r w:rsidR="00635F13">
        <w:t xml:space="preserve">The data provided by the laser scanners are highly </w:t>
      </w:r>
      <w:r w:rsidR="00E34681">
        <w:t xml:space="preserve">accurate and precise </w:t>
      </w:r>
      <w:r w:rsidR="001D0DC8">
        <w:t>however the level of accuracy depends on what type of scanner is used.</w:t>
      </w:r>
      <w:r w:rsidR="007B2184">
        <w:t xml:space="preserve"> Handheld scanners are more efficient and </w:t>
      </w:r>
      <w:r w:rsidR="000911D0">
        <w:t xml:space="preserve">can get to the </w:t>
      </w:r>
      <w:r w:rsidR="00C00875">
        <w:t>hard-to-reach</w:t>
      </w:r>
      <w:r w:rsidR="000911D0">
        <w:t xml:space="preserve"> areas however due to how it being handheld it doesn’t not provide as</w:t>
      </w:r>
      <w:r w:rsidR="00C00875">
        <w:t xml:space="preserve"> accurate information as </w:t>
      </w:r>
      <w:r w:rsidR="006B2B00">
        <w:t xml:space="preserve">other alternatives. Stationary laser scanners are more accurate </w:t>
      </w:r>
      <w:r w:rsidR="00B70B5E">
        <w:t>than the handheld scanners however it takes longer for the images to be taken by a surveyor</w:t>
      </w:r>
      <w:r w:rsidR="003C2773">
        <w:t xml:space="preserve"> </w:t>
      </w:r>
      <w:r w:rsidR="003C2773" w:rsidRPr="003C2773">
        <w:t>(</w:t>
      </w:r>
      <w:proofErr w:type="spellStart"/>
      <w:r w:rsidR="003C2773" w:rsidRPr="003C2773">
        <w:t>surphaseradmin</w:t>
      </w:r>
      <w:proofErr w:type="spellEnd"/>
      <w:r w:rsidR="003C2773" w:rsidRPr="003C2773">
        <w:t>, 2024)</w:t>
      </w:r>
      <w:r w:rsidR="00B70B5E">
        <w:t xml:space="preserve">. </w:t>
      </w:r>
      <w:r w:rsidR="003A147E">
        <w:t xml:space="preserve">I would recommend using a stationary laser scanner to conduct a </w:t>
      </w:r>
      <w:r w:rsidR="00EA78F0">
        <w:t>survey on the layout of the Dylan Thomas centre, this could then be used to support with any maintenance or repairs required on the building.</w:t>
      </w:r>
    </w:p>
    <w:p w14:paraId="0527FDC7" w14:textId="15C4F449" w:rsidR="00EA78F0" w:rsidRDefault="00165662" w:rsidP="00C94D77">
      <w:pPr>
        <w:pStyle w:val="Heading1"/>
      </w:pPr>
      <w:bookmarkStart w:id="4" w:name="_Toc204867634"/>
      <w:r>
        <w:t>Survey Plan</w:t>
      </w:r>
      <w:bookmarkEnd w:id="4"/>
      <w:r>
        <w:t xml:space="preserve"> </w:t>
      </w:r>
    </w:p>
    <w:p w14:paraId="035DB54F" w14:textId="69C95E6F" w:rsidR="00165662" w:rsidRDefault="00750B73" w:rsidP="00C00875">
      <w:pPr>
        <w:spacing w:line="360" w:lineRule="auto"/>
      </w:pPr>
      <w:r>
        <w:t xml:space="preserve">The survey will be conducted over </w:t>
      </w:r>
      <w:r w:rsidR="00A663E2">
        <w:t>phases to ensure all data is collected accurately, the planned phases will be</w:t>
      </w:r>
      <w:r w:rsidR="00D55255">
        <w:t xml:space="preserve"> broken down in to four sections</w:t>
      </w:r>
      <w:r w:rsidR="00C13C3E">
        <w:t xml:space="preserve"> – pre-survey,</w:t>
      </w:r>
      <w:r w:rsidR="00D55255">
        <w:t xml:space="preserve"> </w:t>
      </w:r>
      <w:r w:rsidR="000F6F74">
        <w:t>aerial</w:t>
      </w:r>
      <w:r w:rsidR="00D55255">
        <w:t xml:space="preserve"> survey, external</w:t>
      </w:r>
      <w:r w:rsidR="00C13C3E">
        <w:t xml:space="preserve"> survey, </w:t>
      </w:r>
      <w:r w:rsidR="00D55255">
        <w:t>internal survey.</w:t>
      </w:r>
    </w:p>
    <w:p w14:paraId="17BB657F" w14:textId="557F0207" w:rsidR="00D55255" w:rsidRDefault="00455928" w:rsidP="00536B42">
      <w:pPr>
        <w:spacing w:line="360" w:lineRule="auto"/>
      </w:pPr>
      <w:r>
        <w:t xml:space="preserve">The </w:t>
      </w:r>
      <w:r w:rsidR="000F6F74">
        <w:t>Pre</w:t>
      </w:r>
      <w:r>
        <w:t xml:space="preserve">-survey phase will consist of </w:t>
      </w:r>
      <w:r w:rsidR="00502303">
        <w:t xml:space="preserve">a site inspection </w:t>
      </w:r>
      <w:r w:rsidR="006B0AAE">
        <w:t>and</w:t>
      </w:r>
      <w:r w:rsidR="00502303">
        <w:t xml:space="preserve"> any risk assessments required to be completed</w:t>
      </w:r>
      <w:r w:rsidR="00904887">
        <w:t xml:space="preserve"> and obtaining any permits for drone use. This phase is important to ensure that works completed on site comply with any health and safety </w:t>
      </w:r>
      <w:r w:rsidR="00BF417B">
        <w:t>regulations.</w:t>
      </w:r>
    </w:p>
    <w:p w14:paraId="0C03C3B1" w14:textId="6688D75C" w:rsidR="00BF417B" w:rsidRDefault="00A7275E" w:rsidP="00536B42">
      <w:pPr>
        <w:spacing w:line="360" w:lineRule="auto"/>
      </w:pPr>
      <w:r>
        <w:t xml:space="preserve">The </w:t>
      </w:r>
      <w:r w:rsidR="00E64B65">
        <w:t xml:space="preserve">Aerial Survey phase will consist of a drone being used to take </w:t>
      </w:r>
      <w:r w:rsidR="006B0AAE">
        <w:t xml:space="preserve">an aerial survey of the building to ensure we have data of the roof </w:t>
      </w:r>
      <w:r>
        <w:t>and the sites surroundings</w:t>
      </w:r>
      <w:r w:rsidR="00874C50">
        <w:t xml:space="preserve">, using the drone will allow us to conduct the survey safely and ensure we capture the top </w:t>
      </w:r>
      <w:r w:rsidR="00345851">
        <w:t>of the building without the use of any MEWPS</w:t>
      </w:r>
      <w:r>
        <w:t>.</w:t>
      </w:r>
    </w:p>
    <w:p w14:paraId="6A771B3D" w14:textId="0884A632" w:rsidR="00A7275E" w:rsidRDefault="00B45565" w:rsidP="00536B42">
      <w:pPr>
        <w:spacing w:line="360" w:lineRule="auto"/>
      </w:pPr>
      <w:r>
        <w:t xml:space="preserve">For the External </w:t>
      </w:r>
      <w:r w:rsidR="009C0359">
        <w:t xml:space="preserve">phase a thermal </w:t>
      </w:r>
      <w:r w:rsidR="00693E28">
        <w:t>imaging camera will be used to check the building thermal performance and to detect any leaks that the building may have.</w:t>
      </w:r>
    </w:p>
    <w:p w14:paraId="3C9188C5" w14:textId="0AD04532" w:rsidR="00693E28" w:rsidRDefault="00083B17" w:rsidP="00536B42">
      <w:pPr>
        <w:spacing w:line="360" w:lineRule="auto"/>
      </w:pPr>
      <w:r>
        <w:lastRenderedPageBreak/>
        <w:t xml:space="preserve">A thermal imaging camera will also be used for the internal </w:t>
      </w:r>
      <w:r w:rsidR="00907B4C">
        <w:t xml:space="preserve">survey, this is to detect all services including plumbing and electrics in the building. A </w:t>
      </w:r>
      <w:r w:rsidR="00BF709F">
        <w:t>stationary laser scanner will then be used to collect data of the layout of the building.</w:t>
      </w:r>
    </w:p>
    <w:p w14:paraId="7C73E0F2" w14:textId="7E089387" w:rsidR="00BF709F" w:rsidRDefault="00BF709F" w:rsidP="00C94D77">
      <w:pPr>
        <w:pStyle w:val="Heading1"/>
      </w:pPr>
      <w:bookmarkStart w:id="5" w:name="_Toc204867635"/>
      <w:r>
        <w:t>Methodology</w:t>
      </w:r>
      <w:bookmarkEnd w:id="5"/>
      <w:r>
        <w:t xml:space="preserve"> </w:t>
      </w:r>
    </w:p>
    <w:p w14:paraId="18752B9E" w14:textId="111C8B4E" w:rsidR="00A25181" w:rsidRDefault="00A25181" w:rsidP="00536B42">
      <w:pPr>
        <w:spacing w:line="360" w:lineRule="auto"/>
      </w:pPr>
      <w:r w:rsidRPr="00A25181">
        <w:t xml:space="preserve">The survey will use a hybrid approach that combines </w:t>
      </w:r>
      <w:r>
        <w:t>drone,</w:t>
      </w:r>
      <w:r w:rsidRPr="00A25181">
        <w:t xml:space="preserve"> active scanning (LiDAR), and thermal diagnostics. All tools will be calibrated prior to use. Results will be stored in a centrali</w:t>
      </w:r>
      <w:r>
        <w:t>s</w:t>
      </w:r>
      <w:r w:rsidRPr="00A25181">
        <w:t>ed cloud-based platform for real-time collaboration and future reference.</w:t>
      </w:r>
    </w:p>
    <w:p w14:paraId="7C18ADCA" w14:textId="38172EA3" w:rsidR="00BF2D85" w:rsidRDefault="00BF2D85" w:rsidP="00536B42">
      <w:pPr>
        <w:spacing w:line="360" w:lineRule="auto"/>
      </w:pPr>
      <w:r>
        <w:t>From the survey plan ab</w:t>
      </w:r>
      <w:r w:rsidR="00E52684">
        <w:t xml:space="preserve">ove, once the survey has been </w:t>
      </w:r>
      <w:r w:rsidR="00595A1D">
        <w:t>completed,</w:t>
      </w:r>
      <w:r w:rsidR="00E52684">
        <w:t xml:space="preserve"> we will have identified the thermal performance of the building</w:t>
      </w:r>
      <w:r w:rsidR="0053090C">
        <w:t xml:space="preserve"> along with any potential </w:t>
      </w:r>
      <w:r w:rsidR="00656CF6">
        <w:t>thermal leakage</w:t>
      </w:r>
      <w:r w:rsidR="00E52684">
        <w:t xml:space="preserve">, </w:t>
      </w:r>
      <w:r w:rsidR="0053090C">
        <w:t xml:space="preserve">the layout of the building </w:t>
      </w:r>
      <w:r w:rsidR="00656CF6">
        <w:t>that can be used for future planning of works on the building and will have data on the services currently in the building and if any are damaged that needs to be repaired.</w:t>
      </w:r>
    </w:p>
    <w:p w14:paraId="6725DAD3" w14:textId="034E5EAC" w:rsidR="00A02259" w:rsidRDefault="00925673" w:rsidP="00C94D77">
      <w:pPr>
        <w:pStyle w:val="Heading1"/>
      </w:pPr>
      <w:bookmarkStart w:id="6" w:name="_Toc204867636"/>
      <w:r>
        <w:t>Challenges and solutions</w:t>
      </w:r>
      <w:bookmarkEnd w:id="6"/>
      <w:r>
        <w:t xml:space="preserve"> </w:t>
      </w:r>
    </w:p>
    <w:p w14:paraId="41019538" w14:textId="110B5BB6" w:rsidR="00925673" w:rsidRDefault="0013155C" w:rsidP="00C00875">
      <w:pPr>
        <w:spacing w:line="360" w:lineRule="auto"/>
      </w:pPr>
      <w:r>
        <w:t xml:space="preserve">I have highlighted some potential challenges that we may </w:t>
      </w:r>
      <w:r w:rsidR="00252305">
        <w:t xml:space="preserve">face </w:t>
      </w:r>
      <w:r w:rsidR="00925091">
        <w:t xml:space="preserve">when we come to completing the survey on the Dylan Thomas </w:t>
      </w:r>
      <w:r w:rsidR="00AF4D73">
        <w:t>Centre</w:t>
      </w:r>
      <w:r w:rsidR="004C14C2">
        <w:t>, I have also listed p</w:t>
      </w:r>
      <w:r w:rsidR="00B35018">
        <w:t xml:space="preserve">ossible </w:t>
      </w:r>
      <w:r w:rsidR="004C14C2">
        <w:t xml:space="preserve">solutions to the listed </w:t>
      </w:r>
      <w:r w:rsidR="00B35018">
        <w:t>challenges.</w:t>
      </w:r>
    </w:p>
    <w:p w14:paraId="78B75A7B" w14:textId="669F164B" w:rsidR="00656CF6" w:rsidRDefault="00066A7A" w:rsidP="00C00875">
      <w:pPr>
        <w:spacing w:line="360" w:lineRule="auto"/>
      </w:pPr>
      <w:r>
        <w:t xml:space="preserve">Restrictions on </w:t>
      </w:r>
      <w:r w:rsidR="00650B9F">
        <w:t xml:space="preserve">drone usage – </w:t>
      </w:r>
      <w:r w:rsidR="00F80C76" w:rsidRPr="00F80C76">
        <w:t>drone flights may be limited due to airspace regulations, privacy concerns, or proximity to other buildings.</w:t>
      </w:r>
      <w:r w:rsidR="00F80C76">
        <w:t xml:space="preserve"> To mitigate </w:t>
      </w:r>
      <w:r w:rsidR="0035229A">
        <w:t>this,</w:t>
      </w:r>
      <w:r w:rsidR="00F80C76">
        <w:t xml:space="preserve"> we would need to </w:t>
      </w:r>
      <w:r w:rsidR="0035229A" w:rsidRPr="0035229A">
        <w:t xml:space="preserve">Obtain necessary flight permissions from aviation authorities and conduct flights during low-activity hours. Use geo-fencing technology to avoid restricted </w:t>
      </w:r>
      <w:r w:rsidR="0035229A" w:rsidRPr="0035229A">
        <w:t>zones.</w:t>
      </w:r>
    </w:p>
    <w:p w14:paraId="32FF42D3" w14:textId="1255D06F" w:rsidR="00DD214B" w:rsidRDefault="00525BA3" w:rsidP="009B2BC0">
      <w:pPr>
        <w:spacing w:line="360" w:lineRule="auto"/>
      </w:pPr>
      <w:r>
        <w:t>Environmental Conditions</w:t>
      </w:r>
      <w:r>
        <w:t xml:space="preserve"> - </w:t>
      </w:r>
      <w:r>
        <w:t>Poor weather, lighting conditions, or temperature fluctuations can affect drone flights and thermal imaging accuracy</w:t>
      </w:r>
      <w:r w:rsidR="00087564">
        <w:t>.</w:t>
      </w:r>
      <w:r w:rsidR="006A6813">
        <w:t xml:space="preserve"> To limit </w:t>
      </w:r>
      <w:r w:rsidR="00B5201C">
        <w:t>this,</w:t>
      </w:r>
      <w:r w:rsidR="006A6813">
        <w:t xml:space="preserve"> we need to ensure</w:t>
      </w:r>
      <w:r w:rsidR="00087564">
        <w:t xml:space="preserve"> we </w:t>
      </w:r>
      <w:r w:rsidR="006A6813">
        <w:t xml:space="preserve">check weather reports </w:t>
      </w:r>
      <w:r w:rsidR="00C10600">
        <w:t>and complete the survey on the right day</w:t>
      </w:r>
      <w:r w:rsidR="00087564">
        <w:t xml:space="preserve"> </w:t>
      </w:r>
      <w:proofErr w:type="gramStart"/>
      <w:r w:rsidR="00CB7F33">
        <w:t>and</w:t>
      </w:r>
      <w:r w:rsidR="00087564">
        <w:t xml:space="preserve"> </w:t>
      </w:r>
      <w:r w:rsidR="00C10600">
        <w:t>also</w:t>
      </w:r>
      <w:proofErr w:type="gramEnd"/>
      <w:r w:rsidR="00C10600">
        <w:t xml:space="preserve"> </w:t>
      </w:r>
      <w:r w:rsidR="00CB7F33">
        <w:t>conducting it at the right time of the day</w:t>
      </w:r>
      <w:r w:rsidR="00C10600">
        <w:t xml:space="preserve"> so that the weather does not </w:t>
      </w:r>
      <w:r w:rsidR="00B5201C">
        <w:t>impede on the thermal cameras.</w:t>
      </w:r>
    </w:p>
    <w:p w14:paraId="68F6F7FD" w14:textId="6163A46E" w:rsidR="00CB7F33" w:rsidRDefault="009B2BC0" w:rsidP="00A005A2">
      <w:pPr>
        <w:spacing w:line="360" w:lineRule="auto"/>
      </w:pPr>
      <w:r>
        <w:t xml:space="preserve">Limited Internal Access - </w:t>
      </w:r>
      <w:r w:rsidR="002F0DC2" w:rsidRPr="002F0DC2">
        <w:t>Operational office spaces may restrict access during working hours, delaying the survey</w:t>
      </w:r>
      <w:r w:rsidR="002F0DC2">
        <w:t xml:space="preserve">, we can mitigate this by </w:t>
      </w:r>
      <w:r w:rsidR="00A005A2" w:rsidRPr="00A005A2">
        <w:t>Communicate with tenants or building management in advance to schedule surveys during non-peak hours or weekends</w:t>
      </w:r>
      <w:r w:rsidR="00A005A2">
        <w:t xml:space="preserve">. </w:t>
      </w:r>
    </w:p>
    <w:p w14:paraId="2750B08F" w14:textId="1E2C0062" w:rsidR="00BC5DCA" w:rsidRDefault="001143F2" w:rsidP="001608E4">
      <w:pPr>
        <w:spacing w:line="360" w:lineRule="auto"/>
      </w:pPr>
      <w:r w:rsidRPr="001143F2">
        <w:lastRenderedPageBreak/>
        <w:t>Data Overload and Management</w:t>
      </w:r>
      <w:r>
        <w:t xml:space="preserve"> </w:t>
      </w:r>
      <w:r w:rsidR="00D334E5">
        <w:t>–</w:t>
      </w:r>
      <w:r>
        <w:t xml:space="preserve"> </w:t>
      </w:r>
      <w:r w:rsidR="00D334E5">
        <w:t xml:space="preserve">with using tools that produce </w:t>
      </w:r>
      <w:r w:rsidR="00D334E5" w:rsidRPr="00D334E5">
        <w:t>High-resolution scanning and imaging generat</w:t>
      </w:r>
      <w:r w:rsidR="00D334E5">
        <w:t xml:space="preserve">ing </w:t>
      </w:r>
      <w:r w:rsidR="00D334E5" w:rsidRPr="00D334E5">
        <w:t>large volumes of data</w:t>
      </w:r>
      <w:r w:rsidR="00D334E5">
        <w:t xml:space="preserve"> this can </w:t>
      </w:r>
      <w:r w:rsidR="00C63C85">
        <w:t xml:space="preserve">lead to </w:t>
      </w:r>
      <w:r w:rsidR="00D334E5" w:rsidRPr="00D334E5">
        <w:t>overwhelm</w:t>
      </w:r>
      <w:r w:rsidR="00C63C85">
        <w:t xml:space="preserve">ing </w:t>
      </w:r>
      <w:r w:rsidR="00D334E5" w:rsidRPr="00D334E5">
        <w:t>processing systems and complicate analysis</w:t>
      </w:r>
      <w:r w:rsidR="00D334E5">
        <w:t xml:space="preserve">. </w:t>
      </w:r>
      <w:r w:rsidR="00C63C85">
        <w:t xml:space="preserve">To ensure this does not happen I believe we should </w:t>
      </w:r>
      <w:r w:rsidR="008314BE" w:rsidRPr="008314BE">
        <w:t>Use cloud-based processing software and storage solutions</w:t>
      </w:r>
      <w:r w:rsidR="008314BE">
        <w:t xml:space="preserve"> and adopt data filtering</w:t>
      </w:r>
      <w:r w:rsidR="001608E4">
        <w:t>.</w:t>
      </w:r>
    </w:p>
    <w:p w14:paraId="4736BFA0" w14:textId="08AC41F3" w:rsidR="00D54A6D" w:rsidRDefault="00715E90" w:rsidP="00C94D77">
      <w:pPr>
        <w:pStyle w:val="Heading1"/>
      </w:pPr>
      <w:bookmarkStart w:id="7" w:name="_Toc204867637"/>
      <w:r>
        <w:t>Conclusion</w:t>
      </w:r>
      <w:bookmarkEnd w:id="7"/>
      <w:r>
        <w:t xml:space="preserve"> </w:t>
      </w:r>
    </w:p>
    <w:p w14:paraId="4037F389" w14:textId="364DC898" w:rsidR="00715E90" w:rsidRDefault="000E2A2B" w:rsidP="005A719E">
      <w:pPr>
        <w:spacing w:line="360" w:lineRule="auto"/>
      </w:pPr>
      <w:r>
        <w:t>Digital tools such as drones, 3D laser scanners, and thermal imaging cameras have revolutioni</w:t>
      </w:r>
      <w:r w:rsidR="00657A80">
        <w:t>s</w:t>
      </w:r>
      <w:r>
        <w:t xml:space="preserve">ed building surveys by enhancing data accuracy, operational safety, and decision-making speed. </w:t>
      </w:r>
      <w:r w:rsidR="00657A80">
        <w:t xml:space="preserve">This report </w:t>
      </w:r>
      <w:r w:rsidR="00CD68A1">
        <w:t xml:space="preserve">presented a structed plan for the building survey of the Dylan Thomas Centre in Swansea, </w:t>
      </w:r>
      <w:r w:rsidR="00630E38">
        <w:t xml:space="preserve">in the scope </w:t>
      </w:r>
      <w:r w:rsidR="00314209">
        <w:t xml:space="preserve">I have recommended </w:t>
      </w:r>
      <w:r>
        <w:t>using a combination of tools to gather comprehensive data on the building’s structural, mechanical, and energy performance</w:t>
      </w:r>
      <w:r w:rsidR="00314209">
        <w:t>s</w:t>
      </w:r>
      <w:r>
        <w:t>.</w:t>
      </w:r>
      <w:r w:rsidR="000B107C">
        <w:t xml:space="preserve"> Once the surveys have been complete, </w:t>
      </w:r>
      <w:r w:rsidR="00892D2E">
        <w:t>findings from the data should produce support for key stakeholders to be able t</w:t>
      </w:r>
      <w:r w:rsidR="006326E3">
        <w:t>o identify if any repair works are needed and if the building requires any thermal performance upgrades.</w:t>
      </w:r>
    </w:p>
    <w:p w14:paraId="390A0AE1" w14:textId="77777777" w:rsidR="00556BE0" w:rsidRDefault="00556BE0"/>
    <w:p w14:paraId="0AC3BE5E" w14:textId="77777777" w:rsidR="00556BE0" w:rsidRDefault="00556BE0"/>
    <w:p w14:paraId="25DFE7FB" w14:textId="77777777" w:rsidR="00556BE0" w:rsidRDefault="00556BE0"/>
    <w:p w14:paraId="5B2E0B54" w14:textId="77777777" w:rsidR="00556BE0" w:rsidRDefault="00556BE0"/>
    <w:p w14:paraId="051B1DC7" w14:textId="77777777" w:rsidR="00556BE0" w:rsidRDefault="00556BE0"/>
    <w:p w14:paraId="7D9F22BC" w14:textId="77777777" w:rsidR="00C94D77" w:rsidRDefault="00C94D77"/>
    <w:p w14:paraId="0F360A71" w14:textId="77777777" w:rsidR="00C94D77" w:rsidRDefault="00C94D77"/>
    <w:p w14:paraId="2B21F9CA" w14:textId="77777777" w:rsidR="00C94D77" w:rsidRDefault="00C94D77"/>
    <w:p w14:paraId="17DE5746" w14:textId="77777777" w:rsidR="00C94D77" w:rsidRDefault="00C94D77"/>
    <w:p w14:paraId="308C34D3" w14:textId="77777777" w:rsidR="00C94D77" w:rsidRDefault="00C94D77"/>
    <w:p w14:paraId="7FE0C755" w14:textId="77777777" w:rsidR="00C94D77" w:rsidRDefault="00C94D77"/>
    <w:p w14:paraId="163B5DB2" w14:textId="77777777" w:rsidR="00C94D77" w:rsidRDefault="00C94D77"/>
    <w:p w14:paraId="7D3E0C3A" w14:textId="77777777" w:rsidR="00C94D77" w:rsidRDefault="00C94D77"/>
    <w:p w14:paraId="43678174" w14:textId="77777777" w:rsidR="00C94D77" w:rsidRDefault="00C94D77"/>
    <w:p w14:paraId="050CE268" w14:textId="77777777" w:rsidR="00C94D77" w:rsidRDefault="00C94D77"/>
    <w:p w14:paraId="0772C3B4" w14:textId="77777777" w:rsidR="006326E3" w:rsidRDefault="006326E3"/>
    <w:p w14:paraId="04B881F5" w14:textId="210EA7C2" w:rsidR="00C94D77" w:rsidRDefault="00C94D77" w:rsidP="00C94D77">
      <w:pPr>
        <w:pStyle w:val="Heading1"/>
      </w:pPr>
      <w:bookmarkStart w:id="8" w:name="_Toc204867638"/>
      <w:r>
        <w:t>Reference Page</w:t>
      </w:r>
      <w:bookmarkEnd w:id="8"/>
      <w:r>
        <w:t xml:space="preserve"> </w:t>
      </w:r>
    </w:p>
    <w:p w14:paraId="67161A3C" w14:textId="77777777" w:rsidR="003C2773" w:rsidRDefault="00414C00" w:rsidP="000E2011">
      <w:pPr>
        <w:pStyle w:val="NormalWeb"/>
        <w:numPr>
          <w:ilvl w:val="0"/>
          <w:numId w:val="1"/>
        </w:numPr>
        <w:spacing w:before="0" w:beforeAutospacing="0" w:after="0" w:afterAutospacing="0" w:line="360" w:lineRule="atLeast"/>
        <w:rPr>
          <w:rFonts w:ascii="Calibri" w:hAnsi="Calibri" w:cs="Calibri"/>
          <w:color w:val="000000"/>
        </w:rPr>
      </w:pPr>
      <w:r w:rsidRPr="003C2773">
        <w:rPr>
          <w:rFonts w:ascii="Calibri" w:hAnsi="Calibri" w:cs="Calibri"/>
          <w:color w:val="000000"/>
        </w:rPr>
        <w:t>Peck, J. (2023). </w:t>
      </w:r>
      <w:r w:rsidRPr="003C2773">
        <w:rPr>
          <w:rFonts w:ascii="Calibri" w:hAnsi="Calibri" w:cs="Calibri"/>
          <w:i/>
          <w:iCs/>
          <w:color w:val="000000"/>
        </w:rPr>
        <w:t>The Importance of Building Surveys: 5 Key Reasons You Need One</w:t>
      </w:r>
      <w:r w:rsidRPr="003C2773">
        <w:rPr>
          <w:rFonts w:ascii="Calibri" w:hAnsi="Calibri" w:cs="Calibri"/>
          <w:color w:val="000000"/>
        </w:rPr>
        <w:t xml:space="preserve">. [online] Oakfield Chartered Surveyors - RICS Chartered Surveyors - Beaconsfield. Available at: </w:t>
      </w:r>
      <w:hyperlink r:id="rId10" w:history="1">
        <w:r w:rsidRPr="003C2773">
          <w:rPr>
            <w:rStyle w:val="Hyperlink"/>
            <w:rFonts w:ascii="Calibri" w:hAnsi="Calibri" w:cs="Calibri"/>
          </w:rPr>
          <w:t>https://www.oakfieldsurveyors.co.uk/the-importance-of-building-surveys-5-key-reasons-you-need-one/</w:t>
        </w:r>
      </w:hyperlink>
      <w:r w:rsidRPr="003C2773">
        <w:rPr>
          <w:rFonts w:ascii="Calibri" w:hAnsi="Calibri" w:cs="Calibri"/>
          <w:color w:val="000000"/>
        </w:rPr>
        <w:t>.</w:t>
      </w:r>
      <w:r w:rsidRPr="003C2773">
        <w:rPr>
          <w:rFonts w:ascii="Calibri" w:hAnsi="Calibri" w:cs="Calibri"/>
          <w:color w:val="000000"/>
        </w:rPr>
        <w:t xml:space="preserve"> </w:t>
      </w:r>
      <w:r w:rsidR="00D95594" w:rsidRPr="003C2773">
        <w:rPr>
          <w:rFonts w:ascii="Calibri" w:hAnsi="Calibri" w:cs="Calibri"/>
          <w:color w:val="000000"/>
        </w:rPr>
        <w:t xml:space="preserve"> </w:t>
      </w:r>
      <w:r w:rsidR="00D95594" w:rsidRPr="003C2773">
        <w:rPr>
          <w:rFonts w:ascii="Calibri" w:hAnsi="Calibri" w:cs="Calibri"/>
          <w:color w:val="000000"/>
        </w:rPr>
        <w:t>[Accessed 31 Jul. 2025].</w:t>
      </w:r>
    </w:p>
    <w:p w14:paraId="48849470" w14:textId="77777777" w:rsidR="003C2773" w:rsidRDefault="000E2011" w:rsidP="000E2011">
      <w:pPr>
        <w:pStyle w:val="NormalWeb"/>
        <w:numPr>
          <w:ilvl w:val="0"/>
          <w:numId w:val="1"/>
        </w:numPr>
        <w:spacing w:before="0" w:beforeAutospacing="0" w:after="0" w:afterAutospacing="0" w:line="360" w:lineRule="atLeast"/>
        <w:rPr>
          <w:rFonts w:ascii="Calibri" w:hAnsi="Calibri" w:cs="Calibri"/>
          <w:color w:val="000000"/>
        </w:rPr>
      </w:pPr>
      <w:r w:rsidRPr="003C2773">
        <w:rPr>
          <w:rFonts w:ascii="Calibri" w:hAnsi="Calibri" w:cs="Calibri"/>
          <w:color w:val="000000"/>
        </w:rPr>
        <w:t>DylanThomas.com. (n.d.). </w:t>
      </w:r>
      <w:r w:rsidRPr="003C2773">
        <w:rPr>
          <w:rFonts w:ascii="Calibri" w:hAnsi="Calibri" w:cs="Calibri"/>
          <w:i/>
          <w:iCs/>
          <w:color w:val="000000"/>
        </w:rPr>
        <w:t>History of the Dylan Thomas Centre</w:t>
      </w:r>
      <w:r w:rsidRPr="003C2773">
        <w:rPr>
          <w:rFonts w:ascii="Calibri" w:hAnsi="Calibri" w:cs="Calibri"/>
          <w:color w:val="000000"/>
        </w:rPr>
        <w:t xml:space="preserve">. [online] Available at: </w:t>
      </w:r>
      <w:hyperlink r:id="rId11" w:history="1">
        <w:r w:rsidR="00D95594" w:rsidRPr="003C2773">
          <w:rPr>
            <w:rStyle w:val="Hyperlink"/>
            <w:rFonts w:ascii="Calibri" w:hAnsi="Calibri" w:cs="Calibri"/>
          </w:rPr>
          <w:t>http://www.dylanthomas.com/dylan-thomas-centre/history-dylan-thomas-centre/</w:t>
        </w:r>
      </w:hyperlink>
      <w:r w:rsidRPr="003C2773">
        <w:rPr>
          <w:rFonts w:ascii="Calibri" w:hAnsi="Calibri" w:cs="Calibri"/>
          <w:color w:val="000000"/>
        </w:rPr>
        <w:t>.</w:t>
      </w:r>
      <w:r w:rsidR="00D95594" w:rsidRPr="003C2773">
        <w:rPr>
          <w:rFonts w:ascii="Calibri" w:hAnsi="Calibri" w:cs="Calibri"/>
          <w:color w:val="000000"/>
        </w:rPr>
        <w:t xml:space="preserve"> </w:t>
      </w:r>
      <w:r w:rsidR="00D95594" w:rsidRPr="003C2773">
        <w:rPr>
          <w:rFonts w:ascii="Calibri" w:hAnsi="Calibri" w:cs="Calibri"/>
          <w:color w:val="000000"/>
        </w:rPr>
        <w:t>[Accessed 31 Jul. 2025].</w:t>
      </w:r>
    </w:p>
    <w:p w14:paraId="10C75E62" w14:textId="77777777" w:rsidR="003C2773" w:rsidRDefault="000E2011" w:rsidP="0031337F">
      <w:pPr>
        <w:pStyle w:val="NormalWeb"/>
        <w:numPr>
          <w:ilvl w:val="0"/>
          <w:numId w:val="1"/>
        </w:numPr>
        <w:spacing w:before="0" w:beforeAutospacing="0" w:after="0" w:afterAutospacing="0" w:line="360" w:lineRule="atLeast"/>
        <w:rPr>
          <w:rFonts w:ascii="Calibri" w:hAnsi="Calibri" w:cs="Calibri"/>
          <w:color w:val="000000"/>
        </w:rPr>
      </w:pPr>
      <w:r w:rsidRPr="003C2773">
        <w:rPr>
          <w:rFonts w:ascii="Calibri" w:hAnsi="Calibri" w:cs="Calibri"/>
          <w:color w:val="000000"/>
        </w:rPr>
        <w:t>RICS (2023). </w:t>
      </w:r>
      <w:r w:rsidRPr="003C2773">
        <w:rPr>
          <w:rFonts w:ascii="Calibri" w:hAnsi="Calibri" w:cs="Calibri"/>
          <w:i/>
          <w:iCs/>
          <w:color w:val="000000"/>
        </w:rPr>
        <w:t xml:space="preserve">How have drones impacted building surveying? | Find a </w:t>
      </w:r>
      <w:proofErr w:type="gramStart"/>
      <w:r w:rsidRPr="003C2773">
        <w:rPr>
          <w:rFonts w:ascii="Calibri" w:hAnsi="Calibri" w:cs="Calibri"/>
          <w:i/>
          <w:iCs/>
          <w:color w:val="000000"/>
        </w:rPr>
        <w:t>Surveyor</w:t>
      </w:r>
      <w:proofErr w:type="gramEnd"/>
      <w:r w:rsidRPr="003C2773">
        <w:rPr>
          <w:rFonts w:ascii="Calibri" w:hAnsi="Calibri" w:cs="Calibri"/>
          <w:color w:val="000000"/>
        </w:rPr>
        <w:t xml:space="preserve">. [online] www.ricsfirms.com. Available at: </w:t>
      </w:r>
      <w:hyperlink r:id="rId12" w:history="1">
        <w:r w:rsidRPr="003C2773">
          <w:rPr>
            <w:rStyle w:val="Hyperlink"/>
            <w:rFonts w:ascii="Calibri" w:hAnsi="Calibri" w:cs="Calibri"/>
          </w:rPr>
          <w:t>https://www.ricsfirms.com/residential/moving-home/surveys/how-have-drones-impacted-building-surveying/</w:t>
        </w:r>
      </w:hyperlink>
      <w:r w:rsidRPr="003C2773">
        <w:rPr>
          <w:rFonts w:ascii="Calibri" w:hAnsi="Calibri" w:cs="Calibri"/>
          <w:color w:val="000000"/>
        </w:rPr>
        <w:t>.</w:t>
      </w:r>
    </w:p>
    <w:p w14:paraId="6C5C4BD6" w14:textId="77777777" w:rsidR="003C2773" w:rsidRDefault="0031337F" w:rsidP="00D95594">
      <w:pPr>
        <w:pStyle w:val="NormalWeb"/>
        <w:numPr>
          <w:ilvl w:val="0"/>
          <w:numId w:val="1"/>
        </w:numPr>
        <w:spacing w:before="0" w:beforeAutospacing="0" w:after="0" w:afterAutospacing="0" w:line="360" w:lineRule="atLeast"/>
        <w:rPr>
          <w:rFonts w:ascii="Calibri" w:hAnsi="Calibri" w:cs="Calibri"/>
          <w:color w:val="000000"/>
        </w:rPr>
      </w:pPr>
      <w:r w:rsidRPr="003C2773">
        <w:rPr>
          <w:rFonts w:ascii="Calibri" w:hAnsi="Calibri" w:cs="Calibri"/>
          <w:color w:val="000000"/>
        </w:rPr>
        <w:t>Thermal-imaging-survey.uk. (2025). </w:t>
      </w:r>
      <w:r w:rsidRPr="003C2773">
        <w:rPr>
          <w:rFonts w:ascii="Calibri" w:hAnsi="Calibri" w:cs="Calibri"/>
          <w:i/>
          <w:iCs/>
          <w:color w:val="000000"/>
        </w:rPr>
        <w:t>Thermal Imaging Survey - Accurate Heat Detection Services</w:t>
      </w:r>
      <w:r w:rsidRPr="003C2773">
        <w:rPr>
          <w:rFonts w:ascii="Calibri" w:hAnsi="Calibri" w:cs="Calibri"/>
          <w:color w:val="000000"/>
        </w:rPr>
        <w:t>. [online] Available at: https://thermal-imaging-survey.uk/ [Accessed 31 Jul. 2025].</w:t>
      </w:r>
    </w:p>
    <w:p w14:paraId="68227AE3" w14:textId="77777777" w:rsidR="003C2773" w:rsidRDefault="00D95594" w:rsidP="00010CA3">
      <w:pPr>
        <w:pStyle w:val="NormalWeb"/>
        <w:numPr>
          <w:ilvl w:val="0"/>
          <w:numId w:val="1"/>
        </w:numPr>
        <w:spacing w:before="0" w:beforeAutospacing="0" w:after="0" w:afterAutospacing="0" w:line="360" w:lineRule="atLeast"/>
        <w:rPr>
          <w:rFonts w:ascii="Calibri" w:hAnsi="Calibri" w:cs="Calibri"/>
          <w:color w:val="000000"/>
        </w:rPr>
      </w:pPr>
      <w:r w:rsidRPr="003C2773">
        <w:rPr>
          <w:rFonts w:ascii="Calibri" w:hAnsi="Calibri" w:cs="Calibri"/>
          <w:color w:val="000000"/>
        </w:rPr>
        <w:t>www.highpointsolutions.com.au. (n.d.). </w:t>
      </w:r>
      <w:r w:rsidRPr="003C2773">
        <w:rPr>
          <w:rFonts w:ascii="Calibri" w:hAnsi="Calibri" w:cs="Calibri"/>
          <w:i/>
          <w:iCs/>
          <w:color w:val="000000"/>
        </w:rPr>
        <w:t>7 Key Benefits of Thermal Imaging Technology - Highpoint Solutions</w:t>
      </w:r>
      <w:r w:rsidRPr="003C2773">
        <w:rPr>
          <w:rFonts w:ascii="Calibri" w:hAnsi="Calibri" w:cs="Calibri"/>
          <w:color w:val="000000"/>
        </w:rPr>
        <w:t xml:space="preserve">. [online] Available at: </w:t>
      </w:r>
      <w:hyperlink r:id="rId13" w:history="1">
        <w:r w:rsidRPr="003C2773">
          <w:rPr>
            <w:rStyle w:val="Hyperlink"/>
            <w:rFonts w:ascii="Calibri" w:hAnsi="Calibri" w:cs="Calibri"/>
          </w:rPr>
          <w:t>https://www.highpointsolutions.com.au/about/benefits-of-thermal-imaging/</w:t>
        </w:r>
      </w:hyperlink>
      <w:r w:rsidRPr="003C2773">
        <w:rPr>
          <w:rFonts w:ascii="Calibri" w:hAnsi="Calibri" w:cs="Calibri"/>
          <w:color w:val="000000"/>
        </w:rPr>
        <w:t>.</w:t>
      </w:r>
      <w:r w:rsidRPr="003C2773">
        <w:rPr>
          <w:rFonts w:ascii="Calibri" w:hAnsi="Calibri" w:cs="Calibri"/>
          <w:color w:val="000000"/>
        </w:rPr>
        <w:t xml:space="preserve"> </w:t>
      </w:r>
      <w:r w:rsidRPr="003C2773">
        <w:rPr>
          <w:rFonts w:ascii="Calibri" w:hAnsi="Calibri" w:cs="Calibri"/>
          <w:color w:val="000000"/>
        </w:rPr>
        <w:t>[Accessed 31 Jul. 2025].</w:t>
      </w:r>
    </w:p>
    <w:p w14:paraId="21567508" w14:textId="77777777" w:rsidR="003C2773" w:rsidRDefault="00010CA3" w:rsidP="00C8726A">
      <w:pPr>
        <w:pStyle w:val="NormalWeb"/>
        <w:numPr>
          <w:ilvl w:val="0"/>
          <w:numId w:val="1"/>
        </w:numPr>
        <w:spacing w:before="0" w:beforeAutospacing="0" w:after="0" w:afterAutospacing="0" w:line="360" w:lineRule="atLeast"/>
        <w:rPr>
          <w:rFonts w:ascii="Calibri" w:hAnsi="Calibri" w:cs="Calibri"/>
          <w:color w:val="000000"/>
        </w:rPr>
      </w:pPr>
      <w:proofErr w:type="spellStart"/>
      <w:r w:rsidRPr="003C2773">
        <w:rPr>
          <w:rFonts w:ascii="Calibri" w:hAnsi="Calibri" w:cs="Calibri"/>
          <w:color w:val="000000"/>
        </w:rPr>
        <w:t>Landtech</w:t>
      </w:r>
      <w:proofErr w:type="spellEnd"/>
      <w:r w:rsidRPr="003C2773">
        <w:rPr>
          <w:rFonts w:ascii="Calibri" w:hAnsi="Calibri" w:cs="Calibri"/>
          <w:color w:val="000000"/>
        </w:rPr>
        <w:t xml:space="preserve"> Surveys (2025). </w:t>
      </w:r>
      <w:r w:rsidRPr="003C2773">
        <w:rPr>
          <w:rFonts w:ascii="Calibri" w:hAnsi="Calibri" w:cs="Calibri"/>
          <w:i/>
          <w:iCs/>
          <w:color w:val="000000"/>
        </w:rPr>
        <w:t xml:space="preserve">The Role of Laser Scanning in Modern Surveying | </w:t>
      </w:r>
      <w:proofErr w:type="spellStart"/>
      <w:r w:rsidRPr="003C2773">
        <w:rPr>
          <w:rFonts w:ascii="Calibri" w:hAnsi="Calibri" w:cs="Calibri"/>
          <w:i/>
          <w:iCs/>
          <w:color w:val="000000"/>
        </w:rPr>
        <w:t>Landtech</w:t>
      </w:r>
      <w:proofErr w:type="spellEnd"/>
      <w:r w:rsidRPr="003C2773">
        <w:rPr>
          <w:rFonts w:ascii="Calibri" w:hAnsi="Calibri" w:cs="Calibri"/>
          <w:i/>
          <w:iCs/>
          <w:color w:val="000000"/>
        </w:rPr>
        <w:t xml:space="preserve"> Surveys UK</w:t>
      </w:r>
      <w:r w:rsidRPr="003C2773">
        <w:rPr>
          <w:rFonts w:ascii="Calibri" w:hAnsi="Calibri" w:cs="Calibri"/>
          <w:color w:val="000000"/>
        </w:rPr>
        <w:t xml:space="preserve">. [online] </w:t>
      </w:r>
      <w:proofErr w:type="spellStart"/>
      <w:r w:rsidRPr="003C2773">
        <w:rPr>
          <w:rFonts w:ascii="Calibri" w:hAnsi="Calibri" w:cs="Calibri"/>
          <w:color w:val="000000"/>
        </w:rPr>
        <w:t>Landtech</w:t>
      </w:r>
      <w:proofErr w:type="spellEnd"/>
      <w:r w:rsidRPr="003C2773">
        <w:rPr>
          <w:rFonts w:ascii="Calibri" w:hAnsi="Calibri" w:cs="Calibri"/>
          <w:color w:val="000000"/>
        </w:rPr>
        <w:t xml:space="preserve"> Surveys. Available at: https://www.landtechsurveys.co.uk/post/the-role-of-laser-scanning-in-modern-surveying-practices [Accessed 31 Jul. 2025].</w:t>
      </w:r>
    </w:p>
    <w:p w14:paraId="1FCEFA9C" w14:textId="0C8D3C7E" w:rsidR="00C8726A" w:rsidRPr="003C2773" w:rsidRDefault="00C8726A" w:rsidP="00C8726A">
      <w:pPr>
        <w:pStyle w:val="NormalWeb"/>
        <w:numPr>
          <w:ilvl w:val="0"/>
          <w:numId w:val="1"/>
        </w:numPr>
        <w:spacing w:before="0" w:beforeAutospacing="0" w:after="0" w:afterAutospacing="0" w:line="360" w:lineRule="atLeast"/>
        <w:rPr>
          <w:rFonts w:ascii="Calibri" w:hAnsi="Calibri" w:cs="Calibri"/>
          <w:color w:val="000000"/>
        </w:rPr>
      </w:pPr>
      <w:proofErr w:type="spellStart"/>
      <w:r w:rsidRPr="003C2773">
        <w:rPr>
          <w:rFonts w:ascii="Calibri" w:hAnsi="Calibri" w:cs="Calibri"/>
          <w:color w:val="000000"/>
        </w:rPr>
        <w:t>surphaseradmin</w:t>
      </w:r>
      <w:proofErr w:type="spellEnd"/>
      <w:r w:rsidRPr="003C2773">
        <w:rPr>
          <w:rFonts w:ascii="Calibri" w:hAnsi="Calibri" w:cs="Calibri"/>
          <w:color w:val="000000"/>
        </w:rPr>
        <w:t xml:space="preserve"> (2024). </w:t>
      </w:r>
      <w:r w:rsidRPr="003C2773">
        <w:rPr>
          <w:rFonts w:ascii="Calibri" w:hAnsi="Calibri" w:cs="Calibri"/>
          <w:i/>
          <w:iCs/>
          <w:color w:val="000000"/>
        </w:rPr>
        <w:t>Handheld vs. Stationary 3D Scanners: Which is Right for Your Needs?</w:t>
      </w:r>
      <w:r w:rsidRPr="003C2773">
        <w:rPr>
          <w:rFonts w:ascii="Calibri" w:hAnsi="Calibri" w:cs="Calibri"/>
          <w:color w:val="000000"/>
        </w:rPr>
        <w:t xml:space="preserve"> [online] </w:t>
      </w:r>
      <w:proofErr w:type="spellStart"/>
      <w:r w:rsidRPr="003C2773">
        <w:rPr>
          <w:rFonts w:ascii="Calibri" w:hAnsi="Calibri" w:cs="Calibri"/>
          <w:color w:val="000000"/>
        </w:rPr>
        <w:t>Surphaser</w:t>
      </w:r>
      <w:proofErr w:type="spellEnd"/>
      <w:r w:rsidRPr="003C2773">
        <w:rPr>
          <w:rFonts w:ascii="Calibri" w:hAnsi="Calibri" w:cs="Calibri"/>
          <w:color w:val="000000"/>
        </w:rPr>
        <w:t>. Available at: https://surphaser.com/blog/handheld-vs-stationary-3d-scanners-which-is-right-for-your-needs/ [Accessed 31 Jul. 2025].</w:t>
      </w:r>
    </w:p>
    <w:p w14:paraId="6270F6DB" w14:textId="77777777" w:rsidR="00C8726A" w:rsidRPr="003C2773" w:rsidRDefault="00C8726A" w:rsidP="00C8726A">
      <w:pPr>
        <w:pStyle w:val="NormalWeb"/>
        <w:rPr>
          <w:rFonts w:ascii="Calibri" w:hAnsi="Calibri" w:cs="Calibri"/>
          <w:color w:val="000000"/>
        </w:rPr>
      </w:pPr>
      <w:r w:rsidRPr="003C2773">
        <w:rPr>
          <w:rFonts w:ascii="Calibri" w:hAnsi="Calibri" w:cs="Calibri"/>
          <w:color w:val="000000"/>
        </w:rPr>
        <w:t>‌</w:t>
      </w:r>
    </w:p>
    <w:p w14:paraId="731E77EE" w14:textId="22BB14A4" w:rsidR="00010CA3" w:rsidRDefault="00010CA3" w:rsidP="00010CA3">
      <w:pPr>
        <w:pStyle w:val="NormalWeb"/>
        <w:rPr>
          <w:rFonts w:ascii="Calibri" w:hAnsi="Calibri" w:cs="Calibri"/>
          <w:color w:val="000000"/>
          <w:sz w:val="27"/>
          <w:szCs w:val="27"/>
        </w:rPr>
      </w:pPr>
    </w:p>
    <w:p w14:paraId="68AC2B7A" w14:textId="4786049F" w:rsidR="00C94D77" w:rsidRPr="00C8726A" w:rsidRDefault="00C94D77" w:rsidP="00C8726A">
      <w:pPr>
        <w:pStyle w:val="NormalWeb"/>
        <w:rPr>
          <w:rFonts w:ascii="Calibri" w:hAnsi="Calibri" w:cs="Calibri"/>
          <w:color w:val="000000"/>
          <w:sz w:val="27"/>
          <w:szCs w:val="27"/>
        </w:rPr>
      </w:pPr>
    </w:p>
    <w:sectPr w:rsidR="00C94D77" w:rsidRPr="00C8726A" w:rsidSect="006E3C0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255F90" w14:textId="77777777" w:rsidR="00C94D77" w:rsidRDefault="00C94D77" w:rsidP="00C94D77">
      <w:pPr>
        <w:spacing w:after="0" w:line="240" w:lineRule="auto"/>
      </w:pPr>
      <w:r>
        <w:separator/>
      </w:r>
    </w:p>
  </w:endnote>
  <w:endnote w:type="continuationSeparator" w:id="0">
    <w:p w14:paraId="7F4B8A34" w14:textId="77777777" w:rsidR="00C94D77" w:rsidRDefault="00C94D77" w:rsidP="00C94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7895899"/>
      <w:docPartObj>
        <w:docPartGallery w:val="Page Numbers (Bottom of Page)"/>
        <w:docPartUnique/>
      </w:docPartObj>
    </w:sdtPr>
    <w:sdtEndPr>
      <w:rPr>
        <w:color w:val="7F7F7F" w:themeColor="background1" w:themeShade="7F"/>
        <w:spacing w:val="60"/>
      </w:rPr>
    </w:sdtEndPr>
    <w:sdtContent>
      <w:p w14:paraId="1CBD43C2" w14:textId="761F5DA0" w:rsidR="00C94D77" w:rsidRDefault="00C94D7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3BB37C" w14:textId="77777777" w:rsidR="00C94D77" w:rsidRDefault="00C94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A71338" w14:textId="77777777" w:rsidR="00C94D77" w:rsidRDefault="00C94D77" w:rsidP="00C94D77">
      <w:pPr>
        <w:spacing w:after="0" w:line="240" w:lineRule="auto"/>
      </w:pPr>
      <w:r>
        <w:separator/>
      </w:r>
    </w:p>
  </w:footnote>
  <w:footnote w:type="continuationSeparator" w:id="0">
    <w:p w14:paraId="2B615044" w14:textId="77777777" w:rsidR="00C94D77" w:rsidRDefault="00C94D77" w:rsidP="00C94D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3C15FA"/>
    <w:multiLevelType w:val="hybridMultilevel"/>
    <w:tmpl w:val="9F1E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065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C02"/>
    <w:rsid w:val="00010CA3"/>
    <w:rsid w:val="0002054D"/>
    <w:rsid w:val="0004173F"/>
    <w:rsid w:val="0004660F"/>
    <w:rsid w:val="00066A7A"/>
    <w:rsid w:val="00083B17"/>
    <w:rsid w:val="00087564"/>
    <w:rsid w:val="000911D0"/>
    <w:rsid w:val="000A3C05"/>
    <w:rsid w:val="000B107C"/>
    <w:rsid w:val="000C2376"/>
    <w:rsid w:val="000E2011"/>
    <w:rsid w:val="000E2A2B"/>
    <w:rsid w:val="000F08E4"/>
    <w:rsid w:val="000F2522"/>
    <w:rsid w:val="000F6F74"/>
    <w:rsid w:val="0011033A"/>
    <w:rsid w:val="001143F2"/>
    <w:rsid w:val="00124354"/>
    <w:rsid w:val="0013155C"/>
    <w:rsid w:val="00133E7E"/>
    <w:rsid w:val="001608E4"/>
    <w:rsid w:val="00165662"/>
    <w:rsid w:val="0016750F"/>
    <w:rsid w:val="00172C6E"/>
    <w:rsid w:val="00190AE8"/>
    <w:rsid w:val="001A1631"/>
    <w:rsid w:val="001D0DC8"/>
    <w:rsid w:val="001E0AD7"/>
    <w:rsid w:val="001E4DB0"/>
    <w:rsid w:val="0020041E"/>
    <w:rsid w:val="00235D66"/>
    <w:rsid w:val="00252305"/>
    <w:rsid w:val="00267A45"/>
    <w:rsid w:val="00281C26"/>
    <w:rsid w:val="00291E41"/>
    <w:rsid w:val="002C0343"/>
    <w:rsid w:val="002E282F"/>
    <w:rsid w:val="002F0DC2"/>
    <w:rsid w:val="0031337F"/>
    <w:rsid w:val="00314209"/>
    <w:rsid w:val="00317621"/>
    <w:rsid w:val="00320651"/>
    <w:rsid w:val="003405F6"/>
    <w:rsid w:val="00345851"/>
    <w:rsid w:val="0035229A"/>
    <w:rsid w:val="0036464D"/>
    <w:rsid w:val="003923AD"/>
    <w:rsid w:val="003A147E"/>
    <w:rsid w:val="003C2773"/>
    <w:rsid w:val="003C4B52"/>
    <w:rsid w:val="003D1B40"/>
    <w:rsid w:val="003F3CA7"/>
    <w:rsid w:val="003F7352"/>
    <w:rsid w:val="004130D3"/>
    <w:rsid w:val="00414C00"/>
    <w:rsid w:val="0044565F"/>
    <w:rsid w:val="00445E6C"/>
    <w:rsid w:val="00455928"/>
    <w:rsid w:val="004A6351"/>
    <w:rsid w:val="004C14C2"/>
    <w:rsid w:val="004C4463"/>
    <w:rsid w:val="004C591B"/>
    <w:rsid w:val="004E4670"/>
    <w:rsid w:val="00502303"/>
    <w:rsid w:val="00506DAC"/>
    <w:rsid w:val="00525BA3"/>
    <w:rsid w:val="0053090C"/>
    <w:rsid w:val="00531FEB"/>
    <w:rsid w:val="00536B42"/>
    <w:rsid w:val="00556BE0"/>
    <w:rsid w:val="00585A3A"/>
    <w:rsid w:val="00592783"/>
    <w:rsid w:val="00595A1D"/>
    <w:rsid w:val="005A719E"/>
    <w:rsid w:val="005C487F"/>
    <w:rsid w:val="00623FF5"/>
    <w:rsid w:val="00630E38"/>
    <w:rsid w:val="006326E3"/>
    <w:rsid w:val="00635F13"/>
    <w:rsid w:val="00650B9F"/>
    <w:rsid w:val="00656CF6"/>
    <w:rsid w:val="00657A80"/>
    <w:rsid w:val="0068531D"/>
    <w:rsid w:val="00693E28"/>
    <w:rsid w:val="006A276D"/>
    <w:rsid w:val="006A6813"/>
    <w:rsid w:val="006B0AAE"/>
    <w:rsid w:val="006B2B00"/>
    <w:rsid w:val="006D58F3"/>
    <w:rsid w:val="006E3378"/>
    <w:rsid w:val="006E3C02"/>
    <w:rsid w:val="006E40E9"/>
    <w:rsid w:val="00715E90"/>
    <w:rsid w:val="00736C41"/>
    <w:rsid w:val="00750B73"/>
    <w:rsid w:val="007575F9"/>
    <w:rsid w:val="00764DED"/>
    <w:rsid w:val="007B16D4"/>
    <w:rsid w:val="007B2184"/>
    <w:rsid w:val="007B5A0A"/>
    <w:rsid w:val="007C0BDE"/>
    <w:rsid w:val="007E370A"/>
    <w:rsid w:val="0080421B"/>
    <w:rsid w:val="008314BE"/>
    <w:rsid w:val="00874C50"/>
    <w:rsid w:val="00892D2E"/>
    <w:rsid w:val="008D1B3C"/>
    <w:rsid w:val="008D6E00"/>
    <w:rsid w:val="008E733A"/>
    <w:rsid w:val="00904887"/>
    <w:rsid w:val="00906602"/>
    <w:rsid w:val="00907B4C"/>
    <w:rsid w:val="00914F28"/>
    <w:rsid w:val="00925091"/>
    <w:rsid w:val="00925673"/>
    <w:rsid w:val="009660D4"/>
    <w:rsid w:val="009B2BC0"/>
    <w:rsid w:val="009B4210"/>
    <w:rsid w:val="009C0359"/>
    <w:rsid w:val="009C5EFA"/>
    <w:rsid w:val="009D6FE9"/>
    <w:rsid w:val="009F13E2"/>
    <w:rsid w:val="00A005A2"/>
    <w:rsid w:val="00A02259"/>
    <w:rsid w:val="00A11D2C"/>
    <w:rsid w:val="00A25181"/>
    <w:rsid w:val="00A2562F"/>
    <w:rsid w:val="00A26BD8"/>
    <w:rsid w:val="00A663E2"/>
    <w:rsid w:val="00A7275E"/>
    <w:rsid w:val="00AB42E1"/>
    <w:rsid w:val="00AE6BA4"/>
    <w:rsid w:val="00AF4D73"/>
    <w:rsid w:val="00B24103"/>
    <w:rsid w:val="00B35018"/>
    <w:rsid w:val="00B40CB5"/>
    <w:rsid w:val="00B45565"/>
    <w:rsid w:val="00B5201C"/>
    <w:rsid w:val="00B672D2"/>
    <w:rsid w:val="00B70B5E"/>
    <w:rsid w:val="00BA1648"/>
    <w:rsid w:val="00BC5DCA"/>
    <w:rsid w:val="00BD746F"/>
    <w:rsid w:val="00BF2D85"/>
    <w:rsid w:val="00BF417B"/>
    <w:rsid w:val="00BF709F"/>
    <w:rsid w:val="00C00875"/>
    <w:rsid w:val="00C10600"/>
    <w:rsid w:val="00C13C3E"/>
    <w:rsid w:val="00C159A8"/>
    <w:rsid w:val="00C265BC"/>
    <w:rsid w:val="00C37099"/>
    <w:rsid w:val="00C51035"/>
    <w:rsid w:val="00C63C85"/>
    <w:rsid w:val="00C8726A"/>
    <w:rsid w:val="00C94D77"/>
    <w:rsid w:val="00CA1053"/>
    <w:rsid w:val="00CB7F33"/>
    <w:rsid w:val="00CC04D7"/>
    <w:rsid w:val="00CC6EAF"/>
    <w:rsid w:val="00CD68A1"/>
    <w:rsid w:val="00D334E5"/>
    <w:rsid w:val="00D34054"/>
    <w:rsid w:val="00D54A6D"/>
    <w:rsid w:val="00D55255"/>
    <w:rsid w:val="00D95594"/>
    <w:rsid w:val="00DA17E8"/>
    <w:rsid w:val="00DA53A8"/>
    <w:rsid w:val="00DA6E34"/>
    <w:rsid w:val="00DC0424"/>
    <w:rsid w:val="00DD214B"/>
    <w:rsid w:val="00DE6315"/>
    <w:rsid w:val="00E1476A"/>
    <w:rsid w:val="00E34681"/>
    <w:rsid w:val="00E45E04"/>
    <w:rsid w:val="00E52684"/>
    <w:rsid w:val="00E53CF2"/>
    <w:rsid w:val="00E64B65"/>
    <w:rsid w:val="00E833D0"/>
    <w:rsid w:val="00E96655"/>
    <w:rsid w:val="00EA78F0"/>
    <w:rsid w:val="00EB7829"/>
    <w:rsid w:val="00EF3388"/>
    <w:rsid w:val="00F145A8"/>
    <w:rsid w:val="00F31EF8"/>
    <w:rsid w:val="00F3249E"/>
    <w:rsid w:val="00F80C76"/>
    <w:rsid w:val="00F817B4"/>
    <w:rsid w:val="00F86DE1"/>
    <w:rsid w:val="00F903C9"/>
    <w:rsid w:val="00FF4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1D8FF"/>
  <w15:chartTrackingRefBased/>
  <w15:docId w15:val="{4DDC8299-E307-41E2-B2AF-FD00F226E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7E8"/>
  </w:style>
  <w:style w:type="paragraph" w:styleId="Heading1">
    <w:name w:val="heading 1"/>
    <w:basedOn w:val="Normal"/>
    <w:next w:val="Normal"/>
    <w:link w:val="Heading1Char"/>
    <w:uiPriority w:val="9"/>
    <w:qFormat/>
    <w:rsid w:val="006E3C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C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C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C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C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C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C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C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C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C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C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C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C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C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C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C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C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C02"/>
    <w:rPr>
      <w:rFonts w:eastAsiaTheme="majorEastAsia" w:cstheme="majorBidi"/>
      <w:color w:val="272727" w:themeColor="text1" w:themeTint="D8"/>
    </w:rPr>
  </w:style>
  <w:style w:type="paragraph" w:styleId="Title">
    <w:name w:val="Title"/>
    <w:basedOn w:val="Normal"/>
    <w:next w:val="Normal"/>
    <w:link w:val="TitleChar"/>
    <w:uiPriority w:val="10"/>
    <w:qFormat/>
    <w:rsid w:val="006E3C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C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C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C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C02"/>
    <w:pPr>
      <w:spacing w:before="160"/>
      <w:jc w:val="center"/>
    </w:pPr>
    <w:rPr>
      <w:i/>
      <w:iCs/>
      <w:color w:val="404040" w:themeColor="text1" w:themeTint="BF"/>
    </w:rPr>
  </w:style>
  <w:style w:type="character" w:customStyle="1" w:styleId="QuoteChar">
    <w:name w:val="Quote Char"/>
    <w:basedOn w:val="DefaultParagraphFont"/>
    <w:link w:val="Quote"/>
    <w:uiPriority w:val="29"/>
    <w:rsid w:val="006E3C02"/>
    <w:rPr>
      <w:i/>
      <w:iCs/>
      <w:color w:val="404040" w:themeColor="text1" w:themeTint="BF"/>
    </w:rPr>
  </w:style>
  <w:style w:type="paragraph" w:styleId="ListParagraph">
    <w:name w:val="List Paragraph"/>
    <w:basedOn w:val="Normal"/>
    <w:uiPriority w:val="34"/>
    <w:qFormat/>
    <w:rsid w:val="006E3C02"/>
    <w:pPr>
      <w:ind w:left="720"/>
      <w:contextualSpacing/>
    </w:pPr>
  </w:style>
  <w:style w:type="character" w:styleId="IntenseEmphasis">
    <w:name w:val="Intense Emphasis"/>
    <w:basedOn w:val="DefaultParagraphFont"/>
    <w:uiPriority w:val="21"/>
    <w:qFormat/>
    <w:rsid w:val="006E3C02"/>
    <w:rPr>
      <w:i/>
      <w:iCs/>
      <w:color w:val="0F4761" w:themeColor="accent1" w:themeShade="BF"/>
    </w:rPr>
  </w:style>
  <w:style w:type="paragraph" w:styleId="IntenseQuote">
    <w:name w:val="Intense Quote"/>
    <w:basedOn w:val="Normal"/>
    <w:next w:val="Normal"/>
    <w:link w:val="IntenseQuoteChar"/>
    <w:uiPriority w:val="30"/>
    <w:qFormat/>
    <w:rsid w:val="006E3C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C02"/>
    <w:rPr>
      <w:i/>
      <w:iCs/>
      <w:color w:val="0F4761" w:themeColor="accent1" w:themeShade="BF"/>
    </w:rPr>
  </w:style>
  <w:style w:type="character" w:styleId="IntenseReference">
    <w:name w:val="Intense Reference"/>
    <w:basedOn w:val="DefaultParagraphFont"/>
    <w:uiPriority w:val="32"/>
    <w:qFormat/>
    <w:rsid w:val="006E3C02"/>
    <w:rPr>
      <w:b/>
      <w:bCs/>
      <w:smallCaps/>
      <w:color w:val="0F4761" w:themeColor="accent1" w:themeShade="BF"/>
      <w:spacing w:val="5"/>
    </w:rPr>
  </w:style>
  <w:style w:type="paragraph" w:styleId="NoSpacing">
    <w:name w:val="No Spacing"/>
    <w:link w:val="NoSpacingChar"/>
    <w:uiPriority w:val="1"/>
    <w:qFormat/>
    <w:rsid w:val="006E3C0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E3C02"/>
    <w:rPr>
      <w:rFonts w:eastAsiaTheme="minorEastAsia"/>
      <w:kern w:val="0"/>
      <w:sz w:val="22"/>
      <w:szCs w:val="22"/>
      <w:lang w:val="en-US"/>
      <w14:ligatures w14:val="none"/>
    </w:rPr>
  </w:style>
  <w:style w:type="character" w:styleId="Hyperlink">
    <w:name w:val="Hyperlink"/>
    <w:basedOn w:val="DefaultParagraphFont"/>
    <w:uiPriority w:val="99"/>
    <w:unhideWhenUsed/>
    <w:rsid w:val="006E3C02"/>
    <w:rPr>
      <w:color w:val="0000FF"/>
      <w:u w:val="single"/>
    </w:rPr>
  </w:style>
  <w:style w:type="paragraph" w:styleId="TOCHeading">
    <w:name w:val="TOC Heading"/>
    <w:basedOn w:val="Heading1"/>
    <w:next w:val="Normal"/>
    <w:uiPriority w:val="39"/>
    <w:unhideWhenUsed/>
    <w:qFormat/>
    <w:rsid w:val="00C94D7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94D77"/>
    <w:pPr>
      <w:spacing w:after="100"/>
    </w:pPr>
  </w:style>
  <w:style w:type="paragraph" w:styleId="Header">
    <w:name w:val="header"/>
    <w:basedOn w:val="Normal"/>
    <w:link w:val="HeaderChar"/>
    <w:uiPriority w:val="99"/>
    <w:unhideWhenUsed/>
    <w:rsid w:val="00C94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D77"/>
  </w:style>
  <w:style w:type="paragraph" w:styleId="Footer">
    <w:name w:val="footer"/>
    <w:basedOn w:val="Normal"/>
    <w:link w:val="FooterChar"/>
    <w:uiPriority w:val="99"/>
    <w:unhideWhenUsed/>
    <w:rsid w:val="00C94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D77"/>
  </w:style>
  <w:style w:type="paragraph" w:styleId="NormalWeb">
    <w:name w:val="Normal (Web)"/>
    <w:basedOn w:val="Normal"/>
    <w:uiPriority w:val="99"/>
    <w:unhideWhenUsed/>
    <w:rsid w:val="00414C00"/>
    <w:pPr>
      <w:spacing w:before="100" w:beforeAutospacing="1" w:after="100" w:afterAutospacing="1" w:line="240" w:lineRule="auto"/>
    </w:pPr>
    <w:rPr>
      <w:rFonts w:ascii="Times New Roman" w:eastAsia="Times New Roman" w:hAnsi="Times New Roman" w:cs="Times New Roman"/>
      <w:kern w:val="0"/>
      <w:lang w:eastAsia="en-GB"/>
    </w:rPr>
  </w:style>
  <w:style w:type="character" w:styleId="UnresolvedMention">
    <w:name w:val="Unresolved Mention"/>
    <w:basedOn w:val="DefaultParagraphFont"/>
    <w:uiPriority w:val="99"/>
    <w:semiHidden/>
    <w:unhideWhenUsed/>
    <w:rsid w:val="00414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299218">
      <w:bodyDiv w:val="1"/>
      <w:marLeft w:val="0"/>
      <w:marRight w:val="0"/>
      <w:marTop w:val="0"/>
      <w:marBottom w:val="0"/>
      <w:divBdr>
        <w:top w:val="none" w:sz="0" w:space="0" w:color="auto"/>
        <w:left w:val="none" w:sz="0" w:space="0" w:color="auto"/>
        <w:bottom w:val="none" w:sz="0" w:space="0" w:color="auto"/>
        <w:right w:val="none" w:sz="0" w:space="0" w:color="auto"/>
      </w:divBdr>
    </w:div>
    <w:div w:id="843857142">
      <w:bodyDiv w:val="1"/>
      <w:marLeft w:val="0"/>
      <w:marRight w:val="0"/>
      <w:marTop w:val="0"/>
      <w:marBottom w:val="0"/>
      <w:divBdr>
        <w:top w:val="none" w:sz="0" w:space="0" w:color="auto"/>
        <w:left w:val="none" w:sz="0" w:space="0" w:color="auto"/>
        <w:bottom w:val="none" w:sz="0" w:space="0" w:color="auto"/>
        <w:right w:val="none" w:sz="0" w:space="0" w:color="auto"/>
      </w:divBdr>
    </w:div>
    <w:div w:id="997660296">
      <w:bodyDiv w:val="1"/>
      <w:marLeft w:val="0"/>
      <w:marRight w:val="0"/>
      <w:marTop w:val="0"/>
      <w:marBottom w:val="0"/>
      <w:divBdr>
        <w:top w:val="none" w:sz="0" w:space="0" w:color="auto"/>
        <w:left w:val="none" w:sz="0" w:space="0" w:color="auto"/>
        <w:bottom w:val="none" w:sz="0" w:space="0" w:color="auto"/>
        <w:right w:val="none" w:sz="0" w:space="0" w:color="auto"/>
      </w:divBdr>
    </w:div>
    <w:div w:id="1223830764">
      <w:bodyDiv w:val="1"/>
      <w:marLeft w:val="0"/>
      <w:marRight w:val="0"/>
      <w:marTop w:val="0"/>
      <w:marBottom w:val="0"/>
      <w:divBdr>
        <w:top w:val="none" w:sz="0" w:space="0" w:color="auto"/>
        <w:left w:val="none" w:sz="0" w:space="0" w:color="auto"/>
        <w:bottom w:val="none" w:sz="0" w:space="0" w:color="auto"/>
        <w:right w:val="none" w:sz="0" w:space="0" w:color="auto"/>
      </w:divBdr>
    </w:div>
    <w:div w:id="1365445142">
      <w:bodyDiv w:val="1"/>
      <w:marLeft w:val="0"/>
      <w:marRight w:val="0"/>
      <w:marTop w:val="0"/>
      <w:marBottom w:val="0"/>
      <w:divBdr>
        <w:top w:val="none" w:sz="0" w:space="0" w:color="auto"/>
        <w:left w:val="none" w:sz="0" w:space="0" w:color="auto"/>
        <w:bottom w:val="none" w:sz="0" w:space="0" w:color="auto"/>
        <w:right w:val="none" w:sz="0" w:space="0" w:color="auto"/>
      </w:divBdr>
    </w:div>
    <w:div w:id="1538423980">
      <w:bodyDiv w:val="1"/>
      <w:marLeft w:val="0"/>
      <w:marRight w:val="0"/>
      <w:marTop w:val="0"/>
      <w:marBottom w:val="0"/>
      <w:divBdr>
        <w:top w:val="none" w:sz="0" w:space="0" w:color="auto"/>
        <w:left w:val="none" w:sz="0" w:space="0" w:color="auto"/>
        <w:bottom w:val="none" w:sz="0" w:space="0" w:color="auto"/>
        <w:right w:val="none" w:sz="0" w:space="0" w:color="auto"/>
      </w:divBdr>
    </w:div>
    <w:div w:id="1620838491">
      <w:bodyDiv w:val="1"/>
      <w:marLeft w:val="0"/>
      <w:marRight w:val="0"/>
      <w:marTop w:val="0"/>
      <w:marBottom w:val="0"/>
      <w:divBdr>
        <w:top w:val="none" w:sz="0" w:space="0" w:color="auto"/>
        <w:left w:val="none" w:sz="0" w:space="0" w:color="auto"/>
        <w:bottom w:val="none" w:sz="0" w:space="0" w:color="auto"/>
        <w:right w:val="none" w:sz="0" w:space="0" w:color="auto"/>
      </w:divBdr>
    </w:div>
    <w:div w:id="1639652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ighpointsolutions.com.au/about/benefits-of-thermal-imagin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icsfirms.com/residential/moving-home/surveys/how-have-drones-impacted-building-surveying/"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dylanthomas.com/dylan-thomas-centre/history-dylan-thomas-centr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oakfieldsurveyors.co.uk/the-importance-of-building-surveys-5-key-reasons-you-need-one/"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AF50C4-27DA-482D-825F-D418F0CC0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and Highway Design</dc:title>
  <dc:subject>ACBA4017</dc:subject>
  <dc:creator>Charlie Gardner</dc:creator>
  <cp:keywords/>
  <dc:description/>
  <cp:lastModifiedBy>Charlie Gardner</cp:lastModifiedBy>
  <cp:revision>2</cp:revision>
  <dcterms:created xsi:type="dcterms:W3CDTF">2025-07-31T15:13:00Z</dcterms:created>
  <dcterms:modified xsi:type="dcterms:W3CDTF">2025-07-31T15:13:00Z</dcterms:modified>
</cp:coreProperties>
</file>