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1sljpzap0l94" w:id="0"/>
      <w:bookmarkEnd w:id="0"/>
      <w:r w:rsidDel="00000000" w:rsidR="00000000" w:rsidRPr="00000000">
        <w:rPr>
          <w:rtl w:val="0"/>
        </w:rPr>
        <w:t xml:space="preserve">Current Health Promotion  and Campaign in Wales; Obesity and smoking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Subtitle"/>
        <w:spacing w:line="360" w:lineRule="auto"/>
        <w:jc w:val="center"/>
        <w:rPr/>
      </w:pPr>
      <w:bookmarkStart w:colFirst="0" w:colLast="0" w:name="_yhd3fgiao4ee" w:id="1"/>
      <w:bookmarkEnd w:id="1"/>
      <w:r w:rsidDel="00000000" w:rsidR="00000000" w:rsidRPr="00000000">
        <w:rPr>
          <w:rtl w:val="0"/>
        </w:rPr>
        <w:t xml:space="preserve">By Samantha Whitter-Jones</w:t>
      </w:r>
      <w:r w:rsidDel="00000000" w:rsidR="00000000" w:rsidRPr="00000000">
        <w:drawing>
          <wp:anchor allowOverlap="1" behindDoc="0" distB="114300" distT="114300" distL="114300" distR="114300" hidden="0" layoutInCell="1" locked="0" relativeHeight="0" simplePos="0">
            <wp:simplePos x="0" y="0"/>
            <wp:positionH relativeFrom="column">
              <wp:posOffset>2695575</wp:posOffset>
            </wp:positionH>
            <wp:positionV relativeFrom="paragraph">
              <wp:posOffset>485775</wp:posOffset>
            </wp:positionV>
            <wp:extent cx="3829050" cy="3895725"/>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6"/>
                    <a:srcRect b="-1112" l="0" r="0" t="0"/>
                    <a:stretch>
                      <a:fillRect/>
                    </a:stretch>
                  </pic:blipFill>
                  <pic:spPr>
                    <a:xfrm>
                      <a:off x="0" y="0"/>
                      <a:ext cx="3829050" cy="38957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-704849</wp:posOffset>
            </wp:positionH>
            <wp:positionV relativeFrom="paragraph">
              <wp:posOffset>542925</wp:posOffset>
            </wp:positionV>
            <wp:extent cx="3157538" cy="4200525"/>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157538" cy="4200525"/>
                    </a:xfrm>
                    <a:prstGeom prst="rect"/>
                    <a:ln/>
                  </pic:spPr>
                </pic:pic>
              </a:graphicData>
            </a:graphic>
          </wp:anchor>
        </w:drawing>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Fonts w:ascii="Times New Roman" w:cs="Times New Roman" w:eastAsia="Times New Roman" w:hAnsi="Times New Roman"/>
          <w:sz w:val="24"/>
          <w:szCs w:val="24"/>
          <w:rtl w:val="0"/>
        </w:rPr>
        <w:t xml:space="preserve">Public Health Network Cymru (2019)</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uo0juoa7ouse" w:id="2"/>
      <w:bookmarkEnd w:id="2"/>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wlayu7rtcehu" w:id="3"/>
      <w:bookmarkEnd w:id="3"/>
      <w:r w:rsidDel="00000000" w:rsidR="00000000" w:rsidRPr="00000000">
        <w:rPr>
          <w:rtl w:val="0"/>
        </w:rPr>
        <w:t xml:space="preserve">Contents Page</w:t>
      </w:r>
    </w:p>
    <w:p w:rsidR="00000000" w:rsidDel="00000000" w:rsidP="00000000" w:rsidRDefault="00000000" w:rsidRPr="00000000" w14:paraId="00000020">
      <w:pPr>
        <w:pStyle w:val="Heading1"/>
        <w:rPr/>
      </w:pPr>
      <w:bookmarkStart w:colFirst="0" w:colLast="0" w:name="_i0t8b6m7gk0k" w:id="4"/>
      <w:bookmarkEnd w:id="4"/>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1">
          <w:pPr>
            <w:tabs>
              <w:tab w:val="right" w:pos="903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wlayu7rtceh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 Page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_wlayu7rtcehu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er53iybds2jp">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_er53iybds2jp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30"/>
            </w:tabs>
            <w:spacing w:before="200" w:line="240" w:lineRule="auto"/>
            <w:ind w:left="0" w:firstLine="0"/>
            <w:rPr>
              <w:rFonts w:ascii="Arial" w:cs="Arial" w:eastAsia="Arial" w:hAnsi="Arial"/>
              <w:b w:val="0"/>
              <w:i w:val="0"/>
              <w:smallCaps w:val="0"/>
              <w:strike w:val="0"/>
              <w:color w:val="000000"/>
              <w:sz w:val="22"/>
              <w:szCs w:val="22"/>
              <w:u w:val="none"/>
              <w:shd w:fill="auto" w:val="clear"/>
              <w:vertAlign w:val="baseline"/>
            </w:rPr>
          </w:pPr>
          <w:hyperlink w:anchor="_k3choem8hj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Obesity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_k3choem8hjv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fbfmkvpz40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Nutrition + Sugar tax</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_8fbfmkvpz40m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8wgevcndum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Exercise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_s8wgevcndumg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30"/>
            </w:tabs>
            <w:spacing w:before="200" w:line="240" w:lineRule="auto"/>
            <w:ind w:left="0" w:firstLine="0"/>
            <w:rPr/>
          </w:pPr>
          <w:hyperlink w:anchor="_v3lexv9igyy6">
            <w:r w:rsidDel="00000000" w:rsidR="00000000" w:rsidRPr="00000000">
              <w:rPr>
                <w:b w:val="1"/>
                <w:rtl w:val="0"/>
              </w:rPr>
              <w:t xml:space="preserve">Smoking</w:t>
            </w:r>
          </w:hyperlink>
          <w:r w:rsidDel="00000000" w:rsidR="00000000" w:rsidRPr="00000000">
            <w:rPr>
              <w:b w:val="1"/>
              <w:rtl w:val="0"/>
            </w:rPr>
            <w:tab/>
          </w:r>
          <w:r w:rsidDel="00000000" w:rsidR="00000000" w:rsidRPr="00000000">
            <w:fldChar w:fldCharType="begin"/>
            <w:instrText xml:space="preserve"> PAGEREF _v3lexv9igyy6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b3aooeg2x6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Smoking ban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_8b3aooeg2x6l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5tzm9lgvb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Services  Available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_y5tzm9lgvbe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d9qycvgu5ot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Advertisement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_d9qycvgu5ot6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1681epriffd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_1681epriffdv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030"/>
            </w:tabs>
            <w:spacing w:after="80"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or359uphnfq">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_or359uphnfq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rPr/>
      </w:pPr>
      <w:bookmarkStart w:colFirst="0" w:colLast="0" w:name="_2b2x6x9f4yic" w:id="5"/>
      <w:bookmarkEnd w:id="5"/>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er53iybds2jp" w:id="6"/>
      <w:bookmarkEnd w:id="6"/>
      <w:r w:rsidDel="00000000" w:rsidR="00000000" w:rsidRPr="00000000">
        <w:rPr>
          <w:rtl w:val="0"/>
        </w:rPr>
        <w:t xml:space="preserve">Introduction </w:t>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Discussing the two main health concerns with a primary focus on Wales. The first being obesity (World Health Organisation 2019), a brief outline in the effects obesity has including cost to the National Health Service Wales (NHS), the impact on the persons dealing with obesity and battling weight gain issues. Sub sections go into greater detail with statistics and figures showing the impact of lack of nutrition and the impact of the sugar tax upon consumers, as well as how exercise can help relieve some weight gain depending on the weight what level of exercise would best be suited. Within the second section, smoking will be discuss a definition of smoking and the health related issues be that, first hand smoking or second hand smoking. Topics within the smoking section include statistics, costs and health concerns. Sub categories include; the smoking ban issued in wales in 2007 and how it was applied with consideration to the effectiveness. Furthermore, a focus will be made to the wide variety of services available to whom wish to quite or seek advice the final topic being advertisement and how the different types of advertisement have affected the statistics. Finally a brief overview of the health concerns discussed and delivering a conclusion to the effectiveness of both the obesity and smoking strategies applied within Wales.</w:t>
      </w:r>
    </w:p>
    <w:p w:rsidR="00000000" w:rsidDel="00000000" w:rsidP="00000000" w:rsidRDefault="00000000" w:rsidRPr="00000000" w14:paraId="00000031">
      <w:pPr>
        <w:pStyle w:val="Heading1"/>
        <w:spacing w:line="360" w:lineRule="auto"/>
        <w:rPr/>
      </w:pPr>
      <w:bookmarkStart w:colFirst="0" w:colLast="0" w:name="_k3choem8hjv" w:id="7"/>
      <w:bookmarkEnd w:id="7"/>
      <w:r w:rsidDel="00000000" w:rsidR="00000000" w:rsidRPr="00000000">
        <w:rPr>
          <w:rtl w:val="0"/>
        </w:rPr>
        <w:t xml:space="preserve">Obesity</w:t>
      </w:r>
    </w:p>
    <w:p w:rsidR="00000000" w:rsidDel="00000000" w:rsidP="00000000" w:rsidRDefault="00000000" w:rsidRPr="00000000" w14:paraId="00000032">
      <w:pPr>
        <w:rPr/>
      </w:pPr>
      <w:r w:rsidDel="00000000" w:rsidR="00000000" w:rsidRPr="00000000">
        <w:rPr>
          <w:rtl w:val="0"/>
        </w:rPr>
        <w:t xml:space="preserve">The World Health Organisation (2019) defines obesity as excessive fat accumulated over a time period that can impair a person's health and wellbeing. Using the Body Mass Index (BMI) calculation which is widely available, which in this case is provided by the BBC News Health (2018). Using a BMI calculator as previously state a BMI within the ranges of 30-39.9 can be considered as obese. When using a BMI calculator it is important to use accurate details as a BMI score may vary for genger, age, and ethnicity.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It is shown that the cost to be able to manage obesity in Wales alone has exceeded £73 million a year, which does not include hospital admissions (Phillips et al 2010). According to Public Health Network Cymru (2019) in 2008 the Welsh population are battling the weight increase more than The Welsh Government were aware of, with an estimated 22% of individuals being obese. The research by Public Health Network Cymru, is also supported as a 22% increase in obesity within adults can be seen by Ryall (2017). This clearly informs readers to believe that in the years of 2016-2017 the accurate increase was in fact a concerning 59% of the Welsh citizens are overweight whilst the national survey for Wales agrees National Health Service Wales (2019), claim that 23% of the Welsh population to be obese during the years of 2016-2017 (Duncan-Jones et al, 2019). Three different strategies are discussed below on how the government believes to be the correct method to deal with the increase in health care.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2"/>
        <w:spacing w:line="360" w:lineRule="auto"/>
        <w:rPr/>
      </w:pPr>
      <w:bookmarkStart w:colFirst="0" w:colLast="0" w:name="_8fbfmkvpz40m" w:id="8"/>
      <w:bookmarkEnd w:id="8"/>
      <w:r w:rsidDel="00000000" w:rsidR="00000000" w:rsidRPr="00000000">
        <w:rPr>
          <w:rtl w:val="0"/>
        </w:rPr>
        <w:t xml:space="preserve">Nutrition and the Sugar tax</w:t>
      </w:r>
    </w:p>
    <w:p w:rsidR="00000000" w:rsidDel="00000000" w:rsidP="00000000" w:rsidRDefault="00000000" w:rsidRPr="00000000" w14:paraId="00000037">
      <w:pPr>
        <w:rPr/>
      </w:pPr>
      <w:r w:rsidDel="00000000" w:rsidR="00000000" w:rsidRPr="00000000">
        <w:rPr>
          <w:rtl w:val="0"/>
        </w:rPr>
        <w:t xml:space="preserve">NHS Wales (2019) as well as The Welsh Assembly Government (2006) agree that more is to be done on improving the country's knowledge around nutrition with the focus on individuals sugar intake. It is well known that obesity is becoming a concern and should be addressed with great urgency.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To insure the welfare of the public and reduce common associated illnesses related to male nutrition and poor diet such as obesity, diabetes type 2, lack of correct vitamins and minerals can allow affect growth, bone density such as lack of calcium, skin breakouts, heart disease and clogged arteries to name but a few health issues that may be caused by bad diet (Food foundation, 2017). The Welsh Assembly Government (2010) have applied these three innovations to highlight concerns and address issues within the public's eating habits (Hookway, A. and Heneghan, K. 2019).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According to the Welsh Government (2019) wish to change advertisement of unhealthy foods on the television, especially believing in the suppliers of food, be that at a restaurant or the overall food industry on what the product contains, for example, calories, sugars and fats that are in the required food for the consumer to gain a better knowledge and understanding of the product and can make a more knowledgeable decision in the hope that the food supplier offers healthier alternatives. According to the Welsh Assembly Government (2018) the traffic light system is not working to the optimal level.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traffic light system was introduced to highlight the health concerns associated with that product for example if the label is green, then that particular category is of good standard. Alternatively, if the category is red, then the product is high in a particular category such as sugar which should be kept within a strict limit to support a healthy diet. The traffic light system in Wales can be considered failing according to the Welsh Assembly Government as consumers are still not ensured to get the correct information as well as some food products do not wish to follow the system. </w:t>
      </w:r>
    </w:p>
    <w:p w:rsidR="00000000" w:rsidDel="00000000" w:rsidP="00000000" w:rsidRDefault="00000000" w:rsidRPr="00000000" w14:paraId="0000003E">
      <w:pPr>
        <w:pStyle w:val="Heading2"/>
        <w:spacing w:line="360" w:lineRule="auto"/>
        <w:rPr/>
      </w:pPr>
      <w:bookmarkStart w:colFirst="0" w:colLast="0" w:name="_s8wgevcndumg" w:id="9"/>
      <w:bookmarkEnd w:id="9"/>
      <w:r w:rsidDel="00000000" w:rsidR="00000000" w:rsidRPr="00000000">
        <w:rPr>
          <w:rtl w:val="0"/>
        </w:rPr>
        <w:t xml:space="preserve">Exercise </w:t>
      </w:r>
    </w:p>
    <w:p w:rsidR="00000000" w:rsidDel="00000000" w:rsidP="00000000" w:rsidRDefault="00000000" w:rsidRPr="00000000" w14:paraId="0000003F">
      <w:pPr>
        <w:rPr/>
      </w:pPr>
      <w:r w:rsidDel="00000000" w:rsidR="00000000" w:rsidRPr="00000000">
        <w:rPr>
          <w:rtl w:val="0"/>
        </w:rPr>
        <w:t xml:space="preserve">Public Health Wales (2013) rather call exercise, physical activity as it relates physical fitness also relates to a good overall wellbeing. According to the World Health Organisation (2008), being physically inactive leads to greater risk of illnesses and health related issues than consuming alcohol as well as smoking.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cost to NHS Wales (2019) alone is substantial, a conceringing £35 million in 2015 and raising due to the lack in physical inactivity. Wyatt-Williams, J. (2015)  Wales National Exercise Referral Scheme (NERS) (2014) was developed as part of the Welsh Local Government Association (Tyler,et al, 2019).</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Researching and applying the wide variety of physical activity and the importances of staying active. Public Health Network Cymru (2019) believe that being physically active reduces health related illnesses such as heart disease, diabetes type 2 as well as stroke by half. The Welsh Assembly Government (2019) agrees that the lack of exercise can often lead to type 2 diabetes as well as some mental health issues. Heinen et al also support this through stating that exercise releases chemicals called endorphins and dopamine, these chemicals or hormones are released whilst exercising as well as when a person is happy there for reducing the rate of depression and anxiety as well as burning off those calories reducing health related illnesses as discussed above including a weight loss or healthy maintenance of weight.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Public Health Wales (2018) and NHS Wales (2019) recommend a minimum of two and a half hours of exercise per week, for ages nineteen to sixty four this can be walking as light exercise or vigorous exercise such as running (Shaw, H. and Okolie, C, 2019). The more significant the weight of a person is some General Practitioners (GP’s) can often offer free monthly gym memberships or membership to a local weight watchers to offer support however, it is preferred that the individual has motivation to loss weight correctly and safely. </w:t>
      </w:r>
    </w:p>
    <w:p w:rsidR="00000000" w:rsidDel="00000000" w:rsidP="00000000" w:rsidRDefault="00000000" w:rsidRPr="00000000" w14:paraId="00000046">
      <w:pPr>
        <w:pStyle w:val="Heading1"/>
        <w:spacing w:line="360" w:lineRule="auto"/>
        <w:rPr/>
      </w:pPr>
      <w:bookmarkStart w:colFirst="0" w:colLast="0" w:name="_v3lexv9igyy6" w:id="10"/>
      <w:bookmarkEnd w:id="10"/>
      <w:r w:rsidDel="00000000" w:rsidR="00000000" w:rsidRPr="00000000">
        <w:rPr>
          <w:rtl w:val="0"/>
        </w:rPr>
        <w:t xml:space="preserve">Smoking </w:t>
      </w:r>
    </w:p>
    <w:p w:rsidR="00000000" w:rsidDel="00000000" w:rsidP="00000000" w:rsidRDefault="00000000" w:rsidRPr="00000000" w14:paraId="00000047">
      <w:pPr>
        <w:rPr/>
      </w:pPr>
      <w:r w:rsidDel="00000000" w:rsidR="00000000" w:rsidRPr="00000000">
        <w:rPr>
          <w:rtl w:val="0"/>
        </w:rPr>
        <w:t xml:space="preserve">National Health Service Wales (2019) describes smoking as inhaling tobacco cigarettes. Whilst the National Health Service Lothian (2014) goes into much more detail of a cigarette content e.g., tobacco, arsenic, tar and formaldehyde to name but a few chemicals and harmful substances found within a common cigarette.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Public Health Wales (2012) believes smoking tobacco is a worldwide epidemic, with the World Health Organisation (2019) supporting Public Health Wales, by stating 1-10 people die every six seconds due to tobacco inhalation. The most common health Issues related to 1st hand smoking lead to blood flow circulation limited due to the tar build up in the blood, increasing potential of stroke by 50%, heart attack, cancer, obesity to name but a few health related Issues that are developed by smoking NHS (2019).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Action on Smoking and Health Cymru (ASH) (2019) state the highest smoking rates are those of living in a lesser privileged community with a quarter of Welsh smokers within the Neath Port Talbot area alone (BBC News 2018). On the other hand Dolman, Gibbon and Roberts (2007) show that Blaenau Gwent had the highest number of smokers, compared to that of Carmarthenshire and Monmouthshire. The reasoning behind someone being more prevalent in deprived areas is due to career management, meaning that the higher up roles such as managers and CEOs are significantly less likely to smoke than those who are on a unstable income.</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2"/>
        <w:rPr/>
      </w:pPr>
      <w:bookmarkStart w:colFirst="0" w:colLast="0" w:name="_8b3aooeg2x6l" w:id="11"/>
      <w:bookmarkEnd w:id="11"/>
      <w:r w:rsidDel="00000000" w:rsidR="00000000" w:rsidRPr="00000000">
        <w:rPr>
          <w:rtl w:val="0"/>
        </w:rPr>
        <w:t xml:space="preserve">Smoking</w:t>
      </w:r>
      <w:r w:rsidDel="00000000" w:rsidR="00000000" w:rsidRPr="00000000">
        <w:rPr>
          <w:rtl w:val="0"/>
        </w:rPr>
        <w:t xml:space="preserve"> ban  </w:t>
      </w:r>
    </w:p>
    <w:p w:rsidR="00000000" w:rsidDel="00000000" w:rsidP="00000000" w:rsidRDefault="00000000" w:rsidRPr="00000000" w14:paraId="0000004E">
      <w:pPr>
        <w:rPr/>
      </w:pPr>
      <w:r w:rsidDel="00000000" w:rsidR="00000000" w:rsidRPr="00000000">
        <w:rPr>
          <w:rtl w:val="0"/>
        </w:rPr>
        <w:t xml:space="preserve">In 2007 the smoke-free Premises (Wales) regulation was passed by the work of Brevitt et al,  (2005) which pushed a smoking ban on premises applied to every building open to the public. BBC News, (2016) and The Institute for Government (2007) define public houses (pubs) / night clubs, hospitals, restaurants, social housing, workplaces to name but a few places that have had to implement this law.</w:t>
      </w:r>
    </w:p>
    <w:p w:rsidR="00000000" w:rsidDel="00000000" w:rsidP="00000000" w:rsidRDefault="00000000" w:rsidRPr="00000000" w14:paraId="0000004F">
      <w:pPr>
        <w:rPr/>
      </w:pPr>
      <w:r w:rsidDel="00000000" w:rsidR="00000000" w:rsidRPr="00000000">
        <w:rPr>
          <w:rtl w:val="0"/>
        </w:rPr>
        <w:t xml:space="preserve">Triggle (2017) illustrates that public houses that are known as people's local for a alcoholic beverage have been hit hard due to the ban, as more than 7,000 have closed down due to less supply and demand, plus the increase in alcohol due to lack of consumers. Whilst 7,000 public houses closed, healthy living has increased. This may be down to smokers forced outside there for taking away from the social aspect and becoming frowned upon.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There are significantly less long term illnesses being treated due to smoking both first hand and second hand (Center for Public Impact, 2016). From this it has been adapted in 2016 by Brevitt et al, through the smoking ban being issued to enclosed spaces such as smoking with a child in a car (ASH Wales Cymru 2018.) The increase in law has increase restrictions further as smoking must be done in permitted and designated areas only may not always be sheltered from bad weather and cold, there for it could be said less people smoke in bad weather conditions. </w:t>
      </w:r>
      <w:r w:rsidDel="00000000" w:rsidR="00000000" w:rsidRPr="00000000">
        <w:rPr>
          <w:rtl w:val="0"/>
        </w:rPr>
      </w:r>
    </w:p>
    <w:p w:rsidR="00000000" w:rsidDel="00000000" w:rsidP="00000000" w:rsidRDefault="00000000" w:rsidRPr="00000000" w14:paraId="00000052">
      <w:pPr>
        <w:pStyle w:val="Heading2"/>
        <w:rPr/>
      </w:pPr>
      <w:bookmarkStart w:colFirst="0" w:colLast="0" w:name="_y5tzm9lgvbe" w:id="12"/>
      <w:bookmarkEnd w:id="12"/>
      <w:r w:rsidDel="00000000" w:rsidR="00000000" w:rsidRPr="00000000">
        <w:rPr>
          <w:rtl w:val="0"/>
        </w:rPr>
        <w:t xml:space="preserve">Services Available</w:t>
      </w:r>
    </w:p>
    <w:p w:rsidR="00000000" w:rsidDel="00000000" w:rsidP="00000000" w:rsidRDefault="00000000" w:rsidRPr="00000000" w14:paraId="00000053">
      <w:pPr>
        <w:rPr/>
      </w:pPr>
      <w:r w:rsidDel="00000000" w:rsidR="00000000" w:rsidRPr="00000000">
        <w:rPr>
          <w:rtl w:val="0"/>
        </w:rPr>
        <w:t xml:space="preserve">Public Health Wales (George et al; 2018) believe that local authorities should take charge in offering services to aid those who smoke. Stop Smoking Wales (Nuffield Trust. (2019) offer free support to local businesses as well as group sessions to those whom may wish to stop someone as well as providing toolkits for workplaces to use as a guideline for employees free of charge. Allgeier, Tinkler (2009) discuss the vital role that pharmacists play in the smoking cessation, by offering support via signposting clients to the right support for that individual to better the chances to stop smoking altogether, as well as offering over the counter alternatives such as nicotine patches and chewing gum.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National Institute for Health and Clinical Excellence (NICE) (2018) confirm that pharmacists play a magnificent role in reducing smoking, by providing advice, insuring the individual is committed, even to refer individuals for intensive support and behaviour therapy.  There are a wide variety of services available (Smith,C. Hill, S.Amos,A, 2018) within local community centers, GP services and pharmacies which all supply supporting information such as healthiness, leaflets as well as alternatives and initiatives to quit smoking. This is furthered through online information and support being available to those whom have access to such devices (Public Health Wales NHS Trust, 2013).</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2"/>
        <w:rPr/>
      </w:pPr>
      <w:bookmarkStart w:colFirst="0" w:colLast="0" w:name="_d9qycvgu5ot6" w:id="13"/>
      <w:bookmarkEnd w:id="13"/>
      <w:r w:rsidDel="00000000" w:rsidR="00000000" w:rsidRPr="00000000">
        <w:rPr>
          <w:rtl w:val="0"/>
        </w:rPr>
        <w:t xml:space="preserve">Advertisement</w:t>
      </w:r>
    </w:p>
    <w:p w:rsidR="00000000" w:rsidDel="00000000" w:rsidP="00000000" w:rsidRDefault="00000000" w:rsidRPr="00000000" w14:paraId="00000058">
      <w:pPr>
        <w:rPr/>
      </w:pPr>
      <w:r w:rsidDel="00000000" w:rsidR="00000000" w:rsidRPr="00000000">
        <w:rPr>
          <w:rtl w:val="0"/>
        </w:rPr>
        <w:t xml:space="preserve">Nicorette (2019), Public Health Wales (2019), Stop smoking wales (2019) as well as National Health Service Wales (2019), all demonstrate the effects of smoking be that first hand or second hand smoke inhalation by advertising on television (Coughlin, Anderson, Smith,  2015).  However, the use of media does not stop there, to campaign for no smoking and bans in public places the use of social media, radio, newspapers are utilised to reach a wider audience. It is difficult to say how impactful these mediums have been, as there are so many versions of the campaign according to Lewis (2014). Stoptober is a yearly organised event by the National Health service Wales (2015) partnered with Stop Smoking Wales (2019) is one of the greatest achieved stop smoking campaigns, as it is a month long held through the entirety of October. Signing up to the event raises money for stop smoking charities to allow for free support and advice. Additionally, when signing up to Stoptober helps organisations provide starter pack as well as encouragement to continue with non-smoking.</w:t>
      </w:r>
    </w:p>
    <w:p w:rsidR="00000000" w:rsidDel="00000000" w:rsidP="00000000" w:rsidRDefault="00000000" w:rsidRPr="00000000" w14:paraId="00000059">
      <w:pPr>
        <w:rPr/>
      </w:pPr>
      <w:r w:rsidDel="00000000" w:rsidR="00000000" w:rsidRPr="00000000">
        <w:rPr>
          <w:rtl w:val="0"/>
        </w:rPr>
        <w:t xml:space="preserve"> </w:t>
      </w:r>
    </w:p>
    <w:p w:rsidR="00000000" w:rsidDel="00000000" w:rsidP="00000000" w:rsidRDefault="00000000" w:rsidRPr="00000000" w14:paraId="0000005A">
      <w:pPr>
        <w:rPr/>
      </w:pPr>
      <w:r w:rsidDel="00000000" w:rsidR="00000000" w:rsidRPr="00000000">
        <w:rPr>
          <w:rtl w:val="0"/>
        </w:rPr>
        <w:t xml:space="preserve">Finally, organisations are permitted only to serve cigarettes within plain packaging. This has been introduced in 2016 according to Action on Smoking and Health Wales (2019). Such packaging aims to highlight the health related illnesses through an image or the text stating the effects smoking has on the individual and family and friends. Many cigarette companies use images of children being affected as it creates a greater level of impact mentally.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Changing the advertisement on the packaging having to be the same colour and outline just allowing for a variety in images used to represent the effects of </w:t>
      </w:r>
      <w:r w:rsidDel="00000000" w:rsidR="00000000" w:rsidRPr="00000000">
        <w:rPr>
          <w:rtl w:val="0"/>
        </w:rPr>
        <w:t xml:space="preserve">cigarette’s</w:t>
      </w:r>
      <w:r w:rsidDel="00000000" w:rsidR="00000000" w:rsidRPr="00000000">
        <w:rPr>
          <w:rtl w:val="0"/>
        </w:rPr>
        <w:t xml:space="preserve"> has had the desired effect according to White, Williams and Wakefield (2015) as there has been a decrease in the appeal of smoking.</w:t>
      </w:r>
    </w:p>
    <w:p w:rsidR="00000000" w:rsidDel="00000000" w:rsidP="00000000" w:rsidRDefault="00000000" w:rsidRPr="00000000" w14:paraId="0000005D">
      <w:pPr>
        <w:pStyle w:val="Heading1"/>
        <w:rPr/>
      </w:pPr>
      <w:bookmarkStart w:colFirst="0" w:colLast="0" w:name="_1681epriffdv" w:id="14"/>
      <w:bookmarkEnd w:id="14"/>
      <w:r w:rsidDel="00000000" w:rsidR="00000000" w:rsidRPr="00000000">
        <w:rPr>
          <w:rtl w:val="0"/>
        </w:rPr>
        <w:t xml:space="preserve">Conclusion  </w:t>
      </w:r>
    </w:p>
    <w:p w:rsidR="00000000" w:rsidDel="00000000" w:rsidP="00000000" w:rsidRDefault="00000000" w:rsidRPr="00000000" w14:paraId="0000005E">
      <w:pPr>
        <w:rPr/>
      </w:pPr>
      <w:r w:rsidDel="00000000" w:rsidR="00000000" w:rsidRPr="00000000">
        <w:rPr>
          <w:rtl w:val="0"/>
        </w:rPr>
        <w:t xml:space="preserve">The nutrition template suggested by Public Health Wales (2018) are yet to be as effective as first desired, it could be said more needs to be done within this section to allow the public to make a better advised choice on foods. However, the availability and cost of fast food compared to preparing food and looking at the contents of food rather than being in a rush can be the answer as suggested by NHS Wales. When discussing the sugar tax many food companies have reduced the size of their product or decrease the sugar within the product however, many people still purchase the original rather than the healthier alternatives.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Smoking can be seen to be on the decline due to the smoking ban (2007) as NHS Wales has seen less people visit due to smoking or inhalation of second hand smoke. Overall smoking in general has declined and it can be said it is do to the wide variety of campaigns and information available to the public as well as the support offered to those whom do not wish to continue. </w:t>
      </w: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sz w:val="28"/>
          <w:szCs w:val="28"/>
          <w:highlight w:val="cyan"/>
        </w:rPr>
      </w:pPr>
      <w:bookmarkStart w:colFirst="0" w:colLast="0" w:name="_or359uphnfq" w:id="15"/>
      <w:bookmarkEnd w:id="15"/>
      <w:r w:rsidDel="00000000" w:rsidR="00000000" w:rsidRPr="00000000">
        <w:rPr>
          <w:rtl w:val="0"/>
        </w:rPr>
        <w:t xml:space="preserve">References  </w:t>
      </w:r>
      <w:r w:rsidDel="00000000" w:rsidR="00000000" w:rsidRPr="00000000">
        <w:rPr>
          <w:rtl w:val="0"/>
        </w:rPr>
      </w:r>
    </w:p>
    <w:p w:rsidR="00000000" w:rsidDel="00000000" w:rsidP="00000000" w:rsidRDefault="00000000" w:rsidRPr="00000000" w14:paraId="00000062">
      <w:pPr>
        <w:rPr>
          <w:sz w:val="28"/>
          <w:szCs w:val="28"/>
          <w:highlight w:val="cyan"/>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Allgeier,R. Tinkler,S. (2009). Public health services Wales. Evaluation report:North Wales Local enhanced community pharmacy smoking cessation services.1. Pages 4-25. Available at:http://www.primarycareone.wales.nhs.uk/sitesplus/documents/1191/Evaluation%20of%20the%20Community%20Pharmacy%20Smoking%20Cessation%20Service%2C%20North%20Wales%2C%202009.pdf. Accessed 21st April 2019.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Action on smoking and health Wales. (2016). Standard Plain Packaging. [online]. Available at:https://ash.wales/campaign/standardised-plain-packaging/. Accessed 22nd April 2019.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ASH Wales Cymru 2018. Smoke-free Premises and Vehicles ( Wales ) Regulations 2018. Available at: https://www.google.com/url?sa=t&amp;rct=j&amp;q=&amp;esrc=s&amp;source=web&amp;cd=1&amp;ved=2ahUKEwiNz4n4h-nhAhXFQxUIHYrvDFcQFjAAegQIBRAC&amp;url=https%3A%2F%2Fwww.bma.org.uk%2F-%2Fmedia%2Ffiles%2Fpdfs%2Fcollective%2520voice%2Finfluence%2Fuk%2520governments%2Fbma-response-smoke-free-premises-and-vehicles-regs.pdf%3Fla%3Den&amp;usg=AOvVaw3sl46L2VcW-OjCuRDpMgsP.</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Wales Cymru 2018. Wales’ Headline Statistics. Available at: https://ash.wales/wales-headline-statistics/ [Accessed: 4 April 2019].</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BBC News. (2016). Smoke ban call outside hospitals.Smoking should be banned from the grounds of hospitals in Wales as well as inside their buildings, doctors say. [online]. Available at:http://news.bbc.co.uk/1/hi/wales/5317950.stm. Accessed 20th April 2019.</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BBC News 2018. Welsh city and town centre smoking ban proposed by Mark Drakeford. Available at: https://www.bbc.co.uk/news/uk-wales-politics-46180030 [Accessed: 4 April 2019].</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BBC News Health. (2018). BMI and Obesity: where are you on the UK fat scale?. [online], Available at:https://www.bbc.co.uk/news/health-43697948. Accessed 18th April 2019.</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Brevitt,B. Dr, Haire,K.Anseau,J. White,I. (2005). House of Commons. The Smoking in Public Places (Wales) Bill. Bill 23 2004-05. 05 (22). Pages 6-8. Available [online] at: http://researchbriefings.files.parliament.uk/documents/RP05-22/RP05-22.pdf. Accessed 21st April 2019)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Brevitt, B.  Dr, Haire,K.Anseau,J. White,I. (2016) The Smoking in Public Places ( Wales ) Bill. United Kingdom: House of Commons. Available at: https://www.google.com/url?sa=t&amp;rct=j&amp;q=&amp;esrc=s&amp;source=web&amp;cd=1&amp;ved=2ahUKEwiXm_q3ienhAhXWXRUIHSN5CnAQFjAAegQIBRAC&amp;url=http%3A%2F%2Fresearchbriefings.files.parliament.uk%2Fdocuments%2FRP05-22%2FRP05-22.pdf&amp;usg=AOvVaw0l4VUZ4VxcMao7izvth5gz.</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Center for Public Impact. (2016). Smoking ban in England and Wales. [online]. Available at: https://www.centreforpublicimpact.org/case-study/smoking-ban-england-and-wales/. Accessed 20th April 2019.</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Coughlin,s,s. Anderson,J. Smith,A,S. (2015). Legislative smoking bans for reducing exposure to secondhand smoke and smoking prevalence: Opportunities for Georgians. 5(1). Page 3-6. [online] Available at:https://www.ncbi.nlm.nih.gov/pmc/articles/PMC4560263/pdf/nihms716153.pdf. Accessed 21st April 2019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Dolman, R.Gibbon.Roberts  . 2007. Smoking in Wales: current facts Title: Smoking in Wales: Current Facts Publisher: Wales Centre for Health. Available at: www.wch.wales.nhs.uk.</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Duncan-Jones, A. et al. 2019. Obesity In Wales. Available at: http://www.publichealthwalesobservatory.wales.nhs.uk/sitesplus/documents/1208/ObesityInWales_Report2018_v1.pdf.</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Food foundation. (2017). Sugar. [online]. Available at:https://foodfoundation.org.uk/wp-content/uploads/2017/07/2-Briefing-Sugar-Levy_vF.pdf. Accessed 23rd April 2019.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George,E. Tomlinson,A.Williams,E,J.Griffiths,J. (2018).An Independent Review of the Provision of Smoking Cessation Services in Wales. [online]. Available at:https://gov.wales/sites/default/files/statistics-and-research/2018-12/180612-independent-review-provision-smoking-cessation-services-en.pdf. Accessed 17th April 2019.</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Hookway, A. and Heneghan, K. 2019. Obesity , diet and nutrition evidence review technical report. Available at: http://www.publichealthwalesobservatory.wales.nhs.uk/sitesplus/documents/1208/THI Update Obesity diet and nutrition technical report.pdf.</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Lewis,A,S. (2014). UK Research and innovation. The effects of mass media campaigns in reducing smoking, second-hand smoke exposure and smoking-related diseases in England &amp; Wales.[online]. Available at:https://gtr.ukri.org/projects?ref=MR%2FJ00023X%2F1. Accessed 18th April 2019.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NHS Wales 2019. Physical inactivity costs NHS Wales £35m a year – new research. Available at: http://www.wales.nhs.uk/sitesplus/888/news/46348 [Accessed: 4 April 2019].</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National Health Service Wales. (2019). Health in Wales. Nutrition. [online]. Available at: http://www.wales.nhs.uk/healthtopics/lifestyles/nutrition. Accessed 18th April 2019.</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National Health Service Wales. (2019). Wales Obesity. Part of the 5 nations program on obesity. [online]. Available at: http://www.wales.nhs.uk/sitesplus/documents/888/Wales%20V5.docx. Accessed 19th April 2019.</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National Health Service Wales. (2015). Stoptober starts in Wales. [online]. Available at: http://www.wales.nhs.uk/sitesplus/888/news/38843. Accessed 21st April 2019.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National Health Service Wales (2019). Stop smoking wales. Healthy working Wales.Stop smoking Wales workplace tool kit. Available at:http://www2.nphs.wales.nhs.uk:8080/WorkplaceHealthDocs.nsf/($All)/D0C5B47632D6419A80257C5500526E3B/$File/Stop%20Smoking%20Wales%20Workplace%20Toolkit%20over%2050%20employees%20V1English.pdf?OpenElement. Accessed 20th April 2019.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National Institute for Health and Care Excellence. (2018). Smoking cessation interventions and services Appendix c: search strategies. [online]. Available at:https://www.nice.org.uk/guidance/ng92/evidence/c-search-strategies-pdf-4790452720. Accessed 19th April 2019.  </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Nuffield Trust. (2019). NHS Stop Smoking Services. We examine the impact of NHS Stop Smoking services on the quit rates in England.[online].Available at:https://www.nuffieldtrust.org.uk/resource/nhs-stop-smoking-services. Accessed 23rd April 2019.</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Public Health Network Cymru. (2019). (image). Available [online] at:  https://www.publichealthnetwork.cymru/en/topics/nutrition/nutrition-skills/. Accessed  20th April 2019  </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Public Health Network Cymru. (2019). Obesity. [online]. Available at:https://www.publichealthnetwork.cymru/en/topics/obesity/. Accessed 17th April 2019.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Public Health Network Cymru 2019. Physical Activity. Available at: https://www.publichealthnetwork.cymru/en/topics/physical-activity/ [Accessed: 24 April 2019].</w:t>
      </w:r>
    </w:p>
    <w:p w:rsidR="00000000" w:rsidDel="00000000" w:rsidP="00000000" w:rsidRDefault="00000000" w:rsidRPr="00000000" w14:paraId="0000009E">
      <w:pPr>
        <w:rPr/>
      </w:pPr>
      <w:r w:rsidDel="00000000" w:rsidR="00000000" w:rsidRPr="00000000">
        <w:rPr>
          <w:rtl w:val="0"/>
        </w:rPr>
        <w:t xml:space="preserve"> </w:t>
      </w:r>
    </w:p>
    <w:p w:rsidR="00000000" w:rsidDel="00000000" w:rsidP="00000000" w:rsidRDefault="00000000" w:rsidRPr="00000000" w14:paraId="0000009F">
      <w:pPr>
        <w:rPr/>
      </w:pPr>
      <w:r w:rsidDel="00000000" w:rsidR="00000000" w:rsidRPr="00000000">
        <w:rPr>
          <w:rtl w:val="0"/>
        </w:rPr>
        <w:t xml:space="preserve">Phillips,J,C. Harper,C.Rance,J.Farr,A. (2011). Welsh Assembly Government. Assessing the cost to the NHS associated with alcohol and obesity Wales. Cardiff. Available at: https://gweddill.gov.wales/docs/caecd/research/alcoholmisuseandobesityreporten.doc. Accessed 20th April 2019.</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Public Health Wales NHS Trust 2013. Transforming Health Improvement in Wales Working together to build a healthier, happier future. Available at: http://www.wales.nhs.uk/sitesplus/documents/986/PHW Health Improvement Review Final Report - 260913.pdf.</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Public Health Wales. (2018). Working to achieve a healthier future for Wales. [online]. Available at:http://www.wales.nhs.uk/sitesplus/888/page/96924. Accessed 22nd April 2019.</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Rayll,G. (2017). BBC Wales. Children with Obesity need NHS help in Wales, doctors says. [online]. Available at:https://www.bbc.co.uk/news/uk-wales-41051600. Accessed 24th April 2019.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Shaw, H. and Okolie, C. 2019. Physical Activity Evidence Review. Available at: http://www.publichealthwalesobservatory.wales.nhs.uk/sitesplus/documents/1208/THI update Physical activity technical report.pdf </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 Smith,C.Hill,S.Amos,A.(2018). Cancer Research UK.A SYSTEMATIC REVIEW OF SOCIOECONOMIC INEQUALITIES IN EXPERIENCES OF SMOKING CESSATION INTERVENTIONS IN THE UK. Edinburgh. [online]. Available at: https://www.cancerresearchuk.org/sites/default/files/stop_smoking_inequalities_2018.pdf. Accessed 23rd April 2019.</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The Institute for Government 2007. The Ban on Smoking in Public Places (2007) Starting Point. Available at: https://www.instituteforgovernment.org.uk/sites/default/files/smoking_in_public_places.pdf.</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Triggle,N. (2017). BBC News health. Pub smoking ban: 10 charts that show the impact. [online]. Available at: https://www.bbc.co.uk/news/health-40444460. Accessed 19th April 2019. </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Tyler, E. et al. 2019. Obesogenic environment evidence review technical report. Available at: http://www.publichealthwalesobservatory.wales.nhs.uk/sitesplus/documents/1208/THI Update Obesogenic environment technical report .pdf. </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Welsh Assembly Government 2010. Food for Wales, Food from Wales 2010 2020 Food Strategy for Wales. Available at: https://gov.wales/sites/default/files/publications/2018-05/food-strategy-for-wales-2010-to-2020.pdf.</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Welsh Assembly Government 2019. Healthy Weight: Healthy Wales. Available at: https://gov.wales/sites/default/files/consultations/2019-01/youth-community-version.pdf.</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World Health Organisation. (2012). Why is smoking an issue for non-smokers?. [online]. Available at: https://www.who.int/features/qa/60/en/. Accessed 22nd April 2019.</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World Health Organisation. (2019). Obesity and overweight in the Western Pacific. [online]. Available at:https://www.who.int/westernpacific/health-topics/obesity. Accessed 20th April 2019.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White,V. Williams,T. Wakefield.M. (2015).Has the introduction of plain packaging with larger graphic health warnings changed adolescents’ perceptions of cigarette packs and brands?. [online]. Available at:  https://tobaccocontrol.bmj.com/content/tobaccocontrol/24/Suppl_2/ii42.full.pdf. Accessed 19th April 2019.</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Wyatt-Williams, J. 2015. Wales National Exercise Referral Scheme (NERS). Available at: http://www.goodpractice.wales/SharedFiles/Download.aspx?pageid=96&amp;mid=187&amp;fileid=68.</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