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EB4C7A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C0779">
              <w:rPr>
                <w:rFonts w:ascii="Times New Roman" w:hAnsi="Times New Roman" w:cs="Times New Roman"/>
                <w:b/>
                <w:color w:val="auto"/>
                <w:sz w:val="48"/>
              </w:rPr>
              <w:t>Bethan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7E5DA5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C0779">
              <w:rPr>
                <w:rFonts w:ascii="Times New Roman" w:hAnsi="Times New Roman" w:cs="Times New Roman"/>
                <w:b/>
                <w:color w:val="auto"/>
                <w:sz w:val="48"/>
              </w:rPr>
              <w:t xml:space="preserve"> </w:t>
            </w:r>
            <w:r w:rsidR="00E26845" w:rsidRPr="00E26845">
              <w:rPr>
                <w:rFonts w:ascii="Times New Roman" w:hAnsi="Times New Roman" w:cs="Times New Roman"/>
                <w:b/>
                <w:color w:val="auto"/>
                <w:sz w:val="48"/>
              </w:rPr>
              <w:t>2518738@student.uwtsd.ac.uk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2B821D6" w14:textId="77777777" w:rsidR="002A3396" w:rsidRDefault="0085230E" w:rsidP="005D3F07">
            <w:pPr>
              <w:overflowPunct/>
              <w:autoSpaceDE/>
              <w:autoSpaceDN/>
              <w:adjustRightInd/>
              <w:ind w:right="-957"/>
              <w:textAlignment w:val="auto"/>
              <w:rPr>
                <w:rFonts w:ascii="Times New Roman" w:hAnsi="Times New Roman" w:cs="Times New Roman"/>
                <w:b/>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A3396">
              <w:rPr>
                <w:rFonts w:ascii="Times New Roman" w:hAnsi="Times New Roman" w:cs="Times New Roman"/>
                <w:b/>
                <w:sz w:val="48"/>
              </w:rPr>
              <w:t xml:space="preserve"> </w:t>
            </w:r>
          </w:p>
          <w:p w14:paraId="0DE696B2" w14:textId="113D9635" w:rsidR="00F927A1" w:rsidRPr="005D3F07" w:rsidRDefault="002A339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2518738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1D7EB32" w:rsidR="006E481E" w:rsidRPr="008B28E7" w:rsidRDefault="006E481E" w:rsidP="00FF7EBB">
      <w:pPr>
        <w:jc w:val="both"/>
        <w:rPr>
          <w:sz w:val="24"/>
          <w:szCs w:val="24"/>
        </w:rPr>
      </w:pPr>
      <w:r w:rsidRPr="008B28E7">
        <w:rPr>
          <w:sz w:val="24"/>
          <w:szCs w:val="24"/>
        </w:rPr>
        <w:t>Date of observation</w:t>
      </w:r>
      <w:r w:rsidR="00E26845">
        <w:rPr>
          <w:sz w:val="24"/>
          <w:szCs w:val="24"/>
        </w:rPr>
        <w:t xml:space="preserve">: </w:t>
      </w:r>
      <w:r w:rsidR="00EB2AB0">
        <w:rPr>
          <w:sz w:val="24"/>
          <w:szCs w:val="24"/>
        </w:rPr>
        <w:t>12/05/2026</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27FE5F76" w:rsidR="00D3203C" w:rsidRPr="00991F10" w:rsidRDefault="00991F10" w:rsidP="00D3203C">
            <w:pPr>
              <w:jc w:val="both"/>
              <w:rPr>
                <w:b/>
                <w:bCs/>
                <w:iCs/>
                <w:sz w:val="24"/>
                <w:szCs w:val="24"/>
              </w:rPr>
            </w:pPr>
            <w:r w:rsidRPr="00991F10">
              <w:rPr>
                <w:b/>
                <w:bCs/>
                <w:iCs/>
                <w:sz w:val="24"/>
                <w:szCs w:val="24"/>
              </w:rPr>
              <w:t xml:space="preserve">325 words- </w:t>
            </w:r>
          </w:p>
          <w:p w14:paraId="0D48BE99" w14:textId="77777777" w:rsidR="00991F10" w:rsidRDefault="00991F10" w:rsidP="00D3203C">
            <w:pPr>
              <w:jc w:val="both"/>
              <w:rPr>
                <w:i/>
                <w:sz w:val="24"/>
                <w:szCs w:val="24"/>
              </w:rPr>
            </w:pPr>
          </w:p>
          <w:p w14:paraId="310BBBBF" w14:textId="31B753D5" w:rsidR="003C48B7" w:rsidRPr="007C0407" w:rsidRDefault="008240B5" w:rsidP="000728D7">
            <w:pPr>
              <w:spacing w:before="100" w:beforeAutospacing="1" w:after="100" w:afterAutospacing="1" w:line="360" w:lineRule="auto"/>
              <w:rPr>
                <w:sz w:val="24"/>
                <w:szCs w:val="24"/>
              </w:rPr>
            </w:pPr>
            <w:r w:rsidRPr="007C0407">
              <w:rPr>
                <w:sz w:val="24"/>
                <w:szCs w:val="24"/>
              </w:rPr>
              <w:t xml:space="preserve">Mr 1 is a 79-year-old White British gentleman living alone in his privately owned bungalow in a post-industrial coastal town in South Wales. Prior to his retirement he worked as an architect and hold a degree in Astrophysics. 1 became known to Adult Services after he experienced a stroke which significantly impacted his independence and quality of life. He is currently in receipt of four domiciliary care calls per day to assist with medication, personal care, mobility and his nutritional needs. A review was undertaken in accordance with Part 3 and Part 4 of the Social Services and Well-being (Wales) Act 2014. The Act places duty on local authorities to review care and support plans and ensure individuals are receiving appropriate services to meet their assessed needs. The care provider requested this review for an increase in commissioned care hours, as staff were regularly exceeding the allocated hours within his package of care to meet his needs. Prior to the review consideration was given to 1’s communication needs. Due to the impact of his stroke, information was presented at an appropriate pace. I contacted 1 by telephone and explained I had been allocated to undertake a review of his care and support plan. 1 was already known to me, however I ensured I explained my role again and re-introduced myself, expressing familiarity and informing him of my previous involvement. During the conversation it appeared 1 recognised me and he provided verbal consent for the review to be observed. In line with the Welsh Government’s Active Offer, 1’s preferred language of English was used. </w:t>
            </w:r>
            <w:r w:rsidRPr="007C0407">
              <w:rPr>
                <w:iCs/>
                <w:sz w:val="24"/>
                <w:szCs w:val="24"/>
              </w:rPr>
              <w:t xml:space="preserve">I appreciated that being observed may be anxiety provoking for individuals because he would be meeting another social worker. He is also unable to mobilise without a hoist transfer and therefore would be unable to leave should he feel uncomfortable. I attempted to rebalance the power by informing 1 prior to the visit that we can stop the review at any time. </w:t>
            </w:r>
          </w:p>
          <w:p w14:paraId="4FA97E87" w14:textId="77777777" w:rsidR="003C48B7" w:rsidRPr="006C0779" w:rsidRDefault="003C48B7" w:rsidP="000728D7">
            <w:pPr>
              <w:spacing w:line="360" w:lineRule="auto"/>
              <w:jc w:val="both"/>
              <w:rPr>
                <w:iCs/>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FECD438" w14:textId="77777777" w:rsidR="00B75E28" w:rsidRPr="00B53793" w:rsidRDefault="00B75E28" w:rsidP="00243DB0">
            <w:pPr>
              <w:jc w:val="both"/>
              <w:rPr>
                <w:b/>
                <w:bCs/>
                <w:i/>
                <w:sz w:val="24"/>
                <w:szCs w:val="24"/>
              </w:rPr>
            </w:pPr>
          </w:p>
          <w:p w14:paraId="70DB3008" w14:textId="049350EF" w:rsidR="00242AE1" w:rsidRPr="00991F10" w:rsidRDefault="00242AE1" w:rsidP="00243DB0">
            <w:pPr>
              <w:jc w:val="both"/>
              <w:rPr>
                <w:b/>
                <w:bCs/>
                <w:iCs/>
                <w:sz w:val="24"/>
                <w:szCs w:val="24"/>
              </w:rPr>
            </w:pPr>
            <w:r w:rsidRPr="00991F10">
              <w:rPr>
                <w:b/>
                <w:bCs/>
                <w:iCs/>
                <w:sz w:val="24"/>
                <w:szCs w:val="24"/>
              </w:rPr>
              <w:t>1</w:t>
            </w:r>
            <w:r w:rsidR="009975DB">
              <w:rPr>
                <w:b/>
                <w:bCs/>
                <w:iCs/>
                <w:sz w:val="24"/>
                <w:szCs w:val="24"/>
              </w:rPr>
              <w:t>41</w:t>
            </w:r>
            <w:r w:rsidRPr="00991F10">
              <w:rPr>
                <w:b/>
                <w:bCs/>
                <w:iCs/>
                <w:sz w:val="24"/>
                <w:szCs w:val="24"/>
              </w:rPr>
              <w:t xml:space="preserve">0 words- </w:t>
            </w:r>
          </w:p>
          <w:p w14:paraId="1F9E3893" w14:textId="77777777" w:rsidR="00D35BF3" w:rsidRDefault="00D35BF3" w:rsidP="00052429">
            <w:pPr>
              <w:spacing w:line="300" w:lineRule="atLeast"/>
              <w:rPr>
                <w:sz w:val="24"/>
                <w:szCs w:val="24"/>
              </w:rPr>
            </w:pPr>
          </w:p>
          <w:p w14:paraId="27596FCB" w14:textId="76E4AFE8" w:rsidR="00052429" w:rsidRPr="00052429" w:rsidRDefault="00B53793" w:rsidP="000728D7">
            <w:pPr>
              <w:spacing w:line="360" w:lineRule="auto"/>
              <w:rPr>
                <w:sz w:val="24"/>
                <w:szCs w:val="24"/>
              </w:rPr>
            </w:pPr>
            <w:r w:rsidRPr="00052429">
              <w:rPr>
                <w:sz w:val="24"/>
                <w:szCs w:val="24"/>
              </w:rPr>
              <w:t>The observation involved completing a care and support plan review with 1 in his home environment alongside my observer and the care coordinator. Prior to the review I considered whether I possessed the necessary communication skills to effectively engage with 1. As I was already familiar with 1, I was aware of his communication preferences and his preferred communication style. Due to his stroke, he can find word finding difficulty and therefore I needed to ensure ample time was allocated to undertake this review. Using a relationship-based practice enables familiarity and trust enhances collaboration and improves outcomes for individuals who are support by social work services (Rich, Turney and Ward, 2018). In Wales, this aligns with the principles of the Social Services and Well-being (Wales) Act 2014, which emphasises "what matters" conversations, co-production and meaningful relationships. Preparation played an important part of the review to enable me to present information and ensure I was aware of the current circumstance. Therefore, I reviewed my previous assessments</w:t>
            </w:r>
            <w:r w:rsidR="00351442">
              <w:rPr>
                <w:sz w:val="24"/>
                <w:szCs w:val="24"/>
              </w:rPr>
              <w:t xml:space="preserve"> and relevant information on his file</w:t>
            </w:r>
            <w:r w:rsidR="009602E8">
              <w:rPr>
                <w:sz w:val="24"/>
                <w:szCs w:val="24"/>
              </w:rPr>
              <w:t xml:space="preserve">. </w:t>
            </w:r>
            <w:r w:rsidRPr="00052429">
              <w:rPr>
                <w:sz w:val="24"/>
                <w:szCs w:val="24"/>
              </w:rPr>
              <w:t>This enabled me to identify topics that might need to be explored whilst ensuring I remained on focused on 1’s strengths, wishes and desired outcomes. This aligns with COPP 1 and 2 of the Code of Professional Practice for Social Care</w:t>
            </w:r>
            <w:r w:rsidR="002B0B59" w:rsidRPr="00052429">
              <w:rPr>
                <w:sz w:val="24"/>
                <w:szCs w:val="24"/>
              </w:rPr>
              <w:t xml:space="preserve"> (Social Care Wales, 2016)</w:t>
            </w:r>
            <w:r w:rsidRPr="00052429">
              <w:rPr>
                <w:sz w:val="24"/>
                <w:szCs w:val="24"/>
              </w:rPr>
              <w:t xml:space="preserve">, which requires social workers to promote the voice and well-being of individuals and to practice in a person-centred manner. When we arrived at the property, I checked again that 1 consented to the direct observation and introduced both myself and other professionals. I also clarified in </w:t>
            </w:r>
            <w:r w:rsidRPr="00052429">
              <w:rPr>
                <w:sz w:val="24"/>
                <w:szCs w:val="24"/>
              </w:rPr>
              <w:lastRenderedPageBreak/>
              <w:t>accordance with the Welsh Government’s More Than Just Words Framework</w:t>
            </w:r>
            <w:r w:rsidR="007C7E73" w:rsidRPr="00052429">
              <w:rPr>
                <w:sz w:val="24"/>
                <w:szCs w:val="24"/>
              </w:rPr>
              <w:t xml:space="preserve"> (2022)</w:t>
            </w:r>
            <w:r w:rsidRPr="00052429">
              <w:rPr>
                <w:sz w:val="24"/>
                <w:szCs w:val="24"/>
              </w:rPr>
              <w:t>, that 1’s preferred language preference was Welsh, demonstrating the principles of Active Offer and carrying this out effectively.</w:t>
            </w:r>
            <w:r w:rsidR="00052429" w:rsidRPr="00052429">
              <w:rPr>
                <w:sz w:val="24"/>
                <w:szCs w:val="24"/>
              </w:rPr>
              <w:t xml:space="preserve"> As a Social Worker in Wales the framework requires practitioners to actively offer services in Welsh. We should recognise language as a core component of person-centred care and ensure individuals are able to communicate their needs effectively and fully participate in assessment and decision-making processes (Welsh Government, 2022).</w:t>
            </w:r>
          </w:p>
          <w:p w14:paraId="1C8A8A44" w14:textId="2D227CB7" w:rsidR="00B53793" w:rsidRPr="00052429" w:rsidRDefault="00B53793" w:rsidP="000728D7">
            <w:pPr>
              <w:pStyle w:val="NormalWeb"/>
              <w:spacing w:line="360" w:lineRule="auto"/>
              <w:rPr>
                <w:rFonts w:ascii="Arial" w:hAnsi="Arial" w:cs="Arial"/>
              </w:rPr>
            </w:pPr>
            <w:r w:rsidRPr="00052429">
              <w:rPr>
                <w:rFonts w:ascii="Arial" w:hAnsi="Arial" w:cs="Arial"/>
              </w:rPr>
              <w:t xml:space="preserve"> </w:t>
            </w:r>
          </w:p>
          <w:p w14:paraId="09E71671" w14:textId="77777777" w:rsidR="00B53793" w:rsidRPr="00B53793" w:rsidRDefault="00B53793" w:rsidP="000728D7">
            <w:pPr>
              <w:pStyle w:val="NormalWeb"/>
              <w:spacing w:line="360" w:lineRule="auto"/>
              <w:rPr>
                <w:rFonts w:ascii="Arial" w:hAnsi="Arial" w:cs="Arial"/>
              </w:rPr>
            </w:pPr>
            <w:r w:rsidRPr="00B53793">
              <w:rPr>
                <w:rFonts w:ascii="Arial" w:hAnsi="Arial" w:cs="Arial"/>
              </w:rPr>
              <w:t xml:space="preserve">During the review I maintained a person-centred approach rather than focusing on the request for an increase of care hours and I sought to understand what mattered most to 1. The principles of the Social Services and Well-being (Wales) Act 2014 emphasise choice, control, voice and co-production and I was mindful of ensuring he remained central to discussions about his care. I sat at eye level with him, ensuring he was able to see and understand me clearly. As 1 was pronominally bed bound it was important for him to feel safe and have sense of control of the review. According to Egan (2018), sitting at eye level with individuals helps reduce power imbalances, convey respect, promotes trust and enables individuals to feel listened to, in control of intervention and to feel valued. This is further evidenced by Trevithick (2012) who informs that you establish rapport through appropriate eye contact, positioning oneself at eye level and attentive body language which enhances person-centred practice and communication skills. I discussed his care and support as a whole and broke down individual times to explore how it is working for him. For example, when discussing the morning call, I was able to identify that he felt it was “to early” for him. I gave him voice and control and asked if he would like this changed, to which he declined as he felt he has good routine. Although I recognised that this service provision could be improved, I did not make assumptions and explored the circumstances ensuring professional curiosity was balanced with respect and individual autonomy. As professionals we must ethically recognise that individuals have right to make choices about their own care and life (Banks, 2021). </w:t>
            </w:r>
          </w:p>
          <w:p w14:paraId="0154A853" w14:textId="790C7BE5" w:rsidR="00B53793" w:rsidRPr="002600F5" w:rsidRDefault="00B53793" w:rsidP="000728D7">
            <w:pPr>
              <w:pStyle w:val="NormalWeb"/>
              <w:spacing w:line="360" w:lineRule="auto"/>
              <w:rPr>
                <w:rFonts w:ascii="Arial" w:hAnsi="Arial" w:cs="Arial"/>
              </w:rPr>
            </w:pPr>
            <w:r w:rsidRPr="00B53793">
              <w:rPr>
                <w:rFonts w:ascii="Arial" w:hAnsi="Arial" w:cs="Arial"/>
              </w:rPr>
              <w:t xml:space="preserve">My communication style was influenced by Carl Rogers’ person-centred theory as I find on both a personal and professional level, I have strong principles of empathy and look at </w:t>
            </w:r>
            <w:r w:rsidRPr="00B53793">
              <w:rPr>
                <w:rFonts w:ascii="Arial" w:hAnsi="Arial" w:cs="Arial"/>
              </w:rPr>
              <w:lastRenderedPageBreak/>
              <w:t xml:space="preserve">individuals’ strengths, being able to provide positive regards and genuineness. According to Rogers (1957), The person-centred approach is based on the belief that individuals have capacity for self-understanding, growth and positive change with the right conditions. It focuses on empathy, unconditional positive regard, congruence, self-determination and actualising tendency. Throughout my interaction with 1 I created a trusting environment, listened attentively and maintained their respect and right to make choices about his own care. I used active listening techniques, allowing time for all questions asked and I asked him anything I required clarification on or when I needed something repeated. Due to his stroke 1 can have difficulty with word finding, however I ensured I remained patient throughout, including appropriate use of silence to provide 1 time to word find. This approach helps individuals feel valued and reducing anxieties associated with communication difficulties (NICE, 2018). If 1 was not familiar to me and I was not aware of his communication needs, I would have utilised tools to aid with communication. For example, I keep a communication booklet to use as part of my resources to enable good communication. This book is laminated and bold printed and has pictures and words for easy read and pointing. Thompson (2024) suggests that practitioners should be able to provide time and support to facilitate meaningful participation for individuals who experience difficulties with communication. Furthermore, I acknowledged his frustrations regarding the delay in receiving an electric wheelchair, demonstrating empathy and validating the importance of his outcome to be able to access the community. </w:t>
            </w:r>
            <w:r w:rsidR="003268D5" w:rsidRPr="002600F5">
              <w:rPr>
                <w:rFonts w:ascii="Arial" w:hAnsi="Arial" w:cs="Arial"/>
              </w:rPr>
              <w:t>Upon reflection I could have explored the further emotional impact of being socially isolated</w:t>
            </w:r>
            <w:r w:rsidR="002600F5">
              <w:rPr>
                <w:rFonts w:ascii="Arial" w:hAnsi="Arial" w:cs="Arial"/>
              </w:rPr>
              <w:t>.</w:t>
            </w:r>
            <w:r w:rsidR="000728D7">
              <w:rPr>
                <w:rFonts w:ascii="Arial" w:hAnsi="Arial" w:cs="Arial"/>
              </w:rPr>
              <w:t xml:space="preserve"> </w:t>
            </w:r>
            <w:proofErr w:type="gramStart"/>
            <w:r w:rsidR="000D7195" w:rsidRPr="000D7195">
              <w:rPr>
                <w:rFonts w:ascii="Arial" w:hAnsi="Arial" w:cs="Arial"/>
              </w:rPr>
              <w:t>Looking</w:t>
            </w:r>
            <w:proofErr w:type="gramEnd"/>
            <w:r w:rsidR="000D7195" w:rsidRPr="000D7195">
              <w:rPr>
                <w:rFonts w:ascii="Arial" w:hAnsi="Arial" w:cs="Arial"/>
              </w:rPr>
              <w:t xml:space="preserve"> at the Welsh context, particularly in rural communities, individuals who have experienced a stroke can face additional barriers. This includes limited access to transport, rehabilitation services and opportunities for social engagement.</w:t>
            </w:r>
            <w:r w:rsidR="002600F5">
              <w:rPr>
                <w:rFonts w:ascii="Arial" w:hAnsi="Arial" w:cs="Arial"/>
              </w:rPr>
              <w:t xml:space="preserve"> </w:t>
            </w:r>
            <w:r w:rsidR="000D7195" w:rsidRPr="000D7195">
              <w:rPr>
                <w:rFonts w:ascii="Arial" w:hAnsi="Arial" w:cs="Arial"/>
              </w:rPr>
              <w:t>These barriers increase the risk of social isolation which impacts emotional wellbeing and recovery outcomes. As a Social Worker it is important to recognise the support available through organisations such as the Stroke Association Cymru, alongside community-based health services that promote independence.</w:t>
            </w:r>
            <w:r w:rsidR="000D7195">
              <w:rPr>
                <w:rFonts w:ascii="Segoe UI" w:hAnsi="Segoe UI" w:cs="Segoe UI"/>
                <w:sz w:val="21"/>
                <w:szCs w:val="21"/>
              </w:rPr>
              <w:t xml:space="preserve"> </w:t>
            </w:r>
          </w:p>
          <w:p w14:paraId="27CA1F44" w14:textId="38855DE7" w:rsidR="00B53793" w:rsidRPr="00B53793" w:rsidRDefault="00B53793" w:rsidP="000728D7">
            <w:pPr>
              <w:pStyle w:val="NormalWeb"/>
              <w:spacing w:line="360" w:lineRule="auto"/>
              <w:rPr>
                <w:rFonts w:ascii="Arial" w:hAnsi="Arial" w:cs="Arial"/>
              </w:rPr>
            </w:pPr>
            <w:r w:rsidRPr="00B53793">
              <w:rPr>
                <w:rFonts w:ascii="Arial" w:hAnsi="Arial" w:cs="Arial"/>
              </w:rPr>
              <w:t xml:space="preserve">I was conscious of the power imbalance within social worker and service user relationship, especially as he was in bed and there were two professionals alongside the care providers manager. When I arrived, I asked where he would like me to sit and recognised the </w:t>
            </w:r>
            <w:r w:rsidRPr="00B53793">
              <w:rPr>
                <w:rFonts w:ascii="Arial" w:hAnsi="Arial" w:cs="Arial"/>
              </w:rPr>
              <w:lastRenderedPageBreak/>
              <w:t>importance of promoting choice, ensuring he felt control and ensuring he felt comfortable within his own home. This was consistent with Article 9 of the Human Rights Act 1998, protecting individuals’ rights to respect their private life and home. I aimed to uphold his dignity and minimise unnecessary intrusion by seeking his preferences and choices within his own home. I also minimised the power imbalance by adopting a collaborative approach and included his care provider throughout, asking their input and feedback whilst ensuring 1’s voice and wishes were also being acknowledged by them. This reflected anti-oppressive working by 1 being the expert on his own life rather than professional perspectives. By 1 feeling comfortable to discuss both positive and dissatisfaction aspects of his care suggested that a trusting working relationship had been established. Communication was also extended to include nonverbal interactions, for example my body language and facial expressions. According to Egan (2014), the SOLER model highlights the important of maintaining open posture, maintaining eye contact, leaning forward appropriately and appearing relaxed. I ensured I remained at eye level throughout, my body language was relaxed sitting on a stool in front of him and my arms were not folded.</w:t>
            </w:r>
          </w:p>
          <w:p w14:paraId="157AC7FB" w14:textId="0953FAC8" w:rsidR="00242AE1" w:rsidRPr="00EC52F3" w:rsidRDefault="00B53793" w:rsidP="000728D7">
            <w:pPr>
              <w:spacing w:line="360" w:lineRule="auto"/>
              <w:rPr>
                <w:sz w:val="24"/>
                <w:szCs w:val="24"/>
              </w:rPr>
            </w:pPr>
            <w:r w:rsidRPr="00B53793">
              <w:rPr>
                <w:sz w:val="24"/>
                <w:szCs w:val="24"/>
              </w:rPr>
              <w:t>Overall, I believe my communication skills enabled me to gather meaningful information, most importantly what mattered to 1 and I promoted his participation throughout. Using strengths-based communication I was able to identify areas that are working well, and I was made aware of his resilience and decision-making ability. However, on reflection I could have taken more time between questions and check in on the pace we were carrying the review out. I have tendency to talk quickly, especially when I feel nervous and therefore, I can talk quickly and jump from topics. This is something I need to reflect on and work towards improving, especially with individuals who have a cognitive impairment. It has reinforced the importance of balancing relationship-based practice and task-focused assessments to ensure individuals well-being outcomes are evidenced and achieved. Despite this, I felt I demonstrated social work values, ethical principles and worked within a person-centred theory well. I actively listened and was empathetic to his situation, gave him choices and ensured his voice was listened throughout</w:t>
            </w:r>
            <w:r>
              <w:rPr>
                <w:rFonts w:ascii="Segoe UI" w:hAnsi="Segoe UI" w:cs="Segoe UI"/>
                <w:sz w:val="21"/>
                <w:szCs w:val="21"/>
              </w:rPr>
              <w:t>.</w:t>
            </w:r>
          </w:p>
          <w:p w14:paraId="382E030F" w14:textId="77777777" w:rsidR="00C96AEC" w:rsidRDefault="00C96AEC" w:rsidP="00243DB0">
            <w:pPr>
              <w:jc w:val="both"/>
              <w:rPr>
                <w:sz w:val="24"/>
                <w:szCs w:val="24"/>
              </w:rPr>
            </w:pPr>
          </w:p>
          <w:p w14:paraId="32CFD395" w14:textId="1320EB69" w:rsidR="00C96AEC" w:rsidRPr="008B28E7" w:rsidRDefault="00C96AEC" w:rsidP="003B4E99">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1DBFBCB8" w:rsidR="00CA3593" w:rsidRPr="008B28E7" w:rsidRDefault="00D24BA0" w:rsidP="00FF7EBB">
            <w:pPr>
              <w:jc w:val="both"/>
              <w:rPr>
                <w:sz w:val="24"/>
                <w:szCs w:val="24"/>
              </w:rPr>
            </w:pPr>
            <w:proofErr w:type="gramStart"/>
            <w:r>
              <w:rPr>
                <w:sz w:val="24"/>
                <w:szCs w:val="24"/>
              </w:rPr>
              <w:t>Yes</w:t>
            </w:r>
            <w:proofErr w:type="gramEnd"/>
            <w:r>
              <w:rPr>
                <w:sz w:val="24"/>
                <w:szCs w:val="24"/>
              </w:rPr>
              <w:t xml:space="preserve"> she was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415D85C4" w:rsidR="00CA3593" w:rsidRPr="008B28E7" w:rsidRDefault="00D24BA0" w:rsidP="00FF7EBB">
            <w:pPr>
              <w:jc w:val="both"/>
              <w:rPr>
                <w:sz w:val="24"/>
                <w:szCs w:val="24"/>
              </w:rPr>
            </w:pPr>
            <w:r>
              <w:rPr>
                <w:sz w:val="24"/>
                <w:szCs w:val="24"/>
              </w:rPr>
              <w:t xml:space="preserve">Yes, she phoned me a couple of days ago. </w:t>
            </w:r>
            <w:proofErr w:type="gramStart"/>
            <w:r>
              <w:rPr>
                <w:sz w:val="24"/>
                <w:szCs w:val="24"/>
              </w:rPr>
              <w:t>Yes</w:t>
            </w:r>
            <w:proofErr w:type="gramEnd"/>
            <w:r>
              <w:rPr>
                <w:sz w:val="24"/>
                <w:szCs w:val="24"/>
              </w:rPr>
              <w:t xml:space="preserve"> </w:t>
            </w:r>
            <w:r w:rsidR="00677C6A">
              <w:rPr>
                <w:sz w:val="24"/>
                <w:szCs w:val="24"/>
              </w:rPr>
              <w:t>she applied everything to me.</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5580E0DF" w:rsidR="00CA3593" w:rsidRPr="008B28E7" w:rsidRDefault="00677C6A" w:rsidP="00FF7EBB">
            <w:pPr>
              <w:jc w:val="both"/>
              <w:rPr>
                <w:sz w:val="24"/>
                <w:szCs w:val="24"/>
              </w:rPr>
            </w:pPr>
            <w:proofErr w:type="gramStart"/>
            <w:r>
              <w:rPr>
                <w:sz w:val="24"/>
                <w:szCs w:val="24"/>
              </w:rPr>
              <w:t>Yes</w:t>
            </w:r>
            <w:proofErr w:type="gramEnd"/>
            <w:r>
              <w:rPr>
                <w:sz w:val="24"/>
                <w:szCs w:val="24"/>
              </w:rPr>
              <w:t xml:space="preserve"> she explained</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18AAEFB4" w:rsidR="00CA3593" w:rsidRPr="008B28E7" w:rsidRDefault="00677C6A" w:rsidP="00FF7EBB">
            <w:pPr>
              <w:jc w:val="both"/>
              <w:rPr>
                <w:sz w:val="24"/>
                <w:szCs w:val="24"/>
              </w:rPr>
            </w:pPr>
            <w:r>
              <w:rPr>
                <w:sz w:val="24"/>
                <w:szCs w:val="24"/>
              </w:rPr>
              <w:t xml:space="preserve">Very well prepared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0023C96D" w:rsidR="00CA3593" w:rsidRPr="008B28E7" w:rsidRDefault="00677C6A" w:rsidP="00FF7EBB">
            <w:pPr>
              <w:jc w:val="both"/>
              <w:rPr>
                <w:sz w:val="24"/>
                <w:szCs w:val="24"/>
              </w:rPr>
            </w:pPr>
            <w:r>
              <w:rPr>
                <w:sz w:val="24"/>
                <w:szCs w:val="24"/>
              </w:rPr>
              <w:lastRenderedPageBreak/>
              <w:t>She is very good. I know she listened to me.</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40C36DD6" w14:textId="040BA459" w:rsidR="00A12F22" w:rsidRDefault="00677C6A" w:rsidP="00FF7EBB">
            <w:pPr>
              <w:jc w:val="both"/>
              <w:rPr>
                <w:sz w:val="24"/>
                <w:szCs w:val="24"/>
              </w:rPr>
            </w:pPr>
            <w:r>
              <w:rPr>
                <w:sz w:val="24"/>
                <w:szCs w:val="24"/>
              </w:rPr>
              <w:t xml:space="preserve">Yes, she was very clear. </w:t>
            </w:r>
          </w:p>
          <w:p w14:paraId="203A7B7E" w14:textId="2C688A78" w:rsidR="00677C6A" w:rsidRPr="008B28E7" w:rsidRDefault="00677C6A" w:rsidP="00FF7EBB">
            <w:pPr>
              <w:jc w:val="both"/>
              <w:rPr>
                <w:sz w:val="24"/>
                <w:szCs w:val="24"/>
              </w:rPr>
            </w:pPr>
            <w:r>
              <w:rPr>
                <w:sz w:val="24"/>
                <w:szCs w:val="24"/>
              </w:rPr>
              <w:t>Yes, she asked me if I was Welsh</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5BEF67A5" w:rsidR="00D0503D" w:rsidRPr="008B28E7" w:rsidRDefault="00BD667C" w:rsidP="00D0503D">
            <w:pPr>
              <w:jc w:val="both"/>
              <w:rPr>
                <w:sz w:val="24"/>
                <w:szCs w:val="24"/>
              </w:rPr>
            </w:pPr>
            <w:r>
              <w:rPr>
                <w:sz w:val="24"/>
                <w:szCs w:val="24"/>
              </w:rPr>
              <w:t xml:space="preserve">She covered everything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47E435E6" w:rsidR="00D0503D" w:rsidRPr="008B28E7" w:rsidRDefault="00BD667C" w:rsidP="00D0503D">
            <w:pPr>
              <w:jc w:val="both"/>
              <w:rPr>
                <w:sz w:val="24"/>
                <w:szCs w:val="24"/>
              </w:rPr>
            </w:pPr>
            <w:r>
              <w:rPr>
                <w:sz w:val="24"/>
                <w:szCs w:val="24"/>
              </w:rPr>
              <w:t xml:space="preserve">I am pleased she came and escalated my needs.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1D68DA91" w14:textId="77777777" w:rsidR="00D3203C" w:rsidRDefault="00D3203C" w:rsidP="004D3E82">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6DF9E" w14:textId="77777777" w:rsidR="00083907" w:rsidRDefault="00083907">
      <w:r>
        <w:separator/>
      </w:r>
    </w:p>
  </w:endnote>
  <w:endnote w:type="continuationSeparator" w:id="0">
    <w:p w14:paraId="3AE52643" w14:textId="77777777" w:rsidR="00083907" w:rsidRDefault="0008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0F762" w14:textId="77777777" w:rsidR="00083907" w:rsidRDefault="00083907">
      <w:r>
        <w:separator/>
      </w:r>
    </w:p>
  </w:footnote>
  <w:footnote w:type="continuationSeparator" w:id="0">
    <w:p w14:paraId="5A878995" w14:textId="77777777" w:rsidR="00083907" w:rsidRDefault="000839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6ED"/>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2429"/>
    <w:rsid w:val="00054A07"/>
    <w:rsid w:val="00055D43"/>
    <w:rsid w:val="00056FAC"/>
    <w:rsid w:val="00057739"/>
    <w:rsid w:val="00057751"/>
    <w:rsid w:val="00062E39"/>
    <w:rsid w:val="00064063"/>
    <w:rsid w:val="0006581A"/>
    <w:rsid w:val="00065E67"/>
    <w:rsid w:val="000728D7"/>
    <w:rsid w:val="000731A4"/>
    <w:rsid w:val="00074461"/>
    <w:rsid w:val="000766EC"/>
    <w:rsid w:val="00080E58"/>
    <w:rsid w:val="00083907"/>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487E"/>
    <w:rsid w:val="000D6653"/>
    <w:rsid w:val="000D7195"/>
    <w:rsid w:val="000E094C"/>
    <w:rsid w:val="000E0D51"/>
    <w:rsid w:val="000E26B0"/>
    <w:rsid w:val="000E37C2"/>
    <w:rsid w:val="000E38C3"/>
    <w:rsid w:val="000F1599"/>
    <w:rsid w:val="000F1769"/>
    <w:rsid w:val="000F1A97"/>
    <w:rsid w:val="000F42AE"/>
    <w:rsid w:val="000F6196"/>
    <w:rsid w:val="000F6BC3"/>
    <w:rsid w:val="000F72AB"/>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1499"/>
    <w:rsid w:val="00164832"/>
    <w:rsid w:val="00171418"/>
    <w:rsid w:val="00171E88"/>
    <w:rsid w:val="001772BF"/>
    <w:rsid w:val="001772DE"/>
    <w:rsid w:val="0019496C"/>
    <w:rsid w:val="001961CF"/>
    <w:rsid w:val="001A13C4"/>
    <w:rsid w:val="001A1736"/>
    <w:rsid w:val="001A59BB"/>
    <w:rsid w:val="001A607E"/>
    <w:rsid w:val="001A6A51"/>
    <w:rsid w:val="001A79C4"/>
    <w:rsid w:val="001B331A"/>
    <w:rsid w:val="001B4BD4"/>
    <w:rsid w:val="001C0237"/>
    <w:rsid w:val="001C0E74"/>
    <w:rsid w:val="001C4DB8"/>
    <w:rsid w:val="001C50B8"/>
    <w:rsid w:val="001D229F"/>
    <w:rsid w:val="001E2EB6"/>
    <w:rsid w:val="001F4552"/>
    <w:rsid w:val="001F5C55"/>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2AE1"/>
    <w:rsid w:val="00243DB0"/>
    <w:rsid w:val="00247265"/>
    <w:rsid w:val="002600F5"/>
    <w:rsid w:val="00260663"/>
    <w:rsid w:val="002657E9"/>
    <w:rsid w:val="0026665E"/>
    <w:rsid w:val="0027147E"/>
    <w:rsid w:val="002761F4"/>
    <w:rsid w:val="002775E1"/>
    <w:rsid w:val="00277979"/>
    <w:rsid w:val="00284C75"/>
    <w:rsid w:val="00291ADD"/>
    <w:rsid w:val="002920DF"/>
    <w:rsid w:val="00292F3D"/>
    <w:rsid w:val="00295CA1"/>
    <w:rsid w:val="002967F5"/>
    <w:rsid w:val="002A0E51"/>
    <w:rsid w:val="002A1A44"/>
    <w:rsid w:val="002A291A"/>
    <w:rsid w:val="002A2C54"/>
    <w:rsid w:val="002A3396"/>
    <w:rsid w:val="002A4E2E"/>
    <w:rsid w:val="002A5604"/>
    <w:rsid w:val="002B0B59"/>
    <w:rsid w:val="002B1701"/>
    <w:rsid w:val="002B23C3"/>
    <w:rsid w:val="002B443A"/>
    <w:rsid w:val="002B5B35"/>
    <w:rsid w:val="002B7AEE"/>
    <w:rsid w:val="002C2536"/>
    <w:rsid w:val="002C256A"/>
    <w:rsid w:val="002C3031"/>
    <w:rsid w:val="002C4233"/>
    <w:rsid w:val="002C496D"/>
    <w:rsid w:val="002C751F"/>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68D5"/>
    <w:rsid w:val="00330881"/>
    <w:rsid w:val="00331CD2"/>
    <w:rsid w:val="00332426"/>
    <w:rsid w:val="00333BE8"/>
    <w:rsid w:val="00335C41"/>
    <w:rsid w:val="00335FC5"/>
    <w:rsid w:val="0033771E"/>
    <w:rsid w:val="00337FEF"/>
    <w:rsid w:val="00351442"/>
    <w:rsid w:val="00354B6D"/>
    <w:rsid w:val="00355210"/>
    <w:rsid w:val="00355CFD"/>
    <w:rsid w:val="00365DF9"/>
    <w:rsid w:val="0037036E"/>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1FD3"/>
    <w:rsid w:val="003A46C0"/>
    <w:rsid w:val="003A600E"/>
    <w:rsid w:val="003A6513"/>
    <w:rsid w:val="003B16C7"/>
    <w:rsid w:val="003B3115"/>
    <w:rsid w:val="003B4E99"/>
    <w:rsid w:val="003C19F1"/>
    <w:rsid w:val="003C3C67"/>
    <w:rsid w:val="003C3DE3"/>
    <w:rsid w:val="003C4186"/>
    <w:rsid w:val="003C48B7"/>
    <w:rsid w:val="003C6185"/>
    <w:rsid w:val="003D0D2D"/>
    <w:rsid w:val="003D1885"/>
    <w:rsid w:val="003D1BC0"/>
    <w:rsid w:val="003D20F1"/>
    <w:rsid w:val="003D43F7"/>
    <w:rsid w:val="003D4710"/>
    <w:rsid w:val="003E16D7"/>
    <w:rsid w:val="003E197E"/>
    <w:rsid w:val="003E4B70"/>
    <w:rsid w:val="003E54CF"/>
    <w:rsid w:val="003E5FBA"/>
    <w:rsid w:val="003E7FBB"/>
    <w:rsid w:val="003F1233"/>
    <w:rsid w:val="003F67A4"/>
    <w:rsid w:val="00400786"/>
    <w:rsid w:val="00401FDA"/>
    <w:rsid w:val="004046F0"/>
    <w:rsid w:val="0040668F"/>
    <w:rsid w:val="00411EF7"/>
    <w:rsid w:val="00412677"/>
    <w:rsid w:val="004248BE"/>
    <w:rsid w:val="00425160"/>
    <w:rsid w:val="00430DE3"/>
    <w:rsid w:val="004348AE"/>
    <w:rsid w:val="004376C0"/>
    <w:rsid w:val="0044223A"/>
    <w:rsid w:val="00442911"/>
    <w:rsid w:val="00450B67"/>
    <w:rsid w:val="00451851"/>
    <w:rsid w:val="0045189A"/>
    <w:rsid w:val="00453343"/>
    <w:rsid w:val="004538C3"/>
    <w:rsid w:val="004608B9"/>
    <w:rsid w:val="00465947"/>
    <w:rsid w:val="004667B1"/>
    <w:rsid w:val="00467F66"/>
    <w:rsid w:val="00470461"/>
    <w:rsid w:val="00470BB1"/>
    <w:rsid w:val="00473153"/>
    <w:rsid w:val="0047350F"/>
    <w:rsid w:val="004739CF"/>
    <w:rsid w:val="004743AF"/>
    <w:rsid w:val="00475B41"/>
    <w:rsid w:val="00482C17"/>
    <w:rsid w:val="00484CE3"/>
    <w:rsid w:val="004911B4"/>
    <w:rsid w:val="0049196A"/>
    <w:rsid w:val="004923DA"/>
    <w:rsid w:val="00492EEB"/>
    <w:rsid w:val="00493434"/>
    <w:rsid w:val="004968E2"/>
    <w:rsid w:val="004A1B2C"/>
    <w:rsid w:val="004A2A49"/>
    <w:rsid w:val="004A5A64"/>
    <w:rsid w:val="004B5553"/>
    <w:rsid w:val="004B600B"/>
    <w:rsid w:val="004B6822"/>
    <w:rsid w:val="004B69F6"/>
    <w:rsid w:val="004C2D3A"/>
    <w:rsid w:val="004C72DB"/>
    <w:rsid w:val="004D03C4"/>
    <w:rsid w:val="004D0BF1"/>
    <w:rsid w:val="004D0F4E"/>
    <w:rsid w:val="004D3278"/>
    <w:rsid w:val="004D35A4"/>
    <w:rsid w:val="004D3E82"/>
    <w:rsid w:val="004D445F"/>
    <w:rsid w:val="004E087B"/>
    <w:rsid w:val="004E44A4"/>
    <w:rsid w:val="004E6BDC"/>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0B5"/>
    <w:rsid w:val="00540EEC"/>
    <w:rsid w:val="005414F4"/>
    <w:rsid w:val="00546187"/>
    <w:rsid w:val="00547B11"/>
    <w:rsid w:val="00557D77"/>
    <w:rsid w:val="00560C6A"/>
    <w:rsid w:val="00562EAA"/>
    <w:rsid w:val="00563B58"/>
    <w:rsid w:val="005640C4"/>
    <w:rsid w:val="0056684C"/>
    <w:rsid w:val="00574A0C"/>
    <w:rsid w:val="0057780F"/>
    <w:rsid w:val="00581E0A"/>
    <w:rsid w:val="00586D89"/>
    <w:rsid w:val="005877C8"/>
    <w:rsid w:val="00587923"/>
    <w:rsid w:val="00594F9F"/>
    <w:rsid w:val="005A1B4C"/>
    <w:rsid w:val="005A545C"/>
    <w:rsid w:val="005B1DCB"/>
    <w:rsid w:val="005B271A"/>
    <w:rsid w:val="005B3A2D"/>
    <w:rsid w:val="005C1567"/>
    <w:rsid w:val="005C28D3"/>
    <w:rsid w:val="005C6CE5"/>
    <w:rsid w:val="005D3F07"/>
    <w:rsid w:val="005D440E"/>
    <w:rsid w:val="005D4A1E"/>
    <w:rsid w:val="005D4F72"/>
    <w:rsid w:val="005D5FCA"/>
    <w:rsid w:val="005E13EA"/>
    <w:rsid w:val="005E17F1"/>
    <w:rsid w:val="005E7C62"/>
    <w:rsid w:val="005F64AA"/>
    <w:rsid w:val="005F7851"/>
    <w:rsid w:val="00606E27"/>
    <w:rsid w:val="006108C9"/>
    <w:rsid w:val="00614DF7"/>
    <w:rsid w:val="006179BB"/>
    <w:rsid w:val="0062158D"/>
    <w:rsid w:val="006223FD"/>
    <w:rsid w:val="006326D1"/>
    <w:rsid w:val="00632E0A"/>
    <w:rsid w:val="00633165"/>
    <w:rsid w:val="006447DE"/>
    <w:rsid w:val="00644889"/>
    <w:rsid w:val="0064626E"/>
    <w:rsid w:val="0065276E"/>
    <w:rsid w:val="006536E1"/>
    <w:rsid w:val="00654329"/>
    <w:rsid w:val="00654CEC"/>
    <w:rsid w:val="00655507"/>
    <w:rsid w:val="006579FD"/>
    <w:rsid w:val="00657CB4"/>
    <w:rsid w:val="006635E3"/>
    <w:rsid w:val="006669F3"/>
    <w:rsid w:val="006712A7"/>
    <w:rsid w:val="00672CED"/>
    <w:rsid w:val="00674FC2"/>
    <w:rsid w:val="00676E35"/>
    <w:rsid w:val="00677C6A"/>
    <w:rsid w:val="00677E42"/>
    <w:rsid w:val="00682334"/>
    <w:rsid w:val="00684732"/>
    <w:rsid w:val="00684B16"/>
    <w:rsid w:val="00687016"/>
    <w:rsid w:val="006872A0"/>
    <w:rsid w:val="0069625A"/>
    <w:rsid w:val="00696A88"/>
    <w:rsid w:val="00696F65"/>
    <w:rsid w:val="00697572"/>
    <w:rsid w:val="006B4496"/>
    <w:rsid w:val="006B5E67"/>
    <w:rsid w:val="006B6612"/>
    <w:rsid w:val="006C0779"/>
    <w:rsid w:val="006C2EB5"/>
    <w:rsid w:val="006D0029"/>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5F1B"/>
    <w:rsid w:val="007710AD"/>
    <w:rsid w:val="00772924"/>
    <w:rsid w:val="0078112D"/>
    <w:rsid w:val="00786979"/>
    <w:rsid w:val="007872F2"/>
    <w:rsid w:val="007873F9"/>
    <w:rsid w:val="007908E0"/>
    <w:rsid w:val="00793EB3"/>
    <w:rsid w:val="00794205"/>
    <w:rsid w:val="0079422A"/>
    <w:rsid w:val="007A1F6A"/>
    <w:rsid w:val="007A628F"/>
    <w:rsid w:val="007B0BC7"/>
    <w:rsid w:val="007B0DE3"/>
    <w:rsid w:val="007B1BFD"/>
    <w:rsid w:val="007B7191"/>
    <w:rsid w:val="007C0407"/>
    <w:rsid w:val="007C1D94"/>
    <w:rsid w:val="007C556F"/>
    <w:rsid w:val="007C5ABE"/>
    <w:rsid w:val="007C6A87"/>
    <w:rsid w:val="007C7E73"/>
    <w:rsid w:val="007D0A07"/>
    <w:rsid w:val="007D0F11"/>
    <w:rsid w:val="007D133D"/>
    <w:rsid w:val="007D3EB4"/>
    <w:rsid w:val="007D3F16"/>
    <w:rsid w:val="007E7D21"/>
    <w:rsid w:val="007F10BD"/>
    <w:rsid w:val="007F312E"/>
    <w:rsid w:val="007F3F7E"/>
    <w:rsid w:val="007F4BA4"/>
    <w:rsid w:val="00801245"/>
    <w:rsid w:val="00813CEC"/>
    <w:rsid w:val="0081534C"/>
    <w:rsid w:val="00816CE7"/>
    <w:rsid w:val="008171E4"/>
    <w:rsid w:val="008208EA"/>
    <w:rsid w:val="00822B44"/>
    <w:rsid w:val="008240B5"/>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43A"/>
    <w:rsid w:val="00866B50"/>
    <w:rsid w:val="00867A63"/>
    <w:rsid w:val="00867B36"/>
    <w:rsid w:val="00867DC6"/>
    <w:rsid w:val="008708F1"/>
    <w:rsid w:val="00871960"/>
    <w:rsid w:val="0087369F"/>
    <w:rsid w:val="00880539"/>
    <w:rsid w:val="008859E8"/>
    <w:rsid w:val="0088737B"/>
    <w:rsid w:val="00891078"/>
    <w:rsid w:val="00892716"/>
    <w:rsid w:val="00893067"/>
    <w:rsid w:val="008933DE"/>
    <w:rsid w:val="00895FCE"/>
    <w:rsid w:val="00897F3E"/>
    <w:rsid w:val="008A21B4"/>
    <w:rsid w:val="008B0157"/>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6020"/>
    <w:rsid w:val="009446E0"/>
    <w:rsid w:val="0094495F"/>
    <w:rsid w:val="00945B9F"/>
    <w:rsid w:val="009544C0"/>
    <w:rsid w:val="00954FA4"/>
    <w:rsid w:val="00956AE9"/>
    <w:rsid w:val="009602E8"/>
    <w:rsid w:val="00963665"/>
    <w:rsid w:val="00964CC6"/>
    <w:rsid w:val="00967BFA"/>
    <w:rsid w:val="00974EF2"/>
    <w:rsid w:val="0098262C"/>
    <w:rsid w:val="0098427C"/>
    <w:rsid w:val="00986B43"/>
    <w:rsid w:val="00986C0B"/>
    <w:rsid w:val="00986D46"/>
    <w:rsid w:val="00991F10"/>
    <w:rsid w:val="00991FDA"/>
    <w:rsid w:val="00992ACA"/>
    <w:rsid w:val="009975DB"/>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3E1E"/>
    <w:rsid w:val="00A94C5E"/>
    <w:rsid w:val="00AA252C"/>
    <w:rsid w:val="00AA666E"/>
    <w:rsid w:val="00AA7960"/>
    <w:rsid w:val="00AB5518"/>
    <w:rsid w:val="00AC3A0E"/>
    <w:rsid w:val="00AC4A04"/>
    <w:rsid w:val="00AC5679"/>
    <w:rsid w:val="00AD17BF"/>
    <w:rsid w:val="00AD336F"/>
    <w:rsid w:val="00AE134C"/>
    <w:rsid w:val="00AE1868"/>
    <w:rsid w:val="00AE2564"/>
    <w:rsid w:val="00AE301F"/>
    <w:rsid w:val="00AE3302"/>
    <w:rsid w:val="00AE5BA6"/>
    <w:rsid w:val="00AE6231"/>
    <w:rsid w:val="00AE7077"/>
    <w:rsid w:val="00AF61C2"/>
    <w:rsid w:val="00AF6CC6"/>
    <w:rsid w:val="00B0296A"/>
    <w:rsid w:val="00B05C4D"/>
    <w:rsid w:val="00B07E79"/>
    <w:rsid w:val="00B12295"/>
    <w:rsid w:val="00B137BE"/>
    <w:rsid w:val="00B15998"/>
    <w:rsid w:val="00B17FA0"/>
    <w:rsid w:val="00B20A85"/>
    <w:rsid w:val="00B2292C"/>
    <w:rsid w:val="00B22C3C"/>
    <w:rsid w:val="00B24344"/>
    <w:rsid w:val="00B26769"/>
    <w:rsid w:val="00B2754B"/>
    <w:rsid w:val="00B31C91"/>
    <w:rsid w:val="00B343CC"/>
    <w:rsid w:val="00B3747F"/>
    <w:rsid w:val="00B42E76"/>
    <w:rsid w:val="00B43194"/>
    <w:rsid w:val="00B436BF"/>
    <w:rsid w:val="00B43CAA"/>
    <w:rsid w:val="00B47734"/>
    <w:rsid w:val="00B50FBA"/>
    <w:rsid w:val="00B53793"/>
    <w:rsid w:val="00B558EB"/>
    <w:rsid w:val="00B577D3"/>
    <w:rsid w:val="00B60466"/>
    <w:rsid w:val="00B6548F"/>
    <w:rsid w:val="00B71A32"/>
    <w:rsid w:val="00B72A71"/>
    <w:rsid w:val="00B7502A"/>
    <w:rsid w:val="00B75E28"/>
    <w:rsid w:val="00B77305"/>
    <w:rsid w:val="00B774BD"/>
    <w:rsid w:val="00B82CC2"/>
    <w:rsid w:val="00B84A89"/>
    <w:rsid w:val="00B9256C"/>
    <w:rsid w:val="00B92BEF"/>
    <w:rsid w:val="00B94443"/>
    <w:rsid w:val="00B9689A"/>
    <w:rsid w:val="00B97056"/>
    <w:rsid w:val="00BA15E2"/>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13AD"/>
    <w:rsid w:val="00BD30B1"/>
    <w:rsid w:val="00BD667C"/>
    <w:rsid w:val="00BE0F7B"/>
    <w:rsid w:val="00BE10C2"/>
    <w:rsid w:val="00BF0D6C"/>
    <w:rsid w:val="00C01D14"/>
    <w:rsid w:val="00C01D97"/>
    <w:rsid w:val="00C025B4"/>
    <w:rsid w:val="00C029EC"/>
    <w:rsid w:val="00C04872"/>
    <w:rsid w:val="00C161FD"/>
    <w:rsid w:val="00C17C9F"/>
    <w:rsid w:val="00C23F17"/>
    <w:rsid w:val="00C246F2"/>
    <w:rsid w:val="00C26A1B"/>
    <w:rsid w:val="00C26D0D"/>
    <w:rsid w:val="00C27C95"/>
    <w:rsid w:val="00C300D2"/>
    <w:rsid w:val="00C31162"/>
    <w:rsid w:val="00C3270F"/>
    <w:rsid w:val="00C3278B"/>
    <w:rsid w:val="00C33375"/>
    <w:rsid w:val="00C34C23"/>
    <w:rsid w:val="00C368FA"/>
    <w:rsid w:val="00C42005"/>
    <w:rsid w:val="00C4664D"/>
    <w:rsid w:val="00C472AA"/>
    <w:rsid w:val="00C50A05"/>
    <w:rsid w:val="00C536BB"/>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6AEC"/>
    <w:rsid w:val="00CA0894"/>
    <w:rsid w:val="00CA3593"/>
    <w:rsid w:val="00CA369B"/>
    <w:rsid w:val="00CA5726"/>
    <w:rsid w:val="00CA7E6A"/>
    <w:rsid w:val="00CB258E"/>
    <w:rsid w:val="00CB3C8F"/>
    <w:rsid w:val="00CC02F1"/>
    <w:rsid w:val="00CC1122"/>
    <w:rsid w:val="00CC11A6"/>
    <w:rsid w:val="00CC135E"/>
    <w:rsid w:val="00CC65FB"/>
    <w:rsid w:val="00CC7226"/>
    <w:rsid w:val="00CD0735"/>
    <w:rsid w:val="00CD45E3"/>
    <w:rsid w:val="00CD4771"/>
    <w:rsid w:val="00CD5089"/>
    <w:rsid w:val="00CD5D3F"/>
    <w:rsid w:val="00CD7E1F"/>
    <w:rsid w:val="00CE4BC4"/>
    <w:rsid w:val="00CE7DA2"/>
    <w:rsid w:val="00CF0AEA"/>
    <w:rsid w:val="00CF2F8A"/>
    <w:rsid w:val="00CF3DB3"/>
    <w:rsid w:val="00CF5A64"/>
    <w:rsid w:val="00D0274B"/>
    <w:rsid w:val="00D0503D"/>
    <w:rsid w:val="00D052BC"/>
    <w:rsid w:val="00D07026"/>
    <w:rsid w:val="00D146AE"/>
    <w:rsid w:val="00D22C8F"/>
    <w:rsid w:val="00D24BA0"/>
    <w:rsid w:val="00D3203C"/>
    <w:rsid w:val="00D33491"/>
    <w:rsid w:val="00D3442D"/>
    <w:rsid w:val="00D35BF3"/>
    <w:rsid w:val="00D36F00"/>
    <w:rsid w:val="00D44B67"/>
    <w:rsid w:val="00D44F8E"/>
    <w:rsid w:val="00D51FD5"/>
    <w:rsid w:val="00D558DE"/>
    <w:rsid w:val="00D55DE0"/>
    <w:rsid w:val="00D607EF"/>
    <w:rsid w:val="00D60F88"/>
    <w:rsid w:val="00D64552"/>
    <w:rsid w:val="00D646BD"/>
    <w:rsid w:val="00D64DAE"/>
    <w:rsid w:val="00D65558"/>
    <w:rsid w:val="00D71201"/>
    <w:rsid w:val="00D720C7"/>
    <w:rsid w:val="00D84841"/>
    <w:rsid w:val="00D876E6"/>
    <w:rsid w:val="00D90958"/>
    <w:rsid w:val="00DA1025"/>
    <w:rsid w:val="00DA22EC"/>
    <w:rsid w:val="00DA5682"/>
    <w:rsid w:val="00DA5860"/>
    <w:rsid w:val="00DA5C0C"/>
    <w:rsid w:val="00DB2767"/>
    <w:rsid w:val="00DB2A01"/>
    <w:rsid w:val="00DC1B10"/>
    <w:rsid w:val="00DC2924"/>
    <w:rsid w:val="00DC4729"/>
    <w:rsid w:val="00DD31C5"/>
    <w:rsid w:val="00DD3E97"/>
    <w:rsid w:val="00DD5020"/>
    <w:rsid w:val="00DD63BE"/>
    <w:rsid w:val="00DE1999"/>
    <w:rsid w:val="00DE4296"/>
    <w:rsid w:val="00DF2469"/>
    <w:rsid w:val="00DF7899"/>
    <w:rsid w:val="00E04560"/>
    <w:rsid w:val="00E0524C"/>
    <w:rsid w:val="00E1225F"/>
    <w:rsid w:val="00E15751"/>
    <w:rsid w:val="00E17160"/>
    <w:rsid w:val="00E17D41"/>
    <w:rsid w:val="00E231D1"/>
    <w:rsid w:val="00E26845"/>
    <w:rsid w:val="00E3288D"/>
    <w:rsid w:val="00E35112"/>
    <w:rsid w:val="00E35BEC"/>
    <w:rsid w:val="00E41A6A"/>
    <w:rsid w:val="00E50821"/>
    <w:rsid w:val="00E51F91"/>
    <w:rsid w:val="00E5498A"/>
    <w:rsid w:val="00E559CE"/>
    <w:rsid w:val="00E60F42"/>
    <w:rsid w:val="00E6746C"/>
    <w:rsid w:val="00E7086E"/>
    <w:rsid w:val="00E71248"/>
    <w:rsid w:val="00E732AB"/>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6477"/>
    <w:rsid w:val="00EA67A8"/>
    <w:rsid w:val="00EA7ADF"/>
    <w:rsid w:val="00EB2173"/>
    <w:rsid w:val="00EB2AB0"/>
    <w:rsid w:val="00EB62E6"/>
    <w:rsid w:val="00EB695F"/>
    <w:rsid w:val="00EC3A85"/>
    <w:rsid w:val="00EC4A49"/>
    <w:rsid w:val="00EC4B89"/>
    <w:rsid w:val="00EC52F3"/>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4831"/>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B5379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2616</Words>
  <Characters>14046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Bethan Williams</cp:lastModifiedBy>
  <cp:revision>18</cp:revision>
  <cp:lastPrinted>2020-02-11T19:20:00Z</cp:lastPrinted>
  <dcterms:created xsi:type="dcterms:W3CDTF">2026-10-01T09:44:00Z</dcterms:created>
  <dcterms:modified xsi:type="dcterms:W3CDTF">2026-10-01T15:47:00Z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