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BFB7356" w:rsidP="4B4D9579" w:rsidRDefault="4BFB7356" w14:paraId="21741DE1" w14:textId="7BCA1596">
      <w:pPr>
        <w:spacing w:line="48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 </w:t>
      </w:r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AI ACKNOWLEDGEMENT STATEMENT:</w:t>
      </w:r>
    </w:p>
    <w:p w:rsidR="4BFB7356" w:rsidP="4B4D9579" w:rsidRDefault="4BFB7356" w14:paraId="6ECD3F5F" w14:textId="7E910AF8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acknowledge the use of ChatGPT (</w:t>
      </w:r>
      <w:hyperlink r:id="R68e7e2a616fb44e2">
        <w:r w:rsidRPr="4B4D9579" w:rsidR="4BFB735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https://chatgpt.com</w:t>
        </w:r>
      </w:hyperlink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on </w:t>
      </w:r>
      <w:r w:rsidRPr="4B4D9579" w:rsidR="3C5662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22</w:t>
      </w:r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/03/2025 &amp; 25/03/2025 to support my research and findings using the prompt(s): </w:t>
      </w:r>
    </w:p>
    <w:p w:rsidR="4BFB7356" w:rsidP="4B4D9579" w:rsidRDefault="4BFB7356" w14:paraId="12E24B36" w14:textId="66B0E878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Please provide me with materials </w:t>
      </w:r>
      <w:r w:rsidRPr="4B4D9579" w:rsidR="3E8E7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4B4D9579" w:rsidR="3E8E7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behavioural reinforcement and eating disorders.</w:t>
      </w:r>
    </w:p>
    <w:p w:rsidR="4BFB7356" w:rsidP="4B4D9579" w:rsidRDefault="4BFB7356" w14:paraId="6B0CE07B" w14:textId="7CC87AFB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Please provide me with materials </w:t>
      </w:r>
      <w:r w:rsidRPr="4B4D9579" w:rsidR="534F8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4B4D9579" w:rsidR="534F8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cognitive affective stress management effectiveness as treatment. </w:t>
      </w:r>
    </w:p>
    <w:p w:rsidR="4BFB7356" w:rsidP="4B4D9579" w:rsidRDefault="4BFB7356" w14:paraId="47863045" w14:textId="6DB12568">
      <w:pPr>
        <w:pStyle w:val="ListParagraph"/>
        <w:numPr>
          <w:ilvl w:val="0"/>
          <w:numId w:val="1"/>
        </w:num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Please provide me with materials </w:t>
      </w:r>
      <w:r w:rsidRPr="4B4D9579" w:rsidR="69AA35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4B4D9579" w:rsidR="69AA35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body image distortion and </w:t>
      </w:r>
      <w:r w:rsidRPr="4B4D9579" w:rsidR="69AA35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anorexia</w:t>
      </w:r>
      <w:r w:rsidRPr="4B4D9579" w:rsidR="69AA35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nervosa.</w:t>
      </w:r>
    </w:p>
    <w:p w:rsidR="4BFB7356" w:rsidP="4B4D9579" w:rsidRDefault="4BFB7356" w14:paraId="44C9A07E" w14:textId="7FD9584E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B4D9579" w:rsidR="4BFB7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:rsidR="4B4D9579" w:rsidP="4B4D9579" w:rsidRDefault="4B4D9579" w14:paraId="1C916F63" w14:textId="12980DEE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69E0E693" w14:textId="131A122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51338D21" w14:textId="38DD964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45E9D0FD" w14:textId="49AD9A2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3107741E" w14:textId="26F0067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33130BB5" w14:textId="278188D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1DF2F888" w14:textId="64AE8FC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09822A7B" w14:textId="07C3EF0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7FC58233" w14:textId="5F445CD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142DABDF" w14:textId="53CDF065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227C0194" w14:textId="4BDA0232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15AA3DDA" w14:textId="2CDB1849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52CEEEB4" w14:textId="41347A3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0E36FD07" w14:textId="4D25F10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</w:rPr>
      </w:pPr>
    </w:p>
    <w:p w:rsidR="4BFB7356" w:rsidP="4B4D9579" w:rsidRDefault="4BFB7356" w14:paraId="48D16FC9" w14:textId="4A293E88">
      <w:pPr>
        <w:pStyle w:val="Normal"/>
        <w:spacing w:line="480" w:lineRule="auto"/>
        <w:jc w:val="center"/>
        <w:rPr>
          <w:rFonts w:ascii="Times New Roman" w:hAnsi="Times New Roman" w:eastAsia="Times New Roman" w:cs="Times New Roman"/>
          <w:b w:val="1"/>
          <w:bCs w:val="1"/>
        </w:rPr>
      </w:pPr>
      <w:r w:rsidRPr="4B4D9579" w:rsidR="4BFB7356">
        <w:rPr>
          <w:rFonts w:ascii="Times New Roman" w:hAnsi="Times New Roman" w:eastAsia="Times New Roman" w:cs="Times New Roman"/>
          <w:b w:val="1"/>
          <w:bCs w:val="1"/>
        </w:rPr>
        <w:t xml:space="preserve">Case </w:t>
      </w:r>
      <w:r w:rsidRPr="4B4D9579" w:rsidR="4BFB7356">
        <w:rPr>
          <w:rFonts w:ascii="Times New Roman" w:hAnsi="Times New Roman" w:eastAsia="Times New Roman" w:cs="Times New Roman"/>
          <w:b w:val="1"/>
          <w:bCs w:val="1"/>
        </w:rPr>
        <w:t>Formulation</w:t>
      </w:r>
      <w:r w:rsidRPr="4B4D9579" w:rsidR="4BFB7356">
        <w:rPr>
          <w:rFonts w:ascii="Times New Roman" w:hAnsi="Times New Roman" w:eastAsia="Times New Roman" w:cs="Times New Roman"/>
          <w:b w:val="1"/>
          <w:bCs w:val="1"/>
        </w:rPr>
        <w:t>:</w:t>
      </w:r>
    </w:p>
    <w:p w:rsidR="7588C81C" w:rsidP="4B4D9579" w:rsidRDefault="7588C81C" w14:paraId="7262766C" w14:textId="63D3B9E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3BE389B5" w:rsidP="4B4D9579" w:rsidRDefault="3BE389B5" w14:paraId="534FD74D" w14:textId="24998EAD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</w:rPr>
      </w:pPr>
      <w:r w:rsidRPr="4B4D9579" w:rsidR="3BE389B5">
        <w:rPr>
          <w:rFonts w:ascii="Times New Roman" w:hAnsi="Times New Roman" w:eastAsia="Times New Roman" w:cs="Times New Roman"/>
          <w:b w:val="1"/>
          <w:bCs w:val="1"/>
        </w:rPr>
        <w:t>Introduction:</w:t>
      </w:r>
    </w:p>
    <w:p w:rsidR="0ED1C69D" w:rsidP="4B4D9579" w:rsidRDefault="0ED1C69D" w14:paraId="6DD636D8" w14:textId="04200D7B">
      <w:pPr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4B4D9579" w:rsidR="41CFC3EB">
        <w:rPr>
          <w:rFonts w:ascii="Times New Roman" w:hAnsi="Times New Roman" w:eastAsia="Times New Roman" w:cs="Times New Roman"/>
          <w:b w:val="0"/>
          <w:bCs w:val="0"/>
        </w:rPr>
        <w:t xml:space="preserve">This case formulation </w:t>
      </w:r>
      <w:r w:rsidRPr="4B4D9579" w:rsidR="61B35C46">
        <w:rPr>
          <w:rFonts w:ascii="Times New Roman" w:hAnsi="Times New Roman" w:eastAsia="Times New Roman" w:cs="Times New Roman"/>
          <w:b w:val="0"/>
          <w:bCs w:val="0"/>
        </w:rPr>
        <w:t xml:space="preserve">will address </w:t>
      </w:r>
      <w:r w:rsidRPr="4B4D9579" w:rsidR="41CFC3EB">
        <w:rPr>
          <w:rFonts w:ascii="Times New Roman" w:hAnsi="Times New Roman" w:eastAsia="Times New Roman" w:cs="Times New Roman"/>
          <w:b w:val="0"/>
          <w:bCs w:val="0"/>
        </w:rPr>
        <w:t>Emily’s case</w:t>
      </w:r>
      <w:r w:rsidRPr="4B4D9579" w:rsidR="4B56987A">
        <w:rPr>
          <w:rFonts w:ascii="Times New Roman" w:hAnsi="Times New Roman" w:eastAsia="Times New Roman" w:cs="Times New Roman"/>
          <w:b w:val="0"/>
          <w:bCs w:val="0"/>
        </w:rPr>
        <w:t xml:space="preserve"> study. Emily is a sixteen-year-old female</w:t>
      </w:r>
      <w:r w:rsidRPr="4B4D9579" w:rsidR="7F6BAC3D">
        <w:rPr>
          <w:rFonts w:ascii="Times New Roman" w:hAnsi="Times New Roman" w:eastAsia="Times New Roman" w:cs="Times New Roman"/>
          <w:b w:val="0"/>
          <w:bCs w:val="0"/>
        </w:rPr>
        <w:t xml:space="preserve"> national</w:t>
      </w:r>
      <w:r w:rsidRPr="4B4D9579" w:rsidR="4B56987A">
        <w:rPr>
          <w:rFonts w:ascii="Times New Roman" w:hAnsi="Times New Roman" w:eastAsia="Times New Roman" w:cs="Times New Roman"/>
          <w:b w:val="0"/>
          <w:bCs w:val="0"/>
        </w:rPr>
        <w:t xml:space="preserve"> gymnast</w:t>
      </w:r>
      <w:r w:rsidRPr="4B4D9579" w:rsidR="78465725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4B4D9579" w:rsidR="61E4C907">
        <w:rPr>
          <w:rFonts w:ascii="Times New Roman" w:hAnsi="Times New Roman" w:eastAsia="Times New Roman" w:cs="Times New Roman"/>
          <w:b w:val="0"/>
          <w:bCs w:val="0"/>
        </w:rPr>
        <w:t>Emily strives for perfectionism</w:t>
      </w:r>
      <w:r w:rsidRPr="4B4D9579" w:rsidR="386ADDF5">
        <w:rPr>
          <w:rFonts w:ascii="Times New Roman" w:hAnsi="Times New Roman" w:eastAsia="Times New Roman" w:cs="Times New Roman"/>
          <w:b w:val="0"/>
          <w:bCs w:val="0"/>
        </w:rPr>
        <w:t>, typically in gymnastics wher</w:t>
      </w:r>
      <w:r w:rsidRPr="4B4D9579" w:rsidR="391A2C66">
        <w:rPr>
          <w:rFonts w:ascii="Times New Roman" w:hAnsi="Times New Roman" w:eastAsia="Times New Roman" w:cs="Times New Roman"/>
          <w:b w:val="0"/>
          <w:bCs w:val="0"/>
        </w:rPr>
        <w:t>e her primary goal is</w:t>
      </w:r>
      <w:r w:rsidRPr="4B4D9579" w:rsidR="386ADDF5">
        <w:rPr>
          <w:rFonts w:ascii="Times New Roman" w:hAnsi="Times New Roman" w:eastAsia="Times New Roman" w:cs="Times New Roman"/>
          <w:b w:val="0"/>
          <w:bCs w:val="0"/>
        </w:rPr>
        <w:t xml:space="preserve"> to become the best gymnast she </w:t>
      </w:r>
      <w:r w:rsidRPr="4B4D9579" w:rsidR="386ADDF5">
        <w:rPr>
          <w:rFonts w:ascii="Times New Roman" w:hAnsi="Times New Roman" w:eastAsia="Times New Roman" w:cs="Times New Roman"/>
          <w:b w:val="0"/>
          <w:bCs w:val="0"/>
        </w:rPr>
        <w:t>possibly can</w:t>
      </w:r>
      <w:r w:rsidRPr="4B4D9579" w:rsidR="386ADDF5">
        <w:rPr>
          <w:rFonts w:ascii="Times New Roman" w:hAnsi="Times New Roman" w:eastAsia="Times New Roman" w:cs="Times New Roman"/>
          <w:b w:val="0"/>
          <w:bCs w:val="0"/>
        </w:rPr>
        <w:t xml:space="preserve"> be. </w:t>
      </w:r>
      <w:r w:rsidRPr="4B4D9579" w:rsidR="39CE9A8F">
        <w:rPr>
          <w:rFonts w:ascii="Times New Roman" w:hAnsi="Times New Roman" w:eastAsia="Times New Roman" w:cs="Times New Roman"/>
          <w:b w:val="0"/>
          <w:bCs w:val="0"/>
        </w:rPr>
        <w:t>Emily</w:t>
      </w:r>
      <w:r w:rsidRPr="4B4D9579" w:rsidR="760ADF47">
        <w:rPr>
          <w:rFonts w:ascii="Times New Roman" w:hAnsi="Times New Roman" w:eastAsia="Times New Roman" w:cs="Times New Roman"/>
          <w:b w:val="0"/>
          <w:bCs w:val="0"/>
        </w:rPr>
        <w:t xml:space="preserve"> has </w:t>
      </w:r>
      <w:r w:rsidRPr="4B4D9579" w:rsidR="760ADF47">
        <w:rPr>
          <w:rFonts w:ascii="Times New Roman" w:hAnsi="Times New Roman" w:eastAsia="Times New Roman" w:cs="Times New Roman"/>
          <w:b w:val="0"/>
          <w:bCs w:val="0"/>
        </w:rPr>
        <w:t>demonstrated</w:t>
      </w:r>
      <w:r w:rsidRPr="4B4D9579" w:rsidR="760ADF4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74434A43">
        <w:rPr>
          <w:rFonts w:ascii="Times New Roman" w:hAnsi="Times New Roman" w:eastAsia="Times New Roman" w:cs="Times New Roman"/>
          <w:b w:val="0"/>
          <w:bCs w:val="0"/>
        </w:rPr>
        <w:t>excessive exercise</w:t>
      </w:r>
      <w:r w:rsidRPr="4B4D9579" w:rsidR="39CE9A8F">
        <w:rPr>
          <w:rFonts w:ascii="Times New Roman" w:hAnsi="Times New Roman" w:eastAsia="Times New Roman" w:cs="Times New Roman"/>
          <w:b w:val="0"/>
          <w:bCs w:val="0"/>
        </w:rPr>
        <w:t xml:space="preserve"> habits,</w:t>
      </w:r>
      <w:r w:rsidRPr="4B4D9579" w:rsidR="5711427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1F7712E4">
        <w:rPr>
          <w:rFonts w:ascii="Times New Roman" w:hAnsi="Times New Roman" w:eastAsia="Times New Roman" w:cs="Times New Roman"/>
          <w:b w:val="0"/>
          <w:bCs w:val="0"/>
        </w:rPr>
        <w:t>r</w:t>
      </w:r>
      <w:r w:rsidRPr="4B4D9579" w:rsidR="57114278">
        <w:rPr>
          <w:rFonts w:ascii="Times New Roman" w:hAnsi="Times New Roman" w:eastAsia="Times New Roman" w:cs="Times New Roman"/>
          <w:b w:val="0"/>
          <w:bCs w:val="0"/>
        </w:rPr>
        <w:t>estrictive dieting,</w:t>
      </w:r>
      <w:r w:rsidRPr="4B4D9579" w:rsidR="39CE9A8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39CE9A8F">
        <w:rPr>
          <w:rFonts w:ascii="Times New Roman" w:hAnsi="Times New Roman" w:eastAsia="Times New Roman" w:cs="Times New Roman"/>
          <w:b w:val="0"/>
          <w:bCs w:val="0"/>
        </w:rPr>
        <w:t>obsession</w:t>
      </w:r>
      <w:r w:rsidRPr="4B4D9579" w:rsidR="72439C9F">
        <w:rPr>
          <w:rFonts w:ascii="Times New Roman" w:hAnsi="Times New Roman" w:eastAsia="Times New Roman" w:cs="Times New Roman"/>
          <w:b w:val="0"/>
          <w:bCs w:val="0"/>
        </w:rPr>
        <w:t xml:space="preserve"> over</w:t>
      </w:r>
      <w:r w:rsidRPr="4B4D9579" w:rsidR="39CE9A8F">
        <w:rPr>
          <w:rFonts w:ascii="Times New Roman" w:hAnsi="Times New Roman" w:eastAsia="Times New Roman" w:cs="Times New Roman"/>
          <w:b w:val="0"/>
          <w:bCs w:val="0"/>
        </w:rPr>
        <w:t xml:space="preserve"> her body image</w:t>
      </w:r>
      <w:r w:rsidRPr="4B4D9579" w:rsidR="675F0892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4B4D9579" w:rsidR="46D16D3C">
        <w:rPr>
          <w:rFonts w:ascii="Times New Roman" w:hAnsi="Times New Roman" w:eastAsia="Times New Roman" w:cs="Times New Roman"/>
          <w:b w:val="0"/>
          <w:bCs w:val="0"/>
        </w:rPr>
        <w:t>fear of weight</w:t>
      </w:r>
      <w:r w:rsidRPr="4B4D9579" w:rsidR="220379C1">
        <w:rPr>
          <w:rFonts w:ascii="Times New Roman" w:hAnsi="Times New Roman" w:eastAsia="Times New Roman" w:cs="Times New Roman"/>
          <w:b w:val="0"/>
          <w:bCs w:val="0"/>
        </w:rPr>
        <w:t xml:space="preserve"> gain</w:t>
      </w:r>
      <w:r w:rsidRPr="4B4D9579" w:rsidR="0F9FB68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40D5A891">
        <w:rPr>
          <w:rFonts w:ascii="Times New Roman" w:hAnsi="Times New Roman" w:eastAsia="Times New Roman" w:cs="Times New Roman"/>
          <w:b w:val="0"/>
          <w:bCs w:val="0"/>
        </w:rPr>
        <w:t xml:space="preserve">and how her body composition might negatively </w:t>
      </w:r>
      <w:r w:rsidRPr="4B4D9579" w:rsidR="40D5A891">
        <w:rPr>
          <w:rFonts w:ascii="Times New Roman" w:hAnsi="Times New Roman" w:eastAsia="Times New Roman" w:cs="Times New Roman"/>
          <w:b w:val="0"/>
          <w:bCs w:val="0"/>
        </w:rPr>
        <w:t>impact</w:t>
      </w:r>
      <w:r w:rsidRPr="4B4D9579" w:rsidR="40D5A891">
        <w:rPr>
          <w:rFonts w:ascii="Times New Roman" w:hAnsi="Times New Roman" w:eastAsia="Times New Roman" w:cs="Times New Roman"/>
          <w:b w:val="0"/>
          <w:bCs w:val="0"/>
        </w:rPr>
        <w:t xml:space="preserve"> her athleticism</w:t>
      </w:r>
      <w:r w:rsidRPr="4B4D9579" w:rsidR="40D5A891">
        <w:rPr>
          <w:rFonts w:ascii="Times New Roman" w:hAnsi="Times New Roman" w:eastAsia="Times New Roman" w:cs="Times New Roman"/>
          <w:b w:val="0"/>
          <w:bCs w:val="0"/>
        </w:rPr>
        <w:t xml:space="preserve"> during routines. </w:t>
      </w:r>
      <w:r w:rsidRPr="4B4D9579" w:rsidR="7E5C867F">
        <w:rPr>
          <w:rFonts w:ascii="Times New Roman" w:hAnsi="Times New Roman" w:eastAsia="Times New Roman" w:cs="Times New Roman"/>
          <w:b w:val="0"/>
          <w:bCs w:val="0"/>
        </w:rPr>
        <w:t xml:space="preserve">According to the </w:t>
      </w:r>
      <w:r w:rsidRPr="4B4D9579" w:rsidR="4D5C2265">
        <w:rPr>
          <w:rFonts w:ascii="Times New Roman" w:hAnsi="Times New Roman" w:eastAsia="Times New Roman" w:cs="Times New Roman"/>
          <w:b w:val="0"/>
          <w:bCs w:val="0"/>
        </w:rPr>
        <w:t>Diagnostic and Statistical Manual of Mental Disorders (</w:t>
      </w:r>
      <w:r w:rsidRPr="4B4D9579" w:rsidR="7E5C867F">
        <w:rPr>
          <w:rFonts w:ascii="Times New Roman" w:hAnsi="Times New Roman" w:eastAsia="Times New Roman" w:cs="Times New Roman"/>
          <w:b w:val="0"/>
          <w:bCs w:val="0"/>
        </w:rPr>
        <w:t>DSM-</w:t>
      </w:r>
      <w:r w:rsidRPr="4B4D9579" w:rsidR="23611C91">
        <w:rPr>
          <w:rFonts w:ascii="Times New Roman" w:hAnsi="Times New Roman" w:eastAsia="Times New Roman" w:cs="Times New Roman"/>
          <w:b w:val="0"/>
          <w:bCs w:val="0"/>
        </w:rPr>
        <w:t>5</w:t>
      </w:r>
      <w:r w:rsidRPr="4B4D9579" w:rsidR="550CA6B1">
        <w:rPr>
          <w:rFonts w:ascii="Times New Roman" w:hAnsi="Times New Roman" w:eastAsia="Times New Roman" w:cs="Times New Roman"/>
          <w:b w:val="0"/>
          <w:bCs w:val="0"/>
        </w:rPr>
        <w:t>) Anorexia Nervosa</w:t>
      </w:r>
      <w:r w:rsidRPr="4B4D9579" w:rsidR="70899F6C">
        <w:rPr>
          <w:rFonts w:ascii="Times New Roman" w:hAnsi="Times New Roman" w:eastAsia="Times New Roman" w:cs="Times New Roman"/>
          <w:b w:val="0"/>
          <w:bCs w:val="0"/>
        </w:rPr>
        <w:t xml:space="preserve"> (AN)</w:t>
      </w:r>
      <w:r w:rsidRPr="4B4D9579" w:rsidR="57EC0364">
        <w:rPr>
          <w:rFonts w:ascii="Times New Roman" w:hAnsi="Times New Roman" w:eastAsia="Times New Roman" w:cs="Times New Roman"/>
          <w:b w:val="0"/>
          <w:bCs w:val="0"/>
        </w:rPr>
        <w:t xml:space="preserve"> include</w:t>
      </w:r>
      <w:r w:rsidRPr="4B4D9579" w:rsidR="15F28F2A">
        <w:rPr>
          <w:rFonts w:ascii="Times New Roman" w:hAnsi="Times New Roman" w:eastAsia="Times New Roman" w:cs="Times New Roman"/>
          <w:b w:val="0"/>
          <w:bCs w:val="0"/>
        </w:rPr>
        <w:t xml:space="preserve">s </w:t>
      </w:r>
      <w:r w:rsidRPr="4B4D9579" w:rsidR="118EB8AF">
        <w:rPr>
          <w:rFonts w:ascii="Times New Roman" w:hAnsi="Times New Roman" w:eastAsia="Times New Roman" w:cs="Times New Roman"/>
          <w:b w:val="0"/>
          <w:bCs w:val="0"/>
        </w:rPr>
        <w:t xml:space="preserve">behaviours such as </w:t>
      </w:r>
      <w:r w:rsidRPr="4B4D9579" w:rsidR="3E47A559">
        <w:rPr>
          <w:rFonts w:ascii="Times New Roman" w:hAnsi="Times New Roman" w:eastAsia="Times New Roman" w:cs="Times New Roman"/>
          <w:b w:val="0"/>
          <w:bCs w:val="0"/>
        </w:rPr>
        <w:t xml:space="preserve">reduction of energy intake </w:t>
      </w:r>
      <w:r w:rsidRPr="4B4D9579" w:rsidR="600ECB6F">
        <w:rPr>
          <w:rFonts w:ascii="Times New Roman" w:hAnsi="Times New Roman" w:eastAsia="Times New Roman" w:cs="Times New Roman"/>
          <w:b w:val="0"/>
          <w:bCs w:val="0"/>
        </w:rPr>
        <w:t xml:space="preserve">that can contribute to </w:t>
      </w:r>
      <w:r w:rsidRPr="4B4D9579" w:rsidR="232ED41F">
        <w:rPr>
          <w:rFonts w:ascii="Times New Roman" w:hAnsi="Times New Roman" w:eastAsia="Times New Roman" w:cs="Times New Roman"/>
          <w:b w:val="0"/>
          <w:bCs w:val="0"/>
        </w:rPr>
        <w:t xml:space="preserve">a significant loss </w:t>
      </w:r>
      <w:r w:rsidRPr="4B4D9579" w:rsidR="1B9AC108">
        <w:rPr>
          <w:rFonts w:ascii="Times New Roman" w:hAnsi="Times New Roman" w:eastAsia="Times New Roman" w:cs="Times New Roman"/>
          <w:b w:val="0"/>
          <w:bCs w:val="0"/>
        </w:rPr>
        <w:t>of</w:t>
      </w:r>
      <w:r w:rsidRPr="4B4D9579" w:rsidR="232ED41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232ED41F">
        <w:rPr>
          <w:rFonts w:ascii="Times New Roman" w:hAnsi="Times New Roman" w:eastAsia="Times New Roman" w:cs="Times New Roman"/>
          <w:b w:val="0"/>
          <w:bCs w:val="0"/>
        </w:rPr>
        <w:t>body</w:t>
      </w:r>
      <w:r w:rsidRPr="4B4D9579" w:rsidR="232ED41F">
        <w:rPr>
          <w:rFonts w:ascii="Times New Roman" w:hAnsi="Times New Roman" w:eastAsia="Times New Roman" w:cs="Times New Roman"/>
          <w:b w:val="0"/>
          <w:bCs w:val="0"/>
        </w:rPr>
        <w:t xml:space="preserve"> weight</w:t>
      </w:r>
      <w:r w:rsidRPr="4B4D9579" w:rsidR="161855D4">
        <w:rPr>
          <w:rFonts w:ascii="Times New Roman" w:hAnsi="Times New Roman" w:eastAsia="Times New Roman" w:cs="Times New Roman"/>
          <w:b w:val="0"/>
          <w:bCs w:val="0"/>
        </w:rPr>
        <w:t xml:space="preserve"> in</w:t>
      </w:r>
      <w:r w:rsidRPr="4B4D9579" w:rsidR="18F94CBB">
        <w:rPr>
          <w:rFonts w:ascii="Times New Roman" w:hAnsi="Times New Roman" w:eastAsia="Times New Roman" w:cs="Times New Roman"/>
          <w:b w:val="0"/>
          <w:bCs w:val="0"/>
        </w:rPr>
        <w:t xml:space="preserve"> the context of age, sex, physical health and developmental trajectory,</w:t>
      </w:r>
      <w:r w:rsidRPr="4B4D9579" w:rsidR="33E42C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803ACF6">
        <w:rPr>
          <w:rFonts w:ascii="Times New Roman" w:hAnsi="Times New Roman" w:eastAsia="Times New Roman" w:cs="Times New Roman"/>
          <w:b w:val="0"/>
          <w:bCs w:val="0"/>
        </w:rPr>
        <w:t>even w</w:t>
      </w:r>
      <w:r w:rsidRPr="4B4D9579" w:rsidR="39E3BB8D">
        <w:rPr>
          <w:rFonts w:ascii="Times New Roman" w:hAnsi="Times New Roman" w:eastAsia="Times New Roman" w:cs="Times New Roman"/>
          <w:b w:val="0"/>
          <w:bCs w:val="0"/>
        </w:rPr>
        <w:t>hen underweight</w:t>
      </w:r>
      <w:r w:rsidRPr="4B4D9579" w:rsidR="1474C532">
        <w:rPr>
          <w:rFonts w:ascii="Times New Roman" w:hAnsi="Times New Roman" w:eastAsia="Times New Roman" w:cs="Times New Roman"/>
          <w:b w:val="0"/>
          <w:bCs w:val="0"/>
        </w:rPr>
        <w:t xml:space="preserve"> the</w:t>
      </w:r>
      <w:r w:rsidRPr="4B4D9579" w:rsidR="39E3BB8D">
        <w:rPr>
          <w:rFonts w:ascii="Times New Roman" w:hAnsi="Times New Roman" w:eastAsia="Times New Roman" w:cs="Times New Roman"/>
          <w:b w:val="0"/>
          <w:bCs w:val="0"/>
        </w:rPr>
        <w:t xml:space="preserve"> continuation of anxiety</w:t>
      </w:r>
      <w:r w:rsidRPr="4B4D9579" w:rsidR="33CA350C">
        <w:rPr>
          <w:rFonts w:ascii="Times New Roman" w:hAnsi="Times New Roman" w:eastAsia="Times New Roman" w:cs="Times New Roman"/>
          <w:b w:val="0"/>
          <w:bCs w:val="0"/>
        </w:rPr>
        <w:t xml:space="preserve"> surrounding weight gain</w:t>
      </w:r>
      <w:r w:rsidRPr="4B4D9579" w:rsidR="008C68E0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4B4D9579" w:rsidR="002E17A2">
        <w:rPr>
          <w:rFonts w:ascii="Times New Roman" w:hAnsi="Times New Roman" w:eastAsia="Times New Roman" w:cs="Times New Roman"/>
          <w:b w:val="0"/>
          <w:bCs w:val="0"/>
        </w:rPr>
        <w:t xml:space="preserve">concern </w:t>
      </w:r>
      <w:r w:rsidRPr="4B4D9579" w:rsidR="008C68E0">
        <w:rPr>
          <w:rFonts w:ascii="Times New Roman" w:hAnsi="Times New Roman" w:eastAsia="Times New Roman" w:cs="Times New Roman"/>
          <w:b w:val="0"/>
          <w:bCs w:val="0"/>
        </w:rPr>
        <w:t>regarding body image</w:t>
      </w:r>
      <w:r w:rsidRPr="4B4D9579" w:rsidR="04EBE46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A04F016">
        <w:rPr>
          <w:rFonts w:ascii="Times New Roman" w:hAnsi="Times New Roman" w:eastAsia="Times New Roman" w:cs="Times New Roman"/>
          <w:b w:val="0"/>
          <w:bCs w:val="0"/>
        </w:rPr>
        <w:t>that</w:t>
      </w:r>
      <w:r w:rsidRPr="4B4D9579" w:rsidR="04EBE46C">
        <w:rPr>
          <w:rFonts w:ascii="Times New Roman" w:hAnsi="Times New Roman" w:eastAsia="Times New Roman" w:cs="Times New Roman"/>
          <w:b w:val="0"/>
          <w:bCs w:val="0"/>
        </w:rPr>
        <w:t xml:space="preserve"> holds</w:t>
      </w:r>
      <w:r w:rsidRPr="4B4D9579" w:rsidR="1242ECA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04EBE46C">
        <w:rPr>
          <w:rFonts w:ascii="Times New Roman" w:hAnsi="Times New Roman" w:eastAsia="Times New Roman" w:cs="Times New Roman"/>
          <w:b w:val="0"/>
          <w:bCs w:val="0"/>
        </w:rPr>
        <w:t xml:space="preserve">large influence on overall </w:t>
      </w:r>
      <w:r w:rsidRPr="4B4D9579" w:rsidR="390E7C7F">
        <w:rPr>
          <w:rFonts w:ascii="Times New Roman" w:hAnsi="Times New Roman" w:eastAsia="Times New Roman" w:cs="Times New Roman"/>
          <w:b w:val="0"/>
          <w:bCs w:val="0"/>
        </w:rPr>
        <w:t xml:space="preserve">individual </w:t>
      </w:r>
      <w:r w:rsidRPr="4B4D9579" w:rsidR="04EBE46C">
        <w:rPr>
          <w:rFonts w:ascii="Times New Roman" w:hAnsi="Times New Roman" w:eastAsia="Times New Roman" w:cs="Times New Roman"/>
          <w:b w:val="0"/>
          <w:bCs w:val="0"/>
        </w:rPr>
        <w:t xml:space="preserve">self-evaluation </w:t>
      </w:r>
      <w:r w:rsidRPr="4B4D9579" w:rsidR="66B70A66">
        <w:rPr>
          <w:rFonts w:ascii="Times New Roman" w:hAnsi="Times New Roman" w:eastAsia="Times New Roman" w:cs="Times New Roman"/>
          <w:b w:val="0"/>
          <w:bCs w:val="0"/>
        </w:rPr>
        <w:t xml:space="preserve">and </w:t>
      </w:r>
      <w:r w:rsidRPr="4B4D9579" w:rsidR="3C5E250A">
        <w:rPr>
          <w:rFonts w:ascii="Times New Roman" w:hAnsi="Times New Roman" w:eastAsia="Times New Roman" w:cs="Times New Roman"/>
          <w:b w:val="0"/>
          <w:bCs w:val="0"/>
        </w:rPr>
        <w:t>d</w:t>
      </w:r>
      <w:r w:rsidRPr="4B4D9579" w:rsidR="6648864B">
        <w:rPr>
          <w:rFonts w:ascii="Times New Roman" w:hAnsi="Times New Roman" w:eastAsia="Times New Roman" w:cs="Times New Roman"/>
          <w:b w:val="0"/>
          <w:bCs w:val="0"/>
        </w:rPr>
        <w:t xml:space="preserve">enial </w:t>
      </w:r>
      <w:r w:rsidRPr="4B4D9579" w:rsidR="70222AFF">
        <w:rPr>
          <w:rFonts w:ascii="Times New Roman" w:hAnsi="Times New Roman" w:eastAsia="Times New Roman" w:cs="Times New Roman"/>
          <w:b w:val="0"/>
          <w:bCs w:val="0"/>
        </w:rPr>
        <w:t>regarding</w:t>
      </w:r>
      <w:r w:rsidRPr="4B4D9579" w:rsidR="70222AFF">
        <w:rPr>
          <w:rFonts w:ascii="Times New Roman" w:hAnsi="Times New Roman" w:eastAsia="Times New Roman" w:cs="Times New Roman"/>
          <w:b w:val="0"/>
          <w:bCs w:val="0"/>
        </w:rPr>
        <w:t xml:space="preserve"> the seriousness of</w:t>
      </w:r>
      <w:r w:rsidRPr="4B4D9579" w:rsidR="4FDE7E70">
        <w:rPr>
          <w:rFonts w:ascii="Times New Roman" w:hAnsi="Times New Roman" w:eastAsia="Times New Roman" w:cs="Times New Roman"/>
          <w:b w:val="0"/>
          <w:bCs w:val="0"/>
        </w:rPr>
        <w:t xml:space="preserve"> low body weight</w:t>
      </w:r>
      <w:r w:rsidRPr="4B4D9579" w:rsidR="70E15CCC">
        <w:rPr>
          <w:rFonts w:ascii="Times New Roman" w:hAnsi="Times New Roman" w:eastAsia="Times New Roman" w:cs="Times New Roman"/>
          <w:b w:val="0"/>
          <w:bCs w:val="0"/>
        </w:rPr>
        <w:t xml:space="preserve"> (McCallum Place</w:t>
      </w:r>
      <w:r w:rsidRPr="4B4D9579" w:rsidR="35428493">
        <w:rPr>
          <w:rFonts w:ascii="Times New Roman" w:hAnsi="Times New Roman" w:eastAsia="Times New Roman" w:cs="Times New Roman"/>
          <w:b w:val="0"/>
          <w:bCs w:val="0"/>
        </w:rPr>
        <w:t xml:space="preserve"> Eating Disorder Center,</w:t>
      </w:r>
      <w:r w:rsidRPr="4B4D9579" w:rsidR="70E15CC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1E60F023">
        <w:rPr>
          <w:rFonts w:ascii="Times New Roman" w:hAnsi="Times New Roman" w:eastAsia="Times New Roman" w:cs="Times New Roman"/>
          <w:b w:val="0"/>
          <w:bCs w:val="0"/>
        </w:rPr>
        <w:t xml:space="preserve">2025). </w:t>
      </w:r>
    </w:p>
    <w:p w:rsidR="5BDAD01C" w:rsidP="4B4D9579" w:rsidRDefault="5BDAD01C" w14:paraId="37019ACC" w14:textId="107999BB">
      <w:pPr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4B4D9579" w:rsidR="5BDAD01C">
        <w:rPr>
          <w:rFonts w:ascii="Times New Roman" w:hAnsi="Times New Roman" w:eastAsia="Times New Roman" w:cs="Times New Roman"/>
          <w:b w:val="0"/>
          <w:bCs w:val="0"/>
        </w:rPr>
        <w:t>The Five P’s framework will be employed</w:t>
      </w:r>
      <w:r w:rsidRPr="4B4D9579" w:rsidR="0443CC5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13D25E35">
        <w:rPr>
          <w:rFonts w:ascii="Times New Roman" w:hAnsi="Times New Roman" w:eastAsia="Times New Roman" w:cs="Times New Roman"/>
          <w:b w:val="0"/>
          <w:bCs w:val="0"/>
        </w:rPr>
        <w:t>to ex</w:t>
      </w:r>
      <w:r w:rsidRPr="4B4D9579" w:rsidR="27372342">
        <w:rPr>
          <w:rFonts w:ascii="Times New Roman" w:hAnsi="Times New Roman" w:eastAsia="Times New Roman" w:cs="Times New Roman"/>
          <w:b w:val="0"/>
          <w:bCs w:val="0"/>
        </w:rPr>
        <w:t>amine</w:t>
      </w:r>
      <w:r w:rsidRPr="4B4D9579" w:rsidR="13D25E35">
        <w:rPr>
          <w:rFonts w:ascii="Times New Roman" w:hAnsi="Times New Roman" w:eastAsia="Times New Roman" w:cs="Times New Roman"/>
          <w:b w:val="0"/>
          <w:bCs w:val="0"/>
        </w:rPr>
        <w:t xml:space="preserve"> five</w:t>
      </w:r>
      <w:r w:rsidRPr="4B4D9579" w:rsidR="42F5552C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13D25E35">
        <w:rPr>
          <w:rFonts w:ascii="Times New Roman" w:hAnsi="Times New Roman" w:eastAsia="Times New Roman" w:cs="Times New Roman"/>
          <w:b w:val="0"/>
          <w:bCs w:val="0"/>
        </w:rPr>
        <w:t xml:space="preserve">areas of Emily’s case </w:t>
      </w:r>
      <w:r w:rsidRPr="4B4D9579" w:rsidR="46B1C506">
        <w:rPr>
          <w:rFonts w:ascii="Times New Roman" w:hAnsi="Times New Roman" w:eastAsia="Times New Roman" w:cs="Times New Roman"/>
          <w:b w:val="0"/>
          <w:bCs w:val="0"/>
        </w:rPr>
        <w:t>that will</w:t>
      </w:r>
      <w:r w:rsidRPr="4B4D9579" w:rsidR="745EC7C8">
        <w:rPr>
          <w:rFonts w:ascii="Times New Roman" w:hAnsi="Times New Roman" w:eastAsia="Times New Roman" w:cs="Times New Roman"/>
          <w:b w:val="0"/>
          <w:bCs w:val="0"/>
        </w:rPr>
        <w:t xml:space="preserve"> further support a collective </w:t>
      </w:r>
      <w:r w:rsidRPr="4B4D9579" w:rsidR="31F7D1F0">
        <w:rPr>
          <w:rFonts w:ascii="Times New Roman" w:hAnsi="Times New Roman" w:eastAsia="Times New Roman" w:cs="Times New Roman"/>
          <w:b w:val="0"/>
          <w:bCs w:val="0"/>
        </w:rPr>
        <w:t>perception</w:t>
      </w:r>
      <w:r w:rsidRPr="4B4D9579" w:rsidR="31F7D1F0">
        <w:rPr>
          <w:rFonts w:ascii="Times New Roman" w:hAnsi="Times New Roman" w:eastAsia="Times New Roman" w:cs="Times New Roman"/>
          <w:b w:val="0"/>
          <w:bCs w:val="0"/>
        </w:rPr>
        <w:t xml:space="preserve"> of an individualised intervention plan that </w:t>
      </w:r>
      <w:r w:rsidRPr="4B4D9579" w:rsidR="7F1B925A">
        <w:rPr>
          <w:rFonts w:ascii="Times New Roman" w:hAnsi="Times New Roman" w:eastAsia="Times New Roman" w:cs="Times New Roman"/>
          <w:b w:val="0"/>
          <w:bCs w:val="0"/>
        </w:rPr>
        <w:t>will aim</w:t>
      </w:r>
      <w:r w:rsidRPr="4B4D9579" w:rsidR="31F7D1F0">
        <w:rPr>
          <w:rFonts w:ascii="Times New Roman" w:hAnsi="Times New Roman" w:eastAsia="Times New Roman" w:cs="Times New Roman"/>
          <w:b w:val="0"/>
          <w:bCs w:val="0"/>
        </w:rPr>
        <w:t xml:space="preserve"> to manage</w:t>
      </w:r>
      <w:r w:rsidRPr="4B4D9579" w:rsidR="3A6EAEB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1E858EE">
        <w:rPr>
          <w:rFonts w:ascii="Times New Roman" w:hAnsi="Times New Roman" w:eastAsia="Times New Roman" w:cs="Times New Roman"/>
          <w:b w:val="0"/>
          <w:bCs w:val="0"/>
        </w:rPr>
        <w:t>the central principles that are accountable for E</w:t>
      </w:r>
      <w:r w:rsidRPr="4B4D9579" w:rsidR="0C081380">
        <w:rPr>
          <w:rFonts w:ascii="Times New Roman" w:hAnsi="Times New Roman" w:eastAsia="Times New Roman" w:cs="Times New Roman"/>
          <w:b w:val="0"/>
          <w:bCs w:val="0"/>
        </w:rPr>
        <w:t xml:space="preserve">mily’s contemporary </w:t>
      </w:r>
      <w:r w:rsidRPr="4B4D9579" w:rsidR="066A44E0">
        <w:rPr>
          <w:rFonts w:ascii="Times New Roman" w:hAnsi="Times New Roman" w:eastAsia="Times New Roman" w:cs="Times New Roman"/>
          <w:b w:val="0"/>
          <w:bCs w:val="0"/>
        </w:rPr>
        <w:t>issues</w:t>
      </w:r>
      <w:r w:rsidRPr="4B4D9579" w:rsidR="0C081380">
        <w:rPr>
          <w:rFonts w:ascii="Times New Roman" w:hAnsi="Times New Roman" w:eastAsia="Times New Roman" w:cs="Times New Roman"/>
          <w:b w:val="0"/>
          <w:bCs w:val="0"/>
        </w:rPr>
        <w:t xml:space="preserve"> (Hutchison &amp; Johnston, 2013). </w:t>
      </w:r>
      <w:r w:rsidRPr="4B4D9579" w:rsidR="2154C93F">
        <w:rPr>
          <w:rFonts w:ascii="Times New Roman" w:hAnsi="Times New Roman" w:eastAsia="Times New Roman" w:cs="Times New Roman"/>
          <w:b w:val="0"/>
          <w:bCs w:val="0"/>
        </w:rPr>
        <w:t xml:space="preserve">To </w:t>
      </w:r>
      <w:r w:rsidRPr="4B4D9579" w:rsidR="2154C93F">
        <w:rPr>
          <w:rFonts w:ascii="Times New Roman" w:hAnsi="Times New Roman" w:eastAsia="Times New Roman" w:cs="Times New Roman"/>
          <w:b w:val="0"/>
          <w:bCs w:val="0"/>
        </w:rPr>
        <w:t>identify</w:t>
      </w:r>
      <w:r w:rsidRPr="4B4D9579" w:rsidR="2154C93F">
        <w:rPr>
          <w:rFonts w:ascii="Times New Roman" w:hAnsi="Times New Roman" w:eastAsia="Times New Roman" w:cs="Times New Roman"/>
          <w:b w:val="0"/>
          <w:bCs w:val="0"/>
        </w:rPr>
        <w:t xml:space="preserve"> the Five P’s, the Biopsychosocial model</w:t>
      </w:r>
      <w:r w:rsidRPr="4B4D9579" w:rsidR="51B7B7FB">
        <w:rPr>
          <w:rFonts w:ascii="Times New Roman" w:hAnsi="Times New Roman" w:eastAsia="Times New Roman" w:cs="Times New Roman"/>
          <w:b w:val="0"/>
          <w:bCs w:val="0"/>
        </w:rPr>
        <w:t xml:space="preserve"> (BPSM)</w:t>
      </w:r>
      <w:r w:rsidRPr="4B4D9579" w:rsidR="2154C93F">
        <w:rPr>
          <w:rFonts w:ascii="Times New Roman" w:hAnsi="Times New Roman" w:eastAsia="Times New Roman" w:cs="Times New Roman"/>
          <w:b w:val="0"/>
          <w:bCs w:val="0"/>
        </w:rPr>
        <w:t xml:space="preserve"> will b</w:t>
      </w:r>
      <w:r w:rsidRPr="4B4D9579" w:rsidR="7EE99A01">
        <w:rPr>
          <w:rFonts w:ascii="Times New Roman" w:hAnsi="Times New Roman" w:eastAsia="Times New Roman" w:cs="Times New Roman"/>
          <w:b w:val="0"/>
          <w:bCs w:val="0"/>
        </w:rPr>
        <w:t>e utilised.</w:t>
      </w:r>
      <w:r w:rsidRPr="4B4D9579" w:rsidR="6977555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109CE457">
        <w:rPr>
          <w:rFonts w:ascii="Times New Roman" w:hAnsi="Times New Roman" w:eastAsia="Times New Roman" w:cs="Times New Roman"/>
          <w:b w:val="0"/>
          <w:bCs w:val="0"/>
        </w:rPr>
        <w:t>Engel (19</w:t>
      </w:r>
      <w:r w:rsidRPr="4B4D9579" w:rsidR="5710FA96">
        <w:rPr>
          <w:rFonts w:ascii="Times New Roman" w:hAnsi="Times New Roman" w:eastAsia="Times New Roman" w:cs="Times New Roman"/>
          <w:b w:val="0"/>
          <w:bCs w:val="0"/>
        </w:rPr>
        <w:t>80</w:t>
      </w:r>
      <w:r w:rsidRPr="4B4D9579" w:rsidR="109CE457">
        <w:rPr>
          <w:rFonts w:ascii="Times New Roman" w:hAnsi="Times New Roman" w:eastAsia="Times New Roman" w:cs="Times New Roman"/>
          <w:b w:val="0"/>
          <w:bCs w:val="0"/>
        </w:rPr>
        <w:t xml:space="preserve">) BPSM model </w:t>
      </w:r>
      <w:r w:rsidRPr="4B4D9579" w:rsidR="4680C509">
        <w:rPr>
          <w:rFonts w:ascii="Times New Roman" w:hAnsi="Times New Roman" w:eastAsia="Times New Roman" w:cs="Times New Roman"/>
          <w:b w:val="0"/>
          <w:bCs w:val="0"/>
        </w:rPr>
        <w:t>considers</w:t>
      </w:r>
      <w:r w:rsidRPr="4B4D9579" w:rsidR="490859D7">
        <w:rPr>
          <w:rFonts w:ascii="Times New Roman" w:hAnsi="Times New Roman" w:eastAsia="Times New Roman" w:cs="Times New Roman"/>
          <w:b w:val="0"/>
          <w:bCs w:val="0"/>
        </w:rPr>
        <w:t xml:space="preserve"> the</w:t>
      </w:r>
      <w:r w:rsidRPr="4B4D9579" w:rsidR="4680C509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0902AC6B">
        <w:rPr>
          <w:rFonts w:ascii="Times New Roman" w:hAnsi="Times New Roman" w:eastAsia="Times New Roman" w:cs="Times New Roman"/>
          <w:b w:val="0"/>
          <w:bCs w:val="0"/>
        </w:rPr>
        <w:t xml:space="preserve">interaction of </w:t>
      </w:r>
      <w:r w:rsidRPr="4B4D9579" w:rsidR="63519033">
        <w:rPr>
          <w:rFonts w:ascii="Times New Roman" w:hAnsi="Times New Roman" w:eastAsia="Times New Roman" w:cs="Times New Roman"/>
          <w:b w:val="0"/>
          <w:bCs w:val="0"/>
        </w:rPr>
        <w:t xml:space="preserve">biological, </w:t>
      </w:r>
      <w:r w:rsidRPr="4B4D9579" w:rsidR="4680C509">
        <w:rPr>
          <w:rFonts w:ascii="Times New Roman" w:hAnsi="Times New Roman" w:eastAsia="Times New Roman" w:cs="Times New Roman"/>
          <w:b w:val="0"/>
          <w:bCs w:val="0"/>
        </w:rPr>
        <w:t>social</w:t>
      </w:r>
      <w:r w:rsidRPr="4B4D9579" w:rsidR="4680C509">
        <w:rPr>
          <w:rFonts w:ascii="Times New Roman" w:hAnsi="Times New Roman" w:eastAsia="Times New Roman" w:cs="Times New Roman"/>
          <w:b w:val="0"/>
          <w:bCs w:val="0"/>
        </w:rPr>
        <w:t xml:space="preserve"> and psychological factors </w:t>
      </w:r>
      <w:r w:rsidRPr="4B4D9579" w:rsidR="430A7FC8">
        <w:rPr>
          <w:rFonts w:ascii="Times New Roman" w:hAnsi="Times New Roman" w:eastAsia="Times New Roman" w:cs="Times New Roman"/>
          <w:b w:val="0"/>
          <w:bCs w:val="0"/>
        </w:rPr>
        <w:t xml:space="preserve">to </w:t>
      </w:r>
      <w:r w:rsidRPr="4B4D9579" w:rsidR="0CDCF38B">
        <w:rPr>
          <w:rFonts w:ascii="Times New Roman" w:hAnsi="Times New Roman" w:eastAsia="Times New Roman" w:cs="Times New Roman"/>
          <w:b w:val="0"/>
          <w:bCs w:val="0"/>
        </w:rPr>
        <w:t xml:space="preserve">better understand the </w:t>
      </w:r>
      <w:r w:rsidRPr="4B4D9579" w:rsidR="03808F73">
        <w:rPr>
          <w:rFonts w:ascii="Times New Roman" w:hAnsi="Times New Roman" w:eastAsia="Times New Roman" w:cs="Times New Roman"/>
          <w:b w:val="0"/>
          <w:bCs w:val="0"/>
        </w:rPr>
        <w:t>determinants of</w:t>
      </w:r>
      <w:r w:rsidRPr="4B4D9579" w:rsidR="430A7FC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3B923FC9">
        <w:rPr>
          <w:rFonts w:ascii="Times New Roman" w:hAnsi="Times New Roman" w:eastAsia="Times New Roman" w:cs="Times New Roman"/>
          <w:b w:val="0"/>
          <w:bCs w:val="0"/>
        </w:rPr>
        <w:t>patient health</w:t>
      </w:r>
      <w:r w:rsidRPr="4B4D9579" w:rsidR="59CE676B">
        <w:rPr>
          <w:rFonts w:ascii="Times New Roman" w:hAnsi="Times New Roman" w:eastAsia="Times New Roman" w:cs="Times New Roman"/>
          <w:b w:val="0"/>
          <w:bCs w:val="0"/>
        </w:rPr>
        <w:t>, that</w:t>
      </w:r>
      <w:r w:rsidRPr="4B4D9579" w:rsidR="55863644">
        <w:rPr>
          <w:rFonts w:ascii="Times New Roman" w:hAnsi="Times New Roman" w:eastAsia="Times New Roman" w:cs="Times New Roman"/>
          <w:b w:val="0"/>
          <w:bCs w:val="0"/>
        </w:rPr>
        <w:t xml:space="preserve"> further informs the development of</w:t>
      </w:r>
      <w:r w:rsidRPr="4B4D9579" w:rsidR="47792C05">
        <w:rPr>
          <w:rFonts w:ascii="Times New Roman" w:hAnsi="Times New Roman" w:eastAsia="Times New Roman" w:cs="Times New Roman"/>
          <w:b w:val="0"/>
          <w:bCs w:val="0"/>
        </w:rPr>
        <w:t xml:space="preserve"> a rational treatment programme to improve </w:t>
      </w:r>
      <w:r w:rsidRPr="4B4D9579" w:rsidR="1CDCDA03">
        <w:rPr>
          <w:rFonts w:ascii="Times New Roman" w:hAnsi="Times New Roman" w:eastAsia="Times New Roman" w:cs="Times New Roman"/>
          <w:b w:val="0"/>
          <w:bCs w:val="0"/>
        </w:rPr>
        <w:t xml:space="preserve">and treat </w:t>
      </w:r>
      <w:r w:rsidRPr="4B4D9579" w:rsidR="47792C05">
        <w:rPr>
          <w:rFonts w:ascii="Times New Roman" w:hAnsi="Times New Roman" w:eastAsia="Times New Roman" w:cs="Times New Roman"/>
          <w:b w:val="0"/>
          <w:bCs w:val="0"/>
        </w:rPr>
        <w:t xml:space="preserve">health </w:t>
      </w:r>
      <w:r w:rsidRPr="4B4D9579" w:rsidR="2EDA3221">
        <w:rPr>
          <w:rFonts w:ascii="Times New Roman" w:hAnsi="Times New Roman" w:eastAsia="Times New Roman" w:cs="Times New Roman"/>
          <w:b w:val="0"/>
          <w:bCs w:val="0"/>
        </w:rPr>
        <w:t>outcomes</w:t>
      </w:r>
      <w:r w:rsidRPr="4B4D9579" w:rsidR="1FCEED3A">
        <w:rPr>
          <w:rFonts w:ascii="Times New Roman" w:hAnsi="Times New Roman" w:eastAsia="Times New Roman" w:cs="Times New Roman"/>
          <w:b w:val="0"/>
          <w:bCs w:val="0"/>
        </w:rPr>
        <w:t>.</w:t>
      </w:r>
      <w:r w:rsidRPr="4B4D9579" w:rsidR="720CFC26">
        <w:rPr>
          <w:rFonts w:ascii="Times New Roman" w:hAnsi="Times New Roman" w:eastAsia="Times New Roman" w:cs="Times New Roman"/>
          <w:b w:val="0"/>
          <w:bCs w:val="0"/>
        </w:rPr>
        <w:t xml:space="preserve"> </w:t>
      </w:r>
    </w:p>
    <w:p w:rsidR="7588C81C" w:rsidP="4B4D9579" w:rsidRDefault="7588C81C" w14:paraId="1E81B16F" w14:textId="2325B674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6EFCE064" w:rsidP="4B4D9579" w:rsidRDefault="6EFCE064" w14:paraId="1C383EAB" w14:textId="7C7A139D">
      <w:pPr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</w:rPr>
      </w:pPr>
      <w:r w:rsidRPr="4B4D9579" w:rsidR="6EFCE064">
        <w:rPr>
          <w:rFonts w:ascii="Times New Roman" w:hAnsi="Times New Roman" w:eastAsia="Times New Roman" w:cs="Times New Roman"/>
          <w:b w:val="1"/>
          <w:bCs w:val="1"/>
        </w:rPr>
        <w:t>Presenting Problem:</w:t>
      </w:r>
    </w:p>
    <w:p w:rsidR="0B0146A7" w:rsidP="4B4D9579" w:rsidRDefault="0B0146A7" w14:paraId="719BE1BE" w14:textId="4DC62838">
      <w:pPr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4B4D9579" w:rsidR="63B6AF15">
        <w:rPr>
          <w:rFonts w:ascii="Times New Roman" w:hAnsi="Times New Roman" w:eastAsia="Times New Roman" w:cs="Times New Roman"/>
          <w:b w:val="0"/>
          <w:bCs w:val="0"/>
        </w:rPr>
        <w:t xml:space="preserve">Emily </w:t>
      </w:r>
      <w:r w:rsidRPr="4B4D9579" w:rsidR="14B0789B">
        <w:rPr>
          <w:rFonts w:ascii="Times New Roman" w:hAnsi="Times New Roman" w:eastAsia="Times New Roman" w:cs="Times New Roman"/>
          <w:b w:val="0"/>
          <w:bCs w:val="0"/>
        </w:rPr>
        <w:t>has emphasised symptoms of an eating disorder such as</w:t>
      </w:r>
      <w:r w:rsidRPr="4B4D9579" w:rsidR="1879DBF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3B6E70EB">
        <w:rPr>
          <w:rFonts w:ascii="Times New Roman" w:hAnsi="Times New Roman" w:eastAsia="Times New Roman" w:cs="Times New Roman"/>
          <w:b w:val="0"/>
          <w:bCs w:val="0"/>
        </w:rPr>
        <w:t>extremely</w:t>
      </w:r>
      <w:r w:rsidRPr="4B4D9579" w:rsidR="14B0789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B724017">
        <w:rPr>
          <w:rFonts w:ascii="Times New Roman" w:hAnsi="Times New Roman" w:eastAsia="Times New Roman" w:cs="Times New Roman"/>
          <w:b w:val="0"/>
          <w:bCs w:val="0"/>
        </w:rPr>
        <w:t>limi</w:t>
      </w:r>
      <w:r w:rsidRPr="4B4D9579" w:rsidR="0952A2AD">
        <w:rPr>
          <w:rFonts w:ascii="Times New Roman" w:hAnsi="Times New Roman" w:eastAsia="Times New Roman" w:cs="Times New Roman"/>
          <w:b w:val="0"/>
          <w:bCs w:val="0"/>
        </w:rPr>
        <w:t>ting</w:t>
      </w:r>
      <w:r w:rsidRPr="4B4D9579" w:rsidR="6B724017">
        <w:rPr>
          <w:rFonts w:ascii="Times New Roman" w:hAnsi="Times New Roman" w:eastAsia="Times New Roman" w:cs="Times New Roman"/>
          <w:b w:val="0"/>
          <w:bCs w:val="0"/>
        </w:rPr>
        <w:t xml:space="preserve"> her food intake, </w:t>
      </w:r>
      <w:r w:rsidRPr="4B4D9579" w:rsidR="13C3C841">
        <w:rPr>
          <w:rFonts w:ascii="Times New Roman" w:hAnsi="Times New Roman" w:eastAsia="Times New Roman" w:cs="Times New Roman"/>
          <w:b w:val="0"/>
          <w:bCs w:val="0"/>
        </w:rPr>
        <w:t>fixat</w:t>
      </w:r>
      <w:r w:rsidRPr="4B4D9579" w:rsidR="3BEA5D06">
        <w:rPr>
          <w:rFonts w:ascii="Times New Roman" w:hAnsi="Times New Roman" w:eastAsia="Times New Roman" w:cs="Times New Roman"/>
          <w:b w:val="0"/>
          <w:bCs w:val="0"/>
        </w:rPr>
        <w:t>ion over</w:t>
      </w:r>
      <w:r w:rsidRPr="4B4D9579" w:rsidR="13C3C841">
        <w:rPr>
          <w:rFonts w:ascii="Times New Roman" w:hAnsi="Times New Roman" w:eastAsia="Times New Roman" w:cs="Times New Roman"/>
          <w:b w:val="0"/>
          <w:bCs w:val="0"/>
        </w:rPr>
        <w:t xml:space="preserve"> body imag</w:t>
      </w:r>
      <w:r w:rsidRPr="4B4D9579" w:rsidR="0B3AB229">
        <w:rPr>
          <w:rFonts w:ascii="Times New Roman" w:hAnsi="Times New Roman" w:eastAsia="Times New Roman" w:cs="Times New Roman"/>
          <w:b w:val="0"/>
          <w:bCs w:val="0"/>
        </w:rPr>
        <w:t>e,</w:t>
      </w:r>
      <w:r w:rsidRPr="4B4D9579" w:rsidR="2F8DA43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104EC959">
        <w:rPr>
          <w:rFonts w:ascii="Times New Roman" w:hAnsi="Times New Roman" w:eastAsia="Times New Roman" w:cs="Times New Roman"/>
          <w:b w:val="0"/>
          <w:bCs w:val="0"/>
        </w:rPr>
        <w:t>personal</w:t>
      </w:r>
      <w:r w:rsidRPr="4B4D9579" w:rsidR="3400429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3400429E">
        <w:rPr>
          <w:rFonts w:ascii="Times New Roman" w:hAnsi="Times New Roman" w:eastAsia="Times New Roman" w:cs="Times New Roman"/>
          <w:b w:val="0"/>
          <w:bCs w:val="0"/>
        </w:rPr>
        <w:t>appearance</w:t>
      </w:r>
      <w:r w:rsidRPr="4B4D9579" w:rsidR="369D319E">
        <w:rPr>
          <w:rFonts w:ascii="Times New Roman" w:hAnsi="Times New Roman" w:eastAsia="Times New Roman" w:cs="Times New Roman"/>
          <w:b w:val="0"/>
          <w:bCs w:val="0"/>
        </w:rPr>
        <w:t xml:space="preserve"> and body image</w:t>
      </w:r>
      <w:r w:rsidRPr="4B4D9579" w:rsidR="3A00D90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3514666E">
        <w:rPr>
          <w:rFonts w:ascii="Times New Roman" w:hAnsi="Times New Roman" w:eastAsia="Times New Roman" w:cs="Times New Roman"/>
          <w:b w:val="0"/>
          <w:bCs w:val="0"/>
        </w:rPr>
        <w:t>having</w:t>
      </w:r>
      <w:r w:rsidRPr="4B4D9579" w:rsidR="3A00D90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3A00D902">
        <w:rPr>
          <w:rFonts w:ascii="Times New Roman" w:hAnsi="Times New Roman" w:eastAsia="Times New Roman" w:cs="Times New Roman"/>
          <w:b w:val="0"/>
          <w:bCs w:val="0"/>
        </w:rPr>
        <w:t>a strong influence</w:t>
      </w:r>
      <w:r w:rsidRPr="4B4D9579" w:rsidR="061D8830">
        <w:rPr>
          <w:rFonts w:ascii="Times New Roman" w:hAnsi="Times New Roman" w:eastAsia="Times New Roman" w:cs="Times New Roman"/>
          <w:b w:val="0"/>
          <w:bCs w:val="0"/>
        </w:rPr>
        <w:t xml:space="preserve"> o</w:t>
      </w:r>
      <w:r w:rsidRPr="4B4D9579" w:rsidR="4B474268">
        <w:rPr>
          <w:rFonts w:ascii="Times New Roman" w:hAnsi="Times New Roman" w:eastAsia="Times New Roman" w:cs="Times New Roman"/>
          <w:b w:val="0"/>
          <w:bCs w:val="0"/>
        </w:rPr>
        <w:t>ver</w:t>
      </w:r>
      <w:r w:rsidRPr="4B4D9579" w:rsidR="5DEDA65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061D8830">
        <w:rPr>
          <w:rFonts w:ascii="Times New Roman" w:hAnsi="Times New Roman" w:eastAsia="Times New Roman" w:cs="Times New Roman"/>
          <w:b w:val="0"/>
          <w:bCs w:val="0"/>
        </w:rPr>
        <w:t>self-worth</w:t>
      </w:r>
      <w:r w:rsidRPr="4B4D9579" w:rsidR="6D1844D4">
        <w:rPr>
          <w:rFonts w:ascii="Times New Roman" w:hAnsi="Times New Roman" w:eastAsia="Times New Roman" w:cs="Times New Roman"/>
          <w:b w:val="0"/>
          <w:bCs w:val="0"/>
        </w:rPr>
        <w:t xml:space="preserve"> and</w:t>
      </w:r>
      <w:r w:rsidRPr="4B4D9579" w:rsidR="229A23A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2F8DA436">
        <w:rPr>
          <w:rFonts w:ascii="Times New Roman" w:hAnsi="Times New Roman" w:eastAsia="Times New Roman" w:cs="Times New Roman"/>
          <w:b w:val="0"/>
          <w:bCs w:val="0"/>
        </w:rPr>
        <w:t xml:space="preserve">exhibition of concern </w:t>
      </w:r>
      <w:r w:rsidRPr="4B4D9579" w:rsidR="2F8DA436">
        <w:rPr>
          <w:rFonts w:ascii="Times New Roman" w:hAnsi="Times New Roman" w:eastAsia="Times New Roman" w:cs="Times New Roman"/>
          <w:b w:val="0"/>
          <w:bCs w:val="0"/>
        </w:rPr>
        <w:t>regarding</w:t>
      </w:r>
      <w:r w:rsidRPr="4B4D9579" w:rsidR="2F8DA436">
        <w:rPr>
          <w:rFonts w:ascii="Times New Roman" w:hAnsi="Times New Roman" w:eastAsia="Times New Roman" w:cs="Times New Roman"/>
          <w:b w:val="0"/>
          <w:bCs w:val="0"/>
        </w:rPr>
        <w:t xml:space="preserve"> weight gain</w:t>
      </w:r>
      <w:r w:rsidRPr="4B4D9579" w:rsidR="0FC8EDEE">
        <w:rPr>
          <w:rFonts w:ascii="Times New Roman" w:hAnsi="Times New Roman" w:eastAsia="Times New Roman" w:cs="Times New Roman"/>
          <w:b w:val="0"/>
          <w:bCs w:val="0"/>
        </w:rPr>
        <w:t xml:space="preserve"> even though her body composition is healthy. This </w:t>
      </w:r>
      <w:r w:rsidRPr="4B4D9579" w:rsidR="62B6E73F">
        <w:rPr>
          <w:rFonts w:ascii="Times New Roman" w:hAnsi="Times New Roman" w:eastAsia="Times New Roman" w:cs="Times New Roman"/>
          <w:b w:val="0"/>
          <w:bCs w:val="0"/>
        </w:rPr>
        <w:t>healthy weight</w:t>
      </w:r>
      <w:r w:rsidRPr="4B4D9579" w:rsidR="4E95B8B3">
        <w:rPr>
          <w:rFonts w:ascii="Times New Roman" w:hAnsi="Times New Roman" w:eastAsia="Times New Roman" w:cs="Times New Roman"/>
          <w:b w:val="0"/>
          <w:bCs w:val="0"/>
        </w:rPr>
        <w:t xml:space="preserve"> was</w:t>
      </w:r>
      <w:r w:rsidRPr="4B4D9579" w:rsidR="62B6E73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0FC8EDEE">
        <w:rPr>
          <w:rFonts w:ascii="Times New Roman" w:hAnsi="Times New Roman" w:eastAsia="Times New Roman" w:cs="Times New Roman"/>
          <w:b w:val="0"/>
          <w:bCs w:val="0"/>
        </w:rPr>
        <w:t xml:space="preserve">supported by including Emily’s </w:t>
      </w:r>
      <w:r w:rsidRPr="4B4D9579" w:rsidR="51C4AC75">
        <w:rPr>
          <w:rFonts w:ascii="Times New Roman" w:hAnsi="Times New Roman" w:eastAsia="Times New Roman" w:cs="Times New Roman"/>
          <w:b w:val="0"/>
          <w:bCs w:val="0"/>
        </w:rPr>
        <w:t xml:space="preserve">available information in </w:t>
      </w:r>
      <w:r w:rsidRPr="4B4D9579" w:rsidR="0FB6EFAB">
        <w:rPr>
          <w:rFonts w:ascii="Times New Roman" w:hAnsi="Times New Roman" w:eastAsia="Times New Roman" w:cs="Times New Roman"/>
          <w:b w:val="0"/>
          <w:bCs w:val="0"/>
        </w:rPr>
        <w:t>The National Health Service</w:t>
      </w:r>
      <w:r w:rsidRPr="4B4D9579" w:rsidR="51C4AC7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F68BA5B">
        <w:rPr>
          <w:rFonts w:ascii="Times New Roman" w:hAnsi="Times New Roman" w:eastAsia="Times New Roman" w:cs="Times New Roman"/>
          <w:b w:val="0"/>
          <w:bCs w:val="0"/>
        </w:rPr>
        <w:t>[</w:t>
      </w:r>
      <w:r w:rsidRPr="4B4D9579" w:rsidR="51C4AC75">
        <w:rPr>
          <w:rFonts w:ascii="Times New Roman" w:hAnsi="Times New Roman" w:eastAsia="Times New Roman" w:cs="Times New Roman"/>
          <w:b w:val="0"/>
          <w:bCs w:val="0"/>
        </w:rPr>
        <w:t>NHS</w:t>
      </w:r>
      <w:r w:rsidRPr="4B4D9579" w:rsidR="752209F2">
        <w:rPr>
          <w:rFonts w:ascii="Times New Roman" w:hAnsi="Times New Roman" w:eastAsia="Times New Roman" w:cs="Times New Roman"/>
          <w:b w:val="0"/>
          <w:bCs w:val="0"/>
        </w:rPr>
        <w:t xml:space="preserve">] </w:t>
      </w:r>
      <w:r w:rsidRPr="4B4D9579" w:rsidR="5727320E">
        <w:rPr>
          <w:rFonts w:ascii="Times New Roman" w:hAnsi="Times New Roman" w:eastAsia="Times New Roman" w:cs="Times New Roman"/>
          <w:b w:val="0"/>
          <w:bCs w:val="0"/>
        </w:rPr>
        <w:t>(2025)</w:t>
      </w:r>
      <w:r w:rsidRPr="4B4D9579" w:rsidR="51C4AC75">
        <w:rPr>
          <w:rFonts w:ascii="Times New Roman" w:hAnsi="Times New Roman" w:eastAsia="Times New Roman" w:cs="Times New Roman"/>
          <w:b w:val="0"/>
          <w:bCs w:val="0"/>
        </w:rPr>
        <w:t xml:space="preserve"> BMI test (see appendix </w:t>
      </w:r>
      <w:r w:rsidRPr="4B4D9579" w:rsidR="0ABD6D80">
        <w:rPr>
          <w:rFonts w:ascii="Times New Roman" w:hAnsi="Times New Roman" w:eastAsia="Times New Roman" w:cs="Times New Roman"/>
          <w:b w:val="0"/>
          <w:bCs w:val="0"/>
        </w:rPr>
        <w:t>B</w:t>
      </w:r>
      <w:r w:rsidRPr="4B4D9579" w:rsidR="51C4AC75">
        <w:rPr>
          <w:rFonts w:ascii="Times New Roman" w:hAnsi="Times New Roman" w:eastAsia="Times New Roman" w:cs="Times New Roman"/>
          <w:b w:val="0"/>
          <w:bCs w:val="0"/>
        </w:rPr>
        <w:t xml:space="preserve">) </w:t>
      </w:r>
      <w:r w:rsidRPr="4B4D9579" w:rsidR="3FE1D7CA">
        <w:rPr>
          <w:rFonts w:ascii="Times New Roman" w:hAnsi="Times New Roman" w:eastAsia="Times New Roman" w:cs="Times New Roman"/>
          <w:b w:val="0"/>
          <w:bCs w:val="0"/>
        </w:rPr>
        <w:t>that</w:t>
      </w:r>
      <w:r w:rsidRPr="4B4D9579" w:rsidR="2969AA2E">
        <w:rPr>
          <w:rFonts w:ascii="Times New Roman" w:hAnsi="Times New Roman" w:eastAsia="Times New Roman" w:cs="Times New Roman"/>
          <w:b w:val="0"/>
          <w:bCs w:val="0"/>
        </w:rPr>
        <w:t xml:space="preserve"> re</w:t>
      </w:r>
      <w:r w:rsidRPr="4B4D9579" w:rsidR="51C4AC75">
        <w:rPr>
          <w:rFonts w:ascii="Times New Roman" w:hAnsi="Times New Roman" w:eastAsia="Times New Roman" w:cs="Times New Roman"/>
          <w:b w:val="0"/>
          <w:bCs w:val="0"/>
        </w:rPr>
        <w:t xml:space="preserve">vealed </w:t>
      </w:r>
      <w:r w:rsidRPr="4B4D9579" w:rsidR="7E0E9E8A">
        <w:rPr>
          <w:rFonts w:ascii="Times New Roman" w:hAnsi="Times New Roman" w:eastAsia="Times New Roman" w:cs="Times New Roman"/>
          <w:b w:val="0"/>
          <w:bCs w:val="0"/>
        </w:rPr>
        <w:t xml:space="preserve">Emily’s </w:t>
      </w:r>
      <w:r w:rsidRPr="4B4D9579" w:rsidR="07CF1D16">
        <w:rPr>
          <w:rFonts w:ascii="Times New Roman" w:hAnsi="Times New Roman" w:eastAsia="Times New Roman" w:cs="Times New Roman"/>
          <w:b w:val="0"/>
          <w:bCs w:val="0"/>
        </w:rPr>
        <w:t xml:space="preserve">centile was 22 which </w:t>
      </w:r>
      <w:r w:rsidRPr="4B4D9579" w:rsidR="07CF1D16">
        <w:rPr>
          <w:rFonts w:ascii="Times New Roman" w:hAnsi="Times New Roman" w:eastAsia="Times New Roman" w:cs="Times New Roman"/>
          <w:b w:val="0"/>
          <w:bCs w:val="0"/>
        </w:rPr>
        <w:t>indicate</w:t>
      </w:r>
      <w:r w:rsidRPr="4B4D9579" w:rsidR="42AA9CB3">
        <w:rPr>
          <w:rFonts w:ascii="Times New Roman" w:hAnsi="Times New Roman" w:eastAsia="Times New Roman" w:cs="Times New Roman"/>
          <w:b w:val="0"/>
          <w:bCs w:val="0"/>
        </w:rPr>
        <w:t>s</w:t>
      </w:r>
      <w:r w:rsidRPr="4B4D9579" w:rsidR="07CF1D16">
        <w:rPr>
          <w:rFonts w:ascii="Times New Roman" w:hAnsi="Times New Roman" w:eastAsia="Times New Roman" w:cs="Times New Roman"/>
          <w:b w:val="0"/>
          <w:bCs w:val="0"/>
        </w:rPr>
        <w:t xml:space="preserve"> that she </w:t>
      </w:r>
      <w:r w:rsidRPr="4B4D9579" w:rsidR="07CF1D16">
        <w:rPr>
          <w:rFonts w:ascii="Times New Roman" w:hAnsi="Times New Roman" w:eastAsia="Times New Roman" w:cs="Times New Roman"/>
          <w:b w:val="0"/>
          <w:bCs w:val="0"/>
        </w:rPr>
        <w:t>contains</w:t>
      </w:r>
      <w:r w:rsidRPr="4B4D9579" w:rsidR="07CF1D16">
        <w:rPr>
          <w:rFonts w:ascii="Times New Roman" w:hAnsi="Times New Roman" w:eastAsia="Times New Roman" w:cs="Times New Roman"/>
          <w:b w:val="0"/>
          <w:bCs w:val="0"/>
        </w:rPr>
        <w:t xml:space="preserve"> a healthy weight for her age, </w:t>
      </w:r>
      <w:r w:rsidRPr="4B4D9579" w:rsidR="07CF1D16">
        <w:rPr>
          <w:rFonts w:ascii="Times New Roman" w:hAnsi="Times New Roman" w:eastAsia="Times New Roman" w:cs="Times New Roman"/>
          <w:b w:val="0"/>
          <w:bCs w:val="0"/>
        </w:rPr>
        <w:t>sex</w:t>
      </w:r>
      <w:r w:rsidRPr="4B4D9579" w:rsidR="07CF1D16">
        <w:rPr>
          <w:rFonts w:ascii="Times New Roman" w:hAnsi="Times New Roman" w:eastAsia="Times New Roman" w:cs="Times New Roman"/>
          <w:b w:val="0"/>
          <w:bCs w:val="0"/>
        </w:rPr>
        <w:t xml:space="preserve"> and height. </w:t>
      </w:r>
    </w:p>
    <w:p w:rsidR="0B0146A7" w:rsidP="4B4D9579" w:rsidRDefault="0B0146A7" w14:paraId="410EA51F" w14:textId="6BB406D7">
      <w:pPr>
        <w:spacing w:line="480" w:lineRule="auto"/>
        <w:rPr>
          <w:rFonts w:ascii="Times New Roman" w:hAnsi="Times New Roman" w:eastAsia="Times New Roman" w:cs="Times New Roman"/>
          <w:b w:val="0"/>
          <w:bCs w:val="0"/>
        </w:rPr>
      </w:pPr>
      <w:r w:rsidRPr="4B4D9579" w:rsidR="64DF1D7C">
        <w:rPr>
          <w:rFonts w:ascii="Times New Roman" w:hAnsi="Times New Roman" w:eastAsia="Times New Roman" w:cs="Times New Roman"/>
          <w:b w:val="0"/>
          <w:bCs w:val="0"/>
        </w:rPr>
        <w:t>With the range of symptoms Emily is experiencing</w:t>
      </w:r>
      <w:r w:rsidRPr="4B4D9579" w:rsidR="39675956">
        <w:rPr>
          <w:rFonts w:ascii="Times New Roman" w:hAnsi="Times New Roman" w:eastAsia="Times New Roman" w:cs="Times New Roman"/>
          <w:b w:val="0"/>
          <w:bCs w:val="0"/>
        </w:rPr>
        <w:t xml:space="preserve"> and</w:t>
      </w:r>
      <w:r w:rsidRPr="4B4D9579" w:rsidR="39675956">
        <w:rPr>
          <w:rFonts w:ascii="Times New Roman" w:hAnsi="Times New Roman" w:eastAsia="Times New Roman" w:cs="Times New Roman"/>
          <w:b w:val="0"/>
          <w:bCs w:val="0"/>
        </w:rPr>
        <w:t xml:space="preserve"> DSM-</w:t>
      </w:r>
      <w:r w:rsidRPr="4B4D9579" w:rsidR="377ED930">
        <w:rPr>
          <w:rFonts w:ascii="Times New Roman" w:hAnsi="Times New Roman" w:eastAsia="Times New Roman" w:cs="Times New Roman"/>
          <w:b w:val="0"/>
          <w:bCs w:val="0"/>
        </w:rPr>
        <w:t>5 definition</w:t>
      </w:r>
      <w:r w:rsidRPr="4B4D9579" w:rsidR="64DF1D7C">
        <w:rPr>
          <w:rFonts w:ascii="Times New Roman" w:hAnsi="Times New Roman" w:eastAsia="Times New Roman" w:cs="Times New Roman"/>
          <w:b w:val="0"/>
          <w:bCs w:val="0"/>
        </w:rPr>
        <w:t>, it can be suggested utilising the</w:t>
      </w:r>
      <w:r w:rsidRPr="4B4D9579" w:rsidR="6145112A">
        <w:rPr>
          <w:rFonts w:ascii="Times New Roman" w:hAnsi="Times New Roman" w:eastAsia="Times New Roman" w:cs="Times New Roman"/>
          <w:b w:val="0"/>
          <w:bCs w:val="0"/>
        </w:rPr>
        <w:t xml:space="preserve"> BPSM,</w:t>
      </w:r>
      <w:r w:rsidRPr="4B4D9579" w:rsidR="64DF1D7C">
        <w:rPr>
          <w:rFonts w:ascii="Times New Roman" w:hAnsi="Times New Roman" w:eastAsia="Times New Roman" w:cs="Times New Roman"/>
          <w:b w:val="0"/>
          <w:bCs w:val="0"/>
        </w:rPr>
        <w:t xml:space="preserve"> that she</w:t>
      </w:r>
      <w:r w:rsidRPr="4B4D9579" w:rsidR="0594CED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0594CEDF">
        <w:rPr>
          <w:rFonts w:ascii="Times New Roman" w:hAnsi="Times New Roman" w:eastAsia="Times New Roman" w:cs="Times New Roman"/>
          <w:b w:val="0"/>
          <w:bCs w:val="0"/>
        </w:rPr>
        <w:t>contains</w:t>
      </w:r>
      <w:r w:rsidRPr="4B4D9579" w:rsidR="35D9325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0855BD80">
        <w:rPr>
          <w:rFonts w:ascii="Times New Roman" w:hAnsi="Times New Roman" w:eastAsia="Times New Roman" w:cs="Times New Roman"/>
          <w:b w:val="0"/>
          <w:bCs w:val="0"/>
        </w:rPr>
        <w:t>psychological problem of an</w:t>
      </w:r>
      <w:r w:rsidRPr="4B4D9579" w:rsidR="35D9325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35D9325A">
        <w:rPr>
          <w:rFonts w:ascii="Times New Roman" w:hAnsi="Times New Roman" w:eastAsia="Times New Roman" w:cs="Times New Roman"/>
          <w:b w:val="0"/>
          <w:bCs w:val="0"/>
        </w:rPr>
        <w:t>eating disorder (A</w:t>
      </w:r>
      <w:r w:rsidRPr="4B4D9579" w:rsidR="4EFA2C32">
        <w:rPr>
          <w:rFonts w:ascii="Times New Roman" w:hAnsi="Times New Roman" w:eastAsia="Times New Roman" w:cs="Times New Roman"/>
          <w:b w:val="0"/>
          <w:bCs w:val="0"/>
        </w:rPr>
        <w:t>N</w:t>
      </w:r>
      <w:r w:rsidRPr="4B4D9579" w:rsidR="35D9325A">
        <w:rPr>
          <w:rFonts w:ascii="Times New Roman" w:hAnsi="Times New Roman" w:eastAsia="Times New Roman" w:cs="Times New Roman"/>
          <w:b w:val="0"/>
          <w:bCs w:val="0"/>
        </w:rPr>
        <w:t>)</w:t>
      </w:r>
      <w:r w:rsidRPr="4B4D9579" w:rsidR="42773A19">
        <w:rPr>
          <w:rFonts w:ascii="Times New Roman" w:hAnsi="Times New Roman" w:eastAsia="Times New Roman" w:cs="Times New Roman"/>
          <w:b w:val="0"/>
          <w:bCs w:val="0"/>
        </w:rPr>
        <w:t>.</w:t>
      </w:r>
      <w:r w:rsidRPr="4B4D9579" w:rsidR="05B8EFF4">
        <w:rPr>
          <w:rFonts w:ascii="Times New Roman" w:hAnsi="Times New Roman" w:eastAsia="Times New Roman" w:cs="Times New Roman"/>
          <w:b w:val="0"/>
          <w:bCs w:val="0"/>
        </w:rPr>
        <w:t xml:space="preserve"> Therefore, it can be </w:t>
      </w:r>
      <w:r w:rsidRPr="4B4D9579" w:rsidR="05B8EFF4">
        <w:rPr>
          <w:rFonts w:ascii="Times New Roman" w:hAnsi="Times New Roman" w:eastAsia="Times New Roman" w:cs="Times New Roman"/>
          <w:b w:val="0"/>
          <w:bCs w:val="0"/>
        </w:rPr>
        <w:t>indicated</w:t>
      </w:r>
      <w:r w:rsidRPr="4B4D9579" w:rsidR="5117027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5454E1B8">
        <w:rPr>
          <w:rFonts w:ascii="Times New Roman" w:hAnsi="Times New Roman" w:eastAsia="Times New Roman" w:cs="Times New Roman"/>
          <w:b w:val="0"/>
          <w:bCs w:val="0"/>
        </w:rPr>
        <w:t>Emily</w:t>
      </w:r>
      <w:r w:rsidRPr="4B4D9579" w:rsidR="5117027D">
        <w:rPr>
          <w:rFonts w:ascii="Times New Roman" w:hAnsi="Times New Roman" w:eastAsia="Times New Roman" w:cs="Times New Roman"/>
          <w:b w:val="0"/>
          <w:bCs w:val="0"/>
        </w:rPr>
        <w:t xml:space="preserve"> requires help to reduce</w:t>
      </w:r>
      <w:r w:rsidRPr="4B4D9579" w:rsidR="126DE947">
        <w:rPr>
          <w:rFonts w:ascii="Times New Roman" w:hAnsi="Times New Roman" w:eastAsia="Times New Roman" w:cs="Times New Roman"/>
          <w:b w:val="0"/>
          <w:bCs w:val="0"/>
        </w:rPr>
        <w:t xml:space="preserve"> the adverse effe</w:t>
      </w:r>
      <w:r w:rsidRPr="4B4D9579" w:rsidR="6A856E41">
        <w:rPr>
          <w:rFonts w:ascii="Times New Roman" w:hAnsi="Times New Roman" w:eastAsia="Times New Roman" w:cs="Times New Roman"/>
          <w:b w:val="0"/>
          <w:bCs w:val="0"/>
        </w:rPr>
        <w:t>cts of her symptoms towards her relationship with her body and food</w:t>
      </w:r>
      <w:r w:rsidRPr="4B4D9579" w:rsidR="3F0E0142">
        <w:rPr>
          <w:rFonts w:ascii="Times New Roman" w:hAnsi="Times New Roman" w:eastAsia="Times New Roman" w:cs="Times New Roman"/>
          <w:b w:val="0"/>
          <w:bCs w:val="0"/>
        </w:rPr>
        <w:t>.</w:t>
      </w:r>
      <w:r w:rsidRPr="4B4D9579" w:rsidR="2898AB56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3F0E0142">
        <w:rPr>
          <w:rFonts w:ascii="Times New Roman" w:hAnsi="Times New Roman" w:eastAsia="Times New Roman" w:cs="Times New Roman"/>
          <w:b w:val="0"/>
          <w:bCs w:val="0"/>
        </w:rPr>
        <w:t xml:space="preserve">Empirical </w:t>
      </w:r>
      <w:r w:rsidRPr="4B4D9579" w:rsidR="496A6643">
        <w:rPr>
          <w:rFonts w:ascii="Times New Roman" w:hAnsi="Times New Roman" w:eastAsia="Times New Roman" w:cs="Times New Roman"/>
          <w:b w:val="0"/>
          <w:bCs w:val="0"/>
        </w:rPr>
        <w:t xml:space="preserve">meta-analysis </w:t>
      </w:r>
      <w:r w:rsidRPr="4B4D9579" w:rsidR="3F0E0142">
        <w:rPr>
          <w:rFonts w:ascii="Times New Roman" w:hAnsi="Times New Roman" w:eastAsia="Times New Roman" w:cs="Times New Roman"/>
          <w:b w:val="0"/>
          <w:bCs w:val="0"/>
        </w:rPr>
        <w:t xml:space="preserve">support has </w:t>
      </w:r>
      <w:r w:rsidRPr="4B4D9579" w:rsidR="3F0E0142">
        <w:rPr>
          <w:rFonts w:ascii="Times New Roman" w:hAnsi="Times New Roman" w:eastAsia="Times New Roman" w:cs="Times New Roman"/>
          <w:b w:val="0"/>
          <w:bCs w:val="0"/>
        </w:rPr>
        <w:t>showcased</w:t>
      </w:r>
      <w:r w:rsidRPr="4B4D9579" w:rsidR="3F0E0142">
        <w:rPr>
          <w:rFonts w:ascii="Times New Roman" w:hAnsi="Times New Roman" w:eastAsia="Times New Roman" w:cs="Times New Roman"/>
          <w:b w:val="0"/>
          <w:bCs w:val="0"/>
        </w:rPr>
        <w:t xml:space="preserve"> that </w:t>
      </w:r>
      <w:r w:rsidRPr="4B4D9579" w:rsidR="045E3ACE">
        <w:rPr>
          <w:rFonts w:ascii="Times New Roman" w:hAnsi="Times New Roman" w:eastAsia="Times New Roman" w:cs="Times New Roman"/>
          <w:b w:val="0"/>
          <w:bCs w:val="0"/>
        </w:rPr>
        <w:t>AN</w:t>
      </w:r>
      <w:r w:rsidRPr="4B4D9579" w:rsidR="1E5EA86F">
        <w:rPr>
          <w:rFonts w:ascii="Times New Roman" w:hAnsi="Times New Roman" w:eastAsia="Times New Roman" w:cs="Times New Roman"/>
          <w:b w:val="0"/>
          <w:bCs w:val="0"/>
        </w:rPr>
        <w:t xml:space="preserve"> is common in athlete</w:t>
      </w:r>
      <w:r w:rsidRPr="4B4D9579" w:rsidR="0936249E">
        <w:rPr>
          <w:rFonts w:ascii="Times New Roman" w:hAnsi="Times New Roman" w:eastAsia="Times New Roman" w:cs="Times New Roman"/>
          <w:b w:val="0"/>
          <w:bCs w:val="0"/>
        </w:rPr>
        <w:t>s</w:t>
      </w:r>
      <w:r w:rsidRPr="4B4D9579" w:rsidR="1E5EA86F">
        <w:rPr>
          <w:rFonts w:ascii="Times New Roman" w:hAnsi="Times New Roman" w:eastAsia="Times New Roman" w:cs="Times New Roman"/>
          <w:b w:val="0"/>
          <w:bCs w:val="0"/>
        </w:rPr>
        <w:t xml:space="preserve"> and associated with extreme exercise activity</w:t>
      </w:r>
      <w:r w:rsidRPr="4B4D9579" w:rsidR="07C99897">
        <w:rPr>
          <w:rFonts w:ascii="Times New Roman" w:hAnsi="Times New Roman" w:eastAsia="Times New Roman" w:cs="Times New Roman"/>
          <w:b w:val="0"/>
          <w:bCs w:val="0"/>
        </w:rPr>
        <w:t xml:space="preserve"> (Brown et al., 2000).</w:t>
      </w:r>
      <w:r w:rsidRPr="4B4D9579" w:rsidR="1E5EA86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9A973CE">
        <w:rPr>
          <w:rFonts w:ascii="Times New Roman" w:hAnsi="Times New Roman" w:eastAsia="Times New Roman" w:cs="Times New Roman"/>
          <w:b w:val="0"/>
          <w:bCs w:val="0"/>
        </w:rPr>
        <w:t>Likewise,</w:t>
      </w:r>
      <w:r w:rsidRPr="4B4D9579" w:rsidR="1E5EA86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1E5EA86F">
        <w:rPr>
          <w:rFonts w:ascii="Times New Roman" w:hAnsi="Times New Roman" w:eastAsia="Times New Roman" w:cs="Times New Roman"/>
          <w:b w:val="0"/>
          <w:bCs w:val="0"/>
        </w:rPr>
        <w:t>Emily</w:t>
      </w:r>
      <w:r w:rsidRPr="4B4D9579" w:rsidR="4C590035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4B995E0">
        <w:rPr>
          <w:rFonts w:ascii="Times New Roman" w:hAnsi="Times New Roman" w:eastAsia="Times New Roman" w:cs="Times New Roman"/>
          <w:b w:val="0"/>
          <w:bCs w:val="0"/>
        </w:rPr>
        <w:t>train</w:t>
      </w:r>
      <w:r w:rsidRPr="4B4D9579" w:rsidR="164E7CA3">
        <w:rPr>
          <w:rFonts w:ascii="Times New Roman" w:hAnsi="Times New Roman" w:eastAsia="Times New Roman" w:cs="Times New Roman"/>
          <w:b w:val="0"/>
          <w:bCs w:val="0"/>
        </w:rPr>
        <w:t>s</w:t>
      </w:r>
      <w:r w:rsidRPr="4B4D9579" w:rsidR="64B995E0">
        <w:rPr>
          <w:rFonts w:ascii="Times New Roman" w:hAnsi="Times New Roman" w:eastAsia="Times New Roman" w:cs="Times New Roman"/>
          <w:b w:val="0"/>
          <w:bCs w:val="0"/>
        </w:rPr>
        <w:t xml:space="preserve"> daily </w:t>
      </w:r>
      <w:r w:rsidRPr="4B4D9579" w:rsidR="07C84C42">
        <w:rPr>
          <w:rFonts w:ascii="Times New Roman" w:hAnsi="Times New Roman" w:eastAsia="Times New Roman" w:cs="Times New Roman"/>
          <w:b w:val="0"/>
          <w:bCs w:val="0"/>
        </w:rPr>
        <w:t xml:space="preserve">in strenuous </w:t>
      </w:r>
      <w:r w:rsidRPr="4B4D9579" w:rsidR="1240703D">
        <w:rPr>
          <w:rFonts w:ascii="Times New Roman" w:hAnsi="Times New Roman" w:eastAsia="Times New Roman" w:cs="Times New Roman"/>
          <w:b w:val="0"/>
          <w:bCs w:val="0"/>
        </w:rPr>
        <w:t xml:space="preserve">activities </w:t>
      </w:r>
      <w:r w:rsidRPr="4B4D9579" w:rsidR="4DAD4E71">
        <w:rPr>
          <w:rFonts w:ascii="Times New Roman" w:hAnsi="Times New Roman" w:eastAsia="Times New Roman" w:cs="Times New Roman"/>
          <w:b w:val="0"/>
          <w:bCs w:val="0"/>
        </w:rPr>
        <w:t>to lose weight, however</w:t>
      </w:r>
      <w:r w:rsidRPr="4B4D9579" w:rsidR="60ADF6C3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25D209EB">
        <w:rPr>
          <w:rFonts w:ascii="Times New Roman" w:hAnsi="Times New Roman" w:eastAsia="Times New Roman" w:cs="Times New Roman"/>
          <w:b w:val="0"/>
          <w:bCs w:val="0"/>
        </w:rPr>
        <w:t>medical morbidity and</w:t>
      </w:r>
      <w:r w:rsidRPr="4B4D9579" w:rsidR="161BB3CD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25D209EB">
        <w:rPr>
          <w:rFonts w:ascii="Times New Roman" w:hAnsi="Times New Roman" w:eastAsia="Times New Roman" w:cs="Times New Roman"/>
          <w:b w:val="0"/>
          <w:bCs w:val="0"/>
        </w:rPr>
        <w:t>risks of mortality</w:t>
      </w:r>
      <w:r w:rsidRPr="4B4D9579" w:rsidR="5ADF9B40">
        <w:rPr>
          <w:rFonts w:ascii="Times New Roman" w:hAnsi="Times New Roman" w:eastAsia="Times New Roman" w:cs="Times New Roman"/>
          <w:b w:val="0"/>
          <w:bCs w:val="0"/>
        </w:rPr>
        <w:t xml:space="preserve"> due to cardiovascular collapse caused by malnutrition and b</w:t>
      </w:r>
      <w:r w:rsidRPr="4B4D9579" w:rsidR="34D1DE31">
        <w:rPr>
          <w:rFonts w:ascii="Times New Roman" w:hAnsi="Times New Roman" w:eastAsia="Times New Roman" w:cs="Times New Roman"/>
          <w:b w:val="0"/>
          <w:bCs w:val="0"/>
        </w:rPr>
        <w:t>ody thinness</w:t>
      </w:r>
      <w:r w:rsidRPr="4B4D9579" w:rsidR="639E4E5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044C63A2">
        <w:rPr>
          <w:rFonts w:ascii="Times New Roman" w:hAnsi="Times New Roman" w:eastAsia="Times New Roman" w:cs="Times New Roman"/>
          <w:b w:val="0"/>
          <w:bCs w:val="0"/>
        </w:rPr>
        <w:t xml:space="preserve">have been </w:t>
      </w:r>
      <w:r w:rsidRPr="4B4D9579" w:rsidR="044C63A2">
        <w:rPr>
          <w:rFonts w:ascii="Times New Roman" w:hAnsi="Times New Roman" w:eastAsia="Times New Roman" w:cs="Times New Roman"/>
          <w:b w:val="0"/>
          <w:bCs w:val="0"/>
        </w:rPr>
        <w:t>identified</w:t>
      </w:r>
      <w:r w:rsidRPr="4B4D9579" w:rsidR="044C63A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39E4E5F">
        <w:rPr>
          <w:rFonts w:ascii="Times New Roman" w:hAnsi="Times New Roman" w:eastAsia="Times New Roman" w:cs="Times New Roman"/>
          <w:b w:val="0"/>
          <w:bCs w:val="0"/>
        </w:rPr>
        <w:t>(Brown et al., 2000</w:t>
      </w:r>
      <w:r w:rsidRPr="4B4D9579" w:rsidR="4A48869A">
        <w:rPr>
          <w:rFonts w:ascii="Times New Roman" w:hAnsi="Times New Roman" w:eastAsia="Times New Roman" w:cs="Times New Roman"/>
          <w:b w:val="0"/>
          <w:bCs w:val="0"/>
        </w:rPr>
        <w:t xml:space="preserve">). </w:t>
      </w:r>
      <w:r w:rsidRPr="4B4D9579" w:rsidR="0D2D3C5F">
        <w:rPr>
          <w:rFonts w:ascii="Times New Roman" w:hAnsi="Times New Roman" w:eastAsia="Times New Roman" w:cs="Times New Roman"/>
          <w:b w:val="0"/>
          <w:bCs w:val="0"/>
        </w:rPr>
        <w:t xml:space="preserve">A </w:t>
      </w:r>
      <w:r w:rsidRPr="4B4D9579" w:rsidR="0D2D3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more recent meta synthesis of qualitative studies </w:t>
      </w:r>
      <w:r w:rsidRPr="4B4D9579" w:rsidR="0D2D3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identified</w:t>
      </w:r>
      <w:r w:rsidRPr="4B4D9579" w:rsidR="0D2D3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risk of serious physical illness due to anorexia, and further de</w:t>
      </w:r>
      <w:r w:rsidRPr="4B4D9579" w:rsidR="2F5DB6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ath risks</w:t>
      </w:r>
      <w:r w:rsidRPr="4B4D9579" w:rsidR="0D2D3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if the individual did not recover (</w:t>
      </w:r>
      <w:r w:rsidRPr="4B4D9579" w:rsidR="0D2D3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Sibeon</w:t>
      </w:r>
      <w:r w:rsidRPr="4B4D9579" w:rsidR="0D2D3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 al., 2017). The research should be praised for study of AN individuals from a range of different countries as diversity is increased, promoting greater in-depth exploration and universal understanding of anorexia and cultural differences that are likely not to have been </w:t>
      </w:r>
      <w:r w:rsidRPr="4B4D9579" w:rsidR="0D2D3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identified</w:t>
      </w:r>
      <w:r w:rsidRPr="4B4D9579" w:rsidR="0D2D3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within a homogenous sample</w:t>
      </w:r>
      <w:r w:rsidRPr="4B4D9579" w:rsidR="5F207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(Edge &amp; </w:t>
      </w:r>
      <w:r w:rsidRPr="4B4D9579" w:rsidR="5F207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Lemetyinen</w:t>
      </w:r>
      <w:r w:rsidRPr="4B4D9579" w:rsidR="5F207C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2019). </w:t>
      </w:r>
      <w:r w:rsidRPr="4B4D9579" w:rsidR="66060842">
        <w:rPr>
          <w:rFonts w:ascii="Times New Roman" w:hAnsi="Times New Roman" w:eastAsia="Times New Roman" w:cs="Times New Roman"/>
          <w:b w:val="0"/>
          <w:bCs w:val="0"/>
        </w:rPr>
        <w:t>Moreover,</w:t>
      </w:r>
      <w:r w:rsidRPr="4B4D9579" w:rsidR="2806D6AE">
        <w:rPr>
          <w:rFonts w:ascii="Times New Roman" w:hAnsi="Times New Roman" w:eastAsia="Times New Roman" w:cs="Times New Roman"/>
          <w:b w:val="0"/>
          <w:bCs w:val="0"/>
        </w:rPr>
        <w:t xml:space="preserve"> a</w:t>
      </w:r>
      <w:r w:rsidRPr="4B4D9579" w:rsidR="66060842">
        <w:rPr>
          <w:rFonts w:ascii="Times New Roman" w:hAnsi="Times New Roman" w:eastAsia="Times New Roman" w:cs="Times New Roman"/>
          <w:b w:val="0"/>
          <w:bCs w:val="0"/>
        </w:rPr>
        <w:t xml:space="preserve"> study by Workman et al. (2020) </w:t>
      </w:r>
      <w:r w:rsidRPr="4B4D9579" w:rsidR="66060842">
        <w:rPr>
          <w:rFonts w:ascii="Times New Roman" w:hAnsi="Times New Roman" w:eastAsia="Times New Roman" w:cs="Times New Roman"/>
          <w:b w:val="0"/>
          <w:bCs w:val="0"/>
        </w:rPr>
        <w:t>identified</w:t>
      </w:r>
      <w:r w:rsidRPr="4B4D9579" w:rsidR="66060842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7FD5FE66">
        <w:rPr>
          <w:rFonts w:ascii="Times New Roman" w:hAnsi="Times New Roman" w:eastAsia="Times New Roman" w:cs="Times New Roman"/>
          <w:b w:val="0"/>
          <w:bCs w:val="0"/>
        </w:rPr>
        <w:t xml:space="preserve">a </w:t>
      </w:r>
      <w:r w:rsidRPr="4B4D9579" w:rsidR="66060842">
        <w:rPr>
          <w:rFonts w:ascii="Times New Roman" w:hAnsi="Times New Roman" w:eastAsia="Times New Roman" w:cs="Times New Roman"/>
          <w:b w:val="0"/>
          <w:bCs w:val="0"/>
        </w:rPr>
        <w:t>high freq</w:t>
      </w:r>
      <w:r w:rsidRPr="4B4D9579" w:rsidR="144852D5">
        <w:rPr>
          <w:rFonts w:ascii="Times New Roman" w:hAnsi="Times New Roman" w:eastAsia="Times New Roman" w:cs="Times New Roman"/>
          <w:b w:val="0"/>
          <w:bCs w:val="0"/>
        </w:rPr>
        <w:t xml:space="preserve">uency of low bone mineral density in AN </w:t>
      </w:r>
      <w:r w:rsidRPr="4B4D9579" w:rsidR="0433E98D">
        <w:rPr>
          <w:rFonts w:ascii="Times New Roman" w:hAnsi="Times New Roman" w:eastAsia="Times New Roman" w:cs="Times New Roman"/>
          <w:b w:val="0"/>
          <w:bCs w:val="0"/>
        </w:rPr>
        <w:t>patient</w:t>
      </w:r>
      <w:r w:rsidRPr="4B4D9579" w:rsidR="77A85056">
        <w:rPr>
          <w:rFonts w:ascii="Times New Roman" w:hAnsi="Times New Roman" w:eastAsia="Times New Roman" w:cs="Times New Roman"/>
          <w:b w:val="0"/>
          <w:bCs w:val="0"/>
        </w:rPr>
        <w:t xml:space="preserve">, </w:t>
      </w:r>
      <w:r w:rsidRPr="4B4D9579" w:rsidR="107D74CB">
        <w:rPr>
          <w:rFonts w:ascii="Times New Roman" w:hAnsi="Times New Roman" w:eastAsia="Times New Roman" w:cs="Times New Roman"/>
          <w:b w:val="0"/>
          <w:bCs w:val="0"/>
        </w:rPr>
        <w:t>suggesting that Emily</w:t>
      </w:r>
      <w:r w:rsidRPr="4B4D9579" w:rsidR="71B5F37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71B5F378">
        <w:rPr>
          <w:rFonts w:ascii="Times New Roman" w:hAnsi="Times New Roman" w:eastAsia="Times New Roman" w:cs="Times New Roman"/>
          <w:b w:val="0"/>
          <w:bCs w:val="0"/>
        </w:rPr>
        <w:t>is a</w:t>
      </w:r>
      <w:r w:rsidRPr="4B4D9579" w:rsidR="0B7D86F9">
        <w:rPr>
          <w:rFonts w:ascii="Times New Roman" w:hAnsi="Times New Roman" w:eastAsia="Times New Roman" w:cs="Times New Roman"/>
          <w:b w:val="0"/>
          <w:bCs w:val="0"/>
        </w:rPr>
        <w:t>t</w:t>
      </w:r>
      <w:r w:rsidRPr="4B4D9579" w:rsidR="71B5F378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77A85056">
        <w:rPr>
          <w:rFonts w:ascii="Times New Roman" w:hAnsi="Times New Roman" w:eastAsia="Times New Roman" w:cs="Times New Roman"/>
          <w:b w:val="0"/>
          <w:bCs w:val="0"/>
        </w:rPr>
        <w:t xml:space="preserve">greater </w:t>
      </w:r>
      <w:r w:rsidRPr="4B4D9579" w:rsidR="089973EB">
        <w:rPr>
          <w:rFonts w:ascii="Times New Roman" w:hAnsi="Times New Roman" w:eastAsia="Times New Roman" w:cs="Times New Roman"/>
          <w:b w:val="0"/>
          <w:bCs w:val="0"/>
        </w:rPr>
        <w:t xml:space="preserve">risk of fragility fractures, </w:t>
      </w:r>
      <w:r w:rsidRPr="4B4D9579" w:rsidR="089973EB">
        <w:rPr>
          <w:rFonts w:ascii="Times New Roman" w:hAnsi="Times New Roman" w:eastAsia="Times New Roman" w:cs="Times New Roman"/>
          <w:b w:val="0"/>
          <w:bCs w:val="0"/>
        </w:rPr>
        <w:t>injuries</w:t>
      </w:r>
      <w:r w:rsidRPr="4B4D9579" w:rsidR="089973EB">
        <w:rPr>
          <w:rFonts w:ascii="Times New Roman" w:hAnsi="Times New Roman" w:eastAsia="Times New Roman" w:cs="Times New Roman"/>
          <w:b w:val="0"/>
          <w:bCs w:val="0"/>
        </w:rPr>
        <w:t xml:space="preserve"> and chronic pain</w:t>
      </w:r>
      <w:r w:rsidRPr="4B4D9579" w:rsidR="692CC6E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202EBC8C">
        <w:rPr>
          <w:rFonts w:ascii="Times New Roman" w:hAnsi="Times New Roman" w:eastAsia="Times New Roman" w:cs="Times New Roman"/>
          <w:b w:val="0"/>
          <w:bCs w:val="0"/>
        </w:rPr>
        <w:t>if she is not treated</w:t>
      </w:r>
      <w:r w:rsidRPr="4B4D9579" w:rsidR="089973EB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7165102D">
        <w:rPr>
          <w:rFonts w:ascii="Times New Roman" w:hAnsi="Times New Roman" w:eastAsia="Times New Roman" w:cs="Times New Roman"/>
          <w:b w:val="0"/>
          <w:bCs w:val="0"/>
        </w:rPr>
        <w:t xml:space="preserve">due to malnutrition and reduced weight to withstand </w:t>
      </w:r>
      <w:r w:rsidRPr="4B4D9579" w:rsidR="5FAE7730">
        <w:rPr>
          <w:rFonts w:ascii="Times New Roman" w:hAnsi="Times New Roman" w:eastAsia="Times New Roman" w:cs="Times New Roman"/>
          <w:b w:val="0"/>
          <w:bCs w:val="0"/>
        </w:rPr>
        <w:t>movement</w:t>
      </w:r>
      <w:r w:rsidRPr="4B4D9579" w:rsidR="39270F6A">
        <w:rPr>
          <w:rFonts w:ascii="Times New Roman" w:hAnsi="Times New Roman" w:eastAsia="Times New Roman" w:cs="Times New Roman"/>
          <w:b w:val="0"/>
          <w:bCs w:val="0"/>
        </w:rPr>
        <w:t xml:space="preserve">. </w:t>
      </w:r>
    </w:p>
    <w:p w:rsidR="432E5EFA" w:rsidP="4B4D9579" w:rsidRDefault="432E5EFA" w14:paraId="06CEA2B9" w14:textId="4BFFBC91">
      <w:pPr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123BDE11" w:rsidP="4B4D9579" w:rsidRDefault="123BDE11" w14:paraId="2A02DC0F" w14:textId="3A9ED079">
      <w:pPr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</w:rPr>
      </w:pPr>
      <w:r w:rsidRPr="4B4D9579" w:rsidR="123BDE11">
        <w:rPr>
          <w:rFonts w:ascii="Times New Roman" w:hAnsi="Times New Roman" w:eastAsia="Times New Roman" w:cs="Times New Roman"/>
          <w:b w:val="1"/>
          <w:bCs w:val="1"/>
        </w:rPr>
        <w:t>Pre</w:t>
      </w:r>
      <w:r w:rsidRPr="4B4D9579" w:rsidR="7B6DDE98">
        <w:rPr>
          <w:rFonts w:ascii="Times New Roman" w:hAnsi="Times New Roman" w:eastAsia="Times New Roman" w:cs="Times New Roman"/>
          <w:b w:val="1"/>
          <w:bCs w:val="1"/>
        </w:rPr>
        <w:t>disposing</w:t>
      </w:r>
      <w:r w:rsidRPr="4B4D9579" w:rsidR="123BDE11">
        <w:rPr>
          <w:rFonts w:ascii="Times New Roman" w:hAnsi="Times New Roman" w:eastAsia="Times New Roman" w:cs="Times New Roman"/>
          <w:b w:val="1"/>
          <w:bCs w:val="1"/>
        </w:rPr>
        <w:t xml:space="preserve"> </w:t>
      </w:r>
      <w:r w:rsidRPr="4B4D9579" w:rsidR="3AC9F326">
        <w:rPr>
          <w:rFonts w:ascii="Times New Roman" w:hAnsi="Times New Roman" w:eastAsia="Times New Roman" w:cs="Times New Roman"/>
          <w:b w:val="1"/>
          <w:bCs w:val="1"/>
        </w:rPr>
        <w:t>factors</w:t>
      </w:r>
      <w:r w:rsidRPr="4B4D9579" w:rsidR="123BDE11">
        <w:rPr>
          <w:rFonts w:ascii="Times New Roman" w:hAnsi="Times New Roman" w:eastAsia="Times New Roman" w:cs="Times New Roman"/>
          <w:b w:val="1"/>
          <w:bCs w:val="1"/>
        </w:rPr>
        <w:t>:</w:t>
      </w:r>
    </w:p>
    <w:p w:rsidR="1626C14E" w:rsidP="4B4D9579" w:rsidRDefault="1626C14E" w14:paraId="5AD18584" w14:textId="5332D015">
      <w:pPr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4B4D9579" w:rsidR="1626C14E">
        <w:rPr>
          <w:rFonts w:ascii="Times New Roman" w:hAnsi="Times New Roman" w:eastAsia="Times New Roman" w:cs="Times New Roman"/>
          <w:b w:val="0"/>
          <w:bCs w:val="0"/>
        </w:rPr>
        <w:t>Using the BPSM,</w:t>
      </w:r>
      <w:r w:rsidRPr="4B4D9579" w:rsidR="1626C14E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1626C14E">
        <w:rPr>
          <w:rFonts w:ascii="Times New Roman" w:hAnsi="Times New Roman" w:eastAsia="Times New Roman" w:cs="Times New Roman"/>
          <w:b w:val="0"/>
          <w:bCs w:val="0"/>
        </w:rPr>
        <w:t xml:space="preserve">social factors have </w:t>
      </w:r>
      <w:r w:rsidRPr="4B4D9579" w:rsidR="1626C14E">
        <w:rPr>
          <w:rFonts w:ascii="Times New Roman" w:hAnsi="Times New Roman" w:eastAsia="Times New Roman" w:cs="Times New Roman"/>
          <w:b w:val="0"/>
          <w:bCs w:val="0"/>
        </w:rPr>
        <w:t>likely increased</w:t>
      </w:r>
      <w:r w:rsidRPr="4B4D9579" w:rsidR="1626C14E">
        <w:rPr>
          <w:rFonts w:ascii="Times New Roman" w:hAnsi="Times New Roman" w:eastAsia="Times New Roman" w:cs="Times New Roman"/>
          <w:b w:val="0"/>
          <w:bCs w:val="0"/>
        </w:rPr>
        <w:t xml:space="preserve"> Emily’s vulnerability to her problem</w:t>
      </w:r>
      <w:r w:rsidRPr="4B4D9579" w:rsidR="6AC7C6FB">
        <w:rPr>
          <w:rFonts w:ascii="Times New Roman" w:hAnsi="Times New Roman" w:eastAsia="Times New Roman" w:cs="Times New Roman"/>
          <w:b w:val="0"/>
          <w:bCs w:val="0"/>
        </w:rPr>
        <w:t>.</w:t>
      </w:r>
      <w:r w:rsidRPr="4B4D9579" w:rsidR="49E7042A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02F0BA3F">
        <w:rPr>
          <w:rFonts w:ascii="Times New Roman" w:hAnsi="Times New Roman" w:eastAsia="Times New Roman" w:cs="Times New Roman"/>
          <w:b w:val="0"/>
          <w:bCs w:val="0"/>
        </w:rPr>
        <w:t>For example,</w:t>
      </w:r>
      <w:r w:rsidRPr="4B4D9579" w:rsidR="21D1001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21D1001F">
        <w:rPr>
          <w:rFonts w:ascii="Times New Roman" w:hAnsi="Times New Roman" w:eastAsia="Times New Roman" w:cs="Times New Roman"/>
          <w:b w:val="0"/>
          <w:bCs w:val="0"/>
        </w:rPr>
        <w:t>community and societal pressure associated with Emily’s sport</w:t>
      </w:r>
      <w:r w:rsidRPr="4B4D9579" w:rsidR="36B00843">
        <w:rPr>
          <w:rFonts w:ascii="Times New Roman" w:hAnsi="Times New Roman" w:eastAsia="Times New Roman" w:cs="Times New Roman"/>
          <w:b w:val="0"/>
          <w:bCs w:val="0"/>
        </w:rPr>
        <w:t xml:space="preserve">, to conform with beauty standards and </w:t>
      </w:r>
      <w:r w:rsidRPr="4B4D9579" w:rsidR="7B3153EF">
        <w:rPr>
          <w:rFonts w:ascii="Times New Roman" w:hAnsi="Times New Roman" w:eastAsia="Times New Roman" w:cs="Times New Roman"/>
          <w:b w:val="0"/>
          <w:bCs w:val="0"/>
        </w:rPr>
        <w:t>contain</w:t>
      </w:r>
      <w:r w:rsidRPr="4B4D9579" w:rsidR="7B3153EF">
        <w:rPr>
          <w:rFonts w:ascii="Times New Roman" w:hAnsi="Times New Roman" w:eastAsia="Times New Roman" w:cs="Times New Roman"/>
          <w:b w:val="0"/>
          <w:bCs w:val="0"/>
        </w:rPr>
        <w:t xml:space="preserve"> a 'small</w:t>
      </w:r>
      <w:r w:rsidRPr="4B4D9579" w:rsidR="4B33F1D9">
        <w:rPr>
          <w:rFonts w:ascii="Times New Roman" w:hAnsi="Times New Roman" w:eastAsia="Times New Roman" w:cs="Times New Roman"/>
          <w:b w:val="0"/>
          <w:bCs w:val="0"/>
        </w:rPr>
        <w:t>’</w:t>
      </w:r>
      <w:r w:rsidRPr="4B4D9579" w:rsidR="7B3153EF">
        <w:rPr>
          <w:rFonts w:ascii="Times New Roman" w:hAnsi="Times New Roman" w:eastAsia="Times New Roman" w:cs="Times New Roman"/>
          <w:b w:val="0"/>
          <w:bCs w:val="0"/>
        </w:rPr>
        <w:t xml:space="preserve"> physique</w:t>
      </w:r>
      <w:r w:rsidRPr="4B4D9579" w:rsidR="16040861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4B4D9579" w:rsidR="6BD4506F">
        <w:rPr>
          <w:rFonts w:ascii="Times New Roman" w:hAnsi="Times New Roman" w:eastAsia="Times New Roman" w:cs="Times New Roman"/>
          <w:b w:val="0"/>
          <w:bCs w:val="0"/>
        </w:rPr>
        <w:t xml:space="preserve">Empirical support for this social norm in gymnastics, </w:t>
      </w:r>
      <w:r w:rsidRPr="4B4D9579" w:rsidR="25B26C09">
        <w:rPr>
          <w:rFonts w:ascii="Times New Roman" w:hAnsi="Times New Roman" w:eastAsia="Times New Roman" w:cs="Times New Roman"/>
          <w:b w:val="0"/>
          <w:bCs w:val="0"/>
        </w:rPr>
        <w:t>in</w:t>
      </w:r>
      <w:r w:rsidRPr="4B4D9579" w:rsidR="6BD4506F">
        <w:rPr>
          <w:rFonts w:ascii="Times New Roman" w:hAnsi="Times New Roman" w:eastAsia="Times New Roman" w:cs="Times New Roman"/>
          <w:b w:val="0"/>
          <w:bCs w:val="0"/>
        </w:rPr>
        <w:t xml:space="preserve"> a review by </w:t>
      </w:r>
      <w:r w:rsidRPr="4B4D9579" w:rsidR="252C6FCF">
        <w:rPr>
          <w:rFonts w:ascii="Times New Roman" w:hAnsi="Times New Roman" w:eastAsia="Times New Roman" w:cs="Times New Roman"/>
          <w:b w:val="0"/>
          <w:bCs w:val="0"/>
        </w:rPr>
        <w:t xml:space="preserve">Zaccagni &amp; </w:t>
      </w:r>
      <w:r w:rsidRPr="4B4D9579" w:rsidR="252C6FCF">
        <w:rPr>
          <w:rFonts w:ascii="Times New Roman" w:hAnsi="Times New Roman" w:eastAsia="Times New Roman" w:cs="Times New Roman"/>
          <w:b w:val="0"/>
          <w:bCs w:val="0"/>
        </w:rPr>
        <w:t>Gualdi</w:t>
      </w:r>
      <w:r w:rsidRPr="4B4D9579" w:rsidR="252C6FCF">
        <w:rPr>
          <w:rFonts w:ascii="Times New Roman" w:hAnsi="Times New Roman" w:eastAsia="Times New Roman" w:cs="Times New Roman"/>
          <w:b w:val="0"/>
          <w:bCs w:val="0"/>
        </w:rPr>
        <w:t>-Russo (2023)</w:t>
      </w:r>
      <w:r w:rsidRPr="4B4D9579" w:rsidR="6BD4506F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BD4506F">
        <w:rPr>
          <w:rFonts w:ascii="Times New Roman" w:hAnsi="Times New Roman" w:eastAsia="Times New Roman" w:cs="Times New Roman"/>
          <w:b w:val="0"/>
          <w:bCs w:val="0"/>
        </w:rPr>
        <w:t>i</w:t>
      </w:r>
      <w:r w:rsidRPr="4B4D9579" w:rsidR="0AFBB26B">
        <w:rPr>
          <w:rFonts w:ascii="Times New Roman" w:hAnsi="Times New Roman" w:eastAsia="Times New Roman" w:cs="Times New Roman"/>
          <w:b w:val="0"/>
          <w:bCs w:val="0"/>
        </w:rPr>
        <w:t>dentified</w:t>
      </w:r>
      <w:r w:rsidRPr="4B4D9579" w:rsidR="696B5F07">
        <w:rPr>
          <w:rFonts w:ascii="Times New Roman" w:hAnsi="Times New Roman" w:eastAsia="Times New Roman" w:cs="Times New Roman"/>
          <w:b w:val="0"/>
          <w:bCs w:val="0"/>
        </w:rPr>
        <w:t xml:space="preserve"> body dissatisfaction</w:t>
      </w:r>
      <w:r w:rsidRPr="4B4D9579" w:rsidR="0C60B0B6">
        <w:rPr>
          <w:rFonts w:ascii="Times New Roman" w:hAnsi="Times New Roman" w:eastAsia="Times New Roman" w:cs="Times New Roman"/>
          <w:b w:val="0"/>
          <w:bCs w:val="0"/>
        </w:rPr>
        <w:t xml:space="preserve"> in female gymnasts</w:t>
      </w:r>
      <w:r w:rsidRPr="4B4D9579" w:rsidR="1EDCE3A1">
        <w:rPr>
          <w:rFonts w:ascii="Times New Roman" w:hAnsi="Times New Roman" w:eastAsia="Times New Roman" w:cs="Times New Roman"/>
          <w:b w:val="0"/>
          <w:bCs w:val="0"/>
        </w:rPr>
        <w:t>,</w:t>
      </w:r>
      <w:r w:rsidRPr="4B4D9579" w:rsidR="6432290B">
        <w:rPr>
          <w:rFonts w:ascii="Times New Roman" w:hAnsi="Times New Roman" w:eastAsia="Times New Roman" w:cs="Times New Roman"/>
          <w:b w:val="0"/>
          <w:bCs w:val="0"/>
        </w:rPr>
        <w:t xml:space="preserve"> in whic</w:t>
      </w:r>
      <w:r w:rsidRPr="4B4D9579" w:rsidR="48C82393">
        <w:rPr>
          <w:rFonts w:ascii="Times New Roman" w:hAnsi="Times New Roman" w:eastAsia="Times New Roman" w:cs="Times New Roman"/>
          <w:b w:val="0"/>
          <w:bCs w:val="0"/>
        </w:rPr>
        <w:t>h</w:t>
      </w:r>
      <w:r w:rsidRPr="4B4D9579" w:rsidR="6432290B">
        <w:rPr>
          <w:rFonts w:ascii="Times New Roman" w:hAnsi="Times New Roman" w:eastAsia="Times New Roman" w:cs="Times New Roman"/>
          <w:b w:val="0"/>
          <w:bCs w:val="0"/>
        </w:rPr>
        <w:t xml:space="preserve"> they longed </w:t>
      </w:r>
      <w:r w:rsidRPr="4B4D9579" w:rsidR="1EDCE3A1">
        <w:rPr>
          <w:rFonts w:ascii="Times New Roman" w:hAnsi="Times New Roman" w:eastAsia="Times New Roman" w:cs="Times New Roman"/>
          <w:b w:val="0"/>
          <w:bCs w:val="0"/>
        </w:rPr>
        <w:t xml:space="preserve">for a </w:t>
      </w:r>
      <w:r w:rsidRPr="4B4D9579" w:rsidR="099370D0">
        <w:rPr>
          <w:rFonts w:ascii="Times New Roman" w:hAnsi="Times New Roman" w:eastAsia="Times New Roman" w:cs="Times New Roman"/>
          <w:b w:val="0"/>
          <w:bCs w:val="0"/>
        </w:rPr>
        <w:t>slim and lean body</w:t>
      </w:r>
      <w:r w:rsidRPr="4B4D9579" w:rsidR="63D86A8A">
        <w:rPr>
          <w:rFonts w:ascii="Times New Roman" w:hAnsi="Times New Roman" w:eastAsia="Times New Roman" w:cs="Times New Roman"/>
          <w:b w:val="0"/>
          <w:bCs w:val="0"/>
        </w:rPr>
        <w:t xml:space="preserve"> type</w:t>
      </w:r>
      <w:r w:rsidRPr="4B4D9579" w:rsidR="099370D0">
        <w:rPr>
          <w:rFonts w:ascii="Times New Roman" w:hAnsi="Times New Roman" w:eastAsia="Times New Roman" w:cs="Times New Roman"/>
          <w:b w:val="0"/>
          <w:bCs w:val="0"/>
        </w:rPr>
        <w:t xml:space="preserve">. </w:t>
      </w:r>
      <w:r w:rsidRPr="4B4D9579" w:rsidR="79642492">
        <w:rPr>
          <w:rFonts w:ascii="Times New Roman" w:hAnsi="Times New Roman" w:eastAsia="Times New Roman" w:cs="Times New Roman"/>
          <w:b w:val="0"/>
          <w:bCs w:val="0"/>
        </w:rPr>
        <w:t xml:space="preserve">Moreover, a study by de Bruin et al. (2007) identified that a control group of </w:t>
      </w:r>
      <w:r w:rsidRPr="4B4D9579" w:rsidR="3B2E53D9">
        <w:rPr>
          <w:rFonts w:ascii="Times New Roman" w:hAnsi="Times New Roman" w:eastAsia="Times New Roman" w:cs="Times New Roman"/>
          <w:b w:val="0"/>
          <w:bCs w:val="0"/>
        </w:rPr>
        <w:t>female non</w:t>
      </w:r>
      <w:r w:rsidRPr="4B4D9579" w:rsidR="0E5F37F0">
        <w:rPr>
          <w:rFonts w:ascii="Times New Roman" w:hAnsi="Times New Roman" w:eastAsia="Times New Roman" w:cs="Times New Roman"/>
          <w:b w:val="0"/>
          <w:bCs w:val="0"/>
        </w:rPr>
        <w:t>-</w:t>
      </w:r>
      <w:r w:rsidRPr="4B4D9579" w:rsidR="3B2E53D9">
        <w:rPr>
          <w:rFonts w:ascii="Times New Roman" w:hAnsi="Times New Roman" w:eastAsia="Times New Roman" w:cs="Times New Roman"/>
          <w:b w:val="0"/>
          <w:bCs w:val="0"/>
        </w:rPr>
        <w:t xml:space="preserve">elite recreational participating adolescents </w:t>
      </w:r>
      <w:r w:rsidRPr="4B4D9579" w:rsidR="0763CBC7">
        <w:rPr>
          <w:rFonts w:ascii="Times New Roman" w:hAnsi="Times New Roman" w:eastAsia="Times New Roman" w:cs="Times New Roman"/>
          <w:b w:val="0"/>
          <w:bCs w:val="0"/>
        </w:rPr>
        <w:t xml:space="preserve">considered that </w:t>
      </w:r>
      <w:r w:rsidRPr="4B4D9579" w:rsidR="142DFEB7">
        <w:rPr>
          <w:rFonts w:ascii="Times New Roman" w:hAnsi="Times New Roman" w:eastAsia="Times New Roman" w:cs="Times New Roman"/>
          <w:b w:val="0"/>
          <w:bCs w:val="0"/>
        </w:rPr>
        <w:t xml:space="preserve">containing a thin body type is positive and attractive, whereas elite female gymnast participants believed that thinness </w:t>
      </w:r>
      <w:r w:rsidRPr="4B4D9579" w:rsidR="1CF4AF43">
        <w:rPr>
          <w:rFonts w:ascii="Times New Roman" w:hAnsi="Times New Roman" w:eastAsia="Times New Roman" w:cs="Times New Roman"/>
          <w:b w:val="0"/>
          <w:bCs w:val="0"/>
        </w:rPr>
        <w:t xml:space="preserve">promotes success </w:t>
      </w:r>
      <w:r w:rsidRPr="4B4D9579" w:rsidR="481E0E3D">
        <w:rPr>
          <w:rFonts w:ascii="Times New Roman" w:hAnsi="Times New Roman" w:eastAsia="Times New Roman" w:cs="Times New Roman"/>
          <w:b w:val="0"/>
          <w:bCs w:val="0"/>
        </w:rPr>
        <w:t>and triumph, indicating the belief that a lean body type is required to achieve greater physical skill</w:t>
      </w:r>
      <w:r w:rsidRPr="4B4D9579" w:rsidR="7D0A4B2B">
        <w:rPr>
          <w:rFonts w:ascii="Times New Roman" w:hAnsi="Times New Roman" w:eastAsia="Times New Roman" w:cs="Times New Roman"/>
          <w:b w:val="0"/>
          <w:bCs w:val="0"/>
        </w:rPr>
        <w:t>.</w:t>
      </w:r>
      <w:r w:rsidRPr="4B4D9579" w:rsidR="04DE7021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EDDE26F">
        <w:rPr>
          <w:rFonts w:ascii="Times New Roman" w:hAnsi="Times New Roman" w:eastAsia="Times New Roman" w:cs="Times New Roman"/>
          <w:b w:val="0"/>
          <w:bCs w:val="0"/>
        </w:rPr>
        <w:t xml:space="preserve">The findings could </w:t>
      </w:r>
      <w:r w:rsidRPr="4B4D9579" w:rsidR="2119BE31">
        <w:rPr>
          <w:rFonts w:ascii="Times New Roman" w:hAnsi="Times New Roman" w:eastAsia="Times New Roman" w:cs="Times New Roman"/>
          <w:b w:val="0"/>
          <w:bCs w:val="0"/>
        </w:rPr>
        <w:t>c</w:t>
      </w:r>
      <w:r w:rsidRPr="4B4D9579" w:rsidR="04DE7021">
        <w:rPr>
          <w:rFonts w:ascii="Times New Roman" w:hAnsi="Times New Roman" w:eastAsia="Times New Roman" w:cs="Times New Roman"/>
          <w:b w:val="0"/>
          <w:bCs w:val="0"/>
        </w:rPr>
        <w:t>orrespond to Emily’s belief</w:t>
      </w:r>
      <w:r w:rsidRPr="4B4D9579" w:rsidR="5CEA9A95">
        <w:rPr>
          <w:rFonts w:ascii="Times New Roman" w:hAnsi="Times New Roman" w:eastAsia="Times New Roman" w:cs="Times New Roman"/>
          <w:b w:val="0"/>
          <w:bCs w:val="0"/>
        </w:rPr>
        <w:t xml:space="preserve">s and standards </w:t>
      </w:r>
      <w:r w:rsidRPr="4B4D9579" w:rsidR="59C97779">
        <w:rPr>
          <w:rFonts w:ascii="Times New Roman" w:hAnsi="Times New Roman" w:eastAsia="Times New Roman" w:cs="Times New Roman"/>
          <w:b w:val="0"/>
          <w:bCs w:val="0"/>
        </w:rPr>
        <w:t>regarding</w:t>
      </w:r>
      <w:r w:rsidRPr="4B4D9579" w:rsidR="59C97779">
        <w:rPr>
          <w:rFonts w:ascii="Times New Roman" w:hAnsi="Times New Roman" w:eastAsia="Times New Roman" w:cs="Times New Roman"/>
          <w:b w:val="0"/>
          <w:bCs w:val="0"/>
        </w:rPr>
        <w:t xml:space="preserve"> her </w:t>
      </w:r>
      <w:r w:rsidRPr="4B4D9579" w:rsidR="4ED36E04">
        <w:rPr>
          <w:rFonts w:ascii="Times New Roman" w:hAnsi="Times New Roman" w:eastAsia="Times New Roman" w:cs="Times New Roman"/>
          <w:b w:val="0"/>
          <w:bCs w:val="0"/>
        </w:rPr>
        <w:t>desire to be a perfect gymnast</w:t>
      </w:r>
      <w:r w:rsidRPr="4B4D9579" w:rsidR="2FEDBF4A">
        <w:rPr>
          <w:rFonts w:ascii="Times New Roman" w:hAnsi="Times New Roman" w:eastAsia="Times New Roman" w:cs="Times New Roman"/>
          <w:b w:val="0"/>
          <w:bCs w:val="0"/>
        </w:rPr>
        <w:t xml:space="preserve">, directing her to strive </w:t>
      </w:r>
      <w:r w:rsidRPr="4B4D9579" w:rsidR="61B00EF3">
        <w:rPr>
          <w:rFonts w:ascii="Times New Roman" w:hAnsi="Times New Roman" w:eastAsia="Times New Roman" w:cs="Times New Roman"/>
          <w:b w:val="0"/>
          <w:bCs w:val="0"/>
        </w:rPr>
        <w:t>hard to</w:t>
      </w:r>
      <w:r w:rsidRPr="4B4D9579" w:rsidR="2FEDBF4A">
        <w:rPr>
          <w:rFonts w:ascii="Times New Roman" w:hAnsi="Times New Roman" w:eastAsia="Times New Roman" w:cs="Times New Roman"/>
          <w:b w:val="0"/>
          <w:bCs w:val="0"/>
        </w:rPr>
        <w:t xml:space="preserve"> achieve the ‘required’ body type</w:t>
      </w:r>
      <w:r w:rsidRPr="4B4D9579" w:rsidR="0907D69C">
        <w:rPr>
          <w:rFonts w:ascii="Times New Roman" w:hAnsi="Times New Roman" w:eastAsia="Times New Roman" w:cs="Times New Roman"/>
          <w:b w:val="0"/>
          <w:bCs w:val="0"/>
        </w:rPr>
        <w:t xml:space="preserve"> and thereby,</w:t>
      </w:r>
      <w:r w:rsidRPr="4B4D9579" w:rsidR="64CA8A63">
        <w:rPr>
          <w:rFonts w:ascii="Times New Roman" w:hAnsi="Times New Roman" w:eastAsia="Times New Roman" w:cs="Times New Roman"/>
          <w:b w:val="0"/>
          <w:bCs w:val="0"/>
        </w:rPr>
        <w:t xml:space="preserve"> engaging in greater physical activity </w:t>
      </w:r>
      <w:r w:rsidRPr="4B4D9579" w:rsidR="0B05308E">
        <w:rPr>
          <w:rFonts w:ascii="Times New Roman" w:hAnsi="Times New Roman" w:eastAsia="Times New Roman" w:cs="Times New Roman"/>
          <w:b w:val="0"/>
          <w:bCs w:val="0"/>
        </w:rPr>
        <w:t>but engaging in extreme dieting</w:t>
      </w:r>
      <w:r w:rsidRPr="4B4D9579" w:rsidR="64CA8A63">
        <w:rPr>
          <w:rFonts w:ascii="Times New Roman" w:hAnsi="Times New Roman" w:eastAsia="Times New Roman" w:cs="Times New Roman"/>
          <w:b w:val="0"/>
          <w:bCs w:val="0"/>
        </w:rPr>
        <w:t xml:space="preserve"> to </w:t>
      </w:r>
      <w:r w:rsidRPr="4B4D9579" w:rsidR="05C62051">
        <w:rPr>
          <w:rFonts w:ascii="Times New Roman" w:hAnsi="Times New Roman" w:eastAsia="Times New Roman" w:cs="Times New Roman"/>
          <w:b w:val="0"/>
          <w:bCs w:val="0"/>
        </w:rPr>
        <w:t>achieve this standard</w:t>
      </w:r>
      <w:r w:rsidRPr="4B4D9579" w:rsidR="3006CBB8">
        <w:rPr>
          <w:rFonts w:ascii="Times New Roman" w:hAnsi="Times New Roman" w:eastAsia="Times New Roman" w:cs="Times New Roman"/>
          <w:b w:val="0"/>
          <w:bCs w:val="0"/>
        </w:rPr>
        <w:t xml:space="preserve">. </w:t>
      </w:r>
    </w:p>
    <w:p w:rsidR="756E5D56" w:rsidP="4B4D9579" w:rsidRDefault="756E5D56" w14:paraId="01FF988D" w14:textId="068A15DF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756E5D56">
        <w:rPr>
          <w:rFonts w:ascii="Times New Roman" w:hAnsi="Times New Roman" w:eastAsia="Times New Roman" w:cs="Times New Roman"/>
          <w:b w:val="0"/>
          <w:bCs w:val="0"/>
        </w:rPr>
        <w:t xml:space="preserve">Additionally, </w:t>
      </w:r>
      <w:r w:rsidRPr="4B4D9579" w:rsidR="38DF5A8E">
        <w:rPr>
          <w:rFonts w:ascii="Times New Roman" w:hAnsi="Times New Roman" w:eastAsia="Times New Roman" w:cs="Times New Roman"/>
          <w:b w:val="0"/>
          <w:bCs w:val="0"/>
        </w:rPr>
        <w:t>although Emily’s weight is healthy, she is still dissatisfied with her body and considers herself as ‘too big,’</w:t>
      </w:r>
      <w:r w:rsidRPr="4B4D9579" w:rsidR="67BFB44D">
        <w:rPr>
          <w:rFonts w:ascii="Times New Roman" w:hAnsi="Times New Roman" w:eastAsia="Times New Roman" w:cs="Times New Roman"/>
          <w:b w:val="0"/>
          <w:bCs w:val="0"/>
        </w:rPr>
        <w:t xml:space="preserve"> Therefore, it is </w:t>
      </w:r>
      <w:r w:rsidRPr="4B4D9579" w:rsidR="67BFB44D">
        <w:rPr>
          <w:rFonts w:ascii="Times New Roman" w:hAnsi="Times New Roman" w:eastAsia="Times New Roman" w:cs="Times New Roman"/>
          <w:b w:val="0"/>
          <w:bCs w:val="0"/>
        </w:rPr>
        <w:t>indicated</w:t>
      </w:r>
      <w:r w:rsidRPr="4B4D9579" w:rsidR="67BFB44D">
        <w:rPr>
          <w:rFonts w:ascii="Times New Roman" w:hAnsi="Times New Roman" w:eastAsia="Times New Roman" w:cs="Times New Roman"/>
          <w:b w:val="0"/>
          <w:bCs w:val="0"/>
        </w:rPr>
        <w:t xml:space="preserve"> Emily</w:t>
      </w:r>
      <w:r w:rsidRPr="4B4D9579" w:rsidR="698AF457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698AF457">
        <w:rPr>
          <w:rFonts w:ascii="Times New Roman" w:hAnsi="Times New Roman" w:eastAsia="Times New Roman" w:cs="Times New Roman"/>
          <w:b w:val="0"/>
          <w:bCs w:val="0"/>
        </w:rPr>
        <w:t>contains</w:t>
      </w:r>
      <w:r w:rsidRPr="4B4D9579" w:rsidR="698AF457">
        <w:rPr>
          <w:rFonts w:ascii="Times New Roman" w:hAnsi="Times New Roman" w:eastAsia="Times New Roman" w:cs="Times New Roman"/>
          <w:b w:val="0"/>
          <w:bCs w:val="0"/>
        </w:rPr>
        <w:t xml:space="preserve"> psychological factor of body image distortion</w:t>
      </w:r>
      <w:r w:rsidRPr="4B4D9579" w:rsidR="18EB39A6">
        <w:rPr>
          <w:rFonts w:ascii="Times New Roman" w:hAnsi="Times New Roman" w:eastAsia="Times New Roman" w:cs="Times New Roman"/>
          <w:b w:val="0"/>
          <w:bCs w:val="0"/>
        </w:rPr>
        <w:t xml:space="preserve">. This means that she perceives her body size to be different than what it </w:t>
      </w:r>
      <w:r w:rsidRPr="4B4D9579" w:rsidR="70C18468">
        <w:rPr>
          <w:rFonts w:ascii="Times New Roman" w:hAnsi="Times New Roman" w:eastAsia="Times New Roman" w:cs="Times New Roman"/>
          <w:b w:val="0"/>
          <w:bCs w:val="0"/>
        </w:rPr>
        <w:t>is</w:t>
      </w:r>
      <w:r w:rsidRPr="4B4D9579" w:rsidR="705200B0">
        <w:rPr>
          <w:rFonts w:ascii="Times New Roman" w:hAnsi="Times New Roman" w:eastAsia="Times New Roman" w:cs="Times New Roman"/>
          <w:b w:val="0"/>
          <w:bCs w:val="0"/>
        </w:rPr>
        <w:t xml:space="preserve"> </w:t>
      </w:r>
      <w:r w:rsidRPr="4B4D9579" w:rsidR="705200B0">
        <w:rPr>
          <w:rFonts w:ascii="Times New Roman" w:hAnsi="Times New Roman" w:eastAsia="Times New Roman" w:cs="Times New Roman"/>
          <w:b w:val="0"/>
          <w:bCs w:val="0"/>
        </w:rPr>
        <w:t>(</w:t>
      </w:r>
      <w:r w:rsidRPr="4B4D9579" w:rsidR="70520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 Carvalho et al., 2024). </w:t>
      </w:r>
      <w:r w:rsidRPr="4B4D9579" w:rsidR="6A41E2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According to the DSM-</w:t>
      </w:r>
      <w:r w:rsidRPr="4B4D9579" w:rsidR="19CA3B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5</w:t>
      </w:r>
      <w:r w:rsidRPr="4B4D9579" w:rsidR="6A41E2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(2025) definition, this is an actual symptom of </w:t>
      </w:r>
      <w:r w:rsidRPr="4B4D9579" w:rsidR="3B050C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</w:t>
      </w:r>
      <w:r w:rsidRPr="4B4D9579" w:rsidR="6A41E2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which Emily </w:t>
      </w:r>
      <w:r w:rsidRPr="4B4D9579" w:rsidR="6A41E2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contains</w:t>
      </w:r>
      <w:r w:rsidRPr="4B4D9579" w:rsidR="6A41E2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negative thought</w:t>
      </w:r>
      <w:r w:rsidRPr="4B4D9579" w:rsidR="272C0F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processes </w:t>
      </w:r>
      <w:r w:rsidRPr="4B4D9579" w:rsidR="272C0F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regarding</w:t>
      </w:r>
      <w:r w:rsidRPr="4B4D9579" w:rsidR="272C0F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her weight which has led her</w:t>
      </w:r>
      <w:r w:rsidRPr="4B4D9579" w:rsidR="1E65B8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become</w:t>
      </w:r>
      <w:r w:rsidRPr="4B4D9579" w:rsidR="272C0F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more vulnerable </w:t>
      </w:r>
      <w:r w:rsidRPr="4B4D9579" w:rsidR="2AF45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</w:t>
      </w:r>
      <w:r w:rsidRPr="4B4D9579" w:rsidR="272C0F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developing abnormal </w:t>
      </w:r>
      <w:r w:rsidRPr="4B4D9579" w:rsidR="5EB03C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attitudes towards body shape</w:t>
      </w:r>
      <w:r w:rsidRPr="4B4D9579" w:rsidR="31FA3E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food.</w:t>
      </w:r>
      <w:r w:rsidRPr="4B4D9579" w:rsidR="44E04F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5688C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Empirical support </w:t>
      </w:r>
      <w:r w:rsidRPr="4B4D9579" w:rsidR="7CD70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by</w:t>
      </w:r>
      <w:r w:rsidRPr="4B4D9579" w:rsidR="11B8B1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63499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Ciwoniuk</w:t>
      </w:r>
      <w:r w:rsidRPr="4B4D9579" w:rsidR="63499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et al. (2022) </w:t>
      </w:r>
      <w:r w:rsidRPr="4B4D9579" w:rsidR="63499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63499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D0C57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statistically significant greater </w:t>
      </w:r>
      <w:r w:rsidRPr="4B4D9579" w:rsidR="63499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body image distortion</w:t>
      </w:r>
      <w:r w:rsidRPr="4B4D9579" w:rsidR="0CEB3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B4D9579" w:rsidR="63499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mental pa</w:t>
      </w:r>
      <w:r w:rsidRPr="4B4D9579" w:rsidR="5A9FD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experienced </w:t>
      </w:r>
      <w:r w:rsidRPr="4B4D9579" w:rsidR="7A48E8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a sample of </w:t>
      </w:r>
      <w:r w:rsidRPr="4B4D9579" w:rsidR="0FFBE0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 diagnosed women when compared to healthy control group. </w:t>
      </w:r>
      <w:r w:rsidRPr="4B4D9579" w:rsidR="0030D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findings </w:t>
      </w:r>
      <w:r w:rsidRPr="4B4D9579" w:rsidR="0030D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indicate</w:t>
      </w:r>
      <w:r w:rsidRPr="4B4D9579" w:rsidR="0030D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body image distortion is a symptom of </w:t>
      </w:r>
      <w:r w:rsidRPr="4B4D9579" w:rsidR="7BA349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</w:t>
      </w:r>
      <w:r w:rsidRPr="4B4D9579" w:rsidR="0AA60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AB73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</w:t>
      </w:r>
      <w:r w:rsidRPr="4B4D9579" w:rsidR="0030D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550E73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predispose vulnerability in the</w:t>
      </w:r>
      <w:r w:rsidRPr="4B4D9579" w:rsidR="0030D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development and maintenance of the</w:t>
      </w:r>
      <w:r w:rsidRPr="4B4D9579" w:rsidR="728610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illness, emphasising the need for this factor to be managed to enable impr</w:t>
      </w:r>
      <w:r w:rsidRPr="4B4D9579" w:rsidR="23E0C2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oved treatment for a case like Emily. </w:t>
      </w:r>
    </w:p>
    <w:p w:rsidR="6E44C910" w:rsidP="4B4D9579" w:rsidRDefault="6E44C910" w14:paraId="6F39116C" w14:textId="1B0C5888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5695A04E" w:rsidP="4B4D9579" w:rsidRDefault="5695A04E" w14:paraId="1844C721" w14:textId="4950BE6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5695A0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Precipitating</w:t>
      </w:r>
      <w:r w:rsidRPr="4B4D9579" w:rsidR="5695A04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factors:</w:t>
      </w:r>
    </w:p>
    <w:p w:rsidR="0B36CF51" w:rsidP="4B4D9579" w:rsidRDefault="0B36CF51" w14:paraId="47C34FEF" w14:textId="580F2866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0B36C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 social factor </w:t>
      </w:r>
      <w:r w:rsidRPr="4B4D9579" w:rsidR="0B36C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0B36C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could have triggered Emily’s problem includes </w:t>
      </w:r>
      <w:r w:rsidRPr="4B4D9579" w:rsidR="6F899D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her family dynamics. For example, </w:t>
      </w:r>
      <w:r w:rsidRPr="4B4D9579" w:rsidR="7AE3D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although supportive, Emily’s parents </w:t>
      </w:r>
      <w:r w:rsidRPr="4B4D9579" w:rsidR="7AE3D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contain</w:t>
      </w:r>
      <w:r w:rsidRPr="4B4D9579" w:rsidR="7AE3D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AE3D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high</w:t>
      </w:r>
      <w:r w:rsidRPr="4B4D9579" w:rsidR="4345EB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achievement</w:t>
      </w:r>
      <w:r w:rsidRPr="4B4D9579" w:rsidR="7AE3D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6A90B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physical appearance </w:t>
      </w:r>
      <w:r w:rsidRPr="4B4D9579" w:rsidR="7AE3D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expectations</w:t>
      </w:r>
      <w:r w:rsidRPr="4B4D9579" w:rsidR="7AE3DD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68774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which lead to </w:t>
      </w:r>
      <w:r w:rsidRPr="4B4D9579" w:rsidR="7100B8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great efforts</w:t>
      </w:r>
      <w:r w:rsidRPr="4B4D9579" w:rsidR="7100B8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100B8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allocated</w:t>
      </w:r>
      <w:r w:rsidRPr="4B4D9579" w:rsidR="5B47F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by Emily</w:t>
      </w:r>
      <w:r w:rsidRPr="4B4D9579" w:rsidR="7100B8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meet these</w:t>
      </w:r>
      <w:r w:rsidRPr="4B4D9579" w:rsidR="0CB4D6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4B4D9579" w:rsidR="6D85C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1F23F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Empirical evidence has </w:t>
      </w:r>
      <w:r w:rsidRPr="4B4D9579" w:rsidR="1F23F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B4D9579" w:rsidR="1F23F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howcased</w:t>
      </w:r>
      <w:r w:rsidRPr="4B4D9579" w:rsidR="1F23F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1F23F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that family modelling</w:t>
      </w:r>
      <w:r w:rsidRPr="4B4D9579" w:rsidR="2EA0BF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</w:t>
      </w:r>
      <w:r w:rsidRPr="4B4D9579" w:rsidR="1F23F0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pressure </w:t>
      </w:r>
      <w:r w:rsidRPr="4B4D9579" w:rsidR="1C7C0C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appearance attitudes directed by mother and father were the s</w:t>
      </w:r>
      <w:r w:rsidRPr="4B4D9579" w:rsidR="0464C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trongest predictors</w:t>
      </w:r>
      <w:r w:rsidRPr="4B4D9579" w:rsidR="6DA76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disordered eating behaviours in female undergraduate students (</w:t>
      </w:r>
      <w:r w:rsidRPr="4B4D9579" w:rsidR="07E07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Kadriu &amp; </w:t>
      </w:r>
      <w:r w:rsidRPr="4B4D9579" w:rsidR="07E07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</w:t>
      </w:r>
      <w:r w:rsidRPr="4B4D9579" w:rsidR="07E07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ërqeli</w:t>
      </w:r>
      <w:r w:rsidRPr="4B4D9579" w:rsidR="07E07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</w:t>
      </w:r>
      <w:r w:rsidRPr="4B4D9579" w:rsidR="07E074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2014). </w:t>
      </w:r>
      <w:r w:rsidRPr="4B4D9579" w:rsidR="6BDBD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Likewise,</w:t>
      </w:r>
      <w:r w:rsidRPr="4B4D9579" w:rsidR="498786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more recent evidence by</w:t>
      </w:r>
      <w:r w:rsidRPr="4B4D9579" w:rsidR="6BDBD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34032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</w:t>
      </w:r>
      <w:r w:rsidRPr="4B4D9579" w:rsidR="34032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ousoulidou</w:t>
      </w:r>
      <w:r w:rsidRPr="4B4D9579" w:rsidR="34032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34032F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et al. (</w:t>
      </w:r>
      <w:r w:rsidRPr="4B4D9579" w:rsidR="69363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</w:t>
      </w:r>
      <w:r w:rsidRPr="4B4D9579" w:rsidR="34A0F6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</w:t>
      </w:r>
      <w:r w:rsidRPr="4B4D9579" w:rsidR="69363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) </w:t>
      </w:r>
      <w:r w:rsidRPr="4B4D9579" w:rsidR="69363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4B4D9579" w:rsidR="69363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dentified</w:t>
      </w:r>
      <w:r w:rsidRPr="4B4D9579" w:rsidR="693636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03B62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significant and positive correlations between strict and controlling families</w:t>
      </w:r>
      <w:r w:rsidRPr="4B4D9579" w:rsidR="7616EC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dieting</w:t>
      </w:r>
      <w:r w:rsidRPr="4B4D9579" w:rsidR="203B62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with eating disturbance</w:t>
      </w:r>
      <w:r w:rsidRPr="4B4D9579" w:rsidR="5B7DD7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patterns and behaviours</w:t>
      </w:r>
      <w:r w:rsidRPr="4B4D9579" w:rsidR="05B6FB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females.</w:t>
      </w:r>
      <w:r w:rsidRPr="4B4D9579" w:rsidR="2848D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Therefore, it can be </w:t>
      </w:r>
      <w:r w:rsidRPr="4B4D9579" w:rsidR="2848D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4B4D9579" w:rsidR="2848D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ndicated</w:t>
      </w:r>
      <w:r w:rsidRPr="4B4D9579" w:rsidR="2848D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848D6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that Emily’s </w:t>
      </w:r>
      <w:r w:rsidRPr="4B4D9579" w:rsidR="592AF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restrictive eating, fears and fixation </w:t>
      </w:r>
      <w:r w:rsidRPr="4B4D9579" w:rsidR="592AF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</w:t>
      </w:r>
      <w:r w:rsidRPr="4B4D9579" w:rsidR="592AF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egarding</w:t>
      </w:r>
      <w:r w:rsidRPr="4B4D9579" w:rsidR="592AF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592AFA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her weight and </w:t>
      </w:r>
      <w:r w:rsidRPr="4B4D9579" w:rsidR="73977D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body imag</w:t>
      </w:r>
      <w:r w:rsidRPr="4B4D9579" w:rsidR="625D61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 </w:t>
      </w:r>
      <w:r w:rsidRPr="4B4D9579" w:rsidR="73977D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have been precipitated by </w:t>
      </w:r>
      <w:r w:rsidRPr="4B4D9579" w:rsidR="04FC2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interactions and</w:t>
      </w:r>
      <w:r w:rsidRPr="4B4D9579" w:rsidR="535E74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535E74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</w:t>
      </w:r>
      <w:r w:rsidRPr="4B4D9579" w:rsidR="535E74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igh</w:t>
      </w:r>
      <w:r w:rsidRPr="4B4D9579" w:rsidR="04FC2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4FC2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standards</w:t>
      </w:r>
      <w:r w:rsidRPr="4B4D9579" w:rsidR="04FC2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4FC20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by her family</w:t>
      </w:r>
      <w:r w:rsidRPr="4B4D9579" w:rsidR="239BC6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4B4D9579" w:rsidR="461135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line with Baumrind (1971</w:t>
      </w:r>
      <w:r w:rsidRPr="4B4D9579" w:rsidR="4DD4C8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4D9579" w:rsidR="4DD4C8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as cited in </w:t>
      </w:r>
      <w:r w:rsidRPr="4B4D9579" w:rsidR="4DD4C8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K</w:t>
      </w:r>
      <w:r w:rsidRPr="4B4D9579" w:rsidR="4DD4C8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uppens</w:t>
      </w:r>
      <w:r w:rsidRPr="4B4D9579" w:rsidR="4DD4C8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DD4C8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&amp; Ceulemans, 2018</w:t>
      </w:r>
      <w:r w:rsidRPr="4B4D9579" w:rsidR="4611357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B4D9579" w:rsidR="461135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parenting style theory, Emily’s parents </w:t>
      </w:r>
      <w:r w:rsidRPr="4B4D9579" w:rsidR="187D2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portray authoritarian parenting style with </w:t>
      </w:r>
      <w:r w:rsidRPr="4B4D9579" w:rsidR="187D2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</w:t>
      </w:r>
      <w:r w:rsidRPr="4B4D9579" w:rsidR="187D2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igh expectations</w:t>
      </w:r>
      <w:r w:rsidRPr="4B4D9579" w:rsidR="187D29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D7F74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less responsiveness, typically her father</w:t>
      </w:r>
      <w:r w:rsidRPr="4B4D9579" w:rsidR="5327F6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6033C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Empirical evidence by Khosravi et al. (</w:t>
      </w:r>
      <w:r w:rsidRPr="4B4D9579" w:rsidR="55F97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2023)</w:t>
      </w:r>
      <w:r w:rsidRPr="4B4D9579" w:rsidR="6033C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ha</w:t>
      </w:r>
      <w:r w:rsidRPr="4B4D9579" w:rsidR="3D8F7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ve</w:t>
      </w:r>
      <w:r w:rsidRPr="4B4D9579" w:rsidR="6033C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supported th</w:t>
      </w:r>
      <w:r w:rsidRPr="4B4D9579" w:rsidR="5A22FB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 critical role of authoritarian </w:t>
      </w:r>
      <w:r w:rsidRPr="4B4D9579" w:rsidR="6033C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parenting style</w:t>
      </w:r>
      <w:r w:rsidRPr="4B4D9579" w:rsidR="7C608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 with the development and maintenance of eating disorders</w:t>
      </w:r>
      <w:r w:rsidRPr="4B4D9579" w:rsidR="0F768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</w:t>
      </w:r>
      <w:r w:rsidRPr="4B4D9579" w:rsidR="7A339C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restrictive</w:t>
      </w:r>
      <w:r w:rsidRPr="4B4D9579" w:rsidR="0F768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eating</w:t>
      </w:r>
      <w:r w:rsidRPr="4B4D9579" w:rsidR="7C608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which emphasises the significance of early positive childhood experiences</w:t>
      </w:r>
      <w:r w:rsidRPr="4B4D9579" w:rsidR="513FE5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family dynamics</w:t>
      </w:r>
      <w:r w:rsidRPr="4B4D9579" w:rsidR="23D071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promoting healthy </w:t>
      </w:r>
      <w:r w:rsidRPr="4B4D9579" w:rsidR="78A72C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outcomes</w:t>
      </w:r>
      <w:r w:rsidRPr="4B4D9579" w:rsidR="59AAE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</w:p>
    <w:p w:rsidR="1D74716E" w:rsidP="4B4D9579" w:rsidRDefault="1D74716E" w14:paraId="2E254718" w14:textId="2F190F2E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6D85C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Additionally, </w:t>
      </w:r>
      <w:r w:rsidRPr="4B4D9579" w:rsidR="682D8C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Emily is a perfectionist</w:t>
      </w:r>
      <w:r w:rsidRPr="4B4D9579" w:rsidR="56D669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4D9579" w:rsidR="52458C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creating</w:t>
      </w:r>
      <w:r w:rsidRPr="4B4D9579" w:rsidR="56D669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BEC3E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high standards</w:t>
      </w:r>
      <w:r w:rsidRPr="4B4D9579" w:rsidR="11A70C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herself which </w:t>
      </w:r>
      <w:r w:rsidRPr="4B4D9579" w:rsidR="65570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lead to feelings of incapableness when these standards are not met. </w:t>
      </w:r>
      <w:r w:rsidRPr="4B4D9579" w:rsidR="6F0B82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This psychological factor has been empirically associated with </w:t>
      </w:r>
      <w:r w:rsidRPr="4B4D9579" w:rsidR="3BD48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Emily’s</w:t>
      </w:r>
      <w:r w:rsidRPr="4B4D9579" w:rsidR="6F0B82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problem. </w:t>
      </w:r>
      <w:r w:rsidRPr="4B4D9579" w:rsidR="3F1A1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For example, Johnston et al. (2018) </w:t>
      </w:r>
      <w:r w:rsidRPr="4B4D9579" w:rsidR="3F1A1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3F1A1A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</w:t>
      </w:r>
      <w:r w:rsidRPr="4B4D9579" w:rsidR="5B3B42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significant association between perfectionism and eating disorder symptoms in children and adolescents over a 12-month period</w:t>
      </w:r>
      <w:r w:rsidRPr="4B4D9579" w:rsidR="0F603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with greater perfectionism associated w</w:t>
      </w:r>
      <w:r w:rsidRPr="4B4D9579" w:rsidR="592D93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ith triggering greater </w:t>
      </w:r>
      <w:r w:rsidRPr="4B4D9579" w:rsidR="0F603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readmission rates in AN </w:t>
      </w:r>
      <w:r w:rsidRPr="4B4D9579" w:rsidR="4BC7E2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adolescent</w:t>
      </w:r>
      <w:r w:rsidRPr="4B4D9579" w:rsidR="326ABC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B4D9579" w:rsidR="0F603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1D74716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29A401F" w:rsidP="4B4D9579" w:rsidRDefault="329A401F" w14:paraId="3FD34778" w14:textId="08B65A6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657A861C" w:rsidP="4B4D9579" w:rsidRDefault="657A861C" w14:paraId="289CD999" w14:textId="6AD864E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657A861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Perpetuating factors:</w:t>
      </w:r>
    </w:p>
    <w:p w:rsidR="34323614" w:rsidP="4B4D9579" w:rsidRDefault="34323614" w14:paraId="149F4BD2" w14:textId="42E53C5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33C6A5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psychological factor of behavioural reinforcement has been a factor </w:t>
      </w:r>
      <w:r w:rsidRPr="4B4D9579" w:rsidR="33C6A5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045402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is likely to have maintained Emily’s problem</w:t>
      </w:r>
      <w:r w:rsidRPr="4B4D9579" w:rsidR="33C6A5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0EE43B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This concept </w:t>
      </w:r>
      <w:r w:rsidRPr="4B4D9579" w:rsidR="0CC91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of operant conditioning </w:t>
      </w:r>
      <w:r w:rsidRPr="4B4D9579" w:rsidR="0EE43B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was developed </w:t>
      </w:r>
      <w:r w:rsidRPr="4B4D9579" w:rsidR="44911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 Skinner’s theory of learning</w:t>
      </w:r>
      <w:r w:rsidRPr="4B4D9579" w:rsidR="089CC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(1938) in which </w:t>
      </w:r>
      <w:r w:rsidRPr="4B4D9579" w:rsidR="3E40D8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4B4D9579" w:rsidR="089CC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39F963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situational</w:t>
      </w:r>
      <w:r w:rsidRPr="4B4D9579" w:rsidR="089CC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response</w:t>
      </w:r>
      <w:r w:rsidRPr="4B4D9579" w:rsidR="583EA7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either positive or negative, </w:t>
      </w:r>
      <w:r w:rsidRPr="4B4D9579" w:rsidR="089CC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could strengthen the </w:t>
      </w:r>
      <w:r w:rsidRPr="4B4D9579" w:rsidR="4DBEDF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possibility</w:t>
      </w:r>
      <w:r w:rsidRPr="4B4D9579" w:rsidR="089CC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a repeated b</w:t>
      </w:r>
      <w:r w:rsidRPr="4B4D9579" w:rsidR="7F22E9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ehaviour</w:t>
      </w:r>
      <w:r w:rsidRPr="4B4D9579" w:rsidR="06966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According to Skinner (1938) a positive reinforcer included a </w:t>
      </w:r>
      <w:r w:rsidRPr="4B4D9579" w:rsidR="1D26D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favourable outcome</w:t>
      </w:r>
      <w:r w:rsidRPr="4B4D9579" w:rsidR="6D801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</w:t>
      </w:r>
      <w:r w:rsidRPr="4B4D9579" w:rsidR="4A791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occurs</w:t>
      </w:r>
      <w:r w:rsidRPr="4B4D9579" w:rsidR="6D801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after a </w:t>
      </w:r>
      <w:r w:rsidRPr="4B4D9579" w:rsidR="76AF4B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behaviour and</w:t>
      </w:r>
      <w:r w:rsidRPr="4B4D9579" w:rsidR="6D801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6D801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is likely to strengthen </w:t>
      </w:r>
      <w:r w:rsidRPr="4B4D9579" w:rsidR="121716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like hood of the behaviour being repeated</w:t>
      </w:r>
      <w:r w:rsidRPr="4B4D9579" w:rsidR="11FDDC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69FBA5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Applying Skinner’s (1938) theory, it</w:t>
      </w:r>
      <w:r w:rsidRPr="4B4D9579" w:rsidR="69FBA5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can be </w:t>
      </w:r>
      <w:r w:rsidRPr="4B4D9579" w:rsidR="69FBA5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indicated</w:t>
      </w:r>
      <w:r w:rsidRPr="4B4D9579" w:rsidR="69FBA5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Emily’s restrictive eating habits and </w:t>
      </w:r>
      <w:r w:rsidRPr="4B4D9579" w:rsidR="462D3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sustained periods of intense exercise are being positively reinforced by the positive outcome of weight loss</w:t>
      </w:r>
      <w:r w:rsidRPr="4B4D9579" w:rsidR="27D9F9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62D3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as </w:t>
      </w:r>
      <w:r w:rsidRPr="4B4D9579" w:rsidR="462D3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462D3C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by other individ</w:t>
      </w:r>
      <w:r w:rsidRPr="4B4D9579" w:rsidR="69D4C3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uals</w:t>
      </w:r>
      <w:r w:rsidRPr="4B4D9579" w:rsidR="7394C7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like her coach</w:t>
      </w:r>
      <w:r w:rsidRPr="4B4D9579" w:rsidR="69D4C3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7568B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This is likely to be a positive response to Emily as she has previously expressed fears of weight gain</w:t>
      </w:r>
      <w:r w:rsidRPr="4B4D9579" w:rsidR="01B8B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therefore, by her behaviours being positively reinforced is likely to </w:t>
      </w:r>
      <w:r w:rsidRPr="4B4D9579" w:rsidR="134BBA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strengthen the possibility of her re-engaging in these habits which </w:t>
      </w:r>
      <w:r w:rsidRPr="4B4D9579" w:rsidR="134BBA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</w:t>
      </w:r>
      <w:r w:rsidRPr="4B4D9579" w:rsidR="134BBA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her problem. </w:t>
      </w:r>
      <w:r w:rsidRPr="4B4D9579" w:rsidR="23785A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 literature review by </w:t>
      </w:r>
      <w:r w:rsidRPr="4B4D9579" w:rsidR="6AECDC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Vogety</w:t>
      </w:r>
      <w:r w:rsidRPr="4B4D9579" w:rsidR="6AECDC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(202</w:t>
      </w:r>
      <w:r w:rsidRPr="4B4D9579" w:rsidR="033FB5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</w:t>
      </w:r>
      <w:r w:rsidRPr="4B4D9579" w:rsidR="6AECDC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4B4D9579" w:rsidR="25A8FF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4D9579" w:rsidR="25A8FF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identified</w:t>
      </w:r>
      <w:r w:rsidRPr="4B4D9579" w:rsidR="25A8FF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B4D9579" w:rsidR="6AECDC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restrictive </w:t>
      </w:r>
      <w:r w:rsidRPr="4B4D9579" w:rsidR="29DAE9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eating behaviours</w:t>
      </w:r>
      <w:r w:rsidRPr="4B4D9579" w:rsidR="1199E8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9DAE9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biologically alter neurotransmitter pathways and shape reward processi</w:t>
      </w:r>
      <w:r w:rsidRPr="4B4D9579" w:rsidR="4DA7D7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ng systems</w:t>
      </w:r>
      <w:r w:rsidRPr="4B4D9579" w:rsidR="6002E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4D9579" w:rsidR="04ABB0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directing a self-reinforcing complex during malnutrition and extreme behaviours</w:t>
      </w:r>
      <w:r w:rsidRPr="4B4D9579" w:rsidR="3BE67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therefore </w:t>
      </w:r>
      <w:r w:rsidRPr="4B4D9579" w:rsidR="3BE67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showcasing</w:t>
      </w:r>
      <w:r w:rsidRPr="4B4D9579" w:rsidR="3BE67E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perpetuation of the factor in AN.</w:t>
      </w:r>
    </w:p>
    <w:p w:rsidR="4FF380D3" w:rsidP="4B4D9579" w:rsidRDefault="4FF380D3" w14:paraId="7B0D7D9F" w14:textId="2CAE35D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09295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Additionally, Emily’s psychological factor of distorted thinking </w:t>
      </w:r>
      <w:r w:rsidRPr="4B4D9579" w:rsidR="09295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regarding</w:t>
      </w:r>
      <w:r w:rsidRPr="4B4D9579" w:rsidR="09295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her body image </w:t>
      </w:r>
      <w:r w:rsidRPr="4B4D9579" w:rsidR="537641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is likely to</w:t>
      </w:r>
      <w:r w:rsidRPr="4B4D9579" w:rsidR="29EA1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9EA1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</w:t>
      </w:r>
      <w:r w:rsidRPr="4B4D9579" w:rsidR="57B89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her</w:t>
      </w:r>
      <w:r w:rsidRPr="4B4D9579" w:rsidR="29EA1D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problem</w:t>
      </w:r>
      <w:r w:rsidRPr="4B4D9579" w:rsidR="55147F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1DD52F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It can be s</w:t>
      </w:r>
      <w:r w:rsidRPr="4B4D9579" w:rsidR="1D6A25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uggest</w:t>
      </w:r>
      <w:r w:rsidRPr="4B4D9579" w:rsidR="2B03D6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ed </w:t>
      </w:r>
      <w:r w:rsidRPr="4B4D9579" w:rsidR="1D6A25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that the beliefs</w:t>
      </w:r>
      <w:r w:rsidRPr="4B4D9579" w:rsidR="4A30C5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dissatisfaction surrounding her </w:t>
      </w:r>
      <w:r w:rsidRPr="4B4D9579" w:rsidR="1D6A25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appearance could </w:t>
      </w:r>
      <w:r w:rsidRPr="4B4D9579" w:rsidR="1D6A25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</w:t>
      </w:r>
      <w:r w:rsidRPr="4B4D9579" w:rsidR="1D6A25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her </w:t>
      </w:r>
      <w:r w:rsidRPr="4B4D9579" w:rsidR="24CC6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eating and exercise habits to </w:t>
      </w:r>
      <w:r w:rsidRPr="4B4D9579" w:rsidR="24CC6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attempt</w:t>
      </w:r>
      <w:r w:rsidRPr="4B4D9579" w:rsidR="24CC63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lose more weight. </w:t>
      </w:r>
      <w:r w:rsidRPr="4B4D9579" w:rsidR="59BDDC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Empirical evidence </w:t>
      </w:r>
      <w:r w:rsidRPr="4B4D9579" w:rsidR="72041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has </w:t>
      </w:r>
      <w:r w:rsidRPr="4B4D9579" w:rsidR="72041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showcased</w:t>
      </w:r>
      <w:r w:rsidRPr="4B4D9579" w:rsidR="72041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69E4B5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significantly greater scoring on body distortion, </w:t>
      </w:r>
      <w:r w:rsidRPr="4B4D9579" w:rsidR="69E4B5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perfectionism</w:t>
      </w:r>
      <w:r w:rsidRPr="4B4D9579" w:rsidR="69E4B5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body dissatisfaction on measures</w:t>
      </w:r>
      <w:r w:rsidRPr="4B4D9579" w:rsidR="07BC4E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in which perfectionism and cognitive-affective factors have correlated highly with body image distortion</w:t>
      </w:r>
      <w:r w:rsidRPr="4B4D9579" w:rsidR="6D0DC9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AN </w:t>
      </w:r>
      <w:r w:rsidRPr="4B4D9579" w:rsidR="6A4A19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individual</w:t>
      </w:r>
      <w:r w:rsidRPr="4B4D9579" w:rsidR="07BC4E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when compared to healthy controls</w:t>
      </w:r>
      <w:r w:rsidRPr="4B4D9579" w:rsidR="024ADD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(Waldman et al., 2013). </w:t>
      </w:r>
      <w:r w:rsidRPr="4B4D9579" w:rsidR="5F860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Therefore, it can be suggested that not only Emily’s body image distorted beliefs but also, </w:t>
      </w:r>
      <w:r w:rsidRPr="4B4D9579" w:rsidR="18564B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state of </w:t>
      </w:r>
      <w:r w:rsidRPr="4B4D9579" w:rsidR="5F860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perfectionism </w:t>
      </w:r>
      <w:r w:rsidRPr="4B4D9579" w:rsidR="18EF7F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needs to be significantly considered during treatment to reduce</w:t>
      </w:r>
      <w:r w:rsidRPr="4B4D9579" w:rsidR="5CA35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such unrealistic and negative thought processes which </w:t>
      </w:r>
      <w:r w:rsidRPr="4B4D9579" w:rsidR="5CA35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</w:t>
      </w:r>
      <w:r w:rsidRPr="4B4D9579" w:rsidR="5CA35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her problem</w:t>
      </w:r>
      <w:r w:rsidRPr="4B4D9579" w:rsidR="5CA35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18EF7F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4B4D9579" w:rsidP="4B4D9579" w:rsidRDefault="4B4D9579" w14:paraId="4A85E84E" w14:textId="4F858D5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35FC841F" w:rsidP="4B4D9579" w:rsidRDefault="35FC841F" w14:paraId="1C39F757" w14:textId="3EB0F677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35FC841F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Protective factors:</w:t>
      </w:r>
    </w:p>
    <w:p w:rsidR="35FC841F" w:rsidP="4B4D9579" w:rsidRDefault="35FC841F" w14:paraId="1A73443A" w14:textId="40E0DFAA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35FC8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Although a range of factors have been </w:t>
      </w:r>
      <w:r w:rsidRPr="4B4D9579" w:rsidR="35FC8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35FC8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linked to Emily’s problem, she does </w:t>
      </w:r>
      <w:r w:rsidRPr="4B4D9579" w:rsidR="35FC8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contain</w:t>
      </w:r>
      <w:r w:rsidRPr="4B4D9579" w:rsidR="35FC8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619B8A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4B4D9579" w:rsidR="35FC84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social protective factor of </w:t>
      </w:r>
      <w:r w:rsidRPr="4B4D9579" w:rsidR="7D685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social support</w:t>
      </w:r>
      <w:r w:rsidRPr="4B4D9579" w:rsidR="2BDE9B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For example, Emily’s coach </w:t>
      </w:r>
      <w:r w:rsidRPr="4B4D9579" w:rsidR="11AD2A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has</w:t>
      </w:r>
      <w:r w:rsidRPr="4B4D9579" w:rsidR="2BDE9B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expressed concerns </w:t>
      </w:r>
      <w:r w:rsidRPr="4B4D9579" w:rsidR="2BDE9B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regarding</w:t>
      </w:r>
      <w:r w:rsidRPr="4B4D9579" w:rsidR="2BDE9B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Emily’s weight loss</w:t>
      </w:r>
      <w:r w:rsidRPr="4B4D9579" w:rsidR="0EEE35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eating patterns</w:t>
      </w:r>
      <w:r w:rsidRPr="4B4D9579" w:rsidR="4CBA1B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D06D4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</w:t>
      </w:r>
      <w:r w:rsidRPr="4B4D9579" w:rsidR="4CBA1B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her teammates </w:t>
      </w:r>
      <w:r w:rsidRPr="4B4D9579" w:rsidR="4CBA1B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regarding</w:t>
      </w:r>
      <w:r w:rsidRPr="4B4D9579" w:rsidR="4CBA1B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her</w:t>
      </w:r>
      <w:r w:rsidRPr="4B4D9579" w:rsidR="743767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43767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change in energy</w:t>
      </w:r>
      <w:r w:rsidRPr="4B4D9579" w:rsidR="45F4AE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during performance. </w:t>
      </w:r>
      <w:r w:rsidRPr="4B4D9579" w:rsidR="1DD84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</w:t>
      </w:r>
      <w:r w:rsidRPr="4B4D9579" w:rsidR="23117B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1DD846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concerns noted by</w:t>
      </w:r>
      <w:r w:rsidRPr="4B4D9579" w:rsidR="5C0A27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6A50ED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</w:t>
      </w:r>
      <w:r w:rsidRPr="4B4D9579" w:rsidR="5C0A27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sporting community</w:t>
      </w:r>
      <w:r w:rsidRPr="4B4D9579" w:rsidR="4C827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suggests tha</w:t>
      </w:r>
      <w:r w:rsidRPr="4B4D9579" w:rsidR="0AFC8A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 Emily</w:t>
      </w:r>
      <w:r w:rsidRPr="4B4D9579" w:rsidR="4C827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C827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contains</w:t>
      </w:r>
      <w:r w:rsidRPr="4B4D9579" w:rsidR="4C827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stable and </w:t>
      </w:r>
      <w:r w:rsidRPr="4B4D9579" w:rsidR="23218F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protective </w:t>
      </w:r>
      <w:r w:rsidRPr="4B4D9579" w:rsidR="021DCB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relationships</w:t>
      </w:r>
      <w:r w:rsidRPr="4B4D9579" w:rsidR="25316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153AD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through </w:t>
      </w:r>
      <w:r w:rsidRPr="4B4D9579" w:rsidR="25316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care and attention </w:t>
      </w:r>
      <w:r w:rsidRPr="4B4D9579" w:rsidR="49170B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being</w:t>
      </w:r>
      <w:r w:rsidRPr="4B4D9579" w:rsidR="25316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E7C9B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paid</w:t>
      </w:r>
      <w:r w:rsidRPr="4B4D9579" w:rsidR="25316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towards </w:t>
      </w:r>
      <w:r w:rsidRPr="4B4D9579" w:rsidR="25316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her </w:t>
      </w:r>
      <w:r w:rsidRPr="4B4D9579" w:rsidR="213DBE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behaviour</w:t>
      </w:r>
      <w:r w:rsidRPr="4B4D9579" w:rsidR="40EB04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appearance, </w:t>
      </w:r>
      <w:r w:rsidRPr="4B4D9579" w:rsidR="40EB04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indicating</w:t>
      </w:r>
      <w:r w:rsidRPr="4B4D9579" w:rsidR="40EB04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she is valued in the community.</w:t>
      </w:r>
      <w:r w:rsidRPr="4B4D9579" w:rsidR="021DCB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5C7F65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protective factor could</w:t>
      </w:r>
      <w:r w:rsidRPr="4B4D9579" w:rsidR="021DCB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help increase Emily’s resilience and stress management over her problem</w:t>
      </w:r>
      <w:r w:rsidRPr="4B4D9579" w:rsidR="3CD0C6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2DC90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For example,</w:t>
      </w:r>
      <w:r w:rsidRPr="4B4D9579" w:rsidR="23ED0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empirical support by Scott et al. (2020) </w:t>
      </w:r>
      <w:r w:rsidRPr="4B4D9579" w:rsidR="23ED0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23ED0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5D86E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supportive teammate relationships </w:t>
      </w:r>
      <w:r w:rsidRPr="4B4D9579" w:rsidR="723AB6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is</w:t>
      </w:r>
      <w:r w:rsidRPr="4B4D9579" w:rsidR="5D86E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protective in supporting positive self-esteem and psychological well-being, which additionally reduced </w:t>
      </w:r>
      <w:r w:rsidRPr="4B4D9579" w:rsidR="01A340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fixation on body thinness and dissatisfaction</w:t>
      </w:r>
      <w:r w:rsidRPr="4B4D9579" w:rsidR="36A92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</w:t>
      </w:r>
      <w:r w:rsidRPr="4B4D9579" w:rsidR="23ED0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 longitudinal study</w:t>
      </w:r>
      <w:r w:rsidRPr="4B4D9579" w:rsidR="76CECF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athletes. Additionally,</w:t>
      </w:r>
      <w:r w:rsidRPr="4B4D9579" w:rsidR="2DC90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3019FC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Coker-Cranney &amp; Reel</w:t>
      </w:r>
      <w:r w:rsidRPr="4B4D9579" w:rsidR="2DC90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(20</w:t>
      </w:r>
      <w:r w:rsidRPr="4B4D9579" w:rsidR="012796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15</w:t>
      </w:r>
      <w:r w:rsidRPr="4B4D9579" w:rsidR="2DC90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B4D9579" w:rsidR="17FD90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1AC48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0B85F0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B85F0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strong relationships </w:t>
      </w:r>
      <w:r w:rsidRPr="4B4D9579" w:rsidR="1EE6A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with </w:t>
      </w:r>
      <w:r w:rsidRPr="4B4D9579" w:rsidR="0B85F0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coaches could re</w:t>
      </w:r>
      <w:r w:rsidRPr="4B4D9579" w:rsidR="46EF6B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duce aggravation of </w:t>
      </w:r>
      <w:r w:rsidRPr="4B4D9579" w:rsidR="3A52A0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eating disordered behaviour in a sample of female athletic athletes</w:t>
      </w:r>
      <w:r w:rsidRPr="4B4D9579" w:rsidR="3233A7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thereby supporting the significance of a supportive relationship to buffer against negative eating habits like Emily’s. </w:t>
      </w:r>
    </w:p>
    <w:p w:rsidR="4BA36E73" w:rsidP="4B4D9579" w:rsidRDefault="4BA36E73" w14:paraId="5F13CB71" w14:textId="37E7B0EC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67AD8430" w:rsidP="4B4D9579" w:rsidRDefault="67AD8430" w14:paraId="53645AA3" w14:textId="55BBB58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67AD843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Treatment Plan:</w:t>
      </w:r>
    </w:p>
    <w:p w:rsidR="0D6511A8" w:rsidP="4B4D9579" w:rsidRDefault="0D6511A8" w14:paraId="354BCC25" w14:textId="33D345A1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0D651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Based on the problems and factors </w:t>
      </w:r>
      <w:r w:rsidRPr="4B4D9579" w:rsidR="6E0A6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6E0A6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throughout Emily’s case,</w:t>
      </w:r>
      <w:r w:rsidRPr="4B4D9579" w:rsidR="1A28F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it is </w:t>
      </w:r>
      <w:r w:rsidRPr="4B4D9579" w:rsidR="1A28F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evident</w:t>
      </w:r>
      <w:r w:rsidRPr="4B4D9579" w:rsidR="1A28F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Emily </w:t>
      </w:r>
      <w:r w:rsidRPr="4B4D9579" w:rsidR="1A28F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contains</w:t>
      </w:r>
      <w:r w:rsidRPr="4B4D9579" w:rsidR="1A28F2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distorted thought</w:t>
      </w:r>
      <w:r w:rsidRPr="4B4D9579" w:rsidR="6E0A6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27464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patterns</w:t>
      </w:r>
      <w:r w:rsidRPr="4B4D9579" w:rsidR="60706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per</w:t>
      </w:r>
      <w:r w:rsidRPr="4B4D9579" w:rsidR="21BEF9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fectionistic tendencies that</w:t>
      </w:r>
      <w:r w:rsidRPr="4B4D9579" w:rsidR="60706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37605A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can </w:t>
      </w:r>
      <w:r w:rsidRPr="4B4D9579" w:rsidR="60706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</w:t>
      </w:r>
      <w:r w:rsidRPr="4B4D9579" w:rsidR="60706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her problem</w:t>
      </w:r>
      <w:r w:rsidRPr="4B4D9579" w:rsidR="32473F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atic behaviours and beliefs</w:t>
      </w:r>
      <w:r w:rsidRPr="4B4D9579" w:rsidR="60706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surrounding her </w:t>
      </w:r>
      <w:r w:rsidRPr="4B4D9579" w:rsidR="3A4866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problem according to empirical research</w:t>
      </w:r>
      <w:r w:rsidRPr="4B4D9579" w:rsidR="6ADB8F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4B4D9579" w:rsidR="6E0A6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13B54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Therefore, a t</w:t>
      </w:r>
      <w:r w:rsidRPr="4B4D9579" w:rsidR="6E0A6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reatment plan</w:t>
      </w:r>
      <w:r w:rsidRPr="4B4D9579" w:rsidR="6E0A6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6E0A6E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is </w:t>
      </w:r>
      <w:r w:rsidRPr="4B4D9579" w:rsidR="2F966A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required </w:t>
      </w:r>
      <w:r w:rsidRPr="4B4D9579" w:rsidR="46249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</w:t>
      </w:r>
      <w:r w:rsidRPr="4B4D9579" w:rsidR="46249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</w:t>
      </w:r>
      <w:r w:rsidRPr="4B4D9579" w:rsidR="46249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improve Emily’s experiences as an athlete</w:t>
      </w:r>
      <w:r w:rsidRPr="4B4D9579" w:rsidR="5D7A58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</w:t>
      </w:r>
      <w:r w:rsidRPr="4B4D9579" w:rsidR="211214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62495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her relationship with food</w:t>
      </w:r>
      <w:r w:rsidRPr="4B4D9579" w:rsidR="7AC335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1BC8EB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reduce her extreme perfectionistic tendencies</w:t>
      </w:r>
      <w:r w:rsidRPr="4B4D9579" w:rsidR="1BE6C0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</w:p>
    <w:p w:rsidR="0D6511A8" w:rsidP="4B4D9579" w:rsidRDefault="0D6511A8" w14:paraId="0B18F0CB" w14:textId="56EEDC73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47D7D1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Across psychological literature, cognitive and stress management techniques have been employed with athletes and cases of anorexia nervosa. </w:t>
      </w:r>
      <w:r w:rsidRPr="4B4D9579" w:rsidR="663661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Cognitive</w:t>
      </w:r>
      <w:r w:rsidRPr="4B4D9579" w:rsidR="4A30E7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-</w:t>
      </w:r>
      <w:r w:rsidRPr="4B4D9579" w:rsidR="663661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affective stress management </w:t>
      </w:r>
      <w:r w:rsidRPr="4B4D9579" w:rsidR="7258E8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training (CASMT)</w:t>
      </w:r>
      <w:r w:rsidRPr="4B4D9579" w:rsidR="0165CA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is a clinical coping skills intervention that aims to</w:t>
      </w:r>
      <w:r w:rsidRPr="4B4D9579" w:rsidR="0165CA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165CA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facilitat</w:t>
      </w:r>
      <w:r w:rsidRPr="4B4D9579" w:rsidR="0165CA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</w:t>
      </w:r>
      <w:r w:rsidRPr="4B4D9579" w:rsidR="0165CA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</w:t>
      </w:r>
      <w:r w:rsidRPr="4B4D9579" w:rsidR="6EFEA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ping responses through relaxation and cognitive aspects </w:t>
      </w:r>
      <w:r w:rsidRPr="4B4D9579" w:rsidR="2316D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which </w:t>
      </w:r>
      <w:r w:rsidRPr="4B4D9579" w:rsidR="6EFEA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manage emotional arousal</w:t>
      </w:r>
      <w:r w:rsidRPr="4B4D9579" w:rsidR="687CE1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B4D9579" w:rsidR="76FFD3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Smith, 1980; Smith &amp; Smoll, 1982). </w:t>
      </w:r>
      <w:r w:rsidRPr="4B4D9579" w:rsidR="4494F6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Cognitive behavioural programme of</w:t>
      </w:r>
      <w:r w:rsidRPr="4B4D9579" w:rsidR="66A915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awareness, </w:t>
      </w:r>
      <w:r w:rsidRPr="4B4D9579" w:rsidR="08F8BA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skill acquisition, rehearsal and application of skills is </w:t>
      </w:r>
      <w:r w:rsidRPr="4B4D9579" w:rsidR="719CA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 central feature of the treatment, developing experiences</w:t>
      </w:r>
      <w:r w:rsidRPr="4B4D9579" w:rsidR="6DFA9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opportunities</w:t>
      </w:r>
      <w:r w:rsidRPr="4B4D9579" w:rsidR="719CA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</w:t>
      </w:r>
      <w:r w:rsidRPr="4B4D9579" w:rsidR="3FDDB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 individual to utilise coping skills to reduce emotional arousal during pressured and complicated </w:t>
      </w:r>
      <w:r w:rsidRPr="4B4D9579" w:rsidR="21A3A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experiences (Crocker et al., 1988).</w:t>
      </w:r>
    </w:p>
    <w:p w:rsidR="4DC4394D" w:rsidP="4B4D9579" w:rsidRDefault="4DC4394D" w14:paraId="72F853AB" w14:textId="5A2A896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21A3A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6FB908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Cognitive restructuring </w:t>
      </w:r>
      <w:r w:rsidRPr="4B4D9579" w:rsidR="40575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is a core aspect of the intervention </w:t>
      </w:r>
      <w:r w:rsidRPr="4B4D9579" w:rsidR="2312B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</w:t>
      </w:r>
      <w:r w:rsidRPr="4B4D9579" w:rsidR="40575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helps an individual recognise, </w:t>
      </w:r>
      <w:r w:rsidRPr="4B4D9579" w:rsidR="40575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evaluate</w:t>
      </w:r>
      <w:r w:rsidRPr="4B4D9579" w:rsidR="40575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change </w:t>
      </w:r>
      <w:r w:rsidRPr="4B4D9579" w:rsidR="1EE2A7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distorted</w:t>
      </w:r>
      <w:r w:rsidRPr="4B4D9579" w:rsidR="40575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0575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thought</w:t>
      </w:r>
      <w:r w:rsidRPr="4B4D9579" w:rsidR="4CAF5A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 </w:t>
      </w:r>
      <w:r w:rsidRPr="4B4D9579" w:rsidR="40575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beliefs</w:t>
      </w:r>
      <w:r w:rsidRPr="4B4D9579" w:rsidR="66BA3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and replace them with more </w:t>
      </w:r>
      <w:r w:rsidRPr="4B4D9579" w:rsidR="40FA7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rational and </w:t>
      </w:r>
      <w:r w:rsidRPr="4B4D9579" w:rsidR="66BA3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evidence-based </w:t>
      </w:r>
      <w:r w:rsidRPr="4B4D9579" w:rsidR="71C76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thought processes </w:t>
      </w:r>
      <w:r w:rsidRPr="4B4D9579" w:rsidR="29162B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(Beck et al., 1979).</w:t>
      </w:r>
      <w:r w:rsidRPr="4B4D9579" w:rsidR="2B0373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</w:t>
      </w:r>
      <w:r w:rsidRPr="4B4D9579" w:rsidR="4319E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 </w:t>
      </w:r>
      <w:r w:rsidRPr="4B4D9579" w:rsidR="46CCA4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cognitive </w:t>
      </w:r>
      <w:r w:rsidRPr="4B4D9579" w:rsidR="75C46A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aspect </w:t>
      </w:r>
      <w:r w:rsidRPr="4B4D9579" w:rsidR="50CB5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could challenge</w:t>
      </w:r>
      <w:r w:rsidRPr="4B4D9579" w:rsidR="160AEE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replace</w:t>
      </w:r>
      <w:r w:rsidRPr="4B4D9579" w:rsidR="50CB5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50CB52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Emily’s distorted thoughts related to her </w:t>
      </w:r>
      <w:r w:rsidRPr="4B4D9579" w:rsidR="2108D3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body image and perfectionism</w:t>
      </w:r>
      <w:r w:rsidRPr="4B4D9579" w:rsidR="2FCDD8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through introducing more realistic and </w:t>
      </w:r>
      <w:r w:rsidRPr="4B4D9579" w:rsidR="2FCDD8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accurate</w:t>
      </w:r>
      <w:r w:rsidRPr="4B4D9579" w:rsidR="2FCDD8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thought patterns. For example, </w:t>
      </w:r>
      <w:r w:rsidRPr="4B4D9579" w:rsidR="22FFC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shifting </w:t>
      </w:r>
      <w:r w:rsidRPr="4B4D9579" w:rsidR="516266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illogical thoughts </w:t>
      </w:r>
      <w:r w:rsidRPr="4B4D9579" w:rsidR="22FFCB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such as </w:t>
      </w:r>
      <w:r w:rsidRPr="4B4D9579" w:rsidR="329FD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“</w:t>
      </w:r>
      <w:r w:rsidRPr="4B4D9579" w:rsidR="20905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 will be</w:t>
      </w:r>
      <w:r w:rsidRPr="4B4D9579" w:rsidR="07C0CD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EFDC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too big for my sport</w:t>
      </w:r>
      <w:r w:rsidRPr="4B4D9579" w:rsidR="0D8F64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56328B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if I gain weight</w:t>
      </w:r>
      <w:r w:rsidRPr="4B4D9579" w:rsidR="0E607D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,” </w:t>
      </w:r>
      <w:r w:rsidRPr="4B4D9579" w:rsidR="2B825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to more realistic </w:t>
      </w:r>
      <w:r w:rsidRPr="4B4D9579" w:rsidR="16BEDB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reasoned thought</w:t>
      </w:r>
      <w:r w:rsidRPr="4B4D9579" w:rsidR="0F6089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B4D9579" w:rsidR="16BEDB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“Recovering from my eating disorder is healthy and more significant</w:t>
      </w:r>
      <w:r w:rsidRPr="4B4D9579" w:rsidR="06784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than</w:t>
      </w:r>
      <w:r w:rsidRPr="4B4D9579" w:rsidR="3A36F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only</w:t>
      </w:r>
      <w:r w:rsidRPr="4B4D9579" w:rsidR="06784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6784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focusing on my weight and thinness,” and “I can make mistakes</w:t>
      </w:r>
      <w:r w:rsidRPr="4B4D9579" w:rsidR="337B1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</w:t>
      </w:r>
      <w:r w:rsidRPr="4B4D9579" w:rsidR="06784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learn</w:t>
      </w:r>
      <w:r w:rsidRPr="4B4D9579" w:rsidR="4DC439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from them to benefit my future performance and become better.” </w:t>
      </w:r>
      <w:r w:rsidRPr="4B4D9579" w:rsidR="0F99C0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Therefore, </w:t>
      </w:r>
      <w:r w:rsidRPr="4B4D9579" w:rsidR="1D638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through </w:t>
      </w:r>
      <w:r w:rsidRPr="4B4D9579" w:rsidR="5324CA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practice </w:t>
      </w:r>
      <w:r w:rsidRPr="4B4D9579" w:rsidR="5E4A87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Emily could</w:t>
      </w:r>
      <w:r w:rsidRPr="4B4D9579" w:rsidR="0116F0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1720E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utilise increased</w:t>
      </w:r>
      <w:r w:rsidRPr="4B4D9579" w:rsidR="2E7F9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productive thinking skills and self-statements</w:t>
      </w:r>
      <w:r w:rsidRPr="4B4D9579" w:rsidR="3B05A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be</w:t>
      </w:r>
      <w:r w:rsidRPr="4B4D9579" w:rsidR="35E543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come more resilient</w:t>
      </w:r>
      <w:r w:rsidRPr="4B4D9579" w:rsidR="3B05A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7020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to </w:t>
      </w:r>
      <w:r w:rsidRPr="4B4D9579" w:rsidR="7A5D93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such </w:t>
      </w:r>
      <w:r w:rsidRPr="4B4D9579" w:rsidR="3B05A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stre</w:t>
      </w:r>
      <w:r w:rsidRPr="4B4D9579" w:rsidR="1E3BF7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ssors related to her problem. </w:t>
      </w:r>
    </w:p>
    <w:p w:rsidR="4DC4394D" w:rsidP="4B4D9579" w:rsidRDefault="4DC4394D" w14:paraId="3C868C39" w14:textId="046D8784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5E9D0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Empirical research has </w:t>
      </w:r>
      <w:r w:rsidRPr="4B4D9579" w:rsidR="5E9D0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indicated</w:t>
      </w:r>
      <w:r w:rsidRPr="4B4D9579" w:rsidR="5E9D0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</w:t>
      </w:r>
      <w:r w:rsidRPr="4B4D9579" w:rsidR="51DDA1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at</w:t>
      </w:r>
      <w:r w:rsidRPr="4B4D9579" w:rsidR="5E9D0F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cognitive </w:t>
      </w:r>
      <w:r w:rsidRPr="4B4D9579" w:rsidR="421C03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techniques</w:t>
      </w:r>
      <w:r w:rsidRPr="4B4D9579" w:rsidR="12C569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CB52A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are effective during treatment. A systematic review by Galloway et al. (2022) </w:t>
      </w:r>
      <w:r w:rsidRPr="4B4D9579" w:rsidR="7FB204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0C63FC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medium and large effect sizes on measures of perfecti</w:t>
      </w:r>
      <w:r w:rsidRPr="4B4D9579" w:rsidR="2538B6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</w:t>
      </w:r>
      <w:r w:rsidRPr="4B4D9579" w:rsidR="0C63FC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nism (clinical perfectionism, i</w:t>
      </w:r>
      <w:r w:rsidRPr="4B4D9579" w:rsidR="35FBDC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ndividual standards, fear of failure)</w:t>
      </w:r>
      <w:r w:rsidRPr="4B4D9579" w:rsidR="4C4CE1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It was suggested that CBT is </w:t>
      </w:r>
      <w:r w:rsidRPr="4B4D9579" w:rsidR="4AC5BE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powerful</w:t>
      </w:r>
      <w:r w:rsidRPr="4B4D9579" w:rsidR="4C4CE1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reducing perfectionism</w:t>
      </w:r>
      <w:r w:rsidRPr="4B4D9579" w:rsidR="23610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4D9579" w:rsidR="1E493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eating disorder symptoms and anxiety</w:t>
      </w:r>
      <w:r w:rsidRPr="4B4D9579" w:rsidR="2C54AA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where perfectionism improvement was related </w:t>
      </w:r>
      <w:r w:rsidRPr="4B4D9579" w:rsidR="3E8F4F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 improvement in symptoms. However, reduced active treatment comparisons were made during the review</w:t>
      </w:r>
      <w:r w:rsidRPr="4B4D9579" w:rsidR="419A12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which leads to inability to </w:t>
      </w:r>
      <w:r w:rsidRPr="4B4D9579" w:rsidR="419A12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determine</w:t>
      </w:r>
      <w:r w:rsidRPr="4B4D9579" w:rsidR="419A12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effectiveness of the treatment</w:t>
      </w:r>
      <w:r w:rsidRPr="4B4D9579" w:rsidR="0CB443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specific to Emily’s problem and whether</w:t>
      </w:r>
      <w:r w:rsidRPr="4B4D9579" w:rsidR="7814E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F9E82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specific</w:t>
      </w:r>
      <w:r w:rsidRPr="4B4D9579" w:rsidR="0CB443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0CB443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benefits</w:t>
      </w:r>
      <w:r w:rsidRPr="4B4D9579" w:rsidR="7294CB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are contained in comparison to other available interventions (Carroll, 2001). </w:t>
      </w:r>
      <w:r w:rsidRPr="4B4D9579" w:rsidR="407857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Moreover, a randomised control trial study by Handley et al. (2015) </w:t>
      </w:r>
      <w:r w:rsidRPr="4B4D9579" w:rsidR="02B22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02B22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significant pre-post reductions in perfectionism</w:t>
      </w:r>
      <w:r w:rsidRPr="4B4D9579" w:rsidR="2A227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4D9579" w:rsidR="02B22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eating disorders</w:t>
      </w:r>
      <w:r w:rsidRPr="4B4D9579" w:rsidR="5B9856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increase in self-esteem and quality of life</w:t>
      </w:r>
      <w:r w:rsidRPr="4B4D9579" w:rsidR="30A171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30A171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the CBT treatment group in comparison to </w:t>
      </w:r>
      <w:r w:rsidRPr="4B4D9579" w:rsidR="61732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</w:t>
      </w:r>
      <w:r w:rsidRPr="4B4D9579" w:rsidR="30A171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control group</w:t>
      </w:r>
      <w:r w:rsidRPr="4B4D9579" w:rsidR="5D36AE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The treatment benefits were clinically significant and </w:t>
      </w:r>
      <w:r w:rsidRPr="4B4D9579" w:rsidR="5D36AE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maintained</w:t>
      </w:r>
      <w:r w:rsidRPr="4B4D9579" w:rsidR="5D36AE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at six month follow up, therefore it can be suggested that CBT </w:t>
      </w:r>
      <w:r w:rsidRPr="4B4D9579" w:rsidR="4AE62C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can be efficacious for reducing perfectionism tendencies</w:t>
      </w:r>
      <w:r w:rsidRPr="4B4D9579" w:rsidR="737FF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unhealthy eating behaviours over a long-term period (Handley et al., 2015). The study should be praised for </w:t>
      </w:r>
      <w:r w:rsidRPr="4B4D9579" w:rsidR="4BC565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longitudinal approach of follow up which can </w:t>
      </w:r>
      <w:r w:rsidRPr="4B4D9579" w:rsidR="4BC565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identify</w:t>
      </w:r>
      <w:r w:rsidRPr="4B4D9579" w:rsidR="4BC565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 long-term effect</w:t>
      </w:r>
      <w:r w:rsidRPr="4B4D9579" w:rsidR="271AD7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iveness </w:t>
      </w:r>
      <w:r w:rsidRPr="4B4D9579" w:rsidR="4BC565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of cognitive programmes</w:t>
      </w:r>
      <w:r w:rsidRPr="4B4D9579" w:rsidR="13406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treating perfectionism and eating behaviours</w:t>
      </w:r>
      <w:r w:rsidRPr="4B4D9579" w:rsidR="76E018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the costs related to the treatment </w:t>
      </w:r>
      <w:r w:rsidRPr="4B4D9579" w:rsidR="19995A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overtime through check up on participants (Drye et al., 2015). </w:t>
      </w:r>
    </w:p>
    <w:p w:rsidR="4DC4394D" w:rsidP="4B4D9579" w:rsidRDefault="4DC4394D" w14:paraId="6D426233" w14:textId="285E89D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4DC439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affective aspect of the intervention</w:t>
      </w:r>
      <w:r w:rsidRPr="4B4D9579" w:rsidR="5F3F62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392EBD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can include </w:t>
      </w:r>
      <w:r w:rsidRPr="4B4D9579" w:rsidR="0003FE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mindfulness strategies to help Emily manage her emotional arousal (</w:t>
      </w:r>
      <w:r w:rsidRPr="4B4D9579" w:rsidR="546C2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Smith &amp; Ascough, 2016). </w:t>
      </w:r>
      <w:r w:rsidRPr="4B4D9579" w:rsidR="3FF15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Mindfulness strategies</w:t>
      </w:r>
      <w:r w:rsidRPr="4B4D9579" w:rsidR="6DF52B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</w:t>
      </w:r>
      <w:r w:rsidRPr="4B4D9579" w:rsidR="289A0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ncrease the awareness of present thoughts</w:t>
      </w:r>
      <w:r w:rsidRPr="4B4D9579" w:rsidR="749DDF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physical sensations, experiences, </w:t>
      </w:r>
      <w:r w:rsidRPr="4B4D9579" w:rsidR="289A0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emotions</w:t>
      </w:r>
      <w:r w:rsidRPr="4B4D9579" w:rsidR="4A65E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5A26F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the present environment </w:t>
      </w:r>
      <w:r w:rsidRPr="4B4D9579" w:rsidR="03A9EA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</w:t>
      </w:r>
      <w:r w:rsidRPr="4B4D9579" w:rsidR="5A26F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foster reflection</w:t>
      </w:r>
      <w:r w:rsidRPr="4B4D9579" w:rsidR="1C6B4E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4D9579" w:rsidR="1C6B4E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</w:t>
      </w:r>
      <w:r w:rsidRPr="4B4D9579" w:rsidR="1C6B4E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cceptance</w:t>
      </w:r>
      <w:r w:rsidRPr="4B4D9579" w:rsidR="1C6B4E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1C6B4E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stability during</w:t>
      </w:r>
      <w:r w:rsidRPr="4B4D9579" w:rsidR="1EAC37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exposure of</w:t>
      </w:r>
      <w:r w:rsidRPr="4B4D9579" w:rsidR="1C6B4E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1CAEA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un</w:t>
      </w:r>
      <w:r w:rsidRPr="4B4D9579" w:rsidR="43EB8F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pleasant</w:t>
      </w:r>
      <w:r w:rsidRPr="4B4D9579" w:rsidR="5A26FF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15C592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stimuli</w:t>
      </w:r>
      <w:r w:rsidRPr="4B4D9579" w:rsidR="46FD7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encourage </w:t>
      </w:r>
      <w:r w:rsidRPr="4B4D9579" w:rsidR="46FD7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improved psychological outcomes</w:t>
      </w:r>
      <w:r w:rsidRPr="4B4D9579" w:rsidR="15C592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4A65E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4B4D9579" w:rsidR="6F257B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Bishop et al., 2004; Kabat-Zinn et al., 1992; </w:t>
      </w:r>
      <w:r w:rsidRPr="4B4D9579" w:rsidR="4A65E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National Health Service [NHS</w:t>
      </w:r>
      <w:r w:rsidRPr="4B4D9579" w:rsidR="7C7B11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], 2022</w:t>
      </w:r>
      <w:r w:rsidRPr="4B4D9579" w:rsidR="4A65E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B4D9579" w:rsidR="309847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</w:t>
      </w:r>
      <w:r w:rsidRPr="4B4D9579" w:rsidR="48EAF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52BF4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Application of </w:t>
      </w:r>
      <w:r w:rsidRPr="4B4D9579" w:rsidR="555C81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the strategies</w:t>
      </w:r>
      <w:r w:rsidRPr="4B4D9579" w:rsidR="752BF4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during treatment can increase Emily’s awareness </w:t>
      </w:r>
      <w:r w:rsidRPr="4B4D9579" w:rsidR="370A82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ability to recognise </w:t>
      </w:r>
      <w:r w:rsidRPr="4B4D9579" w:rsidR="13DF54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occurring </w:t>
      </w:r>
      <w:r w:rsidRPr="4B4D9579" w:rsidR="752BF4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distorted tho</w:t>
      </w:r>
      <w:r w:rsidRPr="4B4D9579" w:rsidR="21ADB4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ughts</w:t>
      </w:r>
      <w:r w:rsidRPr="4B4D9579" w:rsidR="6AFDC7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through being more present</w:t>
      </w:r>
      <w:r w:rsidRPr="4B4D9579" w:rsidR="3DB5C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which</w:t>
      </w:r>
      <w:r w:rsidRPr="4B4D9579" w:rsidR="29FED4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can</w:t>
      </w:r>
      <w:r w:rsidRPr="4B4D9579" w:rsidR="3DB5C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help her </w:t>
      </w:r>
      <w:r w:rsidRPr="4B4D9579" w:rsidR="3DB5C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identify</w:t>
      </w:r>
      <w:r w:rsidRPr="4B4D9579" w:rsidR="3DB5CE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38DF84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when to</w:t>
      </w:r>
      <w:r w:rsidRPr="4B4D9579" w:rsidR="253F5B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shift from irrational thoughts and engage in more</w:t>
      </w:r>
      <w:r w:rsidRPr="4B4D9579" w:rsidR="36C689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DBF69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healthier behaviours </w:t>
      </w:r>
      <w:r w:rsidRPr="4B4D9579" w:rsidR="5929CD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 facilitate</w:t>
      </w:r>
      <w:r w:rsidRPr="4B4D9579" w:rsidR="427C41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productive thinking</w:t>
      </w:r>
      <w:r w:rsidRPr="4B4D9579" w:rsidR="71E44B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</w:t>
      </w:r>
      <w:r w:rsidRPr="4B4D9579" w:rsidR="427C41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prevent the</w:t>
      </w:r>
      <w:r w:rsidRPr="4B4D9579" w:rsidR="7DBF69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controll</w:t>
      </w:r>
      <w:r w:rsidRPr="4B4D9579" w:rsidR="28A83E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ed</w:t>
      </w:r>
      <w:r w:rsidRPr="4B4D9579" w:rsidR="7DBF69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cycle of</w:t>
      </w:r>
      <w:r w:rsidRPr="4B4D9579" w:rsidR="63B6C5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DBF69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distorted thought patterns </w:t>
      </w:r>
      <w:r w:rsidRPr="4B4D9579" w:rsidR="3AF65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that</w:t>
      </w:r>
      <w:r w:rsidRPr="4B4D9579" w:rsidR="3AF65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trigger her unhealthy behaviours and beliefs. </w:t>
      </w:r>
    </w:p>
    <w:p w:rsidR="0D6511A8" w:rsidP="4B4D9579" w:rsidRDefault="0D6511A8" w14:paraId="44FF2AA4" w14:textId="4F838DB5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7AE3F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 pilot randomised controlled study by James &amp; Rimes (2017) </w:t>
      </w:r>
      <w:r w:rsidRPr="4B4D9579" w:rsidR="7AE3F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identified</w:t>
      </w:r>
      <w:r w:rsidRPr="4B4D9579" w:rsidR="7AE3F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mindfulness based-</w:t>
      </w:r>
      <w:r w:rsidRPr="4B4D9579" w:rsidR="234F7F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cognitive</w:t>
      </w:r>
      <w:r w:rsidRPr="4B4D9579" w:rsidR="7AE3F7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therapy (M</w:t>
      </w:r>
      <w:r w:rsidRPr="4B4D9579" w:rsidR="3393F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BCT) participants </w:t>
      </w:r>
      <w:r w:rsidRPr="4B4D9579" w:rsidR="7C27A3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contained</w:t>
      </w:r>
      <w:r w:rsidRPr="4B4D9579" w:rsidR="7C27A3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significantly reduced stress and perfectionism levels in comparison to a self-help group based solely on CBT. </w:t>
      </w:r>
      <w:r w:rsidRPr="4B4D9579" w:rsidR="6B854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The significant MBCT changes </w:t>
      </w:r>
      <w:r w:rsidRPr="4B4D9579" w:rsidR="6A94C6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led to </w:t>
      </w:r>
      <w:r w:rsidRPr="4B4D9579" w:rsidR="6B854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reduction of unproductive beliefs</w:t>
      </w:r>
      <w:r w:rsidRPr="4B4D9579" w:rsidR="59125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26C119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that </w:t>
      </w:r>
      <w:r w:rsidRPr="4B4D9579" w:rsidR="59125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were </w:t>
      </w:r>
      <w:r w:rsidRPr="4B4D9579" w:rsidR="59125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maintained</w:t>
      </w:r>
      <w:r w:rsidRPr="4B4D9579" w:rsidR="591257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during the 10-week follow-up, but greater </w:t>
      </w:r>
      <w:r w:rsidRPr="4B4D9579" w:rsidR="0DFC61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practice of mindfulness</w:t>
      </w:r>
      <w:r w:rsidRPr="4B4D9579" w:rsidR="102109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was associated with greater self-compassion improvement (James &amp; Rimes, 2017). Therefore, the findings support that mindfulness incorporated with cognitive processes </w:t>
      </w:r>
      <w:r w:rsidRPr="4B4D9579" w:rsidR="79502D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can be</w:t>
      </w:r>
      <w:r w:rsidRPr="4B4D9579" w:rsidR="102109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71381E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more </w:t>
      </w:r>
      <w:r w:rsidRPr="4B4D9579" w:rsidR="102109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effect</w:t>
      </w:r>
      <w:r w:rsidRPr="4B4D9579" w:rsidR="37BDDF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ive in reducing extreme perfectionism and unhelpful thought patterns</w:t>
      </w:r>
      <w:r w:rsidRPr="4B4D9579" w:rsidR="24BB8A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for a case like Emily</w:t>
      </w:r>
      <w:r w:rsidRPr="4B4D9579" w:rsidR="37BDDF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however consistent participation is </w:t>
      </w:r>
      <w:r w:rsidRPr="4B4D9579" w:rsidR="37BDDF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required</w:t>
      </w:r>
      <w:r w:rsidRPr="4B4D9579" w:rsidR="37BDDF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within the affective </w:t>
      </w:r>
      <w:r w:rsidRPr="4B4D9579" w:rsidR="37BDDF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component</w:t>
      </w:r>
      <w:r w:rsidRPr="4B4D9579" w:rsidR="2847F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treatment to </w:t>
      </w:r>
      <w:r w:rsidRPr="4B4D9579" w:rsidR="2847F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</w:t>
      </w:r>
      <w:r w:rsidRPr="4B4D9579" w:rsidR="2847F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improvement. This perspective was further </w:t>
      </w:r>
      <w:r w:rsidRPr="4B4D9579" w:rsidR="2847F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validated</w:t>
      </w:r>
      <w:r w:rsidRPr="4B4D9579" w:rsidR="2847FB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a literature review by Dunne</w:t>
      </w:r>
      <w:r w:rsidRPr="4B4D9579" w:rsidR="2DC7F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(2017) in which consistent mindfulness practice</w:t>
      </w:r>
      <w:r w:rsidRPr="4B4D9579" w:rsidR="6C32E2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was suggested to be more clinically effective than single-based practice during anorexia nervosa treatment.</w:t>
      </w:r>
      <w:r w:rsidRPr="4B4D9579" w:rsidR="6AD51A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Therefore, it can be suggested </w:t>
      </w:r>
      <w:r w:rsidRPr="4B4D9579" w:rsidR="1982E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based on the findings that affective techniques can be employed to a case like Emily to reduce cognitive and somatic anxiety </w:t>
      </w:r>
      <w:r w:rsidRPr="4B4D9579" w:rsidR="3CB7D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regarding</w:t>
      </w:r>
      <w:r w:rsidRPr="4B4D9579" w:rsidR="3CB7D1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B4D9579" w:rsidR="1982ED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her performance</w:t>
      </w:r>
      <w:r w:rsidRPr="4B4D9579" w:rsidR="0A4E0B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is related to concern of failure and extreme perfectionistic desire, which further </w:t>
      </w:r>
      <w:r w:rsidRPr="4B4D9579" w:rsidR="59C5CB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exuberates her negative relationship with food and body image. </w:t>
      </w:r>
      <w:r w:rsidRPr="4B4D9579" w:rsidR="0D651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This treatment intervention is open to rev</w:t>
      </w:r>
      <w:r w:rsidRPr="4B4D9579" w:rsidR="3A2746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iew </w:t>
      </w:r>
      <w:r w:rsidRPr="4B4D9579" w:rsidR="0D651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and re-</w:t>
      </w:r>
      <w:bookmarkStart w:name="_Int_8J6urrbv" w:id="2064058181"/>
      <w:r w:rsidRPr="4B4D9579" w:rsidR="0D651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formulation.</w:t>
      </w:r>
      <w:r>
        <w:tab/>
      </w:r>
      <w:bookmarkEnd w:id="2064058181"/>
    </w:p>
    <w:p w:rsidR="0AB86456" w:rsidP="4B4D9579" w:rsidRDefault="0AB86456" w14:paraId="74DD0FB6" w14:textId="6A9CFA09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</w:p>
    <w:p w:rsidR="4478EABC" w:rsidP="4B4D9579" w:rsidRDefault="4478EABC" w14:paraId="54BC16BB" w14:textId="43215E07">
      <w:pPr>
        <w:spacing w:line="48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4D9579" w:rsidR="50C55B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Word count </w:t>
      </w:r>
      <w:r w:rsidRPr="4B4D9579" w:rsidR="5B6BEF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excluding subtitles </w:t>
      </w:r>
      <w:r w:rsidRPr="4B4D9579" w:rsidR="50C55B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= 2, 4</w:t>
      </w:r>
      <w:r w:rsidRPr="4B4D9579" w:rsidR="6245C9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88</w:t>
      </w:r>
    </w:p>
    <w:p w:rsidR="4F5AD473" w:rsidP="4F5AD473" w:rsidRDefault="4F5AD473" w14:paraId="7AD45F5B" w14:textId="5E226F8B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131FDDFF" w:rsidP="131FDDFF" w:rsidRDefault="131FDDFF" w14:paraId="1D6A7D42" w14:textId="5EAF811B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131FDDFF" w:rsidP="131FDDFF" w:rsidRDefault="131FDDFF" w14:paraId="28C09D39" w14:textId="2C1C2603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131FDDFF" w:rsidP="131FDDFF" w:rsidRDefault="131FDDFF" w14:paraId="4760CBAF" w14:textId="3EDADA4C">
      <w:pPr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131FDDFF" w:rsidP="131FDDFF" w:rsidRDefault="131FDDFF" w14:paraId="5A14E429" w14:textId="3CC1A38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</w:rPr>
      </w:pPr>
    </w:p>
    <w:p w:rsidR="131FDDFF" w:rsidP="131FDDFF" w:rsidRDefault="131FDDFF" w14:paraId="4D8DB2CD" w14:textId="1454088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32E5EFA" w:rsidP="432E5EFA" w:rsidRDefault="432E5EFA" w14:paraId="14733748" w14:textId="429D3BB6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32E5EFA" w:rsidP="432E5EFA" w:rsidRDefault="432E5EFA" w14:paraId="3D5459B6" w14:textId="372FFD3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32E5EFA" w:rsidP="432E5EFA" w:rsidRDefault="432E5EFA" w14:paraId="761EE862" w14:textId="7F50835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5E7A139E" w:rsidP="5E7A139E" w:rsidRDefault="5E7A139E" w14:paraId="78C7914A" w14:textId="3692AE2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5E7A139E" w:rsidP="5E7A139E" w:rsidRDefault="5E7A139E" w14:paraId="4937D6D1" w14:textId="70BB1CFC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5E7A139E" w:rsidP="5E7A139E" w:rsidRDefault="5E7A139E" w14:paraId="340A4D4B" w14:textId="6CB8BED2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3AD283A3" w14:textId="19B7EA83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3B4D6F24" w14:textId="33804DA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031CFFF2" w14:textId="0EB27EE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75BEFDAC" w14:textId="0747E66D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4B4D9579" w:rsidP="4B4D9579" w:rsidRDefault="4B4D9579" w14:paraId="48FAD584" w14:textId="2F811C7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</w:rPr>
      </w:pPr>
    </w:p>
    <w:p w:rsidR="03E3EC48" w:rsidP="131FDDFF" w:rsidRDefault="03E3EC48" w14:paraId="1E3AFE41" w14:textId="7A486657">
      <w:pPr>
        <w:pStyle w:val="Normal"/>
        <w:spacing w:line="480" w:lineRule="auto"/>
        <w:jc w:val="left"/>
        <w:rPr>
          <w:rFonts w:ascii="Times New Roman" w:hAnsi="Times New Roman" w:eastAsia="Times New Roman" w:cs="Times New Roman"/>
          <w:b w:val="0"/>
          <w:bCs w:val="0"/>
        </w:rPr>
      </w:pPr>
      <w:r w:rsidRPr="4478EABC" w:rsidR="03E3EC48">
        <w:rPr>
          <w:rFonts w:ascii="Times New Roman" w:hAnsi="Times New Roman" w:eastAsia="Times New Roman" w:cs="Times New Roman"/>
          <w:b w:val="1"/>
          <w:bCs w:val="1"/>
        </w:rPr>
        <w:t xml:space="preserve">                                                                References</w:t>
      </w:r>
    </w:p>
    <w:p w:rsidR="00AFD610" w:rsidP="4478EABC" w:rsidRDefault="00AFD610" w14:paraId="02E1D538" w14:textId="35D75E24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B4D9579" w:rsidR="00AFD6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Beck, A. T. (1979). </w:t>
      </w:r>
      <w:r w:rsidRPr="4B4D9579" w:rsidR="00AFD61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Cognitive therapy and the emotional disorders</w:t>
      </w:r>
      <w:r w:rsidRPr="4B4D9579" w:rsidR="00AFD6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B4D9579" w:rsidR="39964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New York: International Universities Press. </w:t>
      </w:r>
    </w:p>
    <w:p w:rsidR="654F4CCC" w:rsidP="739BE83D" w:rsidRDefault="654F4CCC" w14:paraId="2CB3AFA5" w14:textId="1B41215F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9BE83D" w:rsidR="654F4C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Bishop, S. R., Lau, M., Shapiro, S., Carlson, L., Anderson, N. D., Carmody, J., Segal, Z. V., Abbey, S., Speca, M., Velting, D., &amp; Devins, G. (2004). Mindfulness: A proposed operational definition. </w:t>
      </w:r>
      <w:r w:rsidRPr="739BE83D" w:rsidR="654F4C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Clinical Psychology: Science and Practice, 11</w:t>
      </w:r>
      <w:r w:rsidRPr="739BE83D" w:rsidR="654F4C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(3), 230–241. </w:t>
      </w:r>
      <w:hyperlink r:id="R55bbaff5017147d5">
        <w:r w:rsidRPr="739BE83D" w:rsidR="654F4CC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C72B7"/>
            <w:sz w:val="24"/>
            <w:szCs w:val="24"/>
            <w:u w:val="none"/>
            <w:lang w:val="en-GB"/>
          </w:rPr>
          <w:t>https://doi.org/10.1093/clipsy.bph077</w:t>
        </w:r>
      </w:hyperlink>
      <w:r w:rsidRPr="739BE83D" w:rsidR="654F4C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C72B7"/>
          <w:sz w:val="24"/>
          <w:szCs w:val="24"/>
          <w:u w:val="none"/>
          <w:lang w:val="en-GB"/>
        </w:rPr>
        <w:t xml:space="preserve"> </w:t>
      </w:r>
    </w:p>
    <w:p w:rsidR="1D548BA8" w:rsidP="7588C81C" w:rsidRDefault="1D548BA8" w14:paraId="53E35D83" w14:textId="74DDC46C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EBA87D" w:rsidR="48D7E3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Brown, J. M., Mehler, P. S., &amp; Harris, R. H. (2000).</w:t>
      </w:r>
      <w:r w:rsidRPr="16EBA87D" w:rsidR="48D7E3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Medical complications occurring in adolescents with anorexia nervosa. </w:t>
      </w:r>
      <w:r w:rsidRPr="16EBA87D" w:rsidR="48D7E3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The Western </w:t>
      </w:r>
      <w:r w:rsidRPr="16EBA87D" w:rsidR="37CCC41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J</w:t>
      </w:r>
      <w:r w:rsidRPr="16EBA87D" w:rsidR="48D7E3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ournal of </w:t>
      </w:r>
      <w:r w:rsidRPr="16EBA87D" w:rsidR="37E1E78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M</w:t>
      </w:r>
      <w:r w:rsidRPr="16EBA87D" w:rsidR="48D7E3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edicine</w:t>
      </w:r>
      <w:r w:rsidRPr="16EBA87D" w:rsidR="48D7E3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16EBA87D" w:rsidR="48D7E34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172</w:t>
      </w:r>
      <w:r w:rsidRPr="16EBA87D" w:rsidR="48D7E3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(3), 189–193. </w:t>
      </w:r>
      <w:hyperlink r:id="R467c45ee7b8842f6">
        <w:r w:rsidRPr="16EBA87D" w:rsidR="48D7E34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https://doi.org/10.1136/ewjm.172.3.189</w:t>
        </w:r>
      </w:hyperlink>
      <w:r w:rsidRPr="16EBA87D" w:rsidR="48D7E3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60C350AD" w:rsidP="16EBA87D" w:rsidRDefault="60C350AD" w14:paraId="26EED5D2" w14:textId="7D476A05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E94C1" w:rsidR="60C350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Carroll, M. K. (2001)</w:t>
      </w:r>
      <w:r w:rsidRPr="236E94C1" w:rsidR="0B6FC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. Clinical </w:t>
      </w:r>
      <w:r w:rsidRPr="236E94C1" w:rsidR="4847F2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t</w:t>
      </w:r>
      <w:r w:rsidRPr="236E94C1" w:rsidR="0B6FC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reatment </w:t>
      </w:r>
      <w:r w:rsidRPr="236E94C1" w:rsidR="13E9EA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o</w:t>
      </w:r>
      <w:r w:rsidRPr="236E94C1" w:rsidR="0B6FC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utcome </w:t>
      </w:r>
      <w:r w:rsidRPr="236E94C1" w:rsidR="50593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r</w:t>
      </w:r>
      <w:r w:rsidRPr="236E94C1" w:rsidR="0B6FC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esearch: </w:t>
      </w:r>
      <w:r w:rsidRPr="236E94C1" w:rsidR="77D87D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C</w:t>
      </w:r>
      <w:r w:rsidRPr="236E94C1" w:rsidR="0B6FC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ontrol and </w:t>
      </w:r>
      <w:r w:rsidRPr="236E94C1" w:rsidR="64ECC8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co</w:t>
      </w:r>
      <w:r w:rsidRPr="236E94C1" w:rsidR="0B6FC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mparison </w:t>
      </w:r>
      <w:r w:rsidRPr="236E94C1" w:rsidR="524BD0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g</w:t>
      </w:r>
      <w:r w:rsidRPr="236E94C1" w:rsidR="0B6FC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roups. In </w:t>
      </w:r>
      <w:r w:rsidRPr="236E94C1" w:rsidR="2B2B1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N. J. Smelser &amp; P. B. Baltes (Eds</w:t>
      </w:r>
      <w:r w:rsidRPr="236E94C1" w:rsidR="5BF8D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.</w:t>
      </w:r>
      <w:r w:rsidRPr="236E94C1" w:rsidR="2B2B1D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)</w:t>
      </w:r>
      <w:r w:rsidRPr="236E94C1" w:rsidR="19BC0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, </w:t>
      </w:r>
      <w:r w:rsidRPr="236E94C1" w:rsidR="19BC0D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International Encyclopaedia of the Social &amp; Behavioural Sciences</w:t>
      </w:r>
      <w:r w:rsidRPr="236E94C1" w:rsidR="19BC0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(</w:t>
      </w:r>
      <w:r w:rsidRPr="236E94C1" w:rsidR="675F2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pp. 2043-2048). </w:t>
      </w:r>
      <w:r w:rsidRPr="236E94C1" w:rsidR="69341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Pergamon. </w:t>
      </w:r>
      <w:hyperlink r:id="R3d4fef38ecb74369">
        <w:r w:rsidRPr="236E94C1" w:rsidR="69341F7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https://doi.org/10.1016/B0-08-043076-7/01333-4</w:t>
        </w:r>
      </w:hyperlink>
      <w:r w:rsidRPr="236E94C1" w:rsidR="69341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7312329E" w:rsidP="6E44C910" w:rsidRDefault="7312329E" w14:paraId="299D395E" w14:textId="372FF983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Ciwoniuk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N., Wayda-Zalewska, M., &amp; Kucharska, K. (2022). Distorted </w:t>
      </w:r>
      <w:r w:rsidRPr="236E94C1" w:rsidR="4F9C73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ody </w:t>
      </w:r>
      <w:r w:rsidRPr="236E94C1" w:rsidR="4593F4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mage and </w:t>
      </w:r>
      <w:r w:rsidRPr="236E94C1" w:rsidR="365063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ental </w:t>
      </w:r>
      <w:r w:rsidRPr="236E94C1" w:rsidR="357BAC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ain in </w:t>
      </w:r>
      <w:r w:rsidRPr="236E94C1" w:rsidR="1A7F0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norexia </w:t>
      </w:r>
      <w:r w:rsidRPr="236E94C1" w:rsidR="0D82B0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n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ervosa. 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International Journal of Environmental Research and Public Health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20</w:t>
      </w:r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(1), 718. </w:t>
      </w:r>
      <w:hyperlink r:id="R1f67c0503ccd4455">
        <w:r w:rsidRPr="236E94C1" w:rsidR="7312329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https://doi.org/10.3390/ijerph20010718</w:t>
        </w:r>
      </w:hyperlink>
      <w:r w:rsidRPr="236E94C1" w:rsidR="731232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72E61593" w:rsidP="4FF380D3" w:rsidRDefault="72E61593" w14:paraId="41713749" w14:textId="1B1DBFC1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478EABC" w:rsidR="72E615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Coker-Cranney, A., &amp; Reel, J. J. (2015). Coach pressure and disordered eating in female collegiate athletes: Is the coach-athlete relationship a mediating factor? </w:t>
      </w:r>
      <w:r w:rsidRPr="4478EABC" w:rsidR="72E6159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Journal of Clinical Sport Psychology, 9</w:t>
      </w:r>
      <w:r w:rsidRPr="4478EABC" w:rsidR="72E615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(3), 213–231. </w:t>
      </w:r>
      <w:hyperlink r:id="R2b4f646d75644c45">
        <w:r w:rsidRPr="4478EABC" w:rsidR="72E6159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C72B7"/>
            <w:sz w:val="24"/>
            <w:szCs w:val="24"/>
            <w:u w:val="none"/>
            <w:lang w:val="en-GB"/>
          </w:rPr>
          <w:t>https://doi.org/10.1123/jcsp.2014-0052</w:t>
        </w:r>
      </w:hyperlink>
    </w:p>
    <w:p w:rsidR="55235A35" w:rsidP="4478EABC" w:rsidRDefault="55235A35" w14:paraId="122D3538" w14:textId="2613E2EC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4D9579" w:rsidR="55235A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Crocker, P. R., Alderman, R. B., Murray, F., &amp; Smith, R. (1988). Cognitive-affective stress management training with high performance youth volleyball players: Effects on affect, cognition, and performance. </w:t>
      </w:r>
      <w:r w:rsidRPr="4B4D9579" w:rsidR="55235A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Sport and Exercise Psychology</w:t>
      </w:r>
      <w:r w:rsidRPr="4B4D9579" w:rsidR="55235A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4D9579" w:rsidR="55235A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10</w:t>
      </w:r>
      <w:r w:rsidRPr="4B4D9579" w:rsidR="55235A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(4), 448-460. </w:t>
      </w:r>
      <w:hyperlink r:id="R5f6b3f58a41d4a4b">
        <w:r w:rsidRPr="4B4D9579" w:rsidR="55235A3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55F81"/>
            <w:sz w:val="24"/>
            <w:szCs w:val="24"/>
            <w:u w:val="none"/>
            <w:lang w:val="en-GB"/>
          </w:rPr>
          <w:t>https://doi.org/10.1123/jsep.10.4.448</w:t>
        </w:r>
      </w:hyperlink>
    </w:p>
    <w:p w:rsidR="659F4347" w:rsidP="432E5EFA" w:rsidRDefault="659F4347" w14:paraId="38B4D4D7" w14:textId="009943F7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EBA87D" w:rsidR="659F4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 Bruin, A. K., </w:t>
      </w:r>
      <w:r w:rsidRPr="16EBA87D" w:rsidR="659F4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Oudejans</w:t>
      </w:r>
      <w:r w:rsidRPr="16EBA87D" w:rsidR="659F4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R. R., &amp; Bakker, F. C. (2007). Dieting and body image in aesthetic sports: A comparison of Dutch female gymnasts and non-aesthetic sport participants. </w:t>
      </w:r>
      <w:r w:rsidRPr="16EBA87D" w:rsidR="659F434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Psychology of </w:t>
      </w:r>
      <w:r w:rsidRPr="16EBA87D" w:rsidR="26D9F00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16EBA87D" w:rsidR="659F434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port and </w:t>
      </w:r>
      <w:r w:rsidRPr="16EBA87D" w:rsidR="479966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</w:t>
      </w:r>
      <w:r w:rsidRPr="16EBA87D" w:rsidR="659F434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xercise</w:t>
      </w:r>
      <w:r w:rsidRPr="16EBA87D" w:rsidR="659F4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6EBA87D" w:rsidR="659F434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8</w:t>
      </w:r>
      <w:r w:rsidRPr="16EBA87D" w:rsidR="659F4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(4), 507-520.</w:t>
      </w:r>
      <w:r w:rsidRPr="16EBA87D" w:rsidR="038BEE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107969ba0f474a07">
        <w:r w:rsidRPr="16EBA87D" w:rsidR="1488CEA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https://doi.org/10.1016/j.psychsport.2006.10.002</w:t>
        </w:r>
      </w:hyperlink>
      <w:r w:rsidRPr="16EBA87D" w:rsidR="1488CE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2D7E129F" w:rsidP="16EBA87D" w:rsidRDefault="2D7E129F" w14:paraId="494D0C0C" w14:textId="619C770E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E7A139E" w:rsidR="2D7E12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Drye, L. T., Casper, A. S., Sternberg, A. L., Holbrook, J. T., Jenkins, G., &amp; Meinert, C. L. (2014). The transitioning from trials to extended follow-up studies. </w:t>
      </w:r>
      <w:r w:rsidRPr="5E7A139E" w:rsidR="2D7E12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Clinical </w:t>
      </w:r>
      <w:r w:rsidRPr="5E7A139E" w:rsidR="4E10082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T</w:t>
      </w:r>
      <w:r w:rsidRPr="5E7A139E" w:rsidR="2D7E12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rials (London, England)</w:t>
      </w:r>
      <w:r w:rsidRPr="5E7A139E" w:rsidR="2D7E12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5E7A139E" w:rsidR="2D7E12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11</w:t>
      </w:r>
      <w:r w:rsidRPr="5E7A139E" w:rsidR="2D7E12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(6), 635–647. </w:t>
      </w:r>
      <w:hyperlink r:id="Rcf938dd1d8364d4b">
        <w:r w:rsidRPr="5E7A139E" w:rsidR="2D7E129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https://doi.org/10.1177/1740774514547396</w:t>
        </w:r>
      </w:hyperlink>
      <w:r w:rsidRPr="5E7A139E" w:rsidR="2D7E12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04E1557D" w:rsidP="5E7A139E" w:rsidRDefault="04E1557D" w14:paraId="4CFE2F51" w14:textId="42986DA1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Dunne, J. (2017). Mindfulness in </w:t>
      </w:r>
      <w:r w:rsidRPr="236E94C1" w:rsidR="6FECB8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a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norexia </w:t>
      </w:r>
      <w:r w:rsidRPr="236E94C1" w:rsidR="627D44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n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ervosa: An </w:t>
      </w:r>
      <w:r w:rsidRPr="236E94C1" w:rsidR="5DC068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i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ntegrated </w:t>
      </w:r>
      <w:r w:rsidRPr="236E94C1" w:rsidR="2E477B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r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eview of the </w:t>
      </w:r>
      <w:r w:rsidRPr="236E94C1" w:rsidR="74247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l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iterature. 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Journal of the American Psychiatric Nurses Association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. 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24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(2)</w:t>
      </w:r>
      <w:r w:rsidRPr="236E94C1" w:rsidR="7D010B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, 109-117</w:t>
      </w:r>
      <w:r w:rsidRPr="236E94C1" w:rsidR="04E15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. </w:t>
      </w:r>
      <w:hyperlink r:id="R304c15a754254a92">
        <w:r w:rsidRPr="236E94C1" w:rsidR="067D83F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https://doi.org/10.1177/1078390317711250</w:t>
        </w:r>
      </w:hyperlink>
      <w:r w:rsidRPr="236E94C1" w:rsidR="067D83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3377DFBD" w:rsidP="4B4D9579" w:rsidRDefault="3377DFBD" w14:paraId="5687A9D2" w14:textId="171723EE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4D9579" w:rsidR="3377DF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Edge, D., &amp; </w:t>
      </w:r>
      <w:r w:rsidRPr="4B4D9579" w:rsidR="3377DF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Lemetyinen</w:t>
      </w:r>
      <w:r w:rsidRPr="4B4D9579" w:rsidR="3377DF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H. (2019). Psychology across cultures: Challenges and opportunities. </w:t>
      </w:r>
      <w:r w:rsidRPr="4B4D9579" w:rsidR="3377DFB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Psychology and Psychotherapy: Theory, Research and Practice</w:t>
      </w:r>
      <w:r w:rsidRPr="4B4D9579" w:rsidR="3377DF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B4D9579" w:rsidR="3377DFB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92</w:t>
      </w:r>
      <w:r w:rsidRPr="4B4D9579" w:rsidR="3377DF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261-276. </w:t>
      </w:r>
      <w:hyperlink r:id="R11d5e7cedf8a45ad">
        <w:r w:rsidRPr="4B4D9579" w:rsidR="3377DFB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https://doi.org/10.1111/papt.12229</w:t>
        </w:r>
      </w:hyperlink>
    </w:p>
    <w:p w:rsidR="53491316" w:rsidP="4F5AD473" w:rsidRDefault="53491316" w14:paraId="0AFA41D1" w14:textId="59D9FBBC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EBA87D" w:rsidR="534913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Engel, G. L. (1977). The need for a new medical model: a challenge for biomedicine. </w:t>
      </w:r>
      <w:r w:rsidRPr="16EBA87D" w:rsidR="5349131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Science</w:t>
      </w:r>
      <w:r w:rsidRPr="16EBA87D" w:rsidR="534913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16EBA87D" w:rsidR="5349131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196</w:t>
      </w:r>
      <w:r w:rsidRPr="16EBA87D" w:rsidR="534913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(4286), 129-136. </w:t>
      </w:r>
    </w:p>
    <w:p w:rsidR="167E69A3" w:rsidP="16EBA87D" w:rsidRDefault="167E69A3" w14:paraId="54B87D07" w14:textId="55487A28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6EBA87D" w:rsidR="167E6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Galloway, R., Watson, H., Greene, D., Shafran, R., &amp; Egan, S. J. (2022). The efficacy of randomised controlled trials of cognitive behaviour therapy for perfectionism: a systematic review and meta-analysis. </w:t>
      </w:r>
      <w:r w:rsidRPr="16EBA87D" w:rsidR="167E69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Cognitive Behaviour Therapy</w:t>
      </w:r>
      <w:r w:rsidRPr="16EBA87D" w:rsidR="167E6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16EBA87D" w:rsidR="167E69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51</w:t>
      </w:r>
      <w:r w:rsidRPr="16EBA87D" w:rsidR="167E6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(2), 170–184. </w:t>
      </w:r>
      <w:hyperlink r:id="R2689fefe9fec4224">
        <w:r w:rsidRPr="16EBA87D" w:rsidR="167E69A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https://doi.org/10.1080/16506073.2021.1952302</w:t>
        </w:r>
      </w:hyperlink>
      <w:r w:rsidRPr="16EBA87D" w:rsidR="167E69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F917488" w:rsidP="16EBA87D" w:rsidRDefault="0F917488" w14:paraId="591678A6" w14:textId="6F003754">
      <w:pPr>
        <w:shd w:val="clear" w:color="auto" w:fill="FFFFFF" w:themeFill="background1"/>
        <w:spacing w:before="0" w:beforeAutospacing="off" w:after="75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16EBA87D" w:rsidR="0F917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Hamdani, Usman &amp; Zill-E-Huma, &amp; Zafar, Syed &amp; Waqas, Ahmed &amp; Rahman, Atif. (2020). Effectiveness of relaxation techniques to reduce distress, </w:t>
      </w:r>
      <w:r w:rsidRPr="16EBA87D" w:rsidR="0F917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anxiety</w:t>
      </w:r>
      <w:r w:rsidRPr="16EBA87D" w:rsidR="0F917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depression in adolescents: An insight analysis report based on systematic review, meta-</w:t>
      </w:r>
      <w:r w:rsidRPr="16EBA87D" w:rsidR="0F917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analysis</w:t>
      </w:r>
      <w:r w:rsidRPr="16EBA87D" w:rsidR="0F917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qualitative narrative review of literature. </w:t>
      </w:r>
      <w:r w:rsidRPr="16EBA87D" w:rsidR="6EE361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Wellcome</w:t>
      </w:r>
      <w:r w:rsidRPr="16EBA87D" w:rsidR="6EE361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1, </w:t>
      </w:r>
      <w:r w:rsidRPr="16EBA87D" w:rsidR="10A02A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1-95. </w:t>
      </w:r>
      <w:r w:rsidRPr="16EBA87D" w:rsidR="288447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55F81"/>
          <w:sz w:val="24"/>
          <w:szCs w:val="24"/>
          <w:u w:val="none"/>
          <w:lang w:val="en-GB"/>
        </w:rPr>
        <w:t>https://doi.org/</w:t>
      </w:r>
      <w:hyperlink r:id="Rf0de870eefd04b94">
        <w:r w:rsidRPr="16EBA87D" w:rsidR="288447B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155F81"/>
            <w:sz w:val="24"/>
            <w:szCs w:val="24"/>
            <w:u w:val="none"/>
            <w:lang w:val="en-GB"/>
          </w:rPr>
          <w:t>10.13140/RG.2.2.21982.36168</w:t>
        </w:r>
      </w:hyperlink>
    </w:p>
    <w:p w:rsidR="2F08883E" w:rsidP="16EBA87D" w:rsidRDefault="2F08883E" w14:paraId="6B0ED15A" w14:textId="5CA3B677">
      <w:pPr>
        <w:shd w:val="clear" w:color="auto" w:fill="FFFFFF" w:themeFill="background1"/>
        <w:spacing w:before="0" w:beforeAutospacing="off" w:after="75" w:afterAutospacing="off"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4D9579" w:rsidR="2F088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Handley, A. K., Egan, S. J., Kane, R. T., &amp; Rees, C. S. (2015). A randomised controlled trial of group cognitive behavioural therapy for perfectionism. </w:t>
      </w:r>
      <w:r w:rsidRPr="4B4D9579" w:rsidR="2F08883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Behaviour Research and Therapy</w:t>
      </w:r>
      <w:r w:rsidRPr="4B4D9579" w:rsidR="2F088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4B4D9579" w:rsidR="2F08883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68</w:t>
      </w:r>
      <w:r w:rsidRPr="4B4D9579" w:rsidR="2F088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37–47. </w:t>
      </w:r>
      <w:hyperlink r:id="Rebe183bf22d0400c">
        <w:r w:rsidRPr="4B4D9579" w:rsidR="2F08883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https://doi.org/10.1016/j.brat.2015.02.006</w:t>
        </w:r>
      </w:hyperlink>
      <w:r w:rsidRPr="4B4D9579" w:rsidR="2F0888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3E3EC48" w:rsidP="131FDDFF" w:rsidRDefault="03E3EC48" w14:paraId="7B424C55" w14:textId="6A86AF50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E7A139E" w:rsidR="6136B2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Hutchison, A. J., &amp; Johnston, L. H. (2013). Exploring the potential of case formulation within exercise psychology. </w:t>
      </w:r>
      <w:r w:rsidRPr="5E7A139E" w:rsidR="6136B2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Clinical Sport Psychology</w:t>
      </w:r>
      <w:r w:rsidRPr="5E7A139E" w:rsidR="6136B2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5E7A139E" w:rsidR="6136B2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</w:t>
      </w:r>
      <w:r w:rsidRPr="5E7A139E" w:rsidR="6136B2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60-76.</w:t>
      </w:r>
    </w:p>
    <w:p w:rsidR="7A57F045" w:rsidP="5E7A139E" w:rsidRDefault="7A57F045" w14:paraId="1347E186" w14:textId="2B075255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James, K., &amp; Rimes, K. A. (2018). Mindfulness-</w:t>
      </w:r>
      <w:r w:rsidRPr="236E94C1" w:rsidR="1B19B9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b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ased </w:t>
      </w:r>
      <w:r w:rsidRPr="236E94C1" w:rsidR="08520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c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ognitive </w:t>
      </w:r>
      <w:r w:rsidRPr="236E94C1" w:rsidR="14257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t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herapy </w:t>
      </w:r>
      <w:r w:rsidRPr="236E94C1" w:rsidR="3F3F11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v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ersus </w:t>
      </w:r>
      <w:r w:rsidRPr="236E94C1" w:rsidR="233A4C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p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ure </w:t>
      </w:r>
      <w:r w:rsidRPr="236E94C1" w:rsidR="4BBF7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c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ognitive </w:t>
      </w:r>
      <w:r w:rsidRPr="236E94C1" w:rsidR="47D0E7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b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ehavioural </w:t>
      </w:r>
      <w:r w:rsidRPr="236E94C1" w:rsidR="50EE9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s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elf-</w:t>
      </w:r>
      <w:r w:rsidRPr="236E94C1" w:rsidR="54D333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h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elp for </w:t>
      </w:r>
      <w:r w:rsidRPr="236E94C1" w:rsidR="0F9A8F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p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erfectionism: </w:t>
      </w:r>
      <w:r w:rsidRPr="236E94C1" w:rsidR="270BF2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A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</w:t>
      </w:r>
      <w:r w:rsidRPr="236E94C1" w:rsidR="15084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p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ilot </w:t>
      </w:r>
      <w:r w:rsidRPr="236E94C1" w:rsidR="0CA8D2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r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andomised </w:t>
      </w:r>
      <w:r w:rsidRPr="236E94C1" w:rsidR="439503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s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tudy. 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Mindfulness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9</w:t>
      </w:r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(3), 801–814. </w:t>
      </w:r>
      <w:hyperlink r:id="Rd52ace501ea74615">
        <w:r w:rsidRPr="236E94C1" w:rsidR="7A57F04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https://doi.org/10.1007/s12671-017-0817-8</w:t>
        </w:r>
      </w:hyperlink>
      <w:r w:rsidRPr="236E94C1" w:rsidR="7A57F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6258DAA5" w:rsidP="0AB86456" w:rsidRDefault="6258DAA5" w14:paraId="259B83B2" w14:textId="664083FA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9BE83D" w:rsidR="6258DA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Johnston, J., Shu, C. Y., Hoiles, K. J., Clarke, P. J., Watson, H. J., Dunlop, P. D., &amp; Egan, S. J. (2018). Perfectionism is associated with higher eating disorder symptoms and lower remission in children and adolescents diagnosed with eating disorders. </w:t>
      </w:r>
      <w:r w:rsidRPr="739BE83D" w:rsidR="6258DA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Eating </w:t>
      </w:r>
      <w:r w:rsidRPr="739BE83D" w:rsidR="6258DA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Behaviors</w:t>
      </w:r>
      <w:r w:rsidRPr="739BE83D" w:rsidR="6258DA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739BE83D" w:rsidR="6258DAA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30</w:t>
      </w:r>
      <w:r w:rsidRPr="739BE83D" w:rsidR="6258DA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55-60. </w:t>
      </w:r>
      <w:hyperlink r:id="R63c1b05e8b174386">
        <w:r w:rsidRPr="739BE83D" w:rsidR="6258DAA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https://doi.org/10.1016/j.eatbeh.2018.05.008</w:t>
        </w:r>
      </w:hyperlink>
      <w:r w:rsidRPr="739BE83D" w:rsidR="6258DA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302ACFC2" w:rsidP="739BE83D" w:rsidRDefault="302ACFC2" w14:paraId="5F55D78B" w14:textId="06370C1B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Kabat-Zinn, J., 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Massion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A. O., 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Kristeller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J., Peterson, L. G., Fletcher, K. E., 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Pbert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L., Lenderking, W. R., &amp; Santorelli, S. F. (1992). Effectiveness of a meditation-based stress reduction program in the treatment of anxiety disorders. 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The American Journal of Psychiatry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149</w:t>
      </w:r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(7), 936–943. </w:t>
      </w:r>
      <w:hyperlink r:id="Rfac06dba367943b8">
        <w:r w:rsidRPr="739BE83D" w:rsidR="302ACFC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https://doi.org/10.1176/ajp.149.7.936</w:t>
        </w:r>
      </w:hyperlink>
      <w:r w:rsidRPr="739BE83D" w:rsidR="302AC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39A846C9" w:rsidP="0AB86456" w:rsidRDefault="39A846C9" w14:paraId="44607BA2" w14:textId="53CD859C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AB86456" w:rsidR="39A84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Kadriu, F., &amp; </w:t>
      </w:r>
      <w:r w:rsidRPr="0AB86456" w:rsidR="39A84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Kërqeli</w:t>
      </w:r>
      <w:r w:rsidRPr="0AB86456" w:rsidR="39A846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 (2014). Family influence on disordered eating behaviour. </w:t>
      </w:r>
      <w:r w:rsidRPr="0AB86456" w:rsidR="39A846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Procedia – Social and Behavioural </w:t>
      </w:r>
      <w:r w:rsidRPr="0AB86456" w:rsidR="0BF7EA7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>Sciences</w:t>
      </w:r>
      <w:r w:rsidRPr="0AB86456" w:rsidR="0BF7EA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AB86456" w:rsidR="0BF7EA7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159, </w:t>
      </w:r>
      <w:r w:rsidRPr="0AB86456" w:rsidR="0BF7EA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314</w:t>
      </w:r>
      <w:r w:rsidRPr="0AB86456" w:rsidR="23C3F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-315. </w:t>
      </w:r>
      <w:hyperlink r:id="R62485094fd654c4f">
        <w:r w:rsidRPr="0AB86456" w:rsidR="23C3F2B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https://doi.org/10.1016/j.sbspro.2014.12.379</w:t>
        </w:r>
      </w:hyperlink>
      <w:r w:rsidRPr="0AB86456" w:rsidR="23C3F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29C6D18F" w:rsidP="0AB86456" w:rsidRDefault="29C6D18F" w14:paraId="2D4AE136" w14:textId="55FD3314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Khosravi, M., Seyedi Asl, S. T., Nazari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Anamag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A.,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SabzehAra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Langaroudi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M.,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Moharami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J., Ahmadi, S.,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Ganjali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A.,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Ghiasi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Z.,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Nafeli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M., &amp;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Kasaeiyan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R. (2023). Parenting styles, maladaptive coping styles, and disturbed eating attitudes and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behaviors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: a multiple mediation analysis in patients with feeding and eating disorders.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PeerJ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11</w:t>
      </w:r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e14880. </w:t>
      </w:r>
      <w:hyperlink r:id="R509ee9c0d3304520">
        <w:r w:rsidRPr="4B4D9579" w:rsidR="29C6D18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https://doi.org/10.7717/peerj.14880</w:t>
        </w:r>
      </w:hyperlink>
      <w:r w:rsidRPr="4B4D9579" w:rsidR="29C6D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366539EA" w:rsidP="0AB86456" w:rsidRDefault="366539EA" w14:paraId="35577ADB" w14:textId="615C7E62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Kuppens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S., &amp; Ceulemans, E. (2019). Parenting Styles: A </w:t>
      </w:r>
      <w:r w:rsidRPr="236E94C1" w:rsidR="202B77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c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loser </w:t>
      </w:r>
      <w:r w:rsidRPr="236E94C1" w:rsidR="11B5EE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l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ook at a </w:t>
      </w:r>
      <w:r w:rsidRPr="236E94C1" w:rsidR="7A1A4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w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ell-</w:t>
      </w:r>
      <w:r w:rsidRPr="236E94C1" w:rsidR="6F805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k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nown </w:t>
      </w:r>
      <w:r w:rsidRPr="236E94C1" w:rsidR="41E40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c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oncept. 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Journal of Child and family studies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28</w:t>
      </w:r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(1), 168–181. </w:t>
      </w:r>
      <w:hyperlink r:id="Rf4573b32f579472a">
        <w:r w:rsidRPr="236E94C1" w:rsidR="366539E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https://doi.org/10.1007/s10826-018-1242-x</w:t>
        </w:r>
      </w:hyperlink>
      <w:r w:rsidRPr="236E94C1" w:rsidR="36653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744A2BA1" w:rsidP="0AB86456" w:rsidRDefault="744A2BA1" w14:paraId="15635D19" w14:textId="2A423EC2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  <w:r w:rsidRPr="0AB86456" w:rsidR="744A2B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McCallum Place Eating Disorder Centre</w:t>
      </w:r>
      <w:r w:rsidRPr="0AB86456" w:rsidR="2EE0A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. (2025). </w:t>
      </w:r>
      <w:r w:rsidRPr="0AB86456" w:rsidR="2EE0A16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DSM 5 Diagnostic Criteria for Eating Disorders.</w:t>
      </w:r>
      <w:r w:rsidRPr="0AB86456" w:rsidR="025C5FF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hyperlink r:id="R412edf7d55534eb5">
        <w:r w:rsidRPr="0AB86456" w:rsidR="025C5FF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https://www.mccallumplace.com/admissions/dsm-5-diagnostic-criteria/</w:t>
        </w:r>
      </w:hyperlink>
      <w:r w:rsidRPr="0AB86456" w:rsidR="025C5F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49AB8A0E" w:rsidP="0AB86456" w:rsidRDefault="49AB8A0E" w14:paraId="2AA9F254" w14:textId="3243DCCF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Mousoulidou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Argyrides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&amp; Ioannou, M. (2020). Effects of </w:t>
      </w:r>
      <w:r w:rsidRPr="236E94C1" w:rsidR="30C80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amily </w:t>
      </w:r>
      <w:r w:rsidRPr="236E94C1" w:rsidR="3F887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ynamics on </w:t>
      </w:r>
      <w:r w:rsidRPr="236E94C1" w:rsidR="7822D7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isordered </w:t>
      </w:r>
      <w:r w:rsidRPr="236E94C1" w:rsidR="1BBB8F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ating </w:t>
      </w:r>
      <w:r w:rsidRPr="236E94C1" w:rsidR="087E34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atterns and </w:t>
      </w:r>
      <w:r w:rsidRPr="236E94C1" w:rsidR="618E46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ehaviors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: Evidence from Cyprus. 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European Journal of Counselling Psychology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8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64-77.</w:t>
      </w:r>
      <w:r w:rsidRPr="236E94C1" w:rsidR="49AB8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hyperlink r:id="Rce502e4c151c46bf">
        <w:r w:rsidRPr="236E94C1" w:rsidR="49AB8A0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u w:val="none"/>
            <w:lang w:val="en-GB"/>
          </w:rPr>
          <w:t>https://doi.org/10.5964/ejcop.v8i1.181</w:t>
        </w:r>
      </w:hyperlink>
      <w:r w:rsidRPr="236E94C1" w:rsidR="49AB8A0E"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GB"/>
        </w:rPr>
        <w:t xml:space="preserve"> </w:t>
      </w:r>
    </w:p>
    <w:p w:rsidR="42902694" w:rsidP="4FF380D3" w:rsidRDefault="42902694" w14:paraId="5999B991" w14:textId="57C78D13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4D9579" w:rsidR="429026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Scott, C. L., Plateau, C. R., &amp; Haycraft, E. (2020). Teammate influences, psychological well-being, and athletes' eating and exercise psychopathology: A moderated mediation analysis. </w:t>
      </w:r>
      <w:r w:rsidRPr="4B4D9579" w:rsidR="429026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The International Journal of Eating Disorders</w:t>
      </w:r>
      <w:r w:rsidRPr="4B4D9579" w:rsidR="429026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, </w:t>
      </w:r>
      <w:r w:rsidRPr="4B4D9579" w:rsidR="4290269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53</w:t>
      </w:r>
      <w:r w:rsidRPr="4B4D9579" w:rsidR="429026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(4), 564–573. </w:t>
      </w:r>
      <w:hyperlink r:id="R87f0c37b9a01415b">
        <w:r w:rsidRPr="4B4D9579" w:rsidR="4290269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https://doi.org/10.1002/eat.23222</w:t>
        </w:r>
      </w:hyperlink>
      <w:r w:rsidRPr="4B4D9579" w:rsidR="429026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u w:val="none"/>
          <w:lang w:val="en-GB"/>
        </w:rPr>
        <w:t xml:space="preserve"> </w:t>
      </w:r>
    </w:p>
    <w:p w:rsidR="0C7DE7A3" w:rsidP="7588C81C" w:rsidRDefault="0C7DE7A3" w14:paraId="54637B7F" w14:textId="5790A0D6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Sibeoni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J., Orri, M., Colin, S., Valentin, M., 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Pradère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J., &amp; 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Revah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-Levy, A. (2017). The lived experience of anorexia nervosa in adolescence, comparison of the points of view of adolescents, parents, and professionals: A 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metasynthesis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Nursing Studies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65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25-34.</w:t>
      </w:r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08e246d547604f79">
        <w:r w:rsidRPr="01988D5A" w:rsidR="0C7DE7A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https://doi.org/10.1016/j.ijnurstu.2016.10.006</w:t>
        </w:r>
      </w:hyperlink>
      <w:r w:rsidRPr="01988D5A" w:rsidR="0C7DE7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</w:t>
      </w:r>
    </w:p>
    <w:p w:rsidR="4F639FEF" w:rsidP="01988D5A" w:rsidRDefault="4F639FEF" w14:paraId="22E4C527" w14:textId="21FB6660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478EABC" w:rsidR="4F639F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Skinner, B. F. (1938). </w:t>
      </w:r>
      <w:r w:rsidRPr="4478EABC" w:rsidR="4F639FE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>The behaviour of organisms.</w:t>
      </w:r>
      <w:r w:rsidRPr="4478EABC" w:rsidR="4F639F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 New York: Appleton-Century-Crofts.</w:t>
      </w:r>
    </w:p>
    <w:p w:rsidR="605E6AF7" w:rsidP="739BE83D" w:rsidRDefault="605E6AF7" w14:paraId="397368D7" w14:textId="4DD34C1B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</w:pPr>
      <w:r w:rsidRPr="739BE83D" w:rsidR="605E6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>Smith, R.E. (1980). A cognitive-affective approach to stress management training for ath</w:t>
      </w:r>
      <w:r w:rsidRPr="739BE83D" w:rsidR="605E6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letes. In C. Nadeau, W. Halliwell, K. Newell, &amp; G. Roberts (Eds.), </w:t>
      </w:r>
      <w:r w:rsidRPr="739BE83D" w:rsidR="605E6A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Psychology </w:t>
      </w:r>
      <w:r w:rsidRPr="739BE83D" w:rsidR="605E6A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of motor </w:t>
      </w:r>
      <w:r w:rsidRPr="739BE83D" w:rsidR="605E6A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>behavior</w:t>
      </w:r>
      <w:r w:rsidRPr="739BE83D" w:rsidR="605E6AF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 and sport</w:t>
      </w:r>
      <w:r w:rsidRPr="739BE83D" w:rsidR="1B06983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32323"/>
          <w:sz w:val="24"/>
          <w:szCs w:val="24"/>
          <w:lang w:val="en-GB"/>
        </w:rPr>
        <w:t xml:space="preserve"> </w:t>
      </w:r>
      <w:r w:rsidRPr="739BE83D" w:rsidR="1B0698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>(p</w:t>
      </w:r>
      <w:r w:rsidRPr="739BE83D" w:rsidR="605E6A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32323"/>
          <w:sz w:val="24"/>
          <w:szCs w:val="24"/>
          <w:lang w:val="en-GB"/>
        </w:rPr>
        <w:t>p. 54-73). Champaign, IL: Human Kinetics.</w:t>
      </w:r>
    </w:p>
    <w:p w:rsidR="634305C7" w:rsidP="739BE83D" w:rsidRDefault="634305C7" w14:paraId="6A03F515" w14:textId="6EB75723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39BE83D" w:rsidR="634305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Smith, R. E., &amp; Ascough, J. C. (2016). </w:t>
      </w:r>
      <w:r w:rsidRPr="739BE83D" w:rsidR="634305C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Promoting emotional resilience: Cognitive-affective stress management training</w:t>
      </w:r>
      <w:r w:rsidRPr="739BE83D" w:rsidR="634305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Guilford Publications. </w:t>
      </w:r>
    </w:p>
    <w:p w:rsidR="6CAA2914" w:rsidP="4478EABC" w:rsidRDefault="6CAA2914" w14:paraId="384EC49B" w14:textId="07337A0F">
      <w:pPr>
        <w:spacing w:line="480" w:lineRule="auto"/>
        <w:ind w:left="720" w:hanging="720"/>
        <w:jc w:val="left"/>
      </w:pPr>
      <w:r w:rsidRPr="4478EABC" w:rsidR="6CAA29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Smith, R.E., &amp; Smoll, F.L. (1982). Psychological stress: A conceptual model and some intervention strategies in youth sports. In R.A. Magill, M.J. Ash, &amp; F.L. Smoll (Eds.), Children in sport (pp. 178-195). Champaign, IL: Human Kinetics.</w:t>
      </w:r>
    </w:p>
    <w:p w:rsidR="42256839" w:rsidP="739BE83D" w:rsidRDefault="42256839" w14:paraId="096F73E5" w14:textId="6A4E0D7D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  <w:r w:rsidRPr="739BE83D" w:rsidR="4DBD5A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The National Health Service [NHS]. (2025). </w:t>
      </w:r>
      <w:r w:rsidRPr="739BE83D" w:rsidR="720742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Calculate </w:t>
      </w:r>
      <w:r w:rsidRPr="739BE83D" w:rsidR="082C670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B</w:t>
      </w:r>
      <w:r w:rsidRPr="739BE83D" w:rsidR="720742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ody </w:t>
      </w:r>
      <w:r w:rsidRPr="739BE83D" w:rsidR="485C24E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M</w:t>
      </w:r>
      <w:r w:rsidRPr="739BE83D" w:rsidR="720742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ass </w:t>
      </w:r>
      <w:r w:rsidRPr="739BE83D" w:rsidR="4DB98D5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I</w:t>
      </w:r>
      <w:r w:rsidRPr="739BE83D" w:rsidR="720742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ndex (BMI) for </w:t>
      </w:r>
      <w:r w:rsidRPr="739BE83D" w:rsidR="003333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C</w:t>
      </w:r>
      <w:r w:rsidRPr="739BE83D" w:rsidR="720742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hildren and </w:t>
      </w:r>
      <w:r w:rsidRPr="739BE83D" w:rsidR="3B9C6F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T</w:t>
      </w:r>
      <w:r w:rsidRPr="739BE83D" w:rsidR="7207428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eenagers. </w:t>
      </w:r>
      <w:hyperlink r:id="R84f0af12695b4da3">
        <w:r w:rsidRPr="739BE83D" w:rsidR="729C743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https://www.nhs.uk/health-assessment-tools/calculate-your-body-mass-index/calculate-bmi-for-children-teenagers</w:t>
        </w:r>
      </w:hyperlink>
      <w:r w:rsidRPr="739BE83D" w:rsidR="729C74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587F1D0F" w:rsidP="739BE83D" w:rsidRDefault="587F1D0F" w14:paraId="32AC6718" w14:textId="219ADD6A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  <w:r w:rsidRPr="739BE83D" w:rsidR="587F1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The National Health Service [NHS]. (2022, September 14). </w:t>
      </w:r>
      <w:r w:rsidRPr="739BE83D" w:rsidR="0A0253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Mindfulness. </w:t>
      </w:r>
      <w:hyperlink r:id="Rd5b962cc05ac4131">
        <w:r w:rsidRPr="739BE83D" w:rsidR="0A02535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https://www.nhs.uk/mental-health/self-help/tips-and-support/mindfulness/</w:t>
        </w:r>
      </w:hyperlink>
      <w:r w:rsidRPr="739BE83D" w:rsidR="0A0253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</w:p>
    <w:p w:rsidR="3D4B5F3A" w:rsidP="236E94C1" w:rsidRDefault="3D4B5F3A" w14:paraId="2B7F528A" w14:textId="6ED90685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Vogety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, S. (2023). Neurobiological </w:t>
      </w:r>
      <w:r w:rsidRPr="236E94C1" w:rsidR="4EAA8C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me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chanisms of </w:t>
      </w:r>
      <w:r w:rsidRPr="236E94C1" w:rsidR="604897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r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estrictive </w:t>
      </w:r>
      <w:r w:rsidRPr="236E94C1" w:rsidR="2D91E4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e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ating </w:t>
      </w:r>
      <w:r w:rsidRPr="236E94C1" w:rsidR="1DCAD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b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ehaviours: 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A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236E94C1" w:rsidR="6D3D46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r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einforcing </w:t>
      </w:r>
      <w:r w:rsidRPr="236E94C1" w:rsidR="3F410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c</w:t>
      </w:r>
      <w:r w:rsidRPr="236E94C1" w:rsidR="3D4B5F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ycle. </w:t>
      </w:r>
      <w:r w:rsidRPr="236E94C1" w:rsidR="63F2C1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The National High School Journal of Science</w:t>
      </w:r>
      <w:r w:rsidRPr="236E94C1" w:rsidR="280A36F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, 1</w:t>
      </w:r>
      <w:r w:rsidRPr="236E94C1" w:rsidR="280A36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(1),</w:t>
      </w:r>
      <w:r w:rsidRPr="236E94C1" w:rsidR="63F2C1A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 </w:t>
      </w:r>
      <w:r w:rsidRPr="236E94C1" w:rsidR="63F2C1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1-8. </w:t>
      </w:r>
    </w:p>
    <w:p w:rsidR="3363ED95" w:rsidP="01988D5A" w:rsidRDefault="3363ED95" w14:paraId="7BD1C42B" w14:textId="499BA9A1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1988D5A" w:rsidR="3363E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Waldman, A., </w:t>
      </w:r>
      <w:r w:rsidRPr="01988D5A" w:rsidR="3363E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Loomes</w:t>
      </w:r>
      <w:r w:rsidRPr="01988D5A" w:rsidR="3363E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R., Mountford, V. A., &amp; Tchanturia, K. (2013). Attitudinal and perceptual factors in body image distortion: an exploratory study in patients with anorexia nervosa. </w:t>
      </w:r>
      <w:r w:rsidRPr="01988D5A" w:rsidR="3363ED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Eating Disorders</w:t>
      </w:r>
      <w:r w:rsidRPr="01988D5A" w:rsidR="3363E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01988D5A" w:rsidR="3363ED9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</w:t>
      </w:r>
      <w:r w:rsidRPr="01988D5A" w:rsidR="3363E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(17), 1-9.</w:t>
      </w:r>
      <w:r w:rsidRPr="01988D5A" w:rsidR="3363E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  <w:hyperlink r:id="R056f4e473da7474e">
        <w:r w:rsidRPr="01988D5A" w:rsidR="3363ED9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u w:val="none"/>
            <w:lang w:val="en-GB"/>
          </w:rPr>
          <w:t>https://doi.org/10.1186/2050-2974-1-17</w:t>
        </w:r>
      </w:hyperlink>
      <w:r w:rsidRPr="01988D5A" w:rsidR="3363ED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u w:val="none"/>
          <w:lang w:val="en-GB"/>
        </w:rPr>
        <w:t xml:space="preserve"> </w:t>
      </w:r>
    </w:p>
    <w:p w:rsidR="7C5A3CD4" w:rsidP="7588C81C" w:rsidRDefault="7C5A3CD4" w14:paraId="02014E34" w14:textId="2ABACD57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32E5EFA" w:rsidR="54647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Workman, C., Blalock, D. V., &amp; Mehler, P. S. (2020). Bone density status in a large population of patients with anorexia nervosa. </w:t>
      </w:r>
      <w:r w:rsidRPr="432E5EFA" w:rsidR="546474B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Bone</w:t>
      </w:r>
      <w:r w:rsidRPr="432E5EFA" w:rsidR="54647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32E5EFA" w:rsidR="546474B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131</w:t>
      </w:r>
      <w:r w:rsidRPr="432E5EFA" w:rsidR="54647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115161. </w:t>
      </w:r>
      <w:hyperlink r:id="R9803c00cca5b44f0">
        <w:r w:rsidRPr="432E5EFA" w:rsidR="546474B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https://doi.org/10.1016/j.bone.2019.115161</w:t>
        </w:r>
      </w:hyperlink>
      <w:r w:rsidRPr="432E5EFA" w:rsidR="54647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 </w:t>
      </w:r>
    </w:p>
    <w:p w:rsidR="5A9A0BB4" w:rsidP="432E5EFA" w:rsidRDefault="5A9A0BB4" w14:paraId="601B015C" w14:textId="50354C4C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Zaccagni, L., &amp; 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Gualdi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-Russo, E. (2023). The </w:t>
      </w:r>
      <w:r w:rsidRPr="236E94C1" w:rsidR="794C26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i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mpact of </w:t>
      </w:r>
      <w:r w:rsidRPr="236E94C1" w:rsidR="08C1C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s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ports </w:t>
      </w:r>
      <w:r w:rsidRPr="236E94C1" w:rsidR="59A8F9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i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nvolvement on </w:t>
      </w:r>
      <w:r w:rsidRPr="236E94C1" w:rsidR="641898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b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ody </w:t>
      </w:r>
      <w:r w:rsidRPr="236E94C1" w:rsidR="58F2A1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i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mage </w:t>
      </w:r>
      <w:r w:rsidRPr="236E94C1" w:rsidR="7CF67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p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erception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and </w:t>
      </w:r>
      <w:r w:rsidRPr="236E94C1" w:rsidR="7CCC85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i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deals: A </w:t>
      </w:r>
      <w:r w:rsidRPr="236E94C1" w:rsidR="1D5C0E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s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ystematic </w:t>
      </w:r>
      <w:r w:rsidRPr="236E94C1" w:rsidR="214BD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r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eview and </w:t>
      </w:r>
      <w:r w:rsidRPr="236E94C1" w:rsidR="25931C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m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eta-</w:t>
      </w:r>
      <w:r w:rsidRPr="236E94C1" w:rsidR="622B26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>a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nalysis. 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International Journal of Environmental Research and Public Health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, 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B1B1B"/>
          <w:sz w:val="24"/>
          <w:szCs w:val="24"/>
          <w:lang w:val="en-GB"/>
        </w:rPr>
        <w:t>20</w:t>
      </w:r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(6), 5228. </w:t>
      </w:r>
      <w:hyperlink r:id="Rde0c522446ee4b60">
        <w:r w:rsidRPr="236E94C1" w:rsidR="5A9A0BB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https://doi.org/10.3390/ijerph20065228</w:t>
        </w:r>
      </w:hyperlink>
      <w:r w:rsidRPr="236E94C1" w:rsidR="5A9A0B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GB"/>
        </w:rPr>
        <w:t xml:space="preserve"> </w:t>
      </w:r>
    </w:p>
    <w:p w:rsidR="7588C81C" w:rsidP="7588C81C" w:rsidRDefault="7588C81C" w14:paraId="1794CC66" w14:textId="698FA2B5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7588C81C" w:rsidP="7588C81C" w:rsidRDefault="7588C81C" w14:paraId="32956FC5" w14:textId="6D1F6A39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7588C81C" w:rsidP="7588C81C" w:rsidRDefault="7588C81C" w14:paraId="0A11AB87" w14:textId="22AAF987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7588C81C" w:rsidP="7588C81C" w:rsidRDefault="7588C81C" w14:paraId="09E7D5DA" w14:textId="237B618C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7588C81C" w:rsidP="7588C81C" w:rsidRDefault="7588C81C" w14:paraId="66EA4080" w14:textId="1E3C4B30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5E7A139E" w:rsidP="4B4D9579" w:rsidRDefault="5E7A139E" w14:paraId="3A7EA369" w14:textId="775D9D0D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4B4D9579" w:rsidP="4B4D9579" w:rsidRDefault="4B4D9579" w14:paraId="44FF295F" w14:textId="24D17E6F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4B4D9579" w:rsidP="4B4D9579" w:rsidRDefault="4B4D9579" w14:paraId="5890E44E" w14:textId="7CE4B889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4B4D9579" w:rsidP="4B4D9579" w:rsidRDefault="4B4D9579" w14:paraId="1260E099" w14:textId="0E67DA2E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4B4D9579" w:rsidP="4B4D9579" w:rsidRDefault="4B4D9579" w14:paraId="63912D55" w14:textId="7A55B35E">
      <w:pPr>
        <w:pStyle w:val="Normal"/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6BFE2358" w:rsidP="7588C81C" w:rsidRDefault="6BFE2358" w14:paraId="20BC631D" w14:textId="5A2B9909">
      <w:pPr>
        <w:spacing w:line="480" w:lineRule="auto"/>
        <w:ind w:left="720" w:hanging="720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  <w:r w:rsidRPr="7588C81C" w:rsidR="6BFE235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Appendices:</w:t>
      </w:r>
    </w:p>
    <w:p w:rsidR="6BFE2358" w:rsidP="7588C81C" w:rsidRDefault="6BFE2358" w14:paraId="6A4943E7" w14:textId="6FAA8935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  <w:r w:rsidRPr="7588C81C" w:rsidR="6BFE2358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 xml:space="preserve">Appendix A: </w:t>
      </w:r>
      <w:r w:rsidRPr="7588C81C" w:rsidR="6BFE23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  <w:t>Emily’s Case Study.</w:t>
      </w:r>
    </w:p>
    <w:p w:rsidR="6BFE2358" w:rsidP="7588C81C" w:rsidRDefault="6BFE2358" w14:paraId="6725B3D1" w14:textId="053CE833">
      <w:pPr>
        <w:spacing w:line="480" w:lineRule="auto"/>
        <w:ind w:left="720" w:hanging="720"/>
        <w:jc w:val="left"/>
      </w:pPr>
      <w:r w:rsidR="6BFE2358">
        <w:drawing>
          <wp:inline wp14:editId="19D1C51C" wp14:anchorId="3EEBCBC9">
            <wp:extent cx="5999186" cy="6115050"/>
            <wp:effectExtent l="0" t="0" r="0" b="0"/>
            <wp:docPr id="15302100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b533fcc4868410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8474" t="0" r="8782" b="0"/>
                    <a:stretch>
                      <a:fillRect/>
                    </a:stretch>
                  </pic:blipFill>
                  <pic:spPr>
                    <a:xfrm>
                      <a:off x="0" y="0"/>
                      <a:ext cx="5999186" cy="611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88C81C" w:rsidP="7588C81C" w:rsidRDefault="7588C81C" w14:paraId="7BAEE201" w14:textId="0760EBD5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7588C81C" w:rsidP="7588C81C" w:rsidRDefault="7588C81C" w14:paraId="34F95882" w14:textId="414C1A6C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1B1B1B"/>
          <w:sz w:val="24"/>
          <w:szCs w:val="24"/>
          <w:u w:val="none"/>
          <w:lang w:val="en-GB"/>
        </w:rPr>
      </w:pPr>
    </w:p>
    <w:p w:rsidR="3771DD9F" w:rsidP="7588C81C" w:rsidRDefault="3771DD9F" w14:paraId="29176A8A" w14:textId="3F05F440">
      <w:pPr>
        <w:spacing w:line="480" w:lineRule="auto"/>
        <w:ind w:left="720" w:hanging="720"/>
        <w:jc w:val="left"/>
      </w:pPr>
      <w:r w:rsidR="3771DD9F">
        <w:drawing>
          <wp:inline wp14:editId="5A2A4832" wp14:anchorId="46CC1834">
            <wp:extent cx="6115130" cy="4361810"/>
            <wp:effectExtent l="0" t="0" r="0" b="0"/>
            <wp:docPr id="6485064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9706bd638e4d5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7211" t="7113" r="7371" b="0"/>
                    <a:stretch>
                      <a:fillRect/>
                    </a:stretch>
                  </pic:blipFill>
                  <pic:spPr>
                    <a:xfrm>
                      <a:off x="0" y="0"/>
                      <a:ext cx="6115130" cy="4361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88C81C" w:rsidP="7588C81C" w:rsidRDefault="7588C81C" w14:paraId="6874613C" w14:textId="240CB26B">
      <w:pPr>
        <w:spacing w:line="480" w:lineRule="auto"/>
        <w:ind w:left="720" w:hanging="720"/>
        <w:jc w:val="left"/>
      </w:pPr>
    </w:p>
    <w:p w:rsidR="7588C81C" w:rsidP="7588C81C" w:rsidRDefault="7588C81C" w14:paraId="2C6644E1" w14:textId="2ADD9252">
      <w:pPr>
        <w:spacing w:line="480" w:lineRule="auto"/>
        <w:ind w:left="720" w:hanging="720"/>
        <w:jc w:val="left"/>
      </w:pPr>
    </w:p>
    <w:p w:rsidR="7588C81C" w:rsidP="7588C81C" w:rsidRDefault="7588C81C" w14:paraId="6E9E7D61" w14:textId="0229759F">
      <w:pPr>
        <w:spacing w:line="480" w:lineRule="auto"/>
        <w:ind w:left="720" w:hanging="720"/>
        <w:jc w:val="left"/>
      </w:pPr>
    </w:p>
    <w:p w:rsidR="7588C81C" w:rsidP="7588C81C" w:rsidRDefault="7588C81C" w14:paraId="53578D00" w14:textId="49C7CAB6">
      <w:pPr>
        <w:spacing w:line="480" w:lineRule="auto"/>
        <w:ind w:left="720" w:hanging="720"/>
        <w:jc w:val="left"/>
      </w:pPr>
    </w:p>
    <w:p w:rsidR="7588C81C" w:rsidP="7588C81C" w:rsidRDefault="7588C81C" w14:paraId="7C750F12" w14:textId="21A3636F">
      <w:pPr>
        <w:spacing w:line="480" w:lineRule="auto"/>
        <w:ind w:left="720" w:hanging="720"/>
        <w:jc w:val="left"/>
      </w:pPr>
    </w:p>
    <w:p w:rsidR="7588C81C" w:rsidP="7588C81C" w:rsidRDefault="7588C81C" w14:paraId="52C5AE7F" w14:textId="67BAA456">
      <w:pPr>
        <w:spacing w:line="480" w:lineRule="auto"/>
        <w:ind w:left="720" w:hanging="720"/>
        <w:jc w:val="left"/>
      </w:pPr>
    </w:p>
    <w:p w:rsidR="7588C81C" w:rsidP="7588C81C" w:rsidRDefault="7588C81C" w14:paraId="7B7870A7" w14:textId="0A5A26B7">
      <w:pPr>
        <w:spacing w:line="480" w:lineRule="auto"/>
        <w:ind w:left="720" w:hanging="720"/>
        <w:jc w:val="left"/>
      </w:pPr>
    </w:p>
    <w:p w:rsidR="7588C81C" w:rsidP="7588C81C" w:rsidRDefault="7588C81C" w14:paraId="2A38E341" w14:textId="495D2A47">
      <w:pPr>
        <w:spacing w:line="480" w:lineRule="auto"/>
        <w:ind w:left="720" w:hanging="720"/>
        <w:jc w:val="left"/>
      </w:pPr>
    </w:p>
    <w:p w:rsidR="3771DD9F" w:rsidP="7588C81C" w:rsidRDefault="3771DD9F" w14:paraId="36054BA0" w14:textId="7B5B31CD">
      <w:pPr>
        <w:spacing w:line="480" w:lineRule="auto"/>
        <w:ind w:left="720" w:hanging="720"/>
        <w:jc w:val="left"/>
        <w:rPr>
          <w:rFonts w:ascii="Times New Roman" w:hAnsi="Times New Roman" w:eastAsia="Times New Roman" w:cs="Times New Roman"/>
        </w:rPr>
      </w:pPr>
      <w:r w:rsidRPr="7588C81C" w:rsidR="3771DD9F">
        <w:rPr>
          <w:rFonts w:ascii="Times New Roman" w:hAnsi="Times New Roman" w:eastAsia="Times New Roman" w:cs="Times New Roman"/>
          <w:b w:val="1"/>
          <w:bCs w:val="1"/>
        </w:rPr>
        <w:t>Appendix B:</w:t>
      </w:r>
      <w:r w:rsidRPr="7588C81C" w:rsidR="3771DD9F">
        <w:rPr>
          <w:rFonts w:ascii="Times New Roman" w:hAnsi="Times New Roman" w:eastAsia="Times New Roman" w:cs="Times New Roman"/>
        </w:rPr>
        <w:t xml:space="preserve"> NHS BMI Test output.</w:t>
      </w:r>
    </w:p>
    <w:p w:rsidR="7588C81C" w:rsidP="7588C81C" w:rsidRDefault="7588C81C" w14:paraId="7F68E409" w14:textId="280089B2">
      <w:pPr>
        <w:spacing w:line="480" w:lineRule="auto"/>
        <w:ind w:left="720" w:hanging="720"/>
        <w:jc w:val="left"/>
      </w:pPr>
    </w:p>
    <w:p w:rsidR="3771DD9F" w:rsidP="7588C81C" w:rsidRDefault="3771DD9F" w14:paraId="799A61BF" w14:textId="79605225">
      <w:pPr>
        <w:spacing w:line="480" w:lineRule="auto"/>
        <w:ind w:left="720" w:hanging="720"/>
        <w:jc w:val="left"/>
      </w:pPr>
      <w:r w:rsidR="3771DD9F">
        <w:drawing>
          <wp:inline wp14:editId="5F9B3FDE" wp14:anchorId="0FF0A781">
            <wp:extent cx="6162676" cy="5943600"/>
            <wp:effectExtent l="0" t="0" r="0" b="0"/>
            <wp:docPr id="20796350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c85eb870934c0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2676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J6urrbv" int2:invalidationBookmarkName="" int2:hashCode="YPTNgSKycMZ5nY" int2:id="07zzMlkA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8d5671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F6880C"/>
    <w:rsid w:val="0003FE01"/>
    <w:rsid w:val="001F4B6B"/>
    <w:rsid w:val="002E17A2"/>
    <w:rsid w:val="0030DB94"/>
    <w:rsid w:val="00333319"/>
    <w:rsid w:val="00646CD4"/>
    <w:rsid w:val="007070D9"/>
    <w:rsid w:val="008C68E0"/>
    <w:rsid w:val="008F888E"/>
    <w:rsid w:val="00AFD610"/>
    <w:rsid w:val="00B3C23E"/>
    <w:rsid w:val="00BA52F3"/>
    <w:rsid w:val="00CEA80C"/>
    <w:rsid w:val="00F90255"/>
    <w:rsid w:val="0102DA3A"/>
    <w:rsid w:val="010816DE"/>
    <w:rsid w:val="01157BCA"/>
    <w:rsid w:val="0115FF45"/>
    <w:rsid w:val="0116F075"/>
    <w:rsid w:val="01279694"/>
    <w:rsid w:val="013B5437"/>
    <w:rsid w:val="013E90A6"/>
    <w:rsid w:val="0140E09F"/>
    <w:rsid w:val="01461492"/>
    <w:rsid w:val="0153AD12"/>
    <w:rsid w:val="0165CA8E"/>
    <w:rsid w:val="016AFF6A"/>
    <w:rsid w:val="01988D5A"/>
    <w:rsid w:val="01A34010"/>
    <w:rsid w:val="01AC4820"/>
    <w:rsid w:val="01AD3830"/>
    <w:rsid w:val="01B1937A"/>
    <w:rsid w:val="01B8B2E4"/>
    <w:rsid w:val="01BD6E09"/>
    <w:rsid w:val="01CA106A"/>
    <w:rsid w:val="01D1E14B"/>
    <w:rsid w:val="01D9C8AB"/>
    <w:rsid w:val="01D9F3E3"/>
    <w:rsid w:val="01DC36EA"/>
    <w:rsid w:val="01FAE7C0"/>
    <w:rsid w:val="020B629E"/>
    <w:rsid w:val="021DCBEB"/>
    <w:rsid w:val="023832F2"/>
    <w:rsid w:val="0247532D"/>
    <w:rsid w:val="024ADD2B"/>
    <w:rsid w:val="024C6018"/>
    <w:rsid w:val="024E28E9"/>
    <w:rsid w:val="0252585F"/>
    <w:rsid w:val="025C5FF8"/>
    <w:rsid w:val="0266DB1A"/>
    <w:rsid w:val="02836243"/>
    <w:rsid w:val="028C0F1A"/>
    <w:rsid w:val="028FD182"/>
    <w:rsid w:val="0290078F"/>
    <w:rsid w:val="02965C67"/>
    <w:rsid w:val="029BA902"/>
    <w:rsid w:val="02A301C2"/>
    <w:rsid w:val="02A72EBE"/>
    <w:rsid w:val="02B2249C"/>
    <w:rsid w:val="02C602CF"/>
    <w:rsid w:val="02DAB524"/>
    <w:rsid w:val="02E352F0"/>
    <w:rsid w:val="02EDEAF4"/>
    <w:rsid w:val="02F08667"/>
    <w:rsid w:val="02F0BA3F"/>
    <w:rsid w:val="030A7A77"/>
    <w:rsid w:val="030F135C"/>
    <w:rsid w:val="031F1EE5"/>
    <w:rsid w:val="033F47F3"/>
    <w:rsid w:val="033FB5B9"/>
    <w:rsid w:val="03420A65"/>
    <w:rsid w:val="0349AA75"/>
    <w:rsid w:val="035266E8"/>
    <w:rsid w:val="036DFEC2"/>
    <w:rsid w:val="03808F73"/>
    <w:rsid w:val="038BEE8C"/>
    <w:rsid w:val="039AF501"/>
    <w:rsid w:val="03A9EA7D"/>
    <w:rsid w:val="03CA8A76"/>
    <w:rsid w:val="03D98DE2"/>
    <w:rsid w:val="03DEF06A"/>
    <w:rsid w:val="03E3EC48"/>
    <w:rsid w:val="041ABEC3"/>
    <w:rsid w:val="042DDBA1"/>
    <w:rsid w:val="0433E98D"/>
    <w:rsid w:val="0443CC56"/>
    <w:rsid w:val="044C63A2"/>
    <w:rsid w:val="045402C0"/>
    <w:rsid w:val="0457132B"/>
    <w:rsid w:val="045DF6B1"/>
    <w:rsid w:val="045E3ACE"/>
    <w:rsid w:val="0464CE62"/>
    <w:rsid w:val="04850311"/>
    <w:rsid w:val="0494FF92"/>
    <w:rsid w:val="04ABB015"/>
    <w:rsid w:val="04B42B83"/>
    <w:rsid w:val="04C485E0"/>
    <w:rsid w:val="04D911BA"/>
    <w:rsid w:val="04DE7021"/>
    <w:rsid w:val="04E1557D"/>
    <w:rsid w:val="04EBE46C"/>
    <w:rsid w:val="04F6B208"/>
    <w:rsid w:val="04FC204C"/>
    <w:rsid w:val="050C428D"/>
    <w:rsid w:val="0513CB3C"/>
    <w:rsid w:val="052C6D81"/>
    <w:rsid w:val="0541A91B"/>
    <w:rsid w:val="0546894F"/>
    <w:rsid w:val="05640CF7"/>
    <w:rsid w:val="057516B0"/>
    <w:rsid w:val="0585641C"/>
    <w:rsid w:val="058EF05E"/>
    <w:rsid w:val="0594CEDF"/>
    <w:rsid w:val="05A32927"/>
    <w:rsid w:val="05AD5D8F"/>
    <w:rsid w:val="05ADB661"/>
    <w:rsid w:val="05B6FB60"/>
    <w:rsid w:val="05B8EFF4"/>
    <w:rsid w:val="05C0FC39"/>
    <w:rsid w:val="05C62051"/>
    <w:rsid w:val="05CA47C0"/>
    <w:rsid w:val="05DEF4CE"/>
    <w:rsid w:val="05F0730B"/>
    <w:rsid w:val="060088EB"/>
    <w:rsid w:val="0609AD1D"/>
    <w:rsid w:val="06123E7E"/>
    <w:rsid w:val="061D8830"/>
    <w:rsid w:val="0664A175"/>
    <w:rsid w:val="066A44E0"/>
    <w:rsid w:val="066E8784"/>
    <w:rsid w:val="067847A6"/>
    <w:rsid w:val="067D83F1"/>
    <w:rsid w:val="068C0F1D"/>
    <w:rsid w:val="06966A05"/>
    <w:rsid w:val="06B55C09"/>
    <w:rsid w:val="06DF42D7"/>
    <w:rsid w:val="07179B70"/>
    <w:rsid w:val="072DB08A"/>
    <w:rsid w:val="073FAE82"/>
    <w:rsid w:val="07496821"/>
    <w:rsid w:val="075528C8"/>
    <w:rsid w:val="0763CBC7"/>
    <w:rsid w:val="0768B194"/>
    <w:rsid w:val="077E851A"/>
    <w:rsid w:val="077FC333"/>
    <w:rsid w:val="078C9270"/>
    <w:rsid w:val="0798F745"/>
    <w:rsid w:val="079CD278"/>
    <w:rsid w:val="07B15648"/>
    <w:rsid w:val="07BC4E45"/>
    <w:rsid w:val="07C0CD67"/>
    <w:rsid w:val="07C6C931"/>
    <w:rsid w:val="07C84C42"/>
    <w:rsid w:val="07C99897"/>
    <w:rsid w:val="07CF1D16"/>
    <w:rsid w:val="07E074BA"/>
    <w:rsid w:val="07FD8016"/>
    <w:rsid w:val="081D4115"/>
    <w:rsid w:val="0826DFD7"/>
    <w:rsid w:val="082C670D"/>
    <w:rsid w:val="08374122"/>
    <w:rsid w:val="0852051B"/>
    <w:rsid w:val="0855BD80"/>
    <w:rsid w:val="086CC4D6"/>
    <w:rsid w:val="087E3471"/>
    <w:rsid w:val="089973EB"/>
    <w:rsid w:val="089CC2BD"/>
    <w:rsid w:val="08A0035B"/>
    <w:rsid w:val="08A2B59B"/>
    <w:rsid w:val="08A3A756"/>
    <w:rsid w:val="08BE7A3B"/>
    <w:rsid w:val="08C1C43A"/>
    <w:rsid w:val="08E64F4C"/>
    <w:rsid w:val="08F8BAB3"/>
    <w:rsid w:val="0902AC6B"/>
    <w:rsid w:val="09039893"/>
    <w:rsid w:val="0907D69C"/>
    <w:rsid w:val="09094D1F"/>
    <w:rsid w:val="090BA4BD"/>
    <w:rsid w:val="091B1409"/>
    <w:rsid w:val="09295938"/>
    <w:rsid w:val="092BA731"/>
    <w:rsid w:val="093164C2"/>
    <w:rsid w:val="0936249E"/>
    <w:rsid w:val="0952A2AD"/>
    <w:rsid w:val="096E15F7"/>
    <w:rsid w:val="0978AE7F"/>
    <w:rsid w:val="099370D0"/>
    <w:rsid w:val="09A18963"/>
    <w:rsid w:val="09B11244"/>
    <w:rsid w:val="09B4C5A3"/>
    <w:rsid w:val="09F35533"/>
    <w:rsid w:val="0A025356"/>
    <w:rsid w:val="0A0CA651"/>
    <w:rsid w:val="0A10C39D"/>
    <w:rsid w:val="0A1886B4"/>
    <w:rsid w:val="0A28295E"/>
    <w:rsid w:val="0A2E5F01"/>
    <w:rsid w:val="0A307644"/>
    <w:rsid w:val="0A4E0BEC"/>
    <w:rsid w:val="0A5B9DBA"/>
    <w:rsid w:val="0A61C4BB"/>
    <w:rsid w:val="0AA60F7C"/>
    <w:rsid w:val="0AB86456"/>
    <w:rsid w:val="0ABA1C1E"/>
    <w:rsid w:val="0ABD6D80"/>
    <w:rsid w:val="0AD18A8C"/>
    <w:rsid w:val="0AE04871"/>
    <w:rsid w:val="0AFBB26B"/>
    <w:rsid w:val="0AFC8A68"/>
    <w:rsid w:val="0B0146A7"/>
    <w:rsid w:val="0B01E48D"/>
    <w:rsid w:val="0B05308E"/>
    <w:rsid w:val="0B095660"/>
    <w:rsid w:val="0B099BF8"/>
    <w:rsid w:val="0B1A1918"/>
    <w:rsid w:val="0B36CF51"/>
    <w:rsid w:val="0B3AB229"/>
    <w:rsid w:val="0B5A9987"/>
    <w:rsid w:val="0B6FC572"/>
    <w:rsid w:val="0B73B702"/>
    <w:rsid w:val="0B7D86F9"/>
    <w:rsid w:val="0B85F0B9"/>
    <w:rsid w:val="0B8EC074"/>
    <w:rsid w:val="0B98BEAA"/>
    <w:rsid w:val="0BBAF2B1"/>
    <w:rsid w:val="0BD3811F"/>
    <w:rsid w:val="0BDD6BAA"/>
    <w:rsid w:val="0BF7EA77"/>
    <w:rsid w:val="0C04DE3D"/>
    <w:rsid w:val="0C081380"/>
    <w:rsid w:val="0C4F2EA6"/>
    <w:rsid w:val="0C519796"/>
    <w:rsid w:val="0C60B0B6"/>
    <w:rsid w:val="0C63FC26"/>
    <w:rsid w:val="0C78C7C9"/>
    <w:rsid w:val="0C7DE7A3"/>
    <w:rsid w:val="0C9A09EB"/>
    <w:rsid w:val="0CA8D221"/>
    <w:rsid w:val="0CB3396E"/>
    <w:rsid w:val="0CB443A7"/>
    <w:rsid w:val="0CB4D608"/>
    <w:rsid w:val="0CC60A27"/>
    <w:rsid w:val="0CC91260"/>
    <w:rsid w:val="0CDCF38B"/>
    <w:rsid w:val="0CDFAE19"/>
    <w:rsid w:val="0CEB341C"/>
    <w:rsid w:val="0CF9BE50"/>
    <w:rsid w:val="0D0AE9DE"/>
    <w:rsid w:val="0D0C5750"/>
    <w:rsid w:val="0D0DF2EB"/>
    <w:rsid w:val="0D2D3C5F"/>
    <w:rsid w:val="0D32AED8"/>
    <w:rsid w:val="0D5E0767"/>
    <w:rsid w:val="0D6511A8"/>
    <w:rsid w:val="0D68C08F"/>
    <w:rsid w:val="0D6CBD5D"/>
    <w:rsid w:val="0D82B0A7"/>
    <w:rsid w:val="0D8AA643"/>
    <w:rsid w:val="0D8F6450"/>
    <w:rsid w:val="0DBF121F"/>
    <w:rsid w:val="0DC9A86B"/>
    <w:rsid w:val="0DD65EA2"/>
    <w:rsid w:val="0DEC9C8E"/>
    <w:rsid w:val="0DEF6CFB"/>
    <w:rsid w:val="0DFC61CE"/>
    <w:rsid w:val="0E077511"/>
    <w:rsid w:val="0E1C5952"/>
    <w:rsid w:val="0E2B4B30"/>
    <w:rsid w:val="0E5F37F0"/>
    <w:rsid w:val="0E607D5E"/>
    <w:rsid w:val="0E6DFE64"/>
    <w:rsid w:val="0E86CC0B"/>
    <w:rsid w:val="0EA974A3"/>
    <w:rsid w:val="0EC7812C"/>
    <w:rsid w:val="0ED1C69D"/>
    <w:rsid w:val="0EDFEFC7"/>
    <w:rsid w:val="0EE43BEE"/>
    <w:rsid w:val="0EEE3517"/>
    <w:rsid w:val="0F21F34D"/>
    <w:rsid w:val="0F255E02"/>
    <w:rsid w:val="0F3C21D3"/>
    <w:rsid w:val="0F44CE0D"/>
    <w:rsid w:val="0F468E9E"/>
    <w:rsid w:val="0F47731D"/>
    <w:rsid w:val="0F6035DB"/>
    <w:rsid w:val="0F608983"/>
    <w:rsid w:val="0F7685D0"/>
    <w:rsid w:val="0F917488"/>
    <w:rsid w:val="0F99C04A"/>
    <w:rsid w:val="0F9A8F09"/>
    <w:rsid w:val="0F9FB68E"/>
    <w:rsid w:val="0FAC0785"/>
    <w:rsid w:val="0FB1DAAB"/>
    <w:rsid w:val="0FB6EFAB"/>
    <w:rsid w:val="0FB74395"/>
    <w:rsid w:val="0FC8EDEE"/>
    <w:rsid w:val="0FE2DBA9"/>
    <w:rsid w:val="0FE3FC22"/>
    <w:rsid w:val="0FF60C96"/>
    <w:rsid w:val="0FFBE02D"/>
    <w:rsid w:val="1007C9FC"/>
    <w:rsid w:val="1011FC83"/>
    <w:rsid w:val="10210996"/>
    <w:rsid w:val="104CB5C7"/>
    <w:rsid w:val="104D85A5"/>
    <w:rsid w:val="104EC959"/>
    <w:rsid w:val="10699186"/>
    <w:rsid w:val="106F3DC8"/>
    <w:rsid w:val="1075053E"/>
    <w:rsid w:val="107D74CB"/>
    <w:rsid w:val="108ED66C"/>
    <w:rsid w:val="108FC7E7"/>
    <w:rsid w:val="109CE457"/>
    <w:rsid w:val="10A02A5C"/>
    <w:rsid w:val="10C43A29"/>
    <w:rsid w:val="10D25896"/>
    <w:rsid w:val="10D71584"/>
    <w:rsid w:val="10D93D43"/>
    <w:rsid w:val="10DCA0E3"/>
    <w:rsid w:val="10E440F3"/>
    <w:rsid w:val="10E9FF80"/>
    <w:rsid w:val="1125F862"/>
    <w:rsid w:val="11343475"/>
    <w:rsid w:val="113DA41D"/>
    <w:rsid w:val="115CEF59"/>
    <w:rsid w:val="116E9532"/>
    <w:rsid w:val="11806911"/>
    <w:rsid w:val="1187F9EB"/>
    <w:rsid w:val="118EB8AF"/>
    <w:rsid w:val="1199E8EB"/>
    <w:rsid w:val="119BF2C5"/>
    <w:rsid w:val="11A0A9D7"/>
    <w:rsid w:val="11A70C82"/>
    <w:rsid w:val="11AD2AE8"/>
    <w:rsid w:val="11B5EEC5"/>
    <w:rsid w:val="11B8B1E3"/>
    <w:rsid w:val="11C6A492"/>
    <w:rsid w:val="11FA9152"/>
    <w:rsid w:val="11FDDCC9"/>
    <w:rsid w:val="12168066"/>
    <w:rsid w:val="121716AA"/>
    <w:rsid w:val="1219F72F"/>
    <w:rsid w:val="1225CCFE"/>
    <w:rsid w:val="123BDE11"/>
    <w:rsid w:val="1240703D"/>
    <w:rsid w:val="1242ECAD"/>
    <w:rsid w:val="1265EEE8"/>
    <w:rsid w:val="126684E7"/>
    <w:rsid w:val="126900A9"/>
    <w:rsid w:val="126DE947"/>
    <w:rsid w:val="12819D27"/>
    <w:rsid w:val="1287AD81"/>
    <w:rsid w:val="12903CA9"/>
    <w:rsid w:val="12A8174E"/>
    <w:rsid w:val="12C56918"/>
    <w:rsid w:val="12C5788C"/>
    <w:rsid w:val="12D4B0E3"/>
    <w:rsid w:val="12D9A758"/>
    <w:rsid w:val="12F2F1ED"/>
    <w:rsid w:val="12F45B69"/>
    <w:rsid w:val="12F88E5B"/>
    <w:rsid w:val="1315F001"/>
    <w:rsid w:val="1318E11C"/>
    <w:rsid w:val="131FDDFF"/>
    <w:rsid w:val="1327D8D2"/>
    <w:rsid w:val="1337EE5D"/>
    <w:rsid w:val="13406DC6"/>
    <w:rsid w:val="134628E1"/>
    <w:rsid w:val="134BBA55"/>
    <w:rsid w:val="135BA0F3"/>
    <w:rsid w:val="135DFBB4"/>
    <w:rsid w:val="136924D3"/>
    <w:rsid w:val="13706160"/>
    <w:rsid w:val="1372BBB7"/>
    <w:rsid w:val="139E8818"/>
    <w:rsid w:val="13C1912C"/>
    <w:rsid w:val="13C3C841"/>
    <w:rsid w:val="13D25E35"/>
    <w:rsid w:val="13DF548D"/>
    <w:rsid w:val="13E9EAB2"/>
    <w:rsid w:val="14257363"/>
    <w:rsid w:val="142DFEB7"/>
    <w:rsid w:val="144852D5"/>
    <w:rsid w:val="14648009"/>
    <w:rsid w:val="146870AB"/>
    <w:rsid w:val="1474C532"/>
    <w:rsid w:val="147A53B7"/>
    <w:rsid w:val="1488CEAB"/>
    <w:rsid w:val="14B0789B"/>
    <w:rsid w:val="14B65594"/>
    <w:rsid w:val="14C060E6"/>
    <w:rsid w:val="14D6BD09"/>
    <w:rsid w:val="14DE364A"/>
    <w:rsid w:val="150847BD"/>
    <w:rsid w:val="1515AE56"/>
    <w:rsid w:val="151D0355"/>
    <w:rsid w:val="1522D747"/>
    <w:rsid w:val="1524200E"/>
    <w:rsid w:val="15344CDA"/>
    <w:rsid w:val="15421F31"/>
    <w:rsid w:val="15445D5E"/>
    <w:rsid w:val="154A5CB0"/>
    <w:rsid w:val="154A763F"/>
    <w:rsid w:val="15636B45"/>
    <w:rsid w:val="157A9C53"/>
    <w:rsid w:val="15932F33"/>
    <w:rsid w:val="15934897"/>
    <w:rsid w:val="15AD299A"/>
    <w:rsid w:val="15C59246"/>
    <w:rsid w:val="15EDEA59"/>
    <w:rsid w:val="15F28F2A"/>
    <w:rsid w:val="15FDCD4D"/>
    <w:rsid w:val="16040861"/>
    <w:rsid w:val="160AEECC"/>
    <w:rsid w:val="161855D4"/>
    <w:rsid w:val="161BB3CD"/>
    <w:rsid w:val="1626C14E"/>
    <w:rsid w:val="16275F9E"/>
    <w:rsid w:val="1636D78B"/>
    <w:rsid w:val="164E7CA3"/>
    <w:rsid w:val="167E69A3"/>
    <w:rsid w:val="16881FD3"/>
    <w:rsid w:val="16BEDB99"/>
    <w:rsid w:val="16EBA87D"/>
    <w:rsid w:val="16F4A7C3"/>
    <w:rsid w:val="17429632"/>
    <w:rsid w:val="1742BDD0"/>
    <w:rsid w:val="1758181C"/>
    <w:rsid w:val="17630AA1"/>
    <w:rsid w:val="17864770"/>
    <w:rsid w:val="17925763"/>
    <w:rsid w:val="17A2A689"/>
    <w:rsid w:val="17C1A9D6"/>
    <w:rsid w:val="17E80BBA"/>
    <w:rsid w:val="17F21367"/>
    <w:rsid w:val="17F28A68"/>
    <w:rsid w:val="17FD907D"/>
    <w:rsid w:val="180E139E"/>
    <w:rsid w:val="181839B7"/>
    <w:rsid w:val="182E8475"/>
    <w:rsid w:val="182F04E2"/>
    <w:rsid w:val="183B52E1"/>
    <w:rsid w:val="18564B05"/>
    <w:rsid w:val="185DE356"/>
    <w:rsid w:val="1879DBF2"/>
    <w:rsid w:val="187D2960"/>
    <w:rsid w:val="187E4617"/>
    <w:rsid w:val="1898F9BD"/>
    <w:rsid w:val="18BB026D"/>
    <w:rsid w:val="18EB39A6"/>
    <w:rsid w:val="18EF7FEB"/>
    <w:rsid w:val="18F13F1B"/>
    <w:rsid w:val="18F7165A"/>
    <w:rsid w:val="18F94CBB"/>
    <w:rsid w:val="18FD979A"/>
    <w:rsid w:val="1900B16B"/>
    <w:rsid w:val="1903ED12"/>
    <w:rsid w:val="190CD2D9"/>
    <w:rsid w:val="195EBF45"/>
    <w:rsid w:val="19706A34"/>
    <w:rsid w:val="197C9920"/>
    <w:rsid w:val="1980006C"/>
    <w:rsid w:val="1982EDF1"/>
    <w:rsid w:val="19995ACE"/>
    <w:rsid w:val="199C0C21"/>
    <w:rsid w:val="19BC0DCC"/>
    <w:rsid w:val="19CA3BD9"/>
    <w:rsid w:val="19EFB2FB"/>
    <w:rsid w:val="19F5ED14"/>
    <w:rsid w:val="19F9869D"/>
    <w:rsid w:val="1A04ECEB"/>
    <w:rsid w:val="1A0737D4"/>
    <w:rsid w:val="1A28F2EA"/>
    <w:rsid w:val="1A47FDB0"/>
    <w:rsid w:val="1A5B86EE"/>
    <w:rsid w:val="1A6F7AE0"/>
    <w:rsid w:val="1A7F01A2"/>
    <w:rsid w:val="1AAAE1EC"/>
    <w:rsid w:val="1ABF0A44"/>
    <w:rsid w:val="1AC1F98F"/>
    <w:rsid w:val="1AE2F392"/>
    <w:rsid w:val="1B06983D"/>
    <w:rsid w:val="1B16AE6C"/>
    <w:rsid w:val="1B19B95C"/>
    <w:rsid w:val="1B232DAA"/>
    <w:rsid w:val="1B2E6258"/>
    <w:rsid w:val="1B5B1576"/>
    <w:rsid w:val="1B8D9E60"/>
    <w:rsid w:val="1B9AC108"/>
    <w:rsid w:val="1BBB8F93"/>
    <w:rsid w:val="1BC8EB45"/>
    <w:rsid w:val="1BCCD9B7"/>
    <w:rsid w:val="1BD1577C"/>
    <w:rsid w:val="1BD3AF44"/>
    <w:rsid w:val="1BE6C07B"/>
    <w:rsid w:val="1BF674C1"/>
    <w:rsid w:val="1C03C965"/>
    <w:rsid w:val="1C324CC0"/>
    <w:rsid w:val="1C40CA75"/>
    <w:rsid w:val="1C484927"/>
    <w:rsid w:val="1C4D86A2"/>
    <w:rsid w:val="1C6B4EE0"/>
    <w:rsid w:val="1C710710"/>
    <w:rsid w:val="1C787B16"/>
    <w:rsid w:val="1C7C0C41"/>
    <w:rsid w:val="1C869A44"/>
    <w:rsid w:val="1C8996D4"/>
    <w:rsid w:val="1C99A96D"/>
    <w:rsid w:val="1CA47249"/>
    <w:rsid w:val="1CDAC35A"/>
    <w:rsid w:val="1CDCDA03"/>
    <w:rsid w:val="1CF4AF43"/>
    <w:rsid w:val="1CF88CE6"/>
    <w:rsid w:val="1D1A7FC7"/>
    <w:rsid w:val="1D26D199"/>
    <w:rsid w:val="1D28FF77"/>
    <w:rsid w:val="1D2AF306"/>
    <w:rsid w:val="1D548BA8"/>
    <w:rsid w:val="1D5C0EA8"/>
    <w:rsid w:val="1D5F6A37"/>
    <w:rsid w:val="1D638137"/>
    <w:rsid w:val="1D6A2583"/>
    <w:rsid w:val="1D74716E"/>
    <w:rsid w:val="1D9A39E5"/>
    <w:rsid w:val="1DB50929"/>
    <w:rsid w:val="1DC2362B"/>
    <w:rsid w:val="1DC990ED"/>
    <w:rsid w:val="1DCADF6C"/>
    <w:rsid w:val="1DD52F21"/>
    <w:rsid w:val="1DD72A13"/>
    <w:rsid w:val="1DD8465A"/>
    <w:rsid w:val="1DDF26F9"/>
    <w:rsid w:val="1DEDD94B"/>
    <w:rsid w:val="1E3BF714"/>
    <w:rsid w:val="1E493598"/>
    <w:rsid w:val="1E4DBF5A"/>
    <w:rsid w:val="1E5EA86F"/>
    <w:rsid w:val="1E60F023"/>
    <w:rsid w:val="1E65B897"/>
    <w:rsid w:val="1E794776"/>
    <w:rsid w:val="1E8FEED1"/>
    <w:rsid w:val="1E91F00E"/>
    <w:rsid w:val="1EAC3705"/>
    <w:rsid w:val="1EB60D53"/>
    <w:rsid w:val="1ECAB63B"/>
    <w:rsid w:val="1EDCE3A1"/>
    <w:rsid w:val="1EDD9AFE"/>
    <w:rsid w:val="1EE2A79E"/>
    <w:rsid w:val="1EE6AAE3"/>
    <w:rsid w:val="1EEC2942"/>
    <w:rsid w:val="1EFDDA86"/>
    <w:rsid w:val="1F072C86"/>
    <w:rsid w:val="1F1E6944"/>
    <w:rsid w:val="1F23F083"/>
    <w:rsid w:val="1F26DA06"/>
    <w:rsid w:val="1F7712E4"/>
    <w:rsid w:val="1F9DEFDA"/>
    <w:rsid w:val="1FA3ADEC"/>
    <w:rsid w:val="1FBA8920"/>
    <w:rsid w:val="1FBC7509"/>
    <w:rsid w:val="1FCAAEA7"/>
    <w:rsid w:val="1FCEED3A"/>
    <w:rsid w:val="1FF2C572"/>
    <w:rsid w:val="1FF79FF4"/>
    <w:rsid w:val="1FFE517E"/>
    <w:rsid w:val="20009271"/>
    <w:rsid w:val="2005B88D"/>
    <w:rsid w:val="2021463A"/>
    <w:rsid w:val="20262EFE"/>
    <w:rsid w:val="202B54B4"/>
    <w:rsid w:val="202B77B8"/>
    <w:rsid w:val="202EBC8C"/>
    <w:rsid w:val="203B62B8"/>
    <w:rsid w:val="2056CD30"/>
    <w:rsid w:val="20719AD5"/>
    <w:rsid w:val="20905260"/>
    <w:rsid w:val="20A65BA8"/>
    <w:rsid w:val="20B60FBA"/>
    <w:rsid w:val="20C5779B"/>
    <w:rsid w:val="20CF4BC7"/>
    <w:rsid w:val="20F6BC67"/>
    <w:rsid w:val="2108D34D"/>
    <w:rsid w:val="2112146F"/>
    <w:rsid w:val="2119BE31"/>
    <w:rsid w:val="211D0BD8"/>
    <w:rsid w:val="212188DC"/>
    <w:rsid w:val="2128110C"/>
    <w:rsid w:val="2139824B"/>
    <w:rsid w:val="213DBE4F"/>
    <w:rsid w:val="214BD8A0"/>
    <w:rsid w:val="2154C93F"/>
    <w:rsid w:val="21673F28"/>
    <w:rsid w:val="216DAAFD"/>
    <w:rsid w:val="21720E7A"/>
    <w:rsid w:val="2199C72F"/>
    <w:rsid w:val="21A32047"/>
    <w:rsid w:val="21A3A262"/>
    <w:rsid w:val="21ADB496"/>
    <w:rsid w:val="21BEF9D6"/>
    <w:rsid w:val="21C4E787"/>
    <w:rsid w:val="21D1001F"/>
    <w:rsid w:val="21D37B3F"/>
    <w:rsid w:val="220379C1"/>
    <w:rsid w:val="221C4E00"/>
    <w:rsid w:val="2229BFD3"/>
    <w:rsid w:val="223B1D5F"/>
    <w:rsid w:val="2264EB57"/>
    <w:rsid w:val="2275DA95"/>
    <w:rsid w:val="2288A020"/>
    <w:rsid w:val="2290886E"/>
    <w:rsid w:val="229A23AD"/>
    <w:rsid w:val="229BCE66"/>
    <w:rsid w:val="22A6B8C9"/>
    <w:rsid w:val="22D503F4"/>
    <w:rsid w:val="22DB4F21"/>
    <w:rsid w:val="22F9B2D7"/>
    <w:rsid w:val="22FFCB1A"/>
    <w:rsid w:val="2310385C"/>
    <w:rsid w:val="23117B77"/>
    <w:rsid w:val="2312B236"/>
    <w:rsid w:val="2316D7FB"/>
    <w:rsid w:val="23218F67"/>
    <w:rsid w:val="232ED41F"/>
    <w:rsid w:val="233A4C79"/>
    <w:rsid w:val="234F7F1E"/>
    <w:rsid w:val="235451B4"/>
    <w:rsid w:val="23610178"/>
    <w:rsid w:val="23611C91"/>
    <w:rsid w:val="236E94C1"/>
    <w:rsid w:val="23785A4D"/>
    <w:rsid w:val="23787A65"/>
    <w:rsid w:val="238CBB48"/>
    <w:rsid w:val="23909775"/>
    <w:rsid w:val="23967E4E"/>
    <w:rsid w:val="239BC6A9"/>
    <w:rsid w:val="23A66536"/>
    <w:rsid w:val="23BAC316"/>
    <w:rsid w:val="23BC65B3"/>
    <w:rsid w:val="23C3F2BD"/>
    <w:rsid w:val="23CEE86A"/>
    <w:rsid w:val="23D071A0"/>
    <w:rsid w:val="23E0C249"/>
    <w:rsid w:val="23ED06D0"/>
    <w:rsid w:val="23F102E7"/>
    <w:rsid w:val="2446D1D8"/>
    <w:rsid w:val="24583D38"/>
    <w:rsid w:val="245A5E51"/>
    <w:rsid w:val="2460C74D"/>
    <w:rsid w:val="24B7C19E"/>
    <w:rsid w:val="24B96D46"/>
    <w:rsid w:val="24BB8A63"/>
    <w:rsid w:val="24BDC020"/>
    <w:rsid w:val="24BDDC0D"/>
    <w:rsid w:val="24CA717D"/>
    <w:rsid w:val="24CB64C8"/>
    <w:rsid w:val="24CC6390"/>
    <w:rsid w:val="250C6D16"/>
    <w:rsid w:val="251D7345"/>
    <w:rsid w:val="25262335"/>
    <w:rsid w:val="252C6FCF"/>
    <w:rsid w:val="25316DB4"/>
    <w:rsid w:val="2538B6A7"/>
    <w:rsid w:val="253F5BAC"/>
    <w:rsid w:val="25443372"/>
    <w:rsid w:val="2550E23F"/>
    <w:rsid w:val="25554301"/>
    <w:rsid w:val="25688C43"/>
    <w:rsid w:val="2579E5F5"/>
    <w:rsid w:val="257D7AFF"/>
    <w:rsid w:val="25931C86"/>
    <w:rsid w:val="259571B1"/>
    <w:rsid w:val="25A8FF8F"/>
    <w:rsid w:val="25B26C09"/>
    <w:rsid w:val="25B299C4"/>
    <w:rsid w:val="25B811DE"/>
    <w:rsid w:val="25D209EB"/>
    <w:rsid w:val="25D53582"/>
    <w:rsid w:val="25FDED3B"/>
    <w:rsid w:val="2611AD94"/>
    <w:rsid w:val="26155FFF"/>
    <w:rsid w:val="261C9A7B"/>
    <w:rsid w:val="265E3800"/>
    <w:rsid w:val="267334DA"/>
    <w:rsid w:val="267CF844"/>
    <w:rsid w:val="26B5EAD3"/>
    <w:rsid w:val="26C1192B"/>
    <w:rsid w:val="26D33BF8"/>
    <w:rsid w:val="26D9F00C"/>
    <w:rsid w:val="26F6D242"/>
    <w:rsid w:val="270BF232"/>
    <w:rsid w:val="271AD7CF"/>
    <w:rsid w:val="272599F1"/>
    <w:rsid w:val="272C0F55"/>
    <w:rsid w:val="27372342"/>
    <w:rsid w:val="27621A69"/>
    <w:rsid w:val="2775CB33"/>
    <w:rsid w:val="277B9418"/>
    <w:rsid w:val="277E5357"/>
    <w:rsid w:val="27906387"/>
    <w:rsid w:val="279B2927"/>
    <w:rsid w:val="27C5DCD5"/>
    <w:rsid w:val="27D7CA7E"/>
    <w:rsid w:val="27D99E59"/>
    <w:rsid w:val="27D9F90F"/>
    <w:rsid w:val="2806D6AE"/>
    <w:rsid w:val="280A36F6"/>
    <w:rsid w:val="281E976C"/>
    <w:rsid w:val="2832418C"/>
    <w:rsid w:val="2847FB06"/>
    <w:rsid w:val="2848D60A"/>
    <w:rsid w:val="2872A4F5"/>
    <w:rsid w:val="288447BB"/>
    <w:rsid w:val="2898AB56"/>
    <w:rsid w:val="289A088B"/>
    <w:rsid w:val="28A83E0D"/>
    <w:rsid w:val="28FB3D9D"/>
    <w:rsid w:val="29036C28"/>
    <w:rsid w:val="29162B46"/>
    <w:rsid w:val="29465A19"/>
    <w:rsid w:val="295581FE"/>
    <w:rsid w:val="295916FD"/>
    <w:rsid w:val="295C3790"/>
    <w:rsid w:val="2969AA2E"/>
    <w:rsid w:val="29AEAA6F"/>
    <w:rsid w:val="29C6D18F"/>
    <w:rsid w:val="29DAE9D7"/>
    <w:rsid w:val="29E146BA"/>
    <w:rsid w:val="29E533F3"/>
    <w:rsid w:val="29EA1D98"/>
    <w:rsid w:val="29EDDAAC"/>
    <w:rsid w:val="29EE3F30"/>
    <w:rsid w:val="29F82528"/>
    <w:rsid w:val="29FED4E3"/>
    <w:rsid w:val="2A01A8C5"/>
    <w:rsid w:val="2A080838"/>
    <w:rsid w:val="2A227EDF"/>
    <w:rsid w:val="2A2DE6CE"/>
    <w:rsid w:val="2A33619E"/>
    <w:rsid w:val="2A356C51"/>
    <w:rsid w:val="2A3FB8C5"/>
    <w:rsid w:val="2A6617F8"/>
    <w:rsid w:val="2AB63F63"/>
    <w:rsid w:val="2AB87539"/>
    <w:rsid w:val="2ABC5E74"/>
    <w:rsid w:val="2AE3D3B0"/>
    <w:rsid w:val="2AF30481"/>
    <w:rsid w:val="2AF45D64"/>
    <w:rsid w:val="2B0373A4"/>
    <w:rsid w:val="2B03D63F"/>
    <w:rsid w:val="2B2B1D09"/>
    <w:rsid w:val="2B385D29"/>
    <w:rsid w:val="2B5DD126"/>
    <w:rsid w:val="2B7B5AEE"/>
    <w:rsid w:val="2B8259A3"/>
    <w:rsid w:val="2BAF16A7"/>
    <w:rsid w:val="2BC441AA"/>
    <w:rsid w:val="2BDE9B6D"/>
    <w:rsid w:val="2C03ACF1"/>
    <w:rsid w:val="2C05BD65"/>
    <w:rsid w:val="2C071928"/>
    <w:rsid w:val="2C12D227"/>
    <w:rsid w:val="2C327435"/>
    <w:rsid w:val="2C54AAB2"/>
    <w:rsid w:val="2C689B4C"/>
    <w:rsid w:val="2C7BDBA7"/>
    <w:rsid w:val="2CA71A54"/>
    <w:rsid w:val="2CB52A4A"/>
    <w:rsid w:val="2CFF343B"/>
    <w:rsid w:val="2D1069B1"/>
    <w:rsid w:val="2D696EA9"/>
    <w:rsid w:val="2D6CD98F"/>
    <w:rsid w:val="2D7E129F"/>
    <w:rsid w:val="2D8D0D00"/>
    <w:rsid w:val="2D91E48C"/>
    <w:rsid w:val="2DBD24F8"/>
    <w:rsid w:val="2DC7F619"/>
    <w:rsid w:val="2DC90F33"/>
    <w:rsid w:val="2DC98322"/>
    <w:rsid w:val="2DE46658"/>
    <w:rsid w:val="2E477B66"/>
    <w:rsid w:val="2E736E4C"/>
    <w:rsid w:val="2E7C9B90"/>
    <w:rsid w:val="2E7F967C"/>
    <w:rsid w:val="2E9203B9"/>
    <w:rsid w:val="2E9E040F"/>
    <w:rsid w:val="2EA0BFAA"/>
    <w:rsid w:val="2ED723CE"/>
    <w:rsid w:val="2EDA3221"/>
    <w:rsid w:val="2EE0A16D"/>
    <w:rsid w:val="2EF810C7"/>
    <w:rsid w:val="2F009626"/>
    <w:rsid w:val="2F08883E"/>
    <w:rsid w:val="2F126370"/>
    <w:rsid w:val="2F382362"/>
    <w:rsid w:val="2F563C0F"/>
    <w:rsid w:val="2F5DB624"/>
    <w:rsid w:val="2F73911C"/>
    <w:rsid w:val="2F8DA436"/>
    <w:rsid w:val="2F931D5E"/>
    <w:rsid w:val="2F966A15"/>
    <w:rsid w:val="2FB6EA48"/>
    <w:rsid w:val="2FCDD8C3"/>
    <w:rsid w:val="2FEDBF4A"/>
    <w:rsid w:val="2FF122F9"/>
    <w:rsid w:val="30004C04"/>
    <w:rsid w:val="30028AD3"/>
    <w:rsid w:val="3006CBB8"/>
    <w:rsid w:val="300A4E49"/>
    <w:rsid w:val="3019FC84"/>
    <w:rsid w:val="30266197"/>
    <w:rsid w:val="302ACFC2"/>
    <w:rsid w:val="30569E26"/>
    <w:rsid w:val="3077D326"/>
    <w:rsid w:val="308453D2"/>
    <w:rsid w:val="3090C0AA"/>
    <w:rsid w:val="30960EE1"/>
    <w:rsid w:val="30984735"/>
    <w:rsid w:val="3098B111"/>
    <w:rsid w:val="30A17101"/>
    <w:rsid w:val="30B91A8F"/>
    <w:rsid w:val="30C1B10D"/>
    <w:rsid w:val="30C805CE"/>
    <w:rsid w:val="3101F892"/>
    <w:rsid w:val="3113EDE1"/>
    <w:rsid w:val="312E1BC4"/>
    <w:rsid w:val="31335DEA"/>
    <w:rsid w:val="3157ADEA"/>
    <w:rsid w:val="318A72DB"/>
    <w:rsid w:val="318CAF52"/>
    <w:rsid w:val="31951A87"/>
    <w:rsid w:val="319854B6"/>
    <w:rsid w:val="31B17D93"/>
    <w:rsid w:val="31C825F4"/>
    <w:rsid w:val="31D9737A"/>
    <w:rsid w:val="31F7D1F0"/>
    <w:rsid w:val="31FA3E6A"/>
    <w:rsid w:val="3203EC85"/>
    <w:rsid w:val="3233A77E"/>
    <w:rsid w:val="32473FB2"/>
    <w:rsid w:val="324852EF"/>
    <w:rsid w:val="324BF01A"/>
    <w:rsid w:val="325FC0CF"/>
    <w:rsid w:val="326ABCDC"/>
    <w:rsid w:val="3282375B"/>
    <w:rsid w:val="3286E221"/>
    <w:rsid w:val="328A4074"/>
    <w:rsid w:val="329A401F"/>
    <w:rsid w:val="329C38B4"/>
    <w:rsid w:val="329FD9FC"/>
    <w:rsid w:val="32DBFD8D"/>
    <w:rsid w:val="32F82C47"/>
    <w:rsid w:val="32FF1792"/>
    <w:rsid w:val="330D4C8D"/>
    <w:rsid w:val="332EDDFD"/>
    <w:rsid w:val="333F13E2"/>
    <w:rsid w:val="33432D0A"/>
    <w:rsid w:val="334366BB"/>
    <w:rsid w:val="3359BEC6"/>
    <w:rsid w:val="335F913E"/>
    <w:rsid w:val="3363ED95"/>
    <w:rsid w:val="33692496"/>
    <w:rsid w:val="3377DFBD"/>
    <w:rsid w:val="337B1C58"/>
    <w:rsid w:val="337CF854"/>
    <w:rsid w:val="3382224D"/>
    <w:rsid w:val="3393F398"/>
    <w:rsid w:val="3395FA2D"/>
    <w:rsid w:val="33B900D8"/>
    <w:rsid w:val="33C6A573"/>
    <w:rsid w:val="33CA350C"/>
    <w:rsid w:val="33E42C3F"/>
    <w:rsid w:val="3400429E"/>
    <w:rsid w:val="34032F70"/>
    <w:rsid w:val="34084C90"/>
    <w:rsid w:val="341D3BCB"/>
    <w:rsid w:val="342E2A84"/>
    <w:rsid w:val="34323614"/>
    <w:rsid w:val="343B6B08"/>
    <w:rsid w:val="343E4D04"/>
    <w:rsid w:val="345EB993"/>
    <w:rsid w:val="34779E80"/>
    <w:rsid w:val="349AF57F"/>
    <w:rsid w:val="34A0F6EE"/>
    <w:rsid w:val="34C2154D"/>
    <w:rsid w:val="34D1DE31"/>
    <w:rsid w:val="34E349CD"/>
    <w:rsid w:val="34EFB19B"/>
    <w:rsid w:val="34FC5A64"/>
    <w:rsid w:val="3514666E"/>
    <w:rsid w:val="35154449"/>
    <w:rsid w:val="35281996"/>
    <w:rsid w:val="35428493"/>
    <w:rsid w:val="3542916E"/>
    <w:rsid w:val="3545B3FD"/>
    <w:rsid w:val="356114AB"/>
    <w:rsid w:val="357BAC73"/>
    <w:rsid w:val="35CD7F7E"/>
    <w:rsid w:val="35D9325A"/>
    <w:rsid w:val="35E543EC"/>
    <w:rsid w:val="35F34668"/>
    <w:rsid w:val="35F66BDF"/>
    <w:rsid w:val="35FBDC0C"/>
    <w:rsid w:val="35FC841F"/>
    <w:rsid w:val="36506316"/>
    <w:rsid w:val="365A6E8D"/>
    <w:rsid w:val="366539EA"/>
    <w:rsid w:val="366D5E4A"/>
    <w:rsid w:val="36924AA5"/>
    <w:rsid w:val="369D319E"/>
    <w:rsid w:val="36A121B8"/>
    <w:rsid w:val="36A7C3BE"/>
    <w:rsid w:val="36A928D7"/>
    <w:rsid w:val="36B00843"/>
    <w:rsid w:val="36C27C30"/>
    <w:rsid w:val="36C689AC"/>
    <w:rsid w:val="36DCB840"/>
    <w:rsid w:val="36DDAB8A"/>
    <w:rsid w:val="36E70EB1"/>
    <w:rsid w:val="36E75102"/>
    <w:rsid w:val="36F0C517"/>
    <w:rsid w:val="36F8A2C5"/>
    <w:rsid w:val="37082FD2"/>
    <w:rsid w:val="370A8234"/>
    <w:rsid w:val="370A94F7"/>
    <w:rsid w:val="3722C1CB"/>
    <w:rsid w:val="37260C5E"/>
    <w:rsid w:val="3737E3F6"/>
    <w:rsid w:val="375C4154"/>
    <w:rsid w:val="375DC566"/>
    <w:rsid w:val="37605AB3"/>
    <w:rsid w:val="37706390"/>
    <w:rsid w:val="3771DD9F"/>
    <w:rsid w:val="377ED930"/>
    <w:rsid w:val="379990C3"/>
    <w:rsid w:val="37B1FD9C"/>
    <w:rsid w:val="37BD9142"/>
    <w:rsid w:val="37BDDFCD"/>
    <w:rsid w:val="37CCC41F"/>
    <w:rsid w:val="37E1E78E"/>
    <w:rsid w:val="38048D9D"/>
    <w:rsid w:val="381E4213"/>
    <w:rsid w:val="3831C543"/>
    <w:rsid w:val="3868E681"/>
    <w:rsid w:val="386ADDF5"/>
    <w:rsid w:val="38742DC3"/>
    <w:rsid w:val="3877BED8"/>
    <w:rsid w:val="388F4B0C"/>
    <w:rsid w:val="38A44B3E"/>
    <w:rsid w:val="38B0B792"/>
    <w:rsid w:val="38CA7B3A"/>
    <w:rsid w:val="38DF5A8E"/>
    <w:rsid w:val="38DF8486"/>
    <w:rsid w:val="38EED70C"/>
    <w:rsid w:val="3905FF5F"/>
    <w:rsid w:val="390E7C7F"/>
    <w:rsid w:val="391A2C66"/>
    <w:rsid w:val="392142FE"/>
    <w:rsid w:val="39270F6A"/>
    <w:rsid w:val="3929FA07"/>
    <w:rsid w:val="392EBD08"/>
    <w:rsid w:val="3934C595"/>
    <w:rsid w:val="39430A67"/>
    <w:rsid w:val="3948B9B6"/>
    <w:rsid w:val="3948E29F"/>
    <w:rsid w:val="39675956"/>
    <w:rsid w:val="39762781"/>
    <w:rsid w:val="398F502E"/>
    <w:rsid w:val="3996421B"/>
    <w:rsid w:val="399A5284"/>
    <w:rsid w:val="399C98F4"/>
    <w:rsid w:val="39A846C9"/>
    <w:rsid w:val="39C79362"/>
    <w:rsid w:val="39CE9A8F"/>
    <w:rsid w:val="39D77D71"/>
    <w:rsid w:val="39E3BB8D"/>
    <w:rsid w:val="39E5A4E0"/>
    <w:rsid w:val="39F96364"/>
    <w:rsid w:val="3A00D902"/>
    <w:rsid w:val="3A0427E4"/>
    <w:rsid w:val="3A2746CD"/>
    <w:rsid w:val="3A36F6AD"/>
    <w:rsid w:val="3A4681AB"/>
    <w:rsid w:val="3A4866FF"/>
    <w:rsid w:val="3A52A02E"/>
    <w:rsid w:val="3A553A5A"/>
    <w:rsid w:val="3A6EAEB0"/>
    <w:rsid w:val="3A72822F"/>
    <w:rsid w:val="3A7795BE"/>
    <w:rsid w:val="3A95132A"/>
    <w:rsid w:val="3AC6B4E4"/>
    <w:rsid w:val="3AC959A1"/>
    <w:rsid w:val="3AC9F326"/>
    <w:rsid w:val="3AD56993"/>
    <w:rsid w:val="3AF655D7"/>
    <w:rsid w:val="3B050C4F"/>
    <w:rsid w:val="3B05AE71"/>
    <w:rsid w:val="3B273A65"/>
    <w:rsid w:val="3B2E53D9"/>
    <w:rsid w:val="3B43A4B2"/>
    <w:rsid w:val="3B4A65F7"/>
    <w:rsid w:val="3B55CF38"/>
    <w:rsid w:val="3B6D4C72"/>
    <w:rsid w:val="3B6E70EB"/>
    <w:rsid w:val="3B6ED83D"/>
    <w:rsid w:val="3B77F3CF"/>
    <w:rsid w:val="3B7BDE16"/>
    <w:rsid w:val="3B923FC9"/>
    <w:rsid w:val="3B9C6F92"/>
    <w:rsid w:val="3BB125F6"/>
    <w:rsid w:val="3BB564D5"/>
    <w:rsid w:val="3BC4BA3B"/>
    <w:rsid w:val="3BC8B083"/>
    <w:rsid w:val="3BC9DD49"/>
    <w:rsid w:val="3BD481DD"/>
    <w:rsid w:val="3BE389B5"/>
    <w:rsid w:val="3BE67ED9"/>
    <w:rsid w:val="3BE9F67C"/>
    <w:rsid w:val="3BEA5D06"/>
    <w:rsid w:val="3BF0AEFF"/>
    <w:rsid w:val="3BFD67CA"/>
    <w:rsid w:val="3C15B7D7"/>
    <w:rsid w:val="3C2B2648"/>
    <w:rsid w:val="3C2C1665"/>
    <w:rsid w:val="3C5662E6"/>
    <w:rsid w:val="3C5E250A"/>
    <w:rsid w:val="3C78FBEC"/>
    <w:rsid w:val="3CB7D10C"/>
    <w:rsid w:val="3CC1B71A"/>
    <w:rsid w:val="3CD0C64B"/>
    <w:rsid w:val="3CEF41FC"/>
    <w:rsid w:val="3D000CA6"/>
    <w:rsid w:val="3D19B99A"/>
    <w:rsid w:val="3D2EA3E6"/>
    <w:rsid w:val="3D446021"/>
    <w:rsid w:val="3D4B5F3A"/>
    <w:rsid w:val="3D5AC463"/>
    <w:rsid w:val="3D8B13A2"/>
    <w:rsid w:val="3D8F7AC5"/>
    <w:rsid w:val="3DB5CEC7"/>
    <w:rsid w:val="3DEEE305"/>
    <w:rsid w:val="3E2EC79B"/>
    <w:rsid w:val="3E40D8BB"/>
    <w:rsid w:val="3E47A559"/>
    <w:rsid w:val="3E81DEB1"/>
    <w:rsid w:val="3E888018"/>
    <w:rsid w:val="3E8CDEB1"/>
    <w:rsid w:val="3E8E767C"/>
    <w:rsid w:val="3E8F4F45"/>
    <w:rsid w:val="3E974377"/>
    <w:rsid w:val="3E984DEF"/>
    <w:rsid w:val="3EE7ED7B"/>
    <w:rsid w:val="3EFC451D"/>
    <w:rsid w:val="3F0E0142"/>
    <w:rsid w:val="3F1A1ABD"/>
    <w:rsid w:val="3F226777"/>
    <w:rsid w:val="3F39DD3D"/>
    <w:rsid w:val="3F3F1128"/>
    <w:rsid w:val="3F41038D"/>
    <w:rsid w:val="3F5ED0F4"/>
    <w:rsid w:val="3F7075A0"/>
    <w:rsid w:val="3F7D9CAE"/>
    <w:rsid w:val="3F85D05B"/>
    <w:rsid w:val="3F88773B"/>
    <w:rsid w:val="3F8CC737"/>
    <w:rsid w:val="3F95C52E"/>
    <w:rsid w:val="3F990C56"/>
    <w:rsid w:val="3FAB4BC5"/>
    <w:rsid w:val="3FCC5691"/>
    <w:rsid w:val="3FCF2E33"/>
    <w:rsid w:val="3FD492D6"/>
    <w:rsid w:val="3FD6174D"/>
    <w:rsid w:val="3FDDB9E0"/>
    <w:rsid w:val="3FE1D7CA"/>
    <w:rsid w:val="3FEFF6AE"/>
    <w:rsid w:val="3FF15E4B"/>
    <w:rsid w:val="3FF621E0"/>
    <w:rsid w:val="4004FDCC"/>
    <w:rsid w:val="403901FD"/>
    <w:rsid w:val="4041B45E"/>
    <w:rsid w:val="404D6CD6"/>
    <w:rsid w:val="4056772D"/>
    <w:rsid w:val="40575AC5"/>
    <w:rsid w:val="40578F7A"/>
    <w:rsid w:val="40785744"/>
    <w:rsid w:val="409B7A65"/>
    <w:rsid w:val="40B3A1A5"/>
    <w:rsid w:val="40BE7BEC"/>
    <w:rsid w:val="40CB4B9A"/>
    <w:rsid w:val="40D3FA46"/>
    <w:rsid w:val="40D5A891"/>
    <w:rsid w:val="40D61E46"/>
    <w:rsid w:val="40E07461"/>
    <w:rsid w:val="40EB04CD"/>
    <w:rsid w:val="40F1A357"/>
    <w:rsid w:val="40FA79F8"/>
    <w:rsid w:val="410695DF"/>
    <w:rsid w:val="411DBA73"/>
    <w:rsid w:val="4157344E"/>
    <w:rsid w:val="4171A405"/>
    <w:rsid w:val="41739923"/>
    <w:rsid w:val="417CED96"/>
    <w:rsid w:val="419A12B8"/>
    <w:rsid w:val="419EF32B"/>
    <w:rsid w:val="41B20D35"/>
    <w:rsid w:val="41B3BEAA"/>
    <w:rsid w:val="41BD664E"/>
    <w:rsid w:val="41C9F763"/>
    <w:rsid w:val="41CFC3EB"/>
    <w:rsid w:val="41E40E5B"/>
    <w:rsid w:val="421C03F8"/>
    <w:rsid w:val="422383AA"/>
    <w:rsid w:val="422456C6"/>
    <w:rsid w:val="42256839"/>
    <w:rsid w:val="42773A19"/>
    <w:rsid w:val="427C41BC"/>
    <w:rsid w:val="42902694"/>
    <w:rsid w:val="4291317B"/>
    <w:rsid w:val="42A29920"/>
    <w:rsid w:val="42AA9CB3"/>
    <w:rsid w:val="42B126F7"/>
    <w:rsid w:val="42B52318"/>
    <w:rsid w:val="42F5552C"/>
    <w:rsid w:val="42F66254"/>
    <w:rsid w:val="4305F22A"/>
    <w:rsid w:val="430A7FC8"/>
    <w:rsid w:val="4319E9E0"/>
    <w:rsid w:val="432E5EFA"/>
    <w:rsid w:val="433B5DE8"/>
    <w:rsid w:val="4345EB52"/>
    <w:rsid w:val="437AA281"/>
    <w:rsid w:val="4395033C"/>
    <w:rsid w:val="43C3C1BE"/>
    <w:rsid w:val="43EB8F48"/>
    <w:rsid w:val="440BABBE"/>
    <w:rsid w:val="44194BCD"/>
    <w:rsid w:val="4450C593"/>
    <w:rsid w:val="4451BFE7"/>
    <w:rsid w:val="4455436D"/>
    <w:rsid w:val="445A81EE"/>
    <w:rsid w:val="4478EABC"/>
    <w:rsid w:val="4491198B"/>
    <w:rsid w:val="4494F694"/>
    <w:rsid w:val="44C359C9"/>
    <w:rsid w:val="44C8B2E7"/>
    <w:rsid w:val="44CECC8C"/>
    <w:rsid w:val="44DC4C08"/>
    <w:rsid w:val="44E04FF9"/>
    <w:rsid w:val="44FFF70C"/>
    <w:rsid w:val="450ADB0F"/>
    <w:rsid w:val="450FBC2B"/>
    <w:rsid w:val="45155A23"/>
    <w:rsid w:val="453259E3"/>
    <w:rsid w:val="45343D9A"/>
    <w:rsid w:val="4540A00D"/>
    <w:rsid w:val="455AAF2C"/>
    <w:rsid w:val="456547FE"/>
    <w:rsid w:val="45833A2B"/>
    <w:rsid w:val="458961E0"/>
    <w:rsid w:val="4593F457"/>
    <w:rsid w:val="45B19F93"/>
    <w:rsid w:val="45C6DBDE"/>
    <w:rsid w:val="45CA21DC"/>
    <w:rsid w:val="45CD6906"/>
    <w:rsid w:val="45E0BF70"/>
    <w:rsid w:val="45ED8A61"/>
    <w:rsid w:val="45F4AE50"/>
    <w:rsid w:val="46025FC0"/>
    <w:rsid w:val="460A2B1C"/>
    <w:rsid w:val="46113576"/>
    <w:rsid w:val="46185064"/>
    <w:rsid w:val="461AB127"/>
    <w:rsid w:val="46208CEE"/>
    <w:rsid w:val="46224AA9"/>
    <w:rsid w:val="4624956D"/>
    <w:rsid w:val="462D3CB5"/>
    <w:rsid w:val="462D7FC7"/>
    <w:rsid w:val="46409609"/>
    <w:rsid w:val="46796E84"/>
    <w:rsid w:val="46799CEB"/>
    <w:rsid w:val="4680C509"/>
    <w:rsid w:val="46A45D78"/>
    <w:rsid w:val="46A7F4BF"/>
    <w:rsid w:val="46B1C506"/>
    <w:rsid w:val="46CCA480"/>
    <w:rsid w:val="46D16D3C"/>
    <w:rsid w:val="46EF6BA0"/>
    <w:rsid w:val="46F782FE"/>
    <w:rsid w:val="46FD7577"/>
    <w:rsid w:val="47020398"/>
    <w:rsid w:val="4733718D"/>
    <w:rsid w:val="474BABD0"/>
    <w:rsid w:val="476239F0"/>
    <w:rsid w:val="476DAF69"/>
    <w:rsid w:val="47792C05"/>
    <w:rsid w:val="47996671"/>
    <w:rsid w:val="47ABE44F"/>
    <w:rsid w:val="47C83733"/>
    <w:rsid w:val="47D0E7E1"/>
    <w:rsid w:val="47D7D1E4"/>
    <w:rsid w:val="47E8A5E3"/>
    <w:rsid w:val="47E9DCC9"/>
    <w:rsid w:val="481E0E3D"/>
    <w:rsid w:val="4824BAE9"/>
    <w:rsid w:val="482D699C"/>
    <w:rsid w:val="482E89B7"/>
    <w:rsid w:val="4836A7DF"/>
    <w:rsid w:val="484675B6"/>
    <w:rsid w:val="4847F285"/>
    <w:rsid w:val="485C24EF"/>
    <w:rsid w:val="4860416B"/>
    <w:rsid w:val="486BF2CA"/>
    <w:rsid w:val="486F2B42"/>
    <w:rsid w:val="488CC337"/>
    <w:rsid w:val="48A52063"/>
    <w:rsid w:val="48C82393"/>
    <w:rsid w:val="48CAC3DE"/>
    <w:rsid w:val="48D7E34E"/>
    <w:rsid w:val="48D9DCBA"/>
    <w:rsid w:val="48EAF55A"/>
    <w:rsid w:val="48F112BF"/>
    <w:rsid w:val="490859D7"/>
    <w:rsid w:val="49170B6D"/>
    <w:rsid w:val="49185AF7"/>
    <w:rsid w:val="492E15B6"/>
    <w:rsid w:val="49387EA5"/>
    <w:rsid w:val="494EB87D"/>
    <w:rsid w:val="4957CD2E"/>
    <w:rsid w:val="496A6643"/>
    <w:rsid w:val="4970E91B"/>
    <w:rsid w:val="4987864C"/>
    <w:rsid w:val="49982F2A"/>
    <w:rsid w:val="4999CA6D"/>
    <w:rsid w:val="49A29B1C"/>
    <w:rsid w:val="49AB8A0E"/>
    <w:rsid w:val="49D7AB99"/>
    <w:rsid w:val="49DCBCEE"/>
    <w:rsid w:val="49DF9B9C"/>
    <w:rsid w:val="49E7042A"/>
    <w:rsid w:val="49ED39C0"/>
    <w:rsid w:val="4A30C574"/>
    <w:rsid w:val="4A30E79C"/>
    <w:rsid w:val="4A3650D1"/>
    <w:rsid w:val="4A48869A"/>
    <w:rsid w:val="4A65E461"/>
    <w:rsid w:val="4A6AC0AB"/>
    <w:rsid w:val="4A7916F2"/>
    <w:rsid w:val="4A85867E"/>
    <w:rsid w:val="4AA0DF2B"/>
    <w:rsid w:val="4AB53C60"/>
    <w:rsid w:val="4AB73E31"/>
    <w:rsid w:val="4AC26240"/>
    <w:rsid w:val="4AC5BE76"/>
    <w:rsid w:val="4ACFCDBF"/>
    <w:rsid w:val="4AD04F8F"/>
    <w:rsid w:val="4AD15C00"/>
    <w:rsid w:val="4AD28D03"/>
    <w:rsid w:val="4AE05D43"/>
    <w:rsid w:val="4AE62C5A"/>
    <w:rsid w:val="4AEB6727"/>
    <w:rsid w:val="4B137563"/>
    <w:rsid w:val="4B142F79"/>
    <w:rsid w:val="4B33F1D9"/>
    <w:rsid w:val="4B474268"/>
    <w:rsid w:val="4B4D9579"/>
    <w:rsid w:val="4B5461FA"/>
    <w:rsid w:val="4B56987A"/>
    <w:rsid w:val="4B5C03C4"/>
    <w:rsid w:val="4B5D15D1"/>
    <w:rsid w:val="4B77727F"/>
    <w:rsid w:val="4B96502B"/>
    <w:rsid w:val="4BA1F638"/>
    <w:rsid w:val="4BA36E73"/>
    <w:rsid w:val="4BBE0074"/>
    <w:rsid w:val="4BBF76D0"/>
    <w:rsid w:val="4BC565A4"/>
    <w:rsid w:val="4BC7E243"/>
    <w:rsid w:val="4BCA5583"/>
    <w:rsid w:val="4BD1A8BD"/>
    <w:rsid w:val="4BD1E692"/>
    <w:rsid w:val="4BDF9535"/>
    <w:rsid w:val="4BE863D9"/>
    <w:rsid w:val="4BF120F3"/>
    <w:rsid w:val="4BF15430"/>
    <w:rsid w:val="4BFB7356"/>
    <w:rsid w:val="4C21E714"/>
    <w:rsid w:val="4C2465C1"/>
    <w:rsid w:val="4C26D547"/>
    <w:rsid w:val="4C2D417F"/>
    <w:rsid w:val="4C464F39"/>
    <w:rsid w:val="4C4CE18B"/>
    <w:rsid w:val="4C590035"/>
    <w:rsid w:val="4C6D62D3"/>
    <w:rsid w:val="4C8278F6"/>
    <w:rsid w:val="4CAF5A45"/>
    <w:rsid w:val="4CBA1BB0"/>
    <w:rsid w:val="4CBDD3EB"/>
    <w:rsid w:val="4CED1E5D"/>
    <w:rsid w:val="4CF4C417"/>
    <w:rsid w:val="4D1A22B1"/>
    <w:rsid w:val="4D5B7288"/>
    <w:rsid w:val="4D5C2265"/>
    <w:rsid w:val="4D7F7411"/>
    <w:rsid w:val="4DA7D75A"/>
    <w:rsid w:val="4DAD4E71"/>
    <w:rsid w:val="4DB98D5B"/>
    <w:rsid w:val="4DBD5A07"/>
    <w:rsid w:val="4DBEDF7F"/>
    <w:rsid w:val="4DC288C9"/>
    <w:rsid w:val="4DC4394D"/>
    <w:rsid w:val="4DD4C89F"/>
    <w:rsid w:val="4DDFAB46"/>
    <w:rsid w:val="4DF32725"/>
    <w:rsid w:val="4DF6880C"/>
    <w:rsid w:val="4DFA455E"/>
    <w:rsid w:val="4E0392AC"/>
    <w:rsid w:val="4E0B7612"/>
    <w:rsid w:val="4E10082C"/>
    <w:rsid w:val="4E1AF23E"/>
    <w:rsid w:val="4E2443C6"/>
    <w:rsid w:val="4E2DE6D9"/>
    <w:rsid w:val="4E3D7CCB"/>
    <w:rsid w:val="4E428585"/>
    <w:rsid w:val="4E91325B"/>
    <w:rsid w:val="4E95B8B3"/>
    <w:rsid w:val="4EAA8CE4"/>
    <w:rsid w:val="4ED36E04"/>
    <w:rsid w:val="4ED4D1E1"/>
    <w:rsid w:val="4EFA2C32"/>
    <w:rsid w:val="4EFDCD28"/>
    <w:rsid w:val="4F05EF7A"/>
    <w:rsid w:val="4F064B6F"/>
    <w:rsid w:val="4F09A5F0"/>
    <w:rsid w:val="4F400AAE"/>
    <w:rsid w:val="4F5AD473"/>
    <w:rsid w:val="4F639FEF"/>
    <w:rsid w:val="4F87926E"/>
    <w:rsid w:val="4F9C73AC"/>
    <w:rsid w:val="4F9F8190"/>
    <w:rsid w:val="4FB63B21"/>
    <w:rsid w:val="4FDE7E70"/>
    <w:rsid w:val="4FDEB95B"/>
    <w:rsid w:val="4FE90820"/>
    <w:rsid w:val="4FF380D3"/>
    <w:rsid w:val="4FF3C4B8"/>
    <w:rsid w:val="4FF409B6"/>
    <w:rsid w:val="501F6CA7"/>
    <w:rsid w:val="502CEBF3"/>
    <w:rsid w:val="50578FAA"/>
    <w:rsid w:val="50593BFB"/>
    <w:rsid w:val="507A009E"/>
    <w:rsid w:val="508223A2"/>
    <w:rsid w:val="509DB417"/>
    <w:rsid w:val="50A354BF"/>
    <w:rsid w:val="50AAB6D9"/>
    <w:rsid w:val="50B7B3E5"/>
    <w:rsid w:val="50C55B5A"/>
    <w:rsid w:val="50CB5209"/>
    <w:rsid w:val="50EE9EFC"/>
    <w:rsid w:val="5117027D"/>
    <w:rsid w:val="511B718E"/>
    <w:rsid w:val="511DD1E6"/>
    <w:rsid w:val="512B6855"/>
    <w:rsid w:val="513999C5"/>
    <w:rsid w:val="513FE552"/>
    <w:rsid w:val="514CF247"/>
    <w:rsid w:val="5162664A"/>
    <w:rsid w:val="51762A51"/>
    <w:rsid w:val="517917D6"/>
    <w:rsid w:val="51B7B7FB"/>
    <w:rsid w:val="51C4AC75"/>
    <w:rsid w:val="51CAE84D"/>
    <w:rsid w:val="51DDA1B4"/>
    <w:rsid w:val="51DEBD44"/>
    <w:rsid w:val="51F2CD12"/>
    <w:rsid w:val="520A9041"/>
    <w:rsid w:val="5215B310"/>
    <w:rsid w:val="521CF774"/>
    <w:rsid w:val="52458CC3"/>
    <w:rsid w:val="524BD048"/>
    <w:rsid w:val="52625FEC"/>
    <w:rsid w:val="5297AD5D"/>
    <w:rsid w:val="52A5DCEC"/>
    <w:rsid w:val="5313C1F3"/>
    <w:rsid w:val="5324CAC7"/>
    <w:rsid w:val="5327F662"/>
    <w:rsid w:val="5340497E"/>
    <w:rsid w:val="53491316"/>
    <w:rsid w:val="534F8C92"/>
    <w:rsid w:val="535E7433"/>
    <w:rsid w:val="5364A235"/>
    <w:rsid w:val="53764110"/>
    <w:rsid w:val="53768CA3"/>
    <w:rsid w:val="537F9611"/>
    <w:rsid w:val="53A6893F"/>
    <w:rsid w:val="53B8D96A"/>
    <w:rsid w:val="53CC8E1B"/>
    <w:rsid w:val="53D3A066"/>
    <w:rsid w:val="53ECA908"/>
    <w:rsid w:val="53F92E9D"/>
    <w:rsid w:val="54006F09"/>
    <w:rsid w:val="540E08F0"/>
    <w:rsid w:val="5426AA4D"/>
    <w:rsid w:val="5454E1B8"/>
    <w:rsid w:val="545802CC"/>
    <w:rsid w:val="546474B2"/>
    <w:rsid w:val="54659DE4"/>
    <w:rsid w:val="546C2126"/>
    <w:rsid w:val="54733753"/>
    <w:rsid w:val="5474F84E"/>
    <w:rsid w:val="54809E12"/>
    <w:rsid w:val="54902F2D"/>
    <w:rsid w:val="549E4C24"/>
    <w:rsid w:val="54B8C644"/>
    <w:rsid w:val="54D3338E"/>
    <w:rsid w:val="54F0D71E"/>
    <w:rsid w:val="550CA6B1"/>
    <w:rsid w:val="550E73DE"/>
    <w:rsid w:val="55147F71"/>
    <w:rsid w:val="55214A83"/>
    <w:rsid w:val="55235A35"/>
    <w:rsid w:val="553AD9FC"/>
    <w:rsid w:val="553D9193"/>
    <w:rsid w:val="55405CB1"/>
    <w:rsid w:val="5540F23E"/>
    <w:rsid w:val="555C81CC"/>
    <w:rsid w:val="556213ED"/>
    <w:rsid w:val="55768526"/>
    <w:rsid w:val="55863644"/>
    <w:rsid w:val="55AEACC2"/>
    <w:rsid w:val="55B8F053"/>
    <w:rsid w:val="55F9729E"/>
    <w:rsid w:val="55FC3FA5"/>
    <w:rsid w:val="561C0DEC"/>
    <w:rsid w:val="56328BA7"/>
    <w:rsid w:val="56385708"/>
    <w:rsid w:val="564C3DB8"/>
    <w:rsid w:val="5695A04E"/>
    <w:rsid w:val="56B0D1FC"/>
    <w:rsid w:val="56B3797D"/>
    <w:rsid w:val="56B9C45F"/>
    <w:rsid w:val="56C581A2"/>
    <w:rsid w:val="56D66940"/>
    <w:rsid w:val="56DEEA9F"/>
    <w:rsid w:val="56ECF5CF"/>
    <w:rsid w:val="56F1621A"/>
    <w:rsid w:val="56F9B85A"/>
    <w:rsid w:val="570750CF"/>
    <w:rsid w:val="5710FA96"/>
    <w:rsid w:val="57114278"/>
    <w:rsid w:val="57188670"/>
    <w:rsid w:val="571B4F69"/>
    <w:rsid w:val="5727320E"/>
    <w:rsid w:val="572E9303"/>
    <w:rsid w:val="577F6746"/>
    <w:rsid w:val="57913C45"/>
    <w:rsid w:val="579F15A3"/>
    <w:rsid w:val="57B89C58"/>
    <w:rsid w:val="57C07F68"/>
    <w:rsid w:val="57E11A02"/>
    <w:rsid w:val="57EC0364"/>
    <w:rsid w:val="5833528A"/>
    <w:rsid w:val="583EA791"/>
    <w:rsid w:val="584AEB86"/>
    <w:rsid w:val="585292F0"/>
    <w:rsid w:val="586495A1"/>
    <w:rsid w:val="5876543E"/>
    <w:rsid w:val="587F1D0F"/>
    <w:rsid w:val="5895C8DD"/>
    <w:rsid w:val="58966381"/>
    <w:rsid w:val="58A09E24"/>
    <w:rsid w:val="58AD6556"/>
    <w:rsid w:val="58C62DBA"/>
    <w:rsid w:val="58CCCB9E"/>
    <w:rsid w:val="58CF7EFD"/>
    <w:rsid w:val="58F2A1D4"/>
    <w:rsid w:val="59125752"/>
    <w:rsid w:val="5929CD5D"/>
    <w:rsid w:val="592AFA06"/>
    <w:rsid w:val="592D93CA"/>
    <w:rsid w:val="59314563"/>
    <w:rsid w:val="595E24FA"/>
    <w:rsid w:val="5979C79E"/>
    <w:rsid w:val="597BA186"/>
    <w:rsid w:val="59964153"/>
    <w:rsid w:val="59A8F9E3"/>
    <w:rsid w:val="59AAEB3C"/>
    <w:rsid w:val="59BDDC72"/>
    <w:rsid w:val="59BF5567"/>
    <w:rsid w:val="59C5CBCA"/>
    <w:rsid w:val="59C97779"/>
    <w:rsid w:val="59CD026D"/>
    <w:rsid w:val="59CE676B"/>
    <w:rsid w:val="59D6C7F1"/>
    <w:rsid w:val="5A08B37F"/>
    <w:rsid w:val="5A141007"/>
    <w:rsid w:val="5A22FB55"/>
    <w:rsid w:val="5A26FF8B"/>
    <w:rsid w:val="5A2703A3"/>
    <w:rsid w:val="5A343B4B"/>
    <w:rsid w:val="5A3B1282"/>
    <w:rsid w:val="5A4AE11F"/>
    <w:rsid w:val="5A544A2A"/>
    <w:rsid w:val="5A5493B6"/>
    <w:rsid w:val="5A5B80DC"/>
    <w:rsid w:val="5A5E9B37"/>
    <w:rsid w:val="5A637B2D"/>
    <w:rsid w:val="5A72BE20"/>
    <w:rsid w:val="5A88158C"/>
    <w:rsid w:val="5A890CBE"/>
    <w:rsid w:val="5A9A0BB4"/>
    <w:rsid w:val="5A9FD4A0"/>
    <w:rsid w:val="5AACF17A"/>
    <w:rsid w:val="5AC5E163"/>
    <w:rsid w:val="5AC90D3F"/>
    <w:rsid w:val="5ADF9B40"/>
    <w:rsid w:val="5B35093B"/>
    <w:rsid w:val="5B375700"/>
    <w:rsid w:val="5B3B427E"/>
    <w:rsid w:val="5B47F83D"/>
    <w:rsid w:val="5B48AF37"/>
    <w:rsid w:val="5B599214"/>
    <w:rsid w:val="5B6BEF1C"/>
    <w:rsid w:val="5B722032"/>
    <w:rsid w:val="5B7DD754"/>
    <w:rsid w:val="5B7DE8E2"/>
    <w:rsid w:val="5B985691"/>
    <w:rsid w:val="5BBF30B7"/>
    <w:rsid w:val="5BC6A989"/>
    <w:rsid w:val="5BC7E9B3"/>
    <w:rsid w:val="5BDAD01C"/>
    <w:rsid w:val="5BDB8FC2"/>
    <w:rsid w:val="5BE09EB1"/>
    <w:rsid w:val="5BF8D2DE"/>
    <w:rsid w:val="5BFB3901"/>
    <w:rsid w:val="5C0A2780"/>
    <w:rsid w:val="5C0DB052"/>
    <w:rsid w:val="5C2A4DB4"/>
    <w:rsid w:val="5C2E950D"/>
    <w:rsid w:val="5C6F84EF"/>
    <w:rsid w:val="5C7F65F8"/>
    <w:rsid w:val="5C9411BF"/>
    <w:rsid w:val="5CA359FD"/>
    <w:rsid w:val="5CAC162B"/>
    <w:rsid w:val="5CCD58BD"/>
    <w:rsid w:val="5CD8CB86"/>
    <w:rsid w:val="5CEA9A95"/>
    <w:rsid w:val="5D10F739"/>
    <w:rsid w:val="5D26CF40"/>
    <w:rsid w:val="5D2FAB06"/>
    <w:rsid w:val="5D36AE6F"/>
    <w:rsid w:val="5D4CA136"/>
    <w:rsid w:val="5D514A11"/>
    <w:rsid w:val="5D6B8E9C"/>
    <w:rsid w:val="5D7A58F5"/>
    <w:rsid w:val="5D86E10E"/>
    <w:rsid w:val="5D935F9D"/>
    <w:rsid w:val="5D9C3061"/>
    <w:rsid w:val="5DA8F245"/>
    <w:rsid w:val="5DAC041F"/>
    <w:rsid w:val="5DC068BB"/>
    <w:rsid w:val="5DC581CF"/>
    <w:rsid w:val="5DCCB4EB"/>
    <w:rsid w:val="5DEDA650"/>
    <w:rsid w:val="5DEF691B"/>
    <w:rsid w:val="5E46DB50"/>
    <w:rsid w:val="5E4A872E"/>
    <w:rsid w:val="5E4EB0C0"/>
    <w:rsid w:val="5E511318"/>
    <w:rsid w:val="5E7A139E"/>
    <w:rsid w:val="5E8F67F4"/>
    <w:rsid w:val="5E9D0FAF"/>
    <w:rsid w:val="5EA81E7C"/>
    <w:rsid w:val="5EAD6124"/>
    <w:rsid w:val="5EB03C0D"/>
    <w:rsid w:val="5EB1D799"/>
    <w:rsid w:val="5EB5CDE3"/>
    <w:rsid w:val="5ED06627"/>
    <w:rsid w:val="5ED626AC"/>
    <w:rsid w:val="5EE1D186"/>
    <w:rsid w:val="5F18644D"/>
    <w:rsid w:val="5F207CC7"/>
    <w:rsid w:val="5F23219F"/>
    <w:rsid w:val="5F2B9207"/>
    <w:rsid w:val="5F37DF99"/>
    <w:rsid w:val="5F3B0967"/>
    <w:rsid w:val="5F3E8974"/>
    <w:rsid w:val="5F3F621D"/>
    <w:rsid w:val="5F860036"/>
    <w:rsid w:val="5F8C230D"/>
    <w:rsid w:val="5FAE7730"/>
    <w:rsid w:val="5FBCBD80"/>
    <w:rsid w:val="5FCBDEBD"/>
    <w:rsid w:val="5FF233A7"/>
    <w:rsid w:val="6002E844"/>
    <w:rsid w:val="600846F5"/>
    <w:rsid w:val="600ECB6F"/>
    <w:rsid w:val="6033C9EA"/>
    <w:rsid w:val="60441BF6"/>
    <w:rsid w:val="6048977C"/>
    <w:rsid w:val="604A78ED"/>
    <w:rsid w:val="605E6AF7"/>
    <w:rsid w:val="606C2651"/>
    <w:rsid w:val="6070620B"/>
    <w:rsid w:val="609F4E1B"/>
    <w:rsid w:val="60ADF6C3"/>
    <w:rsid w:val="60B55AC0"/>
    <w:rsid w:val="60C350AD"/>
    <w:rsid w:val="60DA6DFC"/>
    <w:rsid w:val="60E2A4BE"/>
    <w:rsid w:val="60E80D29"/>
    <w:rsid w:val="60E91D20"/>
    <w:rsid w:val="60F35BCC"/>
    <w:rsid w:val="60FBDDAE"/>
    <w:rsid w:val="6105AAB2"/>
    <w:rsid w:val="61168BC1"/>
    <w:rsid w:val="6136B2E8"/>
    <w:rsid w:val="61382DF0"/>
    <w:rsid w:val="6145112A"/>
    <w:rsid w:val="617329B4"/>
    <w:rsid w:val="61782822"/>
    <w:rsid w:val="61784F64"/>
    <w:rsid w:val="617ED711"/>
    <w:rsid w:val="618C84CE"/>
    <w:rsid w:val="618E46CD"/>
    <w:rsid w:val="619B8A3A"/>
    <w:rsid w:val="61B00EF3"/>
    <w:rsid w:val="61B35C46"/>
    <w:rsid w:val="61CB3A88"/>
    <w:rsid w:val="61E4C907"/>
    <w:rsid w:val="61E858EE"/>
    <w:rsid w:val="61EBDFB7"/>
    <w:rsid w:val="622B2695"/>
    <w:rsid w:val="6245C9DA"/>
    <w:rsid w:val="6258DAA5"/>
    <w:rsid w:val="625D6175"/>
    <w:rsid w:val="6262B662"/>
    <w:rsid w:val="627D4483"/>
    <w:rsid w:val="627F318F"/>
    <w:rsid w:val="6283B8F7"/>
    <w:rsid w:val="6283DE20"/>
    <w:rsid w:val="6291198F"/>
    <w:rsid w:val="62B6E73F"/>
    <w:rsid w:val="62E3B85E"/>
    <w:rsid w:val="62EE6CB8"/>
    <w:rsid w:val="62F2CFB8"/>
    <w:rsid w:val="630B4E77"/>
    <w:rsid w:val="631DBD7E"/>
    <w:rsid w:val="634305C7"/>
    <w:rsid w:val="6349918A"/>
    <w:rsid w:val="634D3BD2"/>
    <w:rsid w:val="634F82EA"/>
    <w:rsid w:val="63519033"/>
    <w:rsid w:val="6359E948"/>
    <w:rsid w:val="637C5482"/>
    <w:rsid w:val="6385DFA3"/>
    <w:rsid w:val="638C76BD"/>
    <w:rsid w:val="639E4E5F"/>
    <w:rsid w:val="63B6AF15"/>
    <w:rsid w:val="63B6C586"/>
    <w:rsid w:val="63C33C90"/>
    <w:rsid w:val="63C56FE2"/>
    <w:rsid w:val="63D86A8A"/>
    <w:rsid w:val="63EB04E7"/>
    <w:rsid w:val="63F2C1AE"/>
    <w:rsid w:val="640ECE61"/>
    <w:rsid w:val="64169B44"/>
    <w:rsid w:val="641898C0"/>
    <w:rsid w:val="64298F4F"/>
    <w:rsid w:val="6432290B"/>
    <w:rsid w:val="6439AAF3"/>
    <w:rsid w:val="6486015E"/>
    <w:rsid w:val="64B995E0"/>
    <w:rsid w:val="64C7D6F9"/>
    <w:rsid w:val="64CA8A63"/>
    <w:rsid w:val="64CE64FF"/>
    <w:rsid w:val="64D2E8A3"/>
    <w:rsid w:val="64DF1D7C"/>
    <w:rsid w:val="64DFDBFC"/>
    <w:rsid w:val="64EBA7A7"/>
    <w:rsid w:val="64ECC8D7"/>
    <w:rsid w:val="64FE13BE"/>
    <w:rsid w:val="651ACB7C"/>
    <w:rsid w:val="652E0190"/>
    <w:rsid w:val="653FE2AF"/>
    <w:rsid w:val="654F4CCC"/>
    <w:rsid w:val="65570D7B"/>
    <w:rsid w:val="656387D8"/>
    <w:rsid w:val="6564E867"/>
    <w:rsid w:val="657A861C"/>
    <w:rsid w:val="659A7FAB"/>
    <w:rsid w:val="659AE8B5"/>
    <w:rsid w:val="659F4347"/>
    <w:rsid w:val="65B32E61"/>
    <w:rsid w:val="65B4D201"/>
    <w:rsid w:val="65F35AB8"/>
    <w:rsid w:val="66060842"/>
    <w:rsid w:val="66063E02"/>
    <w:rsid w:val="661E625C"/>
    <w:rsid w:val="66291843"/>
    <w:rsid w:val="663661C9"/>
    <w:rsid w:val="6648864B"/>
    <w:rsid w:val="668CE645"/>
    <w:rsid w:val="66A9151C"/>
    <w:rsid w:val="66B70A66"/>
    <w:rsid w:val="66BA3A12"/>
    <w:rsid w:val="66C21898"/>
    <w:rsid w:val="66F810F7"/>
    <w:rsid w:val="6726DC5C"/>
    <w:rsid w:val="675A512A"/>
    <w:rsid w:val="675F0892"/>
    <w:rsid w:val="675F2C71"/>
    <w:rsid w:val="67753DA8"/>
    <w:rsid w:val="678C28BD"/>
    <w:rsid w:val="679566D3"/>
    <w:rsid w:val="6796F6B9"/>
    <w:rsid w:val="67AD8430"/>
    <w:rsid w:val="67BCF52C"/>
    <w:rsid w:val="67BFB44D"/>
    <w:rsid w:val="67C4D582"/>
    <w:rsid w:val="67DC969D"/>
    <w:rsid w:val="67EAE98B"/>
    <w:rsid w:val="6803ACF6"/>
    <w:rsid w:val="68076E28"/>
    <w:rsid w:val="682D8CB2"/>
    <w:rsid w:val="6867EF87"/>
    <w:rsid w:val="687CE104"/>
    <w:rsid w:val="68B8B34C"/>
    <w:rsid w:val="68BFF57A"/>
    <w:rsid w:val="68C591DD"/>
    <w:rsid w:val="68C8359C"/>
    <w:rsid w:val="68E14C47"/>
    <w:rsid w:val="68EBD552"/>
    <w:rsid w:val="68FD2A13"/>
    <w:rsid w:val="6913792F"/>
    <w:rsid w:val="692076C2"/>
    <w:rsid w:val="6925C20B"/>
    <w:rsid w:val="692ABBB2"/>
    <w:rsid w:val="692CC6EE"/>
    <w:rsid w:val="69341F73"/>
    <w:rsid w:val="693636E0"/>
    <w:rsid w:val="694751E3"/>
    <w:rsid w:val="694900F4"/>
    <w:rsid w:val="69533F12"/>
    <w:rsid w:val="695F7AFA"/>
    <w:rsid w:val="69641742"/>
    <w:rsid w:val="696B5F07"/>
    <w:rsid w:val="6977555B"/>
    <w:rsid w:val="6977F9AA"/>
    <w:rsid w:val="698AF457"/>
    <w:rsid w:val="699BC8B2"/>
    <w:rsid w:val="69A973CE"/>
    <w:rsid w:val="69AA356A"/>
    <w:rsid w:val="69C5ACB2"/>
    <w:rsid w:val="69CB3F5C"/>
    <w:rsid w:val="69CDED59"/>
    <w:rsid w:val="69D33EA6"/>
    <w:rsid w:val="69D4C3E9"/>
    <w:rsid w:val="69E4B549"/>
    <w:rsid w:val="69FBA530"/>
    <w:rsid w:val="6A04F016"/>
    <w:rsid w:val="6A2B1BE6"/>
    <w:rsid w:val="6A2BDA5D"/>
    <w:rsid w:val="6A334A68"/>
    <w:rsid w:val="6A33DC1B"/>
    <w:rsid w:val="6A41E23F"/>
    <w:rsid w:val="6A4A194D"/>
    <w:rsid w:val="6A50EDFE"/>
    <w:rsid w:val="6A5E4DA3"/>
    <w:rsid w:val="6A6506E8"/>
    <w:rsid w:val="6A75F4B4"/>
    <w:rsid w:val="6A7ECED7"/>
    <w:rsid w:val="6A805A61"/>
    <w:rsid w:val="6A854E4C"/>
    <w:rsid w:val="6A856E41"/>
    <w:rsid w:val="6A90B297"/>
    <w:rsid w:val="6A92DEBE"/>
    <w:rsid w:val="6A94C617"/>
    <w:rsid w:val="6AA2D719"/>
    <w:rsid w:val="6ABFC752"/>
    <w:rsid w:val="6AC7C6FB"/>
    <w:rsid w:val="6AD0365B"/>
    <w:rsid w:val="6AD51A67"/>
    <w:rsid w:val="6ADB8FE9"/>
    <w:rsid w:val="6AE9FCA4"/>
    <w:rsid w:val="6AECDC83"/>
    <w:rsid w:val="6AFDC704"/>
    <w:rsid w:val="6AFF6D31"/>
    <w:rsid w:val="6B167E9B"/>
    <w:rsid w:val="6B172C92"/>
    <w:rsid w:val="6B1E42A3"/>
    <w:rsid w:val="6B3DD3E9"/>
    <w:rsid w:val="6B5CBCAF"/>
    <w:rsid w:val="6B71FA51"/>
    <w:rsid w:val="6B724017"/>
    <w:rsid w:val="6B85406E"/>
    <w:rsid w:val="6B931984"/>
    <w:rsid w:val="6B986FB4"/>
    <w:rsid w:val="6BA75A86"/>
    <w:rsid w:val="6BC6BB8F"/>
    <w:rsid w:val="6BD4506F"/>
    <w:rsid w:val="6BDBDE93"/>
    <w:rsid w:val="6BE352A7"/>
    <w:rsid w:val="6BF922F1"/>
    <w:rsid w:val="6BFCD8A7"/>
    <w:rsid w:val="6BFE2358"/>
    <w:rsid w:val="6C166628"/>
    <w:rsid w:val="6C27FC16"/>
    <w:rsid w:val="6C32E286"/>
    <w:rsid w:val="6C3FCE6F"/>
    <w:rsid w:val="6C583C0F"/>
    <w:rsid w:val="6C84EE88"/>
    <w:rsid w:val="6C932738"/>
    <w:rsid w:val="6C950009"/>
    <w:rsid w:val="6CAA2914"/>
    <w:rsid w:val="6CAD5065"/>
    <w:rsid w:val="6CC36918"/>
    <w:rsid w:val="6CE2CCCC"/>
    <w:rsid w:val="6CE3C156"/>
    <w:rsid w:val="6D09AB9E"/>
    <w:rsid w:val="6D0DC9DB"/>
    <w:rsid w:val="6D1844D4"/>
    <w:rsid w:val="6D3D4629"/>
    <w:rsid w:val="6D801D1E"/>
    <w:rsid w:val="6D85C604"/>
    <w:rsid w:val="6D8614BD"/>
    <w:rsid w:val="6D8F71FC"/>
    <w:rsid w:val="6D9E284B"/>
    <w:rsid w:val="6DA72E4D"/>
    <w:rsid w:val="6DA76B5E"/>
    <w:rsid w:val="6DF52B97"/>
    <w:rsid w:val="6DFA9167"/>
    <w:rsid w:val="6E0A6ED0"/>
    <w:rsid w:val="6E0E57B3"/>
    <w:rsid w:val="6E1B5027"/>
    <w:rsid w:val="6E2B494D"/>
    <w:rsid w:val="6E44C910"/>
    <w:rsid w:val="6E599552"/>
    <w:rsid w:val="6E627322"/>
    <w:rsid w:val="6E77E97F"/>
    <w:rsid w:val="6E7A0EFF"/>
    <w:rsid w:val="6E9CEABE"/>
    <w:rsid w:val="6E9F1651"/>
    <w:rsid w:val="6EC2AE25"/>
    <w:rsid w:val="6EDDE26F"/>
    <w:rsid w:val="6EDDF6EB"/>
    <w:rsid w:val="6EE361D0"/>
    <w:rsid w:val="6EF88305"/>
    <w:rsid w:val="6EFCE064"/>
    <w:rsid w:val="6EFEAAD0"/>
    <w:rsid w:val="6F0B8268"/>
    <w:rsid w:val="6F257BF1"/>
    <w:rsid w:val="6F3865F9"/>
    <w:rsid w:val="6F68BA5B"/>
    <w:rsid w:val="6F805A6D"/>
    <w:rsid w:val="6F899DFF"/>
    <w:rsid w:val="6F905D93"/>
    <w:rsid w:val="6FACF1BE"/>
    <w:rsid w:val="6FB90880"/>
    <w:rsid w:val="6FC6F02A"/>
    <w:rsid w:val="6FECB883"/>
    <w:rsid w:val="6FF9A202"/>
    <w:rsid w:val="7014D8AA"/>
    <w:rsid w:val="70222AFF"/>
    <w:rsid w:val="70402934"/>
    <w:rsid w:val="7042E4CC"/>
    <w:rsid w:val="705200B0"/>
    <w:rsid w:val="7055696F"/>
    <w:rsid w:val="70899F6C"/>
    <w:rsid w:val="708EB057"/>
    <w:rsid w:val="70B0DBD6"/>
    <w:rsid w:val="70C18468"/>
    <w:rsid w:val="70CDC3BE"/>
    <w:rsid w:val="70DFA669"/>
    <w:rsid w:val="70E15CCC"/>
    <w:rsid w:val="70E60578"/>
    <w:rsid w:val="70E90EE4"/>
    <w:rsid w:val="7100B866"/>
    <w:rsid w:val="711397C7"/>
    <w:rsid w:val="71381ECF"/>
    <w:rsid w:val="71405660"/>
    <w:rsid w:val="71411562"/>
    <w:rsid w:val="7165102D"/>
    <w:rsid w:val="716B09C5"/>
    <w:rsid w:val="7188AA83"/>
    <w:rsid w:val="719CA6A7"/>
    <w:rsid w:val="71B5F158"/>
    <w:rsid w:val="71B5F378"/>
    <w:rsid w:val="71B86F20"/>
    <w:rsid w:val="71B93D75"/>
    <w:rsid w:val="71C765EB"/>
    <w:rsid w:val="71CAEAB3"/>
    <w:rsid w:val="71DB9DE3"/>
    <w:rsid w:val="71E44BDF"/>
    <w:rsid w:val="72041146"/>
    <w:rsid w:val="72067BAE"/>
    <w:rsid w:val="72074286"/>
    <w:rsid w:val="720A54AB"/>
    <w:rsid w:val="720BCCB6"/>
    <w:rsid w:val="720CFC26"/>
    <w:rsid w:val="7211835D"/>
    <w:rsid w:val="7212B4C6"/>
    <w:rsid w:val="721C56D3"/>
    <w:rsid w:val="722C0F2D"/>
    <w:rsid w:val="723AB6C7"/>
    <w:rsid w:val="723CD0EB"/>
    <w:rsid w:val="72439C9F"/>
    <w:rsid w:val="7258E8FF"/>
    <w:rsid w:val="727464A4"/>
    <w:rsid w:val="72861044"/>
    <w:rsid w:val="7294CB70"/>
    <w:rsid w:val="729C7439"/>
    <w:rsid w:val="729DB807"/>
    <w:rsid w:val="72D83BFD"/>
    <w:rsid w:val="72E61593"/>
    <w:rsid w:val="72F03478"/>
    <w:rsid w:val="7312329E"/>
    <w:rsid w:val="7321CA2E"/>
    <w:rsid w:val="73284B81"/>
    <w:rsid w:val="732F1AAB"/>
    <w:rsid w:val="736047CF"/>
    <w:rsid w:val="73609C42"/>
    <w:rsid w:val="736839B0"/>
    <w:rsid w:val="737FFE24"/>
    <w:rsid w:val="7394C778"/>
    <w:rsid w:val="73977D75"/>
    <w:rsid w:val="739BE83D"/>
    <w:rsid w:val="73ABB68A"/>
    <w:rsid w:val="73BA197F"/>
    <w:rsid w:val="73DEB01F"/>
    <w:rsid w:val="73E75780"/>
    <w:rsid w:val="73E79CE4"/>
    <w:rsid w:val="7405AF0B"/>
    <w:rsid w:val="7405D1BF"/>
    <w:rsid w:val="74064602"/>
    <w:rsid w:val="741AE2E4"/>
    <w:rsid w:val="74240000"/>
    <w:rsid w:val="74247EFA"/>
    <w:rsid w:val="7429D734"/>
    <w:rsid w:val="742E6124"/>
    <w:rsid w:val="7437675D"/>
    <w:rsid w:val="74434A43"/>
    <w:rsid w:val="744A2BA1"/>
    <w:rsid w:val="744AB799"/>
    <w:rsid w:val="745EC7C8"/>
    <w:rsid w:val="74781F08"/>
    <w:rsid w:val="749DDF02"/>
    <w:rsid w:val="74A2A9AC"/>
    <w:rsid w:val="74A53735"/>
    <w:rsid w:val="74A69F5C"/>
    <w:rsid w:val="74F3805D"/>
    <w:rsid w:val="752209F2"/>
    <w:rsid w:val="752BF4FD"/>
    <w:rsid w:val="752FD706"/>
    <w:rsid w:val="75303831"/>
    <w:rsid w:val="75558777"/>
    <w:rsid w:val="7568B542"/>
    <w:rsid w:val="756E5D56"/>
    <w:rsid w:val="757B8D0E"/>
    <w:rsid w:val="757DD151"/>
    <w:rsid w:val="7584D120"/>
    <w:rsid w:val="7588C81C"/>
    <w:rsid w:val="7590FE48"/>
    <w:rsid w:val="7593A078"/>
    <w:rsid w:val="7595DB54"/>
    <w:rsid w:val="75A9CCED"/>
    <w:rsid w:val="75C46AB7"/>
    <w:rsid w:val="75F4F764"/>
    <w:rsid w:val="760ADF47"/>
    <w:rsid w:val="7616EC7B"/>
    <w:rsid w:val="7617A5A9"/>
    <w:rsid w:val="76198E39"/>
    <w:rsid w:val="7620FFA1"/>
    <w:rsid w:val="766C2F07"/>
    <w:rsid w:val="76833A79"/>
    <w:rsid w:val="7685CD21"/>
    <w:rsid w:val="768774E8"/>
    <w:rsid w:val="7695CFA1"/>
    <w:rsid w:val="76A299B8"/>
    <w:rsid w:val="76AE749B"/>
    <w:rsid w:val="76AF4B7F"/>
    <w:rsid w:val="76B5503C"/>
    <w:rsid w:val="76C876A1"/>
    <w:rsid w:val="76CECF11"/>
    <w:rsid w:val="76D425C2"/>
    <w:rsid w:val="76D58129"/>
    <w:rsid w:val="76E01878"/>
    <w:rsid w:val="76E28192"/>
    <w:rsid w:val="76F75D7D"/>
    <w:rsid w:val="76FFD370"/>
    <w:rsid w:val="776821C7"/>
    <w:rsid w:val="776D6615"/>
    <w:rsid w:val="77A85056"/>
    <w:rsid w:val="77ABC4F7"/>
    <w:rsid w:val="77B16729"/>
    <w:rsid w:val="77D55889"/>
    <w:rsid w:val="77D87DDB"/>
    <w:rsid w:val="77F56F1E"/>
    <w:rsid w:val="780068A6"/>
    <w:rsid w:val="781035DC"/>
    <w:rsid w:val="7814E236"/>
    <w:rsid w:val="7819A374"/>
    <w:rsid w:val="7822D77C"/>
    <w:rsid w:val="78247620"/>
    <w:rsid w:val="782F7B64"/>
    <w:rsid w:val="7832200C"/>
    <w:rsid w:val="78465725"/>
    <w:rsid w:val="786E334C"/>
    <w:rsid w:val="788119CC"/>
    <w:rsid w:val="78897321"/>
    <w:rsid w:val="78903C7E"/>
    <w:rsid w:val="78A72C5B"/>
    <w:rsid w:val="78B5DCD7"/>
    <w:rsid w:val="78EF9357"/>
    <w:rsid w:val="791656AF"/>
    <w:rsid w:val="7924FD30"/>
    <w:rsid w:val="794C2604"/>
    <w:rsid w:val="79502D58"/>
    <w:rsid w:val="796184B9"/>
    <w:rsid w:val="79642492"/>
    <w:rsid w:val="7990580A"/>
    <w:rsid w:val="799DE7E1"/>
    <w:rsid w:val="79A160A7"/>
    <w:rsid w:val="79AD7BE3"/>
    <w:rsid w:val="79C44A98"/>
    <w:rsid w:val="79C4E150"/>
    <w:rsid w:val="79D3D561"/>
    <w:rsid w:val="7A01ACA8"/>
    <w:rsid w:val="7A13A76F"/>
    <w:rsid w:val="7A14DB8D"/>
    <w:rsid w:val="7A1A4EDF"/>
    <w:rsid w:val="7A257075"/>
    <w:rsid w:val="7A339C77"/>
    <w:rsid w:val="7A3CBB38"/>
    <w:rsid w:val="7A48E8C5"/>
    <w:rsid w:val="7A57F045"/>
    <w:rsid w:val="7A5D937C"/>
    <w:rsid w:val="7A70214C"/>
    <w:rsid w:val="7A85502A"/>
    <w:rsid w:val="7A85E024"/>
    <w:rsid w:val="7A954489"/>
    <w:rsid w:val="7AA32BF4"/>
    <w:rsid w:val="7AA8775B"/>
    <w:rsid w:val="7AC33587"/>
    <w:rsid w:val="7AD9F570"/>
    <w:rsid w:val="7AE3DDA1"/>
    <w:rsid w:val="7AE3F7DE"/>
    <w:rsid w:val="7B024F50"/>
    <w:rsid w:val="7B085AF5"/>
    <w:rsid w:val="7B11E828"/>
    <w:rsid w:val="7B294793"/>
    <w:rsid w:val="7B3153EF"/>
    <w:rsid w:val="7B3B093E"/>
    <w:rsid w:val="7B52C002"/>
    <w:rsid w:val="7B6DDE98"/>
    <w:rsid w:val="7B801F6B"/>
    <w:rsid w:val="7B971355"/>
    <w:rsid w:val="7BA349D2"/>
    <w:rsid w:val="7BA47AC7"/>
    <w:rsid w:val="7BB179C3"/>
    <w:rsid w:val="7BEC3E95"/>
    <w:rsid w:val="7BF06240"/>
    <w:rsid w:val="7BF95CD1"/>
    <w:rsid w:val="7C11D2DB"/>
    <w:rsid w:val="7C27A354"/>
    <w:rsid w:val="7C4AFDF5"/>
    <w:rsid w:val="7C5A3CD4"/>
    <w:rsid w:val="7C608802"/>
    <w:rsid w:val="7C60ABF6"/>
    <w:rsid w:val="7C6F5B6E"/>
    <w:rsid w:val="7C7B115C"/>
    <w:rsid w:val="7C87B6A4"/>
    <w:rsid w:val="7C88AFA0"/>
    <w:rsid w:val="7CCB8F8F"/>
    <w:rsid w:val="7CCC8557"/>
    <w:rsid w:val="7CD671D3"/>
    <w:rsid w:val="7CD701A2"/>
    <w:rsid w:val="7CE38B07"/>
    <w:rsid w:val="7CF0C810"/>
    <w:rsid w:val="7CF679AF"/>
    <w:rsid w:val="7D010BAE"/>
    <w:rsid w:val="7D06D4AC"/>
    <w:rsid w:val="7D0A4B2B"/>
    <w:rsid w:val="7D0FD24D"/>
    <w:rsid w:val="7D218AE7"/>
    <w:rsid w:val="7D2DE826"/>
    <w:rsid w:val="7D504315"/>
    <w:rsid w:val="7D685651"/>
    <w:rsid w:val="7D6BC4B3"/>
    <w:rsid w:val="7D9C5499"/>
    <w:rsid w:val="7DA1EABB"/>
    <w:rsid w:val="7DBF6959"/>
    <w:rsid w:val="7DC53357"/>
    <w:rsid w:val="7DCC9F0D"/>
    <w:rsid w:val="7DF1C733"/>
    <w:rsid w:val="7DF8D479"/>
    <w:rsid w:val="7DFF99E3"/>
    <w:rsid w:val="7E02A5DF"/>
    <w:rsid w:val="7E0E9CCE"/>
    <w:rsid w:val="7E0E9E8A"/>
    <w:rsid w:val="7E30AB8B"/>
    <w:rsid w:val="7E4A50D9"/>
    <w:rsid w:val="7E4F02B6"/>
    <w:rsid w:val="7E5C7762"/>
    <w:rsid w:val="7E5C867F"/>
    <w:rsid w:val="7E762933"/>
    <w:rsid w:val="7EB51078"/>
    <w:rsid w:val="7ECC7CDA"/>
    <w:rsid w:val="7EE99A01"/>
    <w:rsid w:val="7F167DFA"/>
    <w:rsid w:val="7F1B925A"/>
    <w:rsid w:val="7F22E99D"/>
    <w:rsid w:val="7F252BC0"/>
    <w:rsid w:val="7F341188"/>
    <w:rsid w:val="7F34F89F"/>
    <w:rsid w:val="7F3E3C67"/>
    <w:rsid w:val="7F6BAC3D"/>
    <w:rsid w:val="7F7E2994"/>
    <w:rsid w:val="7F9E82FF"/>
    <w:rsid w:val="7FA4CE08"/>
    <w:rsid w:val="7FB20417"/>
    <w:rsid w:val="7FD5FE66"/>
    <w:rsid w:val="7FE87C55"/>
    <w:rsid w:val="7FEAD3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6880C"/>
  <w15:chartTrackingRefBased/>
  <w15:docId w15:val="{823504DC-6718-409F-A52A-7253E5356F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31FDDFF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31FDDF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31FDDFF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31FDDFF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31FDDFF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31FDDFF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31FDDFF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31FDDFF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31FDDFF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31FDDFF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31FDDFF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31FDDFF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31FDDFF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31FDDFF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F5AD47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B4D957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3b533fcc4868410e" /><Relationship Type="http://schemas.openxmlformats.org/officeDocument/2006/relationships/image" Target="/media/image2.png" Id="R199706bd638e4d57" /><Relationship Type="http://schemas.openxmlformats.org/officeDocument/2006/relationships/image" Target="/media/image3.png" Id="R9cc85eb870934c0a" /><Relationship Type="http://schemas.openxmlformats.org/officeDocument/2006/relationships/hyperlink" Target="https://doi.org/10.1016/j.bone.2019.115161" TargetMode="External" Id="R9803c00cca5b44f0" /><Relationship Type="http://schemas.openxmlformats.org/officeDocument/2006/relationships/hyperlink" Target="https://doi.org/10.1016/j.sbspro.2014.12.379" TargetMode="External" Id="R62485094fd654c4f" /><Relationship Type="http://schemas.openxmlformats.org/officeDocument/2006/relationships/hyperlink" Target="https://www.mccallumplace.com/admissions/dsm-5-diagnostic-criteria/" TargetMode="External" Id="R412edf7d55534eb5" /><Relationship Type="http://schemas.openxmlformats.org/officeDocument/2006/relationships/hyperlink" Target="https://doi.org/10.1016/j.ijnurstu.2016.10.006" TargetMode="External" Id="R08e246d547604f79" /><Relationship Type="http://schemas.openxmlformats.org/officeDocument/2006/relationships/hyperlink" Target="https://doi.org/10.1186/2050-2974-1-17" TargetMode="External" Id="R056f4e473da7474e" /><Relationship Type="http://schemas.openxmlformats.org/officeDocument/2006/relationships/hyperlink" Target="https://psycnet.apa.org/doi/10.1123/jcsp.2014-0052" TargetMode="External" Id="R2b4f646d75644c45" /><Relationship Type="http://schemas.openxmlformats.org/officeDocument/2006/relationships/hyperlink" Target="https://psycnet.apa.org/doi/10.1093/clipsy.bph077" TargetMode="External" Id="R55bbaff5017147d5" /><Relationship Type="http://schemas.openxmlformats.org/officeDocument/2006/relationships/hyperlink" Target="https://doi.org/10.1016/j.eatbeh.2018.05.008" TargetMode="External" Id="R63c1b05e8b174386" /><Relationship Type="http://schemas.openxmlformats.org/officeDocument/2006/relationships/hyperlink" Target="https://doi.org/10.1176/ajp.149.7.936" TargetMode="External" Id="Rfac06dba367943b8" /><Relationship Type="http://schemas.openxmlformats.org/officeDocument/2006/relationships/hyperlink" Target="https://www.nhs.uk/health-assessment-tools/calculate-your-body-mass-index/calculate-bmi-for-children-teenagers" TargetMode="External" Id="R84f0af12695b4da3" /><Relationship Type="http://schemas.openxmlformats.org/officeDocument/2006/relationships/hyperlink" Target="https://www.nhs.uk/mental-health/self-help/tips-and-support/mindfulness/" TargetMode="External" Id="Rd5b962cc05ac4131" /><Relationship Type="http://schemas.microsoft.com/office/2020/10/relationships/intelligence" Target="intelligence2.xml" Id="Re880ce6ec11b41b3" /><Relationship Type="http://schemas.openxmlformats.org/officeDocument/2006/relationships/hyperlink" Target="https://doi.org/10.1136/ewjm.172.3.189" TargetMode="External" Id="R467c45ee7b8842f6" /><Relationship Type="http://schemas.openxmlformats.org/officeDocument/2006/relationships/hyperlink" Target="https://doi.org/10.1016/j.psychsport.2006.10.002" TargetMode="External" Id="R107969ba0f474a07" /><Relationship Type="http://schemas.openxmlformats.org/officeDocument/2006/relationships/hyperlink" Target="https://doi.org/10.1080/16506073.2021.1952302" TargetMode="External" Id="R2689fefe9fec4224" /><Relationship Type="http://schemas.openxmlformats.org/officeDocument/2006/relationships/hyperlink" Target="http://dx.doi.org/10.13140/RG.2.2.21982.36168" TargetMode="External" Id="Rf0de870eefd04b94" /><Relationship Type="http://schemas.openxmlformats.org/officeDocument/2006/relationships/hyperlink" Target="https://doi.org/10.1177/1740774514547396" TargetMode="External" Id="Rcf938dd1d8364d4b" /><Relationship Type="http://schemas.openxmlformats.org/officeDocument/2006/relationships/hyperlink" Target="https://chatgpt.com/" TargetMode="External" Id="R68e7e2a616fb44e2" /><Relationship Type="http://schemas.openxmlformats.org/officeDocument/2006/relationships/hyperlink" Target="https://doi.org/10.1123/jsep.10.4.448" TargetMode="External" Id="R5f6b3f58a41d4a4b" /><Relationship Type="http://schemas.openxmlformats.org/officeDocument/2006/relationships/hyperlink" Target="https://doi.org/10.1111/papt.12229" TargetMode="External" Id="R11d5e7cedf8a45ad" /><Relationship Type="http://schemas.openxmlformats.org/officeDocument/2006/relationships/hyperlink" Target="https://doi.org/10.1016/j.brat.2015.02.006" TargetMode="External" Id="Rebe183bf22d0400c" /><Relationship Type="http://schemas.openxmlformats.org/officeDocument/2006/relationships/hyperlink" Target="https://doi.org/10.7717/peerj.14880" TargetMode="External" Id="R509ee9c0d3304520" /><Relationship Type="http://schemas.openxmlformats.org/officeDocument/2006/relationships/hyperlink" Target="https://doi.org/10.1002/eat.23222" TargetMode="External" Id="R87f0c37b9a01415b" /><Relationship Type="http://schemas.openxmlformats.org/officeDocument/2006/relationships/numbering" Target="numbering.xml" Id="R37b153626ef24f2e" /><Relationship Type="http://schemas.openxmlformats.org/officeDocument/2006/relationships/hyperlink" Target="https://doi.org/10.1016/B0-08-043076-7/01333-4" TargetMode="External" Id="R3d4fef38ecb74369" /><Relationship Type="http://schemas.openxmlformats.org/officeDocument/2006/relationships/hyperlink" Target="https://doi.org/10.3390/ijerph20010718" TargetMode="External" Id="R1f67c0503ccd4455" /><Relationship Type="http://schemas.openxmlformats.org/officeDocument/2006/relationships/hyperlink" Target="https://doi.org/10.1177/1078390317711250" TargetMode="External" Id="R304c15a754254a92" /><Relationship Type="http://schemas.openxmlformats.org/officeDocument/2006/relationships/hyperlink" Target="https://doi.org/10.1007/s12671-017-0817-8" TargetMode="External" Id="Rd52ace501ea74615" /><Relationship Type="http://schemas.openxmlformats.org/officeDocument/2006/relationships/hyperlink" Target="https://doi.org/10.1007/s10826-018-1242-x" TargetMode="External" Id="Rf4573b32f579472a" /><Relationship Type="http://schemas.openxmlformats.org/officeDocument/2006/relationships/hyperlink" Target="https://doi.org/10.5964/ejcop.v8i1.181" TargetMode="External" Id="Rce502e4c151c46bf" /><Relationship Type="http://schemas.openxmlformats.org/officeDocument/2006/relationships/hyperlink" Target="https://doi.org/10.3390/ijerph20065228" TargetMode="External" Id="Rde0c522446ee4b6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2025-03-12T13:38:16.4084395Z</dcterms:created>
  <dcterms:modified xsi:type="dcterms:W3CDTF">2025-04-01T14:11:48.6936738Z</dcterms:modified>
  <dc:creator>Libby Grota (2304205)</dc:creator>
  <lastModifiedBy>Libby Grota (2304205)</lastModifiedBy>
</coreProperties>
</file>