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D2866E" w14:textId="31932D07" w:rsidR="0059602A" w:rsidRPr="004C1997" w:rsidRDefault="0061315E" w:rsidP="004C1997">
      <w:pPr>
        <w:rPr>
          <w:rFonts w:ascii="Times New Roman" w:hAnsi="Times New Roman" w:cs="Times New Roman"/>
          <w:b/>
          <w:sz w:val="40"/>
          <w:szCs w:val="40"/>
        </w:rPr>
      </w:pPr>
      <w:r>
        <w:rPr>
          <w:noProof/>
          <w:lang w:eastAsia="en-GB"/>
        </w:rPr>
        <w:drawing>
          <wp:inline distT="0" distB="0" distL="0" distR="0" wp14:anchorId="3369225D" wp14:editId="6358117D">
            <wp:extent cx="5183505" cy="2377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umbnail_Asset-25-100.jpg"/>
                    <pic:cNvPicPr/>
                  </pic:nvPicPr>
                  <pic:blipFill>
                    <a:blip r:embed="rId9">
                      <a:extLst>
                        <a:ext uri="{28A0092B-C50C-407E-A947-70E740481C1C}">
                          <a14:useLocalDpi xmlns:a14="http://schemas.microsoft.com/office/drawing/2010/main" val="0"/>
                        </a:ext>
                      </a:extLst>
                    </a:blip>
                    <a:stretch>
                      <a:fillRect/>
                    </a:stretch>
                  </pic:blipFill>
                  <pic:spPr>
                    <a:xfrm>
                      <a:off x="0" y="0"/>
                      <a:ext cx="5183505" cy="2377440"/>
                    </a:xfrm>
                    <a:prstGeom prst="rect">
                      <a:avLst/>
                    </a:prstGeom>
                  </pic:spPr>
                </pic:pic>
              </a:graphicData>
            </a:graphic>
          </wp:inline>
        </w:drawing>
      </w:r>
      <w:r w:rsidR="000A3849">
        <w:t xml:space="preserve">   </w:t>
      </w:r>
      <w:bookmarkStart w:id="0" w:name="_Hlk164514968"/>
      <w:r w:rsidR="0059602A" w:rsidRPr="004C1997">
        <w:rPr>
          <w:rFonts w:ascii="Times New Roman" w:hAnsi="Times New Roman" w:cs="Times New Roman"/>
          <w:b/>
          <w:sz w:val="40"/>
          <w:szCs w:val="40"/>
        </w:rPr>
        <w:t>Dissertation-Proposal</w:t>
      </w:r>
      <w:r w:rsidR="000A3849" w:rsidRPr="004C1997">
        <w:rPr>
          <w:rFonts w:ascii="Times New Roman" w:hAnsi="Times New Roman" w:cs="Times New Roman"/>
          <w:b/>
          <w:sz w:val="40"/>
          <w:szCs w:val="40"/>
        </w:rPr>
        <w:t xml:space="preserve">   </w:t>
      </w:r>
      <w:r w:rsidR="0059602A" w:rsidRPr="004C1997">
        <w:rPr>
          <w:rFonts w:ascii="Times New Roman" w:hAnsi="Times New Roman" w:cs="Times New Roman"/>
          <w:b/>
          <w:sz w:val="40"/>
          <w:szCs w:val="40"/>
        </w:rPr>
        <w:t>LCBB6000</w:t>
      </w:r>
    </w:p>
    <w:p w14:paraId="6C8B9A29" w14:textId="6A95A37C" w:rsidR="0059602A" w:rsidRPr="004C1997" w:rsidRDefault="0059602A" w:rsidP="004C1997">
      <w:pPr>
        <w:rPr>
          <w:rFonts w:ascii="Times New Roman" w:hAnsi="Times New Roman" w:cs="Times New Roman"/>
          <w:b/>
          <w:sz w:val="40"/>
          <w:szCs w:val="40"/>
        </w:rPr>
      </w:pPr>
      <w:r w:rsidRPr="004C1997">
        <w:rPr>
          <w:rFonts w:ascii="Times New Roman" w:hAnsi="Times New Roman" w:cs="Times New Roman"/>
          <w:b/>
          <w:sz w:val="40"/>
          <w:szCs w:val="40"/>
        </w:rPr>
        <w:t>BA</w:t>
      </w:r>
      <w:r w:rsidR="00337281">
        <w:rPr>
          <w:rFonts w:ascii="Times New Roman" w:hAnsi="Times New Roman" w:cs="Times New Roman"/>
          <w:b/>
          <w:sz w:val="40"/>
          <w:szCs w:val="40"/>
        </w:rPr>
        <w:t xml:space="preserve"> </w:t>
      </w:r>
      <w:r w:rsidRPr="004C1997">
        <w:rPr>
          <w:rFonts w:ascii="Times New Roman" w:hAnsi="Times New Roman" w:cs="Times New Roman"/>
          <w:b/>
          <w:sz w:val="40"/>
          <w:szCs w:val="40"/>
        </w:rPr>
        <w:t>(Hons)</w:t>
      </w:r>
      <w:r w:rsidR="00337281">
        <w:rPr>
          <w:rFonts w:ascii="Times New Roman" w:hAnsi="Times New Roman" w:cs="Times New Roman"/>
          <w:b/>
          <w:sz w:val="40"/>
          <w:szCs w:val="40"/>
        </w:rPr>
        <w:t xml:space="preserve"> </w:t>
      </w:r>
      <w:r w:rsidRPr="004C1997">
        <w:rPr>
          <w:rFonts w:ascii="Times New Roman" w:hAnsi="Times New Roman" w:cs="Times New Roman"/>
          <w:b/>
          <w:sz w:val="40"/>
          <w:szCs w:val="40"/>
        </w:rPr>
        <w:t>Business Management</w:t>
      </w:r>
    </w:p>
    <w:p w14:paraId="151CFA5E" w14:textId="0F3D269D" w:rsidR="0059602A" w:rsidRPr="004C1997" w:rsidRDefault="0059602A" w:rsidP="004C1997">
      <w:pPr>
        <w:rPr>
          <w:rFonts w:ascii="Times New Roman" w:hAnsi="Times New Roman" w:cs="Times New Roman"/>
          <w:b/>
          <w:sz w:val="40"/>
          <w:szCs w:val="40"/>
        </w:rPr>
      </w:pPr>
      <w:r w:rsidRPr="004C1997">
        <w:rPr>
          <w:rFonts w:ascii="Times New Roman" w:hAnsi="Times New Roman" w:cs="Times New Roman"/>
          <w:b/>
          <w:sz w:val="40"/>
          <w:szCs w:val="40"/>
        </w:rPr>
        <w:t>University of Wales Trinity Saint David (London Campus)</w:t>
      </w:r>
    </w:p>
    <w:p w14:paraId="77755952" w14:textId="44494B75" w:rsidR="0059602A" w:rsidRPr="004C1997" w:rsidRDefault="00926F6A" w:rsidP="004C1997">
      <w:pPr>
        <w:rPr>
          <w:rFonts w:ascii="Times New Roman" w:hAnsi="Times New Roman" w:cs="Times New Roman"/>
          <w:b/>
          <w:sz w:val="40"/>
          <w:szCs w:val="40"/>
        </w:rPr>
      </w:pPr>
      <w:r>
        <w:rPr>
          <w:rFonts w:ascii="Times New Roman" w:hAnsi="Times New Roman" w:cs="Times New Roman"/>
          <w:b/>
          <w:sz w:val="40"/>
          <w:szCs w:val="40"/>
        </w:rPr>
        <w:t>Supervisor name: Dr Amandeep Sahota</w:t>
      </w:r>
    </w:p>
    <w:p w14:paraId="4DF3219C" w14:textId="4663FD84" w:rsidR="0059602A" w:rsidRPr="004C1997" w:rsidRDefault="0059602A" w:rsidP="004C1997">
      <w:pPr>
        <w:rPr>
          <w:rFonts w:ascii="Times New Roman" w:hAnsi="Times New Roman" w:cs="Times New Roman"/>
          <w:b/>
          <w:sz w:val="40"/>
          <w:szCs w:val="40"/>
        </w:rPr>
      </w:pPr>
      <w:r w:rsidRPr="004C1997">
        <w:rPr>
          <w:rFonts w:ascii="Times New Roman" w:hAnsi="Times New Roman" w:cs="Times New Roman"/>
          <w:b/>
          <w:sz w:val="40"/>
          <w:szCs w:val="40"/>
        </w:rPr>
        <w:t>Student name: Miroslava Georgieva</w:t>
      </w:r>
    </w:p>
    <w:p w14:paraId="29E280A4" w14:textId="7C3115AA" w:rsidR="0059602A" w:rsidRPr="004C1997" w:rsidRDefault="0059602A" w:rsidP="004C1997">
      <w:pPr>
        <w:rPr>
          <w:rFonts w:ascii="Times New Roman" w:hAnsi="Times New Roman" w:cs="Times New Roman"/>
          <w:b/>
          <w:sz w:val="40"/>
          <w:szCs w:val="40"/>
        </w:rPr>
      </w:pPr>
      <w:r w:rsidRPr="004C1997">
        <w:rPr>
          <w:rFonts w:ascii="Times New Roman" w:hAnsi="Times New Roman" w:cs="Times New Roman"/>
          <w:b/>
          <w:sz w:val="40"/>
          <w:szCs w:val="40"/>
        </w:rPr>
        <w:t>Student ID: 2112588</w:t>
      </w:r>
    </w:p>
    <w:p w14:paraId="34067867" w14:textId="77777777" w:rsidR="0061315E" w:rsidRPr="004C1997" w:rsidRDefault="0061315E" w:rsidP="004C1997">
      <w:pPr>
        <w:rPr>
          <w:rFonts w:ascii="Times New Roman" w:hAnsi="Times New Roman" w:cs="Times New Roman"/>
          <w:b/>
          <w:sz w:val="40"/>
          <w:szCs w:val="40"/>
        </w:rPr>
      </w:pPr>
      <w:r w:rsidRPr="004C1997">
        <w:rPr>
          <w:rFonts w:ascii="Times New Roman" w:hAnsi="Times New Roman" w:cs="Times New Roman"/>
          <w:b/>
          <w:sz w:val="40"/>
          <w:szCs w:val="40"/>
        </w:rPr>
        <w:t>The proposed research title:</w:t>
      </w:r>
    </w:p>
    <w:p w14:paraId="0E6816ED" w14:textId="7745D7F6" w:rsidR="005B6FEA" w:rsidRPr="004C1997" w:rsidRDefault="005B6FEA" w:rsidP="004C1997">
      <w:pPr>
        <w:rPr>
          <w:rFonts w:ascii="Times New Roman" w:hAnsi="Times New Roman" w:cs="Times New Roman"/>
          <w:b/>
          <w:sz w:val="40"/>
          <w:szCs w:val="40"/>
        </w:rPr>
      </w:pPr>
      <w:r w:rsidRPr="004C1997">
        <w:rPr>
          <w:rFonts w:ascii="Times New Roman" w:hAnsi="Times New Roman" w:cs="Times New Roman"/>
          <w:b/>
          <w:sz w:val="40"/>
          <w:szCs w:val="40"/>
        </w:rPr>
        <w:t xml:space="preserve">How </w:t>
      </w:r>
      <w:r w:rsidR="00D12B1B" w:rsidRPr="004C1997">
        <w:rPr>
          <w:rFonts w:ascii="Times New Roman" w:hAnsi="Times New Roman" w:cs="Times New Roman"/>
          <w:b/>
          <w:sz w:val="40"/>
          <w:szCs w:val="40"/>
        </w:rPr>
        <w:t xml:space="preserve">Does the Organizational Culture Affect the </w:t>
      </w:r>
      <w:r w:rsidR="0061315E" w:rsidRPr="004C1997">
        <w:rPr>
          <w:rFonts w:ascii="Times New Roman" w:hAnsi="Times New Roman" w:cs="Times New Roman"/>
          <w:b/>
          <w:sz w:val="40"/>
          <w:szCs w:val="40"/>
        </w:rPr>
        <w:t>Motivation of Employees?</w:t>
      </w:r>
    </w:p>
    <w:p w14:paraId="4922F236" w14:textId="71456607" w:rsidR="009B53E6" w:rsidRPr="004C1997" w:rsidRDefault="009B53E6" w:rsidP="004C1997">
      <w:pPr>
        <w:rPr>
          <w:rFonts w:ascii="Times New Roman" w:hAnsi="Times New Roman" w:cs="Times New Roman"/>
          <w:b/>
          <w:sz w:val="40"/>
          <w:szCs w:val="40"/>
        </w:rPr>
      </w:pPr>
      <w:r w:rsidRPr="004C1997">
        <w:rPr>
          <w:rFonts w:ascii="Times New Roman" w:hAnsi="Times New Roman" w:cs="Times New Roman"/>
          <w:b/>
          <w:sz w:val="40"/>
          <w:szCs w:val="40"/>
        </w:rPr>
        <w:t>Name of the University: University of Wales Trinity Saint David (London Campus)</w:t>
      </w:r>
    </w:p>
    <w:p w14:paraId="1CC546CE" w14:textId="25814EB8" w:rsidR="009B53E6" w:rsidRPr="004C1997" w:rsidRDefault="009B53E6" w:rsidP="004C1997">
      <w:pPr>
        <w:rPr>
          <w:rFonts w:ascii="Times New Roman" w:hAnsi="Times New Roman" w:cs="Times New Roman"/>
          <w:b/>
          <w:sz w:val="40"/>
          <w:szCs w:val="40"/>
        </w:rPr>
      </w:pPr>
      <w:r w:rsidRPr="004C1997">
        <w:rPr>
          <w:rFonts w:ascii="Times New Roman" w:hAnsi="Times New Roman" w:cs="Times New Roman"/>
          <w:b/>
          <w:sz w:val="40"/>
          <w:szCs w:val="40"/>
        </w:rPr>
        <w:t>Submission Date: 22/04/2024</w:t>
      </w:r>
    </w:p>
    <w:p w14:paraId="62B12447" w14:textId="5F8D4B72" w:rsidR="007A7DAC" w:rsidRDefault="007A7DAC" w:rsidP="0059602A">
      <w:pPr>
        <w:rPr>
          <w:rFonts w:ascii="Arial" w:hAnsi="Arial" w:cs="Arial"/>
          <w:sz w:val="36"/>
          <w:szCs w:val="36"/>
        </w:rPr>
      </w:pPr>
    </w:p>
    <w:p w14:paraId="29E5F6C3" w14:textId="7AA15A5F" w:rsidR="007A7DAC" w:rsidRPr="00281FB0" w:rsidRDefault="007A7DAC" w:rsidP="007A7DAC">
      <w:r>
        <w:rPr>
          <w:rFonts w:ascii="Arial" w:hAnsi="Arial" w:cs="Arial"/>
          <w:sz w:val="36"/>
          <w:szCs w:val="36"/>
        </w:rPr>
        <w:br w:type="page"/>
      </w:r>
    </w:p>
    <w:p w14:paraId="0FE4C587" w14:textId="087697AD" w:rsidR="009B53E6" w:rsidRPr="0067360A" w:rsidRDefault="009B53E6" w:rsidP="00D64F33">
      <w:pPr>
        <w:pStyle w:val="Heading1"/>
        <w:rPr>
          <w:rFonts w:ascii="Times New Roman" w:hAnsi="Times New Roman" w:cs="Times New Roman"/>
          <w:b/>
          <w:color w:val="000000" w:themeColor="text1"/>
          <w:u w:val="single"/>
        </w:rPr>
      </w:pPr>
      <w:bookmarkStart w:id="1" w:name="_Toc164599754"/>
      <w:r w:rsidRPr="0067360A">
        <w:rPr>
          <w:rFonts w:ascii="Times New Roman" w:hAnsi="Times New Roman" w:cs="Times New Roman"/>
          <w:b/>
          <w:color w:val="000000" w:themeColor="text1"/>
          <w:u w:val="single"/>
        </w:rPr>
        <w:lastRenderedPageBreak/>
        <w:t>Chapter 1: Introduction</w:t>
      </w:r>
      <w:bookmarkEnd w:id="1"/>
    </w:p>
    <w:p w14:paraId="038EA065" w14:textId="78CFCBD8" w:rsidR="007A7DAC" w:rsidRDefault="007A7DAC" w:rsidP="0059602A">
      <w:pPr>
        <w:rPr>
          <w:rFonts w:ascii="Times New Roman" w:hAnsi="Times New Roman" w:cs="Times New Roman"/>
          <w:sz w:val="32"/>
          <w:szCs w:val="32"/>
        </w:rPr>
      </w:pPr>
      <w:r w:rsidRPr="007A7DAC">
        <w:rPr>
          <w:rFonts w:ascii="Times New Roman" w:hAnsi="Times New Roman" w:cs="Times New Roman"/>
          <w:sz w:val="32"/>
          <w:szCs w:val="32"/>
        </w:rPr>
        <w:t>A strong organizational culture is crucial for the success of any business, even a small business. By focusing on creating a positive work environment that encourages employee motivation, engagement, and productivity, small businesses can experience substantial growth and stay competitive. Building a culture that promotes employee motivation is essential for companies to thrive in the global marketplace</w:t>
      </w:r>
      <w:r>
        <w:rPr>
          <w:rFonts w:ascii="Times New Roman" w:eastAsia="Times New Roman" w:hAnsi="Times New Roman" w:cs="Times New Roman"/>
          <w:kern w:val="0"/>
          <w:sz w:val="24"/>
          <w:szCs w:val="24"/>
          <w:lang w:eastAsia="en-GB"/>
          <w14:ligatures w14:val="none"/>
        </w:rPr>
        <w:t xml:space="preserve">                 </w:t>
      </w:r>
      <w:r w:rsidRPr="007A7DAC">
        <w:rPr>
          <w:rFonts w:ascii="Times New Roman" w:hAnsi="Times New Roman" w:cs="Times New Roman"/>
          <w:sz w:val="32"/>
          <w:szCs w:val="32"/>
        </w:rPr>
        <w:t>(Helms and Stern, 2001)</w:t>
      </w:r>
      <w:r w:rsidR="00A21E1C">
        <w:rPr>
          <w:rFonts w:ascii="Times New Roman" w:hAnsi="Times New Roman" w:cs="Times New Roman"/>
          <w:sz w:val="32"/>
          <w:szCs w:val="32"/>
        </w:rPr>
        <w:t>.</w:t>
      </w:r>
    </w:p>
    <w:p w14:paraId="7B9BCEBE" w14:textId="556E6A85" w:rsidR="007A7DAC" w:rsidRPr="007A7DAC" w:rsidRDefault="007A7DAC" w:rsidP="0059602A">
      <w:pPr>
        <w:rPr>
          <w:rFonts w:ascii="Times New Roman" w:hAnsi="Times New Roman" w:cs="Times New Roman"/>
          <w:sz w:val="32"/>
          <w:szCs w:val="32"/>
        </w:rPr>
      </w:pPr>
      <w:r w:rsidRPr="007A7DAC">
        <w:t xml:space="preserve"> </w:t>
      </w:r>
      <w:r w:rsidRPr="007A7DAC">
        <w:rPr>
          <w:rFonts w:ascii="Times New Roman" w:hAnsi="Times New Roman" w:cs="Times New Roman"/>
          <w:sz w:val="32"/>
          <w:szCs w:val="32"/>
        </w:rPr>
        <w:t>This dissertation examines how organisational culture and motivation impact The Servicetube employees.</w:t>
      </w:r>
      <w:r>
        <w:rPr>
          <w:rFonts w:ascii="Times New Roman" w:hAnsi="Times New Roman" w:cs="Times New Roman"/>
          <w:sz w:val="32"/>
          <w:szCs w:val="32"/>
        </w:rPr>
        <w:t xml:space="preserve"> T</w:t>
      </w:r>
      <w:r w:rsidRPr="007A7DAC">
        <w:rPr>
          <w:rFonts w:ascii="Times New Roman" w:hAnsi="Times New Roman" w:cs="Times New Roman"/>
          <w:sz w:val="32"/>
          <w:szCs w:val="32"/>
        </w:rPr>
        <w:t>he company's platform is designed to simplify the sourcing process for professionals with extensive experience in managing a wide range of operational and logistical challenges.</w:t>
      </w:r>
      <w:r w:rsidR="00337281">
        <w:rPr>
          <w:rFonts w:ascii="Times New Roman" w:hAnsi="Times New Roman" w:cs="Times New Roman"/>
          <w:sz w:val="32"/>
          <w:szCs w:val="32"/>
        </w:rPr>
        <w:t xml:space="preserve"> </w:t>
      </w:r>
      <w:r w:rsidRPr="007A7DAC">
        <w:rPr>
          <w:rFonts w:ascii="Times New Roman" w:hAnsi="Times New Roman" w:cs="Times New Roman"/>
          <w:sz w:val="32"/>
          <w:szCs w:val="32"/>
        </w:rPr>
        <w:t>The platform uses an approach to customise solutions tailored to its clients' unique requirements to reduce expenses and optimise operational efficiency. Servicetube's role goes beyond mere facilitation, acting as a strategic conduit that fosters expansive partnerships, thereby strengthening the landscape for collaboration and growth. One of the most notable features of Servicetube is its commitment to supporting the efforts of small-scale enterprises, offering them essential assistance as they navigate the complex pathwa</w:t>
      </w:r>
      <w:r w:rsidR="00A21E1C">
        <w:rPr>
          <w:rFonts w:ascii="Times New Roman" w:hAnsi="Times New Roman" w:cs="Times New Roman"/>
          <w:sz w:val="32"/>
          <w:szCs w:val="32"/>
        </w:rPr>
        <w:t>ys of expansion and development</w:t>
      </w:r>
      <w:r w:rsidR="00337281">
        <w:rPr>
          <w:rFonts w:ascii="Times New Roman" w:hAnsi="Times New Roman" w:cs="Times New Roman"/>
          <w:sz w:val="32"/>
          <w:szCs w:val="32"/>
        </w:rPr>
        <w:t xml:space="preserve"> </w:t>
      </w:r>
      <w:r w:rsidRPr="007A7DAC">
        <w:rPr>
          <w:rFonts w:ascii="Times New Roman" w:hAnsi="Times New Roman" w:cs="Times New Roman"/>
          <w:sz w:val="32"/>
          <w:szCs w:val="32"/>
        </w:rPr>
        <w:t>(Ivanova, 2023)</w:t>
      </w:r>
      <w:r w:rsidR="00A21E1C">
        <w:rPr>
          <w:rFonts w:ascii="Times New Roman" w:hAnsi="Times New Roman" w:cs="Times New Roman"/>
          <w:sz w:val="32"/>
          <w:szCs w:val="32"/>
        </w:rPr>
        <w:t>.</w:t>
      </w:r>
    </w:p>
    <w:p w14:paraId="047F0521" w14:textId="47214525" w:rsidR="007A7DAC" w:rsidRPr="00B86847" w:rsidRDefault="00D64F33" w:rsidP="00D64F33">
      <w:pPr>
        <w:pStyle w:val="Heading1"/>
        <w:rPr>
          <w:rFonts w:ascii="Times New Roman" w:hAnsi="Times New Roman" w:cs="Times New Roman"/>
          <w:b/>
          <w:color w:val="000000" w:themeColor="text1"/>
          <w:u w:val="single"/>
        </w:rPr>
      </w:pPr>
      <w:bookmarkStart w:id="2" w:name="_Toc164599755"/>
      <w:r w:rsidRPr="00B86847">
        <w:rPr>
          <w:rFonts w:ascii="Times New Roman" w:hAnsi="Times New Roman" w:cs="Times New Roman"/>
          <w:b/>
          <w:color w:val="000000" w:themeColor="text1"/>
          <w:u w:val="single"/>
        </w:rPr>
        <w:t xml:space="preserve">1.1 </w:t>
      </w:r>
      <w:r w:rsidR="007A7DAC" w:rsidRPr="00B86847">
        <w:rPr>
          <w:rFonts w:ascii="Times New Roman" w:hAnsi="Times New Roman" w:cs="Times New Roman"/>
          <w:b/>
          <w:color w:val="000000" w:themeColor="text1"/>
          <w:u w:val="single"/>
        </w:rPr>
        <w:t>Significance of the topic</w:t>
      </w:r>
      <w:bookmarkEnd w:id="2"/>
    </w:p>
    <w:p w14:paraId="35416093" w14:textId="07F94A16" w:rsidR="00A21E1C" w:rsidRDefault="007A7DAC" w:rsidP="007A7DAC">
      <w:pPr>
        <w:pStyle w:val="ListParagraph"/>
        <w:rPr>
          <w:rFonts w:ascii="Times New Roman" w:hAnsi="Times New Roman" w:cs="Times New Roman"/>
          <w:sz w:val="32"/>
          <w:szCs w:val="32"/>
        </w:rPr>
      </w:pPr>
      <w:r w:rsidRPr="007A7DAC">
        <w:rPr>
          <w:rFonts w:ascii="Times New Roman" w:hAnsi="Times New Roman" w:cs="Times New Roman"/>
          <w:sz w:val="32"/>
          <w:szCs w:val="32"/>
        </w:rPr>
        <w:t>An organization's success depends heavily on its culture and employee motivation. These factors impact individual performance, overall effectiveness, and sustainability. Cultural alignment helps employ</w:t>
      </w:r>
      <w:r w:rsidR="00A21E1C">
        <w:rPr>
          <w:rFonts w:ascii="Times New Roman" w:hAnsi="Times New Roman" w:cs="Times New Roman"/>
          <w:sz w:val="32"/>
          <w:szCs w:val="32"/>
        </w:rPr>
        <w:t>ees work towards mutual success</w:t>
      </w:r>
      <w:r w:rsidR="00337281">
        <w:rPr>
          <w:rFonts w:ascii="Times New Roman" w:hAnsi="Times New Roman" w:cs="Times New Roman"/>
          <w:sz w:val="32"/>
          <w:szCs w:val="32"/>
        </w:rPr>
        <w:t xml:space="preserve"> </w:t>
      </w:r>
      <w:r w:rsidRPr="007A7DAC">
        <w:rPr>
          <w:rFonts w:ascii="Times New Roman" w:hAnsi="Times New Roman" w:cs="Times New Roman"/>
          <w:sz w:val="32"/>
          <w:szCs w:val="32"/>
        </w:rPr>
        <w:t>(Azeem et al., 2021)</w:t>
      </w:r>
      <w:r w:rsidR="00A21E1C">
        <w:rPr>
          <w:rFonts w:ascii="Times New Roman" w:hAnsi="Times New Roman" w:cs="Times New Roman"/>
          <w:sz w:val="32"/>
          <w:szCs w:val="32"/>
        </w:rPr>
        <w:t>.</w:t>
      </w:r>
    </w:p>
    <w:p w14:paraId="1F99C260" w14:textId="2822C331" w:rsidR="007A7DAC" w:rsidRDefault="007A7DAC" w:rsidP="007A7DAC">
      <w:pPr>
        <w:pStyle w:val="ListParagraph"/>
        <w:rPr>
          <w:rFonts w:ascii="Times New Roman" w:hAnsi="Times New Roman" w:cs="Times New Roman"/>
          <w:sz w:val="32"/>
          <w:szCs w:val="32"/>
        </w:rPr>
      </w:pPr>
      <w:r w:rsidRPr="007A7DAC">
        <w:rPr>
          <w:rFonts w:ascii="Times New Roman" w:hAnsi="Times New Roman" w:cs="Times New Roman"/>
          <w:sz w:val="32"/>
          <w:szCs w:val="32"/>
        </w:rPr>
        <w:t>Servicetube recognizes this and provides expert guidance to improve work culture, boost motivation and drive engagement. A strong culture fosters a motivated workforce, while a weak culture may result in employee dissatisfaction, lower commitment and higher turnover.</w:t>
      </w:r>
    </w:p>
    <w:p w14:paraId="62666678" w14:textId="77777777" w:rsidR="00D64F33" w:rsidRPr="007A7DAC" w:rsidRDefault="00D64F33" w:rsidP="007A7DAC">
      <w:pPr>
        <w:pStyle w:val="ListParagraph"/>
        <w:rPr>
          <w:rFonts w:ascii="Times New Roman" w:hAnsi="Times New Roman" w:cs="Times New Roman"/>
          <w:sz w:val="32"/>
          <w:szCs w:val="32"/>
        </w:rPr>
      </w:pPr>
    </w:p>
    <w:p w14:paraId="1829753D" w14:textId="09FE6093" w:rsidR="007A7DAC" w:rsidRPr="0067360A" w:rsidRDefault="00D64F33" w:rsidP="00D64F33">
      <w:pPr>
        <w:pStyle w:val="Heading2"/>
        <w:rPr>
          <w:rFonts w:ascii="Times New Roman" w:hAnsi="Times New Roman" w:cs="Times New Roman"/>
          <w:b/>
          <w:color w:val="000000" w:themeColor="text1"/>
          <w:sz w:val="40"/>
          <w:szCs w:val="40"/>
          <w:u w:val="single"/>
        </w:rPr>
      </w:pPr>
      <w:bookmarkStart w:id="3" w:name="_Toc164599756"/>
      <w:r w:rsidRPr="0067360A">
        <w:rPr>
          <w:rFonts w:ascii="Times New Roman" w:hAnsi="Times New Roman" w:cs="Times New Roman"/>
          <w:b/>
          <w:color w:val="000000" w:themeColor="text1"/>
          <w:sz w:val="40"/>
          <w:szCs w:val="40"/>
          <w:u w:val="single"/>
        </w:rPr>
        <w:lastRenderedPageBreak/>
        <w:t xml:space="preserve">1.2 </w:t>
      </w:r>
      <w:r w:rsidR="007A7DAC" w:rsidRPr="0067360A">
        <w:rPr>
          <w:rFonts w:ascii="Times New Roman" w:hAnsi="Times New Roman" w:cs="Times New Roman"/>
          <w:b/>
          <w:color w:val="000000" w:themeColor="text1"/>
          <w:sz w:val="40"/>
          <w:szCs w:val="40"/>
          <w:u w:val="single"/>
        </w:rPr>
        <w:t>Purpose of the research</w:t>
      </w:r>
      <w:bookmarkEnd w:id="3"/>
    </w:p>
    <w:p w14:paraId="33C985E3" w14:textId="77777777"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This study explores how organisational culture impacts employee motivation, which affects individual performance and overall organisational sustainability.</w:t>
      </w:r>
    </w:p>
    <w:p w14:paraId="19DFA7A2" w14:textId="019BE957"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Organisational solid culture impacts decision-making, behaviour, and performance. It shapes how employees interact with each other and clients. Servicetube, a B2B enterprise, promotes employee motivation through its unique culture. Employees feel valued and motivated, resul</w:t>
      </w:r>
      <w:r w:rsidR="00A21E1C">
        <w:rPr>
          <w:rFonts w:ascii="Times New Roman" w:hAnsi="Times New Roman" w:cs="Times New Roman"/>
          <w:sz w:val="32"/>
          <w:szCs w:val="32"/>
        </w:rPr>
        <w:t>ting in higher job satisfaction</w:t>
      </w:r>
      <w:r w:rsidR="00337281">
        <w:rPr>
          <w:rFonts w:ascii="Times New Roman" w:hAnsi="Times New Roman" w:cs="Times New Roman"/>
          <w:sz w:val="32"/>
          <w:szCs w:val="32"/>
        </w:rPr>
        <w:t xml:space="preserve"> </w:t>
      </w:r>
      <w:r w:rsidRPr="007A7DAC">
        <w:rPr>
          <w:rFonts w:ascii="Times New Roman" w:hAnsi="Times New Roman" w:cs="Times New Roman"/>
          <w:sz w:val="32"/>
          <w:szCs w:val="32"/>
        </w:rPr>
        <w:t>(Helms and Stern, 2001)</w:t>
      </w:r>
      <w:r w:rsidR="00A21E1C">
        <w:rPr>
          <w:rFonts w:ascii="Times New Roman" w:hAnsi="Times New Roman" w:cs="Times New Roman"/>
          <w:sz w:val="32"/>
          <w:szCs w:val="32"/>
        </w:rPr>
        <w:t>.</w:t>
      </w:r>
    </w:p>
    <w:p w14:paraId="56F4BE54" w14:textId="342EB6DD"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Motivated employees stay longer. High staff turnover costs time and resources. Invest in a positive organisational culture to promote employee motivation.</w:t>
      </w:r>
    </w:p>
    <w:p w14:paraId="213A7115" w14:textId="77777777" w:rsidR="007A7DAC" w:rsidRDefault="007A7DAC" w:rsidP="007A7DAC">
      <w:pPr>
        <w:rPr>
          <w:rFonts w:ascii="Times New Roman" w:hAnsi="Times New Roman" w:cs="Times New Roman"/>
          <w:sz w:val="32"/>
          <w:szCs w:val="32"/>
        </w:rPr>
      </w:pPr>
    </w:p>
    <w:p w14:paraId="519010BD" w14:textId="77777777" w:rsidR="007A7DAC" w:rsidRPr="00B86847" w:rsidRDefault="007A7DAC" w:rsidP="00B86847">
      <w:pPr>
        <w:pStyle w:val="Heading2"/>
        <w:rPr>
          <w:rFonts w:ascii="Times New Roman" w:hAnsi="Times New Roman" w:cs="Times New Roman"/>
          <w:color w:val="000000" w:themeColor="text1"/>
          <w:sz w:val="40"/>
          <w:szCs w:val="40"/>
          <w:u w:val="single"/>
        </w:rPr>
      </w:pPr>
      <w:bookmarkStart w:id="4" w:name="_Toc164599757"/>
      <w:r w:rsidRPr="00B86847">
        <w:rPr>
          <w:rFonts w:ascii="Times New Roman" w:hAnsi="Times New Roman" w:cs="Times New Roman"/>
          <w:color w:val="000000" w:themeColor="text1"/>
          <w:sz w:val="40"/>
          <w:szCs w:val="40"/>
          <w:u w:val="single"/>
        </w:rPr>
        <w:t>1.3 Proposed Aim, Objectives, and Research Questions:</w:t>
      </w:r>
      <w:bookmarkEnd w:id="4"/>
    </w:p>
    <w:p w14:paraId="5EE90C02" w14:textId="2E755EC5" w:rsidR="007A7DAC" w:rsidRPr="00B86847" w:rsidRDefault="007A7DAC" w:rsidP="00B86847">
      <w:pPr>
        <w:pStyle w:val="Heading2"/>
        <w:rPr>
          <w:rFonts w:ascii="Times New Roman" w:hAnsi="Times New Roman" w:cs="Times New Roman"/>
          <w:color w:val="000000" w:themeColor="text1"/>
          <w:sz w:val="40"/>
          <w:szCs w:val="40"/>
          <w:u w:val="single"/>
        </w:rPr>
      </w:pPr>
      <w:bookmarkStart w:id="5" w:name="_Toc164599758"/>
      <w:r w:rsidRPr="00B86847">
        <w:rPr>
          <w:rStyle w:val="Heading2Char"/>
          <w:rFonts w:ascii="Times New Roman" w:hAnsi="Times New Roman" w:cs="Times New Roman"/>
          <w:color w:val="000000" w:themeColor="text1"/>
          <w:sz w:val="40"/>
          <w:szCs w:val="40"/>
          <w:u w:val="single"/>
        </w:rPr>
        <w:t>1.3.3Aim</w:t>
      </w:r>
      <w:r w:rsidRPr="00B86847">
        <w:rPr>
          <w:rFonts w:ascii="Times New Roman" w:hAnsi="Times New Roman" w:cs="Times New Roman"/>
          <w:color w:val="000000" w:themeColor="text1"/>
          <w:sz w:val="40"/>
          <w:szCs w:val="40"/>
          <w:u w:val="single"/>
        </w:rPr>
        <w:t>:</w:t>
      </w:r>
      <w:bookmarkEnd w:id="5"/>
    </w:p>
    <w:p w14:paraId="55538AC4" w14:textId="16008EDD"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aim of this research is to investigate how organizational culture is related to employee motivation, which in turn has an impact on individual performance and the long-term viability of the organization.</w:t>
      </w:r>
    </w:p>
    <w:p w14:paraId="342D87C1" w14:textId="77777777" w:rsidR="007A7DAC" w:rsidRPr="007A7DAC" w:rsidRDefault="007A7DAC" w:rsidP="007A7DAC">
      <w:pPr>
        <w:rPr>
          <w:rFonts w:ascii="Times New Roman" w:hAnsi="Times New Roman" w:cs="Times New Roman"/>
          <w:sz w:val="32"/>
          <w:szCs w:val="32"/>
        </w:rPr>
      </w:pPr>
    </w:p>
    <w:p w14:paraId="67C18507" w14:textId="31DADBC3" w:rsidR="007A7DAC" w:rsidRPr="00B86847" w:rsidRDefault="007A7DAC" w:rsidP="00D64F33">
      <w:pPr>
        <w:pStyle w:val="Heading2"/>
        <w:rPr>
          <w:rFonts w:ascii="Times New Roman" w:hAnsi="Times New Roman" w:cs="Times New Roman"/>
          <w:color w:val="000000" w:themeColor="text1"/>
          <w:sz w:val="40"/>
          <w:szCs w:val="40"/>
          <w:u w:val="single"/>
        </w:rPr>
      </w:pPr>
      <w:bookmarkStart w:id="6" w:name="_Toc164599759"/>
      <w:r w:rsidRPr="00B86847">
        <w:rPr>
          <w:rFonts w:ascii="Times New Roman" w:hAnsi="Times New Roman" w:cs="Times New Roman"/>
          <w:color w:val="000000" w:themeColor="text1"/>
          <w:sz w:val="40"/>
          <w:szCs w:val="40"/>
          <w:u w:val="single"/>
        </w:rPr>
        <w:t>1.3.4 Objectives:</w:t>
      </w:r>
      <w:bookmarkEnd w:id="6"/>
    </w:p>
    <w:p w14:paraId="51BDCEA1" w14:textId="72ABDB08" w:rsidR="007A7DAC" w:rsidRPr="007A7DAC" w:rsidRDefault="007A7DAC" w:rsidP="007A7DAC">
      <w:pPr>
        <w:pStyle w:val="ListParagraph"/>
        <w:numPr>
          <w:ilvl w:val="0"/>
          <w:numId w:val="2"/>
        </w:numPr>
        <w:rPr>
          <w:rFonts w:ascii="Times New Roman" w:hAnsi="Times New Roman" w:cs="Times New Roman"/>
          <w:sz w:val="32"/>
          <w:szCs w:val="32"/>
        </w:rPr>
      </w:pPr>
      <w:r w:rsidRPr="007A7DAC">
        <w:rPr>
          <w:rFonts w:ascii="Times New Roman" w:hAnsi="Times New Roman" w:cs="Times New Roman"/>
          <w:sz w:val="32"/>
          <w:szCs w:val="32"/>
        </w:rPr>
        <w:t xml:space="preserve"> To analyse Servicetube's challenges and opportunities to improve decision-making, productivity, innovation, and employee engagement for a competitive edge.</w:t>
      </w:r>
    </w:p>
    <w:p w14:paraId="266352CC" w14:textId="77777777" w:rsidR="007A7DAC" w:rsidRPr="007A7DAC" w:rsidRDefault="007A7DAC" w:rsidP="007A7DAC">
      <w:pPr>
        <w:pStyle w:val="ListParagraph"/>
        <w:rPr>
          <w:rFonts w:ascii="Times New Roman" w:hAnsi="Times New Roman" w:cs="Times New Roman"/>
          <w:sz w:val="32"/>
          <w:szCs w:val="32"/>
        </w:rPr>
      </w:pPr>
    </w:p>
    <w:p w14:paraId="0E865D16" w14:textId="6493F17E" w:rsidR="007A7DAC" w:rsidRPr="007A7DAC" w:rsidRDefault="007A7DAC" w:rsidP="007A7DAC">
      <w:pPr>
        <w:pStyle w:val="ListParagraph"/>
        <w:numPr>
          <w:ilvl w:val="0"/>
          <w:numId w:val="2"/>
        </w:numPr>
        <w:rPr>
          <w:rFonts w:ascii="Times New Roman" w:hAnsi="Times New Roman" w:cs="Times New Roman"/>
          <w:sz w:val="32"/>
          <w:szCs w:val="32"/>
        </w:rPr>
      </w:pPr>
      <w:r w:rsidRPr="007A7DAC">
        <w:rPr>
          <w:rFonts w:ascii="Times New Roman" w:hAnsi="Times New Roman" w:cs="Times New Roman"/>
          <w:sz w:val="32"/>
          <w:szCs w:val="32"/>
        </w:rPr>
        <w:t>To explore practical strategies that can help design customized communication tools. The aim is to increase awareness and understanding of the company's information and benefits among stakeholders.</w:t>
      </w:r>
    </w:p>
    <w:p w14:paraId="0D032F22" w14:textId="77777777" w:rsidR="007A7DAC" w:rsidRPr="007A7DAC" w:rsidRDefault="007A7DAC" w:rsidP="007A7DAC">
      <w:pPr>
        <w:pStyle w:val="ListParagraph"/>
        <w:rPr>
          <w:rFonts w:ascii="Times New Roman" w:hAnsi="Times New Roman" w:cs="Times New Roman"/>
          <w:sz w:val="32"/>
          <w:szCs w:val="32"/>
        </w:rPr>
      </w:pPr>
    </w:p>
    <w:p w14:paraId="4B6C18E0" w14:textId="77777777" w:rsidR="007A7DAC" w:rsidRPr="007A7DAC" w:rsidRDefault="007A7DAC" w:rsidP="007A7DAC">
      <w:pPr>
        <w:pStyle w:val="ListParagraph"/>
        <w:rPr>
          <w:rFonts w:ascii="Times New Roman" w:hAnsi="Times New Roman" w:cs="Times New Roman"/>
          <w:sz w:val="32"/>
          <w:szCs w:val="32"/>
        </w:rPr>
      </w:pPr>
    </w:p>
    <w:p w14:paraId="57A9FC5A" w14:textId="2FDED682" w:rsidR="007A7DAC" w:rsidRPr="007A7DAC" w:rsidRDefault="007A7DAC" w:rsidP="007A7DAC">
      <w:pPr>
        <w:pStyle w:val="ListParagraph"/>
        <w:numPr>
          <w:ilvl w:val="0"/>
          <w:numId w:val="2"/>
        </w:numPr>
        <w:rPr>
          <w:rFonts w:ascii="Times New Roman" w:hAnsi="Times New Roman" w:cs="Times New Roman"/>
          <w:sz w:val="32"/>
          <w:szCs w:val="32"/>
        </w:rPr>
      </w:pPr>
      <w:r w:rsidRPr="007A7DAC">
        <w:rPr>
          <w:rFonts w:ascii="Times New Roman" w:hAnsi="Times New Roman" w:cs="Times New Roman"/>
          <w:sz w:val="32"/>
          <w:szCs w:val="32"/>
        </w:rPr>
        <w:lastRenderedPageBreak/>
        <w:t>To propose recommendations on how Survicetube better understand a strong workplace culture forms the foundation of a company's objectives and outcomes and fosters long-lasting partnerships and sustainable development.</w:t>
      </w:r>
    </w:p>
    <w:p w14:paraId="0F34812E" w14:textId="77777777" w:rsidR="007A7DAC" w:rsidRPr="007A7DAC" w:rsidRDefault="007A7DAC" w:rsidP="007A7DAC">
      <w:pPr>
        <w:pStyle w:val="ListParagraph"/>
        <w:rPr>
          <w:rFonts w:ascii="Times New Roman" w:hAnsi="Times New Roman" w:cs="Times New Roman"/>
          <w:sz w:val="32"/>
          <w:szCs w:val="32"/>
        </w:rPr>
      </w:pPr>
    </w:p>
    <w:p w14:paraId="12D7F685" w14:textId="6BCCAF05" w:rsidR="007A7DAC" w:rsidRPr="007A7DAC" w:rsidRDefault="007A7DAC" w:rsidP="007A7DAC">
      <w:pPr>
        <w:pStyle w:val="ListParagraph"/>
        <w:numPr>
          <w:ilvl w:val="0"/>
          <w:numId w:val="2"/>
        </w:numPr>
        <w:rPr>
          <w:rFonts w:ascii="Times New Roman" w:hAnsi="Times New Roman" w:cs="Times New Roman"/>
          <w:sz w:val="32"/>
          <w:szCs w:val="32"/>
        </w:rPr>
      </w:pPr>
      <w:r w:rsidRPr="007A7DAC">
        <w:rPr>
          <w:rFonts w:ascii="Times New Roman" w:hAnsi="Times New Roman" w:cs="Times New Roman"/>
          <w:sz w:val="32"/>
          <w:szCs w:val="32"/>
        </w:rPr>
        <w:t>To enhance outcomes, a Results Pyramid can help a company analyse employee attitudes and experiences by tracing the path from employee experience to motivation, beliefs, actions, and overall success.</w:t>
      </w:r>
    </w:p>
    <w:p w14:paraId="4B8C0BDE" w14:textId="77777777" w:rsidR="007A7DAC" w:rsidRPr="007A7DAC" w:rsidRDefault="007A7DAC" w:rsidP="007A7DAC">
      <w:pPr>
        <w:rPr>
          <w:rFonts w:ascii="Times New Roman" w:hAnsi="Times New Roman" w:cs="Times New Roman"/>
          <w:sz w:val="32"/>
          <w:szCs w:val="32"/>
        </w:rPr>
      </w:pPr>
    </w:p>
    <w:p w14:paraId="56B02E45" w14:textId="5AC0A487" w:rsidR="007A7DAC" w:rsidRPr="00D64F33" w:rsidRDefault="007A7DAC" w:rsidP="00B86847">
      <w:pPr>
        <w:pStyle w:val="Heading2"/>
        <w:rPr>
          <w:rFonts w:ascii="Times New Roman" w:hAnsi="Times New Roman" w:cs="Times New Roman"/>
          <w:b/>
          <w:sz w:val="40"/>
          <w:szCs w:val="40"/>
          <w:u w:val="single"/>
        </w:rPr>
      </w:pPr>
      <w:bookmarkStart w:id="7" w:name="_Toc164599760"/>
      <w:r w:rsidRPr="0067360A">
        <w:rPr>
          <w:rFonts w:ascii="Times New Roman" w:hAnsi="Times New Roman" w:cs="Times New Roman"/>
          <w:b/>
          <w:color w:val="000000" w:themeColor="text1"/>
          <w:sz w:val="40"/>
          <w:szCs w:val="40"/>
          <w:u w:val="single"/>
        </w:rPr>
        <w:t>1.3.5 Research question</w:t>
      </w:r>
      <w:bookmarkEnd w:id="7"/>
    </w:p>
    <w:p w14:paraId="3DEC1BD7" w14:textId="77777777" w:rsidR="007A7DAC" w:rsidRPr="007A7DAC" w:rsidRDefault="007A7DAC" w:rsidP="00B86847">
      <w:pPr>
        <w:rPr>
          <w:rFonts w:ascii="Times New Roman" w:hAnsi="Times New Roman" w:cs="Times New Roman"/>
          <w:sz w:val="32"/>
          <w:szCs w:val="32"/>
          <w:u w:val="single"/>
        </w:rPr>
      </w:pPr>
    </w:p>
    <w:p w14:paraId="7FFCAADF" w14:textId="09C6DCF3" w:rsidR="007A7DAC" w:rsidRPr="007A7DAC" w:rsidRDefault="007A7DAC" w:rsidP="00B86847">
      <w:pPr>
        <w:rPr>
          <w:rFonts w:ascii="Times New Roman" w:hAnsi="Times New Roman" w:cs="Times New Roman"/>
          <w:sz w:val="32"/>
          <w:szCs w:val="32"/>
        </w:rPr>
      </w:pPr>
      <w:r w:rsidRPr="007A7DAC">
        <w:rPr>
          <w:rFonts w:ascii="Times New Roman" w:hAnsi="Times New Roman" w:cs="Times New Roman"/>
          <w:sz w:val="32"/>
          <w:szCs w:val="32"/>
          <w:u w:val="single"/>
        </w:rPr>
        <w:t>1.</w:t>
      </w:r>
      <w:r>
        <w:rPr>
          <w:rFonts w:ascii="Times New Roman" w:hAnsi="Times New Roman" w:cs="Times New Roman"/>
          <w:sz w:val="32"/>
          <w:szCs w:val="32"/>
          <w:u w:val="single"/>
        </w:rPr>
        <w:t xml:space="preserve"> </w:t>
      </w:r>
      <w:r w:rsidR="00337281">
        <w:rPr>
          <w:rFonts w:ascii="Times New Roman" w:hAnsi="Times New Roman" w:cs="Times New Roman"/>
          <w:sz w:val="32"/>
          <w:szCs w:val="32"/>
        </w:rPr>
        <w:t>What are the main challenges Se</w:t>
      </w:r>
      <w:r w:rsidRPr="007A7DAC">
        <w:rPr>
          <w:rFonts w:ascii="Times New Roman" w:hAnsi="Times New Roman" w:cs="Times New Roman"/>
          <w:sz w:val="32"/>
          <w:szCs w:val="32"/>
        </w:rPr>
        <w:t>rvicetube faces in improving employee engagement regarding the company's organisational culture?</w:t>
      </w:r>
    </w:p>
    <w:p w14:paraId="155228D6" w14:textId="77777777" w:rsidR="007A7DAC" w:rsidRPr="007A7DAC" w:rsidRDefault="007A7DAC" w:rsidP="00B86847">
      <w:pPr>
        <w:rPr>
          <w:rFonts w:ascii="Times New Roman" w:hAnsi="Times New Roman" w:cs="Times New Roman"/>
          <w:sz w:val="32"/>
          <w:szCs w:val="32"/>
        </w:rPr>
      </w:pPr>
    </w:p>
    <w:p w14:paraId="24C3FD9C" w14:textId="00BEA168" w:rsidR="007A7DAC" w:rsidRPr="007A7DAC" w:rsidRDefault="007A7DAC" w:rsidP="00B86847">
      <w:pPr>
        <w:pStyle w:val="ListParagraph"/>
        <w:numPr>
          <w:ilvl w:val="0"/>
          <w:numId w:val="1"/>
        </w:numPr>
        <w:rPr>
          <w:rFonts w:ascii="Times New Roman" w:hAnsi="Times New Roman" w:cs="Times New Roman"/>
          <w:sz w:val="32"/>
          <w:szCs w:val="32"/>
        </w:rPr>
      </w:pPr>
      <w:r w:rsidRPr="007A7DAC">
        <w:rPr>
          <w:rFonts w:ascii="Times New Roman" w:hAnsi="Times New Roman" w:cs="Times New Roman"/>
          <w:sz w:val="32"/>
          <w:szCs w:val="32"/>
        </w:rPr>
        <w:t>What strategies can Servicetube use to improve communication tools and employee motivation?</w:t>
      </w:r>
    </w:p>
    <w:p w14:paraId="0BF54893" w14:textId="77777777" w:rsidR="007A7DAC" w:rsidRPr="007A7DAC" w:rsidRDefault="007A7DAC" w:rsidP="00B86847">
      <w:pPr>
        <w:pStyle w:val="ListParagraph"/>
        <w:ind w:left="480"/>
        <w:rPr>
          <w:rFonts w:ascii="Times New Roman" w:hAnsi="Times New Roman" w:cs="Times New Roman"/>
          <w:sz w:val="32"/>
          <w:szCs w:val="32"/>
        </w:rPr>
      </w:pPr>
    </w:p>
    <w:p w14:paraId="7D57CA49" w14:textId="1DD1E29A" w:rsidR="007A7DAC" w:rsidRPr="007A7DAC" w:rsidRDefault="007A7DAC" w:rsidP="00B86847">
      <w:pPr>
        <w:pStyle w:val="ListParagraph"/>
        <w:numPr>
          <w:ilvl w:val="0"/>
          <w:numId w:val="1"/>
        </w:numPr>
        <w:rPr>
          <w:rFonts w:ascii="Times New Roman" w:hAnsi="Times New Roman" w:cs="Times New Roman"/>
          <w:sz w:val="32"/>
          <w:szCs w:val="32"/>
        </w:rPr>
      </w:pPr>
      <w:r w:rsidRPr="007A7DAC">
        <w:rPr>
          <w:rFonts w:ascii="Times New Roman" w:hAnsi="Times New Roman" w:cs="Times New Roman"/>
          <w:sz w:val="32"/>
          <w:szCs w:val="32"/>
        </w:rPr>
        <w:t>How does Servicetube plan to address issues related to employee development in the workplace and build long-lasting partnerships?</w:t>
      </w:r>
    </w:p>
    <w:p w14:paraId="1115437F" w14:textId="77777777" w:rsidR="007A7DAC" w:rsidRPr="007A7DAC" w:rsidRDefault="007A7DAC" w:rsidP="00B86847">
      <w:pPr>
        <w:rPr>
          <w:rFonts w:ascii="Times New Roman" w:hAnsi="Times New Roman" w:cs="Times New Roman"/>
          <w:sz w:val="32"/>
          <w:szCs w:val="32"/>
        </w:rPr>
      </w:pPr>
    </w:p>
    <w:p w14:paraId="5396B496" w14:textId="043D65C4" w:rsidR="007A7DAC" w:rsidRDefault="007A7DAC" w:rsidP="00B86847">
      <w:pPr>
        <w:pStyle w:val="ListParagraph"/>
        <w:numPr>
          <w:ilvl w:val="0"/>
          <w:numId w:val="1"/>
        </w:numPr>
        <w:rPr>
          <w:rFonts w:ascii="Times New Roman" w:hAnsi="Times New Roman" w:cs="Times New Roman"/>
          <w:sz w:val="32"/>
          <w:szCs w:val="32"/>
        </w:rPr>
      </w:pPr>
      <w:r w:rsidRPr="007A7DAC">
        <w:rPr>
          <w:rFonts w:ascii="Times New Roman" w:hAnsi="Times New Roman" w:cs="Times New Roman"/>
          <w:sz w:val="32"/>
          <w:szCs w:val="32"/>
        </w:rPr>
        <w:t>How does the Result Pyramid affect employee motivation and benefit the company?</w:t>
      </w:r>
    </w:p>
    <w:p w14:paraId="6DD97BC5" w14:textId="77777777" w:rsidR="004C1997" w:rsidRPr="004C1997" w:rsidRDefault="004C1997" w:rsidP="004C1997">
      <w:pPr>
        <w:pStyle w:val="ListParagraph"/>
        <w:rPr>
          <w:rFonts w:ascii="Times New Roman" w:hAnsi="Times New Roman" w:cs="Times New Roman"/>
          <w:sz w:val="32"/>
          <w:szCs w:val="32"/>
        </w:rPr>
      </w:pPr>
    </w:p>
    <w:p w14:paraId="58C3E29D" w14:textId="77777777" w:rsidR="004C1997" w:rsidRDefault="004C1997" w:rsidP="004C1997">
      <w:pPr>
        <w:rPr>
          <w:rFonts w:ascii="Times New Roman" w:hAnsi="Times New Roman" w:cs="Times New Roman"/>
          <w:sz w:val="32"/>
          <w:szCs w:val="32"/>
        </w:rPr>
      </w:pPr>
    </w:p>
    <w:p w14:paraId="3E349E7C" w14:textId="77777777" w:rsidR="004C1997" w:rsidRDefault="004C1997" w:rsidP="004C1997">
      <w:pPr>
        <w:rPr>
          <w:rFonts w:ascii="Times New Roman" w:hAnsi="Times New Roman" w:cs="Times New Roman"/>
          <w:sz w:val="32"/>
          <w:szCs w:val="32"/>
        </w:rPr>
      </w:pPr>
    </w:p>
    <w:p w14:paraId="03B0CE99" w14:textId="77777777" w:rsidR="004C1997" w:rsidRDefault="004C1997" w:rsidP="004C1997">
      <w:pPr>
        <w:rPr>
          <w:rFonts w:ascii="Times New Roman" w:hAnsi="Times New Roman" w:cs="Times New Roman"/>
          <w:sz w:val="32"/>
          <w:szCs w:val="32"/>
        </w:rPr>
      </w:pPr>
    </w:p>
    <w:p w14:paraId="30F26500" w14:textId="77777777" w:rsidR="004C1997" w:rsidRPr="004C1997" w:rsidRDefault="004C1997" w:rsidP="004C1997">
      <w:pPr>
        <w:rPr>
          <w:rFonts w:ascii="Times New Roman" w:hAnsi="Times New Roman" w:cs="Times New Roman"/>
          <w:sz w:val="32"/>
          <w:szCs w:val="32"/>
        </w:rPr>
      </w:pPr>
    </w:p>
    <w:p w14:paraId="579AB3E9" w14:textId="68F192E0" w:rsidR="007A7DAC" w:rsidRPr="009F42BD" w:rsidRDefault="007A7DAC" w:rsidP="00D64F33">
      <w:pPr>
        <w:pStyle w:val="Heading2"/>
        <w:rPr>
          <w:rFonts w:ascii="Times New Roman" w:hAnsi="Times New Roman" w:cs="Times New Roman"/>
          <w:b/>
          <w:color w:val="000000" w:themeColor="text1"/>
          <w:sz w:val="40"/>
          <w:szCs w:val="40"/>
          <w:u w:val="single"/>
        </w:rPr>
      </w:pPr>
      <w:bookmarkStart w:id="8" w:name="_Toc164599761"/>
      <w:r w:rsidRPr="009F42BD">
        <w:rPr>
          <w:rFonts w:ascii="Times New Roman" w:hAnsi="Times New Roman" w:cs="Times New Roman"/>
          <w:b/>
          <w:color w:val="000000" w:themeColor="text1"/>
          <w:sz w:val="40"/>
          <w:szCs w:val="40"/>
          <w:u w:val="single"/>
        </w:rPr>
        <w:lastRenderedPageBreak/>
        <w:t>Chapter 2: Literature Review</w:t>
      </w:r>
      <w:bookmarkEnd w:id="8"/>
    </w:p>
    <w:p w14:paraId="289DFCF3" w14:textId="77777777" w:rsidR="00D64F33" w:rsidRDefault="00D64F33" w:rsidP="007A7DAC">
      <w:pPr>
        <w:rPr>
          <w:rFonts w:ascii="Times New Roman" w:hAnsi="Times New Roman" w:cs="Times New Roman"/>
          <w:b/>
          <w:sz w:val="36"/>
          <w:szCs w:val="36"/>
          <w:u w:val="single"/>
        </w:rPr>
      </w:pPr>
    </w:p>
    <w:p w14:paraId="41DAA09C" w14:textId="55535CAF" w:rsid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primary objective of this literature review is to conduct an in-depth analysis of Servicetube's various accomplishments, with a specific focus on organizational culture theory and the role of motivation in the company's success</w:t>
      </w:r>
      <w:r w:rsidR="00A21E1C">
        <w:rPr>
          <w:rFonts w:ascii="Times New Roman" w:hAnsi="Times New Roman" w:cs="Times New Roman"/>
          <w:sz w:val="32"/>
          <w:szCs w:val="32"/>
        </w:rPr>
        <w:t xml:space="preserve"> </w:t>
      </w:r>
      <w:r w:rsidRPr="007A7DAC">
        <w:rPr>
          <w:rFonts w:ascii="Times New Roman" w:hAnsi="Times New Roman" w:cs="Times New Roman"/>
          <w:sz w:val="32"/>
          <w:szCs w:val="32"/>
        </w:rPr>
        <w:t xml:space="preserve">(Wioleta </w:t>
      </w:r>
      <w:r w:rsidR="00337281">
        <w:rPr>
          <w:rFonts w:ascii="Times New Roman" w:hAnsi="Times New Roman" w:cs="Times New Roman"/>
          <w:sz w:val="32"/>
          <w:szCs w:val="32"/>
        </w:rPr>
        <w:t xml:space="preserve"> </w:t>
      </w:r>
      <w:r w:rsidRPr="007A7DAC">
        <w:rPr>
          <w:rFonts w:ascii="Times New Roman" w:hAnsi="Times New Roman" w:cs="Times New Roman"/>
          <w:sz w:val="32"/>
          <w:szCs w:val="32"/>
        </w:rPr>
        <w:t>Kucharska and Bedford, 2023)</w:t>
      </w:r>
      <w:r w:rsidR="00A21E1C">
        <w:rPr>
          <w:rFonts w:ascii="Times New Roman" w:hAnsi="Times New Roman" w:cs="Times New Roman"/>
          <w:sz w:val="32"/>
          <w:szCs w:val="32"/>
        </w:rPr>
        <w:t>.</w:t>
      </w:r>
    </w:p>
    <w:p w14:paraId="240B6432" w14:textId="7B5062F9" w:rsid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 xml:space="preserve">The review will explore Servicetube's business models, mission and vision, strategic partnerships, global expansion, and competition against multinational corporations. </w:t>
      </w:r>
    </w:p>
    <w:p w14:paraId="2FC4C86D" w14:textId="29BCE0C4"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study will draw on real-world examples and empirical evidence to provide valuable insights into the factors contributing to Servicetube's success and its challenges in creating a supportive organizational environme</w:t>
      </w:r>
      <w:r w:rsidR="00A21E1C">
        <w:rPr>
          <w:rFonts w:ascii="Times New Roman" w:hAnsi="Times New Roman" w:cs="Times New Roman"/>
          <w:sz w:val="32"/>
          <w:szCs w:val="32"/>
        </w:rPr>
        <w:t>nt and motivating its workforce</w:t>
      </w:r>
      <w:r w:rsidRPr="007A7DAC">
        <w:t xml:space="preserve"> </w:t>
      </w:r>
      <w:r w:rsidRPr="007A7DAC">
        <w:rPr>
          <w:rFonts w:ascii="Times New Roman" w:hAnsi="Times New Roman" w:cs="Times New Roman"/>
          <w:sz w:val="32"/>
          <w:szCs w:val="32"/>
        </w:rPr>
        <w:t>(Lancaster, 2020)</w:t>
      </w:r>
      <w:r w:rsidR="00A21E1C">
        <w:rPr>
          <w:rFonts w:ascii="Times New Roman" w:hAnsi="Times New Roman" w:cs="Times New Roman"/>
          <w:sz w:val="32"/>
          <w:szCs w:val="32"/>
        </w:rPr>
        <w:t>.</w:t>
      </w:r>
    </w:p>
    <w:p w14:paraId="55F1F6A6" w14:textId="2BF93753" w:rsid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To achieve this goal, the study will employ qualitative methods such as questionnaires and interviews to gather information about fifty employees and other relevant stakeholders.</w:t>
      </w:r>
      <w:r w:rsidRPr="007A7DAC">
        <w:t xml:space="preserve"> </w:t>
      </w:r>
      <w:r w:rsidRPr="007A7DAC">
        <w:rPr>
          <w:rFonts w:ascii="Times New Roman" w:hAnsi="Times New Roman" w:cs="Times New Roman"/>
          <w:sz w:val="32"/>
          <w:szCs w:val="32"/>
        </w:rPr>
        <w:t xml:space="preserve">(Becker, 2022) </w:t>
      </w:r>
    </w:p>
    <w:p w14:paraId="260BCB32" w14:textId="3E901273"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review will comprehensively explore Servicetube's organizational landscape and employee perspectives, offering nuanced insights into the factors contributing to Servicetube's success and the challenges it faces in fostering an inclusive and supportive organizational culture. This literature review will serve as a valuable resource for organizations seeking to understand better the importance of organizational culture and motivation in driving success in the modern business landscape.</w:t>
      </w:r>
    </w:p>
    <w:p w14:paraId="69E3D4A1" w14:textId="77777777" w:rsidR="007A7DAC" w:rsidRPr="007A7DAC" w:rsidRDefault="007A7DAC" w:rsidP="007A7DAC">
      <w:pPr>
        <w:rPr>
          <w:rFonts w:ascii="Times New Roman" w:hAnsi="Times New Roman" w:cs="Times New Roman"/>
          <w:sz w:val="32"/>
          <w:szCs w:val="32"/>
        </w:rPr>
      </w:pPr>
    </w:p>
    <w:p w14:paraId="0DE1C7F0" w14:textId="77777777" w:rsidR="007A7DAC" w:rsidRDefault="007A7DAC" w:rsidP="007A7DAC">
      <w:pPr>
        <w:rPr>
          <w:rFonts w:ascii="Times New Roman" w:hAnsi="Times New Roman" w:cs="Times New Roman"/>
          <w:b/>
          <w:sz w:val="36"/>
          <w:szCs w:val="36"/>
          <w:u w:val="single"/>
        </w:rPr>
      </w:pPr>
    </w:p>
    <w:p w14:paraId="29BFF36B" w14:textId="77777777" w:rsidR="007A7DAC" w:rsidRDefault="007A7DAC" w:rsidP="007A7DAC">
      <w:pPr>
        <w:rPr>
          <w:rFonts w:ascii="Times New Roman" w:hAnsi="Times New Roman" w:cs="Times New Roman"/>
          <w:b/>
          <w:sz w:val="36"/>
          <w:szCs w:val="36"/>
          <w:u w:val="single"/>
        </w:rPr>
      </w:pPr>
    </w:p>
    <w:p w14:paraId="43EA104F" w14:textId="77777777" w:rsidR="007A7DAC" w:rsidRDefault="007A7DAC" w:rsidP="007A7DAC">
      <w:pPr>
        <w:rPr>
          <w:rFonts w:ascii="Times New Roman" w:hAnsi="Times New Roman" w:cs="Times New Roman"/>
          <w:b/>
          <w:sz w:val="36"/>
          <w:szCs w:val="36"/>
          <w:u w:val="single"/>
        </w:rPr>
      </w:pPr>
    </w:p>
    <w:p w14:paraId="5E198B49" w14:textId="77777777" w:rsidR="004C1997" w:rsidRDefault="004C1997" w:rsidP="007A7DAC">
      <w:pPr>
        <w:rPr>
          <w:rFonts w:ascii="Times New Roman" w:hAnsi="Times New Roman" w:cs="Times New Roman"/>
          <w:b/>
          <w:sz w:val="36"/>
          <w:szCs w:val="36"/>
          <w:u w:val="single"/>
        </w:rPr>
      </w:pPr>
    </w:p>
    <w:p w14:paraId="7D00DA4E" w14:textId="77777777" w:rsidR="007A7DAC" w:rsidRPr="009F42BD" w:rsidRDefault="007A7DAC" w:rsidP="00D64F33">
      <w:pPr>
        <w:pStyle w:val="Heading2"/>
        <w:rPr>
          <w:rFonts w:ascii="Times New Roman" w:hAnsi="Times New Roman" w:cs="Times New Roman"/>
          <w:b/>
          <w:color w:val="000000" w:themeColor="text1"/>
          <w:sz w:val="44"/>
          <w:szCs w:val="44"/>
          <w:u w:val="single"/>
        </w:rPr>
      </w:pPr>
      <w:bookmarkStart w:id="9" w:name="_Toc164599762"/>
      <w:r w:rsidRPr="009F42BD">
        <w:rPr>
          <w:rFonts w:ascii="Times New Roman" w:hAnsi="Times New Roman" w:cs="Times New Roman"/>
          <w:b/>
          <w:color w:val="000000" w:themeColor="text1"/>
          <w:sz w:val="44"/>
          <w:szCs w:val="44"/>
          <w:u w:val="single"/>
        </w:rPr>
        <w:lastRenderedPageBreak/>
        <w:t>Chapter 3: Research Methods and Methodology</w:t>
      </w:r>
      <w:bookmarkEnd w:id="9"/>
    </w:p>
    <w:p w14:paraId="24C3E576" w14:textId="77777777" w:rsidR="007A7DAC" w:rsidRPr="009F42BD" w:rsidRDefault="007A7DAC" w:rsidP="007A7DAC">
      <w:pPr>
        <w:rPr>
          <w:rFonts w:ascii="Times New Roman" w:hAnsi="Times New Roman" w:cs="Times New Roman"/>
          <w:b/>
          <w:sz w:val="32"/>
          <w:szCs w:val="32"/>
        </w:rPr>
      </w:pPr>
    </w:p>
    <w:p w14:paraId="0A46B4EA" w14:textId="2A771853" w:rsidR="007A7DAC" w:rsidRPr="004C1997" w:rsidRDefault="004C1997" w:rsidP="009F42BD">
      <w:pPr>
        <w:pStyle w:val="Heading2"/>
        <w:rPr>
          <w:rFonts w:ascii="Times New Roman" w:hAnsi="Times New Roman" w:cs="Times New Roman"/>
          <w:color w:val="000000" w:themeColor="text1"/>
          <w:sz w:val="40"/>
          <w:szCs w:val="40"/>
          <w:u w:val="single"/>
        </w:rPr>
      </w:pPr>
      <w:bookmarkStart w:id="10" w:name="_Toc164599763"/>
      <w:r w:rsidRPr="004C1997">
        <w:rPr>
          <w:rFonts w:ascii="Times New Roman" w:hAnsi="Times New Roman" w:cs="Times New Roman"/>
          <w:color w:val="000000" w:themeColor="text1"/>
          <w:sz w:val="40"/>
          <w:szCs w:val="40"/>
          <w:u w:val="single"/>
        </w:rPr>
        <w:t xml:space="preserve">3.0 </w:t>
      </w:r>
      <w:r w:rsidR="007A7DAC" w:rsidRPr="004C1997">
        <w:rPr>
          <w:rFonts w:ascii="Times New Roman" w:hAnsi="Times New Roman" w:cs="Times New Roman"/>
          <w:color w:val="000000" w:themeColor="text1"/>
          <w:sz w:val="40"/>
          <w:szCs w:val="40"/>
          <w:u w:val="single"/>
        </w:rPr>
        <w:t>Research Philosophy:</w:t>
      </w:r>
      <w:bookmarkEnd w:id="10"/>
      <w:r w:rsidR="007A7DAC" w:rsidRPr="004C1997">
        <w:rPr>
          <w:rFonts w:ascii="Times New Roman" w:hAnsi="Times New Roman" w:cs="Times New Roman"/>
          <w:color w:val="000000" w:themeColor="text1"/>
          <w:sz w:val="40"/>
          <w:szCs w:val="40"/>
          <w:u w:val="single"/>
        </w:rPr>
        <w:t xml:space="preserve"> </w:t>
      </w:r>
    </w:p>
    <w:p w14:paraId="7C6566B7" w14:textId="77777777" w:rsidR="007A7DAC" w:rsidRPr="009F42BD" w:rsidRDefault="007A7DAC" w:rsidP="009F42BD">
      <w:pPr>
        <w:pStyle w:val="Heading2"/>
        <w:rPr>
          <w:rFonts w:ascii="Times New Roman" w:hAnsi="Times New Roman" w:cs="Times New Roman"/>
          <w:color w:val="000000" w:themeColor="text1"/>
          <w:sz w:val="40"/>
          <w:szCs w:val="40"/>
          <w:u w:val="single"/>
        </w:rPr>
      </w:pPr>
      <w:bookmarkStart w:id="11" w:name="_Toc164599764"/>
      <w:r w:rsidRPr="009F42BD">
        <w:rPr>
          <w:rFonts w:ascii="Times New Roman" w:hAnsi="Times New Roman" w:cs="Times New Roman"/>
          <w:color w:val="000000" w:themeColor="text1"/>
          <w:sz w:val="40"/>
          <w:szCs w:val="40"/>
          <w:u w:val="single"/>
        </w:rPr>
        <w:t>3.1 Introduction</w:t>
      </w:r>
      <w:bookmarkEnd w:id="11"/>
    </w:p>
    <w:p w14:paraId="3705119D" w14:textId="57F5EBF6" w:rsidR="00740FB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This chapter delineates the research methodology employed in investigating Servicetube's organizational culture and its impact on employee motivation, utilizing the framework of the R</w:t>
      </w:r>
      <w:r w:rsidR="00D64F33">
        <w:rPr>
          <w:rFonts w:ascii="Times New Roman" w:hAnsi="Times New Roman" w:cs="Times New Roman"/>
          <w:sz w:val="32"/>
          <w:szCs w:val="32"/>
        </w:rPr>
        <w:t>esearch Onion model proposed by</w:t>
      </w:r>
      <w:r w:rsidR="00740FBC">
        <w:rPr>
          <w:rFonts w:ascii="Times New Roman" w:hAnsi="Times New Roman" w:cs="Times New Roman"/>
          <w:sz w:val="32"/>
          <w:szCs w:val="32"/>
        </w:rPr>
        <w:t xml:space="preserve"> </w:t>
      </w:r>
      <w:r>
        <w:rPr>
          <w:rFonts w:ascii="Times New Roman" w:hAnsi="Times New Roman" w:cs="Times New Roman"/>
          <w:sz w:val="32"/>
          <w:szCs w:val="32"/>
        </w:rPr>
        <w:t>(Saunders et al.,</w:t>
      </w:r>
      <w:r w:rsidR="00740FBC">
        <w:rPr>
          <w:rFonts w:ascii="Times New Roman" w:hAnsi="Times New Roman" w:cs="Times New Roman"/>
          <w:sz w:val="32"/>
          <w:szCs w:val="32"/>
        </w:rPr>
        <w:t xml:space="preserve"> </w:t>
      </w:r>
      <w:r w:rsidRPr="007A7DAC">
        <w:rPr>
          <w:rFonts w:ascii="Times New Roman" w:hAnsi="Times New Roman" w:cs="Times New Roman"/>
          <w:sz w:val="32"/>
          <w:szCs w:val="32"/>
        </w:rPr>
        <w:t xml:space="preserve">2018). </w:t>
      </w:r>
    </w:p>
    <w:p w14:paraId="5D0F9E96" w14:textId="04F012B1" w:rsidR="00740FBC" w:rsidRDefault="00740FBC" w:rsidP="007A7DAC">
      <w:pPr>
        <w:rPr>
          <w:rFonts w:ascii="Times New Roman" w:hAnsi="Times New Roman" w:cs="Times New Roman"/>
          <w:sz w:val="32"/>
          <w:szCs w:val="32"/>
        </w:rPr>
      </w:pPr>
      <w:r w:rsidRPr="00740FBC">
        <w:rPr>
          <w:rFonts w:ascii="Times New Roman" w:hAnsi="Times New Roman" w:cs="Times New Roman"/>
          <w:sz w:val="32"/>
          <w:szCs w:val="32"/>
        </w:rPr>
        <w:t>Starting with an introduction on the philosophical, paradigmatic, and methodological foundations, this chapter moves on to discuss the research approach, strategy, and design. It then provides details on the research sample, data collection, data analysis tools/techniques, ethical considerations, and population.</w:t>
      </w:r>
    </w:p>
    <w:p w14:paraId="23E783FD" w14:textId="09B78C12" w:rsidR="007A7DAC" w:rsidRPr="009F42BD" w:rsidRDefault="009F42BD" w:rsidP="007A7DAC">
      <w:pPr>
        <w:rPr>
          <w:rFonts w:ascii="Times New Roman" w:hAnsi="Times New Roman" w:cs="Times New Roman"/>
          <w:sz w:val="40"/>
          <w:szCs w:val="40"/>
          <w:u w:val="single"/>
        </w:rPr>
      </w:pPr>
      <w:r>
        <w:rPr>
          <w:rFonts w:ascii="Times New Roman" w:hAnsi="Times New Roman" w:cs="Times New Roman"/>
          <w:sz w:val="40"/>
          <w:szCs w:val="40"/>
          <w:u w:val="single"/>
        </w:rPr>
        <w:t xml:space="preserve">3.2 </w:t>
      </w:r>
      <w:r w:rsidR="007A7DAC" w:rsidRPr="009F42BD">
        <w:rPr>
          <w:rFonts w:ascii="Times New Roman" w:hAnsi="Times New Roman" w:cs="Times New Roman"/>
          <w:sz w:val="40"/>
          <w:szCs w:val="40"/>
          <w:u w:val="single"/>
        </w:rPr>
        <w:t xml:space="preserve">Research Paradigm: </w:t>
      </w:r>
    </w:p>
    <w:p w14:paraId="150A601E" w14:textId="47D42CB2" w:rsid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This study employs an interpretive approach to delve into the subjective nature of reality within Servicetube. By recognizing the significance of individuals' interpretations of organizational culture and motivation, this approach offers a comprehensive understanding of the investigated phenomena. The interpretive approach is particularly suited for exploring intricate social phenomena and revealing individuals' unique perspectives, which are crucial to gaining a holistic understandin</w:t>
      </w:r>
      <w:r w:rsidR="004C1997">
        <w:rPr>
          <w:rFonts w:ascii="Times New Roman" w:hAnsi="Times New Roman" w:cs="Times New Roman"/>
          <w:sz w:val="32"/>
          <w:szCs w:val="32"/>
        </w:rPr>
        <w:t>g of the phenomenon in question</w:t>
      </w:r>
      <w:r w:rsidRPr="007A7DAC">
        <w:rPr>
          <w:rFonts w:ascii="Times New Roman" w:hAnsi="Times New Roman" w:cs="Times New Roman"/>
          <w:sz w:val="32"/>
          <w:szCs w:val="32"/>
        </w:rPr>
        <w:t>(Jones &amp; Smith, 2020).</w:t>
      </w:r>
    </w:p>
    <w:p w14:paraId="537C7910" w14:textId="61854D7A" w:rsidR="007A7DAC" w:rsidRPr="009F42BD" w:rsidRDefault="009F42BD" w:rsidP="009F42BD">
      <w:pPr>
        <w:pStyle w:val="Heading2"/>
        <w:rPr>
          <w:rFonts w:ascii="Times New Roman" w:hAnsi="Times New Roman" w:cs="Times New Roman"/>
          <w:color w:val="000000" w:themeColor="text1"/>
          <w:sz w:val="40"/>
          <w:szCs w:val="40"/>
          <w:u w:val="single"/>
        </w:rPr>
      </w:pPr>
      <w:bookmarkStart w:id="12" w:name="_Toc164599765"/>
      <w:r w:rsidRPr="009F42BD">
        <w:rPr>
          <w:rFonts w:ascii="Times New Roman" w:hAnsi="Times New Roman" w:cs="Times New Roman"/>
          <w:color w:val="000000" w:themeColor="text1"/>
          <w:sz w:val="40"/>
          <w:szCs w:val="40"/>
          <w:u w:val="single"/>
        </w:rPr>
        <w:t xml:space="preserve">3.3 </w:t>
      </w:r>
      <w:r w:rsidR="007A7DAC" w:rsidRPr="009F42BD">
        <w:rPr>
          <w:rFonts w:ascii="Times New Roman" w:hAnsi="Times New Roman" w:cs="Times New Roman"/>
          <w:color w:val="000000" w:themeColor="text1"/>
          <w:sz w:val="40"/>
          <w:szCs w:val="40"/>
          <w:u w:val="single"/>
        </w:rPr>
        <w:t>Research Approach:</w:t>
      </w:r>
      <w:bookmarkEnd w:id="12"/>
      <w:r w:rsidR="007A7DAC" w:rsidRPr="009F42BD">
        <w:rPr>
          <w:rFonts w:ascii="Times New Roman" w:hAnsi="Times New Roman" w:cs="Times New Roman"/>
          <w:color w:val="000000" w:themeColor="text1"/>
          <w:sz w:val="40"/>
          <w:szCs w:val="40"/>
          <w:u w:val="single"/>
        </w:rPr>
        <w:t xml:space="preserve"> </w:t>
      </w:r>
    </w:p>
    <w:p w14:paraId="225D51D2" w14:textId="53EADE02" w:rsidR="009F42BD"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chosen research approach is qualitative. Qualitative research methods such as interviews and questionnaires allow for a deep exploration of individuals' experiences, perceptions, and behavio</w:t>
      </w:r>
      <w:r w:rsidR="00740FBC">
        <w:rPr>
          <w:rFonts w:ascii="Times New Roman" w:hAnsi="Times New Roman" w:cs="Times New Roman"/>
          <w:sz w:val="32"/>
          <w:szCs w:val="32"/>
        </w:rPr>
        <w:t>u</w:t>
      </w:r>
      <w:r w:rsidRPr="007A7DAC">
        <w:rPr>
          <w:rFonts w:ascii="Times New Roman" w:hAnsi="Times New Roman" w:cs="Times New Roman"/>
          <w:sz w:val="32"/>
          <w:szCs w:val="32"/>
        </w:rPr>
        <w:t xml:space="preserve">rs within Servicetube. This approach is suitable for capturing the rich and complex nature of organizational culture and </w:t>
      </w:r>
      <w:r w:rsidR="00D64F33">
        <w:rPr>
          <w:rFonts w:ascii="Times New Roman" w:hAnsi="Times New Roman" w:cs="Times New Roman"/>
          <w:sz w:val="32"/>
          <w:szCs w:val="32"/>
        </w:rPr>
        <w:t>employee motivation</w:t>
      </w:r>
      <w:r w:rsidR="00740FBC">
        <w:rPr>
          <w:rFonts w:ascii="Times New Roman" w:hAnsi="Times New Roman" w:cs="Times New Roman"/>
          <w:sz w:val="32"/>
          <w:szCs w:val="32"/>
        </w:rPr>
        <w:t xml:space="preserve"> </w:t>
      </w:r>
      <w:r w:rsidRPr="007A7DAC">
        <w:rPr>
          <w:rFonts w:ascii="Times New Roman" w:hAnsi="Times New Roman" w:cs="Times New Roman"/>
          <w:sz w:val="32"/>
          <w:szCs w:val="32"/>
        </w:rPr>
        <w:t>(Brown et al., 2019).</w:t>
      </w:r>
    </w:p>
    <w:p w14:paraId="31C39037" w14:textId="77777777" w:rsidR="004C1997" w:rsidRDefault="004C1997" w:rsidP="007A7DAC">
      <w:pPr>
        <w:rPr>
          <w:rFonts w:ascii="Times New Roman" w:hAnsi="Times New Roman" w:cs="Times New Roman"/>
          <w:sz w:val="32"/>
          <w:szCs w:val="32"/>
        </w:rPr>
      </w:pPr>
    </w:p>
    <w:p w14:paraId="368068DF" w14:textId="77777777" w:rsidR="004C1997" w:rsidRDefault="004C1997" w:rsidP="007A7DAC">
      <w:pPr>
        <w:rPr>
          <w:rFonts w:ascii="Times New Roman" w:hAnsi="Times New Roman" w:cs="Times New Roman"/>
          <w:sz w:val="32"/>
          <w:szCs w:val="32"/>
        </w:rPr>
      </w:pPr>
    </w:p>
    <w:p w14:paraId="7EE13754" w14:textId="7118AAAC" w:rsidR="00D64F33" w:rsidRPr="009F42BD" w:rsidRDefault="009F42BD" w:rsidP="007A7DAC">
      <w:pPr>
        <w:rPr>
          <w:rFonts w:ascii="Times New Roman" w:hAnsi="Times New Roman" w:cs="Times New Roman"/>
          <w:b/>
          <w:sz w:val="32"/>
          <w:szCs w:val="32"/>
        </w:rPr>
      </w:pPr>
      <w:bookmarkStart w:id="13" w:name="_Toc164599766"/>
      <w:r w:rsidRPr="004C1997">
        <w:rPr>
          <w:rStyle w:val="Heading2Char"/>
          <w:rFonts w:ascii="Times New Roman" w:hAnsi="Times New Roman" w:cs="Times New Roman"/>
          <w:color w:val="000000" w:themeColor="text1"/>
          <w:sz w:val="40"/>
          <w:szCs w:val="40"/>
          <w:u w:val="single"/>
        </w:rPr>
        <w:t xml:space="preserve">3.4 </w:t>
      </w:r>
      <w:r w:rsidR="007A7DAC" w:rsidRPr="004C1997">
        <w:rPr>
          <w:rStyle w:val="Heading2Char"/>
          <w:rFonts w:ascii="Times New Roman" w:hAnsi="Times New Roman" w:cs="Times New Roman"/>
          <w:color w:val="000000" w:themeColor="text1"/>
          <w:sz w:val="40"/>
          <w:szCs w:val="40"/>
          <w:u w:val="single"/>
        </w:rPr>
        <w:t>Research Methodology</w:t>
      </w:r>
      <w:bookmarkEnd w:id="13"/>
      <w:r w:rsidR="007A7DAC" w:rsidRPr="009F42BD">
        <w:rPr>
          <w:rFonts w:ascii="Times New Roman" w:hAnsi="Times New Roman" w:cs="Times New Roman"/>
          <w:b/>
          <w:sz w:val="32"/>
          <w:szCs w:val="32"/>
        </w:rPr>
        <w:t xml:space="preserve">: </w:t>
      </w:r>
    </w:p>
    <w:p w14:paraId="1577310A" w14:textId="4DC4A962"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methodology utilized in this study is primarily grounded theory. Grounded theory allows for the development of theoretical insights based on empirical data collected from participants. By systematically analy</w:t>
      </w:r>
      <w:r w:rsidR="00740FBC">
        <w:rPr>
          <w:rFonts w:ascii="Times New Roman" w:hAnsi="Times New Roman" w:cs="Times New Roman"/>
          <w:sz w:val="32"/>
          <w:szCs w:val="32"/>
        </w:rPr>
        <w:t>s</w:t>
      </w:r>
      <w:r w:rsidRPr="007A7DAC">
        <w:rPr>
          <w:rFonts w:ascii="Times New Roman" w:hAnsi="Times New Roman" w:cs="Times New Roman"/>
          <w:sz w:val="32"/>
          <w:szCs w:val="32"/>
        </w:rPr>
        <w:t xml:space="preserve">ing the data, patterns, and themes emerge, leading to the formulation of new theories or the refinement of existing ones regarding Servicetube's organizational </w:t>
      </w:r>
      <w:r w:rsidR="00D64F33">
        <w:rPr>
          <w:rFonts w:ascii="Times New Roman" w:hAnsi="Times New Roman" w:cs="Times New Roman"/>
          <w:sz w:val="32"/>
          <w:szCs w:val="32"/>
        </w:rPr>
        <w:t>culture and employee motivation</w:t>
      </w:r>
      <w:r w:rsidRPr="007A7DAC">
        <w:t xml:space="preserve"> </w:t>
      </w:r>
      <w:r w:rsidRPr="007A7DAC">
        <w:rPr>
          <w:rFonts w:ascii="Times New Roman" w:hAnsi="Times New Roman" w:cs="Times New Roman"/>
          <w:sz w:val="32"/>
          <w:szCs w:val="32"/>
        </w:rPr>
        <w:t>(Garcia &amp; Martinez, 2017).</w:t>
      </w:r>
    </w:p>
    <w:p w14:paraId="18A1092D" w14:textId="77777777" w:rsidR="007A7DAC" w:rsidRPr="007A7DAC" w:rsidRDefault="007A7DAC" w:rsidP="007A7DAC">
      <w:pPr>
        <w:rPr>
          <w:rFonts w:ascii="Times New Roman" w:hAnsi="Times New Roman" w:cs="Times New Roman"/>
          <w:sz w:val="32"/>
          <w:szCs w:val="32"/>
        </w:rPr>
      </w:pPr>
    </w:p>
    <w:p w14:paraId="2E767793" w14:textId="5A5869F7" w:rsidR="00D64F33" w:rsidRPr="009F42BD" w:rsidRDefault="009F42BD" w:rsidP="009F42BD">
      <w:pPr>
        <w:pStyle w:val="Heading2"/>
        <w:rPr>
          <w:rFonts w:ascii="Times New Roman" w:hAnsi="Times New Roman" w:cs="Times New Roman"/>
          <w:color w:val="000000" w:themeColor="text1"/>
          <w:sz w:val="40"/>
          <w:szCs w:val="40"/>
          <w:u w:val="single"/>
        </w:rPr>
      </w:pPr>
      <w:bookmarkStart w:id="14" w:name="_Toc164599767"/>
      <w:r w:rsidRPr="009F42BD">
        <w:rPr>
          <w:rFonts w:ascii="Times New Roman" w:hAnsi="Times New Roman" w:cs="Times New Roman"/>
          <w:color w:val="000000" w:themeColor="text1"/>
          <w:sz w:val="40"/>
          <w:szCs w:val="40"/>
          <w:u w:val="single"/>
        </w:rPr>
        <w:t xml:space="preserve">3.5 </w:t>
      </w:r>
      <w:r w:rsidR="007A7DAC" w:rsidRPr="009F42BD">
        <w:rPr>
          <w:rFonts w:ascii="Times New Roman" w:hAnsi="Times New Roman" w:cs="Times New Roman"/>
          <w:color w:val="000000" w:themeColor="text1"/>
          <w:sz w:val="40"/>
          <w:szCs w:val="40"/>
          <w:u w:val="single"/>
        </w:rPr>
        <w:t>Research Strategy:</w:t>
      </w:r>
      <w:bookmarkEnd w:id="14"/>
      <w:r w:rsidR="007A7DAC" w:rsidRPr="009F42BD">
        <w:rPr>
          <w:rFonts w:ascii="Times New Roman" w:hAnsi="Times New Roman" w:cs="Times New Roman"/>
          <w:color w:val="000000" w:themeColor="text1"/>
          <w:sz w:val="40"/>
          <w:szCs w:val="40"/>
          <w:u w:val="single"/>
        </w:rPr>
        <w:t xml:space="preserve"> </w:t>
      </w:r>
    </w:p>
    <w:p w14:paraId="74E9D431" w14:textId="49D8192D"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 xml:space="preserve">The research strategy employed is a case study. A case study approach enables an in-depth examination of a specific organization—in this case, Servicetube—and its organizational culture. By focusing on a single case, the study can provide detailed insights into the unique strategies, practices, and challenges faced by Servicetube in fostering employee motivation and maintaining </w:t>
      </w:r>
      <w:r w:rsidR="00D64F33">
        <w:rPr>
          <w:rFonts w:ascii="Times New Roman" w:hAnsi="Times New Roman" w:cs="Times New Roman"/>
          <w:sz w:val="32"/>
          <w:szCs w:val="32"/>
        </w:rPr>
        <w:t>a strong organizational culture</w:t>
      </w:r>
      <w:r w:rsidRPr="007A7DAC">
        <w:rPr>
          <w:rFonts w:ascii="Times New Roman" w:hAnsi="Times New Roman" w:cs="Times New Roman"/>
          <w:sz w:val="32"/>
          <w:szCs w:val="32"/>
        </w:rPr>
        <w:t xml:space="preserve"> (Robinson, 2016).</w:t>
      </w:r>
    </w:p>
    <w:p w14:paraId="497E5BA1" w14:textId="77777777" w:rsidR="007A7DAC" w:rsidRPr="007A7DAC" w:rsidRDefault="007A7DAC" w:rsidP="007A7DAC">
      <w:pPr>
        <w:rPr>
          <w:rFonts w:ascii="Times New Roman" w:hAnsi="Times New Roman" w:cs="Times New Roman"/>
          <w:sz w:val="32"/>
          <w:szCs w:val="32"/>
        </w:rPr>
      </w:pPr>
    </w:p>
    <w:p w14:paraId="231A09D4" w14:textId="77777777" w:rsidR="009F42BD" w:rsidRPr="009F42BD" w:rsidRDefault="009F42BD" w:rsidP="007A7DAC">
      <w:pPr>
        <w:rPr>
          <w:rFonts w:ascii="Times New Roman" w:hAnsi="Times New Roman" w:cs="Times New Roman"/>
          <w:color w:val="000000" w:themeColor="text1"/>
          <w:sz w:val="32"/>
          <w:szCs w:val="32"/>
          <w:u w:val="single"/>
        </w:rPr>
      </w:pPr>
      <w:bookmarkStart w:id="15" w:name="_Toc164599768"/>
      <w:r w:rsidRPr="009F42BD">
        <w:rPr>
          <w:rStyle w:val="Heading2Char"/>
          <w:rFonts w:ascii="Times New Roman" w:hAnsi="Times New Roman" w:cs="Times New Roman"/>
          <w:color w:val="000000" w:themeColor="text1"/>
          <w:sz w:val="40"/>
          <w:szCs w:val="40"/>
          <w:u w:val="single"/>
        </w:rPr>
        <w:t xml:space="preserve">3.6 </w:t>
      </w:r>
      <w:r w:rsidR="007A7DAC" w:rsidRPr="009F42BD">
        <w:rPr>
          <w:rStyle w:val="Heading2Char"/>
          <w:rFonts w:ascii="Times New Roman" w:hAnsi="Times New Roman" w:cs="Times New Roman"/>
          <w:color w:val="000000" w:themeColor="text1"/>
          <w:sz w:val="40"/>
          <w:szCs w:val="40"/>
          <w:u w:val="single"/>
        </w:rPr>
        <w:t>Sampling Methods:</w:t>
      </w:r>
      <w:bookmarkEnd w:id="15"/>
      <w:r w:rsidR="007A7DAC" w:rsidRPr="009F42BD">
        <w:rPr>
          <w:rFonts w:ascii="Times New Roman" w:hAnsi="Times New Roman" w:cs="Times New Roman"/>
          <w:color w:val="000000" w:themeColor="text1"/>
          <w:sz w:val="32"/>
          <w:szCs w:val="32"/>
          <w:u w:val="single"/>
        </w:rPr>
        <w:t xml:space="preserve"> </w:t>
      </w:r>
    </w:p>
    <w:p w14:paraId="0F8E04D6" w14:textId="5F4FFF2C" w:rsidR="007A7DAC" w:rsidRDefault="00182216" w:rsidP="00182216">
      <w:pPr>
        <w:pStyle w:val="Heading2"/>
        <w:rPr>
          <w:rFonts w:ascii="Times New Roman" w:hAnsi="Times New Roman" w:cs="Times New Roman"/>
        </w:rPr>
      </w:pPr>
      <w:r w:rsidRPr="00182216">
        <w:rPr>
          <w:rFonts w:ascii="Times New Roman" w:hAnsi="Times New Roman" w:cs="Times New Roman"/>
          <w:color w:val="000000" w:themeColor="text1"/>
        </w:rPr>
        <w:t>For the research study, we utilized a purposive sampling technique. This method helped us select participants with relevant knowledge and experience related to Servicetube's organizational culture and employee motivation. As a result, the data we collected were rich and insightful, contributing to a comprehensive understanding of the research topic</w:t>
      </w:r>
      <w:r>
        <w:rPr>
          <w:rFonts w:ascii="Times New Roman" w:hAnsi="Times New Roman" w:cs="Times New Roman"/>
          <w:color w:val="000000" w:themeColor="text1"/>
        </w:rPr>
        <w:t xml:space="preserve"> </w:t>
      </w:r>
      <w:r w:rsidR="007A7DAC" w:rsidRPr="00182216">
        <w:rPr>
          <w:rFonts w:ascii="Times New Roman" w:hAnsi="Times New Roman" w:cs="Times New Roman"/>
          <w:color w:val="000000" w:themeColor="text1"/>
        </w:rPr>
        <w:t>(Clark &amp; Johnson, 2018).</w:t>
      </w:r>
    </w:p>
    <w:p w14:paraId="38029D40" w14:textId="77777777" w:rsidR="009F42BD" w:rsidRDefault="009F42BD" w:rsidP="007A7DAC">
      <w:pPr>
        <w:rPr>
          <w:rFonts w:ascii="Times New Roman" w:hAnsi="Times New Roman" w:cs="Times New Roman"/>
          <w:sz w:val="32"/>
          <w:szCs w:val="32"/>
        </w:rPr>
      </w:pPr>
    </w:p>
    <w:p w14:paraId="0F15A507" w14:textId="77777777" w:rsidR="004C1997" w:rsidRPr="007A7DAC" w:rsidRDefault="004C1997" w:rsidP="007A7DAC">
      <w:pPr>
        <w:rPr>
          <w:rFonts w:ascii="Times New Roman" w:hAnsi="Times New Roman" w:cs="Times New Roman"/>
          <w:sz w:val="32"/>
          <w:szCs w:val="32"/>
        </w:rPr>
      </w:pPr>
    </w:p>
    <w:p w14:paraId="4E7319CF" w14:textId="30B201FA" w:rsidR="009F42BD" w:rsidRPr="009F42BD" w:rsidRDefault="009F42BD" w:rsidP="009F42BD">
      <w:pPr>
        <w:pStyle w:val="Heading2"/>
        <w:rPr>
          <w:rFonts w:ascii="Times New Roman" w:hAnsi="Times New Roman" w:cs="Times New Roman"/>
          <w:color w:val="000000" w:themeColor="text1"/>
          <w:sz w:val="40"/>
          <w:szCs w:val="40"/>
          <w:u w:val="single"/>
        </w:rPr>
      </w:pPr>
      <w:bookmarkStart w:id="16" w:name="_Toc164599769"/>
      <w:r w:rsidRPr="009F42BD">
        <w:rPr>
          <w:rFonts w:ascii="Times New Roman" w:hAnsi="Times New Roman" w:cs="Times New Roman"/>
          <w:color w:val="000000" w:themeColor="text1"/>
          <w:sz w:val="40"/>
          <w:szCs w:val="40"/>
          <w:u w:val="single"/>
        </w:rPr>
        <w:lastRenderedPageBreak/>
        <w:t xml:space="preserve">3.7 </w:t>
      </w:r>
      <w:r w:rsidR="007A7DAC" w:rsidRPr="009F42BD">
        <w:rPr>
          <w:rFonts w:ascii="Times New Roman" w:hAnsi="Times New Roman" w:cs="Times New Roman"/>
          <w:color w:val="000000" w:themeColor="text1"/>
          <w:sz w:val="40"/>
          <w:szCs w:val="40"/>
          <w:u w:val="single"/>
        </w:rPr>
        <w:t>Data Collection Methods/Tools:</w:t>
      </w:r>
      <w:bookmarkEnd w:id="16"/>
    </w:p>
    <w:p w14:paraId="15BAC54D" w14:textId="10E1559F" w:rsid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 xml:space="preserve"> The primary data collection methods employed </w:t>
      </w:r>
      <w:r w:rsidR="0092797D" w:rsidRPr="007A7DAC">
        <w:rPr>
          <w:rFonts w:ascii="Times New Roman" w:hAnsi="Times New Roman" w:cs="Times New Roman"/>
          <w:sz w:val="32"/>
          <w:szCs w:val="32"/>
        </w:rPr>
        <w:t>is</w:t>
      </w:r>
      <w:r w:rsidRPr="007A7DAC">
        <w:rPr>
          <w:rFonts w:ascii="Times New Roman" w:hAnsi="Times New Roman" w:cs="Times New Roman"/>
          <w:sz w:val="32"/>
          <w:szCs w:val="32"/>
        </w:rPr>
        <w:t xml:space="preserve"> qualitativ</w:t>
      </w:r>
      <w:r>
        <w:rPr>
          <w:rFonts w:ascii="Times New Roman" w:hAnsi="Times New Roman" w:cs="Times New Roman"/>
          <w:sz w:val="32"/>
          <w:szCs w:val="32"/>
        </w:rPr>
        <w:t>e interviews and questionnaires and will reach up to fifty emplyees.</w:t>
      </w:r>
      <w:r w:rsidRPr="007A7DAC">
        <w:rPr>
          <w:rFonts w:ascii="Times New Roman" w:hAnsi="Times New Roman" w:cs="Times New Roman"/>
          <w:sz w:val="32"/>
          <w:szCs w:val="32"/>
        </w:rPr>
        <w:t xml:space="preserve"> Qualitative interviews enable researchers to delve deeply into participants' perspectives and experiences, while questionnaires provide a broader overview of attitudes and opinions within Servicetube. Additionally, document analysis may be used to supplement the data collected from interviews and questionnaires, providing </w:t>
      </w:r>
      <w:r w:rsidR="00D64F33">
        <w:rPr>
          <w:rFonts w:ascii="Times New Roman" w:hAnsi="Times New Roman" w:cs="Times New Roman"/>
          <w:sz w:val="32"/>
          <w:szCs w:val="32"/>
        </w:rPr>
        <w:t>additional context and insights</w:t>
      </w:r>
      <w:r w:rsidRPr="007A7DAC">
        <w:t xml:space="preserve"> </w:t>
      </w:r>
      <w:r w:rsidRPr="007A7DAC">
        <w:rPr>
          <w:rFonts w:ascii="Times New Roman" w:hAnsi="Times New Roman" w:cs="Times New Roman"/>
          <w:sz w:val="32"/>
          <w:szCs w:val="32"/>
        </w:rPr>
        <w:t>(Clark &amp; Johnson, 2018).</w:t>
      </w:r>
    </w:p>
    <w:p w14:paraId="79804232" w14:textId="77777777" w:rsidR="005D27B9" w:rsidRPr="005D27B9" w:rsidRDefault="005D27B9" w:rsidP="005D27B9">
      <w:pPr>
        <w:pStyle w:val="ListParagraph"/>
        <w:numPr>
          <w:ilvl w:val="0"/>
          <w:numId w:val="4"/>
        </w:numPr>
        <w:spacing w:after="0"/>
        <w:rPr>
          <w:rFonts w:ascii="Times New Roman" w:hAnsi="Times New Roman" w:cs="Times New Roman"/>
          <w:sz w:val="32"/>
          <w:szCs w:val="32"/>
        </w:rPr>
      </w:pPr>
      <w:r w:rsidRPr="005D27B9">
        <w:rPr>
          <w:rFonts w:ascii="Times New Roman" w:hAnsi="Times New Roman" w:cs="Times New Roman"/>
          <w:b/>
          <w:sz w:val="32"/>
          <w:szCs w:val="32"/>
        </w:rPr>
        <w:t>Qualitative Interviews:</w:t>
      </w:r>
      <w:r w:rsidRPr="005D27B9">
        <w:rPr>
          <w:rFonts w:ascii="Times New Roman" w:hAnsi="Times New Roman" w:cs="Times New Roman"/>
          <w:sz w:val="32"/>
          <w:szCs w:val="32"/>
        </w:rPr>
        <w:t xml:space="preserve"> Researchers conduct qualitative interviews with participants. These open-ended conversations allow researchers to explore participants' perspectives, experiences, and insights in depth. They provide rich and detailed data that can offer a nuanced understanding of the research topic.</w:t>
      </w:r>
    </w:p>
    <w:p w14:paraId="4878804F" w14:textId="77777777" w:rsidR="005D27B9" w:rsidRPr="005D27B9" w:rsidRDefault="005D27B9" w:rsidP="005D27B9">
      <w:pPr>
        <w:spacing w:after="0"/>
        <w:rPr>
          <w:rFonts w:ascii="Times New Roman" w:hAnsi="Times New Roman" w:cs="Times New Roman"/>
          <w:sz w:val="32"/>
          <w:szCs w:val="32"/>
        </w:rPr>
      </w:pPr>
    </w:p>
    <w:p w14:paraId="51DF3230" w14:textId="77777777" w:rsidR="005D27B9" w:rsidRPr="005D27B9" w:rsidRDefault="005D27B9" w:rsidP="005D27B9">
      <w:pPr>
        <w:pStyle w:val="ListParagraph"/>
        <w:numPr>
          <w:ilvl w:val="0"/>
          <w:numId w:val="5"/>
        </w:numPr>
        <w:spacing w:after="0"/>
        <w:rPr>
          <w:rFonts w:ascii="Times New Roman" w:hAnsi="Times New Roman" w:cs="Times New Roman"/>
          <w:sz w:val="32"/>
          <w:szCs w:val="32"/>
        </w:rPr>
      </w:pPr>
      <w:r w:rsidRPr="005D27B9">
        <w:rPr>
          <w:rFonts w:ascii="Times New Roman" w:hAnsi="Times New Roman" w:cs="Times New Roman"/>
          <w:b/>
          <w:sz w:val="32"/>
          <w:szCs w:val="32"/>
        </w:rPr>
        <w:t>Questionnaires:</w:t>
      </w:r>
      <w:r w:rsidRPr="005D27B9">
        <w:rPr>
          <w:rFonts w:ascii="Times New Roman" w:hAnsi="Times New Roman" w:cs="Times New Roman"/>
          <w:sz w:val="32"/>
          <w:szCs w:val="32"/>
        </w:rPr>
        <w:t xml:space="preserve"> Researchers administer questionnaires to gather data from participants. Questionnaires typically consist of structured questions that participants respond to. They provide a standardized method of collecting data and allow researchers to gather information on a wide range of attitudes, opinions, and behaviours from a larger sample of participants.</w:t>
      </w:r>
    </w:p>
    <w:p w14:paraId="7A952CF5" w14:textId="77777777" w:rsidR="005D27B9" w:rsidRPr="005D27B9" w:rsidRDefault="005D27B9" w:rsidP="005D27B9">
      <w:pPr>
        <w:spacing w:after="0"/>
        <w:rPr>
          <w:rFonts w:ascii="Times New Roman" w:hAnsi="Times New Roman" w:cs="Times New Roman"/>
          <w:sz w:val="32"/>
          <w:szCs w:val="32"/>
        </w:rPr>
      </w:pPr>
    </w:p>
    <w:p w14:paraId="47EAA4D2" w14:textId="77777777" w:rsidR="005D27B9" w:rsidRPr="005D27B9" w:rsidRDefault="005D27B9" w:rsidP="005D27B9">
      <w:pPr>
        <w:pStyle w:val="ListParagraph"/>
        <w:numPr>
          <w:ilvl w:val="0"/>
          <w:numId w:val="6"/>
        </w:numPr>
        <w:spacing w:after="0"/>
        <w:rPr>
          <w:rFonts w:ascii="Times New Roman" w:hAnsi="Times New Roman" w:cs="Times New Roman"/>
          <w:b/>
          <w:sz w:val="32"/>
          <w:szCs w:val="32"/>
        </w:rPr>
      </w:pPr>
      <w:r w:rsidRPr="005D27B9">
        <w:rPr>
          <w:rFonts w:ascii="Times New Roman" w:hAnsi="Times New Roman" w:cs="Times New Roman"/>
          <w:b/>
          <w:sz w:val="32"/>
          <w:szCs w:val="32"/>
        </w:rPr>
        <w:t>Reach and Sample Size:</w:t>
      </w:r>
    </w:p>
    <w:p w14:paraId="0FC1E2D6" w14:textId="77777777" w:rsidR="005D27B9" w:rsidRPr="005D27B9" w:rsidRDefault="005D27B9" w:rsidP="005D27B9">
      <w:pPr>
        <w:pStyle w:val="ListParagraph"/>
        <w:numPr>
          <w:ilvl w:val="0"/>
          <w:numId w:val="6"/>
        </w:numPr>
        <w:spacing w:after="0"/>
        <w:rPr>
          <w:rFonts w:ascii="Times New Roman" w:hAnsi="Times New Roman" w:cs="Times New Roman"/>
          <w:sz w:val="32"/>
          <w:szCs w:val="32"/>
        </w:rPr>
      </w:pPr>
      <w:r w:rsidRPr="005D27B9">
        <w:rPr>
          <w:rFonts w:ascii="Times New Roman" w:hAnsi="Times New Roman" w:cs="Times New Roman"/>
          <w:sz w:val="32"/>
          <w:szCs w:val="32"/>
        </w:rPr>
        <w:t>Up to fifty employees from Servicetube will participate in the data collection, which indicates the targeted number of participants in the research study.</w:t>
      </w:r>
    </w:p>
    <w:p w14:paraId="1C27D75A" w14:textId="77777777" w:rsidR="005D27B9" w:rsidRPr="005D27B9" w:rsidRDefault="005D27B9" w:rsidP="005D27B9">
      <w:pPr>
        <w:spacing w:after="0"/>
        <w:rPr>
          <w:rFonts w:ascii="Times New Roman" w:hAnsi="Times New Roman" w:cs="Times New Roman"/>
          <w:sz w:val="32"/>
          <w:szCs w:val="32"/>
        </w:rPr>
      </w:pPr>
    </w:p>
    <w:p w14:paraId="3F7D6698" w14:textId="77777777" w:rsidR="005D27B9" w:rsidRPr="005D27B9" w:rsidRDefault="005D27B9" w:rsidP="005D27B9">
      <w:pPr>
        <w:pStyle w:val="ListParagraph"/>
        <w:numPr>
          <w:ilvl w:val="0"/>
          <w:numId w:val="6"/>
        </w:numPr>
        <w:spacing w:after="0"/>
        <w:rPr>
          <w:rFonts w:ascii="Times New Roman" w:hAnsi="Times New Roman" w:cs="Times New Roman"/>
          <w:b/>
          <w:sz w:val="32"/>
          <w:szCs w:val="32"/>
        </w:rPr>
      </w:pPr>
      <w:r w:rsidRPr="005D27B9">
        <w:rPr>
          <w:rFonts w:ascii="Times New Roman" w:hAnsi="Times New Roman" w:cs="Times New Roman"/>
          <w:b/>
          <w:sz w:val="32"/>
          <w:szCs w:val="32"/>
        </w:rPr>
        <w:t>Purpose of Qualitative Interviews and Questionnaires:</w:t>
      </w:r>
    </w:p>
    <w:p w14:paraId="48D5B953" w14:textId="77777777" w:rsidR="005D27B9" w:rsidRPr="005D27B9" w:rsidRDefault="005D27B9" w:rsidP="005D27B9">
      <w:pPr>
        <w:pStyle w:val="ListParagraph"/>
        <w:numPr>
          <w:ilvl w:val="0"/>
          <w:numId w:val="6"/>
        </w:numPr>
        <w:spacing w:after="0"/>
        <w:rPr>
          <w:rFonts w:ascii="Times New Roman" w:hAnsi="Times New Roman" w:cs="Times New Roman"/>
          <w:sz w:val="32"/>
          <w:szCs w:val="32"/>
        </w:rPr>
      </w:pPr>
      <w:r w:rsidRPr="005D27B9">
        <w:rPr>
          <w:rFonts w:ascii="Times New Roman" w:hAnsi="Times New Roman" w:cs="Times New Roman"/>
          <w:sz w:val="32"/>
          <w:szCs w:val="32"/>
        </w:rPr>
        <w:t>Qualitative Interviews enable researchers to delve deeply into participants' perspectives and experiences. They allow for a comprehensive exploration of individual viewpoints, motivations, and behaviours related to the research topic.</w:t>
      </w:r>
    </w:p>
    <w:p w14:paraId="4A337267" w14:textId="77777777" w:rsidR="005D27B9" w:rsidRPr="005D27B9" w:rsidRDefault="005D27B9" w:rsidP="005D27B9">
      <w:pPr>
        <w:spacing w:after="0"/>
        <w:rPr>
          <w:rFonts w:ascii="Times New Roman" w:hAnsi="Times New Roman" w:cs="Times New Roman"/>
          <w:sz w:val="32"/>
          <w:szCs w:val="32"/>
        </w:rPr>
      </w:pPr>
    </w:p>
    <w:p w14:paraId="74514AAB" w14:textId="77777777" w:rsidR="005D27B9" w:rsidRPr="005D27B9" w:rsidRDefault="005D27B9" w:rsidP="005D27B9">
      <w:pPr>
        <w:spacing w:after="0"/>
        <w:rPr>
          <w:rFonts w:ascii="Times New Roman" w:hAnsi="Times New Roman" w:cs="Times New Roman"/>
          <w:sz w:val="32"/>
          <w:szCs w:val="32"/>
        </w:rPr>
      </w:pPr>
    </w:p>
    <w:p w14:paraId="6B709990" w14:textId="6DAA847E" w:rsidR="005D27B9" w:rsidRPr="005D27B9" w:rsidRDefault="005D27B9" w:rsidP="005D27B9">
      <w:pPr>
        <w:spacing w:after="0"/>
        <w:rPr>
          <w:rFonts w:ascii="Times New Roman" w:hAnsi="Times New Roman" w:cs="Times New Roman"/>
          <w:sz w:val="32"/>
          <w:szCs w:val="32"/>
        </w:rPr>
      </w:pPr>
      <w:r w:rsidRPr="005D27B9">
        <w:rPr>
          <w:rFonts w:ascii="Times New Roman" w:hAnsi="Times New Roman" w:cs="Times New Roman"/>
          <w:sz w:val="32"/>
          <w:szCs w:val="32"/>
        </w:rPr>
        <w:lastRenderedPageBreak/>
        <w:t>Combining qualitative interviews, questionnaires, and document analysis allows researchers to gather comprehensive data from multiple sources, providing a rich understanding of Servicetube's organizational culture and employee motivation.</w:t>
      </w:r>
    </w:p>
    <w:p w14:paraId="4C68C0FA" w14:textId="77777777" w:rsidR="004C1997" w:rsidRDefault="004C1997" w:rsidP="007A7DAC">
      <w:pPr>
        <w:rPr>
          <w:rFonts w:ascii="Times New Roman" w:hAnsi="Times New Roman" w:cs="Times New Roman"/>
          <w:sz w:val="32"/>
          <w:szCs w:val="32"/>
        </w:rPr>
      </w:pPr>
    </w:p>
    <w:p w14:paraId="26464B95" w14:textId="634A8B30" w:rsidR="00D64F33" w:rsidRDefault="009F42BD" w:rsidP="0067360A">
      <w:pPr>
        <w:pStyle w:val="Heading2"/>
        <w:rPr>
          <w:rFonts w:ascii="Times New Roman" w:hAnsi="Times New Roman" w:cs="Times New Roman"/>
          <w:color w:val="000000" w:themeColor="text1"/>
          <w:sz w:val="40"/>
          <w:szCs w:val="40"/>
          <w:u w:val="single"/>
        </w:rPr>
      </w:pPr>
      <w:bookmarkStart w:id="17" w:name="_Toc164599770"/>
      <w:r>
        <w:rPr>
          <w:rFonts w:ascii="Times New Roman" w:hAnsi="Times New Roman" w:cs="Times New Roman"/>
          <w:color w:val="000000" w:themeColor="text1"/>
          <w:sz w:val="40"/>
          <w:szCs w:val="40"/>
          <w:u w:val="single"/>
        </w:rPr>
        <w:t xml:space="preserve">3.8 </w:t>
      </w:r>
      <w:r w:rsidR="007A7DAC" w:rsidRPr="009F42BD">
        <w:rPr>
          <w:rFonts w:ascii="Times New Roman" w:hAnsi="Times New Roman" w:cs="Times New Roman"/>
          <w:color w:val="000000" w:themeColor="text1"/>
          <w:sz w:val="40"/>
          <w:szCs w:val="40"/>
          <w:u w:val="single"/>
        </w:rPr>
        <w:t>Ways of Interpreting Data:</w:t>
      </w:r>
      <w:bookmarkEnd w:id="17"/>
    </w:p>
    <w:p w14:paraId="1FD83E23" w14:textId="0F077CE2" w:rsidR="007A7DAC" w:rsidRDefault="007A7DAC" w:rsidP="0067360A">
      <w:pPr>
        <w:rPr>
          <w:rFonts w:ascii="Times New Roman" w:hAnsi="Times New Roman" w:cs="Times New Roman"/>
          <w:sz w:val="32"/>
          <w:szCs w:val="32"/>
        </w:rPr>
      </w:pPr>
      <w:r w:rsidRPr="007A7DAC">
        <w:rPr>
          <w:rFonts w:ascii="Times New Roman" w:hAnsi="Times New Roman" w:cs="Times New Roman"/>
          <w:sz w:val="32"/>
          <w:szCs w:val="32"/>
        </w:rPr>
        <w:t xml:space="preserve"> Data collected from interviews, questionnaires, and </w:t>
      </w:r>
      <w:r w:rsidR="00337281">
        <w:rPr>
          <w:rFonts w:ascii="Times New Roman" w:hAnsi="Times New Roman" w:cs="Times New Roman"/>
          <w:sz w:val="32"/>
          <w:szCs w:val="32"/>
        </w:rPr>
        <w:t>document analysis will be analys</w:t>
      </w:r>
      <w:r w:rsidRPr="007A7DAC">
        <w:rPr>
          <w:rFonts w:ascii="Times New Roman" w:hAnsi="Times New Roman" w:cs="Times New Roman"/>
          <w:sz w:val="32"/>
          <w:szCs w:val="32"/>
        </w:rPr>
        <w:t xml:space="preserve">ed using thematic analysis. Thematic analysis involves identifying patterns, themes, and categories within the data, allowing researchers to interpret the underlying meanings and implications. By systematically organizing and interpreting the data, the study aims to uncover key insights into Servicetube's organizational </w:t>
      </w:r>
      <w:r w:rsidR="00D64F33">
        <w:rPr>
          <w:rFonts w:ascii="Times New Roman" w:hAnsi="Times New Roman" w:cs="Times New Roman"/>
          <w:sz w:val="32"/>
          <w:szCs w:val="32"/>
        </w:rPr>
        <w:t>culture and employee motivation</w:t>
      </w:r>
      <w:r w:rsidRPr="007A7DAC">
        <w:t xml:space="preserve"> </w:t>
      </w:r>
      <w:r w:rsidRPr="007A7DAC">
        <w:rPr>
          <w:rFonts w:ascii="Times New Roman" w:hAnsi="Times New Roman" w:cs="Times New Roman"/>
          <w:sz w:val="32"/>
          <w:szCs w:val="32"/>
        </w:rPr>
        <w:t>(Creswell and Poth, 2016)</w:t>
      </w:r>
      <w:r w:rsidR="00D64F33">
        <w:rPr>
          <w:rFonts w:ascii="Times New Roman" w:hAnsi="Times New Roman" w:cs="Times New Roman"/>
          <w:sz w:val="32"/>
          <w:szCs w:val="32"/>
        </w:rPr>
        <w:t>.</w:t>
      </w:r>
    </w:p>
    <w:p w14:paraId="21531531" w14:textId="01C23D24" w:rsidR="00337281" w:rsidRDefault="00337281" w:rsidP="0067360A">
      <w:pPr>
        <w:rPr>
          <w:rFonts w:ascii="Times New Roman" w:hAnsi="Times New Roman" w:cs="Times New Roman"/>
          <w:sz w:val="32"/>
          <w:szCs w:val="32"/>
        </w:rPr>
      </w:pPr>
      <w:r w:rsidRPr="00337281">
        <w:rPr>
          <w:rFonts w:ascii="Times New Roman" w:hAnsi="Times New Roman" w:cs="Times New Roman"/>
          <w:sz w:val="32"/>
          <w:szCs w:val="32"/>
        </w:rPr>
        <w:t>Themati</w:t>
      </w:r>
      <w:r>
        <w:rPr>
          <w:rFonts w:ascii="Times New Roman" w:hAnsi="Times New Roman" w:cs="Times New Roman"/>
          <w:sz w:val="32"/>
          <w:szCs w:val="32"/>
        </w:rPr>
        <w:t>c analysis is a method of analys</w:t>
      </w:r>
      <w:r w:rsidRPr="00337281">
        <w:rPr>
          <w:rFonts w:ascii="Times New Roman" w:hAnsi="Times New Roman" w:cs="Times New Roman"/>
          <w:sz w:val="32"/>
          <w:szCs w:val="32"/>
        </w:rPr>
        <w:t>ing qualitative data obtained from questionnaires, interviews, and documents. It is a flexible approach that involves identifying patterns, themes, and categories from the data and interpreting their meanings and implications. Researchers use thematic analysis to organize and synthesize findings, resulting in rich and detailed insights. This method is commonly used in qualitative research to explore complex phenomena and uncover underlying meanings and nuances in large amounts of data.</w:t>
      </w:r>
    </w:p>
    <w:p w14:paraId="43C96672" w14:textId="77777777" w:rsidR="0067360A" w:rsidRDefault="0067360A" w:rsidP="0067360A">
      <w:pPr>
        <w:rPr>
          <w:rFonts w:ascii="Times New Roman" w:hAnsi="Times New Roman" w:cs="Times New Roman"/>
          <w:sz w:val="32"/>
          <w:szCs w:val="32"/>
        </w:rPr>
      </w:pPr>
    </w:p>
    <w:p w14:paraId="206C05CC" w14:textId="77777777" w:rsidR="0067360A" w:rsidRDefault="0067360A" w:rsidP="0067360A">
      <w:pPr>
        <w:rPr>
          <w:rFonts w:ascii="Times New Roman" w:hAnsi="Times New Roman" w:cs="Times New Roman"/>
          <w:sz w:val="32"/>
          <w:szCs w:val="32"/>
        </w:rPr>
      </w:pPr>
    </w:p>
    <w:p w14:paraId="6B27298A" w14:textId="77777777" w:rsidR="0067360A" w:rsidRDefault="0067360A" w:rsidP="0067360A">
      <w:pPr>
        <w:rPr>
          <w:rFonts w:ascii="Times New Roman" w:hAnsi="Times New Roman" w:cs="Times New Roman"/>
          <w:sz w:val="32"/>
          <w:szCs w:val="32"/>
        </w:rPr>
      </w:pPr>
    </w:p>
    <w:p w14:paraId="58718972" w14:textId="77777777" w:rsidR="0067360A" w:rsidRDefault="0067360A" w:rsidP="0067360A">
      <w:pPr>
        <w:rPr>
          <w:rFonts w:ascii="Times New Roman" w:hAnsi="Times New Roman" w:cs="Times New Roman"/>
          <w:sz w:val="32"/>
          <w:szCs w:val="32"/>
        </w:rPr>
      </w:pPr>
    </w:p>
    <w:p w14:paraId="16B2AD10" w14:textId="77777777" w:rsidR="0067360A" w:rsidRDefault="0067360A" w:rsidP="0067360A">
      <w:pPr>
        <w:rPr>
          <w:rFonts w:ascii="Times New Roman" w:hAnsi="Times New Roman" w:cs="Times New Roman"/>
          <w:sz w:val="32"/>
          <w:szCs w:val="32"/>
        </w:rPr>
      </w:pPr>
    </w:p>
    <w:p w14:paraId="5FA5FFB3" w14:textId="77777777" w:rsidR="0067360A" w:rsidRDefault="0067360A" w:rsidP="0067360A">
      <w:pPr>
        <w:rPr>
          <w:rFonts w:ascii="Times New Roman" w:hAnsi="Times New Roman" w:cs="Times New Roman"/>
          <w:sz w:val="32"/>
          <w:szCs w:val="32"/>
        </w:rPr>
      </w:pPr>
    </w:p>
    <w:p w14:paraId="7E4F5B67" w14:textId="77777777" w:rsidR="0067360A" w:rsidRDefault="0067360A" w:rsidP="0067360A">
      <w:pPr>
        <w:rPr>
          <w:rFonts w:ascii="Times New Roman" w:hAnsi="Times New Roman" w:cs="Times New Roman"/>
          <w:sz w:val="32"/>
          <w:szCs w:val="32"/>
        </w:rPr>
      </w:pPr>
    </w:p>
    <w:p w14:paraId="530EDB57" w14:textId="77777777" w:rsidR="0067360A" w:rsidRDefault="0067360A" w:rsidP="0067360A">
      <w:pPr>
        <w:rPr>
          <w:rFonts w:ascii="Times New Roman" w:hAnsi="Times New Roman" w:cs="Times New Roman"/>
          <w:sz w:val="32"/>
          <w:szCs w:val="32"/>
        </w:rPr>
      </w:pPr>
    </w:p>
    <w:p w14:paraId="7C017A29" w14:textId="77777777" w:rsidR="0067360A" w:rsidRDefault="0067360A" w:rsidP="0067360A">
      <w:pPr>
        <w:rPr>
          <w:rFonts w:ascii="Times New Roman" w:hAnsi="Times New Roman" w:cs="Times New Roman"/>
          <w:sz w:val="32"/>
          <w:szCs w:val="32"/>
        </w:rPr>
      </w:pPr>
    </w:p>
    <w:p w14:paraId="45727567" w14:textId="77777777" w:rsidR="0067360A" w:rsidRDefault="0067360A" w:rsidP="0067360A">
      <w:pPr>
        <w:rPr>
          <w:rFonts w:ascii="Times New Roman" w:hAnsi="Times New Roman" w:cs="Times New Roman"/>
          <w:sz w:val="32"/>
          <w:szCs w:val="32"/>
        </w:rPr>
      </w:pPr>
    </w:p>
    <w:p w14:paraId="0810080E" w14:textId="5E0AC388" w:rsidR="007A7DAC" w:rsidRDefault="0067360A" w:rsidP="009F42BD">
      <w:pPr>
        <w:pStyle w:val="Heading2"/>
        <w:rPr>
          <w:rFonts w:ascii="Times New Roman" w:hAnsi="Times New Roman" w:cs="Times New Roman"/>
          <w:color w:val="000000" w:themeColor="text1"/>
          <w:sz w:val="40"/>
          <w:szCs w:val="40"/>
          <w:u w:val="single"/>
        </w:rPr>
      </w:pPr>
      <w:bookmarkStart w:id="18" w:name="_Toc164599771"/>
      <w:r>
        <w:rPr>
          <w:rFonts w:ascii="Times New Roman" w:hAnsi="Times New Roman" w:cs="Times New Roman"/>
          <w:color w:val="000000" w:themeColor="text1"/>
          <w:sz w:val="40"/>
          <w:szCs w:val="40"/>
          <w:u w:val="single"/>
        </w:rPr>
        <w:t xml:space="preserve">3.9 </w:t>
      </w:r>
      <w:r w:rsidR="007A7DAC" w:rsidRPr="009F42BD">
        <w:rPr>
          <w:rFonts w:ascii="Times New Roman" w:hAnsi="Times New Roman" w:cs="Times New Roman"/>
          <w:color w:val="000000" w:themeColor="text1"/>
          <w:sz w:val="40"/>
          <w:szCs w:val="40"/>
          <w:u w:val="single"/>
        </w:rPr>
        <w:t>Time Prospects of the Research (Gantt Chart):</w:t>
      </w:r>
      <w:bookmarkEnd w:id="18"/>
    </w:p>
    <w:p w14:paraId="5DFC19F6" w14:textId="77777777" w:rsidR="0067360A" w:rsidRPr="0067360A" w:rsidRDefault="0067360A" w:rsidP="0067360A"/>
    <w:tbl>
      <w:tblPr>
        <w:tblStyle w:val="TableGrid"/>
        <w:tblW w:w="9622" w:type="dxa"/>
        <w:tblLayout w:type="fixed"/>
        <w:tblLook w:val="04A0" w:firstRow="1" w:lastRow="0" w:firstColumn="1" w:lastColumn="0" w:noHBand="0" w:noVBand="1"/>
      </w:tblPr>
      <w:tblGrid>
        <w:gridCol w:w="1809"/>
        <w:gridCol w:w="946"/>
        <w:gridCol w:w="981"/>
        <w:gridCol w:w="981"/>
        <w:gridCol w:w="981"/>
        <w:gridCol w:w="981"/>
        <w:gridCol w:w="981"/>
        <w:gridCol w:w="981"/>
        <w:gridCol w:w="981"/>
      </w:tblGrid>
      <w:tr w:rsidR="007A7DAC" w14:paraId="1F15C753" w14:textId="77777777" w:rsidTr="007A7DAC">
        <w:trPr>
          <w:trHeight w:val="568"/>
        </w:trPr>
        <w:tc>
          <w:tcPr>
            <w:tcW w:w="1809" w:type="dxa"/>
          </w:tcPr>
          <w:p w14:paraId="05E690CF" w14:textId="00982528"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Phase</w:t>
            </w:r>
          </w:p>
        </w:tc>
        <w:tc>
          <w:tcPr>
            <w:tcW w:w="946" w:type="dxa"/>
          </w:tcPr>
          <w:p w14:paraId="794E0D18" w14:textId="1B5F2847"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Week1</w:t>
            </w:r>
          </w:p>
        </w:tc>
        <w:tc>
          <w:tcPr>
            <w:tcW w:w="981" w:type="dxa"/>
          </w:tcPr>
          <w:p w14:paraId="42593EE4" w14:textId="7C6F6246"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Week2</w:t>
            </w:r>
          </w:p>
        </w:tc>
        <w:tc>
          <w:tcPr>
            <w:tcW w:w="981" w:type="dxa"/>
          </w:tcPr>
          <w:p w14:paraId="74CE7D54" w14:textId="2A3C839C"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Week3</w:t>
            </w:r>
          </w:p>
        </w:tc>
        <w:tc>
          <w:tcPr>
            <w:tcW w:w="981" w:type="dxa"/>
          </w:tcPr>
          <w:p w14:paraId="30AAEAD0" w14:textId="732D4C6F"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Week4</w:t>
            </w:r>
          </w:p>
        </w:tc>
        <w:tc>
          <w:tcPr>
            <w:tcW w:w="981" w:type="dxa"/>
          </w:tcPr>
          <w:p w14:paraId="27FF0B99" w14:textId="7336A117"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Week5</w:t>
            </w:r>
          </w:p>
        </w:tc>
        <w:tc>
          <w:tcPr>
            <w:tcW w:w="981" w:type="dxa"/>
          </w:tcPr>
          <w:p w14:paraId="7E6CC4D8" w14:textId="3AF4ED33"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Week6</w:t>
            </w:r>
          </w:p>
        </w:tc>
        <w:tc>
          <w:tcPr>
            <w:tcW w:w="981" w:type="dxa"/>
          </w:tcPr>
          <w:p w14:paraId="2DC891A0" w14:textId="6C6F7595"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Week7</w:t>
            </w:r>
          </w:p>
        </w:tc>
        <w:tc>
          <w:tcPr>
            <w:tcW w:w="981" w:type="dxa"/>
          </w:tcPr>
          <w:p w14:paraId="0287640C" w14:textId="4A384BD7" w:rsidR="007A7DAC" w:rsidRPr="007A7DAC" w:rsidRDefault="007A7DAC" w:rsidP="007A7DAC">
            <w:pPr>
              <w:rPr>
                <w:rFonts w:ascii="Times New Roman" w:hAnsi="Times New Roman" w:cs="Times New Roman"/>
                <w:sz w:val="28"/>
                <w:szCs w:val="28"/>
              </w:rPr>
            </w:pPr>
            <w:r w:rsidRPr="007A7DAC">
              <w:rPr>
                <w:rFonts w:ascii="Times New Roman" w:hAnsi="Times New Roman" w:cs="Times New Roman"/>
                <w:sz w:val="28"/>
                <w:szCs w:val="28"/>
              </w:rPr>
              <w:t>Week8</w:t>
            </w:r>
          </w:p>
        </w:tc>
      </w:tr>
      <w:tr w:rsidR="007A7DAC" w14:paraId="030A166E" w14:textId="77777777" w:rsidTr="007A7DAC">
        <w:trPr>
          <w:trHeight w:val="703"/>
        </w:trPr>
        <w:tc>
          <w:tcPr>
            <w:tcW w:w="1809" w:type="dxa"/>
            <w:vAlign w:val="center"/>
          </w:tcPr>
          <w:p w14:paraId="3C740BA5" w14:textId="77777777" w:rsidR="007A7DAC" w:rsidRPr="007A7DAC" w:rsidRDefault="007A7DAC" w:rsidP="007A7DAC">
            <w:pPr>
              <w:jc w:val="center"/>
              <w:rPr>
                <w:rFonts w:ascii="Times New Roman" w:hAnsi="Times New Roman" w:cs="Times New Roman"/>
                <w:sz w:val="24"/>
                <w:szCs w:val="24"/>
              </w:rPr>
            </w:pPr>
            <w:r w:rsidRPr="007A7DAC">
              <w:rPr>
                <w:rFonts w:ascii="Times New Roman" w:hAnsi="Times New Roman" w:cs="Times New Roman"/>
                <w:sz w:val="24"/>
                <w:szCs w:val="24"/>
              </w:rPr>
              <w:t>Literature</w:t>
            </w:r>
          </w:p>
          <w:p w14:paraId="4AEF94F4" w14:textId="77777777" w:rsidR="007A7DAC" w:rsidRPr="007A7DAC" w:rsidRDefault="007A7DAC" w:rsidP="007A7DAC">
            <w:pPr>
              <w:jc w:val="center"/>
              <w:rPr>
                <w:rFonts w:ascii="Times New Roman" w:hAnsi="Times New Roman" w:cs="Times New Roman"/>
                <w:sz w:val="24"/>
                <w:szCs w:val="24"/>
              </w:rPr>
            </w:pPr>
            <w:r w:rsidRPr="007A7DAC">
              <w:rPr>
                <w:rFonts w:ascii="Times New Roman" w:hAnsi="Times New Roman" w:cs="Times New Roman"/>
                <w:sz w:val="24"/>
                <w:szCs w:val="24"/>
              </w:rPr>
              <w:t>Review</w:t>
            </w:r>
          </w:p>
          <w:p w14:paraId="218C8004" w14:textId="77777777" w:rsidR="007A7DAC" w:rsidRPr="007A7DAC" w:rsidRDefault="007A7DAC" w:rsidP="007A7DAC">
            <w:pPr>
              <w:jc w:val="center"/>
              <w:rPr>
                <w:rFonts w:ascii="Times New Roman" w:hAnsi="Times New Roman" w:cs="Times New Roman"/>
                <w:sz w:val="32"/>
                <w:szCs w:val="32"/>
              </w:rPr>
            </w:pPr>
          </w:p>
        </w:tc>
        <w:tc>
          <w:tcPr>
            <w:tcW w:w="946" w:type="dxa"/>
            <w:vAlign w:val="center"/>
          </w:tcPr>
          <w:p w14:paraId="2617E129" w14:textId="77777777" w:rsidR="007A7DAC" w:rsidRPr="007A7DAC" w:rsidRDefault="007A7DAC" w:rsidP="007A7DAC">
            <w:pPr>
              <w:pStyle w:val="ListParagraph"/>
              <w:numPr>
                <w:ilvl w:val="0"/>
                <w:numId w:val="3"/>
              </w:numPr>
              <w:jc w:val="center"/>
              <w:rPr>
                <w:rFonts w:ascii="Times New Roman" w:hAnsi="Times New Roman" w:cs="Times New Roman"/>
                <w:b/>
                <w:sz w:val="32"/>
                <w:szCs w:val="32"/>
              </w:rPr>
            </w:pPr>
          </w:p>
        </w:tc>
        <w:tc>
          <w:tcPr>
            <w:tcW w:w="981" w:type="dxa"/>
          </w:tcPr>
          <w:p w14:paraId="7D25B536" w14:textId="77777777" w:rsidR="007A7DAC" w:rsidRDefault="007A7DAC" w:rsidP="007A7DAC">
            <w:pPr>
              <w:jc w:val="both"/>
              <w:rPr>
                <w:rFonts w:ascii="Times New Roman" w:hAnsi="Times New Roman" w:cs="Times New Roman"/>
                <w:b/>
                <w:sz w:val="32"/>
                <w:szCs w:val="32"/>
              </w:rPr>
            </w:pPr>
          </w:p>
        </w:tc>
        <w:tc>
          <w:tcPr>
            <w:tcW w:w="981" w:type="dxa"/>
          </w:tcPr>
          <w:p w14:paraId="2AA5D839" w14:textId="77777777" w:rsidR="007A7DAC" w:rsidRDefault="007A7DAC" w:rsidP="007A7DAC">
            <w:pPr>
              <w:jc w:val="both"/>
              <w:rPr>
                <w:rFonts w:ascii="Times New Roman" w:hAnsi="Times New Roman" w:cs="Times New Roman"/>
                <w:b/>
                <w:sz w:val="32"/>
                <w:szCs w:val="32"/>
              </w:rPr>
            </w:pPr>
          </w:p>
        </w:tc>
        <w:tc>
          <w:tcPr>
            <w:tcW w:w="981" w:type="dxa"/>
          </w:tcPr>
          <w:p w14:paraId="3764C312" w14:textId="77777777" w:rsidR="007A7DAC" w:rsidRDefault="007A7DAC" w:rsidP="007A7DAC">
            <w:pPr>
              <w:jc w:val="both"/>
              <w:rPr>
                <w:rFonts w:ascii="Times New Roman" w:hAnsi="Times New Roman" w:cs="Times New Roman"/>
                <w:b/>
                <w:sz w:val="32"/>
                <w:szCs w:val="32"/>
              </w:rPr>
            </w:pPr>
          </w:p>
        </w:tc>
        <w:tc>
          <w:tcPr>
            <w:tcW w:w="981" w:type="dxa"/>
          </w:tcPr>
          <w:p w14:paraId="2F9C6481" w14:textId="77777777" w:rsidR="007A7DAC" w:rsidRDefault="007A7DAC" w:rsidP="007A7DAC">
            <w:pPr>
              <w:jc w:val="both"/>
              <w:rPr>
                <w:rFonts w:ascii="Times New Roman" w:hAnsi="Times New Roman" w:cs="Times New Roman"/>
                <w:b/>
                <w:sz w:val="32"/>
                <w:szCs w:val="32"/>
              </w:rPr>
            </w:pPr>
          </w:p>
        </w:tc>
        <w:tc>
          <w:tcPr>
            <w:tcW w:w="981" w:type="dxa"/>
          </w:tcPr>
          <w:p w14:paraId="1DC86FF9" w14:textId="77777777" w:rsidR="007A7DAC" w:rsidRDefault="007A7DAC" w:rsidP="007A7DAC">
            <w:pPr>
              <w:jc w:val="both"/>
              <w:rPr>
                <w:rFonts w:ascii="Times New Roman" w:hAnsi="Times New Roman" w:cs="Times New Roman"/>
                <w:b/>
                <w:sz w:val="32"/>
                <w:szCs w:val="32"/>
              </w:rPr>
            </w:pPr>
          </w:p>
        </w:tc>
        <w:tc>
          <w:tcPr>
            <w:tcW w:w="981" w:type="dxa"/>
          </w:tcPr>
          <w:p w14:paraId="2D7C6565" w14:textId="77777777" w:rsidR="007A7DAC" w:rsidRDefault="007A7DAC" w:rsidP="007A7DAC">
            <w:pPr>
              <w:jc w:val="both"/>
              <w:rPr>
                <w:rFonts w:ascii="Times New Roman" w:hAnsi="Times New Roman" w:cs="Times New Roman"/>
                <w:b/>
                <w:sz w:val="32"/>
                <w:szCs w:val="32"/>
              </w:rPr>
            </w:pPr>
          </w:p>
        </w:tc>
        <w:tc>
          <w:tcPr>
            <w:tcW w:w="981" w:type="dxa"/>
          </w:tcPr>
          <w:p w14:paraId="184AA78A" w14:textId="77777777" w:rsidR="007A7DAC" w:rsidRDefault="007A7DAC" w:rsidP="007A7DAC">
            <w:pPr>
              <w:jc w:val="both"/>
              <w:rPr>
                <w:rFonts w:ascii="Times New Roman" w:hAnsi="Times New Roman" w:cs="Times New Roman"/>
                <w:b/>
                <w:sz w:val="32"/>
                <w:szCs w:val="32"/>
              </w:rPr>
            </w:pPr>
          </w:p>
        </w:tc>
      </w:tr>
      <w:tr w:rsidR="007A7DAC" w:rsidRPr="007A7DAC" w14:paraId="15FA49CD" w14:textId="77777777" w:rsidTr="007A7DAC">
        <w:trPr>
          <w:cantSplit/>
          <w:trHeight w:val="1134"/>
        </w:trPr>
        <w:tc>
          <w:tcPr>
            <w:tcW w:w="1809" w:type="dxa"/>
            <w:vAlign w:val="center"/>
          </w:tcPr>
          <w:p w14:paraId="1B2D4298" w14:textId="77777777"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Research</w:t>
            </w:r>
          </w:p>
          <w:p w14:paraId="32608EB2" w14:textId="77777777"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Design</w:t>
            </w:r>
          </w:p>
          <w:p w14:paraId="350B1D67" w14:textId="77777777" w:rsidR="007A7DAC" w:rsidRPr="007A7DAC" w:rsidRDefault="007A7DAC" w:rsidP="007A7DAC">
            <w:pPr>
              <w:jc w:val="center"/>
              <w:rPr>
                <w:rFonts w:ascii="Times New Roman" w:hAnsi="Times New Roman" w:cs="Times New Roman"/>
                <w:sz w:val="28"/>
                <w:szCs w:val="28"/>
              </w:rPr>
            </w:pPr>
          </w:p>
        </w:tc>
        <w:tc>
          <w:tcPr>
            <w:tcW w:w="946" w:type="dxa"/>
          </w:tcPr>
          <w:p w14:paraId="0673CF0B" w14:textId="77777777" w:rsidR="007A7DAC" w:rsidRPr="007A7DAC" w:rsidRDefault="007A7DAC" w:rsidP="007A7DAC">
            <w:pPr>
              <w:jc w:val="both"/>
              <w:rPr>
                <w:rFonts w:ascii="Times New Roman" w:hAnsi="Times New Roman" w:cs="Times New Roman"/>
                <w:sz w:val="28"/>
                <w:szCs w:val="28"/>
              </w:rPr>
            </w:pPr>
          </w:p>
        </w:tc>
        <w:tc>
          <w:tcPr>
            <w:tcW w:w="981" w:type="dxa"/>
            <w:vAlign w:val="center"/>
          </w:tcPr>
          <w:p w14:paraId="23DA7C37" w14:textId="77777777" w:rsidR="007A7DAC" w:rsidRPr="007A7DAC" w:rsidRDefault="007A7DAC" w:rsidP="007A7DAC">
            <w:pPr>
              <w:pStyle w:val="ListParagraph"/>
              <w:numPr>
                <w:ilvl w:val="0"/>
                <w:numId w:val="3"/>
              </w:numPr>
              <w:jc w:val="center"/>
              <w:rPr>
                <w:rFonts w:ascii="Times New Roman" w:hAnsi="Times New Roman" w:cs="Times New Roman"/>
                <w:sz w:val="28"/>
                <w:szCs w:val="28"/>
              </w:rPr>
            </w:pPr>
          </w:p>
        </w:tc>
        <w:tc>
          <w:tcPr>
            <w:tcW w:w="981" w:type="dxa"/>
          </w:tcPr>
          <w:p w14:paraId="0FDC0BB2" w14:textId="77777777" w:rsidR="007A7DAC" w:rsidRPr="007A7DAC" w:rsidRDefault="007A7DAC" w:rsidP="007A7DAC">
            <w:pPr>
              <w:jc w:val="both"/>
              <w:rPr>
                <w:rFonts w:ascii="Times New Roman" w:hAnsi="Times New Roman" w:cs="Times New Roman"/>
                <w:sz w:val="28"/>
                <w:szCs w:val="28"/>
              </w:rPr>
            </w:pPr>
          </w:p>
        </w:tc>
        <w:tc>
          <w:tcPr>
            <w:tcW w:w="981" w:type="dxa"/>
          </w:tcPr>
          <w:p w14:paraId="07B96A9C" w14:textId="77777777" w:rsidR="007A7DAC" w:rsidRPr="007A7DAC" w:rsidRDefault="007A7DAC" w:rsidP="007A7DAC">
            <w:pPr>
              <w:jc w:val="both"/>
              <w:rPr>
                <w:rFonts w:ascii="Times New Roman" w:hAnsi="Times New Roman" w:cs="Times New Roman"/>
                <w:sz w:val="28"/>
                <w:szCs w:val="28"/>
              </w:rPr>
            </w:pPr>
          </w:p>
        </w:tc>
        <w:tc>
          <w:tcPr>
            <w:tcW w:w="981" w:type="dxa"/>
          </w:tcPr>
          <w:p w14:paraId="6F3B85F6" w14:textId="77777777" w:rsidR="007A7DAC" w:rsidRPr="007A7DAC" w:rsidRDefault="007A7DAC" w:rsidP="007A7DAC">
            <w:pPr>
              <w:jc w:val="both"/>
              <w:rPr>
                <w:rFonts w:ascii="Times New Roman" w:hAnsi="Times New Roman" w:cs="Times New Roman"/>
                <w:sz w:val="28"/>
                <w:szCs w:val="28"/>
              </w:rPr>
            </w:pPr>
          </w:p>
        </w:tc>
        <w:tc>
          <w:tcPr>
            <w:tcW w:w="981" w:type="dxa"/>
          </w:tcPr>
          <w:p w14:paraId="598F1D69" w14:textId="77777777" w:rsidR="007A7DAC" w:rsidRPr="007A7DAC" w:rsidRDefault="007A7DAC" w:rsidP="007A7DAC">
            <w:pPr>
              <w:jc w:val="both"/>
              <w:rPr>
                <w:rFonts w:ascii="Times New Roman" w:hAnsi="Times New Roman" w:cs="Times New Roman"/>
                <w:sz w:val="28"/>
                <w:szCs w:val="28"/>
              </w:rPr>
            </w:pPr>
          </w:p>
        </w:tc>
        <w:tc>
          <w:tcPr>
            <w:tcW w:w="981" w:type="dxa"/>
          </w:tcPr>
          <w:p w14:paraId="62682679" w14:textId="77777777" w:rsidR="007A7DAC" w:rsidRPr="007A7DAC" w:rsidRDefault="007A7DAC" w:rsidP="007A7DAC">
            <w:pPr>
              <w:jc w:val="both"/>
              <w:rPr>
                <w:rFonts w:ascii="Times New Roman" w:hAnsi="Times New Roman" w:cs="Times New Roman"/>
                <w:sz w:val="28"/>
                <w:szCs w:val="28"/>
              </w:rPr>
            </w:pPr>
          </w:p>
        </w:tc>
        <w:tc>
          <w:tcPr>
            <w:tcW w:w="981" w:type="dxa"/>
          </w:tcPr>
          <w:p w14:paraId="5098EE49" w14:textId="77777777" w:rsidR="007A7DAC" w:rsidRPr="007A7DAC" w:rsidRDefault="007A7DAC" w:rsidP="00740FBC">
            <w:pPr>
              <w:pStyle w:val="ListParagraph"/>
              <w:jc w:val="both"/>
              <w:rPr>
                <w:rFonts w:ascii="Times New Roman" w:hAnsi="Times New Roman" w:cs="Times New Roman"/>
                <w:sz w:val="28"/>
                <w:szCs w:val="28"/>
              </w:rPr>
            </w:pPr>
          </w:p>
        </w:tc>
      </w:tr>
      <w:tr w:rsidR="007A7DAC" w:rsidRPr="007A7DAC" w14:paraId="276E53CE" w14:textId="77777777" w:rsidTr="007A7DAC">
        <w:tc>
          <w:tcPr>
            <w:tcW w:w="1809" w:type="dxa"/>
            <w:vAlign w:val="center"/>
          </w:tcPr>
          <w:p w14:paraId="4B76A03A" w14:textId="77777777"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Questionnaire</w:t>
            </w:r>
          </w:p>
          <w:p w14:paraId="20ED9F26" w14:textId="77777777"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Development</w:t>
            </w:r>
          </w:p>
          <w:p w14:paraId="3DEE0ACD" w14:textId="77777777" w:rsidR="007A7DAC" w:rsidRPr="007A7DAC" w:rsidRDefault="007A7DAC" w:rsidP="007A7DAC">
            <w:pPr>
              <w:jc w:val="center"/>
              <w:rPr>
                <w:rFonts w:ascii="Times New Roman" w:hAnsi="Times New Roman" w:cs="Times New Roman"/>
                <w:sz w:val="28"/>
                <w:szCs w:val="28"/>
              </w:rPr>
            </w:pPr>
          </w:p>
        </w:tc>
        <w:tc>
          <w:tcPr>
            <w:tcW w:w="946" w:type="dxa"/>
            <w:vAlign w:val="center"/>
          </w:tcPr>
          <w:p w14:paraId="70211F54"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1BBD6F2"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5E31DE73" w14:textId="77777777" w:rsidR="007A7DAC" w:rsidRPr="007A7DAC" w:rsidRDefault="007A7DAC" w:rsidP="007A7DAC">
            <w:pPr>
              <w:pStyle w:val="ListParagraph"/>
              <w:numPr>
                <w:ilvl w:val="0"/>
                <w:numId w:val="3"/>
              </w:numPr>
              <w:jc w:val="center"/>
              <w:rPr>
                <w:rFonts w:ascii="Times New Roman" w:hAnsi="Times New Roman" w:cs="Times New Roman"/>
                <w:sz w:val="28"/>
                <w:szCs w:val="28"/>
              </w:rPr>
            </w:pPr>
          </w:p>
        </w:tc>
        <w:tc>
          <w:tcPr>
            <w:tcW w:w="981" w:type="dxa"/>
            <w:vAlign w:val="center"/>
          </w:tcPr>
          <w:p w14:paraId="3A2FC821"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561D7879"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3A395AB"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75B1A78C"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3B758B50" w14:textId="77777777" w:rsidR="007A7DAC" w:rsidRPr="007A7DAC" w:rsidRDefault="007A7DAC" w:rsidP="007A7DAC">
            <w:pPr>
              <w:jc w:val="center"/>
              <w:rPr>
                <w:rFonts w:ascii="Times New Roman" w:hAnsi="Times New Roman" w:cs="Times New Roman"/>
                <w:sz w:val="28"/>
                <w:szCs w:val="28"/>
              </w:rPr>
            </w:pPr>
          </w:p>
        </w:tc>
      </w:tr>
      <w:tr w:rsidR="007A7DAC" w:rsidRPr="007A7DAC" w14:paraId="1CF90F90" w14:textId="77777777" w:rsidTr="007A7DAC">
        <w:trPr>
          <w:trHeight w:val="434"/>
        </w:trPr>
        <w:tc>
          <w:tcPr>
            <w:tcW w:w="1809" w:type="dxa"/>
            <w:vAlign w:val="center"/>
          </w:tcPr>
          <w:p w14:paraId="4E91D436" w14:textId="6C956A50" w:rsidR="007A7DAC" w:rsidRPr="007A7DAC" w:rsidRDefault="007A7DAC" w:rsidP="007A7DAC">
            <w:pPr>
              <w:jc w:val="center"/>
              <w:rPr>
                <w:rFonts w:ascii="Times New Roman" w:hAnsi="Times New Roman" w:cs="Times New Roman"/>
                <w:sz w:val="28"/>
                <w:szCs w:val="28"/>
              </w:rPr>
            </w:pPr>
            <w:r>
              <w:rPr>
                <w:rFonts w:ascii="Times New Roman" w:hAnsi="Times New Roman" w:cs="Times New Roman"/>
                <w:sz w:val="28"/>
                <w:szCs w:val="28"/>
              </w:rPr>
              <w:t>Pre-testing</w:t>
            </w:r>
          </w:p>
        </w:tc>
        <w:tc>
          <w:tcPr>
            <w:tcW w:w="946" w:type="dxa"/>
            <w:vAlign w:val="center"/>
          </w:tcPr>
          <w:p w14:paraId="4B86F54E"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137D9B70"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54C0D2F4"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0469CE7C" w14:textId="77777777" w:rsidR="007A7DAC" w:rsidRPr="007A7DAC" w:rsidRDefault="007A7DAC" w:rsidP="007A7DAC">
            <w:pPr>
              <w:pStyle w:val="ListParagraph"/>
              <w:numPr>
                <w:ilvl w:val="0"/>
                <w:numId w:val="3"/>
              </w:numPr>
              <w:jc w:val="center"/>
              <w:rPr>
                <w:rFonts w:ascii="Times New Roman" w:hAnsi="Times New Roman" w:cs="Times New Roman"/>
                <w:sz w:val="28"/>
                <w:szCs w:val="28"/>
              </w:rPr>
            </w:pPr>
          </w:p>
        </w:tc>
        <w:tc>
          <w:tcPr>
            <w:tcW w:w="981" w:type="dxa"/>
            <w:vAlign w:val="center"/>
          </w:tcPr>
          <w:p w14:paraId="6A23177A"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5F489882"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7F0F905C"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13221129" w14:textId="77777777" w:rsidR="007A7DAC" w:rsidRPr="007A7DAC" w:rsidRDefault="007A7DAC" w:rsidP="007A7DAC">
            <w:pPr>
              <w:jc w:val="center"/>
              <w:rPr>
                <w:rFonts w:ascii="Times New Roman" w:hAnsi="Times New Roman" w:cs="Times New Roman"/>
                <w:sz w:val="28"/>
                <w:szCs w:val="28"/>
              </w:rPr>
            </w:pPr>
          </w:p>
        </w:tc>
      </w:tr>
      <w:tr w:rsidR="007A7DAC" w:rsidRPr="007A7DAC" w14:paraId="0B8EF4A4" w14:textId="77777777" w:rsidTr="007A7DAC">
        <w:tc>
          <w:tcPr>
            <w:tcW w:w="1809" w:type="dxa"/>
            <w:vAlign w:val="center"/>
          </w:tcPr>
          <w:p w14:paraId="19D6CD99" w14:textId="793EF07D" w:rsidR="007A7DAC" w:rsidRPr="007A7DAC" w:rsidRDefault="007A7DAC" w:rsidP="007A7DAC">
            <w:pPr>
              <w:jc w:val="center"/>
              <w:rPr>
                <w:rFonts w:ascii="Times New Roman" w:hAnsi="Times New Roman" w:cs="Times New Roman"/>
                <w:sz w:val="28"/>
                <w:szCs w:val="28"/>
              </w:rPr>
            </w:pPr>
            <w:r>
              <w:rPr>
                <w:rFonts w:ascii="Times New Roman" w:hAnsi="Times New Roman" w:cs="Times New Roman"/>
                <w:sz w:val="28"/>
                <w:szCs w:val="28"/>
              </w:rPr>
              <w:t>Data Collection</w:t>
            </w:r>
          </w:p>
        </w:tc>
        <w:tc>
          <w:tcPr>
            <w:tcW w:w="946" w:type="dxa"/>
            <w:vAlign w:val="center"/>
          </w:tcPr>
          <w:p w14:paraId="609A2898"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15142A09"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19D5471"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BBD3D3B"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35E2D388" w14:textId="77777777" w:rsidR="007A7DAC" w:rsidRPr="007A7DAC" w:rsidRDefault="007A7DAC" w:rsidP="007A7DAC">
            <w:pPr>
              <w:pStyle w:val="ListParagraph"/>
              <w:numPr>
                <w:ilvl w:val="0"/>
                <w:numId w:val="3"/>
              </w:numPr>
              <w:jc w:val="center"/>
              <w:rPr>
                <w:rFonts w:ascii="Times New Roman" w:hAnsi="Times New Roman" w:cs="Times New Roman"/>
                <w:sz w:val="28"/>
                <w:szCs w:val="28"/>
              </w:rPr>
            </w:pPr>
          </w:p>
        </w:tc>
        <w:tc>
          <w:tcPr>
            <w:tcW w:w="981" w:type="dxa"/>
            <w:vAlign w:val="center"/>
          </w:tcPr>
          <w:p w14:paraId="59D9CCBD"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139061AE"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24FFFCB8" w14:textId="77777777" w:rsidR="007A7DAC" w:rsidRPr="007A7DAC" w:rsidRDefault="007A7DAC" w:rsidP="007A7DAC">
            <w:pPr>
              <w:jc w:val="center"/>
              <w:rPr>
                <w:rFonts w:ascii="Times New Roman" w:hAnsi="Times New Roman" w:cs="Times New Roman"/>
                <w:sz w:val="28"/>
                <w:szCs w:val="28"/>
              </w:rPr>
            </w:pPr>
          </w:p>
        </w:tc>
      </w:tr>
      <w:tr w:rsidR="007A7DAC" w:rsidRPr="007A7DAC" w14:paraId="4C6B8127" w14:textId="77777777" w:rsidTr="007A7DAC">
        <w:trPr>
          <w:trHeight w:val="448"/>
        </w:trPr>
        <w:tc>
          <w:tcPr>
            <w:tcW w:w="1809" w:type="dxa"/>
            <w:vAlign w:val="center"/>
          </w:tcPr>
          <w:p w14:paraId="064BEA3C" w14:textId="2AB15D9F" w:rsidR="007A7DAC" w:rsidRPr="007A7DAC" w:rsidRDefault="007A7DAC" w:rsidP="007A7DAC">
            <w:pPr>
              <w:jc w:val="center"/>
              <w:rPr>
                <w:rFonts w:ascii="Times New Roman" w:hAnsi="Times New Roman" w:cs="Times New Roman"/>
                <w:sz w:val="28"/>
                <w:szCs w:val="28"/>
              </w:rPr>
            </w:pPr>
            <w:r>
              <w:rPr>
                <w:rFonts w:ascii="Times New Roman" w:hAnsi="Times New Roman" w:cs="Times New Roman"/>
                <w:sz w:val="28"/>
                <w:szCs w:val="28"/>
              </w:rPr>
              <w:t>Data Analysis</w:t>
            </w:r>
          </w:p>
        </w:tc>
        <w:tc>
          <w:tcPr>
            <w:tcW w:w="946" w:type="dxa"/>
            <w:vAlign w:val="center"/>
          </w:tcPr>
          <w:p w14:paraId="2965AB2F"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3C64E412"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058E50A6"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3FB89612"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2761F8FF"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749A1AE9" w14:textId="77777777" w:rsidR="007A7DAC" w:rsidRPr="007A7DAC" w:rsidRDefault="007A7DAC" w:rsidP="007A7DAC">
            <w:pPr>
              <w:pStyle w:val="ListParagraph"/>
              <w:numPr>
                <w:ilvl w:val="0"/>
                <w:numId w:val="3"/>
              </w:numPr>
              <w:jc w:val="center"/>
              <w:rPr>
                <w:rFonts w:ascii="Times New Roman" w:hAnsi="Times New Roman" w:cs="Times New Roman"/>
                <w:sz w:val="28"/>
                <w:szCs w:val="28"/>
              </w:rPr>
            </w:pPr>
          </w:p>
        </w:tc>
        <w:tc>
          <w:tcPr>
            <w:tcW w:w="981" w:type="dxa"/>
            <w:vAlign w:val="center"/>
          </w:tcPr>
          <w:p w14:paraId="57075966"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FFD8887" w14:textId="77777777" w:rsidR="007A7DAC" w:rsidRPr="007A7DAC" w:rsidRDefault="007A7DAC" w:rsidP="007A7DAC">
            <w:pPr>
              <w:jc w:val="center"/>
              <w:rPr>
                <w:rFonts w:ascii="Times New Roman" w:hAnsi="Times New Roman" w:cs="Times New Roman"/>
                <w:sz w:val="28"/>
                <w:szCs w:val="28"/>
              </w:rPr>
            </w:pPr>
          </w:p>
        </w:tc>
      </w:tr>
      <w:tr w:rsidR="007A7DAC" w:rsidRPr="007A7DAC" w14:paraId="34D00274" w14:textId="77777777" w:rsidTr="007A7DAC">
        <w:trPr>
          <w:trHeight w:val="538"/>
        </w:trPr>
        <w:tc>
          <w:tcPr>
            <w:tcW w:w="1809" w:type="dxa"/>
            <w:vAlign w:val="center"/>
          </w:tcPr>
          <w:p w14:paraId="53469467" w14:textId="5E38E86F"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Interpretation</w:t>
            </w:r>
          </w:p>
        </w:tc>
        <w:tc>
          <w:tcPr>
            <w:tcW w:w="946" w:type="dxa"/>
            <w:vAlign w:val="center"/>
          </w:tcPr>
          <w:p w14:paraId="55B80816"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101B1793"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7A64253C"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6EF56FE5"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58D2A332"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23CB8A82" w14:textId="77777777" w:rsidR="007A7DAC" w:rsidRPr="00281FB0" w:rsidRDefault="007A7DAC" w:rsidP="00281FB0">
            <w:pPr>
              <w:pStyle w:val="ListParagraph"/>
              <w:numPr>
                <w:ilvl w:val="0"/>
                <w:numId w:val="7"/>
              </w:numPr>
              <w:jc w:val="center"/>
              <w:rPr>
                <w:rFonts w:ascii="Times New Roman" w:hAnsi="Times New Roman" w:cs="Times New Roman"/>
                <w:sz w:val="28"/>
                <w:szCs w:val="28"/>
              </w:rPr>
            </w:pPr>
          </w:p>
        </w:tc>
        <w:tc>
          <w:tcPr>
            <w:tcW w:w="981" w:type="dxa"/>
            <w:vAlign w:val="center"/>
          </w:tcPr>
          <w:p w14:paraId="528D72CB" w14:textId="77777777" w:rsidR="007A7DAC" w:rsidRPr="007A7DAC" w:rsidRDefault="007A7DAC" w:rsidP="00281FB0">
            <w:pPr>
              <w:pStyle w:val="ListParagraph"/>
              <w:rPr>
                <w:rFonts w:ascii="Times New Roman" w:hAnsi="Times New Roman" w:cs="Times New Roman"/>
                <w:sz w:val="28"/>
                <w:szCs w:val="28"/>
              </w:rPr>
            </w:pPr>
            <w:bookmarkStart w:id="19" w:name="_GoBack"/>
            <w:bookmarkEnd w:id="19"/>
          </w:p>
        </w:tc>
        <w:tc>
          <w:tcPr>
            <w:tcW w:w="981" w:type="dxa"/>
            <w:vAlign w:val="center"/>
          </w:tcPr>
          <w:p w14:paraId="1779C039" w14:textId="77777777" w:rsidR="007A7DAC" w:rsidRPr="007A7DAC" w:rsidRDefault="007A7DAC" w:rsidP="007A7DAC">
            <w:pPr>
              <w:jc w:val="center"/>
              <w:rPr>
                <w:rFonts w:ascii="Times New Roman" w:hAnsi="Times New Roman" w:cs="Times New Roman"/>
                <w:sz w:val="28"/>
                <w:szCs w:val="28"/>
              </w:rPr>
            </w:pPr>
          </w:p>
        </w:tc>
      </w:tr>
      <w:tr w:rsidR="007A7DAC" w:rsidRPr="007A7DAC" w14:paraId="2EA4BA9F" w14:textId="77777777" w:rsidTr="007A7DAC">
        <w:tc>
          <w:tcPr>
            <w:tcW w:w="1809" w:type="dxa"/>
            <w:vAlign w:val="center"/>
          </w:tcPr>
          <w:p w14:paraId="026F29E3" w14:textId="77777777"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Final Report</w:t>
            </w:r>
          </w:p>
          <w:p w14:paraId="7DA68C87" w14:textId="77777777" w:rsidR="007A7DAC" w:rsidRPr="007A7DAC" w:rsidRDefault="007A7DAC" w:rsidP="007A7DAC">
            <w:pPr>
              <w:jc w:val="center"/>
              <w:rPr>
                <w:rFonts w:ascii="Times New Roman" w:hAnsi="Times New Roman" w:cs="Times New Roman"/>
                <w:sz w:val="28"/>
                <w:szCs w:val="28"/>
              </w:rPr>
            </w:pPr>
          </w:p>
          <w:p w14:paraId="2AFAFB60" w14:textId="796A178B" w:rsidR="007A7DAC" w:rsidRPr="007A7DAC" w:rsidRDefault="007A7DAC" w:rsidP="007A7DAC">
            <w:pPr>
              <w:jc w:val="center"/>
              <w:rPr>
                <w:rFonts w:ascii="Times New Roman" w:hAnsi="Times New Roman" w:cs="Times New Roman"/>
                <w:sz w:val="28"/>
                <w:szCs w:val="28"/>
              </w:rPr>
            </w:pPr>
            <w:r w:rsidRPr="007A7DAC">
              <w:rPr>
                <w:rFonts w:ascii="Times New Roman" w:hAnsi="Times New Roman" w:cs="Times New Roman"/>
                <w:sz w:val="28"/>
                <w:szCs w:val="28"/>
              </w:rPr>
              <w:t>Formulation</w:t>
            </w:r>
          </w:p>
        </w:tc>
        <w:tc>
          <w:tcPr>
            <w:tcW w:w="946" w:type="dxa"/>
            <w:vAlign w:val="center"/>
          </w:tcPr>
          <w:p w14:paraId="798A668A"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D8CC613"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2C97B02E"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524E900E"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2AF93D88"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36BA5915"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25F849D4" w14:textId="77777777" w:rsidR="007A7DAC" w:rsidRPr="007A7DAC" w:rsidRDefault="007A7DAC" w:rsidP="007A7DAC">
            <w:pPr>
              <w:jc w:val="center"/>
              <w:rPr>
                <w:rFonts w:ascii="Times New Roman" w:hAnsi="Times New Roman" w:cs="Times New Roman"/>
                <w:sz w:val="28"/>
                <w:szCs w:val="28"/>
              </w:rPr>
            </w:pPr>
          </w:p>
        </w:tc>
        <w:tc>
          <w:tcPr>
            <w:tcW w:w="981" w:type="dxa"/>
            <w:vAlign w:val="center"/>
          </w:tcPr>
          <w:p w14:paraId="413523A1" w14:textId="77777777" w:rsidR="007A7DAC" w:rsidRPr="007A7DAC" w:rsidRDefault="007A7DAC" w:rsidP="007A7DAC">
            <w:pPr>
              <w:pStyle w:val="ListParagraph"/>
              <w:numPr>
                <w:ilvl w:val="0"/>
                <w:numId w:val="3"/>
              </w:numPr>
              <w:jc w:val="center"/>
              <w:rPr>
                <w:rFonts w:ascii="Times New Roman" w:hAnsi="Times New Roman" w:cs="Times New Roman"/>
                <w:sz w:val="28"/>
                <w:szCs w:val="28"/>
              </w:rPr>
            </w:pPr>
          </w:p>
        </w:tc>
      </w:tr>
    </w:tbl>
    <w:p w14:paraId="225A3E15" w14:textId="77777777" w:rsidR="007A7DAC" w:rsidRPr="007A7DAC" w:rsidRDefault="007A7DAC" w:rsidP="007A7DAC">
      <w:pPr>
        <w:rPr>
          <w:rFonts w:ascii="Times New Roman" w:hAnsi="Times New Roman" w:cs="Times New Roman"/>
          <w:sz w:val="28"/>
          <w:szCs w:val="28"/>
        </w:rPr>
      </w:pPr>
    </w:p>
    <w:p w14:paraId="5751E40E" w14:textId="77777777" w:rsidR="007A7DAC" w:rsidRDefault="007A7DAC" w:rsidP="007A7DAC">
      <w:pPr>
        <w:rPr>
          <w:rFonts w:ascii="Times New Roman" w:hAnsi="Times New Roman" w:cs="Times New Roman"/>
          <w:b/>
          <w:sz w:val="32"/>
          <w:szCs w:val="32"/>
        </w:rPr>
      </w:pPr>
    </w:p>
    <w:p w14:paraId="69C022F1" w14:textId="77777777" w:rsidR="004C1997" w:rsidRDefault="004C1997" w:rsidP="007A7DAC">
      <w:pPr>
        <w:rPr>
          <w:rFonts w:ascii="Times New Roman" w:hAnsi="Times New Roman" w:cs="Times New Roman"/>
          <w:b/>
          <w:sz w:val="32"/>
          <w:szCs w:val="32"/>
        </w:rPr>
      </w:pPr>
    </w:p>
    <w:p w14:paraId="0B095584" w14:textId="77777777" w:rsidR="004C1997" w:rsidRDefault="004C1997" w:rsidP="007A7DAC">
      <w:pPr>
        <w:rPr>
          <w:rFonts w:ascii="Times New Roman" w:hAnsi="Times New Roman" w:cs="Times New Roman"/>
          <w:b/>
          <w:sz w:val="32"/>
          <w:szCs w:val="32"/>
        </w:rPr>
      </w:pPr>
    </w:p>
    <w:p w14:paraId="2685A436" w14:textId="77777777" w:rsidR="00740FBC" w:rsidRDefault="00740FBC" w:rsidP="0067360A">
      <w:pPr>
        <w:pStyle w:val="Heading2"/>
        <w:rPr>
          <w:rFonts w:ascii="Times New Roman" w:eastAsiaTheme="minorHAnsi" w:hAnsi="Times New Roman" w:cs="Times New Roman"/>
          <w:b/>
          <w:color w:val="auto"/>
        </w:rPr>
      </w:pPr>
      <w:bookmarkStart w:id="20" w:name="_Toc164599772"/>
    </w:p>
    <w:p w14:paraId="062BB6AF" w14:textId="77777777" w:rsidR="00740FBC" w:rsidRPr="00740FBC" w:rsidRDefault="00740FBC" w:rsidP="00740FBC"/>
    <w:p w14:paraId="1B27765F" w14:textId="77777777" w:rsidR="00926F6A" w:rsidRDefault="00926F6A" w:rsidP="0067360A">
      <w:pPr>
        <w:pStyle w:val="Heading2"/>
        <w:rPr>
          <w:rFonts w:ascii="Times New Roman" w:hAnsi="Times New Roman" w:cs="Times New Roman"/>
          <w:color w:val="000000" w:themeColor="text1"/>
          <w:sz w:val="36"/>
          <w:szCs w:val="36"/>
          <w:u w:val="single"/>
        </w:rPr>
      </w:pPr>
    </w:p>
    <w:p w14:paraId="450C316C" w14:textId="77777777" w:rsidR="00926F6A" w:rsidRPr="00926F6A" w:rsidRDefault="00926F6A" w:rsidP="00926F6A"/>
    <w:p w14:paraId="267BEA99" w14:textId="2B7CDF3D" w:rsidR="007A7DAC" w:rsidRPr="0067360A" w:rsidRDefault="0067360A" w:rsidP="0067360A">
      <w:pPr>
        <w:pStyle w:val="Heading2"/>
        <w:rPr>
          <w:rFonts w:ascii="Times New Roman" w:hAnsi="Times New Roman" w:cs="Times New Roman"/>
          <w:color w:val="000000" w:themeColor="text1"/>
          <w:sz w:val="36"/>
          <w:szCs w:val="36"/>
          <w:u w:val="single"/>
        </w:rPr>
      </w:pPr>
      <w:r w:rsidRPr="0067360A">
        <w:rPr>
          <w:rFonts w:ascii="Times New Roman" w:hAnsi="Times New Roman" w:cs="Times New Roman"/>
          <w:color w:val="000000" w:themeColor="text1"/>
          <w:sz w:val="36"/>
          <w:szCs w:val="36"/>
          <w:u w:val="single"/>
        </w:rPr>
        <w:lastRenderedPageBreak/>
        <w:t xml:space="preserve">3.10 </w:t>
      </w:r>
      <w:r w:rsidR="007A7DAC" w:rsidRPr="0067360A">
        <w:rPr>
          <w:rFonts w:ascii="Times New Roman" w:hAnsi="Times New Roman" w:cs="Times New Roman"/>
          <w:color w:val="000000" w:themeColor="text1"/>
          <w:sz w:val="36"/>
          <w:szCs w:val="36"/>
          <w:u w:val="single"/>
        </w:rPr>
        <w:t>Ethical Considerations:</w:t>
      </w:r>
      <w:bookmarkEnd w:id="20"/>
    </w:p>
    <w:p w14:paraId="4A07BEE1" w14:textId="77777777"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 xml:space="preserve"> The upcoming study will be conducted with utmost care to guarantee all participants' confidentiality and anonymity while maintaining the research process's integrity. The researchers will strictly follow ethical guidelines set forth by relevant professional associations and institutions, ensuring that the highest standards of research ethics are upheld. In addition, the study will strive to minimize any potential harm to participants while accurately representing their perspectives and experiences.</w:t>
      </w:r>
    </w:p>
    <w:p w14:paraId="26329EFF" w14:textId="77777777" w:rsidR="007A7DAC" w:rsidRPr="007A7DAC" w:rsidRDefault="007A7DAC" w:rsidP="007A7DAC">
      <w:pPr>
        <w:rPr>
          <w:rFonts w:ascii="Times New Roman" w:hAnsi="Times New Roman" w:cs="Times New Roman"/>
          <w:sz w:val="32"/>
          <w:szCs w:val="32"/>
        </w:rPr>
      </w:pPr>
    </w:p>
    <w:p w14:paraId="7F0A6DA1" w14:textId="5DFBA3F3"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By utilizing these research methods and methodologies, the study aims to gain valuable ins</w:t>
      </w:r>
      <w:r w:rsidR="0092797D">
        <w:rPr>
          <w:rFonts w:ascii="Times New Roman" w:hAnsi="Times New Roman" w:cs="Times New Roman"/>
          <w:sz w:val="32"/>
          <w:szCs w:val="32"/>
        </w:rPr>
        <w:t>ights into Servicetube's organis</w:t>
      </w:r>
      <w:r w:rsidRPr="007A7DAC">
        <w:rPr>
          <w:rFonts w:ascii="Times New Roman" w:hAnsi="Times New Roman" w:cs="Times New Roman"/>
          <w:sz w:val="32"/>
          <w:szCs w:val="32"/>
        </w:rPr>
        <w:t>ational culture and the role of motivation in its success. This research has the potential to significantly contribute to theoretical knowledge and practical applications in the field of organizational behaviour and management. The upcoming study will be conducted with utmost care to guarantee all participants' confidentiality and anonymity while maintaining the research process's integrity. The researchers will strictly follow ethical guidelines set forth by relevant professional associations and institutions, ensuring that the highest standards of research ethics are upheld. In addition, the study will strive to minimize any potential harm to participants while accurately representing their perspectives and experiences.</w:t>
      </w:r>
    </w:p>
    <w:p w14:paraId="3EFD40D4" w14:textId="0565FE4A"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By utilizing these research methods and methodologies, the study aims to gain valuable ins</w:t>
      </w:r>
      <w:r w:rsidR="0092797D">
        <w:rPr>
          <w:rFonts w:ascii="Times New Roman" w:hAnsi="Times New Roman" w:cs="Times New Roman"/>
          <w:sz w:val="32"/>
          <w:szCs w:val="32"/>
        </w:rPr>
        <w:t>ights into Servicetube's organis</w:t>
      </w:r>
      <w:r w:rsidRPr="007A7DAC">
        <w:rPr>
          <w:rFonts w:ascii="Times New Roman" w:hAnsi="Times New Roman" w:cs="Times New Roman"/>
          <w:sz w:val="32"/>
          <w:szCs w:val="32"/>
        </w:rPr>
        <w:t>ational culture and the role of motivation in its success. This research has the potential to significantly contribute to theoretical knowledge and practical applications in the field of organiza</w:t>
      </w:r>
      <w:r w:rsidR="00D64F33">
        <w:rPr>
          <w:rFonts w:ascii="Times New Roman" w:hAnsi="Times New Roman" w:cs="Times New Roman"/>
          <w:sz w:val="32"/>
          <w:szCs w:val="32"/>
        </w:rPr>
        <w:t>tional behaviour and management</w:t>
      </w:r>
      <w:r w:rsidR="0092797D">
        <w:rPr>
          <w:rFonts w:ascii="Times New Roman" w:hAnsi="Times New Roman" w:cs="Times New Roman"/>
          <w:sz w:val="32"/>
          <w:szCs w:val="32"/>
        </w:rPr>
        <w:t xml:space="preserve"> </w:t>
      </w:r>
      <w:r w:rsidRPr="007A7DAC">
        <w:rPr>
          <w:rFonts w:ascii="Times New Roman" w:hAnsi="Times New Roman" w:cs="Times New Roman"/>
          <w:sz w:val="32"/>
          <w:szCs w:val="32"/>
        </w:rPr>
        <w:t>(Fleming and Zegwaard, 2019)</w:t>
      </w:r>
      <w:r w:rsidR="00D64F33">
        <w:rPr>
          <w:rFonts w:ascii="Times New Roman" w:hAnsi="Times New Roman" w:cs="Times New Roman"/>
          <w:sz w:val="32"/>
          <w:szCs w:val="32"/>
        </w:rPr>
        <w:t>.</w:t>
      </w:r>
    </w:p>
    <w:p w14:paraId="1AABDC1D" w14:textId="77777777" w:rsidR="0067360A" w:rsidRDefault="0067360A" w:rsidP="007A7DAC">
      <w:pPr>
        <w:rPr>
          <w:rFonts w:ascii="Times New Roman" w:hAnsi="Times New Roman" w:cs="Times New Roman"/>
          <w:sz w:val="32"/>
          <w:szCs w:val="32"/>
        </w:rPr>
      </w:pPr>
    </w:p>
    <w:p w14:paraId="4E27FCA8" w14:textId="77777777" w:rsidR="0067360A" w:rsidRDefault="0067360A" w:rsidP="007A7DAC">
      <w:pPr>
        <w:rPr>
          <w:rFonts w:ascii="Times New Roman" w:hAnsi="Times New Roman" w:cs="Times New Roman"/>
          <w:sz w:val="32"/>
          <w:szCs w:val="32"/>
        </w:rPr>
      </w:pPr>
    </w:p>
    <w:p w14:paraId="0701D068" w14:textId="0243F6A5" w:rsidR="007A7DAC" w:rsidRPr="004C1997" w:rsidRDefault="007A7DAC" w:rsidP="00D64F33">
      <w:pPr>
        <w:pStyle w:val="Heading2"/>
        <w:rPr>
          <w:rFonts w:ascii="Times New Roman" w:hAnsi="Times New Roman" w:cs="Times New Roman"/>
          <w:b/>
          <w:color w:val="000000" w:themeColor="text1"/>
          <w:sz w:val="40"/>
          <w:szCs w:val="40"/>
          <w:u w:val="single"/>
        </w:rPr>
      </w:pPr>
      <w:bookmarkStart w:id="21" w:name="_Toc164599773"/>
      <w:r w:rsidRPr="004C1997">
        <w:rPr>
          <w:rFonts w:ascii="Times New Roman" w:hAnsi="Times New Roman" w:cs="Times New Roman"/>
          <w:b/>
          <w:color w:val="000000" w:themeColor="text1"/>
          <w:sz w:val="40"/>
          <w:szCs w:val="40"/>
          <w:u w:val="single"/>
        </w:rPr>
        <w:lastRenderedPageBreak/>
        <w:t>Chapter 4: Conclusion</w:t>
      </w:r>
      <w:bookmarkEnd w:id="21"/>
    </w:p>
    <w:p w14:paraId="0CC80E4C" w14:textId="77777777"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This dissertation proposal aims to investigate the relationship between organizational culture, employee motivation, and individual and organizational performance. The study emphasises Servicetube and aims to highlight the significant role of a strong organizational culture in driving business success and fostering employee motivation. The study employs an interpretive approach, qualitative research methods, grounded theory, and a case study strategy to achieve these objectives.</w:t>
      </w:r>
    </w:p>
    <w:p w14:paraId="31B523E7" w14:textId="77777777" w:rsidR="007A7DAC" w:rsidRP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research offers practical insights and recommendations for enhancing employee engagement, communication strategies, and long-term partnerships in Servicetube and other organizations. The study is expected to significantly contribute to the existing knowledge base in this area and provide a valuable resource for a wide range of professionals, including academic researchers, practitioners, and managers in human resources and organizational development.</w:t>
      </w:r>
    </w:p>
    <w:p w14:paraId="01C1BB8C" w14:textId="5ADCAC9B" w:rsidR="007A7DAC" w:rsidRDefault="007A7DAC" w:rsidP="007A7DAC">
      <w:pPr>
        <w:rPr>
          <w:rFonts w:ascii="Times New Roman" w:hAnsi="Times New Roman" w:cs="Times New Roman"/>
          <w:sz w:val="32"/>
          <w:szCs w:val="32"/>
        </w:rPr>
      </w:pPr>
      <w:r w:rsidRPr="007A7DAC">
        <w:rPr>
          <w:rFonts w:ascii="Times New Roman" w:hAnsi="Times New Roman" w:cs="Times New Roman"/>
          <w:sz w:val="32"/>
          <w:szCs w:val="32"/>
        </w:rPr>
        <w:t>The text provides valuable insights into the complex relationship between organizational culture, employee motivation, and performance and practical, actionable recommendations for enhancing employee engagement, communication, and partnerships. Overall, the dissertation aims to advance the existing knowledge base in this area and equip professionals with strategies that can be immediately applied to create positive and productive work cultures.</w:t>
      </w:r>
    </w:p>
    <w:p w14:paraId="5ED69DEF" w14:textId="77777777" w:rsidR="007A7DAC" w:rsidRPr="007A7DAC" w:rsidRDefault="007A7DAC" w:rsidP="007A7DAC">
      <w:pPr>
        <w:rPr>
          <w:rFonts w:ascii="Times New Roman" w:hAnsi="Times New Roman" w:cs="Times New Roman"/>
          <w:sz w:val="32"/>
          <w:szCs w:val="32"/>
        </w:rPr>
      </w:pPr>
    </w:p>
    <w:p w14:paraId="37C32DFB" w14:textId="77777777" w:rsidR="0067360A" w:rsidRDefault="0067360A" w:rsidP="007A7DAC">
      <w:pPr>
        <w:rPr>
          <w:rFonts w:ascii="Times New Roman" w:hAnsi="Times New Roman" w:cs="Times New Roman"/>
          <w:b/>
          <w:sz w:val="40"/>
          <w:szCs w:val="40"/>
          <w:u w:val="single"/>
        </w:rPr>
      </w:pPr>
    </w:p>
    <w:p w14:paraId="3FF90860" w14:textId="77777777" w:rsidR="004C1997" w:rsidRDefault="004C1997" w:rsidP="007A7DAC">
      <w:pPr>
        <w:rPr>
          <w:rFonts w:ascii="Times New Roman" w:hAnsi="Times New Roman" w:cs="Times New Roman"/>
          <w:b/>
          <w:sz w:val="40"/>
          <w:szCs w:val="40"/>
          <w:u w:val="single"/>
        </w:rPr>
      </w:pPr>
    </w:p>
    <w:p w14:paraId="4FC32DB5" w14:textId="77777777" w:rsidR="004C1997" w:rsidRDefault="004C1997" w:rsidP="007A7DAC">
      <w:pPr>
        <w:rPr>
          <w:rFonts w:ascii="Times New Roman" w:hAnsi="Times New Roman" w:cs="Times New Roman"/>
          <w:b/>
          <w:sz w:val="40"/>
          <w:szCs w:val="40"/>
          <w:u w:val="single"/>
        </w:rPr>
      </w:pPr>
    </w:p>
    <w:p w14:paraId="0DBD5106" w14:textId="77777777" w:rsidR="004C1997" w:rsidRDefault="004C1997" w:rsidP="007A7DAC">
      <w:pPr>
        <w:rPr>
          <w:rFonts w:ascii="Times New Roman" w:hAnsi="Times New Roman" w:cs="Times New Roman"/>
          <w:b/>
          <w:sz w:val="40"/>
          <w:szCs w:val="40"/>
          <w:u w:val="single"/>
        </w:rPr>
      </w:pPr>
    </w:p>
    <w:p w14:paraId="5FB1AC1A" w14:textId="77777777" w:rsidR="0067360A" w:rsidRDefault="0067360A" w:rsidP="007A7DAC">
      <w:pPr>
        <w:rPr>
          <w:rFonts w:ascii="Times New Roman" w:hAnsi="Times New Roman" w:cs="Times New Roman"/>
          <w:b/>
          <w:sz w:val="40"/>
          <w:szCs w:val="40"/>
          <w:u w:val="single"/>
        </w:rPr>
      </w:pPr>
    </w:p>
    <w:p w14:paraId="7F45C515" w14:textId="77777777" w:rsidR="00740FBC" w:rsidRPr="00740FBC" w:rsidRDefault="00740FBC" w:rsidP="00740FBC">
      <w:bookmarkStart w:id="22" w:name="_Toc164599774"/>
    </w:p>
    <w:p w14:paraId="5107FD1A" w14:textId="5E77E26D" w:rsidR="00740FBC" w:rsidRPr="00740FBC" w:rsidRDefault="007A7DAC" w:rsidP="00740FBC">
      <w:pPr>
        <w:pStyle w:val="Heading1"/>
      </w:pPr>
      <w:r w:rsidRPr="004C1997">
        <w:lastRenderedPageBreak/>
        <w:t>Reference list:</w:t>
      </w:r>
      <w:bookmarkEnd w:id="0"/>
      <w:bookmarkEnd w:id="22"/>
    </w:p>
    <w:p w14:paraId="3A85A2E4" w14:textId="77777777" w:rsidR="00740FBC" w:rsidRPr="00740FBC" w:rsidRDefault="00740FBC" w:rsidP="00740FBC">
      <w:r w:rsidRPr="00740FBC">
        <w:t xml:space="preserve">Azeem, M., Ahmed, M., Haider, S. and Sajjad, M. (2021). Expanding competitive advantage through organizational culture, knowledge sharing and organizational innovation. </w:t>
      </w:r>
      <w:r w:rsidRPr="00740FBC">
        <w:rPr>
          <w:i/>
          <w:iCs/>
        </w:rPr>
        <w:t>Technology in Society</w:t>
      </w:r>
      <w:r w:rsidRPr="00740FBC">
        <w:t>, [online] 66(1). doi:https://doi.org/10.1016/j.techsoc.2021.101635.</w:t>
      </w:r>
    </w:p>
    <w:p w14:paraId="33C6D381" w14:textId="77777777" w:rsidR="00740FBC" w:rsidRPr="00740FBC" w:rsidRDefault="00740FBC" w:rsidP="00740FBC">
      <w:r w:rsidRPr="00740FBC">
        <w:t xml:space="preserve">Becker, G.S. (2022). Investment in Human Capital: A Theoretical Analysis. </w:t>
      </w:r>
      <w:r w:rsidRPr="00740FBC">
        <w:rPr>
          <w:i/>
          <w:iCs/>
        </w:rPr>
        <w:t>Journal of Political Economy</w:t>
      </w:r>
      <w:r w:rsidRPr="00740FBC">
        <w:t>, 70(5, Part 2), pp.9–49.</w:t>
      </w:r>
    </w:p>
    <w:p w14:paraId="6DACCB0F" w14:textId="77777777" w:rsidR="00740FBC" w:rsidRPr="00740FBC" w:rsidRDefault="00740FBC" w:rsidP="00740FBC">
      <w:r w:rsidRPr="00740FBC">
        <w:t xml:space="preserve">Buciuniene, I. and Skudiene, V. (2009). Factors Influencing Salespeople Motivation and Relationship with the Organization in b2b Sector. </w:t>
      </w:r>
      <w:r w:rsidRPr="00740FBC">
        <w:rPr>
          <w:i/>
          <w:iCs/>
        </w:rPr>
        <w:t>Engineering Economics</w:t>
      </w:r>
      <w:r w:rsidRPr="00740FBC">
        <w:t>, [online] 64(4). Available at: https://www.inzeko.ktu.lt/index.php/EE/article/view/11618.</w:t>
      </w:r>
    </w:p>
    <w:p w14:paraId="18F6FE6E" w14:textId="77777777" w:rsidR="00740FBC" w:rsidRPr="00740FBC" w:rsidRDefault="00740FBC" w:rsidP="00740FBC">
      <w:r w:rsidRPr="00740FBC">
        <w:t xml:space="preserve">Creswell, J.W. and Poth, C.N. (2016). </w:t>
      </w:r>
      <w:r w:rsidRPr="00740FBC">
        <w:rPr>
          <w:i/>
          <w:iCs/>
        </w:rPr>
        <w:t>Qualitative Inquiry and Research Design: Choosing Among Five Approaches</w:t>
      </w:r>
      <w:r w:rsidRPr="00740FBC">
        <w:t xml:space="preserve">. [online] </w:t>
      </w:r>
      <w:r w:rsidRPr="00740FBC">
        <w:rPr>
          <w:i/>
          <w:iCs/>
        </w:rPr>
        <w:t>Google Books</w:t>
      </w:r>
      <w:r w:rsidRPr="00740FBC">
        <w:t>. SAGE Publications. Available at: https://books.google.co.uk/books?hl=en&amp;lr=&amp;id=DLbBDQAAQBAJ&amp;oi=fnd&amp;pg=PP1&amp;ots=-io36aDOPx&amp;sig=I8CtKCYrtvnILI8JBQiidUxhGdA&amp;redir_esc=y#v=onepage&amp;q&amp;f=false [Accessed 18 Apr. 2024].</w:t>
      </w:r>
    </w:p>
    <w:p w14:paraId="568B7EBA" w14:textId="77777777" w:rsidR="00740FBC" w:rsidRPr="00740FBC" w:rsidRDefault="00740FBC" w:rsidP="00740FBC">
      <w:r w:rsidRPr="00740FBC">
        <w:t xml:space="preserve">Fleming, J. and Zegwaard, K. (2019). </w:t>
      </w:r>
      <w:r w:rsidRPr="00740FBC">
        <w:rPr>
          <w:i/>
          <w:iCs/>
        </w:rPr>
        <w:t>Methodologies, methods and ethical considerations for conducting research in work-integrated learning</w:t>
      </w:r>
      <w:r w:rsidRPr="00740FBC">
        <w:t>. [online] Available at: https://files.eric.ed.gov/fulltext/EJ1196755.pdf.</w:t>
      </w:r>
    </w:p>
    <w:p w14:paraId="40898B53" w14:textId="77777777" w:rsidR="00740FBC" w:rsidRPr="00740FBC" w:rsidRDefault="00740FBC" w:rsidP="00740FBC">
      <w:r w:rsidRPr="00740FBC">
        <w:t xml:space="preserve">Helms, M.M. and Stern, R. (2001). </w:t>
      </w:r>
      <w:r w:rsidRPr="00740FBC">
        <w:rPr>
          <w:i/>
          <w:iCs/>
        </w:rPr>
        <w:t>Exploring the Factors That Influence employees’ Perceptions of Their organisation’s Culture</w:t>
      </w:r>
      <w:r w:rsidRPr="00740FBC">
        <w:t>. [online] login.microsoftonline.com. Available at: https://www.proquest.com/docview/197385073/6F155DB50FCC4A9APQ/4?accountid=130472&amp;sourcetype=Scholarly%20Journals [Accessed 14 Apr. 2024].</w:t>
      </w:r>
    </w:p>
    <w:p w14:paraId="77B2BC40" w14:textId="77777777" w:rsidR="00740FBC" w:rsidRPr="00740FBC" w:rsidRDefault="00740FBC" w:rsidP="00740FBC">
      <w:r w:rsidRPr="00740FBC">
        <w:t xml:space="preserve">Ivanova, T. (2023). </w:t>
      </w:r>
      <w:r w:rsidRPr="00740FBC">
        <w:rPr>
          <w:i/>
          <w:iCs/>
        </w:rPr>
        <w:t>Services - Servicetube</w:t>
      </w:r>
      <w:r w:rsidRPr="00740FBC">
        <w:t>. [online] servicetube.co.uk. Available at: https://servicetube.co.uk/services- [Accessed 14 Apr. 2024].</w:t>
      </w:r>
    </w:p>
    <w:p w14:paraId="1EECDFEF" w14:textId="77777777" w:rsidR="00740FBC" w:rsidRPr="00740FBC" w:rsidRDefault="00740FBC" w:rsidP="00740FBC">
      <w:r w:rsidRPr="00740FBC">
        <w:t xml:space="preserve">Lancaster, K.J. (2020). A New Approach to Consumer Theory. </w:t>
      </w:r>
      <w:r w:rsidRPr="00740FBC">
        <w:rPr>
          <w:i/>
          <w:iCs/>
        </w:rPr>
        <w:t>Journal of Political Economy</w:t>
      </w:r>
      <w:r w:rsidRPr="00740FBC">
        <w:t>, 74(2), pp.132–157.</w:t>
      </w:r>
    </w:p>
    <w:p w14:paraId="005790E5" w14:textId="77777777" w:rsidR="00740FBC" w:rsidRPr="00740FBC" w:rsidRDefault="00740FBC" w:rsidP="00740FBC">
      <w:r w:rsidRPr="00740FBC">
        <w:t xml:space="preserve">Luo, Y. (2001). Determinants of Entry in an Emerging Economy: A Multilevel Approach. </w:t>
      </w:r>
      <w:r w:rsidRPr="00740FBC">
        <w:rPr>
          <w:i/>
          <w:iCs/>
        </w:rPr>
        <w:t>Journal of Management Studies</w:t>
      </w:r>
      <w:r w:rsidRPr="00740FBC">
        <w:t>, 38(3), pp.443–472. doi:https://doi.org/10.1111/1467-6486.00244.</w:t>
      </w:r>
    </w:p>
    <w:p w14:paraId="3A5E5617" w14:textId="77777777" w:rsidR="00740FBC" w:rsidRPr="00740FBC" w:rsidRDefault="00740FBC" w:rsidP="00740FBC">
      <w:r w:rsidRPr="00740FBC">
        <w:t xml:space="preserve">Partners, C. (2022). </w:t>
      </w:r>
      <w:r w:rsidRPr="00740FBC">
        <w:rPr>
          <w:i/>
          <w:iCs/>
        </w:rPr>
        <w:t>Uncovering Key Factors That Determine Culture Strength</w:t>
      </w:r>
      <w:r w:rsidRPr="00740FBC">
        <w:t xml:space="preserve">. [online] </w:t>
      </w:r>
      <w:r w:rsidRPr="00740FBC">
        <w:rPr>
          <w:i/>
          <w:iCs/>
        </w:rPr>
        <w:t>www.culture.io</w:t>
      </w:r>
      <w:r w:rsidRPr="00740FBC">
        <w:t>, p.28. Available at: https://info.culture.io/hubfs/CulturePartners_ResearchSeries_CultureStrength.pdf [Accessed 14 Apr. 2024].</w:t>
      </w:r>
    </w:p>
    <w:p w14:paraId="50199356" w14:textId="77777777" w:rsidR="00740FBC" w:rsidRPr="00740FBC" w:rsidRDefault="00740FBC" w:rsidP="00740FBC">
      <w:r w:rsidRPr="00740FBC">
        <w:t xml:space="preserve">S B Maseko, T. (2017). Strong vs. Weak Organizational Culture: Assessing the Impact on Employee Motivation. </w:t>
      </w:r>
      <w:r w:rsidRPr="00740FBC">
        <w:rPr>
          <w:i/>
          <w:iCs/>
        </w:rPr>
        <w:t>Arabian Journal of Business and Ar a Management Review</w:t>
      </w:r>
      <w:r w:rsidRPr="00740FBC">
        <w:t>, [online] 7(1 • 1000287). doi:https://doi.org/:%2010.4172/2223-5833.1000287.</w:t>
      </w:r>
    </w:p>
    <w:p w14:paraId="00363073" w14:textId="77777777" w:rsidR="00740FBC" w:rsidRPr="00740FBC" w:rsidRDefault="00740FBC" w:rsidP="00740FBC">
      <w:r w:rsidRPr="00740FBC">
        <w:t xml:space="preserve">Shein, E.H. (2004). </w:t>
      </w:r>
      <w:r w:rsidRPr="00740FBC">
        <w:rPr>
          <w:i/>
          <w:iCs/>
        </w:rPr>
        <w:t>Organisational Culture and Leadership</w:t>
      </w:r>
      <w:r w:rsidRPr="00740FBC">
        <w:t>. tird edition ed. [online] Jossey Bass. Available at: http://www.untag-smd.ac.id/files/Perpustakaan_Digital_2/ORGANIZATIONAL%20CULTURE%20Organizational%20Culture%20and%20Leadership,%203rd%20Edition.pdf [Accessed 18 Apr. 2024].</w:t>
      </w:r>
    </w:p>
    <w:p w14:paraId="39ED55F6" w14:textId="77777777" w:rsidR="00740FBC" w:rsidRPr="00740FBC" w:rsidRDefault="00740FBC" w:rsidP="00740FBC">
      <w:r w:rsidRPr="00740FBC">
        <w:t xml:space="preserve">Wioleta Kucharska and Bedford, D. (2023). </w:t>
      </w:r>
      <w:r w:rsidRPr="00740FBC">
        <w:rPr>
          <w:i/>
          <w:iCs/>
        </w:rPr>
        <w:t>The Cultures of Knowledge Organizations</w:t>
      </w:r>
      <w:r w:rsidRPr="00740FBC">
        <w:t>. Emerald Group Publishing.</w:t>
      </w:r>
    </w:p>
    <w:p w14:paraId="7EA96246" w14:textId="77777777" w:rsidR="00740FBC" w:rsidRPr="00740FBC" w:rsidRDefault="00740FBC" w:rsidP="00740FBC"/>
    <w:sectPr w:rsidR="00740FBC" w:rsidRPr="00740FBC" w:rsidSect="00F53A86">
      <w:footerReference w:type="default" r:id="rId10"/>
      <w:pgSz w:w="12240" w:h="15840"/>
      <w:pgMar w:top="1417" w:right="1417" w:bottom="1417" w:left="1417" w:header="794" w:footer="794"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E0BD13" w14:textId="77777777" w:rsidR="003B1D5D" w:rsidRDefault="003B1D5D" w:rsidP="004C1997">
      <w:pPr>
        <w:spacing w:after="0"/>
      </w:pPr>
      <w:r>
        <w:separator/>
      </w:r>
    </w:p>
  </w:endnote>
  <w:endnote w:type="continuationSeparator" w:id="0">
    <w:p w14:paraId="703DE597" w14:textId="77777777" w:rsidR="003B1D5D" w:rsidRDefault="003B1D5D" w:rsidP="004C199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6065330"/>
      <w:docPartObj>
        <w:docPartGallery w:val="Page Numbers (Bottom of Page)"/>
        <w:docPartUnique/>
      </w:docPartObj>
    </w:sdtPr>
    <w:sdtEndPr>
      <w:rPr>
        <w:color w:val="808080" w:themeColor="background1" w:themeShade="80"/>
        <w:spacing w:val="60"/>
      </w:rPr>
    </w:sdtEndPr>
    <w:sdtContent>
      <w:p w14:paraId="254E3ACD" w14:textId="42A584EF" w:rsidR="00F53A86" w:rsidRDefault="00F53A8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A5B12" w:rsidRPr="00FA5B12">
          <w:rPr>
            <w:b/>
            <w:bCs/>
            <w:noProof/>
          </w:rPr>
          <w:t>2</w:t>
        </w:r>
        <w:r>
          <w:rPr>
            <w:b/>
            <w:bCs/>
            <w:noProof/>
          </w:rPr>
          <w:fldChar w:fldCharType="end"/>
        </w:r>
        <w:r>
          <w:rPr>
            <w:b/>
            <w:bCs/>
          </w:rPr>
          <w:t xml:space="preserve"> | </w:t>
        </w:r>
        <w:r>
          <w:rPr>
            <w:color w:val="808080" w:themeColor="background1" w:themeShade="80"/>
            <w:spacing w:val="60"/>
          </w:rPr>
          <w:t>Page</w:t>
        </w:r>
      </w:p>
    </w:sdtContent>
  </w:sdt>
  <w:p w14:paraId="548C01CA" w14:textId="77777777" w:rsidR="00F53A86" w:rsidRDefault="00F53A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9C9A9F" w14:textId="77777777" w:rsidR="003B1D5D" w:rsidRDefault="003B1D5D" w:rsidP="004C1997">
      <w:pPr>
        <w:spacing w:after="0"/>
      </w:pPr>
      <w:r>
        <w:separator/>
      </w:r>
    </w:p>
  </w:footnote>
  <w:footnote w:type="continuationSeparator" w:id="0">
    <w:p w14:paraId="4DDF9C34" w14:textId="77777777" w:rsidR="003B1D5D" w:rsidRDefault="003B1D5D" w:rsidP="004C1997">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326FF7"/>
    <w:multiLevelType w:val="hybridMultilevel"/>
    <w:tmpl w:val="8D0CA52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526C07"/>
    <w:multiLevelType w:val="multilevel"/>
    <w:tmpl w:val="4A84155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nsid w:val="3CB51EAC"/>
    <w:multiLevelType w:val="hybridMultilevel"/>
    <w:tmpl w:val="29BECAC0"/>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95270EC"/>
    <w:multiLevelType w:val="hybridMultilevel"/>
    <w:tmpl w:val="A38838B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89B4FE6"/>
    <w:multiLevelType w:val="hybridMultilevel"/>
    <w:tmpl w:val="F8DEF03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FCC275B"/>
    <w:multiLevelType w:val="hybridMultilevel"/>
    <w:tmpl w:val="2D28DE9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0C5735D"/>
    <w:multiLevelType w:val="hybridMultilevel"/>
    <w:tmpl w:val="0E3E9F4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37"/>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602A"/>
    <w:rsid w:val="000A3849"/>
    <w:rsid w:val="00182216"/>
    <w:rsid w:val="00281FB0"/>
    <w:rsid w:val="00333E89"/>
    <w:rsid w:val="00337281"/>
    <w:rsid w:val="0035165B"/>
    <w:rsid w:val="003B1D5D"/>
    <w:rsid w:val="003C1886"/>
    <w:rsid w:val="004C1997"/>
    <w:rsid w:val="005949E2"/>
    <w:rsid w:val="0059602A"/>
    <w:rsid w:val="005B340E"/>
    <w:rsid w:val="005B4C37"/>
    <w:rsid w:val="005B6FEA"/>
    <w:rsid w:val="005D27B9"/>
    <w:rsid w:val="0061315E"/>
    <w:rsid w:val="0067360A"/>
    <w:rsid w:val="00740FBC"/>
    <w:rsid w:val="007527C1"/>
    <w:rsid w:val="00756A20"/>
    <w:rsid w:val="007A7DAC"/>
    <w:rsid w:val="00926F6A"/>
    <w:rsid w:val="0092797D"/>
    <w:rsid w:val="009B53E6"/>
    <w:rsid w:val="009C35B7"/>
    <w:rsid w:val="009F42BD"/>
    <w:rsid w:val="00A21E1C"/>
    <w:rsid w:val="00A940BE"/>
    <w:rsid w:val="00B86847"/>
    <w:rsid w:val="00CC2B1F"/>
    <w:rsid w:val="00D05439"/>
    <w:rsid w:val="00D12B1B"/>
    <w:rsid w:val="00D64F33"/>
    <w:rsid w:val="00F53A86"/>
    <w:rsid w:val="00FA5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63A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6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6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6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6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6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02A"/>
    <w:rPr>
      <w:rFonts w:eastAsiaTheme="majorEastAsia" w:cstheme="majorBidi"/>
      <w:color w:val="272727" w:themeColor="text1" w:themeTint="D8"/>
    </w:rPr>
  </w:style>
  <w:style w:type="paragraph" w:styleId="Title">
    <w:name w:val="Title"/>
    <w:basedOn w:val="Normal"/>
    <w:next w:val="Normal"/>
    <w:link w:val="TitleChar"/>
    <w:uiPriority w:val="10"/>
    <w:qFormat/>
    <w:rsid w:val="005960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02A"/>
    <w:pPr>
      <w:spacing w:before="160"/>
      <w:jc w:val="center"/>
    </w:pPr>
    <w:rPr>
      <w:i/>
      <w:iCs/>
      <w:color w:val="404040" w:themeColor="text1" w:themeTint="BF"/>
    </w:rPr>
  </w:style>
  <w:style w:type="character" w:customStyle="1" w:styleId="QuoteChar">
    <w:name w:val="Quote Char"/>
    <w:basedOn w:val="DefaultParagraphFont"/>
    <w:link w:val="Quote"/>
    <w:uiPriority w:val="29"/>
    <w:rsid w:val="0059602A"/>
    <w:rPr>
      <w:i/>
      <w:iCs/>
      <w:color w:val="404040" w:themeColor="text1" w:themeTint="BF"/>
    </w:rPr>
  </w:style>
  <w:style w:type="paragraph" w:styleId="ListParagraph">
    <w:name w:val="List Paragraph"/>
    <w:basedOn w:val="Normal"/>
    <w:uiPriority w:val="34"/>
    <w:qFormat/>
    <w:rsid w:val="0059602A"/>
    <w:pPr>
      <w:ind w:left="720"/>
      <w:contextualSpacing/>
    </w:pPr>
  </w:style>
  <w:style w:type="character" w:styleId="IntenseEmphasis">
    <w:name w:val="Intense Emphasis"/>
    <w:basedOn w:val="DefaultParagraphFont"/>
    <w:uiPriority w:val="21"/>
    <w:qFormat/>
    <w:rsid w:val="0059602A"/>
    <w:rPr>
      <w:i/>
      <w:iCs/>
      <w:color w:val="0F4761" w:themeColor="accent1" w:themeShade="BF"/>
    </w:rPr>
  </w:style>
  <w:style w:type="paragraph" w:styleId="IntenseQuote">
    <w:name w:val="Intense Quote"/>
    <w:basedOn w:val="Normal"/>
    <w:next w:val="Normal"/>
    <w:link w:val="IntenseQuoteChar"/>
    <w:uiPriority w:val="30"/>
    <w:qFormat/>
    <w:rsid w:val="00596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02A"/>
    <w:rPr>
      <w:i/>
      <w:iCs/>
      <w:color w:val="0F4761" w:themeColor="accent1" w:themeShade="BF"/>
    </w:rPr>
  </w:style>
  <w:style w:type="character" w:styleId="IntenseReference">
    <w:name w:val="Intense Reference"/>
    <w:basedOn w:val="DefaultParagraphFont"/>
    <w:uiPriority w:val="32"/>
    <w:qFormat/>
    <w:rsid w:val="0059602A"/>
    <w:rPr>
      <w:b/>
      <w:bCs/>
      <w:smallCaps/>
      <w:color w:val="0F4761" w:themeColor="accent1" w:themeShade="BF"/>
      <w:spacing w:val="5"/>
    </w:rPr>
  </w:style>
  <w:style w:type="paragraph" w:styleId="BalloonText">
    <w:name w:val="Balloon Text"/>
    <w:basedOn w:val="Normal"/>
    <w:link w:val="BalloonTextChar"/>
    <w:uiPriority w:val="99"/>
    <w:semiHidden/>
    <w:unhideWhenUsed/>
    <w:rsid w:val="0061315E"/>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15E"/>
    <w:rPr>
      <w:rFonts w:ascii="Tahoma" w:hAnsi="Tahoma" w:cs="Tahoma"/>
      <w:sz w:val="16"/>
      <w:szCs w:val="16"/>
    </w:rPr>
  </w:style>
  <w:style w:type="table" w:styleId="TableGrid">
    <w:name w:val="Table Grid"/>
    <w:basedOn w:val="TableNormal"/>
    <w:uiPriority w:val="39"/>
    <w:rsid w:val="007A7DAC"/>
    <w:pPr>
      <w:spacing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7A7DAC"/>
    <w:pPr>
      <w:spacing w:before="480" w:after="0" w:line="276" w:lineRule="auto"/>
      <w:outlineLvl w:val="9"/>
    </w:pPr>
    <w:rPr>
      <w:b/>
      <w:bCs/>
      <w:kern w:val="0"/>
      <w:sz w:val="28"/>
      <w:szCs w:val="28"/>
      <w:lang w:val="en-US" w:eastAsia="ja-JP"/>
      <w14:ligatures w14:val="none"/>
    </w:rPr>
  </w:style>
  <w:style w:type="paragraph" w:styleId="TOC2">
    <w:name w:val="toc 2"/>
    <w:basedOn w:val="Normal"/>
    <w:next w:val="Normal"/>
    <w:autoRedefine/>
    <w:uiPriority w:val="39"/>
    <w:unhideWhenUsed/>
    <w:qFormat/>
    <w:rsid w:val="007A7DAC"/>
    <w:pPr>
      <w:spacing w:after="100" w:line="276" w:lineRule="auto"/>
      <w:ind w:left="220"/>
    </w:pPr>
    <w:rPr>
      <w:rFonts w:eastAsiaTheme="minorEastAsia"/>
      <w:kern w:val="0"/>
      <w:lang w:val="en-US" w:eastAsia="ja-JP"/>
      <w14:ligatures w14:val="none"/>
    </w:rPr>
  </w:style>
  <w:style w:type="paragraph" w:styleId="TOC1">
    <w:name w:val="toc 1"/>
    <w:basedOn w:val="Normal"/>
    <w:next w:val="Normal"/>
    <w:autoRedefine/>
    <w:uiPriority w:val="39"/>
    <w:unhideWhenUsed/>
    <w:qFormat/>
    <w:rsid w:val="007A7DAC"/>
    <w:pPr>
      <w:spacing w:after="100" w:line="276" w:lineRule="auto"/>
    </w:pPr>
    <w:rPr>
      <w:rFonts w:eastAsiaTheme="minorEastAsia"/>
      <w:kern w:val="0"/>
      <w:lang w:val="en-US" w:eastAsia="ja-JP"/>
      <w14:ligatures w14:val="none"/>
    </w:rPr>
  </w:style>
  <w:style w:type="paragraph" w:styleId="TOC3">
    <w:name w:val="toc 3"/>
    <w:basedOn w:val="Normal"/>
    <w:next w:val="Normal"/>
    <w:autoRedefine/>
    <w:uiPriority w:val="39"/>
    <w:unhideWhenUsed/>
    <w:qFormat/>
    <w:rsid w:val="007A7DAC"/>
    <w:pPr>
      <w:spacing w:after="100" w:line="276" w:lineRule="auto"/>
      <w:ind w:left="440"/>
    </w:pPr>
    <w:rPr>
      <w:rFonts w:eastAsiaTheme="minorEastAsia"/>
      <w:kern w:val="0"/>
      <w:lang w:val="en-US" w:eastAsia="ja-JP"/>
      <w14:ligatures w14:val="none"/>
    </w:rPr>
  </w:style>
  <w:style w:type="character" w:styleId="Hyperlink">
    <w:name w:val="Hyperlink"/>
    <w:basedOn w:val="DefaultParagraphFont"/>
    <w:uiPriority w:val="99"/>
    <w:unhideWhenUsed/>
    <w:rsid w:val="009F42BD"/>
    <w:rPr>
      <w:color w:val="467886" w:themeColor="hyperlink"/>
      <w:u w:val="single"/>
    </w:rPr>
  </w:style>
  <w:style w:type="paragraph" w:styleId="Header">
    <w:name w:val="header"/>
    <w:basedOn w:val="Normal"/>
    <w:link w:val="HeaderChar"/>
    <w:uiPriority w:val="99"/>
    <w:unhideWhenUsed/>
    <w:rsid w:val="00F53A86"/>
    <w:pPr>
      <w:tabs>
        <w:tab w:val="center" w:pos="4536"/>
        <w:tab w:val="right" w:pos="9072"/>
      </w:tabs>
      <w:spacing w:after="0"/>
    </w:pPr>
  </w:style>
  <w:style w:type="character" w:customStyle="1" w:styleId="HeaderChar">
    <w:name w:val="Header Char"/>
    <w:basedOn w:val="DefaultParagraphFont"/>
    <w:link w:val="Header"/>
    <w:uiPriority w:val="99"/>
    <w:rsid w:val="00F53A86"/>
  </w:style>
  <w:style w:type="paragraph" w:styleId="Footer">
    <w:name w:val="footer"/>
    <w:basedOn w:val="Normal"/>
    <w:link w:val="FooterChar"/>
    <w:uiPriority w:val="99"/>
    <w:unhideWhenUsed/>
    <w:rsid w:val="00F53A86"/>
    <w:pPr>
      <w:tabs>
        <w:tab w:val="center" w:pos="4536"/>
        <w:tab w:val="right" w:pos="9072"/>
      </w:tabs>
      <w:spacing w:after="0"/>
    </w:pPr>
  </w:style>
  <w:style w:type="character" w:customStyle="1" w:styleId="FooterChar">
    <w:name w:val="Footer Char"/>
    <w:basedOn w:val="DefaultParagraphFont"/>
    <w:link w:val="Footer"/>
    <w:uiPriority w:val="99"/>
    <w:rsid w:val="00F53A8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6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6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6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0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0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0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0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6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6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02A"/>
    <w:rPr>
      <w:rFonts w:eastAsiaTheme="majorEastAsia" w:cstheme="majorBidi"/>
      <w:color w:val="272727" w:themeColor="text1" w:themeTint="D8"/>
    </w:rPr>
  </w:style>
  <w:style w:type="paragraph" w:styleId="Title">
    <w:name w:val="Title"/>
    <w:basedOn w:val="Normal"/>
    <w:next w:val="Normal"/>
    <w:link w:val="TitleChar"/>
    <w:uiPriority w:val="10"/>
    <w:qFormat/>
    <w:rsid w:val="005960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0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02A"/>
    <w:pPr>
      <w:spacing w:before="160"/>
      <w:jc w:val="center"/>
    </w:pPr>
    <w:rPr>
      <w:i/>
      <w:iCs/>
      <w:color w:val="404040" w:themeColor="text1" w:themeTint="BF"/>
    </w:rPr>
  </w:style>
  <w:style w:type="character" w:customStyle="1" w:styleId="QuoteChar">
    <w:name w:val="Quote Char"/>
    <w:basedOn w:val="DefaultParagraphFont"/>
    <w:link w:val="Quote"/>
    <w:uiPriority w:val="29"/>
    <w:rsid w:val="0059602A"/>
    <w:rPr>
      <w:i/>
      <w:iCs/>
      <w:color w:val="404040" w:themeColor="text1" w:themeTint="BF"/>
    </w:rPr>
  </w:style>
  <w:style w:type="paragraph" w:styleId="ListParagraph">
    <w:name w:val="List Paragraph"/>
    <w:basedOn w:val="Normal"/>
    <w:uiPriority w:val="34"/>
    <w:qFormat/>
    <w:rsid w:val="0059602A"/>
    <w:pPr>
      <w:ind w:left="720"/>
      <w:contextualSpacing/>
    </w:pPr>
  </w:style>
  <w:style w:type="character" w:styleId="IntenseEmphasis">
    <w:name w:val="Intense Emphasis"/>
    <w:basedOn w:val="DefaultParagraphFont"/>
    <w:uiPriority w:val="21"/>
    <w:qFormat/>
    <w:rsid w:val="0059602A"/>
    <w:rPr>
      <w:i/>
      <w:iCs/>
      <w:color w:val="0F4761" w:themeColor="accent1" w:themeShade="BF"/>
    </w:rPr>
  </w:style>
  <w:style w:type="paragraph" w:styleId="IntenseQuote">
    <w:name w:val="Intense Quote"/>
    <w:basedOn w:val="Normal"/>
    <w:next w:val="Normal"/>
    <w:link w:val="IntenseQuoteChar"/>
    <w:uiPriority w:val="30"/>
    <w:qFormat/>
    <w:rsid w:val="00596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02A"/>
    <w:rPr>
      <w:i/>
      <w:iCs/>
      <w:color w:val="0F4761" w:themeColor="accent1" w:themeShade="BF"/>
    </w:rPr>
  </w:style>
  <w:style w:type="character" w:styleId="IntenseReference">
    <w:name w:val="Intense Reference"/>
    <w:basedOn w:val="DefaultParagraphFont"/>
    <w:uiPriority w:val="32"/>
    <w:qFormat/>
    <w:rsid w:val="0059602A"/>
    <w:rPr>
      <w:b/>
      <w:bCs/>
      <w:smallCaps/>
      <w:color w:val="0F4761" w:themeColor="accent1" w:themeShade="BF"/>
      <w:spacing w:val="5"/>
    </w:rPr>
  </w:style>
  <w:style w:type="paragraph" w:styleId="BalloonText">
    <w:name w:val="Balloon Text"/>
    <w:basedOn w:val="Normal"/>
    <w:link w:val="BalloonTextChar"/>
    <w:uiPriority w:val="99"/>
    <w:semiHidden/>
    <w:unhideWhenUsed/>
    <w:rsid w:val="0061315E"/>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15E"/>
    <w:rPr>
      <w:rFonts w:ascii="Tahoma" w:hAnsi="Tahoma" w:cs="Tahoma"/>
      <w:sz w:val="16"/>
      <w:szCs w:val="16"/>
    </w:rPr>
  </w:style>
  <w:style w:type="table" w:styleId="TableGrid">
    <w:name w:val="Table Grid"/>
    <w:basedOn w:val="TableNormal"/>
    <w:uiPriority w:val="39"/>
    <w:rsid w:val="007A7DAC"/>
    <w:pPr>
      <w:spacing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7A7DAC"/>
    <w:pPr>
      <w:spacing w:before="480" w:after="0" w:line="276" w:lineRule="auto"/>
      <w:outlineLvl w:val="9"/>
    </w:pPr>
    <w:rPr>
      <w:b/>
      <w:bCs/>
      <w:kern w:val="0"/>
      <w:sz w:val="28"/>
      <w:szCs w:val="28"/>
      <w:lang w:val="en-US" w:eastAsia="ja-JP"/>
      <w14:ligatures w14:val="none"/>
    </w:rPr>
  </w:style>
  <w:style w:type="paragraph" w:styleId="TOC2">
    <w:name w:val="toc 2"/>
    <w:basedOn w:val="Normal"/>
    <w:next w:val="Normal"/>
    <w:autoRedefine/>
    <w:uiPriority w:val="39"/>
    <w:unhideWhenUsed/>
    <w:qFormat/>
    <w:rsid w:val="007A7DAC"/>
    <w:pPr>
      <w:spacing w:after="100" w:line="276" w:lineRule="auto"/>
      <w:ind w:left="220"/>
    </w:pPr>
    <w:rPr>
      <w:rFonts w:eastAsiaTheme="minorEastAsia"/>
      <w:kern w:val="0"/>
      <w:lang w:val="en-US" w:eastAsia="ja-JP"/>
      <w14:ligatures w14:val="none"/>
    </w:rPr>
  </w:style>
  <w:style w:type="paragraph" w:styleId="TOC1">
    <w:name w:val="toc 1"/>
    <w:basedOn w:val="Normal"/>
    <w:next w:val="Normal"/>
    <w:autoRedefine/>
    <w:uiPriority w:val="39"/>
    <w:unhideWhenUsed/>
    <w:qFormat/>
    <w:rsid w:val="007A7DAC"/>
    <w:pPr>
      <w:spacing w:after="100" w:line="276" w:lineRule="auto"/>
    </w:pPr>
    <w:rPr>
      <w:rFonts w:eastAsiaTheme="minorEastAsia"/>
      <w:kern w:val="0"/>
      <w:lang w:val="en-US" w:eastAsia="ja-JP"/>
      <w14:ligatures w14:val="none"/>
    </w:rPr>
  </w:style>
  <w:style w:type="paragraph" w:styleId="TOC3">
    <w:name w:val="toc 3"/>
    <w:basedOn w:val="Normal"/>
    <w:next w:val="Normal"/>
    <w:autoRedefine/>
    <w:uiPriority w:val="39"/>
    <w:unhideWhenUsed/>
    <w:qFormat/>
    <w:rsid w:val="007A7DAC"/>
    <w:pPr>
      <w:spacing w:after="100" w:line="276" w:lineRule="auto"/>
      <w:ind w:left="440"/>
    </w:pPr>
    <w:rPr>
      <w:rFonts w:eastAsiaTheme="minorEastAsia"/>
      <w:kern w:val="0"/>
      <w:lang w:val="en-US" w:eastAsia="ja-JP"/>
      <w14:ligatures w14:val="none"/>
    </w:rPr>
  </w:style>
  <w:style w:type="character" w:styleId="Hyperlink">
    <w:name w:val="Hyperlink"/>
    <w:basedOn w:val="DefaultParagraphFont"/>
    <w:uiPriority w:val="99"/>
    <w:unhideWhenUsed/>
    <w:rsid w:val="009F42BD"/>
    <w:rPr>
      <w:color w:val="467886" w:themeColor="hyperlink"/>
      <w:u w:val="single"/>
    </w:rPr>
  </w:style>
  <w:style w:type="paragraph" w:styleId="Header">
    <w:name w:val="header"/>
    <w:basedOn w:val="Normal"/>
    <w:link w:val="HeaderChar"/>
    <w:uiPriority w:val="99"/>
    <w:unhideWhenUsed/>
    <w:rsid w:val="00F53A86"/>
    <w:pPr>
      <w:tabs>
        <w:tab w:val="center" w:pos="4536"/>
        <w:tab w:val="right" w:pos="9072"/>
      </w:tabs>
      <w:spacing w:after="0"/>
    </w:pPr>
  </w:style>
  <w:style w:type="character" w:customStyle="1" w:styleId="HeaderChar">
    <w:name w:val="Header Char"/>
    <w:basedOn w:val="DefaultParagraphFont"/>
    <w:link w:val="Header"/>
    <w:uiPriority w:val="99"/>
    <w:rsid w:val="00F53A86"/>
  </w:style>
  <w:style w:type="paragraph" w:styleId="Footer">
    <w:name w:val="footer"/>
    <w:basedOn w:val="Normal"/>
    <w:link w:val="FooterChar"/>
    <w:uiPriority w:val="99"/>
    <w:unhideWhenUsed/>
    <w:rsid w:val="00F53A86"/>
    <w:pPr>
      <w:tabs>
        <w:tab w:val="center" w:pos="4536"/>
        <w:tab w:val="right" w:pos="9072"/>
      </w:tabs>
      <w:spacing w:after="0"/>
    </w:pPr>
  </w:style>
  <w:style w:type="character" w:customStyle="1" w:styleId="FooterChar">
    <w:name w:val="Footer Char"/>
    <w:basedOn w:val="DefaultParagraphFont"/>
    <w:link w:val="Footer"/>
    <w:uiPriority w:val="99"/>
    <w:rsid w:val="00F53A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06122008">
      <w:bodyDiv w:val="1"/>
      <w:marLeft w:val="0"/>
      <w:marRight w:val="0"/>
      <w:marTop w:val="0"/>
      <w:marBottom w:val="0"/>
      <w:divBdr>
        <w:top w:val="none" w:sz="0" w:space="0" w:color="auto"/>
        <w:left w:val="none" w:sz="0" w:space="0" w:color="auto"/>
        <w:bottom w:val="none" w:sz="0" w:space="0" w:color="auto"/>
        <w:right w:val="none" w:sz="0" w:space="0" w:color="auto"/>
      </w:divBdr>
      <w:divsChild>
        <w:div w:id="1711414853">
          <w:marLeft w:val="0"/>
          <w:marRight w:val="0"/>
          <w:marTop w:val="0"/>
          <w:marBottom w:val="0"/>
          <w:divBdr>
            <w:top w:val="none" w:sz="0" w:space="0" w:color="auto"/>
            <w:left w:val="none" w:sz="0" w:space="0" w:color="auto"/>
            <w:bottom w:val="none" w:sz="0" w:space="0" w:color="auto"/>
            <w:right w:val="none" w:sz="0" w:space="0" w:color="auto"/>
          </w:divBdr>
        </w:div>
      </w:divsChild>
    </w:div>
    <w:div w:id="1196230504">
      <w:bodyDiv w:val="1"/>
      <w:marLeft w:val="0"/>
      <w:marRight w:val="0"/>
      <w:marTop w:val="0"/>
      <w:marBottom w:val="0"/>
      <w:divBdr>
        <w:top w:val="none" w:sz="0" w:space="0" w:color="auto"/>
        <w:left w:val="none" w:sz="0" w:space="0" w:color="auto"/>
        <w:bottom w:val="none" w:sz="0" w:space="0" w:color="auto"/>
        <w:right w:val="none" w:sz="0" w:space="0" w:color="auto"/>
      </w:divBdr>
    </w:div>
    <w:div w:id="1261374271">
      <w:bodyDiv w:val="1"/>
      <w:marLeft w:val="0"/>
      <w:marRight w:val="0"/>
      <w:marTop w:val="0"/>
      <w:marBottom w:val="0"/>
      <w:divBdr>
        <w:top w:val="none" w:sz="0" w:space="0" w:color="auto"/>
        <w:left w:val="none" w:sz="0" w:space="0" w:color="auto"/>
        <w:bottom w:val="none" w:sz="0" w:space="0" w:color="auto"/>
        <w:right w:val="none" w:sz="0" w:space="0" w:color="auto"/>
      </w:divBdr>
    </w:div>
    <w:div w:id="1702628576">
      <w:bodyDiv w:val="1"/>
      <w:marLeft w:val="0"/>
      <w:marRight w:val="0"/>
      <w:marTop w:val="0"/>
      <w:marBottom w:val="0"/>
      <w:divBdr>
        <w:top w:val="none" w:sz="0" w:space="0" w:color="auto"/>
        <w:left w:val="none" w:sz="0" w:space="0" w:color="auto"/>
        <w:bottom w:val="none" w:sz="0" w:space="0" w:color="auto"/>
        <w:right w:val="none" w:sz="0" w:space="0" w:color="auto"/>
      </w:divBdr>
    </w:div>
    <w:div w:id="20219311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SIST02.XSL" StyleName="SIST02"/>
</file>

<file path=customXml/itemProps1.xml><?xml version="1.0" encoding="utf-8"?>
<ds:datastoreItem xmlns:ds="http://schemas.openxmlformats.org/officeDocument/2006/customXml" ds:itemID="{A69C2A50-EF0D-4973-BF84-05534F596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2350</Words>
  <Characters>15823</Characters>
  <Application>Microsoft Office Word</Application>
  <DocSecurity>0</DocSecurity>
  <Lines>494</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Miroslava Georgieva</dc:creator>
  <cp:lastModifiedBy>Mimi</cp:lastModifiedBy>
  <cp:revision>2</cp:revision>
  <dcterms:created xsi:type="dcterms:W3CDTF">2024-04-22T10:59:00Z</dcterms:created>
  <dcterms:modified xsi:type="dcterms:W3CDTF">2024-04-22T10:59:00Z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2afbce53-2ed6-4a6b-bf70-1bb619e40493</vt:lpwstr>
  </property>
</Properties>
</file>