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993116" w14:textId="77777777" w:rsidR="00554B95" w:rsidRDefault="00554B95" w:rsidP="002C286C">
      <w:pPr>
        <w:rPr>
          <w:rStyle w:val="BookTitle"/>
          <w:i w:val="0"/>
          <w:iCs w:val="0"/>
          <w:sz w:val="40"/>
          <w:szCs w:val="40"/>
        </w:rPr>
      </w:pPr>
    </w:p>
    <w:p w14:paraId="0C80B5BF" w14:textId="77777777" w:rsidR="00554B95" w:rsidRDefault="00554B95" w:rsidP="002C286C">
      <w:pPr>
        <w:rPr>
          <w:rStyle w:val="BookTitle"/>
          <w:i w:val="0"/>
          <w:iCs w:val="0"/>
          <w:sz w:val="40"/>
          <w:szCs w:val="40"/>
        </w:rPr>
      </w:pPr>
    </w:p>
    <w:p w14:paraId="3B774372" w14:textId="28FCFCF3" w:rsidR="002C286C" w:rsidRDefault="002C286C" w:rsidP="002C286C">
      <w:pPr>
        <w:rPr>
          <w:rStyle w:val="BookTitle"/>
          <w:i w:val="0"/>
          <w:iCs w:val="0"/>
          <w:sz w:val="40"/>
          <w:szCs w:val="40"/>
        </w:rPr>
      </w:pPr>
      <w:r w:rsidRPr="001532D9">
        <w:rPr>
          <w:rStyle w:val="BookTitle"/>
          <w:i w:val="0"/>
          <w:iCs w:val="0"/>
          <w:sz w:val="40"/>
          <w:szCs w:val="40"/>
        </w:rPr>
        <w:t>Student Name: Adeshola Sallu</w:t>
      </w:r>
    </w:p>
    <w:p w14:paraId="69633DEF" w14:textId="77777777" w:rsidR="002C286C" w:rsidRPr="001532D9" w:rsidRDefault="002C286C" w:rsidP="002C286C">
      <w:pPr>
        <w:rPr>
          <w:rStyle w:val="BookTitle"/>
          <w:i w:val="0"/>
          <w:iCs w:val="0"/>
          <w:sz w:val="40"/>
          <w:szCs w:val="40"/>
        </w:rPr>
      </w:pPr>
    </w:p>
    <w:p w14:paraId="1F4BEBA5" w14:textId="77777777" w:rsidR="002C286C" w:rsidRDefault="002C286C" w:rsidP="002C286C">
      <w:pPr>
        <w:rPr>
          <w:rStyle w:val="BookTitle"/>
          <w:i w:val="0"/>
          <w:iCs w:val="0"/>
          <w:sz w:val="40"/>
          <w:szCs w:val="40"/>
        </w:rPr>
      </w:pPr>
    </w:p>
    <w:p w14:paraId="3E9BC90C" w14:textId="77777777" w:rsidR="002C286C" w:rsidRDefault="002C286C" w:rsidP="002C286C">
      <w:pPr>
        <w:rPr>
          <w:rStyle w:val="BookTitle"/>
          <w:i w:val="0"/>
          <w:iCs w:val="0"/>
          <w:sz w:val="40"/>
          <w:szCs w:val="40"/>
        </w:rPr>
      </w:pPr>
    </w:p>
    <w:p w14:paraId="797C9C5C" w14:textId="77777777" w:rsidR="002C286C" w:rsidRDefault="002C286C" w:rsidP="002C286C">
      <w:pPr>
        <w:rPr>
          <w:rStyle w:val="BookTitle"/>
          <w:i w:val="0"/>
          <w:iCs w:val="0"/>
          <w:sz w:val="40"/>
          <w:szCs w:val="40"/>
        </w:rPr>
      </w:pPr>
      <w:r w:rsidRPr="001532D9">
        <w:rPr>
          <w:rStyle w:val="BookTitle"/>
          <w:i w:val="0"/>
          <w:iCs w:val="0"/>
          <w:sz w:val="40"/>
          <w:szCs w:val="40"/>
        </w:rPr>
        <w:t>Student ID Number: 2118601</w:t>
      </w:r>
    </w:p>
    <w:p w14:paraId="3C876ECE" w14:textId="77777777" w:rsidR="002C286C" w:rsidRPr="001532D9" w:rsidRDefault="002C286C" w:rsidP="002C286C">
      <w:pPr>
        <w:rPr>
          <w:rStyle w:val="BookTitle"/>
          <w:i w:val="0"/>
          <w:iCs w:val="0"/>
          <w:sz w:val="40"/>
          <w:szCs w:val="40"/>
        </w:rPr>
      </w:pPr>
    </w:p>
    <w:p w14:paraId="32B2B891" w14:textId="77777777" w:rsidR="002C286C" w:rsidRDefault="002C286C" w:rsidP="002C286C">
      <w:pPr>
        <w:rPr>
          <w:rStyle w:val="BookTitle"/>
          <w:i w:val="0"/>
          <w:iCs w:val="0"/>
          <w:sz w:val="40"/>
          <w:szCs w:val="40"/>
        </w:rPr>
      </w:pPr>
    </w:p>
    <w:p w14:paraId="0D5F6374" w14:textId="77777777" w:rsidR="002C286C" w:rsidRDefault="002C286C" w:rsidP="002C286C">
      <w:pPr>
        <w:rPr>
          <w:rStyle w:val="BookTitle"/>
          <w:i w:val="0"/>
          <w:iCs w:val="0"/>
          <w:sz w:val="40"/>
          <w:szCs w:val="40"/>
        </w:rPr>
      </w:pPr>
    </w:p>
    <w:p w14:paraId="1F770547" w14:textId="77777777" w:rsidR="002C286C" w:rsidRDefault="002C286C" w:rsidP="002C286C">
      <w:pPr>
        <w:rPr>
          <w:rStyle w:val="BookTitle"/>
          <w:i w:val="0"/>
          <w:iCs w:val="0"/>
          <w:sz w:val="40"/>
          <w:szCs w:val="40"/>
        </w:rPr>
      </w:pPr>
      <w:r>
        <w:rPr>
          <w:rStyle w:val="BookTitle"/>
          <w:i w:val="0"/>
          <w:iCs w:val="0"/>
          <w:sz w:val="40"/>
          <w:szCs w:val="40"/>
        </w:rPr>
        <w:t>International Meetings Management:</w:t>
      </w:r>
      <w:r w:rsidRPr="001532D9">
        <w:rPr>
          <w:rStyle w:val="BookTitle"/>
          <w:i w:val="0"/>
          <w:iCs w:val="0"/>
          <w:sz w:val="40"/>
          <w:szCs w:val="40"/>
        </w:rPr>
        <w:t xml:space="preserve"> BMIH</w:t>
      </w:r>
      <w:r>
        <w:rPr>
          <w:rStyle w:val="BookTitle"/>
          <w:i w:val="0"/>
          <w:iCs w:val="0"/>
          <w:sz w:val="40"/>
          <w:szCs w:val="40"/>
        </w:rPr>
        <w:t>6007</w:t>
      </w:r>
    </w:p>
    <w:p w14:paraId="341227BF" w14:textId="77777777" w:rsidR="002C286C" w:rsidRPr="001532D9" w:rsidRDefault="002C286C" w:rsidP="002C286C">
      <w:pPr>
        <w:rPr>
          <w:rStyle w:val="BookTitle"/>
          <w:i w:val="0"/>
          <w:iCs w:val="0"/>
          <w:sz w:val="40"/>
          <w:szCs w:val="40"/>
        </w:rPr>
      </w:pPr>
    </w:p>
    <w:p w14:paraId="378B91A5" w14:textId="77777777" w:rsidR="002C286C" w:rsidRDefault="002C286C" w:rsidP="002C286C">
      <w:pPr>
        <w:rPr>
          <w:rStyle w:val="BookTitle"/>
          <w:i w:val="0"/>
          <w:iCs w:val="0"/>
          <w:sz w:val="40"/>
          <w:szCs w:val="40"/>
        </w:rPr>
      </w:pPr>
    </w:p>
    <w:p w14:paraId="005F36D2" w14:textId="77777777" w:rsidR="002C286C" w:rsidRDefault="002C286C" w:rsidP="002C286C">
      <w:pPr>
        <w:rPr>
          <w:rStyle w:val="BookTitle"/>
          <w:i w:val="0"/>
          <w:iCs w:val="0"/>
          <w:sz w:val="40"/>
          <w:szCs w:val="40"/>
        </w:rPr>
      </w:pPr>
    </w:p>
    <w:p w14:paraId="5FC6BB87" w14:textId="77777777" w:rsidR="002C286C" w:rsidRDefault="002C286C" w:rsidP="002C286C">
      <w:pPr>
        <w:rPr>
          <w:rStyle w:val="BookTitle"/>
          <w:i w:val="0"/>
          <w:iCs w:val="0"/>
          <w:sz w:val="40"/>
          <w:szCs w:val="40"/>
        </w:rPr>
      </w:pPr>
      <w:r w:rsidRPr="001532D9">
        <w:rPr>
          <w:rStyle w:val="BookTitle"/>
          <w:i w:val="0"/>
          <w:iCs w:val="0"/>
          <w:sz w:val="40"/>
          <w:szCs w:val="40"/>
        </w:rPr>
        <w:t xml:space="preserve">Lecturer: Kathryn </w:t>
      </w:r>
      <w:r>
        <w:rPr>
          <w:rStyle w:val="BookTitle"/>
          <w:i w:val="0"/>
          <w:iCs w:val="0"/>
          <w:sz w:val="40"/>
          <w:szCs w:val="40"/>
        </w:rPr>
        <w:t>Flynn</w:t>
      </w:r>
    </w:p>
    <w:p w14:paraId="6DA5C26D" w14:textId="77777777" w:rsidR="00F50A63" w:rsidRDefault="00F50A63"/>
    <w:p w14:paraId="50D822ED" w14:textId="77777777" w:rsidR="002C286C" w:rsidRDefault="002C286C"/>
    <w:p w14:paraId="10BC769D" w14:textId="77777777" w:rsidR="002C286C" w:rsidRDefault="002C286C"/>
    <w:p w14:paraId="2C3AE5E3" w14:textId="77777777" w:rsidR="002C286C" w:rsidRDefault="002C286C"/>
    <w:p w14:paraId="000E98C3" w14:textId="77777777" w:rsidR="002C286C" w:rsidRDefault="002C286C"/>
    <w:p w14:paraId="6CA1623E" w14:textId="77777777" w:rsidR="002C286C" w:rsidRDefault="002C286C"/>
    <w:p w14:paraId="4D4AFC64" w14:textId="77777777" w:rsidR="002C286C" w:rsidRDefault="002C286C"/>
    <w:p w14:paraId="271EEEF1" w14:textId="77777777" w:rsidR="002C286C" w:rsidRDefault="002C286C"/>
    <w:p w14:paraId="5A2D84F2" w14:textId="77777777" w:rsidR="002C286C" w:rsidRDefault="002C286C"/>
    <w:p w14:paraId="2D0C6D6E" w14:textId="77777777" w:rsidR="002C286C" w:rsidRDefault="002C286C"/>
    <w:p w14:paraId="2B647A66" w14:textId="77777777" w:rsidR="002C286C" w:rsidRDefault="002C286C"/>
    <w:p w14:paraId="663B7471" w14:textId="27FE232D" w:rsidR="002C286C" w:rsidRDefault="002C286C">
      <w:pPr>
        <w:rPr>
          <w:sz w:val="48"/>
          <w:szCs w:val="48"/>
          <w:u w:val="single"/>
        </w:rPr>
      </w:pPr>
      <w:r>
        <w:rPr>
          <w:sz w:val="48"/>
          <w:szCs w:val="48"/>
        </w:rPr>
        <w:t xml:space="preserve">                       </w:t>
      </w:r>
      <w:r w:rsidRPr="002C286C">
        <w:rPr>
          <w:sz w:val="48"/>
          <w:szCs w:val="48"/>
          <w:u w:val="single"/>
        </w:rPr>
        <w:t xml:space="preserve">Link to video </w:t>
      </w:r>
      <w:proofErr w:type="gramStart"/>
      <w:r w:rsidRPr="002C286C">
        <w:rPr>
          <w:sz w:val="48"/>
          <w:szCs w:val="48"/>
          <w:u w:val="single"/>
        </w:rPr>
        <w:t>recording</w:t>
      </w:r>
      <w:proofErr w:type="gramEnd"/>
    </w:p>
    <w:p w14:paraId="3C870047" w14:textId="77777777" w:rsidR="00C503BD" w:rsidRPr="002C286C" w:rsidRDefault="00C503BD">
      <w:pPr>
        <w:rPr>
          <w:sz w:val="48"/>
          <w:szCs w:val="48"/>
          <w:u w:val="single"/>
        </w:rPr>
      </w:pPr>
    </w:p>
    <w:p w14:paraId="178C86C9" w14:textId="77777777" w:rsidR="002C286C" w:rsidRDefault="002C286C"/>
    <w:p w14:paraId="0CACE7D6" w14:textId="42D0BB3E" w:rsidR="002C286C" w:rsidRDefault="00087D7F">
      <w:hyperlink r:id="rId4" w:history="1">
        <w:r w:rsidR="00C503BD" w:rsidRPr="00D5209F">
          <w:rPr>
            <w:rStyle w:val="Hyperlink"/>
          </w:rPr>
          <w:t>https://uowtsd-my.sharepoint.com/:v:/g/personal/2118601_student_uwtsd_ac_uk/EUKkcMOuYgZBiYxjCyPPGTUB4HS5G0ZYXSmngIi3eow2dQ?referrer=Teams.TEAMS-WEB&amp;referrerScenario=MeetingChicletGetLink.view.view</w:t>
        </w:r>
      </w:hyperlink>
    </w:p>
    <w:p w14:paraId="574AB586" w14:textId="77777777" w:rsidR="00C503BD" w:rsidRDefault="00C503BD"/>
    <w:p w14:paraId="13368245" w14:textId="77777777" w:rsidR="002C286C" w:rsidRDefault="002C286C"/>
    <w:p w14:paraId="2F078293" w14:textId="77777777" w:rsidR="002C286C" w:rsidRDefault="002C286C"/>
    <w:p w14:paraId="19DBCD23" w14:textId="77777777" w:rsidR="002C286C" w:rsidRDefault="002C286C"/>
    <w:p w14:paraId="24E480C6" w14:textId="77777777" w:rsidR="002C286C" w:rsidRDefault="002C286C"/>
    <w:p w14:paraId="6D91C9CE" w14:textId="77777777" w:rsidR="002C286C" w:rsidRDefault="002C286C"/>
    <w:p w14:paraId="19CF4998" w14:textId="77777777" w:rsidR="002C286C" w:rsidRDefault="002C286C"/>
    <w:p w14:paraId="003930EA" w14:textId="77777777" w:rsidR="002C286C" w:rsidRDefault="002C286C"/>
    <w:p w14:paraId="49E513D4" w14:textId="77777777" w:rsidR="002C286C" w:rsidRDefault="002C286C"/>
    <w:p w14:paraId="6CBC7D14" w14:textId="77777777" w:rsidR="002C286C" w:rsidRDefault="002C286C"/>
    <w:p w14:paraId="19B0E51F" w14:textId="77777777" w:rsidR="002C286C" w:rsidRDefault="002C286C"/>
    <w:p w14:paraId="25103719" w14:textId="77777777" w:rsidR="002C286C" w:rsidRDefault="002C286C"/>
    <w:p w14:paraId="0134C0E3" w14:textId="77777777" w:rsidR="002C286C" w:rsidRDefault="002C286C"/>
    <w:p w14:paraId="0CB7FEA9" w14:textId="77777777" w:rsidR="002C286C" w:rsidRDefault="002C286C"/>
    <w:p w14:paraId="735D277B" w14:textId="77777777" w:rsidR="002C286C" w:rsidRDefault="002C286C"/>
    <w:p w14:paraId="11249F14" w14:textId="77777777" w:rsidR="002C286C" w:rsidRDefault="002C286C"/>
    <w:p w14:paraId="633379CA" w14:textId="77777777" w:rsidR="002C286C" w:rsidRDefault="002C286C"/>
    <w:p w14:paraId="0F1AD236" w14:textId="77777777" w:rsidR="002C286C" w:rsidRDefault="002C286C"/>
    <w:p w14:paraId="62850119" w14:textId="77777777" w:rsidR="002C286C" w:rsidRDefault="002C286C"/>
    <w:p w14:paraId="36E5D760" w14:textId="77777777" w:rsidR="002C286C" w:rsidRDefault="002C286C"/>
    <w:p w14:paraId="32D27426" w14:textId="63E42FB8" w:rsidR="002C286C" w:rsidRPr="003D4437" w:rsidRDefault="002C286C">
      <w:pPr>
        <w:rPr>
          <w:sz w:val="48"/>
          <w:szCs w:val="48"/>
          <w:u w:val="single"/>
        </w:rPr>
      </w:pPr>
      <w:r w:rsidRPr="002C286C">
        <w:rPr>
          <w:sz w:val="48"/>
          <w:szCs w:val="48"/>
          <w:u w:val="single"/>
        </w:rPr>
        <w:lastRenderedPageBreak/>
        <w:t>PowerPoint Slide</w:t>
      </w:r>
      <w:r w:rsidR="00F65838">
        <w:rPr>
          <w:sz w:val="48"/>
          <w:szCs w:val="48"/>
          <w:u w:val="single"/>
        </w:rPr>
        <w:t>s</w:t>
      </w:r>
    </w:p>
    <w:p w14:paraId="04C9BA17" w14:textId="77777777" w:rsidR="002C286C" w:rsidRDefault="002C286C"/>
    <w:p w14:paraId="4D8D88EB" w14:textId="77777777" w:rsidR="002C286C" w:rsidRDefault="002C286C"/>
    <w:p w14:paraId="2974DADC" w14:textId="77777777" w:rsidR="0087659E" w:rsidRDefault="0087659E"/>
    <w:p w14:paraId="7E7D9D0A" w14:textId="77777777" w:rsidR="00B51B7A" w:rsidRDefault="00B51B7A"/>
    <w:p w14:paraId="4780C3BB" w14:textId="77777777" w:rsidR="00B51B7A" w:rsidRDefault="00B51B7A"/>
    <w:p w14:paraId="39984DD6" w14:textId="77777777" w:rsidR="00B51B7A" w:rsidRDefault="00B51B7A"/>
    <w:p w14:paraId="456804E2" w14:textId="198DEA41" w:rsidR="002C286C" w:rsidRDefault="0087659E">
      <w:r>
        <w:rPr>
          <w:noProof/>
          <w14:ligatures w14:val="standardContextual"/>
        </w:rPr>
        <w:drawing>
          <wp:inline distT="0" distB="0" distL="0" distR="0" wp14:anchorId="7460879E" wp14:editId="1FCA16A0">
            <wp:extent cx="6165850" cy="4162927"/>
            <wp:effectExtent l="0" t="0" r="6350" b="9525"/>
            <wp:docPr id="167532151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5321519" name=""/>
                    <pic:cNvPicPr/>
                  </pic:nvPicPr>
                  <pic:blipFill>
                    <a:blip r:embed="rId5">
                      <a:extLs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4215" cy="41753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1E034E" w14:textId="77777777" w:rsidR="002C286C" w:rsidRDefault="002C286C"/>
    <w:p w14:paraId="2F5E4E42" w14:textId="0BE73201" w:rsidR="002C286C" w:rsidRDefault="00690F5C">
      <w:r>
        <w:rPr>
          <w:noProof/>
          <w14:ligatures w14:val="standardContextual"/>
        </w:rPr>
        <w:lastRenderedPageBreak/>
        <w:drawing>
          <wp:inline distT="0" distB="0" distL="0" distR="0" wp14:anchorId="3F761346" wp14:editId="73F27DF1">
            <wp:extent cx="6130977" cy="3223895"/>
            <wp:effectExtent l="0" t="0" r="3175" b="0"/>
            <wp:docPr id="1245791637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5791637" name=""/>
                    <pic:cNvPicPr/>
                  </pic:nvPicPr>
                  <pic:blipFill>
                    <a:blip r:embed="rId7">
                      <a:extLs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34734" cy="32258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CB055E" w14:textId="77777777" w:rsidR="002C286C" w:rsidRDefault="002C286C"/>
    <w:p w14:paraId="13D80CB6" w14:textId="271CDEF9" w:rsidR="002C286C" w:rsidRDefault="00BE1D8E">
      <w:r>
        <w:rPr>
          <w:noProof/>
          <w14:ligatures w14:val="standardContextual"/>
        </w:rPr>
        <w:drawing>
          <wp:inline distT="0" distB="0" distL="0" distR="0" wp14:anchorId="19A2CCDA" wp14:editId="64FD561F">
            <wp:extent cx="5781207" cy="3223895"/>
            <wp:effectExtent l="0" t="0" r="0" b="0"/>
            <wp:docPr id="1606340552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6340552" name=""/>
                    <pic:cNvPicPr/>
                  </pic:nvPicPr>
                  <pic:blipFill>
                    <a:blip r:embed="rId9">
                      <a:extLs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84542" cy="3225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C2AFDB" w14:textId="77777777" w:rsidR="002C286C" w:rsidRDefault="002C286C"/>
    <w:p w14:paraId="4153799E" w14:textId="16C46E63" w:rsidR="002C286C" w:rsidRDefault="009166EA">
      <w:r>
        <w:rPr>
          <w:noProof/>
          <w14:ligatures w14:val="standardContextual"/>
        </w:rPr>
        <w:lastRenderedPageBreak/>
        <w:drawing>
          <wp:inline distT="0" distB="0" distL="0" distR="0" wp14:anchorId="08CB82AB" wp14:editId="2A81E133">
            <wp:extent cx="5731510" cy="3501189"/>
            <wp:effectExtent l="0" t="0" r="2540" b="4445"/>
            <wp:docPr id="968328536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8328536" name=""/>
                    <pic:cNvPicPr/>
                  </pic:nvPicPr>
                  <pic:blipFill>
                    <a:blip r:embed="rId11">
                      <a:extLs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5449" cy="3509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3576F9" w14:textId="77777777" w:rsidR="002C286C" w:rsidRDefault="002C286C"/>
    <w:p w14:paraId="085514A1" w14:textId="77777777" w:rsidR="00323DB3" w:rsidRDefault="00323DB3"/>
    <w:p w14:paraId="37C275E4" w14:textId="77777777" w:rsidR="00323DB3" w:rsidRDefault="00323DB3"/>
    <w:p w14:paraId="5AB1A1D3" w14:textId="5149CBAF" w:rsidR="002C286C" w:rsidRDefault="00323DB3">
      <w:r>
        <w:rPr>
          <w:noProof/>
          <w14:ligatures w14:val="standardContextual"/>
        </w:rPr>
        <w:drawing>
          <wp:inline distT="0" distB="0" distL="0" distR="0" wp14:anchorId="1717E85F" wp14:editId="31641805">
            <wp:extent cx="5731510" cy="3302100"/>
            <wp:effectExtent l="0" t="0" r="2540" b="0"/>
            <wp:docPr id="1364184216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4184216" name=""/>
                    <pic:cNvPicPr/>
                  </pic:nvPicPr>
                  <pic:blipFill>
                    <a:blip r:embed="rId13">
                      <a:extLst>
                        <a:ext uri="{96DAC541-7B7A-43D3-8B79-37D633B846F1}">
                          <asvg:svgBlip xmlns:asvg="http://schemas.microsoft.com/office/drawing/2016/SVG/main" r:embe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9363" cy="3306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F8B99F" w14:textId="77777777" w:rsidR="002C286C" w:rsidRDefault="002C286C"/>
    <w:p w14:paraId="72ECAEB0" w14:textId="77777777" w:rsidR="002C286C" w:rsidRDefault="002C286C"/>
    <w:p w14:paraId="1B6EEEE1" w14:textId="77777777" w:rsidR="002C286C" w:rsidRDefault="002C286C"/>
    <w:p w14:paraId="61F5FD64" w14:textId="2A157CC5" w:rsidR="002C286C" w:rsidRDefault="007131BB">
      <w:r>
        <w:rPr>
          <w:noProof/>
          <w14:ligatures w14:val="standardContextual"/>
        </w:rPr>
        <w:lastRenderedPageBreak/>
        <w:drawing>
          <wp:inline distT="0" distB="0" distL="0" distR="0" wp14:anchorId="156059E0" wp14:editId="53F57932">
            <wp:extent cx="5731129" cy="3543300"/>
            <wp:effectExtent l="0" t="0" r="3175" b="0"/>
            <wp:docPr id="614774236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774236" name=""/>
                    <pic:cNvPicPr/>
                  </pic:nvPicPr>
                  <pic:blipFill>
                    <a:blip r:embed="rId15">
                      <a:extLst>
                        <a:ext uri="{96DAC541-7B7A-43D3-8B79-37D633B846F1}">
                          <asvg:svgBlip xmlns:asvg="http://schemas.microsoft.com/office/drawing/2016/SVG/main" r:embe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7027" cy="35593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2E5D58" w14:textId="77777777" w:rsidR="003D23C4" w:rsidRDefault="003D23C4"/>
    <w:p w14:paraId="57EB1034" w14:textId="0A274918" w:rsidR="003D23C4" w:rsidRDefault="003D23C4">
      <w:r>
        <w:rPr>
          <w:noProof/>
          <w14:ligatures w14:val="standardContextual"/>
        </w:rPr>
        <w:drawing>
          <wp:inline distT="0" distB="0" distL="0" distR="0" wp14:anchorId="202BD4F1" wp14:editId="3FEF46F8">
            <wp:extent cx="5731510" cy="3223895"/>
            <wp:effectExtent l="0" t="0" r="2540" b="0"/>
            <wp:docPr id="30752289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522891" name=""/>
                    <pic:cNvPicPr/>
                  </pic:nvPicPr>
                  <pic:blipFill>
                    <a:blip r:embed="rId17">
                      <a:extLst>
                        <a:ext uri="{96DAC541-7B7A-43D3-8B79-37D633B846F1}">
                          <asvg:svgBlip xmlns:asvg="http://schemas.microsoft.com/office/drawing/2016/SVG/main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AC9199" w14:textId="77777777" w:rsidR="002C286C" w:rsidRDefault="002C286C"/>
    <w:p w14:paraId="48CBAFE2" w14:textId="77777777" w:rsidR="002C286C" w:rsidRDefault="002C286C"/>
    <w:p w14:paraId="032254D9" w14:textId="77777777" w:rsidR="002C286C" w:rsidRDefault="002C286C"/>
    <w:p w14:paraId="2AC834A2" w14:textId="77777777" w:rsidR="002C286C" w:rsidRDefault="002C286C"/>
    <w:p w14:paraId="45185FE1" w14:textId="77777777" w:rsidR="00A26D51" w:rsidRDefault="00A26D51"/>
    <w:p w14:paraId="01AE7C67" w14:textId="5EE87E17" w:rsidR="00A26D51" w:rsidRDefault="00582C80">
      <w:r>
        <w:rPr>
          <w:noProof/>
          <w14:ligatures w14:val="standardContextual"/>
        </w:rPr>
        <w:lastRenderedPageBreak/>
        <w:drawing>
          <wp:inline distT="0" distB="0" distL="0" distR="0" wp14:anchorId="183A15DE" wp14:editId="1918809A">
            <wp:extent cx="5731510" cy="3223895"/>
            <wp:effectExtent l="0" t="0" r="2540" b="0"/>
            <wp:docPr id="54532688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5326881" name=""/>
                    <pic:cNvPicPr/>
                  </pic:nvPicPr>
                  <pic:blipFill>
                    <a:blip r:embed="rId19">
                      <a:extLst>
                        <a:ext uri="{96DAC541-7B7A-43D3-8B79-37D633B846F1}">
                          <asvg:svgBlip xmlns:asvg="http://schemas.microsoft.com/office/drawing/2016/SVG/main" r:embed="rId2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63CB5C" w14:textId="77777777" w:rsidR="00A26D51" w:rsidRDefault="00A26D51"/>
    <w:p w14:paraId="16E4B961" w14:textId="2F021718" w:rsidR="00A26D51" w:rsidRDefault="001369FE">
      <w:r>
        <w:rPr>
          <w:noProof/>
          <w14:ligatures w14:val="standardContextual"/>
        </w:rPr>
        <w:drawing>
          <wp:inline distT="0" distB="0" distL="0" distR="0" wp14:anchorId="7E3CCDDB" wp14:editId="7BBD27C4">
            <wp:extent cx="6219357" cy="4117218"/>
            <wp:effectExtent l="0" t="0" r="0" b="0"/>
            <wp:docPr id="185971997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971997" name=""/>
                    <pic:cNvPicPr/>
                  </pic:nvPicPr>
                  <pic:blipFill>
                    <a:blip r:embed="rId21">
                      <a:extLst>
                        <a:ext uri="{96DAC541-7B7A-43D3-8B79-37D633B846F1}">
                          <asvg:svgBlip xmlns:asvg="http://schemas.microsoft.com/office/drawing/2016/SVG/main" r:embed="rId2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38192" cy="41296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DD59A3" w14:textId="77777777" w:rsidR="00A26D51" w:rsidRDefault="00A26D51"/>
    <w:p w14:paraId="29C05577" w14:textId="77777777" w:rsidR="00A26D51" w:rsidRDefault="00A26D51"/>
    <w:p w14:paraId="347459E7" w14:textId="77777777" w:rsidR="00A26D51" w:rsidRDefault="00A26D51"/>
    <w:p w14:paraId="017D5309" w14:textId="5CA80BA2" w:rsidR="00A26D51" w:rsidRDefault="00D564D5">
      <w:r>
        <w:rPr>
          <w:noProof/>
          <w14:ligatures w14:val="standardContextual"/>
        </w:rPr>
        <w:lastRenderedPageBreak/>
        <w:drawing>
          <wp:inline distT="0" distB="0" distL="0" distR="0" wp14:anchorId="35D3386B" wp14:editId="154EFDD2">
            <wp:extent cx="5731510" cy="3723774"/>
            <wp:effectExtent l="0" t="0" r="2540" b="0"/>
            <wp:docPr id="152155710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1557101" name=""/>
                    <pic:cNvPicPr/>
                  </pic:nvPicPr>
                  <pic:blipFill>
                    <a:blip r:embed="rId23">
                      <a:extLst>
                        <a:ext uri="{96DAC541-7B7A-43D3-8B79-37D633B846F1}">
                          <asvg:svgBlip xmlns:asvg="http://schemas.microsoft.com/office/drawing/2016/SVG/main" r:embed="rId2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7513" cy="37276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82378D" w14:textId="77777777" w:rsidR="00966D9B" w:rsidRDefault="00966D9B"/>
    <w:p w14:paraId="302E9042" w14:textId="387CE77C" w:rsidR="00966D9B" w:rsidRDefault="0094095D">
      <w:r>
        <w:rPr>
          <w:noProof/>
          <w14:ligatures w14:val="standardContextual"/>
        </w:rPr>
        <w:drawing>
          <wp:inline distT="0" distB="0" distL="0" distR="0" wp14:anchorId="2AC95338" wp14:editId="39D6262F">
            <wp:extent cx="5731510" cy="3223895"/>
            <wp:effectExtent l="0" t="0" r="2540" b="0"/>
            <wp:docPr id="77464095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4640955" name=""/>
                    <pic:cNvPicPr/>
                  </pic:nvPicPr>
                  <pic:blipFill>
                    <a:blip r:embed="rId25">
                      <a:extLst>
                        <a:ext uri="{96DAC541-7B7A-43D3-8B79-37D633B846F1}">
                          <asvg:svgBlip xmlns:asvg="http://schemas.microsoft.com/office/drawing/2016/SVG/main" r:embed="rId2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60DCA" w14:textId="77777777" w:rsidR="00A26D51" w:rsidRDefault="00A26D51"/>
    <w:p w14:paraId="282EA07B" w14:textId="77777777" w:rsidR="00A26D51" w:rsidRDefault="00A26D51"/>
    <w:p w14:paraId="70B92791" w14:textId="77777777" w:rsidR="00A26D51" w:rsidRDefault="00A26D51"/>
    <w:p w14:paraId="6A33DED3" w14:textId="77777777" w:rsidR="00A26D51" w:rsidRDefault="00A26D51"/>
    <w:p w14:paraId="68DDFE15" w14:textId="77777777" w:rsidR="00A26D51" w:rsidRDefault="00A26D51"/>
    <w:p w14:paraId="3EE3D0D7" w14:textId="11ADDB89" w:rsidR="00A26D51" w:rsidRDefault="00217A63">
      <w:r>
        <w:rPr>
          <w:noProof/>
          <w14:ligatures w14:val="standardContextual"/>
        </w:rPr>
        <w:lastRenderedPageBreak/>
        <w:drawing>
          <wp:inline distT="0" distB="0" distL="0" distR="0" wp14:anchorId="55CBDFAC" wp14:editId="612460D0">
            <wp:extent cx="5731510" cy="3223895"/>
            <wp:effectExtent l="0" t="0" r="2540" b="0"/>
            <wp:docPr id="1493392852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3392852" name=""/>
                    <pic:cNvPicPr/>
                  </pic:nvPicPr>
                  <pic:blipFill>
                    <a:blip r:embed="rId27">
                      <a:extLst>
                        <a:ext uri="{96DAC541-7B7A-43D3-8B79-37D633B846F1}">
                          <asvg:svgBlip xmlns:asvg="http://schemas.microsoft.com/office/drawing/2016/SVG/main" r:embed="rId2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2E80E9" w14:textId="77777777" w:rsidR="00554B95" w:rsidRDefault="005F7141" w:rsidP="00C55A62">
      <w:r>
        <w:t xml:space="preserve">                                                               </w:t>
      </w:r>
    </w:p>
    <w:p w14:paraId="6ED2274D" w14:textId="77777777" w:rsidR="00554B95" w:rsidRDefault="00554B95" w:rsidP="00C55A62"/>
    <w:p w14:paraId="588D84F4" w14:textId="77777777" w:rsidR="00554B95" w:rsidRDefault="00554B95" w:rsidP="00C55A62"/>
    <w:p w14:paraId="53E5D23C" w14:textId="77777777" w:rsidR="00554B95" w:rsidRDefault="00554B95" w:rsidP="00C55A62"/>
    <w:p w14:paraId="6D7C6DB7" w14:textId="77777777" w:rsidR="00554B95" w:rsidRDefault="00554B95" w:rsidP="00C55A62"/>
    <w:p w14:paraId="1CF51453" w14:textId="77777777" w:rsidR="00554B95" w:rsidRDefault="00554B95" w:rsidP="00C55A62"/>
    <w:p w14:paraId="47F3EE4A" w14:textId="77777777" w:rsidR="00554B95" w:rsidRDefault="00554B95" w:rsidP="00C55A62"/>
    <w:p w14:paraId="259D1C87" w14:textId="77777777" w:rsidR="00554B95" w:rsidRDefault="00554B95" w:rsidP="00C55A62"/>
    <w:p w14:paraId="486E7891" w14:textId="77777777" w:rsidR="00554B95" w:rsidRDefault="00554B95" w:rsidP="00C55A62"/>
    <w:p w14:paraId="0FABC23B" w14:textId="77777777" w:rsidR="00554B95" w:rsidRDefault="00554B95" w:rsidP="00C55A62"/>
    <w:p w14:paraId="7DDC3897" w14:textId="77777777" w:rsidR="00554B95" w:rsidRDefault="00554B95" w:rsidP="00C55A62"/>
    <w:p w14:paraId="6F5D4F3F" w14:textId="77777777" w:rsidR="00554B95" w:rsidRDefault="00554B95" w:rsidP="00C55A62"/>
    <w:p w14:paraId="09CA4C98" w14:textId="77777777" w:rsidR="00554B95" w:rsidRDefault="00554B95" w:rsidP="00C55A62"/>
    <w:p w14:paraId="797D17CE" w14:textId="77777777" w:rsidR="00554B95" w:rsidRDefault="00554B95" w:rsidP="00C55A62"/>
    <w:p w14:paraId="649AB42C" w14:textId="77777777" w:rsidR="00554B95" w:rsidRDefault="00554B95" w:rsidP="00C55A62"/>
    <w:p w14:paraId="56C7D585" w14:textId="77777777" w:rsidR="00554B95" w:rsidRDefault="00554B95" w:rsidP="00C55A62"/>
    <w:p w14:paraId="69349C50" w14:textId="77777777" w:rsidR="00554B95" w:rsidRDefault="00554B95" w:rsidP="00C55A62"/>
    <w:p w14:paraId="7D9B0E3A" w14:textId="77777777" w:rsidR="00554B95" w:rsidRDefault="00554B95" w:rsidP="00C55A62"/>
    <w:p w14:paraId="327E0F2F" w14:textId="77777777" w:rsidR="00554B95" w:rsidRDefault="00554B95" w:rsidP="00C55A62"/>
    <w:p w14:paraId="496BBEEB" w14:textId="77777777" w:rsidR="00554B95" w:rsidRDefault="00554B95" w:rsidP="00C55A62"/>
    <w:p w14:paraId="0E9C3F10" w14:textId="77777777" w:rsidR="00554B95" w:rsidRDefault="00554B95" w:rsidP="00C55A62"/>
    <w:p w14:paraId="02C505B0" w14:textId="77777777" w:rsidR="00554B95" w:rsidRDefault="00554B95" w:rsidP="00C55A62"/>
    <w:p w14:paraId="1F69005E" w14:textId="77777777" w:rsidR="00554B95" w:rsidRDefault="00554B95" w:rsidP="00C55A62"/>
    <w:p w14:paraId="2009640D" w14:textId="77777777" w:rsidR="00554B95" w:rsidRDefault="00554B95" w:rsidP="00C55A62"/>
    <w:p w14:paraId="52F591E2" w14:textId="77777777" w:rsidR="00554B95" w:rsidRDefault="00554B95" w:rsidP="00C55A62"/>
    <w:p w14:paraId="07718BC3" w14:textId="77777777" w:rsidR="00554B95" w:rsidRDefault="00554B95" w:rsidP="00C55A62"/>
    <w:p w14:paraId="1393CEED" w14:textId="77777777" w:rsidR="00554B95" w:rsidRDefault="00554B95" w:rsidP="00C55A62"/>
    <w:p w14:paraId="57ED244B" w14:textId="77777777" w:rsidR="00554B95" w:rsidRDefault="00554B95" w:rsidP="00C55A62"/>
    <w:p w14:paraId="7EC63F3F" w14:textId="77777777" w:rsidR="00554B95" w:rsidRDefault="00554B95" w:rsidP="00C55A62"/>
    <w:p w14:paraId="2EF0FF0D" w14:textId="77777777" w:rsidR="00554B95" w:rsidRDefault="00554B95" w:rsidP="00C55A62"/>
    <w:p w14:paraId="28433023" w14:textId="77777777" w:rsidR="00554B95" w:rsidRDefault="00554B95" w:rsidP="00C55A62"/>
    <w:p w14:paraId="22F7B4FD" w14:textId="77777777" w:rsidR="00554B95" w:rsidRDefault="00554B95" w:rsidP="00C55A62"/>
    <w:p w14:paraId="25AD8545" w14:textId="77777777" w:rsidR="00554B95" w:rsidRDefault="00554B95" w:rsidP="00C55A62"/>
    <w:p w14:paraId="4B701DE4" w14:textId="77777777" w:rsidR="00554B95" w:rsidRDefault="00554B95" w:rsidP="00C55A62"/>
    <w:p w14:paraId="174301D1" w14:textId="77777777" w:rsidR="00554B95" w:rsidRDefault="00554B95" w:rsidP="00C55A62"/>
    <w:p w14:paraId="7DD1D3D8" w14:textId="77777777" w:rsidR="00554B95" w:rsidRDefault="00554B95" w:rsidP="00C55A62"/>
    <w:p w14:paraId="7FD21887" w14:textId="77777777" w:rsidR="007569D8" w:rsidRDefault="007569D8" w:rsidP="00C55A62">
      <w:pPr>
        <w:rPr>
          <w:b/>
          <w:bCs/>
          <w:sz w:val="44"/>
          <w:szCs w:val="44"/>
        </w:rPr>
      </w:pPr>
    </w:p>
    <w:p w14:paraId="1F5974AC" w14:textId="77777777" w:rsidR="005A78FE" w:rsidRDefault="007569D8" w:rsidP="00C55A62">
      <w:pPr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 xml:space="preserve">                            </w:t>
      </w:r>
    </w:p>
    <w:p w14:paraId="657CCFF2" w14:textId="77777777" w:rsidR="005A78FE" w:rsidRDefault="005A78FE" w:rsidP="00C55A62">
      <w:pPr>
        <w:rPr>
          <w:b/>
          <w:bCs/>
          <w:sz w:val="44"/>
          <w:szCs w:val="44"/>
        </w:rPr>
      </w:pPr>
    </w:p>
    <w:p w14:paraId="7DF01F1A" w14:textId="77777777" w:rsidR="00D04D17" w:rsidRDefault="00D04D17" w:rsidP="00C55A62">
      <w:pPr>
        <w:rPr>
          <w:b/>
          <w:bCs/>
          <w:sz w:val="44"/>
          <w:szCs w:val="44"/>
        </w:rPr>
      </w:pPr>
    </w:p>
    <w:p w14:paraId="1A29CE48" w14:textId="3F7CDFA3" w:rsidR="00C55A62" w:rsidRPr="005A78FE" w:rsidRDefault="00D04D17" w:rsidP="00C55A62">
      <w:pPr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 xml:space="preserve">                                   </w:t>
      </w:r>
      <w:r w:rsidR="00C55A62" w:rsidRPr="007569D8">
        <w:rPr>
          <w:b/>
          <w:bCs/>
          <w:sz w:val="32"/>
          <w:szCs w:val="32"/>
        </w:rPr>
        <w:t>References</w:t>
      </w:r>
    </w:p>
    <w:p w14:paraId="50DB6038" w14:textId="77777777" w:rsidR="00C55A62" w:rsidRDefault="00C55A62" w:rsidP="00C55A62"/>
    <w:p w14:paraId="3351A1FA" w14:textId="11599E50" w:rsidR="009557BC" w:rsidRDefault="009557BC" w:rsidP="009557B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83F78">
        <w:rPr>
          <w:rFonts w:ascii="Arial" w:hAnsi="Arial" w:cs="Arial"/>
          <w:sz w:val="24"/>
          <w:szCs w:val="24"/>
        </w:rPr>
        <w:t xml:space="preserve">Avery and Brown + Small 99 (2022) </w:t>
      </w:r>
      <w:r w:rsidRPr="00E93F84">
        <w:rPr>
          <w:rFonts w:ascii="Arial" w:hAnsi="Arial" w:cs="Arial"/>
          <w:i/>
          <w:iCs/>
          <w:sz w:val="24"/>
          <w:szCs w:val="24"/>
        </w:rPr>
        <w:t>your sustainability events calendar.</w:t>
      </w:r>
      <w:r w:rsidRPr="00883F78">
        <w:rPr>
          <w:rFonts w:ascii="Arial" w:hAnsi="Arial" w:cs="Arial"/>
          <w:sz w:val="24"/>
          <w:szCs w:val="24"/>
        </w:rPr>
        <w:t xml:space="preserve"> Available at: </w:t>
      </w:r>
      <w:hyperlink r:id="rId29" w:history="1">
        <w:r w:rsidRPr="00883F78">
          <w:rPr>
            <w:rStyle w:val="Hyperlink"/>
            <w:rFonts w:ascii="Arial" w:hAnsi="Arial" w:cs="Arial"/>
            <w:sz w:val="24"/>
            <w:szCs w:val="24"/>
          </w:rPr>
          <w:t>https://sustainabilityevents.co.uk/calendar/</w:t>
        </w:r>
      </w:hyperlink>
      <w:r w:rsidRPr="00883F78">
        <w:rPr>
          <w:rFonts w:ascii="Arial" w:hAnsi="Arial" w:cs="Arial"/>
          <w:sz w:val="24"/>
          <w:szCs w:val="24"/>
        </w:rPr>
        <w:t xml:space="preserve"> (Accessed on:</w:t>
      </w:r>
      <w:r>
        <w:rPr>
          <w:rFonts w:ascii="Arial" w:hAnsi="Arial" w:cs="Arial"/>
          <w:sz w:val="24"/>
          <w:szCs w:val="24"/>
        </w:rPr>
        <w:t xml:space="preserve"> </w:t>
      </w:r>
      <w:r w:rsidRPr="00883F78">
        <w:rPr>
          <w:rFonts w:ascii="Arial" w:hAnsi="Arial" w:cs="Arial"/>
          <w:sz w:val="24"/>
          <w:szCs w:val="24"/>
        </w:rPr>
        <w:t>31 January 2024)</w:t>
      </w:r>
    </w:p>
    <w:p w14:paraId="726DA89D" w14:textId="77777777" w:rsidR="003B1459" w:rsidRDefault="003B1459" w:rsidP="009F413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51B6AC8" w14:textId="580928C3" w:rsidR="009F4137" w:rsidRDefault="009F4137" w:rsidP="009F413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83F78">
        <w:rPr>
          <w:rFonts w:ascii="Arial" w:hAnsi="Arial" w:cs="Arial"/>
          <w:sz w:val="24"/>
          <w:szCs w:val="24"/>
        </w:rPr>
        <w:t>Blythe J. and Martin J. (2019) Essentials of Marketing. 7th ed. Swansea</w:t>
      </w:r>
    </w:p>
    <w:p w14:paraId="18CFC4DA" w14:textId="004A6798" w:rsidR="00CB61CE" w:rsidRDefault="00CB61CE" w:rsidP="00CB61C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55A62">
        <w:rPr>
          <w:rFonts w:ascii="Arial" w:hAnsi="Arial" w:cs="Arial"/>
          <w:sz w:val="24"/>
          <w:szCs w:val="24"/>
        </w:rPr>
        <w:lastRenderedPageBreak/>
        <w:t>Bowdin</w:t>
      </w:r>
      <w:r>
        <w:rPr>
          <w:rFonts w:ascii="Arial" w:hAnsi="Arial" w:cs="Arial"/>
          <w:sz w:val="24"/>
          <w:szCs w:val="24"/>
        </w:rPr>
        <w:t>, G</w:t>
      </w:r>
      <w:r w:rsidR="007848D0">
        <w:rPr>
          <w:rFonts w:ascii="Arial" w:hAnsi="Arial" w:cs="Arial"/>
          <w:sz w:val="24"/>
          <w:szCs w:val="24"/>
        </w:rPr>
        <w:t>., Allen, J.,</w:t>
      </w:r>
      <w:r w:rsidRPr="00C55A62">
        <w:rPr>
          <w:rFonts w:ascii="Arial" w:hAnsi="Arial" w:cs="Arial"/>
          <w:sz w:val="24"/>
          <w:szCs w:val="24"/>
        </w:rPr>
        <w:t xml:space="preserve"> </w:t>
      </w:r>
      <w:r w:rsidR="002648E9">
        <w:rPr>
          <w:rFonts w:ascii="Arial" w:hAnsi="Arial" w:cs="Arial"/>
          <w:sz w:val="24"/>
          <w:szCs w:val="24"/>
        </w:rPr>
        <w:t>Harris</w:t>
      </w:r>
      <w:r w:rsidR="00665523">
        <w:rPr>
          <w:rFonts w:ascii="Arial" w:hAnsi="Arial" w:cs="Arial"/>
          <w:sz w:val="24"/>
          <w:szCs w:val="24"/>
        </w:rPr>
        <w:t>, R., McDonnell</w:t>
      </w:r>
      <w:r w:rsidR="006C44AB">
        <w:rPr>
          <w:rFonts w:ascii="Arial" w:hAnsi="Arial" w:cs="Arial"/>
          <w:sz w:val="24"/>
          <w:szCs w:val="24"/>
        </w:rPr>
        <w:t xml:space="preserve">, I., </w:t>
      </w:r>
      <w:r w:rsidR="00AD418F">
        <w:rPr>
          <w:rFonts w:ascii="Arial" w:hAnsi="Arial" w:cs="Arial"/>
          <w:sz w:val="24"/>
          <w:szCs w:val="24"/>
        </w:rPr>
        <w:t>O</w:t>
      </w:r>
      <w:r w:rsidR="003C50C4">
        <w:rPr>
          <w:rFonts w:ascii="Arial" w:hAnsi="Arial" w:cs="Arial"/>
          <w:sz w:val="24"/>
          <w:szCs w:val="24"/>
        </w:rPr>
        <w:t xml:space="preserve">’Toole, W. </w:t>
      </w:r>
      <w:r w:rsidRPr="00C55A62">
        <w:rPr>
          <w:rFonts w:ascii="Arial" w:hAnsi="Arial" w:cs="Arial"/>
          <w:sz w:val="24"/>
          <w:szCs w:val="24"/>
        </w:rPr>
        <w:t>(2011) Events Management. Oxford, U.K.: Routledge (Events Management Series).</w:t>
      </w:r>
      <w:r>
        <w:rPr>
          <w:rFonts w:ascii="Arial" w:hAnsi="Arial" w:cs="Arial"/>
          <w:sz w:val="24"/>
          <w:szCs w:val="24"/>
        </w:rPr>
        <w:t xml:space="preserve"> Available at:</w:t>
      </w:r>
      <w:r w:rsidRPr="00C55A62">
        <w:rPr>
          <w:rFonts w:ascii="Arial" w:hAnsi="Arial" w:cs="Arial"/>
          <w:sz w:val="24"/>
          <w:szCs w:val="24"/>
        </w:rPr>
        <w:t xml:space="preserve"> </w:t>
      </w:r>
      <w:hyperlink r:id="rId30" w:history="1">
        <w:r w:rsidRPr="00913003">
          <w:rPr>
            <w:rStyle w:val="Hyperlink"/>
            <w:rFonts w:ascii="Arial" w:hAnsi="Arial" w:cs="Arial"/>
            <w:sz w:val="24"/>
            <w:szCs w:val="24"/>
          </w:rPr>
          <w:t>https://search-ebscohost-com.ezproxy.uwtsd.ac.uk/login.aspx?direct=true&amp;db=nlebk&amp;AN=459613&amp;site=ehost-live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C55A62">
        <w:rPr>
          <w:rFonts w:ascii="Arial" w:hAnsi="Arial" w:cs="Arial"/>
          <w:sz w:val="24"/>
          <w:szCs w:val="24"/>
        </w:rPr>
        <w:t>(Accessed: 26 January 2024).</w:t>
      </w:r>
    </w:p>
    <w:p w14:paraId="688F9EB8" w14:textId="5784811A" w:rsidR="006352F7" w:rsidRDefault="006352F7" w:rsidP="00CB61C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BSR </w:t>
      </w:r>
      <w:r w:rsidR="0064005B">
        <w:rPr>
          <w:rFonts w:ascii="Arial" w:hAnsi="Arial" w:cs="Arial"/>
          <w:sz w:val="24"/>
          <w:szCs w:val="24"/>
        </w:rPr>
        <w:t>(2023)</w:t>
      </w:r>
      <w:r w:rsidR="0064005B" w:rsidRPr="0064005B">
        <w:rPr>
          <w:rFonts w:ascii="Arial" w:hAnsi="Arial" w:cs="Arial"/>
          <w:i/>
          <w:iCs/>
          <w:sz w:val="24"/>
          <w:szCs w:val="24"/>
        </w:rPr>
        <w:t xml:space="preserve"> How New Regulations Are a Game-Changer in Just and Sustainable Business</w:t>
      </w:r>
      <w:r w:rsidR="0064005B">
        <w:rPr>
          <w:rFonts w:ascii="Arial" w:hAnsi="Arial" w:cs="Arial"/>
          <w:i/>
          <w:iCs/>
          <w:sz w:val="24"/>
          <w:szCs w:val="24"/>
        </w:rPr>
        <w:t xml:space="preserve">.  </w:t>
      </w:r>
      <w:r w:rsidR="0064005B" w:rsidRPr="0064005B">
        <w:rPr>
          <w:rFonts w:ascii="Arial" w:hAnsi="Arial" w:cs="Arial"/>
          <w:sz w:val="24"/>
          <w:szCs w:val="24"/>
        </w:rPr>
        <w:t>Available</w:t>
      </w:r>
      <w:r w:rsidR="0064005B">
        <w:rPr>
          <w:rFonts w:ascii="Arial" w:hAnsi="Arial" w:cs="Arial"/>
          <w:sz w:val="24"/>
          <w:szCs w:val="24"/>
        </w:rPr>
        <w:t xml:space="preserve"> </w:t>
      </w:r>
      <w:r w:rsidR="0064005B" w:rsidRPr="0064005B">
        <w:rPr>
          <w:rFonts w:ascii="Arial" w:hAnsi="Arial" w:cs="Arial"/>
          <w:sz w:val="24"/>
          <w:szCs w:val="24"/>
        </w:rPr>
        <w:t>at:</w:t>
      </w:r>
      <w:r w:rsidR="005A78FE">
        <w:rPr>
          <w:rFonts w:ascii="Arial" w:hAnsi="Arial" w:cs="Arial"/>
          <w:sz w:val="24"/>
          <w:szCs w:val="24"/>
        </w:rPr>
        <w:t xml:space="preserve"> </w:t>
      </w:r>
      <w:hyperlink r:id="rId31" w:history="1">
        <w:r w:rsidR="005A78FE" w:rsidRPr="00913003">
          <w:rPr>
            <w:rStyle w:val="Hyperlink"/>
            <w:rFonts w:ascii="Arial" w:hAnsi="Arial" w:cs="Arial"/>
            <w:sz w:val="24"/>
            <w:szCs w:val="24"/>
          </w:rPr>
          <w:t>https://www.bsr.org/en/sustainability-insights/insights-plus/how-new-regulations-are-a-game-changer-in-just-and-sustainable-business</w:t>
        </w:r>
      </w:hyperlink>
      <w:r w:rsidR="005A78FE">
        <w:rPr>
          <w:rFonts w:ascii="Arial" w:hAnsi="Arial" w:cs="Arial"/>
          <w:sz w:val="24"/>
          <w:szCs w:val="24"/>
        </w:rPr>
        <w:t xml:space="preserve"> (Accessed on 04 February 2024)</w:t>
      </w:r>
    </w:p>
    <w:p w14:paraId="11536B3C" w14:textId="77777777" w:rsidR="00C44E35" w:rsidRDefault="00C44E35" w:rsidP="0000345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0D719F3" w14:textId="5E698656" w:rsidR="00C55A62" w:rsidRDefault="00C55A62" w:rsidP="0000345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0345C">
        <w:rPr>
          <w:rFonts w:ascii="Arial" w:hAnsi="Arial" w:cs="Arial"/>
          <w:sz w:val="24"/>
          <w:szCs w:val="24"/>
        </w:rPr>
        <w:t>Dang</w:t>
      </w:r>
      <w:r w:rsidRPr="0000345C">
        <w:rPr>
          <w:rFonts w:ascii="Cambria Math" w:hAnsi="Cambria Math" w:cs="Cambria Math"/>
          <w:sz w:val="24"/>
          <w:szCs w:val="24"/>
        </w:rPr>
        <w:t>‐</w:t>
      </w:r>
      <w:r w:rsidRPr="0000345C">
        <w:rPr>
          <w:rFonts w:ascii="Arial" w:hAnsi="Arial" w:cs="Arial"/>
          <w:sz w:val="24"/>
          <w:szCs w:val="24"/>
        </w:rPr>
        <w:t>Van, T., Vo</w:t>
      </w:r>
      <w:r w:rsidRPr="0000345C">
        <w:rPr>
          <w:rFonts w:ascii="Cambria Math" w:hAnsi="Cambria Math" w:cs="Cambria Math"/>
          <w:sz w:val="24"/>
          <w:szCs w:val="24"/>
        </w:rPr>
        <w:t>‐</w:t>
      </w:r>
      <w:r w:rsidRPr="0000345C">
        <w:rPr>
          <w:rFonts w:ascii="Arial" w:hAnsi="Arial" w:cs="Arial"/>
          <w:sz w:val="24"/>
          <w:szCs w:val="24"/>
        </w:rPr>
        <w:t xml:space="preserve">Thanh, T., Wang, J., &amp; Nguyen, N. (2023). Luxury hotels’ green practices and consumer brand identification: The roles of perceived green service innovation and perceived values. </w:t>
      </w:r>
      <w:r w:rsidRPr="004F0CFC">
        <w:rPr>
          <w:rFonts w:ascii="Arial" w:hAnsi="Arial" w:cs="Arial"/>
          <w:i/>
          <w:iCs/>
          <w:sz w:val="24"/>
          <w:szCs w:val="24"/>
        </w:rPr>
        <w:t>Business Strategy and the Environment</w:t>
      </w:r>
      <w:r w:rsidRPr="0000345C">
        <w:rPr>
          <w:rFonts w:ascii="Arial" w:hAnsi="Arial" w:cs="Arial"/>
          <w:sz w:val="24"/>
          <w:szCs w:val="24"/>
        </w:rPr>
        <w:t xml:space="preserve">, 32(7), 4568–4583. </w:t>
      </w:r>
      <w:hyperlink r:id="rId32" w:history="1">
        <w:r w:rsidR="00123C55" w:rsidRPr="00913003">
          <w:rPr>
            <w:rStyle w:val="Hyperlink"/>
            <w:rFonts w:ascii="Arial" w:hAnsi="Arial" w:cs="Arial"/>
            <w:sz w:val="24"/>
            <w:szCs w:val="24"/>
          </w:rPr>
          <w:t>https://doi.org/10.1002/bse.3381</w:t>
        </w:r>
      </w:hyperlink>
    </w:p>
    <w:p w14:paraId="32C1DC50" w14:textId="77777777" w:rsidR="00C44E35" w:rsidRDefault="00C44E35" w:rsidP="00E44CC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8202B8C" w14:textId="4845A46E" w:rsidR="00C55A62" w:rsidRPr="00E44CC8" w:rsidRDefault="00C55A62" w:rsidP="00E44CC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44CC8">
        <w:rPr>
          <w:rFonts w:ascii="Arial" w:hAnsi="Arial" w:cs="Arial"/>
          <w:sz w:val="24"/>
          <w:szCs w:val="24"/>
        </w:rPr>
        <w:t xml:space="preserve">Earth.Org (2022) </w:t>
      </w:r>
      <w:r w:rsidRPr="003B1459">
        <w:rPr>
          <w:rFonts w:ascii="Arial" w:hAnsi="Arial" w:cs="Arial"/>
          <w:i/>
          <w:iCs/>
          <w:sz w:val="24"/>
          <w:szCs w:val="24"/>
        </w:rPr>
        <w:t>10 Companies Called Out for Greenwashing.</w:t>
      </w:r>
      <w:r w:rsidRPr="00E44CC8">
        <w:rPr>
          <w:rFonts w:ascii="Arial" w:hAnsi="Arial" w:cs="Arial"/>
          <w:sz w:val="24"/>
          <w:szCs w:val="24"/>
        </w:rPr>
        <w:t xml:space="preserve"> Available at: </w:t>
      </w:r>
      <w:hyperlink r:id="rId33" w:history="1">
        <w:r w:rsidR="00E44CC8" w:rsidRPr="00913003">
          <w:rPr>
            <w:rStyle w:val="Hyperlink"/>
            <w:rFonts w:ascii="Arial" w:hAnsi="Arial" w:cs="Arial"/>
            <w:sz w:val="24"/>
            <w:szCs w:val="24"/>
          </w:rPr>
          <w:t>https://earth.org/greenwashing-companies-corporations/</w:t>
        </w:r>
      </w:hyperlink>
      <w:r w:rsidR="00E44CC8">
        <w:rPr>
          <w:rFonts w:ascii="Arial" w:hAnsi="Arial" w:cs="Arial"/>
          <w:sz w:val="24"/>
          <w:szCs w:val="24"/>
        </w:rPr>
        <w:t xml:space="preserve"> </w:t>
      </w:r>
      <w:r w:rsidRPr="00E44CC8">
        <w:rPr>
          <w:rFonts w:ascii="Arial" w:hAnsi="Arial" w:cs="Arial"/>
          <w:sz w:val="24"/>
          <w:szCs w:val="24"/>
        </w:rPr>
        <w:t xml:space="preserve"> (Accessed on:</w:t>
      </w:r>
      <w:r w:rsidR="00964D31">
        <w:rPr>
          <w:rFonts w:ascii="Arial" w:hAnsi="Arial" w:cs="Arial"/>
          <w:sz w:val="24"/>
          <w:szCs w:val="24"/>
        </w:rPr>
        <w:t xml:space="preserve"> </w:t>
      </w:r>
      <w:r w:rsidR="00BE4583">
        <w:rPr>
          <w:rFonts w:ascii="Arial" w:hAnsi="Arial" w:cs="Arial"/>
          <w:sz w:val="24"/>
          <w:szCs w:val="24"/>
        </w:rPr>
        <w:t>31 January 2024)</w:t>
      </w:r>
    </w:p>
    <w:p w14:paraId="5E7C3DC0" w14:textId="05F8F219" w:rsidR="00C55A62" w:rsidRDefault="00C55A62" w:rsidP="00E44CC8">
      <w:pPr>
        <w:spacing w:line="360" w:lineRule="auto"/>
      </w:pPr>
      <w:r w:rsidRPr="00E44CC8">
        <w:rPr>
          <w:rFonts w:ascii="Arial" w:hAnsi="Arial" w:cs="Arial"/>
          <w:sz w:val="24"/>
          <w:szCs w:val="24"/>
        </w:rPr>
        <w:t xml:space="preserve">Economic Impact (2023) </w:t>
      </w:r>
      <w:r w:rsidRPr="003B1459">
        <w:rPr>
          <w:rFonts w:ascii="Arial" w:hAnsi="Arial" w:cs="Arial"/>
          <w:i/>
          <w:iCs/>
          <w:sz w:val="24"/>
          <w:szCs w:val="24"/>
        </w:rPr>
        <w:t>What are the top sustainability trends for 2024?</w:t>
      </w:r>
      <w:r w:rsidRPr="00E44CC8">
        <w:rPr>
          <w:rFonts w:ascii="Arial" w:hAnsi="Arial" w:cs="Arial"/>
          <w:sz w:val="24"/>
          <w:szCs w:val="24"/>
        </w:rPr>
        <w:t xml:space="preserve"> Available at:</w:t>
      </w:r>
      <w:r w:rsidR="00E44CC8" w:rsidRPr="00E44CC8">
        <w:rPr>
          <w:rFonts w:ascii="Arial" w:hAnsi="Arial" w:cs="Arial"/>
          <w:sz w:val="24"/>
          <w:szCs w:val="24"/>
        </w:rPr>
        <w:t xml:space="preserve"> </w:t>
      </w:r>
      <w:hyperlink r:id="rId34" w:history="1">
        <w:r w:rsidR="00E44CC8" w:rsidRPr="00E44CC8">
          <w:rPr>
            <w:rStyle w:val="Hyperlink"/>
            <w:rFonts w:ascii="Arial" w:hAnsi="Arial" w:cs="Arial"/>
            <w:sz w:val="24"/>
            <w:szCs w:val="24"/>
          </w:rPr>
          <w:t>https://impact.economist.com/sustainability/net-zero-and-energy/what-are-the-top-sustainability-trends-for-2024</w:t>
        </w:r>
      </w:hyperlink>
      <w:r w:rsidR="00E44CC8">
        <w:rPr>
          <w:rFonts w:ascii="Arial" w:hAnsi="Arial" w:cs="Arial"/>
          <w:sz w:val="24"/>
          <w:szCs w:val="24"/>
        </w:rPr>
        <w:t xml:space="preserve"> </w:t>
      </w:r>
      <w:r>
        <w:t>(</w:t>
      </w:r>
      <w:r w:rsidRPr="00CB3EDA">
        <w:rPr>
          <w:rFonts w:ascii="Arial" w:hAnsi="Arial" w:cs="Arial"/>
          <w:sz w:val="24"/>
          <w:szCs w:val="24"/>
        </w:rPr>
        <w:t>Accessed on 30 January 2024</w:t>
      </w:r>
      <w:r>
        <w:t>)</w:t>
      </w:r>
    </w:p>
    <w:p w14:paraId="06A9EA33" w14:textId="77A35176" w:rsidR="003B1459" w:rsidRDefault="00CD65DE" w:rsidP="00964D3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CD65DE">
        <w:rPr>
          <w:rFonts w:ascii="Arial" w:hAnsi="Arial" w:cs="Arial"/>
          <w:sz w:val="24"/>
          <w:szCs w:val="24"/>
        </w:rPr>
        <w:t>Eparenting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Pr="00CD65DE">
        <w:rPr>
          <w:rFonts w:ascii="Arial" w:hAnsi="Arial" w:cs="Arial"/>
          <w:sz w:val="24"/>
          <w:szCs w:val="24"/>
        </w:rPr>
        <w:t xml:space="preserve">(2023) MARCH 2024 EVENTS CELEBRATION AND SPECIAL DAYS. Available at </w:t>
      </w:r>
      <w:bookmarkStart w:id="0" w:name="_Hlk158330783"/>
      <w:r w:rsidR="00426A83">
        <w:rPr>
          <w:rFonts w:ascii="Arial" w:hAnsi="Arial" w:cs="Arial"/>
          <w:sz w:val="24"/>
          <w:szCs w:val="24"/>
        </w:rPr>
        <w:fldChar w:fldCharType="begin"/>
      </w:r>
      <w:r w:rsidR="00426A83">
        <w:rPr>
          <w:rFonts w:ascii="Arial" w:hAnsi="Arial" w:cs="Arial"/>
          <w:sz w:val="24"/>
          <w:szCs w:val="24"/>
        </w:rPr>
        <w:instrText>HYPERLINK "</w:instrText>
      </w:r>
      <w:r w:rsidR="00426A83" w:rsidRPr="00CD65DE">
        <w:rPr>
          <w:rFonts w:ascii="Arial" w:hAnsi="Arial" w:cs="Arial"/>
          <w:sz w:val="24"/>
          <w:szCs w:val="24"/>
        </w:rPr>
        <w:instrText>https://eparenting.co.uk/celebrations/celebrations_and_events_in_march.php</w:instrText>
      </w:r>
      <w:r w:rsidR="00426A83">
        <w:rPr>
          <w:rFonts w:ascii="Arial" w:hAnsi="Arial" w:cs="Arial"/>
          <w:sz w:val="24"/>
          <w:szCs w:val="24"/>
        </w:rPr>
        <w:instrText>"</w:instrText>
      </w:r>
      <w:r w:rsidR="00426A83">
        <w:rPr>
          <w:rFonts w:ascii="Arial" w:hAnsi="Arial" w:cs="Arial"/>
          <w:sz w:val="24"/>
          <w:szCs w:val="24"/>
        </w:rPr>
      </w:r>
      <w:r w:rsidR="00426A83">
        <w:rPr>
          <w:rFonts w:ascii="Arial" w:hAnsi="Arial" w:cs="Arial"/>
          <w:sz w:val="24"/>
          <w:szCs w:val="24"/>
        </w:rPr>
        <w:fldChar w:fldCharType="separate"/>
      </w:r>
      <w:r w:rsidR="00426A83" w:rsidRPr="00913003">
        <w:rPr>
          <w:rStyle w:val="Hyperlink"/>
          <w:rFonts w:ascii="Arial" w:hAnsi="Arial" w:cs="Arial"/>
          <w:sz w:val="24"/>
          <w:szCs w:val="24"/>
        </w:rPr>
        <w:t>https://eparenting.co.uk/celebrations/celebrations_and_events_in_march.php</w:t>
      </w:r>
      <w:bookmarkEnd w:id="0"/>
      <w:r w:rsidR="00426A83">
        <w:rPr>
          <w:rFonts w:ascii="Arial" w:hAnsi="Arial" w:cs="Arial"/>
          <w:sz w:val="24"/>
          <w:szCs w:val="24"/>
        </w:rPr>
        <w:fldChar w:fldCharType="end"/>
      </w:r>
      <w:r w:rsidR="00426A83">
        <w:rPr>
          <w:rFonts w:ascii="Arial" w:hAnsi="Arial" w:cs="Arial"/>
          <w:sz w:val="24"/>
          <w:szCs w:val="24"/>
        </w:rPr>
        <w:t xml:space="preserve"> </w:t>
      </w:r>
      <w:r w:rsidRPr="00CD65DE">
        <w:rPr>
          <w:rFonts w:ascii="Arial" w:hAnsi="Arial" w:cs="Arial"/>
          <w:sz w:val="24"/>
          <w:szCs w:val="24"/>
        </w:rPr>
        <w:t>(Accessed on:</w:t>
      </w:r>
      <w:r w:rsidR="00C44E35">
        <w:rPr>
          <w:rFonts w:ascii="Arial" w:hAnsi="Arial" w:cs="Arial"/>
          <w:sz w:val="24"/>
          <w:szCs w:val="24"/>
        </w:rPr>
        <w:t xml:space="preserve"> 02</w:t>
      </w:r>
      <w:r w:rsidRPr="00CD65DE">
        <w:rPr>
          <w:rFonts w:ascii="Arial" w:hAnsi="Arial" w:cs="Arial"/>
          <w:sz w:val="24"/>
          <w:szCs w:val="24"/>
        </w:rPr>
        <w:t xml:space="preserve"> February 2024)</w:t>
      </w:r>
    </w:p>
    <w:p w14:paraId="31359DA4" w14:textId="59074333" w:rsidR="00964D31" w:rsidRDefault="00964D31" w:rsidP="00964D3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D41AD1">
        <w:rPr>
          <w:rFonts w:ascii="Arial" w:hAnsi="Arial" w:cs="Arial"/>
          <w:sz w:val="24"/>
          <w:szCs w:val="24"/>
        </w:rPr>
        <w:t>ExCeL</w:t>
      </w:r>
      <w:proofErr w:type="spellEnd"/>
      <w:r w:rsidRPr="00D41AD1">
        <w:rPr>
          <w:rFonts w:ascii="Arial" w:hAnsi="Arial" w:cs="Arial"/>
          <w:sz w:val="24"/>
          <w:szCs w:val="24"/>
        </w:rPr>
        <w:t xml:space="preserve"> (2024) </w:t>
      </w:r>
      <w:r w:rsidRPr="00E1761D">
        <w:rPr>
          <w:rFonts w:ascii="Arial" w:hAnsi="Arial" w:cs="Arial"/>
          <w:i/>
          <w:iCs/>
          <w:sz w:val="24"/>
          <w:szCs w:val="24"/>
        </w:rPr>
        <w:t xml:space="preserve">Welcome to </w:t>
      </w:r>
      <w:proofErr w:type="spellStart"/>
      <w:r w:rsidRPr="00E1761D">
        <w:rPr>
          <w:rFonts w:ascii="Arial" w:hAnsi="Arial" w:cs="Arial"/>
          <w:i/>
          <w:iCs/>
          <w:sz w:val="24"/>
          <w:szCs w:val="24"/>
        </w:rPr>
        <w:t>ExCeL</w:t>
      </w:r>
      <w:proofErr w:type="spellEnd"/>
      <w:r w:rsidRPr="00E1761D">
        <w:rPr>
          <w:rFonts w:ascii="Arial" w:hAnsi="Arial" w:cs="Arial"/>
          <w:i/>
          <w:iCs/>
          <w:sz w:val="24"/>
          <w:szCs w:val="24"/>
        </w:rPr>
        <w:t xml:space="preserve"> London.</w:t>
      </w:r>
      <w:r w:rsidRPr="00D41AD1">
        <w:rPr>
          <w:rFonts w:ascii="Arial" w:hAnsi="Arial" w:cs="Arial"/>
          <w:sz w:val="24"/>
          <w:szCs w:val="24"/>
        </w:rPr>
        <w:t xml:space="preserve"> </w:t>
      </w:r>
      <w:r w:rsidRPr="00E1761D">
        <w:rPr>
          <w:rFonts w:ascii="Arial" w:hAnsi="Arial" w:cs="Arial"/>
          <w:i/>
          <w:iCs/>
          <w:sz w:val="24"/>
          <w:szCs w:val="24"/>
        </w:rPr>
        <w:t>The home of world-leading events</w:t>
      </w:r>
      <w:r w:rsidRPr="00D41AD1">
        <w:rPr>
          <w:rFonts w:ascii="Arial" w:hAnsi="Arial" w:cs="Arial"/>
          <w:sz w:val="24"/>
          <w:szCs w:val="24"/>
        </w:rPr>
        <w:t xml:space="preserve">. Available at: </w:t>
      </w:r>
      <w:hyperlink r:id="rId35" w:history="1">
        <w:r w:rsidRPr="00D41AD1">
          <w:rPr>
            <w:rStyle w:val="Hyperlink"/>
            <w:rFonts w:ascii="Arial" w:hAnsi="Arial" w:cs="Arial"/>
            <w:sz w:val="24"/>
            <w:szCs w:val="24"/>
          </w:rPr>
          <w:t>https://www.excel.london/organiser</w:t>
        </w:r>
      </w:hyperlink>
      <w:r w:rsidRPr="00D41AD1">
        <w:rPr>
          <w:rFonts w:ascii="Arial" w:hAnsi="Arial" w:cs="Arial"/>
          <w:sz w:val="24"/>
          <w:szCs w:val="24"/>
        </w:rPr>
        <w:t xml:space="preserve"> (Accessed on</w:t>
      </w:r>
      <w:r>
        <w:rPr>
          <w:rFonts w:ascii="Arial" w:hAnsi="Arial" w:cs="Arial"/>
          <w:sz w:val="24"/>
          <w:szCs w:val="24"/>
        </w:rPr>
        <w:t xml:space="preserve">: </w:t>
      </w:r>
      <w:r w:rsidRPr="00D41AD1">
        <w:rPr>
          <w:rFonts w:ascii="Arial" w:hAnsi="Arial" w:cs="Arial"/>
          <w:sz w:val="24"/>
          <w:szCs w:val="24"/>
        </w:rPr>
        <w:t>30 January 2024)</w:t>
      </w:r>
    </w:p>
    <w:p w14:paraId="70ED76DD" w14:textId="6E23D957" w:rsidR="00964D31" w:rsidRDefault="00964D31" w:rsidP="00964D3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D41AD1">
        <w:rPr>
          <w:rFonts w:ascii="Arial" w:hAnsi="Arial" w:cs="Arial"/>
          <w:sz w:val="24"/>
          <w:szCs w:val="24"/>
        </w:rPr>
        <w:t>ExCeL</w:t>
      </w:r>
      <w:proofErr w:type="spellEnd"/>
      <w:r w:rsidRPr="00D41AD1">
        <w:rPr>
          <w:rFonts w:ascii="Arial" w:hAnsi="Arial" w:cs="Arial"/>
          <w:sz w:val="24"/>
          <w:szCs w:val="24"/>
        </w:rPr>
        <w:t xml:space="preserve"> (2024) </w:t>
      </w:r>
      <w:r w:rsidRPr="00E1761D">
        <w:rPr>
          <w:rFonts w:ascii="Arial" w:hAnsi="Arial" w:cs="Arial"/>
          <w:i/>
          <w:iCs/>
          <w:sz w:val="24"/>
          <w:szCs w:val="24"/>
        </w:rPr>
        <w:t xml:space="preserve">Welcome to </w:t>
      </w:r>
      <w:proofErr w:type="spellStart"/>
      <w:r w:rsidRPr="00E1761D">
        <w:rPr>
          <w:rFonts w:ascii="Arial" w:hAnsi="Arial" w:cs="Arial"/>
          <w:i/>
          <w:iCs/>
          <w:sz w:val="24"/>
          <w:szCs w:val="24"/>
        </w:rPr>
        <w:t>ExCeL</w:t>
      </w:r>
      <w:proofErr w:type="spellEnd"/>
      <w:r w:rsidRPr="00E1761D">
        <w:rPr>
          <w:rFonts w:ascii="Arial" w:hAnsi="Arial" w:cs="Arial"/>
          <w:i/>
          <w:iCs/>
          <w:sz w:val="24"/>
          <w:szCs w:val="24"/>
        </w:rPr>
        <w:t xml:space="preserve"> London.</w:t>
      </w:r>
      <w:r w:rsidRPr="00D41AD1">
        <w:rPr>
          <w:rFonts w:ascii="Arial" w:hAnsi="Arial" w:cs="Arial"/>
          <w:sz w:val="24"/>
          <w:szCs w:val="24"/>
        </w:rPr>
        <w:t xml:space="preserve"> </w:t>
      </w:r>
      <w:r w:rsidRPr="00E1761D">
        <w:rPr>
          <w:rFonts w:ascii="Arial" w:hAnsi="Arial" w:cs="Arial"/>
          <w:i/>
          <w:iCs/>
          <w:sz w:val="24"/>
          <w:szCs w:val="24"/>
        </w:rPr>
        <w:t>The home of world-leading events</w:t>
      </w:r>
      <w:r w:rsidRPr="00D41AD1">
        <w:rPr>
          <w:rFonts w:ascii="Arial" w:hAnsi="Arial" w:cs="Arial"/>
          <w:sz w:val="24"/>
          <w:szCs w:val="24"/>
        </w:rPr>
        <w:t xml:space="preserve">. Available at: </w:t>
      </w:r>
      <w:hyperlink r:id="rId36" w:history="1">
        <w:r w:rsidR="00CC7B17" w:rsidRPr="00913003">
          <w:rPr>
            <w:rStyle w:val="Hyperlink"/>
            <w:rFonts w:ascii="Arial" w:hAnsi="Arial" w:cs="Arial"/>
            <w:sz w:val="24"/>
            <w:szCs w:val="24"/>
          </w:rPr>
          <w:t>https://www.excel.london/visitor</w:t>
        </w:r>
      </w:hyperlink>
      <w:r w:rsidR="00CC7B17">
        <w:rPr>
          <w:rFonts w:ascii="Arial" w:hAnsi="Arial" w:cs="Arial"/>
          <w:sz w:val="24"/>
          <w:szCs w:val="24"/>
        </w:rPr>
        <w:t xml:space="preserve"> </w:t>
      </w:r>
      <w:r w:rsidRPr="00D41AD1">
        <w:rPr>
          <w:rFonts w:ascii="Arial" w:hAnsi="Arial" w:cs="Arial"/>
          <w:sz w:val="24"/>
          <w:szCs w:val="24"/>
        </w:rPr>
        <w:t>(Accessed on</w:t>
      </w:r>
      <w:r>
        <w:rPr>
          <w:rFonts w:ascii="Arial" w:hAnsi="Arial" w:cs="Arial"/>
          <w:sz w:val="24"/>
          <w:szCs w:val="24"/>
        </w:rPr>
        <w:t>:</w:t>
      </w:r>
      <w:r w:rsidRPr="00D41AD1">
        <w:rPr>
          <w:rFonts w:ascii="Arial" w:hAnsi="Arial" w:cs="Arial"/>
          <w:sz w:val="24"/>
          <w:szCs w:val="24"/>
        </w:rPr>
        <w:t xml:space="preserve"> 31 January 2024)</w:t>
      </w:r>
    </w:p>
    <w:p w14:paraId="0D1640BB" w14:textId="77777777" w:rsidR="005470BE" w:rsidRDefault="005470BE" w:rsidP="00964D3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91B81BA" w14:textId="42FD5E44" w:rsidR="00006AA4" w:rsidRDefault="00676B37" w:rsidP="00964D3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lastRenderedPageBreak/>
        <w:t>ExhibitorGroup</w:t>
      </w:r>
      <w:proofErr w:type="spellEnd"/>
      <w:r>
        <w:rPr>
          <w:rFonts w:ascii="Arial" w:hAnsi="Arial" w:cs="Arial"/>
          <w:sz w:val="24"/>
          <w:szCs w:val="24"/>
        </w:rPr>
        <w:t xml:space="preserve"> (2022)</w:t>
      </w:r>
      <w:r w:rsidR="00330199">
        <w:rPr>
          <w:rFonts w:ascii="Arial" w:hAnsi="Arial" w:cs="Arial"/>
          <w:sz w:val="24"/>
          <w:szCs w:val="24"/>
        </w:rPr>
        <w:t xml:space="preserve"> </w:t>
      </w:r>
      <w:r w:rsidR="00330199" w:rsidRPr="00330199">
        <w:rPr>
          <w:rFonts w:ascii="Arial" w:hAnsi="Arial" w:cs="Arial"/>
          <w:i/>
          <w:iCs/>
          <w:sz w:val="24"/>
          <w:szCs w:val="24"/>
        </w:rPr>
        <w:t>Virtual/Hybrid Events Are Changing the Way the World Comes Together for 2022 &amp; Beyond, According to 6Connex Survey</w:t>
      </w:r>
      <w:r w:rsidR="00330199">
        <w:rPr>
          <w:rFonts w:ascii="Arial" w:hAnsi="Arial" w:cs="Arial"/>
          <w:i/>
          <w:iCs/>
          <w:sz w:val="24"/>
          <w:szCs w:val="24"/>
        </w:rPr>
        <w:t xml:space="preserve">. </w:t>
      </w:r>
      <w:r w:rsidR="00330199">
        <w:rPr>
          <w:rFonts w:ascii="Arial" w:hAnsi="Arial" w:cs="Arial"/>
          <w:sz w:val="24"/>
          <w:szCs w:val="24"/>
        </w:rPr>
        <w:t>Available at:</w:t>
      </w:r>
      <w:r w:rsidR="00B02EEA" w:rsidRPr="00B02EEA">
        <w:t xml:space="preserve"> </w:t>
      </w:r>
      <w:hyperlink r:id="rId37" w:history="1">
        <w:r w:rsidR="00B02EEA" w:rsidRPr="00913003">
          <w:rPr>
            <w:rStyle w:val="Hyperlink"/>
            <w:rFonts w:ascii="Arial" w:hAnsi="Arial" w:cs="Arial"/>
            <w:sz w:val="24"/>
            <w:szCs w:val="24"/>
          </w:rPr>
          <w:t>https://www.exhibitoronline.com/news/article.asp?ID=22292</w:t>
        </w:r>
      </w:hyperlink>
      <w:r w:rsidR="00B02EEA">
        <w:rPr>
          <w:rFonts w:ascii="Arial" w:hAnsi="Arial" w:cs="Arial"/>
          <w:sz w:val="24"/>
          <w:szCs w:val="24"/>
        </w:rPr>
        <w:t xml:space="preserve"> (Accessed on:</w:t>
      </w:r>
      <w:r w:rsidR="00773BFE">
        <w:rPr>
          <w:rFonts w:ascii="Arial" w:hAnsi="Arial" w:cs="Arial"/>
          <w:sz w:val="24"/>
          <w:szCs w:val="24"/>
        </w:rPr>
        <w:t xml:space="preserve"> 04 February 2024) </w:t>
      </w:r>
    </w:p>
    <w:p w14:paraId="224E0974" w14:textId="77777777" w:rsidR="00C44E35" w:rsidRDefault="00C44E35" w:rsidP="00C44E3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Event Organisers Summit (2023) </w:t>
      </w:r>
      <w:r w:rsidRPr="003B1459">
        <w:rPr>
          <w:rFonts w:ascii="Arial" w:hAnsi="Arial" w:cs="Arial"/>
          <w:i/>
          <w:iCs/>
          <w:sz w:val="24"/>
          <w:szCs w:val="24"/>
        </w:rPr>
        <w:t>VENUE SUSTAINABILITY: A TRANSFORMATIVE TREND IN UK EVENT MANAGEMENT.</w:t>
      </w:r>
      <w:r>
        <w:rPr>
          <w:rFonts w:ascii="Arial" w:hAnsi="Arial" w:cs="Arial"/>
          <w:sz w:val="24"/>
          <w:szCs w:val="24"/>
        </w:rPr>
        <w:t xml:space="preserve"> Available at:</w:t>
      </w:r>
      <w:r w:rsidRPr="0010156C">
        <w:t xml:space="preserve"> </w:t>
      </w:r>
      <w:hyperlink r:id="rId38" w:history="1">
        <w:r w:rsidRPr="00913003">
          <w:rPr>
            <w:rStyle w:val="Hyperlink"/>
            <w:rFonts w:ascii="Arial" w:hAnsi="Arial" w:cs="Arial"/>
            <w:sz w:val="24"/>
            <w:szCs w:val="24"/>
          </w:rPr>
          <w:t>https://eventorganiserssummit.co.uk/venue-sustainability-a-transformative-trend-in-uk-event-management/</w:t>
        </w:r>
      </w:hyperlink>
      <w:r>
        <w:rPr>
          <w:rFonts w:ascii="Arial" w:hAnsi="Arial" w:cs="Arial"/>
          <w:sz w:val="24"/>
          <w:szCs w:val="24"/>
        </w:rPr>
        <w:t xml:space="preserve"> (Accessed on 30 January 2024)</w:t>
      </w:r>
    </w:p>
    <w:p w14:paraId="5EAD9A64" w14:textId="60E2BE53" w:rsidR="00964D31" w:rsidRDefault="008E4C77" w:rsidP="0066284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8E4C77">
        <w:rPr>
          <w:rFonts w:ascii="Arial" w:hAnsi="Arial" w:cs="Arial"/>
          <w:sz w:val="24"/>
          <w:szCs w:val="24"/>
        </w:rPr>
        <w:t>Fenich</w:t>
      </w:r>
      <w:proofErr w:type="spellEnd"/>
      <w:r w:rsidRPr="008E4C77">
        <w:rPr>
          <w:rFonts w:ascii="Arial" w:hAnsi="Arial" w:cs="Arial"/>
          <w:sz w:val="24"/>
          <w:szCs w:val="24"/>
        </w:rPr>
        <w:t>, G.G. (2016) Meetings, expositions, events, and conventions an introduction to the industry. Fourth edition; Global edition. Harlow, United Kingdom: Pearson.</w:t>
      </w:r>
    </w:p>
    <w:p w14:paraId="256E0C94" w14:textId="72B7C602" w:rsidR="00662846" w:rsidRDefault="00324214" w:rsidP="0066284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GENERATION </w:t>
      </w:r>
      <w:r w:rsidR="00AF172B">
        <w:rPr>
          <w:rFonts w:ascii="Arial" w:hAnsi="Arial" w:cs="Arial"/>
          <w:sz w:val="24"/>
          <w:szCs w:val="24"/>
        </w:rPr>
        <w:t>(</w:t>
      </w:r>
      <w:r w:rsidR="00662846">
        <w:rPr>
          <w:rFonts w:ascii="Arial" w:hAnsi="Arial" w:cs="Arial"/>
          <w:sz w:val="24"/>
          <w:szCs w:val="24"/>
        </w:rPr>
        <w:t>2023)</w:t>
      </w:r>
      <w:r w:rsidR="00646FAD">
        <w:rPr>
          <w:rFonts w:ascii="Arial" w:hAnsi="Arial" w:cs="Arial"/>
          <w:sz w:val="24"/>
          <w:szCs w:val="24"/>
        </w:rPr>
        <w:t xml:space="preserve"> </w:t>
      </w:r>
      <w:r w:rsidR="00AF172B" w:rsidRPr="003B1459">
        <w:rPr>
          <w:rFonts w:ascii="Arial" w:hAnsi="Arial" w:cs="Arial"/>
          <w:i/>
          <w:iCs/>
          <w:sz w:val="24"/>
          <w:szCs w:val="24"/>
        </w:rPr>
        <w:t xml:space="preserve">The </w:t>
      </w:r>
      <w:r w:rsidR="00BC3A59" w:rsidRPr="003B1459">
        <w:rPr>
          <w:rFonts w:ascii="Arial" w:hAnsi="Arial" w:cs="Arial"/>
          <w:i/>
          <w:iCs/>
          <w:sz w:val="24"/>
          <w:szCs w:val="24"/>
        </w:rPr>
        <w:t>S</w:t>
      </w:r>
      <w:r w:rsidR="00AF172B" w:rsidRPr="003B1459">
        <w:rPr>
          <w:rFonts w:ascii="Arial" w:hAnsi="Arial" w:cs="Arial"/>
          <w:i/>
          <w:iCs/>
          <w:sz w:val="24"/>
          <w:szCs w:val="24"/>
        </w:rPr>
        <w:t>usta</w:t>
      </w:r>
      <w:r w:rsidR="00BC3A59" w:rsidRPr="003B1459">
        <w:rPr>
          <w:rFonts w:ascii="Arial" w:hAnsi="Arial" w:cs="Arial"/>
          <w:i/>
          <w:iCs/>
          <w:sz w:val="24"/>
          <w:szCs w:val="24"/>
        </w:rPr>
        <w:t>inabil</w:t>
      </w:r>
      <w:r w:rsidR="00DE73C7" w:rsidRPr="003B1459">
        <w:rPr>
          <w:rFonts w:ascii="Arial" w:hAnsi="Arial" w:cs="Arial"/>
          <w:i/>
          <w:iCs/>
          <w:sz w:val="24"/>
          <w:szCs w:val="24"/>
        </w:rPr>
        <w:t>ity Trend</w:t>
      </w:r>
      <w:r w:rsidR="00A30437" w:rsidRPr="003B1459">
        <w:rPr>
          <w:rFonts w:ascii="Arial" w:hAnsi="Arial" w:cs="Arial"/>
          <w:i/>
          <w:iCs/>
          <w:sz w:val="24"/>
          <w:szCs w:val="24"/>
        </w:rPr>
        <w:t>s</w:t>
      </w:r>
      <w:r w:rsidR="00DE73C7" w:rsidRPr="003B1459">
        <w:rPr>
          <w:rFonts w:ascii="Arial" w:hAnsi="Arial" w:cs="Arial"/>
          <w:i/>
          <w:iCs/>
          <w:sz w:val="24"/>
          <w:szCs w:val="24"/>
        </w:rPr>
        <w:t xml:space="preserve"> Report 2023</w:t>
      </w:r>
      <w:r w:rsidR="00CB3EDA">
        <w:rPr>
          <w:rFonts w:ascii="Arial" w:hAnsi="Arial" w:cs="Arial"/>
          <w:sz w:val="24"/>
          <w:szCs w:val="24"/>
        </w:rPr>
        <w:t xml:space="preserve">. Available </w:t>
      </w:r>
      <w:r w:rsidR="00A30437">
        <w:rPr>
          <w:rFonts w:ascii="Arial" w:hAnsi="Arial" w:cs="Arial"/>
          <w:sz w:val="24"/>
          <w:szCs w:val="24"/>
        </w:rPr>
        <w:t>at:</w:t>
      </w:r>
      <w:r w:rsidR="004F4FCE">
        <w:rPr>
          <w:rFonts w:ascii="Arial" w:hAnsi="Arial" w:cs="Arial"/>
          <w:sz w:val="24"/>
          <w:szCs w:val="24"/>
        </w:rPr>
        <w:t xml:space="preserve"> </w:t>
      </w:r>
      <w:hyperlink r:id="rId39" w:history="1">
        <w:r w:rsidR="004F4FCE" w:rsidRPr="00913003">
          <w:rPr>
            <w:rStyle w:val="Hyperlink"/>
            <w:rFonts w:ascii="Arial" w:hAnsi="Arial" w:cs="Arial"/>
            <w:sz w:val="24"/>
            <w:szCs w:val="24"/>
          </w:rPr>
          <w:t>https://str2023.generationim.com/chapters/introduction?utm_medium=google_ads&amp;utm_source=primary&amp;utm_campaign=google_ad&amp;utm_content=copy1</w:t>
        </w:r>
      </w:hyperlink>
      <w:r w:rsidR="004F4FCE">
        <w:rPr>
          <w:rFonts w:ascii="Arial" w:hAnsi="Arial" w:cs="Arial"/>
          <w:sz w:val="24"/>
          <w:szCs w:val="24"/>
        </w:rPr>
        <w:t xml:space="preserve"> (Accessed</w:t>
      </w:r>
      <w:r w:rsidR="00123C55">
        <w:rPr>
          <w:rFonts w:ascii="Arial" w:hAnsi="Arial" w:cs="Arial"/>
          <w:sz w:val="24"/>
          <w:szCs w:val="24"/>
        </w:rPr>
        <w:t xml:space="preserve"> on: 30 January 2024)</w:t>
      </w:r>
    </w:p>
    <w:p w14:paraId="58E13574" w14:textId="77777777" w:rsidR="00CB61CE" w:rsidRDefault="00CB61CE" w:rsidP="0066284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AFD2E2F" w14:textId="49297212" w:rsidR="00CB61CE" w:rsidRDefault="00CB61CE" w:rsidP="0066284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CB61CE">
        <w:rPr>
          <w:rFonts w:ascii="Arial" w:hAnsi="Arial" w:cs="Arial"/>
          <w:sz w:val="24"/>
          <w:szCs w:val="24"/>
        </w:rPr>
        <w:t>Hawlk</w:t>
      </w:r>
      <w:proofErr w:type="spellEnd"/>
      <w:r w:rsidRPr="00CB61CE">
        <w:rPr>
          <w:rFonts w:ascii="Arial" w:hAnsi="Arial" w:cs="Arial"/>
          <w:sz w:val="24"/>
          <w:szCs w:val="24"/>
        </w:rPr>
        <w:t xml:space="preserve">, K. </w:t>
      </w:r>
      <w:r w:rsidR="00F178DC">
        <w:rPr>
          <w:rFonts w:ascii="Arial" w:hAnsi="Arial" w:cs="Arial"/>
          <w:sz w:val="24"/>
          <w:szCs w:val="24"/>
        </w:rPr>
        <w:t>(</w:t>
      </w:r>
      <w:r w:rsidRPr="00CB61CE">
        <w:rPr>
          <w:rFonts w:ascii="Arial" w:hAnsi="Arial" w:cs="Arial"/>
          <w:sz w:val="24"/>
          <w:szCs w:val="24"/>
        </w:rPr>
        <w:t>2017</w:t>
      </w:r>
      <w:r w:rsidR="00F178DC">
        <w:rPr>
          <w:rFonts w:ascii="Arial" w:hAnsi="Arial" w:cs="Arial"/>
          <w:sz w:val="24"/>
          <w:szCs w:val="24"/>
        </w:rPr>
        <w:t>)</w:t>
      </w:r>
      <w:r w:rsidRPr="00CB61CE">
        <w:rPr>
          <w:rFonts w:ascii="Arial" w:hAnsi="Arial" w:cs="Arial"/>
          <w:sz w:val="24"/>
          <w:szCs w:val="24"/>
        </w:rPr>
        <w:t xml:space="preserve"> "Need Marketing Ideas? Ask Your Target Audience", </w:t>
      </w:r>
      <w:r w:rsidRPr="00CB61CE">
        <w:rPr>
          <w:rFonts w:ascii="Arial" w:hAnsi="Arial" w:cs="Arial"/>
          <w:i/>
          <w:iCs/>
          <w:sz w:val="24"/>
          <w:szCs w:val="24"/>
        </w:rPr>
        <w:t>Journal of Financial Planning, </w:t>
      </w:r>
      <w:r w:rsidRPr="00CB61CE">
        <w:rPr>
          <w:rFonts w:ascii="Arial" w:hAnsi="Arial" w:cs="Arial"/>
          <w:sz w:val="24"/>
          <w:szCs w:val="24"/>
        </w:rPr>
        <w:t>vol. 30, no. 11, pp. 28-29.</w:t>
      </w:r>
    </w:p>
    <w:p w14:paraId="4873F32E" w14:textId="7F259CB7" w:rsidR="00870144" w:rsidRPr="00662846" w:rsidRDefault="00870144" w:rsidP="0066284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IBTM</w:t>
      </w:r>
      <w:r w:rsidR="00C527B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Wo</w:t>
      </w:r>
      <w:r w:rsidR="00C527BF">
        <w:rPr>
          <w:rFonts w:ascii="Arial" w:hAnsi="Arial" w:cs="Arial"/>
          <w:sz w:val="24"/>
          <w:szCs w:val="24"/>
        </w:rPr>
        <w:t xml:space="preserve">rld (2022) </w:t>
      </w:r>
      <w:r w:rsidR="00C527BF" w:rsidRPr="00C527BF">
        <w:rPr>
          <w:rFonts w:ascii="Arial" w:hAnsi="Arial" w:cs="Arial"/>
          <w:i/>
          <w:iCs/>
          <w:sz w:val="24"/>
          <w:szCs w:val="24"/>
        </w:rPr>
        <w:t>7 Sustainable Trends in the MICE Industry.</w:t>
      </w:r>
      <w:r w:rsidR="006C5E00">
        <w:rPr>
          <w:rFonts w:ascii="Arial" w:hAnsi="Arial" w:cs="Arial"/>
          <w:i/>
          <w:iCs/>
          <w:sz w:val="24"/>
          <w:szCs w:val="24"/>
        </w:rPr>
        <w:t xml:space="preserve"> </w:t>
      </w:r>
      <w:r w:rsidR="006C5E00" w:rsidRPr="006C5E00">
        <w:rPr>
          <w:rFonts w:ascii="Arial" w:hAnsi="Arial" w:cs="Arial"/>
          <w:sz w:val="24"/>
          <w:szCs w:val="24"/>
        </w:rPr>
        <w:t>Available at:</w:t>
      </w:r>
      <w:r w:rsidR="006C5E00">
        <w:rPr>
          <w:rFonts w:ascii="Arial" w:hAnsi="Arial" w:cs="Arial"/>
          <w:sz w:val="24"/>
          <w:szCs w:val="24"/>
        </w:rPr>
        <w:t xml:space="preserve"> </w:t>
      </w:r>
      <w:hyperlink r:id="rId40" w:history="1">
        <w:r w:rsidR="005470BE" w:rsidRPr="00913003">
          <w:rPr>
            <w:rStyle w:val="Hyperlink"/>
            <w:rFonts w:ascii="Arial" w:hAnsi="Arial" w:cs="Arial"/>
            <w:sz w:val="24"/>
            <w:szCs w:val="24"/>
          </w:rPr>
          <w:t>https://www.ibtmworld.com/en-gb/blog/event-management/sustainable-trends-mice-industry.html</w:t>
        </w:r>
      </w:hyperlink>
      <w:r w:rsidR="005470BE">
        <w:rPr>
          <w:rFonts w:ascii="Arial" w:hAnsi="Arial" w:cs="Arial"/>
          <w:sz w:val="24"/>
          <w:szCs w:val="24"/>
        </w:rPr>
        <w:t xml:space="preserve"> (Accessed on: 05 February 2024)</w:t>
      </w:r>
    </w:p>
    <w:p w14:paraId="1470B591" w14:textId="2A80D2CC" w:rsidR="009D3AFA" w:rsidRDefault="009D3AFA" w:rsidP="009D3AF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83F78">
        <w:rPr>
          <w:rFonts w:ascii="Arial" w:hAnsi="Arial" w:cs="Arial"/>
          <w:sz w:val="24"/>
          <w:szCs w:val="24"/>
        </w:rPr>
        <w:t xml:space="preserve">Khan, M.T. (2014) "The Concept of 'Marketing Mix' and its Elements (A Conceptual Review Paper)", </w:t>
      </w:r>
      <w:r w:rsidRPr="00E93F84">
        <w:rPr>
          <w:rFonts w:ascii="Arial" w:hAnsi="Arial" w:cs="Arial"/>
          <w:i/>
          <w:iCs/>
          <w:sz w:val="24"/>
          <w:szCs w:val="24"/>
        </w:rPr>
        <w:t>International Journal of Information, Business and Management</w:t>
      </w:r>
      <w:r w:rsidRPr="00883F78">
        <w:rPr>
          <w:rFonts w:ascii="Arial" w:hAnsi="Arial" w:cs="Arial"/>
          <w:sz w:val="24"/>
          <w:szCs w:val="24"/>
        </w:rPr>
        <w:t>, vol. 6, no. 2, pp. 95-107.</w:t>
      </w:r>
    </w:p>
    <w:p w14:paraId="736CC79C" w14:textId="0DA1598D" w:rsidR="009F4137" w:rsidRDefault="009F4137" w:rsidP="009F413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62846">
        <w:rPr>
          <w:rFonts w:ascii="Arial" w:hAnsi="Arial" w:cs="Arial"/>
          <w:sz w:val="24"/>
          <w:szCs w:val="24"/>
        </w:rPr>
        <w:t xml:space="preserve">OFFICE OF NATIONAL STATISTICS (2023) </w:t>
      </w:r>
      <w:r w:rsidRPr="003B1459">
        <w:rPr>
          <w:rFonts w:ascii="Arial" w:hAnsi="Arial" w:cs="Arial"/>
          <w:i/>
          <w:iCs/>
          <w:sz w:val="24"/>
          <w:szCs w:val="24"/>
        </w:rPr>
        <w:t>Public opinions and social trends, Great Britain: 15 to 26 November 2023</w:t>
      </w:r>
      <w:r w:rsidRPr="00662846">
        <w:rPr>
          <w:rFonts w:ascii="Arial" w:hAnsi="Arial" w:cs="Arial"/>
          <w:sz w:val="24"/>
          <w:szCs w:val="24"/>
        </w:rPr>
        <w:t xml:space="preserve"> Available at: </w:t>
      </w:r>
      <w:hyperlink r:id="rId41" w:history="1">
        <w:r w:rsidRPr="00913003">
          <w:rPr>
            <w:rStyle w:val="Hyperlink"/>
            <w:rFonts w:ascii="Arial" w:hAnsi="Arial" w:cs="Arial"/>
            <w:sz w:val="24"/>
            <w:szCs w:val="24"/>
          </w:rPr>
          <w:t>https://www.ons.gov.uk/peoplepopulationandcommunity/wellbeing/bulletins/publicopinionsandsocialtrendsgreatbritain/15to26november2023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662846">
        <w:rPr>
          <w:rFonts w:ascii="Arial" w:hAnsi="Arial" w:cs="Arial"/>
          <w:sz w:val="24"/>
          <w:szCs w:val="24"/>
        </w:rPr>
        <w:t>(Accessed</w:t>
      </w:r>
      <w:r>
        <w:rPr>
          <w:rFonts w:ascii="Arial" w:hAnsi="Arial" w:cs="Arial"/>
          <w:sz w:val="24"/>
          <w:szCs w:val="24"/>
        </w:rPr>
        <w:t xml:space="preserve"> on: 29 January 2024</w:t>
      </w:r>
      <w:r w:rsidRPr="00662846">
        <w:rPr>
          <w:rFonts w:ascii="Arial" w:hAnsi="Arial" w:cs="Arial"/>
          <w:sz w:val="24"/>
          <w:szCs w:val="24"/>
        </w:rPr>
        <w:t>)</w:t>
      </w:r>
    </w:p>
    <w:p w14:paraId="2F329C11" w14:textId="159FEDD9" w:rsidR="009F4137" w:rsidRDefault="009F4137" w:rsidP="009F4137">
      <w:pPr>
        <w:rPr>
          <w:rFonts w:ascii="Arial" w:hAnsi="Arial" w:cs="Arial"/>
          <w:sz w:val="24"/>
          <w:szCs w:val="24"/>
        </w:rPr>
      </w:pPr>
      <w:r w:rsidRPr="00E44CC8">
        <w:rPr>
          <w:rFonts w:ascii="Arial" w:hAnsi="Arial" w:cs="Arial"/>
          <w:sz w:val="24"/>
          <w:szCs w:val="24"/>
        </w:rPr>
        <w:t>O’Toole, W. (2011). Events feasibility and development: from strategy to operations. Butterworth-Heinemann.</w:t>
      </w:r>
    </w:p>
    <w:p w14:paraId="3EF03577" w14:textId="77777777" w:rsidR="00E8118B" w:rsidRDefault="00E8118B" w:rsidP="009F4137">
      <w:pPr>
        <w:rPr>
          <w:rFonts w:ascii="Arial" w:hAnsi="Arial" w:cs="Arial"/>
          <w:sz w:val="24"/>
          <w:szCs w:val="24"/>
        </w:rPr>
      </w:pPr>
    </w:p>
    <w:p w14:paraId="5148646F" w14:textId="5F034691" w:rsidR="00E8118B" w:rsidRDefault="00E8118B" w:rsidP="009F4137">
      <w:pPr>
        <w:rPr>
          <w:rFonts w:ascii="Arial" w:hAnsi="Arial" w:cs="Arial"/>
          <w:sz w:val="24"/>
          <w:szCs w:val="24"/>
        </w:rPr>
      </w:pPr>
      <w:r w:rsidRPr="00E8118B">
        <w:rPr>
          <w:rFonts w:ascii="Arial" w:hAnsi="Arial" w:cs="Arial"/>
          <w:sz w:val="24"/>
          <w:szCs w:val="24"/>
        </w:rPr>
        <w:t>Salama, M. (2021). Event project management: principles, technology and innovation (M. Salama, Ed.). Goodfellow Publishers Limited.</w:t>
      </w:r>
    </w:p>
    <w:p w14:paraId="2541A185" w14:textId="77777777" w:rsidR="00A42263" w:rsidRDefault="00A42263" w:rsidP="009F4137">
      <w:pPr>
        <w:rPr>
          <w:rFonts w:ascii="Arial" w:hAnsi="Arial" w:cs="Arial"/>
          <w:sz w:val="24"/>
          <w:szCs w:val="24"/>
        </w:rPr>
      </w:pPr>
    </w:p>
    <w:p w14:paraId="17193F74" w14:textId="77777777" w:rsidR="00A42263" w:rsidRPr="00A42263" w:rsidRDefault="00A42263" w:rsidP="00A42263">
      <w:pPr>
        <w:spacing w:line="360" w:lineRule="auto"/>
        <w:rPr>
          <w:rFonts w:ascii="Helvetica" w:eastAsia="Times New Roman" w:hAnsi="Helvetica" w:cs="Times New Roman"/>
          <w:color w:val="141414"/>
          <w:sz w:val="24"/>
          <w:szCs w:val="24"/>
          <w:lang w:eastAsia="en-GB"/>
        </w:rPr>
      </w:pPr>
      <w:proofErr w:type="spellStart"/>
      <w:r w:rsidRPr="00A42263">
        <w:rPr>
          <w:rFonts w:ascii="Helvetica" w:eastAsia="Times New Roman" w:hAnsi="Helvetica" w:cs="Times New Roman"/>
          <w:color w:val="141414"/>
          <w:sz w:val="24"/>
          <w:szCs w:val="24"/>
          <w:lang w:eastAsia="en-GB"/>
        </w:rPr>
        <w:t>SportsPro</w:t>
      </w:r>
      <w:proofErr w:type="spellEnd"/>
      <w:r w:rsidRPr="00A42263">
        <w:rPr>
          <w:rFonts w:ascii="Helvetica" w:eastAsia="Times New Roman" w:hAnsi="Helvetica" w:cs="Times New Roman"/>
          <w:color w:val="141414"/>
          <w:sz w:val="24"/>
          <w:szCs w:val="24"/>
          <w:lang w:eastAsia="en-GB"/>
        </w:rPr>
        <w:t xml:space="preserve"> (2024) 'It's a perfect storm' How the cost-of-living crisis is hitting the UK live events business. Available at:</w:t>
      </w:r>
      <w:bookmarkStart w:id="1" w:name="_Hlk158334548"/>
      <w:r w:rsidRPr="00A42263">
        <w:rPr>
          <w:rFonts w:ascii="Helvetica" w:eastAsia="Times New Roman" w:hAnsi="Helvetica" w:cs="Times New Roman"/>
          <w:color w:val="141414"/>
          <w:sz w:val="24"/>
          <w:szCs w:val="24"/>
          <w:lang w:eastAsia="en-GB"/>
        </w:rPr>
        <w:t xml:space="preserve"> </w:t>
      </w:r>
      <w:hyperlink r:id="rId42" w:history="1">
        <w:r w:rsidRPr="00A42263">
          <w:rPr>
            <w:rFonts w:ascii="Helvetica" w:eastAsia="Times New Roman" w:hAnsi="Helvetica" w:cs="Times New Roman"/>
            <w:color w:val="0563C1" w:themeColor="hyperlink"/>
            <w:sz w:val="24"/>
            <w:szCs w:val="24"/>
            <w:u w:val="single"/>
            <w:lang w:eastAsia="en-GB"/>
          </w:rPr>
          <w:t>https://www.sportspromedia.com/insights/features/cost-of-living-crisis-live-events-industry-inflation-brexit-covid-the-o2/?zephr_sso_ott=zOOzvK</w:t>
        </w:r>
      </w:hyperlink>
      <w:bookmarkEnd w:id="1"/>
      <w:r w:rsidRPr="00A42263">
        <w:rPr>
          <w:rFonts w:ascii="Helvetica" w:eastAsia="Times New Roman" w:hAnsi="Helvetica" w:cs="Times New Roman"/>
          <w:color w:val="141414"/>
          <w:sz w:val="24"/>
          <w:szCs w:val="24"/>
          <w:lang w:eastAsia="en-GB"/>
        </w:rPr>
        <w:t xml:space="preserve"> (Accessed on:03 February 2024)</w:t>
      </w:r>
    </w:p>
    <w:p w14:paraId="24D6BAD0" w14:textId="77777777" w:rsidR="00A42263" w:rsidRDefault="00A42263" w:rsidP="009F4137">
      <w:pPr>
        <w:rPr>
          <w:rFonts w:ascii="Arial" w:hAnsi="Arial" w:cs="Arial"/>
          <w:sz w:val="24"/>
          <w:szCs w:val="24"/>
        </w:rPr>
      </w:pPr>
    </w:p>
    <w:p w14:paraId="0FD9E8D5" w14:textId="77777777" w:rsidR="004C6440" w:rsidRDefault="004C6440" w:rsidP="009F4137">
      <w:pPr>
        <w:rPr>
          <w:rFonts w:ascii="Arial" w:hAnsi="Arial" w:cs="Arial"/>
          <w:sz w:val="24"/>
          <w:szCs w:val="24"/>
        </w:rPr>
      </w:pPr>
    </w:p>
    <w:p w14:paraId="39916E8E" w14:textId="77777777" w:rsidR="00964D31" w:rsidRDefault="00964D31" w:rsidP="00964D3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E44CC8">
        <w:rPr>
          <w:rFonts w:ascii="Arial" w:hAnsi="Arial" w:cs="Arial"/>
          <w:sz w:val="24"/>
          <w:szCs w:val="24"/>
        </w:rPr>
        <w:t>Tkaczynski</w:t>
      </w:r>
      <w:proofErr w:type="spellEnd"/>
      <w:r w:rsidRPr="00E44CC8">
        <w:rPr>
          <w:rFonts w:ascii="Arial" w:hAnsi="Arial" w:cs="Arial"/>
          <w:sz w:val="24"/>
          <w:szCs w:val="24"/>
        </w:rPr>
        <w:t xml:space="preserve">, A., &amp; Rundle-Thiele, S. (2020). Event Market Segmentation: A Review Update and Research Agenda. </w:t>
      </w:r>
      <w:r w:rsidRPr="004F0CFC">
        <w:rPr>
          <w:rFonts w:ascii="Arial" w:hAnsi="Arial" w:cs="Arial"/>
          <w:i/>
          <w:iCs/>
          <w:sz w:val="24"/>
          <w:szCs w:val="24"/>
        </w:rPr>
        <w:t>Event Management</w:t>
      </w:r>
      <w:r w:rsidRPr="00E44CC8">
        <w:rPr>
          <w:rFonts w:ascii="Arial" w:hAnsi="Arial" w:cs="Arial"/>
          <w:sz w:val="24"/>
          <w:szCs w:val="24"/>
        </w:rPr>
        <w:t xml:space="preserve">, 24(2), 277–295. </w:t>
      </w:r>
      <w:hyperlink r:id="rId43" w:history="1">
        <w:r w:rsidRPr="00913003">
          <w:rPr>
            <w:rStyle w:val="Hyperlink"/>
            <w:rFonts w:ascii="Arial" w:hAnsi="Arial" w:cs="Arial"/>
            <w:sz w:val="24"/>
            <w:szCs w:val="24"/>
          </w:rPr>
          <w:t>https://doi.org/10.3727/152599519X15506259855913</w:t>
        </w:r>
      </w:hyperlink>
    </w:p>
    <w:p w14:paraId="25DB7D36" w14:textId="77777777" w:rsidR="004C6440" w:rsidRDefault="004C6440" w:rsidP="00964D3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9829ACF" w14:textId="31D9A62B" w:rsidR="00C55A62" w:rsidRPr="00662846" w:rsidRDefault="00C55A62" w:rsidP="0066284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62846">
        <w:rPr>
          <w:rFonts w:ascii="Arial" w:hAnsi="Arial" w:cs="Arial"/>
          <w:sz w:val="24"/>
          <w:szCs w:val="24"/>
        </w:rPr>
        <w:t xml:space="preserve">WORLD ECONOMIC FORUM (2022) </w:t>
      </w:r>
      <w:r w:rsidRPr="003B1459">
        <w:rPr>
          <w:rFonts w:ascii="Arial" w:hAnsi="Arial" w:cs="Arial"/>
          <w:i/>
          <w:iCs/>
          <w:sz w:val="24"/>
          <w:szCs w:val="24"/>
        </w:rPr>
        <w:t>Gen Z cares about sustainability more than anyone else – and is starting to make others feel the same.</w:t>
      </w:r>
      <w:r w:rsidRPr="00662846">
        <w:rPr>
          <w:rFonts w:ascii="Arial" w:hAnsi="Arial" w:cs="Arial"/>
          <w:sz w:val="24"/>
          <w:szCs w:val="24"/>
        </w:rPr>
        <w:t xml:space="preserve"> Available at:</w:t>
      </w:r>
      <w:r w:rsidR="00662846" w:rsidRPr="00662846">
        <w:rPr>
          <w:rFonts w:ascii="Arial" w:hAnsi="Arial" w:cs="Arial"/>
          <w:sz w:val="24"/>
          <w:szCs w:val="24"/>
        </w:rPr>
        <w:t xml:space="preserve"> </w:t>
      </w:r>
      <w:hyperlink r:id="rId44" w:history="1">
        <w:r w:rsidR="00474C97" w:rsidRPr="00913003">
          <w:rPr>
            <w:rStyle w:val="Hyperlink"/>
            <w:rFonts w:ascii="Arial" w:hAnsi="Arial" w:cs="Arial"/>
            <w:sz w:val="24"/>
            <w:szCs w:val="24"/>
          </w:rPr>
          <w:t>https://www.weforum.org/agenda/2022/03/generation-z-sustainability-lifestyle-buying-decisions/</w:t>
        </w:r>
      </w:hyperlink>
      <w:r w:rsidR="00474C97">
        <w:rPr>
          <w:rFonts w:ascii="Arial" w:hAnsi="Arial" w:cs="Arial"/>
          <w:sz w:val="24"/>
          <w:szCs w:val="24"/>
        </w:rPr>
        <w:t xml:space="preserve"> </w:t>
      </w:r>
    </w:p>
    <w:p w14:paraId="5DEB539C" w14:textId="77777777" w:rsidR="009557BC" w:rsidRPr="00D41AD1" w:rsidRDefault="009557BC" w:rsidP="00D41AD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BE9E29A" w14:textId="77777777" w:rsidR="009557BC" w:rsidRDefault="009557BC" w:rsidP="00E93F8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9557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286C"/>
    <w:rsid w:val="0000345C"/>
    <w:rsid w:val="00006AA4"/>
    <w:rsid w:val="0010156C"/>
    <w:rsid w:val="001038F8"/>
    <w:rsid w:val="00123C55"/>
    <w:rsid w:val="001369FE"/>
    <w:rsid w:val="00152022"/>
    <w:rsid w:val="001D1795"/>
    <w:rsid w:val="001D514C"/>
    <w:rsid w:val="001E33B2"/>
    <w:rsid w:val="00215737"/>
    <w:rsid w:val="00217A63"/>
    <w:rsid w:val="00254369"/>
    <w:rsid w:val="002648E9"/>
    <w:rsid w:val="002908AD"/>
    <w:rsid w:val="002C286C"/>
    <w:rsid w:val="003117D9"/>
    <w:rsid w:val="00323DB3"/>
    <w:rsid w:val="00324214"/>
    <w:rsid w:val="00330199"/>
    <w:rsid w:val="0033661C"/>
    <w:rsid w:val="003B1459"/>
    <w:rsid w:val="003C50C4"/>
    <w:rsid w:val="003D23C4"/>
    <w:rsid w:val="003D4437"/>
    <w:rsid w:val="003F4613"/>
    <w:rsid w:val="00426A83"/>
    <w:rsid w:val="00470EF1"/>
    <w:rsid w:val="00471814"/>
    <w:rsid w:val="00474C97"/>
    <w:rsid w:val="004C6440"/>
    <w:rsid w:val="004D49F1"/>
    <w:rsid w:val="004F0CFC"/>
    <w:rsid w:val="004F4FCE"/>
    <w:rsid w:val="00512C1A"/>
    <w:rsid w:val="00520988"/>
    <w:rsid w:val="0054345D"/>
    <w:rsid w:val="005470BE"/>
    <w:rsid w:val="00554B95"/>
    <w:rsid w:val="00582C80"/>
    <w:rsid w:val="005A78FE"/>
    <w:rsid w:val="005C2DC3"/>
    <w:rsid w:val="005F7141"/>
    <w:rsid w:val="00605A3D"/>
    <w:rsid w:val="006352F7"/>
    <w:rsid w:val="0064005B"/>
    <w:rsid w:val="00646FAD"/>
    <w:rsid w:val="00662846"/>
    <w:rsid w:val="00665523"/>
    <w:rsid w:val="00676B37"/>
    <w:rsid w:val="00690F5C"/>
    <w:rsid w:val="006C44AB"/>
    <w:rsid w:val="006C5E00"/>
    <w:rsid w:val="006E136B"/>
    <w:rsid w:val="007131BB"/>
    <w:rsid w:val="007229A3"/>
    <w:rsid w:val="00736EAC"/>
    <w:rsid w:val="007569D8"/>
    <w:rsid w:val="00773BFE"/>
    <w:rsid w:val="007823F1"/>
    <w:rsid w:val="007848D0"/>
    <w:rsid w:val="007B5DC9"/>
    <w:rsid w:val="008063CC"/>
    <w:rsid w:val="008602D5"/>
    <w:rsid w:val="00862FEB"/>
    <w:rsid w:val="00870144"/>
    <w:rsid w:val="0087659E"/>
    <w:rsid w:val="00880EB4"/>
    <w:rsid w:val="00883F78"/>
    <w:rsid w:val="00894E07"/>
    <w:rsid w:val="008E4C77"/>
    <w:rsid w:val="00902F38"/>
    <w:rsid w:val="00911425"/>
    <w:rsid w:val="009166EA"/>
    <w:rsid w:val="00935D1C"/>
    <w:rsid w:val="0094095D"/>
    <w:rsid w:val="009557BC"/>
    <w:rsid w:val="00964D31"/>
    <w:rsid w:val="00966D9B"/>
    <w:rsid w:val="009845BE"/>
    <w:rsid w:val="009C1E21"/>
    <w:rsid w:val="009D3AFA"/>
    <w:rsid w:val="009E47C4"/>
    <w:rsid w:val="009F4137"/>
    <w:rsid w:val="009F6494"/>
    <w:rsid w:val="00A26D51"/>
    <w:rsid w:val="00A30437"/>
    <w:rsid w:val="00A42263"/>
    <w:rsid w:val="00A532F0"/>
    <w:rsid w:val="00AD418F"/>
    <w:rsid w:val="00AF172B"/>
    <w:rsid w:val="00B02EEA"/>
    <w:rsid w:val="00B3321E"/>
    <w:rsid w:val="00B51B7A"/>
    <w:rsid w:val="00B71FCD"/>
    <w:rsid w:val="00BC3A59"/>
    <w:rsid w:val="00BE1D8E"/>
    <w:rsid w:val="00BE4583"/>
    <w:rsid w:val="00C44E35"/>
    <w:rsid w:val="00C503BD"/>
    <w:rsid w:val="00C527BF"/>
    <w:rsid w:val="00C55A62"/>
    <w:rsid w:val="00C97783"/>
    <w:rsid w:val="00CB3EDA"/>
    <w:rsid w:val="00CB61CE"/>
    <w:rsid w:val="00CC7B17"/>
    <w:rsid w:val="00CD65DE"/>
    <w:rsid w:val="00D01586"/>
    <w:rsid w:val="00D04D17"/>
    <w:rsid w:val="00D41AD1"/>
    <w:rsid w:val="00D564D5"/>
    <w:rsid w:val="00D84541"/>
    <w:rsid w:val="00DA5A8D"/>
    <w:rsid w:val="00DD1B49"/>
    <w:rsid w:val="00DE405E"/>
    <w:rsid w:val="00DE73C7"/>
    <w:rsid w:val="00E1445D"/>
    <w:rsid w:val="00E1761D"/>
    <w:rsid w:val="00E44CC8"/>
    <w:rsid w:val="00E8118B"/>
    <w:rsid w:val="00E93F84"/>
    <w:rsid w:val="00EE60BF"/>
    <w:rsid w:val="00F178DC"/>
    <w:rsid w:val="00F50A63"/>
    <w:rsid w:val="00F65838"/>
    <w:rsid w:val="00FE6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77A7E4"/>
  <w15:chartTrackingRefBased/>
  <w15:docId w15:val="{70CCE94F-6135-454A-BF97-CA21F47C84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286C"/>
    <w:pPr>
      <w:spacing w:line="259" w:lineRule="auto"/>
    </w:pPr>
    <w:rPr>
      <w:kern w:val="0"/>
      <w:sz w:val="22"/>
      <w:szCs w:val="22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BookTitle">
    <w:name w:val="Book Title"/>
    <w:basedOn w:val="DefaultParagraphFont"/>
    <w:uiPriority w:val="33"/>
    <w:qFormat/>
    <w:rsid w:val="002C286C"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E44CC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44CC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46FA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svg"/><Relationship Id="rId26" Type="http://schemas.openxmlformats.org/officeDocument/2006/relationships/image" Target="media/image22.svg"/><Relationship Id="rId39" Type="http://schemas.openxmlformats.org/officeDocument/2006/relationships/hyperlink" Target="https://str2023.generationim.com/chapters/introduction?utm_medium=google_ads&amp;utm_source=primary&amp;utm_campaign=google_ad&amp;utm_content=copy1" TargetMode="External"/><Relationship Id="rId21" Type="http://schemas.openxmlformats.org/officeDocument/2006/relationships/image" Target="media/image17.png"/><Relationship Id="rId34" Type="http://schemas.openxmlformats.org/officeDocument/2006/relationships/hyperlink" Target="https://impact.economist.com/sustainability/net-zero-and-energy/what-are-the-top-sustainability-trends-for-2024" TargetMode="External"/><Relationship Id="rId42" Type="http://schemas.openxmlformats.org/officeDocument/2006/relationships/hyperlink" Target="https://www.sportspromedia.com/insights/features/cost-of-living-crisis-live-events-industry-inflation-brexit-covid-the-o2/?zephr_sso_ott=zOOzvK" TargetMode="Externa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6" Type="http://schemas.openxmlformats.org/officeDocument/2006/relationships/image" Target="media/image12.svg"/><Relationship Id="rId29" Type="http://schemas.openxmlformats.org/officeDocument/2006/relationships/hyperlink" Target="https://sustainabilityevents.co.uk/calendar/" TargetMode="External"/><Relationship Id="rId1" Type="http://schemas.openxmlformats.org/officeDocument/2006/relationships/styles" Target="styles.xml"/><Relationship Id="rId6" Type="http://schemas.openxmlformats.org/officeDocument/2006/relationships/image" Target="media/image2.svg"/><Relationship Id="rId11" Type="http://schemas.openxmlformats.org/officeDocument/2006/relationships/image" Target="media/image7.png"/><Relationship Id="rId24" Type="http://schemas.openxmlformats.org/officeDocument/2006/relationships/image" Target="media/image20.svg"/><Relationship Id="rId32" Type="http://schemas.openxmlformats.org/officeDocument/2006/relationships/hyperlink" Target="https://doi.org/10.1002/bse.3381" TargetMode="External"/><Relationship Id="rId37" Type="http://schemas.openxmlformats.org/officeDocument/2006/relationships/hyperlink" Target="https://www.exhibitoronline.com/news/article.asp?ID=22292" TargetMode="External"/><Relationship Id="rId40" Type="http://schemas.openxmlformats.org/officeDocument/2006/relationships/hyperlink" Target="https://www.ibtmworld.com/en-gb/blog/event-management/sustainable-trends-mice-industry.html" TargetMode="External"/><Relationship Id="rId45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svg"/><Relationship Id="rId36" Type="http://schemas.openxmlformats.org/officeDocument/2006/relationships/hyperlink" Target="https://www.excel.london/visitor" TargetMode="External"/><Relationship Id="rId10" Type="http://schemas.openxmlformats.org/officeDocument/2006/relationships/image" Target="media/image6.svg"/><Relationship Id="rId19" Type="http://schemas.openxmlformats.org/officeDocument/2006/relationships/image" Target="media/image15.png"/><Relationship Id="rId31" Type="http://schemas.openxmlformats.org/officeDocument/2006/relationships/hyperlink" Target="https://www.bsr.org/en/sustainability-insights/insights-plus/how-new-regulations-are-a-game-changer-in-just-and-sustainable-business" TargetMode="External"/><Relationship Id="rId44" Type="http://schemas.openxmlformats.org/officeDocument/2006/relationships/hyperlink" Target="https://www.weforum.org/agenda/2022/03/generation-z-sustainability-lifestyle-buying-decisions/" TargetMode="External"/><Relationship Id="rId4" Type="http://schemas.openxmlformats.org/officeDocument/2006/relationships/hyperlink" Target="https://uowtsd-my.sharepoint.com/:v:/g/personal/2118601_student_uwtsd_ac_uk/EUKkcMOuYgZBiYxjCyPPGTUB4HS5G0ZYXSmngIi3eow2dQ?referrer=Teams.TEAMS-WEB&amp;referrerScenario=MeetingChicletGetLink.view.view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svg"/><Relationship Id="rId22" Type="http://schemas.openxmlformats.org/officeDocument/2006/relationships/image" Target="media/image18.svg"/><Relationship Id="rId27" Type="http://schemas.openxmlformats.org/officeDocument/2006/relationships/image" Target="media/image23.png"/><Relationship Id="rId30" Type="http://schemas.openxmlformats.org/officeDocument/2006/relationships/hyperlink" Target="https://search-ebscohost-com.ezproxy.uwtsd.ac.uk/login.aspx?direct=true&amp;db=nlebk&amp;AN=459613&amp;site=ehost-live" TargetMode="External"/><Relationship Id="rId35" Type="http://schemas.openxmlformats.org/officeDocument/2006/relationships/hyperlink" Target="https://www.excel.london/organiser" TargetMode="External"/><Relationship Id="rId43" Type="http://schemas.openxmlformats.org/officeDocument/2006/relationships/hyperlink" Target="https://doi.org/10.3727/152599519X15506259855913" TargetMode="External"/><Relationship Id="rId8" Type="http://schemas.openxmlformats.org/officeDocument/2006/relationships/image" Target="media/image4.svg"/><Relationship Id="rId3" Type="http://schemas.openxmlformats.org/officeDocument/2006/relationships/webSettings" Target="webSettings.xml"/><Relationship Id="rId12" Type="http://schemas.openxmlformats.org/officeDocument/2006/relationships/image" Target="media/image8.sv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hyperlink" Target="https://earth.org/greenwashing-companies-corporations/" TargetMode="External"/><Relationship Id="rId38" Type="http://schemas.openxmlformats.org/officeDocument/2006/relationships/hyperlink" Target="https://eventorganiserssummit.co.uk/venue-sustainability-a-transformative-trend-in-uk-event-management/" TargetMode="External"/><Relationship Id="rId46" Type="http://schemas.openxmlformats.org/officeDocument/2006/relationships/theme" Target="theme/theme1.xml"/><Relationship Id="rId20" Type="http://schemas.openxmlformats.org/officeDocument/2006/relationships/image" Target="media/image16.svg"/><Relationship Id="rId41" Type="http://schemas.openxmlformats.org/officeDocument/2006/relationships/hyperlink" Target="https://www.ons.gov.uk/peoplepopulationandcommunity/wellbeing/bulletins/publicopinionsandsocialtrendsgreatbritain/15to26november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1073</Words>
  <Characters>6122</Characters>
  <Application>Microsoft Office Word</Application>
  <DocSecurity>0</DocSecurity>
  <Lines>51</Lines>
  <Paragraphs>14</Paragraphs>
  <ScaleCrop>false</ScaleCrop>
  <Company/>
  <LinksUpToDate>false</LinksUpToDate>
  <CharactersWithSpaces>7181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Adeshola</dc:creator>
  <cp:keywords/>
  <dc:description/>
  <cp:lastModifiedBy>Adeshola Sallu</cp:lastModifiedBy>
  <cp:revision>2</cp:revision>
  <dcterms:created xsi:type="dcterms:W3CDTF">2024-02-09T13:28:00Z</dcterms:created>
  <dcterms:modified xsi:type="dcterms:W3CDTF">2024-02-09T13:28:00Z</dcterms:modified>
</cp:coreProperties>
</file>