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8D5F" w14:textId="73A8BA52" w:rsidR="00F05BB4" w:rsidRPr="0061691B" w:rsidRDefault="00A26042" w:rsidP="0061691B">
      <w:pPr>
        <w:pStyle w:val="1"/>
        <w:spacing w:before="156" w:after="156"/>
        <w:rPr>
          <w:rFonts w:ascii="Times New Roman" w:hAnsi="Times New Roman" w:cs="Times New Roman"/>
        </w:rPr>
      </w:pPr>
      <w:r w:rsidRPr="0061691B">
        <w:rPr>
          <w:rFonts w:ascii="Times New Roman" w:hAnsi="Times New Roman" w:cs="Times New Roman"/>
        </w:rPr>
        <w:t>1</w:t>
      </w:r>
      <w:r w:rsidRPr="0061691B">
        <w:rPr>
          <w:rFonts w:ascii="Times New Roman" w:eastAsia="宋体" w:hAnsi="Times New Roman" w:cs="Times New Roman"/>
        </w:rPr>
        <w:t>．</w:t>
      </w:r>
      <w:r w:rsidR="00F05BB4" w:rsidRPr="0061691B">
        <w:rPr>
          <w:rFonts w:ascii="Times New Roman" w:hAnsi="Times New Roman" w:cs="Times New Roman"/>
        </w:rPr>
        <w:t>Introduction</w:t>
      </w:r>
    </w:p>
    <w:p w14:paraId="3EFEF97B" w14:textId="6FF4F0D0" w:rsidR="00A94A27" w:rsidRPr="0061691B" w:rsidRDefault="00A26042" w:rsidP="0061691B">
      <w:pPr>
        <w:pStyle w:val="2"/>
        <w:rPr>
          <w:rFonts w:ascii="Times New Roman" w:hAnsi="Times New Roman" w:cs="Times New Roman"/>
        </w:rPr>
      </w:pPr>
      <w:r w:rsidRPr="0061691B">
        <w:rPr>
          <w:rFonts w:ascii="Times New Roman" w:hAnsi="Times New Roman" w:cs="Times New Roman"/>
        </w:rPr>
        <w:t>1.</w:t>
      </w:r>
      <w:r w:rsidR="00F05BB4" w:rsidRPr="0061691B">
        <w:rPr>
          <w:rFonts w:ascii="Times New Roman" w:hAnsi="Times New Roman" w:cs="Times New Roman"/>
        </w:rPr>
        <w:t>1</w:t>
      </w:r>
      <w:r w:rsidRPr="0061691B">
        <w:rPr>
          <w:rFonts w:ascii="Times New Roman" w:hAnsi="Times New Roman" w:cs="Times New Roman"/>
        </w:rPr>
        <w:t xml:space="preserve"> </w:t>
      </w:r>
      <w:r w:rsidR="00F05BB4" w:rsidRPr="0061691B">
        <w:rPr>
          <w:rFonts w:ascii="Times New Roman" w:hAnsi="Times New Roman" w:cs="Times New Roman"/>
        </w:rPr>
        <w:t>Organizational culture</w:t>
      </w:r>
    </w:p>
    <w:p w14:paraId="5EB6EFC3" w14:textId="7B52752C" w:rsidR="007C2DC9" w:rsidRPr="002F14DC" w:rsidRDefault="00F05BB4" w:rsidP="00B90602">
      <w:pPr>
        <w:ind w:firstLine="440"/>
        <w:rPr>
          <w:rFonts w:ascii="Times New Roman" w:hAnsi="Times New Roman" w:cs="Times New Roman"/>
        </w:rPr>
      </w:pPr>
      <w:r w:rsidRPr="002F14DC">
        <w:rPr>
          <w:rFonts w:ascii="Times New Roman" w:hAnsi="Times New Roman" w:cs="Times New Roman"/>
        </w:rPr>
        <w:t>Rousseau</w:t>
      </w:r>
      <w:r w:rsidR="00C876BA" w:rsidRPr="002F14DC">
        <w:rPr>
          <w:rFonts w:ascii="Times New Roman" w:hAnsi="Times New Roman" w:cs="Times New Roman"/>
        </w:rPr>
        <w:t xml:space="preserve"> </w:t>
      </w:r>
      <w:r w:rsidR="009978E6" w:rsidRPr="002F14DC">
        <w:rPr>
          <w:rFonts w:ascii="Times New Roman" w:eastAsia="宋体" w:hAnsi="Times New Roman" w:cs="Times New Roman"/>
        </w:rPr>
        <w:t>(</w:t>
      </w:r>
      <w:r w:rsidR="00266430" w:rsidRPr="002F14DC">
        <w:rPr>
          <w:rFonts w:ascii="Times New Roman" w:eastAsia="宋体" w:hAnsi="Times New Roman" w:cs="Times New Roman"/>
        </w:rPr>
        <w:t>1973</w:t>
      </w:r>
      <w:r w:rsidR="009978E6" w:rsidRPr="002F14DC">
        <w:rPr>
          <w:rFonts w:ascii="Times New Roman" w:eastAsia="宋体" w:hAnsi="Times New Roman" w:cs="Times New Roman"/>
        </w:rPr>
        <w:t>)</w:t>
      </w:r>
      <w:r w:rsidRPr="002F14DC">
        <w:rPr>
          <w:rFonts w:ascii="Times New Roman" w:hAnsi="Times New Roman" w:cs="Times New Roman"/>
        </w:rPr>
        <w:t xml:space="preserve"> defined culture in the Social Contract: "Culture is custom, habit, especially public opinion".</w:t>
      </w:r>
      <w:r w:rsidR="00B90602" w:rsidRPr="002F14DC">
        <w:rPr>
          <w:rFonts w:ascii="Times New Roman" w:hAnsi="Times New Roman" w:cs="Times New Roman"/>
        </w:rPr>
        <w:t xml:space="preserve"> </w:t>
      </w:r>
      <w:r w:rsidR="00E00977" w:rsidRPr="002F14DC">
        <w:rPr>
          <w:rFonts w:ascii="Times New Roman" w:hAnsi="Times New Roman" w:cs="Times New Roman"/>
        </w:rPr>
        <w:t xml:space="preserve"> </w:t>
      </w:r>
      <w:r w:rsidR="005F6B6F" w:rsidRPr="002F14DC">
        <w:rPr>
          <w:rFonts w:ascii="Times New Roman" w:hAnsi="Times New Roman" w:cs="Times New Roman"/>
        </w:rPr>
        <w:t xml:space="preserve">The culture of an organization determines its internal atmosphere; it is a certain (intangible) product from the way its members think and behave while working there </w:t>
      </w:r>
      <w:r w:rsidRPr="002F14DC">
        <w:rPr>
          <w:rFonts w:ascii="Times New Roman" w:hAnsi="Times New Roman" w:cs="Times New Roman"/>
        </w:rPr>
        <w:t>(</w:t>
      </w:r>
      <w:proofErr w:type="spellStart"/>
      <w:r w:rsidR="008A5CCF" w:rsidRPr="002F14DC">
        <w:rPr>
          <w:rFonts w:ascii="Times New Roman" w:hAnsi="Times New Roman" w:cs="Times New Roman"/>
        </w:rPr>
        <w:t>Kampf</w:t>
      </w:r>
      <w:proofErr w:type="spellEnd"/>
      <w:r w:rsidR="00872148" w:rsidRPr="002F14DC">
        <w:rPr>
          <w:rFonts w:ascii="Times New Roman" w:hAnsi="Times New Roman" w:cs="Times New Roman"/>
        </w:rPr>
        <w:t xml:space="preserve"> &amp; </w:t>
      </w:r>
      <w:proofErr w:type="spellStart"/>
      <w:r w:rsidR="008A5CCF" w:rsidRPr="002F14DC">
        <w:rPr>
          <w:rFonts w:ascii="Times New Roman" w:hAnsi="Times New Roman" w:cs="Times New Roman"/>
        </w:rPr>
        <w:t>Ližbetinová</w:t>
      </w:r>
      <w:proofErr w:type="spellEnd"/>
      <w:r w:rsidR="00872148" w:rsidRPr="002F14DC">
        <w:rPr>
          <w:rFonts w:ascii="Times New Roman" w:hAnsi="Times New Roman" w:cs="Times New Roman"/>
        </w:rPr>
        <w:t xml:space="preserve">, </w:t>
      </w:r>
      <w:r w:rsidR="008A5CCF" w:rsidRPr="002F14DC">
        <w:rPr>
          <w:rFonts w:ascii="Times New Roman" w:hAnsi="Times New Roman" w:cs="Times New Roman"/>
        </w:rPr>
        <w:t>2015</w:t>
      </w:r>
      <w:r w:rsidR="004A363A" w:rsidRPr="002F14DC">
        <w:rPr>
          <w:rFonts w:ascii="Times New Roman" w:hAnsi="Times New Roman" w:cs="Times New Roman"/>
        </w:rPr>
        <w:t>)</w:t>
      </w:r>
      <w:r w:rsidR="00031DD6" w:rsidRPr="002F14DC">
        <w:rPr>
          <w:rFonts w:ascii="Times New Roman" w:hAnsi="Times New Roman" w:cs="Times New Roman"/>
        </w:rPr>
        <w:t>.</w:t>
      </w:r>
      <w:r w:rsidR="00031DD6" w:rsidRPr="002F14DC">
        <w:rPr>
          <w:rFonts w:ascii="Times New Roman" w:hAnsi="Times New Roman" w:cs="Times New Roman"/>
          <w:color w:val="5B9BD5" w:themeColor="accent5"/>
        </w:rPr>
        <w:t xml:space="preserve"> </w:t>
      </w:r>
      <w:r w:rsidR="00877EBE" w:rsidRPr="002F14DC">
        <w:rPr>
          <w:rFonts w:ascii="Times New Roman" w:hAnsi="Times New Roman" w:cs="Times New Roman"/>
        </w:rPr>
        <w:t>The organizational culture was defined by Deal and Kennedy</w:t>
      </w:r>
      <w:r w:rsidR="00C876BA" w:rsidRPr="002F14DC">
        <w:rPr>
          <w:rFonts w:ascii="Times New Roman" w:hAnsi="Times New Roman" w:cs="Times New Roman"/>
        </w:rPr>
        <w:t xml:space="preserve"> </w:t>
      </w:r>
      <w:r w:rsidR="00877EBE" w:rsidRPr="002F14DC">
        <w:rPr>
          <w:rFonts w:ascii="Times New Roman" w:hAnsi="Times New Roman" w:cs="Times New Roman"/>
        </w:rPr>
        <w:t>(1982) as a set of explicit informal rules that impose a particular standard of conduct.</w:t>
      </w:r>
      <w:r w:rsidR="00E00977" w:rsidRPr="002F14DC">
        <w:rPr>
          <w:rFonts w:ascii="Times New Roman" w:hAnsi="Times New Roman" w:cs="Times New Roman"/>
        </w:rPr>
        <w:t xml:space="preserve"> </w:t>
      </w:r>
      <w:r w:rsidR="003636B1" w:rsidRPr="002F14DC">
        <w:rPr>
          <w:rFonts w:ascii="Times New Roman" w:hAnsi="Times New Roman" w:cs="Times New Roman"/>
        </w:rPr>
        <w:t>Edgar Schein</w:t>
      </w:r>
      <w:r w:rsidR="00C876BA" w:rsidRPr="002F14DC">
        <w:rPr>
          <w:rFonts w:ascii="Times New Roman" w:hAnsi="Times New Roman" w:cs="Times New Roman"/>
        </w:rPr>
        <w:t xml:space="preserve"> (1990)</w:t>
      </w:r>
      <w:r w:rsidR="003636B1" w:rsidRPr="002F14DC">
        <w:rPr>
          <w:rFonts w:ascii="Times New Roman" w:hAnsi="Times New Roman" w:cs="Times New Roman"/>
        </w:rPr>
        <w:t xml:space="preserve"> asserts that a "organizational culture" consists of a variety of characteristics, including a common "pattern of basic assumptions" that group members have come to rely on as they gain experience successfully resolving both internal and external organizationally significant challenges. </w:t>
      </w:r>
    </w:p>
    <w:p w14:paraId="5CA40814" w14:textId="6E0926AE" w:rsidR="007C2DC9" w:rsidRPr="005E6AB5" w:rsidRDefault="007C2DC9" w:rsidP="007C2DC9">
      <w:pPr>
        <w:ind w:firstLine="440"/>
        <w:rPr>
          <w:rFonts w:ascii="Times New Roman" w:hAnsi="Times New Roman" w:cs="Times New Roman"/>
        </w:rPr>
      </w:pPr>
      <w:r w:rsidRPr="005E6AB5">
        <w:rPr>
          <w:rFonts w:ascii="Times New Roman" w:hAnsi="Times New Roman" w:cs="Times New Roman"/>
        </w:rPr>
        <w:t xml:space="preserve">According to </w:t>
      </w:r>
      <w:proofErr w:type="spellStart"/>
      <w:r w:rsidRPr="005E6AB5">
        <w:rPr>
          <w:rFonts w:ascii="Times New Roman" w:hAnsi="Times New Roman" w:cs="Times New Roman"/>
        </w:rPr>
        <w:t>Ravasi</w:t>
      </w:r>
      <w:proofErr w:type="spellEnd"/>
      <w:r w:rsidRPr="005E6AB5">
        <w:rPr>
          <w:rFonts w:ascii="Times New Roman" w:hAnsi="Times New Roman" w:cs="Times New Roman"/>
        </w:rPr>
        <w:t xml:space="preserve"> and Schultz (2006) and Allaire and </w:t>
      </w:r>
      <w:proofErr w:type="spellStart"/>
      <w:r w:rsidRPr="005E6AB5">
        <w:rPr>
          <w:rFonts w:ascii="Times New Roman" w:hAnsi="Times New Roman" w:cs="Times New Roman"/>
        </w:rPr>
        <w:t>Firsirotu</w:t>
      </w:r>
      <w:proofErr w:type="spellEnd"/>
      <w:r w:rsidRPr="005E6AB5">
        <w:rPr>
          <w:rFonts w:ascii="Times New Roman" w:hAnsi="Times New Roman" w:cs="Times New Roman"/>
        </w:rPr>
        <w:t xml:space="preserve"> (1984), organizational culture represents the collective values, beliefs, and principles of its members, </w:t>
      </w:r>
      <w:r w:rsidR="00BC27CA" w:rsidRPr="005E6AB5">
        <w:rPr>
          <w:rFonts w:ascii="Times New Roman" w:hAnsi="Times New Roman" w:cs="Times New Roman"/>
        </w:rPr>
        <w:t>which can</w:t>
      </w:r>
      <w:r w:rsidRPr="005E6AB5">
        <w:rPr>
          <w:rFonts w:ascii="Times New Roman" w:hAnsi="Times New Roman" w:cs="Times New Roman"/>
        </w:rPr>
        <w:t xml:space="preserve"> help people in an organization in order to better understand which of their actions are considered acceptable or not acceptable</w:t>
      </w:r>
      <w:r w:rsidR="00C876BA">
        <w:rPr>
          <w:rFonts w:ascii="Times New Roman" w:hAnsi="Times New Roman" w:cs="Times New Roman"/>
        </w:rPr>
        <w:t xml:space="preserve"> </w:t>
      </w:r>
      <w:r w:rsidRPr="005E6AB5">
        <w:rPr>
          <w:rFonts w:ascii="Times New Roman" w:hAnsi="Times New Roman" w:cs="Times New Roman"/>
        </w:rPr>
        <w:t xml:space="preserve">(Griffin </w:t>
      </w:r>
      <w:r w:rsidR="00C876BA">
        <w:rPr>
          <w:rFonts w:ascii="Times New Roman" w:hAnsi="Times New Roman" w:cs="Times New Roman"/>
        </w:rPr>
        <w:t>&amp;</w:t>
      </w:r>
      <w:r w:rsidRPr="005E6AB5">
        <w:rPr>
          <w:rFonts w:ascii="Times New Roman" w:hAnsi="Times New Roman" w:cs="Times New Roman"/>
        </w:rPr>
        <w:t xml:space="preserve"> Moorhead</w:t>
      </w:r>
      <w:r w:rsidR="00C876BA">
        <w:rPr>
          <w:rFonts w:ascii="Times New Roman" w:hAnsi="Times New Roman" w:cs="Times New Roman"/>
        </w:rPr>
        <w:t xml:space="preserve">, </w:t>
      </w:r>
      <w:r w:rsidRPr="005E6AB5">
        <w:rPr>
          <w:rFonts w:ascii="Times New Roman" w:hAnsi="Times New Roman" w:cs="Times New Roman"/>
        </w:rPr>
        <w:t>2005)</w:t>
      </w:r>
      <w:r w:rsidR="00C876BA">
        <w:rPr>
          <w:rFonts w:ascii="Times New Roman" w:hAnsi="Times New Roman" w:cs="Times New Roman"/>
        </w:rPr>
        <w:t>.</w:t>
      </w:r>
    </w:p>
    <w:p w14:paraId="5E717C08" w14:textId="18C117DE" w:rsidR="00082998" w:rsidRPr="005E6AB5" w:rsidRDefault="00082998" w:rsidP="00B90602">
      <w:pPr>
        <w:ind w:firstLine="440"/>
        <w:rPr>
          <w:rFonts w:ascii="Times New Roman" w:hAnsi="Times New Roman" w:cs="Times New Roman"/>
          <w:color w:val="5B9BD5" w:themeColor="accent5"/>
        </w:rPr>
      </w:pPr>
      <w:r w:rsidRPr="005E6AB5">
        <w:rPr>
          <w:rFonts w:ascii="Times New Roman" w:hAnsi="Times New Roman" w:cs="Times New Roman"/>
        </w:rPr>
        <w:t xml:space="preserve">Indeed, due of its transdisciplinary and interdisciplinary nature (psychology, sociology, medicine, history, economy), developing a unique definition of organizational culture is difficult. (Reiman </w:t>
      </w:r>
      <w:r w:rsidR="00C83C24">
        <w:rPr>
          <w:rFonts w:ascii="Times New Roman" w:hAnsi="Times New Roman" w:cs="Times New Roman"/>
        </w:rPr>
        <w:t>&amp;</w:t>
      </w:r>
      <w:r w:rsidRPr="005E6AB5">
        <w:rPr>
          <w:rFonts w:ascii="Times New Roman" w:hAnsi="Times New Roman" w:cs="Times New Roman"/>
        </w:rPr>
        <w:t xml:space="preserve"> </w:t>
      </w:r>
      <w:proofErr w:type="spellStart"/>
      <w:r w:rsidRPr="005E6AB5">
        <w:rPr>
          <w:rFonts w:ascii="Times New Roman" w:hAnsi="Times New Roman" w:cs="Times New Roman"/>
        </w:rPr>
        <w:t>Oedewald</w:t>
      </w:r>
      <w:proofErr w:type="spellEnd"/>
      <w:r w:rsidRPr="005E6AB5">
        <w:rPr>
          <w:rFonts w:ascii="Times New Roman" w:hAnsi="Times New Roman" w:cs="Times New Roman"/>
        </w:rPr>
        <w:t xml:space="preserve">, 2002).  </w:t>
      </w:r>
    </w:p>
    <w:p w14:paraId="3125E825" w14:textId="2844C324" w:rsidR="00984C0D" w:rsidRPr="005E6AB5" w:rsidRDefault="00A61F1E" w:rsidP="00B313F0">
      <w:pPr>
        <w:ind w:firstLine="440"/>
        <w:rPr>
          <w:rFonts w:ascii="Times New Roman" w:hAnsi="Times New Roman" w:cs="Times New Roman"/>
        </w:rPr>
      </w:pPr>
      <w:r w:rsidRPr="005E6AB5">
        <w:rPr>
          <w:rFonts w:ascii="Times New Roman" w:hAnsi="Times New Roman" w:cs="Times New Roman"/>
        </w:rPr>
        <w:t>Over the last few decades, there has been a great deal of research into organizational culture. The findings demonstrated a strong connection between organizational culture and company performance</w:t>
      </w:r>
      <w:r w:rsidR="00077791">
        <w:rPr>
          <w:rFonts w:ascii="Times New Roman" w:hAnsi="Times New Roman" w:cs="Times New Roman"/>
        </w:rPr>
        <w:t>(</w:t>
      </w:r>
      <w:r w:rsidR="00077791" w:rsidRPr="00077791">
        <w:rPr>
          <w:rFonts w:ascii="Times New Roman" w:hAnsi="Times New Roman" w:cs="Times New Roman"/>
        </w:rPr>
        <w:t>Peters</w:t>
      </w:r>
      <w:r w:rsidR="00077791">
        <w:rPr>
          <w:rFonts w:ascii="Times New Roman" w:hAnsi="Times New Roman" w:cs="Times New Roman"/>
        </w:rPr>
        <w:t xml:space="preserve"> &amp; </w:t>
      </w:r>
      <w:r w:rsidR="00077791" w:rsidRPr="00077791">
        <w:rPr>
          <w:rFonts w:ascii="Times New Roman" w:hAnsi="Times New Roman" w:cs="Times New Roman"/>
        </w:rPr>
        <w:t>Waterman</w:t>
      </w:r>
      <w:r w:rsidR="00077791">
        <w:rPr>
          <w:rFonts w:ascii="Times New Roman" w:hAnsi="Times New Roman" w:cs="Times New Roman"/>
        </w:rPr>
        <w:t>, 1982)</w:t>
      </w:r>
      <w:r w:rsidRPr="005E6AB5">
        <w:rPr>
          <w:rFonts w:ascii="Times New Roman" w:hAnsi="Times New Roman" w:cs="Times New Roman"/>
        </w:rPr>
        <w:t xml:space="preserve">. </w:t>
      </w:r>
      <w:proofErr w:type="spellStart"/>
      <w:r w:rsidR="00C95B8D" w:rsidRPr="005E6AB5">
        <w:rPr>
          <w:rFonts w:ascii="Times New Roman" w:hAnsi="Times New Roman" w:cs="Times New Roman"/>
        </w:rPr>
        <w:t>Khanif</w:t>
      </w:r>
      <w:proofErr w:type="spellEnd"/>
      <w:r w:rsidR="00C95B8D" w:rsidRPr="005E6AB5">
        <w:rPr>
          <w:rFonts w:ascii="Times New Roman" w:hAnsi="Times New Roman" w:cs="Times New Roman"/>
        </w:rPr>
        <w:t xml:space="preserve"> et al. (2019) examines classified departments to describe the role of </w:t>
      </w:r>
      <w:r w:rsidR="005B33FE" w:rsidRPr="005E6AB5">
        <w:rPr>
          <w:rFonts w:ascii="Times New Roman" w:hAnsi="Times New Roman" w:cs="Times New Roman"/>
        </w:rPr>
        <w:t>corporate</w:t>
      </w:r>
      <w:r w:rsidR="00C95B8D" w:rsidRPr="005E6AB5">
        <w:rPr>
          <w:rFonts w:ascii="Times New Roman" w:hAnsi="Times New Roman" w:cs="Times New Roman"/>
        </w:rPr>
        <w:t xml:space="preserve"> culture construction in the advancement of enterprise management systems. </w:t>
      </w:r>
      <w:r w:rsidR="00B313F0" w:rsidRPr="005E6AB5">
        <w:rPr>
          <w:rFonts w:ascii="Times New Roman" w:hAnsi="Times New Roman" w:cs="Times New Roman"/>
        </w:rPr>
        <w:t xml:space="preserve">Eric G (2012) considers </w:t>
      </w:r>
      <w:r w:rsidR="004C460F" w:rsidRPr="005E6AB5">
        <w:rPr>
          <w:rFonts w:ascii="Times New Roman" w:hAnsi="Times New Roman" w:cs="Times New Roman"/>
        </w:rPr>
        <w:t>corporate</w:t>
      </w:r>
      <w:r w:rsidR="00B313F0" w:rsidRPr="005E6AB5">
        <w:rPr>
          <w:rFonts w:ascii="Times New Roman" w:hAnsi="Times New Roman" w:cs="Times New Roman"/>
        </w:rPr>
        <w:t xml:space="preserve"> culture to be a "asset." It is a "strategic asset" in the sense of providing a source of competitive advantage, and it is the essence or core of a company model. </w:t>
      </w:r>
      <w:r w:rsidR="0021426E" w:rsidRPr="005E6AB5">
        <w:rPr>
          <w:rFonts w:ascii="Times New Roman" w:hAnsi="Times New Roman" w:cs="Times New Roman"/>
        </w:rPr>
        <w:t>Many organizational problems are intimately related to corporate culture. As an illustration, consider how organizations are designed, how people interact with one another, what matters most, how choices are made</w:t>
      </w:r>
      <w:r w:rsidR="00C923CD">
        <w:rPr>
          <w:rFonts w:ascii="Times New Roman" w:hAnsi="Times New Roman" w:cs="Times New Roman"/>
        </w:rPr>
        <w:t>,</w:t>
      </w:r>
      <w:r w:rsidR="0021426E" w:rsidRPr="005E6AB5">
        <w:rPr>
          <w:rFonts w:ascii="Times New Roman" w:hAnsi="Times New Roman" w:cs="Times New Roman"/>
        </w:rPr>
        <w:t xml:space="preserve"> and how businesses interact with their customers</w:t>
      </w:r>
      <w:r w:rsidR="00201940">
        <w:rPr>
          <w:rFonts w:ascii="Times New Roman" w:hAnsi="Times New Roman" w:cs="Times New Roman"/>
        </w:rPr>
        <w:t>(</w:t>
      </w:r>
      <w:r w:rsidR="00201940" w:rsidRPr="00201940">
        <w:rPr>
          <w:rFonts w:ascii="Times New Roman" w:hAnsi="Times New Roman" w:cs="Times New Roman"/>
        </w:rPr>
        <w:t>Youngblood</w:t>
      </w:r>
      <w:r w:rsidR="002E60DC">
        <w:rPr>
          <w:rFonts w:ascii="Times New Roman" w:hAnsi="Times New Roman" w:cs="Times New Roman"/>
        </w:rPr>
        <w:t xml:space="preserve"> M</w:t>
      </w:r>
      <w:r w:rsidR="002E60DC">
        <w:rPr>
          <w:rFonts w:ascii="宋体" w:eastAsia="宋体" w:hAnsi="宋体" w:cs="宋体" w:hint="eastAsia"/>
        </w:rPr>
        <w:t>.</w:t>
      </w:r>
      <w:r w:rsidR="00201940">
        <w:rPr>
          <w:rFonts w:ascii="Times New Roman" w:hAnsi="Times New Roman" w:cs="Times New Roman"/>
        </w:rPr>
        <w:t>, 2000)</w:t>
      </w:r>
      <w:r w:rsidR="0021426E" w:rsidRPr="005E6AB5">
        <w:rPr>
          <w:rFonts w:ascii="Times New Roman" w:hAnsi="Times New Roman" w:cs="Times New Roman"/>
        </w:rPr>
        <w:t xml:space="preserve">. </w:t>
      </w:r>
      <w:r w:rsidR="00984C0D" w:rsidRPr="005E6AB5">
        <w:rPr>
          <w:rFonts w:ascii="Times New Roman" w:hAnsi="Times New Roman" w:cs="Times New Roman"/>
        </w:rPr>
        <w:t>Also it plays a key role in solving many fundamental problems (McCarthy, 1998), shaping organizational procedures</w:t>
      </w:r>
      <w:r w:rsidR="000E3C81">
        <w:rPr>
          <w:rFonts w:ascii="Times New Roman" w:hAnsi="Times New Roman" w:cs="Times New Roman"/>
        </w:rPr>
        <w:t xml:space="preserve"> </w:t>
      </w:r>
      <w:r w:rsidR="00984C0D" w:rsidRPr="005E6AB5">
        <w:rPr>
          <w:rFonts w:ascii="Times New Roman" w:hAnsi="Times New Roman" w:cs="Times New Roman"/>
        </w:rPr>
        <w:t>(</w:t>
      </w:r>
      <w:proofErr w:type="spellStart"/>
      <w:r w:rsidR="00984C0D" w:rsidRPr="005E6AB5">
        <w:rPr>
          <w:rFonts w:ascii="Times New Roman" w:hAnsi="Times New Roman" w:cs="Times New Roman"/>
        </w:rPr>
        <w:t>Jarnagin</w:t>
      </w:r>
      <w:proofErr w:type="spellEnd"/>
      <w:r w:rsidR="000E3C81">
        <w:rPr>
          <w:rFonts w:ascii="Times New Roman" w:hAnsi="Times New Roman" w:cs="Times New Roman"/>
        </w:rPr>
        <w:t xml:space="preserve"> &amp; </w:t>
      </w:r>
      <w:r w:rsidR="00984C0D" w:rsidRPr="005E6AB5">
        <w:rPr>
          <w:rFonts w:ascii="Times New Roman" w:hAnsi="Times New Roman" w:cs="Times New Roman"/>
        </w:rPr>
        <w:t>Slocum</w:t>
      </w:r>
      <w:r w:rsidR="000E3C81">
        <w:rPr>
          <w:rFonts w:ascii="Times New Roman" w:hAnsi="Times New Roman" w:cs="Times New Roman"/>
        </w:rPr>
        <w:t xml:space="preserve">, </w:t>
      </w:r>
      <w:r w:rsidR="00984C0D" w:rsidRPr="005E6AB5">
        <w:rPr>
          <w:rFonts w:ascii="Times New Roman" w:hAnsi="Times New Roman" w:cs="Times New Roman"/>
        </w:rPr>
        <w:t xml:space="preserve">2007), raising </w:t>
      </w:r>
      <w:r w:rsidR="00984C0D" w:rsidRPr="005E6AB5">
        <w:rPr>
          <w:rFonts w:ascii="Times New Roman" w:hAnsi="Times New Roman" w:cs="Times New Roman"/>
        </w:rPr>
        <w:lastRenderedPageBreak/>
        <w:t>managerial standards(Shaw D.,2021)</w:t>
      </w:r>
      <w:r w:rsidR="00BB13DC">
        <w:rPr>
          <w:rFonts w:ascii="宋体" w:eastAsia="宋体" w:hAnsi="宋体" w:cs="宋体" w:hint="eastAsia"/>
        </w:rPr>
        <w:t>,</w:t>
      </w:r>
      <w:r w:rsidR="00984C0D" w:rsidRPr="005E6AB5">
        <w:rPr>
          <w:rFonts w:ascii="Times New Roman" w:hAnsi="Times New Roman" w:cs="Times New Roman"/>
        </w:rPr>
        <w:t>and facilitating or impeding the achievement of the organization's goals. (Denison, 1990).</w:t>
      </w:r>
      <w:r w:rsidR="00BB13DC" w:rsidRPr="005E6AB5">
        <w:rPr>
          <w:rFonts w:ascii="Times New Roman" w:hAnsi="Times New Roman" w:cs="Times New Roman"/>
        </w:rPr>
        <w:t xml:space="preserve"> </w:t>
      </w:r>
      <w:r w:rsidR="002776DF" w:rsidRPr="005E6AB5">
        <w:rPr>
          <w:rFonts w:ascii="Times New Roman" w:hAnsi="Times New Roman" w:cs="Times New Roman"/>
        </w:rPr>
        <w:t>Since employees share the same values and expectations for behavior, companies with strong corporate cultures typically outperform those without.</w:t>
      </w:r>
      <w:r w:rsidR="00523108" w:rsidRPr="005E6AB5">
        <w:rPr>
          <w:rFonts w:ascii="Times New Roman" w:hAnsi="Times New Roman" w:cs="Times New Roman"/>
        </w:rPr>
        <w:t xml:space="preserve"> (</w:t>
      </w:r>
      <w:proofErr w:type="spellStart"/>
      <w:r w:rsidR="00523108" w:rsidRPr="005E6AB5">
        <w:rPr>
          <w:rFonts w:ascii="Times New Roman" w:hAnsi="Times New Roman" w:cs="Times New Roman"/>
        </w:rPr>
        <w:t>Stacho</w:t>
      </w:r>
      <w:proofErr w:type="spellEnd"/>
      <w:r w:rsidR="009D7DF3">
        <w:rPr>
          <w:rFonts w:ascii="Times New Roman" w:hAnsi="Times New Roman" w:cs="Times New Roman"/>
        </w:rPr>
        <w:t xml:space="preserve"> &amp; </w:t>
      </w:r>
      <w:proofErr w:type="spellStart"/>
      <w:r w:rsidR="00523108" w:rsidRPr="005E6AB5">
        <w:rPr>
          <w:rFonts w:ascii="Times New Roman" w:hAnsi="Times New Roman" w:cs="Times New Roman"/>
        </w:rPr>
        <w:t>Stachova</w:t>
      </w:r>
      <w:proofErr w:type="spellEnd"/>
      <w:r w:rsidR="00523108" w:rsidRPr="005E6AB5">
        <w:rPr>
          <w:rFonts w:ascii="Times New Roman" w:hAnsi="Times New Roman" w:cs="Times New Roman"/>
        </w:rPr>
        <w:t xml:space="preserve">, 2013). </w:t>
      </w:r>
    </w:p>
    <w:p w14:paraId="26DD09D6" w14:textId="1682D9DD" w:rsidR="002776DF" w:rsidRPr="00496074" w:rsidRDefault="00496074" w:rsidP="00496074">
      <w:pPr>
        <w:pStyle w:val="2"/>
        <w:rPr>
          <w:rFonts w:ascii="Times New Roman" w:hAnsi="Times New Roman" w:cs="Times New Roman"/>
        </w:rPr>
      </w:pPr>
      <w:r w:rsidRPr="00496074">
        <w:rPr>
          <w:rFonts w:ascii="Times New Roman" w:hAnsi="Times New Roman" w:cs="Times New Roman"/>
        </w:rPr>
        <w:t xml:space="preserve">1.2 </w:t>
      </w:r>
      <w:r w:rsidR="00F15A29" w:rsidRPr="00496074">
        <w:rPr>
          <w:rFonts w:ascii="Times New Roman" w:hAnsi="Times New Roman" w:cs="Times New Roman"/>
        </w:rPr>
        <w:t xml:space="preserve">Dalian </w:t>
      </w:r>
      <w:proofErr w:type="spellStart"/>
      <w:r w:rsidR="00F15A29" w:rsidRPr="00496074">
        <w:rPr>
          <w:rFonts w:ascii="Times New Roman" w:hAnsi="Times New Roman" w:cs="Times New Roman"/>
        </w:rPr>
        <w:t>Houren</w:t>
      </w:r>
      <w:proofErr w:type="spellEnd"/>
      <w:r w:rsidR="00F15A29" w:rsidRPr="00496074">
        <w:rPr>
          <w:rFonts w:ascii="Times New Roman" w:hAnsi="Times New Roman" w:cs="Times New Roman"/>
        </w:rPr>
        <w:t xml:space="preserve"> Technology Ltd.</w:t>
      </w:r>
    </w:p>
    <w:p w14:paraId="637C9128" w14:textId="76A64BCC" w:rsidR="004C1E55" w:rsidRPr="004C1E55" w:rsidRDefault="008E3FAE" w:rsidP="004C1E55">
      <w:pPr>
        <w:ind w:firstLine="440"/>
        <w:rPr>
          <w:rFonts w:ascii="Times New Roman" w:eastAsiaTheme="minorEastAsia" w:hAnsi="Times New Roman" w:cs="Times New Roman" w:hint="eastAsia"/>
        </w:rPr>
      </w:pPr>
      <w:r w:rsidRPr="005E6AB5">
        <w:rPr>
          <w:rFonts w:ascii="Times New Roman" w:hAnsi="Times New Roman" w:cs="Times New Roman"/>
        </w:rPr>
        <w:t xml:space="preserve">The </w:t>
      </w: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Company was established in September 2017 and is located in Dalian, a Chinese sea town.</w:t>
      </w:r>
      <w:r w:rsidR="00045E8B">
        <w:rPr>
          <w:rFonts w:ascii="Times New Roman" w:eastAsiaTheme="minorEastAsia" w:hAnsi="Times New Roman" w:cs="Times New Roman" w:hint="eastAsia"/>
        </w:rPr>
        <w:t xml:space="preserve"> </w:t>
      </w:r>
      <w:r w:rsidRPr="005E6AB5">
        <w:rPr>
          <w:rFonts w:ascii="Times New Roman" w:hAnsi="Times New Roman" w:cs="Times New Roman"/>
        </w:rPr>
        <w:t xml:space="preserve">It is an internet-based technology </w:t>
      </w:r>
      <w:r w:rsidR="00045E8B" w:rsidRPr="00045E8B">
        <w:rPr>
          <w:rFonts w:ascii="Times New Roman" w:hAnsi="Times New Roman" w:cs="Times New Roman" w:hint="eastAsia"/>
        </w:rPr>
        <w:t>company</w:t>
      </w:r>
      <w:r w:rsidRPr="005E6AB5">
        <w:rPr>
          <w:rFonts w:ascii="Times New Roman" w:hAnsi="Times New Roman" w:cs="Times New Roman"/>
        </w:rPr>
        <w:t xml:space="preserve"> that specializes in integrating big data and </w:t>
      </w:r>
      <w:r w:rsidR="005228FA" w:rsidRPr="005E6AB5">
        <w:rPr>
          <w:rFonts w:ascii="Times New Roman" w:hAnsi="Times New Roman" w:cs="Times New Roman"/>
        </w:rPr>
        <w:t>AI</w:t>
      </w:r>
      <w:r w:rsidRPr="005E6AB5">
        <w:rPr>
          <w:rFonts w:ascii="Times New Roman" w:hAnsi="Times New Roman" w:cs="Times New Roman"/>
        </w:rPr>
        <w:t xml:space="preserve"> to aid adolescent learning. </w:t>
      </w:r>
    </w:p>
    <w:p w14:paraId="69C8E36B" w14:textId="4A5347F9" w:rsidR="0013098C" w:rsidRPr="005E6AB5" w:rsidRDefault="005228FA" w:rsidP="00B028ED">
      <w:pPr>
        <w:ind w:firstLine="440"/>
        <w:rPr>
          <w:rFonts w:ascii="Times New Roman" w:hAnsi="Times New Roman" w:cs="Times New Roman"/>
        </w:rPr>
      </w:pPr>
      <w:r w:rsidRPr="005E6AB5">
        <w:rPr>
          <w:rFonts w:ascii="Times New Roman" w:hAnsi="Times New Roman" w:cs="Times New Roman"/>
        </w:rPr>
        <w:t xml:space="preserve">Its corporate vision is to connect 100 million families with the best "teachers". </w:t>
      </w:r>
      <w:r w:rsidR="008E3FAE" w:rsidRPr="005E6AB5">
        <w:rPr>
          <w:rFonts w:ascii="Times New Roman" w:hAnsi="Times New Roman" w:cs="Times New Roman"/>
        </w:rPr>
        <w:t>The "</w:t>
      </w:r>
      <w:r w:rsidRPr="005E6AB5">
        <w:rPr>
          <w:rFonts w:ascii="宋体" w:eastAsia="宋体" w:hAnsi="宋体" w:cs="宋体" w:hint="eastAsia"/>
        </w:rPr>
        <w:t>出口成章</w:t>
      </w:r>
      <w:r w:rsidR="008E3FAE" w:rsidRPr="005E6AB5">
        <w:rPr>
          <w:rFonts w:ascii="Times New Roman" w:hAnsi="Times New Roman" w:cs="Times New Roman"/>
        </w:rPr>
        <w:t xml:space="preserve">" APP created by the company uses </w:t>
      </w:r>
      <w:r w:rsidR="00143D7A" w:rsidRPr="005E6AB5">
        <w:rPr>
          <w:rFonts w:ascii="Times New Roman" w:hAnsi="Times New Roman" w:cs="Times New Roman"/>
        </w:rPr>
        <w:t>AI</w:t>
      </w:r>
      <w:r w:rsidR="008E3FAE" w:rsidRPr="005E6AB5">
        <w:rPr>
          <w:rFonts w:ascii="Times New Roman" w:hAnsi="Times New Roman" w:cs="Times New Roman"/>
        </w:rPr>
        <w:t xml:space="preserve"> to evaluate students' proficiency in reading, writing, and pronouncing Chinese characters as well as reading articles, which will aid students in developing their learning </w:t>
      </w:r>
      <w:proofErr w:type="spellStart"/>
      <w:r w:rsidR="008E3FAE" w:rsidRPr="005E6AB5">
        <w:rPr>
          <w:rFonts w:ascii="Times New Roman" w:hAnsi="Times New Roman" w:cs="Times New Roman"/>
        </w:rPr>
        <w:t>capacity.With</w:t>
      </w:r>
      <w:proofErr w:type="spellEnd"/>
      <w:r w:rsidR="008E3FAE" w:rsidRPr="005E6AB5">
        <w:rPr>
          <w:rFonts w:ascii="Times New Roman" w:hAnsi="Times New Roman" w:cs="Times New Roman"/>
        </w:rPr>
        <w:t xml:space="preserve"> more than 15 million registered users, </w:t>
      </w:r>
      <w:r w:rsidR="00B13D9E" w:rsidRPr="005E6AB5">
        <w:rPr>
          <w:rFonts w:ascii="Times New Roman" w:hAnsi="Times New Roman" w:cs="Times New Roman"/>
        </w:rPr>
        <w:t>“</w:t>
      </w:r>
      <w:r w:rsidR="00B13D9E" w:rsidRPr="005E6AB5">
        <w:rPr>
          <w:rFonts w:ascii="宋体" w:eastAsia="宋体" w:hAnsi="宋体" w:cs="宋体" w:hint="eastAsia"/>
        </w:rPr>
        <w:t>出口成章</w:t>
      </w:r>
      <w:r w:rsidR="00B13D9E" w:rsidRPr="005E6AB5">
        <w:rPr>
          <w:rFonts w:ascii="Times New Roman" w:hAnsi="Times New Roman" w:cs="Times New Roman"/>
        </w:rPr>
        <w:t>”</w:t>
      </w:r>
      <w:r w:rsidR="008E3FAE" w:rsidRPr="005E6AB5">
        <w:rPr>
          <w:rFonts w:ascii="Times New Roman" w:hAnsi="Times New Roman" w:cs="Times New Roman"/>
        </w:rPr>
        <w:t xml:space="preserve">is currently one of China's top 10 educational service tool </w:t>
      </w:r>
      <w:r w:rsidR="00FE7802" w:rsidRPr="005E6AB5">
        <w:rPr>
          <w:rFonts w:ascii="Times New Roman" w:hAnsi="Times New Roman" w:cs="Times New Roman"/>
        </w:rPr>
        <w:t>APP</w:t>
      </w:r>
      <w:r w:rsidR="008E3FAE" w:rsidRPr="005E6AB5">
        <w:rPr>
          <w:rFonts w:ascii="Times New Roman" w:hAnsi="Times New Roman" w:cs="Times New Roman"/>
        </w:rPr>
        <w:t xml:space="preserve">, accounting for more than 15% of the market for </w:t>
      </w:r>
      <w:r w:rsidR="003321CE" w:rsidRPr="005E6AB5">
        <w:rPr>
          <w:rFonts w:ascii="Times New Roman" w:hAnsi="Times New Roman" w:cs="Times New Roman"/>
        </w:rPr>
        <w:t>similar</w:t>
      </w:r>
      <w:r w:rsidR="008E3FAE" w:rsidRPr="005E6AB5">
        <w:rPr>
          <w:rFonts w:ascii="Times New Roman" w:hAnsi="Times New Roman" w:cs="Times New Roman"/>
        </w:rPr>
        <w:t xml:space="preserve"> products.</w:t>
      </w:r>
    </w:p>
    <w:p w14:paraId="147FE898" w14:textId="3653E7A4" w:rsidR="00B13D9E" w:rsidRPr="00244B47" w:rsidRDefault="00766349" w:rsidP="00244B47">
      <w:pPr>
        <w:ind w:firstLine="440"/>
        <w:rPr>
          <w:rFonts w:ascii="Times New Roman" w:eastAsiaTheme="minorEastAsia" w:hAnsi="Times New Roman" w:cs="Times New Roman" w:hint="eastAsia"/>
        </w:rPr>
      </w:pPr>
      <w:r w:rsidRPr="005E6AB5">
        <w:rPr>
          <w:rFonts w:ascii="Times New Roman" w:hAnsi="Times New Roman" w:cs="Times New Roman"/>
        </w:rPr>
        <w:t xml:space="preserve">According to </w:t>
      </w:r>
      <w:proofErr w:type="spellStart"/>
      <w:r w:rsidRPr="005E6AB5">
        <w:rPr>
          <w:rFonts w:ascii="Times New Roman" w:hAnsi="Times New Roman" w:cs="Times New Roman"/>
        </w:rPr>
        <w:t>Adizes</w:t>
      </w:r>
      <w:proofErr w:type="spellEnd"/>
      <w:r w:rsidRPr="005E6AB5">
        <w:rPr>
          <w:rFonts w:ascii="Times New Roman" w:hAnsi="Times New Roman" w:cs="Times New Roman"/>
        </w:rPr>
        <w:t>' enterprise life cycle theory,</w:t>
      </w:r>
      <w:r w:rsidR="00121FF7" w:rsidRPr="005E6AB5">
        <w:rPr>
          <w:rFonts w:ascii="Times New Roman" w:hAnsi="Times New Roman" w:cs="Times New Roman"/>
        </w:rPr>
        <w:t xml:space="preserve"> the </w:t>
      </w:r>
      <w:proofErr w:type="spellStart"/>
      <w:r w:rsidR="00121FF7" w:rsidRPr="005E6AB5">
        <w:rPr>
          <w:rFonts w:ascii="Times New Roman" w:hAnsi="Times New Roman" w:cs="Times New Roman"/>
        </w:rPr>
        <w:t>Houren</w:t>
      </w:r>
      <w:proofErr w:type="spellEnd"/>
      <w:r w:rsidR="00121FF7" w:rsidRPr="005E6AB5">
        <w:rPr>
          <w:rFonts w:ascii="Times New Roman" w:hAnsi="Times New Roman" w:cs="Times New Roman"/>
        </w:rPr>
        <w:t xml:space="preserve"> Company</w:t>
      </w:r>
      <w:r w:rsidRPr="005E6AB5">
        <w:rPr>
          <w:rFonts w:ascii="Times New Roman" w:hAnsi="Times New Roman" w:cs="Times New Roman"/>
        </w:rPr>
        <w:t xml:space="preserve"> has progressed from the "</w:t>
      </w:r>
      <w:r w:rsidR="00A06128" w:rsidRPr="005E6AB5">
        <w:rPr>
          <w:rFonts w:ascii="Times New Roman" w:hAnsi="Times New Roman" w:cs="Times New Roman"/>
        </w:rPr>
        <w:t xml:space="preserve"> Go-go </w:t>
      </w:r>
      <w:r w:rsidRPr="005E6AB5">
        <w:rPr>
          <w:rFonts w:ascii="Times New Roman" w:hAnsi="Times New Roman" w:cs="Times New Roman"/>
        </w:rPr>
        <w:t>" to the "</w:t>
      </w:r>
      <w:r w:rsidR="00A06128" w:rsidRPr="005E6AB5">
        <w:rPr>
          <w:rFonts w:ascii="Times New Roman" w:hAnsi="Times New Roman" w:cs="Times New Roman"/>
        </w:rPr>
        <w:t xml:space="preserve"> Adolescence</w:t>
      </w:r>
      <w:r w:rsidRPr="005E6AB5">
        <w:rPr>
          <w:rFonts w:ascii="Times New Roman" w:hAnsi="Times New Roman" w:cs="Times New Roman"/>
        </w:rPr>
        <w:t>."</w:t>
      </w:r>
    </w:p>
    <w:p w14:paraId="7C6A8B89" w14:textId="77777777" w:rsidR="00173DF0" w:rsidRDefault="00010DA4" w:rsidP="00173DF0">
      <w:pPr>
        <w:keepNext/>
        <w:ind w:firstLineChars="0" w:firstLine="0"/>
        <w:jc w:val="center"/>
      </w:pPr>
      <w:r w:rsidRPr="005E6AB5">
        <w:rPr>
          <w:rFonts w:ascii="Times New Roman" w:hAnsi="Times New Roman" w:cs="Times New Roman"/>
          <w:noProof/>
        </w:rPr>
        <w:drawing>
          <wp:inline distT="0" distB="0" distL="0" distR="0" wp14:anchorId="569DF2F8" wp14:editId="1A72E354">
            <wp:extent cx="3128645" cy="231982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8" cstate="print">
                      <a:extLst>
                        <a:ext uri="{BEBA8EAE-BF5A-486C-A8C5-ECC9F3942E4B}">
                          <a14:imgProps xmlns:a14="http://schemas.microsoft.com/office/drawing/2010/main">
                            <a14:imgLayer r:embed="rId9">
                              <a14:imgEffect>
                                <a14:saturation sat="33000"/>
                              </a14:imgEffect>
                            </a14:imgLayer>
                          </a14:imgProps>
                        </a:ext>
                        <a:ext uri="{28A0092B-C50C-407E-A947-70E740481C1C}">
                          <a14:useLocalDpi xmlns:a14="http://schemas.microsoft.com/office/drawing/2010/main" val="0"/>
                        </a:ext>
                      </a:extLst>
                    </a:blip>
                    <a:srcRect t="1732" r="-511" b="-3370"/>
                    <a:stretch/>
                  </pic:blipFill>
                  <pic:spPr bwMode="auto">
                    <a:xfrm>
                      <a:off x="0" y="0"/>
                      <a:ext cx="3128838" cy="2319970"/>
                    </a:xfrm>
                    <a:prstGeom prst="rect">
                      <a:avLst/>
                    </a:prstGeom>
                    <a:ln>
                      <a:noFill/>
                    </a:ln>
                    <a:extLst>
                      <a:ext uri="{53640926-AAD7-44D8-BBD7-CCE9431645EC}">
                        <a14:shadowObscured xmlns:a14="http://schemas.microsoft.com/office/drawing/2010/main"/>
                      </a:ext>
                    </a:extLst>
                  </pic:spPr>
                </pic:pic>
              </a:graphicData>
            </a:graphic>
          </wp:inline>
        </w:drawing>
      </w:r>
    </w:p>
    <w:p w14:paraId="3CEA01D2" w14:textId="5D663764" w:rsidR="00A06128" w:rsidRPr="00173DF0" w:rsidRDefault="00173DF0" w:rsidP="00173DF0">
      <w:pPr>
        <w:pStyle w:val="aa"/>
        <w:ind w:firstLineChars="0" w:firstLine="0"/>
        <w:jc w:val="center"/>
        <w:rPr>
          <w:rFonts w:ascii="Times New Roman" w:hAnsi="Times New Roman" w:cs="Times New Roman"/>
        </w:rPr>
      </w:pPr>
      <w:r w:rsidRPr="00173DF0">
        <w:rPr>
          <w:rFonts w:ascii="Times New Roman" w:hAnsi="Times New Roman" w:cs="Times New Roman"/>
        </w:rPr>
        <w:t xml:space="preserve">Figure </w:t>
      </w:r>
      <w:r w:rsidRPr="00173DF0">
        <w:rPr>
          <w:rFonts w:ascii="Times New Roman" w:hAnsi="Times New Roman" w:cs="Times New Roman"/>
        </w:rPr>
        <w:fldChar w:fldCharType="begin"/>
      </w:r>
      <w:r w:rsidRPr="00173DF0">
        <w:rPr>
          <w:rFonts w:ascii="Times New Roman" w:hAnsi="Times New Roman" w:cs="Times New Roman"/>
        </w:rPr>
        <w:instrText xml:space="preserve"> SEQ Figure \* ARABIC </w:instrText>
      </w:r>
      <w:r w:rsidRPr="00173DF0">
        <w:rPr>
          <w:rFonts w:ascii="Times New Roman" w:hAnsi="Times New Roman" w:cs="Times New Roman"/>
        </w:rPr>
        <w:fldChar w:fldCharType="separate"/>
      </w:r>
      <w:r w:rsidR="00143914">
        <w:rPr>
          <w:rFonts w:ascii="Times New Roman" w:hAnsi="Times New Roman" w:cs="Times New Roman"/>
          <w:noProof/>
        </w:rPr>
        <w:t>1</w:t>
      </w:r>
      <w:r w:rsidRPr="00173DF0">
        <w:rPr>
          <w:rFonts w:ascii="Times New Roman" w:hAnsi="Times New Roman" w:cs="Times New Roman"/>
        </w:rPr>
        <w:fldChar w:fldCharType="end"/>
      </w:r>
      <w:r w:rsidRPr="00173DF0">
        <w:rPr>
          <w:rFonts w:ascii="Times New Roman" w:hAnsi="Times New Roman" w:cs="Times New Roman"/>
        </w:rPr>
        <w:t xml:space="preserve"> </w:t>
      </w:r>
      <w:proofErr w:type="spellStart"/>
      <w:r w:rsidRPr="00173DF0">
        <w:rPr>
          <w:rFonts w:ascii="Times New Roman" w:hAnsi="Times New Roman" w:cs="Times New Roman"/>
        </w:rPr>
        <w:t>Adizes</w:t>
      </w:r>
      <w:proofErr w:type="spellEnd"/>
      <w:r w:rsidRPr="00173DF0">
        <w:rPr>
          <w:rFonts w:ascii="Times New Roman" w:hAnsi="Times New Roman" w:cs="Times New Roman"/>
        </w:rPr>
        <w:t>' enterprise life cycle</w:t>
      </w:r>
    </w:p>
    <w:p w14:paraId="2522C57E" w14:textId="63E4D283" w:rsidR="00EE1C25" w:rsidRPr="00EC1CF6" w:rsidRDefault="00900CDE" w:rsidP="00EC1CF6">
      <w:pPr>
        <w:ind w:firstLine="440"/>
        <w:rPr>
          <w:rFonts w:ascii="Times New Roman" w:eastAsiaTheme="minorEastAsia" w:hAnsi="Times New Roman" w:cs="Times New Roman" w:hint="eastAsia"/>
        </w:rPr>
      </w:pPr>
      <w:r w:rsidRPr="005E6AB5">
        <w:rPr>
          <w:rFonts w:ascii="Times New Roman" w:hAnsi="Times New Roman" w:cs="Times New Roman"/>
        </w:rPr>
        <w:t xml:space="preserve">This stage will bring about an increase of the number of users and sales size. At the same time, in order to stay competitive in the online education industry, the organizational culture of the </w:t>
      </w: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Company must evolve.</w:t>
      </w:r>
    </w:p>
    <w:p w14:paraId="72B6BFF5" w14:textId="5129CD06" w:rsidR="00EE1C25" w:rsidRPr="000D306A" w:rsidRDefault="000D306A" w:rsidP="000D306A">
      <w:pPr>
        <w:pStyle w:val="1"/>
        <w:spacing w:before="156" w:after="156"/>
        <w:rPr>
          <w:rFonts w:ascii="Times New Roman" w:hAnsi="Times New Roman" w:cs="Times New Roman"/>
        </w:rPr>
      </w:pPr>
      <w:r w:rsidRPr="000D306A">
        <w:rPr>
          <w:rFonts w:ascii="Times New Roman" w:hAnsi="Times New Roman" w:cs="Times New Roman"/>
        </w:rPr>
        <w:lastRenderedPageBreak/>
        <w:t xml:space="preserve">2. </w:t>
      </w:r>
      <w:r w:rsidR="00EE1C25" w:rsidRPr="000D306A">
        <w:rPr>
          <w:rFonts w:ascii="Times New Roman" w:hAnsi="Times New Roman" w:cs="Times New Roman"/>
        </w:rPr>
        <w:t xml:space="preserve">Corporate culture analysis of </w:t>
      </w:r>
      <w:proofErr w:type="spellStart"/>
      <w:r w:rsidR="00EE1C25" w:rsidRPr="000D306A">
        <w:rPr>
          <w:rFonts w:ascii="Times New Roman" w:hAnsi="Times New Roman" w:cs="Times New Roman"/>
        </w:rPr>
        <w:t>Hou</w:t>
      </w:r>
      <w:r w:rsidRPr="000D306A">
        <w:rPr>
          <w:rFonts w:ascii="Times New Roman" w:eastAsiaTheme="minorEastAsia" w:hAnsi="Times New Roman" w:cs="Times New Roman"/>
        </w:rPr>
        <w:t>r</w:t>
      </w:r>
      <w:r w:rsidR="00EE1C25" w:rsidRPr="000D306A">
        <w:rPr>
          <w:rFonts w:ascii="Times New Roman" w:hAnsi="Times New Roman" w:cs="Times New Roman"/>
        </w:rPr>
        <w:t>en</w:t>
      </w:r>
      <w:proofErr w:type="spellEnd"/>
    </w:p>
    <w:p w14:paraId="508AAE90" w14:textId="6DA64BFD" w:rsidR="000121E3" w:rsidRPr="000D306A" w:rsidRDefault="000D306A" w:rsidP="000D306A">
      <w:pPr>
        <w:pStyle w:val="2"/>
        <w:rPr>
          <w:rFonts w:ascii="Times New Roman" w:hAnsi="Times New Roman" w:cs="Times New Roman"/>
        </w:rPr>
      </w:pPr>
      <w:r w:rsidRPr="000D306A">
        <w:rPr>
          <w:rFonts w:ascii="Times New Roman" w:hAnsi="Times New Roman" w:cs="Times New Roman"/>
        </w:rPr>
        <w:t>2</w:t>
      </w:r>
      <w:r w:rsidR="000121E3" w:rsidRPr="000D306A">
        <w:rPr>
          <w:rFonts w:ascii="Times New Roman" w:hAnsi="Times New Roman" w:cs="Times New Roman"/>
        </w:rPr>
        <w:t>.</w:t>
      </w:r>
      <w:r w:rsidRPr="000D306A">
        <w:rPr>
          <w:rFonts w:ascii="Times New Roman" w:hAnsi="Times New Roman" w:cs="Times New Roman"/>
        </w:rPr>
        <w:t xml:space="preserve">1 </w:t>
      </w:r>
      <w:r w:rsidR="000121E3" w:rsidRPr="000D306A">
        <w:rPr>
          <w:rFonts w:ascii="Times New Roman" w:hAnsi="Times New Roman" w:cs="Times New Roman"/>
        </w:rPr>
        <w:t>Culture Types</w:t>
      </w:r>
    </w:p>
    <w:p w14:paraId="73579863" w14:textId="538428CF" w:rsidR="000121E3" w:rsidRDefault="000121E3" w:rsidP="00A37D4D">
      <w:pPr>
        <w:ind w:firstLine="440"/>
        <w:rPr>
          <w:rFonts w:ascii="Times New Roman" w:hAnsi="Times New Roman" w:cs="Times New Roman"/>
        </w:rPr>
      </w:pPr>
      <w:r w:rsidRPr="005E6AB5">
        <w:rPr>
          <w:rFonts w:ascii="Times New Roman" w:hAnsi="Times New Roman" w:cs="Times New Roman"/>
        </w:rPr>
        <w:t xml:space="preserve">Terrence Deal and Allan Kennedy were among the first scholars to focus on corporate culture research. They published the book </w:t>
      </w:r>
      <w:r w:rsidR="00244B47" w:rsidRPr="00244B47">
        <w:rPr>
          <w:rFonts w:ascii="Times New Roman" w:hAnsi="Times New Roman" w:cs="Times New Roman"/>
          <w:i/>
          <w:iCs/>
        </w:rPr>
        <w:t>C</w:t>
      </w:r>
      <w:r w:rsidRPr="00244B47">
        <w:rPr>
          <w:rFonts w:ascii="Times New Roman" w:hAnsi="Times New Roman" w:cs="Times New Roman"/>
          <w:i/>
          <w:iCs/>
        </w:rPr>
        <w:t>ompany Culture</w:t>
      </w:r>
      <w:r w:rsidRPr="005E6AB5">
        <w:rPr>
          <w:rFonts w:ascii="Times New Roman" w:hAnsi="Times New Roman" w:cs="Times New Roman"/>
        </w:rPr>
        <w:t xml:space="preserve"> in 1982, which called for two characteristics to discern different forms of company culture:</w:t>
      </w:r>
    </w:p>
    <w:p w14:paraId="027DF226" w14:textId="0C9B68CD" w:rsidR="000121E3" w:rsidRPr="005E6AB5" w:rsidRDefault="001E6042" w:rsidP="00A37D4D">
      <w:pPr>
        <w:ind w:firstLine="440"/>
        <w:rPr>
          <w:rFonts w:ascii="Times New Roman" w:hAnsi="Times New Roman" w:cs="Times New Roman"/>
        </w:rPr>
      </w:pPr>
      <w:r w:rsidRPr="001E6042">
        <w:rPr>
          <w:rFonts w:ascii="Times New Roman" w:eastAsiaTheme="minorEastAsia" w:hAnsi="Times New Roman" w:cs="Times New Roman"/>
        </w:rPr>
        <w:t xml:space="preserve">· </w:t>
      </w:r>
      <w:r w:rsidR="000121E3" w:rsidRPr="005E6AB5">
        <w:rPr>
          <w:rFonts w:ascii="Times New Roman" w:hAnsi="Times New Roman" w:cs="Times New Roman"/>
        </w:rPr>
        <w:t>Feedback Speed: The rate at which a company receives feedback and returns.</w:t>
      </w:r>
    </w:p>
    <w:p w14:paraId="6F56C5D2" w14:textId="24B44DD1" w:rsidR="00F43B12" w:rsidRPr="000D306A" w:rsidRDefault="001E6042" w:rsidP="000D306A">
      <w:pPr>
        <w:ind w:firstLine="440"/>
        <w:rPr>
          <w:rFonts w:ascii="Times New Roman" w:eastAsiaTheme="minorEastAsia" w:hAnsi="Times New Roman" w:cs="Times New Roman" w:hint="eastAsia"/>
        </w:rPr>
      </w:pPr>
      <w:r w:rsidRPr="001E6042">
        <w:rPr>
          <w:rFonts w:ascii="Times New Roman" w:eastAsiaTheme="minorEastAsia" w:hAnsi="Times New Roman" w:cs="Times New Roman"/>
        </w:rPr>
        <w:t xml:space="preserve">· </w:t>
      </w:r>
      <w:r w:rsidR="000121E3" w:rsidRPr="005E6AB5">
        <w:rPr>
          <w:rFonts w:ascii="Times New Roman" w:hAnsi="Times New Roman" w:cs="Times New Roman"/>
        </w:rPr>
        <w:t>Degree of Risk : The level of uncertainty and risk associated with business operations.</w:t>
      </w:r>
    </w:p>
    <w:p w14:paraId="2916BBA4" w14:textId="77777777" w:rsidR="000D306A" w:rsidRDefault="000D306A" w:rsidP="000D306A">
      <w:pPr>
        <w:keepNext/>
        <w:ind w:firstLineChars="0" w:firstLine="0"/>
        <w:jc w:val="center"/>
      </w:pPr>
      <w:r>
        <w:rPr>
          <w:rFonts w:ascii="Times New Roman" w:hAnsi="Times New Roman" w:cs="Times New Roman"/>
          <w:noProof/>
        </w:rPr>
        <w:drawing>
          <wp:inline distT="0" distB="0" distL="0" distR="0" wp14:anchorId="5090B1A6" wp14:editId="579A34E6">
            <wp:extent cx="3554842" cy="2146852"/>
            <wp:effectExtent l="0" t="0" r="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5137" cy="2153070"/>
                    </a:xfrm>
                    <a:prstGeom prst="rect">
                      <a:avLst/>
                    </a:prstGeom>
                    <a:noFill/>
                  </pic:spPr>
                </pic:pic>
              </a:graphicData>
            </a:graphic>
          </wp:inline>
        </w:drawing>
      </w:r>
    </w:p>
    <w:p w14:paraId="74D17C13" w14:textId="31533D1D" w:rsidR="00F43B12" w:rsidRPr="0019044B" w:rsidRDefault="000D306A" w:rsidP="0019044B">
      <w:pPr>
        <w:pStyle w:val="aa"/>
        <w:ind w:firstLineChars="0" w:firstLine="0"/>
        <w:jc w:val="center"/>
        <w:rPr>
          <w:rFonts w:ascii="Times New Roman" w:hAnsi="Times New Roman" w:cs="Times New Roman" w:hint="eastAsia"/>
        </w:rPr>
      </w:pPr>
      <w:r w:rsidRPr="000D306A">
        <w:rPr>
          <w:rFonts w:ascii="Times New Roman" w:hAnsi="Times New Roman" w:cs="Times New Roman"/>
        </w:rPr>
        <w:t xml:space="preserve">Figure </w:t>
      </w:r>
      <w:r w:rsidRPr="000D306A">
        <w:rPr>
          <w:rFonts w:ascii="Times New Roman" w:hAnsi="Times New Roman" w:cs="Times New Roman"/>
        </w:rPr>
        <w:fldChar w:fldCharType="begin"/>
      </w:r>
      <w:r w:rsidRPr="000D306A">
        <w:rPr>
          <w:rFonts w:ascii="Times New Roman" w:hAnsi="Times New Roman" w:cs="Times New Roman"/>
        </w:rPr>
        <w:instrText xml:space="preserve"> SEQ Figure \* ARABIC </w:instrText>
      </w:r>
      <w:r w:rsidRPr="000D306A">
        <w:rPr>
          <w:rFonts w:ascii="Times New Roman" w:hAnsi="Times New Roman" w:cs="Times New Roman"/>
        </w:rPr>
        <w:fldChar w:fldCharType="separate"/>
      </w:r>
      <w:r w:rsidR="00143914">
        <w:rPr>
          <w:rFonts w:ascii="Times New Roman" w:hAnsi="Times New Roman" w:cs="Times New Roman"/>
          <w:noProof/>
        </w:rPr>
        <w:t>2</w:t>
      </w:r>
      <w:r w:rsidRPr="000D306A">
        <w:rPr>
          <w:rFonts w:ascii="Times New Roman" w:hAnsi="Times New Roman" w:cs="Times New Roman"/>
        </w:rPr>
        <w:fldChar w:fldCharType="end"/>
      </w:r>
      <w:r w:rsidRPr="000D306A">
        <w:rPr>
          <w:rFonts w:ascii="Times New Roman" w:hAnsi="Times New Roman" w:cs="Times New Roman"/>
        </w:rPr>
        <w:t xml:space="preserve"> </w:t>
      </w:r>
      <w:r w:rsidRPr="000D306A">
        <w:rPr>
          <w:rFonts w:ascii="Times New Roman" w:hAnsi="Times New Roman" w:cs="Times New Roman"/>
        </w:rPr>
        <w:t>Deal and Kennedy’s Culture Types</w:t>
      </w:r>
    </w:p>
    <w:p w14:paraId="1B95514D" w14:textId="4CB3E31E" w:rsidR="000121E3" w:rsidRPr="0019044B" w:rsidRDefault="000121E3" w:rsidP="0019044B">
      <w:pPr>
        <w:ind w:firstLine="440"/>
        <w:rPr>
          <w:rFonts w:ascii="Times New Roman" w:eastAsiaTheme="minorEastAsia" w:hAnsi="Times New Roman" w:cs="Times New Roman" w:hint="eastAsia"/>
        </w:rPr>
      </w:pPr>
      <w:r w:rsidRPr="005E6AB5">
        <w:rPr>
          <w:rFonts w:ascii="Times New Roman" w:hAnsi="Times New Roman" w:cs="Times New Roman"/>
        </w:rPr>
        <w:t>Corporate culture can be classified into four types based on these two factors:</w:t>
      </w:r>
    </w:p>
    <w:p w14:paraId="4A5CBB9B" w14:textId="50A01596" w:rsidR="000121E3" w:rsidRPr="005E6AB5" w:rsidRDefault="001E6042" w:rsidP="000121E3">
      <w:pPr>
        <w:ind w:firstLine="440"/>
        <w:rPr>
          <w:rFonts w:ascii="Times New Roman" w:hAnsi="Times New Roman" w:cs="Times New Roman"/>
        </w:rPr>
      </w:pPr>
      <w:r w:rsidRPr="001E6042">
        <w:rPr>
          <w:rFonts w:ascii="Times New Roman" w:eastAsiaTheme="minorEastAsia" w:hAnsi="Times New Roman" w:cs="Times New Roman"/>
        </w:rPr>
        <w:t xml:space="preserve">· </w:t>
      </w:r>
      <w:r w:rsidR="000121E3" w:rsidRPr="005E6AB5">
        <w:rPr>
          <w:rFonts w:ascii="Times New Roman" w:hAnsi="Times New Roman" w:cs="Times New Roman"/>
        </w:rPr>
        <w:t>Tough-Guy Macho Culture</w:t>
      </w:r>
    </w:p>
    <w:p w14:paraId="629611D5" w14:textId="77777777" w:rsidR="000121E3" w:rsidRPr="005E6AB5" w:rsidRDefault="000121E3" w:rsidP="000121E3">
      <w:pPr>
        <w:ind w:firstLine="440"/>
        <w:rPr>
          <w:rFonts w:ascii="Times New Roman" w:hAnsi="Times New Roman" w:cs="Times New Roman"/>
        </w:rPr>
      </w:pPr>
      <w:r w:rsidRPr="005E6AB5">
        <w:rPr>
          <w:rFonts w:ascii="Times New Roman" w:hAnsi="Times New Roman" w:cs="Times New Roman"/>
        </w:rPr>
        <w:t>The world of individualists, who like to take risks and get quick feedback on their decisions.</w:t>
      </w:r>
    </w:p>
    <w:p w14:paraId="03332649" w14:textId="25182E43" w:rsidR="000121E3" w:rsidRPr="0019044B" w:rsidRDefault="000121E3" w:rsidP="0019044B">
      <w:pPr>
        <w:ind w:firstLine="440"/>
        <w:rPr>
          <w:rFonts w:ascii="Times New Roman" w:eastAsiaTheme="minorEastAsia" w:hAnsi="Times New Roman" w:cs="Times New Roman" w:hint="eastAsia"/>
        </w:rPr>
      </w:pPr>
      <w:r w:rsidRPr="005E6AB5">
        <w:rPr>
          <w:rFonts w:ascii="Times New Roman" w:hAnsi="Times New Roman" w:cs="Times New Roman"/>
        </w:rPr>
        <w:t>Teamwork is not appreciated, and creating a coherent culture is tough.</w:t>
      </w:r>
    </w:p>
    <w:p w14:paraId="40E143F7" w14:textId="70FF0E1F" w:rsidR="000121E3" w:rsidRPr="005E6AB5" w:rsidRDefault="001E6042" w:rsidP="000121E3">
      <w:pPr>
        <w:ind w:firstLine="440"/>
        <w:rPr>
          <w:rFonts w:ascii="Times New Roman" w:hAnsi="Times New Roman" w:cs="Times New Roman"/>
        </w:rPr>
      </w:pPr>
      <w:r w:rsidRPr="001E6042">
        <w:rPr>
          <w:rFonts w:ascii="Times New Roman" w:eastAsiaTheme="minorEastAsia" w:hAnsi="Times New Roman" w:cs="Times New Roman"/>
        </w:rPr>
        <w:t xml:space="preserve">· </w:t>
      </w:r>
      <w:r w:rsidR="000121E3" w:rsidRPr="005E6AB5">
        <w:rPr>
          <w:rFonts w:ascii="Times New Roman" w:hAnsi="Times New Roman" w:cs="Times New Roman"/>
        </w:rPr>
        <w:t>Work-Hard,</w:t>
      </w:r>
      <w:r w:rsidR="00C923CD">
        <w:rPr>
          <w:rFonts w:ascii="Times New Roman" w:hAnsi="Times New Roman" w:cs="Times New Roman"/>
        </w:rPr>
        <w:t xml:space="preserve"> </w:t>
      </w:r>
      <w:r w:rsidR="000121E3" w:rsidRPr="005E6AB5">
        <w:rPr>
          <w:rFonts w:ascii="Times New Roman" w:hAnsi="Times New Roman" w:cs="Times New Roman"/>
        </w:rPr>
        <w:t>Play-Hard Culture</w:t>
      </w:r>
    </w:p>
    <w:p w14:paraId="2AFCA3A4" w14:textId="77777777" w:rsidR="000121E3" w:rsidRPr="005E6AB5" w:rsidRDefault="000121E3" w:rsidP="000121E3">
      <w:pPr>
        <w:ind w:firstLine="440"/>
        <w:rPr>
          <w:rFonts w:ascii="Times New Roman" w:hAnsi="Times New Roman" w:cs="Times New Roman"/>
        </w:rPr>
      </w:pPr>
      <w:r w:rsidRPr="005E6AB5">
        <w:rPr>
          <w:rFonts w:ascii="Times New Roman" w:hAnsi="Times New Roman" w:cs="Times New Roman"/>
        </w:rPr>
        <w:t>Work and play are equal, and staff members are encouraged to take on fewer risky tasks.</w:t>
      </w:r>
    </w:p>
    <w:p w14:paraId="72DE408C" w14:textId="73866475" w:rsidR="00075E4E" w:rsidRPr="0019044B" w:rsidRDefault="000121E3" w:rsidP="0019044B">
      <w:pPr>
        <w:ind w:firstLine="440"/>
        <w:rPr>
          <w:rFonts w:ascii="Times New Roman" w:eastAsiaTheme="minorEastAsia" w:hAnsi="Times New Roman" w:cs="Times New Roman" w:hint="eastAsia"/>
        </w:rPr>
      </w:pPr>
      <w:r w:rsidRPr="005E6AB5">
        <w:rPr>
          <w:rFonts w:ascii="Times New Roman" w:hAnsi="Times New Roman" w:cs="Times New Roman"/>
        </w:rPr>
        <w:t>This culture recognizes that there is healthy rivalry among employees and that one individual does not constitute a company.</w:t>
      </w:r>
    </w:p>
    <w:p w14:paraId="61256268" w14:textId="7D777E85" w:rsidR="000121E3" w:rsidRPr="005E6AB5" w:rsidRDefault="001E6042" w:rsidP="00EE1C25">
      <w:pPr>
        <w:ind w:firstLine="440"/>
        <w:rPr>
          <w:rFonts w:ascii="Times New Roman" w:hAnsi="Times New Roman" w:cs="Times New Roman"/>
        </w:rPr>
      </w:pPr>
      <w:r w:rsidRPr="001E6042">
        <w:rPr>
          <w:rFonts w:ascii="Times New Roman" w:eastAsiaTheme="minorEastAsia" w:hAnsi="Times New Roman" w:cs="Times New Roman"/>
        </w:rPr>
        <w:t xml:space="preserve">· </w:t>
      </w:r>
      <w:r w:rsidR="00075E4E" w:rsidRPr="005E6AB5">
        <w:rPr>
          <w:rFonts w:ascii="Times New Roman" w:hAnsi="Times New Roman" w:cs="Times New Roman"/>
        </w:rPr>
        <w:t>Process Culture</w:t>
      </w:r>
    </w:p>
    <w:p w14:paraId="4B519873" w14:textId="77777777" w:rsidR="00075E4E" w:rsidRPr="005E6AB5" w:rsidRDefault="00075E4E" w:rsidP="00075E4E">
      <w:pPr>
        <w:ind w:firstLine="440"/>
        <w:rPr>
          <w:rFonts w:ascii="Times New Roman" w:hAnsi="Times New Roman" w:cs="Times New Roman"/>
        </w:rPr>
      </w:pPr>
      <w:r w:rsidRPr="005E6AB5">
        <w:rPr>
          <w:rFonts w:ascii="Times New Roman" w:hAnsi="Times New Roman" w:cs="Times New Roman"/>
        </w:rPr>
        <w:t>Employees find it hard to assess the results of their job in the absence of rapid feedback, so they pay greater focus to the process.</w:t>
      </w:r>
    </w:p>
    <w:p w14:paraId="2BCC1D3E" w14:textId="093B84F5" w:rsidR="000121E3" w:rsidRPr="00E07B67" w:rsidRDefault="00075E4E" w:rsidP="00E07B67">
      <w:pPr>
        <w:ind w:firstLine="440"/>
        <w:rPr>
          <w:rFonts w:ascii="Times New Roman" w:eastAsiaTheme="minorEastAsia" w:hAnsi="Times New Roman" w:cs="Times New Roman" w:hint="eastAsia"/>
        </w:rPr>
      </w:pPr>
      <w:r w:rsidRPr="005E6AB5">
        <w:rPr>
          <w:rFonts w:ascii="Times New Roman" w:hAnsi="Times New Roman" w:cs="Times New Roman"/>
        </w:rPr>
        <w:t>Process performance and attention to detail, also referred to as "bureaucratic culture"</w:t>
      </w:r>
      <w:r w:rsidR="0029231A" w:rsidRPr="0029231A">
        <w:rPr>
          <w:rFonts w:ascii="Times New Roman" w:hAnsi="Times New Roman" w:cs="Times New Roman"/>
        </w:rPr>
        <w:t>(</w:t>
      </w:r>
      <w:proofErr w:type="spellStart"/>
      <w:r w:rsidR="0029231A" w:rsidRPr="0029231A">
        <w:rPr>
          <w:rFonts w:ascii="Times New Roman" w:hAnsi="Times New Roman" w:cs="Times New Roman"/>
        </w:rPr>
        <w:t>Koretskaya</w:t>
      </w:r>
      <w:proofErr w:type="spellEnd"/>
      <w:r w:rsidR="0029231A" w:rsidRPr="0029231A">
        <w:rPr>
          <w:rFonts w:ascii="Times New Roman" w:hAnsi="Times New Roman" w:cs="Times New Roman"/>
        </w:rPr>
        <w:t xml:space="preserve"> &amp; </w:t>
      </w:r>
      <w:proofErr w:type="spellStart"/>
      <w:r w:rsidR="0029231A" w:rsidRPr="0029231A">
        <w:rPr>
          <w:rFonts w:ascii="Times New Roman" w:hAnsi="Times New Roman" w:cs="Times New Roman"/>
        </w:rPr>
        <w:t>Palt</w:t>
      </w:r>
      <w:proofErr w:type="spellEnd"/>
      <w:r w:rsidR="0029231A">
        <w:rPr>
          <w:rFonts w:ascii="Times New Roman" w:hAnsi="Times New Roman" w:cs="Times New Roman"/>
        </w:rPr>
        <w:t>, 2016).</w:t>
      </w:r>
    </w:p>
    <w:p w14:paraId="459908A2" w14:textId="1388A36B" w:rsidR="00363F5B" w:rsidRPr="005E6AB5" w:rsidRDefault="001E6042" w:rsidP="00363F5B">
      <w:pPr>
        <w:ind w:firstLine="440"/>
        <w:rPr>
          <w:rFonts w:ascii="Times New Roman" w:hAnsi="Times New Roman" w:cs="Times New Roman"/>
        </w:rPr>
      </w:pPr>
      <w:r w:rsidRPr="001E6042">
        <w:rPr>
          <w:rFonts w:ascii="Times New Roman" w:eastAsiaTheme="minorEastAsia" w:hAnsi="Times New Roman" w:cs="Times New Roman"/>
        </w:rPr>
        <w:lastRenderedPageBreak/>
        <w:t xml:space="preserve">· </w:t>
      </w:r>
      <w:r w:rsidR="00363F5B" w:rsidRPr="005E6AB5">
        <w:rPr>
          <w:rFonts w:ascii="Times New Roman" w:hAnsi="Times New Roman" w:cs="Times New Roman"/>
        </w:rPr>
        <w:t>Bet-Your-Company Culture</w:t>
      </w:r>
    </w:p>
    <w:p w14:paraId="455EB2DC" w14:textId="77777777" w:rsidR="00363F5B" w:rsidRPr="005E6AB5" w:rsidRDefault="00363F5B" w:rsidP="00363F5B">
      <w:pPr>
        <w:ind w:firstLine="440"/>
        <w:rPr>
          <w:rFonts w:ascii="Times New Roman" w:hAnsi="Times New Roman" w:cs="Times New Roman"/>
        </w:rPr>
      </w:pPr>
      <w:r w:rsidRPr="005E6AB5">
        <w:rPr>
          <w:rFonts w:ascii="Times New Roman" w:hAnsi="Times New Roman" w:cs="Times New Roman"/>
        </w:rPr>
        <w:t>Making decisions is risky, and the feedback and return periods are long.</w:t>
      </w:r>
    </w:p>
    <w:p w14:paraId="408311FE" w14:textId="78D49179" w:rsidR="00363F5B" w:rsidRPr="00AA73F3" w:rsidRDefault="00363F5B" w:rsidP="00AA73F3">
      <w:pPr>
        <w:ind w:firstLine="440"/>
        <w:rPr>
          <w:rFonts w:ascii="Times New Roman" w:eastAsiaTheme="minorEastAsia" w:hAnsi="Times New Roman" w:cs="Times New Roman" w:hint="eastAsia"/>
        </w:rPr>
      </w:pPr>
      <w:r w:rsidRPr="005E6AB5">
        <w:rPr>
          <w:rFonts w:ascii="Times New Roman" w:hAnsi="Times New Roman" w:cs="Times New Roman"/>
        </w:rPr>
        <w:t>Focus on long-term planning, preparation, and research.</w:t>
      </w:r>
    </w:p>
    <w:p w14:paraId="67E98DA3" w14:textId="77777777" w:rsidR="00AA73F3" w:rsidRDefault="00363F5B" w:rsidP="00AA73F3">
      <w:pPr>
        <w:ind w:firstLine="440"/>
        <w:rPr>
          <w:rFonts w:ascii="Times New Roman" w:eastAsiaTheme="minorEastAsia" w:hAnsi="Times New Roman" w:cs="Times New Roman"/>
        </w:rPr>
      </w:pP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as an Internet technology company, can swiftly acquire market feedback, and the risk level of corporate actions is low. As a result, </w:t>
      </w:r>
      <w:proofErr w:type="spellStart"/>
      <w:r w:rsidRPr="005E6AB5">
        <w:rPr>
          <w:rFonts w:ascii="Times New Roman" w:hAnsi="Times New Roman" w:cs="Times New Roman"/>
        </w:rPr>
        <w:t>Huren's</w:t>
      </w:r>
      <w:proofErr w:type="spellEnd"/>
      <w:r w:rsidRPr="005E6AB5">
        <w:rPr>
          <w:rFonts w:ascii="Times New Roman" w:hAnsi="Times New Roman" w:cs="Times New Roman"/>
        </w:rPr>
        <w:t xml:space="preserve"> corporate culture should be one of </w:t>
      </w:r>
      <w:r w:rsidR="00804B00" w:rsidRPr="005E6AB5">
        <w:rPr>
          <w:rFonts w:ascii="Times New Roman" w:hAnsi="Times New Roman" w:cs="Times New Roman"/>
        </w:rPr>
        <w:t>Work-Hard, Play-Hard Culture.</w:t>
      </w:r>
    </w:p>
    <w:p w14:paraId="4077BD6F" w14:textId="062C542F" w:rsidR="00EE1C25" w:rsidRPr="00545482" w:rsidRDefault="00AA73F3" w:rsidP="00545482">
      <w:pPr>
        <w:pStyle w:val="2"/>
        <w:rPr>
          <w:rFonts w:ascii="Times New Roman" w:eastAsiaTheme="minorEastAsia" w:hAnsi="Times New Roman" w:cs="Times New Roman"/>
        </w:rPr>
      </w:pPr>
      <w:r w:rsidRPr="00545482">
        <w:rPr>
          <w:rFonts w:ascii="Times New Roman" w:eastAsiaTheme="minorEastAsia" w:hAnsi="Times New Roman" w:cs="Times New Roman"/>
        </w:rPr>
        <w:t xml:space="preserve">2.2 </w:t>
      </w:r>
      <w:r w:rsidR="00EE1C25" w:rsidRPr="00545482">
        <w:rPr>
          <w:rFonts w:ascii="Times New Roman" w:hAnsi="Times New Roman" w:cs="Times New Roman"/>
        </w:rPr>
        <w:t>Cultural Web</w:t>
      </w:r>
    </w:p>
    <w:p w14:paraId="79843C34" w14:textId="31C064A3" w:rsidR="00EE1C25" w:rsidRPr="005E6AB5" w:rsidRDefault="00EE1C25" w:rsidP="00EE1C25">
      <w:pPr>
        <w:ind w:firstLine="440"/>
        <w:rPr>
          <w:rFonts w:ascii="Times New Roman" w:hAnsi="Times New Roman" w:cs="Times New Roman"/>
        </w:rPr>
      </w:pPr>
      <w:r w:rsidRPr="005E6AB5">
        <w:rPr>
          <w:rFonts w:ascii="Times New Roman" w:hAnsi="Times New Roman" w:cs="Times New Roman"/>
        </w:rPr>
        <w:t>The Cultural Web, created in 1992 by Gerry Johnson and Kevan Scholes, provides one such approach for examining and modifying organization's culture.</w:t>
      </w:r>
      <w:r w:rsidR="00852857" w:rsidRPr="005E6AB5">
        <w:rPr>
          <w:rFonts w:ascii="Times New Roman" w:hAnsi="Times New Roman" w:cs="Times New Roman"/>
        </w:rPr>
        <w:t xml:space="preserve"> </w:t>
      </w:r>
    </w:p>
    <w:p w14:paraId="5C58D580" w14:textId="49C1ABCD" w:rsidR="00B4043E" w:rsidRPr="005E6AB5" w:rsidRDefault="00B4043E" w:rsidP="00EE1C25">
      <w:pPr>
        <w:ind w:firstLine="440"/>
        <w:rPr>
          <w:rFonts w:ascii="Times New Roman" w:hAnsi="Times New Roman" w:cs="Times New Roman"/>
        </w:rPr>
      </w:pPr>
      <w:r w:rsidRPr="005E6AB5">
        <w:rPr>
          <w:rFonts w:ascii="Times New Roman" w:hAnsi="Times New Roman" w:cs="Times New Roman"/>
        </w:rPr>
        <w:t>According to Cultural Web, there are six interconnected components that can each be examined to gain insight into corporate culture, including what works, what doesn't, and what needs to be changed.</w:t>
      </w:r>
    </w:p>
    <w:p w14:paraId="4C42E1FB" w14:textId="77777777" w:rsidR="00545482" w:rsidRDefault="00A038F2" w:rsidP="00545482">
      <w:pPr>
        <w:keepNext/>
        <w:ind w:firstLineChars="0" w:firstLine="0"/>
        <w:jc w:val="center"/>
      </w:pPr>
      <w:r w:rsidRPr="005E6AB5">
        <w:rPr>
          <w:rFonts w:ascii="Times New Roman" w:hAnsi="Times New Roman" w:cs="Times New Roman"/>
          <w:noProof/>
        </w:rPr>
        <w:drawing>
          <wp:inline distT="0" distB="0" distL="0" distR="0" wp14:anchorId="5C24E167" wp14:editId="13BB0D43">
            <wp:extent cx="2909245" cy="2524539"/>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rotWithShape="1">
                    <a:blip r:embed="rId11" cstate="print">
                      <a:extLst>
                        <a:ext uri="{BEBA8EAE-BF5A-486C-A8C5-ECC9F3942E4B}">
                          <a14:imgProps xmlns:a14="http://schemas.microsoft.com/office/drawing/2010/main">
                            <a14:imgLayer r:embed="rId12">
                              <a14:imgEffect>
                                <a14:saturation sat="33000"/>
                              </a14:imgEffect>
                            </a14:imgLayer>
                          </a14:imgProps>
                        </a:ext>
                        <a:ext uri="{28A0092B-C50C-407E-A947-70E740481C1C}">
                          <a14:useLocalDpi xmlns:a14="http://schemas.microsoft.com/office/drawing/2010/main" val="0"/>
                        </a:ext>
                      </a:extLst>
                    </a:blip>
                    <a:srcRect t="6559" b="6665"/>
                    <a:stretch/>
                  </pic:blipFill>
                  <pic:spPr bwMode="auto">
                    <a:xfrm>
                      <a:off x="0" y="0"/>
                      <a:ext cx="2919804" cy="2533701"/>
                    </a:xfrm>
                    <a:prstGeom prst="rect">
                      <a:avLst/>
                    </a:prstGeom>
                    <a:ln>
                      <a:noFill/>
                    </a:ln>
                    <a:extLst>
                      <a:ext uri="{53640926-AAD7-44D8-BBD7-CCE9431645EC}">
                        <a14:shadowObscured xmlns:a14="http://schemas.microsoft.com/office/drawing/2010/main"/>
                      </a:ext>
                    </a:extLst>
                  </pic:spPr>
                </pic:pic>
              </a:graphicData>
            </a:graphic>
          </wp:inline>
        </w:drawing>
      </w:r>
    </w:p>
    <w:p w14:paraId="03C65017" w14:textId="6E263910" w:rsidR="00E73B19" w:rsidRPr="00ED1751" w:rsidRDefault="00545482" w:rsidP="00ED1751">
      <w:pPr>
        <w:pStyle w:val="aa"/>
        <w:ind w:firstLineChars="0" w:firstLine="0"/>
        <w:jc w:val="center"/>
        <w:rPr>
          <w:rFonts w:ascii="Times New Roman" w:hAnsi="Times New Roman" w:cs="Times New Roman" w:hint="eastAsia"/>
        </w:rPr>
      </w:pPr>
      <w:r w:rsidRPr="00545482">
        <w:rPr>
          <w:rFonts w:ascii="Times New Roman" w:hAnsi="Times New Roman" w:cs="Times New Roman"/>
        </w:rPr>
        <w:t xml:space="preserve">Figure </w:t>
      </w:r>
      <w:r w:rsidRPr="00545482">
        <w:rPr>
          <w:rFonts w:ascii="Times New Roman" w:hAnsi="Times New Roman" w:cs="Times New Roman"/>
        </w:rPr>
        <w:fldChar w:fldCharType="begin"/>
      </w:r>
      <w:r w:rsidRPr="00545482">
        <w:rPr>
          <w:rFonts w:ascii="Times New Roman" w:hAnsi="Times New Roman" w:cs="Times New Roman"/>
        </w:rPr>
        <w:instrText xml:space="preserve"> SEQ Figure \* ARABIC </w:instrText>
      </w:r>
      <w:r w:rsidRPr="00545482">
        <w:rPr>
          <w:rFonts w:ascii="Times New Roman" w:hAnsi="Times New Roman" w:cs="Times New Roman"/>
        </w:rPr>
        <w:fldChar w:fldCharType="separate"/>
      </w:r>
      <w:r w:rsidR="00143914">
        <w:rPr>
          <w:rFonts w:ascii="Times New Roman" w:hAnsi="Times New Roman" w:cs="Times New Roman"/>
          <w:noProof/>
        </w:rPr>
        <w:t>3</w:t>
      </w:r>
      <w:r w:rsidRPr="00545482">
        <w:rPr>
          <w:rFonts w:ascii="Times New Roman" w:hAnsi="Times New Roman" w:cs="Times New Roman"/>
        </w:rPr>
        <w:fldChar w:fldCharType="end"/>
      </w:r>
      <w:r w:rsidRPr="00545482">
        <w:rPr>
          <w:rFonts w:ascii="Times New Roman" w:hAnsi="Times New Roman" w:cs="Times New Roman"/>
        </w:rPr>
        <w:t xml:space="preserve"> </w:t>
      </w:r>
      <w:r w:rsidRPr="00545482">
        <w:rPr>
          <w:rFonts w:ascii="Times New Roman" w:hAnsi="Times New Roman" w:cs="Times New Roman"/>
        </w:rPr>
        <w:t>Cultural Web</w:t>
      </w:r>
    </w:p>
    <w:p w14:paraId="2D49E99A" w14:textId="003733BF" w:rsidR="00A038F2" w:rsidRPr="00ED1751" w:rsidRDefault="00ED1751" w:rsidP="00ED1751">
      <w:pPr>
        <w:pStyle w:val="3"/>
        <w:rPr>
          <w:rFonts w:ascii="Times New Roman" w:hAnsi="Times New Roman" w:cs="Times New Roman"/>
        </w:rPr>
      </w:pPr>
      <w:r w:rsidRPr="00ED1751">
        <w:rPr>
          <w:rFonts w:ascii="Times New Roman" w:hAnsi="Times New Roman" w:cs="Times New Roman"/>
        </w:rPr>
        <w:t xml:space="preserve">2.2.1 </w:t>
      </w:r>
      <w:r w:rsidR="00A038F2" w:rsidRPr="00ED1751">
        <w:rPr>
          <w:rFonts w:ascii="Times New Roman" w:hAnsi="Times New Roman" w:cs="Times New Roman"/>
        </w:rPr>
        <w:t>Stories</w:t>
      </w:r>
    </w:p>
    <w:p w14:paraId="6F6601A6" w14:textId="3CE19031" w:rsidR="00CC4B1D" w:rsidRPr="005E6AB5" w:rsidRDefault="00CC4B1D" w:rsidP="00CC4B1D">
      <w:pPr>
        <w:ind w:firstLine="440"/>
        <w:rPr>
          <w:rFonts w:ascii="Times New Roman" w:hAnsi="Times New Roman" w:cs="Times New Roman"/>
        </w:rPr>
      </w:pPr>
      <w:r w:rsidRPr="005E6AB5">
        <w:rPr>
          <w:rFonts w:ascii="Times New Roman" w:hAnsi="Times New Roman" w:cs="Times New Roman"/>
        </w:rPr>
        <w:t>Stories and myths are referred to as historical occurrences by Johnson and Scholes</w:t>
      </w:r>
      <w:r w:rsidR="00256664">
        <w:rPr>
          <w:rFonts w:ascii="Times New Roman" w:hAnsi="Times New Roman" w:cs="Times New Roman"/>
        </w:rPr>
        <w:t>(</w:t>
      </w:r>
      <w:proofErr w:type="spellStart"/>
      <w:r w:rsidR="00256664" w:rsidRPr="00256664">
        <w:rPr>
          <w:rFonts w:ascii="Times New Roman" w:hAnsi="Times New Roman" w:cs="Times New Roman"/>
        </w:rPr>
        <w:t>Mithun.</w:t>
      </w:r>
      <w:r w:rsidR="00256664">
        <w:rPr>
          <w:rFonts w:ascii="Times New Roman" w:hAnsi="Times New Roman" w:cs="Times New Roman"/>
        </w:rPr>
        <w:t>S</w:t>
      </w:r>
      <w:proofErr w:type="spellEnd"/>
      <w:r w:rsidR="00256664" w:rsidRPr="00256664">
        <w:rPr>
          <w:rFonts w:ascii="Times New Roman" w:hAnsi="Times New Roman" w:cs="Times New Roman"/>
        </w:rPr>
        <w:t>, et al., 20</w:t>
      </w:r>
      <w:r w:rsidR="00256664">
        <w:rPr>
          <w:rFonts w:ascii="Times New Roman" w:hAnsi="Times New Roman" w:cs="Times New Roman"/>
        </w:rPr>
        <w:t>2</w:t>
      </w:r>
      <w:r w:rsidR="00256664" w:rsidRPr="00256664">
        <w:rPr>
          <w:rFonts w:ascii="Times New Roman" w:hAnsi="Times New Roman" w:cs="Times New Roman"/>
        </w:rPr>
        <w:t>2</w:t>
      </w:r>
      <w:r w:rsidR="00256664">
        <w:rPr>
          <w:rFonts w:ascii="Times New Roman" w:hAnsi="Times New Roman" w:cs="Times New Roman"/>
        </w:rPr>
        <w:t>)</w:t>
      </w:r>
      <w:r w:rsidRPr="005E6AB5">
        <w:rPr>
          <w:rFonts w:ascii="Times New Roman" w:hAnsi="Times New Roman" w:cs="Times New Roman"/>
        </w:rPr>
        <w:t xml:space="preserve">. </w:t>
      </w:r>
      <w:r w:rsidR="00C03BB7" w:rsidRPr="005E6AB5">
        <w:rPr>
          <w:rFonts w:ascii="Times New Roman" w:hAnsi="Times New Roman" w:cs="Times New Roman"/>
          <w:color w:val="4472C4" w:themeColor="accent1"/>
        </w:rPr>
        <w:t xml:space="preserve"> </w:t>
      </w:r>
      <w:r w:rsidRPr="005E6AB5">
        <w:rPr>
          <w:rFonts w:ascii="Times New Roman" w:hAnsi="Times New Roman" w:cs="Times New Roman"/>
        </w:rPr>
        <w:t>Employees keep famous people or events alive by talking about them all the time. These stories serve as the organization's collective "memory" and frequently provide insight into its core values.</w:t>
      </w:r>
    </w:p>
    <w:p w14:paraId="6CA0D79A" w14:textId="6B4FF8A2" w:rsidR="00702C63" w:rsidRPr="007E0B8D" w:rsidRDefault="00E272EC" w:rsidP="007E0B8D">
      <w:pPr>
        <w:ind w:firstLine="440"/>
        <w:rPr>
          <w:rFonts w:ascii="Times New Roman" w:eastAsiaTheme="minorEastAsia" w:hAnsi="Times New Roman" w:cs="Times New Roman" w:hint="eastAsia"/>
        </w:rPr>
      </w:pP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has been faced with the conflict of "students are the users, and parents are the payers" because "</w:t>
      </w:r>
      <w:r w:rsidRPr="005E6AB5">
        <w:rPr>
          <w:rFonts w:ascii="宋体" w:eastAsia="宋体" w:hAnsi="宋体" w:cs="宋体" w:hint="eastAsia"/>
        </w:rPr>
        <w:t>出口成章</w:t>
      </w:r>
      <w:r w:rsidRPr="005E6AB5">
        <w:rPr>
          <w:rFonts w:ascii="Times New Roman" w:hAnsi="Times New Roman" w:cs="Times New Roman"/>
        </w:rPr>
        <w:t xml:space="preserve">" is an education platform for teens, therefore it must strike a balance between </w:t>
      </w:r>
      <w:r w:rsidRPr="005E6AB5">
        <w:rPr>
          <w:rFonts w:ascii="Times New Roman" w:hAnsi="Times New Roman" w:cs="Times New Roman"/>
        </w:rPr>
        <w:lastRenderedPageBreak/>
        <w:t>the game and knowledge of the platform. After much consideration, management decided to continue with the product's educational purpose rather than the enormous profits that could be realized by increasing gaming. Employees cherished the story, and each employee practiced the core of educators in their own work, eager to assist the organization in finding a balance between education and profit.</w:t>
      </w:r>
    </w:p>
    <w:p w14:paraId="428F5123" w14:textId="1D7D0712" w:rsidR="00C971C6" w:rsidRPr="007E0B8D" w:rsidRDefault="007E0B8D" w:rsidP="007E0B8D">
      <w:pPr>
        <w:pStyle w:val="3"/>
        <w:rPr>
          <w:rFonts w:ascii="Times New Roman" w:hAnsi="Times New Roman" w:cs="Times New Roman"/>
        </w:rPr>
      </w:pPr>
      <w:r w:rsidRPr="007E0B8D">
        <w:rPr>
          <w:rFonts w:ascii="Times New Roman" w:hAnsi="Times New Roman" w:cs="Times New Roman"/>
        </w:rPr>
        <w:t xml:space="preserve">2.2.2 </w:t>
      </w:r>
      <w:r w:rsidR="00C971C6" w:rsidRPr="007E0B8D">
        <w:rPr>
          <w:rFonts w:ascii="Times New Roman" w:hAnsi="Times New Roman" w:cs="Times New Roman"/>
        </w:rPr>
        <w:t>Rituals and Routines</w:t>
      </w:r>
    </w:p>
    <w:p w14:paraId="620DB3B3" w14:textId="55D5AF73" w:rsidR="00C971C6" w:rsidRPr="005E6AB5" w:rsidRDefault="00174940" w:rsidP="00C971C6">
      <w:pPr>
        <w:ind w:firstLine="440"/>
        <w:rPr>
          <w:rFonts w:ascii="Times New Roman" w:hAnsi="Times New Roman" w:cs="Times New Roman"/>
        </w:rPr>
      </w:pPr>
      <w:r w:rsidRPr="005E6AB5">
        <w:rPr>
          <w:rFonts w:ascii="Times New Roman" w:hAnsi="Times New Roman" w:cs="Times New Roman"/>
        </w:rPr>
        <w:t xml:space="preserve">The daily behavior and actions of people </w:t>
      </w:r>
      <w:r w:rsidR="00C971C6" w:rsidRPr="005E6AB5">
        <w:rPr>
          <w:rFonts w:ascii="Times New Roman" w:hAnsi="Times New Roman" w:cs="Times New Roman"/>
        </w:rPr>
        <w:t xml:space="preserve">that indicate appropriate behavior. Employees gain an understanding of what is expected of them and what is considered "normal" behavior through a variety of </w:t>
      </w:r>
      <w:r w:rsidRPr="005E6AB5">
        <w:rPr>
          <w:rFonts w:ascii="Times New Roman" w:hAnsi="Times New Roman" w:cs="Times New Roman"/>
        </w:rPr>
        <w:t>repeated conditions.</w:t>
      </w:r>
    </w:p>
    <w:p w14:paraId="093A058C" w14:textId="60985883" w:rsidR="00185671" w:rsidRPr="005E6AB5" w:rsidRDefault="00185671" w:rsidP="00C971C6">
      <w:pPr>
        <w:ind w:firstLine="440"/>
        <w:rPr>
          <w:rFonts w:ascii="Times New Roman" w:hAnsi="Times New Roman" w:cs="Times New Roman"/>
        </w:rPr>
      </w:pP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has created a "table tennis room" for staff to exercise and socialize. </w:t>
      </w:r>
      <w:r w:rsidR="00566B88" w:rsidRPr="005E6AB5">
        <w:rPr>
          <w:rFonts w:ascii="Times New Roman" w:hAnsi="Times New Roman" w:cs="Times New Roman"/>
        </w:rPr>
        <w:t>The company has also decided to throw a party and serve a variety of afternoon tea to its employees every time the user base increases by 2 million. At the party, it will also honor outstanding contributions and offer employees a chance to mingle with other employees. A culture of freedom and solidarity has been developed as a result of these actions to some extent. However, there aren't any regular group-building activities; the activity type is single.</w:t>
      </w:r>
    </w:p>
    <w:p w14:paraId="6423C9E3" w14:textId="448465CF" w:rsidR="0036344B" w:rsidRPr="00143914" w:rsidRDefault="008A74EB" w:rsidP="008A74EB">
      <w:pPr>
        <w:pStyle w:val="3"/>
        <w:rPr>
          <w:rFonts w:ascii="Times New Roman" w:hAnsi="Times New Roman" w:cs="Times New Roman"/>
        </w:rPr>
      </w:pPr>
      <w:r w:rsidRPr="00143914">
        <w:rPr>
          <w:rFonts w:ascii="Times New Roman" w:eastAsiaTheme="minorEastAsia" w:hAnsi="Times New Roman" w:cs="Times New Roman"/>
        </w:rPr>
        <w:t xml:space="preserve">2.2.3 </w:t>
      </w:r>
      <w:r w:rsidR="0036344B" w:rsidRPr="00143914">
        <w:rPr>
          <w:rFonts w:ascii="Times New Roman" w:hAnsi="Times New Roman" w:cs="Times New Roman"/>
        </w:rPr>
        <w:t>Symbols</w:t>
      </w:r>
    </w:p>
    <w:p w14:paraId="433B3101" w14:textId="01AD21EA" w:rsidR="00185671" w:rsidRPr="005E6AB5" w:rsidRDefault="00561DDB" w:rsidP="00C971C6">
      <w:pPr>
        <w:ind w:firstLine="440"/>
        <w:rPr>
          <w:rFonts w:ascii="Times New Roman" w:hAnsi="Times New Roman" w:cs="Times New Roman"/>
        </w:rPr>
      </w:pPr>
      <w:r w:rsidRPr="005E6AB5">
        <w:rPr>
          <w:rFonts w:ascii="Times New Roman" w:hAnsi="Times New Roman" w:cs="Times New Roman"/>
        </w:rPr>
        <w:t>T</w:t>
      </w:r>
      <w:r w:rsidR="006801CF" w:rsidRPr="005E6AB5">
        <w:rPr>
          <w:rFonts w:ascii="Times New Roman" w:hAnsi="Times New Roman" w:cs="Times New Roman"/>
        </w:rPr>
        <w:t xml:space="preserve">he company's visual </w:t>
      </w:r>
      <w:r w:rsidRPr="005E6AB5">
        <w:rPr>
          <w:rFonts w:ascii="Times New Roman" w:hAnsi="Times New Roman" w:cs="Times New Roman"/>
        </w:rPr>
        <w:t>representations</w:t>
      </w:r>
      <w:r w:rsidR="006801CF" w:rsidRPr="005E6AB5">
        <w:rPr>
          <w:rFonts w:ascii="Times New Roman" w:hAnsi="Times New Roman" w:cs="Times New Roman"/>
        </w:rPr>
        <w:t>, such as its logos, office spaces, corporate identity, dress code, and commercials. Symbol definition is a step in the branding process for businesses. This includes how customers, partners, and other stakeholders view a company's visual elements both inside and outside the business.</w:t>
      </w:r>
    </w:p>
    <w:p w14:paraId="69FAC5E7" w14:textId="48DD8E21" w:rsidR="00561DDB" w:rsidRPr="005E6AB5" w:rsidRDefault="00561DDB" w:rsidP="00C971C6">
      <w:pPr>
        <w:ind w:firstLine="440"/>
        <w:rPr>
          <w:rFonts w:ascii="Times New Roman" w:hAnsi="Times New Roman" w:cs="Times New Roman"/>
        </w:rPr>
      </w:pP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has no formal dress code, and its offices are divided by partitions and wrapped in slogans describing the company's vision and values. It is noticeable that the business lacks a unique logo.</w:t>
      </w:r>
    </w:p>
    <w:p w14:paraId="01474B6F" w14:textId="59AC5EC0" w:rsidR="00A9195B" w:rsidRPr="00143914" w:rsidRDefault="00143914" w:rsidP="00143914">
      <w:pPr>
        <w:pStyle w:val="3"/>
        <w:rPr>
          <w:rFonts w:ascii="Times New Roman" w:hAnsi="Times New Roman" w:cs="Times New Roman"/>
        </w:rPr>
      </w:pPr>
      <w:r w:rsidRPr="00143914">
        <w:rPr>
          <w:rFonts w:ascii="Times New Roman" w:eastAsiaTheme="minorEastAsia" w:hAnsi="Times New Roman" w:cs="Times New Roman"/>
        </w:rPr>
        <w:t xml:space="preserve">2.2.4 </w:t>
      </w:r>
      <w:r w:rsidR="00A9195B" w:rsidRPr="00143914">
        <w:rPr>
          <w:rFonts w:ascii="Times New Roman" w:hAnsi="Times New Roman" w:cs="Times New Roman"/>
        </w:rPr>
        <w:t>Organizational Structure</w:t>
      </w:r>
    </w:p>
    <w:p w14:paraId="49C34EC4" w14:textId="2113A71D" w:rsidR="00A9195B" w:rsidRDefault="00A9195B" w:rsidP="00C971C6">
      <w:pPr>
        <w:ind w:firstLine="440"/>
        <w:rPr>
          <w:rFonts w:ascii="Times New Roman" w:hAnsi="Times New Roman" w:cs="Times New Roman"/>
        </w:rPr>
      </w:pPr>
      <w:r w:rsidRPr="005E6AB5">
        <w:rPr>
          <w:rFonts w:ascii="Times New Roman" w:hAnsi="Times New Roman" w:cs="Times New Roman"/>
        </w:rPr>
        <w:t>This includes both the organization chart's structure and the unwritten lines of power and influence which indicate who's contributions are most valued.</w:t>
      </w:r>
    </w:p>
    <w:p w14:paraId="09FECC25" w14:textId="7506884C" w:rsidR="00C50128" w:rsidRPr="005E6AB5" w:rsidRDefault="00C50128" w:rsidP="00C971C6">
      <w:pPr>
        <w:ind w:firstLine="440"/>
        <w:rPr>
          <w:rFonts w:ascii="Times New Roman" w:hAnsi="Times New Roman" w:cs="Times New Roman"/>
        </w:rPr>
      </w:pPr>
      <w:proofErr w:type="spellStart"/>
      <w:r w:rsidRPr="00C50128">
        <w:rPr>
          <w:rFonts w:ascii="Times New Roman" w:hAnsi="Times New Roman" w:cs="Times New Roman"/>
        </w:rPr>
        <w:t>Houren</w:t>
      </w:r>
      <w:proofErr w:type="spellEnd"/>
      <w:r w:rsidRPr="00C50128">
        <w:rPr>
          <w:rFonts w:ascii="Times New Roman" w:hAnsi="Times New Roman" w:cs="Times New Roman"/>
        </w:rPr>
        <w:t xml:space="preserve"> has 120 regular employees with an average age of 27.2. Six divisions make up the company's flat management structure. Each department is then subdivided into a number of groups or centers in accordance with various functions.</w:t>
      </w:r>
    </w:p>
    <w:p w14:paraId="68C99425" w14:textId="77777777" w:rsidR="00143914" w:rsidRDefault="005F4A61" w:rsidP="00143914">
      <w:pPr>
        <w:keepNext/>
        <w:ind w:firstLineChars="0" w:firstLine="0"/>
        <w:jc w:val="center"/>
      </w:pPr>
      <w:r w:rsidRPr="005E6AB5">
        <w:rPr>
          <w:rFonts w:ascii="Times New Roman" w:hAnsi="Times New Roman" w:cs="Times New Roman"/>
          <w:noProof/>
        </w:rPr>
        <w:lastRenderedPageBreak/>
        <w:drawing>
          <wp:inline distT="0" distB="0" distL="0" distR="0" wp14:anchorId="0D8C13B8" wp14:editId="22B239F6">
            <wp:extent cx="5285298" cy="2608027"/>
            <wp:effectExtent l="0" t="0" r="10795" b="1905"/>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1C8E351" w14:textId="5ADEDB6C" w:rsidR="005F4A61" w:rsidRPr="005E6AB5" w:rsidRDefault="00143914" w:rsidP="00143914">
      <w:pPr>
        <w:pStyle w:val="aa"/>
        <w:ind w:firstLineChars="0" w:firstLine="0"/>
        <w:jc w:val="center"/>
        <w:rPr>
          <w:rFonts w:ascii="Times New Roman" w:hAnsi="Times New Roman" w:cs="Times New Roman"/>
        </w:rPr>
      </w:pPr>
      <w:r w:rsidRPr="00143914">
        <w:rPr>
          <w:rFonts w:ascii="Times New Roman" w:hAnsi="Times New Roman" w:cs="Times New Roman"/>
        </w:rPr>
        <w:t xml:space="preserve">Figure </w:t>
      </w:r>
      <w:r w:rsidRPr="00143914">
        <w:rPr>
          <w:rFonts w:ascii="Times New Roman" w:hAnsi="Times New Roman" w:cs="Times New Roman"/>
        </w:rPr>
        <w:fldChar w:fldCharType="begin"/>
      </w:r>
      <w:r w:rsidRPr="00143914">
        <w:rPr>
          <w:rFonts w:ascii="Times New Roman" w:hAnsi="Times New Roman" w:cs="Times New Roman"/>
        </w:rPr>
        <w:instrText xml:space="preserve"> SEQ Figure \* ARABIC </w:instrText>
      </w:r>
      <w:r w:rsidRPr="00143914">
        <w:rPr>
          <w:rFonts w:ascii="Times New Roman" w:hAnsi="Times New Roman" w:cs="Times New Roman"/>
        </w:rPr>
        <w:fldChar w:fldCharType="separate"/>
      </w:r>
      <w:r w:rsidRPr="00143914">
        <w:rPr>
          <w:rFonts w:ascii="Times New Roman" w:hAnsi="Times New Roman" w:cs="Times New Roman"/>
        </w:rPr>
        <w:t>4</w:t>
      </w:r>
      <w:r w:rsidRPr="00143914">
        <w:rPr>
          <w:rFonts w:ascii="Times New Roman" w:hAnsi="Times New Roman" w:cs="Times New Roman"/>
        </w:rPr>
        <w:fldChar w:fldCharType="end"/>
      </w:r>
      <w:r w:rsidRPr="00143914">
        <w:rPr>
          <w:rFonts w:ascii="Times New Roman" w:hAnsi="Times New Roman" w:cs="Times New Roman"/>
        </w:rPr>
        <w:t xml:space="preserve"> </w:t>
      </w:r>
      <w:r w:rsidRPr="00143914">
        <w:rPr>
          <w:rFonts w:ascii="Times New Roman" w:hAnsi="Times New Roman" w:cs="Times New Roman"/>
        </w:rPr>
        <w:t xml:space="preserve">The organizational structure of </w:t>
      </w:r>
      <w:proofErr w:type="spellStart"/>
      <w:r w:rsidRPr="00143914">
        <w:rPr>
          <w:rFonts w:ascii="Times New Roman" w:hAnsi="Times New Roman" w:cs="Times New Roman"/>
        </w:rPr>
        <w:t>Houren</w:t>
      </w:r>
      <w:proofErr w:type="spellEnd"/>
    </w:p>
    <w:p w14:paraId="73503EC0" w14:textId="50CC4ABB" w:rsidR="00656B46" w:rsidRPr="00143914" w:rsidRDefault="00A9195B" w:rsidP="00143914">
      <w:pPr>
        <w:ind w:firstLine="440"/>
        <w:rPr>
          <w:rFonts w:ascii="Times New Roman" w:eastAsiaTheme="minorEastAsia" w:hAnsi="Times New Roman" w:cs="Times New Roman" w:hint="eastAsia"/>
        </w:rPr>
      </w:pPr>
      <w:r w:rsidRPr="005E6AB5">
        <w:rPr>
          <w:rFonts w:ascii="Times New Roman" w:hAnsi="Times New Roman" w:cs="Times New Roman"/>
        </w:rPr>
        <w:t xml:space="preserve">It is clear that </w:t>
      </w:r>
      <w:proofErr w:type="spellStart"/>
      <w:r w:rsidRPr="005E6AB5">
        <w:rPr>
          <w:rFonts w:ascii="Times New Roman" w:hAnsi="Times New Roman" w:cs="Times New Roman"/>
        </w:rPr>
        <w:t>Houren's</w:t>
      </w:r>
      <w:proofErr w:type="spellEnd"/>
      <w:r w:rsidRPr="005E6AB5">
        <w:rPr>
          <w:rFonts w:ascii="Times New Roman" w:hAnsi="Times New Roman" w:cs="Times New Roman"/>
        </w:rPr>
        <w:t xml:space="preserve"> human resource department reports to the president's office, indicating that the corporation does not prioritize human resource management in its development strategy. At the same time, it is easy to cause a rift between the staff of other departments and the human resource management team, which is detrimental to the </w:t>
      </w:r>
      <w:r w:rsidR="0056483E" w:rsidRPr="005E6AB5">
        <w:rPr>
          <w:rFonts w:ascii="Times New Roman" w:hAnsi="Times New Roman" w:cs="Times New Roman"/>
        </w:rPr>
        <w:t>effective development of the work</w:t>
      </w:r>
      <w:r w:rsidRPr="005E6AB5">
        <w:rPr>
          <w:rFonts w:ascii="Times New Roman" w:hAnsi="Times New Roman" w:cs="Times New Roman"/>
        </w:rPr>
        <w:t>.</w:t>
      </w:r>
    </w:p>
    <w:p w14:paraId="34428DBA" w14:textId="3C4F662B" w:rsidR="00656B46" w:rsidRPr="00143914" w:rsidRDefault="00143914" w:rsidP="00143914">
      <w:pPr>
        <w:pStyle w:val="3"/>
        <w:rPr>
          <w:rFonts w:ascii="Times New Roman" w:hAnsi="Times New Roman" w:cs="Times New Roman"/>
        </w:rPr>
      </w:pPr>
      <w:r w:rsidRPr="00143914">
        <w:rPr>
          <w:rFonts w:ascii="Times New Roman" w:hAnsi="Times New Roman" w:cs="Times New Roman"/>
        </w:rPr>
        <w:t xml:space="preserve">2.2.5 </w:t>
      </w:r>
      <w:r w:rsidR="00656B46" w:rsidRPr="00143914">
        <w:rPr>
          <w:rFonts w:ascii="Times New Roman" w:hAnsi="Times New Roman" w:cs="Times New Roman"/>
        </w:rPr>
        <w:t>Control Systems</w:t>
      </w:r>
    </w:p>
    <w:p w14:paraId="35404E86" w14:textId="0EEDBE30" w:rsidR="00656B46" w:rsidRPr="005E6AB5" w:rsidRDefault="00656B46" w:rsidP="00A9195B">
      <w:pPr>
        <w:ind w:firstLine="440"/>
        <w:rPr>
          <w:rFonts w:ascii="Times New Roman" w:hAnsi="Times New Roman" w:cs="Times New Roman"/>
        </w:rPr>
      </w:pPr>
      <w:r w:rsidRPr="005E6AB5">
        <w:rPr>
          <w:rFonts w:ascii="Times New Roman" w:hAnsi="Times New Roman" w:cs="Times New Roman"/>
        </w:rPr>
        <w:t>The ways that the organization is controlled. These consist of rewards, financial mechanisms, and quality systems (including the way they are measured and distributed within the organization).</w:t>
      </w:r>
    </w:p>
    <w:p w14:paraId="6B7F856B" w14:textId="77777777" w:rsidR="00143914" w:rsidRDefault="00656B46" w:rsidP="00143914">
      <w:pPr>
        <w:ind w:firstLine="440"/>
        <w:rPr>
          <w:rFonts w:ascii="Times New Roman" w:eastAsiaTheme="minorEastAsia" w:hAnsi="Times New Roman" w:cs="Times New Roman"/>
        </w:rPr>
      </w:pPr>
      <w:proofErr w:type="spellStart"/>
      <w:r w:rsidRPr="005E6AB5">
        <w:rPr>
          <w:rFonts w:ascii="Times New Roman" w:hAnsi="Times New Roman" w:cs="Times New Roman"/>
        </w:rPr>
        <w:t>Houren's</w:t>
      </w:r>
      <w:proofErr w:type="spellEnd"/>
      <w:r w:rsidRPr="005E6AB5">
        <w:rPr>
          <w:rFonts w:ascii="Times New Roman" w:hAnsi="Times New Roman" w:cs="Times New Roman"/>
        </w:rPr>
        <w:t xml:space="preserve"> existing performance evaluation system is imperfect and does not serve as a powerful motivator. Employees think that work is not focused on performance and that there is less external competition. Employee motivation will decline as a result of the lack of reward.</w:t>
      </w:r>
    </w:p>
    <w:p w14:paraId="4B11E2ED" w14:textId="54596018" w:rsidR="00143914" w:rsidRPr="00143914" w:rsidRDefault="00143914" w:rsidP="00143914">
      <w:pPr>
        <w:pStyle w:val="3"/>
        <w:rPr>
          <w:rFonts w:ascii="Times New Roman" w:eastAsiaTheme="minorEastAsia" w:hAnsi="Times New Roman" w:cs="Times New Roman"/>
        </w:rPr>
      </w:pPr>
      <w:r w:rsidRPr="00143914">
        <w:rPr>
          <w:rFonts w:ascii="Times New Roman" w:eastAsiaTheme="minorEastAsia" w:hAnsi="Times New Roman" w:cs="Times New Roman"/>
        </w:rPr>
        <w:t xml:space="preserve">2.2.6 </w:t>
      </w:r>
      <w:r w:rsidR="00D01724" w:rsidRPr="00143914">
        <w:rPr>
          <w:rFonts w:ascii="Times New Roman" w:hAnsi="Times New Roman" w:cs="Times New Roman"/>
        </w:rPr>
        <w:t xml:space="preserve">Power Structures </w:t>
      </w:r>
    </w:p>
    <w:p w14:paraId="5CFF3895" w14:textId="487852EB" w:rsidR="00D01724" w:rsidRPr="005E6AB5" w:rsidRDefault="00D01724" w:rsidP="00A60868">
      <w:pPr>
        <w:ind w:firstLine="440"/>
        <w:rPr>
          <w:rFonts w:ascii="Times New Roman" w:hAnsi="Times New Roman" w:cs="Times New Roman"/>
        </w:rPr>
      </w:pPr>
      <w:r w:rsidRPr="005E6AB5">
        <w:rPr>
          <w:rFonts w:ascii="Times New Roman" w:hAnsi="Times New Roman" w:cs="Times New Roman"/>
        </w:rPr>
        <w:t xml:space="preserve">This is what some call ‘real power’ within an </w:t>
      </w:r>
      <w:proofErr w:type="spellStart"/>
      <w:r w:rsidRPr="005E6AB5">
        <w:rPr>
          <w:rFonts w:ascii="Times New Roman" w:hAnsi="Times New Roman" w:cs="Times New Roman"/>
        </w:rPr>
        <w:t>organisation</w:t>
      </w:r>
      <w:proofErr w:type="spellEnd"/>
      <w:r w:rsidRPr="005E6AB5">
        <w:rPr>
          <w:rFonts w:ascii="Times New Roman" w:hAnsi="Times New Roman" w:cs="Times New Roman"/>
        </w:rPr>
        <w:t xml:space="preserve">. </w:t>
      </w:r>
      <w:r w:rsidR="00A60868" w:rsidRPr="005E6AB5">
        <w:rPr>
          <w:rFonts w:ascii="Times New Roman" w:hAnsi="Times New Roman" w:cs="Times New Roman"/>
        </w:rPr>
        <w:t xml:space="preserve">It is essentially the seat of authority, and it can take a variety of forms. It could be a single individual, a group of executives, an entire group, or a department with sway over the entire firm. </w:t>
      </w:r>
    </w:p>
    <w:p w14:paraId="57CED481" w14:textId="7C54F7A8" w:rsidR="00D01724" w:rsidRPr="005E6AB5" w:rsidRDefault="00A60868" w:rsidP="00A60868">
      <w:pPr>
        <w:ind w:firstLine="440"/>
        <w:rPr>
          <w:rFonts w:ascii="Times New Roman" w:hAnsi="Times New Roman" w:cs="Times New Roman"/>
        </w:rPr>
      </w:pPr>
      <w:r w:rsidRPr="005E6AB5">
        <w:rPr>
          <w:rFonts w:ascii="Times New Roman" w:hAnsi="Times New Roman" w:cs="Times New Roman"/>
        </w:rPr>
        <w:t xml:space="preserve">The ideological and cultural level of the company leader has a significant impact on the way </w:t>
      </w:r>
      <w:proofErr w:type="spellStart"/>
      <w:r w:rsidRPr="005E6AB5">
        <w:rPr>
          <w:rFonts w:ascii="Times New Roman" w:hAnsi="Times New Roman" w:cs="Times New Roman"/>
        </w:rPr>
        <w:t>Houren's</w:t>
      </w:r>
      <w:proofErr w:type="spellEnd"/>
      <w:r w:rsidRPr="005E6AB5">
        <w:rPr>
          <w:rFonts w:ascii="Times New Roman" w:hAnsi="Times New Roman" w:cs="Times New Roman"/>
        </w:rPr>
        <w:t xml:space="preserve"> corporate culture is constructed. Executives at </w:t>
      </w: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Company are often with a master's degree or above and born in the 1980s. They are more inclined to trying new ideas than executives from other organizations, which is beneficial for changing the organizational culture.</w:t>
      </w:r>
    </w:p>
    <w:p w14:paraId="586A0AAD" w14:textId="44A72887" w:rsidR="008820B7" w:rsidRPr="005E6AB5" w:rsidRDefault="00EC1CF6" w:rsidP="00EC1CF6">
      <w:pPr>
        <w:pStyle w:val="1"/>
        <w:spacing w:before="156" w:after="156"/>
      </w:pPr>
      <w:r>
        <w:rPr>
          <w:rFonts w:eastAsiaTheme="minorEastAsia" w:hint="eastAsia"/>
        </w:rPr>
        <w:lastRenderedPageBreak/>
        <w:t>3</w:t>
      </w:r>
      <w:r>
        <w:rPr>
          <w:rFonts w:eastAsiaTheme="minorEastAsia"/>
        </w:rPr>
        <w:t xml:space="preserve">. </w:t>
      </w:r>
      <w:proofErr w:type="spellStart"/>
      <w:r w:rsidR="008820B7" w:rsidRPr="005E6AB5">
        <w:t>Houren</w:t>
      </w:r>
      <w:proofErr w:type="spellEnd"/>
      <w:r w:rsidR="008820B7" w:rsidRPr="005E6AB5">
        <w:t xml:space="preserve"> corporate culture existing problems</w:t>
      </w:r>
    </w:p>
    <w:p w14:paraId="2558F4C3" w14:textId="34656C83" w:rsidR="005D2E20" w:rsidRPr="005E6AB5" w:rsidRDefault="005D2E20" w:rsidP="008820B7">
      <w:pPr>
        <w:ind w:firstLine="440"/>
        <w:rPr>
          <w:rFonts w:ascii="Times New Roman" w:hAnsi="Times New Roman" w:cs="Times New Roman"/>
        </w:rPr>
      </w:pPr>
      <w:r w:rsidRPr="005E6AB5">
        <w:rPr>
          <w:rFonts w:ascii="Times New Roman" w:hAnsi="Times New Roman" w:cs="Times New Roman"/>
        </w:rPr>
        <w:t>Edgar Schein</w:t>
      </w:r>
      <w:r w:rsidR="00A74CF4">
        <w:rPr>
          <w:rFonts w:ascii="Times New Roman" w:hAnsi="Times New Roman" w:cs="Times New Roman"/>
        </w:rPr>
        <w:t xml:space="preserve"> </w:t>
      </w:r>
      <w:r w:rsidR="00640A4F">
        <w:rPr>
          <w:rFonts w:ascii="Times New Roman" w:hAnsi="Times New Roman" w:cs="Times New Roman"/>
        </w:rPr>
        <w:t xml:space="preserve">(1988) </w:t>
      </w:r>
      <w:r w:rsidRPr="005E6AB5">
        <w:rPr>
          <w:rFonts w:ascii="Times New Roman" w:hAnsi="Times New Roman" w:cs="Times New Roman"/>
        </w:rPr>
        <w:t>'s model of organizational culture identifies the different levels of organizational culture.</w:t>
      </w:r>
      <w:r w:rsidR="00060E52" w:rsidRPr="005E6AB5">
        <w:rPr>
          <w:rFonts w:ascii="Times New Roman" w:hAnsi="Times New Roman" w:cs="Times New Roman"/>
        </w:rPr>
        <w:t xml:space="preserve"> </w:t>
      </w:r>
    </w:p>
    <w:p w14:paraId="0129B5E0" w14:textId="221EAC0C" w:rsidR="004A730F" w:rsidRPr="00EC1CF6" w:rsidRDefault="008820B7" w:rsidP="00EC1CF6">
      <w:pPr>
        <w:ind w:firstLine="440"/>
        <w:rPr>
          <w:rFonts w:ascii="Times New Roman" w:eastAsiaTheme="minorEastAsia" w:hAnsi="Times New Roman" w:cs="Times New Roman" w:hint="eastAsia"/>
        </w:rPr>
      </w:pPr>
      <w:r w:rsidRPr="005E6AB5">
        <w:rPr>
          <w:rFonts w:ascii="Times New Roman" w:hAnsi="Times New Roman" w:cs="Times New Roman"/>
        </w:rPr>
        <w:t xml:space="preserve">Based on the analysis above, it is concluded that the </w:t>
      </w:r>
      <w:proofErr w:type="spellStart"/>
      <w:r w:rsidRPr="005E6AB5">
        <w:rPr>
          <w:rFonts w:ascii="Times New Roman" w:hAnsi="Times New Roman" w:cs="Times New Roman"/>
        </w:rPr>
        <w:t>Houren</w:t>
      </w:r>
      <w:proofErr w:type="spellEnd"/>
      <w:r w:rsidRPr="005E6AB5">
        <w:rPr>
          <w:rFonts w:ascii="Times New Roman" w:hAnsi="Times New Roman" w:cs="Times New Roman"/>
        </w:rPr>
        <w:t xml:space="preserve"> 's existing culture mostly has the following issues:</w:t>
      </w:r>
    </w:p>
    <w:p w14:paraId="5CA0AEDB" w14:textId="77777777" w:rsidR="008351A9" w:rsidRPr="005E6AB5" w:rsidRDefault="004A730F" w:rsidP="008351A9">
      <w:pPr>
        <w:keepNext/>
        <w:ind w:firstLine="440"/>
        <w:jc w:val="center"/>
        <w:rPr>
          <w:rFonts w:ascii="Times New Roman" w:hAnsi="Times New Roman" w:cs="Times New Roman"/>
        </w:rPr>
      </w:pPr>
      <w:r w:rsidRPr="005E6AB5">
        <w:rPr>
          <w:rFonts w:ascii="Times New Roman" w:eastAsiaTheme="minorEastAsia" w:hAnsi="Times New Roman" w:cs="Times New Roman"/>
          <w:noProof/>
        </w:rPr>
        <w:drawing>
          <wp:inline distT="0" distB="0" distL="0" distR="0" wp14:anchorId="24A66F86" wp14:editId="7211B228">
            <wp:extent cx="3074008" cy="1901190"/>
            <wp:effectExtent l="19050" t="0" r="31750" b="22860"/>
            <wp:docPr id="11" name="图示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35F71D4" w14:textId="304450FA" w:rsidR="004A730F" w:rsidRPr="005E6AB5" w:rsidRDefault="008351A9" w:rsidP="00EC1CF6">
      <w:pPr>
        <w:pStyle w:val="aa"/>
        <w:ind w:firstLine="400"/>
        <w:jc w:val="center"/>
        <w:rPr>
          <w:rFonts w:ascii="Times New Roman" w:eastAsiaTheme="minorEastAsia" w:hAnsi="Times New Roman" w:cs="Times New Roman" w:hint="eastAsia"/>
        </w:rPr>
      </w:pPr>
      <w:r w:rsidRPr="005E6AB5">
        <w:rPr>
          <w:rFonts w:ascii="Times New Roman" w:hAnsi="Times New Roman" w:cs="Times New Roman"/>
        </w:rPr>
        <w:t xml:space="preserve">Figure </w:t>
      </w:r>
      <w:r w:rsidRPr="005E6AB5">
        <w:rPr>
          <w:rFonts w:ascii="Times New Roman" w:hAnsi="Times New Roman" w:cs="Times New Roman"/>
        </w:rPr>
        <w:fldChar w:fldCharType="begin"/>
      </w:r>
      <w:r w:rsidRPr="005E6AB5">
        <w:rPr>
          <w:rFonts w:ascii="Times New Roman" w:hAnsi="Times New Roman" w:cs="Times New Roman"/>
        </w:rPr>
        <w:instrText xml:space="preserve"> SEQ Figure \* ARABIC </w:instrText>
      </w:r>
      <w:r w:rsidRPr="005E6AB5">
        <w:rPr>
          <w:rFonts w:ascii="Times New Roman" w:hAnsi="Times New Roman" w:cs="Times New Roman"/>
        </w:rPr>
        <w:fldChar w:fldCharType="separate"/>
      </w:r>
      <w:r w:rsidR="00143914">
        <w:rPr>
          <w:rFonts w:ascii="Times New Roman" w:hAnsi="Times New Roman" w:cs="Times New Roman"/>
          <w:noProof/>
        </w:rPr>
        <w:t>5</w:t>
      </w:r>
      <w:r w:rsidRPr="005E6AB5">
        <w:rPr>
          <w:rFonts w:ascii="Times New Roman" w:hAnsi="Times New Roman" w:cs="Times New Roman"/>
        </w:rPr>
        <w:fldChar w:fldCharType="end"/>
      </w:r>
      <w:r w:rsidRPr="005E6AB5">
        <w:rPr>
          <w:rFonts w:ascii="Times New Roman" w:hAnsi="Times New Roman" w:cs="Times New Roman"/>
        </w:rPr>
        <w:t xml:space="preserve"> </w:t>
      </w:r>
      <w:proofErr w:type="spellStart"/>
      <w:r w:rsidRPr="005E6AB5">
        <w:rPr>
          <w:rFonts w:ascii="Times New Roman" w:hAnsi="Times New Roman" w:cs="Times New Roman"/>
        </w:rPr>
        <w:t>Shein's</w:t>
      </w:r>
      <w:proofErr w:type="spellEnd"/>
      <w:r w:rsidRPr="005E6AB5">
        <w:rPr>
          <w:rFonts w:ascii="Times New Roman" w:hAnsi="Times New Roman" w:cs="Times New Roman"/>
        </w:rPr>
        <w:t xml:space="preserve"> model of organizational culture</w:t>
      </w:r>
    </w:p>
    <w:p w14:paraId="04E9433E" w14:textId="6E747FC3" w:rsidR="008820B7" w:rsidRPr="00EC1CF6" w:rsidRDefault="00EC1CF6" w:rsidP="00EC1CF6">
      <w:pPr>
        <w:pStyle w:val="2"/>
        <w:rPr>
          <w:rFonts w:ascii="Times New Roman" w:hAnsi="Times New Roman" w:cs="Times New Roman"/>
        </w:rPr>
      </w:pPr>
      <w:r w:rsidRPr="00EC1CF6">
        <w:rPr>
          <w:rFonts w:ascii="Times New Roman" w:hAnsi="Times New Roman" w:cs="Times New Roman"/>
        </w:rPr>
        <w:t xml:space="preserve">3.1 </w:t>
      </w:r>
      <w:r w:rsidR="004A730F" w:rsidRPr="00EC1CF6">
        <w:rPr>
          <w:rFonts w:ascii="Times New Roman" w:eastAsiaTheme="minorEastAsia" w:hAnsi="Times New Roman" w:cs="Times New Roman"/>
        </w:rPr>
        <w:t>Artifacts level</w:t>
      </w:r>
    </w:p>
    <w:p w14:paraId="5A958A2C" w14:textId="4202C419" w:rsidR="00F24E37" w:rsidRPr="005E6AB5" w:rsidRDefault="00F24E37" w:rsidP="008820B7">
      <w:pPr>
        <w:ind w:firstLine="440"/>
        <w:rPr>
          <w:rFonts w:ascii="Times New Roman" w:hAnsi="Times New Roman" w:cs="Times New Roman"/>
        </w:rPr>
      </w:pPr>
      <w:r w:rsidRPr="005E6AB5">
        <w:rPr>
          <w:rFonts w:ascii="Times New Roman" w:hAnsi="Times New Roman" w:cs="Times New Roman"/>
        </w:rPr>
        <w:t>Visible manifestations of culture, such as dress codes and decorations.</w:t>
      </w:r>
    </w:p>
    <w:p w14:paraId="49DD89AE" w14:textId="3C832BBA" w:rsidR="00DD099C" w:rsidRPr="00EC1CF6" w:rsidRDefault="008820B7" w:rsidP="00EC1CF6">
      <w:pPr>
        <w:ind w:firstLine="440"/>
        <w:rPr>
          <w:rFonts w:ascii="Times New Roman" w:eastAsiaTheme="minorEastAsia" w:hAnsi="Times New Roman" w:cs="Times New Roman" w:hint="eastAsia"/>
        </w:rPr>
      </w:pPr>
      <w:proofErr w:type="spellStart"/>
      <w:r w:rsidRPr="005E6AB5">
        <w:rPr>
          <w:rFonts w:ascii="Times New Roman" w:hAnsi="Times New Roman" w:cs="Times New Roman"/>
        </w:rPr>
        <w:t>Houren's</w:t>
      </w:r>
      <w:proofErr w:type="spellEnd"/>
      <w:r w:rsidRPr="005E6AB5">
        <w:rPr>
          <w:rFonts w:ascii="Times New Roman" w:hAnsi="Times New Roman" w:cs="Times New Roman"/>
        </w:rPr>
        <w:t xml:space="preserve"> lack of a distinguishing logo prevents it from properly conveying its corporate culture. This not only robs employees of their sense of community but also fails to leave an eternal impression on users immediately. However, the company's decorating scheme is a little dull and does not fit the staff's young age. The lack of options for employee communication is a result of the division of workplaces across multiple departments.</w:t>
      </w:r>
    </w:p>
    <w:p w14:paraId="0325F205" w14:textId="00F5BCA2" w:rsidR="00DD099C" w:rsidRPr="00EC1CF6" w:rsidRDefault="00EC1CF6" w:rsidP="00EC1CF6">
      <w:pPr>
        <w:pStyle w:val="2"/>
        <w:rPr>
          <w:rFonts w:ascii="Times New Roman" w:hAnsi="Times New Roman" w:cs="Times New Roman"/>
        </w:rPr>
      </w:pPr>
      <w:r w:rsidRPr="00EC1CF6">
        <w:rPr>
          <w:rFonts w:ascii="Times New Roman" w:hAnsi="Times New Roman" w:cs="Times New Roman"/>
        </w:rPr>
        <w:t>3.</w:t>
      </w:r>
      <w:r w:rsidR="00E71449" w:rsidRPr="00EC1CF6">
        <w:rPr>
          <w:rFonts w:ascii="Times New Roman" w:hAnsi="Times New Roman" w:cs="Times New Roman"/>
        </w:rPr>
        <w:t>2</w:t>
      </w:r>
      <w:r w:rsidRPr="00EC1CF6">
        <w:rPr>
          <w:rFonts w:ascii="Times New Roman" w:hAnsi="Times New Roman" w:cs="Times New Roman"/>
        </w:rPr>
        <w:t xml:space="preserve"> </w:t>
      </w:r>
      <w:r w:rsidR="00F378AB" w:rsidRPr="00EC1CF6">
        <w:rPr>
          <w:rFonts w:ascii="Times New Roman" w:hAnsi="Times New Roman" w:cs="Times New Roman"/>
        </w:rPr>
        <w:t>V</w:t>
      </w:r>
      <w:r w:rsidR="004A730F" w:rsidRPr="00EC1CF6">
        <w:rPr>
          <w:rFonts w:ascii="Times New Roman" w:hAnsi="Times New Roman" w:cs="Times New Roman"/>
        </w:rPr>
        <w:t>alues</w:t>
      </w:r>
      <w:r w:rsidR="00E71449" w:rsidRPr="00EC1CF6">
        <w:rPr>
          <w:rFonts w:ascii="Times New Roman" w:hAnsi="Times New Roman" w:cs="Times New Roman"/>
        </w:rPr>
        <w:t xml:space="preserve"> level</w:t>
      </w:r>
    </w:p>
    <w:p w14:paraId="13B6416A" w14:textId="53A7A99A" w:rsidR="00E71449" w:rsidRPr="005E6AB5" w:rsidRDefault="00F24E37" w:rsidP="008820B7">
      <w:pPr>
        <w:ind w:firstLine="440"/>
        <w:rPr>
          <w:rFonts w:ascii="Times New Roman" w:eastAsiaTheme="minorEastAsia" w:hAnsi="Times New Roman" w:cs="Times New Roman"/>
        </w:rPr>
      </w:pPr>
      <w:r w:rsidRPr="005E6AB5">
        <w:rPr>
          <w:rFonts w:ascii="Times New Roman" w:eastAsiaTheme="minorEastAsia" w:hAnsi="Times New Roman" w:cs="Times New Roman"/>
        </w:rPr>
        <w:t>How a company explains its culture, such as official policy and recognized views.</w:t>
      </w:r>
    </w:p>
    <w:p w14:paraId="44F6BD64" w14:textId="3BE64F3A" w:rsidR="00CC7C79" w:rsidRPr="005E6AB5" w:rsidRDefault="00011B9A" w:rsidP="00EC1CF6">
      <w:pPr>
        <w:ind w:firstLine="440"/>
        <w:rPr>
          <w:rFonts w:ascii="Times New Roman" w:eastAsiaTheme="minorEastAsia" w:hAnsi="Times New Roman" w:cs="Times New Roman" w:hint="eastAsia"/>
        </w:rPr>
      </w:pPr>
      <w:proofErr w:type="spellStart"/>
      <w:r w:rsidRPr="005E6AB5">
        <w:rPr>
          <w:rFonts w:ascii="Times New Roman" w:eastAsiaTheme="minorEastAsia" w:hAnsi="Times New Roman" w:cs="Times New Roman"/>
        </w:rPr>
        <w:t>Houren</w:t>
      </w:r>
      <w:proofErr w:type="spellEnd"/>
      <w:r w:rsidRPr="005E6AB5">
        <w:rPr>
          <w:rFonts w:ascii="Times New Roman" w:eastAsiaTheme="minorEastAsia" w:hAnsi="Times New Roman" w:cs="Times New Roman"/>
        </w:rPr>
        <w:t xml:space="preserve"> Company has some policies and procedures in place, such as a personnel management system, a compensation and reward system, an attendance system, and so on. However, in the specific implementation process of some rules and regulations, some system management failures occur owing to errors in the system itself or the system is not adequately implemented, resulting in an ambiguous and unspecified system culture. At the same time, corporate culture management is still in its early stages, therefore integrating corporate culture </w:t>
      </w:r>
      <w:r w:rsidRPr="005E6AB5">
        <w:rPr>
          <w:rFonts w:ascii="Times New Roman" w:eastAsiaTheme="minorEastAsia" w:hAnsi="Times New Roman" w:cs="Times New Roman"/>
        </w:rPr>
        <w:lastRenderedPageBreak/>
        <w:t>construction and corporate management systems is insufficient.</w:t>
      </w:r>
    </w:p>
    <w:p w14:paraId="29C265ED" w14:textId="19730124" w:rsidR="00CA6431" w:rsidRPr="00EC1CF6" w:rsidRDefault="00EC1CF6" w:rsidP="00EC1CF6">
      <w:pPr>
        <w:pStyle w:val="2"/>
        <w:rPr>
          <w:rFonts w:ascii="Times New Roman" w:hAnsi="Times New Roman" w:cs="Times New Roman"/>
        </w:rPr>
      </w:pPr>
      <w:r w:rsidRPr="00EC1CF6">
        <w:rPr>
          <w:rFonts w:ascii="Times New Roman" w:hAnsi="Times New Roman" w:cs="Times New Roman"/>
        </w:rPr>
        <w:t>3.</w:t>
      </w:r>
      <w:r w:rsidR="00CA6431" w:rsidRPr="00EC1CF6">
        <w:rPr>
          <w:rFonts w:ascii="Times New Roman" w:hAnsi="Times New Roman" w:cs="Times New Roman"/>
        </w:rPr>
        <w:t>3</w:t>
      </w:r>
      <w:r w:rsidRPr="00EC1CF6">
        <w:rPr>
          <w:rFonts w:ascii="Times New Roman" w:hAnsi="Times New Roman" w:cs="Times New Roman"/>
        </w:rPr>
        <w:t xml:space="preserve"> </w:t>
      </w:r>
      <w:r w:rsidR="00F378AB" w:rsidRPr="00EC1CF6">
        <w:rPr>
          <w:rFonts w:ascii="Times New Roman" w:eastAsiaTheme="minorEastAsia" w:hAnsi="Times New Roman" w:cs="Times New Roman"/>
        </w:rPr>
        <w:t>Underlying</w:t>
      </w:r>
      <w:r w:rsidR="00F378AB" w:rsidRPr="00EC1CF6">
        <w:rPr>
          <w:rFonts w:ascii="Times New Roman" w:hAnsi="Times New Roman" w:cs="Times New Roman"/>
        </w:rPr>
        <w:t xml:space="preserve"> </w:t>
      </w:r>
      <w:r w:rsidR="00F378AB" w:rsidRPr="00EC1CF6">
        <w:rPr>
          <w:rFonts w:ascii="Times New Roman" w:eastAsia="宋体" w:hAnsi="Times New Roman" w:cs="Times New Roman"/>
        </w:rPr>
        <w:t>a</w:t>
      </w:r>
      <w:r w:rsidR="004A730F" w:rsidRPr="00EC1CF6">
        <w:rPr>
          <w:rFonts w:ascii="Times New Roman" w:eastAsia="宋体" w:hAnsi="Times New Roman" w:cs="Times New Roman"/>
        </w:rPr>
        <w:t>ssumption</w:t>
      </w:r>
      <w:r w:rsidR="00CA6431" w:rsidRPr="00EC1CF6">
        <w:rPr>
          <w:rFonts w:ascii="Times New Roman" w:hAnsi="Times New Roman" w:cs="Times New Roman"/>
        </w:rPr>
        <w:t xml:space="preserve"> level</w:t>
      </w:r>
    </w:p>
    <w:p w14:paraId="15F65F30" w14:textId="1903619A" w:rsidR="00AF396F" w:rsidRPr="00582C5F" w:rsidRDefault="00EE727B" w:rsidP="00EE727B">
      <w:pPr>
        <w:ind w:firstLine="440"/>
        <w:rPr>
          <w:rFonts w:ascii="Times New Roman" w:hAnsi="Times New Roman" w:cs="Times New Roman"/>
        </w:rPr>
      </w:pPr>
      <w:r w:rsidRPr="00582C5F">
        <w:rPr>
          <w:rFonts w:ascii="Times New Roman" w:hAnsi="Times New Roman" w:cs="Times New Roman"/>
        </w:rPr>
        <w:t>The core of organizational culture is shared basic assumptions</w:t>
      </w:r>
      <w:r w:rsidR="00265869" w:rsidRPr="00582C5F">
        <w:rPr>
          <w:rFonts w:ascii="Times New Roman" w:eastAsia="宋体" w:hAnsi="Times New Roman" w:cs="Times New Roman"/>
        </w:rPr>
        <w:t>(</w:t>
      </w:r>
      <w:r w:rsidRPr="00582C5F">
        <w:rPr>
          <w:rFonts w:ascii="Times New Roman" w:eastAsia="宋体" w:hAnsi="Times New Roman" w:cs="Times New Roman"/>
        </w:rPr>
        <w:t>David</w:t>
      </w:r>
      <w:r w:rsidRPr="00582C5F">
        <w:rPr>
          <w:rFonts w:ascii="Times New Roman" w:eastAsia="宋体" w:hAnsi="Times New Roman" w:cs="Times New Roman"/>
        </w:rPr>
        <w:t xml:space="preserve">, </w:t>
      </w:r>
      <w:r w:rsidRPr="00582C5F">
        <w:rPr>
          <w:rFonts w:ascii="Times New Roman" w:eastAsia="宋体" w:hAnsi="Times New Roman" w:cs="Times New Roman"/>
        </w:rPr>
        <w:t>20</w:t>
      </w:r>
      <w:r w:rsidR="00A83F48" w:rsidRPr="00582C5F">
        <w:rPr>
          <w:rFonts w:ascii="Times New Roman" w:eastAsia="宋体" w:hAnsi="Times New Roman" w:cs="Times New Roman"/>
        </w:rPr>
        <w:t>22</w:t>
      </w:r>
      <w:r w:rsidR="00265869" w:rsidRPr="00582C5F">
        <w:rPr>
          <w:rFonts w:ascii="Times New Roman" w:eastAsia="宋体" w:hAnsi="Times New Roman" w:cs="Times New Roman"/>
        </w:rPr>
        <w:t>)</w:t>
      </w:r>
      <w:r w:rsidRPr="00582C5F">
        <w:rPr>
          <w:rFonts w:ascii="Times New Roman" w:hAnsi="Times New Roman" w:cs="Times New Roman"/>
        </w:rPr>
        <w:t>. They are the fundamental beliefs and practices that might sometimes go unnoticed.</w:t>
      </w:r>
    </w:p>
    <w:p w14:paraId="2AF020A7" w14:textId="79677294" w:rsidR="00AE33B3" w:rsidRPr="00582C5F" w:rsidRDefault="00CA6431" w:rsidP="00AE33B3">
      <w:pPr>
        <w:ind w:firstLine="440"/>
        <w:rPr>
          <w:rFonts w:ascii="Times New Roman" w:eastAsiaTheme="minorEastAsia" w:hAnsi="Times New Roman" w:cs="Times New Roman"/>
        </w:rPr>
      </w:pPr>
      <w:proofErr w:type="spellStart"/>
      <w:r w:rsidRPr="00582C5F">
        <w:rPr>
          <w:rFonts w:ascii="Times New Roman" w:hAnsi="Times New Roman" w:cs="Times New Roman"/>
        </w:rPr>
        <w:t>Houren</w:t>
      </w:r>
      <w:proofErr w:type="spellEnd"/>
      <w:r w:rsidRPr="00582C5F">
        <w:rPr>
          <w:rFonts w:ascii="Times New Roman" w:hAnsi="Times New Roman" w:cs="Times New Roman"/>
        </w:rPr>
        <w:t xml:space="preserve"> emphasizes on business skills while training new employees, but instruction regarding corporate culture is insufficient. According to interviews with </w:t>
      </w:r>
      <w:proofErr w:type="spellStart"/>
      <w:r w:rsidRPr="00582C5F">
        <w:rPr>
          <w:rFonts w:ascii="Times New Roman" w:hAnsi="Times New Roman" w:cs="Times New Roman"/>
        </w:rPr>
        <w:t>Hou</w:t>
      </w:r>
      <w:r w:rsidR="00543941" w:rsidRPr="00582C5F">
        <w:rPr>
          <w:rFonts w:ascii="Times New Roman" w:hAnsi="Times New Roman" w:cs="Times New Roman"/>
        </w:rPr>
        <w:t>ren</w:t>
      </w:r>
      <w:proofErr w:type="spellEnd"/>
      <w:r w:rsidRPr="00582C5F">
        <w:rPr>
          <w:rFonts w:ascii="Times New Roman" w:hAnsi="Times New Roman" w:cs="Times New Roman"/>
        </w:rPr>
        <w:t xml:space="preserve"> employees, almost half of them only understood the enterprise's fundamental values, mission, vision, business philosophy, and other items in words, without completely comprehending its connotation and essence.</w:t>
      </w:r>
    </w:p>
    <w:p w14:paraId="30C8CAFE" w14:textId="630E45D7" w:rsidR="00031DD6" w:rsidRPr="00D74938" w:rsidRDefault="00AE33B3" w:rsidP="00AE33B3">
      <w:pPr>
        <w:pStyle w:val="1"/>
        <w:spacing w:before="156" w:after="156"/>
        <w:rPr>
          <w:rFonts w:ascii="Times New Roman" w:hAnsi="Times New Roman" w:cs="Times New Roman"/>
        </w:rPr>
      </w:pPr>
      <w:r w:rsidRPr="00D74938">
        <w:rPr>
          <w:rFonts w:ascii="Times New Roman" w:eastAsiaTheme="minorEastAsia" w:hAnsi="Times New Roman" w:cs="Times New Roman"/>
        </w:rPr>
        <w:t xml:space="preserve">4. </w:t>
      </w:r>
      <w:r w:rsidR="00DF430A" w:rsidRPr="00D74938">
        <w:rPr>
          <w:rFonts w:ascii="Times New Roman" w:eastAsiaTheme="minorEastAsia" w:hAnsi="Times New Roman" w:cs="Times New Roman"/>
        </w:rPr>
        <w:t>Conclusion</w:t>
      </w:r>
    </w:p>
    <w:p w14:paraId="1879B045" w14:textId="77777777" w:rsidR="006D0CAD" w:rsidRPr="005E6AB5" w:rsidRDefault="006D0CAD" w:rsidP="006D0CAD">
      <w:pPr>
        <w:ind w:firstLine="440"/>
        <w:rPr>
          <w:rFonts w:ascii="Times New Roman" w:eastAsiaTheme="minorEastAsia" w:hAnsi="Times New Roman" w:cs="Times New Roman"/>
        </w:rPr>
      </w:pPr>
      <w:r w:rsidRPr="005E6AB5">
        <w:rPr>
          <w:rFonts w:ascii="Times New Roman" w:eastAsiaTheme="minorEastAsia" w:hAnsi="Times New Roman" w:cs="Times New Roman"/>
        </w:rPr>
        <w:t>The term "corporate culture" refers to a distinctive culture that progressively develops in a company's production and operation practices and is recognized and adhered to by all employees. Companies from various nations, religions, and nationalities will have different corporate cultures, and cultures of companies at various stages of development will also differ. As a result, efforts on corporate culture should be revised often to reflect changes in both the external environment and the company itself.</w:t>
      </w:r>
    </w:p>
    <w:p w14:paraId="1F8E4946" w14:textId="25A7CE08" w:rsidR="0081337C" w:rsidRPr="004C4ADB" w:rsidRDefault="006D0CAD" w:rsidP="004C4ADB">
      <w:pPr>
        <w:ind w:firstLine="440"/>
        <w:rPr>
          <w:rFonts w:ascii="Times New Roman" w:eastAsiaTheme="minorEastAsia" w:hAnsi="Times New Roman" w:cs="Times New Roman" w:hint="eastAsia"/>
        </w:rPr>
      </w:pPr>
      <w:r w:rsidRPr="005E6AB5">
        <w:rPr>
          <w:rFonts w:ascii="Times New Roman" w:eastAsiaTheme="minorEastAsia" w:hAnsi="Times New Roman" w:cs="Times New Roman"/>
        </w:rPr>
        <w:t>The main source of a company's competitive advantage is an organizational culture that is favorable to enterprise development</w:t>
      </w:r>
      <w:r w:rsidR="0081337C" w:rsidRPr="005E6AB5">
        <w:rPr>
          <w:rFonts w:ascii="Times New Roman" w:eastAsiaTheme="minorEastAsia" w:hAnsi="Times New Roman" w:cs="Times New Roman"/>
        </w:rPr>
        <w:t xml:space="preserve"> </w:t>
      </w:r>
      <w:r w:rsidR="0081337C" w:rsidRPr="005E6AB5">
        <w:rPr>
          <w:rFonts w:ascii="Times New Roman" w:eastAsiaTheme="minorEastAsia" w:hAnsi="Times New Roman" w:cs="Times New Roman"/>
        </w:rPr>
        <w:t>(</w:t>
      </w:r>
      <w:proofErr w:type="spellStart"/>
      <w:r w:rsidR="00F32C97" w:rsidRPr="00F32C97">
        <w:rPr>
          <w:rFonts w:ascii="Times New Roman" w:eastAsiaTheme="minorEastAsia" w:hAnsi="Times New Roman" w:cs="Times New Roman"/>
        </w:rPr>
        <w:t>Potkány</w:t>
      </w:r>
      <w:proofErr w:type="spellEnd"/>
      <w:r w:rsidR="00F32C97">
        <w:rPr>
          <w:rFonts w:ascii="Times New Roman" w:eastAsiaTheme="minorEastAsia" w:hAnsi="Times New Roman" w:cs="Times New Roman"/>
        </w:rPr>
        <w:t xml:space="preserve"> &amp; </w:t>
      </w:r>
      <w:proofErr w:type="spellStart"/>
      <w:r w:rsidR="00F32C97" w:rsidRPr="00F32C97">
        <w:rPr>
          <w:rFonts w:ascii="Times New Roman" w:eastAsiaTheme="minorEastAsia" w:hAnsi="Times New Roman" w:cs="Times New Roman"/>
        </w:rPr>
        <w:t>Benková</w:t>
      </w:r>
      <w:proofErr w:type="spellEnd"/>
      <w:r w:rsidR="00F32C97">
        <w:rPr>
          <w:rFonts w:ascii="Times New Roman" w:eastAsiaTheme="minorEastAsia" w:hAnsi="Times New Roman" w:cs="Times New Roman"/>
        </w:rPr>
        <w:t xml:space="preserve">, </w:t>
      </w:r>
      <w:r w:rsidR="0081337C" w:rsidRPr="005E6AB5">
        <w:rPr>
          <w:rFonts w:ascii="Times New Roman" w:eastAsiaTheme="minorEastAsia" w:hAnsi="Times New Roman" w:cs="Times New Roman"/>
        </w:rPr>
        <w:t>2008)</w:t>
      </w:r>
      <w:r w:rsidR="00746944" w:rsidRPr="005E6AB5">
        <w:rPr>
          <w:rFonts w:ascii="Times New Roman" w:eastAsiaTheme="minorEastAsia" w:hAnsi="Times New Roman" w:cs="Times New Roman"/>
        </w:rPr>
        <w:t>.</w:t>
      </w:r>
      <w:r w:rsidR="00746944">
        <w:rPr>
          <w:rFonts w:ascii="Times New Roman" w:eastAsiaTheme="minorEastAsia" w:hAnsi="Times New Roman" w:cs="Times New Roman"/>
        </w:rPr>
        <w:t xml:space="preserve"> </w:t>
      </w:r>
      <w:r w:rsidR="0081337C" w:rsidRPr="005E6AB5">
        <w:rPr>
          <w:rFonts w:ascii="Times New Roman" w:hAnsi="Times New Roman" w:cs="Times New Roman"/>
        </w:rPr>
        <w:t>Companies are becoming more conscious of the fact that the concept of organizational culture itself offers the prospect of gaining extra value without making substantial investments</w:t>
      </w:r>
      <w:r w:rsidR="00406D12">
        <w:rPr>
          <w:rFonts w:ascii="Times New Roman" w:hAnsi="Times New Roman" w:cs="Times New Roman"/>
        </w:rPr>
        <w:t xml:space="preserve"> </w:t>
      </w:r>
      <w:r w:rsidR="00E72530">
        <w:rPr>
          <w:rFonts w:ascii="Times New Roman" w:hAnsi="Times New Roman" w:cs="Times New Roman"/>
        </w:rPr>
        <w:t>(</w:t>
      </w:r>
      <w:proofErr w:type="spellStart"/>
      <w:r w:rsidR="00E72530" w:rsidRPr="00E72530">
        <w:rPr>
          <w:rFonts w:ascii="Times New Roman" w:hAnsi="Times New Roman" w:cs="Times New Roman"/>
        </w:rPr>
        <w:t>Sukiennik</w:t>
      </w:r>
      <w:proofErr w:type="spellEnd"/>
      <w:r w:rsidR="00E72530">
        <w:rPr>
          <w:rFonts w:ascii="Times New Roman" w:hAnsi="Times New Roman" w:cs="Times New Roman"/>
        </w:rPr>
        <w:t>, 2019)</w:t>
      </w:r>
      <w:r w:rsidR="0081337C" w:rsidRPr="005E6AB5">
        <w:rPr>
          <w:rFonts w:ascii="Times New Roman" w:hAnsi="Times New Roman" w:cs="Times New Roman"/>
        </w:rPr>
        <w:t>.</w:t>
      </w:r>
    </w:p>
    <w:p w14:paraId="3F100696" w14:textId="77777777" w:rsidR="004D7BF4" w:rsidRPr="005E6AB5" w:rsidRDefault="004D7BF4" w:rsidP="004D7BF4">
      <w:pPr>
        <w:ind w:firstLine="440"/>
        <w:rPr>
          <w:rFonts w:ascii="Times New Roman" w:eastAsiaTheme="minorEastAsia" w:hAnsi="Times New Roman" w:cs="Times New Roman"/>
        </w:rPr>
      </w:pPr>
      <w:r w:rsidRPr="005E6AB5">
        <w:rPr>
          <w:rFonts w:ascii="Times New Roman" w:eastAsiaTheme="minorEastAsia" w:hAnsi="Times New Roman" w:cs="Times New Roman"/>
        </w:rPr>
        <w:t xml:space="preserve">The optimization of enterprise culture is critical when </w:t>
      </w:r>
      <w:proofErr w:type="spellStart"/>
      <w:r w:rsidRPr="005E6AB5">
        <w:rPr>
          <w:rFonts w:ascii="Times New Roman" w:eastAsiaTheme="minorEastAsia" w:hAnsi="Times New Roman" w:cs="Times New Roman"/>
        </w:rPr>
        <w:t>Houren</w:t>
      </w:r>
      <w:proofErr w:type="spellEnd"/>
      <w:r w:rsidRPr="005E6AB5">
        <w:rPr>
          <w:rFonts w:ascii="Times New Roman" w:eastAsiaTheme="minorEastAsia" w:hAnsi="Times New Roman" w:cs="Times New Roman"/>
        </w:rPr>
        <w:t xml:space="preserve"> enters a new stage of the enterprise life cycle. The existing problems are identified and described using Schein's hierarchical model of organizational culture by identifying </w:t>
      </w:r>
      <w:proofErr w:type="spellStart"/>
      <w:r w:rsidRPr="005E6AB5">
        <w:rPr>
          <w:rFonts w:ascii="Times New Roman" w:eastAsiaTheme="minorEastAsia" w:hAnsi="Times New Roman" w:cs="Times New Roman"/>
        </w:rPr>
        <w:t>Houren's</w:t>
      </w:r>
      <w:proofErr w:type="spellEnd"/>
      <w:r w:rsidRPr="005E6AB5">
        <w:rPr>
          <w:rFonts w:ascii="Times New Roman" w:eastAsiaTheme="minorEastAsia" w:hAnsi="Times New Roman" w:cs="Times New Roman"/>
        </w:rPr>
        <w:t xml:space="preserve"> corporate culture and assessing its cultural network.</w:t>
      </w:r>
    </w:p>
    <w:p w14:paraId="07B1C7B7" w14:textId="64D98A59" w:rsidR="0081337C" w:rsidRPr="005E6AB5" w:rsidRDefault="004D7BF4" w:rsidP="004D7BF4">
      <w:pPr>
        <w:ind w:firstLine="440"/>
        <w:rPr>
          <w:rFonts w:ascii="Times New Roman" w:eastAsiaTheme="minorEastAsia" w:hAnsi="Times New Roman" w:cs="Times New Roman"/>
        </w:rPr>
      </w:pPr>
      <w:proofErr w:type="spellStart"/>
      <w:r w:rsidRPr="005E6AB5">
        <w:rPr>
          <w:rFonts w:ascii="Times New Roman" w:eastAsiaTheme="minorEastAsia" w:hAnsi="Times New Roman" w:cs="Times New Roman"/>
        </w:rPr>
        <w:t>Houren</w:t>
      </w:r>
      <w:proofErr w:type="spellEnd"/>
      <w:r w:rsidRPr="005E6AB5">
        <w:rPr>
          <w:rFonts w:ascii="Times New Roman" w:eastAsiaTheme="minorEastAsia" w:hAnsi="Times New Roman" w:cs="Times New Roman"/>
        </w:rPr>
        <w:t xml:space="preserve"> has to recognize and address issues in its corporate culture with the assistance of the human resource management department. Only in this way can </w:t>
      </w:r>
      <w:proofErr w:type="spellStart"/>
      <w:r w:rsidRPr="005E6AB5">
        <w:rPr>
          <w:rFonts w:ascii="Times New Roman" w:eastAsiaTheme="minorEastAsia" w:hAnsi="Times New Roman" w:cs="Times New Roman"/>
        </w:rPr>
        <w:t>Houren</w:t>
      </w:r>
      <w:proofErr w:type="spellEnd"/>
      <w:r w:rsidRPr="005E6AB5">
        <w:rPr>
          <w:rFonts w:ascii="Times New Roman" w:eastAsiaTheme="minorEastAsia" w:hAnsi="Times New Roman" w:cs="Times New Roman"/>
        </w:rPr>
        <w:t xml:space="preserve"> maintain its competitive advantage and continue to expand.</w:t>
      </w:r>
    </w:p>
    <w:p w14:paraId="75F99408" w14:textId="359F9D58" w:rsidR="0081337C" w:rsidRPr="00D74938" w:rsidRDefault="00D74938" w:rsidP="00D74938">
      <w:pPr>
        <w:pStyle w:val="1"/>
        <w:spacing w:before="156" w:after="156"/>
        <w:rPr>
          <w:rFonts w:ascii="Times New Roman" w:eastAsiaTheme="minorEastAsia" w:hAnsi="Times New Roman" w:cs="Times New Roman"/>
        </w:rPr>
      </w:pPr>
      <w:r w:rsidRPr="00D74938">
        <w:rPr>
          <w:rFonts w:ascii="Times New Roman" w:eastAsiaTheme="minorEastAsia" w:hAnsi="Times New Roman" w:cs="Times New Roman"/>
        </w:rPr>
        <w:lastRenderedPageBreak/>
        <w:t>5.</w:t>
      </w:r>
      <w:r w:rsidR="00DD40F9" w:rsidRPr="00D74938">
        <w:rPr>
          <w:rFonts w:ascii="Times New Roman" w:eastAsiaTheme="minorEastAsia" w:hAnsi="Times New Roman" w:cs="Times New Roman"/>
        </w:rPr>
        <w:t>Recommendations</w:t>
      </w:r>
    </w:p>
    <w:p w14:paraId="0C868E6A" w14:textId="4A2AC272" w:rsidR="00966E7F" w:rsidRPr="00D74938" w:rsidRDefault="00D74938" w:rsidP="00D74938">
      <w:pPr>
        <w:pStyle w:val="2"/>
        <w:rPr>
          <w:rFonts w:ascii="Times New Roman" w:eastAsiaTheme="minorEastAsia" w:hAnsi="Times New Roman" w:cs="Times New Roman"/>
        </w:rPr>
      </w:pPr>
      <w:r w:rsidRPr="00D74938">
        <w:rPr>
          <w:rFonts w:ascii="Times New Roman" w:eastAsiaTheme="minorEastAsia" w:hAnsi="Times New Roman" w:cs="Times New Roman"/>
        </w:rPr>
        <w:t xml:space="preserve">5.1 </w:t>
      </w:r>
      <w:r w:rsidR="00966E7F" w:rsidRPr="00D74938">
        <w:rPr>
          <w:rFonts w:ascii="Times New Roman" w:eastAsiaTheme="minorEastAsia" w:hAnsi="Times New Roman" w:cs="Times New Roman"/>
        </w:rPr>
        <w:t>Artifacts level</w:t>
      </w:r>
    </w:p>
    <w:p w14:paraId="5C385997" w14:textId="465F95AC" w:rsidR="00803D0E" w:rsidRPr="005E6AB5" w:rsidRDefault="00F8100A" w:rsidP="00803D0E">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803D0E" w:rsidRPr="005E6AB5">
        <w:rPr>
          <w:rFonts w:ascii="Times New Roman" w:eastAsiaTheme="minorEastAsia" w:hAnsi="Times New Roman" w:cs="Times New Roman"/>
        </w:rPr>
        <w:t>Build an open office with a beautiful environment.</w:t>
      </w:r>
    </w:p>
    <w:p w14:paraId="78D1CC3F" w14:textId="5BFDCECF" w:rsidR="00803D0E" w:rsidRPr="005E6AB5" w:rsidRDefault="00F8100A" w:rsidP="00803D0E">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803D0E" w:rsidRPr="005E6AB5">
        <w:rPr>
          <w:rFonts w:ascii="Times New Roman" w:eastAsiaTheme="minorEastAsia" w:hAnsi="Times New Roman" w:cs="Times New Roman"/>
        </w:rPr>
        <w:t>Establish rest places and provide free coffee and tea</w:t>
      </w:r>
      <w:r w:rsidR="0033476A" w:rsidRPr="005E6AB5">
        <w:rPr>
          <w:rFonts w:ascii="Times New Roman" w:eastAsiaTheme="minorEastAsia" w:hAnsi="Times New Roman" w:cs="Times New Roman"/>
        </w:rPr>
        <w:t>.</w:t>
      </w:r>
    </w:p>
    <w:p w14:paraId="0C88F0C1" w14:textId="32F3C78C" w:rsidR="00803D0E" w:rsidRPr="005E6AB5" w:rsidRDefault="00F8100A" w:rsidP="00803D0E">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803D0E" w:rsidRPr="005E6AB5">
        <w:rPr>
          <w:rFonts w:ascii="Times New Roman" w:eastAsiaTheme="minorEastAsia" w:hAnsi="Times New Roman" w:cs="Times New Roman"/>
        </w:rPr>
        <w:t>Design a memorable brand logo.</w:t>
      </w:r>
    </w:p>
    <w:p w14:paraId="21B59645" w14:textId="29A154BF" w:rsidR="00966E7F" w:rsidRPr="00F8100A" w:rsidRDefault="00F8100A" w:rsidP="00F8100A">
      <w:pPr>
        <w:pStyle w:val="2"/>
        <w:rPr>
          <w:rFonts w:ascii="Times New Roman" w:eastAsiaTheme="minorEastAsia" w:hAnsi="Times New Roman" w:cs="Times New Roman"/>
        </w:rPr>
      </w:pPr>
      <w:r w:rsidRPr="00F8100A">
        <w:rPr>
          <w:rFonts w:ascii="Times New Roman" w:eastAsiaTheme="minorEastAsia" w:hAnsi="Times New Roman" w:cs="Times New Roman"/>
        </w:rPr>
        <w:t xml:space="preserve">5.2 </w:t>
      </w:r>
      <w:r w:rsidR="00966E7F" w:rsidRPr="00F8100A">
        <w:rPr>
          <w:rFonts w:ascii="Times New Roman" w:eastAsiaTheme="minorEastAsia" w:hAnsi="Times New Roman" w:cs="Times New Roman"/>
        </w:rPr>
        <w:t>Values level</w:t>
      </w:r>
    </w:p>
    <w:p w14:paraId="28FCCC4E" w14:textId="4D3B125C" w:rsidR="0033476A" w:rsidRPr="005E6AB5" w:rsidRDefault="00F8100A" w:rsidP="0033476A">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33476A" w:rsidRPr="005E6AB5">
        <w:rPr>
          <w:rFonts w:ascii="Times New Roman" w:eastAsiaTheme="minorEastAsia" w:hAnsi="Times New Roman" w:cs="Times New Roman"/>
        </w:rPr>
        <w:t>Revise or improve the scientific management system</w:t>
      </w:r>
      <w:r w:rsidR="0033476A" w:rsidRPr="005E6AB5">
        <w:rPr>
          <w:rFonts w:ascii="Times New Roman" w:eastAsiaTheme="minorEastAsia" w:hAnsi="Times New Roman" w:cs="Times New Roman"/>
        </w:rPr>
        <w:t>.</w:t>
      </w:r>
    </w:p>
    <w:p w14:paraId="05369DB6" w14:textId="6E3C3EB7" w:rsidR="0033476A" w:rsidRPr="005E6AB5" w:rsidRDefault="00F8100A" w:rsidP="0033476A">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33476A" w:rsidRPr="005E6AB5">
        <w:rPr>
          <w:rFonts w:ascii="Times New Roman" w:eastAsiaTheme="minorEastAsia" w:hAnsi="Times New Roman" w:cs="Times New Roman"/>
        </w:rPr>
        <w:t>Encourage employees to contribute to the development of system culture.</w:t>
      </w:r>
    </w:p>
    <w:p w14:paraId="40793B91" w14:textId="183EF6E2" w:rsidR="0033476A" w:rsidRPr="005E6AB5" w:rsidRDefault="00F8100A" w:rsidP="0033476A">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33476A" w:rsidRPr="005E6AB5">
        <w:rPr>
          <w:rFonts w:ascii="Times New Roman" w:eastAsiaTheme="minorEastAsia" w:hAnsi="Times New Roman" w:cs="Times New Roman"/>
        </w:rPr>
        <w:t>Make the system more transparent and equitable.</w:t>
      </w:r>
    </w:p>
    <w:p w14:paraId="52920F74" w14:textId="11256A56" w:rsidR="00DD40F9" w:rsidRPr="00F8100A" w:rsidRDefault="00F8100A" w:rsidP="00F8100A">
      <w:pPr>
        <w:pStyle w:val="2"/>
        <w:rPr>
          <w:rFonts w:ascii="Times New Roman" w:eastAsiaTheme="minorEastAsia" w:hAnsi="Times New Roman" w:cs="Times New Roman"/>
        </w:rPr>
      </w:pPr>
      <w:r w:rsidRPr="00F8100A">
        <w:rPr>
          <w:rFonts w:ascii="Times New Roman" w:eastAsiaTheme="minorEastAsia" w:hAnsi="Times New Roman" w:cs="Times New Roman"/>
        </w:rPr>
        <w:t xml:space="preserve">5.3 </w:t>
      </w:r>
      <w:r w:rsidR="00966E7F" w:rsidRPr="00F8100A">
        <w:rPr>
          <w:rFonts w:ascii="Times New Roman" w:eastAsiaTheme="minorEastAsia" w:hAnsi="Times New Roman" w:cs="Times New Roman"/>
        </w:rPr>
        <w:t>Underlying assumption level</w:t>
      </w:r>
    </w:p>
    <w:p w14:paraId="27B1C52A" w14:textId="4291EE14" w:rsidR="0033476A" w:rsidRPr="005E6AB5" w:rsidRDefault="00F8100A" w:rsidP="0033476A">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33476A" w:rsidRPr="005E6AB5">
        <w:rPr>
          <w:rFonts w:ascii="Times New Roman" w:eastAsiaTheme="minorEastAsia" w:hAnsi="Times New Roman" w:cs="Times New Roman"/>
        </w:rPr>
        <w:t xml:space="preserve">Carry out company culture training and disseminate </w:t>
      </w:r>
      <w:proofErr w:type="spellStart"/>
      <w:r w:rsidR="0033476A" w:rsidRPr="005E6AB5">
        <w:rPr>
          <w:rFonts w:ascii="Times New Roman" w:eastAsiaTheme="minorEastAsia" w:hAnsi="Times New Roman" w:cs="Times New Roman"/>
        </w:rPr>
        <w:t>Houren's</w:t>
      </w:r>
      <w:proofErr w:type="spellEnd"/>
      <w:r w:rsidR="0033476A" w:rsidRPr="005E6AB5">
        <w:rPr>
          <w:rFonts w:ascii="Times New Roman" w:eastAsiaTheme="minorEastAsia" w:hAnsi="Times New Roman" w:cs="Times New Roman"/>
        </w:rPr>
        <w:t xml:space="preserve"> corporate story.</w:t>
      </w:r>
    </w:p>
    <w:p w14:paraId="69E591D4" w14:textId="73675505" w:rsidR="0033476A" w:rsidRPr="005E6AB5" w:rsidRDefault="00F8100A" w:rsidP="0033476A">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33476A" w:rsidRPr="005E6AB5">
        <w:rPr>
          <w:rFonts w:ascii="Times New Roman" w:eastAsiaTheme="minorEastAsia" w:hAnsi="Times New Roman" w:cs="Times New Roman"/>
        </w:rPr>
        <w:t>Create employee walls to highlight and reward outstanding employees.</w:t>
      </w:r>
    </w:p>
    <w:p w14:paraId="7205E246" w14:textId="5E35A643" w:rsidR="000530D6" w:rsidRPr="005E6AB5" w:rsidRDefault="00F8100A" w:rsidP="0033476A">
      <w:pPr>
        <w:ind w:firstLine="440"/>
        <w:rPr>
          <w:rFonts w:ascii="Times New Roman" w:eastAsiaTheme="minorEastAsia" w:hAnsi="Times New Roman" w:cs="Times New Roman"/>
        </w:rPr>
      </w:pPr>
      <w:r w:rsidRPr="001E6042">
        <w:rPr>
          <w:rFonts w:ascii="Times New Roman" w:eastAsiaTheme="minorEastAsia" w:hAnsi="Times New Roman" w:cs="Times New Roman"/>
        </w:rPr>
        <w:t xml:space="preserve">· </w:t>
      </w:r>
      <w:r w:rsidR="0033476A" w:rsidRPr="005E6AB5">
        <w:rPr>
          <w:rFonts w:ascii="Times New Roman" w:eastAsiaTheme="minorEastAsia" w:hAnsi="Times New Roman" w:cs="Times New Roman"/>
        </w:rPr>
        <w:t>Hold activities to strengthen teams on frequently.</w:t>
      </w:r>
    </w:p>
    <w:sectPr w:rsidR="000530D6" w:rsidRPr="005E6AB5" w:rsidSect="00173DF0">
      <w:pgSz w:w="11906" w:h="16838"/>
      <w:pgMar w:top="1474" w:right="1701" w:bottom="1474"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5AAB4" w14:textId="77777777" w:rsidR="000E5D58" w:rsidRDefault="000E5D58" w:rsidP="00F05BB4">
      <w:pPr>
        <w:ind w:firstLine="440"/>
      </w:pPr>
      <w:r>
        <w:separator/>
      </w:r>
    </w:p>
  </w:endnote>
  <w:endnote w:type="continuationSeparator" w:id="0">
    <w:p w14:paraId="5F6BC1D4" w14:textId="77777777" w:rsidR="000E5D58" w:rsidRDefault="000E5D58" w:rsidP="00F05BB4">
      <w:pPr>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F06DC" w14:textId="77777777" w:rsidR="000E5D58" w:rsidRDefault="000E5D58" w:rsidP="00F05BB4">
      <w:pPr>
        <w:ind w:firstLine="440"/>
      </w:pPr>
      <w:r>
        <w:separator/>
      </w:r>
    </w:p>
  </w:footnote>
  <w:footnote w:type="continuationSeparator" w:id="0">
    <w:p w14:paraId="4681726D" w14:textId="77777777" w:rsidR="000E5D58" w:rsidRDefault="000E5D58" w:rsidP="00F05BB4">
      <w:pPr>
        <w:ind w:firstLine="44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036BD9"/>
    <w:multiLevelType w:val="hybridMultilevel"/>
    <w:tmpl w:val="EA50A1FA"/>
    <w:lvl w:ilvl="0" w:tplc="E3805E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115779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434"/>
    <w:rsid w:val="00010DA4"/>
    <w:rsid w:val="00011B9A"/>
    <w:rsid w:val="000121E3"/>
    <w:rsid w:val="000268FC"/>
    <w:rsid w:val="00031DD6"/>
    <w:rsid w:val="00045E8B"/>
    <w:rsid w:val="000530D6"/>
    <w:rsid w:val="00055E7C"/>
    <w:rsid w:val="00060E52"/>
    <w:rsid w:val="00075E4E"/>
    <w:rsid w:val="00077791"/>
    <w:rsid w:val="00082998"/>
    <w:rsid w:val="000B6493"/>
    <w:rsid w:val="000D306A"/>
    <w:rsid w:val="000E3C81"/>
    <w:rsid w:val="000E5D58"/>
    <w:rsid w:val="000F20AD"/>
    <w:rsid w:val="000F7DF2"/>
    <w:rsid w:val="00101050"/>
    <w:rsid w:val="00121FF7"/>
    <w:rsid w:val="0013098C"/>
    <w:rsid w:val="00143914"/>
    <w:rsid w:val="00143D7A"/>
    <w:rsid w:val="00153D65"/>
    <w:rsid w:val="00173DF0"/>
    <w:rsid w:val="00174940"/>
    <w:rsid w:val="00180613"/>
    <w:rsid w:val="00185671"/>
    <w:rsid w:val="0019044B"/>
    <w:rsid w:val="001E6042"/>
    <w:rsid w:val="00201940"/>
    <w:rsid w:val="002036A9"/>
    <w:rsid w:val="00204EE9"/>
    <w:rsid w:val="0021426E"/>
    <w:rsid w:val="00216430"/>
    <w:rsid w:val="002375A6"/>
    <w:rsid w:val="00244B47"/>
    <w:rsid w:val="00256664"/>
    <w:rsid w:val="00261C66"/>
    <w:rsid w:val="00262D28"/>
    <w:rsid w:val="00265869"/>
    <w:rsid w:val="00266430"/>
    <w:rsid w:val="002776DF"/>
    <w:rsid w:val="00290A64"/>
    <w:rsid w:val="0029231A"/>
    <w:rsid w:val="002A548D"/>
    <w:rsid w:val="002E60DC"/>
    <w:rsid w:val="002F14DC"/>
    <w:rsid w:val="002F7E15"/>
    <w:rsid w:val="00303CB7"/>
    <w:rsid w:val="0032080B"/>
    <w:rsid w:val="003216C9"/>
    <w:rsid w:val="003321CE"/>
    <w:rsid w:val="0033476A"/>
    <w:rsid w:val="0036344B"/>
    <w:rsid w:val="003636B1"/>
    <w:rsid w:val="00363F5B"/>
    <w:rsid w:val="00377F5A"/>
    <w:rsid w:val="003C5C13"/>
    <w:rsid w:val="00406D12"/>
    <w:rsid w:val="00434FE3"/>
    <w:rsid w:val="00437DA4"/>
    <w:rsid w:val="00440C4B"/>
    <w:rsid w:val="00454F6B"/>
    <w:rsid w:val="00496074"/>
    <w:rsid w:val="004A363A"/>
    <w:rsid w:val="004A730F"/>
    <w:rsid w:val="004A7741"/>
    <w:rsid w:val="004B52BF"/>
    <w:rsid w:val="004C1E55"/>
    <w:rsid w:val="004C225B"/>
    <w:rsid w:val="004C460F"/>
    <w:rsid w:val="004C4ADB"/>
    <w:rsid w:val="004D7BF4"/>
    <w:rsid w:val="005228FA"/>
    <w:rsid w:val="00523108"/>
    <w:rsid w:val="00543941"/>
    <w:rsid w:val="00545482"/>
    <w:rsid w:val="00561DDB"/>
    <w:rsid w:val="0056483E"/>
    <w:rsid w:val="00566B88"/>
    <w:rsid w:val="0058032A"/>
    <w:rsid w:val="00581AFB"/>
    <w:rsid w:val="00582C5F"/>
    <w:rsid w:val="005B33FE"/>
    <w:rsid w:val="005C04AE"/>
    <w:rsid w:val="005D2E20"/>
    <w:rsid w:val="005E6AB5"/>
    <w:rsid w:val="005F4A61"/>
    <w:rsid w:val="005F6B6F"/>
    <w:rsid w:val="006141DE"/>
    <w:rsid w:val="0061691B"/>
    <w:rsid w:val="00627511"/>
    <w:rsid w:val="00640A4F"/>
    <w:rsid w:val="006433FA"/>
    <w:rsid w:val="00656B46"/>
    <w:rsid w:val="006631D1"/>
    <w:rsid w:val="00670478"/>
    <w:rsid w:val="006801CF"/>
    <w:rsid w:val="006857F4"/>
    <w:rsid w:val="006B5A29"/>
    <w:rsid w:val="006C3D95"/>
    <w:rsid w:val="006D0CAD"/>
    <w:rsid w:val="00702C63"/>
    <w:rsid w:val="00710E32"/>
    <w:rsid w:val="00742513"/>
    <w:rsid w:val="00746944"/>
    <w:rsid w:val="00766349"/>
    <w:rsid w:val="007C2DC9"/>
    <w:rsid w:val="007E0B8D"/>
    <w:rsid w:val="007F3BD1"/>
    <w:rsid w:val="008015E0"/>
    <w:rsid w:val="00803D0E"/>
    <w:rsid w:val="00804B00"/>
    <w:rsid w:val="0081337C"/>
    <w:rsid w:val="008351A9"/>
    <w:rsid w:val="00835FBC"/>
    <w:rsid w:val="00852647"/>
    <w:rsid w:val="00852857"/>
    <w:rsid w:val="00853528"/>
    <w:rsid w:val="008569A5"/>
    <w:rsid w:val="00872148"/>
    <w:rsid w:val="00877EBE"/>
    <w:rsid w:val="008820B7"/>
    <w:rsid w:val="008A32E2"/>
    <w:rsid w:val="008A5CCF"/>
    <w:rsid w:val="008A74EB"/>
    <w:rsid w:val="008C6F9E"/>
    <w:rsid w:val="008D7541"/>
    <w:rsid w:val="008E3FAE"/>
    <w:rsid w:val="008F36E7"/>
    <w:rsid w:val="00900CDE"/>
    <w:rsid w:val="00966E7F"/>
    <w:rsid w:val="00984C0D"/>
    <w:rsid w:val="009931EE"/>
    <w:rsid w:val="009978E6"/>
    <w:rsid w:val="009D7DF3"/>
    <w:rsid w:val="00A010FF"/>
    <w:rsid w:val="00A038F2"/>
    <w:rsid w:val="00A06128"/>
    <w:rsid w:val="00A0612D"/>
    <w:rsid w:val="00A26042"/>
    <w:rsid w:val="00A37D4D"/>
    <w:rsid w:val="00A47328"/>
    <w:rsid w:val="00A55442"/>
    <w:rsid w:val="00A60868"/>
    <w:rsid w:val="00A61F1E"/>
    <w:rsid w:val="00A7105A"/>
    <w:rsid w:val="00A738D0"/>
    <w:rsid w:val="00A74CF4"/>
    <w:rsid w:val="00A83F48"/>
    <w:rsid w:val="00A9195B"/>
    <w:rsid w:val="00A94A27"/>
    <w:rsid w:val="00AA13F6"/>
    <w:rsid w:val="00AA73F3"/>
    <w:rsid w:val="00AB08AA"/>
    <w:rsid w:val="00AD20FE"/>
    <w:rsid w:val="00AE33B3"/>
    <w:rsid w:val="00AF396F"/>
    <w:rsid w:val="00B028ED"/>
    <w:rsid w:val="00B13D9E"/>
    <w:rsid w:val="00B313F0"/>
    <w:rsid w:val="00B4043E"/>
    <w:rsid w:val="00B5007B"/>
    <w:rsid w:val="00B51434"/>
    <w:rsid w:val="00B6759B"/>
    <w:rsid w:val="00B90602"/>
    <w:rsid w:val="00BB13DC"/>
    <w:rsid w:val="00BC27CA"/>
    <w:rsid w:val="00BD3DF7"/>
    <w:rsid w:val="00BF79A1"/>
    <w:rsid w:val="00C03BB7"/>
    <w:rsid w:val="00C50128"/>
    <w:rsid w:val="00C54728"/>
    <w:rsid w:val="00C83C24"/>
    <w:rsid w:val="00C876BA"/>
    <w:rsid w:val="00C923CD"/>
    <w:rsid w:val="00C95B8D"/>
    <w:rsid w:val="00C971C6"/>
    <w:rsid w:val="00CA210E"/>
    <w:rsid w:val="00CA6431"/>
    <w:rsid w:val="00CA6844"/>
    <w:rsid w:val="00CC4B1D"/>
    <w:rsid w:val="00CC7C79"/>
    <w:rsid w:val="00CE5EE6"/>
    <w:rsid w:val="00D01724"/>
    <w:rsid w:val="00D068FA"/>
    <w:rsid w:val="00D1687D"/>
    <w:rsid w:val="00D17A8C"/>
    <w:rsid w:val="00D57FC8"/>
    <w:rsid w:val="00D63F36"/>
    <w:rsid w:val="00D74938"/>
    <w:rsid w:val="00DA705B"/>
    <w:rsid w:val="00DB3B0F"/>
    <w:rsid w:val="00DD099C"/>
    <w:rsid w:val="00DD40F9"/>
    <w:rsid w:val="00DF430A"/>
    <w:rsid w:val="00E00977"/>
    <w:rsid w:val="00E07B67"/>
    <w:rsid w:val="00E1679F"/>
    <w:rsid w:val="00E272EC"/>
    <w:rsid w:val="00E45AA1"/>
    <w:rsid w:val="00E71449"/>
    <w:rsid w:val="00E72530"/>
    <w:rsid w:val="00E72996"/>
    <w:rsid w:val="00E73B19"/>
    <w:rsid w:val="00E73BCA"/>
    <w:rsid w:val="00EC1CF6"/>
    <w:rsid w:val="00ED1751"/>
    <w:rsid w:val="00ED2D12"/>
    <w:rsid w:val="00EE1C25"/>
    <w:rsid w:val="00EE5952"/>
    <w:rsid w:val="00EE727B"/>
    <w:rsid w:val="00EE77F7"/>
    <w:rsid w:val="00F05BB4"/>
    <w:rsid w:val="00F15A29"/>
    <w:rsid w:val="00F24E37"/>
    <w:rsid w:val="00F32C97"/>
    <w:rsid w:val="00F378AB"/>
    <w:rsid w:val="00F43B12"/>
    <w:rsid w:val="00F45DEF"/>
    <w:rsid w:val="00F57035"/>
    <w:rsid w:val="00F606BB"/>
    <w:rsid w:val="00F8100A"/>
    <w:rsid w:val="00FE7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3DD16"/>
  <w15:chartTrackingRefBased/>
  <w15:docId w15:val="{918EB624-F587-438D-9ABC-406AB5151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36E7"/>
    <w:pPr>
      <w:widowControl w:val="0"/>
      <w:spacing w:line="360" w:lineRule="auto"/>
      <w:ind w:firstLineChars="200" w:firstLine="200"/>
      <w:jc w:val="both"/>
    </w:pPr>
    <w:rPr>
      <w:rFonts w:eastAsia="Times New Roman"/>
      <w:sz w:val="22"/>
    </w:rPr>
  </w:style>
  <w:style w:type="paragraph" w:styleId="1">
    <w:name w:val="heading 1"/>
    <w:basedOn w:val="a"/>
    <w:next w:val="a"/>
    <w:link w:val="10"/>
    <w:uiPriority w:val="9"/>
    <w:qFormat/>
    <w:rsid w:val="0061691B"/>
    <w:pPr>
      <w:keepNext/>
      <w:keepLines/>
      <w:spacing w:beforeLines="50" w:before="50" w:afterLines="50" w:after="50"/>
      <w:ind w:firstLineChars="0" w:firstLine="0"/>
      <w:outlineLvl w:val="0"/>
    </w:pPr>
    <w:rPr>
      <w:b/>
      <w:bCs/>
      <w:kern w:val="44"/>
      <w:sz w:val="28"/>
      <w:szCs w:val="44"/>
    </w:rPr>
  </w:style>
  <w:style w:type="paragraph" w:styleId="2">
    <w:name w:val="heading 2"/>
    <w:basedOn w:val="a"/>
    <w:next w:val="a"/>
    <w:link w:val="20"/>
    <w:uiPriority w:val="9"/>
    <w:unhideWhenUsed/>
    <w:qFormat/>
    <w:rsid w:val="0061691B"/>
    <w:pPr>
      <w:keepNext/>
      <w:keepLines/>
      <w:ind w:firstLineChars="0" w:firstLine="0"/>
      <w:outlineLvl w:val="1"/>
    </w:pPr>
    <w:rPr>
      <w:rFonts w:asciiTheme="majorHAnsi" w:hAnsiTheme="majorHAnsi" w:cstheme="majorBidi"/>
      <w:bCs/>
      <w:sz w:val="28"/>
      <w:szCs w:val="32"/>
    </w:rPr>
  </w:style>
  <w:style w:type="paragraph" w:styleId="3">
    <w:name w:val="heading 3"/>
    <w:basedOn w:val="a"/>
    <w:next w:val="a"/>
    <w:link w:val="30"/>
    <w:uiPriority w:val="9"/>
    <w:unhideWhenUsed/>
    <w:qFormat/>
    <w:rsid w:val="00ED1751"/>
    <w:pPr>
      <w:keepNext/>
      <w:keepLines/>
      <w:ind w:firstLineChars="0" w:firstLine="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BB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05BB4"/>
    <w:rPr>
      <w:sz w:val="18"/>
      <w:szCs w:val="18"/>
    </w:rPr>
  </w:style>
  <w:style w:type="paragraph" w:styleId="a5">
    <w:name w:val="footer"/>
    <w:basedOn w:val="a"/>
    <w:link w:val="a6"/>
    <w:uiPriority w:val="99"/>
    <w:unhideWhenUsed/>
    <w:rsid w:val="00F05BB4"/>
    <w:pPr>
      <w:tabs>
        <w:tab w:val="center" w:pos="4153"/>
        <w:tab w:val="right" w:pos="8306"/>
      </w:tabs>
      <w:snapToGrid w:val="0"/>
      <w:jc w:val="left"/>
    </w:pPr>
    <w:rPr>
      <w:sz w:val="18"/>
      <w:szCs w:val="18"/>
    </w:rPr>
  </w:style>
  <w:style w:type="character" w:customStyle="1" w:styleId="a6">
    <w:name w:val="页脚 字符"/>
    <w:basedOn w:val="a0"/>
    <w:link w:val="a5"/>
    <w:uiPriority w:val="99"/>
    <w:rsid w:val="00F05BB4"/>
    <w:rPr>
      <w:sz w:val="18"/>
      <w:szCs w:val="18"/>
    </w:rPr>
  </w:style>
  <w:style w:type="paragraph" w:styleId="a7">
    <w:name w:val="List Paragraph"/>
    <w:basedOn w:val="a"/>
    <w:uiPriority w:val="34"/>
    <w:qFormat/>
    <w:rsid w:val="00F05BB4"/>
    <w:pPr>
      <w:ind w:firstLine="420"/>
    </w:pPr>
  </w:style>
  <w:style w:type="character" w:styleId="a8">
    <w:name w:val="Hyperlink"/>
    <w:basedOn w:val="a0"/>
    <w:uiPriority w:val="99"/>
    <w:unhideWhenUsed/>
    <w:rsid w:val="00C03BB7"/>
    <w:rPr>
      <w:color w:val="0563C1" w:themeColor="hyperlink"/>
      <w:u w:val="single"/>
    </w:rPr>
  </w:style>
  <w:style w:type="character" w:styleId="a9">
    <w:name w:val="Unresolved Mention"/>
    <w:basedOn w:val="a0"/>
    <w:uiPriority w:val="99"/>
    <w:semiHidden/>
    <w:unhideWhenUsed/>
    <w:rsid w:val="00C03BB7"/>
    <w:rPr>
      <w:color w:val="605E5C"/>
      <w:shd w:val="clear" w:color="auto" w:fill="E1DFDD"/>
    </w:rPr>
  </w:style>
  <w:style w:type="paragraph" w:styleId="aa">
    <w:name w:val="caption"/>
    <w:basedOn w:val="a"/>
    <w:next w:val="a"/>
    <w:uiPriority w:val="35"/>
    <w:unhideWhenUsed/>
    <w:qFormat/>
    <w:rsid w:val="008351A9"/>
    <w:rPr>
      <w:rFonts w:asciiTheme="majorHAnsi" w:eastAsia="黑体" w:hAnsiTheme="majorHAnsi" w:cstheme="majorBidi"/>
      <w:sz w:val="20"/>
      <w:szCs w:val="20"/>
    </w:rPr>
  </w:style>
  <w:style w:type="character" w:customStyle="1" w:styleId="10">
    <w:name w:val="标题 1 字符"/>
    <w:basedOn w:val="a0"/>
    <w:link w:val="1"/>
    <w:uiPriority w:val="9"/>
    <w:rsid w:val="0061691B"/>
    <w:rPr>
      <w:rFonts w:eastAsia="Times New Roman"/>
      <w:b/>
      <w:bCs/>
      <w:kern w:val="44"/>
      <w:sz w:val="28"/>
      <w:szCs w:val="44"/>
    </w:rPr>
  </w:style>
  <w:style w:type="character" w:customStyle="1" w:styleId="20">
    <w:name w:val="标题 2 字符"/>
    <w:basedOn w:val="a0"/>
    <w:link w:val="2"/>
    <w:uiPriority w:val="9"/>
    <w:rsid w:val="0061691B"/>
    <w:rPr>
      <w:rFonts w:asciiTheme="majorHAnsi" w:eastAsia="Times New Roman" w:hAnsiTheme="majorHAnsi" w:cstheme="majorBidi"/>
      <w:bCs/>
      <w:sz w:val="28"/>
      <w:szCs w:val="32"/>
    </w:rPr>
  </w:style>
  <w:style w:type="character" w:customStyle="1" w:styleId="30">
    <w:name w:val="标题 3 字符"/>
    <w:basedOn w:val="a0"/>
    <w:link w:val="3"/>
    <w:uiPriority w:val="9"/>
    <w:rsid w:val="00ED1751"/>
    <w:rPr>
      <w:rFonts w:eastAsia="Times New Roman"/>
      <w:b/>
      <w:bCs/>
      <w:sz w:val="2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microsoft.com/office/2007/relationships/hdphoto" Target="media/hdphoto2.wdp"/><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Layout" Target="diagrams/layout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diagramLayout" Target="diagrams/layout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009546-642F-4809-B8DA-67BD1F8D9527}"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zh-CN" altLang="en-US"/>
        </a:p>
      </dgm:t>
    </dgm:pt>
    <dgm:pt modelId="{7463119E-1982-435D-857D-3C3E43D0011A}">
      <dgm:prSet phldrT="[文本]"/>
      <dgm:spPr/>
      <dgm:t>
        <a:bodyPr/>
        <a:lstStyle/>
        <a:p>
          <a:pPr algn="ctr"/>
          <a:r>
            <a:rPr lang="en-US" altLang="zh-CN">
              <a:latin typeface="Times New Roman" panose="02020603050405020304" pitchFamily="18" charset="0"/>
              <a:cs typeface="Times New Roman" panose="02020603050405020304" pitchFamily="18" charset="0"/>
            </a:rPr>
            <a:t>CEO</a:t>
          </a:r>
          <a:endParaRPr lang="zh-CN" altLang="en-US">
            <a:latin typeface="Times New Roman" panose="02020603050405020304" pitchFamily="18" charset="0"/>
            <a:cs typeface="Times New Roman" panose="02020603050405020304" pitchFamily="18" charset="0"/>
          </a:endParaRPr>
        </a:p>
      </dgm:t>
    </dgm:pt>
    <dgm:pt modelId="{31FA50AC-6D48-4C6C-8327-D1CBA102344A}" type="parTrans" cxnId="{2DEF44BA-2C9F-4C7E-8D87-79A4B7346AED}">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C8193FD3-0DED-4B2F-A86F-B9F3D60ED929}" type="sibTrans" cxnId="{2DEF44BA-2C9F-4C7E-8D87-79A4B7346AED}">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33B5ADD2-48C5-4F29-9CA4-69825B1F5AAB}">
      <dgm:prSet phldrT="[文本]"/>
      <dgm:spPr/>
      <dgm:t>
        <a:bodyPr/>
        <a:lstStyle/>
        <a:p>
          <a:pPr algn="ctr"/>
          <a:r>
            <a:rPr lang="en-US">
              <a:latin typeface="Times New Roman" panose="02020603050405020304" pitchFamily="18" charset="0"/>
              <a:cs typeface="Times New Roman" panose="02020603050405020304" pitchFamily="18" charset="0"/>
            </a:rPr>
            <a:t>Executive Office</a:t>
          </a:r>
          <a:endParaRPr lang="zh-CN" altLang="en-US">
            <a:latin typeface="Times New Roman" panose="02020603050405020304" pitchFamily="18" charset="0"/>
            <a:cs typeface="Times New Roman" panose="02020603050405020304" pitchFamily="18" charset="0"/>
          </a:endParaRPr>
        </a:p>
      </dgm:t>
    </dgm:pt>
    <dgm:pt modelId="{29E43BF1-520B-42EA-8F5C-07346FD11402}" type="parTrans" cxnId="{0E727EF7-8D10-400D-AA54-FAFCA1A665B2}">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6405658A-C987-4D3D-9144-451546E93E18}" type="sibTrans" cxnId="{0E727EF7-8D10-400D-AA54-FAFCA1A665B2}">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4DDA92CD-93D1-4F93-9C08-FEA9704D7C3F}">
      <dgm:prSet phldrT="[文本]"/>
      <dgm:spPr/>
      <dgm:t>
        <a:bodyPr/>
        <a:lstStyle/>
        <a:p>
          <a:pPr algn="ctr"/>
          <a:r>
            <a:rPr lang="en-US" altLang="en-US">
              <a:latin typeface="Times New Roman" panose="02020603050405020304" pitchFamily="18" charset="0"/>
              <a:cs typeface="Times New Roman" panose="02020603050405020304" pitchFamily="18" charset="0"/>
            </a:rPr>
            <a:t>Finance D</a:t>
          </a:r>
          <a:r>
            <a:rPr lang="en-US" altLang="zh-CN">
              <a:latin typeface="Times New Roman" panose="02020603050405020304" pitchFamily="18" charset="0"/>
              <a:cs typeface="Times New Roman" panose="02020603050405020304" pitchFamily="18" charset="0"/>
            </a:rPr>
            <a:t>epartment</a:t>
          </a:r>
          <a:endParaRPr lang="zh-CN" altLang="en-US">
            <a:latin typeface="Times New Roman" panose="02020603050405020304" pitchFamily="18" charset="0"/>
            <a:cs typeface="Times New Roman" panose="02020603050405020304" pitchFamily="18" charset="0"/>
          </a:endParaRPr>
        </a:p>
      </dgm:t>
    </dgm:pt>
    <dgm:pt modelId="{B5BC295C-20AE-4C72-92C5-E28F33EEF74E}" type="parTrans" cxnId="{B95F5DC8-20A0-4EF3-9F5A-B89F0BA6BBA7}">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8D75B751-CBC8-4AC8-AC5B-11B9A26234A4}" type="sibTrans" cxnId="{B95F5DC8-20A0-4EF3-9F5A-B89F0BA6BBA7}">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C089F5E4-BADF-4306-ABCA-29A446006E1C}">
      <dgm:prSet phldrT="[文本]"/>
      <dgm:spPr/>
      <dgm:t>
        <a:bodyPr/>
        <a:lstStyle/>
        <a:p>
          <a:pPr algn="ctr"/>
          <a:r>
            <a:rPr lang="en-US" b="0" i="0">
              <a:latin typeface="Times New Roman" panose="02020603050405020304" pitchFamily="18" charset="0"/>
              <a:cs typeface="Times New Roman" panose="02020603050405020304" pitchFamily="18" charset="0"/>
            </a:rPr>
            <a:t>R&amp;D </a:t>
          </a:r>
          <a:r>
            <a:rPr lang="en-US" altLang="en-US">
              <a:latin typeface="Times New Roman" panose="02020603050405020304" pitchFamily="18" charset="0"/>
              <a:cs typeface="Times New Roman" panose="02020603050405020304" pitchFamily="18" charset="0"/>
            </a:rPr>
            <a:t> D</a:t>
          </a:r>
          <a:r>
            <a:rPr lang="en-US" altLang="zh-CN">
              <a:latin typeface="Times New Roman" panose="02020603050405020304" pitchFamily="18" charset="0"/>
              <a:cs typeface="Times New Roman" panose="02020603050405020304" pitchFamily="18" charset="0"/>
            </a:rPr>
            <a:t>epartment</a:t>
          </a:r>
          <a:endParaRPr lang="en-US" b="0" i="0">
            <a:latin typeface="Times New Roman" panose="02020603050405020304" pitchFamily="18" charset="0"/>
            <a:cs typeface="Times New Roman" panose="02020603050405020304" pitchFamily="18" charset="0"/>
          </a:endParaRPr>
        </a:p>
      </dgm:t>
    </dgm:pt>
    <dgm:pt modelId="{2176B2E7-D72D-42D8-8675-333724D291EB}" type="parTrans" cxnId="{0C97F4BB-863A-45EB-BFF2-C96241BE49CE}">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E09F4CB2-1F07-498C-B3D8-268D10A7921D}" type="sibTrans" cxnId="{0C97F4BB-863A-45EB-BFF2-C96241BE49CE}">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484AFE9D-F6DD-4B37-BF4D-6D8ACED28469}">
      <dgm:prSet phldrT="[文本]"/>
      <dgm:spPr/>
      <dgm:t>
        <a:bodyPr/>
        <a:lstStyle/>
        <a:p>
          <a:pPr algn="ctr"/>
          <a:r>
            <a:rPr lang="en-US" altLang="zh-CN" b="0" i="0">
              <a:latin typeface="Times New Roman" panose="02020603050405020304" pitchFamily="18" charset="0"/>
              <a:cs typeface="Times New Roman" panose="02020603050405020304" pitchFamily="18" charset="0"/>
            </a:rPr>
            <a:t>Product Operation </a:t>
          </a:r>
          <a:r>
            <a:rPr lang="en-US" altLang="en-US">
              <a:latin typeface="Times New Roman" panose="02020603050405020304" pitchFamily="18" charset="0"/>
              <a:cs typeface="Times New Roman" panose="02020603050405020304" pitchFamily="18" charset="0"/>
            </a:rPr>
            <a:t> D</a:t>
          </a:r>
          <a:r>
            <a:rPr lang="en-US" altLang="zh-CN">
              <a:latin typeface="Times New Roman" panose="02020603050405020304" pitchFamily="18" charset="0"/>
              <a:cs typeface="Times New Roman" panose="02020603050405020304" pitchFamily="18" charset="0"/>
            </a:rPr>
            <a:t>epartment</a:t>
          </a:r>
          <a:endParaRPr lang="en-US" b="0" i="0">
            <a:latin typeface="Times New Roman" panose="02020603050405020304" pitchFamily="18" charset="0"/>
            <a:cs typeface="Times New Roman" panose="02020603050405020304" pitchFamily="18" charset="0"/>
          </a:endParaRPr>
        </a:p>
      </dgm:t>
    </dgm:pt>
    <dgm:pt modelId="{2B658DC2-0DFF-4D1B-890C-6510AE819AE4}" type="parTrans" cxnId="{539EFF0C-1C22-4B74-9FBA-37083BE95966}">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710B0F2D-9745-44B8-BFC5-880E1D85CE0D}" type="sibTrans" cxnId="{539EFF0C-1C22-4B74-9FBA-37083BE95966}">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287F097A-1C0C-4187-B1C4-D14474ADD39C}">
      <dgm:prSet phldrT="[文本]"/>
      <dgm:spPr/>
      <dgm:t>
        <a:bodyPr/>
        <a:lstStyle/>
        <a:p>
          <a:pPr algn="ctr"/>
          <a:r>
            <a:rPr lang="en-US" altLang="zh-CN" b="0" i="0">
              <a:latin typeface="Times New Roman" panose="02020603050405020304" pitchFamily="18" charset="0"/>
              <a:cs typeface="Times New Roman" panose="02020603050405020304" pitchFamily="18" charset="0"/>
            </a:rPr>
            <a:t>Curriculum </a:t>
          </a:r>
          <a:r>
            <a:rPr lang="en-US" altLang="en-US">
              <a:latin typeface="Times New Roman" panose="02020603050405020304" pitchFamily="18" charset="0"/>
              <a:cs typeface="Times New Roman" panose="02020603050405020304" pitchFamily="18" charset="0"/>
            </a:rPr>
            <a:t> D</a:t>
          </a:r>
          <a:r>
            <a:rPr lang="en-US" altLang="zh-CN">
              <a:latin typeface="Times New Roman" panose="02020603050405020304" pitchFamily="18" charset="0"/>
              <a:cs typeface="Times New Roman" panose="02020603050405020304" pitchFamily="18" charset="0"/>
            </a:rPr>
            <a:t>epartment</a:t>
          </a:r>
          <a:endParaRPr lang="en-US" b="0" i="0">
            <a:latin typeface="Times New Roman" panose="02020603050405020304" pitchFamily="18" charset="0"/>
            <a:cs typeface="Times New Roman" panose="02020603050405020304" pitchFamily="18" charset="0"/>
          </a:endParaRPr>
        </a:p>
      </dgm:t>
    </dgm:pt>
    <dgm:pt modelId="{7B9F26F7-A763-4167-BD00-926F2B9AD084}" type="parTrans" cxnId="{97CC5B26-A05E-43D9-ABA1-697D117CE0BD}">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3AB6C6C5-845B-4409-A7F7-23361A9CDDC0}" type="sibTrans" cxnId="{97CC5B26-A05E-43D9-ABA1-697D117CE0BD}">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FA5651E0-1536-4E81-A03F-656BAEB74410}">
      <dgm:prSet phldrT="[文本]"/>
      <dgm:spPr/>
      <dgm:t>
        <a:bodyPr/>
        <a:lstStyle/>
        <a:p>
          <a:pPr algn="ctr"/>
          <a:r>
            <a:rPr lang="en-US" altLang="zh-CN" b="0" i="0">
              <a:latin typeface="Times New Roman" panose="02020603050405020304" pitchFamily="18" charset="0"/>
              <a:cs typeface="Times New Roman" panose="02020603050405020304" pitchFamily="18" charset="0"/>
            </a:rPr>
            <a:t>Marketing </a:t>
          </a:r>
          <a:r>
            <a:rPr lang="en-US" altLang="en-US">
              <a:latin typeface="Times New Roman" panose="02020603050405020304" pitchFamily="18" charset="0"/>
              <a:cs typeface="Times New Roman" panose="02020603050405020304" pitchFamily="18" charset="0"/>
            </a:rPr>
            <a:t> D</a:t>
          </a:r>
          <a:r>
            <a:rPr lang="en-US" altLang="zh-CN">
              <a:latin typeface="Times New Roman" panose="02020603050405020304" pitchFamily="18" charset="0"/>
              <a:cs typeface="Times New Roman" panose="02020603050405020304" pitchFamily="18" charset="0"/>
            </a:rPr>
            <a:t>epartment</a:t>
          </a:r>
          <a:endParaRPr lang="en-US" b="0" i="0">
            <a:latin typeface="Times New Roman" panose="02020603050405020304" pitchFamily="18" charset="0"/>
            <a:cs typeface="Times New Roman" panose="02020603050405020304" pitchFamily="18" charset="0"/>
          </a:endParaRPr>
        </a:p>
      </dgm:t>
    </dgm:pt>
    <dgm:pt modelId="{A62A45C9-3AB0-4413-A8AB-8AFD102ACC99}" type="parTrans" cxnId="{AA4112DF-6376-450F-B103-638E78F26D55}">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41DD4418-804F-4288-B34F-A0EED453C681}" type="sibTrans" cxnId="{AA4112DF-6376-450F-B103-638E78F26D55}">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E0C89AF2-BBC3-4276-8A29-F80D419C07B6}">
      <dgm:prSet phldrT="[文本]"/>
      <dgm:spPr/>
      <dgm:t>
        <a:bodyPr/>
        <a:lstStyle/>
        <a:p>
          <a:pPr algn="ctr"/>
          <a:r>
            <a:rPr lang="en-US" altLang="en-US">
              <a:latin typeface="Times New Roman" panose="02020603050405020304" pitchFamily="18" charset="0"/>
              <a:cs typeface="Times New Roman" panose="02020603050405020304" pitchFamily="18" charset="0"/>
            </a:rPr>
            <a:t>Administrative department</a:t>
          </a:r>
          <a:endParaRPr lang="zh-CN" altLang="en-US">
            <a:latin typeface="Times New Roman" panose="02020603050405020304" pitchFamily="18" charset="0"/>
            <a:cs typeface="Times New Roman" panose="02020603050405020304" pitchFamily="18" charset="0"/>
          </a:endParaRPr>
        </a:p>
      </dgm:t>
    </dgm:pt>
    <dgm:pt modelId="{9F3DF76A-4F7E-4633-8314-11AD277587D9}" type="parTrans" cxnId="{5B911065-63AD-4A05-9CA8-BC730849FD5D}">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978BE005-ED8F-4278-81FC-E9DDF1822B68}" type="sibTrans" cxnId="{5B911065-63AD-4A05-9CA8-BC730849FD5D}">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12EAA5D2-75AA-4B08-9BFA-204F4FC15407}">
      <dgm:prSet/>
      <dgm:spPr/>
      <dgm:t>
        <a:bodyPr/>
        <a:lstStyle/>
        <a:p>
          <a:pPr algn="ctr"/>
          <a:r>
            <a:rPr lang="en-US" altLang="en-US">
              <a:latin typeface="Times New Roman" panose="02020603050405020304" pitchFamily="18" charset="0"/>
              <a:cs typeface="Times New Roman" panose="02020603050405020304" pitchFamily="18" charset="0"/>
            </a:rPr>
            <a:t>Human resources department</a:t>
          </a:r>
          <a:endParaRPr lang="zh-CN" altLang="en-US">
            <a:latin typeface="Times New Roman" panose="02020603050405020304" pitchFamily="18" charset="0"/>
            <a:cs typeface="Times New Roman" panose="02020603050405020304" pitchFamily="18" charset="0"/>
          </a:endParaRPr>
        </a:p>
      </dgm:t>
    </dgm:pt>
    <dgm:pt modelId="{6352A291-903C-4E64-8E38-B9BF5E399AC9}" type="parTrans" cxnId="{75D05B3C-AF4B-4F23-8ADC-F46B85534D63}">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60130C62-34B3-40AD-98D6-1D7B059E1D10}" type="sibTrans" cxnId="{75D05B3C-AF4B-4F23-8ADC-F46B85534D63}">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DAE8D5C7-0384-4374-A93D-C2E88CA820DB}">
      <dgm:prSet phldrT="[文本]"/>
      <dgm:spPr/>
      <dgm:t>
        <a:bodyPr/>
        <a:lstStyle/>
        <a:p>
          <a:pPr algn="ctr"/>
          <a:r>
            <a:rPr lang="en-US" altLang="zh-CN" b="0" i="0">
              <a:latin typeface="Times New Roman" panose="02020603050405020304" pitchFamily="18" charset="0"/>
              <a:cs typeface="Times New Roman" panose="02020603050405020304" pitchFamily="18" charset="0"/>
            </a:rPr>
            <a:t>Front end group</a:t>
          </a:r>
          <a:endParaRPr lang="en-US" b="0" i="0">
            <a:latin typeface="Times New Roman" panose="02020603050405020304" pitchFamily="18" charset="0"/>
            <a:cs typeface="Times New Roman" panose="02020603050405020304" pitchFamily="18" charset="0"/>
          </a:endParaRPr>
        </a:p>
      </dgm:t>
    </dgm:pt>
    <dgm:pt modelId="{0F690C98-F59A-4879-A5F2-6CCCD726522D}" type="parTrans" cxnId="{CA04AD69-E3F3-4B52-B5A0-F8B5FD643A6A}">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8C3C97E2-6A5E-4279-BEDA-2A91804CDB77}" type="sibTrans" cxnId="{CA04AD69-E3F3-4B52-B5A0-F8B5FD643A6A}">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7D99EE90-A6BA-4E25-B5A2-BB15614761D4}">
      <dgm:prSet/>
      <dgm:spPr/>
      <dgm:t>
        <a:bodyPr/>
        <a:lstStyle/>
        <a:p>
          <a:pPr algn="ctr"/>
          <a:r>
            <a:rPr lang="en-US" altLang="zh-CN" b="0" i="0">
              <a:latin typeface="Times New Roman" panose="02020603050405020304" pitchFamily="18" charset="0"/>
              <a:cs typeface="Times New Roman" panose="02020603050405020304" pitchFamily="18" charset="0"/>
            </a:rPr>
            <a:t>Back-end group</a:t>
          </a:r>
          <a:endParaRPr lang="zh-CN" altLang="en-US" b="0" i="0">
            <a:latin typeface="Times New Roman" panose="02020603050405020304" pitchFamily="18" charset="0"/>
            <a:cs typeface="Times New Roman" panose="02020603050405020304" pitchFamily="18" charset="0"/>
          </a:endParaRPr>
        </a:p>
      </dgm:t>
    </dgm:pt>
    <dgm:pt modelId="{DAE51845-2EC9-40D8-83B3-0E49F41C2C35}" type="parTrans" cxnId="{934C158B-E06A-43EB-BB32-857102BDB9AF}">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68329FA2-05C6-47C7-9889-A9A03E3F03F2}" type="sibTrans" cxnId="{934C158B-E06A-43EB-BB32-857102BDB9AF}">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B763D5AB-5489-478B-9B77-5CC41AC2D9E4}">
      <dgm:prSet/>
      <dgm:spPr/>
      <dgm:t>
        <a:bodyPr/>
        <a:lstStyle/>
        <a:p>
          <a:pPr algn="ctr"/>
          <a:r>
            <a:rPr lang="en-US" altLang="zh-CN" b="0" i="0">
              <a:latin typeface="Times New Roman" panose="02020603050405020304" pitchFamily="18" charset="0"/>
              <a:cs typeface="Times New Roman" panose="02020603050405020304" pitchFamily="18" charset="0"/>
            </a:rPr>
            <a:t>Big data group</a:t>
          </a:r>
          <a:endParaRPr lang="zh-CN" altLang="en-US" b="0" i="0">
            <a:latin typeface="Times New Roman" panose="02020603050405020304" pitchFamily="18" charset="0"/>
            <a:cs typeface="Times New Roman" panose="02020603050405020304" pitchFamily="18" charset="0"/>
          </a:endParaRPr>
        </a:p>
      </dgm:t>
    </dgm:pt>
    <dgm:pt modelId="{E8C56823-E5CA-4A5E-8458-6478BB0F660A}" type="parTrans" cxnId="{8044E322-D891-4CB7-9AFC-B9D6DCB9367F}">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422CDC31-8989-4C2B-9E80-24FFDDBF2E60}" type="sibTrans" cxnId="{8044E322-D891-4CB7-9AFC-B9D6DCB9367F}">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169D9C37-B746-4180-B113-38E052FE0A4D}">
      <dgm:prSet phldrT="[文本]"/>
      <dgm:spPr/>
      <dgm:t>
        <a:bodyPr/>
        <a:lstStyle/>
        <a:p>
          <a:pPr algn="ctr"/>
          <a:r>
            <a:rPr lang="en-US" altLang="zh-CN" b="0" i="0">
              <a:latin typeface="Times New Roman" panose="02020603050405020304" pitchFamily="18" charset="0"/>
              <a:cs typeface="Times New Roman" panose="02020603050405020304" pitchFamily="18" charset="0"/>
            </a:rPr>
            <a:t>Product design group</a:t>
          </a:r>
          <a:endParaRPr lang="en-US" b="0" i="0">
            <a:latin typeface="Times New Roman" panose="02020603050405020304" pitchFamily="18" charset="0"/>
            <a:cs typeface="Times New Roman" panose="02020603050405020304" pitchFamily="18" charset="0"/>
          </a:endParaRPr>
        </a:p>
      </dgm:t>
    </dgm:pt>
    <dgm:pt modelId="{DC685CCF-D531-4F95-9A50-CE79DBFCD1F8}" type="parTrans" cxnId="{09050214-1D80-4D35-9733-576E244029B6}">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E513084C-1906-4A5B-AB0B-4E9889ADE966}" type="sibTrans" cxnId="{09050214-1D80-4D35-9733-576E244029B6}">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A648FE2A-E4A9-412E-AA15-1BE3A5711DA7}">
      <dgm:prSet/>
      <dgm:spPr/>
      <dgm:t>
        <a:bodyPr/>
        <a:lstStyle/>
        <a:p>
          <a:pPr algn="ctr"/>
          <a:r>
            <a:rPr lang="en-US" altLang="zh-CN" b="0" i="0">
              <a:latin typeface="Times New Roman" panose="02020603050405020304" pitchFamily="18" charset="0"/>
              <a:cs typeface="Times New Roman" panose="02020603050405020304" pitchFamily="18" charset="0"/>
            </a:rPr>
            <a:t>Operation group</a:t>
          </a:r>
          <a:endParaRPr lang="zh-CN" altLang="en-US" b="0" i="0">
            <a:latin typeface="Times New Roman" panose="02020603050405020304" pitchFamily="18" charset="0"/>
            <a:cs typeface="Times New Roman" panose="02020603050405020304" pitchFamily="18" charset="0"/>
          </a:endParaRPr>
        </a:p>
      </dgm:t>
    </dgm:pt>
    <dgm:pt modelId="{830E37D9-DD19-40C8-91B8-F076742E3071}" type="parTrans" cxnId="{E42F05FD-EC2C-4873-A801-0A84927DAA61}">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C35A3AE7-9401-402C-8AA8-A8BE14D97ADC}" type="sibTrans" cxnId="{E42F05FD-EC2C-4873-A801-0A84927DAA61}">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F85253D8-F473-47EA-BD06-38DCAF845DB4}">
      <dgm:prSet phldrT="[文本]"/>
      <dgm:spPr/>
      <dgm:t>
        <a:bodyPr/>
        <a:lstStyle/>
        <a:p>
          <a:pPr algn="ctr"/>
          <a:r>
            <a:rPr lang="en-US" altLang="zh-CN" b="0" i="0">
              <a:latin typeface="Times New Roman" panose="02020603050405020304" pitchFamily="18" charset="0"/>
              <a:cs typeface="Times New Roman" panose="02020603050405020304" pitchFamily="18" charset="0"/>
            </a:rPr>
            <a:t>Curriculum development team</a:t>
          </a:r>
          <a:endParaRPr lang="en-US" b="0" i="0">
            <a:latin typeface="Times New Roman" panose="02020603050405020304" pitchFamily="18" charset="0"/>
            <a:cs typeface="Times New Roman" panose="02020603050405020304" pitchFamily="18" charset="0"/>
          </a:endParaRPr>
        </a:p>
      </dgm:t>
    </dgm:pt>
    <dgm:pt modelId="{CBCCD063-98EC-43D4-B7DB-AC198338FF62}" type="parTrans" cxnId="{F975925D-EE8C-46CE-9C2A-67A59B937A8B}">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2E74254E-EC88-4A3D-826E-EE979AE5BE22}" type="sibTrans" cxnId="{F975925D-EE8C-46CE-9C2A-67A59B937A8B}">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7BF2CDA1-22E1-46AB-AA7E-0D81F1A8A8B8}">
      <dgm:prSet/>
      <dgm:spPr/>
      <dgm:t>
        <a:bodyPr/>
        <a:lstStyle/>
        <a:p>
          <a:pPr algn="ctr"/>
          <a:r>
            <a:rPr lang="en-US" altLang="zh-CN" b="0" i="0">
              <a:latin typeface="Times New Roman" panose="02020603050405020304" pitchFamily="18" charset="0"/>
              <a:cs typeface="Times New Roman" panose="02020603050405020304" pitchFamily="18" charset="0"/>
            </a:rPr>
            <a:t>Copyright group</a:t>
          </a:r>
          <a:endParaRPr lang="zh-CN" altLang="en-US" b="0" i="0">
            <a:latin typeface="Times New Roman" panose="02020603050405020304" pitchFamily="18" charset="0"/>
            <a:cs typeface="Times New Roman" panose="02020603050405020304" pitchFamily="18" charset="0"/>
          </a:endParaRPr>
        </a:p>
      </dgm:t>
    </dgm:pt>
    <dgm:pt modelId="{99D39C78-4EB8-4B1A-AA78-E09F0D2DAB68}" type="parTrans" cxnId="{82AD9DCA-08EE-455B-805B-7417B70A6809}">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D8C98D25-30B0-4397-8849-4DCE22897A8F}" type="sibTrans" cxnId="{82AD9DCA-08EE-455B-805B-7417B70A6809}">
      <dgm:prSet/>
      <dgm:spPr/>
      <dgm:t>
        <a:bodyPr/>
        <a:lstStyle/>
        <a:p>
          <a:pPr algn="ctr"/>
          <a:endParaRPr lang="zh-CN" altLang="en-US">
            <a:latin typeface="Times New Roman" panose="02020603050405020304" pitchFamily="18" charset="0"/>
            <a:cs typeface="Times New Roman" panose="02020603050405020304" pitchFamily="18" charset="0"/>
          </a:endParaRPr>
        </a:p>
      </dgm:t>
    </dgm:pt>
    <dgm:pt modelId="{288D5E2C-4722-42C6-8072-9656B9DACFE2}" type="pres">
      <dgm:prSet presAssocID="{F2009546-642F-4809-B8DA-67BD1F8D9527}" presName="hierChild1" presStyleCnt="0">
        <dgm:presLayoutVars>
          <dgm:orgChart val="1"/>
          <dgm:chPref val="1"/>
          <dgm:dir/>
          <dgm:animOne val="branch"/>
          <dgm:animLvl val="lvl"/>
          <dgm:resizeHandles/>
        </dgm:presLayoutVars>
      </dgm:prSet>
      <dgm:spPr/>
    </dgm:pt>
    <dgm:pt modelId="{52E3BE7C-E026-4B07-AB39-E74820A4690A}" type="pres">
      <dgm:prSet presAssocID="{7463119E-1982-435D-857D-3C3E43D0011A}" presName="hierRoot1" presStyleCnt="0">
        <dgm:presLayoutVars>
          <dgm:hierBranch val="init"/>
        </dgm:presLayoutVars>
      </dgm:prSet>
      <dgm:spPr/>
    </dgm:pt>
    <dgm:pt modelId="{DD4E1B3D-289A-447B-B9B3-F29ACBE9F3EF}" type="pres">
      <dgm:prSet presAssocID="{7463119E-1982-435D-857D-3C3E43D0011A}" presName="rootComposite1" presStyleCnt="0"/>
      <dgm:spPr/>
    </dgm:pt>
    <dgm:pt modelId="{02972B33-5EE7-41BA-8A5C-D2DA55495154}" type="pres">
      <dgm:prSet presAssocID="{7463119E-1982-435D-857D-3C3E43D0011A}" presName="rootText1" presStyleLbl="node0" presStyleIdx="0" presStyleCnt="1">
        <dgm:presLayoutVars>
          <dgm:chPref val="3"/>
        </dgm:presLayoutVars>
      </dgm:prSet>
      <dgm:spPr/>
    </dgm:pt>
    <dgm:pt modelId="{58D23F86-2394-4716-A1FB-F04F596FFC09}" type="pres">
      <dgm:prSet presAssocID="{7463119E-1982-435D-857D-3C3E43D0011A}" presName="rootConnector1" presStyleLbl="node1" presStyleIdx="0" presStyleCnt="0"/>
      <dgm:spPr/>
    </dgm:pt>
    <dgm:pt modelId="{55E5540B-ABD3-430B-A8A3-FDF0822C28F8}" type="pres">
      <dgm:prSet presAssocID="{7463119E-1982-435D-857D-3C3E43D0011A}" presName="hierChild2" presStyleCnt="0"/>
      <dgm:spPr/>
    </dgm:pt>
    <dgm:pt modelId="{C3C138CD-F29F-4EC7-98FE-33141CD0E028}" type="pres">
      <dgm:prSet presAssocID="{29E43BF1-520B-42EA-8F5C-07346FD11402}" presName="Name37" presStyleLbl="parChTrans1D2" presStyleIdx="0" presStyleCnt="6"/>
      <dgm:spPr/>
    </dgm:pt>
    <dgm:pt modelId="{5A898EB9-31DF-47EF-A1F6-76470CE77429}" type="pres">
      <dgm:prSet presAssocID="{33B5ADD2-48C5-4F29-9CA4-69825B1F5AAB}" presName="hierRoot2" presStyleCnt="0">
        <dgm:presLayoutVars>
          <dgm:hierBranch val="init"/>
        </dgm:presLayoutVars>
      </dgm:prSet>
      <dgm:spPr/>
    </dgm:pt>
    <dgm:pt modelId="{239DB25D-1072-4115-B9E4-263D10414C01}" type="pres">
      <dgm:prSet presAssocID="{33B5ADD2-48C5-4F29-9CA4-69825B1F5AAB}" presName="rootComposite" presStyleCnt="0"/>
      <dgm:spPr/>
    </dgm:pt>
    <dgm:pt modelId="{DA5ED9B5-8E81-4B7D-9E6A-0895BED22870}" type="pres">
      <dgm:prSet presAssocID="{33B5ADD2-48C5-4F29-9CA4-69825B1F5AAB}" presName="rootText" presStyleLbl="node2" presStyleIdx="0" presStyleCnt="6">
        <dgm:presLayoutVars>
          <dgm:chPref val="3"/>
        </dgm:presLayoutVars>
      </dgm:prSet>
      <dgm:spPr/>
    </dgm:pt>
    <dgm:pt modelId="{2F921E9B-ABAB-4192-A9B6-7D2ED2E09346}" type="pres">
      <dgm:prSet presAssocID="{33B5ADD2-48C5-4F29-9CA4-69825B1F5AAB}" presName="rootConnector" presStyleLbl="node2" presStyleIdx="0" presStyleCnt="6"/>
      <dgm:spPr/>
    </dgm:pt>
    <dgm:pt modelId="{9D37B675-F6D5-4AC1-96B3-700B668E5013}" type="pres">
      <dgm:prSet presAssocID="{33B5ADD2-48C5-4F29-9CA4-69825B1F5AAB}" presName="hierChild4" presStyleCnt="0"/>
      <dgm:spPr/>
    </dgm:pt>
    <dgm:pt modelId="{636CFED6-43AA-48E5-9A46-BD59D62F517E}" type="pres">
      <dgm:prSet presAssocID="{9F3DF76A-4F7E-4633-8314-11AD277587D9}" presName="Name37" presStyleLbl="parChTrans1D3" presStyleIdx="0" presStyleCnt="9"/>
      <dgm:spPr/>
    </dgm:pt>
    <dgm:pt modelId="{7D4C5C7A-891F-4D42-91A4-8456202E5181}" type="pres">
      <dgm:prSet presAssocID="{E0C89AF2-BBC3-4276-8A29-F80D419C07B6}" presName="hierRoot2" presStyleCnt="0">
        <dgm:presLayoutVars>
          <dgm:hierBranch val="init"/>
        </dgm:presLayoutVars>
      </dgm:prSet>
      <dgm:spPr/>
    </dgm:pt>
    <dgm:pt modelId="{BD65C269-F548-46B4-9B2C-A2A2A9A25ADC}" type="pres">
      <dgm:prSet presAssocID="{E0C89AF2-BBC3-4276-8A29-F80D419C07B6}" presName="rootComposite" presStyleCnt="0"/>
      <dgm:spPr/>
    </dgm:pt>
    <dgm:pt modelId="{5B761189-7B77-4143-9ECF-A9C12B4ECA86}" type="pres">
      <dgm:prSet presAssocID="{E0C89AF2-BBC3-4276-8A29-F80D419C07B6}" presName="rootText" presStyleLbl="node3" presStyleIdx="0" presStyleCnt="9">
        <dgm:presLayoutVars>
          <dgm:chPref val="3"/>
        </dgm:presLayoutVars>
      </dgm:prSet>
      <dgm:spPr/>
    </dgm:pt>
    <dgm:pt modelId="{6CC9D497-7169-4328-870C-1DD20F4C0B1A}" type="pres">
      <dgm:prSet presAssocID="{E0C89AF2-BBC3-4276-8A29-F80D419C07B6}" presName="rootConnector" presStyleLbl="node3" presStyleIdx="0" presStyleCnt="9"/>
      <dgm:spPr/>
    </dgm:pt>
    <dgm:pt modelId="{587C62DC-5730-4BF9-B5D9-CA211510052A}" type="pres">
      <dgm:prSet presAssocID="{E0C89AF2-BBC3-4276-8A29-F80D419C07B6}" presName="hierChild4" presStyleCnt="0"/>
      <dgm:spPr/>
    </dgm:pt>
    <dgm:pt modelId="{E3B8D66D-77EE-40D4-BA01-474EF4EF1DCF}" type="pres">
      <dgm:prSet presAssocID="{E0C89AF2-BBC3-4276-8A29-F80D419C07B6}" presName="hierChild5" presStyleCnt="0"/>
      <dgm:spPr/>
    </dgm:pt>
    <dgm:pt modelId="{F1616822-298F-470E-AEE4-C6CDE824C7A5}" type="pres">
      <dgm:prSet presAssocID="{6352A291-903C-4E64-8E38-B9BF5E399AC9}" presName="Name37" presStyleLbl="parChTrans1D3" presStyleIdx="1" presStyleCnt="9"/>
      <dgm:spPr/>
    </dgm:pt>
    <dgm:pt modelId="{E766BAA7-6923-4A65-9C5F-EF768065B56C}" type="pres">
      <dgm:prSet presAssocID="{12EAA5D2-75AA-4B08-9BFA-204F4FC15407}" presName="hierRoot2" presStyleCnt="0">
        <dgm:presLayoutVars>
          <dgm:hierBranch val="init"/>
        </dgm:presLayoutVars>
      </dgm:prSet>
      <dgm:spPr/>
    </dgm:pt>
    <dgm:pt modelId="{7AF0C0EC-3A88-475F-A7B4-C3B712DFD2F5}" type="pres">
      <dgm:prSet presAssocID="{12EAA5D2-75AA-4B08-9BFA-204F4FC15407}" presName="rootComposite" presStyleCnt="0"/>
      <dgm:spPr/>
    </dgm:pt>
    <dgm:pt modelId="{271F82B2-DE8F-4F40-BA9F-A953B865351B}" type="pres">
      <dgm:prSet presAssocID="{12EAA5D2-75AA-4B08-9BFA-204F4FC15407}" presName="rootText" presStyleLbl="node3" presStyleIdx="1" presStyleCnt="9">
        <dgm:presLayoutVars>
          <dgm:chPref val="3"/>
        </dgm:presLayoutVars>
      </dgm:prSet>
      <dgm:spPr/>
    </dgm:pt>
    <dgm:pt modelId="{2343E8EC-A9D3-4EAB-A4E1-A3B9BBE4CE94}" type="pres">
      <dgm:prSet presAssocID="{12EAA5D2-75AA-4B08-9BFA-204F4FC15407}" presName="rootConnector" presStyleLbl="node3" presStyleIdx="1" presStyleCnt="9"/>
      <dgm:spPr/>
    </dgm:pt>
    <dgm:pt modelId="{8A45F8AE-345C-448E-A463-3F976936ED57}" type="pres">
      <dgm:prSet presAssocID="{12EAA5D2-75AA-4B08-9BFA-204F4FC15407}" presName="hierChild4" presStyleCnt="0"/>
      <dgm:spPr/>
    </dgm:pt>
    <dgm:pt modelId="{0A3E94A9-2FB9-4023-96C4-48AFCA508BED}" type="pres">
      <dgm:prSet presAssocID="{12EAA5D2-75AA-4B08-9BFA-204F4FC15407}" presName="hierChild5" presStyleCnt="0"/>
      <dgm:spPr/>
    </dgm:pt>
    <dgm:pt modelId="{6D661CB9-DEF8-44FF-AB27-E7B5C1DAD641}" type="pres">
      <dgm:prSet presAssocID="{33B5ADD2-48C5-4F29-9CA4-69825B1F5AAB}" presName="hierChild5" presStyleCnt="0"/>
      <dgm:spPr/>
    </dgm:pt>
    <dgm:pt modelId="{2196794D-0288-4119-BE83-C3ABB03EA944}" type="pres">
      <dgm:prSet presAssocID="{B5BC295C-20AE-4C72-92C5-E28F33EEF74E}" presName="Name37" presStyleLbl="parChTrans1D2" presStyleIdx="1" presStyleCnt="6"/>
      <dgm:spPr/>
    </dgm:pt>
    <dgm:pt modelId="{8965A2B9-1BD0-4C35-9DA7-EFD61A9C97D2}" type="pres">
      <dgm:prSet presAssocID="{4DDA92CD-93D1-4F93-9C08-FEA9704D7C3F}" presName="hierRoot2" presStyleCnt="0">
        <dgm:presLayoutVars>
          <dgm:hierBranch val="init"/>
        </dgm:presLayoutVars>
      </dgm:prSet>
      <dgm:spPr/>
    </dgm:pt>
    <dgm:pt modelId="{1FAD8A6E-7F74-4E9C-9BC0-E5C1FBE16AC0}" type="pres">
      <dgm:prSet presAssocID="{4DDA92CD-93D1-4F93-9C08-FEA9704D7C3F}" presName="rootComposite" presStyleCnt="0"/>
      <dgm:spPr/>
    </dgm:pt>
    <dgm:pt modelId="{0E93874C-F0BE-46DB-BC5F-EB4092929B54}" type="pres">
      <dgm:prSet presAssocID="{4DDA92CD-93D1-4F93-9C08-FEA9704D7C3F}" presName="rootText" presStyleLbl="node2" presStyleIdx="1" presStyleCnt="6">
        <dgm:presLayoutVars>
          <dgm:chPref val="3"/>
        </dgm:presLayoutVars>
      </dgm:prSet>
      <dgm:spPr/>
    </dgm:pt>
    <dgm:pt modelId="{71EF8F7D-2C1B-4E69-9F1D-E85558F32832}" type="pres">
      <dgm:prSet presAssocID="{4DDA92CD-93D1-4F93-9C08-FEA9704D7C3F}" presName="rootConnector" presStyleLbl="node2" presStyleIdx="1" presStyleCnt="6"/>
      <dgm:spPr/>
    </dgm:pt>
    <dgm:pt modelId="{ADE16812-DE92-4764-979F-748649E66364}" type="pres">
      <dgm:prSet presAssocID="{4DDA92CD-93D1-4F93-9C08-FEA9704D7C3F}" presName="hierChild4" presStyleCnt="0"/>
      <dgm:spPr/>
    </dgm:pt>
    <dgm:pt modelId="{326F0C71-6C50-48BE-9293-C0A50FECF688}" type="pres">
      <dgm:prSet presAssocID="{4DDA92CD-93D1-4F93-9C08-FEA9704D7C3F}" presName="hierChild5" presStyleCnt="0"/>
      <dgm:spPr/>
    </dgm:pt>
    <dgm:pt modelId="{2563E010-064D-4160-8C34-434EB82A90C4}" type="pres">
      <dgm:prSet presAssocID="{2176B2E7-D72D-42D8-8675-333724D291EB}" presName="Name37" presStyleLbl="parChTrans1D2" presStyleIdx="2" presStyleCnt="6"/>
      <dgm:spPr/>
    </dgm:pt>
    <dgm:pt modelId="{3C5CA55F-6ADB-415C-A022-6670C223BAB3}" type="pres">
      <dgm:prSet presAssocID="{C089F5E4-BADF-4306-ABCA-29A446006E1C}" presName="hierRoot2" presStyleCnt="0">
        <dgm:presLayoutVars>
          <dgm:hierBranch val="init"/>
        </dgm:presLayoutVars>
      </dgm:prSet>
      <dgm:spPr/>
    </dgm:pt>
    <dgm:pt modelId="{FFB317E4-0ED3-4EAE-9084-F4B9521F9C46}" type="pres">
      <dgm:prSet presAssocID="{C089F5E4-BADF-4306-ABCA-29A446006E1C}" presName="rootComposite" presStyleCnt="0"/>
      <dgm:spPr/>
    </dgm:pt>
    <dgm:pt modelId="{54126B11-69E6-4C78-A665-03F540E93291}" type="pres">
      <dgm:prSet presAssocID="{C089F5E4-BADF-4306-ABCA-29A446006E1C}" presName="rootText" presStyleLbl="node2" presStyleIdx="2" presStyleCnt="6">
        <dgm:presLayoutVars>
          <dgm:chPref val="3"/>
        </dgm:presLayoutVars>
      </dgm:prSet>
      <dgm:spPr/>
    </dgm:pt>
    <dgm:pt modelId="{E16B3659-B2B9-4BAD-B943-2417D931FC2E}" type="pres">
      <dgm:prSet presAssocID="{C089F5E4-BADF-4306-ABCA-29A446006E1C}" presName="rootConnector" presStyleLbl="node2" presStyleIdx="2" presStyleCnt="6"/>
      <dgm:spPr/>
    </dgm:pt>
    <dgm:pt modelId="{AA48E940-6FB8-4C5E-9AA6-5641E3CE4D6E}" type="pres">
      <dgm:prSet presAssocID="{C089F5E4-BADF-4306-ABCA-29A446006E1C}" presName="hierChild4" presStyleCnt="0"/>
      <dgm:spPr/>
    </dgm:pt>
    <dgm:pt modelId="{A6CD35B3-3CDA-4748-BBF2-72B6136F32F1}" type="pres">
      <dgm:prSet presAssocID="{0F690C98-F59A-4879-A5F2-6CCCD726522D}" presName="Name37" presStyleLbl="parChTrans1D3" presStyleIdx="2" presStyleCnt="9"/>
      <dgm:spPr/>
    </dgm:pt>
    <dgm:pt modelId="{CD48195F-E2FF-4F8E-93A9-232D71EEFE38}" type="pres">
      <dgm:prSet presAssocID="{DAE8D5C7-0384-4374-A93D-C2E88CA820DB}" presName="hierRoot2" presStyleCnt="0">
        <dgm:presLayoutVars>
          <dgm:hierBranch val="init"/>
        </dgm:presLayoutVars>
      </dgm:prSet>
      <dgm:spPr/>
    </dgm:pt>
    <dgm:pt modelId="{CCB18E86-6A45-4EEE-BEBD-B5412DF012EC}" type="pres">
      <dgm:prSet presAssocID="{DAE8D5C7-0384-4374-A93D-C2E88CA820DB}" presName="rootComposite" presStyleCnt="0"/>
      <dgm:spPr/>
    </dgm:pt>
    <dgm:pt modelId="{F59FC4B9-81F5-4A8E-B8A8-964F9BE8622A}" type="pres">
      <dgm:prSet presAssocID="{DAE8D5C7-0384-4374-A93D-C2E88CA820DB}" presName="rootText" presStyleLbl="node3" presStyleIdx="2" presStyleCnt="9">
        <dgm:presLayoutVars>
          <dgm:chPref val="3"/>
        </dgm:presLayoutVars>
      </dgm:prSet>
      <dgm:spPr/>
    </dgm:pt>
    <dgm:pt modelId="{C17C58B2-E1B9-456E-B639-9FAE3157525B}" type="pres">
      <dgm:prSet presAssocID="{DAE8D5C7-0384-4374-A93D-C2E88CA820DB}" presName="rootConnector" presStyleLbl="node3" presStyleIdx="2" presStyleCnt="9"/>
      <dgm:spPr/>
    </dgm:pt>
    <dgm:pt modelId="{0B338021-2AFE-499C-A462-1CB1678BFEA5}" type="pres">
      <dgm:prSet presAssocID="{DAE8D5C7-0384-4374-A93D-C2E88CA820DB}" presName="hierChild4" presStyleCnt="0"/>
      <dgm:spPr/>
    </dgm:pt>
    <dgm:pt modelId="{D9A6701C-5D13-4DD1-8BEA-0490DCA21096}" type="pres">
      <dgm:prSet presAssocID="{DAE8D5C7-0384-4374-A93D-C2E88CA820DB}" presName="hierChild5" presStyleCnt="0"/>
      <dgm:spPr/>
    </dgm:pt>
    <dgm:pt modelId="{DB0686A0-BC4E-48C7-AC5D-B75ECB61B7D1}" type="pres">
      <dgm:prSet presAssocID="{DAE51845-2EC9-40D8-83B3-0E49F41C2C35}" presName="Name37" presStyleLbl="parChTrans1D3" presStyleIdx="3" presStyleCnt="9"/>
      <dgm:spPr/>
    </dgm:pt>
    <dgm:pt modelId="{1F28E39F-B570-441B-87E7-8F083A1D0AE8}" type="pres">
      <dgm:prSet presAssocID="{7D99EE90-A6BA-4E25-B5A2-BB15614761D4}" presName="hierRoot2" presStyleCnt="0">
        <dgm:presLayoutVars>
          <dgm:hierBranch val="init"/>
        </dgm:presLayoutVars>
      </dgm:prSet>
      <dgm:spPr/>
    </dgm:pt>
    <dgm:pt modelId="{1ED9E7E6-5543-4936-AEFC-6A1472073276}" type="pres">
      <dgm:prSet presAssocID="{7D99EE90-A6BA-4E25-B5A2-BB15614761D4}" presName="rootComposite" presStyleCnt="0"/>
      <dgm:spPr/>
    </dgm:pt>
    <dgm:pt modelId="{C1F9F3AF-5816-4DA9-AFE4-7662E2FF09B6}" type="pres">
      <dgm:prSet presAssocID="{7D99EE90-A6BA-4E25-B5A2-BB15614761D4}" presName="rootText" presStyleLbl="node3" presStyleIdx="3" presStyleCnt="9">
        <dgm:presLayoutVars>
          <dgm:chPref val="3"/>
        </dgm:presLayoutVars>
      </dgm:prSet>
      <dgm:spPr/>
    </dgm:pt>
    <dgm:pt modelId="{7A762C2D-7919-4770-94CB-3DFAC03A0357}" type="pres">
      <dgm:prSet presAssocID="{7D99EE90-A6BA-4E25-B5A2-BB15614761D4}" presName="rootConnector" presStyleLbl="node3" presStyleIdx="3" presStyleCnt="9"/>
      <dgm:spPr/>
    </dgm:pt>
    <dgm:pt modelId="{2170C2BE-E837-42E3-AE2D-2F1B69A1C07A}" type="pres">
      <dgm:prSet presAssocID="{7D99EE90-A6BA-4E25-B5A2-BB15614761D4}" presName="hierChild4" presStyleCnt="0"/>
      <dgm:spPr/>
    </dgm:pt>
    <dgm:pt modelId="{ECE9EEF5-6064-42DA-82EE-23823803520C}" type="pres">
      <dgm:prSet presAssocID="{7D99EE90-A6BA-4E25-B5A2-BB15614761D4}" presName="hierChild5" presStyleCnt="0"/>
      <dgm:spPr/>
    </dgm:pt>
    <dgm:pt modelId="{0A592B22-FC63-4DFE-AD77-7DA47EACA663}" type="pres">
      <dgm:prSet presAssocID="{E8C56823-E5CA-4A5E-8458-6478BB0F660A}" presName="Name37" presStyleLbl="parChTrans1D3" presStyleIdx="4" presStyleCnt="9"/>
      <dgm:spPr/>
    </dgm:pt>
    <dgm:pt modelId="{C4985F93-242A-4720-88F8-08966270D24D}" type="pres">
      <dgm:prSet presAssocID="{B763D5AB-5489-478B-9B77-5CC41AC2D9E4}" presName="hierRoot2" presStyleCnt="0">
        <dgm:presLayoutVars>
          <dgm:hierBranch val="init"/>
        </dgm:presLayoutVars>
      </dgm:prSet>
      <dgm:spPr/>
    </dgm:pt>
    <dgm:pt modelId="{44A2070C-FCAC-4EEF-94D4-031CC2B38E64}" type="pres">
      <dgm:prSet presAssocID="{B763D5AB-5489-478B-9B77-5CC41AC2D9E4}" presName="rootComposite" presStyleCnt="0"/>
      <dgm:spPr/>
    </dgm:pt>
    <dgm:pt modelId="{2AADCF50-F4F4-434B-8992-567FF3FBAFAB}" type="pres">
      <dgm:prSet presAssocID="{B763D5AB-5489-478B-9B77-5CC41AC2D9E4}" presName="rootText" presStyleLbl="node3" presStyleIdx="4" presStyleCnt="9">
        <dgm:presLayoutVars>
          <dgm:chPref val="3"/>
        </dgm:presLayoutVars>
      </dgm:prSet>
      <dgm:spPr/>
    </dgm:pt>
    <dgm:pt modelId="{1CDF885F-768B-4CC2-8D05-580825EEE54F}" type="pres">
      <dgm:prSet presAssocID="{B763D5AB-5489-478B-9B77-5CC41AC2D9E4}" presName="rootConnector" presStyleLbl="node3" presStyleIdx="4" presStyleCnt="9"/>
      <dgm:spPr/>
    </dgm:pt>
    <dgm:pt modelId="{804CFFE0-CBD2-4D27-8895-61A063D73EF7}" type="pres">
      <dgm:prSet presAssocID="{B763D5AB-5489-478B-9B77-5CC41AC2D9E4}" presName="hierChild4" presStyleCnt="0"/>
      <dgm:spPr/>
    </dgm:pt>
    <dgm:pt modelId="{2265733B-ED2B-4A09-B6B2-FE1025EA1BE2}" type="pres">
      <dgm:prSet presAssocID="{B763D5AB-5489-478B-9B77-5CC41AC2D9E4}" presName="hierChild5" presStyleCnt="0"/>
      <dgm:spPr/>
    </dgm:pt>
    <dgm:pt modelId="{D46F8DB4-43E5-46E1-88AA-B5C0F45FF46C}" type="pres">
      <dgm:prSet presAssocID="{C089F5E4-BADF-4306-ABCA-29A446006E1C}" presName="hierChild5" presStyleCnt="0"/>
      <dgm:spPr/>
    </dgm:pt>
    <dgm:pt modelId="{207F69E7-112A-4B26-A66D-B600EF08088C}" type="pres">
      <dgm:prSet presAssocID="{2B658DC2-0DFF-4D1B-890C-6510AE819AE4}" presName="Name37" presStyleLbl="parChTrans1D2" presStyleIdx="3" presStyleCnt="6"/>
      <dgm:spPr/>
    </dgm:pt>
    <dgm:pt modelId="{77D3FC9C-488F-4AA6-B1F7-07DF8D83FBFF}" type="pres">
      <dgm:prSet presAssocID="{484AFE9D-F6DD-4B37-BF4D-6D8ACED28469}" presName="hierRoot2" presStyleCnt="0">
        <dgm:presLayoutVars>
          <dgm:hierBranch val="init"/>
        </dgm:presLayoutVars>
      </dgm:prSet>
      <dgm:spPr/>
    </dgm:pt>
    <dgm:pt modelId="{6A54F366-9937-4B75-BB13-BA68A96365A5}" type="pres">
      <dgm:prSet presAssocID="{484AFE9D-F6DD-4B37-BF4D-6D8ACED28469}" presName="rootComposite" presStyleCnt="0"/>
      <dgm:spPr/>
    </dgm:pt>
    <dgm:pt modelId="{6038AEA4-839B-400E-AA2C-848E62BE571F}" type="pres">
      <dgm:prSet presAssocID="{484AFE9D-F6DD-4B37-BF4D-6D8ACED28469}" presName="rootText" presStyleLbl="node2" presStyleIdx="3" presStyleCnt="6">
        <dgm:presLayoutVars>
          <dgm:chPref val="3"/>
        </dgm:presLayoutVars>
      </dgm:prSet>
      <dgm:spPr/>
    </dgm:pt>
    <dgm:pt modelId="{A7DEF632-C035-4CE1-87CA-06BB487DB307}" type="pres">
      <dgm:prSet presAssocID="{484AFE9D-F6DD-4B37-BF4D-6D8ACED28469}" presName="rootConnector" presStyleLbl="node2" presStyleIdx="3" presStyleCnt="6"/>
      <dgm:spPr/>
    </dgm:pt>
    <dgm:pt modelId="{1CDF8E48-FCEC-4C45-96B7-0E4E947FDC55}" type="pres">
      <dgm:prSet presAssocID="{484AFE9D-F6DD-4B37-BF4D-6D8ACED28469}" presName="hierChild4" presStyleCnt="0"/>
      <dgm:spPr/>
    </dgm:pt>
    <dgm:pt modelId="{54BB2505-8B8D-40EC-89F6-3456E619C423}" type="pres">
      <dgm:prSet presAssocID="{DC685CCF-D531-4F95-9A50-CE79DBFCD1F8}" presName="Name37" presStyleLbl="parChTrans1D3" presStyleIdx="5" presStyleCnt="9"/>
      <dgm:spPr/>
    </dgm:pt>
    <dgm:pt modelId="{B749749C-E920-4D0E-99ED-83F869668CC3}" type="pres">
      <dgm:prSet presAssocID="{169D9C37-B746-4180-B113-38E052FE0A4D}" presName="hierRoot2" presStyleCnt="0">
        <dgm:presLayoutVars>
          <dgm:hierBranch val="init"/>
        </dgm:presLayoutVars>
      </dgm:prSet>
      <dgm:spPr/>
    </dgm:pt>
    <dgm:pt modelId="{4440B64B-0E23-46DC-AA4F-72A5311C9DE4}" type="pres">
      <dgm:prSet presAssocID="{169D9C37-B746-4180-B113-38E052FE0A4D}" presName="rootComposite" presStyleCnt="0"/>
      <dgm:spPr/>
    </dgm:pt>
    <dgm:pt modelId="{62A3A4D3-59D8-4AC3-AFC7-4943C9C1D67A}" type="pres">
      <dgm:prSet presAssocID="{169D9C37-B746-4180-B113-38E052FE0A4D}" presName="rootText" presStyleLbl="node3" presStyleIdx="5" presStyleCnt="9">
        <dgm:presLayoutVars>
          <dgm:chPref val="3"/>
        </dgm:presLayoutVars>
      </dgm:prSet>
      <dgm:spPr/>
    </dgm:pt>
    <dgm:pt modelId="{75EA8395-503F-4195-A445-A8E7046EA270}" type="pres">
      <dgm:prSet presAssocID="{169D9C37-B746-4180-B113-38E052FE0A4D}" presName="rootConnector" presStyleLbl="node3" presStyleIdx="5" presStyleCnt="9"/>
      <dgm:spPr/>
    </dgm:pt>
    <dgm:pt modelId="{E9AAE5B3-8040-4541-B4A0-F45E65EE9017}" type="pres">
      <dgm:prSet presAssocID="{169D9C37-B746-4180-B113-38E052FE0A4D}" presName="hierChild4" presStyleCnt="0"/>
      <dgm:spPr/>
    </dgm:pt>
    <dgm:pt modelId="{843C338C-A678-4027-A5DB-323179926F37}" type="pres">
      <dgm:prSet presAssocID="{169D9C37-B746-4180-B113-38E052FE0A4D}" presName="hierChild5" presStyleCnt="0"/>
      <dgm:spPr/>
    </dgm:pt>
    <dgm:pt modelId="{98CF131D-0AEA-4675-BF4A-B34D014A876F}" type="pres">
      <dgm:prSet presAssocID="{830E37D9-DD19-40C8-91B8-F076742E3071}" presName="Name37" presStyleLbl="parChTrans1D3" presStyleIdx="6" presStyleCnt="9"/>
      <dgm:spPr/>
    </dgm:pt>
    <dgm:pt modelId="{65EF52B9-0796-45EB-9250-38DC64909602}" type="pres">
      <dgm:prSet presAssocID="{A648FE2A-E4A9-412E-AA15-1BE3A5711DA7}" presName="hierRoot2" presStyleCnt="0">
        <dgm:presLayoutVars>
          <dgm:hierBranch val="init"/>
        </dgm:presLayoutVars>
      </dgm:prSet>
      <dgm:spPr/>
    </dgm:pt>
    <dgm:pt modelId="{298A61D4-855C-4155-80F3-A7B2754B9497}" type="pres">
      <dgm:prSet presAssocID="{A648FE2A-E4A9-412E-AA15-1BE3A5711DA7}" presName="rootComposite" presStyleCnt="0"/>
      <dgm:spPr/>
    </dgm:pt>
    <dgm:pt modelId="{7781AC94-57C3-403C-B03A-BAD8004CFD0C}" type="pres">
      <dgm:prSet presAssocID="{A648FE2A-E4A9-412E-AA15-1BE3A5711DA7}" presName="rootText" presStyleLbl="node3" presStyleIdx="6" presStyleCnt="9">
        <dgm:presLayoutVars>
          <dgm:chPref val="3"/>
        </dgm:presLayoutVars>
      </dgm:prSet>
      <dgm:spPr/>
    </dgm:pt>
    <dgm:pt modelId="{43BD02EA-8168-43F2-BE49-461D892EB97E}" type="pres">
      <dgm:prSet presAssocID="{A648FE2A-E4A9-412E-AA15-1BE3A5711DA7}" presName="rootConnector" presStyleLbl="node3" presStyleIdx="6" presStyleCnt="9"/>
      <dgm:spPr/>
    </dgm:pt>
    <dgm:pt modelId="{8901C651-7400-43A2-8618-57ACCD33A840}" type="pres">
      <dgm:prSet presAssocID="{A648FE2A-E4A9-412E-AA15-1BE3A5711DA7}" presName="hierChild4" presStyleCnt="0"/>
      <dgm:spPr/>
    </dgm:pt>
    <dgm:pt modelId="{304455B8-1918-4E61-9F29-3850D83F77CD}" type="pres">
      <dgm:prSet presAssocID="{A648FE2A-E4A9-412E-AA15-1BE3A5711DA7}" presName="hierChild5" presStyleCnt="0"/>
      <dgm:spPr/>
    </dgm:pt>
    <dgm:pt modelId="{454F7EA1-D848-46FB-91E3-84D3EF0AB4B6}" type="pres">
      <dgm:prSet presAssocID="{484AFE9D-F6DD-4B37-BF4D-6D8ACED28469}" presName="hierChild5" presStyleCnt="0"/>
      <dgm:spPr/>
    </dgm:pt>
    <dgm:pt modelId="{EB36E518-7E6D-4FFD-BCF7-83CACA20CBF5}" type="pres">
      <dgm:prSet presAssocID="{7B9F26F7-A763-4167-BD00-926F2B9AD084}" presName="Name37" presStyleLbl="parChTrans1D2" presStyleIdx="4" presStyleCnt="6"/>
      <dgm:spPr/>
    </dgm:pt>
    <dgm:pt modelId="{FA7A7F35-D7F9-4F98-AC2D-65B3F16D3ABE}" type="pres">
      <dgm:prSet presAssocID="{287F097A-1C0C-4187-B1C4-D14474ADD39C}" presName="hierRoot2" presStyleCnt="0">
        <dgm:presLayoutVars>
          <dgm:hierBranch val="init"/>
        </dgm:presLayoutVars>
      </dgm:prSet>
      <dgm:spPr/>
    </dgm:pt>
    <dgm:pt modelId="{60322B4D-F341-4AA0-ADA2-F5A7BE576BE2}" type="pres">
      <dgm:prSet presAssocID="{287F097A-1C0C-4187-B1C4-D14474ADD39C}" presName="rootComposite" presStyleCnt="0"/>
      <dgm:spPr/>
    </dgm:pt>
    <dgm:pt modelId="{E35B8E64-3575-4F02-8149-328BCC7F5C62}" type="pres">
      <dgm:prSet presAssocID="{287F097A-1C0C-4187-B1C4-D14474ADD39C}" presName="rootText" presStyleLbl="node2" presStyleIdx="4" presStyleCnt="6">
        <dgm:presLayoutVars>
          <dgm:chPref val="3"/>
        </dgm:presLayoutVars>
      </dgm:prSet>
      <dgm:spPr/>
    </dgm:pt>
    <dgm:pt modelId="{23A4801A-C5A7-4CAD-A890-B40A58C3C5AD}" type="pres">
      <dgm:prSet presAssocID="{287F097A-1C0C-4187-B1C4-D14474ADD39C}" presName="rootConnector" presStyleLbl="node2" presStyleIdx="4" presStyleCnt="6"/>
      <dgm:spPr/>
    </dgm:pt>
    <dgm:pt modelId="{C6320190-CEDA-4B67-B837-EE1407239E00}" type="pres">
      <dgm:prSet presAssocID="{287F097A-1C0C-4187-B1C4-D14474ADD39C}" presName="hierChild4" presStyleCnt="0"/>
      <dgm:spPr/>
    </dgm:pt>
    <dgm:pt modelId="{30D7CE36-310B-4138-851C-5F6D6227D5F4}" type="pres">
      <dgm:prSet presAssocID="{CBCCD063-98EC-43D4-B7DB-AC198338FF62}" presName="Name37" presStyleLbl="parChTrans1D3" presStyleIdx="7" presStyleCnt="9"/>
      <dgm:spPr/>
    </dgm:pt>
    <dgm:pt modelId="{8BFEA0FC-DBB3-467C-99CC-15DE300D5145}" type="pres">
      <dgm:prSet presAssocID="{F85253D8-F473-47EA-BD06-38DCAF845DB4}" presName="hierRoot2" presStyleCnt="0">
        <dgm:presLayoutVars>
          <dgm:hierBranch val="init"/>
        </dgm:presLayoutVars>
      </dgm:prSet>
      <dgm:spPr/>
    </dgm:pt>
    <dgm:pt modelId="{72DFAF66-1061-4901-9A09-36C675F02A75}" type="pres">
      <dgm:prSet presAssocID="{F85253D8-F473-47EA-BD06-38DCAF845DB4}" presName="rootComposite" presStyleCnt="0"/>
      <dgm:spPr/>
    </dgm:pt>
    <dgm:pt modelId="{0636AAC1-5F88-4B1F-83B5-88E75EE4D463}" type="pres">
      <dgm:prSet presAssocID="{F85253D8-F473-47EA-BD06-38DCAF845DB4}" presName="rootText" presStyleLbl="node3" presStyleIdx="7" presStyleCnt="9">
        <dgm:presLayoutVars>
          <dgm:chPref val="3"/>
        </dgm:presLayoutVars>
      </dgm:prSet>
      <dgm:spPr/>
    </dgm:pt>
    <dgm:pt modelId="{C7C4C185-E67A-46A8-8B72-7902F04026B9}" type="pres">
      <dgm:prSet presAssocID="{F85253D8-F473-47EA-BD06-38DCAF845DB4}" presName="rootConnector" presStyleLbl="node3" presStyleIdx="7" presStyleCnt="9"/>
      <dgm:spPr/>
    </dgm:pt>
    <dgm:pt modelId="{3169ABBC-04BA-4991-89E4-BA5F12236D4C}" type="pres">
      <dgm:prSet presAssocID="{F85253D8-F473-47EA-BD06-38DCAF845DB4}" presName="hierChild4" presStyleCnt="0"/>
      <dgm:spPr/>
    </dgm:pt>
    <dgm:pt modelId="{99C4E98C-FE77-4853-9423-68BA5CCC5264}" type="pres">
      <dgm:prSet presAssocID="{F85253D8-F473-47EA-BD06-38DCAF845DB4}" presName="hierChild5" presStyleCnt="0"/>
      <dgm:spPr/>
    </dgm:pt>
    <dgm:pt modelId="{C292926C-994F-452C-9AE6-E2B2428E5E31}" type="pres">
      <dgm:prSet presAssocID="{99D39C78-4EB8-4B1A-AA78-E09F0D2DAB68}" presName="Name37" presStyleLbl="parChTrans1D3" presStyleIdx="8" presStyleCnt="9"/>
      <dgm:spPr/>
    </dgm:pt>
    <dgm:pt modelId="{3AEA7D5A-5931-4A5B-A252-BAF3A396C846}" type="pres">
      <dgm:prSet presAssocID="{7BF2CDA1-22E1-46AB-AA7E-0D81F1A8A8B8}" presName="hierRoot2" presStyleCnt="0">
        <dgm:presLayoutVars>
          <dgm:hierBranch val="init"/>
        </dgm:presLayoutVars>
      </dgm:prSet>
      <dgm:spPr/>
    </dgm:pt>
    <dgm:pt modelId="{BE512EB4-4C37-44EA-8A31-2746A06EAC25}" type="pres">
      <dgm:prSet presAssocID="{7BF2CDA1-22E1-46AB-AA7E-0D81F1A8A8B8}" presName="rootComposite" presStyleCnt="0"/>
      <dgm:spPr/>
    </dgm:pt>
    <dgm:pt modelId="{0B156A7E-82CC-4B23-A3AA-10A897C3DF42}" type="pres">
      <dgm:prSet presAssocID="{7BF2CDA1-22E1-46AB-AA7E-0D81F1A8A8B8}" presName="rootText" presStyleLbl="node3" presStyleIdx="8" presStyleCnt="9">
        <dgm:presLayoutVars>
          <dgm:chPref val="3"/>
        </dgm:presLayoutVars>
      </dgm:prSet>
      <dgm:spPr/>
    </dgm:pt>
    <dgm:pt modelId="{C2A8C49F-6DE2-41F7-A3AC-27D78D2A47F5}" type="pres">
      <dgm:prSet presAssocID="{7BF2CDA1-22E1-46AB-AA7E-0D81F1A8A8B8}" presName="rootConnector" presStyleLbl="node3" presStyleIdx="8" presStyleCnt="9"/>
      <dgm:spPr/>
    </dgm:pt>
    <dgm:pt modelId="{EAC1B111-822F-4995-B8A2-5ECDDE580579}" type="pres">
      <dgm:prSet presAssocID="{7BF2CDA1-22E1-46AB-AA7E-0D81F1A8A8B8}" presName="hierChild4" presStyleCnt="0"/>
      <dgm:spPr/>
    </dgm:pt>
    <dgm:pt modelId="{70150709-F317-4F80-BD51-0DC4A0243182}" type="pres">
      <dgm:prSet presAssocID="{7BF2CDA1-22E1-46AB-AA7E-0D81F1A8A8B8}" presName="hierChild5" presStyleCnt="0"/>
      <dgm:spPr/>
    </dgm:pt>
    <dgm:pt modelId="{B465D596-272C-415F-89A4-944DA3FEA3EA}" type="pres">
      <dgm:prSet presAssocID="{287F097A-1C0C-4187-B1C4-D14474ADD39C}" presName="hierChild5" presStyleCnt="0"/>
      <dgm:spPr/>
    </dgm:pt>
    <dgm:pt modelId="{889B7475-B048-42AB-AECB-A19AFB37CC02}" type="pres">
      <dgm:prSet presAssocID="{A62A45C9-3AB0-4413-A8AB-8AFD102ACC99}" presName="Name37" presStyleLbl="parChTrans1D2" presStyleIdx="5" presStyleCnt="6"/>
      <dgm:spPr/>
    </dgm:pt>
    <dgm:pt modelId="{2880EF0C-C93E-48CD-873F-389CE565599D}" type="pres">
      <dgm:prSet presAssocID="{FA5651E0-1536-4E81-A03F-656BAEB74410}" presName="hierRoot2" presStyleCnt="0">
        <dgm:presLayoutVars>
          <dgm:hierBranch val="init"/>
        </dgm:presLayoutVars>
      </dgm:prSet>
      <dgm:spPr/>
    </dgm:pt>
    <dgm:pt modelId="{E3D70B2F-7832-4BDD-A0FD-14DAABC98FBA}" type="pres">
      <dgm:prSet presAssocID="{FA5651E0-1536-4E81-A03F-656BAEB74410}" presName="rootComposite" presStyleCnt="0"/>
      <dgm:spPr/>
    </dgm:pt>
    <dgm:pt modelId="{28827333-1E69-4841-A592-F65186747B13}" type="pres">
      <dgm:prSet presAssocID="{FA5651E0-1536-4E81-A03F-656BAEB74410}" presName="rootText" presStyleLbl="node2" presStyleIdx="5" presStyleCnt="6">
        <dgm:presLayoutVars>
          <dgm:chPref val="3"/>
        </dgm:presLayoutVars>
      </dgm:prSet>
      <dgm:spPr/>
    </dgm:pt>
    <dgm:pt modelId="{B70C01F7-C3E4-4725-AE84-FA9ED291139A}" type="pres">
      <dgm:prSet presAssocID="{FA5651E0-1536-4E81-A03F-656BAEB74410}" presName="rootConnector" presStyleLbl="node2" presStyleIdx="5" presStyleCnt="6"/>
      <dgm:spPr/>
    </dgm:pt>
    <dgm:pt modelId="{EAC0FF69-4BF1-4FA3-9876-7E0FEF89E684}" type="pres">
      <dgm:prSet presAssocID="{FA5651E0-1536-4E81-A03F-656BAEB74410}" presName="hierChild4" presStyleCnt="0"/>
      <dgm:spPr/>
    </dgm:pt>
    <dgm:pt modelId="{F667C438-2925-4944-AF6D-67250DED0BBC}" type="pres">
      <dgm:prSet presAssocID="{FA5651E0-1536-4E81-A03F-656BAEB74410}" presName="hierChild5" presStyleCnt="0"/>
      <dgm:spPr/>
    </dgm:pt>
    <dgm:pt modelId="{E6DA7BC0-E51B-4168-825A-D6A1F9EF57C0}" type="pres">
      <dgm:prSet presAssocID="{7463119E-1982-435D-857D-3C3E43D0011A}" presName="hierChild3" presStyleCnt="0"/>
      <dgm:spPr/>
    </dgm:pt>
  </dgm:ptLst>
  <dgm:cxnLst>
    <dgm:cxn modelId="{D4334D09-8A80-4A82-BF62-42AB73D7AD10}" type="presOf" srcId="{C089F5E4-BADF-4306-ABCA-29A446006E1C}" destId="{E16B3659-B2B9-4BAD-B943-2417D931FC2E}" srcOrd="1" destOrd="0" presId="urn:microsoft.com/office/officeart/2005/8/layout/orgChart1"/>
    <dgm:cxn modelId="{539EFF0C-1C22-4B74-9FBA-37083BE95966}" srcId="{7463119E-1982-435D-857D-3C3E43D0011A}" destId="{484AFE9D-F6DD-4B37-BF4D-6D8ACED28469}" srcOrd="3" destOrd="0" parTransId="{2B658DC2-0DFF-4D1B-890C-6510AE819AE4}" sibTransId="{710B0F2D-9745-44B8-BFC5-880E1D85CE0D}"/>
    <dgm:cxn modelId="{09050214-1D80-4D35-9733-576E244029B6}" srcId="{484AFE9D-F6DD-4B37-BF4D-6D8ACED28469}" destId="{169D9C37-B746-4180-B113-38E052FE0A4D}" srcOrd="0" destOrd="0" parTransId="{DC685CCF-D531-4F95-9A50-CE79DBFCD1F8}" sibTransId="{E513084C-1906-4A5B-AB0B-4E9889ADE966}"/>
    <dgm:cxn modelId="{EFF62D15-A02E-4AFB-BABB-74F32051188B}" type="presOf" srcId="{33B5ADD2-48C5-4F29-9CA4-69825B1F5AAB}" destId="{DA5ED9B5-8E81-4B7D-9E6A-0895BED22870}" srcOrd="0" destOrd="0" presId="urn:microsoft.com/office/officeart/2005/8/layout/orgChart1"/>
    <dgm:cxn modelId="{D6B36416-A514-41E4-AD34-8995869D2BD7}" type="presOf" srcId="{A648FE2A-E4A9-412E-AA15-1BE3A5711DA7}" destId="{7781AC94-57C3-403C-B03A-BAD8004CFD0C}" srcOrd="0" destOrd="0" presId="urn:microsoft.com/office/officeart/2005/8/layout/orgChart1"/>
    <dgm:cxn modelId="{FC532B18-A5B1-46DE-8C0D-A21EA5C098FF}" type="presOf" srcId="{287F097A-1C0C-4187-B1C4-D14474ADD39C}" destId="{E35B8E64-3575-4F02-8149-328BCC7F5C62}" srcOrd="0" destOrd="0" presId="urn:microsoft.com/office/officeart/2005/8/layout/orgChart1"/>
    <dgm:cxn modelId="{3A73DA1B-0A1E-4F45-A6FB-BCF35126A28D}" type="presOf" srcId="{DAE51845-2EC9-40D8-83B3-0E49F41C2C35}" destId="{DB0686A0-BC4E-48C7-AC5D-B75ECB61B7D1}" srcOrd="0" destOrd="0" presId="urn:microsoft.com/office/officeart/2005/8/layout/orgChart1"/>
    <dgm:cxn modelId="{8044E322-D891-4CB7-9AFC-B9D6DCB9367F}" srcId="{C089F5E4-BADF-4306-ABCA-29A446006E1C}" destId="{B763D5AB-5489-478B-9B77-5CC41AC2D9E4}" srcOrd="2" destOrd="0" parTransId="{E8C56823-E5CA-4A5E-8458-6478BB0F660A}" sibTransId="{422CDC31-8989-4C2B-9E80-24FFDDBF2E60}"/>
    <dgm:cxn modelId="{97CC5B26-A05E-43D9-ABA1-697D117CE0BD}" srcId="{7463119E-1982-435D-857D-3C3E43D0011A}" destId="{287F097A-1C0C-4187-B1C4-D14474ADD39C}" srcOrd="4" destOrd="0" parTransId="{7B9F26F7-A763-4167-BD00-926F2B9AD084}" sibTransId="{3AB6C6C5-845B-4409-A7F7-23361A9CDDC0}"/>
    <dgm:cxn modelId="{9BAD6D26-37A2-4C37-884C-738A51D8BF0B}" type="presOf" srcId="{2176B2E7-D72D-42D8-8675-333724D291EB}" destId="{2563E010-064D-4160-8C34-434EB82A90C4}" srcOrd="0" destOrd="0" presId="urn:microsoft.com/office/officeart/2005/8/layout/orgChart1"/>
    <dgm:cxn modelId="{3E31752A-0486-4459-9BA2-9E5605083F7C}" type="presOf" srcId="{CBCCD063-98EC-43D4-B7DB-AC198338FF62}" destId="{30D7CE36-310B-4138-851C-5F6D6227D5F4}" srcOrd="0" destOrd="0" presId="urn:microsoft.com/office/officeart/2005/8/layout/orgChart1"/>
    <dgm:cxn modelId="{08FAF32B-00DD-444E-95E8-96AB82394DF1}" type="presOf" srcId="{6352A291-903C-4E64-8E38-B9BF5E399AC9}" destId="{F1616822-298F-470E-AEE4-C6CDE824C7A5}" srcOrd="0" destOrd="0" presId="urn:microsoft.com/office/officeart/2005/8/layout/orgChart1"/>
    <dgm:cxn modelId="{E9A4402C-58D6-426D-B743-1CFA83D64FA0}" type="presOf" srcId="{33B5ADD2-48C5-4F29-9CA4-69825B1F5AAB}" destId="{2F921E9B-ABAB-4192-A9B6-7D2ED2E09346}" srcOrd="1" destOrd="0" presId="urn:microsoft.com/office/officeart/2005/8/layout/orgChart1"/>
    <dgm:cxn modelId="{949AD12E-18E2-4596-B570-ADA720BD81BE}" type="presOf" srcId="{12EAA5D2-75AA-4B08-9BFA-204F4FC15407}" destId="{271F82B2-DE8F-4F40-BA9F-A953B865351B}" srcOrd="0" destOrd="0" presId="urn:microsoft.com/office/officeart/2005/8/layout/orgChart1"/>
    <dgm:cxn modelId="{030FAD30-A2BB-4533-87C1-65F7B41A9FA4}" type="presOf" srcId="{830E37D9-DD19-40C8-91B8-F076742E3071}" destId="{98CF131D-0AEA-4675-BF4A-B34D014A876F}" srcOrd="0" destOrd="0" presId="urn:microsoft.com/office/officeart/2005/8/layout/orgChart1"/>
    <dgm:cxn modelId="{767D1932-164C-4836-AB76-E2A2997C04FE}" type="presOf" srcId="{7463119E-1982-435D-857D-3C3E43D0011A}" destId="{02972B33-5EE7-41BA-8A5C-D2DA55495154}" srcOrd="0" destOrd="0" presId="urn:microsoft.com/office/officeart/2005/8/layout/orgChart1"/>
    <dgm:cxn modelId="{CCF6193B-E08C-45AC-83F5-BB3FD8E6856F}" type="presOf" srcId="{0F690C98-F59A-4879-A5F2-6CCCD726522D}" destId="{A6CD35B3-3CDA-4748-BBF2-72B6136F32F1}" srcOrd="0" destOrd="0" presId="urn:microsoft.com/office/officeart/2005/8/layout/orgChart1"/>
    <dgm:cxn modelId="{75D05B3C-AF4B-4F23-8ADC-F46B85534D63}" srcId="{33B5ADD2-48C5-4F29-9CA4-69825B1F5AAB}" destId="{12EAA5D2-75AA-4B08-9BFA-204F4FC15407}" srcOrd="1" destOrd="0" parTransId="{6352A291-903C-4E64-8E38-B9BF5E399AC9}" sibTransId="{60130C62-34B3-40AD-98D6-1D7B059E1D10}"/>
    <dgm:cxn modelId="{74F2353E-4E29-4C12-A015-8BC84F499F24}" type="presOf" srcId="{7B9F26F7-A763-4167-BD00-926F2B9AD084}" destId="{EB36E518-7E6D-4FFD-BCF7-83CACA20CBF5}" srcOrd="0" destOrd="0" presId="urn:microsoft.com/office/officeart/2005/8/layout/orgChart1"/>
    <dgm:cxn modelId="{F975925D-EE8C-46CE-9C2A-67A59B937A8B}" srcId="{287F097A-1C0C-4187-B1C4-D14474ADD39C}" destId="{F85253D8-F473-47EA-BD06-38DCAF845DB4}" srcOrd="0" destOrd="0" parTransId="{CBCCD063-98EC-43D4-B7DB-AC198338FF62}" sibTransId="{2E74254E-EC88-4A3D-826E-EE979AE5BE22}"/>
    <dgm:cxn modelId="{22346A62-8C88-4C6A-834F-31317B2A7C83}" type="presOf" srcId="{DAE8D5C7-0384-4374-A93D-C2E88CA820DB}" destId="{C17C58B2-E1B9-456E-B639-9FAE3157525B}" srcOrd="1" destOrd="0" presId="urn:microsoft.com/office/officeart/2005/8/layout/orgChart1"/>
    <dgm:cxn modelId="{5B911065-63AD-4A05-9CA8-BC730849FD5D}" srcId="{33B5ADD2-48C5-4F29-9CA4-69825B1F5AAB}" destId="{E0C89AF2-BBC3-4276-8A29-F80D419C07B6}" srcOrd="0" destOrd="0" parTransId="{9F3DF76A-4F7E-4633-8314-11AD277587D9}" sibTransId="{978BE005-ED8F-4278-81FC-E9DDF1822B68}"/>
    <dgm:cxn modelId="{9D034B47-0E4D-43DC-B50B-30D4367609F7}" type="presOf" srcId="{C089F5E4-BADF-4306-ABCA-29A446006E1C}" destId="{54126B11-69E6-4C78-A665-03F540E93291}" srcOrd="0" destOrd="0" presId="urn:microsoft.com/office/officeart/2005/8/layout/orgChart1"/>
    <dgm:cxn modelId="{4B5C0149-B195-4693-83D3-B7EAC46CCE35}" type="presOf" srcId="{7D99EE90-A6BA-4E25-B5A2-BB15614761D4}" destId="{7A762C2D-7919-4770-94CB-3DFAC03A0357}" srcOrd="1" destOrd="0" presId="urn:microsoft.com/office/officeart/2005/8/layout/orgChart1"/>
    <dgm:cxn modelId="{CA04AD69-E3F3-4B52-B5A0-F8B5FD643A6A}" srcId="{C089F5E4-BADF-4306-ABCA-29A446006E1C}" destId="{DAE8D5C7-0384-4374-A93D-C2E88CA820DB}" srcOrd="0" destOrd="0" parTransId="{0F690C98-F59A-4879-A5F2-6CCCD726522D}" sibTransId="{8C3C97E2-6A5E-4279-BEDA-2A91804CDB77}"/>
    <dgm:cxn modelId="{CFCA0B6A-5505-4385-92C3-23073A2E6EED}" type="presOf" srcId="{A648FE2A-E4A9-412E-AA15-1BE3A5711DA7}" destId="{43BD02EA-8168-43F2-BE49-461D892EB97E}" srcOrd="1" destOrd="0" presId="urn:microsoft.com/office/officeart/2005/8/layout/orgChart1"/>
    <dgm:cxn modelId="{5076196A-D91D-4CB3-8E66-65B0EC85567C}" type="presOf" srcId="{B763D5AB-5489-478B-9B77-5CC41AC2D9E4}" destId="{1CDF885F-768B-4CC2-8D05-580825EEE54F}" srcOrd="1" destOrd="0" presId="urn:microsoft.com/office/officeart/2005/8/layout/orgChart1"/>
    <dgm:cxn modelId="{19E56B52-C3B5-4082-9E0C-B1B20D15AB10}" type="presOf" srcId="{E8C56823-E5CA-4A5E-8458-6478BB0F660A}" destId="{0A592B22-FC63-4DFE-AD77-7DA47EACA663}" srcOrd="0" destOrd="0" presId="urn:microsoft.com/office/officeart/2005/8/layout/orgChart1"/>
    <dgm:cxn modelId="{F5FD7574-857B-431B-9CE3-80F2D8C2037C}" type="presOf" srcId="{7D99EE90-A6BA-4E25-B5A2-BB15614761D4}" destId="{C1F9F3AF-5816-4DA9-AFE4-7662E2FF09B6}" srcOrd="0" destOrd="0" presId="urn:microsoft.com/office/officeart/2005/8/layout/orgChart1"/>
    <dgm:cxn modelId="{94DFEA55-E677-48EE-95B8-B6F4F95CC884}" type="presOf" srcId="{A62A45C9-3AB0-4413-A8AB-8AFD102ACC99}" destId="{889B7475-B048-42AB-AECB-A19AFB37CC02}" srcOrd="0" destOrd="0" presId="urn:microsoft.com/office/officeart/2005/8/layout/orgChart1"/>
    <dgm:cxn modelId="{87C90577-568B-4508-9A37-334388156616}" type="presOf" srcId="{F2009546-642F-4809-B8DA-67BD1F8D9527}" destId="{288D5E2C-4722-42C6-8072-9656B9DACFE2}" srcOrd="0" destOrd="0" presId="urn:microsoft.com/office/officeart/2005/8/layout/orgChart1"/>
    <dgm:cxn modelId="{E0990478-6F4A-4F36-AAF7-AC897F6F3568}" type="presOf" srcId="{4DDA92CD-93D1-4F93-9C08-FEA9704D7C3F}" destId="{0E93874C-F0BE-46DB-BC5F-EB4092929B54}" srcOrd="0" destOrd="0" presId="urn:microsoft.com/office/officeart/2005/8/layout/orgChart1"/>
    <dgm:cxn modelId="{C9EFB07B-464F-44F0-988B-01D2D409BE5C}" type="presOf" srcId="{E0C89AF2-BBC3-4276-8A29-F80D419C07B6}" destId="{5B761189-7B77-4143-9ECF-A9C12B4ECA86}" srcOrd="0" destOrd="0" presId="urn:microsoft.com/office/officeart/2005/8/layout/orgChart1"/>
    <dgm:cxn modelId="{4EF7547C-C4E0-4AE9-95D0-B73549847D6E}" type="presOf" srcId="{F85253D8-F473-47EA-BD06-38DCAF845DB4}" destId="{C7C4C185-E67A-46A8-8B72-7902F04026B9}" srcOrd="1" destOrd="0" presId="urn:microsoft.com/office/officeart/2005/8/layout/orgChart1"/>
    <dgm:cxn modelId="{C00E7680-71AB-45D1-AF32-3649EFF73713}" type="presOf" srcId="{2B658DC2-0DFF-4D1B-890C-6510AE819AE4}" destId="{207F69E7-112A-4B26-A66D-B600EF08088C}" srcOrd="0" destOrd="0" presId="urn:microsoft.com/office/officeart/2005/8/layout/orgChart1"/>
    <dgm:cxn modelId="{F945ED85-2B7A-4111-BDA5-588EACA2E2A3}" type="presOf" srcId="{99D39C78-4EB8-4B1A-AA78-E09F0D2DAB68}" destId="{C292926C-994F-452C-9AE6-E2B2428E5E31}" srcOrd="0" destOrd="0" presId="urn:microsoft.com/office/officeart/2005/8/layout/orgChart1"/>
    <dgm:cxn modelId="{3D4E4A88-97AF-4A20-B4F5-9AC44E7A4C03}" type="presOf" srcId="{29E43BF1-520B-42EA-8F5C-07346FD11402}" destId="{C3C138CD-F29F-4EC7-98FE-33141CD0E028}" srcOrd="0" destOrd="0" presId="urn:microsoft.com/office/officeart/2005/8/layout/orgChart1"/>
    <dgm:cxn modelId="{934C158B-E06A-43EB-BB32-857102BDB9AF}" srcId="{C089F5E4-BADF-4306-ABCA-29A446006E1C}" destId="{7D99EE90-A6BA-4E25-B5A2-BB15614761D4}" srcOrd="1" destOrd="0" parTransId="{DAE51845-2EC9-40D8-83B3-0E49F41C2C35}" sibTransId="{68329FA2-05C6-47C7-9889-A9A03E3F03F2}"/>
    <dgm:cxn modelId="{E633AF96-05EA-4308-ADB5-695114190762}" type="presOf" srcId="{7463119E-1982-435D-857D-3C3E43D0011A}" destId="{58D23F86-2394-4716-A1FB-F04F596FFC09}" srcOrd="1" destOrd="0" presId="urn:microsoft.com/office/officeart/2005/8/layout/orgChart1"/>
    <dgm:cxn modelId="{29D504A7-476B-4F31-B730-E2824C6028AA}" type="presOf" srcId="{B5BC295C-20AE-4C72-92C5-E28F33EEF74E}" destId="{2196794D-0288-4119-BE83-C3ABB03EA944}" srcOrd="0" destOrd="0" presId="urn:microsoft.com/office/officeart/2005/8/layout/orgChart1"/>
    <dgm:cxn modelId="{92C1C1AB-CFEA-4434-9AE9-1BD03C979021}" type="presOf" srcId="{484AFE9D-F6DD-4B37-BF4D-6D8ACED28469}" destId="{6038AEA4-839B-400E-AA2C-848E62BE571F}" srcOrd="0" destOrd="0" presId="urn:microsoft.com/office/officeart/2005/8/layout/orgChart1"/>
    <dgm:cxn modelId="{95DCD9B0-22BA-4894-9041-EB3F4AA6E8BC}" type="presOf" srcId="{484AFE9D-F6DD-4B37-BF4D-6D8ACED28469}" destId="{A7DEF632-C035-4CE1-87CA-06BB487DB307}" srcOrd="1" destOrd="0" presId="urn:microsoft.com/office/officeart/2005/8/layout/orgChart1"/>
    <dgm:cxn modelId="{B1F24CB1-DB1E-4F54-B93C-7F628D457505}" type="presOf" srcId="{7BF2CDA1-22E1-46AB-AA7E-0D81F1A8A8B8}" destId="{C2A8C49F-6DE2-41F7-A3AC-27D78D2A47F5}" srcOrd="1" destOrd="0" presId="urn:microsoft.com/office/officeart/2005/8/layout/orgChart1"/>
    <dgm:cxn modelId="{2AD65AB5-CDA9-4D9D-9CE5-80C45F6C90C6}" type="presOf" srcId="{E0C89AF2-BBC3-4276-8A29-F80D419C07B6}" destId="{6CC9D497-7169-4328-870C-1DD20F4C0B1A}" srcOrd="1" destOrd="0" presId="urn:microsoft.com/office/officeart/2005/8/layout/orgChart1"/>
    <dgm:cxn modelId="{D0EBD9B6-86AA-429B-AAD1-30284F4C98FF}" type="presOf" srcId="{FA5651E0-1536-4E81-A03F-656BAEB74410}" destId="{B70C01F7-C3E4-4725-AE84-FA9ED291139A}" srcOrd="1" destOrd="0" presId="urn:microsoft.com/office/officeart/2005/8/layout/orgChart1"/>
    <dgm:cxn modelId="{2DEF44BA-2C9F-4C7E-8D87-79A4B7346AED}" srcId="{F2009546-642F-4809-B8DA-67BD1F8D9527}" destId="{7463119E-1982-435D-857D-3C3E43D0011A}" srcOrd="0" destOrd="0" parTransId="{31FA50AC-6D48-4C6C-8327-D1CBA102344A}" sibTransId="{C8193FD3-0DED-4B2F-A86F-B9F3D60ED929}"/>
    <dgm:cxn modelId="{0C97F4BB-863A-45EB-BFF2-C96241BE49CE}" srcId="{7463119E-1982-435D-857D-3C3E43D0011A}" destId="{C089F5E4-BADF-4306-ABCA-29A446006E1C}" srcOrd="2" destOrd="0" parTransId="{2176B2E7-D72D-42D8-8675-333724D291EB}" sibTransId="{E09F4CB2-1F07-498C-B3D8-268D10A7921D}"/>
    <dgm:cxn modelId="{493FB4BC-EF25-4D42-8FB0-427DB5C87F16}" type="presOf" srcId="{7BF2CDA1-22E1-46AB-AA7E-0D81F1A8A8B8}" destId="{0B156A7E-82CC-4B23-A3AA-10A897C3DF42}" srcOrd="0" destOrd="0" presId="urn:microsoft.com/office/officeart/2005/8/layout/orgChart1"/>
    <dgm:cxn modelId="{C636FCC0-3B1C-4C09-881C-F62C8981BA5A}" type="presOf" srcId="{B763D5AB-5489-478B-9B77-5CC41AC2D9E4}" destId="{2AADCF50-F4F4-434B-8992-567FF3FBAFAB}" srcOrd="0" destOrd="0" presId="urn:microsoft.com/office/officeart/2005/8/layout/orgChart1"/>
    <dgm:cxn modelId="{B95F5DC8-20A0-4EF3-9F5A-B89F0BA6BBA7}" srcId="{7463119E-1982-435D-857D-3C3E43D0011A}" destId="{4DDA92CD-93D1-4F93-9C08-FEA9704D7C3F}" srcOrd="1" destOrd="0" parTransId="{B5BC295C-20AE-4C72-92C5-E28F33EEF74E}" sibTransId="{8D75B751-CBC8-4AC8-AC5B-11B9A26234A4}"/>
    <dgm:cxn modelId="{922549C9-3836-45CD-BBF5-5DDA641E9A5D}" type="presOf" srcId="{FA5651E0-1536-4E81-A03F-656BAEB74410}" destId="{28827333-1E69-4841-A592-F65186747B13}" srcOrd="0" destOrd="0" presId="urn:microsoft.com/office/officeart/2005/8/layout/orgChart1"/>
    <dgm:cxn modelId="{82AD9DCA-08EE-455B-805B-7417B70A6809}" srcId="{287F097A-1C0C-4187-B1C4-D14474ADD39C}" destId="{7BF2CDA1-22E1-46AB-AA7E-0D81F1A8A8B8}" srcOrd="1" destOrd="0" parTransId="{99D39C78-4EB8-4B1A-AA78-E09F0D2DAB68}" sibTransId="{D8C98D25-30B0-4397-8849-4DCE22897A8F}"/>
    <dgm:cxn modelId="{81214ED1-1EA1-44B2-82BB-53503EBDAC71}" type="presOf" srcId="{DAE8D5C7-0384-4374-A93D-C2E88CA820DB}" destId="{F59FC4B9-81F5-4A8E-B8A8-964F9BE8622A}" srcOrd="0" destOrd="0" presId="urn:microsoft.com/office/officeart/2005/8/layout/orgChart1"/>
    <dgm:cxn modelId="{A734DDD1-2999-411A-BB27-8D2364D80310}" type="presOf" srcId="{F85253D8-F473-47EA-BD06-38DCAF845DB4}" destId="{0636AAC1-5F88-4B1F-83B5-88E75EE4D463}" srcOrd="0" destOrd="0" presId="urn:microsoft.com/office/officeart/2005/8/layout/orgChart1"/>
    <dgm:cxn modelId="{548E12D2-7269-43D0-80CA-E9754DA2572B}" type="presOf" srcId="{169D9C37-B746-4180-B113-38E052FE0A4D}" destId="{75EA8395-503F-4195-A445-A8E7046EA270}" srcOrd="1" destOrd="0" presId="urn:microsoft.com/office/officeart/2005/8/layout/orgChart1"/>
    <dgm:cxn modelId="{418B89D9-87BB-4645-A1AD-DFF5F1A37741}" type="presOf" srcId="{169D9C37-B746-4180-B113-38E052FE0A4D}" destId="{62A3A4D3-59D8-4AC3-AFC7-4943C9C1D67A}" srcOrd="0" destOrd="0" presId="urn:microsoft.com/office/officeart/2005/8/layout/orgChart1"/>
    <dgm:cxn modelId="{37034FDB-7DD8-4496-BD72-8243186068CC}" type="presOf" srcId="{DC685CCF-D531-4F95-9A50-CE79DBFCD1F8}" destId="{54BB2505-8B8D-40EC-89F6-3456E619C423}" srcOrd="0" destOrd="0" presId="urn:microsoft.com/office/officeart/2005/8/layout/orgChart1"/>
    <dgm:cxn modelId="{AA4112DF-6376-450F-B103-638E78F26D55}" srcId="{7463119E-1982-435D-857D-3C3E43D0011A}" destId="{FA5651E0-1536-4E81-A03F-656BAEB74410}" srcOrd="5" destOrd="0" parTransId="{A62A45C9-3AB0-4413-A8AB-8AFD102ACC99}" sibTransId="{41DD4418-804F-4288-B34F-A0EED453C681}"/>
    <dgm:cxn modelId="{E02B20E3-0B5B-45DF-BE94-8C9BBAAD004B}" type="presOf" srcId="{287F097A-1C0C-4187-B1C4-D14474ADD39C}" destId="{23A4801A-C5A7-4CAD-A890-B40A58C3C5AD}" srcOrd="1" destOrd="0" presId="urn:microsoft.com/office/officeart/2005/8/layout/orgChart1"/>
    <dgm:cxn modelId="{C35178EA-EA1A-44B2-B1F4-2E608E01B495}" type="presOf" srcId="{12EAA5D2-75AA-4B08-9BFA-204F4FC15407}" destId="{2343E8EC-A9D3-4EAB-A4E1-A3B9BBE4CE94}" srcOrd="1" destOrd="0" presId="urn:microsoft.com/office/officeart/2005/8/layout/orgChart1"/>
    <dgm:cxn modelId="{38FF7EEE-6DE8-425E-91F4-9B1CD69F03C8}" type="presOf" srcId="{4DDA92CD-93D1-4F93-9C08-FEA9704D7C3F}" destId="{71EF8F7D-2C1B-4E69-9F1D-E85558F32832}" srcOrd="1" destOrd="0" presId="urn:microsoft.com/office/officeart/2005/8/layout/orgChart1"/>
    <dgm:cxn modelId="{F276E7F3-2E60-4BA3-829B-E6FA2D94FCD4}" type="presOf" srcId="{9F3DF76A-4F7E-4633-8314-11AD277587D9}" destId="{636CFED6-43AA-48E5-9A46-BD59D62F517E}" srcOrd="0" destOrd="0" presId="urn:microsoft.com/office/officeart/2005/8/layout/orgChart1"/>
    <dgm:cxn modelId="{0E727EF7-8D10-400D-AA54-FAFCA1A665B2}" srcId="{7463119E-1982-435D-857D-3C3E43D0011A}" destId="{33B5ADD2-48C5-4F29-9CA4-69825B1F5AAB}" srcOrd="0" destOrd="0" parTransId="{29E43BF1-520B-42EA-8F5C-07346FD11402}" sibTransId="{6405658A-C987-4D3D-9144-451546E93E18}"/>
    <dgm:cxn modelId="{E42F05FD-EC2C-4873-A801-0A84927DAA61}" srcId="{484AFE9D-F6DD-4B37-BF4D-6D8ACED28469}" destId="{A648FE2A-E4A9-412E-AA15-1BE3A5711DA7}" srcOrd="1" destOrd="0" parTransId="{830E37D9-DD19-40C8-91B8-F076742E3071}" sibTransId="{C35A3AE7-9401-402C-8AA8-A8BE14D97ADC}"/>
    <dgm:cxn modelId="{4522713D-0E64-4EB6-8ED0-086E3233300E}" type="presParOf" srcId="{288D5E2C-4722-42C6-8072-9656B9DACFE2}" destId="{52E3BE7C-E026-4B07-AB39-E74820A4690A}" srcOrd="0" destOrd="0" presId="urn:microsoft.com/office/officeart/2005/8/layout/orgChart1"/>
    <dgm:cxn modelId="{3604AC8C-C73D-4D77-B9D6-E653DA07C680}" type="presParOf" srcId="{52E3BE7C-E026-4B07-AB39-E74820A4690A}" destId="{DD4E1B3D-289A-447B-B9B3-F29ACBE9F3EF}" srcOrd="0" destOrd="0" presId="urn:microsoft.com/office/officeart/2005/8/layout/orgChart1"/>
    <dgm:cxn modelId="{D395A202-8E2C-4CEE-BACC-387ACB9730F2}" type="presParOf" srcId="{DD4E1B3D-289A-447B-B9B3-F29ACBE9F3EF}" destId="{02972B33-5EE7-41BA-8A5C-D2DA55495154}" srcOrd="0" destOrd="0" presId="urn:microsoft.com/office/officeart/2005/8/layout/orgChart1"/>
    <dgm:cxn modelId="{07F05CD2-888B-4E78-A901-C2AD37A41835}" type="presParOf" srcId="{DD4E1B3D-289A-447B-B9B3-F29ACBE9F3EF}" destId="{58D23F86-2394-4716-A1FB-F04F596FFC09}" srcOrd="1" destOrd="0" presId="urn:microsoft.com/office/officeart/2005/8/layout/orgChart1"/>
    <dgm:cxn modelId="{F6B30FB9-3E82-4A16-A350-E43973991E3B}" type="presParOf" srcId="{52E3BE7C-E026-4B07-AB39-E74820A4690A}" destId="{55E5540B-ABD3-430B-A8A3-FDF0822C28F8}" srcOrd="1" destOrd="0" presId="urn:microsoft.com/office/officeart/2005/8/layout/orgChart1"/>
    <dgm:cxn modelId="{34E0B039-BDCB-4AAA-A769-A84D7697A130}" type="presParOf" srcId="{55E5540B-ABD3-430B-A8A3-FDF0822C28F8}" destId="{C3C138CD-F29F-4EC7-98FE-33141CD0E028}" srcOrd="0" destOrd="0" presId="urn:microsoft.com/office/officeart/2005/8/layout/orgChart1"/>
    <dgm:cxn modelId="{E7BC234C-A9A3-4C62-B234-10EA8F95809E}" type="presParOf" srcId="{55E5540B-ABD3-430B-A8A3-FDF0822C28F8}" destId="{5A898EB9-31DF-47EF-A1F6-76470CE77429}" srcOrd="1" destOrd="0" presId="urn:microsoft.com/office/officeart/2005/8/layout/orgChart1"/>
    <dgm:cxn modelId="{CC764FBB-A150-4705-B481-2DA315FEB5E3}" type="presParOf" srcId="{5A898EB9-31DF-47EF-A1F6-76470CE77429}" destId="{239DB25D-1072-4115-B9E4-263D10414C01}" srcOrd="0" destOrd="0" presId="urn:microsoft.com/office/officeart/2005/8/layout/orgChart1"/>
    <dgm:cxn modelId="{E53EA62C-654F-4275-9180-04B7B0C5F87C}" type="presParOf" srcId="{239DB25D-1072-4115-B9E4-263D10414C01}" destId="{DA5ED9B5-8E81-4B7D-9E6A-0895BED22870}" srcOrd="0" destOrd="0" presId="urn:microsoft.com/office/officeart/2005/8/layout/orgChart1"/>
    <dgm:cxn modelId="{AF4992F4-EA34-4CED-88C7-E269BB49566E}" type="presParOf" srcId="{239DB25D-1072-4115-B9E4-263D10414C01}" destId="{2F921E9B-ABAB-4192-A9B6-7D2ED2E09346}" srcOrd="1" destOrd="0" presId="urn:microsoft.com/office/officeart/2005/8/layout/orgChart1"/>
    <dgm:cxn modelId="{DA017699-547E-494E-92F0-2C7A5271D863}" type="presParOf" srcId="{5A898EB9-31DF-47EF-A1F6-76470CE77429}" destId="{9D37B675-F6D5-4AC1-96B3-700B668E5013}" srcOrd="1" destOrd="0" presId="urn:microsoft.com/office/officeart/2005/8/layout/orgChart1"/>
    <dgm:cxn modelId="{9850FCFA-C7F7-4476-8F07-65B19F9686DC}" type="presParOf" srcId="{9D37B675-F6D5-4AC1-96B3-700B668E5013}" destId="{636CFED6-43AA-48E5-9A46-BD59D62F517E}" srcOrd="0" destOrd="0" presId="urn:microsoft.com/office/officeart/2005/8/layout/orgChart1"/>
    <dgm:cxn modelId="{C0F0164E-D19A-4639-8F49-B07C32BE0159}" type="presParOf" srcId="{9D37B675-F6D5-4AC1-96B3-700B668E5013}" destId="{7D4C5C7A-891F-4D42-91A4-8456202E5181}" srcOrd="1" destOrd="0" presId="urn:microsoft.com/office/officeart/2005/8/layout/orgChart1"/>
    <dgm:cxn modelId="{EF755CBE-4674-4509-B257-7789693D16EF}" type="presParOf" srcId="{7D4C5C7A-891F-4D42-91A4-8456202E5181}" destId="{BD65C269-F548-46B4-9B2C-A2A2A9A25ADC}" srcOrd="0" destOrd="0" presId="urn:microsoft.com/office/officeart/2005/8/layout/orgChart1"/>
    <dgm:cxn modelId="{5DAEC10C-AC56-471D-8B67-7181E83804FA}" type="presParOf" srcId="{BD65C269-F548-46B4-9B2C-A2A2A9A25ADC}" destId="{5B761189-7B77-4143-9ECF-A9C12B4ECA86}" srcOrd="0" destOrd="0" presId="urn:microsoft.com/office/officeart/2005/8/layout/orgChart1"/>
    <dgm:cxn modelId="{B416F6C9-2F66-4D1C-AE16-B554E04153D6}" type="presParOf" srcId="{BD65C269-F548-46B4-9B2C-A2A2A9A25ADC}" destId="{6CC9D497-7169-4328-870C-1DD20F4C0B1A}" srcOrd="1" destOrd="0" presId="urn:microsoft.com/office/officeart/2005/8/layout/orgChart1"/>
    <dgm:cxn modelId="{26B26111-7104-4E3E-B2CD-9CF1B8D76388}" type="presParOf" srcId="{7D4C5C7A-891F-4D42-91A4-8456202E5181}" destId="{587C62DC-5730-4BF9-B5D9-CA211510052A}" srcOrd="1" destOrd="0" presId="urn:microsoft.com/office/officeart/2005/8/layout/orgChart1"/>
    <dgm:cxn modelId="{A368824C-1728-46FD-9245-B1ED5F9776AA}" type="presParOf" srcId="{7D4C5C7A-891F-4D42-91A4-8456202E5181}" destId="{E3B8D66D-77EE-40D4-BA01-474EF4EF1DCF}" srcOrd="2" destOrd="0" presId="urn:microsoft.com/office/officeart/2005/8/layout/orgChart1"/>
    <dgm:cxn modelId="{9B0325E2-4F02-437B-9AB6-705626719A88}" type="presParOf" srcId="{9D37B675-F6D5-4AC1-96B3-700B668E5013}" destId="{F1616822-298F-470E-AEE4-C6CDE824C7A5}" srcOrd="2" destOrd="0" presId="urn:microsoft.com/office/officeart/2005/8/layout/orgChart1"/>
    <dgm:cxn modelId="{174792A8-AF00-401E-89F8-AE465082F884}" type="presParOf" srcId="{9D37B675-F6D5-4AC1-96B3-700B668E5013}" destId="{E766BAA7-6923-4A65-9C5F-EF768065B56C}" srcOrd="3" destOrd="0" presId="urn:microsoft.com/office/officeart/2005/8/layout/orgChart1"/>
    <dgm:cxn modelId="{F6FD9E59-85A6-436A-8724-990E564B60C9}" type="presParOf" srcId="{E766BAA7-6923-4A65-9C5F-EF768065B56C}" destId="{7AF0C0EC-3A88-475F-A7B4-C3B712DFD2F5}" srcOrd="0" destOrd="0" presId="urn:microsoft.com/office/officeart/2005/8/layout/orgChart1"/>
    <dgm:cxn modelId="{A6910A1B-EE16-47E5-91BA-0D9BD0430225}" type="presParOf" srcId="{7AF0C0EC-3A88-475F-A7B4-C3B712DFD2F5}" destId="{271F82B2-DE8F-4F40-BA9F-A953B865351B}" srcOrd="0" destOrd="0" presId="urn:microsoft.com/office/officeart/2005/8/layout/orgChart1"/>
    <dgm:cxn modelId="{B398D504-AE96-473E-BD80-D40F9793568A}" type="presParOf" srcId="{7AF0C0EC-3A88-475F-A7B4-C3B712DFD2F5}" destId="{2343E8EC-A9D3-4EAB-A4E1-A3B9BBE4CE94}" srcOrd="1" destOrd="0" presId="urn:microsoft.com/office/officeart/2005/8/layout/orgChart1"/>
    <dgm:cxn modelId="{82E66D15-5373-4D61-AE2C-AFC9E1830D12}" type="presParOf" srcId="{E766BAA7-6923-4A65-9C5F-EF768065B56C}" destId="{8A45F8AE-345C-448E-A463-3F976936ED57}" srcOrd="1" destOrd="0" presId="urn:microsoft.com/office/officeart/2005/8/layout/orgChart1"/>
    <dgm:cxn modelId="{EE1623D2-E14A-492C-9231-2D6D537CDE4E}" type="presParOf" srcId="{E766BAA7-6923-4A65-9C5F-EF768065B56C}" destId="{0A3E94A9-2FB9-4023-96C4-48AFCA508BED}" srcOrd="2" destOrd="0" presId="urn:microsoft.com/office/officeart/2005/8/layout/orgChart1"/>
    <dgm:cxn modelId="{11909CD4-FE75-4B71-9B6A-B32AF9CE1467}" type="presParOf" srcId="{5A898EB9-31DF-47EF-A1F6-76470CE77429}" destId="{6D661CB9-DEF8-44FF-AB27-E7B5C1DAD641}" srcOrd="2" destOrd="0" presId="urn:microsoft.com/office/officeart/2005/8/layout/orgChart1"/>
    <dgm:cxn modelId="{7FD558CF-4F61-4D1C-9487-7B21E6D3A334}" type="presParOf" srcId="{55E5540B-ABD3-430B-A8A3-FDF0822C28F8}" destId="{2196794D-0288-4119-BE83-C3ABB03EA944}" srcOrd="2" destOrd="0" presId="urn:microsoft.com/office/officeart/2005/8/layout/orgChart1"/>
    <dgm:cxn modelId="{DF6BD714-62B6-451C-85DF-7B088A08A241}" type="presParOf" srcId="{55E5540B-ABD3-430B-A8A3-FDF0822C28F8}" destId="{8965A2B9-1BD0-4C35-9DA7-EFD61A9C97D2}" srcOrd="3" destOrd="0" presId="urn:microsoft.com/office/officeart/2005/8/layout/orgChart1"/>
    <dgm:cxn modelId="{53235442-4678-45AD-9A16-78377766F46C}" type="presParOf" srcId="{8965A2B9-1BD0-4C35-9DA7-EFD61A9C97D2}" destId="{1FAD8A6E-7F74-4E9C-9BC0-E5C1FBE16AC0}" srcOrd="0" destOrd="0" presId="urn:microsoft.com/office/officeart/2005/8/layout/orgChart1"/>
    <dgm:cxn modelId="{EB89829C-4127-4BEC-A84B-C0621A6C1AF1}" type="presParOf" srcId="{1FAD8A6E-7F74-4E9C-9BC0-E5C1FBE16AC0}" destId="{0E93874C-F0BE-46DB-BC5F-EB4092929B54}" srcOrd="0" destOrd="0" presId="urn:microsoft.com/office/officeart/2005/8/layout/orgChart1"/>
    <dgm:cxn modelId="{A132984D-702A-477A-8C9B-C3250362B905}" type="presParOf" srcId="{1FAD8A6E-7F74-4E9C-9BC0-E5C1FBE16AC0}" destId="{71EF8F7D-2C1B-4E69-9F1D-E85558F32832}" srcOrd="1" destOrd="0" presId="urn:microsoft.com/office/officeart/2005/8/layout/orgChart1"/>
    <dgm:cxn modelId="{E0EACB91-6D6D-45EC-B9EC-1BC21575E17B}" type="presParOf" srcId="{8965A2B9-1BD0-4C35-9DA7-EFD61A9C97D2}" destId="{ADE16812-DE92-4764-979F-748649E66364}" srcOrd="1" destOrd="0" presId="urn:microsoft.com/office/officeart/2005/8/layout/orgChart1"/>
    <dgm:cxn modelId="{473BB1AF-386D-4FD5-A7F1-7DCCA6AD9C13}" type="presParOf" srcId="{8965A2B9-1BD0-4C35-9DA7-EFD61A9C97D2}" destId="{326F0C71-6C50-48BE-9293-C0A50FECF688}" srcOrd="2" destOrd="0" presId="urn:microsoft.com/office/officeart/2005/8/layout/orgChart1"/>
    <dgm:cxn modelId="{AD17388F-DFF5-475D-A538-943E4B1CBC5C}" type="presParOf" srcId="{55E5540B-ABD3-430B-A8A3-FDF0822C28F8}" destId="{2563E010-064D-4160-8C34-434EB82A90C4}" srcOrd="4" destOrd="0" presId="urn:microsoft.com/office/officeart/2005/8/layout/orgChart1"/>
    <dgm:cxn modelId="{3DBEB71D-8053-467E-A971-AC13C5E0A626}" type="presParOf" srcId="{55E5540B-ABD3-430B-A8A3-FDF0822C28F8}" destId="{3C5CA55F-6ADB-415C-A022-6670C223BAB3}" srcOrd="5" destOrd="0" presId="urn:microsoft.com/office/officeart/2005/8/layout/orgChart1"/>
    <dgm:cxn modelId="{38B2020A-52FC-47B2-9066-2DD6F4FE75EE}" type="presParOf" srcId="{3C5CA55F-6ADB-415C-A022-6670C223BAB3}" destId="{FFB317E4-0ED3-4EAE-9084-F4B9521F9C46}" srcOrd="0" destOrd="0" presId="urn:microsoft.com/office/officeart/2005/8/layout/orgChart1"/>
    <dgm:cxn modelId="{A679487F-7D20-416B-8478-93858E7D9837}" type="presParOf" srcId="{FFB317E4-0ED3-4EAE-9084-F4B9521F9C46}" destId="{54126B11-69E6-4C78-A665-03F540E93291}" srcOrd="0" destOrd="0" presId="urn:microsoft.com/office/officeart/2005/8/layout/orgChart1"/>
    <dgm:cxn modelId="{BAA21D00-B47C-4C10-8986-8805E4E6D33E}" type="presParOf" srcId="{FFB317E4-0ED3-4EAE-9084-F4B9521F9C46}" destId="{E16B3659-B2B9-4BAD-B943-2417D931FC2E}" srcOrd="1" destOrd="0" presId="urn:microsoft.com/office/officeart/2005/8/layout/orgChart1"/>
    <dgm:cxn modelId="{AC211DF7-B35F-4F82-80C1-6A0364A643D9}" type="presParOf" srcId="{3C5CA55F-6ADB-415C-A022-6670C223BAB3}" destId="{AA48E940-6FB8-4C5E-9AA6-5641E3CE4D6E}" srcOrd="1" destOrd="0" presId="urn:microsoft.com/office/officeart/2005/8/layout/orgChart1"/>
    <dgm:cxn modelId="{CBCB7BF4-974B-4A4A-8087-A1D9E390B11F}" type="presParOf" srcId="{AA48E940-6FB8-4C5E-9AA6-5641E3CE4D6E}" destId="{A6CD35B3-3CDA-4748-BBF2-72B6136F32F1}" srcOrd="0" destOrd="0" presId="urn:microsoft.com/office/officeart/2005/8/layout/orgChart1"/>
    <dgm:cxn modelId="{4B7E864B-A436-470F-9A34-7701E2B36980}" type="presParOf" srcId="{AA48E940-6FB8-4C5E-9AA6-5641E3CE4D6E}" destId="{CD48195F-E2FF-4F8E-93A9-232D71EEFE38}" srcOrd="1" destOrd="0" presId="urn:microsoft.com/office/officeart/2005/8/layout/orgChart1"/>
    <dgm:cxn modelId="{92BBE896-4091-41B0-8BFF-B13383458B58}" type="presParOf" srcId="{CD48195F-E2FF-4F8E-93A9-232D71EEFE38}" destId="{CCB18E86-6A45-4EEE-BEBD-B5412DF012EC}" srcOrd="0" destOrd="0" presId="urn:microsoft.com/office/officeart/2005/8/layout/orgChart1"/>
    <dgm:cxn modelId="{F4326F09-0D0B-4FAA-B04C-7013C4CEF479}" type="presParOf" srcId="{CCB18E86-6A45-4EEE-BEBD-B5412DF012EC}" destId="{F59FC4B9-81F5-4A8E-B8A8-964F9BE8622A}" srcOrd="0" destOrd="0" presId="urn:microsoft.com/office/officeart/2005/8/layout/orgChart1"/>
    <dgm:cxn modelId="{2CB1B48A-9BF3-486F-A60E-3C73C58ECFEC}" type="presParOf" srcId="{CCB18E86-6A45-4EEE-BEBD-B5412DF012EC}" destId="{C17C58B2-E1B9-456E-B639-9FAE3157525B}" srcOrd="1" destOrd="0" presId="urn:microsoft.com/office/officeart/2005/8/layout/orgChart1"/>
    <dgm:cxn modelId="{0FBD330F-540F-4560-8133-8C177C0F24C4}" type="presParOf" srcId="{CD48195F-E2FF-4F8E-93A9-232D71EEFE38}" destId="{0B338021-2AFE-499C-A462-1CB1678BFEA5}" srcOrd="1" destOrd="0" presId="urn:microsoft.com/office/officeart/2005/8/layout/orgChart1"/>
    <dgm:cxn modelId="{C1C01B7F-D34C-46D2-BC52-29CC5242E6F5}" type="presParOf" srcId="{CD48195F-E2FF-4F8E-93A9-232D71EEFE38}" destId="{D9A6701C-5D13-4DD1-8BEA-0490DCA21096}" srcOrd="2" destOrd="0" presId="urn:microsoft.com/office/officeart/2005/8/layout/orgChart1"/>
    <dgm:cxn modelId="{DBA0E2D9-B7CC-404A-BBC0-B0D6AB1B2EA2}" type="presParOf" srcId="{AA48E940-6FB8-4C5E-9AA6-5641E3CE4D6E}" destId="{DB0686A0-BC4E-48C7-AC5D-B75ECB61B7D1}" srcOrd="2" destOrd="0" presId="urn:microsoft.com/office/officeart/2005/8/layout/orgChart1"/>
    <dgm:cxn modelId="{1F46210E-F89F-4593-8339-FA233FB66363}" type="presParOf" srcId="{AA48E940-6FB8-4C5E-9AA6-5641E3CE4D6E}" destId="{1F28E39F-B570-441B-87E7-8F083A1D0AE8}" srcOrd="3" destOrd="0" presId="urn:microsoft.com/office/officeart/2005/8/layout/orgChart1"/>
    <dgm:cxn modelId="{3AD33DEE-E290-49B5-A3A7-2723B50B546B}" type="presParOf" srcId="{1F28E39F-B570-441B-87E7-8F083A1D0AE8}" destId="{1ED9E7E6-5543-4936-AEFC-6A1472073276}" srcOrd="0" destOrd="0" presId="urn:microsoft.com/office/officeart/2005/8/layout/orgChart1"/>
    <dgm:cxn modelId="{EC85C158-61EB-4DEB-AC97-38DE37245C8C}" type="presParOf" srcId="{1ED9E7E6-5543-4936-AEFC-6A1472073276}" destId="{C1F9F3AF-5816-4DA9-AFE4-7662E2FF09B6}" srcOrd="0" destOrd="0" presId="urn:microsoft.com/office/officeart/2005/8/layout/orgChart1"/>
    <dgm:cxn modelId="{B54D6D44-71F0-47EB-A785-114C68016568}" type="presParOf" srcId="{1ED9E7E6-5543-4936-AEFC-6A1472073276}" destId="{7A762C2D-7919-4770-94CB-3DFAC03A0357}" srcOrd="1" destOrd="0" presId="urn:microsoft.com/office/officeart/2005/8/layout/orgChart1"/>
    <dgm:cxn modelId="{C996B29C-5C28-47BC-95CB-6B7BF5A454AE}" type="presParOf" srcId="{1F28E39F-B570-441B-87E7-8F083A1D0AE8}" destId="{2170C2BE-E837-42E3-AE2D-2F1B69A1C07A}" srcOrd="1" destOrd="0" presId="urn:microsoft.com/office/officeart/2005/8/layout/orgChart1"/>
    <dgm:cxn modelId="{EFD539A4-A23B-4C76-906A-45CFD691A676}" type="presParOf" srcId="{1F28E39F-B570-441B-87E7-8F083A1D0AE8}" destId="{ECE9EEF5-6064-42DA-82EE-23823803520C}" srcOrd="2" destOrd="0" presId="urn:microsoft.com/office/officeart/2005/8/layout/orgChart1"/>
    <dgm:cxn modelId="{4A432FC5-F379-4039-8062-11BDCFC49BAB}" type="presParOf" srcId="{AA48E940-6FB8-4C5E-9AA6-5641E3CE4D6E}" destId="{0A592B22-FC63-4DFE-AD77-7DA47EACA663}" srcOrd="4" destOrd="0" presId="urn:microsoft.com/office/officeart/2005/8/layout/orgChart1"/>
    <dgm:cxn modelId="{9199AA9E-7259-45A5-B555-5EEE6C234F05}" type="presParOf" srcId="{AA48E940-6FB8-4C5E-9AA6-5641E3CE4D6E}" destId="{C4985F93-242A-4720-88F8-08966270D24D}" srcOrd="5" destOrd="0" presId="urn:microsoft.com/office/officeart/2005/8/layout/orgChart1"/>
    <dgm:cxn modelId="{461D0245-3E53-4777-8574-7EC139A75A13}" type="presParOf" srcId="{C4985F93-242A-4720-88F8-08966270D24D}" destId="{44A2070C-FCAC-4EEF-94D4-031CC2B38E64}" srcOrd="0" destOrd="0" presId="urn:microsoft.com/office/officeart/2005/8/layout/orgChart1"/>
    <dgm:cxn modelId="{6DE1F894-8282-4978-AF24-7F151B107BCE}" type="presParOf" srcId="{44A2070C-FCAC-4EEF-94D4-031CC2B38E64}" destId="{2AADCF50-F4F4-434B-8992-567FF3FBAFAB}" srcOrd="0" destOrd="0" presId="urn:microsoft.com/office/officeart/2005/8/layout/orgChart1"/>
    <dgm:cxn modelId="{7DBA6038-562E-43F8-964D-9FD9E81D2014}" type="presParOf" srcId="{44A2070C-FCAC-4EEF-94D4-031CC2B38E64}" destId="{1CDF885F-768B-4CC2-8D05-580825EEE54F}" srcOrd="1" destOrd="0" presId="urn:microsoft.com/office/officeart/2005/8/layout/orgChart1"/>
    <dgm:cxn modelId="{0823AFCC-15AE-4E9E-A15C-75D3EDE6F7D7}" type="presParOf" srcId="{C4985F93-242A-4720-88F8-08966270D24D}" destId="{804CFFE0-CBD2-4D27-8895-61A063D73EF7}" srcOrd="1" destOrd="0" presId="urn:microsoft.com/office/officeart/2005/8/layout/orgChart1"/>
    <dgm:cxn modelId="{AA3E8957-CB64-490A-A092-436E13127183}" type="presParOf" srcId="{C4985F93-242A-4720-88F8-08966270D24D}" destId="{2265733B-ED2B-4A09-B6B2-FE1025EA1BE2}" srcOrd="2" destOrd="0" presId="urn:microsoft.com/office/officeart/2005/8/layout/orgChart1"/>
    <dgm:cxn modelId="{BAB3C029-499E-4759-8B40-088128CE6DC8}" type="presParOf" srcId="{3C5CA55F-6ADB-415C-A022-6670C223BAB3}" destId="{D46F8DB4-43E5-46E1-88AA-B5C0F45FF46C}" srcOrd="2" destOrd="0" presId="urn:microsoft.com/office/officeart/2005/8/layout/orgChart1"/>
    <dgm:cxn modelId="{ECF7AB3E-1F14-46DE-929A-B4D5B0B3FF09}" type="presParOf" srcId="{55E5540B-ABD3-430B-A8A3-FDF0822C28F8}" destId="{207F69E7-112A-4B26-A66D-B600EF08088C}" srcOrd="6" destOrd="0" presId="urn:microsoft.com/office/officeart/2005/8/layout/orgChart1"/>
    <dgm:cxn modelId="{4AEC08F7-352F-4191-87E6-86073C297910}" type="presParOf" srcId="{55E5540B-ABD3-430B-A8A3-FDF0822C28F8}" destId="{77D3FC9C-488F-4AA6-B1F7-07DF8D83FBFF}" srcOrd="7" destOrd="0" presId="urn:microsoft.com/office/officeart/2005/8/layout/orgChart1"/>
    <dgm:cxn modelId="{B16AE443-B6E0-4D38-A23D-A4A79C2E5609}" type="presParOf" srcId="{77D3FC9C-488F-4AA6-B1F7-07DF8D83FBFF}" destId="{6A54F366-9937-4B75-BB13-BA68A96365A5}" srcOrd="0" destOrd="0" presId="urn:microsoft.com/office/officeart/2005/8/layout/orgChart1"/>
    <dgm:cxn modelId="{303BF9D4-5551-4FA6-B6B8-4FF8DE6B15BA}" type="presParOf" srcId="{6A54F366-9937-4B75-BB13-BA68A96365A5}" destId="{6038AEA4-839B-400E-AA2C-848E62BE571F}" srcOrd="0" destOrd="0" presId="urn:microsoft.com/office/officeart/2005/8/layout/orgChart1"/>
    <dgm:cxn modelId="{5730BE4A-20BA-4CB0-B26C-AC6B139A3194}" type="presParOf" srcId="{6A54F366-9937-4B75-BB13-BA68A96365A5}" destId="{A7DEF632-C035-4CE1-87CA-06BB487DB307}" srcOrd="1" destOrd="0" presId="urn:microsoft.com/office/officeart/2005/8/layout/orgChart1"/>
    <dgm:cxn modelId="{3C0B896E-08C0-4A3A-9B52-29C63395AF24}" type="presParOf" srcId="{77D3FC9C-488F-4AA6-B1F7-07DF8D83FBFF}" destId="{1CDF8E48-FCEC-4C45-96B7-0E4E947FDC55}" srcOrd="1" destOrd="0" presId="urn:microsoft.com/office/officeart/2005/8/layout/orgChart1"/>
    <dgm:cxn modelId="{1AF3C807-C015-4C9B-8F94-13120B077437}" type="presParOf" srcId="{1CDF8E48-FCEC-4C45-96B7-0E4E947FDC55}" destId="{54BB2505-8B8D-40EC-89F6-3456E619C423}" srcOrd="0" destOrd="0" presId="urn:microsoft.com/office/officeart/2005/8/layout/orgChart1"/>
    <dgm:cxn modelId="{01DEADA5-B1CB-4ECA-9FB3-9A081A7D2889}" type="presParOf" srcId="{1CDF8E48-FCEC-4C45-96B7-0E4E947FDC55}" destId="{B749749C-E920-4D0E-99ED-83F869668CC3}" srcOrd="1" destOrd="0" presId="urn:microsoft.com/office/officeart/2005/8/layout/orgChart1"/>
    <dgm:cxn modelId="{4EB81044-D419-40CB-ACFF-95C0F4409786}" type="presParOf" srcId="{B749749C-E920-4D0E-99ED-83F869668CC3}" destId="{4440B64B-0E23-46DC-AA4F-72A5311C9DE4}" srcOrd="0" destOrd="0" presId="urn:microsoft.com/office/officeart/2005/8/layout/orgChart1"/>
    <dgm:cxn modelId="{19B949ED-A192-4D3B-B514-8B9128FF9A45}" type="presParOf" srcId="{4440B64B-0E23-46DC-AA4F-72A5311C9DE4}" destId="{62A3A4D3-59D8-4AC3-AFC7-4943C9C1D67A}" srcOrd="0" destOrd="0" presId="urn:microsoft.com/office/officeart/2005/8/layout/orgChart1"/>
    <dgm:cxn modelId="{A883998E-DB9E-4A91-8C51-C1BB2FE06513}" type="presParOf" srcId="{4440B64B-0E23-46DC-AA4F-72A5311C9DE4}" destId="{75EA8395-503F-4195-A445-A8E7046EA270}" srcOrd="1" destOrd="0" presId="urn:microsoft.com/office/officeart/2005/8/layout/orgChart1"/>
    <dgm:cxn modelId="{41681168-98F1-4D09-B542-515BFB010B89}" type="presParOf" srcId="{B749749C-E920-4D0E-99ED-83F869668CC3}" destId="{E9AAE5B3-8040-4541-B4A0-F45E65EE9017}" srcOrd="1" destOrd="0" presId="urn:microsoft.com/office/officeart/2005/8/layout/orgChart1"/>
    <dgm:cxn modelId="{6C2FE356-9335-4AEE-AAC8-34D13755418A}" type="presParOf" srcId="{B749749C-E920-4D0E-99ED-83F869668CC3}" destId="{843C338C-A678-4027-A5DB-323179926F37}" srcOrd="2" destOrd="0" presId="urn:microsoft.com/office/officeart/2005/8/layout/orgChart1"/>
    <dgm:cxn modelId="{F657E92C-5C2C-4D14-89CC-7955B107A39A}" type="presParOf" srcId="{1CDF8E48-FCEC-4C45-96B7-0E4E947FDC55}" destId="{98CF131D-0AEA-4675-BF4A-B34D014A876F}" srcOrd="2" destOrd="0" presId="urn:microsoft.com/office/officeart/2005/8/layout/orgChart1"/>
    <dgm:cxn modelId="{C9AEE0C4-4F71-4A9D-881A-0F90DA96B8CF}" type="presParOf" srcId="{1CDF8E48-FCEC-4C45-96B7-0E4E947FDC55}" destId="{65EF52B9-0796-45EB-9250-38DC64909602}" srcOrd="3" destOrd="0" presId="urn:microsoft.com/office/officeart/2005/8/layout/orgChart1"/>
    <dgm:cxn modelId="{A5DF3B5C-6767-41D4-AE83-7E017FE5D21E}" type="presParOf" srcId="{65EF52B9-0796-45EB-9250-38DC64909602}" destId="{298A61D4-855C-4155-80F3-A7B2754B9497}" srcOrd="0" destOrd="0" presId="urn:microsoft.com/office/officeart/2005/8/layout/orgChart1"/>
    <dgm:cxn modelId="{C08F22F0-2156-4A46-B317-DD02BF8A3D94}" type="presParOf" srcId="{298A61D4-855C-4155-80F3-A7B2754B9497}" destId="{7781AC94-57C3-403C-B03A-BAD8004CFD0C}" srcOrd="0" destOrd="0" presId="urn:microsoft.com/office/officeart/2005/8/layout/orgChart1"/>
    <dgm:cxn modelId="{BC0E90E6-EA69-4CB3-B0F7-D9D7A0925BAA}" type="presParOf" srcId="{298A61D4-855C-4155-80F3-A7B2754B9497}" destId="{43BD02EA-8168-43F2-BE49-461D892EB97E}" srcOrd="1" destOrd="0" presId="urn:microsoft.com/office/officeart/2005/8/layout/orgChart1"/>
    <dgm:cxn modelId="{ABBCBFAD-49F8-46E2-8B32-52A965EE22EA}" type="presParOf" srcId="{65EF52B9-0796-45EB-9250-38DC64909602}" destId="{8901C651-7400-43A2-8618-57ACCD33A840}" srcOrd="1" destOrd="0" presId="urn:microsoft.com/office/officeart/2005/8/layout/orgChart1"/>
    <dgm:cxn modelId="{93E0F6C2-9F54-4F4B-BAD2-4DCBBFD87AC8}" type="presParOf" srcId="{65EF52B9-0796-45EB-9250-38DC64909602}" destId="{304455B8-1918-4E61-9F29-3850D83F77CD}" srcOrd="2" destOrd="0" presId="urn:microsoft.com/office/officeart/2005/8/layout/orgChart1"/>
    <dgm:cxn modelId="{5DBD6F30-F87A-493B-94B9-A970CD1C68B7}" type="presParOf" srcId="{77D3FC9C-488F-4AA6-B1F7-07DF8D83FBFF}" destId="{454F7EA1-D848-46FB-91E3-84D3EF0AB4B6}" srcOrd="2" destOrd="0" presId="urn:microsoft.com/office/officeart/2005/8/layout/orgChart1"/>
    <dgm:cxn modelId="{8D5A86D2-5F5A-4C97-873D-3A8F82849842}" type="presParOf" srcId="{55E5540B-ABD3-430B-A8A3-FDF0822C28F8}" destId="{EB36E518-7E6D-4FFD-BCF7-83CACA20CBF5}" srcOrd="8" destOrd="0" presId="urn:microsoft.com/office/officeart/2005/8/layout/orgChart1"/>
    <dgm:cxn modelId="{1C472C8B-839B-4142-853D-4E703EB69B35}" type="presParOf" srcId="{55E5540B-ABD3-430B-A8A3-FDF0822C28F8}" destId="{FA7A7F35-D7F9-4F98-AC2D-65B3F16D3ABE}" srcOrd="9" destOrd="0" presId="urn:microsoft.com/office/officeart/2005/8/layout/orgChart1"/>
    <dgm:cxn modelId="{98BB2FCD-C8D5-4D07-8BBD-30931D3C0F70}" type="presParOf" srcId="{FA7A7F35-D7F9-4F98-AC2D-65B3F16D3ABE}" destId="{60322B4D-F341-4AA0-ADA2-F5A7BE576BE2}" srcOrd="0" destOrd="0" presId="urn:microsoft.com/office/officeart/2005/8/layout/orgChart1"/>
    <dgm:cxn modelId="{6F373590-959A-4BFB-BC89-32A6B41420F5}" type="presParOf" srcId="{60322B4D-F341-4AA0-ADA2-F5A7BE576BE2}" destId="{E35B8E64-3575-4F02-8149-328BCC7F5C62}" srcOrd="0" destOrd="0" presId="urn:microsoft.com/office/officeart/2005/8/layout/orgChart1"/>
    <dgm:cxn modelId="{FA828C3A-0958-44B4-9B06-A674D87452B4}" type="presParOf" srcId="{60322B4D-F341-4AA0-ADA2-F5A7BE576BE2}" destId="{23A4801A-C5A7-4CAD-A890-B40A58C3C5AD}" srcOrd="1" destOrd="0" presId="urn:microsoft.com/office/officeart/2005/8/layout/orgChart1"/>
    <dgm:cxn modelId="{16B3BE9F-E4C8-4AA3-A830-11BA2461F82E}" type="presParOf" srcId="{FA7A7F35-D7F9-4F98-AC2D-65B3F16D3ABE}" destId="{C6320190-CEDA-4B67-B837-EE1407239E00}" srcOrd="1" destOrd="0" presId="urn:microsoft.com/office/officeart/2005/8/layout/orgChart1"/>
    <dgm:cxn modelId="{2FC6D9D2-870D-447F-84CB-B8169178521E}" type="presParOf" srcId="{C6320190-CEDA-4B67-B837-EE1407239E00}" destId="{30D7CE36-310B-4138-851C-5F6D6227D5F4}" srcOrd="0" destOrd="0" presId="urn:microsoft.com/office/officeart/2005/8/layout/orgChart1"/>
    <dgm:cxn modelId="{5CA79ABD-E7BF-4978-88A5-802B129421FA}" type="presParOf" srcId="{C6320190-CEDA-4B67-B837-EE1407239E00}" destId="{8BFEA0FC-DBB3-467C-99CC-15DE300D5145}" srcOrd="1" destOrd="0" presId="urn:microsoft.com/office/officeart/2005/8/layout/orgChart1"/>
    <dgm:cxn modelId="{1032B152-9F4E-4405-B8B3-E25E3CAFD5E5}" type="presParOf" srcId="{8BFEA0FC-DBB3-467C-99CC-15DE300D5145}" destId="{72DFAF66-1061-4901-9A09-36C675F02A75}" srcOrd="0" destOrd="0" presId="urn:microsoft.com/office/officeart/2005/8/layout/orgChart1"/>
    <dgm:cxn modelId="{20DE1456-371B-4BF1-BC09-936369C604C6}" type="presParOf" srcId="{72DFAF66-1061-4901-9A09-36C675F02A75}" destId="{0636AAC1-5F88-4B1F-83B5-88E75EE4D463}" srcOrd="0" destOrd="0" presId="urn:microsoft.com/office/officeart/2005/8/layout/orgChart1"/>
    <dgm:cxn modelId="{67F18300-C07C-42F1-97CA-66363ADCCCFF}" type="presParOf" srcId="{72DFAF66-1061-4901-9A09-36C675F02A75}" destId="{C7C4C185-E67A-46A8-8B72-7902F04026B9}" srcOrd="1" destOrd="0" presId="urn:microsoft.com/office/officeart/2005/8/layout/orgChart1"/>
    <dgm:cxn modelId="{7B6B7208-09E0-4AC6-A2C3-49A7A709A1D0}" type="presParOf" srcId="{8BFEA0FC-DBB3-467C-99CC-15DE300D5145}" destId="{3169ABBC-04BA-4991-89E4-BA5F12236D4C}" srcOrd="1" destOrd="0" presId="urn:microsoft.com/office/officeart/2005/8/layout/orgChart1"/>
    <dgm:cxn modelId="{0037FE4D-636D-4D20-A6CC-8F2B56C079C1}" type="presParOf" srcId="{8BFEA0FC-DBB3-467C-99CC-15DE300D5145}" destId="{99C4E98C-FE77-4853-9423-68BA5CCC5264}" srcOrd="2" destOrd="0" presId="urn:microsoft.com/office/officeart/2005/8/layout/orgChart1"/>
    <dgm:cxn modelId="{FA143C8B-8A25-4C5F-9CEE-450E1CA548E6}" type="presParOf" srcId="{C6320190-CEDA-4B67-B837-EE1407239E00}" destId="{C292926C-994F-452C-9AE6-E2B2428E5E31}" srcOrd="2" destOrd="0" presId="urn:microsoft.com/office/officeart/2005/8/layout/orgChart1"/>
    <dgm:cxn modelId="{769E2490-C1BA-480C-B1D6-E6A3B75E8C74}" type="presParOf" srcId="{C6320190-CEDA-4B67-B837-EE1407239E00}" destId="{3AEA7D5A-5931-4A5B-A252-BAF3A396C846}" srcOrd="3" destOrd="0" presId="urn:microsoft.com/office/officeart/2005/8/layout/orgChart1"/>
    <dgm:cxn modelId="{17F78D20-674A-4002-A4E8-A81653DE4A70}" type="presParOf" srcId="{3AEA7D5A-5931-4A5B-A252-BAF3A396C846}" destId="{BE512EB4-4C37-44EA-8A31-2746A06EAC25}" srcOrd="0" destOrd="0" presId="urn:microsoft.com/office/officeart/2005/8/layout/orgChart1"/>
    <dgm:cxn modelId="{5E7A5614-6607-4DE2-A06E-BB7B33EB8B7D}" type="presParOf" srcId="{BE512EB4-4C37-44EA-8A31-2746A06EAC25}" destId="{0B156A7E-82CC-4B23-A3AA-10A897C3DF42}" srcOrd="0" destOrd="0" presId="urn:microsoft.com/office/officeart/2005/8/layout/orgChart1"/>
    <dgm:cxn modelId="{35EF5328-D4B6-4438-A0D6-0CD853F187C0}" type="presParOf" srcId="{BE512EB4-4C37-44EA-8A31-2746A06EAC25}" destId="{C2A8C49F-6DE2-41F7-A3AC-27D78D2A47F5}" srcOrd="1" destOrd="0" presId="urn:microsoft.com/office/officeart/2005/8/layout/orgChart1"/>
    <dgm:cxn modelId="{F13CE33A-C6D1-46FD-A0A4-6E97DF910DCF}" type="presParOf" srcId="{3AEA7D5A-5931-4A5B-A252-BAF3A396C846}" destId="{EAC1B111-822F-4995-B8A2-5ECDDE580579}" srcOrd="1" destOrd="0" presId="urn:microsoft.com/office/officeart/2005/8/layout/orgChart1"/>
    <dgm:cxn modelId="{25B9AC36-12A6-4181-9A2C-220C2087A5C6}" type="presParOf" srcId="{3AEA7D5A-5931-4A5B-A252-BAF3A396C846}" destId="{70150709-F317-4F80-BD51-0DC4A0243182}" srcOrd="2" destOrd="0" presId="urn:microsoft.com/office/officeart/2005/8/layout/orgChart1"/>
    <dgm:cxn modelId="{A5D5FFF0-0C1F-4C59-BA68-C7F25C9BA41A}" type="presParOf" srcId="{FA7A7F35-D7F9-4F98-AC2D-65B3F16D3ABE}" destId="{B465D596-272C-415F-89A4-944DA3FEA3EA}" srcOrd="2" destOrd="0" presId="urn:microsoft.com/office/officeart/2005/8/layout/orgChart1"/>
    <dgm:cxn modelId="{F6461EEC-8966-4E67-B52D-B6547E7A6F55}" type="presParOf" srcId="{55E5540B-ABD3-430B-A8A3-FDF0822C28F8}" destId="{889B7475-B048-42AB-AECB-A19AFB37CC02}" srcOrd="10" destOrd="0" presId="urn:microsoft.com/office/officeart/2005/8/layout/orgChart1"/>
    <dgm:cxn modelId="{218CE873-CDF1-4D36-8E06-99A2E11339F1}" type="presParOf" srcId="{55E5540B-ABD3-430B-A8A3-FDF0822C28F8}" destId="{2880EF0C-C93E-48CD-873F-389CE565599D}" srcOrd="11" destOrd="0" presId="urn:microsoft.com/office/officeart/2005/8/layout/orgChart1"/>
    <dgm:cxn modelId="{AA9B39B4-188F-43E8-ACEE-4ECB5B61F104}" type="presParOf" srcId="{2880EF0C-C93E-48CD-873F-389CE565599D}" destId="{E3D70B2F-7832-4BDD-A0FD-14DAABC98FBA}" srcOrd="0" destOrd="0" presId="urn:microsoft.com/office/officeart/2005/8/layout/orgChart1"/>
    <dgm:cxn modelId="{685AD247-0CDE-4228-8353-8F73C121B6ED}" type="presParOf" srcId="{E3D70B2F-7832-4BDD-A0FD-14DAABC98FBA}" destId="{28827333-1E69-4841-A592-F65186747B13}" srcOrd="0" destOrd="0" presId="urn:microsoft.com/office/officeart/2005/8/layout/orgChart1"/>
    <dgm:cxn modelId="{CBDE3C4A-D11E-4A08-98E0-BD0D7FB0DC1C}" type="presParOf" srcId="{E3D70B2F-7832-4BDD-A0FD-14DAABC98FBA}" destId="{B70C01F7-C3E4-4725-AE84-FA9ED291139A}" srcOrd="1" destOrd="0" presId="urn:microsoft.com/office/officeart/2005/8/layout/orgChart1"/>
    <dgm:cxn modelId="{A5834FA7-C76A-4812-85B6-4EA03BD626B5}" type="presParOf" srcId="{2880EF0C-C93E-48CD-873F-389CE565599D}" destId="{EAC0FF69-4BF1-4FA3-9876-7E0FEF89E684}" srcOrd="1" destOrd="0" presId="urn:microsoft.com/office/officeart/2005/8/layout/orgChart1"/>
    <dgm:cxn modelId="{D96FBA63-0FA9-47CE-9C01-EDA17C3C8B77}" type="presParOf" srcId="{2880EF0C-C93E-48CD-873F-389CE565599D}" destId="{F667C438-2925-4944-AF6D-67250DED0BBC}" srcOrd="2" destOrd="0" presId="urn:microsoft.com/office/officeart/2005/8/layout/orgChart1"/>
    <dgm:cxn modelId="{AA1D59E8-DA35-4757-8D2E-2F523CCDCDB3}" type="presParOf" srcId="{52E3BE7C-E026-4B07-AB39-E74820A4690A}" destId="{E6DA7BC0-E51B-4168-825A-D6A1F9EF57C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A1E741-F21E-4741-9868-DB5D4D5F371F}" type="doc">
      <dgm:prSet loTypeId="urn:microsoft.com/office/officeart/2005/8/layout/pyramid1" loCatId="pyramid" qsTypeId="urn:microsoft.com/office/officeart/2005/8/quickstyle/simple1" qsCatId="simple" csTypeId="urn:microsoft.com/office/officeart/2005/8/colors/accent1_3" csCatId="accent1" phldr="1"/>
      <dgm:spPr/>
    </dgm:pt>
    <dgm:pt modelId="{BE1112AE-1638-4B3A-BD39-AB3B1BB0639F}">
      <dgm:prSet phldrT="[文本]" custT="1"/>
      <dgm:spPr/>
      <dgm:t>
        <a:bodyPr/>
        <a:lstStyle/>
        <a:p>
          <a:r>
            <a:rPr lang="en-US" altLang="zh-CN" sz="1100">
              <a:solidFill>
                <a:schemeClr val="bg1"/>
              </a:solidFill>
              <a:latin typeface="Times New Roman" panose="02020603050405020304" pitchFamily="18" charset="0"/>
              <a:cs typeface="Times New Roman" panose="02020603050405020304" pitchFamily="18" charset="0"/>
            </a:rPr>
            <a:t>Artifacts</a:t>
          </a:r>
          <a:endParaRPr lang="zh-CN" altLang="en-US" sz="1100">
            <a:solidFill>
              <a:schemeClr val="bg1"/>
            </a:solidFill>
            <a:latin typeface="Times New Roman" panose="02020603050405020304" pitchFamily="18" charset="0"/>
            <a:cs typeface="Times New Roman" panose="02020603050405020304" pitchFamily="18" charset="0"/>
          </a:endParaRPr>
        </a:p>
      </dgm:t>
    </dgm:pt>
    <dgm:pt modelId="{42F84019-6D61-443A-A205-58B0121E4051}" type="parTrans" cxnId="{E88E4532-EDBF-4A00-9B5B-F17635F055C3}">
      <dgm:prSet/>
      <dgm:spPr/>
      <dgm:t>
        <a:bodyPr/>
        <a:lstStyle/>
        <a:p>
          <a:endParaRPr lang="zh-CN" altLang="en-US" sz="1600">
            <a:latin typeface="Times New Roman" panose="02020603050405020304" pitchFamily="18" charset="0"/>
            <a:cs typeface="Times New Roman" panose="02020603050405020304" pitchFamily="18" charset="0"/>
          </a:endParaRPr>
        </a:p>
      </dgm:t>
    </dgm:pt>
    <dgm:pt modelId="{B9383626-82CD-40CC-953E-46A0AB2779A6}" type="sibTrans" cxnId="{E88E4532-EDBF-4A00-9B5B-F17635F055C3}">
      <dgm:prSet/>
      <dgm:spPr/>
      <dgm:t>
        <a:bodyPr/>
        <a:lstStyle/>
        <a:p>
          <a:endParaRPr lang="zh-CN" altLang="en-US" sz="1600">
            <a:latin typeface="Times New Roman" panose="02020603050405020304" pitchFamily="18" charset="0"/>
            <a:cs typeface="Times New Roman" panose="02020603050405020304" pitchFamily="18" charset="0"/>
          </a:endParaRPr>
        </a:p>
      </dgm:t>
    </dgm:pt>
    <dgm:pt modelId="{20FDD8A6-91BE-4854-80C6-3EBC5EB6AA9D}">
      <dgm:prSet phldrT="[文本]" custT="1"/>
      <dgm:spPr/>
      <dgm:t>
        <a:bodyPr/>
        <a:lstStyle/>
        <a:p>
          <a:r>
            <a:rPr lang="en-US" altLang="zh-CN" sz="1100">
              <a:solidFill>
                <a:schemeClr val="bg1"/>
              </a:solidFill>
              <a:latin typeface="Times New Roman" panose="02020603050405020304" pitchFamily="18" charset="0"/>
              <a:cs typeface="Times New Roman" panose="02020603050405020304" pitchFamily="18" charset="0"/>
            </a:rPr>
            <a:t>Values</a:t>
          </a:r>
          <a:endParaRPr lang="zh-CN" altLang="en-US" sz="1100">
            <a:solidFill>
              <a:schemeClr val="bg1"/>
            </a:solidFill>
            <a:latin typeface="Times New Roman" panose="02020603050405020304" pitchFamily="18" charset="0"/>
            <a:cs typeface="Times New Roman" panose="02020603050405020304" pitchFamily="18" charset="0"/>
          </a:endParaRPr>
        </a:p>
      </dgm:t>
    </dgm:pt>
    <dgm:pt modelId="{3D162EA8-8699-4C44-A8ED-8D5A4EFC2A88}" type="parTrans" cxnId="{F96A4B9F-5CCF-4C6F-9CCE-C0EC57C8A1F1}">
      <dgm:prSet/>
      <dgm:spPr/>
      <dgm:t>
        <a:bodyPr/>
        <a:lstStyle/>
        <a:p>
          <a:endParaRPr lang="zh-CN" altLang="en-US" sz="1600">
            <a:latin typeface="Times New Roman" panose="02020603050405020304" pitchFamily="18" charset="0"/>
            <a:cs typeface="Times New Roman" panose="02020603050405020304" pitchFamily="18" charset="0"/>
          </a:endParaRPr>
        </a:p>
      </dgm:t>
    </dgm:pt>
    <dgm:pt modelId="{F764038B-CFD2-424F-84C9-CB436C2A4BD3}" type="sibTrans" cxnId="{F96A4B9F-5CCF-4C6F-9CCE-C0EC57C8A1F1}">
      <dgm:prSet/>
      <dgm:spPr/>
      <dgm:t>
        <a:bodyPr/>
        <a:lstStyle/>
        <a:p>
          <a:endParaRPr lang="zh-CN" altLang="en-US" sz="1600">
            <a:latin typeface="Times New Roman" panose="02020603050405020304" pitchFamily="18" charset="0"/>
            <a:cs typeface="Times New Roman" panose="02020603050405020304" pitchFamily="18" charset="0"/>
          </a:endParaRPr>
        </a:p>
      </dgm:t>
    </dgm:pt>
    <dgm:pt modelId="{97107400-8F04-46B4-B45A-22029F50D027}">
      <dgm:prSet phldrT="[文本]" custT="1"/>
      <dgm:spPr/>
      <dgm:t>
        <a:bodyPr/>
        <a:lstStyle/>
        <a:p>
          <a:r>
            <a:rPr lang="en-US" altLang="zh-CN" sz="1100">
              <a:solidFill>
                <a:schemeClr val="bg1"/>
              </a:solidFill>
              <a:latin typeface="Times New Roman" panose="02020603050405020304" pitchFamily="18" charset="0"/>
              <a:cs typeface="Times New Roman" panose="02020603050405020304" pitchFamily="18" charset="0"/>
            </a:rPr>
            <a:t>Underlying</a:t>
          </a:r>
        </a:p>
        <a:p>
          <a:r>
            <a:rPr lang="en-US" altLang="zh-CN" sz="1100">
              <a:solidFill>
                <a:schemeClr val="bg1"/>
              </a:solidFill>
              <a:latin typeface="Times New Roman" panose="02020603050405020304" pitchFamily="18" charset="0"/>
              <a:cs typeface="Times New Roman" panose="02020603050405020304" pitchFamily="18" charset="0"/>
            </a:rPr>
            <a:t>assumption</a:t>
          </a:r>
          <a:endParaRPr lang="zh-CN" altLang="en-US" sz="1100">
            <a:solidFill>
              <a:schemeClr val="bg1"/>
            </a:solidFill>
            <a:latin typeface="Times New Roman" panose="02020603050405020304" pitchFamily="18" charset="0"/>
            <a:cs typeface="Times New Roman" panose="02020603050405020304" pitchFamily="18" charset="0"/>
          </a:endParaRPr>
        </a:p>
      </dgm:t>
    </dgm:pt>
    <dgm:pt modelId="{8DE30635-00B1-4512-9526-CE2E09127028}" type="parTrans" cxnId="{D339090C-9379-42F5-9FEB-BA41CCE34966}">
      <dgm:prSet/>
      <dgm:spPr/>
      <dgm:t>
        <a:bodyPr/>
        <a:lstStyle/>
        <a:p>
          <a:endParaRPr lang="zh-CN" altLang="en-US" sz="1600">
            <a:latin typeface="Times New Roman" panose="02020603050405020304" pitchFamily="18" charset="0"/>
            <a:cs typeface="Times New Roman" panose="02020603050405020304" pitchFamily="18" charset="0"/>
          </a:endParaRPr>
        </a:p>
      </dgm:t>
    </dgm:pt>
    <dgm:pt modelId="{E2E585A7-3666-418A-90C9-87F17561B1D6}" type="sibTrans" cxnId="{D339090C-9379-42F5-9FEB-BA41CCE34966}">
      <dgm:prSet/>
      <dgm:spPr/>
      <dgm:t>
        <a:bodyPr/>
        <a:lstStyle/>
        <a:p>
          <a:endParaRPr lang="zh-CN" altLang="en-US" sz="1600">
            <a:latin typeface="Times New Roman" panose="02020603050405020304" pitchFamily="18" charset="0"/>
            <a:cs typeface="Times New Roman" panose="02020603050405020304" pitchFamily="18" charset="0"/>
          </a:endParaRPr>
        </a:p>
      </dgm:t>
    </dgm:pt>
    <dgm:pt modelId="{6322BE12-CCDA-46ED-A9F9-AB82E3832168}" type="pres">
      <dgm:prSet presAssocID="{D0A1E741-F21E-4741-9868-DB5D4D5F371F}" presName="Name0" presStyleCnt="0">
        <dgm:presLayoutVars>
          <dgm:dir/>
          <dgm:animLvl val="lvl"/>
          <dgm:resizeHandles val="exact"/>
        </dgm:presLayoutVars>
      </dgm:prSet>
      <dgm:spPr/>
    </dgm:pt>
    <dgm:pt modelId="{20CB29A9-A78D-43CC-A07C-9B842B36F674}" type="pres">
      <dgm:prSet presAssocID="{BE1112AE-1638-4B3A-BD39-AB3B1BB0639F}" presName="Name8" presStyleCnt="0"/>
      <dgm:spPr/>
    </dgm:pt>
    <dgm:pt modelId="{C719A04F-C4A3-4C01-B861-AFC201031515}" type="pres">
      <dgm:prSet presAssocID="{BE1112AE-1638-4B3A-BD39-AB3B1BB0639F}" presName="level" presStyleLbl="node1" presStyleIdx="0" presStyleCnt="3">
        <dgm:presLayoutVars>
          <dgm:chMax val="1"/>
          <dgm:bulletEnabled val="1"/>
        </dgm:presLayoutVars>
      </dgm:prSet>
      <dgm:spPr/>
    </dgm:pt>
    <dgm:pt modelId="{17A43D4C-BB99-43A8-9EA9-DC5ADA03B163}" type="pres">
      <dgm:prSet presAssocID="{BE1112AE-1638-4B3A-BD39-AB3B1BB0639F}" presName="levelTx" presStyleLbl="revTx" presStyleIdx="0" presStyleCnt="0">
        <dgm:presLayoutVars>
          <dgm:chMax val="1"/>
          <dgm:bulletEnabled val="1"/>
        </dgm:presLayoutVars>
      </dgm:prSet>
      <dgm:spPr/>
    </dgm:pt>
    <dgm:pt modelId="{AE4D4495-58D3-4178-8253-D4BE6694B35A}" type="pres">
      <dgm:prSet presAssocID="{20FDD8A6-91BE-4854-80C6-3EBC5EB6AA9D}" presName="Name8" presStyleCnt="0"/>
      <dgm:spPr/>
    </dgm:pt>
    <dgm:pt modelId="{1E2189A9-2181-4C56-90B0-6C9B9963C21F}" type="pres">
      <dgm:prSet presAssocID="{20FDD8A6-91BE-4854-80C6-3EBC5EB6AA9D}" presName="level" presStyleLbl="node1" presStyleIdx="1" presStyleCnt="3">
        <dgm:presLayoutVars>
          <dgm:chMax val="1"/>
          <dgm:bulletEnabled val="1"/>
        </dgm:presLayoutVars>
      </dgm:prSet>
      <dgm:spPr/>
    </dgm:pt>
    <dgm:pt modelId="{9DB85A83-B9FB-4A12-A4E2-CFAD33933D78}" type="pres">
      <dgm:prSet presAssocID="{20FDD8A6-91BE-4854-80C6-3EBC5EB6AA9D}" presName="levelTx" presStyleLbl="revTx" presStyleIdx="0" presStyleCnt="0">
        <dgm:presLayoutVars>
          <dgm:chMax val="1"/>
          <dgm:bulletEnabled val="1"/>
        </dgm:presLayoutVars>
      </dgm:prSet>
      <dgm:spPr/>
    </dgm:pt>
    <dgm:pt modelId="{8CDFB8F5-8318-48AD-B1DF-7FF32E98CB14}" type="pres">
      <dgm:prSet presAssocID="{97107400-8F04-46B4-B45A-22029F50D027}" presName="Name8" presStyleCnt="0"/>
      <dgm:spPr/>
    </dgm:pt>
    <dgm:pt modelId="{442541BD-85A4-4595-88CB-7E6C4EFE10C8}" type="pres">
      <dgm:prSet presAssocID="{97107400-8F04-46B4-B45A-22029F50D027}" presName="level" presStyleLbl="node1" presStyleIdx="2" presStyleCnt="3">
        <dgm:presLayoutVars>
          <dgm:chMax val="1"/>
          <dgm:bulletEnabled val="1"/>
        </dgm:presLayoutVars>
      </dgm:prSet>
      <dgm:spPr/>
    </dgm:pt>
    <dgm:pt modelId="{37C9E4A7-9685-4412-9F39-B111B1582963}" type="pres">
      <dgm:prSet presAssocID="{97107400-8F04-46B4-B45A-22029F50D027}" presName="levelTx" presStyleLbl="revTx" presStyleIdx="0" presStyleCnt="0">
        <dgm:presLayoutVars>
          <dgm:chMax val="1"/>
          <dgm:bulletEnabled val="1"/>
        </dgm:presLayoutVars>
      </dgm:prSet>
      <dgm:spPr/>
    </dgm:pt>
  </dgm:ptLst>
  <dgm:cxnLst>
    <dgm:cxn modelId="{D339090C-9379-42F5-9FEB-BA41CCE34966}" srcId="{D0A1E741-F21E-4741-9868-DB5D4D5F371F}" destId="{97107400-8F04-46B4-B45A-22029F50D027}" srcOrd="2" destOrd="0" parTransId="{8DE30635-00B1-4512-9526-CE2E09127028}" sibTransId="{E2E585A7-3666-418A-90C9-87F17561B1D6}"/>
    <dgm:cxn modelId="{FE314717-F10A-4A75-BB93-C0714E725ECB}" type="presOf" srcId="{97107400-8F04-46B4-B45A-22029F50D027}" destId="{37C9E4A7-9685-4412-9F39-B111B1582963}" srcOrd="1" destOrd="0" presId="urn:microsoft.com/office/officeart/2005/8/layout/pyramid1"/>
    <dgm:cxn modelId="{C595952B-B569-4181-83CF-DA8DC0140234}" type="presOf" srcId="{97107400-8F04-46B4-B45A-22029F50D027}" destId="{442541BD-85A4-4595-88CB-7E6C4EFE10C8}" srcOrd="0" destOrd="0" presId="urn:microsoft.com/office/officeart/2005/8/layout/pyramid1"/>
    <dgm:cxn modelId="{E88E4532-EDBF-4A00-9B5B-F17635F055C3}" srcId="{D0A1E741-F21E-4741-9868-DB5D4D5F371F}" destId="{BE1112AE-1638-4B3A-BD39-AB3B1BB0639F}" srcOrd="0" destOrd="0" parTransId="{42F84019-6D61-443A-A205-58B0121E4051}" sibTransId="{B9383626-82CD-40CC-953E-46A0AB2779A6}"/>
    <dgm:cxn modelId="{B86E2A50-1945-410F-A29A-F07DDC126510}" type="presOf" srcId="{20FDD8A6-91BE-4854-80C6-3EBC5EB6AA9D}" destId="{9DB85A83-B9FB-4A12-A4E2-CFAD33933D78}" srcOrd="1" destOrd="0" presId="urn:microsoft.com/office/officeart/2005/8/layout/pyramid1"/>
    <dgm:cxn modelId="{F96A4B9F-5CCF-4C6F-9CCE-C0EC57C8A1F1}" srcId="{D0A1E741-F21E-4741-9868-DB5D4D5F371F}" destId="{20FDD8A6-91BE-4854-80C6-3EBC5EB6AA9D}" srcOrd="1" destOrd="0" parTransId="{3D162EA8-8699-4C44-A8ED-8D5A4EFC2A88}" sibTransId="{F764038B-CFD2-424F-84C9-CB436C2A4BD3}"/>
    <dgm:cxn modelId="{B2A7D59F-C59B-4F6D-AD58-14F64825A128}" type="presOf" srcId="{20FDD8A6-91BE-4854-80C6-3EBC5EB6AA9D}" destId="{1E2189A9-2181-4C56-90B0-6C9B9963C21F}" srcOrd="0" destOrd="0" presId="urn:microsoft.com/office/officeart/2005/8/layout/pyramid1"/>
    <dgm:cxn modelId="{2B6FAEB3-8F9D-4D0F-842F-E53C86EEEDD5}" type="presOf" srcId="{D0A1E741-F21E-4741-9868-DB5D4D5F371F}" destId="{6322BE12-CCDA-46ED-A9F9-AB82E3832168}" srcOrd="0" destOrd="0" presId="urn:microsoft.com/office/officeart/2005/8/layout/pyramid1"/>
    <dgm:cxn modelId="{776D3EE2-F3DD-4289-89CA-0AB4A3522E20}" type="presOf" srcId="{BE1112AE-1638-4B3A-BD39-AB3B1BB0639F}" destId="{C719A04F-C4A3-4C01-B861-AFC201031515}" srcOrd="0" destOrd="0" presId="urn:microsoft.com/office/officeart/2005/8/layout/pyramid1"/>
    <dgm:cxn modelId="{B5D736FA-B47F-4BF6-8B3C-FCA3328B8B01}" type="presOf" srcId="{BE1112AE-1638-4B3A-BD39-AB3B1BB0639F}" destId="{17A43D4C-BB99-43A8-9EA9-DC5ADA03B163}" srcOrd="1" destOrd="0" presId="urn:microsoft.com/office/officeart/2005/8/layout/pyramid1"/>
    <dgm:cxn modelId="{FBDE7A76-8787-48FA-8E8A-DAD8CEC3F9E4}" type="presParOf" srcId="{6322BE12-CCDA-46ED-A9F9-AB82E3832168}" destId="{20CB29A9-A78D-43CC-A07C-9B842B36F674}" srcOrd="0" destOrd="0" presId="urn:microsoft.com/office/officeart/2005/8/layout/pyramid1"/>
    <dgm:cxn modelId="{4603BBDC-97AC-4760-B7AB-D19F7F966394}" type="presParOf" srcId="{20CB29A9-A78D-43CC-A07C-9B842B36F674}" destId="{C719A04F-C4A3-4C01-B861-AFC201031515}" srcOrd="0" destOrd="0" presId="urn:microsoft.com/office/officeart/2005/8/layout/pyramid1"/>
    <dgm:cxn modelId="{0C5710CD-2FDC-47B8-98E6-CBA84B7024EE}" type="presParOf" srcId="{20CB29A9-A78D-43CC-A07C-9B842B36F674}" destId="{17A43D4C-BB99-43A8-9EA9-DC5ADA03B163}" srcOrd="1" destOrd="0" presId="urn:microsoft.com/office/officeart/2005/8/layout/pyramid1"/>
    <dgm:cxn modelId="{71504C6E-1935-4BD9-86D3-1AC852567F1C}" type="presParOf" srcId="{6322BE12-CCDA-46ED-A9F9-AB82E3832168}" destId="{AE4D4495-58D3-4178-8253-D4BE6694B35A}" srcOrd="1" destOrd="0" presId="urn:microsoft.com/office/officeart/2005/8/layout/pyramid1"/>
    <dgm:cxn modelId="{144712FA-1CF9-4C58-B5B0-1751ABB8B826}" type="presParOf" srcId="{AE4D4495-58D3-4178-8253-D4BE6694B35A}" destId="{1E2189A9-2181-4C56-90B0-6C9B9963C21F}" srcOrd="0" destOrd="0" presId="urn:microsoft.com/office/officeart/2005/8/layout/pyramid1"/>
    <dgm:cxn modelId="{1D238314-CA46-4451-BA19-60E516E11B91}" type="presParOf" srcId="{AE4D4495-58D3-4178-8253-D4BE6694B35A}" destId="{9DB85A83-B9FB-4A12-A4E2-CFAD33933D78}" srcOrd="1" destOrd="0" presId="urn:microsoft.com/office/officeart/2005/8/layout/pyramid1"/>
    <dgm:cxn modelId="{4B2491D3-AC4F-4F86-8775-999A1F9D52F8}" type="presParOf" srcId="{6322BE12-CCDA-46ED-A9F9-AB82E3832168}" destId="{8CDFB8F5-8318-48AD-B1DF-7FF32E98CB14}" srcOrd="2" destOrd="0" presId="urn:microsoft.com/office/officeart/2005/8/layout/pyramid1"/>
    <dgm:cxn modelId="{B9885F48-A7ED-4ABB-8111-084EB17B329D}" type="presParOf" srcId="{8CDFB8F5-8318-48AD-B1DF-7FF32E98CB14}" destId="{442541BD-85A4-4595-88CB-7E6C4EFE10C8}" srcOrd="0" destOrd="0" presId="urn:microsoft.com/office/officeart/2005/8/layout/pyramid1"/>
    <dgm:cxn modelId="{B779FAAE-AD91-437C-85CF-3E7DCC5BFE53}" type="presParOf" srcId="{8CDFB8F5-8318-48AD-B1DF-7FF32E98CB14}" destId="{37C9E4A7-9685-4412-9F39-B111B1582963}"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9B7475-B048-42AB-AECB-A19AFB37CC02}">
      <dsp:nvSpPr>
        <dsp:cNvPr id="0" name=""/>
        <dsp:cNvSpPr/>
      </dsp:nvSpPr>
      <dsp:spPr>
        <a:xfrm>
          <a:off x="2642648" y="427434"/>
          <a:ext cx="2266369" cy="157334"/>
        </a:xfrm>
        <a:custGeom>
          <a:avLst/>
          <a:gdLst/>
          <a:ahLst/>
          <a:cxnLst/>
          <a:rect l="0" t="0" r="0" b="0"/>
          <a:pathLst>
            <a:path>
              <a:moveTo>
                <a:pt x="0" y="0"/>
              </a:moveTo>
              <a:lnTo>
                <a:pt x="0" y="78667"/>
              </a:lnTo>
              <a:lnTo>
                <a:pt x="2266369" y="78667"/>
              </a:lnTo>
              <a:lnTo>
                <a:pt x="2266369" y="157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92926C-994F-452C-9AE6-E2B2428E5E31}">
      <dsp:nvSpPr>
        <dsp:cNvPr id="0" name=""/>
        <dsp:cNvSpPr/>
      </dsp:nvSpPr>
      <dsp:spPr>
        <a:xfrm>
          <a:off x="3702785" y="959375"/>
          <a:ext cx="112381" cy="876579"/>
        </a:xfrm>
        <a:custGeom>
          <a:avLst/>
          <a:gdLst/>
          <a:ahLst/>
          <a:cxnLst/>
          <a:rect l="0" t="0" r="0" b="0"/>
          <a:pathLst>
            <a:path>
              <a:moveTo>
                <a:pt x="0" y="0"/>
              </a:moveTo>
              <a:lnTo>
                <a:pt x="0" y="876579"/>
              </a:lnTo>
              <a:lnTo>
                <a:pt x="112381" y="8765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D7CE36-310B-4138-851C-5F6D6227D5F4}">
      <dsp:nvSpPr>
        <dsp:cNvPr id="0" name=""/>
        <dsp:cNvSpPr/>
      </dsp:nvSpPr>
      <dsp:spPr>
        <a:xfrm>
          <a:off x="3702785" y="959375"/>
          <a:ext cx="112381" cy="344637"/>
        </a:xfrm>
        <a:custGeom>
          <a:avLst/>
          <a:gdLst/>
          <a:ahLst/>
          <a:cxnLst/>
          <a:rect l="0" t="0" r="0" b="0"/>
          <a:pathLst>
            <a:path>
              <a:moveTo>
                <a:pt x="0" y="0"/>
              </a:moveTo>
              <a:lnTo>
                <a:pt x="0" y="344637"/>
              </a:lnTo>
              <a:lnTo>
                <a:pt x="112381" y="3446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36E518-7E6D-4FFD-BCF7-83CACA20CBF5}">
      <dsp:nvSpPr>
        <dsp:cNvPr id="0" name=""/>
        <dsp:cNvSpPr/>
      </dsp:nvSpPr>
      <dsp:spPr>
        <a:xfrm>
          <a:off x="2642648" y="427434"/>
          <a:ext cx="1359821" cy="157334"/>
        </a:xfrm>
        <a:custGeom>
          <a:avLst/>
          <a:gdLst/>
          <a:ahLst/>
          <a:cxnLst/>
          <a:rect l="0" t="0" r="0" b="0"/>
          <a:pathLst>
            <a:path>
              <a:moveTo>
                <a:pt x="0" y="0"/>
              </a:moveTo>
              <a:lnTo>
                <a:pt x="0" y="78667"/>
              </a:lnTo>
              <a:lnTo>
                <a:pt x="1359821" y="78667"/>
              </a:lnTo>
              <a:lnTo>
                <a:pt x="1359821" y="157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CF131D-0AEA-4675-BF4A-B34D014A876F}">
      <dsp:nvSpPr>
        <dsp:cNvPr id="0" name=""/>
        <dsp:cNvSpPr/>
      </dsp:nvSpPr>
      <dsp:spPr>
        <a:xfrm>
          <a:off x="2796237" y="959375"/>
          <a:ext cx="112381" cy="876579"/>
        </a:xfrm>
        <a:custGeom>
          <a:avLst/>
          <a:gdLst/>
          <a:ahLst/>
          <a:cxnLst/>
          <a:rect l="0" t="0" r="0" b="0"/>
          <a:pathLst>
            <a:path>
              <a:moveTo>
                <a:pt x="0" y="0"/>
              </a:moveTo>
              <a:lnTo>
                <a:pt x="0" y="876579"/>
              </a:lnTo>
              <a:lnTo>
                <a:pt x="112381" y="8765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BB2505-8B8D-40EC-89F6-3456E619C423}">
      <dsp:nvSpPr>
        <dsp:cNvPr id="0" name=""/>
        <dsp:cNvSpPr/>
      </dsp:nvSpPr>
      <dsp:spPr>
        <a:xfrm>
          <a:off x="2796237" y="959375"/>
          <a:ext cx="112381" cy="344637"/>
        </a:xfrm>
        <a:custGeom>
          <a:avLst/>
          <a:gdLst/>
          <a:ahLst/>
          <a:cxnLst/>
          <a:rect l="0" t="0" r="0" b="0"/>
          <a:pathLst>
            <a:path>
              <a:moveTo>
                <a:pt x="0" y="0"/>
              </a:moveTo>
              <a:lnTo>
                <a:pt x="0" y="344637"/>
              </a:lnTo>
              <a:lnTo>
                <a:pt x="112381" y="3446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7F69E7-112A-4B26-A66D-B600EF08088C}">
      <dsp:nvSpPr>
        <dsp:cNvPr id="0" name=""/>
        <dsp:cNvSpPr/>
      </dsp:nvSpPr>
      <dsp:spPr>
        <a:xfrm>
          <a:off x="2642648" y="427434"/>
          <a:ext cx="453273" cy="157334"/>
        </a:xfrm>
        <a:custGeom>
          <a:avLst/>
          <a:gdLst/>
          <a:ahLst/>
          <a:cxnLst/>
          <a:rect l="0" t="0" r="0" b="0"/>
          <a:pathLst>
            <a:path>
              <a:moveTo>
                <a:pt x="0" y="0"/>
              </a:moveTo>
              <a:lnTo>
                <a:pt x="0" y="78667"/>
              </a:lnTo>
              <a:lnTo>
                <a:pt x="453273" y="78667"/>
              </a:lnTo>
              <a:lnTo>
                <a:pt x="453273" y="157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592B22-FC63-4DFE-AD77-7DA47EACA663}">
      <dsp:nvSpPr>
        <dsp:cNvPr id="0" name=""/>
        <dsp:cNvSpPr/>
      </dsp:nvSpPr>
      <dsp:spPr>
        <a:xfrm>
          <a:off x="1889690" y="959375"/>
          <a:ext cx="112381" cy="1408520"/>
        </a:xfrm>
        <a:custGeom>
          <a:avLst/>
          <a:gdLst/>
          <a:ahLst/>
          <a:cxnLst/>
          <a:rect l="0" t="0" r="0" b="0"/>
          <a:pathLst>
            <a:path>
              <a:moveTo>
                <a:pt x="0" y="0"/>
              </a:moveTo>
              <a:lnTo>
                <a:pt x="0" y="1408520"/>
              </a:lnTo>
              <a:lnTo>
                <a:pt x="112381" y="14085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0686A0-BC4E-48C7-AC5D-B75ECB61B7D1}">
      <dsp:nvSpPr>
        <dsp:cNvPr id="0" name=""/>
        <dsp:cNvSpPr/>
      </dsp:nvSpPr>
      <dsp:spPr>
        <a:xfrm>
          <a:off x="1889690" y="959375"/>
          <a:ext cx="112381" cy="876579"/>
        </a:xfrm>
        <a:custGeom>
          <a:avLst/>
          <a:gdLst/>
          <a:ahLst/>
          <a:cxnLst/>
          <a:rect l="0" t="0" r="0" b="0"/>
          <a:pathLst>
            <a:path>
              <a:moveTo>
                <a:pt x="0" y="0"/>
              </a:moveTo>
              <a:lnTo>
                <a:pt x="0" y="876579"/>
              </a:lnTo>
              <a:lnTo>
                <a:pt x="112381" y="8765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CD35B3-3CDA-4748-BBF2-72B6136F32F1}">
      <dsp:nvSpPr>
        <dsp:cNvPr id="0" name=""/>
        <dsp:cNvSpPr/>
      </dsp:nvSpPr>
      <dsp:spPr>
        <a:xfrm>
          <a:off x="1889690" y="959375"/>
          <a:ext cx="112381" cy="344637"/>
        </a:xfrm>
        <a:custGeom>
          <a:avLst/>
          <a:gdLst/>
          <a:ahLst/>
          <a:cxnLst/>
          <a:rect l="0" t="0" r="0" b="0"/>
          <a:pathLst>
            <a:path>
              <a:moveTo>
                <a:pt x="0" y="0"/>
              </a:moveTo>
              <a:lnTo>
                <a:pt x="0" y="344637"/>
              </a:lnTo>
              <a:lnTo>
                <a:pt x="112381" y="3446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63E010-064D-4160-8C34-434EB82A90C4}">
      <dsp:nvSpPr>
        <dsp:cNvPr id="0" name=""/>
        <dsp:cNvSpPr/>
      </dsp:nvSpPr>
      <dsp:spPr>
        <a:xfrm>
          <a:off x="2189375" y="427434"/>
          <a:ext cx="453273" cy="157334"/>
        </a:xfrm>
        <a:custGeom>
          <a:avLst/>
          <a:gdLst/>
          <a:ahLst/>
          <a:cxnLst/>
          <a:rect l="0" t="0" r="0" b="0"/>
          <a:pathLst>
            <a:path>
              <a:moveTo>
                <a:pt x="453273" y="0"/>
              </a:moveTo>
              <a:lnTo>
                <a:pt x="453273" y="78667"/>
              </a:lnTo>
              <a:lnTo>
                <a:pt x="0" y="78667"/>
              </a:lnTo>
              <a:lnTo>
                <a:pt x="0" y="157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96794D-0288-4119-BE83-C3ABB03EA944}">
      <dsp:nvSpPr>
        <dsp:cNvPr id="0" name=""/>
        <dsp:cNvSpPr/>
      </dsp:nvSpPr>
      <dsp:spPr>
        <a:xfrm>
          <a:off x="1282827" y="427434"/>
          <a:ext cx="1359821" cy="157334"/>
        </a:xfrm>
        <a:custGeom>
          <a:avLst/>
          <a:gdLst/>
          <a:ahLst/>
          <a:cxnLst/>
          <a:rect l="0" t="0" r="0" b="0"/>
          <a:pathLst>
            <a:path>
              <a:moveTo>
                <a:pt x="1359821" y="0"/>
              </a:moveTo>
              <a:lnTo>
                <a:pt x="1359821" y="78667"/>
              </a:lnTo>
              <a:lnTo>
                <a:pt x="0" y="78667"/>
              </a:lnTo>
              <a:lnTo>
                <a:pt x="0" y="157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616822-298F-470E-AEE4-C6CDE824C7A5}">
      <dsp:nvSpPr>
        <dsp:cNvPr id="0" name=""/>
        <dsp:cNvSpPr/>
      </dsp:nvSpPr>
      <dsp:spPr>
        <a:xfrm>
          <a:off x="76594" y="959375"/>
          <a:ext cx="112381" cy="876579"/>
        </a:xfrm>
        <a:custGeom>
          <a:avLst/>
          <a:gdLst/>
          <a:ahLst/>
          <a:cxnLst/>
          <a:rect l="0" t="0" r="0" b="0"/>
          <a:pathLst>
            <a:path>
              <a:moveTo>
                <a:pt x="0" y="0"/>
              </a:moveTo>
              <a:lnTo>
                <a:pt x="0" y="876579"/>
              </a:lnTo>
              <a:lnTo>
                <a:pt x="112381" y="8765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6CFED6-43AA-48E5-9A46-BD59D62F517E}">
      <dsp:nvSpPr>
        <dsp:cNvPr id="0" name=""/>
        <dsp:cNvSpPr/>
      </dsp:nvSpPr>
      <dsp:spPr>
        <a:xfrm>
          <a:off x="76594" y="959375"/>
          <a:ext cx="112381" cy="344637"/>
        </a:xfrm>
        <a:custGeom>
          <a:avLst/>
          <a:gdLst/>
          <a:ahLst/>
          <a:cxnLst/>
          <a:rect l="0" t="0" r="0" b="0"/>
          <a:pathLst>
            <a:path>
              <a:moveTo>
                <a:pt x="0" y="0"/>
              </a:moveTo>
              <a:lnTo>
                <a:pt x="0" y="344637"/>
              </a:lnTo>
              <a:lnTo>
                <a:pt x="112381" y="3446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C138CD-F29F-4EC7-98FE-33141CD0E028}">
      <dsp:nvSpPr>
        <dsp:cNvPr id="0" name=""/>
        <dsp:cNvSpPr/>
      </dsp:nvSpPr>
      <dsp:spPr>
        <a:xfrm>
          <a:off x="376279" y="427434"/>
          <a:ext cx="2266369" cy="157334"/>
        </a:xfrm>
        <a:custGeom>
          <a:avLst/>
          <a:gdLst/>
          <a:ahLst/>
          <a:cxnLst/>
          <a:rect l="0" t="0" r="0" b="0"/>
          <a:pathLst>
            <a:path>
              <a:moveTo>
                <a:pt x="2266369" y="0"/>
              </a:moveTo>
              <a:lnTo>
                <a:pt x="2266369" y="78667"/>
              </a:lnTo>
              <a:lnTo>
                <a:pt x="0" y="78667"/>
              </a:lnTo>
              <a:lnTo>
                <a:pt x="0" y="1573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972B33-5EE7-41BA-8A5C-D2DA55495154}">
      <dsp:nvSpPr>
        <dsp:cNvPr id="0" name=""/>
        <dsp:cNvSpPr/>
      </dsp:nvSpPr>
      <dsp:spPr>
        <a:xfrm>
          <a:off x="2268042" y="52827"/>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kern="1200">
              <a:latin typeface="Times New Roman" panose="02020603050405020304" pitchFamily="18" charset="0"/>
              <a:cs typeface="Times New Roman" panose="02020603050405020304" pitchFamily="18" charset="0"/>
            </a:rPr>
            <a:t>CEO</a:t>
          </a:r>
          <a:endParaRPr lang="zh-CN" altLang="en-US" sz="900" kern="1200">
            <a:latin typeface="Times New Roman" panose="02020603050405020304" pitchFamily="18" charset="0"/>
            <a:cs typeface="Times New Roman" panose="02020603050405020304" pitchFamily="18" charset="0"/>
          </a:endParaRPr>
        </a:p>
      </dsp:txBody>
      <dsp:txXfrm>
        <a:off x="2268042" y="52827"/>
        <a:ext cx="749212" cy="374606"/>
      </dsp:txXfrm>
    </dsp:sp>
    <dsp:sp modelId="{DA5ED9B5-8E81-4B7D-9E6A-0895BED22870}">
      <dsp:nvSpPr>
        <dsp:cNvPr id="0" name=""/>
        <dsp:cNvSpPr/>
      </dsp:nvSpPr>
      <dsp:spPr>
        <a:xfrm>
          <a:off x="1673" y="584769"/>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Executive Office</a:t>
          </a:r>
          <a:endParaRPr lang="zh-CN" altLang="en-US" sz="900" kern="1200">
            <a:latin typeface="Times New Roman" panose="02020603050405020304" pitchFamily="18" charset="0"/>
            <a:cs typeface="Times New Roman" panose="02020603050405020304" pitchFamily="18" charset="0"/>
          </a:endParaRPr>
        </a:p>
      </dsp:txBody>
      <dsp:txXfrm>
        <a:off x="1673" y="584769"/>
        <a:ext cx="749212" cy="374606"/>
      </dsp:txXfrm>
    </dsp:sp>
    <dsp:sp modelId="{5B761189-7B77-4143-9ECF-A9C12B4ECA86}">
      <dsp:nvSpPr>
        <dsp:cNvPr id="0" name=""/>
        <dsp:cNvSpPr/>
      </dsp:nvSpPr>
      <dsp:spPr>
        <a:xfrm>
          <a:off x="188976" y="1116710"/>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en-US" sz="900" kern="1200">
              <a:latin typeface="Times New Roman" panose="02020603050405020304" pitchFamily="18" charset="0"/>
              <a:cs typeface="Times New Roman" panose="02020603050405020304" pitchFamily="18" charset="0"/>
            </a:rPr>
            <a:t>Administrative department</a:t>
          </a:r>
          <a:endParaRPr lang="zh-CN" altLang="en-US" sz="900" kern="1200">
            <a:latin typeface="Times New Roman" panose="02020603050405020304" pitchFamily="18" charset="0"/>
            <a:cs typeface="Times New Roman" panose="02020603050405020304" pitchFamily="18" charset="0"/>
          </a:endParaRPr>
        </a:p>
      </dsp:txBody>
      <dsp:txXfrm>
        <a:off x="188976" y="1116710"/>
        <a:ext cx="749212" cy="374606"/>
      </dsp:txXfrm>
    </dsp:sp>
    <dsp:sp modelId="{271F82B2-DE8F-4F40-BA9F-A953B865351B}">
      <dsp:nvSpPr>
        <dsp:cNvPr id="0" name=""/>
        <dsp:cNvSpPr/>
      </dsp:nvSpPr>
      <dsp:spPr>
        <a:xfrm>
          <a:off x="188976" y="1648651"/>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en-US" sz="900" kern="1200">
              <a:latin typeface="Times New Roman" panose="02020603050405020304" pitchFamily="18" charset="0"/>
              <a:cs typeface="Times New Roman" panose="02020603050405020304" pitchFamily="18" charset="0"/>
            </a:rPr>
            <a:t>Human resources department</a:t>
          </a:r>
          <a:endParaRPr lang="zh-CN" altLang="en-US" sz="900" kern="1200">
            <a:latin typeface="Times New Roman" panose="02020603050405020304" pitchFamily="18" charset="0"/>
            <a:cs typeface="Times New Roman" panose="02020603050405020304" pitchFamily="18" charset="0"/>
          </a:endParaRPr>
        </a:p>
      </dsp:txBody>
      <dsp:txXfrm>
        <a:off x="188976" y="1648651"/>
        <a:ext cx="749212" cy="374606"/>
      </dsp:txXfrm>
    </dsp:sp>
    <dsp:sp modelId="{0E93874C-F0BE-46DB-BC5F-EB4092929B54}">
      <dsp:nvSpPr>
        <dsp:cNvPr id="0" name=""/>
        <dsp:cNvSpPr/>
      </dsp:nvSpPr>
      <dsp:spPr>
        <a:xfrm>
          <a:off x="908221" y="584769"/>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en-US" sz="900" kern="1200">
              <a:latin typeface="Times New Roman" panose="02020603050405020304" pitchFamily="18" charset="0"/>
              <a:cs typeface="Times New Roman" panose="02020603050405020304" pitchFamily="18" charset="0"/>
            </a:rPr>
            <a:t>Finance D</a:t>
          </a:r>
          <a:r>
            <a:rPr lang="en-US" altLang="zh-CN" sz="900" kern="1200">
              <a:latin typeface="Times New Roman" panose="02020603050405020304" pitchFamily="18" charset="0"/>
              <a:cs typeface="Times New Roman" panose="02020603050405020304" pitchFamily="18" charset="0"/>
            </a:rPr>
            <a:t>epartment</a:t>
          </a:r>
          <a:endParaRPr lang="zh-CN" altLang="en-US" sz="900" kern="1200">
            <a:latin typeface="Times New Roman" panose="02020603050405020304" pitchFamily="18" charset="0"/>
            <a:cs typeface="Times New Roman" panose="02020603050405020304" pitchFamily="18" charset="0"/>
          </a:endParaRPr>
        </a:p>
      </dsp:txBody>
      <dsp:txXfrm>
        <a:off x="908221" y="584769"/>
        <a:ext cx="749212" cy="374606"/>
      </dsp:txXfrm>
    </dsp:sp>
    <dsp:sp modelId="{54126B11-69E6-4C78-A665-03F540E93291}">
      <dsp:nvSpPr>
        <dsp:cNvPr id="0" name=""/>
        <dsp:cNvSpPr/>
      </dsp:nvSpPr>
      <dsp:spPr>
        <a:xfrm>
          <a:off x="1814768" y="584769"/>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i="0" kern="1200">
              <a:latin typeface="Times New Roman" panose="02020603050405020304" pitchFamily="18" charset="0"/>
              <a:cs typeface="Times New Roman" panose="02020603050405020304" pitchFamily="18" charset="0"/>
            </a:rPr>
            <a:t>R&amp;D </a:t>
          </a:r>
          <a:r>
            <a:rPr lang="en-US" altLang="en-US" sz="900" kern="1200">
              <a:latin typeface="Times New Roman" panose="02020603050405020304" pitchFamily="18" charset="0"/>
              <a:cs typeface="Times New Roman" panose="02020603050405020304" pitchFamily="18" charset="0"/>
            </a:rPr>
            <a:t> D</a:t>
          </a:r>
          <a:r>
            <a:rPr lang="en-US" altLang="zh-CN" sz="900" kern="1200">
              <a:latin typeface="Times New Roman" panose="02020603050405020304" pitchFamily="18" charset="0"/>
              <a:cs typeface="Times New Roman" panose="02020603050405020304" pitchFamily="18" charset="0"/>
            </a:rPr>
            <a:t>epartment</a:t>
          </a:r>
          <a:endParaRPr lang="en-US" sz="900" b="0" i="0" kern="1200">
            <a:latin typeface="Times New Roman" panose="02020603050405020304" pitchFamily="18" charset="0"/>
            <a:cs typeface="Times New Roman" panose="02020603050405020304" pitchFamily="18" charset="0"/>
          </a:endParaRPr>
        </a:p>
      </dsp:txBody>
      <dsp:txXfrm>
        <a:off x="1814768" y="584769"/>
        <a:ext cx="749212" cy="374606"/>
      </dsp:txXfrm>
    </dsp:sp>
    <dsp:sp modelId="{F59FC4B9-81F5-4A8E-B8A8-964F9BE8622A}">
      <dsp:nvSpPr>
        <dsp:cNvPr id="0" name=""/>
        <dsp:cNvSpPr/>
      </dsp:nvSpPr>
      <dsp:spPr>
        <a:xfrm>
          <a:off x="2002071" y="1116710"/>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Front end group</a:t>
          </a:r>
          <a:endParaRPr lang="en-US" sz="900" b="0" i="0" kern="1200">
            <a:latin typeface="Times New Roman" panose="02020603050405020304" pitchFamily="18" charset="0"/>
            <a:cs typeface="Times New Roman" panose="02020603050405020304" pitchFamily="18" charset="0"/>
          </a:endParaRPr>
        </a:p>
      </dsp:txBody>
      <dsp:txXfrm>
        <a:off x="2002071" y="1116710"/>
        <a:ext cx="749212" cy="374606"/>
      </dsp:txXfrm>
    </dsp:sp>
    <dsp:sp modelId="{C1F9F3AF-5816-4DA9-AFE4-7662E2FF09B6}">
      <dsp:nvSpPr>
        <dsp:cNvPr id="0" name=""/>
        <dsp:cNvSpPr/>
      </dsp:nvSpPr>
      <dsp:spPr>
        <a:xfrm>
          <a:off x="2002071" y="1648651"/>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Back-end group</a:t>
          </a:r>
          <a:endParaRPr lang="zh-CN" altLang="en-US" sz="900" b="0" i="0" kern="1200">
            <a:latin typeface="Times New Roman" panose="02020603050405020304" pitchFamily="18" charset="0"/>
            <a:cs typeface="Times New Roman" panose="02020603050405020304" pitchFamily="18" charset="0"/>
          </a:endParaRPr>
        </a:p>
      </dsp:txBody>
      <dsp:txXfrm>
        <a:off x="2002071" y="1648651"/>
        <a:ext cx="749212" cy="374606"/>
      </dsp:txXfrm>
    </dsp:sp>
    <dsp:sp modelId="{2AADCF50-F4F4-434B-8992-567FF3FBAFAB}">
      <dsp:nvSpPr>
        <dsp:cNvPr id="0" name=""/>
        <dsp:cNvSpPr/>
      </dsp:nvSpPr>
      <dsp:spPr>
        <a:xfrm>
          <a:off x="2002071" y="2180592"/>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Big data group</a:t>
          </a:r>
          <a:endParaRPr lang="zh-CN" altLang="en-US" sz="900" b="0" i="0" kern="1200">
            <a:latin typeface="Times New Roman" panose="02020603050405020304" pitchFamily="18" charset="0"/>
            <a:cs typeface="Times New Roman" panose="02020603050405020304" pitchFamily="18" charset="0"/>
          </a:endParaRPr>
        </a:p>
      </dsp:txBody>
      <dsp:txXfrm>
        <a:off x="2002071" y="2180592"/>
        <a:ext cx="749212" cy="374606"/>
      </dsp:txXfrm>
    </dsp:sp>
    <dsp:sp modelId="{6038AEA4-839B-400E-AA2C-848E62BE571F}">
      <dsp:nvSpPr>
        <dsp:cNvPr id="0" name=""/>
        <dsp:cNvSpPr/>
      </dsp:nvSpPr>
      <dsp:spPr>
        <a:xfrm>
          <a:off x="2721316" y="584769"/>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Product Operation </a:t>
          </a:r>
          <a:r>
            <a:rPr lang="en-US" altLang="en-US" sz="900" kern="1200">
              <a:latin typeface="Times New Roman" panose="02020603050405020304" pitchFamily="18" charset="0"/>
              <a:cs typeface="Times New Roman" panose="02020603050405020304" pitchFamily="18" charset="0"/>
            </a:rPr>
            <a:t> D</a:t>
          </a:r>
          <a:r>
            <a:rPr lang="en-US" altLang="zh-CN" sz="900" kern="1200">
              <a:latin typeface="Times New Roman" panose="02020603050405020304" pitchFamily="18" charset="0"/>
              <a:cs typeface="Times New Roman" panose="02020603050405020304" pitchFamily="18" charset="0"/>
            </a:rPr>
            <a:t>epartment</a:t>
          </a:r>
          <a:endParaRPr lang="en-US" sz="900" b="0" i="0" kern="1200">
            <a:latin typeface="Times New Roman" panose="02020603050405020304" pitchFamily="18" charset="0"/>
            <a:cs typeface="Times New Roman" panose="02020603050405020304" pitchFamily="18" charset="0"/>
          </a:endParaRPr>
        </a:p>
      </dsp:txBody>
      <dsp:txXfrm>
        <a:off x="2721316" y="584769"/>
        <a:ext cx="749212" cy="374606"/>
      </dsp:txXfrm>
    </dsp:sp>
    <dsp:sp modelId="{62A3A4D3-59D8-4AC3-AFC7-4943C9C1D67A}">
      <dsp:nvSpPr>
        <dsp:cNvPr id="0" name=""/>
        <dsp:cNvSpPr/>
      </dsp:nvSpPr>
      <dsp:spPr>
        <a:xfrm>
          <a:off x="2908619" y="1116710"/>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Product design group</a:t>
          </a:r>
          <a:endParaRPr lang="en-US" sz="900" b="0" i="0" kern="1200">
            <a:latin typeface="Times New Roman" panose="02020603050405020304" pitchFamily="18" charset="0"/>
            <a:cs typeface="Times New Roman" panose="02020603050405020304" pitchFamily="18" charset="0"/>
          </a:endParaRPr>
        </a:p>
      </dsp:txBody>
      <dsp:txXfrm>
        <a:off x="2908619" y="1116710"/>
        <a:ext cx="749212" cy="374606"/>
      </dsp:txXfrm>
    </dsp:sp>
    <dsp:sp modelId="{7781AC94-57C3-403C-B03A-BAD8004CFD0C}">
      <dsp:nvSpPr>
        <dsp:cNvPr id="0" name=""/>
        <dsp:cNvSpPr/>
      </dsp:nvSpPr>
      <dsp:spPr>
        <a:xfrm>
          <a:off x="2908619" y="1648651"/>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Operation group</a:t>
          </a:r>
          <a:endParaRPr lang="zh-CN" altLang="en-US" sz="900" b="0" i="0" kern="1200">
            <a:latin typeface="Times New Roman" panose="02020603050405020304" pitchFamily="18" charset="0"/>
            <a:cs typeface="Times New Roman" panose="02020603050405020304" pitchFamily="18" charset="0"/>
          </a:endParaRPr>
        </a:p>
      </dsp:txBody>
      <dsp:txXfrm>
        <a:off x="2908619" y="1648651"/>
        <a:ext cx="749212" cy="374606"/>
      </dsp:txXfrm>
    </dsp:sp>
    <dsp:sp modelId="{E35B8E64-3575-4F02-8149-328BCC7F5C62}">
      <dsp:nvSpPr>
        <dsp:cNvPr id="0" name=""/>
        <dsp:cNvSpPr/>
      </dsp:nvSpPr>
      <dsp:spPr>
        <a:xfrm>
          <a:off x="3627863" y="584769"/>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Curriculum </a:t>
          </a:r>
          <a:r>
            <a:rPr lang="en-US" altLang="en-US" sz="900" kern="1200">
              <a:latin typeface="Times New Roman" panose="02020603050405020304" pitchFamily="18" charset="0"/>
              <a:cs typeface="Times New Roman" panose="02020603050405020304" pitchFamily="18" charset="0"/>
            </a:rPr>
            <a:t> D</a:t>
          </a:r>
          <a:r>
            <a:rPr lang="en-US" altLang="zh-CN" sz="900" kern="1200">
              <a:latin typeface="Times New Roman" panose="02020603050405020304" pitchFamily="18" charset="0"/>
              <a:cs typeface="Times New Roman" panose="02020603050405020304" pitchFamily="18" charset="0"/>
            </a:rPr>
            <a:t>epartment</a:t>
          </a:r>
          <a:endParaRPr lang="en-US" sz="900" b="0" i="0" kern="1200">
            <a:latin typeface="Times New Roman" panose="02020603050405020304" pitchFamily="18" charset="0"/>
            <a:cs typeface="Times New Roman" panose="02020603050405020304" pitchFamily="18" charset="0"/>
          </a:endParaRPr>
        </a:p>
      </dsp:txBody>
      <dsp:txXfrm>
        <a:off x="3627863" y="584769"/>
        <a:ext cx="749212" cy="374606"/>
      </dsp:txXfrm>
    </dsp:sp>
    <dsp:sp modelId="{0636AAC1-5F88-4B1F-83B5-88E75EE4D463}">
      <dsp:nvSpPr>
        <dsp:cNvPr id="0" name=""/>
        <dsp:cNvSpPr/>
      </dsp:nvSpPr>
      <dsp:spPr>
        <a:xfrm>
          <a:off x="3815167" y="1116710"/>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Curriculum development team</a:t>
          </a:r>
          <a:endParaRPr lang="en-US" sz="900" b="0" i="0" kern="1200">
            <a:latin typeface="Times New Roman" panose="02020603050405020304" pitchFamily="18" charset="0"/>
            <a:cs typeface="Times New Roman" panose="02020603050405020304" pitchFamily="18" charset="0"/>
          </a:endParaRPr>
        </a:p>
      </dsp:txBody>
      <dsp:txXfrm>
        <a:off x="3815167" y="1116710"/>
        <a:ext cx="749212" cy="374606"/>
      </dsp:txXfrm>
    </dsp:sp>
    <dsp:sp modelId="{0B156A7E-82CC-4B23-A3AA-10A897C3DF42}">
      <dsp:nvSpPr>
        <dsp:cNvPr id="0" name=""/>
        <dsp:cNvSpPr/>
      </dsp:nvSpPr>
      <dsp:spPr>
        <a:xfrm>
          <a:off x="3815167" y="1648651"/>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Copyright group</a:t>
          </a:r>
          <a:endParaRPr lang="zh-CN" altLang="en-US" sz="900" b="0" i="0" kern="1200">
            <a:latin typeface="Times New Roman" panose="02020603050405020304" pitchFamily="18" charset="0"/>
            <a:cs typeface="Times New Roman" panose="02020603050405020304" pitchFamily="18" charset="0"/>
          </a:endParaRPr>
        </a:p>
      </dsp:txBody>
      <dsp:txXfrm>
        <a:off x="3815167" y="1648651"/>
        <a:ext cx="749212" cy="374606"/>
      </dsp:txXfrm>
    </dsp:sp>
    <dsp:sp modelId="{28827333-1E69-4841-A592-F65186747B13}">
      <dsp:nvSpPr>
        <dsp:cNvPr id="0" name=""/>
        <dsp:cNvSpPr/>
      </dsp:nvSpPr>
      <dsp:spPr>
        <a:xfrm>
          <a:off x="4534411" y="584769"/>
          <a:ext cx="749212" cy="374606"/>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altLang="zh-CN" sz="900" b="0" i="0" kern="1200">
              <a:latin typeface="Times New Roman" panose="02020603050405020304" pitchFamily="18" charset="0"/>
              <a:cs typeface="Times New Roman" panose="02020603050405020304" pitchFamily="18" charset="0"/>
            </a:rPr>
            <a:t>Marketing </a:t>
          </a:r>
          <a:r>
            <a:rPr lang="en-US" altLang="en-US" sz="900" kern="1200">
              <a:latin typeface="Times New Roman" panose="02020603050405020304" pitchFamily="18" charset="0"/>
              <a:cs typeface="Times New Roman" panose="02020603050405020304" pitchFamily="18" charset="0"/>
            </a:rPr>
            <a:t> D</a:t>
          </a:r>
          <a:r>
            <a:rPr lang="en-US" altLang="zh-CN" sz="900" kern="1200">
              <a:latin typeface="Times New Roman" panose="02020603050405020304" pitchFamily="18" charset="0"/>
              <a:cs typeface="Times New Roman" panose="02020603050405020304" pitchFamily="18" charset="0"/>
            </a:rPr>
            <a:t>epartment</a:t>
          </a:r>
          <a:endParaRPr lang="en-US" sz="900" b="0" i="0" kern="1200">
            <a:latin typeface="Times New Roman" panose="02020603050405020304" pitchFamily="18" charset="0"/>
            <a:cs typeface="Times New Roman" panose="02020603050405020304" pitchFamily="18" charset="0"/>
          </a:endParaRPr>
        </a:p>
      </dsp:txBody>
      <dsp:txXfrm>
        <a:off x="4534411" y="584769"/>
        <a:ext cx="749212" cy="3746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19A04F-C4A3-4C01-B861-AFC201031515}">
      <dsp:nvSpPr>
        <dsp:cNvPr id="0" name=""/>
        <dsp:cNvSpPr/>
      </dsp:nvSpPr>
      <dsp:spPr>
        <a:xfrm>
          <a:off x="1024669" y="0"/>
          <a:ext cx="1024669" cy="633730"/>
        </a:xfrm>
        <a:prstGeom prst="trapezoid">
          <a:avLst>
            <a:gd name="adj" fmla="val 80844"/>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altLang="zh-CN" sz="1100" kern="1200">
              <a:solidFill>
                <a:schemeClr val="bg1"/>
              </a:solidFill>
              <a:latin typeface="Times New Roman" panose="02020603050405020304" pitchFamily="18" charset="0"/>
              <a:cs typeface="Times New Roman" panose="02020603050405020304" pitchFamily="18" charset="0"/>
            </a:rPr>
            <a:t>Artifacts</a:t>
          </a:r>
          <a:endParaRPr lang="zh-CN" altLang="en-US" sz="1100" kern="1200">
            <a:solidFill>
              <a:schemeClr val="bg1"/>
            </a:solidFill>
            <a:latin typeface="Times New Roman" panose="02020603050405020304" pitchFamily="18" charset="0"/>
            <a:cs typeface="Times New Roman" panose="02020603050405020304" pitchFamily="18" charset="0"/>
          </a:endParaRPr>
        </a:p>
      </dsp:txBody>
      <dsp:txXfrm>
        <a:off x="1024669" y="0"/>
        <a:ext cx="1024669" cy="633730"/>
      </dsp:txXfrm>
    </dsp:sp>
    <dsp:sp modelId="{1E2189A9-2181-4C56-90B0-6C9B9963C21F}">
      <dsp:nvSpPr>
        <dsp:cNvPr id="0" name=""/>
        <dsp:cNvSpPr/>
      </dsp:nvSpPr>
      <dsp:spPr>
        <a:xfrm>
          <a:off x="512334" y="633730"/>
          <a:ext cx="2049338" cy="633730"/>
        </a:xfrm>
        <a:prstGeom prst="trapezoid">
          <a:avLst>
            <a:gd name="adj" fmla="val 80844"/>
          </a:avLst>
        </a:prstGeom>
        <a:solidFill>
          <a:schemeClr val="accent1">
            <a:shade val="80000"/>
            <a:hueOff val="174641"/>
            <a:satOff val="-3128"/>
            <a:lumOff val="1329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altLang="zh-CN" sz="1100" kern="1200">
              <a:solidFill>
                <a:schemeClr val="bg1"/>
              </a:solidFill>
              <a:latin typeface="Times New Roman" panose="02020603050405020304" pitchFamily="18" charset="0"/>
              <a:cs typeface="Times New Roman" panose="02020603050405020304" pitchFamily="18" charset="0"/>
            </a:rPr>
            <a:t>Values</a:t>
          </a:r>
          <a:endParaRPr lang="zh-CN" altLang="en-US" sz="1100" kern="1200">
            <a:solidFill>
              <a:schemeClr val="bg1"/>
            </a:solidFill>
            <a:latin typeface="Times New Roman" panose="02020603050405020304" pitchFamily="18" charset="0"/>
            <a:cs typeface="Times New Roman" panose="02020603050405020304" pitchFamily="18" charset="0"/>
          </a:endParaRPr>
        </a:p>
      </dsp:txBody>
      <dsp:txXfrm>
        <a:off x="870968" y="633730"/>
        <a:ext cx="1332070" cy="633730"/>
      </dsp:txXfrm>
    </dsp:sp>
    <dsp:sp modelId="{442541BD-85A4-4595-88CB-7E6C4EFE10C8}">
      <dsp:nvSpPr>
        <dsp:cNvPr id="0" name=""/>
        <dsp:cNvSpPr/>
      </dsp:nvSpPr>
      <dsp:spPr>
        <a:xfrm>
          <a:off x="0" y="1267460"/>
          <a:ext cx="3074007" cy="633730"/>
        </a:xfrm>
        <a:prstGeom prst="trapezoid">
          <a:avLst>
            <a:gd name="adj" fmla="val 80844"/>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altLang="zh-CN" sz="1100" kern="1200">
              <a:solidFill>
                <a:schemeClr val="bg1"/>
              </a:solidFill>
              <a:latin typeface="Times New Roman" panose="02020603050405020304" pitchFamily="18" charset="0"/>
              <a:cs typeface="Times New Roman" panose="02020603050405020304" pitchFamily="18" charset="0"/>
            </a:rPr>
            <a:t>Underlying</a:t>
          </a:r>
        </a:p>
        <a:p>
          <a:pPr marL="0" lvl="0" indent="0" algn="ctr" defTabSz="488950">
            <a:lnSpc>
              <a:spcPct val="90000"/>
            </a:lnSpc>
            <a:spcBef>
              <a:spcPct val="0"/>
            </a:spcBef>
            <a:spcAft>
              <a:spcPct val="35000"/>
            </a:spcAft>
            <a:buNone/>
          </a:pPr>
          <a:r>
            <a:rPr lang="en-US" altLang="zh-CN" sz="1100" kern="1200">
              <a:solidFill>
                <a:schemeClr val="bg1"/>
              </a:solidFill>
              <a:latin typeface="Times New Roman" panose="02020603050405020304" pitchFamily="18" charset="0"/>
              <a:cs typeface="Times New Roman" panose="02020603050405020304" pitchFamily="18" charset="0"/>
            </a:rPr>
            <a:t>assumption</a:t>
          </a:r>
          <a:endParaRPr lang="zh-CN" altLang="en-US" sz="1100" kern="1200">
            <a:solidFill>
              <a:schemeClr val="bg1"/>
            </a:solidFill>
            <a:latin typeface="Times New Roman" panose="02020603050405020304" pitchFamily="18" charset="0"/>
            <a:cs typeface="Times New Roman" panose="02020603050405020304" pitchFamily="18" charset="0"/>
          </a:endParaRPr>
        </a:p>
      </dsp:txBody>
      <dsp:txXfrm>
        <a:off x="537951" y="1267460"/>
        <a:ext cx="1998105" cy="63373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75AC1-B839-4742-9A34-6D1A4EA87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9</Pages>
  <Words>2138</Words>
  <Characters>12192</Characters>
  <Application>Microsoft Office Word</Application>
  <DocSecurity>0</DocSecurity>
  <Lines>101</Lines>
  <Paragraphs>28</Paragraphs>
  <ScaleCrop>false</ScaleCrop>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 xiaolu</dc:creator>
  <cp:keywords/>
  <dc:description/>
  <cp:lastModifiedBy>tian xiaolu</cp:lastModifiedBy>
  <cp:revision>208</cp:revision>
  <dcterms:created xsi:type="dcterms:W3CDTF">2023-03-25T09:46:00Z</dcterms:created>
  <dcterms:modified xsi:type="dcterms:W3CDTF">2023-03-26T11:59:00Z</dcterms:modified>
</cp:coreProperties>
</file>