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val="bg-BG"/>
        </w:rPr>
        <w:id w:val="2655262"/>
        <w:docPartObj>
          <w:docPartGallery w:val="Cover Pages"/>
          <w:docPartUnique/>
        </w:docPartObj>
      </w:sdtPr>
      <w:sdtEndPr>
        <w:rPr>
          <w:rFonts w:ascii="Times New Roman" w:eastAsiaTheme="minorHAnsi" w:hAnsi="Times New Roman" w:cstheme="minorBidi"/>
          <w:caps w:val="0"/>
          <w:lang w:val="en-GB"/>
        </w:rPr>
      </w:sdtEndPr>
      <w:sdtContent>
        <w:tbl>
          <w:tblPr>
            <w:tblW w:w="5000" w:type="pct"/>
            <w:jc w:val="center"/>
            <w:tblLook w:val="04A0" w:firstRow="1" w:lastRow="0" w:firstColumn="1" w:lastColumn="0" w:noHBand="0" w:noVBand="1"/>
          </w:tblPr>
          <w:tblGrid>
            <w:gridCol w:w="9360"/>
          </w:tblGrid>
          <w:tr w:rsidR="00262075" w:rsidTr="003C5F9D">
            <w:trPr>
              <w:trHeight w:val="2880"/>
              <w:jc w:val="center"/>
            </w:trPr>
            <w:tc>
              <w:tcPr>
                <w:tcW w:w="5000" w:type="pct"/>
              </w:tcPr>
              <w:p w:rsidR="009B41F1" w:rsidRDefault="009B41F1" w:rsidP="009B41F1">
                <w:pPr>
                  <w:pStyle w:val="NoSpacing"/>
                  <w:jc w:val="center"/>
                  <w:rPr>
                    <w:rFonts w:asciiTheme="majorHAnsi" w:eastAsiaTheme="majorEastAsia" w:hAnsiTheme="majorHAnsi" w:cstheme="majorBidi"/>
                    <w:caps/>
                  </w:rPr>
                </w:pPr>
              </w:p>
            </w:tc>
          </w:tr>
          <w:tr w:rsidR="00262075" w:rsidRPr="00A326BB" w:rsidTr="003C5F9D">
            <w:trPr>
              <w:trHeight w:val="1440"/>
              <w:jc w:val="center"/>
            </w:trPr>
            <w:sdt>
              <w:sdtPr>
                <w:rPr>
                  <w:rStyle w:val="Heading1Char"/>
                  <w:sz w:val="56"/>
                </w:rPr>
                <w:alias w:val="Title"/>
                <w:id w:val="15524250"/>
                <w:dataBinding w:prefixMappings="xmlns:ns0='http://schemas.openxmlformats.org/package/2006/metadata/core-properties' xmlns:ns1='http://purl.org/dc/elements/1.1/'" w:xpath="/ns0:coreProperties[1]/ns1:title[1]" w:storeItemID="{6C3C8BC8-F283-45AE-878A-BAB7291924A1}"/>
                <w:text/>
              </w:sdtPr>
              <w:sdtEndPr>
                <w:rPr>
                  <w:rStyle w:val="Heading1Char"/>
                </w:rPr>
              </w:sdtEndPr>
              <w:sdtContent>
                <w:bookmarkStart w:id="0" w:name="_Toc81386275" w:displacedByCustomXml="prev"/>
                <w:tc>
                  <w:tcPr>
                    <w:tcW w:w="5000" w:type="pct"/>
                    <w:tcBorders>
                      <w:bottom w:val="single" w:sz="4" w:space="0" w:color="4F81BD" w:themeColor="accent1"/>
                    </w:tcBorders>
                    <w:vAlign w:val="center"/>
                  </w:tcPr>
                  <w:p w:rsidR="009B41F1" w:rsidRPr="00A326BB" w:rsidRDefault="00AA5F34">
                    <w:pPr>
                      <w:pStyle w:val="NoSpacing"/>
                      <w:jc w:val="center"/>
                      <w:rPr>
                        <w:rFonts w:asciiTheme="majorHAnsi" w:eastAsiaTheme="majorEastAsia" w:hAnsiTheme="majorHAnsi" w:cstheme="majorBidi"/>
                        <w:sz w:val="56"/>
                        <w:szCs w:val="80"/>
                      </w:rPr>
                    </w:pPr>
                    <w:r w:rsidRPr="00A326BB">
                      <w:rPr>
                        <w:rStyle w:val="Heading1Char"/>
                        <w:sz w:val="56"/>
                        <w:lang w:val="en-US"/>
                      </w:rPr>
                      <w:t>Impact of Virtual learning Environment</w:t>
                    </w:r>
                  </w:p>
                </w:tc>
              </w:sdtContent>
            </w:sdt>
            <w:bookmarkEnd w:id="0" w:displacedByCustomXml="prev"/>
          </w:tr>
          <w:tr w:rsidR="00262075" w:rsidTr="003C5F9D">
            <w:trPr>
              <w:trHeight w:val="720"/>
              <w:jc w:val="center"/>
            </w:trPr>
            <w:tc>
              <w:tcPr>
                <w:tcW w:w="5000" w:type="pct"/>
                <w:tcBorders>
                  <w:top w:val="single" w:sz="4" w:space="0" w:color="4F81BD" w:themeColor="accent1"/>
                </w:tcBorders>
                <w:vAlign w:val="center"/>
              </w:tcPr>
              <w:p w:rsidR="009B41F1" w:rsidRDefault="009B41F1">
                <w:pPr>
                  <w:pStyle w:val="NoSpacing"/>
                  <w:jc w:val="center"/>
                  <w:rPr>
                    <w:rFonts w:asciiTheme="majorHAnsi" w:eastAsiaTheme="majorEastAsia" w:hAnsiTheme="majorHAnsi" w:cstheme="majorBidi"/>
                    <w:sz w:val="44"/>
                    <w:szCs w:val="44"/>
                  </w:rPr>
                </w:pPr>
              </w:p>
            </w:tc>
          </w:tr>
          <w:tr w:rsidR="00262075" w:rsidTr="003C5F9D">
            <w:trPr>
              <w:trHeight w:val="360"/>
              <w:jc w:val="center"/>
            </w:trPr>
            <w:tc>
              <w:tcPr>
                <w:tcW w:w="5000" w:type="pct"/>
                <w:vAlign w:val="center"/>
              </w:tcPr>
              <w:p w:rsidR="009B41F1" w:rsidRDefault="009B41F1">
                <w:pPr>
                  <w:pStyle w:val="NoSpacing"/>
                  <w:jc w:val="center"/>
                </w:pPr>
              </w:p>
            </w:tc>
          </w:tr>
          <w:tr w:rsidR="00262075" w:rsidTr="003C5F9D">
            <w:trPr>
              <w:trHeight w:val="360"/>
              <w:jc w:val="center"/>
            </w:trPr>
            <w:tc>
              <w:tcPr>
                <w:tcW w:w="5000" w:type="pct"/>
                <w:vAlign w:val="center"/>
              </w:tcPr>
              <w:p w:rsidR="009B41F1" w:rsidRDefault="009B41F1">
                <w:pPr>
                  <w:pStyle w:val="NoSpacing"/>
                  <w:jc w:val="center"/>
                  <w:rPr>
                    <w:b/>
                    <w:bCs/>
                  </w:rPr>
                </w:pPr>
              </w:p>
            </w:tc>
          </w:tr>
          <w:tr w:rsidR="00262075" w:rsidTr="003C5F9D">
            <w:trPr>
              <w:trHeight w:val="360"/>
              <w:jc w:val="center"/>
            </w:trPr>
            <w:tc>
              <w:tcPr>
                <w:tcW w:w="5000" w:type="pct"/>
                <w:vAlign w:val="center"/>
              </w:tcPr>
              <w:p w:rsidR="009B41F1" w:rsidRDefault="009B41F1">
                <w:pPr>
                  <w:pStyle w:val="NoSpacing"/>
                  <w:jc w:val="center"/>
                  <w:rPr>
                    <w:b/>
                    <w:bCs/>
                  </w:rPr>
                </w:pPr>
              </w:p>
            </w:tc>
          </w:tr>
        </w:tbl>
        <w:p w:rsidR="009B41F1" w:rsidRDefault="009B41F1"/>
        <w:p w:rsidR="00C5663B" w:rsidRDefault="00C5663B"/>
        <w:p w:rsidR="00C5663B" w:rsidRDefault="00C5663B"/>
        <w:p w:rsidR="009B41F1" w:rsidRDefault="009B41F1"/>
        <w:tbl>
          <w:tblPr>
            <w:tblpPr w:leftFromText="187" w:rightFromText="187" w:horzAnchor="margin" w:tblpXSpec="center" w:tblpYSpec="bottom"/>
            <w:tblW w:w="5000" w:type="pct"/>
            <w:tblLook w:val="04A0" w:firstRow="1" w:lastRow="0" w:firstColumn="1" w:lastColumn="0" w:noHBand="0" w:noVBand="1"/>
          </w:tblPr>
          <w:tblGrid>
            <w:gridCol w:w="9360"/>
          </w:tblGrid>
          <w:tr w:rsidR="00262075">
            <w:tc>
              <w:tcPr>
                <w:tcW w:w="5000" w:type="pct"/>
              </w:tcPr>
              <w:p w:rsidR="009B41F1" w:rsidRDefault="009B41F1">
                <w:pPr>
                  <w:pStyle w:val="NoSpacing"/>
                </w:pPr>
              </w:p>
            </w:tc>
          </w:tr>
        </w:tbl>
        <w:p w:rsidR="00A326BB" w:rsidRDefault="00A326BB"/>
        <w:p w:rsidR="00A326BB" w:rsidRDefault="00A326BB">
          <w:pPr>
            <w:spacing w:after="200" w:line="276" w:lineRule="auto"/>
            <w:jc w:val="left"/>
          </w:pPr>
          <w:r>
            <w:br w:type="page"/>
          </w:r>
        </w:p>
        <w:sdt>
          <w:sdtPr>
            <w:rPr>
              <w:rFonts w:ascii="Times New Roman" w:eastAsiaTheme="minorHAnsi" w:hAnsi="Times New Roman" w:cstheme="minorBidi"/>
              <w:b w:val="0"/>
              <w:bCs w:val="0"/>
              <w:color w:val="auto"/>
              <w:sz w:val="24"/>
              <w:szCs w:val="22"/>
              <w:lang w:val="en-GB"/>
            </w:rPr>
            <w:id w:val="2655328"/>
            <w:docPartObj>
              <w:docPartGallery w:val="Table of Contents"/>
              <w:docPartUnique/>
            </w:docPartObj>
          </w:sdtPr>
          <w:sdtEndPr/>
          <w:sdtContent>
            <w:p w:rsidR="00C5663B" w:rsidRPr="00C5663B" w:rsidRDefault="00C94779" w:rsidP="00C5663B">
              <w:pPr>
                <w:pStyle w:val="TOCHeading"/>
                <w:jc w:val="center"/>
                <w:rPr>
                  <w:color w:val="000000" w:themeColor="text1"/>
                </w:rPr>
              </w:pPr>
              <w:r w:rsidRPr="00C5663B">
                <w:rPr>
                  <w:color w:val="000000" w:themeColor="text1"/>
                </w:rPr>
                <w:t>Table of Contents</w:t>
              </w:r>
            </w:p>
            <w:p w:rsidR="00D24D29" w:rsidRPr="006D2BC7" w:rsidRDefault="00BB4BB1">
              <w:pPr>
                <w:pStyle w:val="TOC1"/>
                <w:tabs>
                  <w:tab w:val="right" w:leader="dot" w:pos="9350"/>
                </w:tabs>
                <w:rPr>
                  <w:rFonts w:asciiTheme="minorHAnsi" w:eastAsiaTheme="minorEastAsia" w:hAnsiTheme="minorHAnsi"/>
                  <w:noProof/>
                  <w:color w:val="000000" w:themeColor="text1"/>
                  <w:sz w:val="22"/>
                  <w:lang w:val="en-US"/>
                </w:rPr>
              </w:pPr>
              <w:r w:rsidRPr="006D2BC7">
                <w:fldChar w:fldCharType="begin"/>
              </w:r>
              <w:r w:rsidR="00C94779" w:rsidRPr="006D2BC7">
                <w:instrText xml:space="preserve"> TOC \o "1-3" \h \z \u </w:instrText>
              </w:r>
              <w:r w:rsidRPr="006D2BC7">
                <w:fldChar w:fldCharType="separate"/>
              </w:r>
              <w:hyperlink w:anchor="_Toc81386275" w:history="1">
                <w:r w:rsidR="00D24D29" w:rsidRPr="006D2BC7">
                  <w:rPr>
                    <w:rStyle w:val="Hyperlink"/>
                    <w:noProof/>
                    <w:color w:val="000000" w:themeColor="text1"/>
                    <w:u w:val="none"/>
                    <w:lang w:val="en-US"/>
                  </w:rPr>
                  <w:t>Impact of Virtual learning Environment</w:t>
                </w:r>
                <w:r w:rsidR="00D24D29" w:rsidRPr="006D2BC7">
                  <w:rPr>
                    <w:noProof/>
                    <w:webHidden/>
                    <w:color w:val="000000" w:themeColor="text1"/>
                  </w:rPr>
                  <w:tab/>
                </w:r>
                <w:r w:rsidRPr="006D2BC7">
                  <w:rPr>
                    <w:noProof/>
                    <w:webHidden/>
                    <w:color w:val="000000" w:themeColor="text1"/>
                  </w:rPr>
                  <w:fldChar w:fldCharType="begin"/>
                </w:r>
                <w:r w:rsidR="00D24D29" w:rsidRPr="006D2BC7">
                  <w:rPr>
                    <w:noProof/>
                    <w:webHidden/>
                    <w:color w:val="000000" w:themeColor="text1"/>
                  </w:rPr>
                  <w:instrText xml:space="preserve"> PAGEREF _Toc81386275 \h </w:instrText>
                </w:r>
                <w:r w:rsidRPr="006D2BC7">
                  <w:rPr>
                    <w:noProof/>
                    <w:webHidden/>
                    <w:color w:val="000000" w:themeColor="text1"/>
                  </w:rPr>
                </w:r>
                <w:r w:rsidRPr="006D2BC7">
                  <w:rPr>
                    <w:noProof/>
                    <w:webHidden/>
                    <w:color w:val="000000" w:themeColor="text1"/>
                  </w:rPr>
                  <w:fldChar w:fldCharType="separate"/>
                </w:r>
                <w:r w:rsidR="00E36100" w:rsidRPr="006D2BC7">
                  <w:rPr>
                    <w:noProof/>
                    <w:webHidden/>
                    <w:color w:val="000000" w:themeColor="text1"/>
                  </w:rPr>
                  <w:t>1</w:t>
                </w:r>
                <w:r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76" w:history="1">
                <w:r w:rsidR="00D24D29" w:rsidRPr="006D2BC7">
                  <w:rPr>
                    <w:rStyle w:val="Hyperlink"/>
                    <w:noProof/>
                    <w:color w:val="000000" w:themeColor="text1"/>
                    <w:u w:val="none"/>
                  </w:rPr>
                  <w:t>Introduction</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_Toc81386276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3</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77" w:history="1">
                <w:r w:rsidR="00D24D29" w:rsidRPr="006D2BC7">
                  <w:rPr>
                    <w:rStyle w:val="Hyperlink"/>
                    <w:noProof/>
                    <w:color w:val="000000" w:themeColor="text1"/>
                    <w:u w:val="none"/>
                  </w:rPr>
                  <w:t>Literature Review</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_Toc81386277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4</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78" w:history="1">
                <w:r w:rsidR="00D24D29" w:rsidRPr="006D2BC7">
                  <w:rPr>
                    <w:rStyle w:val="Hyperlink"/>
                    <w:noProof/>
                    <w:color w:val="000000" w:themeColor="text1"/>
                    <w:u w:val="none"/>
                  </w:rPr>
                  <w:t>Primary research- questionnaire for the survey among students of university of wales trinity saint David London campus</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_Toc81386278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6</w:t>
                </w:r>
                <w:r w:rsidR="00BB4BB1" w:rsidRPr="006D2BC7">
                  <w:rPr>
                    <w:noProof/>
                    <w:webHidden/>
                    <w:color w:val="000000" w:themeColor="text1"/>
                  </w:rPr>
                  <w:fldChar w:fldCharType="end"/>
                </w:r>
              </w:hyperlink>
            </w:p>
            <w:p w:rsidR="00D24D29" w:rsidRPr="006D2BC7" w:rsidRDefault="00864E9D">
              <w:pPr>
                <w:pStyle w:val="TOC1"/>
                <w:tabs>
                  <w:tab w:val="left" w:pos="440"/>
                  <w:tab w:val="right" w:leader="dot" w:pos="9350"/>
                </w:tabs>
                <w:rPr>
                  <w:rFonts w:asciiTheme="minorHAnsi" w:eastAsiaTheme="minorEastAsia" w:hAnsiTheme="minorHAnsi"/>
                  <w:noProof/>
                  <w:color w:val="000000" w:themeColor="text1"/>
                  <w:sz w:val="22"/>
                  <w:lang w:val="en-US"/>
                </w:rPr>
              </w:pPr>
              <w:hyperlink w:anchor="_Toc81386279" w:history="1">
                <w:r w:rsidR="00D24D29" w:rsidRPr="006D2BC7">
                  <w:rPr>
                    <w:rStyle w:val="Hyperlink"/>
                    <w:rFonts w:eastAsia="Times New Roman"/>
                    <w:noProof/>
                    <w:color w:val="000000" w:themeColor="text1"/>
                    <w:u w:val="none"/>
                    <w:lang w:val="en-US"/>
                  </w:rPr>
                  <w:t>1.</w:t>
                </w:r>
                <w:r w:rsidR="00D24D29" w:rsidRPr="006D2BC7">
                  <w:rPr>
                    <w:rFonts w:asciiTheme="minorHAnsi" w:eastAsiaTheme="minorEastAsia" w:hAnsiTheme="minorHAnsi"/>
                    <w:noProof/>
                    <w:color w:val="000000" w:themeColor="text1"/>
                    <w:sz w:val="22"/>
                    <w:lang w:val="en-US"/>
                  </w:rPr>
                  <w:tab/>
                </w:r>
                <w:r w:rsidR="00D24D29" w:rsidRPr="006D2BC7">
                  <w:rPr>
                    <w:rStyle w:val="Hyperlink"/>
                    <w:rFonts w:eastAsia="Times New Roman"/>
                    <w:noProof/>
                    <w:color w:val="000000" w:themeColor="text1"/>
                    <w:u w:val="none"/>
                    <w:lang w:val="en-US"/>
                  </w:rPr>
                  <w:t>How do you feel about overall virtual Learning?</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_Toc81386279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6</w:t>
                </w:r>
                <w:r w:rsidR="00BB4BB1" w:rsidRPr="006D2BC7">
                  <w:rPr>
                    <w:noProof/>
                    <w:webHidden/>
                    <w:color w:val="000000" w:themeColor="text1"/>
                  </w:rPr>
                  <w:fldChar w:fldCharType="end"/>
                </w:r>
              </w:hyperlink>
            </w:p>
            <w:p w:rsidR="00D24D29" w:rsidRPr="006D2BC7" w:rsidRDefault="00864E9D">
              <w:pPr>
                <w:pStyle w:val="TOC1"/>
                <w:tabs>
                  <w:tab w:val="left" w:pos="440"/>
                  <w:tab w:val="right" w:leader="dot" w:pos="9350"/>
                </w:tabs>
                <w:rPr>
                  <w:rFonts w:asciiTheme="minorHAnsi" w:eastAsiaTheme="minorEastAsia" w:hAnsiTheme="minorHAnsi"/>
                  <w:noProof/>
                  <w:color w:val="000000" w:themeColor="text1"/>
                  <w:sz w:val="22"/>
                  <w:lang w:val="en-US"/>
                </w:rPr>
              </w:pPr>
              <w:hyperlink w:anchor="_Toc81386280" w:history="1">
                <w:r w:rsidR="00D24D29" w:rsidRPr="006D2BC7">
                  <w:rPr>
                    <w:rStyle w:val="Hyperlink"/>
                    <w:rFonts w:eastAsia="Times New Roman"/>
                    <w:noProof/>
                    <w:color w:val="000000" w:themeColor="text1"/>
                    <w:u w:val="none"/>
                    <w:lang w:val="en-US"/>
                  </w:rPr>
                  <w:t>2.</w:t>
                </w:r>
                <w:r w:rsidR="00D24D29" w:rsidRPr="006D2BC7">
                  <w:rPr>
                    <w:rFonts w:asciiTheme="minorHAnsi" w:eastAsiaTheme="minorEastAsia" w:hAnsiTheme="minorHAnsi"/>
                    <w:noProof/>
                    <w:color w:val="000000" w:themeColor="text1"/>
                    <w:sz w:val="22"/>
                    <w:lang w:val="en-US"/>
                  </w:rPr>
                  <w:tab/>
                </w:r>
                <w:r w:rsidR="00D24D29" w:rsidRPr="006D2BC7">
                  <w:rPr>
                    <w:rStyle w:val="Hyperlink"/>
                    <w:rFonts w:eastAsia="Times New Roman"/>
                    <w:noProof/>
                    <w:color w:val="000000" w:themeColor="text1"/>
                    <w:u w:val="none"/>
                    <w:lang w:val="en-US"/>
                  </w:rPr>
                  <w:t>How effective has been virtual learning for you and your classmates?</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_Toc81386280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6</w:t>
                </w:r>
                <w:r w:rsidR="00BB4BB1" w:rsidRPr="006D2BC7">
                  <w:rPr>
                    <w:noProof/>
                    <w:webHidden/>
                    <w:color w:val="000000" w:themeColor="text1"/>
                  </w:rPr>
                  <w:fldChar w:fldCharType="end"/>
                </w:r>
              </w:hyperlink>
            </w:p>
            <w:p w:rsidR="00D24D29" w:rsidRPr="006D2BC7" w:rsidRDefault="00864E9D">
              <w:pPr>
                <w:pStyle w:val="TOC1"/>
                <w:tabs>
                  <w:tab w:val="left" w:pos="440"/>
                  <w:tab w:val="right" w:leader="dot" w:pos="9350"/>
                </w:tabs>
                <w:rPr>
                  <w:rFonts w:asciiTheme="minorHAnsi" w:eastAsiaTheme="minorEastAsia" w:hAnsiTheme="minorHAnsi"/>
                  <w:noProof/>
                  <w:color w:val="000000" w:themeColor="text1"/>
                  <w:sz w:val="22"/>
                  <w:lang w:val="en-US"/>
                </w:rPr>
              </w:pPr>
              <w:hyperlink w:anchor="_Toc81386281" w:history="1">
                <w:r w:rsidR="00D24D29" w:rsidRPr="006D2BC7">
                  <w:rPr>
                    <w:rStyle w:val="Hyperlink"/>
                    <w:rFonts w:eastAsia="Times New Roman"/>
                    <w:noProof/>
                    <w:color w:val="000000" w:themeColor="text1"/>
                    <w:u w:val="none"/>
                    <w:lang w:val="en-US"/>
                  </w:rPr>
                  <w:t>3.</w:t>
                </w:r>
                <w:r w:rsidR="00D24D29" w:rsidRPr="006D2BC7">
                  <w:rPr>
                    <w:rFonts w:asciiTheme="minorHAnsi" w:eastAsiaTheme="minorEastAsia" w:hAnsiTheme="minorHAnsi"/>
                    <w:noProof/>
                    <w:color w:val="000000" w:themeColor="text1"/>
                    <w:sz w:val="22"/>
                    <w:lang w:val="en-US"/>
                  </w:rPr>
                  <w:tab/>
                </w:r>
                <w:r w:rsidR="00D24D29" w:rsidRPr="006D2BC7">
                  <w:rPr>
                    <w:rStyle w:val="Hyperlink"/>
                    <w:rFonts w:eastAsia="Times New Roman"/>
                    <w:noProof/>
                    <w:color w:val="000000" w:themeColor="text1"/>
                    <w:u w:val="none"/>
                    <w:lang w:val="en-US"/>
                  </w:rPr>
                  <w:t>How resourceful your university has been for you during an outbreak of covid 19 in terms of virtual learning?</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_Toc81386281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6</w:t>
                </w:r>
                <w:r w:rsidR="00BB4BB1" w:rsidRPr="006D2BC7">
                  <w:rPr>
                    <w:noProof/>
                    <w:webHidden/>
                    <w:color w:val="000000" w:themeColor="text1"/>
                  </w:rPr>
                  <w:fldChar w:fldCharType="end"/>
                </w:r>
              </w:hyperlink>
            </w:p>
            <w:p w:rsidR="00D24D29" w:rsidRPr="006D2BC7" w:rsidRDefault="00864E9D">
              <w:pPr>
                <w:pStyle w:val="TOC1"/>
                <w:tabs>
                  <w:tab w:val="left" w:pos="440"/>
                  <w:tab w:val="right" w:leader="dot" w:pos="9350"/>
                </w:tabs>
                <w:rPr>
                  <w:rFonts w:asciiTheme="minorHAnsi" w:eastAsiaTheme="minorEastAsia" w:hAnsiTheme="minorHAnsi"/>
                  <w:noProof/>
                  <w:color w:val="000000" w:themeColor="text1"/>
                  <w:sz w:val="22"/>
                  <w:lang w:val="en-US"/>
                </w:rPr>
              </w:pPr>
              <w:hyperlink w:anchor="_Toc81386282" w:history="1">
                <w:r w:rsidR="00D24D29" w:rsidRPr="006D2BC7">
                  <w:rPr>
                    <w:rStyle w:val="Hyperlink"/>
                    <w:rFonts w:eastAsia="Times New Roman"/>
                    <w:noProof/>
                    <w:color w:val="000000" w:themeColor="text1"/>
                    <w:u w:val="none"/>
                    <w:lang w:val="en-US"/>
                  </w:rPr>
                  <w:t>4.</w:t>
                </w:r>
                <w:r w:rsidR="00D24D29" w:rsidRPr="006D2BC7">
                  <w:rPr>
                    <w:rFonts w:asciiTheme="minorHAnsi" w:eastAsiaTheme="minorEastAsia" w:hAnsiTheme="minorHAnsi"/>
                    <w:noProof/>
                    <w:color w:val="000000" w:themeColor="text1"/>
                    <w:sz w:val="22"/>
                    <w:lang w:val="en-US"/>
                  </w:rPr>
                  <w:tab/>
                </w:r>
                <w:r w:rsidR="00D24D29" w:rsidRPr="006D2BC7">
                  <w:rPr>
                    <w:rStyle w:val="Hyperlink"/>
                    <w:rFonts w:eastAsia="Times New Roman"/>
                    <w:noProof/>
                    <w:color w:val="000000" w:themeColor="text1"/>
                    <w:u w:val="none"/>
                    <w:lang w:val="en-US"/>
                  </w:rPr>
                  <w:t xml:space="preserve">How helpful is the </w:t>
                </w:r>
                <w:r w:rsidR="00D24D29" w:rsidRPr="006D2BC7">
                  <w:rPr>
                    <w:rStyle w:val="Hyperlink"/>
                    <w:noProof/>
                    <w:color w:val="000000" w:themeColor="text1"/>
                    <w:u w:val="none"/>
                    <w:lang w:val="en-US"/>
                  </w:rPr>
                  <w:t>faculty</w:t>
                </w:r>
                <w:r w:rsidR="00D24D29" w:rsidRPr="006D2BC7">
                  <w:rPr>
                    <w:rStyle w:val="Hyperlink"/>
                    <w:rFonts w:eastAsia="Times New Roman"/>
                    <w:noProof/>
                    <w:color w:val="000000" w:themeColor="text1"/>
                    <w:u w:val="none"/>
                    <w:lang w:val="en-US"/>
                  </w:rPr>
                  <w:t xml:space="preserve"> during the virtual learning environment?</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_Toc81386282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7</w:t>
                </w:r>
                <w:r w:rsidR="00BB4BB1" w:rsidRPr="006D2BC7">
                  <w:rPr>
                    <w:noProof/>
                    <w:webHidden/>
                    <w:color w:val="000000" w:themeColor="text1"/>
                  </w:rPr>
                  <w:fldChar w:fldCharType="end"/>
                </w:r>
              </w:hyperlink>
            </w:p>
            <w:p w:rsidR="00D24D29" w:rsidRPr="006D2BC7" w:rsidRDefault="00864E9D">
              <w:pPr>
                <w:pStyle w:val="TOC1"/>
                <w:tabs>
                  <w:tab w:val="left" w:pos="440"/>
                  <w:tab w:val="right" w:leader="dot" w:pos="9350"/>
                </w:tabs>
                <w:rPr>
                  <w:rFonts w:asciiTheme="minorHAnsi" w:eastAsiaTheme="minorEastAsia" w:hAnsiTheme="minorHAnsi"/>
                  <w:noProof/>
                  <w:color w:val="000000" w:themeColor="text1"/>
                  <w:sz w:val="22"/>
                  <w:lang w:val="en-US"/>
                </w:rPr>
              </w:pPr>
              <w:hyperlink w:anchor="_Toc81386283" w:history="1">
                <w:r w:rsidR="00D24D29" w:rsidRPr="006D2BC7">
                  <w:rPr>
                    <w:rStyle w:val="Hyperlink"/>
                    <w:rFonts w:eastAsia="Times New Roman"/>
                    <w:noProof/>
                    <w:color w:val="000000" w:themeColor="text1"/>
                    <w:u w:val="none"/>
                    <w:lang w:val="en-US"/>
                  </w:rPr>
                  <w:t>5.</w:t>
                </w:r>
                <w:r w:rsidR="00D24D29" w:rsidRPr="006D2BC7">
                  <w:rPr>
                    <w:rFonts w:asciiTheme="minorHAnsi" w:eastAsiaTheme="minorEastAsia" w:hAnsiTheme="minorHAnsi"/>
                    <w:noProof/>
                    <w:color w:val="000000" w:themeColor="text1"/>
                    <w:sz w:val="22"/>
                    <w:lang w:val="en-US"/>
                  </w:rPr>
                  <w:tab/>
                </w:r>
                <w:r w:rsidR="00D24D29" w:rsidRPr="006D2BC7">
                  <w:rPr>
                    <w:rStyle w:val="Hyperlink"/>
                    <w:rFonts w:eastAsia="Times New Roman"/>
                    <w:noProof/>
                    <w:color w:val="000000" w:themeColor="text1"/>
                    <w:u w:val="none"/>
                    <w:lang w:val="en-US"/>
                  </w:rPr>
                  <w:t>Laptops had provided the feasibility for the virtual learning classes?</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_Toc81386283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7</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84" w:history="1">
                <w:r w:rsidR="00D24D29" w:rsidRPr="006D2BC7">
                  <w:rPr>
                    <w:rStyle w:val="Hyperlink"/>
                    <w:noProof/>
                    <w:color w:val="000000" w:themeColor="text1"/>
                    <w:u w:val="none"/>
                  </w:rPr>
                  <w:t>Findings-Graph representation</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_Toc81386284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8</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85" w:history="1">
                <w:r w:rsidR="00D24D29" w:rsidRPr="006D2BC7">
                  <w:rPr>
                    <w:rStyle w:val="Hyperlink"/>
                    <w:noProof/>
                    <w:color w:val="000000" w:themeColor="text1"/>
                    <w:u w:val="none"/>
                  </w:rPr>
                  <w:t>Analysis</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_Toc81386285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10</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86" w:history="1">
                <w:r w:rsidR="00D24D29" w:rsidRPr="006D2BC7">
                  <w:rPr>
                    <w:rStyle w:val="Hyperlink"/>
                    <w:noProof/>
                    <w:color w:val="000000" w:themeColor="text1"/>
                    <w:u w:val="none"/>
                  </w:rPr>
                  <w:t>Conclusion</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_Toc81386286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11</w:t>
                </w:r>
                <w:r w:rsidR="00BB4BB1" w:rsidRPr="006D2BC7">
                  <w:rPr>
                    <w:noProof/>
                    <w:webHidden/>
                    <w:color w:val="000000" w:themeColor="text1"/>
                  </w:rPr>
                  <w:fldChar w:fldCharType="end"/>
                </w:r>
              </w:hyperlink>
            </w:p>
            <w:p w:rsidR="00D24D29" w:rsidRPr="006D2BC7" w:rsidRDefault="00864E9D">
              <w:pPr>
                <w:pStyle w:val="TOC1"/>
                <w:tabs>
                  <w:tab w:val="right" w:leader="dot" w:pos="9350"/>
                </w:tabs>
                <w:rPr>
                  <w:rFonts w:asciiTheme="minorHAnsi" w:eastAsiaTheme="minorEastAsia" w:hAnsiTheme="minorHAnsi"/>
                  <w:noProof/>
                  <w:color w:val="000000" w:themeColor="text1"/>
                  <w:sz w:val="22"/>
                  <w:lang w:val="en-US"/>
                </w:rPr>
              </w:pPr>
              <w:hyperlink w:anchor="_Toc81386287" w:history="1">
                <w:r w:rsidR="00D24D29" w:rsidRPr="006D2BC7">
                  <w:rPr>
                    <w:rStyle w:val="Hyperlink"/>
                    <w:noProof/>
                    <w:color w:val="000000" w:themeColor="text1"/>
                    <w:u w:val="none"/>
                  </w:rPr>
                  <w:t>References</w:t>
                </w:r>
                <w:r w:rsidR="00D24D29" w:rsidRPr="006D2BC7">
                  <w:rPr>
                    <w:noProof/>
                    <w:webHidden/>
                    <w:color w:val="000000" w:themeColor="text1"/>
                  </w:rPr>
                  <w:tab/>
                </w:r>
                <w:r w:rsidR="00BB4BB1" w:rsidRPr="006D2BC7">
                  <w:rPr>
                    <w:noProof/>
                    <w:webHidden/>
                    <w:color w:val="000000" w:themeColor="text1"/>
                  </w:rPr>
                  <w:fldChar w:fldCharType="begin"/>
                </w:r>
                <w:r w:rsidR="00D24D29" w:rsidRPr="006D2BC7">
                  <w:rPr>
                    <w:noProof/>
                    <w:webHidden/>
                    <w:color w:val="000000" w:themeColor="text1"/>
                  </w:rPr>
                  <w:instrText xml:space="preserve"> PAGEREF _Toc81386287 \h </w:instrText>
                </w:r>
                <w:r w:rsidR="00BB4BB1" w:rsidRPr="006D2BC7">
                  <w:rPr>
                    <w:noProof/>
                    <w:webHidden/>
                    <w:color w:val="000000" w:themeColor="text1"/>
                  </w:rPr>
                </w:r>
                <w:r w:rsidR="00BB4BB1" w:rsidRPr="006D2BC7">
                  <w:rPr>
                    <w:noProof/>
                    <w:webHidden/>
                    <w:color w:val="000000" w:themeColor="text1"/>
                  </w:rPr>
                  <w:fldChar w:fldCharType="separate"/>
                </w:r>
                <w:r w:rsidR="00E36100" w:rsidRPr="006D2BC7">
                  <w:rPr>
                    <w:noProof/>
                    <w:webHidden/>
                    <w:color w:val="000000" w:themeColor="text1"/>
                  </w:rPr>
                  <w:t>12</w:t>
                </w:r>
                <w:r w:rsidR="00BB4BB1" w:rsidRPr="006D2BC7">
                  <w:rPr>
                    <w:noProof/>
                    <w:webHidden/>
                    <w:color w:val="000000" w:themeColor="text1"/>
                  </w:rPr>
                  <w:fldChar w:fldCharType="end"/>
                </w:r>
              </w:hyperlink>
            </w:p>
            <w:p w:rsidR="00C5663B" w:rsidRDefault="00BB4BB1">
              <w:r w:rsidRPr="006D2BC7">
                <w:fldChar w:fldCharType="end"/>
              </w:r>
            </w:p>
          </w:sdtContent>
        </w:sdt>
        <w:p w:rsidR="009B41F1" w:rsidRDefault="00C94779">
          <w:pPr>
            <w:spacing w:after="200" w:line="276" w:lineRule="auto"/>
            <w:jc w:val="left"/>
          </w:pPr>
          <w:r>
            <w:br w:type="page"/>
          </w:r>
        </w:p>
      </w:sdtContent>
    </w:sdt>
    <w:p w:rsidR="00F97104" w:rsidRDefault="00C94779" w:rsidP="009C41B2">
      <w:pPr>
        <w:pStyle w:val="Heading1"/>
        <w:spacing w:after="240"/>
      </w:pPr>
      <w:bookmarkStart w:id="1" w:name="_Toc81386276"/>
      <w:r>
        <w:t>Introduction</w:t>
      </w:r>
      <w:bookmarkEnd w:id="1"/>
    </w:p>
    <w:p w:rsidR="00F849F1" w:rsidRDefault="00C94779" w:rsidP="009C41B2">
      <w:pPr>
        <w:spacing w:after="240"/>
      </w:pPr>
      <w:r>
        <w:t xml:space="preserve">A virtual learning </w:t>
      </w:r>
      <w:r w:rsidR="00DE3776">
        <w:t>environment</w:t>
      </w:r>
      <w:r>
        <w:t xml:space="preserve"> is referred to as </w:t>
      </w:r>
      <w:r w:rsidR="0063667F">
        <w:t>the design</w:t>
      </w:r>
      <w:r w:rsidR="002F6151">
        <w:t xml:space="preserve"> space formulated for the purpose of </w:t>
      </w:r>
      <w:r w:rsidR="00FB5FD7">
        <w:t xml:space="preserve">learning and teaching. </w:t>
      </w:r>
      <w:r w:rsidR="003961C7">
        <w:t xml:space="preserve">This concept of VLE collaboratively </w:t>
      </w:r>
      <w:r w:rsidR="009A4ED8">
        <w:t xml:space="preserve">stretches the </w:t>
      </w:r>
      <w:r w:rsidR="00A71331">
        <w:t xml:space="preserve">imaginations of learners and teachers </w:t>
      </w:r>
      <w:r w:rsidR="003B6BDE">
        <w:t>simultaneously</w:t>
      </w:r>
      <w:r w:rsidR="00A71331">
        <w:t xml:space="preserve">. </w:t>
      </w:r>
      <w:r w:rsidR="00D10AD4">
        <w:t xml:space="preserve">In addition, </w:t>
      </w:r>
      <w:r w:rsidR="00C33285">
        <w:t xml:space="preserve">Google and other ways of learning are also </w:t>
      </w:r>
      <w:r w:rsidR="00DC7B1E">
        <w:t xml:space="preserve">considered as the </w:t>
      </w:r>
      <w:r w:rsidR="001C7EB4">
        <w:t xml:space="preserve">source of the virtual learning </w:t>
      </w:r>
      <w:r w:rsidR="006A480B">
        <w:t>environment</w:t>
      </w:r>
      <w:r w:rsidR="001C7EB4">
        <w:t xml:space="preserve">. </w:t>
      </w:r>
      <w:r w:rsidR="00EB656C">
        <w:t>Moreover,</w:t>
      </w:r>
      <w:r w:rsidR="0097137D">
        <w:t xml:space="preserve"> teachers, motiv</w:t>
      </w:r>
      <w:r w:rsidR="00AA34D1">
        <w:t xml:space="preserve">ators, trainers, and influencers also make use of </w:t>
      </w:r>
      <w:r w:rsidR="00C95F6F">
        <w:t xml:space="preserve">free online applications such as Google to </w:t>
      </w:r>
      <w:r w:rsidR="00DC2A52">
        <w:t xml:space="preserve">organise </w:t>
      </w:r>
      <w:r w:rsidR="00E676B3">
        <w:t xml:space="preserve">the collected information in a way that may </w:t>
      </w:r>
      <w:r w:rsidR="00A05A58">
        <w:t xml:space="preserve">assist in collaborating with the learners. </w:t>
      </w:r>
      <w:r w:rsidR="000B0271">
        <w:t xml:space="preserve">While on the other hand, digital skills are </w:t>
      </w:r>
      <w:r w:rsidR="00C8357D">
        <w:t>designated as the skills or a</w:t>
      </w:r>
      <w:r w:rsidR="00FF402E">
        <w:t>bility to drive digital devices as well as</w:t>
      </w:r>
      <w:r w:rsidR="00E916AA">
        <w:t xml:space="preserve"> comm</w:t>
      </w:r>
      <w:r w:rsidR="00CD4FC5">
        <w:t xml:space="preserve">unication applications and having knowledge or experience </w:t>
      </w:r>
      <w:r w:rsidR="00DC2CC1">
        <w:t xml:space="preserve">of networks that may help to access and manage information. </w:t>
      </w:r>
      <w:r w:rsidR="00EE38A1">
        <w:t xml:space="preserve">However, some of the major and important </w:t>
      </w:r>
      <w:r w:rsidR="006F3FA9">
        <w:t xml:space="preserve">digital skills that may assist in life and work include </w:t>
      </w:r>
      <w:r w:rsidR="00433D42">
        <w:t xml:space="preserve">communication, </w:t>
      </w:r>
      <w:r w:rsidR="00AB03AD">
        <w:t xml:space="preserve">transacting, the ability to search legally and safely online, </w:t>
      </w:r>
      <w:r w:rsidR="00A7606F">
        <w:t xml:space="preserve">as well as skills to </w:t>
      </w:r>
      <w:r w:rsidR="00562EAF">
        <w:t xml:space="preserve">handle information </w:t>
      </w:r>
      <w:r w:rsidR="00AD026C">
        <w:t xml:space="preserve">and other </w:t>
      </w:r>
      <w:r w:rsidR="000C1F62">
        <w:t>content</w:t>
      </w:r>
      <w:r w:rsidR="00AD026C">
        <w:t xml:space="preserve">, and most importantly problem-solving skills. </w:t>
      </w:r>
      <w:r w:rsidR="00EE38A1">
        <w:t xml:space="preserve"> </w:t>
      </w:r>
      <w:r w:rsidR="00831067">
        <w:t xml:space="preserve">In current, organisations make use of VLE or digital skills that may be a resource to </w:t>
      </w:r>
      <w:r w:rsidR="006307A0">
        <w:t xml:space="preserve">share information with </w:t>
      </w:r>
      <w:r w:rsidR="008A5411">
        <w:t>employees.</w:t>
      </w:r>
    </w:p>
    <w:p w:rsidR="00DF0DE8" w:rsidRPr="00DF0DE8" w:rsidRDefault="00C94779" w:rsidP="009C41B2">
      <w:pPr>
        <w:spacing w:after="240"/>
      </w:pPr>
      <w:r>
        <w:t xml:space="preserve"> </w:t>
      </w:r>
      <w:r w:rsidR="004F21B8">
        <w:t xml:space="preserve">The pandemic situation that has occurred since </w:t>
      </w:r>
      <w:r w:rsidR="00350342">
        <w:t xml:space="preserve">2019 </w:t>
      </w:r>
      <w:r w:rsidR="00957B92">
        <w:t xml:space="preserve">all around the world has not only disturbed the </w:t>
      </w:r>
      <w:r w:rsidR="00471D3B">
        <w:t xml:space="preserve">world </w:t>
      </w:r>
      <w:r w:rsidR="008C780D">
        <w:t>economy</w:t>
      </w:r>
      <w:r w:rsidR="00471D3B">
        <w:t xml:space="preserve"> as well as has also disturbed human life. </w:t>
      </w:r>
      <w:r w:rsidR="00586311">
        <w:t xml:space="preserve">Meanwhile, a number of researchers have been conducted that </w:t>
      </w:r>
      <w:r w:rsidR="008B2A5E">
        <w:t xml:space="preserve">depict that </w:t>
      </w:r>
      <w:r w:rsidR="005E231C">
        <w:t>the mental, as well as physical health of students, is being adversely affected due to COVID-19</w:t>
      </w:r>
      <w:r w:rsidR="00AD29CE">
        <w:t xml:space="preserve">, however, some of the students find it good as they </w:t>
      </w:r>
      <w:r w:rsidR="00810269">
        <w:t xml:space="preserve">get time to do something else apart from learning. </w:t>
      </w:r>
      <w:r w:rsidR="009D2C50">
        <w:t xml:space="preserve">This report </w:t>
      </w:r>
      <w:r w:rsidR="00E32938">
        <w:t xml:space="preserve">is formed on the basis of </w:t>
      </w:r>
      <w:r w:rsidR="00A63888">
        <w:t xml:space="preserve">information collected from secondary resources as well as primary resources. </w:t>
      </w:r>
      <w:r w:rsidR="00E6586D">
        <w:t xml:space="preserve">In addition, the purpose of this research is to </w:t>
      </w:r>
      <w:r w:rsidR="00826243">
        <w:t xml:space="preserve">gather the feedbacks of students during the COVID-19 </w:t>
      </w:r>
      <w:r w:rsidR="00A5772E">
        <w:t xml:space="preserve">pandemic situation and how it </w:t>
      </w:r>
      <w:r w:rsidR="003B444B">
        <w:t>has</w:t>
      </w:r>
      <w:r w:rsidR="00A5772E">
        <w:t xml:space="preserve"> impacted their studies. </w:t>
      </w:r>
      <w:r w:rsidR="003B444B">
        <w:t xml:space="preserve">Secondary data will be </w:t>
      </w:r>
      <w:r w:rsidR="00DE7B8E">
        <w:t xml:space="preserve">conducted by </w:t>
      </w:r>
      <w:r w:rsidR="00E91271">
        <w:t xml:space="preserve">means of </w:t>
      </w:r>
      <w:r w:rsidR="000327CF">
        <w:t xml:space="preserve">Google online classroom, while on the other hand, primary data will be collected by </w:t>
      </w:r>
      <w:r w:rsidR="001F1821">
        <w:t xml:space="preserve">conducting a survey </w:t>
      </w:r>
      <w:r w:rsidR="00490DE9">
        <w:t>among the students</w:t>
      </w:r>
      <w:r w:rsidR="006A0B40">
        <w:t xml:space="preserve"> of the University of Wales Trinity Saint David L</w:t>
      </w:r>
      <w:r w:rsidR="006A0B40" w:rsidRPr="006A0B40">
        <w:t>ondon Campus</w:t>
      </w:r>
      <w:r w:rsidR="006A0B40">
        <w:t>,</w:t>
      </w:r>
      <w:r w:rsidR="00490DE9">
        <w:t xml:space="preserve"> and the answers along with the results will be concluded at the end of this report. </w:t>
      </w:r>
      <w:r w:rsidR="00CE0205">
        <w:t xml:space="preserve">Moreover, qualitative data </w:t>
      </w:r>
      <w:r w:rsidR="008D17E1">
        <w:t xml:space="preserve">tends to </w:t>
      </w:r>
      <w:r w:rsidR="00966DAD">
        <w:t xml:space="preserve">show </w:t>
      </w:r>
      <w:r w:rsidR="00A9641A">
        <w:t xml:space="preserve">the feedbacks of the students and quantitative data will be </w:t>
      </w:r>
      <w:r w:rsidR="00AB5DEC">
        <w:t xml:space="preserve">gathered </w:t>
      </w:r>
      <w:r w:rsidR="00C325CA">
        <w:t xml:space="preserve">to show the percentage of students agreeing with </w:t>
      </w:r>
      <w:r w:rsidR="00431BC8">
        <w:t xml:space="preserve">a similar impact. </w:t>
      </w:r>
      <w:r w:rsidR="00CE0205">
        <w:t xml:space="preserve"> </w:t>
      </w:r>
    </w:p>
    <w:p w:rsidR="00257EF8" w:rsidRDefault="00C94779" w:rsidP="009C41B2">
      <w:pPr>
        <w:pStyle w:val="Heading1"/>
        <w:spacing w:after="240"/>
      </w:pPr>
      <w:bookmarkStart w:id="2" w:name="_Toc81386277"/>
      <w:r>
        <w:t>Literature Review</w:t>
      </w:r>
      <w:bookmarkEnd w:id="2"/>
      <w:r>
        <w:t xml:space="preserve"> </w:t>
      </w:r>
    </w:p>
    <w:p w:rsidR="008E4C46" w:rsidRDefault="00C94779" w:rsidP="00B53081">
      <w:pPr>
        <w:spacing w:after="240"/>
      </w:pPr>
      <w:r>
        <w:t xml:space="preserve">Secondary data to </w:t>
      </w:r>
      <w:r w:rsidR="004B40A9">
        <w:t xml:space="preserve">figure out the </w:t>
      </w:r>
      <w:r w:rsidR="00102B25">
        <w:t xml:space="preserve">impacts of </w:t>
      </w:r>
      <w:r w:rsidR="00F7383C">
        <w:t>virtual learning</w:t>
      </w:r>
      <w:r w:rsidR="00102B25">
        <w:t xml:space="preserve"> on students and their feedbacks are </w:t>
      </w:r>
      <w:r w:rsidR="00A40536">
        <w:t xml:space="preserve">collected by means of Google online classrooms. </w:t>
      </w:r>
      <w:r w:rsidR="00AC29E1">
        <w:t xml:space="preserve">This data will contribute to </w:t>
      </w:r>
      <w:r w:rsidR="00CB2852">
        <w:t xml:space="preserve">increasing the sampling size of research </w:t>
      </w:r>
      <w:r w:rsidR="00B11F40">
        <w:t xml:space="preserve">as well as helps in comparing it with the results generated </w:t>
      </w:r>
      <w:r w:rsidR="00DE40DB">
        <w:t xml:space="preserve">by means of primary data collection methods. </w:t>
      </w:r>
      <w:r w:rsidR="00B52D26">
        <w:t xml:space="preserve">Following are some of the </w:t>
      </w:r>
      <w:r w:rsidR="00752F09">
        <w:t xml:space="preserve">researches that are conducted to determine the impacts of </w:t>
      </w:r>
      <w:r w:rsidR="007A2DEA">
        <w:t>virtual learning</w:t>
      </w:r>
      <w:r w:rsidR="00752F09">
        <w:t xml:space="preserve"> in various</w:t>
      </w:r>
      <w:r w:rsidR="003A66BF">
        <w:t xml:space="preserve"> </w:t>
      </w:r>
      <w:r w:rsidR="00EB0164">
        <w:t>universities</w:t>
      </w:r>
      <w:r w:rsidR="003A66BF">
        <w:t xml:space="preserve">. </w:t>
      </w:r>
    </w:p>
    <w:p w:rsidR="00363350" w:rsidRDefault="00C94779" w:rsidP="00106B8C">
      <w:pPr>
        <w:pStyle w:val="ListParagraph"/>
        <w:numPr>
          <w:ilvl w:val="0"/>
          <w:numId w:val="2"/>
        </w:numPr>
        <w:spacing w:after="240"/>
        <w:rPr>
          <w:b/>
          <w:i/>
        </w:rPr>
      </w:pPr>
      <w:r>
        <w:rPr>
          <w:b/>
          <w:i/>
        </w:rPr>
        <w:t>The acceptance and Use of a Virtual Learning Environment in Higher Education: An Empirical Study in Turkey, and the UK</w:t>
      </w:r>
    </w:p>
    <w:p w:rsidR="00315FDB" w:rsidRDefault="00C94779" w:rsidP="009C41B2">
      <w:pPr>
        <w:pStyle w:val="ListParagraph"/>
        <w:spacing w:after="240"/>
      </w:pPr>
      <w:r>
        <w:t>The survey is conducted in the form of a questionn</w:t>
      </w:r>
      <w:r w:rsidR="00BA1130">
        <w:t>aire, filled by 1032 students learning in the undergraduate programme mainly in</w:t>
      </w:r>
      <w:r w:rsidR="0060770D">
        <w:t xml:space="preserve"> Turkey and the United Kingdom who </w:t>
      </w:r>
      <w:r w:rsidR="0085718B">
        <w:t>presently</w:t>
      </w:r>
      <w:r w:rsidR="0060770D">
        <w:t xml:space="preserve"> making use of </w:t>
      </w:r>
      <w:r w:rsidR="0085718B">
        <w:t>VLE</w:t>
      </w:r>
      <w:r w:rsidR="0060770D">
        <w:t xml:space="preserve">. </w:t>
      </w:r>
      <w:r w:rsidR="00BE153B">
        <w:t>In addition, effort expectancy, social influence</w:t>
      </w:r>
      <w:r w:rsidR="005D63C2">
        <w:t xml:space="preserve">, </w:t>
      </w:r>
      <w:r w:rsidR="001904D9">
        <w:t xml:space="preserve">performance expectancy, and other </w:t>
      </w:r>
      <w:r w:rsidR="00545E0C">
        <w:t>assist</w:t>
      </w:r>
      <w:r w:rsidR="005B7B74">
        <w:t>ing</w:t>
      </w:r>
      <w:r w:rsidR="001904D9">
        <w:t xml:space="preserve"> conditions </w:t>
      </w:r>
      <w:r w:rsidR="00791B39">
        <w:t xml:space="preserve">were tested and evaluated in Turkey and the United Kingdom. </w:t>
      </w:r>
      <w:r w:rsidR="00312B0F">
        <w:t xml:space="preserve">The results generated from the research conducted show that behaviour and behavioural intentions play a great role in regards the utilisation of </w:t>
      </w:r>
      <w:r w:rsidR="00C62854">
        <w:t xml:space="preserve">a virtual learning environment during undergraduate programme differs in both the chosen countries. </w:t>
      </w:r>
      <w:r w:rsidR="00C0453C">
        <w:t>Moreover, the research followed by making use of the UTAUT model (Unified Theory of Ac</w:t>
      </w:r>
      <w:r w:rsidR="00C4557F">
        <w:t xml:space="preserve">ceptance and Use of Technology). </w:t>
      </w:r>
      <w:r w:rsidR="002A1E31">
        <w:t xml:space="preserve">The research is conducted by setting certain limitations, as it is only held in the context of higher education of chosen university and does not involve the country context. </w:t>
      </w:r>
    </w:p>
    <w:p w:rsidR="00FC6824" w:rsidRPr="00315FDB" w:rsidRDefault="00C94779" w:rsidP="009C41B2">
      <w:pPr>
        <w:pStyle w:val="ListParagraph"/>
        <w:spacing w:after="240"/>
      </w:pPr>
      <w:r>
        <w:t xml:space="preserve">Therefore, the results suggest that the </w:t>
      </w:r>
      <w:r w:rsidR="00106B8C">
        <w:t>students in the UK show</w:t>
      </w:r>
      <w:r>
        <w:t xml:space="preserve"> more intentions to use virtual learning technology as compared to students gaining education in Turkey. </w:t>
      </w:r>
      <w:r w:rsidR="00EA5F7F">
        <w:t xml:space="preserve">However, both the universities in Turkey and the United Kingdom adopt the method of Virtual learning (VLE), at the same time. </w:t>
      </w:r>
      <w:r w:rsidR="00447454">
        <w:t xml:space="preserve">Moreover, the </w:t>
      </w:r>
      <w:r w:rsidR="00106B8C">
        <w:t>students in the UK found</w:t>
      </w:r>
      <w:r w:rsidR="003F0A44">
        <w:t xml:space="preserve"> it easier to </w:t>
      </w:r>
      <w:r w:rsidR="005B50AF">
        <w:t xml:space="preserve">adopt such technology as VLE, </w:t>
      </w:r>
      <w:r w:rsidR="00AE2D37">
        <w:t xml:space="preserve">due to the fastest internet services as compared to Turkey. </w:t>
      </w:r>
      <w:r w:rsidR="003123DA">
        <w:t>Furthermore,</w:t>
      </w:r>
      <w:r w:rsidR="009A29FE">
        <w:t xml:space="preserve"> the </w:t>
      </w:r>
      <w:r w:rsidR="00544D37">
        <w:t>students in both countries show</w:t>
      </w:r>
      <w:r w:rsidR="003123DA">
        <w:t xml:space="preserve"> </w:t>
      </w:r>
      <w:r w:rsidR="00544D37">
        <w:t>greater interest in using</w:t>
      </w:r>
      <w:r w:rsidR="003123DA">
        <w:t xml:space="preserve"> VLE as it has some productive effects on their academic performance</w:t>
      </w:r>
      <w:r w:rsidR="0076067B" w:rsidRPr="0076067B">
        <w:t xml:space="preserve"> (Kurt and </w:t>
      </w:r>
      <w:proofErr w:type="spellStart"/>
      <w:r w:rsidR="0076067B" w:rsidRPr="0076067B">
        <w:t>Tingöy</w:t>
      </w:r>
      <w:proofErr w:type="spellEnd"/>
      <w:r w:rsidR="0076067B" w:rsidRPr="0076067B">
        <w:t>, 2017)</w:t>
      </w:r>
      <w:r w:rsidR="003123DA">
        <w:t xml:space="preserve">. </w:t>
      </w:r>
    </w:p>
    <w:p w:rsidR="005B611C" w:rsidRPr="005B611C" w:rsidRDefault="005B611C" w:rsidP="009C41B2">
      <w:pPr>
        <w:pStyle w:val="ListParagraph"/>
        <w:spacing w:after="240"/>
      </w:pPr>
    </w:p>
    <w:p w:rsidR="00F849F1" w:rsidRDefault="00C94779" w:rsidP="009C41B2">
      <w:pPr>
        <w:spacing w:after="240"/>
      </w:pPr>
      <w:r>
        <w:t xml:space="preserve">. </w:t>
      </w:r>
    </w:p>
    <w:p w:rsidR="00F938C4" w:rsidRDefault="00C94779" w:rsidP="009C41B2">
      <w:pPr>
        <w:pStyle w:val="ListParagraph"/>
        <w:spacing w:after="240"/>
      </w:pPr>
      <w:r>
        <w:t xml:space="preserve">. </w:t>
      </w:r>
    </w:p>
    <w:p w:rsidR="00F15CCF" w:rsidRPr="00567EDB" w:rsidRDefault="00C94779" w:rsidP="00567EDB">
      <w:pPr>
        <w:pStyle w:val="ListParagraph"/>
        <w:numPr>
          <w:ilvl w:val="0"/>
          <w:numId w:val="2"/>
        </w:numPr>
        <w:spacing w:after="240"/>
        <w:rPr>
          <w:b/>
          <w:i/>
        </w:rPr>
      </w:pPr>
      <w:r w:rsidRPr="00567EDB">
        <w:rPr>
          <w:b/>
          <w:i/>
        </w:rPr>
        <w:t xml:space="preserve">Why Some Teachers Easily Learn to use a New Virtual Learning Environment: A Technology Acceptance Perspective </w:t>
      </w:r>
    </w:p>
    <w:p w:rsidR="006E2776" w:rsidRDefault="00C94779" w:rsidP="006E2776">
      <w:pPr>
        <w:pStyle w:val="ListParagraph"/>
        <w:spacing w:after="240"/>
      </w:pPr>
      <w:r>
        <w:t xml:space="preserve">This research is conducted with the purpose to evaluate the use of virtual learning by teachers. </w:t>
      </w:r>
      <w:r w:rsidR="003426F6">
        <w:t xml:space="preserve">The study also evaluates </w:t>
      </w:r>
      <w:r w:rsidR="00273359">
        <w:t xml:space="preserve">that how </w:t>
      </w:r>
      <w:r w:rsidR="00C47544">
        <w:t>academic staffs makes</w:t>
      </w:r>
      <w:r w:rsidR="00273359">
        <w:t xml:space="preserve"> use of known and </w:t>
      </w:r>
      <w:r w:rsidR="00C47544">
        <w:t>unknown</w:t>
      </w:r>
      <w:r w:rsidR="00273359">
        <w:t xml:space="preserve"> virtual learning </w:t>
      </w:r>
      <w:r w:rsidR="00C47544">
        <w:t>environment</w:t>
      </w:r>
      <w:r w:rsidR="00273359">
        <w:t xml:space="preserve">, with the purpose of the </w:t>
      </w:r>
      <w:r w:rsidR="00C47544">
        <w:t>evaluation</w:t>
      </w:r>
      <w:r w:rsidR="00273359">
        <w:t xml:space="preserve"> of acceptance of technology and influence of other support material.</w:t>
      </w:r>
      <w:r w:rsidR="00CE0A98">
        <w:t xml:space="preserve"> In addition, the research</w:t>
      </w:r>
      <w:r w:rsidR="005F4B5A">
        <w:t xml:space="preserve"> was conducted by splitting almost 36 participants </w:t>
      </w:r>
      <w:r w:rsidR="006F68B3">
        <w:t xml:space="preserve">into an experimental (instructor video) and in control (online help) </w:t>
      </w:r>
      <w:r w:rsidR="009B5075">
        <w:t xml:space="preserve">to perform five teaching tasks by using a new virtual learning </w:t>
      </w:r>
      <w:r w:rsidR="002953D8">
        <w:t>environment</w:t>
      </w:r>
      <w:r w:rsidR="00B4214C" w:rsidRPr="00B4214C">
        <w:t xml:space="preserve"> (</w:t>
      </w:r>
      <w:proofErr w:type="spellStart"/>
      <w:r w:rsidR="00B4214C" w:rsidRPr="00B4214C">
        <w:t>Rienties</w:t>
      </w:r>
      <w:proofErr w:type="spellEnd"/>
      <w:r w:rsidR="00B4214C" w:rsidRPr="00B4214C">
        <w:t xml:space="preserve"> et al., 2016)</w:t>
      </w:r>
      <w:r w:rsidR="009B5075">
        <w:t xml:space="preserve">. </w:t>
      </w:r>
    </w:p>
    <w:p w:rsidR="00EA2D2A" w:rsidRDefault="00C94779" w:rsidP="005C1516">
      <w:pPr>
        <w:pStyle w:val="ListParagraph"/>
        <w:spacing w:after="240"/>
      </w:pPr>
      <w:r>
        <w:t xml:space="preserve">However, the results generated from the research suggest that </w:t>
      </w:r>
      <w:r w:rsidR="00C337A7">
        <w:t xml:space="preserve">the </w:t>
      </w:r>
      <w:r w:rsidR="00AA53D5">
        <w:t>apparent usefulness of the virtual learning environment</w:t>
      </w:r>
      <w:r w:rsidR="00C337A7">
        <w:t xml:space="preserve"> is not related to </w:t>
      </w:r>
      <w:r w:rsidR="00AA53D5">
        <w:t>apparent</w:t>
      </w:r>
      <w:r w:rsidR="00C337A7">
        <w:t xml:space="preserve"> </w:t>
      </w:r>
      <w:r w:rsidR="00AA53D5">
        <w:t>undertaken</w:t>
      </w:r>
      <w:r w:rsidR="00C337A7">
        <w:t xml:space="preserve"> performance. </w:t>
      </w:r>
      <w:r w:rsidR="003130B9">
        <w:t xml:space="preserve">Moreover, the </w:t>
      </w:r>
      <w:r w:rsidR="00535DC3">
        <w:t>apparent</w:t>
      </w:r>
      <w:r w:rsidR="003130B9">
        <w:t xml:space="preserve"> ease of use of more linked to actual behaviour and intentions in the </w:t>
      </w:r>
      <w:r w:rsidR="00535DC3">
        <w:t xml:space="preserve">virtual learning </w:t>
      </w:r>
      <w:r w:rsidR="0085718B">
        <w:t>environment</w:t>
      </w:r>
      <w:r w:rsidR="003130B9">
        <w:t xml:space="preserve">. </w:t>
      </w:r>
      <w:r w:rsidR="00F323E0">
        <w:t xml:space="preserve">Furthermore, the research does not show any prominent difference between the two conditions (control and experimental) </w:t>
      </w:r>
      <w:r w:rsidR="00FA371E">
        <w:t xml:space="preserve">even though, </w:t>
      </w:r>
      <w:r w:rsidR="00AA25DE">
        <w:t xml:space="preserve">the experimental condition consumes too much time to complete the assigned task. </w:t>
      </w:r>
      <w:r w:rsidR="00F9437E">
        <w:t xml:space="preserve"> </w:t>
      </w:r>
      <w:r w:rsidR="00C91DB3">
        <w:t xml:space="preserve"> </w:t>
      </w:r>
    </w:p>
    <w:p w:rsidR="00CC757E" w:rsidRDefault="00C94779" w:rsidP="00F46040">
      <w:pPr>
        <w:pStyle w:val="ListParagraph"/>
        <w:numPr>
          <w:ilvl w:val="0"/>
          <w:numId w:val="2"/>
        </w:numPr>
        <w:spacing w:after="240"/>
        <w:rPr>
          <w:b/>
          <w:i/>
        </w:rPr>
      </w:pPr>
      <w:r>
        <w:rPr>
          <w:b/>
          <w:i/>
        </w:rPr>
        <w:t xml:space="preserve">Engaging Professional Learners using the Virtual </w:t>
      </w:r>
      <w:r w:rsidR="00A558C1">
        <w:rPr>
          <w:b/>
          <w:i/>
        </w:rPr>
        <w:t>Learning</w:t>
      </w:r>
      <w:r>
        <w:rPr>
          <w:b/>
          <w:i/>
        </w:rPr>
        <w:t xml:space="preserve"> </w:t>
      </w:r>
      <w:r w:rsidR="00A558C1">
        <w:rPr>
          <w:b/>
          <w:i/>
        </w:rPr>
        <w:t>Environment</w:t>
      </w:r>
      <w:r>
        <w:rPr>
          <w:b/>
          <w:i/>
        </w:rPr>
        <w:t xml:space="preserve"> (VLE): A Case Study From Social Care </w:t>
      </w:r>
    </w:p>
    <w:p w:rsidR="00A558C1" w:rsidRDefault="00C94779" w:rsidP="00A558C1">
      <w:pPr>
        <w:pStyle w:val="ListParagraph"/>
        <w:spacing w:after="240"/>
        <w:ind w:left="1080"/>
      </w:pPr>
      <w:r>
        <w:t xml:space="preserve">This research is conducted among the </w:t>
      </w:r>
      <w:r w:rsidR="00D33BCF">
        <w:t>outsized</w:t>
      </w:r>
      <w:r>
        <w:t xml:space="preserve"> group of WIWBL</w:t>
      </w:r>
      <w:r w:rsidR="00257298">
        <w:t xml:space="preserve"> </w:t>
      </w:r>
      <w:r w:rsidR="00D33BCF">
        <w:t>proletarian</w:t>
      </w:r>
      <w:r w:rsidR="00257298">
        <w:t xml:space="preserve">, among the </w:t>
      </w:r>
      <w:r w:rsidR="00050B61">
        <w:t>reserve</w:t>
      </w:r>
      <w:r w:rsidR="00257298">
        <w:t xml:space="preserve"> learners mainly learning the </w:t>
      </w:r>
      <w:r w:rsidR="00050B61">
        <w:t>features</w:t>
      </w:r>
      <w:r w:rsidR="00257298">
        <w:t xml:space="preserve"> of social care. In order to generate the results, a quantitative method is used for assessing the engagement</w:t>
      </w:r>
      <w:r w:rsidR="00A20085">
        <w:t xml:space="preserve"> of students with the Moodle virtual learning </w:t>
      </w:r>
      <w:r w:rsidR="00903D27">
        <w:t>environment</w:t>
      </w:r>
      <w:r w:rsidR="00257298">
        <w:t xml:space="preserve"> </w:t>
      </w:r>
      <w:r w:rsidR="00903D27">
        <w:t>on the basis of</w:t>
      </w:r>
      <w:r w:rsidR="00257298">
        <w:t xml:space="preserve"> page view.  </w:t>
      </w:r>
      <w:r w:rsidR="00036829">
        <w:t xml:space="preserve">In addition, the results found out from the research show that about 72% of the </w:t>
      </w:r>
      <w:r w:rsidR="00FE357C">
        <w:t>registered</w:t>
      </w:r>
      <w:r w:rsidR="00036829">
        <w:t xml:space="preserve"> students </w:t>
      </w:r>
      <w:r w:rsidR="00EA3B03">
        <w:t>out looked</w:t>
      </w:r>
      <w:r w:rsidR="00FC32A9">
        <w:t xml:space="preserve"> approximately </w:t>
      </w:r>
      <w:r w:rsidR="007A6387">
        <w:t xml:space="preserve">one or more resources in the virtual learning </w:t>
      </w:r>
      <w:r w:rsidR="00EA3B03">
        <w:t>environment</w:t>
      </w:r>
      <w:r w:rsidR="00FC32A9">
        <w:t xml:space="preserve"> </w:t>
      </w:r>
      <w:r w:rsidR="00EA3B03">
        <w:t>course</w:t>
      </w:r>
      <w:r w:rsidR="00FC32A9">
        <w:t xml:space="preserve"> and all the other </w:t>
      </w:r>
      <w:r w:rsidR="00F7288A">
        <w:t>available</w:t>
      </w:r>
      <w:r w:rsidR="00FC32A9">
        <w:t xml:space="preserve"> resources</w:t>
      </w:r>
      <w:r w:rsidR="00EA3B03">
        <w:t xml:space="preserve"> of information</w:t>
      </w:r>
      <w:r w:rsidR="00FC32A9">
        <w:t xml:space="preserve"> were also viewed</w:t>
      </w:r>
      <w:r w:rsidR="005C1516" w:rsidRPr="005C1516">
        <w:t xml:space="preserve"> (</w:t>
      </w:r>
      <w:proofErr w:type="spellStart"/>
      <w:r w:rsidR="00A326BB" w:rsidRPr="003C22DA">
        <w:t>uwtsd</w:t>
      </w:r>
      <w:proofErr w:type="spellEnd"/>
      <w:r w:rsidR="00A326BB" w:rsidRPr="005C1516">
        <w:t xml:space="preserve"> </w:t>
      </w:r>
      <w:r w:rsidR="00A326BB">
        <w:t>,</w:t>
      </w:r>
      <w:r w:rsidR="005C1516" w:rsidRPr="005C1516">
        <w:t>2021)</w:t>
      </w:r>
      <w:r w:rsidR="00FC32A9">
        <w:t xml:space="preserve">. </w:t>
      </w:r>
      <w:r w:rsidR="00AC560D">
        <w:t>Moreover, the essential documents were mainly viewed by</w:t>
      </w:r>
      <w:r w:rsidR="00B55DC2">
        <w:t xml:space="preserve"> the students, which are mainly used for the purpose of assessment tasks, while on the other hand, fewer or lesser views were calculated for the information that students generally collect from other routes. </w:t>
      </w:r>
    </w:p>
    <w:p w:rsidR="002559DF" w:rsidRPr="00D24D29" w:rsidRDefault="002559DF" w:rsidP="00D24D29">
      <w:pPr>
        <w:pStyle w:val="Heading1"/>
      </w:pPr>
      <w:bookmarkStart w:id="3" w:name="_Toc81217476"/>
      <w:bookmarkStart w:id="4" w:name="_Toc81386278"/>
      <w:r w:rsidRPr="00A326BB">
        <w:t xml:space="preserve">Primary research- questionnaire for the survey among </w:t>
      </w:r>
      <w:bookmarkEnd w:id="3"/>
      <w:r w:rsidR="00D24D29" w:rsidRPr="00A326BB">
        <w:t>students of</w:t>
      </w:r>
      <w:r w:rsidRPr="00A326BB">
        <w:t xml:space="preserve"> university of wales trinity saint David London campus</w:t>
      </w:r>
      <w:bookmarkEnd w:id="4"/>
    </w:p>
    <w:tbl>
      <w:tblPr>
        <w:tblpPr w:leftFromText="180" w:rightFromText="180" w:vertAnchor="page" w:horzAnchor="margin" w:tblpY="2967"/>
        <w:tblW w:w="10056" w:type="dxa"/>
        <w:tblLook w:val="04A0" w:firstRow="1" w:lastRow="0" w:firstColumn="1" w:lastColumn="0" w:noHBand="0" w:noVBand="1"/>
      </w:tblPr>
      <w:tblGrid>
        <w:gridCol w:w="10056"/>
      </w:tblGrid>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Heading1"/>
              <w:numPr>
                <w:ilvl w:val="0"/>
                <w:numId w:val="3"/>
              </w:numPr>
              <w:rPr>
                <w:rFonts w:eastAsia="Times New Roman"/>
                <w:b w:val="0"/>
                <w:lang w:val="en-US"/>
              </w:rPr>
            </w:pPr>
            <w:bookmarkStart w:id="5" w:name="_Toc81217477"/>
            <w:bookmarkStart w:id="6" w:name="_Toc81386279"/>
            <w:r w:rsidRPr="00ED3C52">
              <w:rPr>
                <w:rFonts w:eastAsia="Times New Roman"/>
                <w:b w:val="0"/>
                <w:lang w:val="en-US"/>
              </w:rPr>
              <w:t>How do you feel about overall virtual Learning?</w:t>
            </w:r>
            <w:bookmarkEnd w:id="5"/>
            <w:bookmarkEnd w:id="6"/>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4"/>
              </w:numPr>
              <w:spacing w:after="200"/>
              <w:rPr>
                <w:lang w:val="en-US"/>
              </w:rPr>
            </w:pPr>
            <w:r w:rsidRPr="00ED3C52">
              <w:rPr>
                <w:lang w:val="en-US"/>
              </w:rPr>
              <w:t>Poor</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4"/>
              </w:numPr>
              <w:spacing w:after="200"/>
              <w:rPr>
                <w:lang w:val="en-US"/>
              </w:rPr>
            </w:pPr>
            <w:r w:rsidRPr="00ED3C52">
              <w:rPr>
                <w:lang w:val="en-US"/>
              </w:rPr>
              <w:t xml:space="preserve">Below average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4"/>
              </w:numPr>
              <w:spacing w:after="200"/>
              <w:rPr>
                <w:lang w:val="en-US"/>
              </w:rPr>
            </w:pPr>
            <w:r w:rsidRPr="00ED3C52">
              <w:rPr>
                <w:lang w:val="en-US"/>
              </w:rPr>
              <w:t>Average</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4"/>
              </w:numPr>
              <w:spacing w:after="200"/>
              <w:rPr>
                <w:lang w:val="en-US"/>
              </w:rPr>
            </w:pPr>
            <w:r w:rsidRPr="00ED3C52">
              <w:rPr>
                <w:lang w:val="en-US"/>
              </w:rPr>
              <w:t>Good</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4"/>
              </w:numPr>
              <w:spacing w:after="200"/>
              <w:rPr>
                <w:lang w:val="en-US"/>
              </w:rPr>
            </w:pPr>
            <w:r w:rsidRPr="00ED3C52">
              <w:rPr>
                <w:lang w:val="en-US"/>
              </w:rPr>
              <w:t xml:space="preserve">Excellent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CC275D">
            <w:pPr>
              <w:rPr>
                <w:lang w:val="en-US"/>
              </w:rPr>
            </w:pP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Heading1"/>
              <w:numPr>
                <w:ilvl w:val="0"/>
                <w:numId w:val="3"/>
              </w:numPr>
              <w:rPr>
                <w:rFonts w:eastAsia="Times New Roman"/>
                <w:b w:val="0"/>
                <w:lang w:val="en-US"/>
              </w:rPr>
            </w:pPr>
            <w:bookmarkStart w:id="7" w:name="_Toc81217478"/>
            <w:bookmarkStart w:id="8" w:name="_Toc81386280"/>
            <w:r w:rsidRPr="00ED3C52">
              <w:rPr>
                <w:rFonts w:eastAsia="Times New Roman"/>
                <w:b w:val="0"/>
                <w:lang w:val="en-US"/>
              </w:rPr>
              <w:t>How effective has been virtual learning for you and your classmates?</w:t>
            </w:r>
            <w:bookmarkEnd w:id="7"/>
            <w:bookmarkEnd w:id="8"/>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5"/>
              </w:numPr>
              <w:spacing w:after="200"/>
              <w:rPr>
                <w:lang w:val="en-US"/>
              </w:rPr>
            </w:pPr>
            <w:r w:rsidRPr="00ED3C52">
              <w:rPr>
                <w:lang w:val="en-US"/>
              </w:rPr>
              <w:t xml:space="preserve">not at all effective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5"/>
              </w:numPr>
              <w:spacing w:after="200"/>
              <w:rPr>
                <w:lang w:val="en-US"/>
              </w:rPr>
            </w:pPr>
            <w:r w:rsidRPr="00ED3C52">
              <w:rPr>
                <w:lang w:val="en-US"/>
              </w:rPr>
              <w:t xml:space="preserve">slightly effective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5"/>
              </w:numPr>
              <w:spacing w:after="200"/>
              <w:rPr>
                <w:lang w:val="en-US"/>
              </w:rPr>
            </w:pPr>
            <w:r w:rsidRPr="00ED3C52">
              <w:rPr>
                <w:lang w:val="en-US"/>
              </w:rPr>
              <w:t>moderately effective</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5"/>
              </w:numPr>
              <w:spacing w:after="200"/>
              <w:rPr>
                <w:lang w:val="en-US"/>
              </w:rPr>
            </w:pPr>
            <w:r w:rsidRPr="00ED3C52">
              <w:rPr>
                <w:lang w:val="en-US"/>
              </w:rPr>
              <w:t xml:space="preserve">very effective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5"/>
              </w:numPr>
              <w:spacing w:after="200"/>
              <w:rPr>
                <w:lang w:val="en-US"/>
              </w:rPr>
            </w:pPr>
            <w:r w:rsidRPr="00ED3C52">
              <w:rPr>
                <w:lang w:val="en-US"/>
              </w:rPr>
              <w:t xml:space="preserve">extremely effective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CC275D">
            <w:pPr>
              <w:rPr>
                <w:lang w:val="en-US"/>
              </w:rPr>
            </w:pP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Heading1"/>
              <w:numPr>
                <w:ilvl w:val="0"/>
                <w:numId w:val="3"/>
              </w:numPr>
              <w:rPr>
                <w:rFonts w:eastAsia="Times New Roman"/>
                <w:b w:val="0"/>
                <w:lang w:val="en-US"/>
              </w:rPr>
            </w:pPr>
            <w:bookmarkStart w:id="9" w:name="_Toc81217479"/>
            <w:bookmarkStart w:id="10" w:name="_Toc81386281"/>
            <w:r w:rsidRPr="00ED3C52">
              <w:rPr>
                <w:rFonts w:eastAsia="Times New Roman"/>
                <w:b w:val="0"/>
                <w:lang w:val="en-US"/>
              </w:rPr>
              <w:t xml:space="preserve">How resourceful your university has been for you during </w:t>
            </w:r>
            <w:r>
              <w:rPr>
                <w:rFonts w:eastAsia="Times New Roman"/>
                <w:b w:val="0"/>
                <w:lang w:val="en-US"/>
              </w:rPr>
              <w:t xml:space="preserve">an </w:t>
            </w:r>
            <w:r w:rsidRPr="00ED3C52">
              <w:rPr>
                <w:rFonts w:eastAsia="Times New Roman"/>
                <w:b w:val="0"/>
                <w:lang w:val="en-US"/>
              </w:rPr>
              <w:t xml:space="preserve">outbreak of </w:t>
            </w:r>
            <w:proofErr w:type="spellStart"/>
            <w:r w:rsidRPr="00ED3C52">
              <w:rPr>
                <w:rFonts w:eastAsia="Times New Roman"/>
                <w:b w:val="0"/>
                <w:lang w:val="en-US"/>
              </w:rPr>
              <w:t>covid</w:t>
            </w:r>
            <w:proofErr w:type="spellEnd"/>
            <w:r w:rsidRPr="00ED3C52">
              <w:rPr>
                <w:rFonts w:eastAsia="Times New Roman"/>
                <w:b w:val="0"/>
                <w:lang w:val="en-US"/>
              </w:rPr>
              <w:t xml:space="preserve"> 19 in terms of virtual learning?</w:t>
            </w:r>
            <w:bookmarkEnd w:id="9"/>
            <w:bookmarkEnd w:id="10"/>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6"/>
              </w:numPr>
              <w:spacing w:after="200"/>
              <w:rPr>
                <w:lang w:val="en-US"/>
              </w:rPr>
            </w:pPr>
            <w:r w:rsidRPr="00ED3C52">
              <w:rPr>
                <w:lang w:val="en-US"/>
              </w:rPr>
              <w:t xml:space="preserve">not at all helpful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6"/>
              </w:numPr>
              <w:spacing w:after="200"/>
              <w:rPr>
                <w:lang w:val="en-US"/>
              </w:rPr>
            </w:pPr>
            <w:r w:rsidRPr="00ED3C52">
              <w:rPr>
                <w:lang w:val="en-US"/>
              </w:rPr>
              <w:t>slightly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6"/>
              </w:numPr>
              <w:spacing w:after="200"/>
              <w:rPr>
                <w:lang w:val="en-US"/>
              </w:rPr>
            </w:pPr>
            <w:r w:rsidRPr="00ED3C52">
              <w:rPr>
                <w:lang w:val="en-US"/>
              </w:rPr>
              <w:t>moderately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6"/>
              </w:numPr>
              <w:spacing w:after="200"/>
              <w:rPr>
                <w:lang w:val="en-US"/>
              </w:rPr>
            </w:pPr>
            <w:r w:rsidRPr="00ED3C52">
              <w:rPr>
                <w:lang w:val="en-US"/>
              </w:rPr>
              <w:t>very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6"/>
              </w:numPr>
              <w:spacing w:after="200"/>
              <w:rPr>
                <w:lang w:val="en-US"/>
              </w:rPr>
            </w:pPr>
            <w:r w:rsidRPr="00ED3C52">
              <w:rPr>
                <w:lang w:val="en-US"/>
              </w:rPr>
              <w:t>extremely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CC275D">
            <w:pPr>
              <w:rPr>
                <w:lang w:val="en-US"/>
              </w:rPr>
            </w:pP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Heading1"/>
              <w:numPr>
                <w:ilvl w:val="0"/>
                <w:numId w:val="3"/>
              </w:numPr>
              <w:rPr>
                <w:rFonts w:eastAsia="Times New Roman"/>
                <w:b w:val="0"/>
                <w:lang w:val="en-US"/>
              </w:rPr>
            </w:pPr>
            <w:bookmarkStart w:id="11" w:name="_Toc81217480"/>
            <w:bookmarkStart w:id="12" w:name="_Toc81386282"/>
            <w:r w:rsidRPr="00ED3C52">
              <w:rPr>
                <w:rFonts w:eastAsia="Times New Roman"/>
                <w:b w:val="0"/>
                <w:lang w:val="en-US"/>
              </w:rPr>
              <w:t xml:space="preserve">How helpful is the </w:t>
            </w:r>
            <w:r w:rsidRPr="00ED3C52">
              <w:rPr>
                <w:b w:val="0"/>
                <w:lang w:val="en-US"/>
              </w:rPr>
              <w:t>faculty</w:t>
            </w:r>
            <w:r w:rsidRPr="00ED3C52">
              <w:rPr>
                <w:rFonts w:eastAsia="Times New Roman"/>
                <w:b w:val="0"/>
                <w:lang w:val="en-US"/>
              </w:rPr>
              <w:t xml:space="preserve"> during the virtual learning environment?</w:t>
            </w:r>
            <w:bookmarkEnd w:id="11"/>
            <w:bookmarkEnd w:id="12"/>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7"/>
              </w:numPr>
              <w:spacing w:after="200"/>
              <w:rPr>
                <w:lang w:val="en-US"/>
              </w:rPr>
            </w:pPr>
            <w:r w:rsidRPr="00ED3C52">
              <w:rPr>
                <w:lang w:val="en-US"/>
              </w:rPr>
              <w:t xml:space="preserve">not at all helpful </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7"/>
              </w:numPr>
              <w:spacing w:after="200"/>
              <w:rPr>
                <w:lang w:val="en-US"/>
              </w:rPr>
            </w:pPr>
            <w:r w:rsidRPr="00ED3C52">
              <w:rPr>
                <w:lang w:val="en-US"/>
              </w:rPr>
              <w:t>slightly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7"/>
              </w:numPr>
              <w:spacing w:after="200"/>
              <w:rPr>
                <w:lang w:val="en-US"/>
              </w:rPr>
            </w:pPr>
            <w:r w:rsidRPr="00ED3C52">
              <w:rPr>
                <w:lang w:val="en-US"/>
              </w:rPr>
              <w:t>moderately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7"/>
              </w:numPr>
              <w:spacing w:after="200"/>
              <w:rPr>
                <w:lang w:val="en-US"/>
              </w:rPr>
            </w:pPr>
            <w:r w:rsidRPr="00ED3C52">
              <w:rPr>
                <w:lang w:val="en-US"/>
              </w:rPr>
              <w:t>very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7"/>
              </w:numPr>
              <w:spacing w:after="200"/>
              <w:rPr>
                <w:lang w:val="en-US"/>
              </w:rPr>
            </w:pPr>
            <w:r w:rsidRPr="00ED3C52">
              <w:rPr>
                <w:lang w:val="en-US"/>
              </w:rPr>
              <w:t>extremely helpful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CC275D">
            <w:pPr>
              <w:pStyle w:val="Heading1"/>
              <w:rPr>
                <w:rFonts w:eastAsia="Times New Roman"/>
                <w:b w:val="0"/>
                <w:lang w:val="en-US"/>
              </w:rPr>
            </w:pP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Heading1"/>
              <w:numPr>
                <w:ilvl w:val="0"/>
                <w:numId w:val="3"/>
              </w:numPr>
              <w:rPr>
                <w:rFonts w:eastAsia="Times New Roman"/>
                <w:b w:val="0"/>
                <w:lang w:val="en-US"/>
              </w:rPr>
            </w:pPr>
            <w:bookmarkStart w:id="13" w:name="_Toc81217481"/>
            <w:bookmarkStart w:id="14" w:name="_Toc81386283"/>
            <w:r w:rsidRPr="00ED3C52">
              <w:rPr>
                <w:rFonts w:eastAsia="Times New Roman"/>
                <w:b w:val="0"/>
                <w:lang w:val="en-US"/>
              </w:rPr>
              <w:t>Laptops had provided the feasibility for the virtual learning classes?</w:t>
            </w:r>
            <w:bookmarkEnd w:id="13"/>
            <w:bookmarkEnd w:id="14"/>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8"/>
              </w:numPr>
              <w:spacing w:after="200"/>
              <w:rPr>
                <w:lang w:val="en-US"/>
              </w:rPr>
            </w:pPr>
            <w:r w:rsidRPr="00ED3C52">
              <w:rPr>
                <w:lang w:val="en-US"/>
              </w:rPr>
              <w:t>agree</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8"/>
              </w:numPr>
              <w:spacing w:after="200"/>
              <w:rPr>
                <w:lang w:val="en-US"/>
              </w:rPr>
            </w:pPr>
            <w:r w:rsidRPr="00ED3C52">
              <w:rPr>
                <w:lang w:val="en-US"/>
              </w:rPr>
              <w:t>strongly agree</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8"/>
              </w:numPr>
              <w:spacing w:after="200"/>
              <w:rPr>
                <w:lang w:val="en-US"/>
              </w:rPr>
            </w:pPr>
            <w:r w:rsidRPr="00ED3C52">
              <w:rPr>
                <w:lang w:val="en-US"/>
              </w:rPr>
              <w:t>neutral</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8"/>
              </w:numPr>
              <w:spacing w:after="200"/>
              <w:rPr>
                <w:lang w:val="en-US"/>
              </w:rPr>
            </w:pPr>
            <w:r w:rsidRPr="00ED3C52">
              <w:rPr>
                <w:lang w:val="en-US"/>
              </w:rPr>
              <w:t>disagree</w:t>
            </w:r>
          </w:p>
        </w:tc>
      </w:tr>
      <w:tr w:rsidR="002559DF" w:rsidRPr="00791019" w:rsidTr="00CC275D">
        <w:trPr>
          <w:trHeight w:val="288"/>
        </w:trPr>
        <w:tc>
          <w:tcPr>
            <w:tcW w:w="10056" w:type="dxa"/>
            <w:tcBorders>
              <w:top w:val="nil"/>
              <w:left w:val="nil"/>
              <w:bottom w:val="nil"/>
              <w:right w:val="nil"/>
            </w:tcBorders>
            <w:shd w:val="clear" w:color="auto" w:fill="auto"/>
            <w:noWrap/>
            <w:vAlign w:val="bottom"/>
            <w:hideMark/>
          </w:tcPr>
          <w:p w:rsidR="002559DF" w:rsidRPr="00ED3C52" w:rsidRDefault="002559DF" w:rsidP="002559DF">
            <w:pPr>
              <w:pStyle w:val="ListParagraph"/>
              <w:numPr>
                <w:ilvl w:val="0"/>
                <w:numId w:val="8"/>
              </w:numPr>
              <w:spacing w:after="200"/>
              <w:rPr>
                <w:lang w:val="en-US"/>
              </w:rPr>
            </w:pPr>
            <w:r w:rsidRPr="00ED3C52">
              <w:rPr>
                <w:lang w:val="en-US"/>
              </w:rPr>
              <w:t>strongly disagree</w:t>
            </w:r>
          </w:p>
        </w:tc>
      </w:tr>
    </w:tbl>
    <w:p w:rsidR="00A326BB" w:rsidRDefault="00A326BB" w:rsidP="002559DF">
      <w:pPr>
        <w:pStyle w:val="Heading1"/>
      </w:pPr>
      <w:bookmarkStart w:id="15" w:name="_Toc81217482"/>
      <w:bookmarkStart w:id="16" w:name="_Toc81386284"/>
    </w:p>
    <w:p w:rsidR="00A326BB" w:rsidRDefault="00A326BB">
      <w:pPr>
        <w:spacing w:after="200" w:line="276" w:lineRule="auto"/>
        <w:jc w:val="left"/>
        <w:rPr>
          <w:rFonts w:eastAsiaTheme="majorEastAsia" w:cstheme="majorBidi"/>
          <w:b/>
          <w:bCs/>
          <w:color w:val="000000" w:themeColor="text1"/>
          <w:szCs w:val="28"/>
        </w:rPr>
      </w:pPr>
      <w:r>
        <w:br w:type="page"/>
      </w:r>
    </w:p>
    <w:p w:rsidR="002559DF" w:rsidRDefault="002559DF" w:rsidP="002559DF">
      <w:pPr>
        <w:pStyle w:val="Heading1"/>
      </w:pPr>
      <w:r>
        <w:t>Findings-Graph representation</w:t>
      </w:r>
      <w:bookmarkEnd w:id="15"/>
      <w:bookmarkEnd w:id="16"/>
    </w:p>
    <w:p w:rsidR="002559DF" w:rsidRDefault="002559DF" w:rsidP="002559DF">
      <w:pPr>
        <w:ind w:left="1440" w:firstLine="720"/>
      </w:pPr>
      <w:r>
        <w:rPr>
          <w:noProof/>
          <w:lang w:eastAsia="en-GB"/>
        </w:rPr>
        <w:drawing>
          <wp:inline distT="0" distB="0" distL="0" distR="0">
            <wp:extent cx="3380014" cy="2068286"/>
            <wp:effectExtent l="0" t="0" r="11430" b="273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559DF" w:rsidRDefault="002559DF" w:rsidP="002559DF">
      <w:r>
        <w:t xml:space="preserve">The findings suggested that students have shown an average account for virtual learning. As seen in the graph about 40 percent of the students felt it is an average learning experience since physical classes have their feasibility and advantages. While 20 percent of the students have remarked the feeling of studying virtually as good and below average respectively. Whereas the rest 10 percent believe this experience to be poor and excellent respectively. </w:t>
      </w:r>
    </w:p>
    <w:p w:rsidR="002559DF" w:rsidRDefault="002559DF" w:rsidP="002559DF"/>
    <w:p w:rsidR="002559DF" w:rsidRDefault="002559DF" w:rsidP="002559DF">
      <w:pPr>
        <w:ind w:left="720" w:firstLine="720"/>
      </w:pPr>
      <w:r>
        <w:rPr>
          <w:noProof/>
          <w:lang w:eastAsia="en-GB"/>
        </w:rPr>
        <w:drawing>
          <wp:inline distT="0" distB="0" distL="0" distR="0">
            <wp:extent cx="3728357" cy="2552700"/>
            <wp:effectExtent l="0" t="0" r="2476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559DF" w:rsidRDefault="002559DF" w:rsidP="002559DF">
      <w:r>
        <w:t xml:space="preserve">The graph has illustrated the results or findings for the effectiveness of virtual learning for students and their colleagues. About 40 percent of the students have felt it not to be effective enough. While 15 percent of the students felt that a virtual learning environment is extremely effective. About 10 percent of the students believe it to be slightly effective. </w:t>
      </w:r>
      <w:r w:rsidR="00E140EF">
        <w:t>However</w:t>
      </w:r>
      <w:r>
        <w:t xml:space="preserve">, 12 percent believe it to be very effective. Whereas, the rest of the 23 percent believe it to be slightly effective. </w:t>
      </w:r>
    </w:p>
    <w:p w:rsidR="002559DF" w:rsidRDefault="002559DF" w:rsidP="002559DF">
      <w:pPr>
        <w:ind w:left="1440" w:firstLine="720"/>
      </w:pPr>
      <w:r>
        <w:rPr>
          <w:noProof/>
          <w:lang w:eastAsia="en-GB"/>
        </w:rPr>
        <w:drawing>
          <wp:inline distT="0" distB="0" distL="0" distR="0">
            <wp:extent cx="3978729" cy="2536371"/>
            <wp:effectExtent l="0" t="0" r="22225" b="165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559DF" w:rsidRDefault="002559DF" w:rsidP="002559DF">
      <w:r>
        <w:t xml:space="preserve">The graph illustrates the results of the resourcefulness of the university for the students during the outbreak of </w:t>
      </w:r>
      <w:proofErr w:type="spellStart"/>
      <w:r w:rsidR="00D24D29">
        <w:t>Covid</w:t>
      </w:r>
      <w:proofErr w:type="spellEnd"/>
      <w:r>
        <w:t xml:space="preserve"> 19 in terms of virtual learning. The findings suggested that 40 percent of the students have believed it to be very helpful while 5 percent of the students believe that it has not been helpful at all. About 20 percent of the participants believed that university has helped them slightly, for 10 percent it has helped greatly, and for 25 percent of the students, it has helped moderately.</w:t>
      </w:r>
    </w:p>
    <w:p w:rsidR="002559DF" w:rsidRDefault="002559DF" w:rsidP="002559DF">
      <w:pPr>
        <w:ind w:left="720" w:firstLine="720"/>
      </w:pPr>
      <w:r>
        <w:rPr>
          <w:noProof/>
          <w:lang w:eastAsia="en-GB"/>
        </w:rPr>
        <w:drawing>
          <wp:inline distT="0" distB="0" distL="0" distR="0">
            <wp:extent cx="3771900" cy="2558143"/>
            <wp:effectExtent l="0" t="0" r="19050" b="1397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59DF" w:rsidRDefault="002559DF" w:rsidP="002559DF">
      <w:r>
        <w:t xml:space="preserve">The graph above shows the results for the helpfulness of faculty during the virtual learning environment. About 40 percent of the students thought their faculty to be very helpful while the 2 percent of them believed the faculty to be not helpful at all. About 13 percent of the students said that their teachers were moderately helpful, for 21 percent very helpful and 24 percent slightly helpful. </w:t>
      </w:r>
    </w:p>
    <w:p w:rsidR="002559DF" w:rsidRDefault="002559DF" w:rsidP="002559DF">
      <w:pPr>
        <w:ind w:left="1440" w:firstLine="720"/>
      </w:pPr>
      <w:r>
        <w:rPr>
          <w:noProof/>
          <w:lang w:eastAsia="en-GB"/>
        </w:rPr>
        <w:drawing>
          <wp:inline distT="0" distB="0" distL="0" distR="0">
            <wp:extent cx="3768970" cy="2341684"/>
            <wp:effectExtent l="0" t="0" r="22225" b="2095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559DF" w:rsidRDefault="002559DF" w:rsidP="002559DF">
      <w:r>
        <w:t xml:space="preserve">The graph above shows the results for the effectiveness and the resourcefulness of the devices such as Laptops in aiding the virtual learning classes or environment. About 40 percent of the students have agreed that laptops have helped them taking their virtual classes more than cell phones. However, 21 percent of the students have felt they were ineffective. About 3 percent of the students strongly disagree with the students. Whereas 24 percent were neutral and 12 percent were strongly agreeing with the statement. </w:t>
      </w:r>
    </w:p>
    <w:p w:rsidR="002559DF" w:rsidRDefault="002559DF" w:rsidP="002559DF">
      <w:pPr>
        <w:pStyle w:val="Heading1"/>
      </w:pPr>
      <w:bookmarkStart w:id="17" w:name="_Toc81217483"/>
      <w:bookmarkStart w:id="18" w:name="_Toc81386285"/>
      <w:r>
        <w:t>Analysis</w:t>
      </w:r>
      <w:bookmarkEnd w:id="17"/>
      <w:bookmarkEnd w:id="18"/>
    </w:p>
    <w:p w:rsidR="002559DF" w:rsidRDefault="002559DF" w:rsidP="002559DF">
      <w:r>
        <w:t xml:space="preserve">The analysis involves qualitative and quantitative analysis. The already and presently conducted survey or questionnaire has somehow agreed together since the fact remains that the virtual learning environment cannot replace the physical learning method. The learning theories and models have also been stressing that a child requires a physical classroom to learn. The learning theories fall into three series such as </w:t>
      </w:r>
      <w:r w:rsidR="00D24D29">
        <w:t>behaviourism</w:t>
      </w:r>
      <w:r>
        <w:t xml:space="preserve">, </w:t>
      </w:r>
      <w:proofErr w:type="spellStart"/>
      <w:r w:rsidR="00D24D29">
        <w:t>cognitivism</w:t>
      </w:r>
      <w:proofErr w:type="spellEnd"/>
      <w:r>
        <w:t xml:space="preserve">, and constructivism. These are the theories that are much more applicable in the physical classroom. Since the </w:t>
      </w:r>
      <w:r w:rsidR="00D24D29">
        <w:t>behaviour</w:t>
      </w:r>
      <w:r>
        <w:t xml:space="preserve"> of the child can be monitored and corrected this would rectify the correct learning path. The </w:t>
      </w:r>
      <w:proofErr w:type="spellStart"/>
      <w:r>
        <w:t>cognitivism</w:t>
      </w:r>
      <w:proofErr w:type="spellEnd"/>
      <w:r>
        <w:t xml:space="preserve"> believes that child better leans by seeing and when they are placed in a learning physical environment. They need constant vigilance to correct, learn and understand their surroundings </w:t>
      </w:r>
      <w:r>
        <w:rPr>
          <w:rFonts w:ascii="Arial" w:hAnsi="Arial" w:cs="Arial"/>
          <w:color w:val="000000"/>
          <w:sz w:val="20"/>
          <w:szCs w:val="20"/>
          <w:shd w:val="clear" w:color="auto" w:fill="FFFFFF"/>
        </w:rPr>
        <w:t>(Bates, 2019)</w:t>
      </w:r>
      <w:r>
        <w:t xml:space="preserve">. </w:t>
      </w:r>
    </w:p>
    <w:p w:rsidR="002559DF" w:rsidRDefault="002559DF" w:rsidP="002559DF"/>
    <w:p w:rsidR="002559DF" w:rsidRPr="008D7077" w:rsidRDefault="002559DF" w:rsidP="002559DF">
      <w:r>
        <w:t xml:space="preserve">While the constructivism has believed that a child learns and reconnects with their past experiences to generate new patterns of learning, thinking, and reasoning. The Peter Principle believes that a student first needs to construct the framework before teaching and conducting a presentation in the classroom. According to the statistics, teachers have agreed that students are engaged about 14.2 percent in the virtual classroom since the distance provides them the freedom to do so. According to the learning theories such as Piaget, bloom taxonomy, Maslow hierarchy, the physical classroom system is more advantageous than virtual learning since the children demand to be closely monitored for productive learning and feedback. Cognition provides a greater deal of learning, children noticing other behaviours, styles, and manners are more of a classroom than virtual learning </w:t>
      </w:r>
      <w:r>
        <w:rPr>
          <w:rFonts w:ascii="Arial" w:hAnsi="Arial" w:cs="Arial"/>
          <w:color w:val="000000"/>
          <w:sz w:val="20"/>
          <w:szCs w:val="20"/>
          <w:shd w:val="clear" w:color="auto" w:fill="FFFFFF"/>
        </w:rPr>
        <w:t>(Pritchard, 2017)</w:t>
      </w:r>
      <w:r>
        <w:t xml:space="preserve">. </w:t>
      </w:r>
    </w:p>
    <w:p w:rsidR="002559DF" w:rsidRDefault="002559DF" w:rsidP="002559DF">
      <w:pPr>
        <w:pStyle w:val="Heading1"/>
      </w:pPr>
      <w:bookmarkStart w:id="19" w:name="_Toc81217484"/>
      <w:bookmarkStart w:id="20" w:name="_Toc81386286"/>
      <w:r>
        <w:t>Conclusion</w:t>
      </w:r>
      <w:bookmarkEnd w:id="19"/>
      <w:bookmarkEnd w:id="20"/>
    </w:p>
    <w:p w:rsidR="002559DF" w:rsidRDefault="002559DF" w:rsidP="002559DF">
      <w:r>
        <w:t xml:space="preserve">Virtual learning can be termed as online learning with the aid of technology. It is taken as the alternative for physical learning during severe conditions such as the </w:t>
      </w:r>
      <w:proofErr w:type="spellStart"/>
      <w:r>
        <w:t>covid</w:t>
      </w:r>
      <w:proofErr w:type="spellEnd"/>
      <w:r>
        <w:t xml:space="preserve"> 19 pandemics. Students and teachers have both learning digital skills such as Google meet, Gmail, hangout, zoom meetings, etc. virtual learning was first thought to be effective and advantageous but according to the online survey students have faced difficulties in learning or using new technology. Some might not possess the devices for the classes or the university allotted email sometimes gives an error </w:t>
      </w:r>
      <w:r>
        <w:rPr>
          <w:rFonts w:ascii="Arial" w:hAnsi="Arial" w:cs="Arial"/>
          <w:color w:val="000000"/>
          <w:sz w:val="20"/>
          <w:szCs w:val="20"/>
          <w:shd w:val="clear" w:color="auto" w:fill="FFFFFF"/>
        </w:rPr>
        <w:t>(</w:t>
      </w:r>
      <w:proofErr w:type="spellStart"/>
      <w:r w:rsidRPr="00D24D29">
        <w:t>Masethe</w:t>
      </w:r>
      <w:proofErr w:type="spellEnd"/>
      <w:r w:rsidRPr="00D24D29">
        <w:t>, 2017).</w:t>
      </w:r>
      <w:r>
        <w:t xml:space="preserve"> </w:t>
      </w:r>
    </w:p>
    <w:p w:rsidR="002559DF" w:rsidRDefault="002559DF" w:rsidP="002559DF"/>
    <w:p w:rsidR="00E51F16" w:rsidRDefault="002559DF" w:rsidP="00E93598">
      <w:r w:rsidRPr="00A326BB">
        <w:t xml:space="preserve">The primary and secondary research that has been conducted had revealed the same results through the qualitative and quantitative </w:t>
      </w:r>
      <w:r w:rsidR="00D24D29" w:rsidRPr="00A326BB">
        <w:t>analysis. The</w:t>
      </w:r>
      <w:r w:rsidRPr="00A326BB">
        <w:t xml:space="preserve"> primary research has been conducted among the students of university of wales trinity saint David London campus. The secondary research had </w:t>
      </w:r>
      <w:r w:rsidR="00D24D29" w:rsidRPr="00A326BB">
        <w:t>involves three</w:t>
      </w:r>
      <w:r w:rsidRPr="00A326BB">
        <w:t xml:space="preserve"> peer-reviewed articles and books from UK based sources which have</w:t>
      </w:r>
      <w:r>
        <w:t xml:space="preserve"> made it </w:t>
      </w:r>
      <w:r w:rsidR="00D24D29">
        <w:t>those academic lives</w:t>
      </w:r>
      <w:r>
        <w:t xml:space="preserve"> have been affected significantly for the learning ages through virtual learning due to </w:t>
      </w:r>
      <w:proofErr w:type="spellStart"/>
      <w:r w:rsidR="00D24D29">
        <w:t>Covid</w:t>
      </w:r>
      <w:proofErr w:type="spellEnd"/>
      <w:r>
        <w:t xml:space="preserve"> 19. The primary research had seen virtual learning not to be that significant as physical learning. Since learning requires participation and discussion that is much more controllable in physical classes. The overall results have suggested that even though universities and faculties are trying to provide better through virtual classes during the ongoing pandemic, but they are not able to provide the quality of education through it </w:t>
      </w:r>
      <w:r w:rsidRPr="00D24D29">
        <w:t xml:space="preserve">(Torres Martín, 2021). </w:t>
      </w:r>
    </w:p>
    <w:sectPr w:rsidR="00E51F16" w:rsidSect="009B41F1">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518D8" w:rsidRDefault="000518D8" w:rsidP="00262075">
      <w:pPr>
        <w:spacing w:line="240" w:lineRule="auto"/>
      </w:pPr>
      <w:r>
        <w:separator/>
      </w:r>
    </w:p>
  </w:endnote>
  <w:endnote w:type="continuationSeparator" w:id="0">
    <w:p w:rsidR="000518D8" w:rsidRDefault="000518D8" w:rsidP="002620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5327"/>
      <w:docPartObj>
        <w:docPartGallery w:val="Page Numbers (Bottom of Page)"/>
        <w:docPartUnique/>
      </w:docPartObj>
    </w:sdtPr>
    <w:sdtEndPr/>
    <w:sdtContent>
      <w:p w:rsidR="00C5663B" w:rsidRDefault="00BB4BB1">
        <w:pPr>
          <w:pStyle w:val="Footer"/>
          <w:jc w:val="center"/>
        </w:pPr>
        <w:r>
          <w:fldChar w:fldCharType="begin"/>
        </w:r>
        <w:r w:rsidR="00C94779">
          <w:instrText xml:space="preserve"> PAGE   \* MERGEFORMAT </w:instrText>
        </w:r>
        <w:r>
          <w:fldChar w:fldCharType="separate"/>
        </w:r>
        <w:r w:rsidR="00E36100">
          <w:rPr>
            <w:noProof/>
          </w:rPr>
          <w:t>1</w:t>
        </w:r>
        <w:r>
          <w:rPr>
            <w:noProof/>
          </w:rPr>
          <w:fldChar w:fldCharType="end"/>
        </w:r>
      </w:p>
    </w:sdtContent>
  </w:sdt>
  <w:p w:rsidR="00C5663B" w:rsidRDefault="00C56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518D8" w:rsidRDefault="000518D8" w:rsidP="00262075">
      <w:pPr>
        <w:spacing w:line="240" w:lineRule="auto"/>
      </w:pPr>
      <w:r>
        <w:separator/>
      </w:r>
    </w:p>
  </w:footnote>
  <w:footnote w:type="continuationSeparator" w:id="0">
    <w:p w:rsidR="000518D8" w:rsidRDefault="000518D8" w:rsidP="002620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14DA"/>
    <w:multiLevelType w:val="hybridMultilevel"/>
    <w:tmpl w:val="683E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463C0"/>
    <w:multiLevelType w:val="hybridMultilevel"/>
    <w:tmpl w:val="13DE76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D3AC6"/>
    <w:multiLevelType w:val="hybridMultilevel"/>
    <w:tmpl w:val="62ACB968"/>
    <w:lvl w:ilvl="0" w:tplc="F3EEA832">
      <w:start w:val="1"/>
      <w:numFmt w:val="decimal"/>
      <w:lvlText w:val="%1-"/>
      <w:lvlJc w:val="left"/>
      <w:pPr>
        <w:ind w:left="1080" w:hanging="360"/>
      </w:pPr>
      <w:rPr>
        <w:rFonts w:hint="default"/>
      </w:rPr>
    </w:lvl>
    <w:lvl w:ilvl="1" w:tplc="0C241812" w:tentative="1">
      <w:start w:val="1"/>
      <w:numFmt w:val="lowerLetter"/>
      <w:lvlText w:val="%2."/>
      <w:lvlJc w:val="left"/>
      <w:pPr>
        <w:ind w:left="1800" w:hanging="360"/>
      </w:pPr>
    </w:lvl>
    <w:lvl w:ilvl="2" w:tplc="B768A97C" w:tentative="1">
      <w:start w:val="1"/>
      <w:numFmt w:val="lowerRoman"/>
      <w:lvlText w:val="%3."/>
      <w:lvlJc w:val="right"/>
      <w:pPr>
        <w:ind w:left="2520" w:hanging="180"/>
      </w:pPr>
    </w:lvl>
    <w:lvl w:ilvl="3" w:tplc="AA74C972" w:tentative="1">
      <w:start w:val="1"/>
      <w:numFmt w:val="decimal"/>
      <w:lvlText w:val="%4."/>
      <w:lvlJc w:val="left"/>
      <w:pPr>
        <w:ind w:left="3240" w:hanging="360"/>
      </w:pPr>
    </w:lvl>
    <w:lvl w:ilvl="4" w:tplc="A9162E4A" w:tentative="1">
      <w:start w:val="1"/>
      <w:numFmt w:val="lowerLetter"/>
      <w:lvlText w:val="%5."/>
      <w:lvlJc w:val="left"/>
      <w:pPr>
        <w:ind w:left="3960" w:hanging="360"/>
      </w:pPr>
    </w:lvl>
    <w:lvl w:ilvl="5" w:tplc="3508C622" w:tentative="1">
      <w:start w:val="1"/>
      <w:numFmt w:val="lowerRoman"/>
      <w:lvlText w:val="%6."/>
      <w:lvlJc w:val="right"/>
      <w:pPr>
        <w:ind w:left="4680" w:hanging="180"/>
      </w:pPr>
    </w:lvl>
    <w:lvl w:ilvl="6" w:tplc="9CA8817A" w:tentative="1">
      <w:start w:val="1"/>
      <w:numFmt w:val="decimal"/>
      <w:lvlText w:val="%7."/>
      <w:lvlJc w:val="left"/>
      <w:pPr>
        <w:ind w:left="5400" w:hanging="360"/>
      </w:pPr>
    </w:lvl>
    <w:lvl w:ilvl="7" w:tplc="9F421A04" w:tentative="1">
      <w:start w:val="1"/>
      <w:numFmt w:val="lowerLetter"/>
      <w:lvlText w:val="%8."/>
      <w:lvlJc w:val="left"/>
      <w:pPr>
        <w:ind w:left="6120" w:hanging="360"/>
      </w:pPr>
    </w:lvl>
    <w:lvl w:ilvl="8" w:tplc="887C9CEA" w:tentative="1">
      <w:start w:val="1"/>
      <w:numFmt w:val="lowerRoman"/>
      <w:lvlText w:val="%9."/>
      <w:lvlJc w:val="right"/>
      <w:pPr>
        <w:ind w:left="6840" w:hanging="180"/>
      </w:pPr>
    </w:lvl>
  </w:abstractNum>
  <w:abstractNum w:abstractNumId="3" w15:restartNumberingAfterBreak="0">
    <w:nsid w:val="274B2403"/>
    <w:multiLevelType w:val="hybridMultilevel"/>
    <w:tmpl w:val="8C8EBB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8763A7"/>
    <w:multiLevelType w:val="hybridMultilevel"/>
    <w:tmpl w:val="6E0072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05950"/>
    <w:multiLevelType w:val="hybridMultilevel"/>
    <w:tmpl w:val="4E102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106E28"/>
    <w:multiLevelType w:val="hybridMultilevel"/>
    <w:tmpl w:val="7DCEC8EA"/>
    <w:lvl w:ilvl="0" w:tplc="EEE08F3C">
      <w:start w:val="1"/>
      <w:numFmt w:val="decimal"/>
      <w:lvlText w:val="%1-"/>
      <w:lvlJc w:val="left"/>
      <w:pPr>
        <w:ind w:left="720" w:hanging="360"/>
      </w:pPr>
      <w:rPr>
        <w:rFonts w:hint="default"/>
      </w:rPr>
    </w:lvl>
    <w:lvl w:ilvl="1" w:tplc="8FECDA02" w:tentative="1">
      <w:start w:val="1"/>
      <w:numFmt w:val="lowerLetter"/>
      <w:lvlText w:val="%2."/>
      <w:lvlJc w:val="left"/>
      <w:pPr>
        <w:ind w:left="1440" w:hanging="360"/>
      </w:pPr>
    </w:lvl>
    <w:lvl w:ilvl="2" w:tplc="363AC8BC" w:tentative="1">
      <w:start w:val="1"/>
      <w:numFmt w:val="lowerRoman"/>
      <w:lvlText w:val="%3."/>
      <w:lvlJc w:val="right"/>
      <w:pPr>
        <w:ind w:left="2160" w:hanging="180"/>
      </w:pPr>
    </w:lvl>
    <w:lvl w:ilvl="3" w:tplc="8B7EE784" w:tentative="1">
      <w:start w:val="1"/>
      <w:numFmt w:val="decimal"/>
      <w:lvlText w:val="%4."/>
      <w:lvlJc w:val="left"/>
      <w:pPr>
        <w:ind w:left="2880" w:hanging="360"/>
      </w:pPr>
    </w:lvl>
    <w:lvl w:ilvl="4" w:tplc="75387A46" w:tentative="1">
      <w:start w:val="1"/>
      <w:numFmt w:val="lowerLetter"/>
      <w:lvlText w:val="%5."/>
      <w:lvlJc w:val="left"/>
      <w:pPr>
        <w:ind w:left="3600" w:hanging="360"/>
      </w:pPr>
    </w:lvl>
    <w:lvl w:ilvl="5" w:tplc="2DAC81FA" w:tentative="1">
      <w:start w:val="1"/>
      <w:numFmt w:val="lowerRoman"/>
      <w:lvlText w:val="%6."/>
      <w:lvlJc w:val="right"/>
      <w:pPr>
        <w:ind w:left="4320" w:hanging="180"/>
      </w:pPr>
    </w:lvl>
    <w:lvl w:ilvl="6" w:tplc="DC68236E" w:tentative="1">
      <w:start w:val="1"/>
      <w:numFmt w:val="decimal"/>
      <w:lvlText w:val="%7."/>
      <w:lvlJc w:val="left"/>
      <w:pPr>
        <w:ind w:left="5040" w:hanging="360"/>
      </w:pPr>
    </w:lvl>
    <w:lvl w:ilvl="7" w:tplc="902EC574" w:tentative="1">
      <w:start w:val="1"/>
      <w:numFmt w:val="lowerLetter"/>
      <w:lvlText w:val="%8."/>
      <w:lvlJc w:val="left"/>
      <w:pPr>
        <w:ind w:left="5760" w:hanging="360"/>
      </w:pPr>
    </w:lvl>
    <w:lvl w:ilvl="8" w:tplc="9D7C041E" w:tentative="1">
      <w:start w:val="1"/>
      <w:numFmt w:val="lowerRoman"/>
      <w:lvlText w:val="%9."/>
      <w:lvlJc w:val="right"/>
      <w:pPr>
        <w:ind w:left="6480" w:hanging="180"/>
      </w:pPr>
    </w:lvl>
  </w:abstractNum>
  <w:abstractNum w:abstractNumId="7" w15:restartNumberingAfterBreak="0">
    <w:nsid w:val="675B48F1"/>
    <w:multiLevelType w:val="hybridMultilevel"/>
    <w:tmpl w:val="193EA8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3"/>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0NbMwtTAzNDY1NDRU0lEKTi0uzszPAykwrAUAChXlqCwAAAA="/>
  </w:docVars>
  <w:rsids>
    <w:rsidRoot w:val="000763A7"/>
    <w:rsid w:val="00022ACD"/>
    <w:rsid w:val="000327CF"/>
    <w:rsid w:val="000364F4"/>
    <w:rsid w:val="00036829"/>
    <w:rsid w:val="00037D0E"/>
    <w:rsid w:val="0004046A"/>
    <w:rsid w:val="0004347D"/>
    <w:rsid w:val="00050ACD"/>
    <w:rsid w:val="00050B61"/>
    <w:rsid w:val="000518D8"/>
    <w:rsid w:val="000763A7"/>
    <w:rsid w:val="0008110A"/>
    <w:rsid w:val="00090AFC"/>
    <w:rsid w:val="000B0271"/>
    <w:rsid w:val="000B70AB"/>
    <w:rsid w:val="000C1F62"/>
    <w:rsid w:val="000D246C"/>
    <w:rsid w:val="000D31EE"/>
    <w:rsid w:val="000D5273"/>
    <w:rsid w:val="000D6A12"/>
    <w:rsid w:val="000F7456"/>
    <w:rsid w:val="00102B25"/>
    <w:rsid w:val="00106B8C"/>
    <w:rsid w:val="0015204D"/>
    <w:rsid w:val="00172AC0"/>
    <w:rsid w:val="00173C1E"/>
    <w:rsid w:val="00177150"/>
    <w:rsid w:val="00181FB3"/>
    <w:rsid w:val="0018790B"/>
    <w:rsid w:val="001904D9"/>
    <w:rsid w:val="001C02CC"/>
    <w:rsid w:val="001C32B0"/>
    <w:rsid w:val="001C7EB4"/>
    <w:rsid w:val="001F1821"/>
    <w:rsid w:val="001F4798"/>
    <w:rsid w:val="001F76ED"/>
    <w:rsid w:val="002140D8"/>
    <w:rsid w:val="002156B1"/>
    <w:rsid w:val="00215BF4"/>
    <w:rsid w:val="00231EFD"/>
    <w:rsid w:val="0025528D"/>
    <w:rsid w:val="002559DF"/>
    <w:rsid w:val="00257298"/>
    <w:rsid w:val="00257EF8"/>
    <w:rsid w:val="00262075"/>
    <w:rsid w:val="00273359"/>
    <w:rsid w:val="00275B3F"/>
    <w:rsid w:val="00291077"/>
    <w:rsid w:val="002953D8"/>
    <w:rsid w:val="002A1E31"/>
    <w:rsid w:val="002C43AF"/>
    <w:rsid w:val="002D7605"/>
    <w:rsid w:val="002E29E7"/>
    <w:rsid w:val="002F6151"/>
    <w:rsid w:val="00307E4E"/>
    <w:rsid w:val="00312296"/>
    <w:rsid w:val="003123DA"/>
    <w:rsid w:val="00312B0F"/>
    <w:rsid w:val="003130B9"/>
    <w:rsid w:val="00315FDB"/>
    <w:rsid w:val="0031700C"/>
    <w:rsid w:val="00322D49"/>
    <w:rsid w:val="003426F6"/>
    <w:rsid w:val="00350342"/>
    <w:rsid w:val="00356B94"/>
    <w:rsid w:val="00363350"/>
    <w:rsid w:val="00370EC0"/>
    <w:rsid w:val="00373CEA"/>
    <w:rsid w:val="003838EA"/>
    <w:rsid w:val="003961C7"/>
    <w:rsid w:val="003A66BF"/>
    <w:rsid w:val="003A67B3"/>
    <w:rsid w:val="003B444B"/>
    <w:rsid w:val="003B6BDE"/>
    <w:rsid w:val="003C22DA"/>
    <w:rsid w:val="003C5CF2"/>
    <w:rsid w:val="003C5F9D"/>
    <w:rsid w:val="003D494C"/>
    <w:rsid w:val="003D55EC"/>
    <w:rsid w:val="003E0833"/>
    <w:rsid w:val="003F0A44"/>
    <w:rsid w:val="003F1833"/>
    <w:rsid w:val="00405981"/>
    <w:rsid w:val="00427941"/>
    <w:rsid w:val="00431BC8"/>
    <w:rsid w:val="00433D42"/>
    <w:rsid w:val="00445B35"/>
    <w:rsid w:val="00447454"/>
    <w:rsid w:val="00463EA3"/>
    <w:rsid w:val="00471D3B"/>
    <w:rsid w:val="004770E9"/>
    <w:rsid w:val="00483955"/>
    <w:rsid w:val="00490288"/>
    <w:rsid w:val="00490DE9"/>
    <w:rsid w:val="00491C99"/>
    <w:rsid w:val="004934F4"/>
    <w:rsid w:val="004B40A9"/>
    <w:rsid w:val="004B4B6F"/>
    <w:rsid w:val="004B636A"/>
    <w:rsid w:val="004C0645"/>
    <w:rsid w:val="004D740B"/>
    <w:rsid w:val="004F21B8"/>
    <w:rsid w:val="00501F9B"/>
    <w:rsid w:val="0051518B"/>
    <w:rsid w:val="0051678E"/>
    <w:rsid w:val="0052795E"/>
    <w:rsid w:val="005319DC"/>
    <w:rsid w:val="00535DC3"/>
    <w:rsid w:val="00542292"/>
    <w:rsid w:val="00542574"/>
    <w:rsid w:val="00542D47"/>
    <w:rsid w:val="00544D37"/>
    <w:rsid w:val="00545E0C"/>
    <w:rsid w:val="00546D1B"/>
    <w:rsid w:val="00550CDC"/>
    <w:rsid w:val="00556D1C"/>
    <w:rsid w:val="00562EAF"/>
    <w:rsid w:val="005632C5"/>
    <w:rsid w:val="00567EDB"/>
    <w:rsid w:val="005763DD"/>
    <w:rsid w:val="00576D41"/>
    <w:rsid w:val="00586311"/>
    <w:rsid w:val="005A157D"/>
    <w:rsid w:val="005A3C27"/>
    <w:rsid w:val="005B0A8D"/>
    <w:rsid w:val="005B50AF"/>
    <w:rsid w:val="005B611C"/>
    <w:rsid w:val="005B7B74"/>
    <w:rsid w:val="005B7E9B"/>
    <w:rsid w:val="005C1516"/>
    <w:rsid w:val="005C17F5"/>
    <w:rsid w:val="005D2F78"/>
    <w:rsid w:val="005D63C2"/>
    <w:rsid w:val="005E231C"/>
    <w:rsid w:val="005F162A"/>
    <w:rsid w:val="005F2CC9"/>
    <w:rsid w:val="005F4B5A"/>
    <w:rsid w:val="0060770D"/>
    <w:rsid w:val="006307A0"/>
    <w:rsid w:val="0063667F"/>
    <w:rsid w:val="006428E7"/>
    <w:rsid w:val="00655462"/>
    <w:rsid w:val="006606D3"/>
    <w:rsid w:val="00663209"/>
    <w:rsid w:val="006719D9"/>
    <w:rsid w:val="00692E46"/>
    <w:rsid w:val="006A0B40"/>
    <w:rsid w:val="006A480B"/>
    <w:rsid w:val="006D1745"/>
    <w:rsid w:val="006D2785"/>
    <w:rsid w:val="006D2BC7"/>
    <w:rsid w:val="006E09FB"/>
    <w:rsid w:val="006E2776"/>
    <w:rsid w:val="006E3FE9"/>
    <w:rsid w:val="006F32F5"/>
    <w:rsid w:val="006F3FA9"/>
    <w:rsid w:val="006F4190"/>
    <w:rsid w:val="006F4F46"/>
    <w:rsid w:val="006F68B3"/>
    <w:rsid w:val="00700E61"/>
    <w:rsid w:val="007043A0"/>
    <w:rsid w:val="0071036F"/>
    <w:rsid w:val="00727497"/>
    <w:rsid w:val="00752F09"/>
    <w:rsid w:val="0076067B"/>
    <w:rsid w:val="00761ACD"/>
    <w:rsid w:val="00791B39"/>
    <w:rsid w:val="007A0A5B"/>
    <w:rsid w:val="007A2DEA"/>
    <w:rsid w:val="007A6387"/>
    <w:rsid w:val="007D339F"/>
    <w:rsid w:val="007D43F6"/>
    <w:rsid w:val="007E214B"/>
    <w:rsid w:val="007E42E7"/>
    <w:rsid w:val="007E676D"/>
    <w:rsid w:val="007E74BD"/>
    <w:rsid w:val="008053B2"/>
    <w:rsid w:val="00810269"/>
    <w:rsid w:val="00816D94"/>
    <w:rsid w:val="00822A90"/>
    <w:rsid w:val="00826243"/>
    <w:rsid w:val="00831067"/>
    <w:rsid w:val="0085718B"/>
    <w:rsid w:val="0086113A"/>
    <w:rsid w:val="00864E9D"/>
    <w:rsid w:val="00882B83"/>
    <w:rsid w:val="00887BBF"/>
    <w:rsid w:val="008959C8"/>
    <w:rsid w:val="0089787C"/>
    <w:rsid w:val="008A5411"/>
    <w:rsid w:val="008B2437"/>
    <w:rsid w:val="008B2A5E"/>
    <w:rsid w:val="008B563A"/>
    <w:rsid w:val="008B6A25"/>
    <w:rsid w:val="008C4E7A"/>
    <w:rsid w:val="008C5FAA"/>
    <w:rsid w:val="008C780D"/>
    <w:rsid w:val="008D17E1"/>
    <w:rsid w:val="008E4C46"/>
    <w:rsid w:val="00903D27"/>
    <w:rsid w:val="00916B22"/>
    <w:rsid w:val="00941B1F"/>
    <w:rsid w:val="00957B92"/>
    <w:rsid w:val="00966DAD"/>
    <w:rsid w:val="0097137D"/>
    <w:rsid w:val="00984D36"/>
    <w:rsid w:val="009A29FE"/>
    <w:rsid w:val="009A4ED8"/>
    <w:rsid w:val="009B41F1"/>
    <w:rsid w:val="009B5075"/>
    <w:rsid w:val="009B6975"/>
    <w:rsid w:val="009C41B2"/>
    <w:rsid w:val="009D2C50"/>
    <w:rsid w:val="009E246D"/>
    <w:rsid w:val="00A05A58"/>
    <w:rsid w:val="00A111D1"/>
    <w:rsid w:val="00A12155"/>
    <w:rsid w:val="00A20085"/>
    <w:rsid w:val="00A31606"/>
    <w:rsid w:val="00A326BB"/>
    <w:rsid w:val="00A40536"/>
    <w:rsid w:val="00A50CF8"/>
    <w:rsid w:val="00A528C8"/>
    <w:rsid w:val="00A558C1"/>
    <w:rsid w:val="00A5772E"/>
    <w:rsid w:val="00A63888"/>
    <w:rsid w:val="00A6633F"/>
    <w:rsid w:val="00A667FE"/>
    <w:rsid w:val="00A71331"/>
    <w:rsid w:val="00A7606F"/>
    <w:rsid w:val="00A864B4"/>
    <w:rsid w:val="00A9641A"/>
    <w:rsid w:val="00AA25DE"/>
    <w:rsid w:val="00AA34D1"/>
    <w:rsid w:val="00AA53D5"/>
    <w:rsid w:val="00AA5F34"/>
    <w:rsid w:val="00AB03AD"/>
    <w:rsid w:val="00AB149D"/>
    <w:rsid w:val="00AB1830"/>
    <w:rsid w:val="00AB5DEC"/>
    <w:rsid w:val="00AC29E1"/>
    <w:rsid w:val="00AC560D"/>
    <w:rsid w:val="00AD026C"/>
    <w:rsid w:val="00AD29CE"/>
    <w:rsid w:val="00AD5FDA"/>
    <w:rsid w:val="00AD604F"/>
    <w:rsid w:val="00AE2D37"/>
    <w:rsid w:val="00AE47BD"/>
    <w:rsid w:val="00AF1B81"/>
    <w:rsid w:val="00B0396C"/>
    <w:rsid w:val="00B05C3A"/>
    <w:rsid w:val="00B101C7"/>
    <w:rsid w:val="00B11F40"/>
    <w:rsid w:val="00B12E0B"/>
    <w:rsid w:val="00B16C02"/>
    <w:rsid w:val="00B40BBE"/>
    <w:rsid w:val="00B4214C"/>
    <w:rsid w:val="00B506A4"/>
    <w:rsid w:val="00B52D26"/>
    <w:rsid w:val="00B53081"/>
    <w:rsid w:val="00B55DC2"/>
    <w:rsid w:val="00B5611F"/>
    <w:rsid w:val="00B57734"/>
    <w:rsid w:val="00B8050B"/>
    <w:rsid w:val="00B812DD"/>
    <w:rsid w:val="00B9076F"/>
    <w:rsid w:val="00B971CB"/>
    <w:rsid w:val="00B974F1"/>
    <w:rsid w:val="00BA1130"/>
    <w:rsid w:val="00BB0B54"/>
    <w:rsid w:val="00BB4BB1"/>
    <w:rsid w:val="00BC001E"/>
    <w:rsid w:val="00BC302B"/>
    <w:rsid w:val="00BC6FEC"/>
    <w:rsid w:val="00BD49BD"/>
    <w:rsid w:val="00BE153B"/>
    <w:rsid w:val="00BE671C"/>
    <w:rsid w:val="00BF4693"/>
    <w:rsid w:val="00C034E2"/>
    <w:rsid w:val="00C0453C"/>
    <w:rsid w:val="00C04E05"/>
    <w:rsid w:val="00C2220D"/>
    <w:rsid w:val="00C325CA"/>
    <w:rsid w:val="00C33285"/>
    <w:rsid w:val="00C337A7"/>
    <w:rsid w:val="00C40005"/>
    <w:rsid w:val="00C4557F"/>
    <w:rsid w:val="00C47544"/>
    <w:rsid w:val="00C5663B"/>
    <w:rsid w:val="00C62854"/>
    <w:rsid w:val="00C71F57"/>
    <w:rsid w:val="00C73043"/>
    <w:rsid w:val="00C8357D"/>
    <w:rsid w:val="00C91DB3"/>
    <w:rsid w:val="00C94779"/>
    <w:rsid w:val="00C94D24"/>
    <w:rsid w:val="00C95F6F"/>
    <w:rsid w:val="00CA0142"/>
    <w:rsid w:val="00CB2852"/>
    <w:rsid w:val="00CC757E"/>
    <w:rsid w:val="00CD4FC5"/>
    <w:rsid w:val="00CD6554"/>
    <w:rsid w:val="00CE0205"/>
    <w:rsid w:val="00CE0A98"/>
    <w:rsid w:val="00CE5480"/>
    <w:rsid w:val="00D051C2"/>
    <w:rsid w:val="00D10AD4"/>
    <w:rsid w:val="00D201D3"/>
    <w:rsid w:val="00D24D29"/>
    <w:rsid w:val="00D32CED"/>
    <w:rsid w:val="00D33BCF"/>
    <w:rsid w:val="00D44B9A"/>
    <w:rsid w:val="00D5353D"/>
    <w:rsid w:val="00D724BE"/>
    <w:rsid w:val="00D72C56"/>
    <w:rsid w:val="00D776B3"/>
    <w:rsid w:val="00D84FAD"/>
    <w:rsid w:val="00D909FD"/>
    <w:rsid w:val="00D90F98"/>
    <w:rsid w:val="00DA1E94"/>
    <w:rsid w:val="00DC2A52"/>
    <w:rsid w:val="00DC2CC1"/>
    <w:rsid w:val="00DC7B1E"/>
    <w:rsid w:val="00DD7724"/>
    <w:rsid w:val="00DE3776"/>
    <w:rsid w:val="00DE40DB"/>
    <w:rsid w:val="00DE5E40"/>
    <w:rsid w:val="00DE7B8E"/>
    <w:rsid w:val="00DF0DE8"/>
    <w:rsid w:val="00DF3D63"/>
    <w:rsid w:val="00DF5F63"/>
    <w:rsid w:val="00E02AB5"/>
    <w:rsid w:val="00E140EF"/>
    <w:rsid w:val="00E27DC1"/>
    <w:rsid w:val="00E32938"/>
    <w:rsid w:val="00E36100"/>
    <w:rsid w:val="00E418D5"/>
    <w:rsid w:val="00E51F16"/>
    <w:rsid w:val="00E6586D"/>
    <w:rsid w:val="00E676B3"/>
    <w:rsid w:val="00E710D2"/>
    <w:rsid w:val="00E75B44"/>
    <w:rsid w:val="00E75E4F"/>
    <w:rsid w:val="00E7701B"/>
    <w:rsid w:val="00E91271"/>
    <w:rsid w:val="00E916AA"/>
    <w:rsid w:val="00E93598"/>
    <w:rsid w:val="00EA2D2A"/>
    <w:rsid w:val="00EA3B03"/>
    <w:rsid w:val="00EA4C33"/>
    <w:rsid w:val="00EA5F7F"/>
    <w:rsid w:val="00EB0164"/>
    <w:rsid w:val="00EB656C"/>
    <w:rsid w:val="00ED773E"/>
    <w:rsid w:val="00EE38A1"/>
    <w:rsid w:val="00EF6FC5"/>
    <w:rsid w:val="00F15CCF"/>
    <w:rsid w:val="00F21076"/>
    <w:rsid w:val="00F2772D"/>
    <w:rsid w:val="00F323E0"/>
    <w:rsid w:val="00F3516D"/>
    <w:rsid w:val="00F46040"/>
    <w:rsid w:val="00F63B72"/>
    <w:rsid w:val="00F7288A"/>
    <w:rsid w:val="00F7383C"/>
    <w:rsid w:val="00F849F1"/>
    <w:rsid w:val="00F84E12"/>
    <w:rsid w:val="00F938C4"/>
    <w:rsid w:val="00F9437E"/>
    <w:rsid w:val="00F97104"/>
    <w:rsid w:val="00FA371E"/>
    <w:rsid w:val="00FB2ABD"/>
    <w:rsid w:val="00FB5FD7"/>
    <w:rsid w:val="00FC32A9"/>
    <w:rsid w:val="00FC6824"/>
    <w:rsid w:val="00FD612D"/>
    <w:rsid w:val="00FE14D7"/>
    <w:rsid w:val="00FE357C"/>
    <w:rsid w:val="00FF3EB0"/>
    <w:rsid w:val="00FF4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D0FE3"/>
  <w15:docId w15:val="{4FB2E4E8-A797-439F-BE92-E51142A71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3A7"/>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763A7"/>
    <w:pPr>
      <w:keepNext/>
      <w:keepLines/>
      <w:spacing w:before="48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3A7"/>
    <w:rPr>
      <w:rFonts w:ascii="Times New Roman" w:eastAsiaTheme="majorEastAsia" w:hAnsi="Times New Roman" w:cstheme="majorBidi"/>
      <w:b/>
      <w:bCs/>
      <w:color w:val="000000" w:themeColor="text1"/>
      <w:sz w:val="24"/>
      <w:szCs w:val="28"/>
      <w:lang w:val="en-GB"/>
    </w:rPr>
  </w:style>
  <w:style w:type="paragraph" w:styleId="NoSpacing">
    <w:name w:val="No Spacing"/>
    <w:link w:val="NoSpacingChar"/>
    <w:uiPriority w:val="1"/>
    <w:qFormat/>
    <w:rsid w:val="009B41F1"/>
    <w:pPr>
      <w:spacing w:after="0" w:line="240" w:lineRule="auto"/>
    </w:pPr>
    <w:rPr>
      <w:rFonts w:eastAsiaTheme="minorEastAsia"/>
    </w:rPr>
  </w:style>
  <w:style w:type="character" w:customStyle="1" w:styleId="NoSpacingChar">
    <w:name w:val="No Spacing Char"/>
    <w:basedOn w:val="DefaultParagraphFont"/>
    <w:link w:val="NoSpacing"/>
    <w:uiPriority w:val="1"/>
    <w:rsid w:val="009B41F1"/>
    <w:rPr>
      <w:rFonts w:eastAsiaTheme="minorEastAsia"/>
    </w:rPr>
  </w:style>
  <w:style w:type="paragraph" w:styleId="BalloonText">
    <w:name w:val="Balloon Text"/>
    <w:basedOn w:val="Normal"/>
    <w:link w:val="BalloonTextChar"/>
    <w:uiPriority w:val="99"/>
    <w:semiHidden/>
    <w:unhideWhenUsed/>
    <w:rsid w:val="009B41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1F1"/>
    <w:rPr>
      <w:rFonts w:ascii="Tahoma" w:hAnsi="Tahoma" w:cs="Tahoma"/>
      <w:sz w:val="16"/>
      <w:szCs w:val="16"/>
      <w:lang w:val="en-GB"/>
    </w:rPr>
  </w:style>
  <w:style w:type="paragraph" w:styleId="ListParagraph">
    <w:name w:val="List Paragraph"/>
    <w:basedOn w:val="Normal"/>
    <w:uiPriority w:val="34"/>
    <w:qFormat/>
    <w:rsid w:val="005C17F5"/>
    <w:pPr>
      <w:ind w:left="720"/>
      <w:contextualSpacing/>
    </w:pPr>
  </w:style>
  <w:style w:type="paragraph" w:styleId="Header">
    <w:name w:val="header"/>
    <w:basedOn w:val="Normal"/>
    <w:link w:val="HeaderChar"/>
    <w:uiPriority w:val="99"/>
    <w:semiHidden/>
    <w:unhideWhenUsed/>
    <w:rsid w:val="00C5663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5663B"/>
    <w:rPr>
      <w:rFonts w:ascii="Times New Roman" w:hAnsi="Times New Roman"/>
      <w:sz w:val="24"/>
      <w:lang w:val="en-GB"/>
    </w:rPr>
  </w:style>
  <w:style w:type="paragraph" w:styleId="Footer">
    <w:name w:val="footer"/>
    <w:basedOn w:val="Normal"/>
    <w:link w:val="FooterChar"/>
    <w:uiPriority w:val="99"/>
    <w:unhideWhenUsed/>
    <w:rsid w:val="00C5663B"/>
    <w:pPr>
      <w:tabs>
        <w:tab w:val="center" w:pos="4680"/>
        <w:tab w:val="right" w:pos="9360"/>
      </w:tabs>
      <w:spacing w:line="240" w:lineRule="auto"/>
    </w:pPr>
  </w:style>
  <w:style w:type="character" w:customStyle="1" w:styleId="FooterChar">
    <w:name w:val="Footer Char"/>
    <w:basedOn w:val="DefaultParagraphFont"/>
    <w:link w:val="Footer"/>
    <w:uiPriority w:val="99"/>
    <w:rsid w:val="00C5663B"/>
    <w:rPr>
      <w:rFonts w:ascii="Times New Roman" w:hAnsi="Times New Roman"/>
      <w:sz w:val="24"/>
      <w:lang w:val="en-GB"/>
    </w:rPr>
  </w:style>
  <w:style w:type="paragraph" w:styleId="TOCHeading">
    <w:name w:val="TOC Heading"/>
    <w:basedOn w:val="Heading1"/>
    <w:next w:val="Normal"/>
    <w:uiPriority w:val="39"/>
    <w:semiHidden/>
    <w:unhideWhenUsed/>
    <w:qFormat/>
    <w:rsid w:val="00C5663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5663B"/>
    <w:pPr>
      <w:spacing w:after="100"/>
    </w:pPr>
  </w:style>
  <w:style w:type="character" w:styleId="Hyperlink">
    <w:name w:val="Hyperlink"/>
    <w:basedOn w:val="DefaultParagraphFont"/>
    <w:uiPriority w:val="99"/>
    <w:unhideWhenUsed/>
    <w:rsid w:val="00C566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5.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chart" Target="charts/chart3.xml"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fontTable" Target="fontTable.xml" /></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questionnaire.xlsx"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questionnaire.xlsx"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questionnaire.xlsx" TargetMode="External" /></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questionnaire.xlsx" TargetMode="External" /></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questionnaire.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How do you feel about overall about virtual Learning?</a:t>
            </a:r>
          </a:p>
        </c:rich>
      </c:tx>
      <c:overlay val="0"/>
    </c:title>
    <c:autoTitleDeleted val="0"/>
    <c:plotArea>
      <c:layout>
        <c:manualLayout>
          <c:layoutTarget val="inner"/>
          <c:xMode val="edge"/>
          <c:yMode val="edge"/>
          <c:x val="0.32914004225927557"/>
          <c:y val="0.39158906029512286"/>
          <c:w val="0.38600712082467065"/>
          <c:h val="0.57427025534278775"/>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Sheet1!$A$2:$A$6</c:f>
              <c:strCache>
                <c:ptCount val="5"/>
                <c:pt idx="0">
                  <c:v>Poor</c:v>
                </c:pt>
                <c:pt idx="1">
                  <c:v>Below average </c:v>
                </c:pt>
                <c:pt idx="2">
                  <c:v>Average</c:v>
                </c:pt>
                <c:pt idx="3">
                  <c:v>Good</c:v>
                </c:pt>
                <c:pt idx="4">
                  <c:v>Excellent </c:v>
                </c:pt>
              </c:strCache>
            </c:strRef>
          </c:cat>
          <c:val>
            <c:numRef>
              <c:f>Sheet1!$B$2:$B$6</c:f>
              <c:numCache>
                <c:formatCode>General</c:formatCode>
                <c:ptCount val="5"/>
                <c:pt idx="0">
                  <c:v>10</c:v>
                </c:pt>
                <c:pt idx="1">
                  <c:v>20</c:v>
                </c:pt>
                <c:pt idx="2">
                  <c:v>40</c:v>
                </c:pt>
                <c:pt idx="3">
                  <c:v>20</c:v>
                </c:pt>
                <c:pt idx="4">
                  <c:v>10</c:v>
                </c:pt>
              </c:numCache>
            </c:numRef>
          </c:val>
          <c:extLst>
            <c:ext xmlns:c16="http://schemas.microsoft.com/office/drawing/2014/chart" uri="{C3380CC4-5D6E-409C-BE32-E72D297353CC}">
              <c16:uniqueId val="{00000000-8E51-4497-86F1-BB8179B7E51A}"/>
            </c:ext>
          </c:extLst>
        </c:ser>
        <c:dLbls>
          <c:showLegendKey val="0"/>
          <c:showVal val="0"/>
          <c:showCatName val="0"/>
          <c:showSerName val="0"/>
          <c:showPercent val="1"/>
          <c:showBubbleSize val="0"/>
          <c:showLeaderLines val="0"/>
        </c:dLbls>
        <c:firstSliceAng val="0"/>
      </c:pieChart>
    </c:plotArea>
    <c:legend>
      <c:legendPos val="t"/>
      <c:overlay val="0"/>
      <c:txPr>
        <a:bodyPr/>
        <a:lstStyle/>
        <a:p>
          <a:pPr>
            <a:defRPr sz="800"/>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How effective has been virtual learning for you and your classmates?</a:t>
            </a:r>
          </a:p>
        </c:rich>
      </c:tx>
      <c:overlay val="0"/>
    </c:title>
    <c:autoTitleDeleted val="0"/>
    <c:plotArea>
      <c:layout>
        <c:manualLayout>
          <c:layoutTarget val="inner"/>
          <c:xMode val="edge"/>
          <c:yMode val="edge"/>
          <c:x val="0.31629549431321086"/>
          <c:y val="0.35978565179352584"/>
          <c:w val="0.36740901137357868"/>
          <c:h val="0.6123483522892984"/>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Sheet1!$A$9:$A$13</c:f>
              <c:strCache>
                <c:ptCount val="5"/>
                <c:pt idx="0">
                  <c:v>not at all effective </c:v>
                </c:pt>
                <c:pt idx="1">
                  <c:v>slightly effectvie </c:v>
                </c:pt>
                <c:pt idx="2">
                  <c:v>moderately effective</c:v>
                </c:pt>
                <c:pt idx="3">
                  <c:v>very effectvie </c:v>
                </c:pt>
                <c:pt idx="4">
                  <c:v>extremely effective </c:v>
                </c:pt>
              </c:strCache>
            </c:strRef>
          </c:cat>
          <c:val>
            <c:numRef>
              <c:f>Sheet1!$B$9:$B$13</c:f>
              <c:numCache>
                <c:formatCode>General</c:formatCode>
                <c:ptCount val="5"/>
                <c:pt idx="0">
                  <c:v>40</c:v>
                </c:pt>
                <c:pt idx="1">
                  <c:v>10</c:v>
                </c:pt>
                <c:pt idx="2">
                  <c:v>23</c:v>
                </c:pt>
                <c:pt idx="3">
                  <c:v>12</c:v>
                </c:pt>
                <c:pt idx="4">
                  <c:v>15</c:v>
                </c:pt>
              </c:numCache>
            </c:numRef>
          </c:val>
          <c:extLst>
            <c:ext xmlns:c16="http://schemas.microsoft.com/office/drawing/2014/chart" uri="{C3380CC4-5D6E-409C-BE32-E72D297353CC}">
              <c16:uniqueId val="{00000000-8333-43BD-BD54-FC9615AA23B1}"/>
            </c:ext>
          </c:extLst>
        </c:ser>
        <c:dLbls>
          <c:showLegendKey val="0"/>
          <c:showVal val="0"/>
          <c:showCatName val="0"/>
          <c:showSerName val="0"/>
          <c:showPercent val="1"/>
          <c:showBubbleSize val="0"/>
          <c:showLeaderLines val="0"/>
        </c:dLbls>
        <c:firstSliceAng val="0"/>
      </c:pieChart>
    </c:plotArea>
    <c:legend>
      <c:legendPos val="t"/>
      <c:overlay val="0"/>
      <c:txPr>
        <a:bodyPr/>
        <a:lstStyle/>
        <a:p>
          <a:pPr>
            <a:defRPr sz="800"/>
          </a:pPr>
          <a:endParaRPr lang="en-US"/>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How resourceful your university has been for you during outbreak of covid 19 in terms of virtual learning ?</a:t>
            </a:r>
          </a:p>
        </c:rich>
      </c:tx>
      <c:overlay val="0"/>
    </c:title>
    <c:autoTitleDeleted val="0"/>
    <c:plotArea>
      <c:layout>
        <c:manualLayout>
          <c:layoutTarget val="inner"/>
          <c:xMode val="edge"/>
          <c:yMode val="edge"/>
          <c:x val="0.31018943112831981"/>
          <c:y val="0.40917866087197313"/>
          <c:w val="0.3518436132983378"/>
          <c:h val="0.58640602216389615"/>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Sheet1!$A$16:$A$20</c:f>
              <c:strCache>
                <c:ptCount val="5"/>
                <c:pt idx="0">
                  <c:v>not at all helpful </c:v>
                </c:pt>
                <c:pt idx="1">
                  <c:v>slightly helpful</c:v>
                </c:pt>
                <c:pt idx="2">
                  <c:v>moderately helpful</c:v>
                </c:pt>
                <c:pt idx="3">
                  <c:v>very helpful</c:v>
                </c:pt>
                <c:pt idx="4">
                  <c:v>extremely helpful</c:v>
                </c:pt>
              </c:strCache>
            </c:strRef>
          </c:cat>
          <c:val>
            <c:numRef>
              <c:f>Sheet1!$B$16:$B$20</c:f>
              <c:numCache>
                <c:formatCode>General</c:formatCode>
                <c:ptCount val="5"/>
                <c:pt idx="0">
                  <c:v>5</c:v>
                </c:pt>
                <c:pt idx="1">
                  <c:v>20</c:v>
                </c:pt>
                <c:pt idx="2">
                  <c:v>25</c:v>
                </c:pt>
                <c:pt idx="3">
                  <c:v>40</c:v>
                </c:pt>
                <c:pt idx="4">
                  <c:v>10</c:v>
                </c:pt>
              </c:numCache>
            </c:numRef>
          </c:val>
          <c:extLst>
            <c:ext xmlns:c16="http://schemas.microsoft.com/office/drawing/2014/chart" uri="{C3380CC4-5D6E-409C-BE32-E72D297353CC}">
              <c16:uniqueId val="{00000000-01C5-4B92-904D-93BC265CBE21}"/>
            </c:ext>
          </c:extLst>
        </c:ser>
        <c:dLbls>
          <c:showLegendKey val="0"/>
          <c:showVal val="0"/>
          <c:showCatName val="0"/>
          <c:showSerName val="0"/>
          <c:showPercent val="1"/>
          <c:showBubbleSize val="0"/>
          <c:showLeaderLines val="0"/>
        </c:dLbls>
        <c:firstSliceAng val="0"/>
      </c:pieChart>
    </c:plotArea>
    <c:legend>
      <c:legendPos val="t"/>
      <c:layout>
        <c:manualLayout>
          <c:xMode val="edge"/>
          <c:yMode val="edge"/>
          <c:x val="0.14782662028035357"/>
          <c:y val="0.25727224294086332"/>
          <c:w val="0.7043464984510347"/>
          <c:h val="0.15894856510011393"/>
        </c:manualLayout>
      </c:layout>
      <c:overlay val="0"/>
      <c:txPr>
        <a:bodyPr/>
        <a:lstStyle/>
        <a:p>
          <a:pPr>
            <a:defRPr sz="800"/>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How helpful is the facullty during the virtual learning environment?</a:t>
            </a:r>
          </a:p>
        </c:rich>
      </c:tx>
      <c:overlay val="0"/>
    </c:title>
    <c:autoTitleDeleted val="0"/>
    <c:plotArea>
      <c:layout>
        <c:manualLayout>
          <c:layoutTarget val="inner"/>
          <c:xMode val="edge"/>
          <c:yMode val="edge"/>
          <c:x val="0.31610785225339294"/>
          <c:y val="0.40113390167065138"/>
          <c:w val="0.37684361329833782"/>
          <c:h val="0.62807268883056289"/>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Sheet1!$A$23:$A$27</c:f>
              <c:strCache>
                <c:ptCount val="5"/>
                <c:pt idx="0">
                  <c:v>not at all helpful </c:v>
                </c:pt>
                <c:pt idx="1">
                  <c:v>slightly helpful</c:v>
                </c:pt>
                <c:pt idx="2">
                  <c:v>moderately helpful</c:v>
                </c:pt>
                <c:pt idx="3">
                  <c:v>very helpful</c:v>
                </c:pt>
                <c:pt idx="4">
                  <c:v>extremely helpful</c:v>
                </c:pt>
              </c:strCache>
            </c:strRef>
          </c:cat>
          <c:val>
            <c:numRef>
              <c:f>Sheet1!$B$23:$B$27</c:f>
              <c:numCache>
                <c:formatCode>General</c:formatCode>
                <c:ptCount val="5"/>
                <c:pt idx="0">
                  <c:v>2</c:v>
                </c:pt>
                <c:pt idx="1">
                  <c:v>24</c:v>
                </c:pt>
                <c:pt idx="2">
                  <c:v>13</c:v>
                </c:pt>
                <c:pt idx="3">
                  <c:v>21</c:v>
                </c:pt>
                <c:pt idx="4">
                  <c:v>40</c:v>
                </c:pt>
              </c:numCache>
            </c:numRef>
          </c:val>
          <c:extLst>
            <c:ext xmlns:c16="http://schemas.microsoft.com/office/drawing/2014/chart" uri="{C3380CC4-5D6E-409C-BE32-E72D297353CC}">
              <c16:uniqueId val="{00000000-CF2C-42DD-8257-306126D3B2F5}"/>
            </c:ext>
          </c:extLst>
        </c:ser>
        <c:dLbls>
          <c:showLegendKey val="0"/>
          <c:showVal val="0"/>
          <c:showCatName val="0"/>
          <c:showSerName val="0"/>
          <c:showPercent val="1"/>
          <c:showBubbleSize val="0"/>
          <c:showLeaderLines val="0"/>
        </c:dLbls>
        <c:firstSliceAng val="0"/>
      </c:pieChart>
    </c:plotArea>
    <c:legend>
      <c:legendPos val="t"/>
      <c:overlay val="0"/>
      <c:txPr>
        <a:bodyPr/>
        <a:lstStyle/>
        <a:p>
          <a:pPr>
            <a:defRPr sz="800"/>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t>Laptops had provided the feasibiltiy for the virtual learning classes?</a:t>
            </a:r>
          </a:p>
        </c:rich>
      </c:tx>
      <c:overlay val="0"/>
    </c:title>
    <c:autoTitleDeleted val="0"/>
    <c:plotArea>
      <c:layout>
        <c:manualLayout>
          <c:layoutTarget val="inner"/>
          <c:xMode val="edge"/>
          <c:yMode val="edge"/>
          <c:x val="0.33796719160105043"/>
          <c:y val="0.36311023622047284"/>
          <c:w val="0.3518436132983378"/>
          <c:h val="0.58640602216389615"/>
        </c:manualLayout>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Sheet1!$A$30:$A$34</c:f>
              <c:strCache>
                <c:ptCount val="5"/>
                <c:pt idx="0">
                  <c:v>agree</c:v>
                </c:pt>
                <c:pt idx="1">
                  <c:v>strongly agree</c:v>
                </c:pt>
                <c:pt idx="2">
                  <c:v>neutral</c:v>
                </c:pt>
                <c:pt idx="3">
                  <c:v>disagree</c:v>
                </c:pt>
                <c:pt idx="4">
                  <c:v>strongly disagree</c:v>
                </c:pt>
              </c:strCache>
            </c:strRef>
          </c:cat>
          <c:val>
            <c:numRef>
              <c:f>Sheet1!$B$30:$B$34</c:f>
              <c:numCache>
                <c:formatCode>General</c:formatCode>
                <c:ptCount val="5"/>
                <c:pt idx="0">
                  <c:v>40</c:v>
                </c:pt>
                <c:pt idx="1">
                  <c:v>12</c:v>
                </c:pt>
                <c:pt idx="2">
                  <c:v>24</c:v>
                </c:pt>
                <c:pt idx="3">
                  <c:v>21</c:v>
                </c:pt>
                <c:pt idx="4">
                  <c:v>3</c:v>
                </c:pt>
              </c:numCache>
            </c:numRef>
          </c:val>
          <c:extLst>
            <c:ext xmlns:c16="http://schemas.microsoft.com/office/drawing/2014/chart" uri="{C3380CC4-5D6E-409C-BE32-E72D297353CC}">
              <c16:uniqueId val="{00000000-3E64-494B-9B4A-AC5528D85BA5}"/>
            </c:ext>
          </c:extLst>
        </c:ser>
        <c:dLbls>
          <c:showLegendKey val="0"/>
          <c:showVal val="0"/>
          <c:showCatName val="0"/>
          <c:showSerName val="0"/>
          <c:showPercent val="1"/>
          <c:showBubbleSize val="0"/>
          <c:showLeaderLines val="0"/>
        </c:dLbls>
        <c:firstSliceAng val="0"/>
      </c:pieChart>
    </c:plotArea>
    <c:legend>
      <c:legendPos val="t"/>
      <c:overlay val="0"/>
      <c:txPr>
        <a:bodyPr/>
        <a:lstStyle/>
        <a:p>
          <a:pPr>
            <a:defRPr sz="800"/>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94738-395F-4D9E-82B5-2AFB3BDE6B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Impact of Virtual learning Environment</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Virtual learning Environment</dc:title>
  <dc:creator>user</dc:creator>
  <cp:lastModifiedBy>Plamena Dimitrova Koleva (2028810)</cp:lastModifiedBy>
  <cp:revision>2</cp:revision>
  <dcterms:created xsi:type="dcterms:W3CDTF">2021-09-03T18:30:00Z</dcterms:created>
  <dcterms:modified xsi:type="dcterms:W3CDTF">2021-09-03T18:30:00Z</dcterms:modified>
</cp:coreProperties>
</file>