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7630F" w14:textId="39790BD8" w:rsidR="00D6063D" w:rsidRPr="00D6063D" w:rsidRDefault="004F7E34" w:rsidP="00D6063D">
      <w:pPr>
        <w:jc w:val="center"/>
        <w:rPr>
          <w:sz w:val="72"/>
          <w:szCs w:val="72"/>
        </w:rPr>
      </w:pPr>
      <w:r>
        <w:rPr>
          <w:b/>
          <w:bCs/>
          <w:noProof/>
          <w:sz w:val="72"/>
          <w:szCs w:val="72"/>
          <w14:glow w14:rad="101600">
            <w14:srgbClr w14:val="FFCCFF">
              <w14:alpha w14:val="40000"/>
            </w14:srgbClr>
          </w14:glow>
        </w:rPr>
        <w:drawing>
          <wp:anchor distT="0" distB="0" distL="114300" distR="114300" simplePos="0" relativeHeight="251698176" behindDoc="1" locked="0" layoutInCell="1" allowOverlap="1" wp14:anchorId="2E7E635C" wp14:editId="60FEFA64">
            <wp:simplePos x="0" y="0"/>
            <wp:positionH relativeFrom="column">
              <wp:posOffset>4835178</wp:posOffset>
            </wp:positionH>
            <wp:positionV relativeFrom="page">
              <wp:align>top</wp:align>
            </wp:positionV>
            <wp:extent cx="1926590" cy="1926590"/>
            <wp:effectExtent l="0" t="0" r="0" b="0"/>
            <wp:wrapTight wrapText="bothSides">
              <wp:wrapPolygon edited="0">
                <wp:start x="10252" y="1281"/>
                <wp:lineTo x="5553" y="3631"/>
                <wp:lineTo x="5553" y="5126"/>
                <wp:lineTo x="3631" y="10252"/>
                <wp:lineTo x="1922" y="11320"/>
                <wp:lineTo x="1922" y="12174"/>
                <wp:lineTo x="4272" y="15378"/>
                <wp:lineTo x="7262" y="18795"/>
                <wp:lineTo x="8970" y="19649"/>
                <wp:lineTo x="9184" y="20076"/>
                <wp:lineTo x="14096" y="20076"/>
                <wp:lineTo x="14310" y="19649"/>
                <wp:lineTo x="15591" y="18795"/>
                <wp:lineTo x="16659" y="15378"/>
                <wp:lineTo x="17086" y="11960"/>
                <wp:lineTo x="18368" y="8543"/>
                <wp:lineTo x="19222" y="6835"/>
                <wp:lineTo x="18368" y="5980"/>
                <wp:lineTo x="15805" y="5126"/>
                <wp:lineTo x="16018" y="3631"/>
                <wp:lineTo x="14737" y="2349"/>
                <wp:lineTo x="11747" y="1281"/>
                <wp:lineTo x="10252" y="1281"/>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26590" cy="1926590"/>
                    </a:xfrm>
                    <a:prstGeom prst="rect">
                      <a:avLst/>
                    </a:prstGeom>
                    <a:noFill/>
                  </pic:spPr>
                </pic:pic>
              </a:graphicData>
            </a:graphic>
          </wp:anchor>
        </w:drawing>
      </w:r>
      <w:r w:rsidR="00D6063D">
        <w:rPr>
          <w:noProof/>
          <w:sz w:val="72"/>
          <w:szCs w:val="72"/>
        </w:rPr>
        <w:drawing>
          <wp:anchor distT="0" distB="0" distL="114300" distR="114300" simplePos="0" relativeHeight="251696128" behindDoc="1" locked="0" layoutInCell="1" allowOverlap="1" wp14:anchorId="151A60CC" wp14:editId="281E2518">
            <wp:simplePos x="0" y="0"/>
            <wp:positionH relativeFrom="column">
              <wp:posOffset>3019598</wp:posOffset>
            </wp:positionH>
            <wp:positionV relativeFrom="page">
              <wp:align>top</wp:align>
            </wp:positionV>
            <wp:extent cx="1871345" cy="1865630"/>
            <wp:effectExtent l="0" t="0" r="0" b="0"/>
            <wp:wrapTight wrapText="bothSides">
              <wp:wrapPolygon edited="0">
                <wp:start x="10115" y="1323"/>
                <wp:lineTo x="6597" y="2867"/>
                <wp:lineTo x="5497" y="3749"/>
                <wp:lineTo x="5497" y="5293"/>
                <wp:lineTo x="6816" y="8822"/>
                <wp:lineTo x="3298" y="10366"/>
                <wp:lineTo x="1979" y="11469"/>
                <wp:lineTo x="1979" y="12351"/>
                <wp:lineTo x="4837" y="16321"/>
                <wp:lineTo x="7916" y="19409"/>
                <wp:lineTo x="9015" y="20071"/>
                <wp:lineTo x="14293" y="20071"/>
                <wp:lineTo x="14952" y="19409"/>
                <wp:lineTo x="16711" y="15880"/>
                <wp:lineTo x="16931" y="12351"/>
                <wp:lineTo x="18250" y="8822"/>
                <wp:lineTo x="19130" y="7058"/>
                <wp:lineTo x="18250" y="5955"/>
                <wp:lineTo x="15612" y="5293"/>
                <wp:lineTo x="16052" y="3749"/>
                <wp:lineTo x="14732" y="2426"/>
                <wp:lineTo x="11874" y="1323"/>
                <wp:lineTo x="10115" y="1323"/>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71345" cy="1865630"/>
                    </a:xfrm>
                    <a:prstGeom prst="rect">
                      <a:avLst/>
                    </a:prstGeom>
                    <a:noFill/>
                  </pic:spPr>
                </pic:pic>
              </a:graphicData>
            </a:graphic>
          </wp:anchor>
        </w:drawing>
      </w:r>
      <w:r w:rsidR="00D6063D">
        <w:rPr>
          <w:noProof/>
          <w:sz w:val="72"/>
          <w:szCs w:val="72"/>
        </w:rPr>
        <w:drawing>
          <wp:anchor distT="0" distB="0" distL="114300" distR="114300" simplePos="0" relativeHeight="251688960" behindDoc="1" locked="0" layoutInCell="1" allowOverlap="1" wp14:anchorId="2EF426D3" wp14:editId="7F236537">
            <wp:simplePos x="0" y="0"/>
            <wp:positionH relativeFrom="column">
              <wp:posOffset>996257</wp:posOffset>
            </wp:positionH>
            <wp:positionV relativeFrom="page">
              <wp:align>top</wp:align>
            </wp:positionV>
            <wp:extent cx="1884045" cy="1884045"/>
            <wp:effectExtent l="0" t="0" r="0" b="0"/>
            <wp:wrapTight wrapText="bothSides">
              <wp:wrapPolygon edited="0">
                <wp:start x="10265" y="1310"/>
                <wp:lineTo x="5460" y="3713"/>
                <wp:lineTo x="5460" y="5242"/>
                <wp:lineTo x="3494" y="10265"/>
                <wp:lineTo x="1966" y="11357"/>
                <wp:lineTo x="1966" y="12231"/>
                <wp:lineTo x="4586" y="15725"/>
                <wp:lineTo x="7644" y="19219"/>
                <wp:lineTo x="9173" y="20093"/>
                <wp:lineTo x="14415" y="20093"/>
                <wp:lineTo x="15288" y="19219"/>
                <wp:lineTo x="16817" y="15725"/>
                <wp:lineTo x="17035" y="12231"/>
                <wp:lineTo x="18346" y="8736"/>
                <wp:lineTo x="19219" y="6989"/>
                <wp:lineTo x="18346" y="6115"/>
                <wp:lineTo x="15725" y="5242"/>
                <wp:lineTo x="16162" y="3713"/>
                <wp:lineTo x="14851" y="2402"/>
                <wp:lineTo x="11794" y="1310"/>
                <wp:lineTo x="10265" y="131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4045" cy="1884045"/>
                    </a:xfrm>
                    <a:prstGeom prst="rect">
                      <a:avLst/>
                    </a:prstGeom>
                    <a:noFill/>
                  </pic:spPr>
                </pic:pic>
              </a:graphicData>
            </a:graphic>
          </wp:anchor>
        </w:drawing>
      </w:r>
      <w:r w:rsidR="00D6063D">
        <w:rPr>
          <w:noProof/>
          <w:sz w:val="72"/>
          <w:szCs w:val="72"/>
        </w:rPr>
        <w:drawing>
          <wp:anchor distT="0" distB="0" distL="114300" distR="114300" simplePos="0" relativeHeight="251678720" behindDoc="1" locked="0" layoutInCell="1" allowOverlap="1" wp14:anchorId="5A6AB486" wp14:editId="2C2E967A">
            <wp:simplePos x="0" y="0"/>
            <wp:positionH relativeFrom="column">
              <wp:posOffset>-903489</wp:posOffset>
            </wp:positionH>
            <wp:positionV relativeFrom="page">
              <wp:align>top</wp:align>
            </wp:positionV>
            <wp:extent cx="1914525" cy="1914525"/>
            <wp:effectExtent l="0" t="0" r="0" b="0"/>
            <wp:wrapTight wrapText="bothSides">
              <wp:wrapPolygon edited="0">
                <wp:start x="10316" y="1290"/>
                <wp:lineTo x="6663" y="3009"/>
                <wp:lineTo x="5373" y="3869"/>
                <wp:lineTo x="5588" y="5158"/>
                <wp:lineTo x="3654" y="10316"/>
                <wp:lineTo x="1934" y="11391"/>
                <wp:lineTo x="1934" y="12251"/>
                <wp:lineTo x="4299" y="15475"/>
                <wp:lineTo x="7307" y="18913"/>
                <wp:lineTo x="9027" y="19773"/>
                <wp:lineTo x="9242" y="20203"/>
                <wp:lineTo x="14185" y="20203"/>
                <wp:lineTo x="14400" y="19773"/>
                <wp:lineTo x="15690" y="18913"/>
                <wp:lineTo x="16764" y="15475"/>
                <wp:lineTo x="17194" y="12036"/>
                <wp:lineTo x="18484" y="8597"/>
                <wp:lineTo x="19343" y="6878"/>
                <wp:lineTo x="18484" y="6018"/>
                <wp:lineTo x="15904" y="5158"/>
                <wp:lineTo x="16119" y="3654"/>
                <wp:lineTo x="14830" y="2364"/>
                <wp:lineTo x="11821" y="1290"/>
                <wp:lineTo x="10316" y="129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4525" cy="1914525"/>
                    </a:xfrm>
                    <a:prstGeom prst="rect">
                      <a:avLst/>
                    </a:prstGeom>
                    <a:noFill/>
                  </pic:spPr>
                </pic:pic>
              </a:graphicData>
            </a:graphic>
          </wp:anchor>
        </w:drawing>
      </w:r>
    </w:p>
    <w:p w14:paraId="655CC4C8" w14:textId="42EE0378" w:rsidR="00D6063D" w:rsidRDefault="00D6063D" w:rsidP="00D6063D">
      <w:pPr>
        <w:jc w:val="center"/>
        <w:rPr>
          <w:b/>
          <w:bCs/>
          <w:sz w:val="72"/>
          <w:szCs w:val="72"/>
          <w14:glow w14:rad="101600">
            <w14:srgbClr w14:val="FFCCFF">
              <w14:alpha w14:val="40000"/>
            </w14:srgbClr>
          </w14:glow>
        </w:rPr>
      </w:pPr>
    </w:p>
    <w:p w14:paraId="243BB51D" w14:textId="36E48DF8" w:rsidR="00D6063D" w:rsidRDefault="00D6063D" w:rsidP="00D6063D">
      <w:pPr>
        <w:jc w:val="center"/>
        <w:rPr>
          <w:b/>
          <w:bCs/>
          <w:sz w:val="72"/>
          <w:szCs w:val="72"/>
          <w14:glow w14:rad="101600">
            <w14:srgbClr w14:val="FFCCFF">
              <w14:alpha w14:val="40000"/>
            </w14:srgbClr>
          </w14:glow>
        </w:rPr>
      </w:pPr>
    </w:p>
    <w:p w14:paraId="0E880FBA" w14:textId="4072786A" w:rsidR="00D6063D" w:rsidRPr="004F7E34" w:rsidRDefault="00D6063D" w:rsidP="00D6063D">
      <w:pPr>
        <w:jc w:val="center"/>
        <w:rPr>
          <w:b/>
          <w:bCs/>
          <w:sz w:val="56"/>
          <w:szCs w:val="56"/>
          <w14:glow w14:rad="101600">
            <w14:srgbClr w14:val="FFCCFF">
              <w14:alpha w14:val="40000"/>
            </w14:srgbClr>
          </w14:glow>
        </w:rPr>
      </w:pPr>
    </w:p>
    <w:p w14:paraId="75DA5BA6" w14:textId="487F6F3C" w:rsidR="00D6063D" w:rsidRPr="004F7E34" w:rsidRDefault="00D6063D" w:rsidP="00D6063D">
      <w:pPr>
        <w:jc w:val="center"/>
        <w:rPr>
          <w:b/>
          <w:bCs/>
          <w:sz w:val="96"/>
          <w:szCs w:val="96"/>
          <w14:glow w14:rad="101600">
            <w14:srgbClr w14:val="FFCCFF">
              <w14:alpha w14:val="40000"/>
            </w14:srgbClr>
          </w14:glow>
        </w:rPr>
      </w:pPr>
      <w:r w:rsidRPr="004F7E34">
        <w:rPr>
          <w:b/>
          <w:bCs/>
          <w:sz w:val="96"/>
          <w:szCs w:val="96"/>
          <w14:glow w14:rad="101600">
            <w14:srgbClr w14:val="FFCCFF">
              <w14:alpha w14:val="40000"/>
            </w14:srgbClr>
          </w14:glow>
        </w:rPr>
        <w:t>An Early Years Practioners Guide to:</w:t>
      </w:r>
    </w:p>
    <w:p w14:paraId="310606AB" w14:textId="40AA9E9B" w:rsidR="00D6063D" w:rsidRPr="004F7E34" w:rsidRDefault="00D6063D" w:rsidP="00D6063D">
      <w:pPr>
        <w:jc w:val="center"/>
        <w:rPr>
          <w:i/>
          <w:iCs/>
        </w:rPr>
      </w:pPr>
      <w:r w:rsidRPr="004F7E34">
        <w:rPr>
          <w:b/>
          <w:bCs/>
          <w:i/>
          <w:iCs/>
          <w:sz w:val="96"/>
          <w:szCs w:val="96"/>
          <w14:glow w14:rad="101600">
            <w14:srgbClr w14:val="FFCCFF">
              <w14:alpha w14:val="40000"/>
            </w14:srgbClr>
          </w14:glow>
        </w:rPr>
        <w:t>Childhood Transitions</w:t>
      </w:r>
      <w:r w:rsidRPr="004F7E34">
        <w:rPr>
          <w:i/>
          <w:iCs/>
          <w:noProof/>
        </w:rPr>
        <w:drawing>
          <wp:anchor distT="0" distB="0" distL="114300" distR="114300" simplePos="0" relativeHeight="251649024" behindDoc="1" locked="0" layoutInCell="1" allowOverlap="1" wp14:anchorId="163AAA05" wp14:editId="168F4CDA">
            <wp:simplePos x="0" y="0"/>
            <wp:positionH relativeFrom="column">
              <wp:posOffset>2937106</wp:posOffset>
            </wp:positionH>
            <wp:positionV relativeFrom="page">
              <wp:posOffset>8849764</wp:posOffset>
            </wp:positionV>
            <wp:extent cx="1870075" cy="1870075"/>
            <wp:effectExtent l="0" t="0" r="0" b="0"/>
            <wp:wrapTight wrapText="bothSides">
              <wp:wrapPolygon edited="0">
                <wp:start x="10122" y="1320"/>
                <wp:lineTo x="6601" y="2860"/>
                <wp:lineTo x="5501" y="3741"/>
                <wp:lineTo x="5501" y="5281"/>
                <wp:lineTo x="6821" y="8801"/>
                <wp:lineTo x="3301" y="10342"/>
                <wp:lineTo x="1980" y="11442"/>
                <wp:lineTo x="1980" y="12322"/>
                <wp:lineTo x="4621" y="15842"/>
                <wp:lineTo x="8141" y="19363"/>
                <wp:lineTo x="9241" y="20023"/>
                <wp:lineTo x="14302" y="20023"/>
                <wp:lineTo x="14962" y="19363"/>
                <wp:lineTo x="16723" y="15842"/>
                <wp:lineTo x="16943" y="12322"/>
                <wp:lineTo x="18263" y="8801"/>
                <wp:lineTo x="19143" y="7041"/>
                <wp:lineTo x="18263" y="5941"/>
                <wp:lineTo x="15622" y="5281"/>
                <wp:lineTo x="16062" y="3741"/>
                <wp:lineTo x="14742" y="2420"/>
                <wp:lineTo x="11882" y="1320"/>
                <wp:lineTo x="10122" y="1320"/>
              </wp:wrapPolygon>
            </wp:wrapTight>
            <wp:docPr id="5" name="Graphic 5" descr="Handprin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descr="Handprint with solid fill"/>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1870075" cy="1870075"/>
                    </a:xfrm>
                    <a:prstGeom prst="rect">
                      <a:avLst/>
                    </a:prstGeom>
                  </pic:spPr>
                </pic:pic>
              </a:graphicData>
            </a:graphic>
            <wp14:sizeRelH relativeFrom="margin">
              <wp14:pctWidth>0</wp14:pctWidth>
            </wp14:sizeRelH>
            <wp14:sizeRelV relativeFrom="margin">
              <wp14:pctHeight>0</wp14:pctHeight>
            </wp14:sizeRelV>
          </wp:anchor>
        </w:drawing>
      </w:r>
      <w:r w:rsidRPr="004F7E34">
        <w:rPr>
          <w:i/>
          <w:iCs/>
          <w:noProof/>
        </w:rPr>
        <w:drawing>
          <wp:anchor distT="0" distB="0" distL="114300" distR="114300" simplePos="0" relativeHeight="251667456" behindDoc="1" locked="0" layoutInCell="1" allowOverlap="1" wp14:anchorId="6706FBC3" wp14:editId="7B0C3911">
            <wp:simplePos x="0" y="0"/>
            <wp:positionH relativeFrom="page">
              <wp:align>right</wp:align>
            </wp:positionH>
            <wp:positionV relativeFrom="page">
              <wp:align>bottom</wp:align>
            </wp:positionV>
            <wp:extent cx="1925320" cy="1925320"/>
            <wp:effectExtent l="0" t="0" r="0" b="0"/>
            <wp:wrapTight wrapText="bothSides">
              <wp:wrapPolygon edited="0">
                <wp:start x="10259" y="1282"/>
                <wp:lineTo x="5557" y="3633"/>
                <wp:lineTo x="5557" y="5129"/>
                <wp:lineTo x="3633" y="10259"/>
                <wp:lineTo x="1923" y="11327"/>
                <wp:lineTo x="1923" y="12182"/>
                <wp:lineTo x="7053" y="18807"/>
                <wp:lineTo x="9404" y="19662"/>
                <wp:lineTo x="9617" y="20090"/>
                <wp:lineTo x="14106" y="20090"/>
                <wp:lineTo x="14319" y="19662"/>
                <wp:lineTo x="15602" y="18807"/>
                <wp:lineTo x="16670" y="15388"/>
                <wp:lineTo x="16884" y="11968"/>
                <wp:lineTo x="18380" y="8976"/>
                <wp:lineTo x="18380" y="8549"/>
                <wp:lineTo x="19235" y="7053"/>
                <wp:lineTo x="18380" y="5984"/>
                <wp:lineTo x="15815" y="5129"/>
                <wp:lineTo x="16029" y="3633"/>
                <wp:lineTo x="14960" y="2565"/>
                <wp:lineTo x="11755" y="1282"/>
                <wp:lineTo x="10259" y="1282"/>
              </wp:wrapPolygon>
            </wp:wrapTight>
            <wp:docPr id="6" name="Graphic 6" descr="Handprin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descr="Handprint with solid fill"/>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1925320" cy="1925320"/>
                    </a:xfrm>
                    <a:prstGeom prst="rect">
                      <a:avLst/>
                    </a:prstGeom>
                  </pic:spPr>
                </pic:pic>
              </a:graphicData>
            </a:graphic>
            <wp14:sizeRelH relativeFrom="margin">
              <wp14:pctWidth>0</wp14:pctWidth>
            </wp14:sizeRelH>
            <wp14:sizeRelV relativeFrom="margin">
              <wp14:pctHeight>0</wp14:pctHeight>
            </wp14:sizeRelV>
          </wp:anchor>
        </w:drawing>
      </w:r>
    </w:p>
    <w:p w14:paraId="268A415B" w14:textId="0ADDE5A0" w:rsidR="00A60C78" w:rsidRDefault="00950081"/>
    <w:p w14:paraId="1060FA90" w14:textId="7F1EC57D" w:rsidR="00D6063D" w:rsidRDefault="00D6063D"/>
    <w:p w14:paraId="0AB38B78" w14:textId="24FA2B13" w:rsidR="00D6063D" w:rsidRDefault="00D6063D"/>
    <w:p w14:paraId="2C533F63" w14:textId="42E059B1" w:rsidR="00D6063D" w:rsidRDefault="00D6063D"/>
    <w:p w14:paraId="4FF7A9D7" w14:textId="18485E40" w:rsidR="00D6063D" w:rsidRDefault="00D6063D"/>
    <w:p w14:paraId="650F5F69" w14:textId="52BC654D" w:rsidR="00D6063D" w:rsidRDefault="00D6063D"/>
    <w:p w14:paraId="47403DB3" w14:textId="33DDA21C" w:rsidR="00D6063D" w:rsidRDefault="007025BA">
      <w:r>
        <w:rPr>
          <w:noProof/>
        </w:rPr>
        <w:drawing>
          <wp:anchor distT="0" distB="0" distL="114300" distR="114300" simplePos="0" relativeHeight="251760640" behindDoc="1" locked="0" layoutInCell="1" allowOverlap="1" wp14:anchorId="0D9D6EFD" wp14:editId="58A0D899">
            <wp:simplePos x="0" y="0"/>
            <wp:positionH relativeFrom="column">
              <wp:posOffset>-1057275</wp:posOffset>
            </wp:positionH>
            <wp:positionV relativeFrom="page">
              <wp:align>bottom</wp:align>
            </wp:positionV>
            <wp:extent cx="1914525" cy="1914525"/>
            <wp:effectExtent l="0" t="0" r="0" b="0"/>
            <wp:wrapTight wrapText="bothSides">
              <wp:wrapPolygon edited="0">
                <wp:start x="10316" y="1290"/>
                <wp:lineTo x="6663" y="3009"/>
                <wp:lineTo x="5373" y="3869"/>
                <wp:lineTo x="5588" y="5158"/>
                <wp:lineTo x="3654" y="10316"/>
                <wp:lineTo x="1934" y="11391"/>
                <wp:lineTo x="1934" y="12251"/>
                <wp:lineTo x="4299" y="15475"/>
                <wp:lineTo x="7307" y="18913"/>
                <wp:lineTo x="9027" y="19773"/>
                <wp:lineTo x="9242" y="20203"/>
                <wp:lineTo x="14185" y="20203"/>
                <wp:lineTo x="14400" y="19773"/>
                <wp:lineTo x="15690" y="18913"/>
                <wp:lineTo x="16764" y="15475"/>
                <wp:lineTo x="17194" y="12036"/>
                <wp:lineTo x="18484" y="8597"/>
                <wp:lineTo x="19343" y="6878"/>
                <wp:lineTo x="18484" y="6018"/>
                <wp:lineTo x="15904" y="5158"/>
                <wp:lineTo x="16119" y="3654"/>
                <wp:lineTo x="14830" y="2364"/>
                <wp:lineTo x="11821" y="1290"/>
                <wp:lineTo x="10316" y="129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4525" cy="1914525"/>
                    </a:xfrm>
                    <a:prstGeom prst="rect">
                      <a:avLst/>
                    </a:prstGeom>
                    <a:noFill/>
                  </pic:spPr>
                </pic:pic>
              </a:graphicData>
            </a:graphic>
          </wp:anchor>
        </w:drawing>
      </w:r>
      <w:r w:rsidR="00B8610D" w:rsidRPr="004F7E34">
        <w:rPr>
          <w:i/>
          <w:iCs/>
          <w:noProof/>
        </w:rPr>
        <w:drawing>
          <wp:anchor distT="0" distB="0" distL="114300" distR="114300" simplePos="0" relativeHeight="251627520" behindDoc="1" locked="0" layoutInCell="1" allowOverlap="1" wp14:anchorId="51C89EB9" wp14:editId="36E57A85">
            <wp:simplePos x="0" y="0"/>
            <wp:positionH relativeFrom="margin">
              <wp:posOffset>865447</wp:posOffset>
            </wp:positionH>
            <wp:positionV relativeFrom="page">
              <wp:align>bottom</wp:align>
            </wp:positionV>
            <wp:extent cx="1884045" cy="1884045"/>
            <wp:effectExtent l="0" t="0" r="0" b="0"/>
            <wp:wrapTight wrapText="bothSides">
              <wp:wrapPolygon edited="0">
                <wp:start x="10265" y="1310"/>
                <wp:lineTo x="5460" y="3713"/>
                <wp:lineTo x="5460" y="5242"/>
                <wp:lineTo x="6989" y="8736"/>
                <wp:lineTo x="3494" y="10265"/>
                <wp:lineTo x="1966" y="11357"/>
                <wp:lineTo x="1966" y="12231"/>
                <wp:lineTo x="4805" y="15725"/>
                <wp:lineTo x="5023" y="16380"/>
                <wp:lineTo x="7644" y="19219"/>
                <wp:lineTo x="9391" y="20093"/>
                <wp:lineTo x="14415" y="20093"/>
                <wp:lineTo x="15288" y="19219"/>
                <wp:lineTo x="16817" y="15725"/>
                <wp:lineTo x="17035" y="12231"/>
                <wp:lineTo x="18346" y="8736"/>
                <wp:lineTo x="19219" y="6989"/>
                <wp:lineTo x="18346" y="6115"/>
                <wp:lineTo x="15725" y="5242"/>
                <wp:lineTo x="16162" y="3713"/>
                <wp:lineTo x="14851" y="2402"/>
                <wp:lineTo x="11794" y="1310"/>
                <wp:lineTo x="10265" y="1310"/>
              </wp:wrapPolygon>
            </wp:wrapTight>
            <wp:docPr id="4" name="Graphic 4" descr="Handprin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descr="Handprint with solid fill"/>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884045" cy="1884045"/>
                    </a:xfrm>
                    <a:prstGeom prst="rect">
                      <a:avLst/>
                    </a:prstGeom>
                  </pic:spPr>
                </pic:pic>
              </a:graphicData>
            </a:graphic>
            <wp14:sizeRelH relativeFrom="margin">
              <wp14:pctWidth>0</wp14:pctWidth>
            </wp14:sizeRelH>
            <wp14:sizeRelV relativeFrom="margin">
              <wp14:pctHeight>0</wp14:pctHeight>
            </wp14:sizeRelV>
          </wp:anchor>
        </w:drawing>
      </w:r>
    </w:p>
    <w:p w14:paraId="3E2830DB" w14:textId="10BCB44E" w:rsidR="00D6063D" w:rsidRDefault="00D6063D"/>
    <w:p w14:paraId="08DF8314" w14:textId="68B72725" w:rsidR="00D6063D" w:rsidRDefault="00D6063D"/>
    <w:p w14:paraId="7CBD0CD9" w14:textId="61F062A7" w:rsidR="00D6063D" w:rsidRDefault="00D6063D"/>
    <w:p w14:paraId="307817C7" w14:textId="0A34EF4F" w:rsidR="00D6063D" w:rsidRDefault="00D6063D"/>
    <w:p w14:paraId="2BCD5E27" w14:textId="16CF1B5E" w:rsidR="00D6063D" w:rsidRDefault="004F7E34" w:rsidP="004F7E34">
      <w:pPr>
        <w:jc w:val="center"/>
        <w:rPr>
          <w:b/>
          <w:bCs/>
          <w:i/>
          <w:iCs/>
          <w:sz w:val="72"/>
          <w:szCs w:val="72"/>
          <w14:glow w14:rad="101600">
            <w14:srgbClr w14:val="FFCCFF">
              <w14:alpha w14:val="40000"/>
            </w14:srgbClr>
          </w14:glow>
        </w:rPr>
      </w:pPr>
      <w:r w:rsidRPr="004F7E34">
        <w:rPr>
          <w:b/>
          <w:bCs/>
          <w:i/>
          <w:iCs/>
          <w:sz w:val="72"/>
          <w:szCs w:val="72"/>
          <w14:glow w14:rad="101600">
            <w14:srgbClr w14:val="FFCCFF">
              <w14:alpha w14:val="40000"/>
            </w14:srgbClr>
          </w14:glow>
        </w:rPr>
        <w:t>Contents</w:t>
      </w:r>
    </w:p>
    <w:p w14:paraId="2259A165" w14:textId="100A9504" w:rsidR="004F7E34" w:rsidRDefault="004F7E34" w:rsidP="004F7E34">
      <w:pPr>
        <w:jc w:val="center"/>
        <w:rPr>
          <w:b/>
          <w:bCs/>
          <w:i/>
          <w:iCs/>
          <w:sz w:val="72"/>
          <w:szCs w:val="72"/>
          <w14:glow w14:rad="101600">
            <w14:srgbClr w14:val="FFCCFF">
              <w14:alpha w14:val="40000"/>
            </w14:srgbClr>
          </w14:glow>
        </w:rPr>
      </w:pPr>
      <w:r>
        <w:rPr>
          <w:noProof/>
        </w:rPr>
        <mc:AlternateContent>
          <mc:Choice Requires="wps">
            <w:drawing>
              <wp:anchor distT="0" distB="0" distL="114300" distR="114300" simplePos="0" relativeHeight="251703296" behindDoc="0" locked="0" layoutInCell="1" allowOverlap="1" wp14:anchorId="6085E4DA" wp14:editId="7C24CD7B">
                <wp:simplePos x="0" y="0"/>
                <wp:positionH relativeFrom="margin">
                  <wp:posOffset>253217</wp:posOffset>
                </wp:positionH>
                <wp:positionV relativeFrom="paragraph">
                  <wp:posOffset>484652</wp:posOffset>
                </wp:positionV>
                <wp:extent cx="5824025" cy="581891"/>
                <wp:effectExtent l="0" t="0" r="0" b="0"/>
                <wp:wrapNone/>
                <wp:docPr id="13" name="Text Box 13"/>
                <wp:cNvGraphicFramePr/>
                <a:graphic xmlns:a="http://schemas.openxmlformats.org/drawingml/2006/main">
                  <a:graphicData uri="http://schemas.microsoft.com/office/word/2010/wordprocessingShape">
                    <wps:wsp>
                      <wps:cNvSpPr txBox="1"/>
                      <wps:spPr>
                        <a:xfrm>
                          <a:off x="0" y="0"/>
                          <a:ext cx="5824025" cy="581891"/>
                        </a:xfrm>
                        <a:prstGeom prst="rect">
                          <a:avLst/>
                        </a:prstGeom>
                        <a:noFill/>
                        <a:ln w="6350">
                          <a:noFill/>
                        </a:ln>
                      </wps:spPr>
                      <wps:txbx>
                        <w:txbxContent>
                          <w:p w14:paraId="7E55EE13" w14:textId="780A7559" w:rsidR="004F7E34" w:rsidRPr="005B7424" w:rsidRDefault="004F7E34" w:rsidP="004F7E34">
                            <w:pPr>
                              <w:rPr>
                                <w:rFonts w:ascii="Arial Nova Light" w:hAnsi="Arial Nova Light"/>
                                <w:i/>
                                <w:iCs/>
                                <w:sz w:val="48"/>
                                <w:szCs w:val="48"/>
                              </w:rPr>
                            </w:pPr>
                            <w:r w:rsidRPr="005B7424">
                              <w:rPr>
                                <w:rFonts w:ascii="Arial Nova Light" w:hAnsi="Arial Nova Light"/>
                                <w:i/>
                                <w:iCs/>
                                <w:sz w:val="48"/>
                                <w:szCs w:val="48"/>
                              </w:rPr>
                              <w:t>Introduction to Transitions</w:t>
                            </w:r>
                            <w:r w:rsidR="005B7424" w:rsidRPr="005B7424">
                              <w:rPr>
                                <w:rFonts w:ascii="Arial Nova Light" w:hAnsi="Arial Nova Light"/>
                                <w:i/>
                                <w:iCs/>
                                <w:sz w:val="48"/>
                                <w:szCs w:val="48"/>
                              </w:rPr>
                              <w:t xml:space="preserve">  </w:t>
                            </w:r>
                            <w:r w:rsidR="00775DC7">
                              <w:rPr>
                                <w:rFonts w:ascii="Arial Nova Light" w:hAnsi="Arial Nova Light"/>
                                <w:i/>
                                <w:iCs/>
                                <w:sz w:val="48"/>
                                <w:szCs w:val="48"/>
                              </w:rPr>
                              <w:t xml:space="preserve">          </w:t>
                            </w:r>
                            <w:r w:rsidR="005B7424" w:rsidRPr="005B7424">
                              <w:rPr>
                                <w:rFonts w:ascii="Arial Nova Light" w:hAnsi="Arial Nova Light"/>
                                <w:i/>
                                <w:iCs/>
                                <w:sz w:val="48"/>
                                <w:szCs w:val="48"/>
                              </w:rPr>
                              <w:t xml:space="preserve">  pg. 3</w:t>
                            </w:r>
                            <w:r w:rsidR="0078233A">
                              <w:rPr>
                                <w:rFonts w:ascii="Arial Nova Light" w:hAnsi="Arial Nova Light"/>
                                <w:i/>
                                <w:iCs/>
                                <w:sz w:val="48"/>
                                <w:szCs w:val="48"/>
                              </w:rPr>
                              <w:t xml:space="preserve"> - 4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85E4DA" id="_x0000_t202" coordsize="21600,21600" o:spt="202" path="m,l,21600r21600,l21600,xe">
                <v:stroke joinstyle="miter"/>
                <v:path gradientshapeok="t" o:connecttype="rect"/>
              </v:shapetype>
              <v:shape id="Text Box 13" o:spid="_x0000_s1026" type="#_x0000_t202" style="position:absolute;left:0;text-align:left;margin-left:19.95pt;margin-top:38.15pt;width:458.6pt;height:45.8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" filled="f" stroked="f" strokeweight=".5pt">
                <v:textbox>
                  <w:txbxContent>
                    <w:p w14:paraId="7E55EE13" w14:textId="780A7559" w:rsidR="004F7E34" w:rsidRPr="005B7424" w:rsidRDefault="004F7E34" w:rsidP="004F7E34">
                      <w:pPr>
                        <w:rPr>
                          <w:rFonts w:ascii="Arial Nova Light" w:hAnsi="Arial Nova Light"/>
                          <w:i/>
                          <w:iCs/>
                          <w:sz w:val="48"/>
                          <w:szCs w:val="48"/>
                        </w:rPr>
                      </w:pPr>
                      <w:r w:rsidRPr="005B7424">
                        <w:rPr>
                          <w:rFonts w:ascii="Arial Nova Light" w:hAnsi="Arial Nova Light"/>
                          <w:i/>
                          <w:iCs/>
                          <w:sz w:val="48"/>
                          <w:szCs w:val="48"/>
                        </w:rPr>
                        <w:t>Introduction to Transitions</w:t>
                      </w:r>
                      <w:r w:rsidR="005B7424" w:rsidRPr="005B7424">
                        <w:rPr>
                          <w:rFonts w:ascii="Arial Nova Light" w:hAnsi="Arial Nova Light"/>
                          <w:i/>
                          <w:iCs/>
                          <w:sz w:val="48"/>
                          <w:szCs w:val="48"/>
                        </w:rPr>
                        <w:t xml:space="preserve">  </w:t>
                      </w:r>
                      <w:r w:rsidR="00775DC7">
                        <w:rPr>
                          <w:rFonts w:ascii="Arial Nova Light" w:hAnsi="Arial Nova Light"/>
                          <w:i/>
                          <w:iCs/>
                          <w:sz w:val="48"/>
                          <w:szCs w:val="48"/>
                        </w:rPr>
                        <w:t xml:space="preserve">          </w:t>
                      </w:r>
                      <w:r w:rsidR="005B7424" w:rsidRPr="005B7424">
                        <w:rPr>
                          <w:rFonts w:ascii="Arial Nova Light" w:hAnsi="Arial Nova Light"/>
                          <w:i/>
                          <w:iCs/>
                          <w:sz w:val="48"/>
                          <w:szCs w:val="48"/>
                        </w:rPr>
                        <w:t xml:space="preserve">  pg. 3</w:t>
                      </w:r>
                      <w:r w:rsidR="0078233A">
                        <w:rPr>
                          <w:rFonts w:ascii="Arial Nova Light" w:hAnsi="Arial Nova Light"/>
                          <w:i/>
                          <w:iCs/>
                          <w:sz w:val="48"/>
                          <w:szCs w:val="48"/>
                        </w:rPr>
                        <w:t xml:space="preserve"> - 4</w:t>
                      </w:r>
                    </w:p>
                  </w:txbxContent>
                </v:textbox>
                <w10:wrap anchorx="margin"/>
              </v:shape>
            </w:pict>
          </mc:Fallback>
        </mc:AlternateContent>
      </w:r>
      <w:r>
        <w:rPr>
          <w:noProof/>
          <w:sz w:val="44"/>
          <w:szCs w:val="44"/>
        </w:rPr>
        <mc:AlternateContent>
          <mc:Choice Requires="wps">
            <w:drawing>
              <wp:anchor distT="0" distB="0" distL="114300" distR="114300" simplePos="0" relativeHeight="251702272" behindDoc="0" locked="0" layoutInCell="1" allowOverlap="1" wp14:anchorId="69E0552E" wp14:editId="3624949E">
                <wp:simplePos x="0" y="0"/>
                <wp:positionH relativeFrom="margin">
                  <wp:align>center</wp:align>
                </wp:positionH>
                <wp:positionV relativeFrom="paragraph">
                  <wp:posOffset>390929</wp:posOffset>
                </wp:positionV>
                <wp:extent cx="7075401" cy="762000"/>
                <wp:effectExtent l="0" t="0" r="0" b="0"/>
                <wp:wrapNone/>
                <wp:docPr id="12" name="Arrow: Chevron 12"/>
                <wp:cNvGraphicFramePr/>
                <a:graphic xmlns:a="http://schemas.openxmlformats.org/drawingml/2006/main">
                  <a:graphicData uri="http://schemas.microsoft.com/office/word/2010/wordprocessingShape">
                    <wps:wsp>
                      <wps:cNvSpPr/>
                      <wps:spPr>
                        <a:xfrm>
                          <a:off x="0" y="0"/>
                          <a:ext cx="7075401" cy="762000"/>
                        </a:xfrm>
                        <a:prstGeom prst="chevron">
                          <a:avLst/>
                        </a:prstGeom>
                        <a:solidFill>
                          <a:srgbClr val="FFFFC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66DCC1"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rrow: Chevron 12" o:spid="_x0000_s1026" type="#_x0000_t55" style="position:absolute;margin-left:0;margin-top:30.8pt;width:557.1pt;height:60pt;z-index:2517022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" adj="20437" fillcolor="#ffc" stroked="f" strokeweight="1pt">
                <w10:wrap anchorx="margin"/>
              </v:shape>
            </w:pict>
          </mc:Fallback>
        </mc:AlternateContent>
      </w:r>
    </w:p>
    <w:p w14:paraId="5969E7B5" w14:textId="1CBB181D" w:rsidR="004F7E34" w:rsidRPr="004F7E34" w:rsidRDefault="004F7E34" w:rsidP="004F7E34">
      <w:pPr>
        <w:jc w:val="center"/>
        <w:rPr>
          <w:sz w:val="44"/>
          <w:szCs w:val="44"/>
          <w14:glow w14:rad="101600">
            <w14:srgbClr w14:val="FFCCFF">
              <w14:alpha w14:val="40000"/>
            </w14:srgbClr>
          </w14:glow>
        </w:rPr>
      </w:pPr>
      <w:r>
        <w:rPr>
          <w:noProof/>
        </w:rPr>
        <mc:AlternateContent>
          <mc:Choice Requires="wps">
            <w:drawing>
              <wp:anchor distT="0" distB="0" distL="114300" distR="114300" simplePos="0" relativeHeight="251704320" behindDoc="0" locked="0" layoutInCell="1" allowOverlap="1" wp14:anchorId="52CED9ED" wp14:editId="41DCC0B6">
                <wp:simplePos x="0" y="0"/>
                <wp:positionH relativeFrom="margin">
                  <wp:posOffset>-720436</wp:posOffset>
                </wp:positionH>
                <wp:positionV relativeFrom="paragraph">
                  <wp:posOffset>542290</wp:posOffset>
                </wp:positionV>
                <wp:extent cx="7232072" cy="803564"/>
                <wp:effectExtent l="0" t="0" r="6985" b="0"/>
                <wp:wrapNone/>
                <wp:docPr id="14" name="Arrow: Chevron 14"/>
                <wp:cNvGraphicFramePr/>
                <a:graphic xmlns:a="http://schemas.openxmlformats.org/drawingml/2006/main">
                  <a:graphicData uri="http://schemas.microsoft.com/office/word/2010/wordprocessingShape">
                    <wps:wsp>
                      <wps:cNvSpPr/>
                      <wps:spPr>
                        <a:xfrm>
                          <a:off x="0" y="0"/>
                          <a:ext cx="7232072" cy="803564"/>
                        </a:xfrm>
                        <a:prstGeom prst="chevron">
                          <a:avLst/>
                        </a:prstGeom>
                        <a:solidFill>
                          <a:srgbClr val="CCECF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BFDF55" id="Arrow: Chevron 14" o:spid="_x0000_s1026" type="#_x0000_t55" style="position:absolute;margin-left:-56.75pt;margin-top:42.7pt;width:569.45pt;height:63.25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" adj="20400" fillcolor="#ccecff" stroked="f" strokeweight="1pt">
                <w10:wrap anchorx="margin"/>
              </v:shape>
            </w:pict>
          </mc:Fallback>
        </mc:AlternateContent>
      </w:r>
    </w:p>
    <w:p w14:paraId="57034EC9" w14:textId="5F77FAEB" w:rsidR="00D6063D" w:rsidRDefault="001D6FE0">
      <w:r>
        <w:rPr>
          <w:noProof/>
        </w:rPr>
        <mc:AlternateContent>
          <mc:Choice Requires="wps">
            <w:drawing>
              <wp:anchor distT="0" distB="0" distL="114300" distR="114300" simplePos="0" relativeHeight="251737088" behindDoc="0" locked="0" layoutInCell="1" allowOverlap="1" wp14:anchorId="3F5A39A0" wp14:editId="44F83D20">
                <wp:simplePos x="0" y="0"/>
                <wp:positionH relativeFrom="margin">
                  <wp:posOffset>211014</wp:posOffset>
                </wp:positionH>
                <wp:positionV relativeFrom="paragraph">
                  <wp:posOffset>123190</wp:posOffset>
                </wp:positionV>
                <wp:extent cx="5936567" cy="581891"/>
                <wp:effectExtent l="0" t="0" r="0" b="0"/>
                <wp:wrapNone/>
                <wp:docPr id="19" name="Text Box 19"/>
                <wp:cNvGraphicFramePr/>
                <a:graphic xmlns:a="http://schemas.openxmlformats.org/drawingml/2006/main">
                  <a:graphicData uri="http://schemas.microsoft.com/office/word/2010/wordprocessingShape">
                    <wps:wsp>
                      <wps:cNvSpPr txBox="1"/>
                      <wps:spPr>
                        <a:xfrm>
                          <a:off x="0" y="0"/>
                          <a:ext cx="5936567" cy="581891"/>
                        </a:xfrm>
                        <a:prstGeom prst="rect">
                          <a:avLst/>
                        </a:prstGeom>
                        <a:noFill/>
                        <a:ln w="6350">
                          <a:noFill/>
                        </a:ln>
                      </wps:spPr>
                      <wps:txbx>
                        <w:txbxContent>
                          <w:p w14:paraId="6737100E" w14:textId="0C60C9CA" w:rsidR="001D6FE0" w:rsidRPr="005B7424" w:rsidRDefault="001D6FE0">
                            <w:pPr>
                              <w:rPr>
                                <w:rFonts w:ascii="Arial Nova Light" w:hAnsi="Arial Nova Light"/>
                                <w:i/>
                                <w:iCs/>
                                <w:sz w:val="48"/>
                                <w:szCs w:val="48"/>
                              </w:rPr>
                            </w:pPr>
                            <w:r w:rsidRPr="005B7424">
                              <w:rPr>
                                <w:rFonts w:ascii="Arial Nova Light" w:hAnsi="Arial Nova Light"/>
                                <w:i/>
                                <w:iCs/>
                                <w:sz w:val="48"/>
                                <w:szCs w:val="48"/>
                              </w:rPr>
                              <w:t>How to use this Handbook</w:t>
                            </w:r>
                            <w:r w:rsidR="0038554B">
                              <w:rPr>
                                <w:rFonts w:ascii="Arial Nova Light" w:hAnsi="Arial Nova Light"/>
                                <w:i/>
                                <w:iCs/>
                                <w:sz w:val="48"/>
                                <w:szCs w:val="48"/>
                              </w:rPr>
                              <w:t xml:space="preserve">  </w:t>
                            </w:r>
                            <w:r w:rsidR="00775DC7">
                              <w:rPr>
                                <w:rFonts w:ascii="Arial Nova Light" w:hAnsi="Arial Nova Light"/>
                                <w:i/>
                                <w:iCs/>
                                <w:sz w:val="48"/>
                                <w:szCs w:val="48"/>
                              </w:rPr>
                              <w:t xml:space="preserve">           </w:t>
                            </w:r>
                            <w:r w:rsidR="0038554B">
                              <w:rPr>
                                <w:rFonts w:ascii="Arial Nova Light" w:hAnsi="Arial Nova Light"/>
                                <w:i/>
                                <w:iCs/>
                                <w:sz w:val="48"/>
                                <w:szCs w:val="48"/>
                              </w:rPr>
                              <w:t xml:space="preserve"> p</w:t>
                            </w:r>
                            <w:r w:rsidR="00775DC7">
                              <w:rPr>
                                <w:rFonts w:ascii="Arial Nova Light" w:hAnsi="Arial Nova Light"/>
                                <w:i/>
                                <w:iCs/>
                                <w:sz w:val="48"/>
                                <w:szCs w:val="48"/>
                              </w:rPr>
                              <w:t xml:space="preserve">g. </w:t>
                            </w:r>
                            <w:r w:rsidR="004858B8">
                              <w:rPr>
                                <w:rFonts w:ascii="Arial Nova Light" w:hAnsi="Arial Nova Light"/>
                                <w:i/>
                                <w:iCs/>
                                <w:sz w:val="48"/>
                                <w:szCs w:val="48"/>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5A39A0" id="Text Box 19" o:spid="_x0000_s1027" type="#_x0000_t202" style="position:absolute;margin-left:16.6pt;margin-top:9.7pt;width:467.45pt;height:45.8pt;z-index:251737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" filled="f" stroked="f" strokeweight=".5pt">
                <v:textbox>
                  <w:txbxContent>
                    <w:p w14:paraId="6737100E" w14:textId="0C60C9CA" w:rsidR="001D6FE0" w:rsidRPr="005B7424" w:rsidRDefault="001D6FE0">
                      <w:pPr>
                        <w:rPr>
                          <w:rFonts w:ascii="Arial Nova Light" w:hAnsi="Arial Nova Light"/>
                          <w:i/>
                          <w:iCs/>
                          <w:sz w:val="48"/>
                          <w:szCs w:val="48"/>
                        </w:rPr>
                      </w:pPr>
                      <w:r w:rsidRPr="005B7424">
                        <w:rPr>
                          <w:rFonts w:ascii="Arial Nova Light" w:hAnsi="Arial Nova Light"/>
                          <w:i/>
                          <w:iCs/>
                          <w:sz w:val="48"/>
                          <w:szCs w:val="48"/>
                        </w:rPr>
                        <w:t>How to use this Handbook</w:t>
                      </w:r>
                      <w:r w:rsidR="0038554B">
                        <w:rPr>
                          <w:rFonts w:ascii="Arial Nova Light" w:hAnsi="Arial Nova Light"/>
                          <w:i/>
                          <w:iCs/>
                          <w:sz w:val="48"/>
                          <w:szCs w:val="48"/>
                        </w:rPr>
                        <w:t xml:space="preserve">  </w:t>
                      </w:r>
                      <w:r w:rsidR="00775DC7">
                        <w:rPr>
                          <w:rFonts w:ascii="Arial Nova Light" w:hAnsi="Arial Nova Light"/>
                          <w:i/>
                          <w:iCs/>
                          <w:sz w:val="48"/>
                          <w:szCs w:val="48"/>
                        </w:rPr>
                        <w:t xml:space="preserve">           </w:t>
                      </w:r>
                      <w:r w:rsidR="0038554B">
                        <w:rPr>
                          <w:rFonts w:ascii="Arial Nova Light" w:hAnsi="Arial Nova Light"/>
                          <w:i/>
                          <w:iCs/>
                          <w:sz w:val="48"/>
                          <w:szCs w:val="48"/>
                        </w:rPr>
                        <w:t xml:space="preserve"> p</w:t>
                      </w:r>
                      <w:r w:rsidR="00775DC7">
                        <w:rPr>
                          <w:rFonts w:ascii="Arial Nova Light" w:hAnsi="Arial Nova Light"/>
                          <w:i/>
                          <w:iCs/>
                          <w:sz w:val="48"/>
                          <w:szCs w:val="48"/>
                        </w:rPr>
                        <w:t xml:space="preserve">g. </w:t>
                      </w:r>
                      <w:r w:rsidR="004858B8">
                        <w:rPr>
                          <w:rFonts w:ascii="Arial Nova Light" w:hAnsi="Arial Nova Light"/>
                          <w:i/>
                          <w:iCs/>
                          <w:sz w:val="48"/>
                          <w:szCs w:val="48"/>
                        </w:rPr>
                        <w:t>5</w:t>
                      </w:r>
                    </w:p>
                  </w:txbxContent>
                </v:textbox>
                <w10:wrap anchorx="margin"/>
              </v:shape>
            </w:pict>
          </mc:Fallback>
        </mc:AlternateContent>
      </w:r>
    </w:p>
    <w:p w14:paraId="4DC576B2" w14:textId="471A8A1B" w:rsidR="00D6063D" w:rsidRDefault="00D6063D"/>
    <w:p w14:paraId="3B19BCEC" w14:textId="18D6E7EC" w:rsidR="00D6063D" w:rsidRDefault="00D6063D"/>
    <w:p w14:paraId="4B4DB88E" w14:textId="2F0401DD" w:rsidR="00D6063D" w:rsidRDefault="001D6FE0">
      <w:r>
        <w:rPr>
          <w:noProof/>
        </w:rPr>
        <mc:AlternateContent>
          <mc:Choice Requires="wps">
            <w:drawing>
              <wp:anchor distT="0" distB="0" distL="114300" distR="114300" simplePos="0" relativeHeight="251568128" behindDoc="0" locked="0" layoutInCell="1" allowOverlap="1" wp14:anchorId="082ABBB4" wp14:editId="6BFAB858">
                <wp:simplePos x="0" y="0"/>
                <wp:positionH relativeFrom="column">
                  <wp:posOffset>-678873</wp:posOffset>
                </wp:positionH>
                <wp:positionV relativeFrom="paragraph">
                  <wp:posOffset>169256</wp:posOffset>
                </wp:positionV>
                <wp:extent cx="7162800" cy="775854"/>
                <wp:effectExtent l="0" t="0" r="0" b="5715"/>
                <wp:wrapNone/>
                <wp:docPr id="16" name="Arrow: Chevron 16"/>
                <wp:cNvGraphicFramePr/>
                <a:graphic xmlns:a="http://schemas.openxmlformats.org/drawingml/2006/main">
                  <a:graphicData uri="http://schemas.microsoft.com/office/word/2010/wordprocessingShape">
                    <wps:wsp>
                      <wps:cNvSpPr/>
                      <wps:spPr>
                        <a:xfrm>
                          <a:off x="0" y="0"/>
                          <a:ext cx="7162800" cy="775854"/>
                        </a:xfrm>
                        <a:prstGeom prst="chevron">
                          <a:avLst/>
                        </a:prstGeom>
                        <a:solidFill>
                          <a:srgbClr val="FFCCF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419FF5"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rrow: Chevron 16" o:spid="_x0000_s1026" type="#_x0000_t55" style="position:absolute;margin-left:-53.45pt;margin-top:13.35pt;width:564pt;height:61.1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" adj="20430" fillcolor="#fcf" stroked="f" strokeweight="1pt"/>
            </w:pict>
          </mc:Fallback>
        </mc:AlternateContent>
      </w:r>
    </w:p>
    <w:p w14:paraId="4E0A9601" w14:textId="6074332D" w:rsidR="00D6063D" w:rsidRDefault="00DD647A">
      <w:r>
        <w:rPr>
          <w:noProof/>
        </w:rPr>
        <mc:AlternateContent>
          <mc:Choice Requires="wps">
            <w:drawing>
              <wp:anchor distT="0" distB="0" distL="114300" distR="114300" simplePos="0" relativeHeight="251732992" behindDoc="0" locked="0" layoutInCell="1" allowOverlap="1" wp14:anchorId="7B8ECAE1" wp14:editId="00BBFFBA">
                <wp:simplePos x="0" y="0"/>
                <wp:positionH relativeFrom="column">
                  <wp:posOffset>142686</wp:posOffset>
                </wp:positionH>
                <wp:positionV relativeFrom="page">
                  <wp:posOffset>4557542</wp:posOffset>
                </wp:positionV>
                <wp:extent cx="5851574" cy="63690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5851574" cy="636905"/>
                        </a:xfrm>
                        <a:prstGeom prst="rect">
                          <a:avLst/>
                        </a:prstGeom>
                        <a:noFill/>
                        <a:ln w="6350">
                          <a:noFill/>
                        </a:ln>
                      </wps:spPr>
                      <wps:txbx>
                        <w:txbxContent>
                          <w:p w14:paraId="52068026" w14:textId="50C71D82" w:rsidR="00CD5F59" w:rsidRPr="005B7424" w:rsidRDefault="00CD5F59">
                            <w:pPr>
                              <w:rPr>
                                <w:rFonts w:ascii="Arial Nova Light" w:hAnsi="Arial Nova Light"/>
                                <w:i/>
                                <w:iCs/>
                                <w:sz w:val="48"/>
                                <w:szCs w:val="48"/>
                              </w:rPr>
                            </w:pPr>
                            <w:r w:rsidRPr="005B7424">
                              <w:rPr>
                                <w:rFonts w:ascii="Arial Nova Light" w:hAnsi="Arial Nova Light"/>
                                <w:i/>
                                <w:iCs/>
                                <w:sz w:val="48"/>
                                <w:szCs w:val="48"/>
                              </w:rPr>
                              <w:t xml:space="preserve">The </w:t>
                            </w:r>
                            <w:r w:rsidR="001D6FE0" w:rsidRPr="005B7424">
                              <w:rPr>
                                <w:rFonts w:ascii="Arial Nova Light" w:hAnsi="Arial Nova Light"/>
                                <w:i/>
                                <w:iCs/>
                                <w:sz w:val="48"/>
                                <w:szCs w:val="48"/>
                              </w:rPr>
                              <w:t>N</w:t>
                            </w:r>
                            <w:r w:rsidRPr="005B7424">
                              <w:rPr>
                                <w:rFonts w:ascii="Arial Nova Light" w:hAnsi="Arial Nova Light"/>
                                <w:i/>
                                <w:iCs/>
                                <w:sz w:val="48"/>
                                <w:szCs w:val="48"/>
                              </w:rPr>
                              <w:t xml:space="preserve">eeds of a Child </w:t>
                            </w:r>
                            <w:r w:rsidR="00775DC7">
                              <w:rPr>
                                <w:rFonts w:ascii="Arial Nova Light" w:hAnsi="Arial Nova Light"/>
                                <w:i/>
                                <w:iCs/>
                                <w:sz w:val="48"/>
                                <w:szCs w:val="48"/>
                              </w:rPr>
                              <w:t xml:space="preserve">                  </w:t>
                            </w:r>
                            <w:r w:rsidR="00421655">
                              <w:rPr>
                                <w:rFonts w:ascii="Arial Nova Light" w:hAnsi="Arial Nova Light"/>
                                <w:i/>
                                <w:iCs/>
                                <w:sz w:val="48"/>
                                <w:szCs w:val="48"/>
                              </w:rPr>
                              <w:t xml:space="preserve"> </w:t>
                            </w:r>
                            <w:r w:rsidR="00775DC7">
                              <w:rPr>
                                <w:rFonts w:ascii="Arial Nova Light" w:hAnsi="Arial Nova Light"/>
                                <w:i/>
                                <w:iCs/>
                                <w:sz w:val="48"/>
                                <w:szCs w:val="48"/>
                              </w:rPr>
                              <w:t xml:space="preserve">   pg. </w:t>
                            </w:r>
                            <w:r w:rsidR="001C7BF1">
                              <w:rPr>
                                <w:rFonts w:ascii="Arial Nova Light" w:hAnsi="Arial Nova Light"/>
                                <w:i/>
                                <w:iCs/>
                                <w:sz w:val="48"/>
                                <w:szCs w:val="48"/>
                              </w:rPr>
                              <w:t>6</w:t>
                            </w:r>
                            <w:r w:rsidR="00CE441F">
                              <w:rPr>
                                <w:rFonts w:ascii="Arial Nova Light" w:hAnsi="Arial Nova Light"/>
                                <w:i/>
                                <w:iCs/>
                                <w:sz w:val="48"/>
                                <w:szCs w:val="48"/>
                              </w:rPr>
                              <w:t xml:space="preserve"> -7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8ECAE1" id="Text Box 17" o:spid="_x0000_s1028" type="#_x0000_t202" style="position:absolute;margin-left:11.25pt;margin-top:358.85pt;width:460.75pt;height:50.1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" filled="f" stroked="f" strokeweight=".5pt">
                <v:textbox>
                  <w:txbxContent>
                    <w:p w14:paraId="52068026" w14:textId="50C71D82" w:rsidR="00CD5F59" w:rsidRPr="005B7424" w:rsidRDefault="00CD5F59">
                      <w:pPr>
                        <w:rPr>
                          <w:rFonts w:ascii="Arial Nova Light" w:hAnsi="Arial Nova Light"/>
                          <w:i/>
                          <w:iCs/>
                          <w:sz w:val="48"/>
                          <w:szCs w:val="48"/>
                        </w:rPr>
                      </w:pPr>
                      <w:r w:rsidRPr="005B7424">
                        <w:rPr>
                          <w:rFonts w:ascii="Arial Nova Light" w:hAnsi="Arial Nova Light"/>
                          <w:i/>
                          <w:iCs/>
                          <w:sz w:val="48"/>
                          <w:szCs w:val="48"/>
                        </w:rPr>
                        <w:t xml:space="preserve">The </w:t>
                      </w:r>
                      <w:r w:rsidR="001D6FE0" w:rsidRPr="005B7424">
                        <w:rPr>
                          <w:rFonts w:ascii="Arial Nova Light" w:hAnsi="Arial Nova Light"/>
                          <w:i/>
                          <w:iCs/>
                          <w:sz w:val="48"/>
                          <w:szCs w:val="48"/>
                        </w:rPr>
                        <w:t>N</w:t>
                      </w:r>
                      <w:r w:rsidRPr="005B7424">
                        <w:rPr>
                          <w:rFonts w:ascii="Arial Nova Light" w:hAnsi="Arial Nova Light"/>
                          <w:i/>
                          <w:iCs/>
                          <w:sz w:val="48"/>
                          <w:szCs w:val="48"/>
                        </w:rPr>
                        <w:t xml:space="preserve">eeds of a Child </w:t>
                      </w:r>
                      <w:r w:rsidR="00775DC7">
                        <w:rPr>
                          <w:rFonts w:ascii="Arial Nova Light" w:hAnsi="Arial Nova Light"/>
                          <w:i/>
                          <w:iCs/>
                          <w:sz w:val="48"/>
                          <w:szCs w:val="48"/>
                        </w:rPr>
                        <w:t xml:space="preserve">                  </w:t>
                      </w:r>
                      <w:r w:rsidR="00421655">
                        <w:rPr>
                          <w:rFonts w:ascii="Arial Nova Light" w:hAnsi="Arial Nova Light"/>
                          <w:i/>
                          <w:iCs/>
                          <w:sz w:val="48"/>
                          <w:szCs w:val="48"/>
                        </w:rPr>
                        <w:t xml:space="preserve"> </w:t>
                      </w:r>
                      <w:r w:rsidR="00775DC7">
                        <w:rPr>
                          <w:rFonts w:ascii="Arial Nova Light" w:hAnsi="Arial Nova Light"/>
                          <w:i/>
                          <w:iCs/>
                          <w:sz w:val="48"/>
                          <w:szCs w:val="48"/>
                        </w:rPr>
                        <w:t xml:space="preserve">   pg. </w:t>
                      </w:r>
                      <w:r w:rsidR="001C7BF1">
                        <w:rPr>
                          <w:rFonts w:ascii="Arial Nova Light" w:hAnsi="Arial Nova Light"/>
                          <w:i/>
                          <w:iCs/>
                          <w:sz w:val="48"/>
                          <w:szCs w:val="48"/>
                        </w:rPr>
                        <w:t>6</w:t>
                      </w:r>
                      <w:r w:rsidR="00CE441F">
                        <w:rPr>
                          <w:rFonts w:ascii="Arial Nova Light" w:hAnsi="Arial Nova Light"/>
                          <w:i/>
                          <w:iCs/>
                          <w:sz w:val="48"/>
                          <w:szCs w:val="48"/>
                        </w:rPr>
                        <w:t xml:space="preserve"> -7 </w:t>
                      </w:r>
                    </w:p>
                  </w:txbxContent>
                </v:textbox>
                <w10:wrap anchory="page"/>
              </v:shape>
            </w:pict>
          </mc:Fallback>
        </mc:AlternateContent>
      </w:r>
    </w:p>
    <w:p w14:paraId="5FF7CA3F" w14:textId="0F60883F" w:rsidR="00D6063D" w:rsidRDefault="00D6063D"/>
    <w:p w14:paraId="457C38BC" w14:textId="6A8B6005" w:rsidR="00D6063D" w:rsidRDefault="001D6FE0">
      <w:r>
        <w:rPr>
          <w:noProof/>
        </w:rPr>
        <mc:AlternateContent>
          <mc:Choice Requires="wps">
            <w:drawing>
              <wp:anchor distT="0" distB="0" distL="114300" distR="114300" simplePos="0" relativeHeight="251721728" behindDoc="0" locked="0" layoutInCell="1" allowOverlap="1" wp14:anchorId="1034C760" wp14:editId="09762A35">
                <wp:simplePos x="0" y="0"/>
                <wp:positionH relativeFrom="column">
                  <wp:posOffset>-678873</wp:posOffset>
                </wp:positionH>
                <wp:positionV relativeFrom="paragraph">
                  <wp:posOffset>337878</wp:posOffset>
                </wp:positionV>
                <wp:extent cx="7089025" cy="775854"/>
                <wp:effectExtent l="0" t="0" r="0" b="5715"/>
                <wp:wrapNone/>
                <wp:docPr id="18" name="Arrow: Chevron 18"/>
                <wp:cNvGraphicFramePr/>
                <a:graphic xmlns:a="http://schemas.openxmlformats.org/drawingml/2006/main">
                  <a:graphicData uri="http://schemas.microsoft.com/office/word/2010/wordprocessingShape">
                    <wps:wsp>
                      <wps:cNvSpPr/>
                      <wps:spPr>
                        <a:xfrm>
                          <a:off x="0" y="0"/>
                          <a:ext cx="7089025" cy="775854"/>
                        </a:xfrm>
                        <a:prstGeom prst="chevron">
                          <a:avLst/>
                        </a:prstGeom>
                        <a:solidFill>
                          <a:srgbClr val="CCFFC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DC6D2A" id="Arrow: Chevron 18" o:spid="_x0000_s1026" type="#_x0000_t55" style="position:absolute;margin-left:-53.45pt;margin-top:26.6pt;width:558.2pt;height:61.1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" adj="20418" fillcolor="#cfc" stroked="f" strokeweight="1pt"/>
            </w:pict>
          </mc:Fallback>
        </mc:AlternateContent>
      </w:r>
    </w:p>
    <w:p w14:paraId="1DE51D8F" w14:textId="76BA3445" w:rsidR="00D6063D" w:rsidRDefault="00D6063D"/>
    <w:p w14:paraId="4BCC9137" w14:textId="75194906" w:rsidR="00D6063D" w:rsidRDefault="00DD647A">
      <w:r>
        <w:rPr>
          <w:noProof/>
        </w:rPr>
        <mc:AlternateContent>
          <mc:Choice Requires="wps">
            <w:drawing>
              <wp:anchor distT="0" distB="0" distL="114300" distR="114300" simplePos="0" relativeHeight="251738112" behindDoc="0" locked="0" layoutInCell="1" allowOverlap="1" wp14:anchorId="50D965F0" wp14:editId="20402E97">
                <wp:simplePos x="0" y="0"/>
                <wp:positionH relativeFrom="column">
                  <wp:posOffset>166552</wp:posOffset>
                </wp:positionH>
                <wp:positionV relativeFrom="paragraph">
                  <wp:posOffset>9707</wp:posOffset>
                </wp:positionV>
                <wp:extent cx="5936566" cy="58189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5936566" cy="581890"/>
                        </a:xfrm>
                        <a:prstGeom prst="rect">
                          <a:avLst/>
                        </a:prstGeom>
                        <a:noFill/>
                        <a:ln w="6350">
                          <a:noFill/>
                        </a:ln>
                      </wps:spPr>
                      <wps:txbx>
                        <w:txbxContent>
                          <w:p w14:paraId="2C1AAC77" w14:textId="0873E660" w:rsidR="001D6FE0" w:rsidRPr="005B7424" w:rsidRDefault="001D6FE0">
                            <w:pPr>
                              <w:rPr>
                                <w:rFonts w:ascii="Arial Nova Light" w:hAnsi="Arial Nova Light"/>
                                <w:i/>
                                <w:iCs/>
                                <w:sz w:val="48"/>
                                <w:szCs w:val="48"/>
                              </w:rPr>
                            </w:pPr>
                            <w:r w:rsidRPr="005B7424">
                              <w:rPr>
                                <w:rFonts w:ascii="Arial Nova Light" w:hAnsi="Arial Nova Light"/>
                                <w:i/>
                                <w:iCs/>
                                <w:sz w:val="48"/>
                                <w:szCs w:val="48"/>
                              </w:rPr>
                              <w:t xml:space="preserve">The Role of the Adult </w:t>
                            </w:r>
                            <w:r w:rsidR="00775DC7">
                              <w:rPr>
                                <w:rFonts w:ascii="Arial Nova Light" w:hAnsi="Arial Nova Light"/>
                                <w:i/>
                                <w:iCs/>
                                <w:sz w:val="48"/>
                                <w:szCs w:val="48"/>
                              </w:rPr>
                              <w:t xml:space="preserve">                     pg. </w:t>
                            </w:r>
                            <w:r w:rsidR="00CE441F">
                              <w:rPr>
                                <w:rFonts w:ascii="Arial Nova Light" w:hAnsi="Arial Nova Light"/>
                                <w:i/>
                                <w:iCs/>
                                <w:sz w:val="48"/>
                                <w:szCs w:val="48"/>
                              </w:rPr>
                              <w:t xml:space="preserve">8 -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0D965F0" id="Text Box 20" o:spid="_x0000_s1029" type="#_x0000_t202" style="position:absolute;margin-left:13.1pt;margin-top:.75pt;width:467.45pt;height:45.8pt;z-index:251738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" filled="f" stroked="f" strokeweight=".5pt">
                <v:textbox>
                  <w:txbxContent>
                    <w:p w14:paraId="2C1AAC77" w14:textId="0873E660" w:rsidR="001D6FE0" w:rsidRPr="005B7424" w:rsidRDefault="001D6FE0">
                      <w:pPr>
                        <w:rPr>
                          <w:rFonts w:ascii="Arial Nova Light" w:hAnsi="Arial Nova Light"/>
                          <w:i/>
                          <w:iCs/>
                          <w:sz w:val="48"/>
                          <w:szCs w:val="48"/>
                        </w:rPr>
                      </w:pPr>
                      <w:r w:rsidRPr="005B7424">
                        <w:rPr>
                          <w:rFonts w:ascii="Arial Nova Light" w:hAnsi="Arial Nova Light"/>
                          <w:i/>
                          <w:iCs/>
                          <w:sz w:val="48"/>
                          <w:szCs w:val="48"/>
                        </w:rPr>
                        <w:t xml:space="preserve">The Role of the Adult </w:t>
                      </w:r>
                      <w:r w:rsidR="00775DC7">
                        <w:rPr>
                          <w:rFonts w:ascii="Arial Nova Light" w:hAnsi="Arial Nova Light"/>
                          <w:i/>
                          <w:iCs/>
                          <w:sz w:val="48"/>
                          <w:szCs w:val="48"/>
                        </w:rPr>
                        <w:t xml:space="preserve">                     pg. </w:t>
                      </w:r>
                      <w:r w:rsidR="00CE441F">
                        <w:rPr>
                          <w:rFonts w:ascii="Arial Nova Light" w:hAnsi="Arial Nova Light"/>
                          <w:i/>
                          <w:iCs/>
                          <w:sz w:val="48"/>
                          <w:szCs w:val="48"/>
                        </w:rPr>
                        <w:t xml:space="preserve">8 - </w:t>
                      </w:r>
                    </w:p>
                  </w:txbxContent>
                </v:textbox>
              </v:shape>
            </w:pict>
          </mc:Fallback>
        </mc:AlternateContent>
      </w:r>
    </w:p>
    <w:p w14:paraId="137968E5" w14:textId="3178A2C9" w:rsidR="00CD5F59" w:rsidRDefault="00CD5F59"/>
    <w:p w14:paraId="7BBF38D7" w14:textId="171F1B79" w:rsidR="00CD5F59" w:rsidRDefault="001D6FE0">
      <w:r>
        <w:rPr>
          <w:noProof/>
        </w:rPr>
        <mc:AlternateContent>
          <mc:Choice Requires="wps">
            <w:drawing>
              <wp:anchor distT="0" distB="0" distL="114300" distR="114300" simplePos="0" relativeHeight="251675648" behindDoc="0" locked="0" layoutInCell="1" allowOverlap="1" wp14:anchorId="7B9B0F1F" wp14:editId="1099CAA3">
                <wp:simplePos x="0" y="0"/>
                <wp:positionH relativeFrom="column">
                  <wp:posOffset>-665018</wp:posOffset>
                </wp:positionH>
                <wp:positionV relativeFrom="paragraph">
                  <wp:posOffset>206895</wp:posOffset>
                </wp:positionV>
                <wp:extent cx="7051963" cy="775854"/>
                <wp:effectExtent l="0" t="0" r="0" b="5715"/>
                <wp:wrapNone/>
                <wp:docPr id="21" name="Arrow: Chevron 21"/>
                <wp:cNvGraphicFramePr/>
                <a:graphic xmlns:a="http://schemas.openxmlformats.org/drawingml/2006/main">
                  <a:graphicData uri="http://schemas.microsoft.com/office/word/2010/wordprocessingShape">
                    <wps:wsp>
                      <wps:cNvSpPr/>
                      <wps:spPr>
                        <a:xfrm>
                          <a:off x="0" y="0"/>
                          <a:ext cx="7051963" cy="775854"/>
                        </a:xfrm>
                        <a:prstGeom prst="chevron">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2A4F3A" id="Arrow: Chevron 21" o:spid="_x0000_s1026" type="#_x0000_t55" style="position:absolute;margin-left:-52.35pt;margin-top:16.3pt;width:555.25pt;height:61.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" adj="20412" fillcolor="#ffe599 [1303]" stroked="f" strokeweight="1pt"/>
            </w:pict>
          </mc:Fallback>
        </mc:AlternateContent>
      </w:r>
    </w:p>
    <w:p w14:paraId="4BEF93DD" w14:textId="5221BD54" w:rsidR="00CD5F59" w:rsidRDefault="001D6FE0">
      <w:r>
        <w:rPr>
          <w:noProof/>
        </w:rPr>
        <mc:AlternateContent>
          <mc:Choice Requires="wps">
            <w:drawing>
              <wp:anchor distT="0" distB="0" distL="114300" distR="114300" simplePos="0" relativeHeight="251740160" behindDoc="0" locked="0" layoutInCell="1" allowOverlap="1" wp14:anchorId="69C507A2" wp14:editId="5E14D0C3">
                <wp:simplePos x="0" y="0"/>
                <wp:positionH relativeFrom="column">
                  <wp:posOffset>281354</wp:posOffset>
                </wp:positionH>
                <wp:positionV relativeFrom="paragraph">
                  <wp:posOffset>33899</wp:posOffset>
                </wp:positionV>
                <wp:extent cx="5753686" cy="568037"/>
                <wp:effectExtent l="0" t="0" r="0" b="3810"/>
                <wp:wrapNone/>
                <wp:docPr id="22" name="Text Box 22"/>
                <wp:cNvGraphicFramePr/>
                <a:graphic xmlns:a="http://schemas.openxmlformats.org/drawingml/2006/main">
                  <a:graphicData uri="http://schemas.microsoft.com/office/word/2010/wordprocessingShape">
                    <wps:wsp>
                      <wps:cNvSpPr txBox="1"/>
                      <wps:spPr>
                        <a:xfrm>
                          <a:off x="0" y="0"/>
                          <a:ext cx="5753686" cy="568037"/>
                        </a:xfrm>
                        <a:prstGeom prst="rect">
                          <a:avLst/>
                        </a:prstGeom>
                        <a:noFill/>
                        <a:ln w="6350">
                          <a:noFill/>
                        </a:ln>
                      </wps:spPr>
                      <wps:txbx>
                        <w:txbxContent>
                          <w:p w14:paraId="3B2C52D2" w14:textId="422526E6" w:rsidR="001D6FE0" w:rsidRPr="005B7424" w:rsidRDefault="0057075B">
                            <w:pPr>
                              <w:rPr>
                                <w:rFonts w:ascii="Arial Nova Light" w:hAnsi="Arial Nova Light"/>
                                <w:i/>
                                <w:iCs/>
                                <w:sz w:val="48"/>
                                <w:szCs w:val="48"/>
                              </w:rPr>
                            </w:pPr>
                            <w:r w:rsidRPr="005B7424">
                              <w:rPr>
                                <w:rFonts w:ascii="Arial Nova Light" w:hAnsi="Arial Nova Light"/>
                                <w:i/>
                                <w:iCs/>
                                <w:sz w:val="48"/>
                                <w:szCs w:val="48"/>
                              </w:rPr>
                              <w:t xml:space="preserve">Partnerships </w:t>
                            </w:r>
                            <w:r w:rsidR="00775DC7">
                              <w:rPr>
                                <w:rFonts w:ascii="Arial Nova Light" w:hAnsi="Arial Nova Light"/>
                                <w:i/>
                                <w:iCs/>
                                <w:sz w:val="48"/>
                                <w:szCs w:val="48"/>
                              </w:rPr>
                              <w:t xml:space="preserve">                                  pg.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C507A2" id="Text Box 22" o:spid="_x0000_s1030" type="#_x0000_t202" style="position:absolute;margin-left:22.15pt;margin-top:2.65pt;width:453.05pt;height:44.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" filled="f" stroked="f" strokeweight=".5pt">
                <v:textbox>
                  <w:txbxContent>
                    <w:p w14:paraId="3B2C52D2" w14:textId="422526E6" w:rsidR="001D6FE0" w:rsidRPr="005B7424" w:rsidRDefault="0057075B">
                      <w:pPr>
                        <w:rPr>
                          <w:rFonts w:ascii="Arial Nova Light" w:hAnsi="Arial Nova Light"/>
                          <w:i/>
                          <w:iCs/>
                          <w:sz w:val="48"/>
                          <w:szCs w:val="48"/>
                        </w:rPr>
                      </w:pPr>
                      <w:r w:rsidRPr="005B7424">
                        <w:rPr>
                          <w:rFonts w:ascii="Arial Nova Light" w:hAnsi="Arial Nova Light"/>
                          <w:i/>
                          <w:iCs/>
                          <w:sz w:val="48"/>
                          <w:szCs w:val="48"/>
                        </w:rPr>
                        <w:t xml:space="preserve">Partnerships </w:t>
                      </w:r>
                      <w:r w:rsidR="00775DC7">
                        <w:rPr>
                          <w:rFonts w:ascii="Arial Nova Light" w:hAnsi="Arial Nova Light"/>
                          <w:i/>
                          <w:iCs/>
                          <w:sz w:val="48"/>
                          <w:szCs w:val="48"/>
                        </w:rPr>
                        <w:t xml:space="preserve">                                  pg. </w:t>
                      </w:r>
                    </w:p>
                  </w:txbxContent>
                </v:textbox>
              </v:shape>
            </w:pict>
          </mc:Fallback>
        </mc:AlternateContent>
      </w:r>
    </w:p>
    <w:p w14:paraId="78E5A3EA" w14:textId="445E6022" w:rsidR="00CD5F59" w:rsidRDefault="00CD5F59"/>
    <w:p w14:paraId="30AF51A0" w14:textId="712C7F56" w:rsidR="00CD5F59" w:rsidRDefault="0057075B">
      <w:r>
        <w:rPr>
          <w:noProof/>
        </w:rPr>
        <mc:AlternateContent>
          <mc:Choice Requires="wps">
            <w:drawing>
              <wp:anchor distT="0" distB="0" distL="114300" distR="114300" simplePos="0" relativeHeight="251677696" behindDoc="0" locked="0" layoutInCell="1" allowOverlap="1" wp14:anchorId="531E0266" wp14:editId="15E75CCE">
                <wp:simplePos x="0" y="0"/>
                <wp:positionH relativeFrom="column">
                  <wp:posOffset>-609600</wp:posOffset>
                </wp:positionH>
                <wp:positionV relativeFrom="paragraph">
                  <wp:posOffset>361026</wp:posOffset>
                </wp:positionV>
                <wp:extent cx="6996257" cy="789709"/>
                <wp:effectExtent l="0" t="0" r="0" b="0"/>
                <wp:wrapNone/>
                <wp:docPr id="23" name="Arrow: Chevron 23"/>
                <wp:cNvGraphicFramePr/>
                <a:graphic xmlns:a="http://schemas.openxmlformats.org/drawingml/2006/main">
                  <a:graphicData uri="http://schemas.microsoft.com/office/word/2010/wordprocessingShape">
                    <wps:wsp>
                      <wps:cNvSpPr/>
                      <wps:spPr>
                        <a:xfrm>
                          <a:off x="0" y="0"/>
                          <a:ext cx="6996257" cy="789709"/>
                        </a:xfrm>
                        <a:prstGeom prst="chevron">
                          <a:avLst/>
                        </a:prstGeom>
                        <a:solidFill>
                          <a:srgbClr val="FFCCF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97C504" id="Arrow: Chevron 23" o:spid="_x0000_s1026" type="#_x0000_t55" style="position:absolute;margin-left:-48pt;margin-top:28.45pt;width:550.9pt;height:62.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" adj="20381" fillcolor="#fcf" stroked="f" strokeweight="1pt"/>
            </w:pict>
          </mc:Fallback>
        </mc:AlternateContent>
      </w:r>
    </w:p>
    <w:p w14:paraId="02CE9E25" w14:textId="4FBBCF9B" w:rsidR="00CD5F59" w:rsidRDefault="0057075B">
      <w:r>
        <w:rPr>
          <w:noProof/>
        </w:rPr>
        <mc:AlternateContent>
          <mc:Choice Requires="wps">
            <w:drawing>
              <wp:anchor distT="0" distB="0" distL="114300" distR="114300" simplePos="0" relativeHeight="251741184" behindDoc="0" locked="0" layoutInCell="1" allowOverlap="1" wp14:anchorId="09E5F5D4" wp14:editId="78F6E430">
                <wp:simplePos x="0" y="0"/>
                <wp:positionH relativeFrom="column">
                  <wp:posOffset>309489</wp:posOffset>
                </wp:positionH>
                <wp:positionV relativeFrom="paragraph">
                  <wp:posOffset>203591</wp:posOffset>
                </wp:positionV>
                <wp:extent cx="5922499" cy="789709"/>
                <wp:effectExtent l="0" t="0" r="0" b="0"/>
                <wp:wrapNone/>
                <wp:docPr id="24" name="Text Box 24"/>
                <wp:cNvGraphicFramePr/>
                <a:graphic xmlns:a="http://schemas.openxmlformats.org/drawingml/2006/main">
                  <a:graphicData uri="http://schemas.microsoft.com/office/word/2010/wordprocessingShape">
                    <wps:wsp>
                      <wps:cNvSpPr txBox="1"/>
                      <wps:spPr>
                        <a:xfrm>
                          <a:off x="0" y="0"/>
                          <a:ext cx="5922499" cy="789709"/>
                        </a:xfrm>
                        <a:prstGeom prst="rect">
                          <a:avLst/>
                        </a:prstGeom>
                        <a:noFill/>
                        <a:ln w="6350">
                          <a:noFill/>
                        </a:ln>
                      </wps:spPr>
                      <wps:txbx>
                        <w:txbxContent>
                          <w:p w14:paraId="0CB14014" w14:textId="0A24236B" w:rsidR="0057075B" w:rsidRPr="005B7424" w:rsidRDefault="0057075B">
                            <w:pPr>
                              <w:rPr>
                                <w:rFonts w:ascii="Arial Nova Light" w:hAnsi="Arial Nova Light"/>
                                <w:i/>
                                <w:iCs/>
                                <w:sz w:val="48"/>
                                <w:szCs w:val="48"/>
                              </w:rPr>
                            </w:pPr>
                            <w:r w:rsidRPr="005B7424">
                              <w:rPr>
                                <w:rFonts w:ascii="Arial Nova Light" w:hAnsi="Arial Nova Light"/>
                                <w:i/>
                                <w:iCs/>
                                <w:sz w:val="48"/>
                                <w:szCs w:val="48"/>
                              </w:rPr>
                              <w:t xml:space="preserve">Interventions </w:t>
                            </w:r>
                            <w:r w:rsidR="00421655">
                              <w:rPr>
                                <w:rFonts w:ascii="Arial Nova Light" w:hAnsi="Arial Nova Light"/>
                                <w:i/>
                                <w:iCs/>
                                <w:sz w:val="48"/>
                                <w:szCs w:val="48"/>
                              </w:rPr>
                              <w:t xml:space="preserve">                                 pg.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9E5F5D4" id="Text Box 24" o:spid="_x0000_s1031" type="#_x0000_t202" style="position:absolute;margin-left:24.35pt;margin-top:16.05pt;width:466.35pt;height:62.2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" filled="f" stroked="f" strokeweight=".5pt">
                <v:textbox>
                  <w:txbxContent>
                    <w:p w14:paraId="0CB14014" w14:textId="0A24236B" w:rsidR="0057075B" w:rsidRPr="005B7424" w:rsidRDefault="0057075B">
                      <w:pPr>
                        <w:rPr>
                          <w:rFonts w:ascii="Arial Nova Light" w:hAnsi="Arial Nova Light"/>
                          <w:i/>
                          <w:iCs/>
                          <w:sz w:val="48"/>
                          <w:szCs w:val="48"/>
                        </w:rPr>
                      </w:pPr>
                      <w:r w:rsidRPr="005B7424">
                        <w:rPr>
                          <w:rFonts w:ascii="Arial Nova Light" w:hAnsi="Arial Nova Light"/>
                          <w:i/>
                          <w:iCs/>
                          <w:sz w:val="48"/>
                          <w:szCs w:val="48"/>
                        </w:rPr>
                        <w:t xml:space="preserve">Interventions </w:t>
                      </w:r>
                      <w:r w:rsidR="00421655">
                        <w:rPr>
                          <w:rFonts w:ascii="Arial Nova Light" w:hAnsi="Arial Nova Light"/>
                          <w:i/>
                          <w:iCs/>
                          <w:sz w:val="48"/>
                          <w:szCs w:val="48"/>
                        </w:rPr>
                        <w:t xml:space="preserve">                                 pg. </w:t>
                      </w:r>
                    </w:p>
                  </w:txbxContent>
                </v:textbox>
              </v:shape>
            </w:pict>
          </mc:Fallback>
        </mc:AlternateContent>
      </w:r>
    </w:p>
    <w:p w14:paraId="45E4C88E" w14:textId="35BA2A63" w:rsidR="00CD5F59" w:rsidRDefault="00CD5F59"/>
    <w:p w14:paraId="088CA272" w14:textId="77EEFE21" w:rsidR="00CD5F59" w:rsidRDefault="00CD5F59"/>
    <w:p w14:paraId="47B8E1E1" w14:textId="0315286B" w:rsidR="00CD5F59" w:rsidRDefault="00421655">
      <w:r>
        <w:rPr>
          <w:noProof/>
        </w:rPr>
        <mc:AlternateContent>
          <mc:Choice Requires="wps">
            <w:drawing>
              <wp:anchor distT="0" distB="0" distL="114300" distR="114300" simplePos="0" relativeHeight="251749376" behindDoc="1" locked="0" layoutInCell="1" allowOverlap="1" wp14:anchorId="6AF5F0DE" wp14:editId="690F4BCE">
                <wp:simplePos x="0" y="0"/>
                <wp:positionH relativeFrom="column">
                  <wp:posOffset>281305</wp:posOffset>
                </wp:positionH>
                <wp:positionV relativeFrom="paragraph">
                  <wp:posOffset>373380</wp:posOffset>
                </wp:positionV>
                <wp:extent cx="5908040" cy="609600"/>
                <wp:effectExtent l="0" t="0" r="0" b="0"/>
                <wp:wrapTight wrapText="bothSides">
                  <wp:wrapPolygon edited="0">
                    <wp:start x="209" y="0"/>
                    <wp:lineTo x="209" y="20925"/>
                    <wp:lineTo x="21382" y="20925"/>
                    <wp:lineTo x="21382" y="0"/>
                    <wp:lineTo x="209" y="0"/>
                  </wp:wrapPolygon>
                </wp:wrapTight>
                <wp:docPr id="26" name="Text Box 26"/>
                <wp:cNvGraphicFramePr/>
                <a:graphic xmlns:a="http://schemas.openxmlformats.org/drawingml/2006/main">
                  <a:graphicData uri="http://schemas.microsoft.com/office/word/2010/wordprocessingShape">
                    <wps:wsp>
                      <wps:cNvSpPr txBox="1"/>
                      <wps:spPr>
                        <a:xfrm>
                          <a:off x="0" y="0"/>
                          <a:ext cx="5908040" cy="609600"/>
                        </a:xfrm>
                        <a:prstGeom prst="rect">
                          <a:avLst/>
                        </a:prstGeom>
                        <a:noFill/>
                        <a:ln w="6350">
                          <a:noFill/>
                        </a:ln>
                      </wps:spPr>
                      <wps:txbx>
                        <w:txbxContent>
                          <w:p w14:paraId="3ED47688" w14:textId="15AF545B" w:rsidR="0057075B" w:rsidRPr="0057075B" w:rsidRDefault="0057075B">
                            <w:pPr>
                              <w:rPr>
                                <w:rFonts w:ascii="Arial Nova Light" w:hAnsi="Arial Nova Light"/>
                                <w:sz w:val="48"/>
                                <w:szCs w:val="48"/>
                              </w:rPr>
                            </w:pPr>
                            <w:r>
                              <w:rPr>
                                <w:rFonts w:ascii="Arial Nova Light" w:hAnsi="Arial Nova Light"/>
                                <w:sz w:val="48"/>
                                <w:szCs w:val="48"/>
                              </w:rPr>
                              <w:t>Proposed Outcomes</w:t>
                            </w:r>
                            <w:r w:rsidR="00421655">
                              <w:rPr>
                                <w:rFonts w:ascii="Arial Nova Light" w:hAnsi="Arial Nova Light"/>
                                <w:sz w:val="48"/>
                                <w:szCs w:val="48"/>
                              </w:rPr>
                              <w:t xml:space="preserve">                      pg.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AF5F0DE" id="Text Box 26" o:spid="_x0000_s1032" type="#_x0000_t202" style="position:absolute;margin-left:22.15pt;margin-top:29.4pt;width:465.2pt;height:48pt;z-index:-251567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" filled="f" stroked="f" strokeweight=".5pt">
                <v:textbox>
                  <w:txbxContent>
                    <w:p w14:paraId="3ED47688" w14:textId="15AF545B" w:rsidR="0057075B" w:rsidRPr="0057075B" w:rsidRDefault="0057075B">
                      <w:pPr>
                        <w:rPr>
                          <w:rFonts w:ascii="Arial Nova Light" w:hAnsi="Arial Nova Light"/>
                          <w:sz w:val="48"/>
                          <w:szCs w:val="48"/>
                        </w:rPr>
                      </w:pPr>
                      <w:r>
                        <w:rPr>
                          <w:rFonts w:ascii="Arial Nova Light" w:hAnsi="Arial Nova Light"/>
                          <w:sz w:val="48"/>
                          <w:szCs w:val="48"/>
                        </w:rPr>
                        <w:t>Proposed Outcomes</w:t>
                      </w:r>
                      <w:r w:rsidR="00421655">
                        <w:rPr>
                          <w:rFonts w:ascii="Arial Nova Light" w:hAnsi="Arial Nova Light"/>
                          <w:sz w:val="48"/>
                          <w:szCs w:val="48"/>
                        </w:rPr>
                        <w:t xml:space="preserve">                      pg. </w:t>
                      </w:r>
                    </w:p>
                  </w:txbxContent>
                </v:textbox>
                <w10:wrap type="tight"/>
              </v:shape>
            </w:pict>
          </mc:Fallback>
        </mc:AlternateContent>
      </w:r>
      <w:r w:rsidR="0057075B">
        <w:rPr>
          <w:noProof/>
        </w:rPr>
        <mc:AlternateContent>
          <mc:Choice Requires="wps">
            <w:drawing>
              <wp:anchor distT="0" distB="0" distL="114300" distR="114300" simplePos="0" relativeHeight="251745280" behindDoc="1" locked="0" layoutInCell="1" allowOverlap="1" wp14:anchorId="755DAE26" wp14:editId="326E585F">
                <wp:simplePos x="0" y="0"/>
                <wp:positionH relativeFrom="margin">
                  <wp:posOffset>-568325</wp:posOffset>
                </wp:positionH>
                <wp:positionV relativeFrom="page">
                  <wp:posOffset>8478520</wp:posOffset>
                </wp:positionV>
                <wp:extent cx="6977380" cy="789305"/>
                <wp:effectExtent l="0" t="0" r="0" b="0"/>
                <wp:wrapTight wrapText="bothSides">
                  <wp:wrapPolygon edited="0">
                    <wp:start x="0" y="0"/>
                    <wp:lineTo x="0" y="521"/>
                    <wp:lineTo x="826" y="8341"/>
                    <wp:lineTo x="354" y="16682"/>
                    <wp:lineTo x="0" y="20331"/>
                    <wp:lineTo x="0" y="20853"/>
                    <wp:lineTo x="20523" y="20853"/>
                    <wp:lineTo x="20582" y="20853"/>
                    <wp:lineTo x="21525" y="11469"/>
                    <wp:lineTo x="21525" y="9905"/>
                    <wp:lineTo x="21466" y="8341"/>
                    <wp:lineTo x="20523" y="0"/>
                    <wp:lineTo x="0" y="0"/>
                  </wp:wrapPolygon>
                </wp:wrapTight>
                <wp:docPr id="25" name="Arrow: Chevron 25"/>
                <wp:cNvGraphicFramePr/>
                <a:graphic xmlns:a="http://schemas.openxmlformats.org/drawingml/2006/main">
                  <a:graphicData uri="http://schemas.microsoft.com/office/word/2010/wordprocessingShape">
                    <wps:wsp>
                      <wps:cNvSpPr/>
                      <wps:spPr>
                        <a:xfrm>
                          <a:off x="0" y="0"/>
                          <a:ext cx="6977380" cy="789305"/>
                        </a:xfrm>
                        <a:prstGeom prst="chevron">
                          <a:avLst/>
                        </a:prstGeom>
                        <a:solidFill>
                          <a:srgbClr val="FFFFC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8C160A"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rrow: Chevron 25" o:spid="_x0000_s1026" type="#_x0000_t55" style="position:absolute;margin-left:-44.75pt;margin-top:667.6pt;width:549.4pt;height:62.15pt;z-index:-25157120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" adj="20378" fillcolor="#ffc" stroked="f" strokeweight="1pt">
                <w10:wrap type="tight" anchorx="margin" anchory="page"/>
              </v:shape>
            </w:pict>
          </mc:Fallback>
        </mc:AlternateContent>
      </w:r>
    </w:p>
    <w:p w14:paraId="1462F836" w14:textId="4CF289CA" w:rsidR="00CD5F59" w:rsidRDefault="00421655">
      <w:r>
        <w:rPr>
          <w:noProof/>
        </w:rPr>
        <mc:AlternateContent>
          <mc:Choice Requires="wps">
            <w:drawing>
              <wp:anchor distT="0" distB="0" distL="114300" distR="114300" simplePos="0" relativeHeight="251755520" behindDoc="0" locked="0" layoutInCell="1" allowOverlap="1" wp14:anchorId="1855B86A" wp14:editId="5E62B904">
                <wp:simplePos x="0" y="0"/>
                <wp:positionH relativeFrom="margin">
                  <wp:align>left</wp:align>
                </wp:positionH>
                <wp:positionV relativeFrom="paragraph">
                  <wp:posOffset>1275080</wp:posOffset>
                </wp:positionV>
                <wp:extent cx="5852160" cy="622935"/>
                <wp:effectExtent l="0" t="0" r="0" b="5715"/>
                <wp:wrapNone/>
                <wp:docPr id="28" name="Text Box 28"/>
                <wp:cNvGraphicFramePr/>
                <a:graphic xmlns:a="http://schemas.openxmlformats.org/drawingml/2006/main">
                  <a:graphicData uri="http://schemas.microsoft.com/office/word/2010/wordprocessingShape">
                    <wps:wsp>
                      <wps:cNvSpPr txBox="1"/>
                      <wps:spPr>
                        <a:xfrm>
                          <a:off x="0" y="0"/>
                          <a:ext cx="5852160" cy="622935"/>
                        </a:xfrm>
                        <a:prstGeom prst="rect">
                          <a:avLst/>
                        </a:prstGeom>
                        <a:noFill/>
                        <a:ln w="6350">
                          <a:noFill/>
                        </a:ln>
                      </wps:spPr>
                      <wps:txbx>
                        <w:txbxContent>
                          <w:p w14:paraId="26149C6A" w14:textId="00B4084E" w:rsidR="0057075B" w:rsidRPr="005B7424" w:rsidRDefault="0057075B">
                            <w:pPr>
                              <w:rPr>
                                <w:rFonts w:ascii="Arial Nova Light" w:hAnsi="Arial Nova Light"/>
                                <w:i/>
                                <w:iCs/>
                                <w:sz w:val="48"/>
                                <w:szCs w:val="48"/>
                              </w:rPr>
                            </w:pPr>
                            <w:r w:rsidRPr="005B7424">
                              <w:rPr>
                                <w:rFonts w:ascii="Arial Nova Light" w:hAnsi="Arial Nova Light"/>
                                <w:i/>
                                <w:iCs/>
                                <w:sz w:val="48"/>
                                <w:szCs w:val="48"/>
                              </w:rPr>
                              <w:t xml:space="preserve">Reference List </w:t>
                            </w:r>
                            <w:r w:rsidR="00421655">
                              <w:rPr>
                                <w:rFonts w:ascii="Arial Nova Light" w:hAnsi="Arial Nova Light"/>
                                <w:i/>
                                <w:iCs/>
                                <w:sz w:val="48"/>
                                <w:szCs w:val="48"/>
                              </w:rPr>
                              <w:t xml:space="preserve">                               pg.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55B86A" id="Text Box 28" o:spid="_x0000_s1033" type="#_x0000_t202" style="position:absolute;margin-left:0;margin-top:100.4pt;width:460.8pt;height:49.05pt;z-index:2517555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" filled="f" stroked="f" strokeweight=".5pt">
                <v:textbox>
                  <w:txbxContent>
                    <w:p w14:paraId="26149C6A" w14:textId="00B4084E" w:rsidR="0057075B" w:rsidRPr="005B7424" w:rsidRDefault="0057075B">
                      <w:pPr>
                        <w:rPr>
                          <w:rFonts w:ascii="Arial Nova Light" w:hAnsi="Arial Nova Light"/>
                          <w:i/>
                          <w:iCs/>
                          <w:sz w:val="48"/>
                          <w:szCs w:val="48"/>
                        </w:rPr>
                      </w:pPr>
                      <w:r w:rsidRPr="005B7424">
                        <w:rPr>
                          <w:rFonts w:ascii="Arial Nova Light" w:hAnsi="Arial Nova Light"/>
                          <w:i/>
                          <w:iCs/>
                          <w:sz w:val="48"/>
                          <w:szCs w:val="48"/>
                        </w:rPr>
                        <w:t xml:space="preserve">Reference List </w:t>
                      </w:r>
                      <w:r w:rsidR="00421655">
                        <w:rPr>
                          <w:rFonts w:ascii="Arial Nova Light" w:hAnsi="Arial Nova Light"/>
                          <w:i/>
                          <w:iCs/>
                          <w:sz w:val="48"/>
                          <w:szCs w:val="48"/>
                        </w:rPr>
                        <w:t xml:space="preserve">                               pg. </w:t>
                      </w:r>
                    </w:p>
                  </w:txbxContent>
                </v:textbox>
                <w10:wrap anchorx="margin"/>
              </v:shape>
            </w:pict>
          </mc:Fallback>
        </mc:AlternateContent>
      </w:r>
      <w:r w:rsidR="0057075B">
        <w:rPr>
          <w:noProof/>
        </w:rPr>
        <mc:AlternateContent>
          <mc:Choice Requires="wps">
            <w:drawing>
              <wp:anchor distT="0" distB="0" distL="114300" distR="114300" simplePos="0" relativeHeight="251752448" behindDoc="0" locked="0" layoutInCell="1" allowOverlap="1" wp14:anchorId="65DCF215" wp14:editId="48EB440B">
                <wp:simplePos x="0" y="0"/>
                <wp:positionH relativeFrom="column">
                  <wp:posOffset>-595745</wp:posOffset>
                </wp:positionH>
                <wp:positionV relativeFrom="paragraph">
                  <wp:posOffset>1066511</wp:posOffset>
                </wp:positionV>
                <wp:extent cx="7038109" cy="789305"/>
                <wp:effectExtent l="0" t="0" r="0" b="0"/>
                <wp:wrapNone/>
                <wp:docPr id="27" name="Arrow: Chevron 27"/>
                <wp:cNvGraphicFramePr/>
                <a:graphic xmlns:a="http://schemas.openxmlformats.org/drawingml/2006/main">
                  <a:graphicData uri="http://schemas.microsoft.com/office/word/2010/wordprocessingShape">
                    <wps:wsp>
                      <wps:cNvSpPr/>
                      <wps:spPr>
                        <a:xfrm>
                          <a:off x="0" y="0"/>
                          <a:ext cx="7038109" cy="789305"/>
                        </a:xfrm>
                        <a:prstGeom prst="chevron">
                          <a:avLst/>
                        </a:prstGeom>
                        <a:solidFill>
                          <a:srgbClr val="CCECF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A3A2C1D" id="Arrow: Chevron 27" o:spid="_x0000_s1026" type="#_x0000_t55" style="position:absolute;margin-left:-46.9pt;margin-top:84pt;width:554.2pt;height:62.15pt;z-index:251752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" adj="20389" fillcolor="#ccecff" stroked="f" strokeweight="1pt"/>
            </w:pict>
          </mc:Fallback>
        </mc:AlternateContent>
      </w:r>
    </w:p>
    <w:p w14:paraId="26A33251" w14:textId="0B765043" w:rsidR="00CD5F59" w:rsidRDefault="00CD5F59"/>
    <w:p w14:paraId="481E74E0" w14:textId="1D1467A2" w:rsidR="00CD5F59" w:rsidRPr="00763C09" w:rsidRDefault="00A706B5" w:rsidP="00A706B5">
      <w:pPr>
        <w:tabs>
          <w:tab w:val="left" w:pos="1152"/>
          <w:tab w:val="center" w:pos="4513"/>
        </w:tabs>
        <w:rPr>
          <w:sz w:val="72"/>
          <w:szCs w:val="72"/>
          <w14:glow w14:rad="101600">
            <w14:schemeClr w14:val="accent4">
              <w14:alpha w14:val="60000"/>
              <w14:satMod w14:val="175000"/>
            </w14:schemeClr>
          </w14:glow>
        </w:rPr>
      </w:pPr>
      <w:r>
        <w:rPr>
          <w:sz w:val="72"/>
          <w:szCs w:val="72"/>
          <w14:glow w14:rad="101600">
            <w14:schemeClr w14:val="accent4">
              <w14:alpha w14:val="60000"/>
              <w14:satMod w14:val="175000"/>
            </w14:schemeClr>
          </w14:glow>
        </w:rPr>
        <w:tab/>
      </w:r>
      <w:r>
        <w:rPr>
          <w:sz w:val="72"/>
          <w:szCs w:val="72"/>
          <w14:glow w14:rad="101600">
            <w14:schemeClr w14:val="accent4">
              <w14:alpha w14:val="60000"/>
              <w14:satMod w14:val="175000"/>
            </w14:schemeClr>
          </w14:glow>
        </w:rPr>
        <w:tab/>
      </w:r>
      <w:r w:rsidR="005B7424" w:rsidRPr="00763C09">
        <w:rPr>
          <w:sz w:val="72"/>
          <w:szCs w:val="72"/>
          <w14:glow w14:rad="101600">
            <w14:schemeClr w14:val="accent4">
              <w14:alpha w14:val="60000"/>
              <w14:satMod w14:val="175000"/>
            </w14:schemeClr>
          </w14:glow>
        </w:rPr>
        <w:t>Introduction</w:t>
      </w:r>
    </w:p>
    <w:p w14:paraId="07A2F42C" w14:textId="73184FB9" w:rsidR="00CD5F59" w:rsidRDefault="00CD5F59" w:rsidP="005958B1">
      <w:pPr>
        <w:jc w:val="both"/>
      </w:pPr>
    </w:p>
    <w:p w14:paraId="06B76FA3" w14:textId="17DF4352" w:rsidR="0057075B" w:rsidRPr="00C44D6E" w:rsidRDefault="005B7424" w:rsidP="005958B1">
      <w:pPr>
        <w:jc w:val="both"/>
        <w:rPr>
          <w:sz w:val="24"/>
          <w:szCs w:val="24"/>
        </w:rPr>
      </w:pPr>
      <w:r w:rsidRPr="00C44D6E">
        <w:rPr>
          <w:sz w:val="24"/>
          <w:szCs w:val="24"/>
        </w:rPr>
        <w:t>All Early Years Practioners play such a substantial and crucial role in children’s lives</w:t>
      </w:r>
      <w:r w:rsidR="00B8610D" w:rsidRPr="00C44D6E">
        <w:rPr>
          <w:sz w:val="24"/>
          <w:szCs w:val="24"/>
        </w:rPr>
        <w:t>. For this reason, it is essential that all practitioners have the clearest understanding possible</w:t>
      </w:r>
      <w:r w:rsidR="004D0826">
        <w:rPr>
          <w:sz w:val="24"/>
          <w:szCs w:val="24"/>
        </w:rPr>
        <w:t xml:space="preserve"> when it comes to the transitioning between home and pre - school</w:t>
      </w:r>
      <w:r w:rsidR="00B8610D" w:rsidRPr="00C44D6E">
        <w:rPr>
          <w:sz w:val="24"/>
          <w:szCs w:val="24"/>
        </w:rPr>
        <w:t xml:space="preserve">. This view is also commonly expressed by the Welsh Government (2018). </w:t>
      </w:r>
    </w:p>
    <w:p w14:paraId="5E8564A7" w14:textId="2842FAB2" w:rsidR="00B8610D" w:rsidRPr="00C44D6E" w:rsidRDefault="009A3E22" w:rsidP="005958B1">
      <w:pPr>
        <w:jc w:val="both"/>
        <w:rPr>
          <w:sz w:val="24"/>
          <w:szCs w:val="24"/>
        </w:rPr>
      </w:pPr>
      <w:r>
        <w:rPr>
          <w:sz w:val="24"/>
          <w:szCs w:val="24"/>
        </w:rPr>
        <w:t xml:space="preserve">This </w:t>
      </w:r>
      <w:r w:rsidR="00B8610D" w:rsidRPr="00C44D6E">
        <w:rPr>
          <w:sz w:val="24"/>
          <w:szCs w:val="24"/>
        </w:rPr>
        <w:t xml:space="preserve">handbook is </w:t>
      </w:r>
      <w:r>
        <w:rPr>
          <w:sz w:val="24"/>
          <w:szCs w:val="24"/>
        </w:rPr>
        <w:t xml:space="preserve">designed </w:t>
      </w:r>
      <w:r w:rsidR="00B8610D" w:rsidRPr="00C44D6E">
        <w:rPr>
          <w:sz w:val="24"/>
          <w:szCs w:val="24"/>
        </w:rPr>
        <w:t>to support all early years practitioners through</w:t>
      </w:r>
      <w:r w:rsidR="00550FBF">
        <w:rPr>
          <w:sz w:val="24"/>
          <w:szCs w:val="24"/>
        </w:rPr>
        <w:t xml:space="preserve"> </w:t>
      </w:r>
      <w:r w:rsidR="00B8610D" w:rsidRPr="00C44D6E">
        <w:rPr>
          <w:sz w:val="24"/>
          <w:szCs w:val="24"/>
        </w:rPr>
        <w:t>transitions. This handbook aims to look at the role of an adult, the needs of a child, partnerships, interventions, and the proposed outcomes. The handbook also provides key information about the theories and child development behind the practise in particular.</w:t>
      </w:r>
    </w:p>
    <w:p w14:paraId="093DF729" w14:textId="293F9C83" w:rsidR="00B122FF" w:rsidRPr="00C44D6E" w:rsidRDefault="00B122FF" w:rsidP="005958B1">
      <w:pPr>
        <w:jc w:val="both"/>
        <w:rPr>
          <w:sz w:val="24"/>
          <w:szCs w:val="24"/>
        </w:rPr>
      </w:pPr>
    </w:p>
    <w:p w14:paraId="3D054D22" w14:textId="277B850B" w:rsidR="00B122FF" w:rsidRPr="00763C09" w:rsidRDefault="00B122FF" w:rsidP="005958B1">
      <w:pPr>
        <w:jc w:val="both"/>
        <w:rPr>
          <w:sz w:val="24"/>
          <w:szCs w:val="24"/>
          <w:u w:val="single"/>
          <w14:glow w14:rad="101600">
            <w14:schemeClr w14:val="accent4">
              <w14:alpha w14:val="60000"/>
              <w14:satMod w14:val="175000"/>
            </w14:schemeClr>
          </w14:glow>
        </w:rPr>
      </w:pPr>
      <w:r w:rsidRPr="00763C09">
        <w:rPr>
          <w:sz w:val="24"/>
          <w:szCs w:val="24"/>
          <w:u w:val="single"/>
          <w14:glow w14:rad="101600">
            <w14:schemeClr w14:val="accent4">
              <w14:alpha w14:val="60000"/>
              <w14:satMod w14:val="175000"/>
            </w14:schemeClr>
          </w14:glow>
        </w:rPr>
        <w:t>What is a Transition?</w:t>
      </w:r>
    </w:p>
    <w:p w14:paraId="48ABBACE" w14:textId="5C35A91E" w:rsidR="00EE4175" w:rsidRDefault="00037182" w:rsidP="005958B1">
      <w:pPr>
        <w:jc w:val="both"/>
        <w:rPr>
          <w:sz w:val="24"/>
          <w:szCs w:val="24"/>
        </w:rPr>
      </w:pPr>
      <w:r w:rsidRPr="00C44D6E">
        <w:rPr>
          <w:sz w:val="24"/>
          <w:szCs w:val="24"/>
        </w:rPr>
        <w:t xml:space="preserve">A transition is considered a significant </w:t>
      </w:r>
      <w:r w:rsidR="00BF7605" w:rsidRPr="00C44D6E">
        <w:rPr>
          <w:sz w:val="24"/>
          <w:szCs w:val="24"/>
        </w:rPr>
        <w:t xml:space="preserve">change within a child’s life that changes a current routine. For example, </w:t>
      </w:r>
      <w:r w:rsidR="00641169" w:rsidRPr="00C44D6E">
        <w:rPr>
          <w:sz w:val="24"/>
          <w:szCs w:val="24"/>
        </w:rPr>
        <w:t xml:space="preserve">it could be as simple as changing a room from one moment to the next, or a transition can be considered </w:t>
      </w:r>
      <w:r w:rsidR="005B13A8" w:rsidRPr="00C44D6E">
        <w:rPr>
          <w:sz w:val="24"/>
          <w:szCs w:val="24"/>
        </w:rPr>
        <w:t xml:space="preserve">a </w:t>
      </w:r>
      <w:r w:rsidR="00AC0900" w:rsidRPr="00C44D6E">
        <w:rPr>
          <w:sz w:val="24"/>
          <w:szCs w:val="24"/>
        </w:rPr>
        <w:t xml:space="preserve">larger change such as the transition from home to pre-school, </w:t>
      </w:r>
      <w:r w:rsidR="00475038" w:rsidRPr="00C44D6E">
        <w:rPr>
          <w:sz w:val="24"/>
          <w:szCs w:val="24"/>
        </w:rPr>
        <w:t>pre-school to nursery and all throughout, even to adulthood</w:t>
      </w:r>
      <w:r w:rsidR="00964436" w:rsidRPr="00C44D6E">
        <w:rPr>
          <w:sz w:val="24"/>
          <w:szCs w:val="24"/>
        </w:rPr>
        <w:t xml:space="preserve"> (Allingham 2012). </w:t>
      </w:r>
      <w:r w:rsidR="00AE3788" w:rsidRPr="00C44D6E">
        <w:rPr>
          <w:sz w:val="24"/>
          <w:szCs w:val="24"/>
        </w:rPr>
        <w:t xml:space="preserve">However, </w:t>
      </w:r>
      <w:r w:rsidR="00175B24" w:rsidRPr="00C44D6E">
        <w:rPr>
          <w:sz w:val="24"/>
          <w:szCs w:val="24"/>
        </w:rPr>
        <w:t>it is important to remember that a transition</w:t>
      </w:r>
      <w:r w:rsidR="00F414A9" w:rsidRPr="00C44D6E">
        <w:rPr>
          <w:sz w:val="24"/>
          <w:szCs w:val="24"/>
        </w:rPr>
        <w:t xml:space="preserve">, such as attending pre – school, should include everyone, </w:t>
      </w:r>
      <w:r w:rsidR="00C44D6E" w:rsidRPr="00C44D6E">
        <w:rPr>
          <w:sz w:val="24"/>
          <w:szCs w:val="24"/>
        </w:rPr>
        <w:t xml:space="preserve">the child, the parents and the practioner. </w:t>
      </w:r>
    </w:p>
    <w:p w14:paraId="4768DE01" w14:textId="1CE591BE" w:rsidR="00280793" w:rsidRDefault="00280793" w:rsidP="005958B1">
      <w:pPr>
        <w:jc w:val="both"/>
        <w:rPr>
          <w:sz w:val="24"/>
          <w:szCs w:val="24"/>
        </w:rPr>
      </w:pPr>
      <w:r>
        <w:rPr>
          <w:sz w:val="24"/>
          <w:szCs w:val="24"/>
        </w:rPr>
        <w:t xml:space="preserve">The importance </w:t>
      </w:r>
      <w:r w:rsidR="00D47C85">
        <w:rPr>
          <w:sz w:val="24"/>
          <w:szCs w:val="24"/>
        </w:rPr>
        <w:t xml:space="preserve">of both the </w:t>
      </w:r>
      <w:r w:rsidR="00BF1869">
        <w:rPr>
          <w:sz w:val="24"/>
          <w:szCs w:val="24"/>
        </w:rPr>
        <w:t xml:space="preserve">care and education of a child is extremely important. Regardless of which type of setting a </w:t>
      </w:r>
      <w:r w:rsidR="005958B1">
        <w:rPr>
          <w:sz w:val="24"/>
          <w:szCs w:val="24"/>
        </w:rPr>
        <w:t>child attend’s,</w:t>
      </w:r>
      <w:r w:rsidR="005424AD">
        <w:rPr>
          <w:sz w:val="24"/>
          <w:szCs w:val="24"/>
        </w:rPr>
        <w:t xml:space="preserve"> </w:t>
      </w:r>
      <w:r w:rsidR="005958B1">
        <w:rPr>
          <w:sz w:val="24"/>
          <w:szCs w:val="24"/>
        </w:rPr>
        <w:t>it is considered essential that both the care and educational support a child has is the best it can be in order for a child to reach their full potential</w:t>
      </w:r>
      <w:r w:rsidR="005424AD">
        <w:rPr>
          <w:sz w:val="24"/>
          <w:szCs w:val="24"/>
        </w:rPr>
        <w:t xml:space="preserve">. </w:t>
      </w:r>
      <w:r w:rsidR="00FD4E8F">
        <w:rPr>
          <w:sz w:val="24"/>
          <w:szCs w:val="24"/>
        </w:rPr>
        <w:t xml:space="preserve">It is also suggested that all </w:t>
      </w:r>
      <w:r w:rsidR="000C1A23">
        <w:rPr>
          <w:sz w:val="24"/>
          <w:szCs w:val="24"/>
        </w:rPr>
        <w:t xml:space="preserve">practitioner’s </w:t>
      </w:r>
      <w:r w:rsidR="00FD4E8F">
        <w:rPr>
          <w:sz w:val="24"/>
          <w:szCs w:val="24"/>
        </w:rPr>
        <w:t>should have the deepest understanding of a child’s background in order to help them reach this potential</w:t>
      </w:r>
      <w:r w:rsidR="000C1A23">
        <w:rPr>
          <w:sz w:val="24"/>
          <w:szCs w:val="24"/>
        </w:rPr>
        <w:t xml:space="preserve"> </w:t>
      </w:r>
      <w:r w:rsidR="009870D4">
        <w:rPr>
          <w:sz w:val="24"/>
          <w:szCs w:val="24"/>
        </w:rPr>
        <w:t>(Welsh Government 2014)</w:t>
      </w:r>
      <w:r w:rsidR="005C7139">
        <w:rPr>
          <w:sz w:val="24"/>
          <w:szCs w:val="24"/>
        </w:rPr>
        <w:t xml:space="preserve">. </w:t>
      </w:r>
    </w:p>
    <w:p w14:paraId="047EFA64" w14:textId="38D3B739" w:rsidR="008232FA" w:rsidRDefault="00AB4CAA" w:rsidP="005958B1">
      <w:pPr>
        <w:jc w:val="both"/>
        <w:rPr>
          <w:sz w:val="24"/>
          <w:szCs w:val="24"/>
        </w:rPr>
      </w:pPr>
      <w:r>
        <w:rPr>
          <w:sz w:val="24"/>
          <w:szCs w:val="24"/>
        </w:rPr>
        <w:t xml:space="preserve">Throughout the transitioning to pre – </w:t>
      </w:r>
      <w:r w:rsidR="003A4E87">
        <w:rPr>
          <w:sz w:val="24"/>
          <w:szCs w:val="24"/>
        </w:rPr>
        <w:t>school,</w:t>
      </w:r>
      <w:r>
        <w:rPr>
          <w:sz w:val="24"/>
          <w:szCs w:val="24"/>
        </w:rPr>
        <w:t xml:space="preserve"> the child</w:t>
      </w:r>
      <w:r w:rsidR="00B6158E">
        <w:rPr>
          <w:sz w:val="24"/>
          <w:szCs w:val="24"/>
        </w:rPr>
        <w:t>’s needs</w:t>
      </w:r>
      <w:r w:rsidR="00C70924">
        <w:rPr>
          <w:sz w:val="24"/>
          <w:szCs w:val="24"/>
        </w:rPr>
        <w:t xml:space="preserve"> </w:t>
      </w:r>
      <w:r w:rsidR="00B6158E">
        <w:rPr>
          <w:sz w:val="24"/>
          <w:szCs w:val="24"/>
        </w:rPr>
        <w:t>should always be met and considered in any way they can in order to provide the</w:t>
      </w:r>
      <w:r>
        <w:rPr>
          <w:sz w:val="24"/>
          <w:szCs w:val="24"/>
        </w:rPr>
        <w:t xml:space="preserve"> </w:t>
      </w:r>
      <w:r w:rsidR="00C70924">
        <w:rPr>
          <w:sz w:val="24"/>
          <w:szCs w:val="24"/>
        </w:rPr>
        <w:t>trust between both the child and practioner (Welsh Government 2017). In order for a transition to be considered ‘successful’</w:t>
      </w:r>
      <w:r w:rsidR="00CC1CBF">
        <w:rPr>
          <w:sz w:val="24"/>
          <w:szCs w:val="24"/>
        </w:rPr>
        <w:t xml:space="preserve">, the Welsh Government (2017) </w:t>
      </w:r>
      <w:r w:rsidR="001635B9">
        <w:rPr>
          <w:sz w:val="24"/>
          <w:szCs w:val="24"/>
        </w:rPr>
        <w:t>advocates that as practitioners we should</w:t>
      </w:r>
      <w:r w:rsidR="00262026">
        <w:rPr>
          <w:sz w:val="24"/>
          <w:szCs w:val="24"/>
        </w:rPr>
        <w:t xml:space="preserve"> always;</w:t>
      </w:r>
    </w:p>
    <w:p w14:paraId="38561D02" w14:textId="77777777" w:rsidR="008232FA" w:rsidRPr="00834E22" w:rsidRDefault="008232FA" w:rsidP="005958B1">
      <w:pPr>
        <w:jc w:val="both"/>
        <w:rPr>
          <w:sz w:val="24"/>
          <w:szCs w:val="24"/>
        </w:rPr>
      </w:pPr>
    </w:p>
    <w:p w14:paraId="0B8F20C2" w14:textId="3DC3B4D7" w:rsidR="00121771" w:rsidRPr="00B81DDA" w:rsidRDefault="0043222A" w:rsidP="005958B1">
      <w:pPr>
        <w:jc w:val="both"/>
        <w:rPr>
          <w:b/>
          <w:bCs/>
          <w:i/>
          <w:iCs/>
          <w:sz w:val="24"/>
          <w:szCs w:val="24"/>
        </w:rPr>
      </w:pPr>
      <w:r w:rsidRPr="007025BA">
        <w:rPr>
          <w:i/>
          <w:iCs/>
          <w:noProof/>
          <w:sz w:val="24"/>
          <w:szCs w:val="24"/>
          <w14:glow w14:rad="101600">
            <w14:schemeClr w14:val="accent4">
              <w14:alpha w14:val="60000"/>
              <w14:satMod w14:val="175000"/>
            </w14:schemeClr>
          </w14:glow>
        </w:rPr>
        <mc:AlternateContent>
          <mc:Choice Requires="wps">
            <w:drawing>
              <wp:anchor distT="0" distB="0" distL="114300" distR="114300" simplePos="0" relativeHeight="251756544" behindDoc="1" locked="0" layoutInCell="1" allowOverlap="1" wp14:anchorId="2F6EBB5B" wp14:editId="16AB975A">
                <wp:simplePos x="0" y="0"/>
                <wp:positionH relativeFrom="column">
                  <wp:posOffset>36195</wp:posOffset>
                </wp:positionH>
                <wp:positionV relativeFrom="page">
                  <wp:posOffset>8474710</wp:posOffset>
                </wp:positionV>
                <wp:extent cx="318770" cy="189865"/>
                <wp:effectExtent l="0" t="0" r="62230" b="95885"/>
                <wp:wrapTight wrapText="bothSides">
                  <wp:wrapPolygon edited="0">
                    <wp:start x="0" y="0"/>
                    <wp:lineTo x="0" y="15171"/>
                    <wp:lineTo x="14199" y="30341"/>
                    <wp:lineTo x="20653" y="30341"/>
                    <wp:lineTo x="24526" y="26007"/>
                    <wp:lineTo x="21944" y="15171"/>
                    <wp:lineTo x="14199" y="0"/>
                    <wp:lineTo x="0" y="0"/>
                  </wp:wrapPolygon>
                </wp:wrapTight>
                <wp:docPr id="1" name="Connector: Elbow 1"/>
                <wp:cNvGraphicFramePr/>
                <a:graphic xmlns:a="http://schemas.openxmlformats.org/drawingml/2006/main">
                  <a:graphicData uri="http://schemas.microsoft.com/office/word/2010/wordprocessingShape">
                    <wps:wsp>
                      <wps:cNvCnPr/>
                      <wps:spPr>
                        <a:xfrm>
                          <a:off x="0" y="0"/>
                          <a:ext cx="318770" cy="189865"/>
                        </a:xfrm>
                        <a:prstGeom prst="bentConnector3">
                          <a:avLst/>
                        </a:prstGeom>
                        <a:ln>
                          <a:solidFill>
                            <a:srgbClr val="FFFF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D59F4A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 o:spid="_x0000_s1026" type="#_x0000_t34" style="position:absolute;margin-left:2.85pt;margin-top:667.3pt;width:25.1pt;height:14.95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" strokecolor="yellow" strokeweight=".5pt">
                <v:stroke endarrow="block"/>
                <w10:wrap type="tight" anchory="page"/>
              </v:shape>
            </w:pict>
          </mc:Fallback>
        </mc:AlternateContent>
      </w:r>
      <w:r w:rsidR="008232FA" w:rsidRPr="007025BA">
        <w:rPr>
          <w:b/>
          <w:bCs/>
          <w:i/>
          <w:iCs/>
          <w:sz w:val="24"/>
          <w:szCs w:val="24"/>
          <w14:glow w14:rad="101600">
            <w14:schemeClr w14:val="accent4">
              <w14:alpha w14:val="60000"/>
              <w14:satMod w14:val="175000"/>
            </w14:schemeClr>
          </w14:glow>
        </w:rPr>
        <w:t>Circumstances Considered</w:t>
      </w:r>
      <w:r w:rsidR="008232FA" w:rsidRPr="00B81DDA">
        <w:rPr>
          <w:b/>
          <w:bCs/>
          <w:i/>
          <w:iCs/>
          <w:sz w:val="24"/>
          <w:szCs w:val="24"/>
        </w:rPr>
        <w:t xml:space="preserve"> </w:t>
      </w:r>
    </w:p>
    <w:p w14:paraId="1A194BFE" w14:textId="17FD6D7C" w:rsidR="00B81DDA" w:rsidRDefault="00B81DDA" w:rsidP="005958B1">
      <w:pPr>
        <w:jc w:val="both"/>
        <w:rPr>
          <w:b/>
          <w:bCs/>
          <w:i/>
          <w:iCs/>
          <w:sz w:val="24"/>
          <w:szCs w:val="24"/>
        </w:rPr>
      </w:pPr>
      <w:r>
        <w:rPr>
          <w:i/>
          <w:iCs/>
          <w:noProof/>
          <w:sz w:val="24"/>
          <w:szCs w:val="24"/>
        </w:rPr>
        <mc:AlternateContent>
          <mc:Choice Requires="wps">
            <w:drawing>
              <wp:anchor distT="0" distB="0" distL="114300" distR="114300" simplePos="0" relativeHeight="251757568" behindDoc="0" locked="0" layoutInCell="1" allowOverlap="1" wp14:anchorId="0643E17E" wp14:editId="18142ED6">
                <wp:simplePos x="0" y="0"/>
                <wp:positionH relativeFrom="column">
                  <wp:posOffset>476250</wp:posOffset>
                </wp:positionH>
                <wp:positionV relativeFrom="paragraph">
                  <wp:posOffset>7620</wp:posOffset>
                </wp:positionV>
                <wp:extent cx="3859530" cy="1133475"/>
                <wp:effectExtent l="19050" t="19050" r="26670" b="28575"/>
                <wp:wrapNone/>
                <wp:docPr id="2" name="Text Box 2"/>
                <wp:cNvGraphicFramePr/>
                <a:graphic xmlns:a="http://schemas.openxmlformats.org/drawingml/2006/main">
                  <a:graphicData uri="http://schemas.microsoft.com/office/word/2010/wordprocessingShape">
                    <wps:wsp>
                      <wps:cNvSpPr txBox="1"/>
                      <wps:spPr>
                        <a:xfrm>
                          <a:off x="0" y="0"/>
                          <a:ext cx="3859530" cy="1133475"/>
                        </a:xfrm>
                        <a:prstGeom prst="rect">
                          <a:avLst/>
                        </a:prstGeom>
                        <a:solidFill>
                          <a:schemeClr val="lt1"/>
                        </a:solidFill>
                        <a:ln w="28575">
                          <a:solidFill>
                            <a:srgbClr val="FFFF00"/>
                          </a:solidFill>
                        </a:ln>
                      </wps:spPr>
                      <wps:txbx>
                        <w:txbxContent>
                          <w:p w14:paraId="09CEC412" w14:textId="1CF450BA" w:rsidR="0043222A" w:rsidRPr="00BF6C5F" w:rsidRDefault="00A7397C">
                            <w:pPr>
                              <w:rPr>
                                <w:sz w:val="24"/>
                                <w:szCs w:val="24"/>
                              </w:rPr>
                            </w:pPr>
                            <w:r w:rsidRPr="00BF6C5F">
                              <w:rPr>
                                <w:sz w:val="24"/>
                                <w:szCs w:val="24"/>
                              </w:rPr>
                              <w:t xml:space="preserve">The involvement with a child’s transition will be different for every family. </w:t>
                            </w:r>
                            <w:r w:rsidR="00C210AE" w:rsidRPr="00BF6C5F">
                              <w:rPr>
                                <w:sz w:val="24"/>
                                <w:szCs w:val="24"/>
                              </w:rPr>
                              <w:t>It is important to be patient and accommodate around everybody’s individual need</w:t>
                            </w:r>
                            <w:r w:rsidR="0009694C" w:rsidRPr="00BF6C5F">
                              <w:rPr>
                                <w:sz w:val="24"/>
                                <w:szCs w:val="24"/>
                              </w:rPr>
                              <w:t xml:space="preserve">. </w:t>
                            </w:r>
                            <w:r w:rsidR="00F9157E" w:rsidRPr="00BF6C5F">
                              <w:rPr>
                                <w:sz w:val="24"/>
                                <w:szCs w:val="24"/>
                              </w:rPr>
                              <w:t>However,</w:t>
                            </w:r>
                            <w:r w:rsidR="0009694C" w:rsidRPr="00BF6C5F">
                              <w:rPr>
                                <w:sz w:val="24"/>
                                <w:szCs w:val="24"/>
                              </w:rPr>
                              <w:t xml:space="preserve"> should continue to work with the parents to enhance </w:t>
                            </w:r>
                            <w:r w:rsidR="00F9157E" w:rsidRPr="00BF6C5F">
                              <w:rPr>
                                <w:sz w:val="24"/>
                                <w:szCs w:val="24"/>
                              </w:rPr>
                              <w:t xml:space="preserve">the leaning and development of their child.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43E17E" id="Text Box 2" o:spid="_x0000_s1034" type="#_x0000_t202" style="position:absolute;left:0;text-align:left;margin-left:37.5pt;margin-top:.6pt;width:303.9pt;height:89.25pt;z-index:251757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" fillcolor="white [3201]" strokecolor="yellow" strokeweight="2.25pt">
                <v:textbox>
                  <w:txbxContent>
                    <w:p w14:paraId="09CEC412" w14:textId="1CF450BA" w:rsidR="0043222A" w:rsidRPr="00BF6C5F" w:rsidRDefault="00A7397C">
                      <w:pPr>
                        <w:rPr>
                          <w:sz w:val="24"/>
                          <w:szCs w:val="24"/>
                        </w:rPr>
                      </w:pPr>
                      <w:r w:rsidRPr="00BF6C5F">
                        <w:rPr>
                          <w:sz w:val="24"/>
                          <w:szCs w:val="24"/>
                        </w:rPr>
                        <w:t xml:space="preserve">The involvement with a child’s transition will be different for every family. </w:t>
                      </w:r>
                      <w:r w:rsidR="00C210AE" w:rsidRPr="00BF6C5F">
                        <w:rPr>
                          <w:sz w:val="24"/>
                          <w:szCs w:val="24"/>
                        </w:rPr>
                        <w:t>It is important to be patient and accommodate around everybody’s individual need</w:t>
                      </w:r>
                      <w:r w:rsidR="0009694C" w:rsidRPr="00BF6C5F">
                        <w:rPr>
                          <w:sz w:val="24"/>
                          <w:szCs w:val="24"/>
                        </w:rPr>
                        <w:t xml:space="preserve">. </w:t>
                      </w:r>
                      <w:r w:rsidR="00F9157E" w:rsidRPr="00BF6C5F">
                        <w:rPr>
                          <w:sz w:val="24"/>
                          <w:szCs w:val="24"/>
                        </w:rPr>
                        <w:t>However,</w:t>
                      </w:r>
                      <w:r w:rsidR="0009694C" w:rsidRPr="00BF6C5F">
                        <w:rPr>
                          <w:sz w:val="24"/>
                          <w:szCs w:val="24"/>
                        </w:rPr>
                        <w:t xml:space="preserve"> should continue to work with the parents to enhance </w:t>
                      </w:r>
                      <w:r w:rsidR="00F9157E" w:rsidRPr="00BF6C5F">
                        <w:rPr>
                          <w:sz w:val="24"/>
                          <w:szCs w:val="24"/>
                        </w:rPr>
                        <w:t xml:space="preserve">the leaning and development of their child. </w:t>
                      </w:r>
                    </w:p>
                  </w:txbxContent>
                </v:textbox>
              </v:shape>
            </w:pict>
          </mc:Fallback>
        </mc:AlternateContent>
      </w:r>
    </w:p>
    <w:p w14:paraId="5F8F627A" w14:textId="459BA968" w:rsidR="00B81DDA" w:rsidRDefault="00B81DDA" w:rsidP="005958B1">
      <w:pPr>
        <w:jc w:val="both"/>
        <w:rPr>
          <w:b/>
          <w:bCs/>
          <w:i/>
          <w:iCs/>
          <w:sz w:val="24"/>
          <w:szCs w:val="24"/>
        </w:rPr>
      </w:pPr>
    </w:p>
    <w:p w14:paraId="433948D4" w14:textId="77777777" w:rsidR="008232FA" w:rsidRPr="00C53394" w:rsidRDefault="008232FA" w:rsidP="005958B1">
      <w:pPr>
        <w:jc w:val="both"/>
        <w:rPr>
          <w:i/>
          <w:iCs/>
          <w:sz w:val="24"/>
          <w:szCs w:val="24"/>
        </w:rPr>
      </w:pPr>
    </w:p>
    <w:p w14:paraId="67671928" w14:textId="3E8329F2" w:rsidR="00262026" w:rsidRDefault="00262026" w:rsidP="005958B1">
      <w:pPr>
        <w:jc w:val="both"/>
        <w:rPr>
          <w:sz w:val="24"/>
          <w:szCs w:val="24"/>
        </w:rPr>
      </w:pPr>
    </w:p>
    <w:p w14:paraId="634ECC49" w14:textId="45B47E4E" w:rsidR="0057075B" w:rsidRPr="004049B1" w:rsidRDefault="0057075B">
      <w:pPr>
        <w:rPr>
          <w:sz w:val="24"/>
          <w:szCs w:val="24"/>
        </w:rPr>
      </w:pPr>
    </w:p>
    <w:p w14:paraId="385E40E4" w14:textId="0A2B560F" w:rsidR="00B122FF" w:rsidRPr="00F62987" w:rsidRDefault="004049B1">
      <w:pPr>
        <w:rPr>
          <w:b/>
          <w:bCs/>
          <w:i/>
          <w:iCs/>
          <w:sz w:val="24"/>
          <w:szCs w:val="24"/>
          <w14:glow w14:rad="101600">
            <w14:schemeClr w14:val="accent4">
              <w14:alpha w14:val="60000"/>
              <w14:satMod w14:val="175000"/>
            </w14:schemeClr>
          </w14:glow>
        </w:rPr>
      </w:pPr>
      <w:r w:rsidRPr="00F62987">
        <w:rPr>
          <w:b/>
          <w:bCs/>
          <w:i/>
          <w:iCs/>
          <w:noProof/>
          <w:sz w:val="24"/>
          <w:szCs w:val="24"/>
          <w14:glow w14:rad="101600">
            <w14:schemeClr w14:val="accent4">
              <w14:alpha w14:val="60000"/>
              <w14:satMod w14:val="175000"/>
            </w14:schemeClr>
          </w14:glow>
        </w:rPr>
        <mc:AlternateContent>
          <mc:Choice Requires="wps">
            <w:drawing>
              <wp:anchor distT="0" distB="0" distL="114300" distR="114300" simplePos="0" relativeHeight="251758592" behindDoc="0" locked="0" layoutInCell="1" allowOverlap="1" wp14:anchorId="3B912AA2" wp14:editId="460D77E6">
                <wp:simplePos x="0" y="0"/>
                <wp:positionH relativeFrom="column">
                  <wp:posOffset>476250</wp:posOffset>
                </wp:positionH>
                <wp:positionV relativeFrom="paragraph">
                  <wp:posOffset>288290</wp:posOffset>
                </wp:positionV>
                <wp:extent cx="4619625" cy="781050"/>
                <wp:effectExtent l="19050" t="19050" r="28575" b="19050"/>
                <wp:wrapNone/>
                <wp:docPr id="30" name="Text Box 30"/>
                <wp:cNvGraphicFramePr/>
                <a:graphic xmlns:a="http://schemas.openxmlformats.org/drawingml/2006/main">
                  <a:graphicData uri="http://schemas.microsoft.com/office/word/2010/wordprocessingShape">
                    <wps:wsp>
                      <wps:cNvSpPr txBox="1"/>
                      <wps:spPr>
                        <a:xfrm>
                          <a:off x="0" y="0"/>
                          <a:ext cx="4619625" cy="781050"/>
                        </a:xfrm>
                        <a:prstGeom prst="rect">
                          <a:avLst/>
                        </a:prstGeom>
                        <a:solidFill>
                          <a:schemeClr val="lt1"/>
                        </a:solidFill>
                        <a:ln w="28575">
                          <a:solidFill>
                            <a:srgbClr val="FFFF00"/>
                          </a:solidFill>
                        </a:ln>
                      </wps:spPr>
                      <wps:txbx>
                        <w:txbxContent>
                          <w:p w14:paraId="3EAB3124" w14:textId="50F61A7B" w:rsidR="004049B1" w:rsidRPr="00A535F9" w:rsidRDefault="0093168B">
                            <w:pPr>
                              <w:rPr>
                                <w:sz w:val="24"/>
                                <w:szCs w:val="24"/>
                              </w:rPr>
                            </w:pPr>
                            <w:r>
                              <w:rPr>
                                <w:sz w:val="24"/>
                                <w:szCs w:val="24"/>
                              </w:rPr>
                              <w:t>All early years p</w:t>
                            </w:r>
                            <w:r w:rsidR="00A535F9" w:rsidRPr="00A535F9">
                              <w:rPr>
                                <w:sz w:val="24"/>
                                <w:szCs w:val="24"/>
                              </w:rPr>
                              <w:t>rac</w:t>
                            </w:r>
                            <w:r w:rsidR="00A535F9">
                              <w:rPr>
                                <w:sz w:val="24"/>
                                <w:szCs w:val="24"/>
                              </w:rPr>
                              <w:t>titioners should be</w:t>
                            </w:r>
                            <w:r>
                              <w:rPr>
                                <w:sz w:val="24"/>
                                <w:szCs w:val="24"/>
                              </w:rPr>
                              <w:t xml:space="preserve"> strongly</w:t>
                            </w:r>
                            <w:r w:rsidR="00A535F9">
                              <w:rPr>
                                <w:sz w:val="24"/>
                                <w:szCs w:val="24"/>
                              </w:rPr>
                              <w:t xml:space="preserve"> aware that</w:t>
                            </w:r>
                            <w:r w:rsidR="00944251">
                              <w:rPr>
                                <w:sz w:val="24"/>
                                <w:szCs w:val="24"/>
                              </w:rPr>
                              <w:t xml:space="preserve"> every child will transition in their own way and</w:t>
                            </w:r>
                            <w:r w:rsidR="00980420">
                              <w:rPr>
                                <w:sz w:val="24"/>
                                <w:szCs w:val="24"/>
                              </w:rPr>
                              <w:t xml:space="preserve"> in their own</w:t>
                            </w:r>
                            <w:r w:rsidR="00944251">
                              <w:rPr>
                                <w:sz w:val="24"/>
                                <w:szCs w:val="24"/>
                              </w:rPr>
                              <w:t xml:space="preserve"> time. It is important to be patient </w:t>
                            </w:r>
                            <w:r w:rsidR="00AB1EB1">
                              <w:rPr>
                                <w:sz w:val="24"/>
                                <w:szCs w:val="24"/>
                              </w:rPr>
                              <w:t>throughout this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912AA2" id="Text Box 30" o:spid="_x0000_s1035" type="#_x0000_t202" style="position:absolute;margin-left:37.5pt;margin-top:22.7pt;width:363.75pt;height:61.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" fillcolor="white [3201]" strokecolor="yellow" strokeweight="2.25pt">
                <v:textbox>
                  <w:txbxContent>
                    <w:p w14:paraId="3EAB3124" w14:textId="50F61A7B" w:rsidR="004049B1" w:rsidRPr="00A535F9" w:rsidRDefault="0093168B">
                      <w:pPr>
                        <w:rPr>
                          <w:sz w:val="24"/>
                          <w:szCs w:val="24"/>
                        </w:rPr>
                      </w:pPr>
                      <w:r>
                        <w:rPr>
                          <w:sz w:val="24"/>
                          <w:szCs w:val="24"/>
                        </w:rPr>
                        <w:t>All early years p</w:t>
                      </w:r>
                      <w:r w:rsidR="00A535F9" w:rsidRPr="00A535F9">
                        <w:rPr>
                          <w:sz w:val="24"/>
                          <w:szCs w:val="24"/>
                        </w:rPr>
                        <w:t>rac</w:t>
                      </w:r>
                      <w:r w:rsidR="00A535F9">
                        <w:rPr>
                          <w:sz w:val="24"/>
                          <w:szCs w:val="24"/>
                        </w:rPr>
                        <w:t>titioners should be</w:t>
                      </w:r>
                      <w:r>
                        <w:rPr>
                          <w:sz w:val="24"/>
                          <w:szCs w:val="24"/>
                        </w:rPr>
                        <w:t xml:space="preserve"> strongly</w:t>
                      </w:r>
                      <w:r w:rsidR="00A535F9">
                        <w:rPr>
                          <w:sz w:val="24"/>
                          <w:szCs w:val="24"/>
                        </w:rPr>
                        <w:t xml:space="preserve"> aware that</w:t>
                      </w:r>
                      <w:r w:rsidR="00944251">
                        <w:rPr>
                          <w:sz w:val="24"/>
                          <w:szCs w:val="24"/>
                        </w:rPr>
                        <w:t xml:space="preserve"> every child will transition in their own way and</w:t>
                      </w:r>
                      <w:r w:rsidR="00980420">
                        <w:rPr>
                          <w:sz w:val="24"/>
                          <w:szCs w:val="24"/>
                        </w:rPr>
                        <w:t xml:space="preserve"> in their own</w:t>
                      </w:r>
                      <w:r w:rsidR="00944251">
                        <w:rPr>
                          <w:sz w:val="24"/>
                          <w:szCs w:val="24"/>
                        </w:rPr>
                        <w:t xml:space="preserve"> time. It is important to be patient </w:t>
                      </w:r>
                      <w:r w:rsidR="00AB1EB1">
                        <w:rPr>
                          <w:sz w:val="24"/>
                          <w:szCs w:val="24"/>
                        </w:rPr>
                        <w:t>throughout this process.</w:t>
                      </w:r>
                    </w:p>
                  </w:txbxContent>
                </v:textbox>
              </v:shape>
            </w:pict>
          </mc:Fallback>
        </mc:AlternateContent>
      </w:r>
      <w:r w:rsidRPr="00F62987">
        <w:rPr>
          <w:b/>
          <w:bCs/>
          <w:i/>
          <w:iCs/>
          <w:sz w:val="24"/>
          <w:szCs w:val="24"/>
          <w14:glow w14:rad="101600">
            <w14:schemeClr w14:val="accent4">
              <w14:alpha w14:val="60000"/>
              <w14:satMod w14:val="175000"/>
            </w14:schemeClr>
          </w14:glow>
        </w:rPr>
        <w:t xml:space="preserve">Allow a Fair Amount of Time </w:t>
      </w:r>
    </w:p>
    <w:p w14:paraId="5155E3A8" w14:textId="6217E1FA" w:rsidR="004049B1" w:rsidRPr="004049B1" w:rsidRDefault="00661C6A">
      <w:pPr>
        <w:rPr>
          <w:sz w:val="24"/>
          <w:szCs w:val="24"/>
          <w14:glow w14:rad="101600">
            <w14:schemeClr w14:val="accent5">
              <w14:alpha w14:val="60000"/>
              <w14:satMod w14:val="175000"/>
            </w14:schemeClr>
          </w14:glow>
        </w:rPr>
      </w:pPr>
      <w:r>
        <w:rPr>
          <w:noProof/>
          <w:sz w:val="24"/>
          <w:szCs w:val="24"/>
          <w14:glow w14:rad="101600">
            <w14:schemeClr w14:val="accent5">
              <w14:alpha w14:val="60000"/>
              <w14:satMod w14:val="175000"/>
            </w14:schemeClr>
          </w14:glow>
        </w:rPr>
        <w:drawing>
          <wp:inline distT="0" distB="0" distL="0" distR="0" wp14:anchorId="4659CE80" wp14:editId="602E0F90">
            <wp:extent cx="402590" cy="2743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2590" cy="274320"/>
                    </a:xfrm>
                    <a:prstGeom prst="rect">
                      <a:avLst/>
                    </a:prstGeom>
                    <a:noFill/>
                  </pic:spPr>
                </pic:pic>
              </a:graphicData>
            </a:graphic>
          </wp:inline>
        </w:drawing>
      </w:r>
    </w:p>
    <w:p w14:paraId="2EEF0F5D" w14:textId="242D24CD" w:rsidR="0057075B" w:rsidRDefault="0057075B"/>
    <w:p w14:paraId="4180CA52" w14:textId="04DE85DC" w:rsidR="0057075B" w:rsidRDefault="0057075B"/>
    <w:p w14:paraId="67C1F9C6" w14:textId="1D3DC328" w:rsidR="0057075B" w:rsidRPr="00661C6A" w:rsidRDefault="00307D4F">
      <w:pPr>
        <w:rPr>
          <w:b/>
          <w:bCs/>
          <w:i/>
          <w:iCs/>
          <w14:glow w14:rad="101600">
            <w14:schemeClr w14:val="accent4">
              <w14:alpha w14:val="60000"/>
              <w14:satMod w14:val="175000"/>
            </w14:schemeClr>
          </w14:glow>
        </w:rPr>
      </w:pPr>
      <w:r w:rsidRPr="00661C6A">
        <w:rPr>
          <w:b/>
          <w:bCs/>
          <w:i/>
          <w:iCs/>
          <w14:glow w14:rad="101600">
            <w14:schemeClr w14:val="accent4">
              <w14:alpha w14:val="60000"/>
              <w14:satMod w14:val="175000"/>
            </w14:schemeClr>
          </w14:glow>
        </w:rPr>
        <w:t xml:space="preserve">Be Inclusive </w:t>
      </w:r>
    </w:p>
    <w:p w14:paraId="3EF48CC9" w14:textId="3C20EA98" w:rsidR="0057075B" w:rsidRDefault="00307D4F">
      <w:r>
        <w:rPr>
          <w:noProof/>
        </w:rPr>
        <mc:AlternateContent>
          <mc:Choice Requires="wps">
            <w:drawing>
              <wp:anchor distT="0" distB="0" distL="114300" distR="114300" simplePos="0" relativeHeight="251759616" behindDoc="0" locked="0" layoutInCell="1" allowOverlap="1" wp14:anchorId="2FE73E54" wp14:editId="0AE2552E">
                <wp:simplePos x="0" y="0"/>
                <wp:positionH relativeFrom="column">
                  <wp:posOffset>447675</wp:posOffset>
                </wp:positionH>
                <wp:positionV relativeFrom="paragraph">
                  <wp:posOffset>8096</wp:posOffset>
                </wp:positionV>
                <wp:extent cx="4629150" cy="738188"/>
                <wp:effectExtent l="19050" t="19050" r="19050" b="24130"/>
                <wp:wrapNone/>
                <wp:docPr id="32" name="Text Box 32"/>
                <wp:cNvGraphicFramePr/>
                <a:graphic xmlns:a="http://schemas.openxmlformats.org/drawingml/2006/main">
                  <a:graphicData uri="http://schemas.microsoft.com/office/word/2010/wordprocessingShape">
                    <wps:wsp>
                      <wps:cNvSpPr txBox="1"/>
                      <wps:spPr>
                        <a:xfrm>
                          <a:off x="0" y="0"/>
                          <a:ext cx="4629150" cy="738188"/>
                        </a:xfrm>
                        <a:prstGeom prst="rect">
                          <a:avLst/>
                        </a:prstGeom>
                        <a:solidFill>
                          <a:schemeClr val="lt1"/>
                        </a:solidFill>
                        <a:ln w="28575">
                          <a:solidFill>
                            <a:srgbClr val="FFFF00"/>
                          </a:solidFill>
                        </a:ln>
                      </wps:spPr>
                      <wps:txbx>
                        <w:txbxContent>
                          <w:p w14:paraId="163F01CA" w14:textId="4FEED70F" w:rsidR="00307D4F" w:rsidRPr="000F27D1" w:rsidRDefault="004719EB">
                            <w:pPr>
                              <w:rPr>
                                <w:sz w:val="24"/>
                                <w:szCs w:val="24"/>
                              </w:rPr>
                            </w:pPr>
                            <w:r w:rsidRPr="000F27D1">
                              <w:rPr>
                                <w:sz w:val="24"/>
                                <w:szCs w:val="24"/>
                              </w:rPr>
                              <w:t xml:space="preserve">No matter the background </w:t>
                            </w:r>
                            <w:r w:rsidR="00825EA0" w:rsidRPr="000F27D1">
                              <w:rPr>
                                <w:sz w:val="24"/>
                                <w:szCs w:val="24"/>
                              </w:rPr>
                              <w:t xml:space="preserve">of a family, all children should be welcomed and respected because of their </w:t>
                            </w:r>
                            <w:r w:rsidR="00786EA2" w:rsidRPr="000F27D1">
                              <w:rPr>
                                <w:sz w:val="24"/>
                                <w:szCs w:val="24"/>
                              </w:rPr>
                              <w:t>individuality</w:t>
                            </w:r>
                            <w:r w:rsidR="00825EA0" w:rsidRPr="000F27D1">
                              <w:rPr>
                                <w:sz w:val="24"/>
                                <w:szCs w:val="24"/>
                              </w:rPr>
                              <w:t xml:space="preserve">. </w:t>
                            </w:r>
                            <w:r w:rsidR="00786EA2" w:rsidRPr="000F27D1">
                              <w:rPr>
                                <w:sz w:val="24"/>
                                <w:szCs w:val="24"/>
                              </w:rPr>
                              <w:t xml:space="preserve">All of the children within the setting should be treated equally.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E73E54" id="Text Box 32" o:spid="_x0000_s1036" type="#_x0000_t202" style="position:absolute;margin-left:35.25pt;margin-top:.65pt;width:364.5pt;height:58.15pt;z-index:251759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" fillcolor="white [3201]" strokecolor="yellow" strokeweight="2.25pt">
                <v:textbox>
                  <w:txbxContent>
                    <w:p w14:paraId="163F01CA" w14:textId="4FEED70F" w:rsidR="00307D4F" w:rsidRPr="000F27D1" w:rsidRDefault="004719EB">
                      <w:pPr>
                        <w:rPr>
                          <w:sz w:val="24"/>
                          <w:szCs w:val="24"/>
                        </w:rPr>
                      </w:pPr>
                      <w:r w:rsidRPr="000F27D1">
                        <w:rPr>
                          <w:sz w:val="24"/>
                          <w:szCs w:val="24"/>
                        </w:rPr>
                        <w:t xml:space="preserve">No matter the background </w:t>
                      </w:r>
                      <w:r w:rsidR="00825EA0" w:rsidRPr="000F27D1">
                        <w:rPr>
                          <w:sz w:val="24"/>
                          <w:szCs w:val="24"/>
                        </w:rPr>
                        <w:t xml:space="preserve">of a family, all children should be welcomed and respected because of their </w:t>
                      </w:r>
                      <w:r w:rsidR="00786EA2" w:rsidRPr="000F27D1">
                        <w:rPr>
                          <w:sz w:val="24"/>
                          <w:szCs w:val="24"/>
                        </w:rPr>
                        <w:t>individuality</w:t>
                      </w:r>
                      <w:r w:rsidR="00825EA0" w:rsidRPr="000F27D1">
                        <w:rPr>
                          <w:sz w:val="24"/>
                          <w:szCs w:val="24"/>
                        </w:rPr>
                        <w:t xml:space="preserve">. </w:t>
                      </w:r>
                      <w:r w:rsidR="00786EA2" w:rsidRPr="000F27D1">
                        <w:rPr>
                          <w:sz w:val="24"/>
                          <w:szCs w:val="24"/>
                        </w:rPr>
                        <w:t xml:space="preserve">All of the children within the setting should be treated equally. </w:t>
                      </w:r>
                    </w:p>
                  </w:txbxContent>
                </v:textbox>
              </v:shape>
            </w:pict>
          </mc:Fallback>
        </mc:AlternateContent>
      </w:r>
      <w:r w:rsidR="00661C6A">
        <w:rPr>
          <w:noProof/>
        </w:rPr>
        <w:drawing>
          <wp:inline distT="0" distB="0" distL="0" distR="0" wp14:anchorId="32688807" wp14:editId="4FEDE61B">
            <wp:extent cx="402590" cy="27432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2590" cy="274320"/>
                    </a:xfrm>
                    <a:prstGeom prst="rect">
                      <a:avLst/>
                    </a:prstGeom>
                    <a:noFill/>
                  </pic:spPr>
                </pic:pic>
              </a:graphicData>
            </a:graphic>
          </wp:inline>
        </w:drawing>
      </w:r>
    </w:p>
    <w:p w14:paraId="4A02F60E" w14:textId="6EA661B5" w:rsidR="0057075B" w:rsidRDefault="0057075B"/>
    <w:p w14:paraId="7FFF48CC" w14:textId="7F98B79C" w:rsidR="0057075B" w:rsidRDefault="0057075B"/>
    <w:p w14:paraId="20C8E578" w14:textId="5617E191" w:rsidR="0057075B" w:rsidRDefault="0057075B"/>
    <w:p w14:paraId="6D35619F" w14:textId="29E6DBB1" w:rsidR="0057075B" w:rsidRPr="00EB3D20" w:rsidRDefault="000F27D1" w:rsidP="000F27D1">
      <w:pPr>
        <w:jc w:val="both"/>
        <w:rPr>
          <w:sz w:val="24"/>
          <w:szCs w:val="24"/>
        </w:rPr>
      </w:pPr>
      <w:r w:rsidRPr="00EB3D20">
        <w:rPr>
          <w:sz w:val="24"/>
          <w:szCs w:val="24"/>
        </w:rPr>
        <w:t xml:space="preserve">In the </w:t>
      </w:r>
      <w:r w:rsidR="00466626" w:rsidRPr="00EB3D20">
        <w:rPr>
          <w:sz w:val="24"/>
          <w:szCs w:val="24"/>
        </w:rPr>
        <w:t>‘General Comment 7’ (2005), the UN</w:t>
      </w:r>
      <w:r w:rsidR="00DC14D4" w:rsidRPr="00EB3D20">
        <w:rPr>
          <w:sz w:val="24"/>
          <w:szCs w:val="24"/>
        </w:rPr>
        <w:t>CRC stated the importance of understanding babies and children’s abilities such as their communication skills</w:t>
      </w:r>
      <w:r w:rsidR="00F13CC0" w:rsidRPr="00EB3D20">
        <w:rPr>
          <w:sz w:val="24"/>
          <w:szCs w:val="24"/>
        </w:rPr>
        <w:t xml:space="preserve">. Having an opportunity to have the support of a practioner allows both the child and their support </w:t>
      </w:r>
      <w:r w:rsidR="002F07B4" w:rsidRPr="00EB3D20">
        <w:rPr>
          <w:sz w:val="24"/>
          <w:szCs w:val="24"/>
        </w:rPr>
        <w:t xml:space="preserve">to create a bond that allows the child to feel secure </w:t>
      </w:r>
      <w:r w:rsidR="003C0D1C" w:rsidRPr="00EB3D20">
        <w:rPr>
          <w:sz w:val="24"/>
          <w:szCs w:val="24"/>
        </w:rPr>
        <w:t>and as though they have somebody they can rely on and trust</w:t>
      </w:r>
      <w:r w:rsidR="00217653" w:rsidRPr="00EB3D20">
        <w:rPr>
          <w:sz w:val="24"/>
          <w:szCs w:val="24"/>
        </w:rPr>
        <w:t xml:space="preserve">. This idea is represented by Brooker (2008). </w:t>
      </w:r>
    </w:p>
    <w:p w14:paraId="747EF014" w14:textId="44CD2EA5" w:rsidR="0057075B" w:rsidRPr="00EB3D20" w:rsidRDefault="0057075B">
      <w:pPr>
        <w:rPr>
          <w:sz w:val="24"/>
          <w:szCs w:val="24"/>
        </w:rPr>
      </w:pPr>
    </w:p>
    <w:p w14:paraId="0E8341B1" w14:textId="5C7BDD4B" w:rsidR="0057075B" w:rsidRDefault="0057075B"/>
    <w:p w14:paraId="16E576B7" w14:textId="7C08169B" w:rsidR="0057075B" w:rsidRDefault="0057075B"/>
    <w:p w14:paraId="2E08A785" w14:textId="1D0F67EB" w:rsidR="0057075B" w:rsidRDefault="0057075B"/>
    <w:p w14:paraId="2BA178BC" w14:textId="77777777" w:rsidR="007B190A" w:rsidRDefault="007B190A"/>
    <w:p w14:paraId="0C8A956E" w14:textId="2ECF3D22" w:rsidR="007B190A" w:rsidRDefault="007B190A"/>
    <w:p w14:paraId="1C34395D" w14:textId="58A2ECD9" w:rsidR="007B190A" w:rsidRDefault="007B190A"/>
    <w:p w14:paraId="24A0F645" w14:textId="77777777" w:rsidR="007B190A" w:rsidRDefault="007B190A"/>
    <w:p w14:paraId="01995B8D" w14:textId="77777777" w:rsidR="007B190A" w:rsidRDefault="007B190A"/>
    <w:p w14:paraId="73126A99" w14:textId="249073AF" w:rsidR="0057075B" w:rsidRDefault="0057075B"/>
    <w:p w14:paraId="54B2BD0A" w14:textId="680B18E0" w:rsidR="0057075B" w:rsidRDefault="0057075B"/>
    <w:p w14:paraId="0CC626F7" w14:textId="28D18030" w:rsidR="0057075B" w:rsidRDefault="0057075B"/>
    <w:p w14:paraId="082F7C98" w14:textId="20CB8DD1" w:rsidR="0057075B" w:rsidRDefault="0057075B"/>
    <w:p w14:paraId="3C0C400D" w14:textId="3D02043F" w:rsidR="0057075B" w:rsidRDefault="0057075B"/>
    <w:p w14:paraId="1169B058" w14:textId="1E9ED013" w:rsidR="0057075B" w:rsidRDefault="0057075B"/>
    <w:p w14:paraId="4DA133E8" w14:textId="3C511E4D" w:rsidR="0057075B" w:rsidRDefault="0057075B"/>
    <w:p w14:paraId="0F0453B5" w14:textId="39B11EEB" w:rsidR="0057075B" w:rsidRDefault="0038554B">
      <w:r w:rsidRPr="004F7E34">
        <w:rPr>
          <w:i/>
          <w:iCs/>
          <w:noProof/>
        </w:rPr>
        <w:drawing>
          <wp:anchor distT="0" distB="0" distL="114300" distR="114300" simplePos="0" relativeHeight="251600896" behindDoc="1" locked="0" layoutInCell="1" allowOverlap="1" wp14:anchorId="34780036" wp14:editId="5AFBDDBC">
            <wp:simplePos x="0" y="0"/>
            <wp:positionH relativeFrom="page">
              <wp:posOffset>-5779698</wp:posOffset>
            </wp:positionH>
            <wp:positionV relativeFrom="page">
              <wp:posOffset>-173439</wp:posOffset>
            </wp:positionV>
            <wp:extent cx="1911350" cy="1911350"/>
            <wp:effectExtent l="0" t="0" r="0" b="0"/>
            <wp:wrapTight wrapText="bothSides">
              <wp:wrapPolygon edited="0">
                <wp:start x="10334" y="1292"/>
                <wp:lineTo x="6458" y="3014"/>
                <wp:lineTo x="5382" y="3875"/>
                <wp:lineTo x="5597" y="5167"/>
                <wp:lineTo x="6889" y="8611"/>
                <wp:lineTo x="3229" y="10334"/>
                <wp:lineTo x="1938" y="11195"/>
                <wp:lineTo x="1938" y="12056"/>
                <wp:lineTo x="4521" y="15500"/>
                <wp:lineTo x="7535" y="18945"/>
                <wp:lineTo x="9472" y="20021"/>
                <wp:lineTo x="14209" y="20021"/>
                <wp:lineTo x="15500" y="18945"/>
                <wp:lineTo x="16577" y="15500"/>
                <wp:lineTo x="16792" y="12056"/>
                <wp:lineTo x="18299" y="9042"/>
                <wp:lineTo x="18299" y="8611"/>
                <wp:lineTo x="19160" y="6889"/>
                <wp:lineTo x="18299" y="6028"/>
                <wp:lineTo x="15716" y="5167"/>
                <wp:lineTo x="15931" y="3660"/>
                <wp:lineTo x="14639" y="2368"/>
                <wp:lineTo x="11625" y="1292"/>
                <wp:lineTo x="10334" y="1292"/>
              </wp:wrapPolygon>
            </wp:wrapTight>
            <wp:docPr id="3" name="Graphic 3" descr="Handprin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Handprint with solid fill"/>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1911350" cy="1911350"/>
                    </a:xfrm>
                    <a:prstGeom prst="rect">
                      <a:avLst/>
                    </a:prstGeom>
                  </pic:spPr>
                </pic:pic>
              </a:graphicData>
            </a:graphic>
            <wp14:sizeRelH relativeFrom="margin">
              <wp14:pctWidth>0</wp14:pctWidth>
            </wp14:sizeRelH>
            <wp14:sizeRelV relativeFrom="margin">
              <wp14:pctHeight>0</wp14:pctHeight>
            </wp14:sizeRelV>
          </wp:anchor>
        </w:drawing>
      </w:r>
    </w:p>
    <w:p w14:paraId="492FAAC1" w14:textId="44B6876E" w:rsidR="0057075B" w:rsidRDefault="0057075B"/>
    <w:p w14:paraId="2EFA51F3" w14:textId="58753E45" w:rsidR="0057075B" w:rsidRPr="00B46166" w:rsidRDefault="00B46166" w:rsidP="00B46166">
      <w:pPr>
        <w:jc w:val="center"/>
        <w:rPr>
          <w14:glow w14:rad="101600">
            <w14:schemeClr w14:val="accent1">
              <w14:alpha w14:val="60000"/>
              <w14:satMod w14:val="175000"/>
            </w14:schemeClr>
          </w14:glow>
        </w:rPr>
      </w:pPr>
      <w:r w:rsidRPr="00B46166">
        <w:rPr>
          <w:sz w:val="72"/>
          <w:szCs w:val="72"/>
          <w14:glow w14:rad="101600">
            <w14:schemeClr w14:val="accent1">
              <w14:alpha w14:val="60000"/>
              <w14:satMod w14:val="175000"/>
            </w14:schemeClr>
          </w14:glow>
        </w:rPr>
        <w:t>How to use this Handbook</w:t>
      </w:r>
    </w:p>
    <w:p w14:paraId="4370FF7D" w14:textId="0FC8C33A" w:rsidR="0057075B" w:rsidRDefault="0057075B" w:rsidP="00B46166">
      <w:pPr>
        <w:jc w:val="both"/>
      </w:pPr>
    </w:p>
    <w:p w14:paraId="6F4C2C27" w14:textId="48945455" w:rsidR="001A301A" w:rsidRDefault="001A301A" w:rsidP="00B46166">
      <w:pPr>
        <w:jc w:val="both"/>
        <w:rPr>
          <w:sz w:val="24"/>
          <w:szCs w:val="24"/>
        </w:rPr>
      </w:pPr>
      <w:r w:rsidRPr="00EB3D20">
        <w:rPr>
          <w:sz w:val="24"/>
          <w:szCs w:val="24"/>
        </w:rPr>
        <w:t xml:space="preserve">This handbook </w:t>
      </w:r>
      <w:r w:rsidR="00152D15" w:rsidRPr="00EB3D20">
        <w:rPr>
          <w:sz w:val="24"/>
          <w:szCs w:val="24"/>
        </w:rPr>
        <w:t xml:space="preserve">is designed to show you the importance of the relationship required between the practioner and the </w:t>
      </w:r>
      <w:r w:rsidR="00C80A18" w:rsidRPr="00EB3D20">
        <w:rPr>
          <w:sz w:val="24"/>
          <w:szCs w:val="24"/>
        </w:rPr>
        <w:t>child. It</w:t>
      </w:r>
      <w:r w:rsidR="00152D15" w:rsidRPr="00EB3D20">
        <w:rPr>
          <w:sz w:val="24"/>
          <w:szCs w:val="24"/>
        </w:rPr>
        <w:t xml:space="preserve"> is important that this handbook is used to develop your understanding and ideas on the importance of play and </w:t>
      </w:r>
      <w:r w:rsidR="0022654E" w:rsidRPr="00EB3D20">
        <w:rPr>
          <w:sz w:val="24"/>
          <w:szCs w:val="24"/>
        </w:rPr>
        <w:t>ways in which a transition can be done as smoothly as possible</w:t>
      </w:r>
      <w:r w:rsidR="00C80A18" w:rsidRPr="00EB3D20">
        <w:rPr>
          <w:sz w:val="24"/>
          <w:szCs w:val="24"/>
        </w:rPr>
        <w:t>. As a practioner, it is our responsibility to</w:t>
      </w:r>
      <w:r w:rsidR="007616C6" w:rsidRPr="00EB3D20">
        <w:rPr>
          <w:sz w:val="24"/>
          <w:szCs w:val="24"/>
        </w:rPr>
        <w:t xml:space="preserve"> provide the children with </w:t>
      </w:r>
      <w:r w:rsidR="00FF2972" w:rsidRPr="00EB3D20">
        <w:rPr>
          <w:sz w:val="24"/>
          <w:szCs w:val="24"/>
        </w:rPr>
        <w:t xml:space="preserve">the best support </w:t>
      </w:r>
      <w:r w:rsidR="00426860" w:rsidRPr="00EB3D20">
        <w:rPr>
          <w:sz w:val="24"/>
          <w:szCs w:val="24"/>
        </w:rPr>
        <w:t xml:space="preserve">we can offer and embrace the child’s potential. By doing this, </w:t>
      </w:r>
      <w:r w:rsidR="00506021" w:rsidRPr="00EB3D20">
        <w:rPr>
          <w:sz w:val="24"/>
          <w:szCs w:val="24"/>
        </w:rPr>
        <w:t xml:space="preserve">the child will begin to comprehend their full potential. </w:t>
      </w:r>
    </w:p>
    <w:p w14:paraId="5BF64CC9" w14:textId="56714E1D" w:rsidR="00FF07CF" w:rsidRPr="00EB3D20" w:rsidRDefault="00245856" w:rsidP="00B46166">
      <w:pPr>
        <w:jc w:val="both"/>
        <w:rPr>
          <w:sz w:val="24"/>
          <w:szCs w:val="24"/>
        </w:rPr>
      </w:pPr>
      <w:r>
        <w:rPr>
          <w:sz w:val="24"/>
          <w:szCs w:val="24"/>
        </w:rPr>
        <w:t xml:space="preserve">Throughout your time as a practioner, this handbook can be referred back to and used as a reference to better your understanding on a </w:t>
      </w:r>
      <w:r w:rsidR="0055466C">
        <w:rPr>
          <w:sz w:val="24"/>
          <w:szCs w:val="24"/>
        </w:rPr>
        <w:t>day-to-day</w:t>
      </w:r>
      <w:r>
        <w:rPr>
          <w:sz w:val="24"/>
          <w:szCs w:val="24"/>
        </w:rPr>
        <w:t xml:space="preserve"> basis. </w:t>
      </w:r>
    </w:p>
    <w:p w14:paraId="470D5C65" w14:textId="30EF3AA0" w:rsidR="0057075B" w:rsidRDefault="0057075B"/>
    <w:p w14:paraId="676D4BF2" w14:textId="4F941C8F" w:rsidR="0057075B" w:rsidRDefault="0057075B"/>
    <w:p w14:paraId="22E82DFB" w14:textId="2466584D" w:rsidR="0057075B" w:rsidRDefault="0057075B"/>
    <w:p w14:paraId="5DF32EF7" w14:textId="7AFFB8C3" w:rsidR="0057075B" w:rsidRDefault="0027747D">
      <w:r>
        <w:rPr>
          <w:noProof/>
        </w:rPr>
        <w:drawing>
          <wp:anchor distT="0" distB="0" distL="114300" distR="114300" simplePos="0" relativeHeight="251763712" behindDoc="1" locked="0" layoutInCell="1" allowOverlap="1" wp14:anchorId="0B5366B9" wp14:editId="0A18A6BA">
            <wp:simplePos x="0" y="0"/>
            <wp:positionH relativeFrom="margin">
              <wp:posOffset>1325245</wp:posOffset>
            </wp:positionH>
            <wp:positionV relativeFrom="page">
              <wp:posOffset>5250180</wp:posOffset>
            </wp:positionV>
            <wp:extent cx="2916555" cy="3708400"/>
            <wp:effectExtent l="0" t="0" r="0" b="6350"/>
            <wp:wrapTight wrapText="bothSides">
              <wp:wrapPolygon edited="0">
                <wp:start x="0" y="0"/>
                <wp:lineTo x="0" y="21526"/>
                <wp:lineTo x="21445" y="21526"/>
                <wp:lineTo x="21445"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16555" cy="3708400"/>
                    </a:xfrm>
                    <a:prstGeom prst="rect">
                      <a:avLst/>
                    </a:prstGeom>
                    <a:noFill/>
                  </pic:spPr>
                </pic:pic>
              </a:graphicData>
            </a:graphic>
            <wp14:sizeRelH relativeFrom="margin">
              <wp14:pctWidth>0</wp14:pctWidth>
            </wp14:sizeRelH>
            <wp14:sizeRelV relativeFrom="margin">
              <wp14:pctHeight>0</wp14:pctHeight>
            </wp14:sizeRelV>
          </wp:anchor>
        </w:drawing>
      </w:r>
    </w:p>
    <w:p w14:paraId="015AC092" w14:textId="318A5B56" w:rsidR="0057075B" w:rsidRDefault="0057075B"/>
    <w:p w14:paraId="66D492B4" w14:textId="693D9811" w:rsidR="0057075B" w:rsidRDefault="0057075B"/>
    <w:p w14:paraId="01262D3E" w14:textId="3A86312B" w:rsidR="0057075B" w:rsidRDefault="0057075B"/>
    <w:p w14:paraId="5F076BA3" w14:textId="78DEBCCB" w:rsidR="0057075B" w:rsidRDefault="0057075B"/>
    <w:p w14:paraId="6E6CAC68" w14:textId="7899C10F" w:rsidR="0057075B" w:rsidRDefault="0057075B"/>
    <w:p w14:paraId="7221E366" w14:textId="06A4F970" w:rsidR="0057075B" w:rsidRDefault="0057075B"/>
    <w:p w14:paraId="237FABA8" w14:textId="793D841B" w:rsidR="0057075B" w:rsidRDefault="0057075B"/>
    <w:p w14:paraId="4F876E67" w14:textId="19A345B4" w:rsidR="0057075B" w:rsidRDefault="0057075B"/>
    <w:p w14:paraId="27B5CD87" w14:textId="43F54EF3" w:rsidR="0057075B" w:rsidRDefault="0057075B"/>
    <w:p w14:paraId="36D1F954" w14:textId="3056DB51" w:rsidR="0057075B" w:rsidRDefault="0057075B"/>
    <w:p w14:paraId="0F287710" w14:textId="1E6C62FA" w:rsidR="0057075B" w:rsidRDefault="0057075B"/>
    <w:p w14:paraId="3F1DD335" w14:textId="763C6F8B" w:rsidR="0057075B" w:rsidRDefault="0057075B"/>
    <w:p w14:paraId="2BC28A3A" w14:textId="776A0790" w:rsidR="0055466C" w:rsidRDefault="0055466C"/>
    <w:p w14:paraId="1364B7BF" w14:textId="77777777" w:rsidR="0055466C" w:rsidRDefault="0055466C"/>
    <w:p w14:paraId="3A1282E1" w14:textId="41159932" w:rsidR="0055466C" w:rsidRPr="00DD647A" w:rsidRDefault="00DD647A" w:rsidP="00DD647A">
      <w:pPr>
        <w:jc w:val="center"/>
        <w:rPr>
          <w:sz w:val="72"/>
          <w:szCs w:val="72"/>
          <w14:glow w14:rad="101600">
            <w14:srgbClr w14:val="FF99FF">
              <w14:alpha w14:val="40000"/>
            </w14:srgbClr>
          </w14:glow>
        </w:rPr>
      </w:pPr>
      <w:r w:rsidRPr="00DD647A">
        <w:rPr>
          <w:sz w:val="72"/>
          <w:szCs w:val="72"/>
          <w14:glow w14:rad="101600">
            <w14:srgbClr w14:val="FF99FF">
              <w14:alpha w14:val="40000"/>
            </w14:srgbClr>
          </w14:glow>
        </w:rPr>
        <w:lastRenderedPageBreak/>
        <w:t>The Needs of a Child</w:t>
      </w:r>
    </w:p>
    <w:p w14:paraId="24BCA273" w14:textId="77777777" w:rsidR="0055466C" w:rsidRDefault="0055466C"/>
    <w:p w14:paraId="6BDF3518" w14:textId="15B4D53C" w:rsidR="0055466C" w:rsidRDefault="00915B38" w:rsidP="00DD76A2">
      <w:pPr>
        <w:jc w:val="both"/>
        <w:rPr>
          <w:sz w:val="24"/>
          <w:szCs w:val="24"/>
        </w:rPr>
      </w:pPr>
      <w:r w:rsidRPr="00C23DE5">
        <w:rPr>
          <w:sz w:val="24"/>
          <w:szCs w:val="24"/>
        </w:rPr>
        <w:t xml:space="preserve">Throughout the care a child, it I </w:t>
      </w:r>
      <w:r w:rsidR="00593FCA" w:rsidRPr="00C23DE5">
        <w:rPr>
          <w:sz w:val="24"/>
          <w:szCs w:val="24"/>
        </w:rPr>
        <w:t>important</w:t>
      </w:r>
      <w:r w:rsidRPr="00C23DE5">
        <w:rPr>
          <w:sz w:val="24"/>
          <w:szCs w:val="24"/>
        </w:rPr>
        <w:t xml:space="preserve"> to understand that every child has their own individuality, which means </w:t>
      </w:r>
      <w:r w:rsidR="00111548" w:rsidRPr="00C23DE5">
        <w:rPr>
          <w:sz w:val="24"/>
          <w:szCs w:val="24"/>
        </w:rPr>
        <w:t>that although all of the children should be treated equall</w:t>
      </w:r>
      <w:r w:rsidR="00593FCA" w:rsidRPr="00C23DE5">
        <w:rPr>
          <w:sz w:val="24"/>
          <w:szCs w:val="24"/>
        </w:rPr>
        <w:t xml:space="preserve">y, everyone </w:t>
      </w:r>
      <w:r w:rsidR="00A81F6D" w:rsidRPr="00C23DE5">
        <w:rPr>
          <w:sz w:val="24"/>
          <w:szCs w:val="24"/>
        </w:rPr>
        <w:t xml:space="preserve">child should still have their needs cared for in particular too. </w:t>
      </w:r>
      <w:r w:rsidR="00AA4D34" w:rsidRPr="00C23DE5">
        <w:rPr>
          <w:sz w:val="24"/>
          <w:szCs w:val="24"/>
        </w:rPr>
        <w:t xml:space="preserve">However, </w:t>
      </w:r>
      <w:r w:rsidR="00D72036" w:rsidRPr="00C23DE5">
        <w:rPr>
          <w:sz w:val="24"/>
          <w:szCs w:val="24"/>
        </w:rPr>
        <w:t>it’s</w:t>
      </w:r>
      <w:r w:rsidR="00AA4D34" w:rsidRPr="00C23DE5">
        <w:rPr>
          <w:sz w:val="24"/>
          <w:szCs w:val="24"/>
        </w:rPr>
        <w:t xml:space="preserve"> still necessary to remember </w:t>
      </w:r>
      <w:r w:rsidR="004118C0" w:rsidRPr="00C23DE5">
        <w:rPr>
          <w:sz w:val="24"/>
          <w:szCs w:val="24"/>
        </w:rPr>
        <w:t xml:space="preserve">that you should get to know a child 1-1, so that you can understand their likes, dislikes, and most importantly </w:t>
      </w:r>
      <w:r w:rsidR="00741320" w:rsidRPr="00C23DE5">
        <w:rPr>
          <w:sz w:val="24"/>
          <w:szCs w:val="24"/>
        </w:rPr>
        <w:t>what interests them, Dowling (2014).</w:t>
      </w:r>
    </w:p>
    <w:p w14:paraId="26EAD9EF" w14:textId="3BD2A884" w:rsidR="00005836" w:rsidRDefault="00005836" w:rsidP="00DD76A2">
      <w:pPr>
        <w:jc w:val="both"/>
        <w:rPr>
          <w:sz w:val="24"/>
          <w:szCs w:val="24"/>
        </w:rPr>
      </w:pPr>
      <w:r>
        <w:rPr>
          <w:sz w:val="24"/>
          <w:szCs w:val="24"/>
        </w:rPr>
        <w:t xml:space="preserve">When considering a child’s needs, all practitioners should be made aware of the theories </w:t>
      </w:r>
      <w:r w:rsidR="007076F0">
        <w:rPr>
          <w:sz w:val="24"/>
          <w:szCs w:val="24"/>
        </w:rPr>
        <w:t>of child development, as these theories have implemented modern society today (Lindon</w:t>
      </w:r>
      <w:r w:rsidR="00BC27E3">
        <w:rPr>
          <w:sz w:val="24"/>
          <w:szCs w:val="24"/>
        </w:rPr>
        <w:t xml:space="preserve">, </w:t>
      </w:r>
      <w:r w:rsidR="007076F0">
        <w:rPr>
          <w:sz w:val="24"/>
          <w:szCs w:val="24"/>
        </w:rPr>
        <w:t xml:space="preserve">2010). </w:t>
      </w:r>
    </w:p>
    <w:p w14:paraId="456BE38E" w14:textId="35609DC7" w:rsidR="00E1367E" w:rsidRPr="00C23DE5" w:rsidRDefault="00B0224D" w:rsidP="00DD76A2">
      <w:pPr>
        <w:jc w:val="both"/>
        <w:rPr>
          <w:sz w:val="24"/>
          <w:szCs w:val="24"/>
        </w:rPr>
      </w:pPr>
      <w:r>
        <w:rPr>
          <w:sz w:val="24"/>
          <w:szCs w:val="24"/>
        </w:rPr>
        <w:t xml:space="preserve">Today, </w:t>
      </w:r>
      <w:r w:rsidR="009C7AE2">
        <w:rPr>
          <w:sz w:val="24"/>
          <w:szCs w:val="24"/>
        </w:rPr>
        <w:t>Maslow’s Hierarchy of Need (1943) is seen as important theory</w:t>
      </w:r>
      <w:r w:rsidR="000875AC">
        <w:rPr>
          <w:sz w:val="24"/>
          <w:szCs w:val="24"/>
        </w:rPr>
        <w:t xml:space="preserve"> as it displays the needs of an individual and the way in which the care must be provided to the child. </w:t>
      </w:r>
    </w:p>
    <w:p w14:paraId="6D402F07" w14:textId="5691B941" w:rsidR="0055466C" w:rsidRDefault="002A34C3">
      <w:r>
        <w:rPr>
          <w:noProof/>
        </w:rPr>
        <w:drawing>
          <wp:anchor distT="0" distB="0" distL="114300" distR="114300" simplePos="0" relativeHeight="251765760" behindDoc="1" locked="0" layoutInCell="1" allowOverlap="1" wp14:anchorId="64CD7C1C" wp14:editId="457D0EAA">
            <wp:simplePos x="0" y="0"/>
            <wp:positionH relativeFrom="column">
              <wp:posOffset>3322320</wp:posOffset>
            </wp:positionH>
            <wp:positionV relativeFrom="page">
              <wp:posOffset>4511040</wp:posOffset>
            </wp:positionV>
            <wp:extent cx="2839085" cy="2346960"/>
            <wp:effectExtent l="0" t="0" r="0" b="0"/>
            <wp:wrapTight wrapText="bothSides">
              <wp:wrapPolygon edited="0">
                <wp:start x="0" y="0"/>
                <wp:lineTo x="0" y="21390"/>
                <wp:lineTo x="21450" y="21390"/>
                <wp:lineTo x="21450"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39085" cy="2346960"/>
                    </a:xfrm>
                    <a:prstGeom prst="rect">
                      <a:avLst/>
                    </a:prstGeom>
                    <a:noFill/>
                  </pic:spPr>
                </pic:pic>
              </a:graphicData>
            </a:graphic>
            <wp14:sizeRelH relativeFrom="margin">
              <wp14:pctWidth>0</wp14:pctWidth>
            </wp14:sizeRelH>
            <wp14:sizeRelV relativeFrom="margin">
              <wp14:pctHeight>0</wp14:pctHeight>
            </wp14:sizeRelV>
          </wp:anchor>
        </w:drawing>
      </w:r>
    </w:p>
    <w:p w14:paraId="691BED3A" w14:textId="0F0B3771" w:rsidR="00DD76A2" w:rsidRDefault="00CE441F" w:rsidP="00DD76A2">
      <w:pPr>
        <w:jc w:val="both"/>
        <w:rPr>
          <w:sz w:val="24"/>
          <w:szCs w:val="24"/>
        </w:rPr>
      </w:pPr>
      <w:r>
        <w:rPr>
          <w:noProof/>
        </w:rPr>
        <mc:AlternateContent>
          <mc:Choice Requires="wps">
            <w:drawing>
              <wp:anchor distT="0" distB="0" distL="114300" distR="114300" simplePos="0" relativeHeight="251767808" behindDoc="0" locked="0" layoutInCell="1" allowOverlap="1" wp14:anchorId="55914DE6" wp14:editId="35F3050F">
                <wp:simplePos x="0" y="0"/>
                <wp:positionH relativeFrom="column">
                  <wp:posOffset>-133350</wp:posOffset>
                </wp:positionH>
                <wp:positionV relativeFrom="paragraph">
                  <wp:posOffset>94615</wp:posOffset>
                </wp:positionV>
                <wp:extent cx="3455670" cy="2282190"/>
                <wp:effectExtent l="19050" t="19050" r="11430" b="22860"/>
                <wp:wrapNone/>
                <wp:docPr id="38" name="Rectangle 38"/>
                <wp:cNvGraphicFramePr/>
                <a:graphic xmlns:a="http://schemas.openxmlformats.org/drawingml/2006/main">
                  <a:graphicData uri="http://schemas.microsoft.com/office/word/2010/wordprocessingShape">
                    <wps:wsp>
                      <wps:cNvSpPr/>
                      <wps:spPr>
                        <a:xfrm>
                          <a:off x="0" y="0"/>
                          <a:ext cx="3455670" cy="2282190"/>
                        </a:xfrm>
                        <a:prstGeom prst="rect">
                          <a:avLst/>
                        </a:prstGeom>
                        <a:noFill/>
                        <a:ln w="28575">
                          <a:solidFill>
                            <a:srgbClr val="FF99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0723FE" id="Rectangle 38" o:spid="_x0000_s1026" style="position:absolute;margin-left:-10.5pt;margin-top:7.45pt;width:272.1pt;height:179.7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" filled="f" strokecolor="#f9f" strokeweight="2.25pt"/>
            </w:pict>
          </mc:Fallback>
        </mc:AlternateContent>
      </w:r>
    </w:p>
    <w:p w14:paraId="40743083" w14:textId="621B62A3" w:rsidR="0055466C" w:rsidRPr="0029409F" w:rsidRDefault="005E59B4" w:rsidP="00DD76A2">
      <w:pPr>
        <w:jc w:val="both"/>
        <w:rPr>
          <w:sz w:val="24"/>
          <w:szCs w:val="24"/>
        </w:rPr>
      </w:pPr>
      <w:r>
        <w:rPr>
          <w:sz w:val="24"/>
          <w:szCs w:val="24"/>
        </w:rPr>
        <w:t xml:space="preserve">Maslow’s </w:t>
      </w:r>
      <w:r w:rsidR="00CD245E">
        <w:rPr>
          <w:sz w:val="24"/>
          <w:szCs w:val="24"/>
        </w:rPr>
        <w:t xml:space="preserve">theory </w:t>
      </w:r>
      <w:r w:rsidR="00A825D8">
        <w:rPr>
          <w:sz w:val="24"/>
          <w:szCs w:val="24"/>
        </w:rPr>
        <w:t>is that until the physiological needs are met</w:t>
      </w:r>
      <w:r w:rsidR="00002FD6">
        <w:rPr>
          <w:sz w:val="24"/>
          <w:szCs w:val="24"/>
        </w:rPr>
        <w:t xml:space="preserve">, an individual cannot </w:t>
      </w:r>
      <w:r w:rsidR="007B1896">
        <w:rPr>
          <w:sz w:val="24"/>
          <w:szCs w:val="24"/>
        </w:rPr>
        <w:t xml:space="preserve">reach the self-fulfilment needs. </w:t>
      </w:r>
      <w:r w:rsidR="00FD2168">
        <w:rPr>
          <w:sz w:val="24"/>
          <w:szCs w:val="24"/>
        </w:rPr>
        <w:t xml:space="preserve">The entire aim is to achieve the basic needs first, and then work your way up </w:t>
      </w:r>
      <w:r w:rsidR="00DB118F">
        <w:rPr>
          <w:sz w:val="24"/>
          <w:szCs w:val="24"/>
        </w:rPr>
        <w:t>to the fulfilment stage</w:t>
      </w:r>
      <w:r w:rsidR="00E51D8A">
        <w:rPr>
          <w:sz w:val="24"/>
          <w:szCs w:val="24"/>
        </w:rPr>
        <w:t xml:space="preserve">.  This is considered extensive in transitions </w:t>
      </w:r>
      <w:r w:rsidR="00195061">
        <w:rPr>
          <w:sz w:val="24"/>
          <w:szCs w:val="24"/>
        </w:rPr>
        <w:t xml:space="preserve">because if a child fails to meet their basic needs, then it is extremely likely that they will fail to create </w:t>
      </w:r>
      <w:r w:rsidR="00856713">
        <w:rPr>
          <w:sz w:val="24"/>
          <w:szCs w:val="24"/>
        </w:rPr>
        <w:t xml:space="preserve">any kind of relationship with somebody or even develop </w:t>
      </w:r>
      <w:r w:rsidR="00DD76A2">
        <w:rPr>
          <w:sz w:val="24"/>
          <w:szCs w:val="24"/>
        </w:rPr>
        <w:t xml:space="preserve">as learners. </w:t>
      </w:r>
    </w:p>
    <w:p w14:paraId="7BC441E5" w14:textId="4FA3FC41" w:rsidR="0055466C" w:rsidRDefault="00CE441F">
      <w:r>
        <w:rPr>
          <w:noProof/>
        </w:rPr>
        <mc:AlternateContent>
          <mc:Choice Requires="wps">
            <w:drawing>
              <wp:anchor distT="0" distB="0" distL="114300" distR="114300" simplePos="0" relativeHeight="251766784" behindDoc="0" locked="0" layoutInCell="1" allowOverlap="1" wp14:anchorId="1D406EFF" wp14:editId="6822D5ED">
                <wp:simplePos x="0" y="0"/>
                <wp:positionH relativeFrom="column">
                  <wp:posOffset>3517900</wp:posOffset>
                </wp:positionH>
                <wp:positionV relativeFrom="paragraph">
                  <wp:posOffset>14605</wp:posOffset>
                </wp:positionV>
                <wp:extent cx="2392680" cy="243840"/>
                <wp:effectExtent l="0" t="0" r="0" b="3810"/>
                <wp:wrapNone/>
                <wp:docPr id="31" name="Text Box 31"/>
                <wp:cNvGraphicFramePr/>
                <a:graphic xmlns:a="http://schemas.openxmlformats.org/drawingml/2006/main">
                  <a:graphicData uri="http://schemas.microsoft.com/office/word/2010/wordprocessingShape">
                    <wps:wsp>
                      <wps:cNvSpPr txBox="1"/>
                      <wps:spPr>
                        <a:xfrm>
                          <a:off x="0" y="0"/>
                          <a:ext cx="2392680" cy="243840"/>
                        </a:xfrm>
                        <a:prstGeom prst="rect">
                          <a:avLst/>
                        </a:prstGeom>
                        <a:noFill/>
                        <a:ln w="6350">
                          <a:noFill/>
                        </a:ln>
                      </wps:spPr>
                      <wps:txbx>
                        <w:txbxContent>
                          <w:p w14:paraId="471F3834" w14:textId="0FB1F258" w:rsidR="00973790" w:rsidRPr="00995B80" w:rsidRDefault="00995B80">
                            <w:pPr>
                              <w:rPr>
                                <w:sz w:val="18"/>
                                <w:szCs w:val="18"/>
                              </w:rPr>
                            </w:pPr>
                            <w:r w:rsidRPr="00995B80">
                              <w:rPr>
                                <w:sz w:val="18"/>
                                <w:szCs w:val="18"/>
                              </w:rPr>
                              <w:t>(Source: simplypsychology.org/maslow,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406EFF" id="Text Box 31" o:spid="_x0000_s1037" type="#_x0000_t202" style="position:absolute;margin-left:277pt;margin-top:1.15pt;width:188.4pt;height:19.2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" filled="f" stroked="f" strokeweight=".5pt">
                <v:textbox>
                  <w:txbxContent>
                    <w:p w14:paraId="471F3834" w14:textId="0FB1F258" w:rsidR="00973790" w:rsidRPr="00995B80" w:rsidRDefault="00995B80">
                      <w:pPr>
                        <w:rPr>
                          <w:sz w:val="18"/>
                          <w:szCs w:val="18"/>
                        </w:rPr>
                      </w:pPr>
                      <w:r w:rsidRPr="00995B80">
                        <w:rPr>
                          <w:sz w:val="18"/>
                          <w:szCs w:val="18"/>
                        </w:rPr>
                        <w:t>(Source: simplypsychology.org/maslow, 2020)</w:t>
                      </w:r>
                    </w:p>
                  </w:txbxContent>
                </v:textbox>
              </v:shape>
            </w:pict>
          </mc:Fallback>
        </mc:AlternateContent>
      </w:r>
    </w:p>
    <w:p w14:paraId="11D0C595" w14:textId="5EE9B822" w:rsidR="0055466C" w:rsidRDefault="0055466C" w:rsidP="00C8586D">
      <w:pPr>
        <w:jc w:val="both"/>
      </w:pPr>
    </w:p>
    <w:p w14:paraId="1F946B22" w14:textId="0162DC72" w:rsidR="0057075B" w:rsidRDefault="008305DC" w:rsidP="00C8586D">
      <w:pPr>
        <w:jc w:val="both"/>
        <w:rPr>
          <w:sz w:val="24"/>
          <w:szCs w:val="24"/>
        </w:rPr>
      </w:pPr>
      <w:r>
        <w:rPr>
          <w:sz w:val="24"/>
          <w:szCs w:val="24"/>
        </w:rPr>
        <w:t>Communication</w:t>
      </w:r>
      <w:r w:rsidR="00324DE5">
        <w:rPr>
          <w:sz w:val="24"/>
          <w:szCs w:val="24"/>
        </w:rPr>
        <w:t xml:space="preserve"> from the practitioner</w:t>
      </w:r>
      <w:r>
        <w:rPr>
          <w:sz w:val="24"/>
          <w:szCs w:val="24"/>
        </w:rPr>
        <w:t xml:space="preserve"> is essential in order for a child to develop their social and communication </w:t>
      </w:r>
      <w:r w:rsidR="00324DE5">
        <w:rPr>
          <w:sz w:val="24"/>
          <w:szCs w:val="24"/>
        </w:rPr>
        <w:t xml:space="preserve">skills. All practitioners should appropriately communicate with the child </w:t>
      </w:r>
      <w:r w:rsidR="00A13FCC">
        <w:rPr>
          <w:sz w:val="24"/>
          <w:szCs w:val="24"/>
        </w:rPr>
        <w:t>by using the correct words and eye contact. By doing this, it will create a bond</w:t>
      </w:r>
      <w:r w:rsidR="00DE5C7C">
        <w:rPr>
          <w:sz w:val="24"/>
          <w:szCs w:val="24"/>
        </w:rPr>
        <w:t xml:space="preserve"> and strengthen the overall relationship between the child and the practitioner. Interactions like this shape and create </w:t>
      </w:r>
      <w:r w:rsidR="00C8586D">
        <w:rPr>
          <w:sz w:val="24"/>
          <w:szCs w:val="24"/>
        </w:rPr>
        <w:t xml:space="preserve">the brain architecture, however, if the ‘serve and return’ interactions failed to be </w:t>
      </w:r>
      <w:r w:rsidR="00B0712D">
        <w:rPr>
          <w:sz w:val="24"/>
          <w:szCs w:val="24"/>
        </w:rPr>
        <w:t>met,</w:t>
      </w:r>
      <w:r w:rsidR="00740DC6">
        <w:rPr>
          <w:sz w:val="24"/>
          <w:szCs w:val="24"/>
        </w:rPr>
        <w:t xml:space="preserve"> it can lead to brain architecture impairment (Harvard University</w:t>
      </w:r>
      <w:r w:rsidR="00BD5A0E">
        <w:rPr>
          <w:sz w:val="24"/>
          <w:szCs w:val="24"/>
        </w:rPr>
        <w:t>, 2017).</w:t>
      </w:r>
      <w:r w:rsidR="00B0712D">
        <w:rPr>
          <w:sz w:val="24"/>
          <w:szCs w:val="24"/>
        </w:rPr>
        <w:t xml:space="preserve"> </w:t>
      </w:r>
    </w:p>
    <w:p w14:paraId="48CECBD5" w14:textId="2798F1BD" w:rsidR="00D31446" w:rsidRDefault="00D31446"/>
    <w:p w14:paraId="6AAAEBD3" w14:textId="153D0A48" w:rsidR="00D31446" w:rsidRDefault="00D31446"/>
    <w:p w14:paraId="0D957E7D" w14:textId="77777777" w:rsidR="00CE441F" w:rsidRDefault="00CE441F" w:rsidP="00713A9B">
      <w:pPr>
        <w:jc w:val="both"/>
        <w:rPr>
          <w:sz w:val="24"/>
          <w:szCs w:val="24"/>
        </w:rPr>
      </w:pPr>
    </w:p>
    <w:p w14:paraId="7184D597" w14:textId="08E2CF88" w:rsidR="00906476" w:rsidRDefault="00BD5587" w:rsidP="00713A9B">
      <w:pPr>
        <w:jc w:val="both"/>
        <w:rPr>
          <w:sz w:val="24"/>
          <w:szCs w:val="24"/>
        </w:rPr>
      </w:pPr>
      <w:r>
        <w:rPr>
          <w:sz w:val="24"/>
          <w:szCs w:val="24"/>
        </w:rPr>
        <w:lastRenderedPageBreak/>
        <w:t>Credited</w:t>
      </w:r>
      <w:r w:rsidR="00713A9B">
        <w:rPr>
          <w:sz w:val="24"/>
          <w:szCs w:val="24"/>
        </w:rPr>
        <w:t xml:space="preserve"> theory founders</w:t>
      </w:r>
      <w:r>
        <w:rPr>
          <w:sz w:val="24"/>
          <w:szCs w:val="24"/>
        </w:rPr>
        <w:t xml:space="preserve">, </w:t>
      </w:r>
      <w:r w:rsidR="00F27C97">
        <w:rPr>
          <w:sz w:val="24"/>
          <w:szCs w:val="24"/>
        </w:rPr>
        <w:t>Bowlby,</w:t>
      </w:r>
      <w:r>
        <w:rPr>
          <w:sz w:val="24"/>
          <w:szCs w:val="24"/>
        </w:rPr>
        <w:t xml:space="preserve"> and later Ainsworth</w:t>
      </w:r>
      <w:r w:rsidR="00C1416E" w:rsidRPr="00C1416E">
        <w:t xml:space="preserve"> </w:t>
      </w:r>
      <w:r w:rsidR="00C1416E" w:rsidRPr="00C1416E">
        <w:rPr>
          <w:sz w:val="24"/>
          <w:szCs w:val="24"/>
        </w:rPr>
        <w:t xml:space="preserve">founders (Van Rosmalen, L., Van der Horst, F. and Van der Veer, R., 2016) </w:t>
      </w:r>
      <w:r>
        <w:rPr>
          <w:sz w:val="24"/>
          <w:szCs w:val="24"/>
        </w:rPr>
        <w:t xml:space="preserve">have researched and discovered </w:t>
      </w:r>
      <w:r w:rsidR="00DA23E4">
        <w:rPr>
          <w:sz w:val="24"/>
          <w:szCs w:val="24"/>
        </w:rPr>
        <w:t xml:space="preserve">that the relationship between the parent and child needs to be a healthy and </w:t>
      </w:r>
      <w:r w:rsidR="008855C4">
        <w:rPr>
          <w:sz w:val="24"/>
          <w:szCs w:val="24"/>
        </w:rPr>
        <w:t>strong</w:t>
      </w:r>
      <w:r w:rsidR="00DA23E4">
        <w:rPr>
          <w:sz w:val="24"/>
          <w:szCs w:val="24"/>
        </w:rPr>
        <w:t xml:space="preserve"> relationship </w:t>
      </w:r>
      <w:r w:rsidR="008855C4">
        <w:rPr>
          <w:sz w:val="24"/>
          <w:szCs w:val="24"/>
        </w:rPr>
        <w:t xml:space="preserve">so that the development isn’t affected and is as healthy as possible. </w:t>
      </w:r>
      <w:r w:rsidR="003C4801">
        <w:rPr>
          <w:sz w:val="24"/>
          <w:szCs w:val="24"/>
        </w:rPr>
        <w:t>In agreement with this</w:t>
      </w:r>
      <w:r w:rsidR="000E4510">
        <w:rPr>
          <w:sz w:val="24"/>
          <w:szCs w:val="24"/>
        </w:rPr>
        <w:t xml:space="preserve">, Lindon (2010) suggests that </w:t>
      </w:r>
      <w:r w:rsidR="001C35BE">
        <w:rPr>
          <w:sz w:val="24"/>
          <w:szCs w:val="24"/>
        </w:rPr>
        <w:t xml:space="preserve">if a child has </w:t>
      </w:r>
      <w:r w:rsidR="004221CE">
        <w:rPr>
          <w:sz w:val="24"/>
          <w:szCs w:val="24"/>
        </w:rPr>
        <w:t>experienced</w:t>
      </w:r>
      <w:r w:rsidR="001C35BE">
        <w:rPr>
          <w:sz w:val="24"/>
          <w:szCs w:val="24"/>
        </w:rPr>
        <w:t xml:space="preserve"> trauma or any negative distressing experiences</w:t>
      </w:r>
      <w:r w:rsidR="00CD7E74">
        <w:rPr>
          <w:sz w:val="24"/>
          <w:szCs w:val="24"/>
        </w:rPr>
        <w:t xml:space="preserve">, it can impact </w:t>
      </w:r>
      <w:r w:rsidR="00732A06">
        <w:rPr>
          <w:sz w:val="24"/>
          <w:szCs w:val="24"/>
        </w:rPr>
        <w:t xml:space="preserve">their view </w:t>
      </w:r>
      <w:r w:rsidR="00F27C97">
        <w:rPr>
          <w:sz w:val="24"/>
          <w:szCs w:val="24"/>
        </w:rPr>
        <w:t xml:space="preserve">on their surroundings and experiences that lie ahead. </w:t>
      </w:r>
    </w:p>
    <w:p w14:paraId="43FFEC2A" w14:textId="34285D9C" w:rsidR="00480D2C" w:rsidRDefault="00480D2C" w:rsidP="00713A9B">
      <w:pPr>
        <w:jc w:val="both"/>
        <w:rPr>
          <w:sz w:val="24"/>
          <w:szCs w:val="24"/>
        </w:rPr>
      </w:pPr>
    </w:p>
    <w:p w14:paraId="656807B9" w14:textId="36040C6D" w:rsidR="0086124D" w:rsidRPr="00DD166D" w:rsidRDefault="00571A63" w:rsidP="00713A9B">
      <w:pPr>
        <w:jc w:val="both"/>
        <w:rPr>
          <w:sz w:val="24"/>
          <w:szCs w:val="24"/>
          <w14:glow w14:rad="101600">
            <w14:srgbClr w14:val="FF66FF">
              <w14:alpha w14:val="40000"/>
            </w14:srgbClr>
          </w14:glow>
        </w:rPr>
      </w:pPr>
      <w:r w:rsidRPr="00571A63">
        <w:rPr>
          <w:sz w:val="24"/>
          <w:szCs w:val="24"/>
          <w14:glow w14:rad="101600">
            <w14:srgbClr w14:val="FF66FF">
              <w14:alpha w14:val="40000"/>
            </w14:srgbClr>
          </w14:glow>
        </w:rPr>
        <w:t>Why is attachment theory important?</w:t>
      </w:r>
    </w:p>
    <w:p w14:paraId="6C4215FE" w14:textId="7957FBA1" w:rsidR="00CE441F" w:rsidRDefault="0086124D" w:rsidP="00BE190C">
      <w:pPr>
        <w:jc w:val="both"/>
        <w:rPr>
          <w:sz w:val="24"/>
          <w:szCs w:val="24"/>
        </w:rPr>
      </w:pPr>
      <w:r>
        <w:rPr>
          <w:sz w:val="24"/>
          <w:szCs w:val="24"/>
        </w:rPr>
        <w:t xml:space="preserve">PACEY (2016) indicates </w:t>
      </w:r>
      <w:r w:rsidR="00402663">
        <w:rPr>
          <w:sz w:val="24"/>
          <w:szCs w:val="24"/>
        </w:rPr>
        <w:t xml:space="preserve">that a smooth transition contains secure attachments </w:t>
      </w:r>
      <w:r w:rsidR="00B92489">
        <w:rPr>
          <w:sz w:val="24"/>
          <w:szCs w:val="24"/>
        </w:rPr>
        <w:t xml:space="preserve">or for new attachments to be created between the child and practitioner within an </w:t>
      </w:r>
      <w:r w:rsidR="00D77115">
        <w:rPr>
          <w:sz w:val="24"/>
          <w:szCs w:val="24"/>
        </w:rPr>
        <w:t>early year</w:t>
      </w:r>
      <w:r w:rsidR="00B92489">
        <w:rPr>
          <w:sz w:val="24"/>
          <w:szCs w:val="24"/>
        </w:rPr>
        <w:t xml:space="preserve"> setting. </w:t>
      </w:r>
      <w:r w:rsidR="00D77115">
        <w:rPr>
          <w:sz w:val="24"/>
          <w:szCs w:val="24"/>
        </w:rPr>
        <w:t xml:space="preserve">All practitioners should be aware that the transition from home to pre-school is a very challenging jump for some children, so </w:t>
      </w:r>
      <w:r w:rsidR="00694E5E">
        <w:rPr>
          <w:sz w:val="24"/>
          <w:szCs w:val="24"/>
        </w:rPr>
        <w:t>all practitioners within the setting should be sure that they kno</w:t>
      </w:r>
      <w:r w:rsidR="00E814B3">
        <w:rPr>
          <w:sz w:val="24"/>
          <w:szCs w:val="24"/>
        </w:rPr>
        <w:t>w</w:t>
      </w:r>
      <w:r w:rsidR="00694E5E">
        <w:rPr>
          <w:sz w:val="24"/>
          <w:szCs w:val="24"/>
        </w:rPr>
        <w:t xml:space="preserve"> some children will need particular care and attentiveness</w:t>
      </w:r>
      <w:r w:rsidR="00E814B3">
        <w:rPr>
          <w:sz w:val="24"/>
          <w:szCs w:val="24"/>
        </w:rPr>
        <w:t xml:space="preserve">. A lot of children can struggle with the move as it’s a new environment, but all the children should be put at ease and given </w:t>
      </w:r>
      <w:r w:rsidR="00953739">
        <w:rPr>
          <w:sz w:val="24"/>
          <w:szCs w:val="24"/>
        </w:rPr>
        <w:t>the best</w:t>
      </w:r>
      <w:r w:rsidR="00E814B3">
        <w:rPr>
          <w:sz w:val="24"/>
          <w:szCs w:val="24"/>
        </w:rPr>
        <w:t xml:space="preserve"> opportunity to create a bond with </w:t>
      </w:r>
      <w:r w:rsidR="001C21F8">
        <w:rPr>
          <w:sz w:val="24"/>
          <w:szCs w:val="24"/>
        </w:rPr>
        <w:t>practitioners,</w:t>
      </w:r>
      <w:r w:rsidR="00C65F9E">
        <w:rPr>
          <w:sz w:val="24"/>
          <w:szCs w:val="24"/>
        </w:rPr>
        <w:t xml:space="preserve"> so they feel security.</w:t>
      </w:r>
    </w:p>
    <w:p w14:paraId="3FD410A8" w14:textId="0C425219" w:rsidR="00A026A1" w:rsidRDefault="00A026A1" w:rsidP="00BE190C">
      <w:pPr>
        <w:jc w:val="both"/>
        <w:rPr>
          <w:sz w:val="24"/>
          <w:szCs w:val="24"/>
        </w:rPr>
      </w:pPr>
      <w:r>
        <w:rPr>
          <w:sz w:val="24"/>
          <w:szCs w:val="24"/>
        </w:rPr>
        <w:t xml:space="preserve">It is also proposed that </w:t>
      </w:r>
      <w:r w:rsidR="00803103">
        <w:rPr>
          <w:sz w:val="24"/>
          <w:szCs w:val="24"/>
        </w:rPr>
        <w:t>all children within the setting should have the opportunity to voice their opinions</w:t>
      </w:r>
      <w:r w:rsidR="00267CCD">
        <w:rPr>
          <w:sz w:val="24"/>
          <w:szCs w:val="24"/>
        </w:rPr>
        <w:t xml:space="preserve"> </w:t>
      </w:r>
      <w:r w:rsidR="00905362">
        <w:rPr>
          <w:sz w:val="24"/>
          <w:szCs w:val="24"/>
        </w:rPr>
        <w:t xml:space="preserve">and it is agreed that these opinions should be listened and considered </w:t>
      </w:r>
      <w:r w:rsidR="00A75E78">
        <w:rPr>
          <w:sz w:val="24"/>
          <w:szCs w:val="24"/>
        </w:rPr>
        <w:t>by the practitioner</w:t>
      </w:r>
      <w:r w:rsidR="00365534">
        <w:rPr>
          <w:sz w:val="24"/>
          <w:szCs w:val="24"/>
        </w:rPr>
        <w:t xml:space="preserve"> as stated in the article 12 of the UNCRC (UNICEF, 2019). </w:t>
      </w:r>
    </w:p>
    <w:p w14:paraId="5E0D46C6" w14:textId="118AD21B" w:rsidR="00CE441F" w:rsidRDefault="00CE441F" w:rsidP="00BE190C">
      <w:pPr>
        <w:jc w:val="both"/>
        <w:rPr>
          <w:sz w:val="24"/>
          <w:szCs w:val="24"/>
        </w:rPr>
      </w:pPr>
    </w:p>
    <w:p w14:paraId="1DE36FB9" w14:textId="7E4CB308" w:rsidR="00DD166D" w:rsidRDefault="00DD166D" w:rsidP="00CE441F">
      <w:pPr>
        <w:jc w:val="center"/>
        <w:rPr>
          <w:sz w:val="72"/>
          <w:szCs w:val="72"/>
          <w14:glow w14:rad="101600">
            <w14:schemeClr w14:val="accent6">
              <w14:alpha w14:val="60000"/>
              <w14:satMod w14:val="175000"/>
            </w14:schemeClr>
          </w14:glow>
        </w:rPr>
      </w:pPr>
    </w:p>
    <w:p w14:paraId="29F0736C" w14:textId="7B9FD488" w:rsidR="00DD166D" w:rsidRDefault="00DD166D" w:rsidP="00CE441F">
      <w:pPr>
        <w:jc w:val="center"/>
        <w:rPr>
          <w:sz w:val="72"/>
          <w:szCs w:val="72"/>
          <w14:glow w14:rad="101600">
            <w14:schemeClr w14:val="accent6">
              <w14:alpha w14:val="60000"/>
              <w14:satMod w14:val="175000"/>
            </w14:schemeClr>
          </w14:glow>
        </w:rPr>
      </w:pPr>
    </w:p>
    <w:p w14:paraId="7F8729E7" w14:textId="77777777" w:rsidR="00DD166D" w:rsidRDefault="00DD166D" w:rsidP="00CE441F">
      <w:pPr>
        <w:jc w:val="center"/>
        <w:rPr>
          <w:sz w:val="72"/>
          <w:szCs w:val="72"/>
          <w14:glow w14:rad="101600">
            <w14:schemeClr w14:val="accent6">
              <w14:alpha w14:val="60000"/>
              <w14:satMod w14:val="175000"/>
            </w14:schemeClr>
          </w14:glow>
        </w:rPr>
      </w:pPr>
    </w:p>
    <w:p w14:paraId="0FF679D6" w14:textId="77777777" w:rsidR="00DD166D" w:rsidRDefault="00DD166D" w:rsidP="00CE441F">
      <w:pPr>
        <w:jc w:val="center"/>
        <w:rPr>
          <w:sz w:val="72"/>
          <w:szCs w:val="72"/>
          <w14:glow w14:rad="101600">
            <w14:schemeClr w14:val="accent6">
              <w14:alpha w14:val="60000"/>
              <w14:satMod w14:val="175000"/>
            </w14:schemeClr>
          </w14:glow>
        </w:rPr>
      </w:pPr>
    </w:p>
    <w:p w14:paraId="68D22C99" w14:textId="77777777" w:rsidR="00DD166D" w:rsidRDefault="00DD166D" w:rsidP="00CE441F">
      <w:pPr>
        <w:jc w:val="center"/>
        <w:rPr>
          <w:sz w:val="72"/>
          <w:szCs w:val="72"/>
          <w14:glow w14:rad="101600">
            <w14:schemeClr w14:val="accent6">
              <w14:alpha w14:val="60000"/>
              <w14:satMod w14:val="175000"/>
            </w14:schemeClr>
          </w14:glow>
        </w:rPr>
      </w:pPr>
    </w:p>
    <w:p w14:paraId="27E1A8D3" w14:textId="4D240391" w:rsidR="00CE441F" w:rsidRDefault="00CE441F" w:rsidP="00CE441F">
      <w:pPr>
        <w:jc w:val="center"/>
        <w:rPr>
          <w:sz w:val="72"/>
          <w:szCs w:val="72"/>
        </w:rPr>
      </w:pPr>
      <w:r w:rsidRPr="00CE441F">
        <w:rPr>
          <w:sz w:val="72"/>
          <w:szCs w:val="72"/>
          <w14:glow w14:rad="101600">
            <w14:schemeClr w14:val="accent6">
              <w14:alpha w14:val="60000"/>
              <w14:satMod w14:val="175000"/>
            </w14:schemeClr>
          </w14:glow>
        </w:rPr>
        <w:lastRenderedPageBreak/>
        <w:t>The Role of the Adult</w:t>
      </w:r>
      <w:r w:rsidRPr="00CE441F">
        <w:rPr>
          <w:sz w:val="72"/>
          <w:szCs w:val="72"/>
        </w:rPr>
        <w:t xml:space="preserve"> </w:t>
      </w:r>
    </w:p>
    <w:p w14:paraId="57C37CF8" w14:textId="47D49948" w:rsidR="00DD460B" w:rsidRDefault="00DD460B" w:rsidP="001C00CD">
      <w:pPr>
        <w:rPr>
          <w:sz w:val="24"/>
          <w:szCs w:val="24"/>
        </w:rPr>
      </w:pPr>
      <w:r w:rsidRPr="00DD460B">
        <w:rPr>
          <w:sz w:val="24"/>
          <w:szCs w:val="24"/>
        </w:rPr>
        <w:t>Throughout the transition from home to pre-school, the child will begin forming bonds with the practitioners, who they are unfamiliar with. It is considered important for this new relationship to develop so that the child has some familiarity, Dowling (2014).</w:t>
      </w:r>
    </w:p>
    <w:p w14:paraId="31353330" w14:textId="4291ED00" w:rsidR="002A34C3" w:rsidRDefault="00DD460B" w:rsidP="009B11CA">
      <w:pPr>
        <w:rPr>
          <w:sz w:val="24"/>
          <w:szCs w:val="24"/>
        </w:rPr>
      </w:pPr>
      <w:r>
        <w:rPr>
          <w:noProof/>
        </w:rPr>
        <mc:AlternateContent>
          <mc:Choice Requires="wps">
            <w:drawing>
              <wp:anchor distT="0" distB="0" distL="114300" distR="114300" simplePos="0" relativeHeight="251770880" behindDoc="0" locked="0" layoutInCell="1" allowOverlap="1" wp14:anchorId="73746B7E" wp14:editId="19D5C771">
                <wp:simplePos x="0" y="0"/>
                <wp:positionH relativeFrom="margin">
                  <wp:posOffset>2905125</wp:posOffset>
                </wp:positionH>
                <wp:positionV relativeFrom="paragraph">
                  <wp:posOffset>1022350</wp:posOffset>
                </wp:positionV>
                <wp:extent cx="2918298" cy="2276272"/>
                <wp:effectExtent l="0" t="0" r="0" b="0"/>
                <wp:wrapNone/>
                <wp:docPr id="36" name="Text Box 36"/>
                <wp:cNvGraphicFramePr/>
                <a:graphic xmlns:a="http://schemas.openxmlformats.org/drawingml/2006/main">
                  <a:graphicData uri="http://schemas.microsoft.com/office/word/2010/wordprocessingShape">
                    <wps:wsp>
                      <wps:cNvSpPr txBox="1"/>
                      <wps:spPr>
                        <a:xfrm>
                          <a:off x="0" y="0"/>
                          <a:ext cx="2918298" cy="2276272"/>
                        </a:xfrm>
                        <a:prstGeom prst="rect">
                          <a:avLst/>
                        </a:prstGeom>
                        <a:noFill/>
                        <a:ln w="6350">
                          <a:noFill/>
                        </a:ln>
                      </wps:spPr>
                      <wps:txbx>
                        <w:txbxContent>
                          <w:p w14:paraId="2ABBC5D3" w14:textId="7B0A825D" w:rsidR="00EC3FD5" w:rsidRPr="0096527F" w:rsidRDefault="00EC3FD5" w:rsidP="0096527F">
                            <w:pPr>
                              <w:jc w:val="both"/>
                              <w:rPr>
                                <w:sz w:val="24"/>
                                <w:szCs w:val="24"/>
                              </w:rPr>
                            </w:pPr>
                            <w:r w:rsidRPr="0096527F">
                              <w:rPr>
                                <w:sz w:val="24"/>
                                <w:szCs w:val="24"/>
                              </w:rPr>
                              <w:t xml:space="preserve">The more positive an environment </w:t>
                            </w:r>
                            <w:r w:rsidR="00E51CC7" w:rsidRPr="0096527F">
                              <w:rPr>
                                <w:sz w:val="24"/>
                                <w:szCs w:val="24"/>
                              </w:rPr>
                              <w:t xml:space="preserve">in each of the sections shown, the better the development of the child. </w:t>
                            </w:r>
                            <w:r w:rsidR="008C58BD">
                              <w:rPr>
                                <w:sz w:val="24"/>
                                <w:szCs w:val="24"/>
                              </w:rPr>
                              <w:t xml:space="preserve">It’s not only the interactions between the parent and practitioner that need to be considered, but on a larger scale, it is important to consider the effects that </w:t>
                            </w:r>
                            <w:r w:rsidR="00712DBF">
                              <w:rPr>
                                <w:sz w:val="24"/>
                                <w:szCs w:val="24"/>
                              </w:rPr>
                              <w:t xml:space="preserve">the </w:t>
                            </w:r>
                            <w:r w:rsidR="002F2121">
                              <w:rPr>
                                <w:sz w:val="24"/>
                                <w:szCs w:val="24"/>
                              </w:rPr>
                              <w:t>ecosystem and macrosystem will impact the child too. Things that should be considered are race and</w:t>
                            </w:r>
                            <w:r w:rsidR="003F6BAF">
                              <w:rPr>
                                <w:sz w:val="24"/>
                                <w:szCs w:val="24"/>
                              </w:rPr>
                              <w:t xml:space="preserve"> societal</w:t>
                            </w:r>
                            <w:r w:rsidR="002F2121">
                              <w:rPr>
                                <w:sz w:val="24"/>
                                <w:szCs w:val="24"/>
                              </w:rPr>
                              <w:t xml:space="preserve"> culture</w:t>
                            </w:r>
                            <w:r w:rsidR="00906476">
                              <w:rPr>
                                <w:sz w:val="24"/>
                                <w:szCs w:val="24"/>
                              </w:rPr>
                              <w:t xml:space="preserve"> (</w:t>
                            </w:r>
                            <w:r w:rsidR="00906476" w:rsidRPr="00906476">
                              <w:rPr>
                                <w:sz w:val="24"/>
                                <w:szCs w:val="24"/>
                              </w:rPr>
                              <w:t>DPJ Ryan</w:t>
                            </w:r>
                            <w:r w:rsidR="00906476">
                              <w:rPr>
                                <w:sz w:val="24"/>
                                <w:szCs w:val="24"/>
                              </w:rPr>
                              <w:t xml:space="preserve">, 2015).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746B7E" id="Text Box 36" o:spid="_x0000_s1038" type="#_x0000_t202" style="position:absolute;margin-left:228.75pt;margin-top:80.5pt;width:229.8pt;height:179.25pt;z-index:25177088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" filled="f" stroked="f" strokeweight=".5pt">
                <v:textbox>
                  <w:txbxContent>
                    <w:p w14:paraId="2ABBC5D3" w14:textId="7B0A825D" w:rsidR="00EC3FD5" w:rsidRPr="0096527F" w:rsidRDefault="00EC3FD5" w:rsidP="0096527F">
                      <w:pPr>
                        <w:jc w:val="both"/>
                        <w:rPr>
                          <w:sz w:val="24"/>
                          <w:szCs w:val="24"/>
                        </w:rPr>
                      </w:pPr>
                      <w:r w:rsidRPr="0096527F">
                        <w:rPr>
                          <w:sz w:val="24"/>
                          <w:szCs w:val="24"/>
                        </w:rPr>
                        <w:t xml:space="preserve">The more positive an environment </w:t>
                      </w:r>
                      <w:r w:rsidR="00E51CC7" w:rsidRPr="0096527F">
                        <w:rPr>
                          <w:sz w:val="24"/>
                          <w:szCs w:val="24"/>
                        </w:rPr>
                        <w:t xml:space="preserve">in each of the sections shown, the better the development of the child. </w:t>
                      </w:r>
                      <w:r w:rsidR="008C58BD">
                        <w:rPr>
                          <w:sz w:val="24"/>
                          <w:szCs w:val="24"/>
                        </w:rPr>
                        <w:t xml:space="preserve">It’s not only the interactions between the parent and practitioner that need to be considered, but on a larger scale, it is important to consider the effects that </w:t>
                      </w:r>
                      <w:r w:rsidR="00712DBF">
                        <w:rPr>
                          <w:sz w:val="24"/>
                          <w:szCs w:val="24"/>
                        </w:rPr>
                        <w:t xml:space="preserve">the </w:t>
                      </w:r>
                      <w:r w:rsidR="002F2121">
                        <w:rPr>
                          <w:sz w:val="24"/>
                          <w:szCs w:val="24"/>
                        </w:rPr>
                        <w:t>ecosystem and macrosystem will impact the child too. Things that should be considered are race and</w:t>
                      </w:r>
                      <w:r w:rsidR="003F6BAF">
                        <w:rPr>
                          <w:sz w:val="24"/>
                          <w:szCs w:val="24"/>
                        </w:rPr>
                        <w:t xml:space="preserve"> societal</w:t>
                      </w:r>
                      <w:r w:rsidR="002F2121">
                        <w:rPr>
                          <w:sz w:val="24"/>
                          <w:szCs w:val="24"/>
                        </w:rPr>
                        <w:t xml:space="preserve"> culture</w:t>
                      </w:r>
                      <w:r w:rsidR="00906476">
                        <w:rPr>
                          <w:sz w:val="24"/>
                          <w:szCs w:val="24"/>
                        </w:rPr>
                        <w:t xml:space="preserve"> (</w:t>
                      </w:r>
                      <w:r w:rsidR="00906476" w:rsidRPr="00906476">
                        <w:rPr>
                          <w:sz w:val="24"/>
                          <w:szCs w:val="24"/>
                        </w:rPr>
                        <w:t>DPJ Ryan</w:t>
                      </w:r>
                      <w:r w:rsidR="00906476">
                        <w:rPr>
                          <w:sz w:val="24"/>
                          <w:szCs w:val="24"/>
                        </w:rPr>
                        <w:t xml:space="preserve">, 2015). </w:t>
                      </w:r>
                    </w:p>
                  </w:txbxContent>
                </v:textbox>
                <w10:wrap anchorx="margin"/>
              </v:shape>
            </w:pict>
          </mc:Fallback>
        </mc:AlternateContent>
      </w:r>
      <w:r w:rsidR="001C00CD" w:rsidRPr="001C00CD">
        <w:rPr>
          <w:sz w:val="24"/>
          <w:szCs w:val="24"/>
        </w:rPr>
        <w:t>Urie Bronfenbrenner (</w:t>
      </w:r>
      <w:r w:rsidR="008163AA">
        <w:rPr>
          <w:sz w:val="24"/>
          <w:szCs w:val="24"/>
        </w:rPr>
        <w:t>1976</w:t>
      </w:r>
      <w:r w:rsidR="001C00CD" w:rsidRPr="001C00CD">
        <w:rPr>
          <w:sz w:val="24"/>
          <w:szCs w:val="24"/>
        </w:rPr>
        <w:t>) ecological theory suggests that it’s not only the practitioners that have an effect on the child development, but it’s also the environments and settings that the child is involved in that will affect how a child grows and develops.</w:t>
      </w:r>
      <w:r>
        <w:rPr>
          <w:noProof/>
          <w:sz w:val="24"/>
          <w:szCs w:val="24"/>
        </w:rPr>
        <w:drawing>
          <wp:anchor distT="0" distB="0" distL="114300" distR="114300" simplePos="0" relativeHeight="251772928" behindDoc="1" locked="0" layoutInCell="1" allowOverlap="1" wp14:anchorId="13775DE9" wp14:editId="1CCC1108">
            <wp:simplePos x="0" y="0"/>
            <wp:positionH relativeFrom="column">
              <wp:posOffset>-175087</wp:posOffset>
            </wp:positionH>
            <wp:positionV relativeFrom="page">
              <wp:posOffset>3157220</wp:posOffset>
            </wp:positionV>
            <wp:extent cx="2707005" cy="2707005"/>
            <wp:effectExtent l="0" t="0" r="0" b="0"/>
            <wp:wrapTight wrapText="bothSides">
              <wp:wrapPolygon edited="0">
                <wp:start x="0" y="0"/>
                <wp:lineTo x="0" y="21433"/>
                <wp:lineTo x="21433" y="21433"/>
                <wp:lineTo x="21433"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07005" cy="2707005"/>
                    </a:xfrm>
                    <a:prstGeom prst="rect">
                      <a:avLst/>
                    </a:prstGeom>
                    <a:noFill/>
                  </pic:spPr>
                </pic:pic>
              </a:graphicData>
            </a:graphic>
          </wp:anchor>
        </w:drawing>
      </w:r>
    </w:p>
    <w:p w14:paraId="6960F4F6" w14:textId="2102FF35" w:rsidR="00DD460B" w:rsidRDefault="0079347C" w:rsidP="009B11CA">
      <w:pPr>
        <w:rPr>
          <w:sz w:val="24"/>
          <w:szCs w:val="24"/>
        </w:rPr>
      </w:pPr>
      <w:r>
        <w:rPr>
          <w:noProof/>
        </w:rPr>
        <mc:AlternateContent>
          <mc:Choice Requires="wps">
            <w:drawing>
              <wp:anchor distT="0" distB="0" distL="114300" distR="114300" simplePos="0" relativeHeight="251781120" behindDoc="1" locked="0" layoutInCell="1" allowOverlap="1" wp14:anchorId="0D277CB3" wp14:editId="69748ADD">
                <wp:simplePos x="0" y="0"/>
                <wp:positionH relativeFrom="column">
                  <wp:posOffset>2640330</wp:posOffset>
                </wp:positionH>
                <wp:positionV relativeFrom="page">
                  <wp:posOffset>3398520</wp:posOffset>
                </wp:positionV>
                <wp:extent cx="3550920" cy="2152650"/>
                <wp:effectExtent l="19050" t="19050" r="11430" b="19050"/>
                <wp:wrapTight wrapText="bothSides">
                  <wp:wrapPolygon edited="0">
                    <wp:start x="-116" y="-191"/>
                    <wp:lineTo x="-116" y="21600"/>
                    <wp:lineTo x="21554" y="21600"/>
                    <wp:lineTo x="21554" y="-191"/>
                    <wp:lineTo x="-116" y="-191"/>
                  </wp:wrapPolygon>
                </wp:wrapTight>
                <wp:docPr id="53" name="Rectangle 53"/>
                <wp:cNvGraphicFramePr/>
                <a:graphic xmlns:a="http://schemas.openxmlformats.org/drawingml/2006/main">
                  <a:graphicData uri="http://schemas.microsoft.com/office/word/2010/wordprocessingShape">
                    <wps:wsp>
                      <wps:cNvSpPr/>
                      <wps:spPr>
                        <a:xfrm>
                          <a:off x="0" y="0"/>
                          <a:ext cx="3550920" cy="2152650"/>
                        </a:xfrm>
                        <a:prstGeom prst="rect">
                          <a:avLst/>
                        </a:prstGeom>
                        <a:noFill/>
                        <a:ln w="28575">
                          <a:solidFill>
                            <a:srgbClr val="CCFFCC"/>
                          </a:solidFill>
                          <a:extLst>
                            <a:ext uri="{C807C97D-BFC1-408E-A445-0C87EB9F89A2}">
                              <ask:lineSketchStyleProps xmlns:ask="http://schemas.microsoft.com/office/drawing/2018/sketchyshapes">
                                <ask:type>
                                  <ask:lineSketchNon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7C315C8" id="Rectangle 53" o:spid="_x0000_s1026" style="position:absolute;margin-left:207.9pt;margin-top:267.6pt;width:279.6pt;height:169.5pt;z-index:-251535360;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" filled="f" strokecolor="#cfc" strokeweight="2.25pt">
                <w10:wrap type="tight" anchory="page"/>
              </v:rect>
            </w:pict>
          </mc:Fallback>
        </mc:AlternateContent>
      </w:r>
    </w:p>
    <w:p w14:paraId="775FFE26" w14:textId="0B056807" w:rsidR="0079347C" w:rsidRDefault="00347F4F" w:rsidP="009B11CA">
      <w:pPr>
        <w:rPr>
          <w:noProof/>
          <w:sz w:val="24"/>
          <w:szCs w:val="24"/>
        </w:rPr>
      </w:pPr>
      <w:r>
        <w:rPr>
          <w:noProof/>
        </w:rPr>
        <mc:AlternateContent>
          <mc:Choice Requires="wps">
            <w:drawing>
              <wp:anchor distT="0" distB="0" distL="114300" distR="114300" simplePos="0" relativeHeight="251786240" behindDoc="0" locked="0" layoutInCell="1" allowOverlap="1" wp14:anchorId="599BED8F" wp14:editId="77337703">
                <wp:simplePos x="0" y="0"/>
                <wp:positionH relativeFrom="column">
                  <wp:posOffset>-809625</wp:posOffset>
                </wp:positionH>
                <wp:positionV relativeFrom="paragraph">
                  <wp:posOffset>2237740</wp:posOffset>
                </wp:positionV>
                <wp:extent cx="2133600" cy="28575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2133600" cy="285750"/>
                        </a:xfrm>
                        <a:prstGeom prst="rect">
                          <a:avLst/>
                        </a:prstGeom>
                        <a:noFill/>
                        <a:ln w="6350">
                          <a:noFill/>
                        </a:ln>
                      </wps:spPr>
                      <wps:txbx>
                        <w:txbxContent>
                          <w:p w14:paraId="5C691634" w14:textId="5572876B" w:rsidR="008F1821" w:rsidRDefault="00347F4F">
                            <w:r w:rsidRPr="00347F4F">
                              <w:t>https://psychology.fandom.com/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9BED8F" id="Text Box 55" o:spid="_x0000_s1039" type="#_x0000_t202" style="position:absolute;margin-left:-63.75pt;margin-top:176.2pt;width:168pt;height:22.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" filled="f" stroked="f" strokeweight=".5pt">
                <v:textbox>
                  <w:txbxContent>
                    <w:p w14:paraId="5C691634" w14:textId="5572876B" w:rsidR="008F1821" w:rsidRDefault="00347F4F">
                      <w:r w:rsidRPr="00347F4F">
                        <w:t>https://psychology.fandom.com/</w:t>
                      </w:r>
                    </w:p>
                  </w:txbxContent>
                </v:textbox>
              </v:shape>
            </w:pict>
          </mc:Fallback>
        </mc:AlternateContent>
      </w:r>
    </w:p>
    <w:p w14:paraId="492F5E08" w14:textId="38A5F323" w:rsidR="008163AA" w:rsidRDefault="008163AA" w:rsidP="009B11CA">
      <w:pPr>
        <w:rPr>
          <w:noProof/>
          <w:sz w:val="24"/>
          <w:szCs w:val="24"/>
        </w:rPr>
      </w:pPr>
      <w:r>
        <w:rPr>
          <w:noProof/>
          <w:sz w:val="24"/>
          <w:szCs w:val="24"/>
        </w:rPr>
        <w:t xml:space="preserve">Bronfenbrenners model (1976) </w:t>
      </w:r>
      <w:r w:rsidR="005110A8">
        <w:rPr>
          <w:noProof/>
          <w:sz w:val="24"/>
          <w:szCs w:val="24"/>
        </w:rPr>
        <w:t xml:space="preserve">is </w:t>
      </w:r>
      <w:r w:rsidR="00F51CDB">
        <w:rPr>
          <w:noProof/>
          <w:sz w:val="24"/>
          <w:szCs w:val="24"/>
        </w:rPr>
        <w:t xml:space="preserve">established </w:t>
      </w:r>
      <w:r w:rsidR="005110A8">
        <w:rPr>
          <w:noProof/>
          <w:sz w:val="24"/>
          <w:szCs w:val="24"/>
        </w:rPr>
        <w:t>around the child being the centre of the ecological sys</w:t>
      </w:r>
      <w:r w:rsidR="00F51CDB">
        <w:rPr>
          <w:noProof/>
          <w:sz w:val="24"/>
          <w:szCs w:val="24"/>
        </w:rPr>
        <w:t xml:space="preserve">tem, Henry (1996). </w:t>
      </w:r>
      <w:r w:rsidR="00F6287A">
        <w:rPr>
          <w:noProof/>
          <w:sz w:val="24"/>
          <w:szCs w:val="24"/>
        </w:rPr>
        <w:t>The ecological system contains four parts, which are;</w:t>
      </w:r>
    </w:p>
    <w:p w14:paraId="698BCDEA" w14:textId="7E20DEC3" w:rsidR="00C35814" w:rsidRDefault="0046592F" w:rsidP="009B11CA">
      <w:pPr>
        <w:rPr>
          <w:noProof/>
          <w:sz w:val="24"/>
          <w:szCs w:val="24"/>
        </w:rPr>
      </w:pPr>
      <w:r>
        <w:rPr>
          <w:noProof/>
          <w:sz w:val="24"/>
          <w:szCs w:val="24"/>
        </w:rPr>
        <mc:AlternateContent>
          <mc:Choice Requires="wps">
            <w:drawing>
              <wp:anchor distT="0" distB="0" distL="114300" distR="114300" simplePos="0" relativeHeight="251774976" behindDoc="0" locked="0" layoutInCell="1" allowOverlap="1" wp14:anchorId="38758E95" wp14:editId="38DF84D9">
                <wp:simplePos x="0" y="0"/>
                <wp:positionH relativeFrom="column">
                  <wp:posOffset>350982</wp:posOffset>
                </wp:positionH>
                <wp:positionV relativeFrom="paragraph">
                  <wp:posOffset>258214</wp:posOffset>
                </wp:positionV>
                <wp:extent cx="5643245" cy="1403927"/>
                <wp:effectExtent l="0" t="0" r="0" b="6350"/>
                <wp:wrapNone/>
                <wp:docPr id="45" name="Text Box 45"/>
                <wp:cNvGraphicFramePr/>
                <a:graphic xmlns:a="http://schemas.openxmlformats.org/drawingml/2006/main">
                  <a:graphicData uri="http://schemas.microsoft.com/office/word/2010/wordprocessingShape">
                    <wps:wsp>
                      <wps:cNvSpPr txBox="1"/>
                      <wps:spPr>
                        <a:xfrm>
                          <a:off x="0" y="0"/>
                          <a:ext cx="5643245" cy="1403927"/>
                        </a:xfrm>
                        <a:prstGeom prst="rect">
                          <a:avLst/>
                        </a:prstGeom>
                        <a:noFill/>
                        <a:ln w="6350">
                          <a:noFill/>
                        </a:ln>
                      </wps:spPr>
                      <wps:txbx>
                        <w:txbxContent>
                          <w:p w14:paraId="408A6A1A" w14:textId="57EA3C75" w:rsidR="00CB30FC" w:rsidRPr="00DD460B" w:rsidRDefault="00CB30FC" w:rsidP="00DD460B">
                            <w:pPr>
                              <w:jc w:val="center"/>
                              <w:rPr>
                                <w:b/>
                                <w:bCs/>
                                <w:i/>
                                <w:iCs/>
                                <w:sz w:val="24"/>
                                <w:szCs w:val="24"/>
                              </w:rPr>
                            </w:pPr>
                            <w:r w:rsidRPr="00DD460B">
                              <w:rPr>
                                <w:b/>
                                <w:bCs/>
                                <w:i/>
                                <w:iCs/>
                                <w:sz w:val="24"/>
                                <w:szCs w:val="24"/>
                              </w:rPr>
                              <w:t>The Microsystem</w:t>
                            </w:r>
                          </w:p>
                          <w:p w14:paraId="17357A2E" w14:textId="3249279B" w:rsidR="00CB30FC" w:rsidRPr="0046592F" w:rsidRDefault="00E64D36" w:rsidP="00DD460B">
                            <w:pPr>
                              <w:jc w:val="center"/>
                              <w:rPr>
                                <w:sz w:val="24"/>
                                <w:szCs w:val="24"/>
                              </w:rPr>
                            </w:pPr>
                            <w:r w:rsidRPr="0046592F">
                              <w:rPr>
                                <w:sz w:val="24"/>
                                <w:szCs w:val="24"/>
                              </w:rPr>
                              <w:t>This is the environment in which a child is used too</w:t>
                            </w:r>
                            <w:r w:rsidR="008838C7" w:rsidRPr="0046592F">
                              <w:rPr>
                                <w:sz w:val="24"/>
                                <w:szCs w:val="24"/>
                              </w:rPr>
                              <w:t xml:space="preserve">. </w:t>
                            </w:r>
                            <w:r w:rsidR="00955C7A" w:rsidRPr="0046592F">
                              <w:rPr>
                                <w:sz w:val="24"/>
                                <w:szCs w:val="24"/>
                              </w:rPr>
                              <w:t>The microsystem involves the immediate family and the household</w:t>
                            </w:r>
                            <w:r w:rsidR="00B303E9" w:rsidRPr="0046592F">
                              <w:rPr>
                                <w:sz w:val="24"/>
                                <w:szCs w:val="24"/>
                              </w:rPr>
                              <w:t xml:space="preserve">. If the stability wasn’t as good within the microsystem, it suggests there will be </w:t>
                            </w:r>
                            <w:r w:rsidR="00E27FC6" w:rsidRPr="0046592F">
                              <w:rPr>
                                <w:sz w:val="24"/>
                                <w:szCs w:val="24"/>
                              </w:rPr>
                              <w:t>an</w:t>
                            </w:r>
                            <w:r w:rsidR="00B303E9" w:rsidRPr="0046592F">
                              <w:rPr>
                                <w:sz w:val="24"/>
                                <w:szCs w:val="24"/>
                              </w:rPr>
                              <w:t xml:space="preserve"> </w:t>
                            </w:r>
                            <w:r w:rsidR="00C86C3D" w:rsidRPr="0046592F">
                              <w:rPr>
                                <w:sz w:val="24"/>
                                <w:szCs w:val="24"/>
                              </w:rPr>
                              <w:t xml:space="preserve">incurable </w:t>
                            </w:r>
                            <w:r w:rsidR="00B3183D" w:rsidRPr="0046592F">
                              <w:rPr>
                                <w:sz w:val="24"/>
                                <w:szCs w:val="24"/>
                              </w:rPr>
                              <w:t xml:space="preserve">effect on the child’s development further on in life. </w:t>
                            </w:r>
                            <w:r w:rsidR="00E27FC6" w:rsidRPr="0046592F">
                              <w:rPr>
                                <w:sz w:val="24"/>
                                <w:szCs w:val="24"/>
                              </w:rPr>
                              <w:t>It’s important that the child has a great support system at home for the best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58E95" id="Text Box 45" o:spid="_x0000_s1040" type="#_x0000_t202" style="position:absolute;margin-left:27.65pt;margin-top:20.35pt;width:444.35pt;height:110.55pt;z-index:251774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" filled="f" stroked="f" strokeweight=".5pt">
                <v:textbox>
                  <w:txbxContent>
                    <w:p w14:paraId="408A6A1A" w14:textId="57EA3C75" w:rsidR="00CB30FC" w:rsidRPr="00DD460B" w:rsidRDefault="00CB30FC" w:rsidP="00DD460B">
                      <w:pPr>
                        <w:jc w:val="center"/>
                        <w:rPr>
                          <w:b/>
                          <w:bCs/>
                          <w:i/>
                          <w:iCs/>
                          <w:sz w:val="24"/>
                          <w:szCs w:val="24"/>
                        </w:rPr>
                      </w:pPr>
                      <w:r w:rsidRPr="00DD460B">
                        <w:rPr>
                          <w:b/>
                          <w:bCs/>
                          <w:i/>
                          <w:iCs/>
                          <w:sz w:val="24"/>
                          <w:szCs w:val="24"/>
                        </w:rPr>
                        <w:t>The Microsystem</w:t>
                      </w:r>
                    </w:p>
                    <w:p w14:paraId="17357A2E" w14:textId="3249279B" w:rsidR="00CB30FC" w:rsidRPr="0046592F" w:rsidRDefault="00E64D36" w:rsidP="00DD460B">
                      <w:pPr>
                        <w:jc w:val="center"/>
                        <w:rPr>
                          <w:sz w:val="24"/>
                          <w:szCs w:val="24"/>
                        </w:rPr>
                      </w:pPr>
                      <w:r w:rsidRPr="0046592F">
                        <w:rPr>
                          <w:sz w:val="24"/>
                          <w:szCs w:val="24"/>
                        </w:rPr>
                        <w:t>This is the environment in which a child is used too</w:t>
                      </w:r>
                      <w:r w:rsidR="008838C7" w:rsidRPr="0046592F">
                        <w:rPr>
                          <w:sz w:val="24"/>
                          <w:szCs w:val="24"/>
                        </w:rPr>
                        <w:t xml:space="preserve">. </w:t>
                      </w:r>
                      <w:r w:rsidR="00955C7A" w:rsidRPr="0046592F">
                        <w:rPr>
                          <w:sz w:val="24"/>
                          <w:szCs w:val="24"/>
                        </w:rPr>
                        <w:t>The microsystem involves the immediate family and the household</w:t>
                      </w:r>
                      <w:r w:rsidR="00B303E9" w:rsidRPr="0046592F">
                        <w:rPr>
                          <w:sz w:val="24"/>
                          <w:szCs w:val="24"/>
                        </w:rPr>
                        <w:t xml:space="preserve">. If the stability wasn’t as good within the microsystem, it suggests there will be </w:t>
                      </w:r>
                      <w:r w:rsidR="00E27FC6" w:rsidRPr="0046592F">
                        <w:rPr>
                          <w:sz w:val="24"/>
                          <w:szCs w:val="24"/>
                        </w:rPr>
                        <w:t>an</w:t>
                      </w:r>
                      <w:r w:rsidR="00B303E9" w:rsidRPr="0046592F">
                        <w:rPr>
                          <w:sz w:val="24"/>
                          <w:szCs w:val="24"/>
                        </w:rPr>
                        <w:t xml:space="preserve"> </w:t>
                      </w:r>
                      <w:r w:rsidR="00C86C3D" w:rsidRPr="0046592F">
                        <w:rPr>
                          <w:sz w:val="24"/>
                          <w:szCs w:val="24"/>
                        </w:rPr>
                        <w:t xml:space="preserve">incurable </w:t>
                      </w:r>
                      <w:r w:rsidR="00B3183D" w:rsidRPr="0046592F">
                        <w:rPr>
                          <w:sz w:val="24"/>
                          <w:szCs w:val="24"/>
                        </w:rPr>
                        <w:t xml:space="preserve">effect on the child’s development further on in life. </w:t>
                      </w:r>
                      <w:r w:rsidR="00E27FC6" w:rsidRPr="0046592F">
                        <w:rPr>
                          <w:sz w:val="24"/>
                          <w:szCs w:val="24"/>
                        </w:rPr>
                        <w:t>It’s important that the child has a great support system at home for the best development.</w:t>
                      </w:r>
                    </w:p>
                  </w:txbxContent>
                </v:textbox>
              </v:shape>
            </w:pict>
          </mc:Fallback>
        </mc:AlternateContent>
      </w:r>
      <w:r>
        <w:rPr>
          <w:noProof/>
          <w:sz w:val="24"/>
          <w:szCs w:val="24"/>
        </w:rPr>
        <mc:AlternateContent>
          <mc:Choice Requires="wps">
            <w:drawing>
              <wp:anchor distT="0" distB="0" distL="114300" distR="114300" simplePos="0" relativeHeight="251773952" behindDoc="0" locked="0" layoutInCell="1" allowOverlap="1" wp14:anchorId="65097829" wp14:editId="34EC1D93">
                <wp:simplePos x="0" y="0"/>
                <wp:positionH relativeFrom="margin">
                  <wp:align>left</wp:align>
                </wp:positionH>
                <wp:positionV relativeFrom="paragraph">
                  <wp:posOffset>174625</wp:posOffset>
                </wp:positionV>
                <wp:extent cx="6242685" cy="1524000"/>
                <wp:effectExtent l="0" t="0" r="5715" b="0"/>
                <wp:wrapNone/>
                <wp:docPr id="44" name="Rectangle: Rounded Corners 44"/>
                <wp:cNvGraphicFramePr/>
                <a:graphic xmlns:a="http://schemas.openxmlformats.org/drawingml/2006/main">
                  <a:graphicData uri="http://schemas.microsoft.com/office/word/2010/wordprocessingShape">
                    <wps:wsp>
                      <wps:cNvSpPr/>
                      <wps:spPr>
                        <a:xfrm>
                          <a:off x="0" y="0"/>
                          <a:ext cx="6242685" cy="1524000"/>
                        </a:xfrm>
                        <a:prstGeom prst="roundRect">
                          <a:avLst>
                            <a:gd name="adj" fmla="val 40259"/>
                          </a:avLst>
                        </a:prstGeom>
                        <a:solidFill>
                          <a:srgbClr val="CCFFC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88A459" id="Rectangle: Rounded Corners 44" o:spid="_x0000_s1026" style="position:absolute;margin-left:0;margin-top:13.75pt;width:491.55pt;height:120pt;z-index:2517739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2638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" fillcolor="#cfc" stroked="f" strokeweight="1pt">
                <v:stroke joinstyle="miter"/>
                <w10:wrap anchorx="margin"/>
              </v:roundrect>
            </w:pict>
          </mc:Fallback>
        </mc:AlternateContent>
      </w:r>
    </w:p>
    <w:p w14:paraId="15FB2A0C" w14:textId="100D5FDD" w:rsidR="008163AA" w:rsidRDefault="008163AA" w:rsidP="009B11CA">
      <w:pPr>
        <w:rPr>
          <w:noProof/>
          <w:sz w:val="24"/>
          <w:szCs w:val="24"/>
        </w:rPr>
      </w:pPr>
    </w:p>
    <w:p w14:paraId="1B344810" w14:textId="7B1927B7" w:rsidR="00E27FC6" w:rsidRDefault="00E27FC6" w:rsidP="009B11CA">
      <w:pPr>
        <w:rPr>
          <w:sz w:val="24"/>
          <w:szCs w:val="24"/>
        </w:rPr>
      </w:pPr>
    </w:p>
    <w:p w14:paraId="5D24E708" w14:textId="77777777" w:rsidR="00E27FC6" w:rsidRDefault="00E27FC6" w:rsidP="009B11CA">
      <w:pPr>
        <w:rPr>
          <w:sz w:val="24"/>
          <w:szCs w:val="24"/>
        </w:rPr>
      </w:pPr>
    </w:p>
    <w:p w14:paraId="423941E6" w14:textId="065A0AAC" w:rsidR="00E27FC6" w:rsidRDefault="00E27FC6" w:rsidP="009B11CA">
      <w:pPr>
        <w:rPr>
          <w:sz w:val="24"/>
          <w:szCs w:val="24"/>
        </w:rPr>
      </w:pPr>
    </w:p>
    <w:p w14:paraId="44156C6F" w14:textId="75C1ECA0" w:rsidR="00E27FC6" w:rsidRDefault="002A34C3" w:rsidP="009B11CA">
      <w:pPr>
        <w:rPr>
          <w:sz w:val="24"/>
          <w:szCs w:val="24"/>
        </w:rPr>
      </w:pPr>
      <w:r>
        <w:rPr>
          <w:noProof/>
          <w:sz w:val="24"/>
          <w:szCs w:val="24"/>
        </w:rPr>
        <w:drawing>
          <wp:anchor distT="0" distB="0" distL="114300" distR="114300" simplePos="0" relativeHeight="251776000" behindDoc="1" locked="0" layoutInCell="1" allowOverlap="1" wp14:anchorId="7A99A601" wp14:editId="19E27AB0">
            <wp:simplePos x="0" y="0"/>
            <wp:positionH relativeFrom="margin">
              <wp:posOffset>-15240</wp:posOffset>
            </wp:positionH>
            <wp:positionV relativeFrom="page">
              <wp:posOffset>8518525</wp:posOffset>
            </wp:positionV>
            <wp:extent cx="6215380" cy="923290"/>
            <wp:effectExtent l="0" t="0" r="0" b="0"/>
            <wp:wrapTight wrapText="bothSides">
              <wp:wrapPolygon edited="0">
                <wp:start x="1125" y="0"/>
                <wp:lineTo x="0" y="1783"/>
                <wp:lineTo x="0" y="18718"/>
                <wp:lineTo x="1059" y="20946"/>
                <wp:lineTo x="20457" y="20946"/>
                <wp:lineTo x="21516" y="18718"/>
                <wp:lineTo x="21516" y="1783"/>
                <wp:lineTo x="20391" y="0"/>
                <wp:lineTo x="1125"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215380" cy="923290"/>
                    </a:xfrm>
                    <a:prstGeom prst="rect">
                      <a:avLst/>
                    </a:prstGeom>
                    <a:noFill/>
                  </pic:spPr>
                </pic:pic>
              </a:graphicData>
            </a:graphic>
            <wp14:sizeRelH relativeFrom="margin">
              <wp14:pctWidth>0</wp14:pctWidth>
            </wp14:sizeRelH>
            <wp14:sizeRelV relativeFrom="margin">
              <wp14:pctHeight>0</wp14:pctHeight>
            </wp14:sizeRelV>
          </wp:anchor>
        </w:drawing>
      </w:r>
      <w:r w:rsidR="0046592F">
        <w:rPr>
          <w:noProof/>
          <w:sz w:val="24"/>
          <w:szCs w:val="24"/>
        </w:rPr>
        <mc:AlternateContent>
          <mc:Choice Requires="wps">
            <w:drawing>
              <wp:anchor distT="0" distB="0" distL="114300" distR="114300" simplePos="0" relativeHeight="251777024" behindDoc="0" locked="0" layoutInCell="1" allowOverlap="1" wp14:anchorId="20E17475" wp14:editId="6AB04D56">
                <wp:simplePos x="0" y="0"/>
                <wp:positionH relativeFrom="column">
                  <wp:posOffset>387350</wp:posOffset>
                </wp:positionH>
                <wp:positionV relativeFrom="paragraph">
                  <wp:posOffset>612024</wp:posOffset>
                </wp:positionV>
                <wp:extent cx="5541645" cy="665018"/>
                <wp:effectExtent l="0" t="0" r="0" b="1905"/>
                <wp:wrapNone/>
                <wp:docPr id="48" name="Text Box 48"/>
                <wp:cNvGraphicFramePr/>
                <a:graphic xmlns:a="http://schemas.openxmlformats.org/drawingml/2006/main">
                  <a:graphicData uri="http://schemas.microsoft.com/office/word/2010/wordprocessingShape">
                    <wps:wsp>
                      <wps:cNvSpPr txBox="1"/>
                      <wps:spPr>
                        <a:xfrm>
                          <a:off x="0" y="0"/>
                          <a:ext cx="5541645" cy="665018"/>
                        </a:xfrm>
                        <a:prstGeom prst="rect">
                          <a:avLst/>
                        </a:prstGeom>
                        <a:noFill/>
                        <a:ln w="6350">
                          <a:noFill/>
                        </a:ln>
                      </wps:spPr>
                      <wps:txbx>
                        <w:txbxContent>
                          <w:p w14:paraId="6D154BB0" w14:textId="501E37A2" w:rsidR="00E27FC6" w:rsidRPr="00DD460B" w:rsidRDefault="0032236B" w:rsidP="00DD460B">
                            <w:pPr>
                              <w:jc w:val="center"/>
                              <w:rPr>
                                <w:b/>
                                <w:bCs/>
                                <w:i/>
                                <w:iCs/>
                                <w:sz w:val="24"/>
                                <w:szCs w:val="24"/>
                              </w:rPr>
                            </w:pPr>
                            <w:r w:rsidRPr="00DD460B">
                              <w:rPr>
                                <w:b/>
                                <w:bCs/>
                                <w:i/>
                                <w:iCs/>
                                <w:sz w:val="24"/>
                                <w:szCs w:val="24"/>
                              </w:rPr>
                              <w:t>T</w:t>
                            </w:r>
                            <w:r w:rsidR="00E27FC6" w:rsidRPr="00DD460B">
                              <w:rPr>
                                <w:b/>
                                <w:bCs/>
                                <w:i/>
                                <w:iCs/>
                                <w:sz w:val="24"/>
                                <w:szCs w:val="24"/>
                              </w:rPr>
                              <w:t>he Mesosystem</w:t>
                            </w:r>
                          </w:p>
                          <w:p w14:paraId="43568FCC" w14:textId="3B813269" w:rsidR="0032236B" w:rsidRPr="0046592F" w:rsidRDefault="009312FA" w:rsidP="00DD460B">
                            <w:pPr>
                              <w:jc w:val="center"/>
                              <w:rPr>
                                <w:sz w:val="24"/>
                                <w:szCs w:val="24"/>
                              </w:rPr>
                            </w:pPr>
                            <w:r w:rsidRPr="0046592F">
                              <w:rPr>
                                <w:sz w:val="24"/>
                                <w:szCs w:val="24"/>
                              </w:rPr>
                              <w:t xml:space="preserve">This contains </w:t>
                            </w:r>
                            <w:r w:rsidR="00B76F6F" w:rsidRPr="0046592F">
                              <w:rPr>
                                <w:sz w:val="24"/>
                                <w:szCs w:val="24"/>
                              </w:rPr>
                              <w:t>places such as nursey</w:t>
                            </w:r>
                            <w:r w:rsidR="008B270D" w:rsidRPr="0046592F">
                              <w:rPr>
                                <w:sz w:val="24"/>
                                <w:szCs w:val="24"/>
                              </w:rPr>
                              <w:t>, school, and extended family.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E17475" id="Text Box 48" o:spid="_x0000_s1041" type="#_x0000_t202" style="position:absolute;margin-left:30.5pt;margin-top:48.2pt;width:436.35pt;height:52.35pt;z-index:251777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" filled="f" stroked="f" strokeweight=".5pt">
                <v:textbox>
                  <w:txbxContent>
                    <w:p w14:paraId="6D154BB0" w14:textId="501E37A2" w:rsidR="00E27FC6" w:rsidRPr="00DD460B" w:rsidRDefault="0032236B" w:rsidP="00DD460B">
                      <w:pPr>
                        <w:jc w:val="center"/>
                        <w:rPr>
                          <w:b/>
                          <w:bCs/>
                          <w:i/>
                          <w:iCs/>
                          <w:sz w:val="24"/>
                          <w:szCs w:val="24"/>
                        </w:rPr>
                      </w:pPr>
                      <w:r w:rsidRPr="00DD460B">
                        <w:rPr>
                          <w:b/>
                          <w:bCs/>
                          <w:i/>
                          <w:iCs/>
                          <w:sz w:val="24"/>
                          <w:szCs w:val="24"/>
                        </w:rPr>
                        <w:t>T</w:t>
                      </w:r>
                      <w:r w:rsidR="00E27FC6" w:rsidRPr="00DD460B">
                        <w:rPr>
                          <w:b/>
                          <w:bCs/>
                          <w:i/>
                          <w:iCs/>
                          <w:sz w:val="24"/>
                          <w:szCs w:val="24"/>
                        </w:rPr>
                        <w:t>he Mesosystem</w:t>
                      </w:r>
                    </w:p>
                    <w:p w14:paraId="43568FCC" w14:textId="3B813269" w:rsidR="0032236B" w:rsidRPr="0046592F" w:rsidRDefault="009312FA" w:rsidP="00DD460B">
                      <w:pPr>
                        <w:jc w:val="center"/>
                        <w:rPr>
                          <w:sz w:val="24"/>
                          <w:szCs w:val="24"/>
                        </w:rPr>
                      </w:pPr>
                      <w:r w:rsidRPr="0046592F">
                        <w:rPr>
                          <w:sz w:val="24"/>
                          <w:szCs w:val="24"/>
                        </w:rPr>
                        <w:t xml:space="preserve">This contains </w:t>
                      </w:r>
                      <w:r w:rsidR="00B76F6F" w:rsidRPr="0046592F">
                        <w:rPr>
                          <w:sz w:val="24"/>
                          <w:szCs w:val="24"/>
                        </w:rPr>
                        <w:t>places such as nursey</w:t>
                      </w:r>
                      <w:r w:rsidR="008B270D" w:rsidRPr="0046592F">
                        <w:rPr>
                          <w:sz w:val="24"/>
                          <w:szCs w:val="24"/>
                        </w:rPr>
                        <w:t>, school, and extended family.</w:t>
                      </w:r>
                    </w:p>
                  </w:txbxContent>
                </v:textbox>
              </v:shape>
            </w:pict>
          </mc:Fallback>
        </mc:AlternateContent>
      </w:r>
    </w:p>
    <w:p w14:paraId="11B8C858" w14:textId="2B8F1DB1" w:rsidR="00E27FC6" w:rsidRDefault="00E27FC6" w:rsidP="009B11CA">
      <w:pPr>
        <w:rPr>
          <w:sz w:val="24"/>
          <w:szCs w:val="24"/>
        </w:rPr>
      </w:pPr>
    </w:p>
    <w:p w14:paraId="6F2A42BB" w14:textId="74702B00" w:rsidR="00E27FC6" w:rsidRDefault="00E01D1C" w:rsidP="009B11CA">
      <w:pPr>
        <w:rPr>
          <w:sz w:val="24"/>
          <w:szCs w:val="24"/>
        </w:rPr>
      </w:pPr>
      <w:r>
        <w:rPr>
          <w:noProof/>
          <w:sz w:val="24"/>
          <w:szCs w:val="24"/>
        </w:rPr>
        <w:lastRenderedPageBreak/>
        <mc:AlternateContent>
          <mc:Choice Requires="wps">
            <w:drawing>
              <wp:anchor distT="0" distB="0" distL="114300" distR="114300" simplePos="0" relativeHeight="251778048" behindDoc="0" locked="0" layoutInCell="1" allowOverlap="1" wp14:anchorId="7EC8A03B" wp14:editId="296B5002">
                <wp:simplePos x="0" y="0"/>
                <wp:positionH relativeFrom="column">
                  <wp:posOffset>479425</wp:posOffset>
                </wp:positionH>
                <wp:positionV relativeFrom="paragraph">
                  <wp:posOffset>6350</wp:posOffset>
                </wp:positionV>
                <wp:extent cx="5514109" cy="189345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5514109" cy="1893455"/>
                        </a:xfrm>
                        <a:prstGeom prst="rect">
                          <a:avLst/>
                        </a:prstGeom>
                        <a:noFill/>
                        <a:ln w="6350">
                          <a:noFill/>
                        </a:ln>
                      </wps:spPr>
                      <wps:txbx>
                        <w:txbxContent>
                          <w:p w14:paraId="5B6EE014" w14:textId="77777777" w:rsidR="00DE53FD" w:rsidRPr="00DD460B" w:rsidRDefault="00E01D1C" w:rsidP="00DD460B">
                            <w:pPr>
                              <w:jc w:val="center"/>
                              <w:rPr>
                                <w:b/>
                                <w:bCs/>
                                <w:i/>
                                <w:iCs/>
                                <w:sz w:val="24"/>
                                <w:szCs w:val="24"/>
                              </w:rPr>
                            </w:pPr>
                            <w:r w:rsidRPr="00DD460B">
                              <w:rPr>
                                <w:b/>
                                <w:bCs/>
                                <w:i/>
                                <w:iCs/>
                                <w:sz w:val="24"/>
                                <w:szCs w:val="24"/>
                              </w:rPr>
                              <w:t>The Exosystem</w:t>
                            </w:r>
                          </w:p>
                          <w:p w14:paraId="1793AF1D" w14:textId="4BEB873D" w:rsidR="00DE53FD" w:rsidRPr="0046592F" w:rsidRDefault="00303DD3" w:rsidP="00DD460B">
                            <w:pPr>
                              <w:jc w:val="center"/>
                              <w:rPr>
                                <w:sz w:val="24"/>
                                <w:szCs w:val="24"/>
                              </w:rPr>
                            </w:pPr>
                            <w:r w:rsidRPr="0046592F">
                              <w:rPr>
                                <w:sz w:val="24"/>
                                <w:szCs w:val="24"/>
                              </w:rPr>
                              <w:t xml:space="preserve">This refers to settings such </w:t>
                            </w:r>
                            <w:r w:rsidR="00582A3E" w:rsidRPr="0046592F">
                              <w:rPr>
                                <w:sz w:val="24"/>
                                <w:szCs w:val="24"/>
                              </w:rPr>
                              <w:t>as the</w:t>
                            </w:r>
                            <w:r w:rsidR="000D00D3" w:rsidRPr="0046592F">
                              <w:rPr>
                                <w:sz w:val="24"/>
                                <w:szCs w:val="24"/>
                              </w:rPr>
                              <w:t xml:space="preserve"> </w:t>
                            </w:r>
                            <w:r w:rsidR="008F0B7C" w:rsidRPr="0046592F">
                              <w:rPr>
                                <w:sz w:val="24"/>
                                <w:szCs w:val="24"/>
                              </w:rPr>
                              <w:t>neighbourhood and the</w:t>
                            </w:r>
                            <w:r w:rsidR="000D00D3" w:rsidRPr="0046592F">
                              <w:rPr>
                                <w:sz w:val="24"/>
                                <w:szCs w:val="24"/>
                              </w:rPr>
                              <w:t xml:space="preserve"> </w:t>
                            </w:r>
                            <w:r w:rsidR="008F0B7C" w:rsidRPr="0046592F">
                              <w:rPr>
                                <w:sz w:val="24"/>
                                <w:szCs w:val="24"/>
                              </w:rPr>
                              <w:t xml:space="preserve">parents workplace. Although the child may not be </w:t>
                            </w:r>
                            <w:r w:rsidR="00582A3E" w:rsidRPr="0046592F">
                              <w:rPr>
                                <w:sz w:val="24"/>
                                <w:szCs w:val="24"/>
                              </w:rPr>
                              <w:t>affected</w:t>
                            </w:r>
                            <w:r w:rsidR="008F0B7C" w:rsidRPr="0046592F">
                              <w:rPr>
                                <w:sz w:val="24"/>
                                <w:szCs w:val="24"/>
                              </w:rPr>
                              <w:t xml:space="preserve"> or involved with th</w:t>
                            </w:r>
                            <w:r w:rsidR="00582A3E" w:rsidRPr="0046592F">
                              <w:rPr>
                                <w:sz w:val="24"/>
                                <w:szCs w:val="24"/>
                              </w:rPr>
                              <w:t xml:space="preserve">e exosystem, it is crucial to consider that they could have an effect on a child’s development at some stage in their life. For example, a parents workplace </w:t>
                            </w:r>
                            <w:r w:rsidR="00961C0B" w:rsidRPr="0046592F">
                              <w:rPr>
                                <w:sz w:val="24"/>
                                <w:szCs w:val="24"/>
                              </w:rPr>
                              <w:t xml:space="preserve">can sometimes </w:t>
                            </w:r>
                            <w:r w:rsidR="0046592F" w:rsidRPr="0046592F">
                              <w:rPr>
                                <w:sz w:val="24"/>
                                <w:szCs w:val="24"/>
                              </w:rPr>
                              <w:t>affect</w:t>
                            </w:r>
                            <w:r w:rsidR="00961C0B" w:rsidRPr="0046592F">
                              <w:rPr>
                                <w:sz w:val="24"/>
                                <w:szCs w:val="24"/>
                              </w:rPr>
                              <w:t xml:space="preserve"> a child’s development if it means a parent is spending a lot of time </w:t>
                            </w:r>
                            <w:r w:rsidR="00253A82" w:rsidRPr="0046592F">
                              <w:rPr>
                                <w:sz w:val="24"/>
                                <w:szCs w:val="24"/>
                              </w:rPr>
                              <w:t>in work</w:t>
                            </w:r>
                            <w:r w:rsidR="00FA1F5F" w:rsidRPr="0046592F">
                              <w:rPr>
                                <w:sz w:val="24"/>
                                <w:szCs w:val="24"/>
                              </w:rPr>
                              <w:t xml:space="preserve"> because of </w:t>
                            </w:r>
                            <w:r w:rsidR="00253A82" w:rsidRPr="0046592F">
                              <w:rPr>
                                <w:sz w:val="24"/>
                                <w:szCs w:val="24"/>
                              </w:rPr>
                              <w:t>financial issues</w:t>
                            </w:r>
                            <w:r w:rsidR="00FA1F5F" w:rsidRPr="0046592F">
                              <w:rPr>
                                <w:sz w:val="24"/>
                                <w:szCs w:val="24"/>
                              </w:rPr>
                              <w:t>. This can cause a sense of emp</w:t>
                            </w:r>
                            <w:r w:rsidR="00550BE5" w:rsidRPr="0046592F">
                              <w:rPr>
                                <w:sz w:val="24"/>
                                <w:szCs w:val="24"/>
                              </w:rPr>
                              <w:t>tiness to a child which could cause issues with their brain architecture (Harvard University</w:t>
                            </w:r>
                            <w:r w:rsidR="0046592F" w:rsidRPr="0046592F">
                              <w:rPr>
                                <w:sz w:val="24"/>
                                <w:szCs w:val="24"/>
                              </w:rPr>
                              <w:t>, 2017)</w:t>
                            </w:r>
                            <w:r w:rsidR="0046592F">
                              <w:rPr>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C8A03B" id="Text Box 50" o:spid="_x0000_s1042" type="#_x0000_t202" style="position:absolute;margin-left:37.75pt;margin-top:.5pt;width:434.2pt;height:149.1pt;z-index:251778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" filled="f" stroked="f" strokeweight=".5pt">
                <v:textbox>
                  <w:txbxContent>
                    <w:p w14:paraId="5B6EE014" w14:textId="77777777" w:rsidR="00DE53FD" w:rsidRPr="00DD460B" w:rsidRDefault="00E01D1C" w:rsidP="00DD460B">
                      <w:pPr>
                        <w:jc w:val="center"/>
                        <w:rPr>
                          <w:b/>
                          <w:bCs/>
                          <w:i/>
                          <w:iCs/>
                          <w:sz w:val="24"/>
                          <w:szCs w:val="24"/>
                        </w:rPr>
                      </w:pPr>
                      <w:r w:rsidRPr="00DD460B">
                        <w:rPr>
                          <w:b/>
                          <w:bCs/>
                          <w:i/>
                          <w:iCs/>
                          <w:sz w:val="24"/>
                          <w:szCs w:val="24"/>
                        </w:rPr>
                        <w:t>The Exosystem</w:t>
                      </w:r>
                    </w:p>
                    <w:p w14:paraId="1793AF1D" w14:textId="4BEB873D" w:rsidR="00DE53FD" w:rsidRPr="0046592F" w:rsidRDefault="00303DD3" w:rsidP="00DD460B">
                      <w:pPr>
                        <w:jc w:val="center"/>
                        <w:rPr>
                          <w:sz w:val="24"/>
                          <w:szCs w:val="24"/>
                        </w:rPr>
                      </w:pPr>
                      <w:r w:rsidRPr="0046592F">
                        <w:rPr>
                          <w:sz w:val="24"/>
                          <w:szCs w:val="24"/>
                        </w:rPr>
                        <w:t xml:space="preserve">This refers to settings such </w:t>
                      </w:r>
                      <w:r w:rsidR="00582A3E" w:rsidRPr="0046592F">
                        <w:rPr>
                          <w:sz w:val="24"/>
                          <w:szCs w:val="24"/>
                        </w:rPr>
                        <w:t>as the</w:t>
                      </w:r>
                      <w:r w:rsidR="000D00D3" w:rsidRPr="0046592F">
                        <w:rPr>
                          <w:sz w:val="24"/>
                          <w:szCs w:val="24"/>
                        </w:rPr>
                        <w:t xml:space="preserve"> </w:t>
                      </w:r>
                      <w:r w:rsidR="008F0B7C" w:rsidRPr="0046592F">
                        <w:rPr>
                          <w:sz w:val="24"/>
                          <w:szCs w:val="24"/>
                        </w:rPr>
                        <w:t>neighbourhood and the</w:t>
                      </w:r>
                      <w:r w:rsidR="000D00D3" w:rsidRPr="0046592F">
                        <w:rPr>
                          <w:sz w:val="24"/>
                          <w:szCs w:val="24"/>
                        </w:rPr>
                        <w:t xml:space="preserve"> </w:t>
                      </w:r>
                      <w:r w:rsidR="008F0B7C" w:rsidRPr="0046592F">
                        <w:rPr>
                          <w:sz w:val="24"/>
                          <w:szCs w:val="24"/>
                        </w:rPr>
                        <w:t xml:space="preserve">parents workplace. Although the child may not be </w:t>
                      </w:r>
                      <w:r w:rsidR="00582A3E" w:rsidRPr="0046592F">
                        <w:rPr>
                          <w:sz w:val="24"/>
                          <w:szCs w:val="24"/>
                        </w:rPr>
                        <w:t>affected</w:t>
                      </w:r>
                      <w:r w:rsidR="008F0B7C" w:rsidRPr="0046592F">
                        <w:rPr>
                          <w:sz w:val="24"/>
                          <w:szCs w:val="24"/>
                        </w:rPr>
                        <w:t xml:space="preserve"> or involved with th</w:t>
                      </w:r>
                      <w:r w:rsidR="00582A3E" w:rsidRPr="0046592F">
                        <w:rPr>
                          <w:sz w:val="24"/>
                          <w:szCs w:val="24"/>
                        </w:rPr>
                        <w:t xml:space="preserve">e exosystem, it is crucial to consider that they could have an effect on a child’s development at some stage in their life. For example, a parents workplace </w:t>
                      </w:r>
                      <w:r w:rsidR="00961C0B" w:rsidRPr="0046592F">
                        <w:rPr>
                          <w:sz w:val="24"/>
                          <w:szCs w:val="24"/>
                        </w:rPr>
                        <w:t xml:space="preserve">can sometimes </w:t>
                      </w:r>
                      <w:r w:rsidR="0046592F" w:rsidRPr="0046592F">
                        <w:rPr>
                          <w:sz w:val="24"/>
                          <w:szCs w:val="24"/>
                        </w:rPr>
                        <w:t>affect</w:t>
                      </w:r>
                      <w:r w:rsidR="00961C0B" w:rsidRPr="0046592F">
                        <w:rPr>
                          <w:sz w:val="24"/>
                          <w:szCs w:val="24"/>
                        </w:rPr>
                        <w:t xml:space="preserve"> a child’s development if it means a parent is spending a lot of time </w:t>
                      </w:r>
                      <w:r w:rsidR="00253A82" w:rsidRPr="0046592F">
                        <w:rPr>
                          <w:sz w:val="24"/>
                          <w:szCs w:val="24"/>
                        </w:rPr>
                        <w:t>in work</w:t>
                      </w:r>
                      <w:r w:rsidR="00FA1F5F" w:rsidRPr="0046592F">
                        <w:rPr>
                          <w:sz w:val="24"/>
                          <w:szCs w:val="24"/>
                        </w:rPr>
                        <w:t xml:space="preserve"> because of </w:t>
                      </w:r>
                      <w:r w:rsidR="00253A82" w:rsidRPr="0046592F">
                        <w:rPr>
                          <w:sz w:val="24"/>
                          <w:szCs w:val="24"/>
                        </w:rPr>
                        <w:t>financial issues</w:t>
                      </w:r>
                      <w:r w:rsidR="00FA1F5F" w:rsidRPr="0046592F">
                        <w:rPr>
                          <w:sz w:val="24"/>
                          <w:szCs w:val="24"/>
                        </w:rPr>
                        <w:t>. This can cause a sense of emp</w:t>
                      </w:r>
                      <w:r w:rsidR="00550BE5" w:rsidRPr="0046592F">
                        <w:rPr>
                          <w:sz w:val="24"/>
                          <w:szCs w:val="24"/>
                        </w:rPr>
                        <w:t>tiness to a child which could cause issues with their brain architecture (Harvard University</w:t>
                      </w:r>
                      <w:r w:rsidR="0046592F" w:rsidRPr="0046592F">
                        <w:rPr>
                          <w:sz w:val="24"/>
                          <w:szCs w:val="24"/>
                        </w:rPr>
                        <w:t>, 2017)</w:t>
                      </w:r>
                      <w:r w:rsidR="0046592F">
                        <w:rPr>
                          <w:sz w:val="24"/>
                          <w:szCs w:val="24"/>
                        </w:rPr>
                        <w:t>.</w:t>
                      </w:r>
                    </w:p>
                  </w:txbxContent>
                </v:textbox>
              </v:shape>
            </w:pict>
          </mc:Fallback>
        </mc:AlternateContent>
      </w:r>
      <w:r>
        <w:rPr>
          <w:noProof/>
          <w:sz w:val="24"/>
          <w:szCs w:val="24"/>
        </w:rPr>
        <w:drawing>
          <wp:inline distT="0" distB="0" distL="0" distR="0" wp14:anchorId="4E1BFC8A" wp14:editId="2D66AFA6">
            <wp:extent cx="6239397" cy="2078182"/>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255148" cy="2083428"/>
                    </a:xfrm>
                    <a:prstGeom prst="rect">
                      <a:avLst/>
                    </a:prstGeom>
                    <a:noFill/>
                  </pic:spPr>
                </pic:pic>
              </a:graphicData>
            </a:graphic>
          </wp:inline>
        </w:drawing>
      </w:r>
    </w:p>
    <w:p w14:paraId="468BEA11" w14:textId="50D83C37" w:rsidR="00E27FC6" w:rsidRDefault="002A34C3" w:rsidP="009B11CA">
      <w:pPr>
        <w:rPr>
          <w:sz w:val="24"/>
          <w:szCs w:val="24"/>
        </w:rPr>
      </w:pPr>
      <w:r>
        <w:rPr>
          <w:noProof/>
          <w:sz w:val="24"/>
          <w:szCs w:val="24"/>
        </w:rPr>
        <mc:AlternateContent>
          <mc:Choice Requires="wps">
            <w:drawing>
              <wp:anchor distT="0" distB="0" distL="114300" distR="114300" simplePos="0" relativeHeight="251780096" behindDoc="0" locked="0" layoutInCell="1" allowOverlap="1" wp14:anchorId="7CBD5480" wp14:editId="75BA3C4D">
                <wp:simplePos x="0" y="0"/>
                <wp:positionH relativeFrom="column">
                  <wp:posOffset>375920</wp:posOffset>
                </wp:positionH>
                <wp:positionV relativeFrom="paragraph">
                  <wp:posOffset>255270</wp:posOffset>
                </wp:positionV>
                <wp:extent cx="5523345" cy="822036"/>
                <wp:effectExtent l="0" t="0" r="0" b="0"/>
                <wp:wrapNone/>
                <wp:docPr id="52" name="Text Box 52"/>
                <wp:cNvGraphicFramePr/>
                <a:graphic xmlns:a="http://schemas.openxmlformats.org/drawingml/2006/main">
                  <a:graphicData uri="http://schemas.microsoft.com/office/word/2010/wordprocessingShape">
                    <wps:wsp>
                      <wps:cNvSpPr txBox="1"/>
                      <wps:spPr>
                        <a:xfrm>
                          <a:off x="0" y="0"/>
                          <a:ext cx="5523345" cy="822036"/>
                        </a:xfrm>
                        <a:prstGeom prst="rect">
                          <a:avLst/>
                        </a:prstGeom>
                        <a:noFill/>
                        <a:ln w="6350">
                          <a:noFill/>
                        </a:ln>
                      </wps:spPr>
                      <wps:txbx>
                        <w:txbxContent>
                          <w:p w14:paraId="5C28867A" w14:textId="779D4875" w:rsidR="0046592F" w:rsidRPr="00DD460B" w:rsidRDefault="00B85B6A" w:rsidP="00DD460B">
                            <w:pPr>
                              <w:jc w:val="center"/>
                              <w:rPr>
                                <w:b/>
                                <w:bCs/>
                                <w:i/>
                                <w:iCs/>
                              </w:rPr>
                            </w:pPr>
                            <w:r w:rsidRPr="00DD460B">
                              <w:rPr>
                                <w:b/>
                                <w:bCs/>
                                <w:i/>
                                <w:iCs/>
                              </w:rPr>
                              <w:t>The Macrosystem</w:t>
                            </w:r>
                          </w:p>
                          <w:p w14:paraId="0D8D067A" w14:textId="67F1AA56" w:rsidR="00B85B6A" w:rsidRDefault="00B85B6A" w:rsidP="00DD460B">
                            <w:pPr>
                              <w:jc w:val="center"/>
                            </w:pPr>
                            <w:r>
                              <w:t>Lastly, this con</w:t>
                            </w:r>
                            <w:r w:rsidR="00795C9A">
                              <w:t xml:space="preserve">tains the </w:t>
                            </w:r>
                            <w:r w:rsidR="00BD2111">
                              <w:t>larger</w:t>
                            </w:r>
                            <w:r w:rsidR="007E0663">
                              <w:t xml:space="preserve"> community such as the</w:t>
                            </w:r>
                            <w:r w:rsidR="00BD2111">
                              <w:t xml:space="preserve"> law</w:t>
                            </w:r>
                            <w:r w:rsidR="00E25E72">
                              <w:t xml:space="preserve"> and </w:t>
                            </w:r>
                            <w:r w:rsidR="005D50C8">
                              <w:t>cultures</w:t>
                            </w:r>
                            <w:r w:rsidR="008840D0">
                              <w:t>. Although it is not as common, laws and cultures can have an effect on a child’s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BD5480" id="Text Box 52" o:spid="_x0000_s1043" type="#_x0000_t202" style="position:absolute;margin-left:29.6pt;margin-top:20.1pt;width:434.9pt;height:64.75pt;z-index:251780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" filled="f" stroked="f" strokeweight=".5pt">
                <v:textbox>
                  <w:txbxContent>
                    <w:p w14:paraId="5C28867A" w14:textId="779D4875" w:rsidR="0046592F" w:rsidRPr="00DD460B" w:rsidRDefault="00B85B6A" w:rsidP="00DD460B">
                      <w:pPr>
                        <w:jc w:val="center"/>
                        <w:rPr>
                          <w:b/>
                          <w:bCs/>
                          <w:i/>
                          <w:iCs/>
                        </w:rPr>
                      </w:pPr>
                      <w:r w:rsidRPr="00DD460B">
                        <w:rPr>
                          <w:b/>
                          <w:bCs/>
                          <w:i/>
                          <w:iCs/>
                        </w:rPr>
                        <w:t>The Macrosystem</w:t>
                      </w:r>
                    </w:p>
                    <w:p w14:paraId="0D8D067A" w14:textId="67F1AA56" w:rsidR="00B85B6A" w:rsidRDefault="00B85B6A" w:rsidP="00DD460B">
                      <w:pPr>
                        <w:jc w:val="center"/>
                      </w:pPr>
                      <w:r>
                        <w:t>Lastly, this con</w:t>
                      </w:r>
                      <w:r w:rsidR="00795C9A">
                        <w:t xml:space="preserve">tains the </w:t>
                      </w:r>
                      <w:r w:rsidR="00BD2111">
                        <w:t>larger</w:t>
                      </w:r>
                      <w:r w:rsidR="007E0663">
                        <w:t xml:space="preserve"> community such as the</w:t>
                      </w:r>
                      <w:r w:rsidR="00BD2111">
                        <w:t xml:space="preserve"> law</w:t>
                      </w:r>
                      <w:r w:rsidR="00E25E72">
                        <w:t xml:space="preserve"> and </w:t>
                      </w:r>
                      <w:r w:rsidR="005D50C8">
                        <w:t>cultures</w:t>
                      </w:r>
                      <w:r w:rsidR="008840D0">
                        <w:t>. Although it is not as common, laws and cultures can have an effect on a child’s development.</w:t>
                      </w:r>
                    </w:p>
                  </w:txbxContent>
                </v:textbox>
              </v:shape>
            </w:pict>
          </mc:Fallback>
        </mc:AlternateContent>
      </w:r>
      <w:r>
        <w:rPr>
          <w:noProof/>
          <w:sz w:val="24"/>
          <w:szCs w:val="24"/>
        </w:rPr>
        <w:drawing>
          <wp:anchor distT="0" distB="0" distL="114300" distR="114300" simplePos="0" relativeHeight="251776511" behindDoc="1" locked="0" layoutInCell="1" allowOverlap="1" wp14:anchorId="0CFF2E8B" wp14:editId="0DD45D77">
            <wp:simplePos x="0" y="0"/>
            <wp:positionH relativeFrom="margin">
              <wp:posOffset>106680</wp:posOffset>
            </wp:positionH>
            <wp:positionV relativeFrom="margin">
              <wp:posOffset>2371090</wp:posOffset>
            </wp:positionV>
            <wp:extent cx="6234430" cy="1024890"/>
            <wp:effectExtent l="0" t="0" r="0" b="3810"/>
            <wp:wrapTight wrapText="bothSides">
              <wp:wrapPolygon edited="0">
                <wp:start x="1122" y="0"/>
                <wp:lineTo x="660" y="803"/>
                <wp:lineTo x="0" y="4818"/>
                <wp:lineTo x="0" y="16059"/>
                <wp:lineTo x="396" y="19271"/>
                <wp:lineTo x="990" y="21279"/>
                <wp:lineTo x="1122" y="21279"/>
                <wp:lineTo x="20394" y="21279"/>
                <wp:lineTo x="20526" y="21279"/>
                <wp:lineTo x="21120" y="19271"/>
                <wp:lineTo x="21516" y="16059"/>
                <wp:lineTo x="21516" y="4818"/>
                <wp:lineTo x="20856" y="803"/>
                <wp:lineTo x="20394" y="0"/>
                <wp:lineTo x="1122"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234430" cy="1024890"/>
                    </a:xfrm>
                    <a:prstGeom prst="rect">
                      <a:avLst/>
                    </a:prstGeom>
                    <a:noFill/>
                  </pic:spPr>
                </pic:pic>
              </a:graphicData>
            </a:graphic>
            <wp14:sizeRelV relativeFrom="margin">
              <wp14:pctHeight>0</wp14:pctHeight>
            </wp14:sizeRelV>
          </wp:anchor>
        </w:drawing>
      </w:r>
    </w:p>
    <w:p w14:paraId="2D0FC854" w14:textId="765491F5" w:rsidR="00E27FC6" w:rsidRDefault="00E27FC6" w:rsidP="009B11CA">
      <w:pPr>
        <w:rPr>
          <w:sz w:val="24"/>
          <w:szCs w:val="24"/>
        </w:rPr>
      </w:pPr>
    </w:p>
    <w:p w14:paraId="30FFB4B3" w14:textId="5C4F6C5C" w:rsidR="001270B0" w:rsidRDefault="00931DC2" w:rsidP="009B11CA">
      <w:pPr>
        <w:rPr>
          <w:sz w:val="24"/>
          <w:szCs w:val="24"/>
        </w:rPr>
      </w:pPr>
      <w:r>
        <w:rPr>
          <w:sz w:val="24"/>
          <w:szCs w:val="24"/>
        </w:rPr>
        <w:t xml:space="preserve">It’s the responsibility of the adult, regardless of whether it’s a parent or practitioner, to ensure that the child </w:t>
      </w:r>
      <w:r w:rsidR="00545C70">
        <w:rPr>
          <w:sz w:val="24"/>
          <w:szCs w:val="24"/>
        </w:rPr>
        <w:t>reaches</w:t>
      </w:r>
      <w:r w:rsidR="00407043">
        <w:rPr>
          <w:sz w:val="24"/>
          <w:szCs w:val="24"/>
        </w:rPr>
        <w:t xml:space="preserve"> their full potential. Practitioners in particular should be fu</w:t>
      </w:r>
      <w:r w:rsidR="003102C1">
        <w:rPr>
          <w:sz w:val="24"/>
          <w:szCs w:val="24"/>
        </w:rPr>
        <w:t xml:space="preserve">lly aware of </w:t>
      </w:r>
      <w:r w:rsidR="00243683">
        <w:rPr>
          <w:sz w:val="24"/>
          <w:szCs w:val="24"/>
        </w:rPr>
        <w:t xml:space="preserve">the skills and knowledge involved in order to be the best and most successful practitioner. </w:t>
      </w:r>
      <w:r w:rsidR="00A20CEE">
        <w:rPr>
          <w:sz w:val="24"/>
          <w:szCs w:val="24"/>
        </w:rPr>
        <w:t xml:space="preserve">Donaldson (2015) states that we need </w:t>
      </w:r>
      <w:r w:rsidR="00FA3E0F">
        <w:rPr>
          <w:sz w:val="24"/>
          <w:szCs w:val="24"/>
        </w:rPr>
        <w:t xml:space="preserve">teachers that understand how to work with children in the correct manor in order to ensure that the child benefits from a secure base. </w:t>
      </w:r>
    </w:p>
    <w:p w14:paraId="25A8A408" w14:textId="77777777" w:rsidR="006B24C6" w:rsidRDefault="006B24C6" w:rsidP="009B11CA">
      <w:pPr>
        <w:rPr>
          <w:sz w:val="24"/>
          <w:szCs w:val="24"/>
        </w:rPr>
      </w:pPr>
    </w:p>
    <w:p w14:paraId="6F1AC16E" w14:textId="1C401D31" w:rsidR="006B24C6" w:rsidRPr="00C021AA" w:rsidRDefault="006B24C6" w:rsidP="009B11CA">
      <w:pPr>
        <w:rPr>
          <w:sz w:val="24"/>
          <w:szCs w:val="24"/>
          <w14:glow w14:rad="101600">
            <w14:schemeClr w14:val="accent6">
              <w14:alpha w14:val="60000"/>
              <w14:satMod w14:val="175000"/>
            </w14:schemeClr>
          </w14:glow>
        </w:rPr>
      </w:pPr>
      <w:r w:rsidRPr="00C021AA">
        <w:rPr>
          <w:sz w:val="24"/>
          <w:szCs w:val="24"/>
          <w14:glow w14:rad="101600">
            <w14:schemeClr w14:val="accent6">
              <w14:alpha w14:val="60000"/>
              <w14:satMod w14:val="175000"/>
            </w14:schemeClr>
          </w14:glow>
        </w:rPr>
        <w:t>Parents</w:t>
      </w:r>
    </w:p>
    <w:p w14:paraId="326BCFC0" w14:textId="67EE9F93" w:rsidR="002411F3" w:rsidRDefault="0071106F" w:rsidP="009B11CA">
      <w:pPr>
        <w:rPr>
          <w:sz w:val="24"/>
          <w:szCs w:val="24"/>
        </w:rPr>
      </w:pPr>
      <w:r>
        <w:rPr>
          <w:sz w:val="24"/>
          <w:szCs w:val="24"/>
        </w:rPr>
        <w:t xml:space="preserve">Parents are considered to be the first and most important educators in comparison to practitioners and care workers, so therefore </w:t>
      </w:r>
      <w:r w:rsidR="009C2657">
        <w:rPr>
          <w:sz w:val="24"/>
          <w:szCs w:val="24"/>
        </w:rPr>
        <w:t xml:space="preserve">its crucial that they have a lot of involvement in their child’s transition from home to pre-school. </w:t>
      </w:r>
      <w:r w:rsidR="002A6F89">
        <w:rPr>
          <w:sz w:val="24"/>
          <w:szCs w:val="24"/>
        </w:rPr>
        <w:t>It</w:t>
      </w:r>
      <w:r w:rsidR="00231616">
        <w:rPr>
          <w:sz w:val="24"/>
          <w:szCs w:val="24"/>
        </w:rPr>
        <w:t xml:space="preserve"> is critical to </w:t>
      </w:r>
      <w:r w:rsidR="00F22C0E">
        <w:rPr>
          <w:sz w:val="24"/>
          <w:szCs w:val="24"/>
        </w:rPr>
        <w:t xml:space="preserve">consider the </w:t>
      </w:r>
      <w:r w:rsidR="0091500C">
        <w:rPr>
          <w:sz w:val="24"/>
          <w:szCs w:val="24"/>
        </w:rPr>
        <w:t xml:space="preserve">ways in which you can engage the parents when the child is transitioning to </w:t>
      </w:r>
      <w:r w:rsidR="006E3D94">
        <w:rPr>
          <w:sz w:val="24"/>
          <w:szCs w:val="24"/>
        </w:rPr>
        <w:t xml:space="preserve">establish and enhance the child’s learning and development. </w:t>
      </w:r>
      <w:r w:rsidR="00B66E9C">
        <w:rPr>
          <w:sz w:val="24"/>
          <w:szCs w:val="24"/>
        </w:rPr>
        <w:t xml:space="preserve">Communication between the chosen setting and </w:t>
      </w:r>
      <w:r w:rsidR="00B853A4">
        <w:rPr>
          <w:sz w:val="24"/>
          <w:szCs w:val="24"/>
        </w:rPr>
        <w:t xml:space="preserve">the parent is beneficial as it allows the parent to </w:t>
      </w:r>
      <w:r w:rsidR="00364B51" w:rsidRPr="00364B51">
        <w:rPr>
          <w:sz w:val="24"/>
          <w:szCs w:val="24"/>
        </w:rPr>
        <w:t>liaise</w:t>
      </w:r>
      <w:r w:rsidR="00364B51">
        <w:rPr>
          <w:sz w:val="24"/>
          <w:szCs w:val="24"/>
        </w:rPr>
        <w:t xml:space="preserve"> with the practitioner. Also, as a parent, you will have the opportunity to express any </w:t>
      </w:r>
      <w:r w:rsidR="00E2238C">
        <w:rPr>
          <w:sz w:val="24"/>
          <w:szCs w:val="24"/>
        </w:rPr>
        <w:t xml:space="preserve">opinions or worries on the activities taking place. </w:t>
      </w:r>
      <w:r w:rsidR="00C15C92">
        <w:rPr>
          <w:sz w:val="24"/>
          <w:szCs w:val="24"/>
        </w:rPr>
        <w:t>A positive</w:t>
      </w:r>
      <w:r w:rsidR="00E2238C">
        <w:rPr>
          <w:sz w:val="24"/>
          <w:szCs w:val="24"/>
        </w:rPr>
        <w:t xml:space="preserve"> relationship between the parent and practitioner </w:t>
      </w:r>
      <w:r w:rsidR="00C15C92">
        <w:rPr>
          <w:sz w:val="24"/>
          <w:szCs w:val="24"/>
        </w:rPr>
        <w:t>is essential throughout the transitioning from home to pre-school</w:t>
      </w:r>
      <w:r w:rsidR="00F17012">
        <w:rPr>
          <w:sz w:val="24"/>
          <w:szCs w:val="24"/>
        </w:rPr>
        <w:t>. It’s important to remember the emotions the child will be feeling throughout the transition</w:t>
      </w:r>
      <w:r w:rsidR="00710479">
        <w:rPr>
          <w:sz w:val="24"/>
          <w:szCs w:val="24"/>
        </w:rPr>
        <w:t xml:space="preserve"> </w:t>
      </w:r>
      <w:r w:rsidR="00257E4D">
        <w:rPr>
          <w:sz w:val="24"/>
          <w:szCs w:val="24"/>
        </w:rPr>
        <w:t>and keep in mind that the parent knows the child better than anybody else (Henry, 1996).</w:t>
      </w:r>
      <w:r w:rsidR="00D603E9">
        <w:rPr>
          <w:sz w:val="24"/>
          <w:szCs w:val="24"/>
        </w:rPr>
        <w:t xml:space="preserve"> For example, you could use the term sustained shared </w:t>
      </w:r>
      <w:r w:rsidR="0042578B">
        <w:rPr>
          <w:sz w:val="24"/>
          <w:szCs w:val="24"/>
        </w:rPr>
        <w:t xml:space="preserve">thinking which </w:t>
      </w:r>
      <w:r w:rsidR="00532620">
        <w:rPr>
          <w:sz w:val="24"/>
          <w:szCs w:val="24"/>
        </w:rPr>
        <w:t>is</w:t>
      </w:r>
      <w:r w:rsidR="0042578B">
        <w:rPr>
          <w:sz w:val="24"/>
          <w:szCs w:val="24"/>
        </w:rPr>
        <w:t xml:space="preserve"> to two or more </w:t>
      </w:r>
      <w:r w:rsidR="00532620">
        <w:rPr>
          <w:sz w:val="24"/>
          <w:szCs w:val="24"/>
        </w:rPr>
        <w:t>people</w:t>
      </w:r>
      <w:r w:rsidR="0042578B">
        <w:rPr>
          <w:sz w:val="24"/>
          <w:szCs w:val="24"/>
        </w:rPr>
        <w:t xml:space="preserve"> who work together in order to solve a problem or express opinions. </w:t>
      </w:r>
    </w:p>
    <w:p w14:paraId="12CFFB16" w14:textId="77777777" w:rsidR="001F5D82" w:rsidRDefault="001F5D82" w:rsidP="009B11CA">
      <w:pPr>
        <w:rPr>
          <w:sz w:val="24"/>
          <w:szCs w:val="24"/>
        </w:rPr>
      </w:pPr>
    </w:p>
    <w:p w14:paraId="34022F52" w14:textId="59F26C99" w:rsidR="001F5D82" w:rsidRPr="00D433EE" w:rsidRDefault="001F5D82" w:rsidP="009B11CA">
      <w:pPr>
        <w:rPr>
          <w:sz w:val="24"/>
          <w:szCs w:val="24"/>
          <w14:glow w14:rad="101600">
            <w14:schemeClr w14:val="accent6">
              <w14:alpha w14:val="60000"/>
              <w14:satMod w14:val="175000"/>
            </w14:schemeClr>
          </w14:glow>
        </w:rPr>
      </w:pPr>
      <w:r w:rsidRPr="00D433EE">
        <w:rPr>
          <w:sz w:val="24"/>
          <w:szCs w:val="24"/>
          <w14:glow w14:rad="101600">
            <w14:schemeClr w14:val="accent6">
              <w14:alpha w14:val="60000"/>
              <w14:satMod w14:val="175000"/>
            </w14:schemeClr>
          </w14:glow>
        </w:rPr>
        <w:lastRenderedPageBreak/>
        <w:t xml:space="preserve">Practitioner </w:t>
      </w:r>
    </w:p>
    <w:p w14:paraId="26E72011" w14:textId="082521C6" w:rsidR="001C5469" w:rsidRDefault="006D614A" w:rsidP="00CE5022">
      <w:pPr>
        <w:jc w:val="both"/>
        <w:rPr>
          <w:sz w:val="24"/>
          <w:szCs w:val="24"/>
        </w:rPr>
      </w:pPr>
      <w:r>
        <w:rPr>
          <w:sz w:val="24"/>
          <w:szCs w:val="24"/>
        </w:rPr>
        <w:t xml:space="preserve">Its </w:t>
      </w:r>
      <w:r w:rsidR="00791792">
        <w:rPr>
          <w:sz w:val="24"/>
          <w:szCs w:val="24"/>
        </w:rPr>
        <w:t>down to us as practitioners to ensure that the transition from home to pre-school is as stress free as possible</w:t>
      </w:r>
      <w:r w:rsidR="00C32915">
        <w:rPr>
          <w:sz w:val="24"/>
          <w:szCs w:val="24"/>
        </w:rPr>
        <w:t xml:space="preserve">, so it is a good idea to consider home visits </w:t>
      </w:r>
      <w:r w:rsidR="0039374A">
        <w:rPr>
          <w:sz w:val="24"/>
          <w:szCs w:val="24"/>
        </w:rPr>
        <w:t>to ease the process.</w:t>
      </w:r>
      <w:r w:rsidR="00CD6D19">
        <w:rPr>
          <w:sz w:val="24"/>
          <w:szCs w:val="24"/>
        </w:rPr>
        <w:t xml:space="preserve"> </w:t>
      </w:r>
      <w:r w:rsidR="00180D43">
        <w:rPr>
          <w:sz w:val="24"/>
          <w:szCs w:val="24"/>
        </w:rPr>
        <w:t xml:space="preserve">Bowlby’s attachment theory (1969) </w:t>
      </w:r>
      <w:r w:rsidR="009E4A19">
        <w:rPr>
          <w:sz w:val="24"/>
          <w:szCs w:val="24"/>
        </w:rPr>
        <w:t xml:space="preserve">suggests that </w:t>
      </w:r>
      <w:r w:rsidR="00DE18C5">
        <w:rPr>
          <w:sz w:val="24"/>
          <w:szCs w:val="24"/>
        </w:rPr>
        <w:t xml:space="preserve">the </w:t>
      </w:r>
      <w:r w:rsidR="00EF2D54">
        <w:rPr>
          <w:sz w:val="24"/>
          <w:szCs w:val="24"/>
        </w:rPr>
        <w:t>earliest</w:t>
      </w:r>
      <w:r w:rsidR="00DE18C5">
        <w:rPr>
          <w:sz w:val="24"/>
          <w:szCs w:val="24"/>
        </w:rPr>
        <w:t xml:space="preserve"> bonds to be formed with a child usually impact their </w:t>
      </w:r>
      <w:r w:rsidR="00CE5022">
        <w:rPr>
          <w:sz w:val="24"/>
          <w:szCs w:val="24"/>
        </w:rPr>
        <w:t>lives forever</w:t>
      </w:r>
      <w:r w:rsidR="005B502B">
        <w:rPr>
          <w:sz w:val="24"/>
          <w:szCs w:val="24"/>
        </w:rPr>
        <w:t xml:space="preserve"> so this suggests its important </w:t>
      </w:r>
      <w:r w:rsidR="007E0413">
        <w:rPr>
          <w:sz w:val="24"/>
          <w:szCs w:val="24"/>
        </w:rPr>
        <w:t>that the impression first given by the practitioner within the setting has to be a memorable and trustworthy experience for the child at hand</w:t>
      </w:r>
      <w:r w:rsidR="007057DE">
        <w:rPr>
          <w:sz w:val="24"/>
          <w:szCs w:val="24"/>
        </w:rPr>
        <w:t xml:space="preserve">, this is also suggested by </w:t>
      </w:r>
      <w:r w:rsidR="007057DE" w:rsidRPr="007057DE">
        <w:rPr>
          <w:sz w:val="24"/>
          <w:szCs w:val="24"/>
        </w:rPr>
        <w:t>Croneri</w:t>
      </w:r>
      <w:r w:rsidR="007057DE">
        <w:rPr>
          <w:sz w:val="24"/>
          <w:szCs w:val="24"/>
        </w:rPr>
        <w:t xml:space="preserve"> </w:t>
      </w:r>
      <w:r w:rsidR="001701E0">
        <w:rPr>
          <w:sz w:val="24"/>
          <w:szCs w:val="24"/>
        </w:rPr>
        <w:t>(</w:t>
      </w:r>
      <w:r w:rsidR="007057DE" w:rsidRPr="007057DE">
        <w:rPr>
          <w:sz w:val="24"/>
          <w:szCs w:val="24"/>
        </w:rPr>
        <w:t>2018)</w:t>
      </w:r>
      <w:r w:rsidR="001701E0">
        <w:rPr>
          <w:sz w:val="24"/>
          <w:szCs w:val="24"/>
        </w:rPr>
        <w:t xml:space="preserve">. </w:t>
      </w:r>
      <w:r w:rsidR="00F97C57">
        <w:rPr>
          <w:sz w:val="24"/>
          <w:szCs w:val="24"/>
        </w:rPr>
        <w:t xml:space="preserve"> </w:t>
      </w:r>
      <w:r w:rsidR="001C5469">
        <w:rPr>
          <w:sz w:val="24"/>
          <w:szCs w:val="24"/>
        </w:rPr>
        <w:t>Similarly, Keenan, Evans and Crowley (2016) suggest</w:t>
      </w:r>
      <w:r w:rsidR="00E13A9F">
        <w:rPr>
          <w:sz w:val="24"/>
          <w:szCs w:val="24"/>
        </w:rPr>
        <w:t xml:space="preserve"> the phycological development is impacted </w:t>
      </w:r>
      <w:r w:rsidR="000B6158">
        <w:rPr>
          <w:sz w:val="24"/>
          <w:szCs w:val="24"/>
        </w:rPr>
        <w:t xml:space="preserve">through the bonding of the parents and </w:t>
      </w:r>
      <w:r w:rsidR="008846C4">
        <w:rPr>
          <w:sz w:val="24"/>
          <w:szCs w:val="24"/>
        </w:rPr>
        <w:t xml:space="preserve">practitioner. </w:t>
      </w:r>
    </w:p>
    <w:p w14:paraId="4394274D" w14:textId="2A9B67BA" w:rsidR="00C32B30" w:rsidRDefault="00F97C57" w:rsidP="00CE5022">
      <w:pPr>
        <w:jc w:val="both"/>
        <w:rPr>
          <w:sz w:val="24"/>
          <w:szCs w:val="24"/>
        </w:rPr>
      </w:pPr>
      <w:r>
        <w:rPr>
          <w:sz w:val="24"/>
          <w:szCs w:val="24"/>
        </w:rPr>
        <w:t>I</w:t>
      </w:r>
      <w:r w:rsidR="00F55E63">
        <w:rPr>
          <w:sz w:val="24"/>
          <w:szCs w:val="24"/>
        </w:rPr>
        <w:t>t is</w:t>
      </w:r>
      <w:r>
        <w:rPr>
          <w:sz w:val="24"/>
          <w:szCs w:val="24"/>
        </w:rPr>
        <w:t xml:space="preserve"> also seen</w:t>
      </w:r>
      <w:r w:rsidR="00F55E63">
        <w:rPr>
          <w:sz w:val="24"/>
          <w:szCs w:val="24"/>
        </w:rPr>
        <w:t xml:space="preserve"> key to plan and facilitate in advance </w:t>
      </w:r>
      <w:r>
        <w:rPr>
          <w:sz w:val="24"/>
          <w:szCs w:val="24"/>
        </w:rPr>
        <w:t>as you approach a transition</w:t>
      </w:r>
      <w:r w:rsidR="00AE3684">
        <w:rPr>
          <w:sz w:val="24"/>
          <w:szCs w:val="24"/>
        </w:rPr>
        <w:t xml:space="preserve"> (Aubrey and Riley 2016).</w:t>
      </w:r>
    </w:p>
    <w:p w14:paraId="019166F5" w14:textId="77777777" w:rsidR="001F5D82" w:rsidRDefault="001F5D82" w:rsidP="009B11CA">
      <w:pPr>
        <w:rPr>
          <w:sz w:val="24"/>
          <w:szCs w:val="24"/>
        </w:rPr>
      </w:pPr>
    </w:p>
    <w:p w14:paraId="7115634C" w14:textId="77777777" w:rsidR="00914A44" w:rsidRDefault="00914A44" w:rsidP="009B11CA">
      <w:pPr>
        <w:rPr>
          <w:sz w:val="24"/>
          <w:szCs w:val="24"/>
        </w:rPr>
      </w:pPr>
    </w:p>
    <w:p w14:paraId="7EFE18F3" w14:textId="77777777" w:rsidR="00914A44" w:rsidRDefault="00914A44" w:rsidP="009B11CA">
      <w:pPr>
        <w:rPr>
          <w:sz w:val="24"/>
          <w:szCs w:val="24"/>
        </w:rPr>
      </w:pPr>
    </w:p>
    <w:p w14:paraId="05A60A44" w14:textId="77777777" w:rsidR="00914A44" w:rsidRDefault="00914A44" w:rsidP="009B11CA">
      <w:pPr>
        <w:rPr>
          <w:sz w:val="24"/>
          <w:szCs w:val="24"/>
        </w:rPr>
      </w:pPr>
    </w:p>
    <w:p w14:paraId="542756EF" w14:textId="77777777" w:rsidR="00914A44" w:rsidRDefault="00914A44" w:rsidP="009B11CA">
      <w:pPr>
        <w:rPr>
          <w:sz w:val="24"/>
          <w:szCs w:val="24"/>
        </w:rPr>
      </w:pPr>
    </w:p>
    <w:p w14:paraId="7B625F95" w14:textId="77777777" w:rsidR="00914A44" w:rsidRDefault="00914A44" w:rsidP="009B11CA">
      <w:pPr>
        <w:rPr>
          <w:sz w:val="24"/>
          <w:szCs w:val="24"/>
        </w:rPr>
      </w:pPr>
    </w:p>
    <w:p w14:paraId="174523F0" w14:textId="77777777" w:rsidR="00914A44" w:rsidRDefault="00914A44" w:rsidP="009B11CA">
      <w:pPr>
        <w:rPr>
          <w:sz w:val="24"/>
          <w:szCs w:val="24"/>
        </w:rPr>
      </w:pPr>
    </w:p>
    <w:p w14:paraId="24BC0B13" w14:textId="77777777" w:rsidR="00914A44" w:rsidRDefault="00914A44" w:rsidP="009B11CA">
      <w:pPr>
        <w:rPr>
          <w:sz w:val="24"/>
          <w:szCs w:val="24"/>
        </w:rPr>
      </w:pPr>
    </w:p>
    <w:p w14:paraId="22C511F3" w14:textId="77777777" w:rsidR="00914A44" w:rsidRDefault="00914A44" w:rsidP="009B11CA">
      <w:pPr>
        <w:rPr>
          <w:sz w:val="24"/>
          <w:szCs w:val="24"/>
        </w:rPr>
      </w:pPr>
    </w:p>
    <w:p w14:paraId="44288B26" w14:textId="77777777" w:rsidR="00914A44" w:rsidRDefault="00914A44" w:rsidP="009B11CA">
      <w:pPr>
        <w:rPr>
          <w:sz w:val="24"/>
          <w:szCs w:val="24"/>
        </w:rPr>
      </w:pPr>
    </w:p>
    <w:p w14:paraId="5A84DBC4" w14:textId="77777777" w:rsidR="00914A44" w:rsidRDefault="00914A44" w:rsidP="009B11CA">
      <w:pPr>
        <w:rPr>
          <w:sz w:val="24"/>
          <w:szCs w:val="24"/>
        </w:rPr>
      </w:pPr>
    </w:p>
    <w:p w14:paraId="4BCB94CE" w14:textId="77777777" w:rsidR="00914A44" w:rsidRDefault="00914A44" w:rsidP="009B11CA">
      <w:pPr>
        <w:rPr>
          <w:sz w:val="24"/>
          <w:szCs w:val="24"/>
        </w:rPr>
      </w:pPr>
    </w:p>
    <w:p w14:paraId="32400CD9" w14:textId="77777777" w:rsidR="00914A44" w:rsidRDefault="00914A44" w:rsidP="009B11CA">
      <w:pPr>
        <w:rPr>
          <w:sz w:val="24"/>
          <w:szCs w:val="24"/>
        </w:rPr>
      </w:pPr>
    </w:p>
    <w:p w14:paraId="67482F54" w14:textId="77777777" w:rsidR="00914A44" w:rsidRDefault="00914A44" w:rsidP="009B11CA">
      <w:pPr>
        <w:rPr>
          <w:sz w:val="24"/>
          <w:szCs w:val="24"/>
        </w:rPr>
      </w:pPr>
    </w:p>
    <w:p w14:paraId="2EFBB8DA" w14:textId="77777777" w:rsidR="00914A44" w:rsidRDefault="00914A44" w:rsidP="009B11CA">
      <w:pPr>
        <w:rPr>
          <w:sz w:val="24"/>
          <w:szCs w:val="24"/>
        </w:rPr>
      </w:pPr>
    </w:p>
    <w:p w14:paraId="3AD1A1FB" w14:textId="77777777" w:rsidR="00914A44" w:rsidRDefault="00914A44" w:rsidP="009B11CA">
      <w:pPr>
        <w:rPr>
          <w:sz w:val="24"/>
          <w:szCs w:val="24"/>
        </w:rPr>
      </w:pPr>
    </w:p>
    <w:p w14:paraId="0CD48C98" w14:textId="77777777" w:rsidR="00914A44" w:rsidRDefault="00914A44" w:rsidP="009B11CA">
      <w:pPr>
        <w:rPr>
          <w:sz w:val="24"/>
          <w:szCs w:val="24"/>
        </w:rPr>
      </w:pPr>
    </w:p>
    <w:p w14:paraId="2F30A7A5" w14:textId="77777777" w:rsidR="00914A44" w:rsidRDefault="00914A44" w:rsidP="009B11CA">
      <w:pPr>
        <w:rPr>
          <w:sz w:val="24"/>
          <w:szCs w:val="24"/>
        </w:rPr>
      </w:pPr>
    </w:p>
    <w:p w14:paraId="1BFC1D86" w14:textId="77777777" w:rsidR="00914A44" w:rsidRDefault="00914A44" w:rsidP="009B11CA">
      <w:pPr>
        <w:rPr>
          <w:sz w:val="24"/>
          <w:szCs w:val="24"/>
        </w:rPr>
      </w:pPr>
    </w:p>
    <w:p w14:paraId="10B6C0D4" w14:textId="77777777" w:rsidR="00914A44" w:rsidRDefault="00914A44" w:rsidP="009B11CA">
      <w:pPr>
        <w:rPr>
          <w:sz w:val="24"/>
          <w:szCs w:val="24"/>
        </w:rPr>
      </w:pPr>
    </w:p>
    <w:p w14:paraId="5F4E4BB4" w14:textId="77777777" w:rsidR="00914A44" w:rsidRDefault="00914A44" w:rsidP="009B11CA">
      <w:pPr>
        <w:rPr>
          <w:sz w:val="24"/>
          <w:szCs w:val="24"/>
        </w:rPr>
      </w:pPr>
    </w:p>
    <w:p w14:paraId="7E6E420D" w14:textId="77777777" w:rsidR="001F5D82" w:rsidRDefault="001F5D82" w:rsidP="009B11CA">
      <w:pPr>
        <w:rPr>
          <w:sz w:val="24"/>
          <w:szCs w:val="24"/>
        </w:rPr>
      </w:pPr>
    </w:p>
    <w:p w14:paraId="4C2873B7" w14:textId="41636788" w:rsidR="006B24C6" w:rsidRDefault="00F8313A" w:rsidP="00F8313A">
      <w:pPr>
        <w:ind w:left="359"/>
        <w:jc w:val="center"/>
        <w:rPr>
          <w:sz w:val="72"/>
          <w:szCs w:val="72"/>
          <w14:glow w14:rad="101600">
            <w14:schemeClr w14:val="accent2">
              <w14:alpha w14:val="40000"/>
              <w14:lumMod w14:val="60000"/>
              <w14:lumOff w14:val="40000"/>
            </w14:schemeClr>
          </w14:glow>
        </w:rPr>
      </w:pPr>
      <w:r w:rsidRPr="00F8313A">
        <w:rPr>
          <w:sz w:val="72"/>
          <w:szCs w:val="72"/>
          <w14:glow w14:rad="101600">
            <w14:schemeClr w14:val="accent2">
              <w14:alpha w14:val="40000"/>
              <w14:lumMod w14:val="60000"/>
              <w14:lumOff w14:val="40000"/>
            </w14:schemeClr>
          </w14:glow>
        </w:rPr>
        <w:t>Partnerships</w:t>
      </w:r>
    </w:p>
    <w:p w14:paraId="2BA15561" w14:textId="3EF44554" w:rsidR="00F8313A" w:rsidRDefault="009A3E95" w:rsidP="009A3E95">
      <w:pPr>
        <w:jc w:val="both"/>
        <w:rPr>
          <w:sz w:val="24"/>
          <w:szCs w:val="24"/>
        </w:rPr>
      </w:pPr>
      <w:r>
        <w:rPr>
          <w:sz w:val="24"/>
          <w:szCs w:val="24"/>
        </w:rPr>
        <w:t xml:space="preserve">Partnership working is crucial when it comes to a child’s development and transitioning. It’s </w:t>
      </w:r>
      <w:r w:rsidR="0000445C">
        <w:rPr>
          <w:sz w:val="24"/>
          <w:szCs w:val="24"/>
        </w:rPr>
        <w:t xml:space="preserve">considered </w:t>
      </w:r>
      <w:r w:rsidR="00956376">
        <w:rPr>
          <w:sz w:val="24"/>
          <w:szCs w:val="24"/>
        </w:rPr>
        <w:t xml:space="preserve">important to create a plan of the child’s </w:t>
      </w:r>
      <w:r w:rsidR="00BD241B">
        <w:rPr>
          <w:sz w:val="24"/>
          <w:szCs w:val="24"/>
        </w:rPr>
        <w:t>transition,</w:t>
      </w:r>
      <w:r w:rsidR="00956376">
        <w:rPr>
          <w:sz w:val="24"/>
          <w:szCs w:val="24"/>
        </w:rPr>
        <w:t xml:space="preserve"> </w:t>
      </w:r>
      <w:r w:rsidR="00AF371C">
        <w:rPr>
          <w:sz w:val="24"/>
          <w:szCs w:val="24"/>
        </w:rPr>
        <w:t>so it includes the child’s best interest</w:t>
      </w:r>
      <w:r w:rsidR="001954EC">
        <w:rPr>
          <w:sz w:val="24"/>
          <w:szCs w:val="24"/>
        </w:rPr>
        <w:t xml:space="preserve">, </w:t>
      </w:r>
      <w:r w:rsidR="001954EC" w:rsidRPr="001954EC">
        <w:rPr>
          <w:sz w:val="24"/>
          <w:szCs w:val="24"/>
        </w:rPr>
        <w:t>Tovey (2020)</w:t>
      </w:r>
      <w:r w:rsidR="001954EC">
        <w:rPr>
          <w:sz w:val="24"/>
          <w:szCs w:val="24"/>
        </w:rPr>
        <w:t>.</w:t>
      </w:r>
    </w:p>
    <w:p w14:paraId="74B78702" w14:textId="177F9A27" w:rsidR="00BD241B" w:rsidRPr="009A3E95" w:rsidRDefault="00BD241B" w:rsidP="009A3E95">
      <w:pPr>
        <w:jc w:val="both"/>
        <w:rPr>
          <w:sz w:val="24"/>
          <w:szCs w:val="24"/>
        </w:rPr>
      </w:pPr>
      <w:r w:rsidRPr="00BD241B">
        <w:rPr>
          <w:sz w:val="24"/>
          <w:szCs w:val="24"/>
        </w:rPr>
        <w:t xml:space="preserve">National Minimum Standards for Registered Childcare (NMS) in Wales </w:t>
      </w:r>
      <w:r>
        <w:rPr>
          <w:sz w:val="24"/>
          <w:szCs w:val="24"/>
        </w:rPr>
        <w:t xml:space="preserve">states that as a practitioner you are required to have </w:t>
      </w:r>
      <w:r w:rsidR="00E83690">
        <w:rPr>
          <w:sz w:val="24"/>
          <w:szCs w:val="24"/>
        </w:rPr>
        <w:t xml:space="preserve">a </w:t>
      </w:r>
      <w:r w:rsidR="00E83690" w:rsidRPr="00BD241B">
        <w:rPr>
          <w:sz w:val="24"/>
          <w:szCs w:val="24"/>
        </w:rPr>
        <w:t>good</w:t>
      </w:r>
      <w:r w:rsidRPr="00BD241B">
        <w:rPr>
          <w:sz w:val="24"/>
          <w:szCs w:val="24"/>
        </w:rPr>
        <w:t xml:space="preserve"> working partnership with </w:t>
      </w:r>
      <w:r>
        <w:rPr>
          <w:sz w:val="24"/>
          <w:szCs w:val="24"/>
        </w:rPr>
        <w:t xml:space="preserve">the parents. </w:t>
      </w:r>
    </w:p>
    <w:p w14:paraId="48C07760" w14:textId="20A3296E" w:rsidR="00F8313A" w:rsidRDefault="00535385" w:rsidP="00F8313A">
      <w:pPr>
        <w:ind w:left="359"/>
        <w:jc w:val="both"/>
        <w:rPr>
          <w:noProof/>
          <w:sz w:val="24"/>
          <w:szCs w:val="24"/>
          <w14:glow w14:rad="101600">
            <w14:schemeClr w14:val="accent2">
              <w14:alpha w14:val="40000"/>
              <w14:lumMod w14:val="60000"/>
              <w14:lumOff w14:val="40000"/>
            </w14:schemeClr>
          </w14:glow>
        </w:rPr>
      </w:pPr>
      <w:r>
        <w:rPr>
          <w:noProof/>
          <w:sz w:val="24"/>
          <w:szCs w:val="24"/>
        </w:rPr>
        <mc:AlternateContent>
          <mc:Choice Requires="wps">
            <w:drawing>
              <wp:anchor distT="0" distB="0" distL="114300" distR="114300" simplePos="0" relativeHeight="251783168" behindDoc="0" locked="0" layoutInCell="1" allowOverlap="1" wp14:anchorId="79018080" wp14:editId="6CF124F3">
                <wp:simplePos x="0" y="0"/>
                <wp:positionH relativeFrom="column">
                  <wp:posOffset>2343150</wp:posOffset>
                </wp:positionH>
                <wp:positionV relativeFrom="paragraph">
                  <wp:posOffset>1352550</wp:posOffset>
                </wp:positionV>
                <wp:extent cx="1228725" cy="190500"/>
                <wp:effectExtent l="0" t="0" r="9525" b="0"/>
                <wp:wrapNone/>
                <wp:docPr id="39" name="Arrow: Left-Right 39"/>
                <wp:cNvGraphicFramePr/>
                <a:graphic xmlns:a="http://schemas.openxmlformats.org/drawingml/2006/main">
                  <a:graphicData uri="http://schemas.microsoft.com/office/word/2010/wordprocessingShape">
                    <wps:wsp>
                      <wps:cNvSpPr/>
                      <wps:spPr>
                        <a:xfrm>
                          <a:off x="0" y="0"/>
                          <a:ext cx="1228725" cy="190500"/>
                        </a:xfrm>
                        <a:prstGeom prst="leftRightArrow">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8940C2C"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39" o:spid="_x0000_s1026" type="#_x0000_t69" style="position:absolute;margin-left:184.5pt;margin-top:106.5pt;width:96.75pt;height:15pt;z-index:251783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" adj="1674" fillcolor="yellow" stroked="f" strokeweight="1pt"/>
            </w:pict>
          </mc:Fallback>
        </mc:AlternateContent>
      </w:r>
      <w:r w:rsidR="00376EE9">
        <w:rPr>
          <w:noProof/>
          <w:sz w:val="24"/>
          <w:szCs w:val="24"/>
        </w:rPr>
        <w:drawing>
          <wp:inline distT="0" distB="0" distL="0" distR="0" wp14:anchorId="21AC7FBB" wp14:editId="4801092D">
            <wp:extent cx="5486400" cy="3200400"/>
            <wp:effectExtent l="0" t="38100" r="0" b="38100"/>
            <wp:docPr id="35" name="Diagram 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78A9E07B" w14:textId="1DC6C54E" w:rsidR="00535385" w:rsidRDefault="00BD0016" w:rsidP="00BD0016">
      <w:pPr>
        <w:jc w:val="both"/>
        <w:rPr>
          <w:sz w:val="24"/>
          <w:szCs w:val="24"/>
        </w:rPr>
      </w:pPr>
      <w:r>
        <w:rPr>
          <w:sz w:val="24"/>
          <w:szCs w:val="24"/>
        </w:rPr>
        <w:t xml:space="preserve">It is your job as a </w:t>
      </w:r>
      <w:r w:rsidR="00DC2510">
        <w:rPr>
          <w:sz w:val="24"/>
          <w:szCs w:val="24"/>
        </w:rPr>
        <w:t xml:space="preserve">practitioner to ensure that the parent have </w:t>
      </w:r>
      <w:r w:rsidR="00990255">
        <w:rPr>
          <w:sz w:val="24"/>
          <w:szCs w:val="24"/>
        </w:rPr>
        <w:t xml:space="preserve">a substantial amount of involvement at the beginning of the transition and throughout the child’s time within your setting. </w:t>
      </w:r>
      <w:r w:rsidR="00756A51">
        <w:rPr>
          <w:sz w:val="24"/>
          <w:szCs w:val="24"/>
        </w:rPr>
        <w:t xml:space="preserve">It’s also important to maintain formal and informal </w:t>
      </w:r>
      <w:r w:rsidR="0059412F">
        <w:rPr>
          <w:sz w:val="24"/>
          <w:szCs w:val="24"/>
        </w:rPr>
        <w:t>observations</w:t>
      </w:r>
      <w:r w:rsidR="00756A51">
        <w:rPr>
          <w:sz w:val="24"/>
          <w:szCs w:val="24"/>
        </w:rPr>
        <w:t xml:space="preserve"> to ensure that </w:t>
      </w:r>
      <w:r w:rsidR="00CA23FE">
        <w:rPr>
          <w:sz w:val="24"/>
          <w:szCs w:val="24"/>
        </w:rPr>
        <w:t xml:space="preserve">no additional support is needed. By maintaining these </w:t>
      </w:r>
      <w:r w:rsidR="0059412F">
        <w:rPr>
          <w:sz w:val="24"/>
          <w:szCs w:val="24"/>
        </w:rPr>
        <w:t>observations, you are effectively supporting the child in the correct manner, Jones et al (2008).</w:t>
      </w:r>
    </w:p>
    <w:p w14:paraId="7CD2C9AE" w14:textId="0894AE1E" w:rsidR="007B7143" w:rsidRPr="00FE7224" w:rsidRDefault="00FE7224" w:rsidP="00FE7224">
      <w:pPr>
        <w:jc w:val="both"/>
        <w:rPr>
          <w:sz w:val="24"/>
          <w:szCs w:val="24"/>
        </w:rPr>
      </w:pPr>
      <w:r w:rsidRPr="00FE7224">
        <w:rPr>
          <w:sz w:val="24"/>
          <w:szCs w:val="24"/>
        </w:rPr>
        <w:t>Use transition visits with the children and</w:t>
      </w:r>
      <w:r>
        <w:rPr>
          <w:sz w:val="24"/>
          <w:szCs w:val="24"/>
        </w:rPr>
        <w:t xml:space="preserve"> </w:t>
      </w:r>
      <w:r w:rsidRPr="00FE7224">
        <w:rPr>
          <w:sz w:val="24"/>
          <w:szCs w:val="24"/>
        </w:rPr>
        <w:t xml:space="preserve">families to </w:t>
      </w:r>
      <w:r w:rsidR="00941271" w:rsidRPr="00FE7224">
        <w:rPr>
          <w:sz w:val="24"/>
          <w:szCs w:val="24"/>
        </w:rPr>
        <w:t>talk</w:t>
      </w:r>
      <w:r w:rsidR="00941271">
        <w:rPr>
          <w:sz w:val="24"/>
          <w:szCs w:val="24"/>
        </w:rPr>
        <w:t xml:space="preserve"> </w:t>
      </w:r>
      <w:r w:rsidR="00941271" w:rsidRPr="00FE7224">
        <w:rPr>
          <w:sz w:val="24"/>
          <w:szCs w:val="24"/>
        </w:rPr>
        <w:t>and</w:t>
      </w:r>
      <w:r w:rsidRPr="00FE7224">
        <w:rPr>
          <w:sz w:val="24"/>
          <w:szCs w:val="24"/>
        </w:rPr>
        <w:t xml:space="preserve"> get to know them.  </w:t>
      </w:r>
      <w:r w:rsidR="007B7143">
        <w:rPr>
          <w:sz w:val="24"/>
          <w:szCs w:val="24"/>
        </w:rPr>
        <w:t>Try considering things such as:</w:t>
      </w:r>
    </w:p>
    <w:p w14:paraId="42FF9961" w14:textId="0148D801" w:rsidR="00FE7224" w:rsidRPr="00FE7224" w:rsidRDefault="00FE7224" w:rsidP="00FE7224">
      <w:pPr>
        <w:jc w:val="both"/>
        <w:rPr>
          <w:sz w:val="24"/>
          <w:szCs w:val="24"/>
        </w:rPr>
      </w:pPr>
      <w:r w:rsidRPr="00FE7224">
        <w:rPr>
          <w:sz w:val="24"/>
          <w:szCs w:val="24"/>
        </w:rPr>
        <w:t>•</w:t>
      </w:r>
      <w:r w:rsidRPr="00FE7224">
        <w:rPr>
          <w:sz w:val="24"/>
          <w:szCs w:val="24"/>
        </w:rPr>
        <w:tab/>
      </w:r>
      <w:r w:rsidR="007B7143">
        <w:rPr>
          <w:sz w:val="24"/>
          <w:szCs w:val="24"/>
        </w:rPr>
        <w:t>A</w:t>
      </w:r>
      <w:r w:rsidRPr="00FE7224">
        <w:rPr>
          <w:sz w:val="24"/>
          <w:szCs w:val="24"/>
        </w:rPr>
        <w:t>rrange a day where parents are invited in to help and spend time with the children</w:t>
      </w:r>
      <w:r w:rsidR="007B7143">
        <w:rPr>
          <w:sz w:val="24"/>
          <w:szCs w:val="24"/>
        </w:rPr>
        <w:t xml:space="preserve">. For Example, you could spend time getting the parents to interact in a chosen activity. </w:t>
      </w:r>
    </w:p>
    <w:p w14:paraId="48054036" w14:textId="77777777" w:rsidR="00941271" w:rsidRDefault="00FE7224" w:rsidP="00FE7224">
      <w:pPr>
        <w:jc w:val="both"/>
        <w:rPr>
          <w:sz w:val="24"/>
          <w:szCs w:val="24"/>
        </w:rPr>
      </w:pPr>
      <w:r w:rsidRPr="00FE7224">
        <w:rPr>
          <w:sz w:val="24"/>
          <w:szCs w:val="24"/>
        </w:rPr>
        <w:t>•</w:t>
      </w:r>
      <w:r w:rsidRPr="00FE7224">
        <w:rPr>
          <w:sz w:val="24"/>
          <w:szCs w:val="24"/>
        </w:rPr>
        <w:tab/>
      </w:r>
      <w:r w:rsidR="007B7143">
        <w:rPr>
          <w:sz w:val="24"/>
          <w:szCs w:val="24"/>
        </w:rPr>
        <w:t xml:space="preserve">Consider visiting local </w:t>
      </w:r>
      <w:r w:rsidRPr="00FE7224">
        <w:rPr>
          <w:sz w:val="24"/>
          <w:szCs w:val="24"/>
        </w:rPr>
        <w:t>community centre</w:t>
      </w:r>
      <w:r w:rsidR="007B7143">
        <w:rPr>
          <w:sz w:val="24"/>
          <w:szCs w:val="24"/>
        </w:rPr>
        <w:t>s</w:t>
      </w:r>
      <w:r w:rsidRPr="00FE7224">
        <w:rPr>
          <w:sz w:val="24"/>
          <w:szCs w:val="24"/>
        </w:rPr>
        <w:t xml:space="preserve"> that the class could visit</w:t>
      </w:r>
      <w:r w:rsidR="007B7143">
        <w:rPr>
          <w:sz w:val="24"/>
          <w:szCs w:val="24"/>
        </w:rPr>
        <w:t xml:space="preserve"> and interact with</w:t>
      </w:r>
      <w:r w:rsidRPr="00FE7224">
        <w:rPr>
          <w:sz w:val="24"/>
          <w:szCs w:val="24"/>
        </w:rPr>
        <w:t>?</w:t>
      </w:r>
    </w:p>
    <w:p w14:paraId="5227D635" w14:textId="77777777" w:rsidR="00941271" w:rsidRDefault="00941271" w:rsidP="00FE7224">
      <w:pPr>
        <w:jc w:val="both"/>
        <w:rPr>
          <w:sz w:val="24"/>
          <w:szCs w:val="24"/>
        </w:rPr>
      </w:pPr>
    </w:p>
    <w:p w14:paraId="3FEB4156" w14:textId="5CAB4692" w:rsidR="00FE7224" w:rsidRDefault="00B03B77" w:rsidP="00B03B77">
      <w:pPr>
        <w:jc w:val="center"/>
        <w:rPr>
          <w:sz w:val="72"/>
          <w:szCs w:val="72"/>
          <w14:glow w14:rad="101600">
            <w14:srgbClr w14:val="FF66CC">
              <w14:alpha w14:val="40000"/>
            </w14:srgbClr>
          </w14:glow>
        </w:rPr>
      </w:pPr>
      <w:r w:rsidRPr="00B03B77">
        <w:rPr>
          <w:sz w:val="72"/>
          <w:szCs w:val="72"/>
          <w14:glow w14:rad="101600">
            <w14:srgbClr w14:val="FF66CC">
              <w14:alpha w14:val="40000"/>
            </w14:srgbClr>
          </w14:glow>
        </w:rPr>
        <w:lastRenderedPageBreak/>
        <w:t>Inter</w:t>
      </w:r>
      <w:r w:rsidR="002D322B">
        <w:rPr>
          <w:sz w:val="72"/>
          <w:szCs w:val="72"/>
          <w14:glow w14:rad="101600">
            <w14:srgbClr w14:val="FF66CC">
              <w14:alpha w14:val="40000"/>
            </w14:srgbClr>
          </w14:glow>
        </w:rPr>
        <w:t xml:space="preserve">ventions </w:t>
      </w:r>
    </w:p>
    <w:p w14:paraId="0DDAF651" w14:textId="653AF75C" w:rsidR="00E579FB" w:rsidRPr="009374A1" w:rsidRDefault="0060459E" w:rsidP="002D322B">
      <w:pPr>
        <w:jc w:val="both"/>
        <w:rPr>
          <w:sz w:val="24"/>
          <w:szCs w:val="24"/>
        </w:rPr>
      </w:pPr>
      <w:r w:rsidRPr="009374A1">
        <w:rPr>
          <w:sz w:val="24"/>
          <w:szCs w:val="24"/>
        </w:rPr>
        <w:t xml:space="preserve">The relationship between </w:t>
      </w:r>
      <w:r w:rsidR="00D17D3F" w:rsidRPr="009374A1">
        <w:rPr>
          <w:sz w:val="24"/>
          <w:szCs w:val="24"/>
        </w:rPr>
        <w:t xml:space="preserve">both the parents and </w:t>
      </w:r>
      <w:r w:rsidR="00E579FB" w:rsidRPr="009374A1">
        <w:rPr>
          <w:sz w:val="24"/>
          <w:szCs w:val="24"/>
        </w:rPr>
        <w:t>Practioners</w:t>
      </w:r>
      <w:r w:rsidR="00D17D3F" w:rsidRPr="009374A1">
        <w:rPr>
          <w:sz w:val="24"/>
          <w:szCs w:val="24"/>
        </w:rPr>
        <w:t xml:space="preserve"> should be as positive as possible to ensure that the child can develop in the best way possible, this is </w:t>
      </w:r>
      <w:r w:rsidR="00E579FB" w:rsidRPr="009374A1">
        <w:rPr>
          <w:sz w:val="24"/>
          <w:szCs w:val="24"/>
        </w:rPr>
        <w:t>suggested by Perry (2001). Tho</w:t>
      </w:r>
      <w:r w:rsidR="00FD2D52" w:rsidRPr="009374A1">
        <w:rPr>
          <w:sz w:val="24"/>
          <w:szCs w:val="24"/>
        </w:rPr>
        <w:t xml:space="preserve">rnton and Brunton (2010) discuss </w:t>
      </w:r>
      <w:r w:rsidR="001F2127" w:rsidRPr="009374A1">
        <w:rPr>
          <w:sz w:val="24"/>
          <w:szCs w:val="24"/>
        </w:rPr>
        <w:t xml:space="preserve">in their approach to learning </w:t>
      </w:r>
      <w:r w:rsidR="00FD2D52" w:rsidRPr="009374A1">
        <w:rPr>
          <w:sz w:val="24"/>
          <w:szCs w:val="24"/>
        </w:rPr>
        <w:t xml:space="preserve">that </w:t>
      </w:r>
      <w:r w:rsidR="00441EA2" w:rsidRPr="009374A1">
        <w:rPr>
          <w:sz w:val="24"/>
          <w:szCs w:val="24"/>
        </w:rPr>
        <w:t xml:space="preserve">you should assess </w:t>
      </w:r>
      <w:r w:rsidR="00AA038D" w:rsidRPr="009374A1">
        <w:rPr>
          <w:sz w:val="24"/>
          <w:szCs w:val="24"/>
        </w:rPr>
        <w:t>the child at hand and then plan in advance any interventions that may be needed</w:t>
      </w:r>
      <w:r w:rsidR="00175D33" w:rsidRPr="009374A1">
        <w:rPr>
          <w:sz w:val="24"/>
          <w:szCs w:val="24"/>
        </w:rPr>
        <w:t xml:space="preserve">. </w:t>
      </w:r>
      <w:r w:rsidR="00216F39" w:rsidRPr="009374A1">
        <w:rPr>
          <w:sz w:val="24"/>
          <w:szCs w:val="24"/>
        </w:rPr>
        <w:t xml:space="preserve">They then continue to suggest that </w:t>
      </w:r>
      <w:r w:rsidR="00CB0CB1" w:rsidRPr="009374A1">
        <w:rPr>
          <w:sz w:val="24"/>
          <w:szCs w:val="24"/>
        </w:rPr>
        <w:t xml:space="preserve">the daily routine should consist of a balance where children have the opportunity to play and discover their own ways to learn. </w:t>
      </w:r>
    </w:p>
    <w:p w14:paraId="63C8A86D" w14:textId="77777777" w:rsidR="0095075E" w:rsidRPr="009374A1" w:rsidRDefault="0095075E" w:rsidP="00B03B77">
      <w:pPr>
        <w:jc w:val="both"/>
        <w:rPr>
          <w:sz w:val="24"/>
          <w:szCs w:val="24"/>
        </w:rPr>
      </w:pPr>
    </w:p>
    <w:p w14:paraId="0BBCA8BE" w14:textId="395FFF33" w:rsidR="00B03B77" w:rsidRPr="009374A1" w:rsidRDefault="004F1B43" w:rsidP="00B03B77">
      <w:pPr>
        <w:jc w:val="both"/>
        <w:rPr>
          <w:sz w:val="24"/>
          <w:szCs w:val="24"/>
        </w:rPr>
      </w:pPr>
      <w:r w:rsidRPr="009374A1">
        <w:rPr>
          <w:noProof/>
          <w:sz w:val="24"/>
          <w:szCs w:val="24"/>
        </w:rPr>
        <w:drawing>
          <wp:anchor distT="0" distB="0" distL="114300" distR="114300" simplePos="0" relativeHeight="251784192" behindDoc="1" locked="0" layoutInCell="1" allowOverlap="1" wp14:anchorId="10386609" wp14:editId="299983E9">
            <wp:simplePos x="0" y="0"/>
            <wp:positionH relativeFrom="column">
              <wp:posOffset>0</wp:posOffset>
            </wp:positionH>
            <wp:positionV relativeFrom="page">
              <wp:posOffset>3028950</wp:posOffset>
            </wp:positionV>
            <wp:extent cx="2305050" cy="3333750"/>
            <wp:effectExtent l="0" t="0" r="0" b="0"/>
            <wp:wrapTight wrapText="bothSides">
              <wp:wrapPolygon edited="0">
                <wp:start x="0" y="0"/>
                <wp:lineTo x="0" y="21477"/>
                <wp:lineTo x="21421" y="21477"/>
                <wp:lineTo x="21421"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305050" cy="3333750"/>
                    </a:xfrm>
                    <a:prstGeom prst="rect">
                      <a:avLst/>
                    </a:prstGeom>
                    <a:noFill/>
                  </pic:spPr>
                </pic:pic>
              </a:graphicData>
            </a:graphic>
          </wp:anchor>
        </w:drawing>
      </w:r>
      <w:r w:rsidR="0095075E" w:rsidRPr="009374A1">
        <w:rPr>
          <w:sz w:val="24"/>
          <w:szCs w:val="24"/>
        </w:rPr>
        <w:t>Throughout the transition from home to pre-school, its sugge</w:t>
      </w:r>
      <w:r w:rsidR="0007780F" w:rsidRPr="009374A1">
        <w:rPr>
          <w:sz w:val="24"/>
          <w:szCs w:val="24"/>
        </w:rPr>
        <w:t>sted by PACEY (2016) that</w:t>
      </w:r>
      <w:r w:rsidR="00F10B7A" w:rsidRPr="009374A1">
        <w:rPr>
          <w:sz w:val="24"/>
          <w:szCs w:val="24"/>
        </w:rPr>
        <w:t xml:space="preserve"> children should complete activities such as the one shown on the left in order to get them </w:t>
      </w:r>
      <w:r w:rsidR="0038672A" w:rsidRPr="009374A1">
        <w:rPr>
          <w:sz w:val="24"/>
          <w:szCs w:val="24"/>
        </w:rPr>
        <w:t xml:space="preserve">interacting with the practitioners. It’s important to complete activities such as this one so that the child can discuss their likes and dislikes and even find things in common with the practitioners themselves. </w:t>
      </w:r>
      <w:r w:rsidR="006F0AED" w:rsidRPr="009374A1">
        <w:rPr>
          <w:sz w:val="24"/>
          <w:szCs w:val="24"/>
        </w:rPr>
        <w:t xml:space="preserve">Not only is this a tool to understand the child on a deeper level but it is also considered documented evidence </w:t>
      </w:r>
      <w:r w:rsidR="006358CE" w:rsidRPr="009374A1">
        <w:rPr>
          <w:sz w:val="24"/>
          <w:szCs w:val="24"/>
        </w:rPr>
        <w:t xml:space="preserve">of observations within the setting. </w:t>
      </w:r>
      <w:r w:rsidR="0007780F" w:rsidRPr="009374A1">
        <w:rPr>
          <w:sz w:val="24"/>
          <w:szCs w:val="24"/>
        </w:rPr>
        <w:t xml:space="preserve"> </w:t>
      </w:r>
    </w:p>
    <w:p w14:paraId="32B9E7EA" w14:textId="77777777" w:rsidR="00D43AAD" w:rsidRDefault="00D43AAD" w:rsidP="00B03B77">
      <w:pPr>
        <w:jc w:val="both"/>
        <w:rPr>
          <w:sz w:val="24"/>
          <w:szCs w:val="24"/>
        </w:rPr>
      </w:pPr>
    </w:p>
    <w:p w14:paraId="71445846" w14:textId="77777777" w:rsidR="00F06E33" w:rsidRDefault="00F06E33" w:rsidP="00B03B77">
      <w:pPr>
        <w:jc w:val="both"/>
        <w:rPr>
          <w:sz w:val="24"/>
          <w:szCs w:val="24"/>
        </w:rPr>
      </w:pPr>
    </w:p>
    <w:p w14:paraId="7AFC383F" w14:textId="5DF42A5F" w:rsidR="00F06E33" w:rsidRDefault="00F06E33" w:rsidP="00B03B77">
      <w:pPr>
        <w:jc w:val="both"/>
        <w:rPr>
          <w:sz w:val="24"/>
          <w:szCs w:val="24"/>
        </w:rPr>
      </w:pPr>
      <w:r>
        <w:rPr>
          <w:noProof/>
          <w:sz w:val="24"/>
          <w:szCs w:val="24"/>
        </w:rPr>
        <mc:AlternateContent>
          <mc:Choice Requires="wps">
            <w:drawing>
              <wp:anchor distT="0" distB="0" distL="114300" distR="114300" simplePos="0" relativeHeight="251785216" behindDoc="0" locked="0" layoutInCell="1" allowOverlap="1" wp14:anchorId="121EA6AE" wp14:editId="7B0A56A0">
                <wp:simplePos x="0" y="0"/>
                <wp:positionH relativeFrom="margin">
                  <wp:align>left</wp:align>
                </wp:positionH>
                <wp:positionV relativeFrom="paragraph">
                  <wp:posOffset>91440</wp:posOffset>
                </wp:positionV>
                <wp:extent cx="2162175" cy="247650"/>
                <wp:effectExtent l="0" t="0" r="0" b="0"/>
                <wp:wrapNone/>
                <wp:docPr id="46" name="Text Box 46"/>
                <wp:cNvGraphicFramePr/>
                <a:graphic xmlns:a="http://schemas.openxmlformats.org/drawingml/2006/main">
                  <a:graphicData uri="http://schemas.microsoft.com/office/word/2010/wordprocessingShape">
                    <wps:wsp>
                      <wps:cNvSpPr txBox="1"/>
                      <wps:spPr>
                        <a:xfrm>
                          <a:off x="0" y="0"/>
                          <a:ext cx="2162175" cy="247650"/>
                        </a:xfrm>
                        <a:prstGeom prst="rect">
                          <a:avLst/>
                        </a:prstGeom>
                        <a:noFill/>
                        <a:ln w="6350">
                          <a:noFill/>
                        </a:ln>
                      </wps:spPr>
                      <wps:txbx>
                        <w:txbxContent>
                          <w:p w14:paraId="5DC76733" w14:textId="59B7EE2C" w:rsidR="00EC1E3E" w:rsidRDefault="00EC1E3E">
                            <w:r>
                              <w:t>(Teachers pay teachers site,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1EA6AE" id="Text Box 46" o:spid="_x0000_s1044" type="#_x0000_t202" style="position:absolute;left:0;text-align:left;margin-left:0;margin-top:7.2pt;width:170.25pt;height:19.5pt;z-index:251785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" filled="f" stroked="f" strokeweight=".5pt">
                <v:textbox>
                  <w:txbxContent>
                    <w:p w14:paraId="5DC76733" w14:textId="59B7EE2C" w:rsidR="00EC1E3E" w:rsidRDefault="00EC1E3E">
                      <w:r>
                        <w:t>(Teachers pay teachers site, 2017)</w:t>
                      </w:r>
                    </w:p>
                  </w:txbxContent>
                </v:textbox>
                <w10:wrap anchorx="margin"/>
              </v:shape>
            </w:pict>
          </mc:Fallback>
        </mc:AlternateContent>
      </w:r>
    </w:p>
    <w:p w14:paraId="55575DED" w14:textId="77777777" w:rsidR="00F06E33" w:rsidRDefault="00F06E33" w:rsidP="00B03B77">
      <w:pPr>
        <w:jc w:val="both"/>
        <w:rPr>
          <w:sz w:val="24"/>
          <w:szCs w:val="24"/>
        </w:rPr>
      </w:pPr>
    </w:p>
    <w:p w14:paraId="0DDA367A" w14:textId="3F96B148" w:rsidR="00F06E33" w:rsidRDefault="00F06E33" w:rsidP="00B03B77">
      <w:pPr>
        <w:jc w:val="both"/>
        <w:rPr>
          <w:sz w:val="24"/>
          <w:szCs w:val="24"/>
        </w:rPr>
      </w:pPr>
      <w:r>
        <w:rPr>
          <w:sz w:val="24"/>
          <w:szCs w:val="24"/>
        </w:rPr>
        <w:t xml:space="preserve">In order to support a child in the best way possible, it is within the duty of a practitioner to </w:t>
      </w:r>
      <w:r w:rsidR="00DF20F0">
        <w:rPr>
          <w:sz w:val="24"/>
          <w:szCs w:val="24"/>
        </w:rPr>
        <w:t>put meetings in place before the transition in place. For example:</w:t>
      </w:r>
    </w:p>
    <w:p w14:paraId="3274D2C0" w14:textId="3FCCD1D2" w:rsidR="00DF20F0" w:rsidRPr="00F97ED5" w:rsidRDefault="00F97ED5" w:rsidP="00DF20F0">
      <w:pPr>
        <w:pStyle w:val="ListParagraph"/>
        <w:numPr>
          <w:ilvl w:val="0"/>
          <w:numId w:val="2"/>
        </w:numPr>
        <w:jc w:val="both"/>
        <w:rPr>
          <w:b/>
          <w:bCs/>
          <w:i/>
          <w:iCs/>
          <w:sz w:val="24"/>
          <w:szCs w:val="24"/>
        </w:rPr>
      </w:pPr>
      <w:r w:rsidRPr="00F97ED5">
        <w:rPr>
          <w:b/>
          <w:bCs/>
          <w:i/>
          <w:iCs/>
          <w:sz w:val="24"/>
          <w:szCs w:val="24"/>
        </w:rPr>
        <w:t xml:space="preserve">Home visits </w:t>
      </w:r>
    </w:p>
    <w:p w14:paraId="4AED8CBD" w14:textId="77777777" w:rsidR="00F97ED5" w:rsidRDefault="00F97ED5" w:rsidP="00F97ED5">
      <w:pPr>
        <w:pStyle w:val="ListParagraph"/>
        <w:jc w:val="both"/>
        <w:rPr>
          <w:sz w:val="24"/>
          <w:szCs w:val="24"/>
        </w:rPr>
      </w:pPr>
    </w:p>
    <w:p w14:paraId="151BD622" w14:textId="18255841" w:rsidR="00C56F3D" w:rsidRDefault="0073143B" w:rsidP="009970D4">
      <w:pPr>
        <w:pStyle w:val="ListParagraph"/>
        <w:jc w:val="both"/>
        <w:rPr>
          <w:sz w:val="24"/>
          <w:szCs w:val="24"/>
        </w:rPr>
      </w:pPr>
      <w:r>
        <w:rPr>
          <w:sz w:val="24"/>
          <w:szCs w:val="24"/>
        </w:rPr>
        <w:t xml:space="preserve">This gives you the opportunity to see a child within their home setting, in which they feel the most comfortable within. By having home visits, you are able to </w:t>
      </w:r>
      <w:r w:rsidR="002A4614">
        <w:rPr>
          <w:sz w:val="24"/>
          <w:szCs w:val="24"/>
        </w:rPr>
        <w:t xml:space="preserve">watch the child’s behaviour and responses </w:t>
      </w:r>
      <w:r w:rsidR="00CD1AEA">
        <w:rPr>
          <w:sz w:val="24"/>
          <w:szCs w:val="24"/>
        </w:rPr>
        <w:t xml:space="preserve">to certain situations. </w:t>
      </w:r>
      <w:r w:rsidR="00CD1AEA" w:rsidRPr="00CD1AEA">
        <w:rPr>
          <w:sz w:val="24"/>
          <w:szCs w:val="24"/>
        </w:rPr>
        <w:t>Bronfenbrenner</w:t>
      </w:r>
      <w:r w:rsidR="00CD1AEA">
        <w:rPr>
          <w:sz w:val="24"/>
          <w:szCs w:val="24"/>
        </w:rPr>
        <w:t xml:space="preserve">’s </w:t>
      </w:r>
      <w:r w:rsidR="00CD1AEA" w:rsidRPr="00CD1AEA">
        <w:rPr>
          <w:sz w:val="24"/>
          <w:szCs w:val="24"/>
        </w:rPr>
        <w:t xml:space="preserve">approach </w:t>
      </w:r>
      <w:r w:rsidR="00CD1AEA">
        <w:rPr>
          <w:sz w:val="24"/>
          <w:szCs w:val="24"/>
        </w:rPr>
        <w:t xml:space="preserve">was </w:t>
      </w:r>
      <w:r w:rsidR="00CD1AEA" w:rsidRPr="00CD1AEA">
        <w:rPr>
          <w:sz w:val="24"/>
          <w:szCs w:val="24"/>
        </w:rPr>
        <w:t xml:space="preserve">to </w:t>
      </w:r>
      <w:r w:rsidR="00CD1AEA">
        <w:rPr>
          <w:sz w:val="24"/>
          <w:szCs w:val="24"/>
        </w:rPr>
        <w:t xml:space="preserve">have the opportunity to observe </w:t>
      </w:r>
      <w:r w:rsidR="00CD1AEA" w:rsidRPr="00CD1AEA">
        <w:rPr>
          <w:sz w:val="24"/>
          <w:szCs w:val="24"/>
        </w:rPr>
        <w:t>children in their actual environments</w:t>
      </w:r>
      <w:r w:rsidR="00CD1AEA">
        <w:rPr>
          <w:sz w:val="24"/>
          <w:szCs w:val="24"/>
        </w:rPr>
        <w:t xml:space="preserve"> beforehand. </w:t>
      </w:r>
    </w:p>
    <w:p w14:paraId="7797B9E5" w14:textId="77777777" w:rsidR="009970D4" w:rsidRDefault="009970D4" w:rsidP="009970D4">
      <w:pPr>
        <w:pStyle w:val="ListParagraph"/>
        <w:jc w:val="both"/>
        <w:rPr>
          <w:sz w:val="24"/>
          <w:szCs w:val="24"/>
        </w:rPr>
      </w:pPr>
    </w:p>
    <w:p w14:paraId="46B8611B" w14:textId="1CF1CFA8" w:rsidR="00C56F3D" w:rsidRPr="009970D4" w:rsidRDefault="00C56F3D" w:rsidP="00C56F3D">
      <w:pPr>
        <w:pStyle w:val="ListParagraph"/>
        <w:numPr>
          <w:ilvl w:val="0"/>
          <w:numId w:val="2"/>
        </w:numPr>
        <w:jc w:val="both"/>
        <w:rPr>
          <w:b/>
          <w:bCs/>
          <w:i/>
          <w:iCs/>
          <w:sz w:val="24"/>
          <w:szCs w:val="24"/>
        </w:rPr>
      </w:pPr>
      <w:r w:rsidRPr="009970D4">
        <w:rPr>
          <w:b/>
          <w:bCs/>
          <w:i/>
          <w:iCs/>
          <w:sz w:val="24"/>
          <w:szCs w:val="24"/>
        </w:rPr>
        <w:t>Settling in sessions</w:t>
      </w:r>
    </w:p>
    <w:p w14:paraId="60CA19E7" w14:textId="77777777" w:rsidR="00C56F3D" w:rsidRDefault="00C56F3D" w:rsidP="00C56F3D">
      <w:pPr>
        <w:pStyle w:val="ListParagraph"/>
        <w:jc w:val="both"/>
        <w:rPr>
          <w:sz w:val="24"/>
          <w:szCs w:val="24"/>
        </w:rPr>
      </w:pPr>
    </w:p>
    <w:p w14:paraId="444425CE" w14:textId="608FEA37" w:rsidR="00D43AAD" w:rsidRDefault="0085014C" w:rsidP="00922B0B">
      <w:pPr>
        <w:pStyle w:val="ListParagraph"/>
        <w:jc w:val="both"/>
        <w:rPr>
          <w:sz w:val="24"/>
          <w:szCs w:val="24"/>
        </w:rPr>
      </w:pPr>
      <w:r>
        <w:rPr>
          <w:sz w:val="24"/>
          <w:szCs w:val="24"/>
        </w:rPr>
        <w:t xml:space="preserve">Before starting pre-school, the child at hand will have the opportunity to attend </w:t>
      </w:r>
      <w:r w:rsidR="009970D4">
        <w:rPr>
          <w:sz w:val="24"/>
          <w:szCs w:val="24"/>
        </w:rPr>
        <w:t xml:space="preserve">sessions in which they can </w:t>
      </w:r>
      <w:r w:rsidR="00922B0B">
        <w:rPr>
          <w:sz w:val="24"/>
          <w:szCs w:val="24"/>
        </w:rPr>
        <w:t>be reassured about where they will be spending their time.</w:t>
      </w:r>
    </w:p>
    <w:p w14:paraId="5AF4105E" w14:textId="3878B08E" w:rsidR="00D43AAD" w:rsidRPr="00D43AAD" w:rsidRDefault="00D43AAD" w:rsidP="00D43AAD">
      <w:pPr>
        <w:jc w:val="center"/>
        <w:rPr>
          <w:sz w:val="72"/>
          <w:szCs w:val="72"/>
          <w14:glow w14:rad="228600">
            <w14:schemeClr w14:val="accent4">
              <w14:alpha w14:val="60000"/>
              <w14:satMod w14:val="175000"/>
            </w14:schemeClr>
          </w14:glow>
        </w:rPr>
      </w:pPr>
      <w:r w:rsidRPr="00D43AAD">
        <w:rPr>
          <w:sz w:val="72"/>
          <w:szCs w:val="72"/>
          <w14:glow w14:rad="228600">
            <w14:schemeClr w14:val="accent4">
              <w14:alpha w14:val="60000"/>
              <w14:satMod w14:val="175000"/>
            </w14:schemeClr>
          </w14:glow>
        </w:rPr>
        <w:lastRenderedPageBreak/>
        <w:t xml:space="preserve">Proposed Outcomes </w:t>
      </w:r>
    </w:p>
    <w:p w14:paraId="413CF26F" w14:textId="77777777" w:rsidR="00FC3FB0" w:rsidRDefault="00AD167C" w:rsidP="00B03B77">
      <w:pPr>
        <w:jc w:val="both"/>
        <w:rPr>
          <w:sz w:val="24"/>
          <w:szCs w:val="24"/>
        </w:rPr>
      </w:pPr>
      <w:r>
        <w:rPr>
          <w:sz w:val="24"/>
          <w:szCs w:val="24"/>
        </w:rPr>
        <w:t>In order for a transition to be considered successful, i</w:t>
      </w:r>
      <w:r w:rsidR="0076552D">
        <w:rPr>
          <w:sz w:val="24"/>
          <w:szCs w:val="24"/>
        </w:rPr>
        <w:t xml:space="preserve">t is essential </w:t>
      </w:r>
      <w:r w:rsidR="0041073D">
        <w:rPr>
          <w:sz w:val="24"/>
          <w:szCs w:val="24"/>
        </w:rPr>
        <w:t>that the child evidently shows that they are happy and settled.</w:t>
      </w:r>
      <w:r w:rsidR="00182698">
        <w:rPr>
          <w:sz w:val="24"/>
          <w:szCs w:val="24"/>
        </w:rPr>
        <w:t xml:space="preserve"> </w:t>
      </w:r>
      <w:r w:rsidR="003A6DDA">
        <w:rPr>
          <w:sz w:val="24"/>
          <w:szCs w:val="24"/>
        </w:rPr>
        <w:t xml:space="preserve">It will become evident when a child is settled because they will become a lot more independent and </w:t>
      </w:r>
      <w:r w:rsidR="00B92AAD">
        <w:rPr>
          <w:sz w:val="24"/>
          <w:szCs w:val="24"/>
        </w:rPr>
        <w:t>won’t</w:t>
      </w:r>
      <w:r w:rsidR="003A6DDA">
        <w:rPr>
          <w:sz w:val="24"/>
          <w:szCs w:val="24"/>
        </w:rPr>
        <w:t xml:space="preserve"> rely on others as much.</w:t>
      </w:r>
    </w:p>
    <w:p w14:paraId="24144FD3" w14:textId="740D6733" w:rsidR="00D43AAD" w:rsidRDefault="003A6DDA" w:rsidP="00B03B77">
      <w:pPr>
        <w:jc w:val="both"/>
        <w:rPr>
          <w:sz w:val="24"/>
          <w:szCs w:val="24"/>
        </w:rPr>
      </w:pPr>
      <w:r>
        <w:rPr>
          <w:sz w:val="24"/>
          <w:szCs w:val="24"/>
        </w:rPr>
        <w:t xml:space="preserve"> </w:t>
      </w:r>
      <w:r w:rsidR="00B92AAD">
        <w:rPr>
          <w:sz w:val="24"/>
          <w:szCs w:val="24"/>
        </w:rPr>
        <w:t>Throughout their transition they will begin to develop a relationship with practitioners within the setting and their peers too.</w:t>
      </w:r>
      <w:r w:rsidR="0041073D">
        <w:rPr>
          <w:sz w:val="24"/>
          <w:szCs w:val="24"/>
        </w:rPr>
        <w:t xml:space="preserve"> </w:t>
      </w:r>
      <w:r w:rsidR="00AC1579">
        <w:rPr>
          <w:sz w:val="24"/>
          <w:szCs w:val="24"/>
        </w:rPr>
        <w:t>Another outcome will be that the child will be aware of their value within the setting and will also know they are listened too (Welsh Government, (2018).</w:t>
      </w:r>
      <w:r w:rsidR="00EB2751">
        <w:rPr>
          <w:sz w:val="24"/>
          <w:szCs w:val="24"/>
        </w:rPr>
        <w:t xml:space="preserve"> Also, the parents should feel as though they are respected within the setting and have a clear </w:t>
      </w:r>
      <w:r w:rsidR="003367CF">
        <w:rPr>
          <w:sz w:val="24"/>
          <w:szCs w:val="24"/>
        </w:rPr>
        <w:t>understanding</w:t>
      </w:r>
      <w:r w:rsidR="00EB2751">
        <w:rPr>
          <w:sz w:val="24"/>
          <w:szCs w:val="24"/>
        </w:rPr>
        <w:t xml:space="preserve"> the new setting of which their child is attending (Kirklees Council, 2013). </w:t>
      </w:r>
    </w:p>
    <w:p w14:paraId="693A6422" w14:textId="77A1683F" w:rsidR="00EC1E3E" w:rsidRDefault="00EC1E3E" w:rsidP="00B03B77">
      <w:pPr>
        <w:jc w:val="both"/>
        <w:rPr>
          <w:sz w:val="24"/>
          <w:szCs w:val="24"/>
        </w:rPr>
      </w:pPr>
    </w:p>
    <w:p w14:paraId="195C3A74" w14:textId="77777777" w:rsidR="00FC3FB0" w:rsidRDefault="00FC3FB0" w:rsidP="00B03B77">
      <w:pPr>
        <w:jc w:val="both"/>
        <w:rPr>
          <w:sz w:val="24"/>
          <w:szCs w:val="24"/>
        </w:rPr>
      </w:pPr>
    </w:p>
    <w:p w14:paraId="04CF30C4" w14:textId="77777777" w:rsidR="00FF03EF" w:rsidRDefault="00FF03EF" w:rsidP="00B03B77">
      <w:pPr>
        <w:jc w:val="both"/>
        <w:rPr>
          <w:sz w:val="24"/>
          <w:szCs w:val="24"/>
        </w:rPr>
      </w:pPr>
    </w:p>
    <w:p w14:paraId="45F8B638" w14:textId="77777777" w:rsidR="00FF03EF" w:rsidRDefault="00FF03EF" w:rsidP="00B03B77">
      <w:pPr>
        <w:jc w:val="both"/>
        <w:rPr>
          <w:sz w:val="24"/>
          <w:szCs w:val="24"/>
        </w:rPr>
      </w:pPr>
    </w:p>
    <w:p w14:paraId="7070B695" w14:textId="77777777" w:rsidR="00FF03EF" w:rsidRDefault="00FF03EF" w:rsidP="00B03B77">
      <w:pPr>
        <w:jc w:val="both"/>
        <w:rPr>
          <w:sz w:val="24"/>
          <w:szCs w:val="24"/>
        </w:rPr>
      </w:pPr>
    </w:p>
    <w:p w14:paraId="7B4D1AC4" w14:textId="77777777" w:rsidR="00FF03EF" w:rsidRDefault="00FF03EF" w:rsidP="00B03B77">
      <w:pPr>
        <w:jc w:val="both"/>
        <w:rPr>
          <w:sz w:val="24"/>
          <w:szCs w:val="24"/>
        </w:rPr>
      </w:pPr>
    </w:p>
    <w:p w14:paraId="62A193C5" w14:textId="77777777" w:rsidR="00FF03EF" w:rsidRDefault="00FF03EF" w:rsidP="00B03B77">
      <w:pPr>
        <w:jc w:val="both"/>
        <w:rPr>
          <w:sz w:val="24"/>
          <w:szCs w:val="24"/>
        </w:rPr>
      </w:pPr>
    </w:p>
    <w:p w14:paraId="2C5FE58C" w14:textId="77777777" w:rsidR="00FF03EF" w:rsidRDefault="00FF03EF" w:rsidP="00B03B77">
      <w:pPr>
        <w:jc w:val="both"/>
        <w:rPr>
          <w:sz w:val="24"/>
          <w:szCs w:val="24"/>
        </w:rPr>
      </w:pPr>
    </w:p>
    <w:p w14:paraId="78FDC470" w14:textId="77777777" w:rsidR="00FF03EF" w:rsidRDefault="00FF03EF" w:rsidP="00B03B77">
      <w:pPr>
        <w:jc w:val="both"/>
        <w:rPr>
          <w:sz w:val="24"/>
          <w:szCs w:val="24"/>
        </w:rPr>
      </w:pPr>
    </w:p>
    <w:p w14:paraId="76FC790E" w14:textId="77777777" w:rsidR="00FF03EF" w:rsidRDefault="00FF03EF" w:rsidP="00B03B77">
      <w:pPr>
        <w:jc w:val="both"/>
        <w:rPr>
          <w:sz w:val="24"/>
          <w:szCs w:val="24"/>
        </w:rPr>
      </w:pPr>
    </w:p>
    <w:p w14:paraId="41B54E6D" w14:textId="77777777" w:rsidR="00FF03EF" w:rsidRDefault="00FF03EF" w:rsidP="00B03B77">
      <w:pPr>
        <w:jc w:val="both"/>
        <w:rPr>
          <w:sz w:val="24"/>
          <w:szCs w:val="24"/>
        </w:rPr>
      </w:pPr>
    </w:p>
    <w:p w14:paraId="6D938C01" w14:textId="77777777" w:rsidR="00FF03EF" w:rsidRDefault="00FF03EF" w:rsidP="00B03B77">
      <w:pPr>
        <w:jc w:val="both"/>
        <w:rPr>
          <w:sz w:val="24"/>
          <w:szCs w:val="24"/>
        </w:rPr>
      </w:pPr>
    </w:p>
    <w:p w14:paraId="4B07C5C6" w14:textId="77777777" w:rsidR="00FF03EF" w:rsidRDefault="00FF03EF" w:rsidP="00B03B77">
      <w:pPr>
        <w:jc w:val="both"/>
        <w:rPr>
          <w:sz w:val="24"/>
          <w:szCs w:val="24"/>
        </w:rPr>
      </w:pPr>
    </w:p>
    <w:p w14:paraId="6A6C6F28" w14:textId="77777777" w:rsidR="00FF03EF" w:rsidRDefault="00FF03EF" w:rsidP="00B03B77">
      <w:pPr>
        <w:jc w:val="both"/>
        <w:rPr>
          <w:sz w:val="24"/>
          <w:szCs w:val="24"/>
        </w:rPr>
      </w:pPr>
    </w:p>
    <w:p w14:paraId="30804EFB" w14:textId="77777777" w:rsidR="00FF03EF" w:rsidRDefault="00FF03EF" w:rsidP="00B03B77">
      <w:pPr>
        <w:jc w:val="both"/>
        <w:rPr>
          <w:sz w:val="24"/>
          <w:szCs w:val="24"/>
        </w:rPr>
      </w:pPr>
    </w:p>
    <w:p w14:paraId="7674FDFC" w14:textId="77777777" w:rsidR="00FF03EF" w:rsidRDefault="00FF03EF" w:rsidP="00B03B77">
      <w:pPr>
        <w:jc w:val="both"/>
        <w:rPr>
          <w:sz w:val="24"/>
          <w:szCs w:val="24"/>
        </w:rPr>
      </w:pPr>
    </w:p>
    <w:p w14:paraId="263095F4" w14:textId="77777777" w:rsidR="00FF03EF" w:rsidRDefault="00FF03EF" w:rsidP="00B03B77">
      <w:pPr>
        <w:jc w:val="both"/>
        <w:rPr>
          <w:sz w:val="24"/>
          <w:szCs w:val="24"/>
        </w:rPr>
      </w:pPr>
    </w:p>
    <w:p w14:paraId="550F00B6" w14:textId="77777777" w:rsidR="00FF03EF" w:rsidRDefault="00FF03EF" w:rsidP="00B03B77">
      <w:pPr>
        <w:jc w:val="both"/>
        <w:rPr>
          <w:sz w:val="24"/>
          <w:szCs w:val="24"/>
        </w:rPr>
      </w:pPr>
    </w:p>
    <w:p w14:paraId="4C2998EA" w14:textId="77777777" w:rsidR="00FF03EF" w:rsidRDefault="00FF03EF" w:rsidP="00B03B77">
      <w:pPr>
        <w:jc w:val="both"/>
        <w:rPr>
          <w:sz w:val="24"/>
          <w:szCs w:val="24"/>
        </w:rPr>
      </w:pPr>
    </w:p>
    <w:p w14:paraId="02822CE3" w14:textId="77777777" w:rsidR="00FF03EF" w:rsidRDefault="00FF03EF" w:rsidP="00B03B77">
      <w:pPr>
        <w:jc w:val="both"/>
        <w:rPr>
          <w:sz w:val="24"/>
          <w:szCs w:val="24"/>
        </w:rPr>
      </w:pPr>
    </w:p>
    <w:p w14:paraId="1A77FDFC" w14:textId="10D5C268" w:rsidR="00FF03EF" w:rsidRDefault="00FF03EF" w:rsidP="00FF03EF">
      <w:pPr>
        <w:jc w:val="center"/>
        <w:rPr>
          <w:sz w:val="72"/>
          <w:szCs w:val="72"/>
          <w14:glow w14:rad="139700">
            <w14:schemeClr w14:val="accent1">
              <w14:alpha w14:val="60000"/>
              <w14:satMod w14:val="175000"/>
            </w14:schemeClr>
          </w14:glow>
        </w:rPr>
      </w:pPr>
      <w:r w:rsidRPr="00FF03EF">
        <w:rPr>
          <w:sz w:val="72"/>
          <w:szCs w:val="72"/>
          <w14:glow w14:rad="139700">
            <w14:schemeClr w14:val="accent1">
              <w14:alpha w14:val="60000"/>
              <w14:satMod w14:val="175000"/>
            </w14:schemeClr>
          </w14:glow>
        </w:rPr>
        <w:lastRenderedPageBreak/>
        <w:t>Reference List</w:t>
      </w:r>
    </w:p>
    <w:p w14:paraId="505EC2FF" w14:textId="77777777" w:rsidR="00DB6258" w:rsidRPr="00DB6258" w:rsidRDefault="00DB6258" w:rsidP="00DB6258">
      <w:pPr>
        <w:jc w:val="both"/>
        <w:rPr>
          <w:sz w:val="24"/>
          <w:szCs w:val="24"/>
          <w14:glow w14:rad="139700">
            <w14:schemeClr w14:val="accent1">
              <w14:alpha w14:val="60000"/>
              <w14:satMod w14:val="175000"/>
            </w14:schemeClr>
          </w14:glow>
        </w:rPr>
      </w:pPr>
    </w:p>
    <w:p w14:paraId="5E6B915E" w14:textId="77777777" w:rsidR="00DB6258" w:rsidRPr="00DB6258" w:rsidRDefault="00DB6258" w:rsidP="00DB6258">
      <w:pPr>
        <w:jc w:val="both"/>
        <w:rPr>
          <w:sz w:val="24"/>
          <w:szCs w:val="24"/>
        </w:rPr>
      </w:pPr>
      <w:r w:rsidRPr="00DB6258">
        <w:rPr>
          <w:sz w:val="24"/>
          <w:szCs w:val="24"/>
        </w:rPr>
        <w:t>Allingham, S. (2012) Transitions in the early years. Vol.4 London: Andrews UK Limited</w:t>
      </w:r>
    </w:p>
    <w:p w14:paraId="5FB4B018" w14:textId="77777777" w:rsidR="00DB6258" w:rsidRPr="00DB6258" w:rsidRDefault="00DB6258" w:rsidP="00DB6258">
      <w:pPr>
        <w:jc w:val="both"/>
        <w:rPr>
          <w:sz w:val="24"/>
          <w:szCs w:val="24"/>
        </w:rPr>
      </w:pPr>
    </w:p>
    <w:p w14:paraId="31D4669B" w14:textId="77777777" w:rsidR="00DB6258" w:rsidRPr="00DB6258" w:rsidRDefault="00DB6258" w:rsidP="00DB6258">
      <w:pPr>
        <w:jc w:val="both"/>
        <w:rPr>
          <w:sz w:val="24"/>
          <w:szCs w:val="24"/>
        </w:rPr>
      </w:pPr>
      <w:r w:rsidRPr="00DB6258">
        <w:rPr>
          <w:sz w:val="24"/>
          <w:szCs w:val="24"/>
        </w:rPr>
        <w:t>Aubrey, K. and Riley, A. (2016) Understanding and Using Educational Theories. London: SAGE</w:t>
      </w:r>
    </w:p>
    <w:p w14:paraId="3C7112A3" w14:textId="77777777" w:rsidR="00DB6258" w:rsidRPr="00DB6258" w:rsidRDefault="00DB6258" w:rsidP="00DB6258">
      <w:pPr>
        <w:jc w:val="both"/>
        <w:rPr>
          <w:sz w:val="24"/>
          <w:szCs w:val="24"/>
        </w:rPr>
      </w:pPr>
    </w:p>
    <w:p w14:paraId="58E4D83F" w14:textId="186C4F07" w:rsidR="00DB6258" w:rsidRPr="00DB6258" w:rsidRDefault="00DB6258" w:rsidP="00DB6258">
      <w:pPr>
        <w:jc w:val="both"/>
        <w:rPr>
          <w:sz w:val="24"/>
          <w:szCs w:val="24"/>
        </w:rPr>
      </w:pPr>
      <w:r w:rsidRPr="00DB6258">
        <w:rPr>
          <w:sz w:val="24"/>
          <w:szCs w:val="24"/>
        </w:rPr>
        <w:t xml:space="preserve">Bowlby’s attachment theory </w:t>
      </w:r>
      <w:hyperlink r:id="rId31" w:history="1">
        <w:r w:rsidRPr="00B546C9">
          <w:rPr>
            <w:rStyle w:val="Hyperlink"/>
            <w:sz w:val="24"/>
            <w:szCs w:val="24"/>
          </w:rPr>
          <w:t>https://www.simplypsychology.org/attachment.html</w:t>
        </w:r>
      </w:hyperlink>
      <w:r>
        <w:rPr>
          <w:sz w:val="24"/>
          <w:szCs w:val="24"/>
        </w:rPr>
        <w:t xml:space="preserve"> (</w:t>
      </w:r>
      <w:r w:rsidRPr="00DB6258">
        <w:rPr>
          <w:sz w:val="24"/>
          <w:szCs w:val="24"/>
        </w:rPr>
        <w:t>Accessed: 24th Nov 2021)</w:t>
      </w:r>
    </w:p>
    <w:p w14:paraId="5E48CB57" w14:textId="77777777" w:rsidR="00DB6258" w:rsidRPr="00DB6258" w:rsidRDefault="00DB6258" w:rsidP="00DB6258">
      <w:pPr>
        <w:jc w:val="both"/>
        <w:rPr>
          <w:sz w:val="24"/>
          <w:szCs w:val="24"/>
        </w:rPr>
      </w:pPr>
    </w:p>
    <w:p w14:paraId="29ADBC5F" w14:textId="77777777" w:rsidR="00DB6258" w:rsidRPr="00DB6258" w:rsidRDefault="00DB6258" w:rsidP="00DB6258">
      <w:pPr>
        <w:jc w:val="both"/>
        <w:rPr>
          <w:sz w:val="24"/>
          <w:szCs w:val="24"/>
        </w:rPr>
      </w:pPr>
      <w:r w:rsidRPr="00DB6258">
        <w:rPr>
          <w:sz w:val="24"/>
          <w:szCs w:val="24"/>
        </w:rPr>
        <w:t>Brooker, L. (2008). Supporting Transitions in the Early years. Maidenhead: Open University Press.</w:t>
      </w:r>
    </w:p>
    <w:p w14:paraId="09205458" w14:textId="77777777" w:rsidR="00DB6258" w:rsidRPr="00DB6258" w:rsidRDefault="00DB6258" w:rsidP="00DB6258">
      <w:pPr>
        <w:jc w:val="both"/>
        <w:rPr>
          <w:sz w:val="24"/>
          <w:szCs w:val="24"/>
        </w:rPr>
      </w:pPr>
    </w:p>
    <w:p w14:paraId="3850608D" w14:textId="235AAC57" w:rsidR="00DB6258" w:rsidRPr="00DB6258" w:rsidRDefault="00DB6258" w:rsidP="00DB6258">
      <w:pPr>
        <w:jc w:val="both"/>
        <w:rPr>
          <w:sz w:val="24"/>
          <w:szCs w:val="24"/>
        </w:rPr>
      </w:pPr>
      <w:r w:rsidRPr="00DB6258">
        <w:rPr>
          <w:sz w:val="24"/>
          <w:szCs w:val="24"/>
        </w:rPr>
        <w:t xml:space="preserve">Croneri. Managing transitions. Available at: </w:t>
      </w:r>
      <w:hyperlink r:id="rId32" w:history="1">
        <w:r w:rsidRPr="00B546C9">
          <w:rPr>
            <w:rStyle w:val="Hyperlink"/>
            <w:sz w:val="24"/>
            <w:szCs w:val="24"/>
          </w:rPr>
          <w:t>https://app.croneri.co.uk/feature-articles/managing-transitions-early-years-provisions</w:t>
        </w:r>
      </w:hyperlink>
      <w:r w:rsidRPr="00DB6258">
        <w:rPr>
          <w:sz w:val="24"/>
          <w:szCs w:val="24"/>
        </w:rPr>
        <w:t>(Accessed: 25th Nov 2021)</w:t>
      </w:r>
    </w:p>
    <w:p w14:paraId="7E94DDFB" w14:textId="77777777" w:rsidR="00DB6258" w:rsidRPr="00DB6258" w:rsidRDefault="00DB6258" w:rsidP="00DB6258">
      <w:pPr>
        <w:jc w:val="both"/>
        <w:rPr>
          <w:sz w:val="24"/>
          <w:szCs w:val="24"/>
        </w:rPr>
      </w:pPr>
    </w:p>
    <w:p w14:paraId="3014E171" w14:textId="77777777" w:rsidR="00DB6258" w:rsidRPr="00DB6258" w:rsidRDefault="00DB6258" w:rsidP="00DB6258">
      <w:pPr>
        <w:jc w:val="both"/>
        <w:rPr>
          <w:sz w:val="24"/>
          <w:szCs w:val="24"/>
        </w:rPr>
      </w:pPr>
      <w:r w:rsidRPr="00DB6258">
        <w:rPr>
          <w:sz w:val="24"/>
          <w:szCs w:val="24"/>
        </w:rPr>
        <w:t>Dowling, M. (2014) Young Children’s Personal, Social and Emotional Development. 4th Ed. London: Sage.</w:t>
      </w:r>
    </w:p>
    <w:p w14:paraId="2C197E40" w14:textId="77777777" w:rsidR="00DB6258" w:rsidRPr="00DB6258" w:rsidRDefault="00DB6258" w:rsidP="00DB6258">
      <w:pPr>
        <w:jc w:val="both"/>
        <w:rPr>
          <w:sz w:val="24"/>
          <w:szCs w:val="24"/>
        </w:rPr>
      </w:pPr>
    </w:p>
    <w:p w14:paraId="690D1AB0" w14:textId="24BDCD20" w:rsidR="00DB6258" w:rsidRPr="00DB6258" w:rsidRDefault="00DB6258" w:rsidP="00DB6258">
      <w:pPr>
        <w:jc w:val="both"/>
        <w:rPr>
          <w:sz w:val="24"/>
          <w:szCs w:val="24"/>
        </w:rPr>
      </w:pPr>
      <w:r w:rsidRPr="00DB6258">
        <w:rPr>
          <w:sz w:val="24"/>
          <w:szCs w:val="24"/>
        </w:rPr>
        <w:t xml:space="preserve">Harvard University. (2017) Science key concepts. Available at: </w:t>
      </w:r>
      <w:hyperlink r:id="rId33" w:history="1">
        <w:r w:rsidRPr="00B546C9">
          <w:rPr>
            <w:rStyle w:val="Hyperlink"/>
            <w:sz w:val="24"/>
            <w:szCs w:val="24"/>
          </w:rPr>
          <w:t>https://developingchild.harvard.edu/science/key-concepts/serve-and-return/</w:t>
        </w:r>
      </w:hyperlink>
      <w:r>
        <w:rPr>
          <w:sz w:val="24"/>
          <w:szCs w:val="24"/>
        </w:rPr>
        <w:t xml:space="preserve"> </w:t>
      </w:r>
      <w:r w:rsidRPr="00DB6258">
        <w:rPr>
          <w:sz w:val="24"/>
          <w:szCs w:val="24"/>
        </w:rPr>
        <w:t>(Accessed: 19th Nov 2021)</w:t>
      </w:r>
    </w:p>
    <w:p w14:paraId="36C5D00B" w14:textId="77777777" w:rsidR="00DB6258" w:rsidRPr="00DB6258" w:rsidRDefault="00DB6258" w:rsidP="00DB6258">
      <w:pPr>
        <w:jc w:val="both"/>
        <w:rPr>
          <w:sz w:val="24"/>
          <w:szCs w:val="24"/>
        </w:rPr>
      </w:pPr>
    </w:p>
    <w:p w14:paraId="5DCB045F" w14:textId="77777777" w:rsidR="00DB6258" w:rsidRPr="00DB6258" w:rsidRDefault="00DB6258" w:rsidP="00DB6258">
      <w:pPr>
        <w:jc w:val="both"/>
        <w:rPr>
          <w:sz w:val="24"/>
          <w:szCs w:val="24"/>
        </w:rPr>
      </w:pPr>
      <w:r w:rsidRPr="00DB6258">
        <w:rPr>
          <w:sz w:val="24"/>
          <w:szCs w:val="24"/>
        </w:rPr>
        <w:t xml:space="preserve">Henry, M. (1996) Young Children, Parents and Professionals. London: Routledge. </w:t>
      </w:r>
    </w:p>
    <w:p w14:paraId="50738A33" w14:textId="77777777" w:rsidR="00DB6258" w:rsidRPr="00DB6258" w:rsidRDefault="00DB6258" w:rsidP="00DB6258">
      <w:pPr>
        <w:jc w:val="both"/>
        <w:rPr>
          <w:sz w:val="24"/>
          <w:szCs w:val="24"/>
        </w:rPr>
      </w:pPr>
    </w:p>
    <w:p w14:paraId="7B89B09F" w14:textId="77777777" w:rsidR="00DB6258" w:rsidRPr="00DB6258" w:rsidRDefault="00DB6258" w:rsidP="00DB6258">
      <w:pPr>
        <w:jc w:val="both"/>
        <w:rPr>
          <w:sz w:val="24"/>
          <w:szCs w:val="24"/>
        </w:rPr>
      </w:pPr>
      <w:r w:rsidRPr="00DB6258">
        <w:rPr>
          <w:sz w:val="24"/>
          <w:szCs w:val="24"/>
        </w:rPr>
        <w:t>Keenan, T. and Evans, S. and Crowley, K. (2016) An introduction to Child Development. 3rd Ed. London: Sage.</w:t>
      </w:r>
    </w:p>
    <w:p w14:paraId="6C49CBC1" w14:textId="77777777" w:rsidR="00DB6258" w:rsidRPr="00DB6258" w:rsidRDefault="00DB6258" w:rsidP="00DB6258">
      <w:pPr>
        <w:jc w:val="both"/>
        <w:rPr>
          <w:sz w:val="24"/>
          <w:szCs w:val="24"/>
        </w:rPr>
      </w:pPr>
    </w:p>
    <w:p w14:paraId="661A9F06" w14:textId="2CFDB1A5" w:rsidR="00DB6258" w:rsidRPr="00DB6258" w:rsidRDefault="00DB6258" w:rsidP="00DB6258">
      <w:pPr>
        <w:jc w:val="both"/>
        <w:rPr>
          <w:sz w:val="24"/>
          <w:szCs w:val="24"/>
        </w:rPr>
      </w:pPr>
      <w:r w:rsidRPr="00DB6258">
        <w:rPr>
          <w:sz w:val="24"/>
          <w:szCs w:val="24"/>
        </w:rPr>
        <w:t xml:space="preserve">Kirklees Council (2013) Kirklees Guidance for Transitions in the Early Years. Available at: </w:t>
      </w:r>
      <w:hyperlink r:id="rId34" w:history="1">
        <w:r w:rsidRPr="00B546C9">
          <w:rPr>
            <w:rStyle w:val="Hyperlink"/>
            <w:sz w:val="24"/>
            <w:szCs w:val="24"/>
          </w:rPr>
          <w:t>https://moodle.uwtsd.ac.uk/pluginfile.php/86471/mod_resource/content/1/early-years-transition-guidance-booklet-2013.pdf</w:t>
        </w:r>
      </w:hyperlink>
      <w:r>
        <w:rPr>
          <w:sz w:val="24"/>
          <w:szCs w:val="24"/>
        </w:rPr>
        <w:t xml:space="preserve"> </w:t>
      </w:r>
      <w:r w:rsidRPr="00DB6258">
        <w:rPr>
          <w:sz w:val="24"/>
          <w:szCs w:val="24"/>
        </w:rPr>
        <w:t>(Accessed: 27st Nov 2021).</w:t>
      </w:r>
    </w:p>
    <w:p w14:paraId="2653A962" w14:textId="672BE8C1" w:rsidR="00DB6258" w:rsidRPr="00DB6258" w:rsidRDefault="00DB6258" w:rsidP="00DB6258">
      <w:pPr>
        <w:jc w:val="both"/>
        <w:rPr>
          <w:sz w:val="24"/>
          <w:szCs w:val="24"/>
        </w:rPr>
      </w:pPr>
      <w:r w:rsidRPr="00DB6258">
        <w:rPr>
          <w:sz w:val="24"/>
          <w:szCs w:val="24"/>
        </w:rPr>
        <w:lastRenderedPageBreak/>
        <w:t xml:space="preserve">Independent Review of Curriculum and Assessment Arrangements in Wales. Available at: </w:t>
      </w:r>
      <w:hyperlink r:id="rId35" w:history="1">
        <w:r w:rsidRPr="00B546C9">
          <w:rPr>
            <w:rStyle w:val="Hyperlink"/>
            <w:sz w:val="24"/>
            <w:szCs w:val="24"/>
          </w:rPr>
          <w:t>https://gov.wales/sites/default/files/publications/2018-03/successful-futures.pdf</w:t>
        </w:r>
      </w:hyperlink>
      <w:r>
        <w:rPr>
          <w:sz w:val="24"/>
          <w:szCs w:val="24"/>
        </w:rPr>
        <w:t xml:space="preserve"> </w:t>
      </w:r>
      <w:r w:rsidRPr="00DB6258">
        <w:rPr>
          <w:sz w:val="24"/>
          <w:szCs w:val="24"/>
        </w:rPr>
        <w:t>(Accessed: 24th Nov 2021)</w:t>
      </w:r>
    </w:p>
    <w:p w14:paraId="7295E645" w14:textId="77777777" w:rsidR="00DB6258" w:rsidRPr="00DB6258" w:rsidRDefault="00DB6258" w:rsidP="00DB6258">
      <w:pPr>
        <w:jc w:val="both"/>
        <w:rPr>
          <w:sz w:val="24"/>
          <w:szCs w:val="24"/>
        </w:rPr>
      </w:pPr>
    </w:p>
    <w:p w14:paraId="7BAFE4D1" w14:textId="77777777" w:rsidR="00DB6258" w:rsidRPr="00DB6258" w:rsidRDefault="00DB6258" w:rsidP="00DB6258">
      <w:pPr>
        <w:jc w:val="both"/>
        <w:rPr>
          <w:sz w:val="24"/>
          <w:szCs w:val="24"/>
        </w:rPr>
      </w:pPr>
      <w:r w:rsidRPr="00DB6258">
        <w:rPr>
          <w:sz w:val="24"/>
          <w:szCs w:val="24"/>
        </w:rPr>
        <w:t>Lindon, J. (2010) Understanding Child Development 2nd Ed. London: Hodder Education.</w:t>
      </w:r>
    </w:p>
    <w:p w14:paraId="25EA1A97" w14:textId="77777777" w:rsidR="00DB6258" w:rsidRPr="00DB6258" w:rsidRDefault="00DB6258" w:rsidP="00DB6258">
      <w:pPr>
        <w:jc w:val="both"/>
        <w:rPr>
          <w:sz w:val="24"/>
          <w:szCs w:val="24"/>
        </w:rPr>
      </w:pPr>
    </w:p>
    <w:p w14:paraId="210AE5A7" w14:textId="3881A081" w:rsidR="00DB6258" w:rsidRPr="00DB6258" w:rsidRDefault="00DB6258" w:rsidP="00DB6258">
      <w:pPr>
        <w:jc w:val="both"/>
        <w:rPr>
          <w:sz w:val="24"/>
          <w:szCs w:val="24"/>
        </w:rPr>
      </w:pPr>
      <w:r w:rsidRPr="00DB6258">
        <w:rPr>
          <w:sz w:val="24"/>
          <w:szCs w:val="24"/>
        </w:rPr>
        <w:t xml:space="preserve"> </w:t>
      </w:r>
      <w:hyperlink r:id="rId36" w:anchor=":~:text=Maslow%27s%20hierarchy%20of%20needs%20is,%2C%20and%20self%2Dactualization%20needs" w:history="1">
        <w:r w:rsidRPr="00B546C9">
          <w:rPr>
            <w:rStyle w:val="Hyperlink"/>
            <w:sz w:val="24"/>
            <w:szCs w:val="24"/>
          </w:rPr>
          <w:t>https://www.masterclass.com/articles/a-guide-to-the-5-levels-of-maslows-hierarchy-of-needs#:~:text=Maslow%27s%20hierarchy%20of%20needs%20is,%2C%20and%20self%2Dactualization%20needs</w:t>
        </w:r>
      </w:hyperlink>
      <w:r w:rsidRPr="00DB6258">
        <w:rPr>
          <w:sz w:val="24"/>
          <w:szCs w:val="24"/>
        </w:rPr>
        <w:t xml:space="preserve">. </w:t>
      </w:r>
      <w:r>
        <w:rPr>
          <w:sz w:val="24"/>
          <w:szCs w:val="24"/>
        </w:rPr>
        <w:t xml:space="preserve"> (</w:t>
      </w:r>
      <w:r w:rsidRPr="00DB6258">
        <w:rPr>
          <w:sz w:val="24"/>
          <w:szCs w:val="24"/>
        </w:rPr>
        <w:t>Accessed: 18th Nov 2021)</w:t>
      </w:r>
    </w:p>
    <w:p w14:paraId="3A19067E" w14:textId="77777777" w:rsidR="00DB6258" w:rsidRPr="00DB6258" w:rsidRDefault="00DB6258" w:rsidP="00DB6258">
      <w:pPr>
        <w:jc w:val="both"/>
        <w:rPr>
          <w:sz w:val="24"/>
          <w:szCs w:val="24"/>
        </w:rPr>
      </w:pPr>
    </w:p>
    <w:p w14:paraId="6D1AECE8" w14:textId="7341E26E" w:rsidR="00DB6258" w:rsidRPr="00DB6258" w:rsidRDefault="00DB6258" w:rsidP="00DB6258">
      <w:pPr>
        <w:jc w:val="both"/>
        <w:rPr>
          <w:sz w:val="24"/>
          <w:szCs w:val="24"/>
        </w:rPr>
      </w:pPr>
      <w:r w:rsidRPr="00DB6258">
        <w:rPr>
          <w:sz w:val="24"/>
          <w:szCs w:val="24"/>
        </w:rPr>
        <w:t xml:space="preserve">PACEY (2016) Transitions and Settling in. Available at: </w:t>
      </w:r>
      <w:hyperlink r:id="rId37" w:history="1">
        <w:r w:rsidR="00C85397" w:rsidRPr="00B546C9">
          <w:rPr>
            <w:rStyle w:val="Hyperlink"/>
            <w:sz w:val="24"/>
            <w:szCs w:val="24"/>
          </w:rPr>
          <w:t>https://www.pacey.org.uk/Pacey/media/Website-files/PACEY%20member%20practice%20guides%20(PDFs)/PG10-transitions-and-settling-in.pdf</w:t>
        </w:r>
      </w:hyperlink>
      <w:r w:rsidR="00C85397">
        <w:rPr>
          <w:sz w:val="24"/>
          <w:szCs w:val="24"/>
        </w:rPr>
        <w:t xml:space="preserve"> (</w:t>
      </w:r>
      <w:r w:rsidRPr="00DB6258">
        <w:rPr>
          <w:sz w:val="24"/>
          <w:szCs w:val="24"/>
        </w:rPr>
        <w:t>Accessed: 19th Nov 2021).</w:t>
      </w:r>
    </w:p>
    <w:p w14:paraId="3CFF7804" w14:textId="77777777" w:rsidR="00DB6258" w:rsidRPr="00DB6258" w:rsidRDefault="00DB6258" w:rsidP="00DB6258">
      <w:pPr>
        <w:jc w:val="both"/>
        <w:rPr>
          <w:sz w:val="24"/>
          <w:szCs w:val="24"/>
        </w:rPr>
      </w:pPr>
    </w:p>
    <w:p w14:paraId="2FAC157C" w14:textId="6A3F5DE8" w:rsidR="00DB6258" w:rsidRPr="00DB6258" w:rsidRDefault="00DB6258" w:rsidP="00DB6258">
      <w:pPr>
        <w:jc w:val="both"/>
        <w:rPr>
          <w:sz w:val="24"/>
          <w:szCs w:val="24"/>
        </w:rPr>
      </w:pPr>
      <w:r w:rsidRPr="00DB6258">
        <w:rPr>
          <w:sz w:val="24"/>
          <w:szCs w:val="24"/>
        </w:rPr>
        <w:t xml:space="preserve">Perry, B. (2001) Bonding and Attachment in Maltreated Children, Consequences of Emotional Neglect in Childhood. Available at: </w:t>
      </w:r>
      <w:hyperlink r:id="rId38" w:history="1">
        <w:r w:rsidR="00C85397" w:rsidRPr="00B546C9">
          <w:rPr>
            <w:rStyle w:val="Hyperlink"/>
            <w:sz w:val="24"/>
            <w:szCs w:val="24"/>
          </w:rPr>
          <w:t>https://7079168e-705a-4dc7-be05-2218087aa989.filesusr.com/ugd/aa51c7_a9e562d294864796bdd5b3096a8d8c86.pdf</w:t>
        </w:r>
      </w:hyperlink>
      <w:r w:rsidR="00C85397">
        <w:rPr>
          <w:sz w:val="24"/>
          <w:szCs w:val="24"/>
        </w:rPr>
        <w:t xml:space="preserve"> (</w:t>
      </w:r>
      <w:r w:rsidRPr="00DB6258">
        <w:rPr>
          <w:sz w:val="24"/>
          <w:szCs w:val="24"/>
        </w:rPr>
        <w:t>Accessed: 26th Nov 2021).</w:t>
      </w:r>
    </w:p>
    <w:p w14:paraId="77C0FC54" w14:textId="66396490" w:rsidR="00DB6258" w:rsidRPr="00DB6258" w:rsidRDefault="00DB6258" w:rsidP="00DB6258">
      <w:pPr>
        <w:jc w:val="both"/>
        <w:rPr>
          <w:sz w:val="24"/>
          <w:szCs w:val="24"/>
        </w:rPr>
      </w:pPr>
      <w:r w:rsidRPr="00DB6258">
        <w:rPr>
          <w:sz w:val="24"/>
          <w:szCs w:val="24"/>
        </w:rPr>
        <w:t xml:space="preserve">Simply Psychology.org (2020) Maslow’s Hierarchy of Need. [image] Available at: </w:t>
      </w:r>
      <w:hyperlink r:id="rId39" w:history="1">
        <w:r w:rsidR="00C85397" w:rsidRPr="00B546C9">
          <w:rPr>
            <w:rStyle w:val="Hyperlink"/>
            <w:sz w:val="24"/>
            <w:szCs w:val="24"/>
          </w:rPr>
          <w:t>https://simplypsychology.org/maslow</w:t>
        </w:r>
      </w:hyperlink>
      <w:r w:rsidRPr="00DB6258">
        <w:rPr>
          <w:sz w:val="24"/>
          <w:szCs w:val="24"/>
        </w:rPr>
        <w:t>(Accessed: 21th November 2021)</w:t>
      </w:r>
    </w:p>
    <w:p w14:paraId="419D0AE4" w14:textId="77777777" w:rsidR="00DB6258" w:rsidRPr="00DB6258" w:rsidRDefault="00DB6258" w:rsidP="00DB6258">
      <w:pPr>
        <w:jc w:val="both"/>
        <w:rPr>
          <w:sz w:val="24"/>
          <w:szCs w:val="24"/>
        </w:rPr>
      </w:pPr>
    </w:p>
    <w:p w14:paraId="40B7A7B7" w14:textId="77777777" w:rsidR="00DB6258" w:rsidRPr="00DB6258" w:rsidRDefault="00DB6258" w:rsidP="00DB6258">
      <w:pPr>
        <w:jc w:val="both"/>
        <w:rPr>
          <w:sz w:val="24"/>
          <w:szCs w:val="24"/>
        </w:rPr>
      </w:pPr>
      <w:r w:rsidRPr="00DB6258">
        <w:rPr>
          <w:sz w:val="24"/>
          <w:szCs w:val="24"/>
        </w:rPr>
        <w:t xml:space="preserve">Thornton, L and Brunton, P. (2010) Bringing the Reggio Approach to your Early Years Practice 2nd Ed. Oxon: Routledge.  </w:t>
      </w:r>
    </w:p>
    <w:p w14:paraId="60A9FDFB" w14:textId="77777777" w:rsidR="00DB6258" w:rsidRPr="00DB6258" w:rsidRDefault="00DB6258" w:rsidP="00DB6258">
      <w:pPr>
        <w:jc w:val="both"/>
        <w:rPr>
          <w:sz w:val="24"/>
          <w:szCs w:val="24"/>
        </w:rPr>
      </w:pPr>
    </w:p>
    <w:p w14:paraId="7481729A" w14:textId="3E34298B" w:rsidR="00DB6258" w:rsidRPr="00DB6258" w:rsidRDefault="00DB6258" w:rsidP="00DB6258">
      <w:pPr>
        <w:jc w:val="both"/>
        <w:rPr>
          <w:sz w:val="24"/>
          <w:szCs w:val="24"/>
        </w:rPr>
      </w:pPr>
      <w:r w:rsidRPr="00DB6258">
        <w:rPr>
          <w:sz w:val="24"/>
          <w:szCs w:val="24"/>
        </w:rPr>
        <w:t xml:space="preserve">Tovey, H. (2020) Froebel’s Principles and Practice today. London: Froebel Trust. Available at: </w:t>
      </w:r>
      <w:hyperlink r:id="rId40" w:history="1">
        <w:r w:rsidR="00C85397" w:rsidRPr="00B546C9">
          <w:rPr>
            <w:rStyle w:val="Hyperlink"/>
            <w:sz w:val="24"/>
            <w:szCs w:val="24"/>
          </w:rPr>
          <w:t>https://moodle.uwtsd.ac.uk/pluginfile.php/393991/mod_resource/content/1/FT%20Froebels%20principles%20and%20practice%20today.pdf</w:t>
        </w:r>
      </w:hyperlink>
      <w:r w:rsidR="00C85397">
        <w:rPr>
          <w:sz w:val="24"/>
          <w:szCs w:val="24"/>
        </w:rPr>
        <w:t xml:space="preserve"> </w:t>
      </w:r>
      <w:r w:rsidRPr="00DB6258">
        <w:rPr>
          <w:sz w:val="24"/>
          <w:szCs w:val="24"/>
        </w:rPr>
        <w:t>(Accessed: 26th  Nov 2021).</w:t>
      </w:r>
    </w:p>
    <w:p w14:paraId="251677C8" w14:textId="77777777" w:rsidR="00DB6258" w:rsidRPr="00DB6258" w:rsidRDefault="00DB6258" w:rsidP="00DB6258">
      <w:pPr>
        <w:jc w:val="both"/>
        <w:rPr>
          <w:sz w:val="24"/>
          <w:szCs w:val="24"/>
        </w:rPr>
      </w:pPr>
    </w:p>
    <w:p w14:paraId="69FDF49E" w14:textId="74FB95D8" w:rsidR="00DB6258" w:rsidRPr="00DB6258" w:rsidRDefault="00DB6258" w:rsidP="00DB6258">
      <w:pPr>
        <w:jc w:val="both"/>
        <w:rPr>
          <w:sz w:val="24"/>
          <w:szCs w:val="24"/>
        </w:rPr>
      </w:pPr>
      <w:r w:rsidRPr="00DB6258">
        <w:rPr>
          <w:sz w:val="24"/>
          <w:szCs w:val="24"/>
        </w:rPr>
        <w:t xml:space="preserve">UNICEF (2019) UNCRC Summary Available at: </w:t>
      </w:r>
      <w:hyperlink r:id="rId41" w:history="1">
        <w:r w:rsidR="00C85397" w:rsidRPr="00B546C9">
          <w:rPr>
            <w:rStyle w:val="Hyperlink"/>
            <w:sz w:val="24"/>
            <w:szCs w:val="24"/>
          </w:rPr>
          <w:t>https://www.unicef.org.uk/wp-content/uploads/2019/10/UNCRC_summary-1_1.pdf</w:t>
        </w:r>
      </w:hyperlink>
      <w:r w:rsidR="00C85397">
        <w:rPr>
          <w:sz w:val="24"/>
          <w:szCs w:val="24"/>
        </w:rPr>
        <w:t xml:space="preserve"> </w:t>
      </w:r>
      <w:r w:rsidRPr="00DB6258">
        <w:rPr>
          <w:sz w:val="24"/>
          <w:szCs w:val="24"/>
        </w:rPr>
        <w:t>(Accessed: 18th November 2021)</w:t>
      </w:r>
    </w:p>
    <w:p w14:paraId="4E9E3DBF" w14:textId="77777777" w:rsidR="00DB6258" w:rsidRPr="00DB6258" w:rsidRDefault="00DB6258" w:rsidP="00DB6258">
      <w:pPr>
        <w:jc w:val="both"/>
        <w:rPr>
          <w:sz w:val="24"/>
          <w:szCs w:val="24"/>
        </w:rPr>
      </w:pPr>
    </w:p>
    <w:p w14:paraId="27B394E4" w14:textId="05C2A201" w:rsidR="00DB6258" w:rsidRPr="00DB6258" w:rsidRDefault="00DB6258" w:rsidP="00DB6258">
      <w:pPr>
        <w:jc w:val="both"/>
        <w:rPr>
          <w:sz w:val="24"/>
          <w:szCs w:val="24"/>
        </w:rPr>
      </w:pPr>
      <w:r w:rsidRPr="00DB6258">
        <w:rPr>
          <w:sz w:val="24"/>
          <w:szCs w:val="24"/>
        </w:rPr>
        <w:t xml:space="preserve">UNICEF (2019) A Summary of the UN Convention on the Rights of the Child. Available at: </w:t>
      </w:r>
      <w:hyperlink r:id="rId42" w:history="1">
        <w:r w:rsidR="00C85397" w:rsidRPr="00B546C9">
          <w:rPr>
            <w:rStyle w:val="Hyperlink"/>
            <w:sz w:val="24"/>
            <w:szCs w:val="24"/>
          </w:rPr>
          <w:t>https://www.unicef.org.uk/wp-content/uploads/2019/10/UNCRC_summary-1_1.pdf</w:t>
        </w:r>
      </w:hyperlink>
      <w:r w:rsidR="00C85397">
        <w:rPr>
          <w:sz w:val="24"/>
          <w:szCs w:val="24"/>
        </w:rPr>
        <w:t xml:space="preserve"> </w:t>
      </w:r>
      <w:r w:rsidRPr="00DB6258">
        <w:rPr>
          <w:sz w:val="24"/>
          <w:szCs w:val="24"/>
        </w:rPr>
        <w:t>(Accessed: 23rd Nov 2021).</w:t>
      </w:r>
    </w:p>
    <w:p w14:paraId="2F63B3C3" w14:textId="77777777" w:rsidR="00DB6258" w:rsidRPr="00DB6258" w:rsidRDefault="00DB6258" w:rsidP="00DB6258">
      <w:pPr>
        <w:jc w:val="both"/>
        <w:rPr>
          <w:sz w:val="24"/>
          <w:szCs w:val="24"/>
        </w:rPr>
      </w:pPr>
    </w:p>
    <w:p w14:paraId="1EF41DE1" w14:textId="6CFA2EA7" w:rsidR="00DB6258" w:rsidRPr="00DB6258" w:rsidRDefault="00DB6258" w:rsidP="00DB6258">
      <w:pPr>
        <w:jc w:val="both"/>
        <w:rPr>
          <w:sz w:val="24"/>
          <w:szCs w:val="24"/>
        </w:rPr>
      </w:pPr>
      <w:r w:rsidRPr="00DB6258">
        <w:rPr>
          <w:sz w:val="24"/>
          <w:szCs w:val="24"/>
        </w:rPr>
        <w:t xml:space="preserve">Urie Bronfenbrenner and Child Development. Available at: </w:t>
      </w:r>
      <w:hyperlink r:id="rId43" w:history="1">
        <w:r w:rsidR="00C85397" w:rsidRPr="00B546C9">
          <w:rPr>
            <w:rStyle w:val="Hyperlink"/>
            <w:sz w:val="24"/>
            <w:szCs w:val="24"/>
          </w:rPr>
          <w:t>https://www.gulfbend.org/poc/view_doc.php?type=doc&amp;id=7930</w:t>
        </w:r>
      </w:hyperlink>
      <w:r w:rsidR="00C85397">
        <w:rPr>
          <w:sz w:val="24"/>
          <w:szCs w:val="24"/>
        </w:rPr>
        <w:t xml:space="preserve"> </w:t>
      </w:r>
      <w:r w:rsidRPr="00DB6258">
        <w:rPr>
          <w:sz w:val="24"/>
          <w:szCs w:val="24"/>
        </w:rPr>
        <w:t>(Accessed: 20th Nov 2021)</w:t>
      </w:r>
    </w:p>
    <w:p w14:paraId="162AF2A5" w14:textId="77777777" w:rsidR="00DB6258" w:rsidRPr="00DB6258" w:rsidRDefault="00DB6258" w:rsidP="00DB6258">
      <w:pPr>
        <w:jc w:val="both"/>
        <w:rPr>
          <w:sz w:val="24"/>
          <w:szCs w:val="24"/>
        </w:rPr>
      </w:pPr>
    </w:p>
    <w:p w14:paraId="08AB565F" w14:textId="67EE3833" w:rsidR="00DB6258" w:rsidRPr="00DB6258" w:rsidRDefault="00DB6258" w:rsidP="00DB6258">
      <w:pPr>
        <w:jc w:val="both"/>
        <w:rPr>
          <w:sz w:val="24"/>
          <w:szCs w:val="24"/>
        </w:rPr>
      </w:pPr>
      <w:r w:rsidRPr="00DB6258">
        <w:rPr>
          <w:sz w:val="24"/>
          <w:szCs w:val="24"/>
        </w:rPr>
        <w:t xml:space="preserve">Van Rosmalen, L., Van der Horst, F. and Van der Veer, R. (2016) ‘From Secure Dependency to Attachment’, History of Psychology, 19(1), pp.22-39. Available at: </w:t>
      </w:r>
      <w:hyperlink r:id="rId44" w:history="1">
        <w:r w:rsidR="00C85397" w:rsidRPr="00B546C9">
          <w:rPr>
            <w:rStyle w:val="Hyperlink"/>
            <w:sz w:val="24"/>
            <w:szCs w:val="24"/>
          </w:rPr>
          <w:t>https://content.ebscohost.com/ContentServer.asp?T=P&amp;P=AN&amp;K=2016-05673-002&amp;S=L&amp;D=pdh&amp;EbscoContent=dGJyMNHr7ESeqLA4zOX0OLCmsEieprNSsK%2B4S6%2BWxWXS&amp;ContentCustomer=dGJyMPGqtVGxp7FRuePfgeyx44Dt6fIA</w:t>
        </w:r>
      </w:hyperlink>
      <w:r w:rsidRPr="00DB6258">
        <w:rPr>
          <w:sz w:val="24"/>
          <w:szCs w:val="24"/>
        </w:rPr>
        <w:t>(Accessed: 20th Nov 2021).</w:t>
      </w:r>
    </w:p>
    <w:p w14:paraId="301D375B" w14:textId="77777777" w:rsidR="00DB6258" w:rsidRPr="00DB6258" w:rsidRDefault="00DB6258" w:rsidP="00DB6258">
      <w:pPr>
        <w:jc w:val="both"/>
        <w:rPr>
          <w:sz w:val="24"/>
          <w:szCs w:val="24"/>
        </w:rPr>
      </w:pPr>
    </w:p>
    <w:p w14:paraId="6BE1646A" w14:textId="057E173A" w:rsidR="00DB6258" w:rsidRPr="00DB6258" w:rsidRDefault="00DB6258" w:rsidP="00DB6258">
      <w:pPr>
        <w:jc w:val="both"/>
        <w:rPr>
          <w:sz w:val="24"/>
          <w:szCs w:val="24"/>
        </w:rPr>
      </w:pPr>
      <w:r w:rsidRPr="00DB6258">
        <w:rPr>
          <w:sz w:val="24"/>
          <w:szCs w:val="24"/>
        </w:rPr>
        <w:t xml:space="preserve">Welsh Government (2018) Foundation Phase Framework revised 2015. Available at: </w:t>
      </w:r>
      <w:hyperlink r:id="rId45" w:history="1">
        <w:r w:rsidR="00C85397" w:rsidRPr="00B546C9">
          <w:rPr>
            <w:rStyle w:val="Hyperlink"/>
            <w:sz w:val="24"/>
            <w:szCs w:val="24"/>
          </w:rPr>
          <w:t>https://gov.wales/sites/default/files/publications/2018-02/foundation-phase-framework-revised-2015.pdf</w:t>
        </w:r>
      </w:hyperlink>
      <w:r w:rsidR="00C85397">
        <w:rPr>
          <w:sz w:val="24"/>
          <w:szCs w:val="24"/>
        </w:rPr>
        <w:t xml:space="preserve"> </w:t>
      </w:r>
      <w:r w:rsidRPr="00DB6258">
        <w:rPr>
          <w:sz w:val="24"/>
          <w:szCs w:val="24"/>
        </w:rPr>
        <w:t>(Accessed: 18th Nov 2021).</w:t>
      </w:r>
    </w:p>
    <w:p w14:paraId="40D625DA" w14:textId="77777777" w:rsidR="00DB6258" w:rsidRPr="00DB6258" w:rsidRDefault="00DB6258" w:rsidP="00DB6258">
      <w:pPr>
        <w:jc w:val="both"/>
        <w:rPr>
          <w:sz w:val="24"/>
          <w:szCs w:val="24"/>
        </w:rPr>
      </w:pPr>
    </w:p>
    <w:p w14:paraId="7276F309" w14:textId="1C5120EF" w:rsidR="00DB6258" w:rsidRPr="00DB6258" w:rsidRDefault="00DB6258" w:rsidP="00DB6258">
      <w:pPr>
        <w:jc w:val="both"/>
        <w:rPr>
          <w:sz w:val="24"/>
          <w:szCs w:val="24"/>
        </w:rPr>
      </w:pPr>
      <w:r w:rsidRPr="00DB6258">
        <w:rPr>
          <w:sz w:val="24"/>
          <w:szCs w:val="24"/>
        </w:rPr>
        <w:t xml:space="preserve">Welsh Government (2017) ‘Transition Guidance’, Flying Start-Annex. pp. 1-106. Available at: </w:t>
      </w:r>
      <w:hyperlink r:id="rId46" w:history="1">
        <w:r w:rsidR="00C85397" w:rsidRPr="00B546C9">
          <w:rPr>
            <w:rStyle w:val="Hyperlink"/>
            <w:sz w:val="24"/>
            <w:szCs w:val="24"/>
          </w:rPr>
          <w:t>https://gov.wales/sites/default/files/publications/2019-07/flying-start-transition-guidance-for-professionals.pdf</w:t>
        </w:r>
      </w:hyperlink>
      <w:r w:rsidR="00C85397">
        <w:rPr>
          <w:sz w:val="24"/>
          <w:szCs w:val="24"/>
        </w:rPr>
        <w:t xml:space="preserve"> </w:t>
      </w:r>
      <w:r w:rsidRPr="00DB6258">
        <w:rPr>
          <w:sz w:val="24"/>
          <w:szCs w:val="24"/>
        </w:rPr>
        <w:t xml:space="preserve"> (Accessed: 18th Nov 202</w:t>
      </w:r>
      <w:r w:rsidR="00C85397">
        <w:rPr>
          <w:sz w:val="24"/>
          <w:szCs w:val="24"/>
        </w:rPr>
        <w:t>1</w:t>
      </w:r>
      <w:r w:rsidRPr="00DB6258">
        <w:rPr>
          <w:sz w:val="24"/>
          <w:szCs w:val="24"/>
        </w:rPr>
        <w:t>).</w:t>
      </w:r>
    </w:p>
    <w:p w14:paraId="58568E1D" w14:textId="77777777" w:rsidR="00DB6258" w:rsidRPr="00DB6258" w:rsidRDefault="00DB6258" w:rsidP="00DB6258">
      <w:pPr>
        <w:jc w:val="both"/>
        <w:rPr>
          <w:sz w:val="24"/>
          <w:szCs w:val="24"/>
        </w:rPr>
      </w:pPr>
    </w:p>
    <w:p w14:paraId="0B96D378" w14:textId="0D2CBA1D" w:rsidR="00DB6258" w:rsidRPr="00DB6258" w:rsidRDefault="00DB6258" w:rsidP="00DB6258">
      <w:pPr>
        <w:jc w:val="both"/>
        <w:rPr>
          <w:sz w:val="24"/>
          <w:szCs w:val="24"/>
        </w:rPr>
      </w:pPr>
      <w:r w:rsidRPr="00DB6258">
        <w:rPr>
          <w:sz w:val="24"/>
          <w:szCs w:val="24"/>
        </w:rPr>
        <w:t xml:space="preserve">Welsh Government (2014) Social Services and Well-being. Available at: </w:t>
      </w:r>
      <w:hyperlink r:id="rId47" w:history="1">
        <w:r w:rsidR="00C85397" w:rsidRPr="00B546C9">
          <w:rPr>
            <w:rStyle w:val="Hyperlink"/>
            <w:sz w:val="24"/>
            <w:szCs w:val="24"/>
          </w:rPr>
          <w:t>https://gov.wales/sites/default/files/publications/2019-05/part-3-code-of-practice-assessing-the-needs-of-individuals.pdf</w:t>
        </w:r>
      </w:hyperlink>
      <w:r w:rsidR="00C85397">
        <w:rPr>
          <w:sz w:val="24"/>
          <w:szCs w:val="24"/>
        </w:rPr>
        <w:t xml:space="preserve">  </w:t>
      </w:r>
      <w:r w:rsidRPr="00DB6258">
        <w:rPr>
          <w:sz w:val="24"/>
          <w:szCs w:val="24"/>
        </w:rPr>
        <w:t>(Accessed: 18th Nov 2021)</w:t>
      </w:r>
    </w:p>
    <w:p w14:paraId="2CBD9AD7" w14:textId="77777777" w:rsidR="00FF03EF" w:rsidRPr="00FF03EF" w:rsidRDefault="00FF03EF" w:rsidP="00FF03EF">
      <w:pPr>
        <w:jc w:val="both"/>
        <w:rPr>
          <w:sz w:val="24"/>
          <w:szCs w:val="24"/>
          <w14:glow w14:rad="139700">
            <w14:schemeClr w14:val="accent1">
              <w14:alpha w14:val="60000"/>
              <w14:satMod w14:val="175000"/>
            </w14:schemeClr>
          </w14:glow>
        </w:rPr>
      </w:pPr>
    </w:p>
    <w:sectPr w:rsidR="00FF03EF" w:rsidRPr="00FF03EF" w:rsidSect="00A706B5">
      <w:headerReference w:type="default"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8ADC9" w14:textId="77777777" w:rsidR="00950081" w:rsidRDefault="00950081" w:rsidP="0057075B">
      <w:pPr>
        <w:spacing w:after="0" w:line="240" w:lineRule="auto"/>
      </w:pPr>
      <w:r>
        <w:separator/>
      </w:r>
    </w:p>
  </w:endnote>
  <w:endnote w:type="continuationSeparator" w:id="0">
    <w:p w14:paraId="3CC2957D" w14:textId="77777777" w:rsidR="00950081" w:rsidRDefault="00950081" w:rsidP="005707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Light">
    <w:panose1 w:val="020B0304020202020204"/>
    <w:charset w:val="00"/>
    <w:family w:val="swiss"/>
    <w:pitch w:val="variable"/>
    <w:sig w:usb0="2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9184905"/>
      <w:docPartObj>
        <w:docPartGallery w:val="Page Numbers (Bottom of Page)"/>
        <w:docPartUnique/>
      </w:docPartObj>
    </w:sdtPr>
    <w:sdtEndPr>
      <w:rPr>
        <w:noProof/>
      </w:rPr>
    </w:sdtEndPr>
    <w:sdtContent>
      <w:p w14:paraId="56588DAA" w14:textId="072CB951" w:rsidR="00877D25" w:rsidRDefault="00877D2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6E718A" w14:textId="77777777" w:rsidR="00877D25" w:rsidRDefault="00877D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23929" w14:textId="77777777" w:rsidR="00950081" w:rsidRDefault="00950081" w:rsidP="0057075B">
      <w:pPr>
        <w:spacing w:after="0" w:line="240" w:lineRule="auto"/>
      </w:pPr>
      <w:r>
        <w:separator/>
      </w:r>
    </w:p>
  </w:footnote>
  <w:footnote w:type="continuationSeparator" w:id="0">
    <w:p w14:paraId="513876F4" w14:textId="77777777" w:rsidR="00950081" w:rsidRDefault="00950081" w:rsidP="005707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D9999" w14:textId="4F0E4E7D" w:rsidR="00877D25" w:rsidRDefault="009D18A6">
    <w:pPr>
      <w:pStyle w:val="Header"/>
    </w:pPr>
    <w:r>
      <w:t>2100672</w:t>
    </w:r>
    <w:r w:rsidR="00A176AB">
      <w:ptab w:relativeTo="margin" w:alignment="center" w:leader="none"/>
    </w:r>
    <w:r>
      <w:t xml:space="preserve"> </w:t>
    </w:r>
    <w:r w:rsidR="0022600B" w:rsidRPr="0022600B">
      <w:t>ECEY4001C</w:t>
    </w:r>
    <w:r w:rsidR="00A176AB">
      <w:ptab w:relativeTo="margin" w:alignment="right" w:leader="none"/>
    </w:r>
    <w:r w:rsidR="00D51410">
      <w:t>2982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8777B5"/>
    <w:multiLevelType w:val="hybridMultilevel"/>
    <w:tmpl w:val="77D80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52DFE"/>
    <w:multiLevelType w:val="hybridMultilevel"/>
    <w:tmpl w:val="AF922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ctiveWritingStyle w:appName="MSWord" w:lang="en-GB"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63D"/>
    <w:rsid w:val="00002FD6"/>
    <w:rsid w:val="0000445C"/>
    <w:rsid w:val="00005836"/>
    <w:rsid w:val="000153DE"/>
    <w:rsid w:val="00024423"/>
    <w:rsid w:val="00025205"/>
    <w:rsid w:val="0003376C"/>
    <w:rsid w:val="00037182"/>
    <w:rsid w:val="0004630A"/>
    <w:rsid w:val="00047280"/>
    <w:rsid w:val="0007780F"/>
    <w:rsid w:val="000809FA"/>
    <w:rsid w:val="00083104"/>
    <w:rsid w:val="000875AC"/>
    <w:rsid w:val="0009694C"/>
    <w:rsid w:val="000972E8"/>
    <w:rsid w:val="000B6158"/>
    <w:rsid w:val="000C1A23"/>
    <w:rsid w:val="000D00D3"/>
    <w:rsid w:val="000E4510"/>
    <w:rsid w:val="000E4EE1"/>
    <w:rsid w:val="000F27D1"/>
    <w:rsid w:val="00110C4E"/>
    <w:rsid w:val="00111548"/>
    <w:rsid w:val="00121771"/>
    <w:rsid w:val="001270B0"/>
    <w:rsid w:val="00132C36"/>
    <w:rsid w:val="00147091"/>
    <w:rsid w:val="00152D15"/>
    <w:rsid w:val="001635B9"/>
    <w:rsid w:val="001701E0"/>
    <w:rsid w:val="00175B24"/>
    <w:rsid w:val="00175D33"/>
    <w:rsid w:val="00180D43"/>
    <w:rsid w:val="00182698"/>
    <w:rsid w:val="00195061"/>
    <w:rsid w:val="001954EC"/>
    <w:rsid w:val="001A301A"/>
    <w:rsid w:val="001B59E3"/>
    <w:rsid w:val="001C00CD"/>
    <w:rsid w:val="001C21F8"/>
    <w:rsid w:val="001C35BE"/>
    <w:rsid w:val="001C5469"/>
    <w:rsid w:val="001C7BF1"/>
    <w:rsid w:val="001D6FE0"/>
    <w:rsid w:val="001F2127"/>
    <w:rsid w:val="001F5D82"/>
    <w:rsid w:val="00216F39"/>
    <w:rsid w:val="00217653"/>
    <w:rsid w:val="0022600B"/>
    <w:rsid w:val="0022654E"/>
    <w:rsid w:val="00231616"/>
    <w:rsid w:val="002411F3"/>
    <w:rsid w:val="002415F7"/>
    <w:rsid w:val="00243683"/>
    <w:rsid w:val="00245856"/>
    <w:rsid w:val="00247E5F"/>
    <w:rsid w:val="0025014F"/>
    <w:rsid w:val="002505E3"/>
    <w:rsid w:val="00253A82"/>
    <w:rsid w:val="00257E4D"/>
    <w:rsid w:val="00262026"/>
    <w:rsid w:val="00267CCD"/>
    <w:rsid w:val="0027744A"/>
    <w:rsid w:val="0027747D"/>
    <w:rsid w:val="00280793"/>
    <w:rsid w:val="0029409F"/>
    <w:rsid w:val="002A34C3"/>
    <w:rsid w:val="002A3E00"/>
    <w:rsid w:val="002A4614"/>
    <w:rsid w:val="002A6945"/>
    <w:rsid w:val="002A6F89"/>
    <w:rsid w:val="002B7193"/>
    <w:rsid w:val="002D322B"/>
    <w:rsid w:val="002F07B4"/>
    <w:rsid w:val="002F2121"/>
    <w:rsid w:val="00303DD3"/>
    <w:rsid w:val="00307D4F"/>
    <w:rsid w:val="003102C1"/>
    <w:rsid w:val="0032236B"/>
    <w:rsid w:val="00324DE5"/>
    <w:rsid w:val="003367CF"/>
    <w:rsid w:val="00347F4F"/>
    <w:rsid w:val="00364B51"/>
    <w:rsid w:val="00365534"/>
    <w:rsid w:val="00376EE9"/>
    <w:rsid w:val="0038554B"/>
    <w:rsid w:val="0038672A"/>
    <w:rsid w:val="003927AA"/>
    <w:rsid w:val="0039374A"/>
    <w:rsid w:val="003945AB"/>
    <w:rsid w:val="003A4E87"/>
    <w:rsid w:val="003A6DDA"/>
    <w:rsid w:val="003C0D1C"/>
    <w:rsid w:val="003C363F"/>
    <w:rsid w:val="003C4801"/>
    <w:rsid w:val="003D199D"/>
    <w:rsid w:val="003E52BC"/>
    <w:rsid w:val="003F6BAF"/>
    <w:rsid w:val="003F79AC"/>
    <w:rsid w:val="00400826"/>
    <w:rsid w:val="00402663"/>
    <w:rsid w:val="004049B1"/>
    <w:rsid w:val="00407043"/>
    <w:rsid w:val="00407864"/>
    <w:rsid w:val="0041073D"/>
    <w:rsid w:val="004118C0"/>
    <w:rsid w:val="00420F11"/>
    <w:rsid w:val="00421655"/>
    <w:rsid w:val="004221CE"/>
    <w:rsid w:val="0042578B"/>
    <w:rsid w:val="00426860"/>
    <w:rsid w:val="0043222A"/>
    <w:rsid w:val="00441EA2"/>
    <w:rsid w:val="00450D27"/>
    <w:rsid w:val="00455CD4"/>
    <w:rsid w:val="0046592F"/>
    <w:rsid w:val="00466626"/>
    <w:rsid w:val="004719EB"/>
    <w:rsid w:val="00475038"/>
    <w:rsid w:val="00480D2C"/>
    <w:rsid w:val="004858B8"/>
    <w:rsid w:val="00485B66"/>
    <w:rsid w:val="004A3D32"/>
    <w:rsid w:val="004B01EC"/>
    <w:rsid w:val="004D0826"/>
    <w:rsid w:val="004F1B43"/>
    <w:rsid w:val="004F7E34"/>
    <w:rsid w:val="00506021"/>
    <w:rsid w:val="005110A8"/>
    <w:rsid w:val="00532620"/>
    <w:rsid w:val="00535385"/>
    <w:rsid w:val="005424AD"/>
    <w:rsid w:val="00545C70"/>
    <w:rsid w:val="00550BE5"/>
    <w:rsid w:val="00550FBF"/>
    <w:rsid w:val="0055466C"/>
    <w:rsid w:val="0057075B"/>
    <w:rsid w:val="00571A63"/>
    <w:rsid w:val="0057582E"/>
    <w:rsid w:val="00582A3E"/>
    <w:rsid w:val="00593FCA"/>
    <w:rsid w:val="0059412F"/>
    <w:rsid w:val="005958B1"/>
    <w:rsid w:val="005B13A8"/>
    <w:rsid w:val="005B502B"/>
    <w:rsid w:val="005B7424"/>
    <w:rsid w:val="005C7139"/>
    <w:rsid w:val="005D4C2D"/>
    <w:rsid w:val="005D50C8"/>
    <w:rsid w:val="005D5CB5"/>
    <w:rsid w:val="005E59B4"/>
    <w:rsid w:val="0060459E"/>
    <w:rsid w:val="00634DE0"/>
    <w:rsid w:val="006358CE"/>
    <w:rsid w:val="00640739"/>
    <w:rsid w:val="00641169"/>
    <w:rsid w:val="00653808"/>
    <w:rsid w:val="00661C6A"/>
    <w:rsid w:val="00694E5E"/>
    <w:rsid w:val="006B24C6"/>
    <w:rsid w:val="006D614A"/>
    <w:rsid w:val="006E3D94"/>
    <w:rsid w:val="006F0AED"/>
    <w:rsid w:val="006F2A41"/>
    <w:rsid w:val="007025BA"/>
    <w:rsid w:val="00702FC0"/>
    <w:rsid w:val="007057DE"/>
    <w:rsid w:val="007076F0"/>
    <w:rsid w:val="00710479"/>
    <w:rsid w:val="0071106F"/>
    <w:rsid w:val="00712DBF"/>
    <w:rsid w:val="00713A9B"/>
    <w:rsid w:val="0073143B"/>
    <w:rsid w:val="00732A06"/>
    <w:rsid w:val="00740DC6"/>
    <w:rsid w:val="00741320"/>
    <w:rsid w:val="00756A51"/>
    <w:rsid w:val="007616C6"/>
    <w:rsid w:val="00763C09"/>
    <w:rsid w:val="0076552D"/>
    <w:rsid w:val="00775DC7"/>
    <w:rsid w:val="0078233A"/>
    <w:rsid w:val="00786EA2"/>
    <w:rsid w:val="00791792"/>
    <w:rsid w:val="0079347C"/>
    <w:rsid w:val="00795C9A"/>
    <w:rsid w:val="007B1896"/>
    <w:rsid w:val="007B190A"/>
    <w:rsid w:val="007B7143"/>
    <w:rsid w:val="007E0413"/>
    <w:rsid w:val="007E0663"/>
    <w:rsid w:val="007F53FD"/>
    <w:rsid w:val="00803103"/>
    <w:rsid w:val="008163AA"/>
    <w:rsid w:val="008232FA"/>
    <w:rsid w:val="00825EA0"/>
    <w:rsid w:val="008305DC"/>
    <w:rsid w:val="00834E22"/>
    <w:rsid w:val="0085014C"/>
    <w:rsid w:val="0085669F"/>
    <w:rsid w:val="00856713"/>
    <w:rsid w:val="0086124D"/>
    <w:rsid w:val="00877D25"/>
    <w:rsid w:val="008804EE"/>
    <w:rsid w:val="008838C7"/>
    <w:rsid w:val="008840D0"/>
    <w:rsid w:val="008846C4"/>
    <w:rsid w:val="008855C4"/>
    <w:rsid w:val="008B270D"/>
    <w:rsid w:val="008B61D9"/>
    <w:rsid w:val="008C20E8"/>
    <w:rsid w:val="008C58BD"/>
    <w:rsid w:val="008D1ECB"/>
    <w:rsid w:val="008D5C0E"/>
    <w:rsid w:val="008F0B7C"/>
    <w:rsid w:val="008F1821"/>
    <w:rsid w:val="00905362"/>
    <w:rsid w:val="00906476"/>
    <w:rsid w:val="00914A44"/>
    <w:rsid w:val="0091500C"/>
    <w:rsid w:val="00915291"/>
    <w:rsid w:val="00915B38"/>
    <w:rsid w:val="00922B0B"/>
    <w:rsid w:val="009312FA"/>
    <w:rsid w:val="0093168B"/>
    <w:rsid w:val="00931DC2"/>
    <w:rsid w:val="009374A1"/>
    <w:rsid w:val="00941271"/>
    <w:rsid w:val="00944251"/>
    <w:rsid w:val="00950081"/>
    <w:rsid w:val="0095075E"/>
    <w:rsid w:val="00953739"/>
    <w:rsid w:val="00955C7A"/>
    <w:rsid w:val="00956376"/>
    <w:rsid w:val="00961C0B"/>
    <w:rsid w:val="00964436"/>
    <w:rsid w:val="0096527F"/>
    <w:rsid w:val="00973790"/>
    <w:rsid w:val="00976CDF"/>
    <w:rsid w:val="00980420"/>
    <w:rsid w:val="009870D4"/>
    <w:rsid w:val="00990255"/>
    <w:rsid w:val="009941DF"/>
    <w:rsid w:val="00995B80"/>
    <w:rsid w:val="009970D4"/>
    <w:rsid w:val="009A3E22"/>
    <w:rsid w:val="009A3E95"/>
    <w:rsid w:val="009B11CA"/>
    <w:rsid w:val="009C2657"/>
    <w:rsid w:val="009C7AE2"/>
    <w:rsid w:val="009D18A6"/>
    <w:rsid w:val="009E4A19"/>
    <w:rsid w:val="009F557F"/>
    <w:rsid w:val="00A026A1"/>
    <w:rsid w:val="00A13D38"/>
    <w:rsid w:val="00A13FCC"/>
    <w:rsid w:val="00A176AB"/>
    <w:rsid w:val="00A20CEE"/>
    <w:rsid w:val="00A211F7"/>
    <w:rsid w:val="00A4143E"/>
    <w:rsid w:val="00A5045D"/>
    <w:rsid w:val="00A535F9"/>
    <w:rsid w:val="00A706B5"/>
    <w:rsid w:val="00A7397C"/>
    <w:rsid w:val="00A75196"/>
    <w:rsid w:val="00A756AE"/>
    <w:rsid w:val="00A75E78"/>
    <w:rsid w:val="00A81F6D"/>
    <w:rsid w:val="00A825D8"/>
    <w:rsid w:val="00AA038D"/>
    <w:rsid w:val="00AA4D34"/>
    <w:rsid w:val="00AB1EB1"/>
    <w:rsid w:val="00AB4CAA"/>
    <w:rsid w:val="00AC0900"/>
    <w:rsid w:val="00AC1579"/>
    <w:rsid w:val="00AD167C"/>
    <w:rsid w:val="00AE3684"/>
    <w:rsid w:val="00AE3788"/>
    <w:rsid w:val="00AF371C"/>
    <w:rsid w:val="00B0224D"/>
    <w:rsid w:val="00B03B77"/>
    <w:rsid w:val="00B0712D"/>
    <w:rsid w:val="00B122FF"/>
    <w:rsid w:val="00B303E9"/>
    <w:rsid w:val="00B3183D"/>
    <w:rsid w:val="00B46166"/>
    <w:rsid w:val="00B6158E"/>
    <w:rsid w:val="00B66E9C"/>
    <w:rsid w:val="00B76F6F"/>
    <w:rsid w:val="00B81DDA"/>
    <w:rsid w:val="00B853A4"/>
    <w:rsid w:val="00B85B6A"/>
    <w:rsid w:val="00B8610D"/>
    <w:rsid w:val="00B92489"/>
    <w:rsid w:val="00B92AAD"/>
    <w:rsid w:val="00BA15A1"/>
    <w:rsid w:val="00BB0CD9"/>
    <w:rsid w:val="00BB6BBB"/>
    <w:rsid w:val="00BC27E3"/>
    <w:rsid w:val="00BD0016"/>
    <w:rsid w:val="00BD2111"/>
    <w:rsid w:val="00BD241B"/>
    <w:rsid w:val="00BD5587"/>
    <w:rsid w:val="00BD5A0E"/>
    <w:rsid w:val="00BE190C"/>
    <w:rsid w:val="00BF1869"/>
    <w:rsid w:val="00BF6C5F"/>
    <w:rsid w:val="00BF7605"/>
    <w:rsid w:val="00C021AA"/>
    <w:rsid w:val="00C04B1C"/>
    <w:rsid w:val="00C05633"/>
    <w:rsid w:val="00C1416E"/>
    <w:rsid w:val="00C15C92"/>
    <w:rsid w:val="00C210AE"/>
    <w:rsid w:val="00C23DE5"/>
    <w:rsid w:val="00C32915"/>
    <w:rsid w:val="00C32B30"/>
    <w:rsid w:val="00C35814"/>
    <w:rsid w:val="00C36847"/>
    <w:rsid w:val="00C44D6E"/>
    <w:rsid w:val="00C53394"/>
    <w:rsid w:val="00C56F3D"/>
    <w:rsid w:val="00C65F9E"/>
    <w:rsid w:val="00C70924"/>
    <w:rsid w:val="00C80A18"/>
    <w:rsid w:val="00C85397"/>
    <w:rsid w:val="00C8586D"/>
    <w:rsid w:val="00C86C3D"/>
    <w:rsid w:val="00CA23FE"/>
    <w:rsid w:val="00CA656D"/>
    <w:rsid w:val="00CB0CB1"/>
    <w:rsid w:val="00CB30FC"/>
    <w:rsid w:val="00CC1CBF"/>
    <w:rsid w:val="00CD1AEA"/>
    <w:rsid w:val="00CD245E"/>
    <w:rsid w:val="00CD5F59"/>
    <w:rsid w:val="00CD6D19"/>
    <w:rsid w:val="00CD7E74"/>
    <w:rsid w:val="00CE441F"/>
    <w:rsid w:val="00CE5022"/>
    <w:rsid w:val="00D17D3F"/>
    <w:rsid w:val="00D31446"/>
    <w:rsid w:val="00D4243D"/>
    <w:rsid w:val="00D433EE"/>
    <w:rsid w:val="00D43AAD"/>
    <w:rsid w:val="00D47C85"/>
    <w:rsid w:val="00D51410"/>
    <w:rsid w:val="00D603E9"/>
    <w:rsid w:val="00D6063D"/>
    <w:rsid w:val="00D72036"/>
    <w:rsid w:val="00D77115"/>
    <w:rsid w:val="00D84899"/>
    <w:rsid w:val="00D93797"/>
    <w:rsid w:val="00DA23E4"/>
    <w:rsid w:val="00DA4DE7"/>
    <w:rsid w:val="00DB118F"/>
    <w:rsid w:val="00DB37A4"/>
    <w:rsid w:val="00DB6258"/>
    <w:rsid w:val="00DC0805"/>
    <w:rsid w:val="00DC14D4"/>
    <w:rsid w:val="00DC2510"/>
    <w:rsid w:val="00DC780B"/>
    <w:rsid w:val="00DD166D"/>
    <w:rsid w:val="00DD460B"/>
    <w:rsid w:val="00DD647A"/>
    <w:rsid w:val="00DD76A2"/>
    <w:rsid w:val="00DE18C5"/>
    <w:rsid w:val="00DE53FD"/>
    <w:rsid w:val="00DE5C7C"/>
    <w:rsid w:val="00DF20F0"/>
    <w:rsid w:val="00E01D1C"/>
    <w:rsid w:val="00E1367E"/>
    <w:rsid w:val="00E13A9F"/>
    <w:rsid w:val="00E2238C"/>
    <w:rsid w:val="00E25E72"/>
    <w:rsid w:val="00E27FC6"/>
    <w:rsid w:val="00E51A25"/>
    <w:rsid w:val="00E51CC7"/>
    <w:rsid w:val="00E51D8A"/>
    <w:rsid w:val="00E579FB"/>
    <w:rsid w:val="00E64D36"/>
    <w:rsid w:val="00E6664D"/>
    <w:rsid w:val="00E814B3"/>
    <w:rsid w:val="00E83690"/>
    <w:rsid w:val="00EA11A8"/>
    <w:rsid w:val="00EB2751"/>
    <w:rsid w:val="00EB3D20"/>
    <w:rsid w:val="00EC1E3E"/>
    <w:rsid w:val="00EC3FD5"/>
    <w:rsid w:val="00EE4175"/>
    <w:rsid w:val="00EE58D7"/>
    <w:rsid w:val="00EF2D54"/>
    <w:rsid w:val="00EF5AD5"/>
    <w:rsid w:val="00EF7DC8"/>
    <w:rsid w:val="00F06E33"/>
    <w:rsid w:val="00F10B7A"/>
    <w:rsid w:val="00F13CC0"/>
    <w:rsid w:val="00F17012"/>
    <w:rsid w:val="00F22C0E"/>
    <w:rsid w:val="00F27C97"/>
    <w:rsid w:val="00F36C08"/>
    <w:rsid w:val="00F414A9"/>
    <w:rsid w:val="00F4267A"/>
    <w:rsid w:val="00F51CDB"/>
    <w:rsid w:val="00F55E63"/>
    <w:rsid w:val="00F6287A"/>
    <w:rsid w:val="00F62987"/>
    <w:rsid w:val="00F8313A"/>
    <w:rsid w:val="00F9157E"/>
    <w:rsid w:val="00F97C57"/>
    <w:rsid w:val="00F97ED5"/>
    <w:rsid w:val="00FA1F5F"/>
    <w:rsid w:val="00FA3E0F"/>
    <w:rsid w:val="00FC3FB0"/>
    <w:rsid w:val="00FD2168"/>
    <w:rsid w:val="00FD2D52"/>
    <w:rsid w:val="00FD4E8F"/>
    <w:rsid w:val="00FE7224"/>
    <w:rsid w:val="00FF03EF"/>
    <w:rsid w:val="00FF07CF"/>
    <w:rsid w:val="00FF1AB5"/>
    <w:rsid w:val="00FF29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8FDDF"/>
  <w15:chartTrackingRefBased/>
  <w15:docId w15:val="{89DE5EE4-456D-47CA-897F-2F8C6C430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07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75B"/>
  </w:style>
  <w:style w:type="paragraph" w:styleId="Footer">
    <w:name w:val="footer"/>
    <w:basedOn w:val="Normal"/>
    <w:link w:val="FooterChar"/>
    <w:uiPriority w:val="99"/>
    <w:unhideWhenUsed/>
    <w:rsid w:val="005707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75B"/>
  </w:style>
  <w:style w:type="character" w:styleId="Hyperlink">
    <w:name w:val="Hyperlink"/>
    <w:basedOn w:val="DefaultParagraphFont"/>
    <w:uiPriority w:val="99"/>
    <w:unhideWhenUsed/>
    <w:rsid w:val="00B8610D"/>
    <w:rPr>
      <w:color w:val="0563C1" w:themeColor="hyperlink"/>
      <w:u w:val="single"/>
    </w:rPr>
  </w:style>
  <w:style w:type="character" w:styleId="UnresolvedMention">
    <w:name w:val="Unresolved Mention"/>
    <w:basedOn w:val="DefaultParagraphFont"/>
    <w:uiPriority w:val="99"/>
    <w:semiHidden/>
    <w:unhideWhenUsed/>
    <w:rsid w:val="00B8610D"/>
    <w:rPr>
      <w:color w:val="605E5C"/>
      <w:shd w:val="clear" w:color="auto" w:fill="E1DFDD"/>
    </w:rPr>
  </w:style>
  <w:style w:type="paragraph" w:styleId="ListParagraph">
    <w:name w:val="List Paragraph"/>
    <w:basedOn w:val="Normal"/>
    <w:uiPriority w:val="34"/>
    <w:qFormat/>
    <w:rsid w:val="00F831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diagramLayout" Target="diagrams/layout1.xml"/><Relationship Id="rId39" Type="http://schemas.openxmlformats.org/officeDocument/2006/relationships/hyperlink" Target="https://simplypsychology.org/maslow" TargetMode="Externa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hyperlink" Target="https://moodle.uwtsd.ac.uk/pluginfile.php/86471/mod_resource/content/1/early-years-transition-guidance-booklet-2013.pdf" TargetMode="External"/><Relationship Id="rId42" Type="http://schemas.openxmlformats.org/officeDocument/2006/relationships/hyperlink" Target="https://www.unicef.org.uk/wp-content/uploads/2019/10/UNCRC_summary-1_1.pdf" TargetMode="External"/><Relationship Id="rId47" Type="http://schemas.openxmlformats.org/officeDocument/2006/relationships/hyperlink" Target="https://gov.wales/sites/default/files/publications/2019-05/part-3-code-of-practice-assessing-the-needs-of-individuals.pdf" TargetMode="External"/><Relationship Id="rId50"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svg"/><Relationship Id="rId17" Type="http://schemas.openxmlformats.org/officeDocument/2006/relationships/image" Target="media/image11.png"/><Relationship Id="rId25" Type="http://schemas.openxmlformats.org/officeDocument/2006/relationships/diagramData" Target="diagrams/data1.xml"/><Relationship Id="rId33" Type="http://schemas.openxmlformats.org/officeDocument/2006/relationships/hyperlink" Target="https://developingchild.harvard.edu/science/key-concepts/serve-and-return/" TargetMode="External"/><Relationship Id="rId38" Type="http://schemas.openxmlformats.org/officeDocument/2006/relationships/hyperlink" Target="https://7079168e-705a-4dc7-be05-2218087aa989.filesusr.com/ugd/aa51c7_a9e562d294864796bdd5b3096a8d8c86.pdf" TargetMode="External"/><Relationship Id="rId46" Type="http://schemas.openxmlformats.org/officeDocument/2006/relationships/hyperlink" Target="https://gov.wales/sites/default/files/publications/2019-07/flying-start-transition-guidance-for-professionals.pdf" TargetMode="External"/><Relationship Id="rId2" Type="http://schemas.openxmlformats.org/officeDocument/2006/relationships/styles" Target="styles.xml"/><Relationship Id="rId16" Type="http://schemas.openxmlformats.org/officeDocument/2006/relationships/image" Target="media/image10.svg"/><Relationship Id="rId20" Type="http://schemas.openxmlformats.org/officeDocument/2006/relationships/image" Target="media/image14.png"/><Relationship Id="rId29" Type="http://schemas.microsoft.com/office/2007/relationships/diagramDrawing" Target="diagrams/drawing1.xml"/><Relationship Id="rId41" Type="http://schemas.openxmlformats.org/officeDocument/2006/relationships/hyperlink" Target="https://www.unicef.org.uk/wp-content/uploads/2019/10/UNCRC_summary-1_1.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app.croneri.co.uk/feature-articles/managing-transitions-early-years-provisions" TargetMode="External"/><Relationship Id="rId37" Type="http://schemas.openxmlformats.org/officeDocument/2006/relationships/hyperlink" Target="https://www.pacey.org.uk/Pacey/media/Website-files/PACEY%20member%20practice%20guides%20(PDFs)/PG10-transitions-and-settling-in.pdf" TargetMode="External"/><Relationship Id="rId40" Type="http://schemas.openxmlformats.org/officeDocument/2006/relationships/hyperlink" Target="https://moodle.uwtsd.ac.uk/pluginfile.php/393991/mod_resource/content/1/FT%20Froebels%20principles%20and%20practice%20today.pdf" TargetMode="External"/><Relationship Id="rId45" Type="http://schemas.openxmlformats.org/officeDocument/2006/relationships/hyperlink" Target="https://gov.wales/sites/default/files/publications/2018-02/foundation-phase-framework-revised-2015.pdf"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diagramColors" Target="diagrams/colors1.xml"/><Relationship Id="rId36" Type="http://schemas.openxmlformats.org/officeDocument/2006/relationships/hyperlink" Target="https://www.masterclass.com/articles/a-guide-to-the-5-levels-of-maslows-hierarchy-of-needs" TargetMode="External"/><Relationship Id="rId49"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svg"/><Relationship Id="rId31" Type="http://schemas.openxmlformats.org/officeDocument/2006/relationships/hyperlink" Target="https://www.simplypsychology.org/attachment.html" TargetMode="External"/><Relationship Id="rId44" Type="http://schemas.openxmlformats.org/officeDocument/2006/relationships/hyperlink" Target="https://content.ebscohost.com/ContentServer.asp?T=P&amp;P=AN&amp;K=2016-05673-002&amp;S=L&amp;D=pdh&amp;EbscoContent=dGJyMNHr7ESeqLA4zOX0OLCmsEieprNSsK%2B4S6%2BWxWXS&amp;ContentCustomer=dGJyMPGqtVGxp7FRuePfgeyx44Dt6fIA"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image" Target="media/image16.png"/><Relationship Id="rId27" Type="http://schemas.openxmlformats.org/officeDocument/2006/relationships/diagramQuickStyle" Target="diagrams/quickStyle1.xml"/><Relationship Id="rId30" Type="http://schemas.openxmlformats.org/officeDocument/2006/relationships/image" Target="media/image19.png"/><Relationship Id="rId35" Type="http://schemas.openxmlformats.org/officeDocument/2006/relationships/hyperlink" Target="https://gov.wales/sites/default/files/publications/2018-03/successful-futures.pdf" TargetMode="External"/><Relationship Id="rId43" Type="http://schemas.openxmlformats.org/officeDocument/2006/relationships/hyperlink" Target="https://www.gulfbend.org/poc/view_doc.php?type=doc&amp;id=7930" TargetMode="External"/><Relationship Id="rId48" Type="http://schemas.openxmlformats.org/officeDocument/2006/relationships/header" Target="header1.xml"/><Relationship Id="rId8" Type="http://schemas.openxmlformats.org/officeDocument/2006/relationships/image" Target="media/image2.png"/><Relationship Id="rId51"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8B88CD5-FA88-4038-970A-F9E939087CC1}" type="doc">
      <dgm:prSet loTypeId="urn:microsoft.com/office/officeart/2005/8/layout/cycle2" loCatId="cycle" qsTypeId="urn:microsoft.com/office/officeart/2005/8/quickstyle/3d1" qsCatId="3D" csTypeId="urn:microsoft.com/office/officeart/2005/8/colors/colorful4" csCatId="colorful" phldr="1"/>
      <dgm:spPr/>
      <dgm:t>
        <a:bodyPr/>
        <a:lstStyle/>
        <a:p>
          <a:endParaRPr lang="en-GB"/>
        </a:p>
      </dgm:t>
    </dgm:pt>
    <dgm:pt modelId="{F1779969-349F-4EB1-831F-7EDC320CAD21}">
      <dgm:prSet phldrT="[Text]"/>
      <dgm:spPr/>
      <dgm:t>
        <a:bodyPr/>
        <a:lstStyle/>
        <a:p>
          <a:r>
            <a:rPr lang="en-GB"/>
            <a:t>Setting Manager</a:t>
          </a:r>
        </a:p>
      </dgm:t>
    </dgm:pt>
    <dgm:pt modelId="{BA9FE2FF-51D5-460D-984E-677272FE5E70}" type="parTrans" cxnId="{79799DDF-BB85-4076-B9E4-F84ED8053D38}">
      <dgm:prSet/>
      <dgm:spPr/>
      <dgm:t>
        <a:bodyPr/>
        <a:lstStyle/>
        <a:p>
          <a:endParaRPr lang="en-GB"/>
        </a:p>
      </dgm:t>
    </dgm:pt>
    <dgm:pt modelId="{9B04472E-EDC0-49AE-97FA-3F72507A93B4}" type="sibTrans" cxnId="{79799DDF-BB85-4076-B9E4-F84ED8053D38}">
      <dgm:prSet/>
      <dgm:spPr/>
      <dgm:t>
        <a:bodyPr/>
        <a:lstStyle/>
        <a:p>
          <a:endParaRPr lang="en-GB"/>
        </a:p>
      </dgm:t>
    </dgm:pt>
    <dgm:pt modelId="{F94F3EBE-84EF-4506-A83A-D653D2FF8CD0}">
      <dgm:prSet phldrT="[Text]"/>
      <dgm:spPr/>
      <dgm:t>
        <a:bodyPr/>
        <a:lstStyle/>
        <a:p>
          <a:r>
            <a:rPr lang="en-GB"/>
            <a:t>Keyworker</a:t>
          </a:r>
        </a:p>
      </dgm:t>
    </dgm:pt>
    <dgm:pt modelId="{085AF34E-F5DC-48DC-BDC2-150C40428845}" type="parTrans" cxnId="{96277553-B344-4A57-9DE3-1F0822A08FB6}">
      <dgm:prSet/>
      <dgm:spPr/>
      <dgm:t>
        <a:bodyPr/>
        <a:lstStyle/>
        <a:p>
          <a:endParaRPr lang="en-GB"/>
        </a:p>
      </dgm:t>
    </dgm:pt>
    <dgm:pt modelId="{CD268D45-68BB-4E64-8E55-788BC33156C9}" type="sibTrans" cxnId="{96277553-B344-4A57-9DE3-1F0822A08FB6}">
      <dgm:prSet/>
      <dgm:spPr/>
      <dgm:t>
        <a:bodyPr/>
        <a:lstStyle/>
        <a:p>
          <a:endParaRPr lang="en-GB"/>
        </a:p>
      </dgm:t>
    </dgm:pt>
    <dgm:pt modelId="{9FD1F7EE-056E-4F6C-98F8-5BECFC2EC55E}">
      <dgm:prSet phldrT="[Text]"/>
      <dgm:spPr/>
      <dgm:t>
        <a:bodyPr/>
        <a:lstStyle/>
        <a:p>
          <a:r>
            <a:rPr lang="en-GB"/>
            <a:t>Multi Agency Team </a:t>
          </a:r>
        </a:p>
      </dgm:t>
    </dgm:pt>
    <dgm:pt modelId="{95FEB1D8-B3F5-4716-A03B-EA1A32EB6E91}" type="parTrans" cxnId="{BA0DAA13-3AD0-4B6B-81A6-0DF75A28F0E3}">
      <dgm:prSet/>
      <dgm:spPr/>
      <dgm:t>
        <a:bodyPr/>
        <a:lstStyle/>
        <a:p>
          <a:endParaRPr lang="en-GB"/>
        </a:p>
      </dgm:t>
    </dgm:pt>
    <dgm:pt modelId="{4D473E97-A585-4D37-A08E-AD62478E3E3E}" type="sibTrans" cxnId="{BA0DAA13-3AD0-4B6B-81A6-0DF75A28F0E3}">
      <dgm:prSet/>
      <dgm:spPr/>
      <dgm:t>
        <a:bodyPr/>
        <a:lstStyle/>
        <a:p>
          <a:endParaRPr lang="en-GB"/>
        </a:p>
      </dgm:t>
    </dgm:pt>
    <dgm:pt modelId="{CFBECB47-4732-478F-A9EE-B670E6A00773}">
      <dgm:prSet phldrT="[Text]"/>
      <dgm:spPr/>
      <dgm:t>
        <a:bodyPr/>
        <a:lstStyle/>
        <a:p>
          <a:r>
            <a:rPr lang="en-GB"/>
            <a:t>Child central to everything </a:t>
          </a:r>
        </a:p>
      </dgm:t>
    </dgm:pt>
    <dgm:pt modelId="{A534B0E6-32D4-4B0F-84E4-5A8893235596}" type="parTrans" cxnId="{36168DFC-2EAC-47CB-B681-482070219280}">
      <dgm:prSet/>
      <dgm:spPr/>
      <dgm:t>
        <a:bodyPr/>
        <a:lstStyle/>
        <a:p>
          <a:endParaRPr lang="en-GB"/>
        </a:p>
      </dgm:t>
    </dgm:pt>
    <dgm:pt modelId="{0FD4A877-22A8-4E22-A1C5-9716ADDD7228}" type="sibTrans" cxnId="{36168DFC-2EAC-47CB-B681-482070219280}">
      <dgm:prSet/>
      <dgm:spPr/>
      <dgm:t>
        <a:bodyPr/>
        <a:lstStyle/>
        <a:p>
          <a:endParaRPr lang="en-GB"/>
        </a:p>
      </dgm:t>
    </dgm:pt>
    <dgm:pt modelId="{9DB74E00-8325-441A-B72C-0F0B02C012CB}">
      <dgm:prSet phldrT="[Text]"/>
      <dgm:spPr/>
      <dgm:t>
        <a:bodyPr/>
        <a:lstStyle/>
        <a:p>
          <a:r>
            <a:rPr lang="en-GB"/>
            <a:t>Family </a:t>
          </a:r>
        </a:p>
      </dgm:t>
    </dgm:pt>
    <dgm:pt modelId="{2F031343-24C5-4A48-8157-9B49D140A6CE}" type="parTrans" cxnId="{F5534E9E-F146-4B27-A855-1AE7F8133FE0}">
      <dgm:prSet/>
      <dgm:spPr/>
      <dgm:t>
        <a:bodyPr/>
        <a:lstStyle/>
        <a:p>
          <a:endParaRPr lang="en-GB"/>
        </a:p>
      </dgm:t>
    </dgm:pt>
    <dgm:pt modelId="{135397C5-A80D-4E20-A7D4-63813E08BF7A}" type="sibTrans" cxnId="{F5534E9E-F146-4B27-A855-1AE7F8133FE0}">
      <dgm:prSet/>
      <dgm:spPr/>
      <dgm:t>
        <a:bodyPr/>
        <a:lstStyle/>
        <a:p>
          <a:endParaRPr lang="en-GB"/>
        </a:p>
      </dgm:t>
    </dgm:pt>
    <dgm:pt modelId="{7B265D34-E399-4398-8F38-9E55FD92BA5A}" type="pres">
      <dgm:prSet presAssocID="{A8B88CD5-FA88-4038-970A-F9E939087CC1}" presName="cycle" presStyleCnt="0">
        <dgm:presLayoutVars>
          <dgm:dir/>
          <dgm:resizeHandles val="exact"/>
        </dgm:presLayoutVars>
      </dgm:prSet>
      <dgm:spPr/>
    </dgm:pt>
    <dgm:pt modelId="{36A757A9-577D-476F-94B2-ACFE31FF0F86}" type="pres">
      <dgm:prSet presAssocID="{F1779969-349F-4EB1-831F-7EDC320CAD21}" presName="node" presStyleLbl="node1" presStyleIdx="0" presStyleCnt="5">
        <dgm:presLayoutVars>
          <dgm:bulletEnabled val="1"/>
        </dgm:presLayoutVars>
      </dgm:prSet>
      <dgm:spPr/>
    </dgm:pt>
    <dgm:pt modelId="{0FF12ECE-0F27-4574-B818-BCB5F2208656}" type="pres">
      <dgm:prSet presAssocID="{9B04472E-EDC0-49AE-97FA-3F72507A93B4}" presName="sibTrans" presStyleLbl="sibTrans2D1" presStyleIdx="0" presStyleCnt="5"/>
      <dgm:spPr/>
    </dgm:pt>
    <dgm:pt modelId="{4C767664-0982-4A73-A9ED-1804C3049A48}" type="pres">
      <dgm:prSet presAssocID="{9B04472E-EDC0-49AE-97FA-3F72507A93B4}" presName="connectorText" presStyleLbl="sibTrans2D1" presStyleIdx="0" presStyleCnt="5"/>
      <dgm:spPr/>
    </dgm:pt>
    <dgm:pt modelId="{6F3103FE-D23A-42CB-87FA-80A4743043D4}" type="pres">
      <dgm:prSet presAssocID="{F94F3EBE-84EF-4506-A83A-D653D2FF8CD0}" presName="node" presStyleLbl="node1" presStyleIdx="1" presStyleCnt="5">
        <dgm:presLayoutVars>
          <dgm:bulletEnabled val="1"/>
        </dgm:presLayoutVars>
      </dgm:prSet>
      <dgm:spPr/>
    </dgm:pt>
    <dgm:pt modelId="{E40E27F5-930A-4F03-89EB-51D61E9A3458}" type="pres">
      <dgm:prSet presAssocID="{CD268D45-68BB-4E64-8E55-788BC33156C9}" presName="sibTrans" presStyleLbl="sibTrans2D1" presStyleIdx="1" presStyleCnt="5"/>
      <dgm:spPr/>
    </dgm:pt>
    <dgm:pt modelId="{D133432E-F171-4FD9-A0AC-B4CBFC118735}" type="pres">
      <dgm:prSet presAssocID="{CD268D45-68BB-4E64-8E55-788BC33156C9}" presName="connectorText" presStyleLbl="sibTrans2D1" presStyleIdx="1" presStyleCnt="5"/>
      <dgm:spPr/>
    </dgm:pt>
    <dgm:pt modelId="{9E5E43CC-A17F-4852-A156-474CD1FFF107}" type="pres">
      <dgm:prSet presAssocID="{9FD1F7EE-056E-4F6C-98F8-5BECFC2EC55E}" presName="node" presStyleLbl="node1" presStyleIdx="2" presStyleCnt="5">
        <dgm:presLayoutVars>
          <dgm:bulletEnabled val="1"/>
        </dgm:presLayoutVars>
      </dgm:prSet>
      <dgm:spPr/>
    </dgm:pt>
    <dgm:pt modelId="{950D72F2-6459-4E5F-920B-CFB9EA451A8F}" type="pres">
      <dgm:prSet presAssocID="{4D473E97-A585-4D37-A08E-AD62478E3E3E}" presName="sibTrans" presStyleLbl="sibTrans2D1" presStyleIdx="2" presStyleCnt="5"/>
      <dgm:spPr/>
    </dgm:pt>
    <dgm:pt modelId="{964D1B01-2FFA-4D29-BA52-292E4D93E3A3}" type="pres">
      <dgm:prSet presAssocID="{4D473E97-A585-4D37-A08E-AD62478E3E3E}" presName="connectorText" presStyleLbl="sibTrans2D1" presStyleIdx="2" presStyleCnt="5"/>
      <dgm:spPr/>
    </dgm:pt>
    <dgm:pt modelId="{1DFEE944-80A6-4AAF-AB2E-6EA632BEBF84}" type="pres">
      <dgm:prSet presAssocID="{CFBECB47-4732-478F-A9EE-B670E6A00773}" presName="node" presStyleLbl="node1" presStyleIdx="3" presStyleCnt="5">
        <dgm:presLayoutVars>
          <dgm:bulletEnabled val="1"/>
        </dgm:presLayoutVars>
      </dgm:prSet>
      <dgm:spPr/>
    </dgm:pt>
    <dgm:pt modelId="{1ED17D6A-6B71-44AD-879F-BCC8F7081CCC}" type="pres">
      <dgm:prSet presAssocID="{0FD4A877-22A8-4E22-A1C5-9716ADDD7228}" presName="sibTrans" presStyleLbl="sibTrans2D1" presStyleIdx="3" presStyleCnt="5"/>
      <dgm:spPr/>
    </dgm:pt>
    <dgm:pt modelId="{05947C1B-2DAD-43F4-8784-85CF6C0A82F9}" type="pres">
      <dgm:prSet presAssocID="{0FD4A877-22A8-4E22-A1C5-9716ADDD7228}" presName="connectorText" presStyleLbl="sibTrans2D1" presStyleIdx="3" presStyleCnt="5"/>
      <dgm:spPr/>
    </dgm:pt>
    <dgm:pt modelId="{9D1DFD60-793B-4E50-AC7E-BE1F34968ECB}" type="pres">
      <dgm:prSet presAssocID="{9DB74E00-8325-441A-B72C-0F0B02C012CB}" presName="node" presStyleLbl="node1" presStyleIdx="4" presStyleCnt="5">
        <dgm:presLayoutVars>
          <dgm:bulletEnabled val="1"/>
        </dgm:presLayoutVars>
      </dgm:prSet>
      <dgm:spPr/>
    </dgm:pt>
    <dgm:pt modelId="{88DA2A5A-E902-49C1-B8A8-B37234AFBB84}" type="pres">
      <dgm:prSet presAssocID="{135397C5-A80D-4E20-A7D4-63813E08BF7A}" presName="sibTrans" presStyleLbl="sibTrans2D1" presStyleIdx="4" presStyleCnt="5"/>
      <dgm:spPr/>
    </dgm:pt>
    <dgm:pt modelId="{AD6F3116-A09C-4FF7-8E59-FE440BAF269D}" type="pres">
      <dgm:prSet presAssocID="{135397C5-A80D-4E20-A7D4-63813E08BF7A}" presName="connectorText" presStyleLbl="sibTrans2D1" presStyleIdx="4" presStyleCnt="5"/>
      <dgm:spPr/>
    </dgm:pt>
  </dgm:ptLst>
  <dgm:cxnLst>
    <dgm:cxn modelId="{836C1705-6C0D-4CB1-9540-4961C7D4C1EF}" type="presOf" srcId="{CD268D45-68BB-4E64-8E55-788BC33156C9}" destId="{E40E27F5-930A-4F03-89EB-51D61E9A3458}" srcOrd="0" destOrd="0" presId="urn:microsoft.com/office/officeart/2005/8/layout/cycle2"/>
    <dgm:cxn modelId="{D7B97209-E3F7-4DE3-91E9-4FFF67D0E38A}" type="presOf" srcId="{A8B88CD5-FA88-4038-970A-F9E939087CC1}" destId="{7B265D34-E399-4398-8F38-9E55FD92BA5A}" srcOrd="0" destOrd="0" presId="urn:microsoft.com/office/officeart/2005/8/layout/cycle2"/>
    <dgm:cxn modelId="{BA0DAA13-3AD0-4B6B-81A6-0DF75A28F0E3}" srcId="{A8B88CD5-FA88-4038-970A-F9E939087CC1}" destId="{9FD1F7EE-056E-4F6C-98F8-5BECFC2EC55E}" srcOrd="2" destOrd="0" parTransId="{95FEB1D8-B3F5-4716-A03B-EA1A32EB6E91}" sibTransId="{4D473E97-A585-4D37-A08E-AD62478E3E3E}"/>
    <dgm:cxn modelId="{0B84A625-3FF3-44AE-BDDE-E4130F122B29}" type="presOf" srcId="{CFBECB47-4732-478F-A9EE-B670E6A00773}" destId="{1DFEE944-80A6-4AAF-AB2E-6EA632BEBF84}" srcOrd="0" destOrd="0" presId="urn:microsoft.com/office/officeart/2005/8/layout/cycle2"/>
    <dgm:cxn modelId="{2424582C-20FE-4784-BC8F-2BC2EC2A5D0C}" type="presOf" srcId="{135397C5-A80D-4E20-A7D4-63813E08BF7A}" destId="{AD6F3116-A09C-4FF7-8E59-FE440BAF269D}" srcOrd="1" destOrd="0" presId="urn:microsoft.com/office/officeart/2005/8/layout/cycle2"/>
    <dgm:cxn modelId="{B6FF9140-1B1D-4983-A2A6-1279690ABC8E}" type="presOf" srcId="{CD268D45-68BB-4E64-8E55-788BC33156C9}" destId="{D133432E-F171-4FD9-A0AC-B4CBFC118735}" srcOrd="1" destOrd="0" presId="urn:microsoft.com/office/officeart/2005/8/layout/cycle2"/>
    <dgm:cxn modelId="{66F59B43-5704-4DDC-B757-1E9878F1DED2}" type="presOf" srcId="{F1779969-349F-4EB1-831F-7EDC320CAD21}" destId="{36A757A9-577D-476F-94B2-ACFE31FF0F86}" srcOrd="0" destOrd="0" presId="urn:microsoft.com/office/officeart/2005/8/layout/cycle2"/>
    <dgm:cxn modelId="{96277553-B344-4A57-9DE3-1F0822A08FB6}" srcId="{A8B88CD5-FA88-4038-970A-F9E939087CC1}" destId="{F94F3EBE-84EF-4506-A83A-D653D2FF8CD0}" srcOrd="1" destOrd="0" parTransId="{085AF34E-F5DC-48DC-BDC2-150C40428845}" sibTransId="{CD268D45-68BB-4E64-8E55-788BC33156C9}"/>
    <dgm:cxn modelId="{E2597979-E27F-4CA4-B7BE-E6D4F1A2BAE0}" type="presOf" srcId="{0FD4A877-22A8-4E22-A1C5-9716ADDD7228}" destId="{05947C1B-2DAD-43F4-8784-85CF6C0A82F9}" srcOrd="1" destOrd="0" presId="urn:microsoft.com/office/officeart/2005/8/layout/cycle2"/>
    <dgm:cxn modelId="{298F0D81-2B4C-4F19-86D3-C3B21CCB1449}" type="presOf" srcId="{9B04472E-EDC0-49AE-97FA-3F72507A93B4}" destId="{0FF12ECE-0F27-4574-B818-BCB5F2208656}" srcOrd="0" destOrd="0" presId="urn:microsoft.com/office/officeart/2005/8/layout/cycle2"/>
    <dgm:cxn modelId="{5E15A995-5FD5-4C39-8632-5CB455E1CD7A}" type="presOf" srcId="{9DB74E00-8325-441A-B72C-0F0B02C012CB}" destId="{9D1DFD60-793B-4E50-AC7E-BE1F34968ECB}" srcOrd="0" destOrd="0" presId="urn:microsoft.com/office/officeart/2005/8/layout/cycle2"/>
    <dgm:cxn modelId="{F5534E9E-F146-4B27-A855-1AE7F8133FE0}" srcId="{A8B88CD5-FA88-4038-970A-F9E939087CC1}" destId="{9DB74E00-8325-441A-B72C-0F0B02C012CB}" srcOrd="4" destOrd="0" parTransId="{2F031343-24C5-4A48-8157-9B49D140A6CE}" sibTransId="{135397C5-A80D-4E20-A7D4-63813E08BF7A}"/>
    <dgm:cxn modelId="{33D83FA2-EB06-44E9-84C7-F88850B14922}" type="presOf" srcId="{0FD4A877-22A8-4E22-A1C5-9716ADDD7228}" destId="{1ED17D6A-6B71-44AD-879F-BCC8F7081CCC}" srcOrd="0" destOrd="0" presId="urn:microsoft.com/office/officeart/2005/8/layout/cycle2"/>
    <dgm:cxn modelId="{6C011FC1-47A3-44AA-B207-9461AF60CFD2}" type="presOf" srcId="{F94F3EBE-84EF-4506-A83A-D653D2FF8CD0}" destId="{6F3103FE-D23A-42CB-87FA-80A4743043D4}" srcOrd="0" destOrd="0" presId="urn:microsoft.com/office/officeart/2005/8/layout/cycle2"/>
    <dgm:cxn modelId="{79799DDF-BB85-4076-B9E4-F84ED8053D38}" srcId="{A8B88CD5-FA88-4038-970A-F9E939087CC1}" destId="{F1779969-349F-4EB1-831F-7EDC320CAD21}" srcOrd="0" destOrd="0" parTransId="{BA9FE2FF-51D5-460D-984E-677272FE5E70}" sibTransId="{9B04472E-EDC0-49AE-97FA-3F72507A93B4}"/>
    <dgm:cxn modelId="{7D1C48E6-83EC-4EFB-8DC9-96D4A2159A99}" type="presOf" srcId="{135397C5-A80D-4E20-A7D4-63813E08BF7A}" destId="{88DA2A5A-E902-49C1-B8A8-B37234AFBB84}" srcOrd="0" destOrd="0" presId="urn:microsoft.com/office/officeart/2005/8/layout/cycle2"/>
    <dgm:cxn modelId="{425B22EA-82E0-4986-B1CB-F293EB57FFC4}" type="presOf" srcId="{9B04472E-EDC0-49AE-97FA-3F72507A93B4}" destId="{4C767664-0982-4A73-A9ED-1804C3049A48}" srcOrd="1" destOrd="0" presId="urn:microsoft.com/office/officeart/2005/8/layout/cycle2"/>
    <dgm:cxn modelId="{CE6BDCED-8D3E-4FD7-B52C-A601F98EF842}" type="presOf" srcId="{4D473E97-A585-4D37-A08E-AD62478E3E3E}" destId="{964D1B01-2FFA-4D29-BA52-292E4D93E3A3}" srcOrd="1" destOrd="0" presId="urn:microsoft.com/office/officeart/2005/8/layout/cycle2"/>
    <dgm:cxn modelId="{FD709DF0-2415-4733-948C-4C568301E7BA}" type="presOf" srcId="{4D473E97-A585-4D37-A08E-AD62478E3E3E}" destId="{950D72F2-6459-4E5F-920B-CFB9EA451A8F}" srcOrd="0" destOrd="0" presId="urn:microsoft.com/office/officeart/2005/8/layout/cycle2"/>
    <dgm:cxn modelId="{08E25EFA-8C32-44CE-A20F-B208A1FCA5BB}" type="presOf" srcId="{9FD1F7EE-056E-4F6C-98F8-5BECFC2EC55E}" destId="{9E5E43CC-A17F-4852-A156-474CD1FFF107}" srcOrd="0" destOrd="0" presId="urn:microsoft.com/office/officeart/2005/8/layout/cycle2"/>
    <dgm:cxn modelId="{36168DFC-2EAC-47CB-B681-482070219280}" srcId="{A8B88CD5-FA88-4038-970A-F9E939087CC1}" destId="{CFBECB47-4732-478F-A9EE-B670E6A00773}" srcOrd="3" destOrd="0" parTransId="{A534B0E6-32D4-4B0F-84E4-5A8893235596}" sibTransId="{0FD4A877-22A8-4E22-A1C5-9716ADDD7228}"/>
    <dgm:cxn modelId="{6868C296-FD2B-47A5-B9F6-A7A7F996D363}" type="presParOf" srcId="{7B265D34-E399-4398-8F38-9E55FD92BA5A}" destId="{36A757A9-577D-476F-94B2-ACFE31FF0F86}" srcOrd="0" destOrd="0" presId="urn:microsoft.com/office/officeart/2005/8/layout/cycle2"/>
    <dgm:cxn modelId="{7176C9D3-BBF8-4BAF-BE32-0FB5D14B73E0}" type="presParOf" srcId="{7B265D34-E399-4398-8F38-9E55FD92BA5A}" destId="{0FF12ECE-0F27-4574-B818-BCB5F2208656}" srcOrd="1" destOrd="0" presId="urn:microsoft.com/office/officeart/2005/8/layout/cycle2"/>
    <dgm:cxn modelId="{56224981-3AD7-483F-A70B-B74D8B789E92}" type="presParOf" srcId="{0FF12ECE-0F27-4574-B818-BCB5F2208656}" destId="{4C767664-0982-4A73-A9ED-1804C3049A48}" srcOrd="0" destOrd="0" presId="urn:microsoft.com/office/officeart/2005/8/layout/cycle2"/>
    <dgm:cxn modelId="{280473A5-B906-414B-ABEB-94CA4488919F}" type="presParOf" srcId="{7B265D34-E399-4398-8F38-9E55FD92BA5A}" destId="{6F3103FE-D23A-42CB-87FA-80A4743043D4}" srcOrd="2" destOrd="0" presId="urn:microsoft.com/office/officeart/2005/8/layout/cycle2"/>
    <dgm:cxn modelId="{1CE7785C-BBF7-4CC2-A572-171208140626}" type="presParOf" srcId="{7B265D34-E399-4398-8F38-9E55FD92BA5A}" destId="{E40E27F5-930A-4F03-89EB-51D61E9A3458}" srcOrd="3" destOrd="0" presId="urn:microsoft.com/office/officeart/2005/8/layout/cycle2"/>
    <dgm:cxn modelId="{C09ACEA3-A700-4227-A292-BF5E98816358}" type="presParOf" srcId="{E40E27F5-930A-4F03-89EB-51D61E9A3458}" destId="{D133432E-F171-4FD9-A0AC-B4CBFC118735}" srcOrd="0" destOrd="0" presId="urn:microsoft.com/office/officeart/2005/8/layout/cycle2"/>
    <dgm:cxn modelId="{614E2380-73E6-41FC-91CB-83ACD6A9EA9D}" type="presParOf" srcId="{7B265D34-E399-4398-8F38-9E55FD92BA5A}" destId="{9E5E43CC-A17F-4852-A156-474CD1FFF107}" srcOrd="4" destOrd="0" presId="urn:microsoft.com/office/officeart/2005/8/layout/cycle2"/>
    <dgm:cxn modelId="{043BCF35-7646-4C66-A609-6432777B224F}" type="presParOf" srcId="{7B265D34-E399-4398-8F38-9E55FD92BA5A}" destId="{950D72F2-6459-4E5F-920B-CFB9EA451A8F}" srcOrd="5" destOrd="0" presId="urn:microsoft.com/office/officeart/2005/8/layout/cycle2"/>
    <dgm:cxn modelId="{2302EB8F-6AA3-443E-8D1E-1EA92E6FAF76}" type="presParOf" srcId="{950D72F2-6459-4E5F-920B-CFB9EA451A8F}" destId="{964D1B01-2FFA-4D29-BA52-292E4D93E3A3}" srcOrd="0" destOrd="0" presId="urn:microsoft.com/office/officeart/2005/8/layout/cycle2"/>
    <dgm:cxn modelId="{F9EA1102-685A-4382-94B4-224D835EE075}" type="presParOf" srcId="{7B265D34-E399-4398-8F38-9E55FD92BA5A}" destId="{1DFEE944-80A6-4AAF-AB2E-6EA632BEBF84}" srcOrd="6" destOrd="0" presId="urn:microsoft.com/office/officeart/2005/8/layout/cycle2"/>
    <dgm:cxn modelId="{6724EE94-729E-4461-ADDF-49914A71D822}" type="presParOf" srcId="{7B265D34-E399-4398-8F38-9E55FD92BA5A}" destId="{1ED17D6A-6B71-44AD-879F-BCC8F7081CCC}" srcOrd="7" destOrd="0" presId="urn:microsoft.com/office/officeart/2005/8/layout/cycle2"/>
    <dgm:cxn modelId="{F14643D9-C7FB-41F2-A762-C2138CA8C497}" type="presParOf" srcId="{1ED17D6A-6B71-44AD-879F-BCC8F7081CCC}" destId="{05947C1B-2DAD-43F4-8784-85CF6C0A82F9}" srcOrd="0" destOrd="0" presId="urn:microsoft.com/office/officeart/2005/8/layout/cycle2"/>
    <dgm:cxn modelId="{248DF979-E028-4B20-884F-358FFA06BD27}" type="presParOf" srcId="{7B265D34-E399-4398-8F38-9E55FD92BA5A}" destId="{9D1DFD60-793B-4E50-AC7E-BE1F34968ECB}" srcOrd="8" destOrd="0" presId="urn:microsoft.com/office/officeart/2005/8/layout/cycle2"/>
    <dgm:cxn modelId="{32BE56E1-30CB-4C61-A67B-4608ED38BF3E}" type="presParOf" srcId="{7B265D34-E399-4398-8F38-9E55FD92BA5A}" destId="{88DA2A5A-E902-49C1-B8A8-B37234AFBB84}" srcOrd="9" destOrd="0" presId="urn:microsoft.com/office/officeart/2005/8/layout/cycle2"/>
    <dgm:cxn modelId="{A863FC6E-0484-46F3-B2CD-F38D456BAA93}" type="presParOf" srcId="{88DA2A5A-E902-49C1-B8A8-B37234AFBB84}" destId="{AD6F3116-A09C-4FF7-8E59-FE440BAF269D}" srcOrd="0" destOrd="0" presId="urn:microsoft.com/office/officeart/2005/8/layout/cycle2"/>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6A757A9-577D-476F-94B2-ACFE31FF0F86}">
      <dsp:nvSpPr>
        <dsp:cNvPr id="0" name=""/>
        <dsp:cNvSpPr/>
      </dsp:nvSpPr>
      <dsp:spPr>
        <a:xfrm>
          <a:off x="2259657" y="390"/>
          <a:ext cx="967085" cy="967085"/>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Setting Manager</a:t>
          </a:r>
        </a:p>
      </dsp:txBody>
      <dsp:txXfrm>
        <a:off x="2401283" y="142016"/>
        <a:ext cx="683833" cy="683833"/>
      </dsp:txXfrm>
    </dsp:sp>
    <dsp:sp modelId="{0FF12ECE-0F27-4574-B818-BCB5F2208656}">
      <dsp:nvSpPr>
        <dsp:cNvPr id="0" name=""/>
        <dsp:cNvSpPr/>
      </dsp:nvSpPr>
      <dsp:spPr>
        <a:xfrm rot="2160000">
          <a:off x="3196004" y="742848"/>
          <a:ext cx="256362" cy="326391"/>
        </a:xfrm>
        <a:prstGeom prst="rightArrow">
          <a:avLst>
            <a:gd name="adj1" fmla="val 60000"/>
            <a:gd name="adj2" fmla="val 5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203348" y="785523"/>
        <a:ext cx="179453" cy="195835"/>
      </dsp:txXfrm>
    </dsp:sp>
    <dsp:sp modelId="{6F3103FE-D23A-42CB-87FA-80A4743043D4}">
      <dsp:nvSpPr>
        <dsp:cNvPr id="0" name=""/>
        <dsp:cNvSpPr/>
      </dsp:nvSpPr>
      <dsp:spPr>
        <a:xfrm>
          <a:off x="3433369" y="853142"/>
          <a:ext cx="967085" cy="967085"/>
        </a:xfrm>
        <a:prstGeom prst="ellipse">
          <a:avLst/>
        </a:prstGeom>
        <a:gradFill rotWithShape="0">
          <a:gsLst>
            <a:gs pos="0">
              <a:schemeClr val="accent4">
                <a:hueOff val="2450223"/>
                <a:satOff val="-10194"/>
                <a:lumOff val="2402"/>
                <a:alphaOff val="0"/>
                <a:satMod val="103000"/>
                <a:lumMod val="102000"/>
                <a:tint val="94000"/>
              </a:schemeClr>
            </a:gs>
            <a:gs pos="50000">
              <a:schemeClr val="accent4">
                <a:hueOff val="2450223"/>
                <a:satOff val="-10194"/>
                <a:lumOff val="2402"/>
                <a:alphaOff val="0"/>
                <a:satMod val="110000"/>
                <a:lumMod val="100000"/>
                <a:shade val="100000"/>
              </a:schemeClr>
            </a:gs>
            <a:gs pos="100000">
              <a:schemeClr val="accent4">
                <a:hueOff val="2450223"/>
                <a:satOff val="-10194"/>
                <a:lumOff val="2402"/>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Keyworker</a:t>
          </a:r>
        </a:p>
      </dsp:txBody>
      <dsp:txXfrm>
        <a:off x="3574995" y="994768"/>
        <a:ext cx="683833" cy="683833"/>
      </dsp:txXfrm>
    </dsp:sp>
    <dsp:sp modelId="{E40E27F5-930A-4F03-89EB-51D61E9A3458}">
      <dsp:nvSpPr>
        <dsp:cNvPr id="0" name=""/>
        <dsp:cNvSpPr/>
      </dsp:nvSpPr>
      <dsp:spPr>
        <a:xfrm rot="6480000">
          <a:off x="3566814" y="1856479"/>
          <a:ext cx="256362" cy="326391"/>
        </a:xfrm>
        <a:prstGeom prst="rightArrow">
          <a:avLst>
            <a:gd name="adj1" fmla="val 60000"/>
            <a:gd name="adj2" fmla="val 50000"/>
          </a:avLst>
        </a:prstGeom>
        <a:gradFill rotWithShape="0">
          <a:gsLst>
            <a:gs pos="0">
              <a:schemeClr val="accent4">
                <a:hueOff val="2450223"/>
                <a:satOff val="-10194"/>
                <a:lumOff val="2402"/>
                <a:alphaOff val="0"/>
                <a:satMod val="103000"/>
                <a:lumMod val="102000"/>
                <a:tint val="94000"/>
              </a:schemeClr>
            </a:gs>
            <a:gs pos="50000">
              <a:schemeClr val="accent4">
                <a:hueOff val="2450223"/>
                <a:satOff val="-10194"/>
                <a:lumOff val="2402"/>
                <a:alphaOff val="0"/>
                <a:satMod val="110000"/>
                <a:lumMod val="100000"/>
                <a:shade val="100000"/>
              </a:schemeClr>
            </a:gs>
            <a:gs pos="100000">
              <a:schemeClr val="accent4">
                <a:hueOff val="2450223"/>
                <a:satOff val="-10194"/>
                <a:lumOff val="2402"/>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rot="10800000">
        <a:off x="3617152" y="1885185"/>
        <a:ext cx="179453" cy="195835"/>
      </dsp:txXfrm>
    </dsp:sp>
    <dsp:sp modelId="{9E5E43CC-A17F-4852-A156-474CD1FFF107}">
      <dsp:nvSpPr>
        <dsp:cNvPr id="0" name=""/>
        <dsp:cNvSpPr/>
      </dsp:nvSpPr>
      <dsp:spPr>
        <a:xfrm>
          <a:off x="2985051" y="2232924"/>
          <a:ext cx="967085" cy="967085"/>
        </a:xfrm>
        <a:prstGeom prst="ellipse">
          <a:avLst/>
        </a:prstGeom>
        <a:gradFill rotWithShape="0">
          <a:gsLst>
            <a:gs pos="0">
              <a:schemeClr val="accent4">
                <a:hueOff val="4900445"/>
                <a:satOff val="-20388"/>
                <a:lumOff val="4804"/>
                <a:alphaOff val="0"/>
                <a:satMod val="103000"/>
                <a:lumMod val="102000"/>
                <a:tint val="94000"/>
              </a:schemeClr>
            </a:gs>
            <a:gs pos="50000">
              <a:schemeClr val="accent4">
                <a:hueOff val="4900445"/>
                <a:satOff val="-20388"/>
                <a:lumOff val="4804"/>
                <a:alphaOff val="0"/>
                <a:satMod val="110000"/>
                <a:lumMod val="100000"/>
                <a:shade val="100000"/>
              </a:schemeClr>
            </a:gs>
            <a:gs pos="100000">
              <a:schemeClr val="accent4">
                <a:hueOff val="4900445"/>
                <a:satOff val="-20388"/>
                <a:lumOff val="4804"/>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Multi Agency Team </a:t>
          </a:r>
        </a:p>
      </dsp:txBody>
      <dsp:txXfrm>
        <a:off x="3126677" y="2374550"/>
        <a:ext cx="683833" cy="683833"/>
      </dsp:txXfrm>
    </dsp:sp>
    <dsp:sp modelId="{950D72F2-6459-4E5F-920B-CFB9EA451A8F}">
      <dsp:nvSpPr>
        <dsp:cNvPr id="0" name=""/>
        <dsp:cNvSpPr/>
      </dsp:nvSpPr>
      <dsp:spPr>
        <a:xfrm rot="10800000">
          <a:off x="2622274" y="2553271"/>
          <a:ext cx="256362" cy="326391"/>
        </a:xfrm>
        <a:prstGeom prst="rightArrow">
          <a:avLst>
            <a:gd name="adj1" fmla="val 60000"/>
            <a:gd name="adj2" fmla="val 50000"/>
          </a:avLst>
        </a:prstGeom>
        <a:gradFill rotWithShape="0">
          <a:gsLst>
            <a:gs pos="0">
              <a:schemeClr val="accent4">
                <a:hueOff val="4900445"/>
                <a:satOff val="-20388"/>
                <a:lumOff val="4804"/>
                <a:alphaOff val="0"/>
                <a:satMod val="103000"/>
                <a:lumMod val="102000"/>
                <a:tint val="94000"/>
              </a:schemeClr>
            </a:gs>
            <a:gs pos="50000">
              <a:schemeClr val="accent4">
                <a:hueOff val="4900445"/>
                <a:satOff val="-20388"/>
                <a:lumOff val="4804"/>
                <a:alphaOff val="0"/>
                <a:satMod val="110000"/>
                <a:lumMod val="100000"/>
                <a:shade val="100000"/>
              </a:schemeClr>
            </a:gs>
            <a:gs pos="100000">
              <a:schemeClr val="accent4">
                <a:hueOff val="4900445"/>
                <a:satOff val="-20388"/>
                <a:lumOff val="4804"/>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rot="10800000">
        <a:off x="2699183" y="2618549"/>
        <a:ext cx="179453" cy="195835"/>
      </dsp:txXfrm>
    </dsp:sp>
    <dsp:sp modelId="{1DFEE944-80A6-4AAF-AB2E-6EA632BEBF84}">
      <dsp:nvSpPr>
        <dsp:cNvPr id="0" name=""/>
        <dsp:cNvSpPr/>
      </dsp:nvSpPr>
      <dsp:spPr>
        <a:xfrm>
          <a:off x="1534263" y="2232924"/>
          <a:ext cx="967085" cy="967085"/>
        </a:xfrm>
        <a:prstGeom prst="ellipse">
          <a:avLst/>
        </a:prstGeom>
        <a:gradFill rotWithShape="0">
          <a:gsLst>
            <a:gs pos="0">
              <a:schemeClr val="accent4">
                <a:hueOff val="7350668"/>
                <a:satOff val="-30583"/>
                <a:lumOff val="7206"/>
                <a:alphaOff val="0"/>
                <a:satMod val="103000"/>
                <a:lumMod val="102000"/>
                <a:tint val="94000"/>
              </a:schemeClr>
            </a:gs>
            <a:gs pos="50000">
              <a:schemeClr val="accent4">
                <a:hueOff val="7350668"/>
                <a:satOff val="-30583"/>
                <a:lumOff val="7206"/>
                <a:alphaOff val="0"/>
                <a:satMod val="110000"/>
                <a:lumMod val="100000"/>
                <a:shade val="100000"/>
              </a:schemeClr>
            </a:gs>
            <a:gs pos="100000">
              <a:schemeClr val="accent4">
                <a:hueOff val="7350668"/>
                <a:satOff val="-30583"/>
                <a:lumOff val="720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Child central to everything </a:t>
          </a:r>
        </a:p>
      </dsp:txBody>
      <dsp:txXfrm>
        <a:off x="1675889" y="2374550"/>
        <a:ext cx="683833" cy="683833"/>
      </dsp:txXfrm>
    </dsp:sp>
    <dsp:sp modelId="{1ED17D6A-6B71-44AD-879F-BCC8F7081CCC}">
      <dsp:nvSpPr>
        <dsp:cNvPr id="0" name=""/>
        <dsp:cNvSpPr/>
      </dsp:nvSpPr>
      <dsp:spPr>
        <a:xfrm rot="15120000">
          <a:off x="1667707" y="1870280"/>
          <a:ext cx="256362" cy="326391"/>
        </a:xfrm>
        <a:prstGeom prst="rightArrow">
          <a:avLst>
            <a:gd name="adj1" fmla="val 60000"/>
            <a:gd name="adj2" fmla="val 50000"/>
          </a:avLst>
        </a:prstGeom>
        <a:gradFill rotWithShape="0">
          <a:gsLst>
            <a:gs pos="0">
              <a:schemeClr val="accent4">
                <a:hueOff val="7350668"/>
                <a:satOff val="-30583"/>
                <a:lumOff val="7206"/>
                <a:alphaOff val="0"/>
                <a:satMod val="103000"/>
                <a:lumMod val="102000"/>
                <a:tint val="94000"/>
              </a:schemeClr>
            </a:gs>
            <a:gs pos="50000">
              <a:schemeClr val="accent4">
                <a:hueOff val="7350668"/>
                <a:satOff val="-30583"/>
                <a:lumOff val="7206"/>
                <a:alphaOff val="0"/>
                <a:satMod val="110000"/>
                <a:lumMod val="100000"/>
                <a:shade val="100000"/>
              </a:schemeClr>
            </a:gs>
            <a:gs pos="100000">
              <a:schemeClr val="accent4">
                <a:hueOff val="7350668"/>
                <a:satOff val="-30583"/>
                <a:lumOff val="7206"/>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rot="10800000">
        <a:off x="1718045" y="1972130"/>
        <a:ext cx="179453" cy="195835"/>
      </dsp:txXfrm>
    </dsp:sp>
    <dsp:sp modelId="{9D1DFD60-793B-4E50-AC7E-BE1F34968ECB}">
      <dsp:nvSpPr>
        <dsp:cNvPr id="0" name=""/>
        <dsp:cNvSpPr/>
      </dsp:nvSpPr>
      <dsp:spPr>
        <a:xfrm>
          <a:off x="1085945" y="853142"/>
          <a:ext cx="967085" cy="967085"/>
        </a:xfrm>
        <a:prstGeom prst="ellipse">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Family </a:t>
          </a:r>
        </a:p>
      </dsp:txBody>
      <dsp:txXfrm>
        <a:off x="1227571" y="994768"/>
        <a:ext cx="683833" cy="683833"/>
      </dsp:txXfrm>
    </dsp:sp>
    <dsp:sp modelId="{88DA2A5A-E902-49C1-B8A8-B37234AFBB84}">
      <dsp:nvSpPr>
        <dsp:cNvPr id="0" name=""/>
        <dsp:cNvSpPr/>
      </dsp:nvSpPr>
      <dsp:spPr>
        <a:xfrm rot="19440000">
          <a:off x="2022292" y="751378"/>
          <a:ext cx="256362" cy="326391"/>
        </a:xfrm>
        <a:prstGeom prst="rightArrow">
          <a:avLst>
            <a:gd name="adj1" fmla="val 60000"/>
            <a:gd name="adj2" fmla="val 50000"/>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2029636" y="839259"/>
        <a:ext cx="179453" cy="195835"/>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701</TotalTime>
  <Pages>16</Pages>
  <Words>2965</Words>
  <Characters>16906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thomas</dc:creator>
  <cp:keywords/>
  <dc:description/>
  <cp:lastModifiedBy>bethany thomas</cp:lastModifiedBy>
  <cp:revision>367</cp:revision>
  <dcterms:created xsi:type="dcterms:W3CDTF">2021-11-18T15:31:00Z</dcterms:created>
  <dcterms:modified xsi:type="dcterms:W3CDTF">2021-11-28T15:54:00Z</dcterms:modified>
</cp:coreProperties>
</file>